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42061" w14:textId="06177794" w:rsidR="00537D15" w:rsidRDefault="006F19B1" w:rsidP="00876531">
      <w:pPr>
        <w:ind w:left="-709"/>
      </w:pPr>
      <w:bookmarkStart w:id="0" w:name="_Toc272938483"/>
      <w:bookmarkStart w:id="1" w:name="_Toc273524726"/>
      <w:bookmarkStart w:id="2" w:name="_Toc273528043"/>
      <w:bookmarkStart w:id="3" w:name="_Toc273528500"/>
      <w:bookmarkStart w:id="4" w:name="_Toc273528532"/>
      <w:r w:rsidRPr="0023003F">
        <w:rPr>
          <w:noProof/>
          <w:sz w:val="1040"/>
          <w:szCs w:val="1040"/>
        </w:rPr>
        <w:drawing>
          <wp:anchor distT="0" distB="0" distL="114300" distR="114300" simplePos="0" relativeHeight="251671040" behindDoc="0" locked="0" layoutInCell="1" allowOverlap="1" wp14:anchorId="5F4106DA" wp14:editId="4B9CDA6B">
            <wp:simplePos x="0" y="0"/>
            <wp:positionH relativeFrom="column">
              <wp:posOffset>-194945</wp:posOffset>
            </wp:positionH>
            <wp:positionV relativeFrom="paragraph">
              <wp:posOffset>-1219200</wp:posOffset>
            </wp:positionV>
            <wp:extent cx="7623175" cy="11299825"/>
            <wp:effectExtent l="0" t="0" r="0" b="0"/>
            <wp:wrapNone/>
            <wp:docPr id="3" name="Picture 3" descr="Decorative -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bwMode="auto">
                    <a:xfrm>
                      <a:off x="0" y="0"/>
                      <a:ext cx="7623175" cy="11299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8AD392" w14:textId="3632F1E6" w:rsidR="007F0758" w:rsidRPr="007E66F7" w:rsidRDefault="007F0758" w:rsidP="007F0758">
      <w:r w:rsidRPr="007E66F7">
        <w:t xml:space="preserve">Australian Government </w:t>
      </w:r>
    </w:p>
    <w:p w14:paraId="0DE379EF" w14:textId="77777777" w:rsidR="007F0758" w:rsidRPr="007E66F7" w:rsidRDefault="007F0758" w:rsidP="007F0758">
      <w:pPr>
        <w:pStyle w:val="Title"/>
        <w:rPr>
          <w:color w:val="auto"/>
        </w:rPr>
      </w:pPr>
      <w:r w:rsidRPr="007E66F7">
        <w:rPr>
          <w:color w:val="auto"/>
        </w:rPr>
        <w:t>Labour Market Assistance Outcomes</w:t>
      </w:r>
    </w:p>
    <w:p w14:paraId="5716FDF6" w14:textId="77777777" w:rsidR="007E66F7" w:rsidRPr="007E66F7" w:rsidRDefault="007E66F7" w:rsidP="007E66F7">
      <w:pPr>
        <w:rPr>
          <w:i/>
          <w:sz w:val="44"/>
        </w:rPr>
      </w:pPr>
      <w:r w:rsidRPr="007E66F7">
        <w:rPr>
          <w:i/>
          <w:sz w:val="44"/>
        </w:rPr>
        <w:t>Disability Employment Services</w:t>
      </w:r>
    </w:p>
    <w:p w14:paraId="7D58C576" w14:textId="77777777" w:rsidR="007E66F7" w:rsidRPr="007E66F7" w:rsidRDefault="007E66F7" w:rsidP="007E66F7"/>
    <w:p w14:paraId="4EC94A70" w14:textId="580DD1B6" w:rsidR="00876531" w:rsidRDefault="00FD5B27" w:rsidP="00C33B6B">
      <w:r>
        <w:rPr>
          <w:noProof/>
        </w:rPr>
        <mc:AlternateContent>
          <mc:Choice Requires="wps">
            <w:drawing>
              <wp:anchor distT="0" distB="0" distL="114300" distR="114300" simplePos="0" relativeHeight="251668992" behindDoc="0" locked="0" layoutInCell="1" allowOverlap="1" wp14:anchorId="3639E9D2" wp14:editId="50236D70">
                <wp:simplePos x="0" y="0"/>
                <wp:positionH relativeFrom="column">
                  <wp:posOffset>335945</wp:posOffset>
                </wp:positionH>
                <wp:positionV relativeFrom="paragraph">
                  <wp:posOffset>6310113</wp:posOffset>
                </wp:positionV>
                <wp:extent cx="4433776" cy="4476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3776" cy="447675"/>
                        </a:xfrm>
                        <a:prstGeom prst="rect">
                          <a:avLst/>
                        </a:prstGeom>
                        <a:noFill/>
                        <a:ln w="9525">
                          <a:noFill/>
                          <a:miter lim="800000"/>
                          <a:headEnd/>
                          <a:tailEnd/>
                        </a:ln>
                      </wps:spPr>
                      <wps:txbx>
                        <w:txbxContent>
                          <w:p w14:paraId="12DB0249" w14:textId="331AE3BE" w:rsidR="00F30991" w:rsidRPr="00FD5B27" w:rsidRDefault="00F30991">
                            <w:pPr>
                              <w:rPr>
                                <w:i/>
                                <w:color w:val="FFFFFF" w:themeColor="background1"/>
                                <w:sz w:val="44"/>
                              </w:rPr>
                            </w:pPr>
                            <w:r>
                              <w:rPr>
                                <w:i/>
                                <w:color w:val="FFFFFF" w:themeColor="background1"/>
                                <w:sz w:val="44"/>
                              </w:rPr>
                              <w:t>Disability Employment Services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45pt;margin-top:496.85pt;width:349.1pt;height:35.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" filled="f" stroked="f">
                <v:textbox>
                  <w:txbxContent>
                    <w:p w14:paraId="12DB0249" w14:textId="331AE3BE" w:rsidR="00F30991" w:rsidRPr="00FD5B27" w:rsidRDefault="00F30991">
                      <w:pPr>
                        <w:rPr>
                          <w:i/>
                          <w:color w:val="FFFFFF" w:themeColor="background1"/>
                          <w:sz w:val="44"/>
                        </w:rPr>
                      </w:pPr>
                      <w:r>
                        <w:rPr>
                          <w:i/>
                          <w:color w:val="FFFFFF" w:themeColor="background1"/>
                          <w:sz w:val="44"/>
                        </w:rPr>
                        <w:t>Disability Employment Services</w:t>
                      </w:r>
                    </w:p>
                  </w:txbxContent>
                </v:textbox>
              </v:shape>
            </w:pict>
          </mc:Fallback>
        </mc:AlternateContent>
      </w:r>
      <w:r w:rsidR="00C33B6B">
        <w:t>June</w:t>
      </w:r>
      <w:r w:rsidR="00695F35">
        <w:t xml:space="preserve"> 201</w:t>
      </w:r>
      <w:r w:rsidR="000413F7">
        <w:t>5</w:t>
      </w:r>
      <w:r w:rsidR="005437B9">
        <w:tab/>
      </w:r>
    </w:p>
    <w:p w14:paraId="1B397E3C" w14:textId="77777777" w:rsidR="00537D15" w:rsidRDefault="00537D15" w:rsidP="00537D15"/>
    <w:p w14:paraId="140463F4" w14:textId="77777777" w:rsidR="006F19B1" w:rsidRDefault="006F19B1" w:rsidP="006F19B1">
      <w:pPr>
        <w:pStyle w:val="Subtitle"/>
        <w:jc w:val="right"/>
      </w:pPr>
    </w:p>
    <w:p w14:paraId="077B4F6D" w14:textId="12E565CC" w:rsidR="006F19B1" w:rsidRDefault="006F19B1" w:rsidP="006F19B1">
      <w:pPr>
        <w:pStyle w:val="Subtitle"/>
        <w:jc w:val="right"/>
      </w:pPr>
    </w:p>
    <w:p w14:paraId="20A2BC86" w14:textId="77777777" w:rsidR="006F19B1" w:rsidRDefault="006F19B1" w:rsidP="006F19B1">
      <w:pPr>
        <w:pStyle w:val="Subtitle"/>
        <w:jc w:val="right"/>
      </w:pPr>
    </w:p>
    <w:p w14:paraId="1E2735CD" w14:textId="77777777" w:rsidR="006F19B1" w:rsidRDefault="006F19B1" w:rsidP="006F19B1">
      <w:pPr>
        <w:pStyle w:val="Subtitle"/>
        <w:jc w:val="right"/>
      </w:pPr>
    </w:p>
    <w:p w14:paraId="6147BA22" w14:textId="77777777" w:rsidR="006F19B1" w:rsidRDefault="006F19B1" w:rsidP="006F19B1">
      <w:pPr>
        <w:pStyle w:val="Subtitle"/>
        <w:jc w:val="right"/>
      </w:pPr>
    </w:p>
    <w:p w14:paraId="17BCA131" w14:textId="77777777" w:rsidR="006F19B1" w:rsidRDefault="006F19B1" w:rsidP="006F19B1">
      <w:pPr>
        <w:pStyle w:val="Subtitle"/>
        <w:jc w:val="right"/>
      </w:pPr>
    </w:p>
    <w:p w14:paraId="3A808B6D" w14:textId="77777777" w:rsidR="006F19B1" w:rsidRDefault="006F19B1" w:rsidP="006F19B1">
      <w:pPr>
        <w:pStyle w:val="Subtitle"/>
        <w:jc w:val="right"/>
      </w:pPr>
    </w:p>
    <w:p w14:paraId="70719808" w14:textId="77777777" w:rsidR="006F19B1" w:rsidRDefault="006F19B1" w:rsidP="006F19B1">
      <w:pPr>
        <w:pStyle w:val="Subtitle"/>
        <w:jc w:val="right"/>
      </w:pPr>
    </w:p>
    <w:p w14:paraId="50E25707" w14:textId="77777777" w:rsidR="006F19B1" w:rsidRDefault="006F19B1" w:rsidP="006F19B1">
      <w:pPr>
        <w:pStyle w:val="Subtitle"/>
        <w:jc w:val="right"/>
      </w:pPr>
    </w:p>
    <w:p w14:paraId="16318595" w14:textId="77777777" w:rsidR="006F19B1" w:rsidRDefault="006F19B1" w:rsidP="006F19B1">
      <w:pPr>
        <w:pStyle w:val="Subtitle"/>
        <w:jc w:val="right"/>
      </w:pPr>
    </w:p>
    <w:p w14:paraId="04DE5709" w14:textId="77777777" w:rsidR="006F19B1" w:rsidRDefault="006F19B1" w:rsidP="006F19B1">
      <w:pPr>
        <w:pStyle w:val="Subtitle"/>
        <w:jc w:val="right"/>
      </w:pPr>
    </w:p>
    <w:p w14:paraId="60BDA6B2" w14:textId="77777777" w:rsidR="006F19B1" w:rsidRDefault="006F19B1" w:rsidP="006F19B1">
      <w:pPr>
        <w:pStyle w:val="Subtitle"/>
        <w:jc w:val="right"/>
      </w:pPr>
    </w:p>
    <w:p w14:paraId="66B0DDDE" w14:textId="77777777" w:rsidR="006F19B1" w:rsidRDefault="006F19B1" w:rsidP="006F19B1">
      <w:pPr>
        <w:pStyle w:val="Subtitle"/>
        <w:jc w:val="right"/>
      </w:pPr>
    </w:p>
    <w:p w14:paraId="2A3C7A5F" w14:textId="77777777" w:rsidR="006F19B1" w:rsidRDefault="006F19B1" w:rsidP="006F19B1">
      <w:pPr>
        <w:pStyle w:val="Subtitle"/>
        <w:jc w:val="right"/>
      </w:pPr>
    </w:p>
    <w:p w14:paraId="6D2F577D" w14:textId="4D53119A" w:rsidR="006F19B1" w:rsidRDefault="00D17E56" w:rsidP="006F19B1">
      <w:pPr>
        <w:pStyle w:val="Subtitle"/>
        <w:jc w:val="right"/>
      </w:pPr>
      <w:r>
        <w:rPr>
          <w:noProof/>
        </w:rPr>
        <mc:AlternateContent>
          <mc:Choice Requires="wps">
            <w:drawing>
              <wp:anchor distT="0" distB="0" distL="114300" distR="114300" simplePos="0" relativeHeight="251673088" behindDoc="0" locked="0" layoutInCell="1" allowOverlap="1" wp14:anchorId="0B7F9314" wp14:editId="0522C315">
                <wp:simplePos x="0" y="0"/>
                <wp:positionH relativeFrom="column">
                  <wp:posOffset>99060</wp:posOffset>
                </wp:positionH>
                <wp:positionV relativeFrom="paragraph">
                  <wp:posOffset>101600</wp:posOffset>
                </wp:positionV>
                <wp:extent cx="4433570" cy="44767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3570" cy="447675"/>
                        </a:xfrm>
                        <a:prstGeom prst="rect">
                          <a:avLst/>
                        </a:prstGeom>
                        <a:noFill/>
                        <a:ln w="9525">
                          <a:noFill/>
                          <a:miter lim="800000"/>
                          <a:headEnd/>
                          <a:tailEnd/>
                        </a:ln>
                      </wps:spPr>
                      <wps:txbx>
                        <w:txbxContent>
                          <w:p w14:paraId="112D5305" w14:textId="77777777" w:rsidR="00F30991" w:rsidRPr="00FD5B27" w:rsidRDefault="00F30991" w:rsidP="00D17E56">
                            <w:pPr>
                              <w:rPr>
                                <w:i/>
                                <w:color w:val="FFFFFF" w:themeColor="background1"/>
                                <w:sz w:val="44"/>
                              </w:rPr>
                            </w:pPr>
                            <w:r>
                              <w:rPr>
                                <w:i/>
                                <w:color w:val="FFFFFF" w:themeColor="background1"/>
                                <w:sz w:val="44"/>
                              </w:rPr>
                              <w:t>Disability Employment Services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7.8pt;margin-top:8pt;width:349.1pt;height:35.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" filled="f" stroked="f">
                <v:textbox>
                  <w:txbxContent>
                    <w:p w14:paraId="112D5305" w14:textId="77777777" w:rsidR="00F30991" w:rsidRPr="00FD5B27" w:rsidRDefault="00F30991" w:rsidP="00D17E56">
                      <w:pPr>
                        <w:rPr>
                          <w:i/>
                          <w:color w:val="FFFFFF" w:themeColor="background1"/>
                          <w:sz w:val="44"/>
                        </w:rPr>
                      </w:pPr>
                      <w:r>
                        <w:rPr>
                          <w:i/>
                          <w:color w:val="FFFFFF" w:themeColor="background1"/>
                          <w:sz w:val="44"/>
                        </w:rPr>
                        <w:t>Disability Employment Services</w:t>
                      </w:r>
                    </w:p>
                  </w:txbxContent>
                </v:textbox>
              </v:shape>
            </w:pict>
          </mc:Fallback>
        </mc:AlternateContent>
      </w:r>
    </w:p>
    <w:p w14:paraId="4C3C5377" w14:textId="77777777" w:rsidR="006F19B1" w:rsidRDefault="006F19B1" w:rsidP="006F19B1">
      <w:pPr>
        <w:pStyle w:val="Subtitle"/>
        <w:jc w:val="right"/>
      </w:pPr>
    </w:p>
    <w:p w14:paraId="415ADC37" w14:textId="77777777" w:rsidR="006F19B1" w:rsidRDefault="006F19B1" w:rsidP="006F19B1">
      <w:pPr>
        <w:pStyle w:val="Subtitle"/>
        <w:jc w:val="right"/>
      </w:pPr>
    </w:p>
    <w:p w14:paraId="55BEF79B" w14:textId="77777777" w:rsidR="006F19B1" w:rsidRDefault="006F19B1" w:rsidP="006F19B1">
      <w:pPr>
        <w:pStyle w:val="Subtitle"/>
        <w:jc w:val="right"/>
      </w:pPr>
    </w:p>
    <w:p w14:paraId="1A2DD60B" w14:textId="77777777" w:rsidR="006F19B1" w:rsidRDefault="006F19B1" w:rsidP="006F19B1">
      <w:pPr>
        <w:pStyle w:val="Subtitle"/>
        <w:jc w:val="right"/>
      </w:pPr>
    </w:p>
    <w:p w14:paraId="1FFEFB88" w14:textId="561ACC26" w:rsidR="006F19B1" w:rsidRDefault="00F43AFD" w:rsidP="006F19B1">
      <w:pPr>
        <w:pStyle w:val="Subtitle"/>
        <w:jc w:val="right"/>
      </w:pPr>
      <w:r>
        <w:t>December</w:t>
      </w:r>
      <w:r w:rsidR="006F19B1">
        <w:t xml:space="preserve"> 2015</w:t>
      </w:r>
      <w:r w:rsidR="006F19B1">
        <w:tab/>
      </w:r>
    </w:p>
    <w:p w14:paraId="07AC8B95" w14:textId="56A6CA12" w:rsidR="00876531" w:rsidRPr="00537D15" w:rsidRDefault="00876531" w:rsidP="00537D15">
      <w:pPr>
        <w:sectPr w:rsidR="00876531" w:rsidRPr="00537D15" w:rsidSect="006F19B1">
          <w:headerReference w:type="even" r:id="rId14"/>
          <w:headerReference w:type="default" r:id="rId15"/>
          <w:footerReference w:type="even" r:id="rId16"/>
          <w:footerReference w:type="default" r:id="rId17"/>
          <w:headerReference w:type="first" r:id="rId18"/>
          <w:footerReference w:type="first" r:id="rId19"/>
          <w:type w:val="continuous"/>
          <w:pgSz w:w="11906" w:h="16838" w:code="9"/>
          <w:pgMar w:top="0" w:right="244" w:bottom="284" w:left="238" w:header="680" w:footer="454" w:gutter="57"/>
          <w:cols w:space="708"/>
          <w:titlePg/>
          <w:docGrid w:linePitch="360"/>
        </w:sectPr>
      </w:pPr>
    </w:p>
    <w:p w14:paraId="1A25346E" w14:textId="77777777" w:rsidR="00F43AFD" w:rsidRDefault="00FD3FFD">
      <w:pPr>
        <w:pStyle w:val="TOC1"/>
        <w:rPr>
          <w:noProof/>
        </w:rPr>
      </w:pPr>
      <w:bookmarkStart w:id="5" w:name="_Toc377367420"/>
      <w:bookmarkStart w:id="6" w:name="_Toc403043851"/>
      <w:bookmarkStart w:id="7" w:name="_Toc425925128"/>
      <w:bookmarkStart w:id="8" w:name="_Toc444587783"/>
      <w:bookmarkStart w:id="9" w:name="_Toc272938484"/>
      <w:bookmarkStart w:id="10" w:name="_Toc341363683"/>
      <w:bookmarkStart w:id="11" w:name="_Toc341364444"/>
      <w:bookmarkStart w:id="12" w:name="_Toc343694264"/>
      <w:bookmarkStart w:id="13" w:name="_Toc352221054"/>
      <w:bookmarkStart w:id="14" w:name="_Toc353438043"/>
      <w:bookmarkStart w:id="15" w:name="_Toc368381118"/>
      <w:bookmarkStart w:id="16" w:name="_Toc368383153"/>
      <w:bookmarkStart w:id="17" w:name="_Toc372875421"/>
      <w:bookmarkStart w:id="18" w:name="_Toc372884341"/>
      <w:bookmarkStart w:id="19" w:name="_Toc377452513"/>
      <w:r w:rsidRPr="005C537B">
        <w:rPr>
          <w:rStyle w:val="Heading1Char"/>
          <w:rFonts w:eastAsiaTheme="majorEastAsia"/>
        </w:rPr>
        <w:lastRenderedPageBreak/>
        <w:t>Contents</w:t>
      </w:r>
      <w:bookmarkEnd w:id="5"/>
      <w:bookmarkEnd w:id="6"/>
      <w:bookmarkEnd w:id="7"/>
      <w:bookmarkEnd w:id="8"/>
      <w:r w:rsidR="00B225EC" w:rsidRPr="00817D27" w:rsidDel="00B225EC">
        <w:rPr>
          <w:rFonts w:eastAsiaTheme="majorEastAsia"/>
        </w:rPr>
        <w:t xml:space="preserve"> </w:t>
      </w:r>
      <w:bookmarkEnd w:id="0"/>
      <w:bookmarkEnd w:id="1"/>
      <w:bookmarkEnd w:id="2"/>
      <w:bookmarkEnd w:id="3"/>
      <w:bookmarkEnd w:id="4"/>
      <w:bookmarkEnd w:id="9"/>
      <w:bookmarkEnd w:id="10"/>
      <w:bookmarkEnd w:id="11"/>
      <w:bookmarkEnd w:id="12"/>
      <w:bookmarkEnd w:id="13"/>
      <w:bookmarkEnd w:id="14"/>
      <w:bookmarkEnd w:id="15"/>
      <w:bookmarkEnd w:id="16"/>
      <w:bookmarkEnd w:id="17"/>
      <w:bookmarkEnd w:id="18"/>
      <w:bookmarkEnd w:id="19"/>
      <w:r w:rsidR="00413CD4">
        <w:rPr>
          <w:rFonts w:cs="Arial"/>
          <w:bCs/>
          <w:kern w:val="32"/>
          <w:sz w:val="28"/>
          <w:szCs w:val="40"/>
        </w:rPr>
        <w:fldChar w:fldCharType="begin"/>
      </w:r>
      <w:r w:rsidR="00C119B0">
        <w:rPr>
          <w:sz w:val="28"/>
        </w:rPr>
        <w:instrText xml:space="preserve"> TOC \o "1-2" \h \z \u </w:instrText>
      </w:r>
      <w:r w:rsidR="00413CD4">
        <w:rPr>
          <w:rFonts w:cs="Arial"/>
          <w:bCs/>
          <w:kern w:val="32"/>
          <w:sz w:val="28"/>
          <w:szCs w:val="40"/>
        </w:rPr>
        <w:fldChar w:fldCharType="separate"/>
      </w:r>
    </w:p>
    <w:p w14:paraId="20591589" w14:textId="77777777" w:rsidR="00F43AFD" w:rsidRDefault="00502785">
      <w:pPr>
        <w:pStyle w:val="TOC1"/>
        <w:rPr>
          <w:rFonts w:asciiTheme="minorHAnsi" w:eastAsiaTheme="minorEastAsia" w:hAnsiTheme="minorHAnsi" w:cstheme="minorBidi"/>
          <w:noProof/>
          <w:szCs w:val="22"/>
        </w:rPr>
      </w:pPr>
      <w:hyperlink w:anchor="_Toc444587783" w:history="1">
        <w:r w:rsidR="00F43AFD" w:rsidRPr="005D2CAC">
          <w:rPr>
            <w:rStyle w:val="Hyperlink"/>
            <w:rFonts w:eastAsiaTheme="majorEastAsia"/>
            <w:noProof/>
          </w:rPr>
          <w:t>Contents</w:t>
        </w:r>
        <w:r w:rsidR="00F43AFD">
          <w:rPr>
            <w:noProof/>
            <w:webHidden/>
          </w:rPr>
          <w:tab/>
        </w:r>
        <w:r w:rsidR="00F43AFD">
          <w:rPr>
            <w:noProof/>
            <w:webHidden/>
          </w:rPr>
          <w:fldChar w:fldCharType="begin"/>
        </w:r>
        <w:r w:rsidR="00F43AFD">
          <w:rPr>
            <w:noProof/>
            <w:webHidden/>
          </w:rPr>
          <w:instrText xml:space="preserve"> PAGEREF _Toc444587783 \h </w:instrText>
        </w:r>
        <w:r w:rsidR="00F43AFD">
          <w:rPr>
            <w:noProof/>
            <w:webHidden/>
          </w:rPr>
        </w:r>
        <w:r w:rsidR="00F43AFD">
          <w:rPr>
            <w:noProof/>
            <w:webHidden/>
          </w:rPr>
          <w:fldChar w:fldCharType="separate"/>
        </w:r>
        <w:r>
          <w:rPr>
            <w:noProof/>
            <w:webHidden/>
          </w:rPr>
          <w:t>2</w:t>
        </w:r>
        <w:r w:rsidR="00F43AFD">
          <w:rPr>
            <w:noProof/>
            <w:webHidden/>
          </w:rPr>
          <w:fldChar w:fldCharType="end"/>
        </w:r>
      </w:hyperlink>
    </w:p>
    <w:p w14:paraId="149BFDBE" w14:textId="77777777" w:rsidR="00F43AFD" w:rsidRDefault="00502785">
      <w:pPr>
        <w:pStyle w:val="TOC1"/>
        <w:rPr>
          <w:rFonts w:asciiTheme="minorHAnsi" w:eastAsiaTheme="minorEastAsia" w:hAnsiTheme="minorHAnsi" w:cstheme="minorBidi"/>
          <w:noProof/>
          <w:szCs w:val="22"/>
        </w:rPr>
      </w:pPr>
      <w:hyperlink w:anchor="_Toc444587784" w:history="1">
        <w:r w:rsidR="00F43AFD" w:rsidRPr="005D2CAC">
          <w:rPr>
            <w:rStyle w:val="Hyperlink"/>
            <w:rFonts w:eastAsiaTheme="majorEastAsia" w:cstheme="majorBidi"/>
            <w:noProof/>
          </w:rPr>
          <w:t xml:space="preserve">1. Labour Market Assistance Outcomes </w:t>
        </w:r>
        <w:r w:rsidR="00F43AFD" w:rsidRPr="005D2CAC">
          <w:rPr>
            <w:rStyle w:val="Hyperlink"/>
            <w:noProof/>
          </w:rPr>
          <w:t>–</w:t>
        </w:r>
        <w:r w:rsidR="00F43AFD" w:rsidRPr="005D2CAC">
          <w:rPr>
            <w:rStyle w:val="Hyperlink"/>
            <w:rFonts w:eastAsiaTheme="majorEastAsia" w:cstheme="majorBidi"/>
            <w:noProof/>
          </w:rPr>
          <w:t xml:space="preserve">  Disability Employment Services Overview</w:t>
        </w:r>
        <w:r w:rsidR="00F43AFD">
          <w:rPr>
            <w:noProof/>
            <w:webHidden/>
          </w:rPr>
          <w:tab/>
        </w:r>
        <w:r w:rsidR="00F43AFD">
          <w:rPr>
            <w:noProof/>
            <w:webHidden/>
          </w:rPr>
          <w:fldChar w:fldCharType="begin"/>
        </w:r>
        <w:r w:rsidR="00F43AFD">
          <w:rPr>
            <w:noProof/>
            <w:webHidden/>
          </w:rPr>
          <w:instrText xml:space="preserve"> PAGEREF _Toc444587784 \h </w:instrText>
        </w:r>
        <w:r w:rsidR="00F43AFD">
          <w:rPr>
            <w:noProof/>
            <w:webHidden/>
          </w:rPr>
        </w:r>
        <w:r w:rsidR="00F43AFD">
          <w:rPr>
            <w:noProof/>
            <w:webHidden/>
          </w:rPr>
          <w:fldChar w:fldCharType="separate"/>
        </w:r>
        <w:r>
          <w:rPr>
            <w:noProof/>
            <w:webHidden/>
          </w:rPr>
          <w:t>3</w:t>
        </w:r>
        <w:r w:rsidR="00F43AFD">
          <w:rPr>
            <w:noProof/>
            <w:webHidden/>
          </w:rPr>
          <w:fldChar w:fldCharType="end"/>
        </w:r>
      </w:hyperlink>
    </w:p>
    <w:p w14:paraId="3F6214C0" w14:textId="77777777" w:rsidR="00F43AFD" w:rsidRDefault="00502785">
      <w:pPr>
        <w:pStyle w:val="TOC2"/>
        <w:rPr>
          <w:rFonts w:asciiTheme="minorHAnsi" w:eastAsiaTheme="minorEastAsia" w:hAnsiTheme="minorHAnsi" w:cstheme="minorBidi"/>
          <w:noProof/>
          <w:sz w:val="22"/>
          <w:szCs w:val="22"/>
        </w:rPr>
      </w:pPr>
      <w:hyperlink w:anchor="_Toc444587785" w:history="1">
        <w:r w:rsidR="00F43AFD" w:rsidRPr="005D2CAC">
          <w:rPr>
            <w:rStyle w:val="Hyperlink"/>
            <w:noProof/>
          </w:rPr>
          <w:t>Table 1.1 – DES Labour Market Outcomes, December 2015</w:t>
        </w:r>
        <w:r w:rsidR="00F43AFD">
          <w:rPr>
            <w:noProof/>
            <w:webHidden/>
          </w:rPr>
          <w:tab/>
        </w:r>
        <w:r w:rsidR="00F43AFD">
          <w:rPr>
            <w:noProof/>
            <w:webHidden/>
          </w:rPr>
          <w:fldChar w:fldCharType="begin"/>
        </w:r>
        <w:r w:rsidR="00F43AFD">
          <w:rPr>
            <w:noProof/>
            <w:webHidden/>
          </w:rPr>
          <w:instrText xml:space="preserve"> PAGEREF _Toc444587785 \h </w:instrText>
        </w:r>
        <w:r w:rsidR="00F43AFD">
          <w:rPr>
            <w:noProof/>
            <w:webHidden/>
          </w:rPr>
        </w:r>
        <w:r w:rsidR="00F43AFD">
          <w:rPr>
            <w:noProof/>
            <w:webHidden/>
          </w:rPr>
          <w:fldChar w:fldCharType="separate"/>
        </w:r>
        <w:r>
          <w:rPr>
            <w:noProof/>
            <w:webHidden/>
          </w:rPr>
          <w:t>3</w:t>
        </w:r>
        <w:r w:rsidR="00F43AFD">
          <w:rPr>
            <w:noProof/>
            <w:webHidden/>
          </w:rPr>
          <w:fldChar w:fldCharType="end"/>
        </w:r>
      </w:hyperlink>
    </w:p>
    <w:p w14:paraId="30C2E277" w14:textId="77777777" w:rsidR="00F43AFD" w:rsidRDefault="00502785">
      <w:pPr>
        <w:pStyle w:val="TOC2"/>
        <w:rPr>
          <w:rFonts w:asciiTheme="minorHAnsi" w:eastAsiaTheme="minorEastAsia" w:hAnsiTheme="minorHAnsi" w:cstheme="minorBidi"/>
          <w:noProof/>
          <w:sz w:val="22"/>
          <w:szCs w:val="22"/>
        </w:rPr>
      </w:pPr>
      <w:hyperlink w:anchor="_Toc444587786" w:history="1">
        <w:r w:rsidR="00F43AFD" w:rsidRPr="005D2CAC">
          <w:rPr>
            <w:rStyle w:val="Hyperlink"/>
            <w:noProof/>
          </w:rPr>
          <w:t>Table 1.2 – DES Labour Market Outcomes, December 2014</w:t>
        </w:r>
        <w:r w:rsidR="00F43AFD">
          <w:rPr>
            <w:noProof/>
            <w:webHidden/>
          </w:rPr>
          <w:tab/>
        </w:r>
        <w:r w:rsidR="00F43AFD">
          <w:rPr>
            <w:noProof/>
            <w:webHidden/>
          </w:rPr>
          <w:fldChar w:fldCharType="begin"/>
        </w:r>
        <w:r w:rsidR="00F43AFD">
          <w:rPr>
            <w:noProof/>
            <w:webHidden/>
          </w:rPr>
          <w:instrText xml:space="preserve"> PAGEREF _Toc444587786 \h </w:instrText>
        </w:r>
        <w:r w:rsidR="00F43AFD">
          <w:rPr>
            <w:noProof/>
            <w:webHidden/>
          </w:rPr>
        </w:r>
        <w:r w:rsidR="00F43AFD">
          <w:rPr>
            <w:noProof/>
            <w:webHidden/>
          </w:rPr>
          <w:fldChar w:fldCharType="separate"/>
        </w:r>
        <w:r>
          <w:rPr>
            <w:noProof/>
            <w:webHidden/>
          </w:rPr>
          <w:t>4</w:t>
        </w:r>
        <w:r w:rsidR="00F43AFD">
          <w:rPr>
            <w:noProof/>
            <w:webHidden/>
          </w:rPr>
          <w:fldChar w:fldCharType="end"/>
        </w:r>
      </w:hyperlink>
    </w:p>
    <w:p w14:paraId="3F76CB78" w14:textId="77777777" w:rsidR="00F43AFD" w:rsidRDefault="00502785">
      <w:pPr>
        <w:pStyle w:val="TOC2"/>
        <w:rPr>
          <w:rFonts w:asciiTheme="minorHAnsi" w:eastAsiaTheme="minorEastAsia" w:hAnsiTheme="minorHAnsi" w:cstheme="minorBidi"/>
          <w:noProof/>
          <w:sz w:val="22"/>
          <w:szCs w:val="22"/>
        </w:rPr>
      </w:pPr>
      <w:hyperlink w:anchor="_Toc444587787" w:history="1">
        <w:r w:rsidR="00F43AFD" w:rsidRPr="005D2CAC">
          <w:rPr>
            <w:rStyle w:val="Hyperlink"/>
            <w:noProof/>
          </w:rPr>
          <w:t>Table 1.3 – DES Employment Outcomes, December 2013 to December 2015</w:t>
        </w:r>
        <w:r w:rsidR="00F43AFD">
          <w:rPr>
            <w:noProof/>
            <w:webHidden/>
          </w:rPr>
          <w:tab/>
        </w:r>
        <w:r w:rsidR="00F43AFD">
          <w:rPr>
            <w:noProof/>
            <w:webHidden/>
          </w:rPr>
          <w:fldChar w:fldCharType="begin"/>
        </w:r>
        <w:r w:rsidR="00F43AFD">
          <w:rPr>
            <w:noProof/>
            <w:webHidden/>
          </w:rPr>
          <w:instrText xml:space="preserve"> PAGEREF _Toc444587787 \h </w:instrText>
        </w:r>
        <w:r w:rsidR="00F43AFD">
          <w:rPr>
            <w:noProof/>
            <w:webHidden/>
          </w:rPr>
        </w:r>
        <w:r w:rsidR="00F43AFD">
          <w:rPr>
            <w:noProof/>
            <w:webHidden/>
          </w:rPr>
          <w:fldChar w:fldCharType="separate"/>
        </w:r>
        <w:r>
          <w:rPr>
            <w:noProof/>
            <w:webHidden/>
          </w:rPr>
          <w:t>4</w:t>
        </w:r>
        <w:r w:rsidR="00F43AFD">
          <w:rPr>
            <w:noProof/>
            <w:webHidden/>
          </w:rPr>
          <w:fldChar w:fldCharType="end"/>
        </w:r>
      </w:hyperlink>
    </w:p>
    <w:p w14:paraId="4B688512" w14:textId="77777777" w:rsidR="00F43AFD" w:rsidRDefault="00502785">
      <w:pPr>
        <w:pStyle w:val="TOC2"/>
        <w:rPr>
          <w:rFonts w:asciiTheme="minorHAnsi" w:eastAsiaTheme="minorEastAsia" w:hAnsiTheme="minorHAnsi" w:cstheme="minorBidi"/>
          <w:noProof/>
          <w:sz w:val="22"/>
          <w:szCs w:val="22"/>
        </w:rPr>
      </w:pPr>
      <w:hyperlink w:anchor="_Toc444587788" w:history="1">
        <w:r w:rsidR="00F43AFD" w:rsidRPr="005D2CAC">
          <w:rPr>
            <w:rStyle w:val="Hyperlink"/>
            <w:noProof/>
          </w:rPr>
          <w:t>Table 1.4 – DES Education and Training Outcomes, December 2013 to December 2015</w:t>
        </w:r>
        <w:r w:rsidR="00F43AFD">
          <w:rPr>
            <w:noProof/>
            <w:webHidden/>
          </w:rPr>
          <w:tab/>
        </w:r>
        <w:r w:rsidR="00F43AFD">
          <w:rPr>
            <w:noProof/>
            <w:webHidden/>
          </w:rPr>
          <w:fldChar w:fldCharType="begin"/>
        </w:r>
        <w:r w:rsidR="00F43AFD">
          <w:rPr>
            <w:noProof/>
            <w:webHidden/>
          </w:rPr>
          <w:instrText xml:space="preserve"> PAGEREF _Toc444587788 \h </w:instrText>
        </w:r>
        <w:r w:rsidR="00F43AFD">
          <w:rPr>
            <w:noProof/>
            <w:webHidden/>
          </w:rPr>
        </w:r>
        <w:r w:rsidR="00F43AFD">
          <w:rPr>
            <w:noProof/>
            <w:webHidden/>
          </w:rPr>
          <w:fldChar w:fldCharType="separate"/>
        </w:r>
        <w:r>
          <w:rPr>
            <w:noProof/>
            <w:webHidden/>
          </w:rPr>
          <w:t>4</w:t>
        </w:r>
        <w:r w:rsidR="00F43AFD">
          <w:rPr>
            <w:noProof/>
            <w:webHidden/>
          </w:rPr>
          <w:fldChar w:fldCharType="end"/>
        </w:r>
      </w:hyperlink>
    </w:p>
    <w:p w14:paraId="03C5F283" w14:textId="77777777" w:rsidR="00F43AFD" w:rsidRDefault="00502785">
      <w:pPr>
        <w:pStyle w:val="TOC2"/>
        <w:rPr>
          <w:rFonts w:asciiTheme="minorHAnsi" w:eastAsiaTheme="minorEastAsia" w:hAnsiTheme="minorHAnsi" w:cstheme="minorBidi"/>
          <w:noProof/>
          <w:sz w:val="22"/>
          <w:szCs w:val="22"/>
        </w:rPr>
      </w:pPr>
      <w:hyperlink w:anchor="_Toc444587789" w:history="1">
        <w:r w:rsidR="00F43AFD" w:rsidRPr="005D2CAC">
          <w:rPr>
            <w:rStyle w:val="Hyperlink"/>
            <w:noProof/>
          </w:rPr>
          <w:t>Table 1.5 – DES Positive Outcomes, December 2013 to December 2015</w:t>
        </w:r>
        <w:r w:rsidR="00F43AFD">
          <w:rPr>
            <w:noProof/>
            <w:webHidden/>
          </w:rPr>
          <w:tab/>
        </w:r>
        <w:r w:rsidR="00F43AFD">
          <w:rPr>
            <w:noProof/>
            <w:webHidden/>
          </w:rPr>
          <w:fldChar w:fldCharType="begin"/>
        </w:r>
        <w:r w:rsidR="00F43AFD">
          <w:rPr>
            <w:noProof/>
            <w:webHidden/>
          </w:rPr>
          <w:instrText xml:space="preserve"> PAGEREF _Toc444587789 \h </w:instrText>
        </w:r>
        <w:r w:rsidR="00F43AFD">
          <w:rPr>
            <w:noProof/>
            <w:webHidden/>
          </w:rPr>
        </w:r>
        <w:r w:rsidR="00F43AFD">
          <w:rPr>
            <w:noProof/>
            <w:webHidden/>
          </w:rPr>
          <w:fldChar w:fldCharType="separate"/>
        </w:r>
        <w:r>
          <w:rPr>
            <w:noProof/>
            <w:webHidden/>
          </w:rPr>
          <w:t>4</w:t>
        </w:r>
        <w:r w:rsidR="00F43AFD">
          <w:rPr>
            <w:noProof/>
            <w:webHidden/>
          </w:rPr>
          <w:fldChar w:fldCharType="end"/>
        </w:r>
      </w:hyperlink>
    </w:p>
    <w:p w14:paraId="5BF53F70" w14:textId="77777777" w:rsidR="00F43AFD" w:rsidRDefault="00502785">
      <w:pPr>
        <w:pStyle w:val="TOC2"/>
        <w:rPr>
          <w:rFonts w:asciiTheme="minorHAnsi" w:eastAsiaTheme="minorEastAsia" w:hAnsiTheme="minorHAnsi" w:cstheme="minorBidi"/>
          <w:noProof/>
          <w:sz w:val="22"/>
          <w:szCs w:val="22"/>
        </w:rPr>
      </w:pPr>
      <w:hyperlink w:anchor="_Toc444587790" w:history="1">
        <w:r w:rsidR="00F43AFD" w:rsidRPr="005D2CAC">
          <w:rPr>
            <w:rStyle w:val="Hyperlink"/>
            <w:noProof/>
          </w:rPr>
          <w:t>Table 1.6 – DES Employment Outcomes, December 2015</w:t>
        </w:r>
        <w:r w:rsidR="00F43AFD">
          <w:rPr>
            <w:noProof/>
            <w:webHidden/>
          </w:rPr>
          <w:tab/>
        </w:r>
        <w:r w:rsidR="00F43AFD">
          <w:rPr>
            <w:noProof/>
            <w:webHidden/>
          </w:rPr>
          <w:fldChar w:fldCharType="begin"/>
        </w:r>
        <w:r w:rsidR="00F43AFD">
          <w:rPr>
            <w:noProof/>
            <w:webHidden/>
          </w:rPr>
          <w:instrText xml:space="preserve"> PAGEREF _Toc444587790 \h </w:instrText>
        </w:r>
        <w:r w:rsidR="00F43AFD">
          <w:rPr>
            <w:noProof/>
            <w:webHidden/>
          </w:rPr>
        </w:r>
        <w:r w:rsidR="00F43AFD">
          <w:rPr>
            <w:noProof/>
            <w:webHidden/>
          </w:rPr>
          <w:fldChar w:fldCharType="separate"/>
        </w:r>
        <w:r>
          <w:rPr>
            <w:noProof/>
            <w:webHidden/>
          </w:rPr>
          <w:t>5</w:t>
        </w:r>
        <w:r w:rsidR="00F43AFD">
          <w:rPr>
            <w:noProof/>
            <w:webHidden/>
          </w:rPr>
          <w:fldChar w:fldCharType="end"/>
        </w:r>
      </w:hyperlink>
    </w:p>
    <w:p w14:paraId="6A8FA033" w14:textId="77777777" w:rsidR="00F43AFD" w:rsidRDefault="00502785">
      <w:pPr>
        <w:pStyle w:val="TOC2"/>
        <w:rPr>
          <w:rFonts w:asciiTheme="minorHAnsi" w:eastAsiaTheme="minorEastAsia" w:hAnsiTheme="minorHAnsi" w:cstheme="minorBidi"/>
          <w:noProof/>
          <w:sz w:val="22"/>
          <w:szCs w:val="22"/>
        </w:rPr>
      </w:pPr>
      <w:hyperlink w:anchor="_Toc444587791" w:history="1">
        <w:r w:rsidR="00F43AFD" w:rsidRPr="005D2CAC">
          <w:rPr>
            <w:rStyle w:val="Hyperlink"/>
            <w:noProof/>
          </w:rPr>
          <w:t>Table 1.7 – DES Employment Outcomes, December 2014</w:t>
        </w:r>
        <w:r w:rsidR="00F43AFD">
          <w:rPr>
            <w:noProof/>
            <w:webHidden/>
          </w:rPr>
          <w:tab/>
        </w:r>
        <w:r w:rsidR="00F43AFD">
          <w:rPr>
            <w:noProof/>
            <w:webHidden/>
          </w:rPr>
          <w:fldChar w:fldCharType="begin"/>
        </w:r>
        <w:r w:rsidR="00F43AFD">
          <w:rPr>
            <w:noProof/>
            <w:webHidden/>
          </w:rPr>
          <w:instrText xml:space="preserve"> PAGEREF _Toc444587791 \h </w:instrText>
        </w:r>
        <w:r w:rsidR="00F43AFD">
          <w:rPr>
            <w:noProof/>
            <w:webHidden/>
          </w:rPr>
        </w:r>
        <w:r w:rsidR="00F43AFD">
          <w:rPr>
            <w:noProof/>
            <w:webHidden/>
          </w:rPr>
          <w:fldChar w:fldCharType="separate"/>
        </w:r>
        <w:r>
          <w:rPr>
            <w:noProof/>
            <w:webHidden/>
          </w:rPr>
          <w:t>5</w:t>
        </w:r>
        <w:r w:rsidR="00F43AFD">
          <w:rPr>
            <w:noProof/>
            <w:webHidden/>
          </w:rPr>
          <w:fldChar w:fldCharType="end"/>
        </w:r>
      </w:hyperlink>
    </w:p>
    <w:p w14:paraId="2301AFAD" w14:textId="77777777" w:rsidR="00F43AFD" w:rsidRDefault="00502785">
      <w:pPr>
        <w:pStyle w:val="TOC2"/>
        <w:rPr>
          <w:rFonts w:asciiTheme="minorHAnsi" w:eastAsiaTheme="minorEastAsia" w:hAnsiTheme="minorHAnsi" w:cstheme="minorBidi"/>
          <w:noProof/>
          <w:sz w:val="22"/>
          <w:szCs w:val="22"/>
        </w:rPr>
      </w:pPr>
      <w:hyperlink w:anchor="_Toc444587792" w:history="1">
        <w:r w:rsidR="00F43AFD" w:rsidRPr="005D2CAC">
          <w:rPr>
            <w:rStyle w:val="Hyperlink"/>
            <w:noProof/>
          </w:rPr>
          <w:t>Table 1.8 – DES Education and Training Outcomes, December 2015</w:t>
        </w:r>
        <w:r w:rsidR="00F43AFD">
          <w:rPr>
            <w:noProof/>
            <w:webHidden/>
          </w:rPr>
          <w:tab/>
        </w:r>
        <w:r w:rsidR="00F43AFD">
          <w:rPr>
            <w:noProof/>
            <w:webHidden/>
          </w:rPr>
          <w:fldChar w:fldCharType="begin"/>
        </w:r>
        <w:r w:rsidR="00F43AFD">
          <w:rPr>
            <w:noProof/>
            <w:webHidden/>
          </w:rPr>
          <w:instrText xml:space="preserve"> PAGEREF _Toc444587792 \h </w:instrText>
        </w:r>
        <w:r w:rsidR="00F43AFD">
          <w:rPr>
            <w:noProof/>
            <w:webHidden/>
          </w:rPr>
        </w:r>
        <w:r w:rsidR="00F43AFD">
          <w:rPr>
            <w:noProof/>
            <w:webHidden/>
          </w:rPr>
          <w:fldChar w:fldCharType="separate"/>
        </w:r>
        <w:r>
          <w:rPr>
            <w:noProof/>
            <w:webHidden/>
          </w:rPr>
          <w:t>6</w:t>
        </w:r>
        <w:r w:rsidR="00F43AFD">
          <w:rPr>
            <w:noProof/>
            <w:webHidden/>
          </w:rPr>
          <w:fldChar w:fldCharType="end"/>
        </w:r>
      </w:hyperlink>
    </w:p>
    <w:p w14:paraId="12BD4FF3" w14:textId="77777777" w:rsidR="00F43AFD" w:rsidRDefault="00502785">
      <w:pPr>
        <w:pStyle w:val="TOC2"/>
        <w:rPr>
          <w:rFonts w:asciiTheme="minorHAnsi" w:eastAsiaTheme="minorEastAsia" w:hAnsiTheme="minorHAnsi" w:cstheme="minorBidi"/>
          <w:noProof/>
          <w:sz w:val="22"/>
          <w:szCs w:val="22"/>
        </w:rPr>
      </w:pPr>
      <w:hyperlink w:anchor="_Toc444587793" w:history="1">
        <w:r w:rsidR="00F43AFD" w:rsidRPr="005D2CAC">
          <w:rPr>
            <w:rStyle w:val="Hyperlink"/>
            <w:noProof/>
          </w:rPr>
          <w:t>Table 1.9 – DES Education and Training Outcomes, December 2014</w:t>
        </w:r>
        <w:r w:rsidR="00F43AFD">
          <w:rPr>
            <w:noProof/>
            <w:webHidden/>
          </w:rPr>
          <w:tab/>
        </w:r>
        <w:r w:rsidR="00F43AFD">
          <w:rPr>
            <w:noProof/>
            <w:webHidden/>
          </w:rPr>
          <w:fldChar w:fldCharType="begin"/>
        </w:r>
        <w:r w:rsidR="00F43AFD">
          <w:rPr>
            <w:noProof/>
            <w:webHidden/>
          </w:rPr>
          <w:instrText xml:space="preserve"> PAGEREF _Toc444587793 \h </w:instrText>
        </w:r>
        <w:r w:rsidR="00F43AFD">
          <w:rPr>
            <w:noProof/>
            <w:webHidden/>
          </w:rPr>
        </w:r>
        <w:r w:rsidR="00F43AFD">
          <w:rPr>
            <w:noProof/>
            <w:webHidden/>
          </w:rPr>
          <w:fldChar w:fldCharType="separate"/>
        </w:r>
        <w:r>
          <w:rPr>
            <w:noProof/>
            <w:webHidden/>
          </w:rPr>
          <w:t>6</w:t>
        </w:r>
        <w:r w:rsidR="00F43AFD">
          <w:rPr>
            <w:noProof/>
            <w:webHidden/>
          </w:rPr>
          <w:fldChar w:fldCharType="end"/>
        </w:r>
      </w:hyperlink>
    </w:p>
    <w:p w14:paraId="03B0D76D" w14:textId="77777777" w:rsidR="00F43AFD" w:rsidRDefault="00502785">
      <w:pPr>
        <w:pStyle w:val="TOC1"/>
        <w:rPr>
          <w:rFonts w:asciiTheme="minorHAnsi" w:eastAsiaTheme="minorEastAsia" w:hAnsiTheme="minorHAnsi" w:cstheme="minorBidi"/>
          <w:noProof/>
          <w:szCs w:val="22"/>
        </w:rPr>
      </w:pPr>
      <w:hyperlink w:anchor="_Toc444587794" w:history="1">
        <w:r w:rsidR="00F43AFD" w:rsidRPr="005D2CAC">
          <w:rPr>
            <w:rStyle w:val="Hyperlink"/>
            <w:noProof/>
          </w:rPr>
          <w:t>2. DES Detailed Outcomes</w:t>
        </w:r>
        <w:r w:rsidR="00F43AFD">
          <w:rPr>
            <w:noProof/>
            <w:webHidden/>
          </w:rPr>
          <w:tab/>
        </w:r>
        <w:r w:rsidR="00F43AFD">
          <w:rPr>
            <w:noProof/>
            <w:webHidden/>
          </w:rPr>
          <w:fldChar w:fldCharType="begin"/>
        </w:r>
        <w:r w:rsidR="00F43AFD">
          <w:rPr>
            <w:noProof/>
            <w:webHidden/>
          </w:rPr>
          <w:instrText xml:space="preserve"> PAGEREF _Toc444587794 \h </w:instrText>
        </w:r>
        <w:r w:rsidR="00F43AFD">
          <w:rPr>
            <w:noProof/>
            <w:webHidden/>
          </w:rPr>
        </w:r>
        <w:r w:rsidR="00F43AFD">
          <w:rPr>
            <w:noProof/>
            <w:webHidden/>
          </w:rPr>
          <w:fldChar w:fldCharType="separate"/>
        </w:r>
        <w:r>
          <w:rPr>
            <w:noProof/>
            <w:webHidden/>
          </w:rPr>
          <w:t>7</w:t>
        </w:r>
        <w:r w:rsidR="00F43AFD">
          <w:rPr>
            <w:noProof/>
            <w:webHidden/>
          </w:rPr>
          <w:fldChar w:fldCharType="end"/>
        </w:r>
      </w:hyperlink>
    </w:p>
    <w:p w14:paraId="32452247" w14:textId="77777777" w:rsidR="00F43AFD" w:rsidRDefault="00502785">
      <w:pPr>
        <w:pStyle w:val="TOC2"/>
        <w:rPr>
          <w:rFonts w:asciiTheme="minorHAnsi" w:eastAsiaTheme="minorEastAsia" w:hAnsiTheme="minorHAnsi" w:cstheme="minorBidi"/>
          <w:noProof/>
          <w:sz w:val="22"/>
          <w:szCs w:val="22"/>
        </w:rPr>
      </w:pPr>
      <w:hyperlink w:anchor="_Toc444587795" w:history="1">
        <w:r w:rsidR="00F43AFD" w:rsidRPr="005D2CAC">
          <w:rPr>
            <w:rStyle w:val="Hyperlink"/>
            <w:noProof/>
          </w:rPr>
          <w:t>Table 2.1 – DES Employment Assistance/Post Placement Support Outcomes, December 2015</w:t>
        </w:r>
        <w:r w:rsidR="00F43AFD">
          <w:rPr>
            <w:noProof/>
            <w:webHidden/>
          </w:rPr>
          <w:tab/>
        </w:r>
        <w:r w:rsidR="00F43AFD">
          <w:rPr>
            <w:noProof/>
            <w:webHidden/>
          </w:rPr>
          <w:fldChar w:fldCharType="begin"/>
        </w:r>
        <w:r w:rsidR="00F43AFD">
          <w:rPr>
            <w:noProof/>
            <w:webHidden/>
          </w:rPr>
          <w:instrText xml:space="preserve"> PAGEREF _Toc444587795 \h </w:instrText>
        </w:r>
        <w:r w:rsidR="00F43AFD">
          <w:rPr>
            <w:noProof/>
            <w:webHidden/>
          </w:rPr>
        </w:r>
        <w:r w:rsidR="00F43AFD">
          <w:rPr>
            <w:noProof/>
            <w:webHidden/>
          </w:rPr>
          <w:fldChar w:fldCharType="separate"/>
        </w:r>
        <w:r>
          <w:rPr>
            <w:noProof/>
            <w:webHidden/>
          </w:rPr>
          <w:t>7</w:t>
        </w:r>
        <w:r w:rsidR="00F43AFD">
          <w:rPr>
            <w:noProof/>
            <w:webHidden/>
          </w:rPr>
          <w:fldChar w:fldCharType="end"/>
        </w:r>
      </w:hyperlink>
    </w:p>
    <w:p w14:paraId="2140C1AE" w14:textId="0B34220F" w:rsidR="00F43AFD" w:rsidRDefault="00502785">
      <w:pPr>
        <w:pStyle w:val="TOC2"/>
        <w:rPr>
          <w:rFonts w:asciiTheme="minorHAnsi" w:eastAsiaTheme="minorEastAsia" w:hAnsiTheme="minorHAnsi" w:cstheme="minorBidi"/>
          <w:noProof/>
          <w:sz w:val="22"/>
          <w:szCs w:val="22"/>
        </w:rPr>
      </w:pPr>
      <w:hyperlink w:anchor="_Toc444587796" w:history="1">
        <w:r w:rsidR="00F43AFD" w:rsidRPr="005D2CAC">
          <w:rPr>
            <w:rStyle w:val="Hyperlink"/>
            <w:noProof/>
          </w:rPr>
          <w:t>Table 2.2 – DES Employment Assistance/Post Placement Support delivered through Disability Management Service Outcomes, December</w:t>
        </w:r>
        <w:r w:rsidR="00B30FDC">
          <w:rPr>
            <w:rStyle w:val="Hyperlink"/>
            <w:noProof/>
          </w:rPr>
          <w:t> </w:t>
        </w:r>
        <w:r w:rsidR="00F43AFD" w:rsidRPr="005D2CAC">
          <w:rPr>
            <w:rStyle w:val="Hyperlink"/>
            <w:noProof/>
          </w:rPr>
          <w:t>2015</w:t>
        </w:r>
        <w:r w:rsidR="00F43AFD">
          <w:rPr>
            <w:noProof/>
            <w:webHidden/>
          </w:rPr>
          <w:tab/>
        </w:r>
        <w:r w:rsidR="00F43AFD">
          <w:rPr>
            <w:noProof/>
            <w:webHidden/>
          </w:rPr>
          <w:fldChar w:fldCharType="begin"/>
        </w:r>
        <w:r w:rsidR="00F43AFD">
          <w:rPr>
            <w:noProof/>
            <w:webHidden/>
          </w:rPr>
          <w:instrText xml:space="preserve"> PAGEREF _Toc444587796 \h </w:instrText>
        </w:r>
        <w:r w:rsidR="00F43AFD">
          <w:rPr>
            <w:noProof/>
            <w:webHidden/>
          </w:rPr>
        </w:r>
        <w:r w:rsidR="00F43AFD">
          <w:rPr>
            <w:noProof/>
            <w:webHidden/>
          </w:rPr>
          <w:fldChar w:fldCharType="separate"/>
        </w:r>
        <w:r>
          <w:rPr>
            <w:noProof/>
            <w:webHidden/>
          </w:rPr>
          <w:t>8</w:t>
        </w:r>
        <w:r w:rsidR="00F43AFD">
          <w:rPr>
            <w:noProof/>
            <w:webHidden/>
          </w:rPr>
          <w:fldChar w:fldCharType="end"/>
        </w:r>
      </w:hyperlink>
    </w:p>
    <w:p w14:paraId="4C52F96A" w14:textId="4CF22485" w:rsidR="00F43AFD" w:rsidRDefault="00502785">
      <w:pPr>
        <w:pStyle w:val="TOC2"/>
        <w:rPr>
          <w:rFonts w:asciiTheme="minorHAnsi" w:eastAsiaTheme="minorEastAsia" w:hAnsiTheme="minorHAnsi" w:cstheme="minorBidi"/>
          <w:noProof/>
          <w:sz w:val="22"/>
          <w:szCs w:val="22"/>
        </w:rPr>
      </w:pPr>
      <w:hyperlink w:anchor="_Toc444587797" w:history="1">
        <w:r w:rsidR="00F43AFD" w:rsidRPr="005D2CAC">
          <w:rPr>
            <w:rStyle w:val="Hyperlink"/>
            <w:noProof/>
          </w:rPr>
          <w:t>Table 2.3 – DES Employment Assistance/Post Placement Support  delivered through Employment Support Service Outcomes, December</w:t>
        </w:r>
        <w:r w:rsidR="00B30FDC">
          <w:rPr>
            <w:rStyle w:val="Hyperlink"/>
            <w:noProof/>
          </w:rPr>
          <w:t> </w:t>
        </w:r>
        <w:r w:rsidR="00F43AFD" w:rsidRPr="005D2CAC">
          <w:rPr>
            <w:rStyle w:val="Hyperlink"/>
            <w:noProof/>
          </w:rPr>
          <w:t>2015</w:t>
        </w:r>
        <w:r w:rsidR="00F43AFD">
          <w:rPr>
            <w:noProof/>
            <w:webHidden/>
          </w:rPr>
          <w:tab/>
        </w:r>
        <w:r w:rsidR="00F43AFD">
          <w:rPr>
            <w:noProof/>
            <w:webHidden/>
          </w:rPr>
          <w:fldChar w:fldCharType="begin"/>
        </w:r>
        <w:r w:rsidR="00F43AFD">
          <w:rPr>
            <w:noProof/>
            <w:webHidden/>
          </w:rPr>
          <w:instrText xml:space="preserve"> PAGEREF _Toc444587797 \h </w:instrText>
        </w:r>
        <w:r w:rsidR="00F43AFD">
          <w:rPr>
            <w:noProof/>
            <w:webHidden/>
          </w:rPr>
        </w:r>
        <w:r w:rsidR="00F43AFD">
          <w:rPr>
            <w:noProof/>
            <w:webHidden/>
          </w:rPr>
          <w:fldChar w:fldCharType="separate"/>
        </w:r>
        <w:r>
          <w:rPr>
            <w:noProof/>
            <w:webHidden/>
          </w:rPr>
          <w:t>9</w:t>
        </w:r>
        <w:r w:rsidR="00F43AFD">
          <w:rPr>
            <w:noProof/>
            <w:webHidden/>
          </w:rPr>
          <w:fldChar w:fldCharType="end"/>
        </w:r>
      </w:hyperlink>
    </w:p>
    <w:p w14:paraId="2637431B" w14:textId="77777777" w:rsidR="00F43AFD" w:rsidRDefault="00502785">
      <w:pPr>
        <w:pStyle w:val="TOC2"/>
        <w:rPr>
          <w:rFonts w:asciiTheme="minorHAnsi" w:eastAsiaTheme="minorEastAsia" w:hAnsiTheme="minorHAnsi" w:cstheme="minorBidi"/>
          <w:noProof/>
          <w:sz w:val="22"/>
          <w:szCs w:val="22"/>
        </w:rPr>
      </w:pPr>
      <w:hyperlink w:anchor="_Toc444587798" w:history="1">
        <w:r w:rsidR="00F43AFD" w:rsidRPr="005D2CAC">
          <w:rPr>
            <w:rStyle w:val="Hyperlink"/>
            <w:noProof/>
          </w:rPr>
          <w:t>Table 2.4 – DES Ongoing Support Outcomes, December 2015</w:t>
        </w:r>
        <w:r w:rsidR="00F43AFD">
          <w:rPr>
            <w:noProof/>
            <w:webHidden/>
          </w:rPr>
          <w:tab/>
        </w:r>
        <w:r w:rsidR="00F43AFD">
          <w:rPr>
            <w:noProof/>
            <w:webHidden/>
          </w:rPr>
          <w:fldChar w:fldCharType="begin"/>
        </w:r>
        <w:r w:rsidR="00F43AFD">
          <w:rPr>
            <w:noProof/>
            <w:webHidden/>
          </w:rPr>
          <w:instrText xml:space="preserve"> PAGEREF _Toc444587798 \h </w:instrText>
        </w:r>
        <w:r w:rsidR="00F43AFD">
          <w:rPr>
            <w:noProof/>
            <w:webHidden/>
          </w:rPr>
        </w:r>
        <w:r w:rsidR="00F43AFD">
          <w:rPr>
            <w:noProof/>
            <w:webHidden/>
          </w:rPr>
          <w:fldChar w:fldCharType="separate"/>
        </w:r>
        <w:r>
          <w:rPr>
            <w:noProof/>
            <w:webHidden/>
          </w:rPr>
          <w:t>10</w:t>
        </w:r>
        <w:r w:rsidR="00F43AFD">
          <w:rPr>
            <w:noProof/>
            <w:webHidden/>
          </w:rPr>
          <w:fldChar w:fldCharType="end"/>
        </w:r>
      </w:hyperlink>
    </w:p>
    <w:p w14:paraId="3116365B" w14:textId="77777777" w:rsidR="00F43AFD" w:rsidRDefault="00502785">
      <w:pPr>
        <w:pStyle w:val="TOC2"/>
        <w:rPr>
          <w:rFonts w:asciiTheme="minorHAnsi" w:eastAsiaTheme="minorEastAsia" w:hAnsiTheme="minorHAnsi" w:cstheme="minorBidi"/>
          <w:noProof/>
          <w:sz w:val="22"/>
          <w:szCs w:val="22"/>
        </w:rPr>
      </w:pPr>
      <w:hyperlink w:anchor="_Toc444587799" w:history="1">
        <w:r w:rsidR="00F43AFD" w:rsidRPr="005D2CAC">
          <w:rPr>
            <w:rStyle w:val="Hyperlink"/>
            <w:noProof/>
          </w:rPr>
          <w:t>Table 2.5 – DES Employment Outcomes by state/territory, December 2015</w:t>
        </w:r>
        <w:r w:rsidR="00F43AFD">
          <w:rPr>
            <w:noProof/>
            <w:webHidden/>
          </w:rPr>
          <w:tab/>
        </w:r>
        <w:r w:rsidR="00F43AFD">
          <w:rPr>
            <w:noProof/>
            <w:webHidden/>
          </w:rPr>
          <w:fldChar w:fldCharType="begin"/>
        </w:r>
        <w:r w:rsidR="00F43AFD">
          <w:rPr>
            <w:noProof/>
            <w:webHidden/>
          </w:rPr>
          <w:instrText xml:space="preserve"> PAGEREF _Toc444587799 \h </w:instrText>
        </w:r>
        <w:r w:rsidR="00F43AFD">
          <w:rPr>
            <w:noProof/>
            <w:webHidden/>
          </w:rPr>
        </w:r>
        <w:r w:rsidR="00F43AFD">
          <w:rPr>
            <w:noProof/>
            <w:webHidden/>
          </w:rPr>
          <w:fldChar w:fldCharType="separate"/>
        </w:r>
        <w:r>
          <w:rPr>
            <w:noProof/>
            <w:webHidden/>
          </w:rPr>
          <w:t>11</w:t>
        </w:r>
        <w:r w:rsidR="00F43AFD">
          <w:rPr>
            <w:noProof/>
            <w:webHidden/>
          </w:rPr>
          <w:fldChar w:fldCharType="end"/>
        </w:r>
      </w:hyperlink>
    </w:p>
    <w:p w14:paraId="3C3008D7" w14:textId="006FF1D0" w:rsidR="00F43AFD" w:rsidRDefault="00502785">
      <w:pPr>
        <w:pStyle w:val="TOC2"/>
        <w:rPr>
          <w:rFonts w:asciiTheme="minorHAnsi" w:eastAsiaTheme="minorEastAsia" w:hAnsiTheme="minorHAnsi" w:cstheme="minorBidi"/>
          <w:noProof/>
          <w:sz w:val="22"/>
          <w:szCs w:val="22"/>
        </w:rPr>
      </w:pPr>
      <w:hyperlink w:anchor="_Toc444587800" w:history="1">
        <w:r w:rsidR="00F43AFD" w:rsidRPr="005D2CAC">
          <w:rPr>
            <w:rStyle w:val="Hyperlink"/>
            <w:noProof/>
          </w:rPr>
          <w:t>Table 2.6 – DES Positive Outcomes by state/territory, December 2015</w:t>
        </w:r>
        <w:r w:rsidR="00F43AFD">
          <w:rPr>
            <w:noProof/>
            <w:webHidden/>
          </w:rPr>
          <w:tab/>
        </w:r>
        <w:r w:rsidR="00F43AFD">
          <w:rPr>
            <w:noProof/>
            <w:webHidden/>
          </w:rPr>
          <w:fldChar w:fldCharType="begin"/>
        </w:r>
        <w:r w:rsidR="00F43AFD">
          <w:rPr>
            <w:noProof/>
            <w:webHidden/>
          </w:rPr>
          <w:instrText xml:space="preserve"> PAGEREF _Toc444587800 \h </w:instrText>
        </w:r>
        <w:r w:rsidR="00F43AFD">
          <w:rPr>
            <w:noProof/>
            <w:webHidden/>
          </w:rPr>
        </w:r>
        <w:r w:rsidR="00F43AFD">
          <w:rPr>
            <w:noProof/>
            <w:webHidden/>
          </w:rPr>
          <w:fldChar w:fldCharType="separate"/>
        </w:r>
        <w:r>
          <w:rPr>
            <w:noProof/>
            <w:webHidden/>
          </w:rPr>
          <w:t>11</w:t>
        </w:r>
        <w:r w:rsidR="00F43AFD">
          <w:rPr>
            <w:noProof/>
            <w:webHidden/>
          </w:rPr>
          <w:fldChar w:fldCharType="end"/>
        </w:r>
      </w:hyperlink>
    </w:p>
    <w:p w14:paraId="19CFFA66" w14:textId="77777777" w:rsidR="00F43AFD" w:rsidRDefault="00502785">
      <w:pPr>
        <w:pStyle w:val="TOC1"/>
        <w:rPr>
          <w:rFonts w:asciiTheme="minorHAnsi" w:eastAsiaTheme="minorEastAsia" w:hAnsiTheme="minorHAnsi" w:cstheme="minorBidi"/>
          <w:noProof/>
          <w:szCs w:val="22"/>
        </w:rPr>
      </w:pPr>
      <w:hyperlink w:anchor="_Toc444587801" w:history="1">
        <w:r w:rsidR="00F43AFD" w:rsidRPr="005D2CAC">
          <w:rPr>
            <w:rStyle w:val="Hyperlink"/>
            <w:noProof/>
          </w:rPr>
          <w:t>3. Job Seeker Satisfaction</w:t>
        </w:r>
        <w:r w:rsidR="00F43AFD">
          <w:rPr>
            <w:noProof/>
            <w:webHidden/>
          </w:rPr>
          <w:tab/>
        </w:r>
        <w:r w:rsidR="00F43AFD">
          <w:rPr>
            <w:noProof/>
            <w:webHidden/>
          </w:rPr>
          <w:fldChar w:fldCharType="begin"/>
        </w:r>
        <w:r w:rsidR="00F43AFD">
          <w:rPr>
            <w:noProof/>
            <w:webHidden/>
          </w:rPr>
          <w:instrText xml:space="preserve"> PAGEREF _Toc444587801 \h </w:instrText>
        </w:r>
        <w:r w:rsidR="00F43AFD">
          <w:rPr>
            <w:noProof/>
            <w:webHidden/>
          </w:rPr>
        </w:r>
        <w:r w:rsidR="00F43AFD">
          <w:rPr>
            <w:noProof/>
            <w:webHidden/>
          </w:rPr>
          <w:fldChar w:fldCharType="separate"/>
        </w:r>
        <w:r>
          <w:rPr>
            <w:noProof/>
            <w:webHidden/>
          </w:rPr>
          <w:t>12</w:t>
        </w:r>
        <w:r w:rsidR="00F43AFD">
          <w:rPr>
            <w:noProof/>
            <w:webHidden/>
          </w:rPr>
          <w:fldChar w:fldCharType="end"/>
        </w:r>
      </w:hyperlink>
    </w:p>
    <w:p w14:paraId="5AC5C9CF" w14:textId="77777777" w:rsidR="00F43AFD" w:rsidRDefault="00502785">
      <w:pPr>
        <w:pStyle w:val="TOC2"/>
        <w:rPr>
          <w:rFonts w:asciiTheme="minorHAnsi" w:eastAsiaTheme="minorEastAsia" w:hAnsiTheme="minorHAnsi" w:cstheme="minorBidi"/>
          <w:noProof/>
          <w:sz w:val="22"/>
          <w:szCs w:val="22"/>
        </w:rPr>
      </w:pPr>
      <w:hyperlink w:anchor="_Toc444587802" w:history="1">
        <w:r w:rsidR="00F43AFD" w:rsidRPr="005D2CAC">
          <w:rPr>
            <w:rStyle w:val="Hyperlink"/>
            <w:noProof/>
          </w:rPr>
          <w:t>Table 3.1 – DES job seeker satisfaction with the help suited to circumstances, December 2015</w:t>
        </w:r>
        <w:r w:rsidR="00F43AFD">
          <w:rPr>
            <w:noProof/>
            <w:webHidden/>
          </w:rPr>
          <w:tab/>
        </w:r>
        <w:r w:rsidR="00F43AFD">
          <w:rPr>
            <w:noProof/>
            <w:webHidden/>
          </w:rPr>
          <w:fldChar w:fldCharType="begin"/>
        </w:r>
        <w:r w:rsidR="00F43AFD">
          <w:rPr>
            <w:noProof/>
            <w:webHidden/>
          </w:rPr>
          <w:instrText xml:space="preserve"> PAGEREF _Toc444587802 \h </w:instrText>
        </w:r>
        <w:r w:rsidR="00F43AFD">
          <w:rPr>
            <w:noProof/>
            <w:webHidden/>
          </w:rPr>
        </w:r>
        <w:r w:rsidR="00F43AFD">
          <w:rPr>
            <w:noProof/>
            <w:webHidden/>
          </w:rPr>
          <w:fldChar w:fldCharType="separate"/>
        </w:r>
        <w:r>
          <w:rPr>
            <w:noProof/>
            <w:webHidden/>
          </w:rPr>
          <w:t>12</w:t>
        </w:r>
        <w:r w:rsidR="00F43AFD">
          <w:rPr>
            <w:noProof/>
            <w:webHidden/>
          </w:rPr>
          <w:fldChar w:fldCharType="end"/>
        </w:r>
      </w:hyperlink>
    </w:p>
    <w:p w14:paraId="70DBF139" w14:textId="77777777" w:rsidR="00F43AFD" w:rsidRDefault="00502785">
      <w:pPr>
        <w:pStyle w:val="TOC2"/>
        <w:rPr>
          <w:rFonts w:asciiTheme="minorHAnsi" w:eastAsiaTheme="minorEastAsia" w:hAnsiTheme="minorHAnsi" w:cstheme="minorBidi"/>
          <w:noProof/>
          <w:sz w:val="22"/>
          <w:szCs w:val="22"/>
        </w:rPr>
      </w:pPr>
      <w:hyperlink w:anchor="_Toc444587803" w:history="1">
        <w:r w:rsidR="00F43AFD" w:rsidRPr="005D2CAC">
          <w:rPr>
            <w:rStyle w:val="Hyperlink"/>
            <w:noProof/>
          </w:rPr>
          <w:t>Table 3.2 – DES job seeker satisfaction with provider consideration of individual needs, December 2015</w:t>
        </w:r>
        <w:r w:rsidR="00F43AFD" w:rsidRPr="005D2CAC">
          <w:rPr>
            <w:rStyle w:val="Hyperlink"/>
            <w:noProof/>
            <w:vertAlign w:val="superscript"/>
          </w:rPr>
          <w:t>2</w:t>
        </w:r>
        <w:r w:rsidR="00F43AFD">
          <w:rPr>
            <w:noProof/>
            <w:webHidden/>
          </w:rPr>
          <w:tab/>
        </w:r>
        <w:r w:rsidR="00F43AFD">
          <w:rPr>
            <w:noProof/>
            <w:webHidden/>
          </w:rPr>
          <w:fldChar w:fldCharType="begin"/>
        </w:r>
        <w:r w:rsidR="00F43AFD">
          <w:rPr>
            <w:noProof/>
            <w:webHidden/>
          </w:rPr>
          <w:instrText xml:space="preserve"> PAGEREF _Toc444587803 \h </w:instrText>
        </w:r>
        <w:r w:rsidR="00F43AFD">
          <w:rPr>
            <w:noProof/>
            <w:webHidden/>
          </w:rPr>
        </w:r>
        <w:r w:rsidR="00F43AFD">
          <w:rPr>
            <w:noProof/>
            <w:webHidden/>
          </w:rPr>
          <w:fldChar w:fldCharType="separate"/>
        </w:r>
        <w:r>
          <w:rPr>
            <w:noProof/>
            <w:webHidden/>
          </w:rPr>
          <w:t>12</w:t>
        </w:r>
        <w:r w:rsidR="00F43AFD">
          <w:rPr>
            <w:noProof/>
            <w:webHidden/>
          </w:rPr>
          <w:fldChar w:fldCharType="end"/>
        </w:r>
      </w:hyperlink>
    </w:p>
    <w:p w14:paraId="40C20E8B" w14:textId="77777777" w:rsidR="00F43AFD" w:rsidRDefault="00502785">
      <w:pPr>
        <w:pStyle w:val="TOC2"/>
        <w:rPr>
          <w:rFonts w:asciiTheme="minorHAnsi" w:eastAsiaTheme="minorEastAsia" w:hAnsiTheme="minorHAnsi" w:cstheme="minorBidi"/>
          <w:noProof/>
          <w:sz w:val="22"/>
          <w:szCs w:val="22"/>
        </w:rPr>
      </w:pPr>
      <w:hyperlink w:anchor="_Toc444587804" w:history="1">
        <w:r w:rsidR="00F43AFD" w:rsidRPr="005D2CAC">
          <w:rPr>
            <w:rStyle w:val="Hyperlink"/>
            <w:noProof/>
          </w:rPr>
          <w:t>Table 3.3 – DES job seeker satisfaction with staff treatment of job seeker with respect, December 2015</w:t>
        </w:r>
        <w:r w:rsidR="00F43AFD" w:rsidRPr="005D2CAC">
          <w:rPr>
            <w:rStyle w:val="Hyperlink"/>
            <w:noProof/>
            <w:vertAlign w:val="superscript"/>
          </w:rPr>
          <w:t>2</w:t>
        </w:r>
        <w:r w:rsidR="00F43AFD">
          <w:rPr>
            <w:noProof/>
            <w:webHidden/>
          </w:rPr>
          <w:tab/>
        </w:r>
        <w:r w:rsidR="00F43AFD">
          <w:rPr>
            <w:noProof/>
            <w:webHidden/>
          </w:rPr>
          <w:fldChar w:fldCharType="begin"/>
        </w:r>
        <w:r w:rsidR="00F43AFD">
          <w:rPr>
            <w:noProof/>
            <w:webHidden/>
          </w:rPr>
          <w:instrText xml:space="preserve"> PAGEREF _Toc444587804 \h </w:instrText>
        </w:r>
        <w:r w:rsidR="00F43AFD">
          <w:rPr>
            <w:noProof/>
            <w:webHidden/>
          </w:rPr>
        </w:r>
        <w:r w:rsidR="00F43AFD">
          <w:rPr>
            <w:noProof/>
            <w:webHidden/>
          </w:rPr>
          <w:fldChar w:fldCharType="separate"/>
        </w:r>
        <w:r>
          <w:rPr>
            <w:noProof/>
            <w:webHidden/>
          </w:rPr>
          <w:t>12</w:t>
        </w:r>
        <w:r w:rsidR="00F43AFD">
          <w:rPr>
            <w:noProof/>
            <w:webHidden/>
          </w:rPr>
          <w:fldChar w:fldCharType="end"/>
        </w:r>
      </w:hyperlink>
    </w:p>
    <w:p w14:paraId="6FB4C77B" w14:textId="619C76D4" w:rsidR="00F43AFD" w:rsidRDefault="00502785">
      <w:pPr>
        <w:pStyle w:val="TOC2"/>
        <w:rPr>
          <w:rFonts w:asciiTheme="minorHAnsi" w:eastAsiaTheme="minorEastAsia" w:hAnsiTheme="minorHAnsi" w:cstheme="minorBidi"/>
          <w:noProof/>
          <w:sz w:val="22"/>
          <w:szCs w:val="22"/>
        </w:rPr>
      </w:pPr>
      <w:hyperlink w:anchor="_Toc444587805" w:history="1">
        <w:r w:rsidR="00F43AFD" w:rsidRPr="005D2CAC">
          <w:rPr>
            <w:rStyle w:val="Hyperlink"/>
            <w:noProof/>
          </w:rPr>
          <w:t>Table 3.4 – DES job seeker satisfaction with overall quality of service,  December 2015</w:t>
        </w:r>
        <w:r w:rsidR="00F43AFD">
          <w:rPr>
            <w:noProof/>
            <w:webHidden/>
          </w:rPr>
          <w:tab/>
        </w:r>
        <w:r w:rsidR="00F43AFD">
          <w:rPr>
            <w:noProof/>
            <w:webHidden/>
          </w:rPr>
          <w:fldChar w:fldCharType="begin"/>
        </w:r>
        <w:r w:rsidR="00F43AFD">
          <w:rPr>
            <w:noProof/>
            <w:webHidden/>
          </w:rPr>
          <w:instrText xml:space="preserve"> PAGEREF _Toc444587805 \h </w:instrText>
        </w:r>
        <w:r w:rsidR="00F43AFD">
          <w:rPr>
            <w:noProof/>
            <w:webHidden/>
          </w:rPr>
        </w:r>
        <w:r w:rsidR="00F43AFD">
          <w:rPr>
            <w:noProof/>
            <w:webHidden/>
          </w:rPr>
          <w:fldChar w:fldCharType="separate"/>
        </w:r>
        <w:r>
          <w:rPr>
            <w:noProof/>
            <w:webHidden/>
          </w:rPr>
          <w:t>12</w:t>
        </w:r>
        <w:r w:rsidR="00F43AFD">
          <w:rPr>
            <w:noProof/>
            <w:webHidden/>
          </w:rPr>
          <w:fldChar w:fldCharType="end"/>
        </w:r>
      </w:hyperlink>
    </w:p>
    <w:p w14:paraId="0555A37C" w14:textId="77777777" w:rsidR="00F43AFD" w:rsidRDefault="00502785">
      <w:pPr>
        <w:pStyle w:val="TOC1"/>
        <w:rPr>
          <w:rFonts w:asciiTheme="minorHAnsi" w:eastAsiaTheme="minorEastAsia" w:hAnsiTheme="minorHAnsi" w:cstheme="minorBidi"/>
          <w:noProof/>
          <w:szCs w:val="22"/>
        </w:rPr>
      </w:pPr>
      <w:hyperlink w:anchor="_Toc444587806" w:history="1">
        <w:r w:rsidR="00F43AFD" w:rsidRPr="005D2CAC">
          <w:rPr>
            <w:rStyle w:val="Hyperlink"/>
            <w:noProof/>
          </w:rPr>
          <w:t>4. Further Information</w:t>
        </w:r>
        <w:r w:rsidR="00F43AFD">
          <w:rPr>
            <w:noProof/>
            <w:webHidden/>
          </w:rPr>
          <w:tab/>
        </w:r>
        <w:r w:rsidR="00F43AFD">
          <w:rPr>
            <w:noProof/>
            <w:webHidden/>
          </w:rPr>
          <w:fldChar w:fldCharType="begin"/>
        </w:r>
        <w:r w:rsidR="00F43AFD">
          <w:rPr>
            <w:noProof/>
            <w:webHidden/>
          </w:rPr>
          <w:instrText xml:space="preserve"> PAGEREF _Toc444587806 \h </w:instrText>
        </w:r>
        <w:r w:rsidR="00F43AFD">
          <w:rPr>
            <w:noProof/>
            <w:webHidden/>
          </w:rPr>
        </w:r>
        <w:r w:rsidR="00F43AFD">
          <w:rPr>
            <w:noProof/>
            <w:webHidden/>
          </w:rPr>
          <w:fldChar w:fldCharType="separate"/>
        </w:r>
        <w:r>
          <w:rPr>
            <w:noProof/>
            <w:webHidden/>
          </w:rPr>
          <w:t>13</w:t>
        </w:r>
        <w:r w:rsidR="00F43AFD">
          <w:rPr>
            <w:noProof/>
            <w:webHidden/>
          </w:rPr>
          <w:fldChar w:fldCharType="end"/>
        </w:r>
      </w:hyperlink>
    </w:p>
    <w:p w14:paraId="416D91CE" w14:textId="77777777" w:rsidR="00F43AFD" w:rsidRDefault="00502785">
      <w:pPr>
        <w:pStyle w:val="TOC2"/>
        <w:rPr>
          <w:rFonts w:asciiTheme="minorHAnsi" w:eastAsiaTheme="minorEastAsia" w:hAnsiTheme="minorHAnsi" w:cstheme="minorBidi"/>
          <w:noProof/>
          <w:sz w:val="22"/>
          <w:szCs w:val="22"/>
        </w:rPr>
      </w:pPr>
      <w:hyperlink w:anchor="_Toc444587807" w:history="1">
        <w:r w:rsidR="00F43AFD" w:rsidRPr="005D2CAC">
          <w:rPr>
            <w:rStyle w:val="Hyperlink"/>
            <w:rFonts w:eastAsiaTheme="majorEastAsia"/>
            <w:noProof/>
          </w:rPr>
          <w:t>Outcome Measures and Definitions</w:t>
        </w:r>
        <w:r w:rsidR="00F43AFD">
          <w:rPr>
            <w:noProof/>
            <w:webHidden/>
          </w:rPr>
          <w:tab/>
        </w:r>
        <w:r w:rsidR="00F43AFD">
          <w:rPr>
            <w:noProof/>
            <w:webHidden/>
          </w:rPr>
          <w:fldChar w:fldCharType="begin"/>
        </w:r>
        <w:r w:rsidR="00F43AFD">
          <w:rPr>
            <w:noProof/>
            <w:webHidden/>
          </w:rPr>
          <w:instrText xml:space="preserve"> PAGEREF _Toc444587807 \h </w:instrText>
        </w:r>
        <w:r w:rsidR="00F43AFD">
          <w:rPr>
            <w:noProof/>
            <w:webHidden/>
          </w:rPr>
        </w:r>
        <w:r w:rsidR="00F43AFD">
          <w:rPr>
            <w:noProof/>
            <w:webHidden/>
          </w:rPr>
          <w:fldChar w:fldCharType="separate"/>
        </w:r>
        <w:r>
          <w:rPr>
            <w:noProof/>
            <w:webHidden/>
          </w:rPr>
          <w:t>13</w:t>
        </w:r>
        <w:r w:rsidR="00F43AFD">
          <w:rPr>
            <w:noProof/>
            <w:webHidden/>
          </w:rPr>
          <w:fldChar w:fldCharType="end"/>
        </w:r>
      </w:hyperlink>
    </w:p>
    <w:p w14:paraId="237F69CC" w14:textId="77777777" w:rsidR="00F43AFD" w:rsidRDefault="00502785">
      <w:pPr>
        <w:pStyle w:val="TOC2"/>
        <w:rPr>
          <w:rFonts w:asciiTheme="minorHAnsi" w:eastAsiaTheme="minorEastAsia" w:hAnsiTheme="minorHAnsi" w:cstheme="minorBidi"/>
          <w:noProof/>
          <w:sz w:val="22"/>
          <w:szCs w:val="22"/>
        </w:rPr>
      </w:pPr>
      <w:hyperlink w:anchor="_Toc444587808" w:history="1">
        <w:r w:rsidR="00F43AFD" w:rsidRPr="005D2CAC">
          <w:rPr>
            <w:rStyle w:val="Hyperlink"/>
            <w:noProof/>
          </w:rPr>
          <w:t>Survey and Technical Information</w:t>
        </w:r>
        <w:r w:rsidR="00F43AFD">
          <w:rPr>
            <w:noProof/>
            <w:webHidden/>
          </w:rPr>
          <w:tab/>
        </w:r>
        <w:r w:rsidR="00F43AFD">
          <w:rPr>
            <w:noProof/>
            <w:webHidden/>
          </w:rPr>
          <w:fldChar w:fldCharType="begin"/>
        </w:r>
        <w:r w:rsidR="00F43AFD">
          <w:rPr>
            <w:noProof/>
            <w:webHidden/>
          </w:rPr>
          <w:instrText xml:space="preserve"> PAGEREF _Toc444587808 \h </w:instrText>
        </w:r>
        <w:r w:rsidR="00F43AFD">
          <w:rPr>
            <w:noProof/>
            <w:webHidden/>
          </w:rPr>
        </w:r>
        <w:r w:rsidR="00F43AFD">
          <w:rPr>
            <w:noProof/>
            <w:webHidden/>
          </w:rPr>
          <w:fldChar w:fldCharType="separate"/>
        </w:r>
        <w:r>
          <w:rPr>
            <w:noProof/>
            <w:webHidden/>
          </w:rPr>
          <w:t>15</w:t>
        </w:r>
        <w:r w:rsidR="00F43AFD">
          <w:rPr>
            <w:noProof/>
            <w:webHidden/>
          </w:rPr>
          <w:fldChar w:fldCharType="end"/>
        </w:r>
      </w:hyperlink>
    </w:p>
    <w:p w14:paraId="6A0A8868" w14:textId="77777777" w:rsidR="00F43AFD" w:rsidRDefault="00502785">
      <w:pPr>
        <w:pStyle w:val="TOC2"/>
        <w:rPr>
          <w:rFonts w:asciiTheme="minorHAnsi" w:eastAsiaTheme="minorEastAsia" w:hAnsiTheme="minorHAnsi" w:cstheme="minorBidi"/>
          <w:noProof/>
          <w:sz w:val="22"/>
          <w:szCs w:val="22"/>
        </w:rPr>
      </w:pPr>
      <w:hyperlink w:anchor="_Toc444587809" w:history="1">
        <w:r w:rsidR="00F43AFD" w:rsidRPr="005D2CAC">
          <w:rPr>
            <w:rStyle w:val="Hyperlink"/>
            <w:noProof/>
          </w:rPr>
          <w:t>Sampling, In-scope populations and Results</w:t>
        </w:r>
        <w:r w:rsidR="00F43AFD">
          <w:rPr>
            <w:noProof/>
            <w:webHidden/>
          </w:rPr>
          <w:tab/>
        </w:r>
        <w:r w:rsidR="00F43AFD">
          <w:rPr>
            <w:noProof/>
            <w:webHidden/>
          </w:rPr>
          <w:fldChar w:fldCharType="begin"/>
        </w:r>
        <w:r w:rsidR="00F43AFD">
          <w:rPr>
            <w:noProof/>
            <w:webHidden/>
          </w:rPr>
          <w:instrText xml:space="preserve"> PAGEREF _Toc444587809 \h </w:instrText>
        </w:r>
        <w:r w:rsidR="00F43AFD">
          <w:rPr>
            <w:noProof/>
            <w:webHidden/>
          </w:rPr>
        </w:r>
        <w:r w:rsidR="00F43AFD">
          <w:rPr>
            <w:noProof/>
            <w:webHidden/>
          </w:rPr>
          <w:fldChar w:fldCharType="separate"/>
        </w:r>
        <w:r>
          <w:rPr>
            <w:noProof/>
            <w:webHidden/>
          </w:rPr>
          <w:t>16</w:t>
        </w:r>
        <w:r w:rsidR="00F43AFD">
          <w:rPr>
            <w:noProof/>
            <w:webHidden/>
          </w:rPr>
          <w:fldChar w:fldCharType="end"/>
        </w:r>
      </w:hyperlink>
    </w:p>
    <w:p w14:paraId="311FDAB2" w14:textId="77777777" w:rsidR="00F43AFD" w:rsidRDefault="00502785">
      <w:pPr>
        <w:pStyle w:val="TOC2"/>
        <w:rPr>
          <w:rFonts w:asciiTheme="minorHAnsi" w:eastAsiaTheme="minorEastAsia" w:hAnsiTheme="minorHAnsi" w:cstheme="minorBidi"/>
          <w:noProof/>
          <w:sz w:val="22"/>
          <w:szCs w:val="22"/>
        </w:rPr>
      </w:pPr>
      <w:hyperlink w:anchor="_Toc444587810" w:history="1">
        <w:r w:rsidR="00F43AFD" w:rsidRPr="005D2CAC">
          <w:rPr>
            <w:rStyle w:val="Hyperlink"/>
            <w:noProof/>
          </w:rPr>
          <w:t>Disability Employment Services Description</w:t>
        </w:r>
        <w:r w:rsidR="00F43AFD">
          <w:rPr>
            <w:noProof/>
            <w:webHidden/>
          </w:rPr>
          <w:tab/>
        </w:r>
        <w:r w:rsidR="00F43AFD">
          <w:rPr>
            <w:noProof/>
            <w:webHidden/>
          </w:rPr>
          <w:fldChar w:fldCharType="begin"/>
        </w:r>
        <w:r w:rsidR="00F43AFD">
          <w:rPr>
            <w:noProof/>
            <w:webHidden/>
          </w:rPr>
          <w:instrText xml:space="preserve"> PAGEREF _Toc444587810 \h </w:instrText>
        </w:r>
        <w:r w:rsidR="00F43AFD">
          <w:rPr>
            <w:noProof/>
            <w:webHidden/>
          </w:rPr>
        </w:r>
        <w:r w:rsidR="00F43AFD">
          <w:rPr>
            <w:noProof/>
            <w:webHidden/>
          </w:rPr>
          <w:fldChar w:fldCharType="separate"/>
        </w:r>
        <w:r>
          <w:rPr>
            <w:noProof/>
            <w:webHidden/>
          </w:rPr>
          <w:t>17</w:t>
        </w:r>
        <w:r w:rsidR="00F43AFD">
          <w:rPr>
            <w:noProof/>
            <w:webHidden/>
          </w:rPr>
          <w:fldChar w:fldCharType="end"/>
        </w:r>
      </w:hyperlink>
    </w:p>
    <w:p w14:paraId="18782C72" w14:textId="3BFF560B" w:rsidR="00C54EFC" w:rsidRDefault="00413CD4" w:rsidP="00FB1999">
      <w:pPr>
        <w:pStyle w:val="ShadedBoxBody"/>
        <w:pBdr>
          <w:top w:val="single" w:sz="4" w:space="1" w:color="auto"/>
          <w:left w:val="single" w:sz="4" w:space="4" w:color="auto"/>
          <w:bottom w:val="single" w:sz="4" w:space="1" w:color="auto"/>
          <w:right w:val="single" w:sz="4" w:space="4" w:color="auto"/>
        </w:pBdr>
        <w:shd w:val="clear" w:color="auto" w:fill="FFFFFF" w:themeFill="background1"/>
        <w:spacing w:after="30"/>
        <w:jc w:val="center"/>
      </w:pPr>
      <w:r>
        <w:rPr>
          <w:b/>
          <w:color w:val="002F63"/>
          <w:sz w:val="28"/>
          <w:szCs w:val="28"/>
        </w:rPr>
        <w:fldChar w:fldCharType="end"/>
      </w:r>
      <w:r w:rsidR="00C54EFC" w:rsidRPr="00C54EFC">
        <w:rPr>
          <w:color w:val="auto"/>
        </w:rPr>
        <w:t xml:space="preserve">For more information on Labour Market Assistance Outcomes please email </w:t>
      </w:r>
      <w:hyperlink r:id="rId20" w:history="1">
        <w:r w:rsidR="00C54EFC" w:rsidRPr="002C3149">
          <w:rPr>
            <w:rStyle w:val="Hyperlink"/>
          </w:rPr>
          <w:t>ppmsurvey@</w:t>
        </w:r>
        <w:r w:rsidR="00CA701C">
          <w:rPr>
            <w:rStyle w:val="Hyperlink"/>
          </w:rPr>
          <w:t>employment</w:t>
        </w:r>
        <w:r w:rsidR="00C54EFC" w:rsidRPr="002C3149">
          <w:rPr>
            <w:rStyle w:val="Hyperlink"/>
          </w:rPr>
          <w:t>.gov.au</w:t>
        </w:r>
      </w:hyperlink>
    </w:p>
    <w:p w14:paraId="554DD393" w14:textId="6A6F35E7" w:rsidR="00B27329" w:rsidRDefault="00C54EFC" w:rsidP="00C54EFC">
      <w:pPr>
        <w:pStyle w:val="ShadedBoxBody"/>
        <w:pBdr>
          <w:top w:val="single" w:sz="4" w:space="1" w:color="auto"/>
          <w:left w:val="single" w:sz="4" w:space="4" w:color="auto"/>
          <w:bottom w:val="single" w:sz="4" w:space="1" w:color="auto"/>
          <w:right w:val="single" w:sz="4" w:space="4" w:color="auto"/>
        </w:pBdr>
        <w:shd w:val="clear" w:color="auto" w:fill="FFFFFF" w:themeFill="background1"/>
        <w:jc w:val="center"/>
      </w:pPr>
      <w:r w:rsidRPr="0004300E">
        <w:rPr>
          <w:color w:val="auto"/>
        </w:rPr>
        <w:t xml:space="preserve">ISBN: </w:t>
      </w:r>
      <w:r w:rsidR="00502785" w:rsidRPr="00502785">
        <w:rPr>
          <w:color w:val="auto"/>
        </w:rPr>
        <w:t>978-1-76028-710-8</w:t>
      </w:r>
      <w:bookmarkStart w:id="20" w:name="_GoBack"/>
      <w:bookmarkEnd w:id="20"/>
      <w:r w:rsidR="00B27329">
        <w:br w:type="page"/>
      </w:r>
    </w:p>
    <w:p w14:paraId="25BA9727" w14:textId="74E83CDA" w:rsidR="00FF1E9F" w:rsidRPr="00817D27" w:rsidRDefault="005350A6" w:rsidP="00BD7C1D">
      <w:pPr>
        <w:pStyle w:val="Heading1"/>
        <w:keepLines/>
        <w:pageBreakBefore w:val="0"/>
        <w:pBdr>
          <w:bottom w:val="single" w:sz="8" w:space="1" w:color="165788"/>
        </w:pBdr>
        <w:spacing w:before="480"/>
        <w:rPr>
          <w:rFonts w:eastAsiaTheme="majorEastAsia" w:cstheme="majorBidi"/>
          <w:color w:val="165788"/>
          <w:kern w:val="0"/>
          <w:szCs w:val="28"/>
        </w:rPr>
      </w:pPr>
      <w:bookmarkStart w:id="21" w:name="_Toc444587784"/>
      <w:r w:rsidRPr="00817D27">
        <w:rPr>
          <w:rFonts w:eastAsiaTheme="majorEastAsia" w:cstheme="majorBidi"/>
          <w:color w:val="165788"/>
          <w:kern w:val="0"/>
          <w:szCs w:val="28"/>
        </w:rPr>
        <w:lastRenderedPageBreak/>
        <w:t xml:space="preserve">1. </w:t>
      </w:r>
      <w:r w:rsidR="00FF1E9F" w:rsidRPr="00817D27">
        <w:rPr>
          <w:rFonts w:eastAsiaTheme="majorEastAsia" w:cstheme="majorBidi"/>
          <w:color w:val="165788"/>
          <w:kern w:val="0"/>
          <w:szCs w:val="28"/>
        </w:rPr>
        <w:t xml:space="preserve">Labour Market Assistance Outcomes </w:t>
      </w:r>
      <w:r w:rsidR="00F225FC" w:rsidRPr="005437B9">
        <w:t>–</w:t>
      </w:r>
      <w:r w:rsidR="00FF1E9F" w:rsidRPr="00817D27">
        <w:rPr>
          <w:rFonts w:eastAsiaTheme="majorEastAsia" w:cstheme="majorBidi"/>
          <w:color w:val="165788"/>
          <w:kern w:val="0"/>
          <w:szCs w:val="28"/>
        </w:rPr>
        <w:t xml:space="preserve"> </w:t>
      </w:r>
      <w:r w:rsidR="009B30B9">
        <w:rPr>
          <w:rFonts w:eastAsiaTheme="majorEastAsia" w:cstheme="majorBidi"/>
          <w:color w:val="165788"/>
          <w:kern w:val="0"/>
          <w:szCs w:val="28"/>
        </w:rPr>
        <w:br/>
      </w:r>
      <w:r w:rsidR="00F92825">
        <w:rPr>
          <w:rFonts w:eastAsiaTheme="majorEastAsia" w:cstheme="majorBidi"/>
          <w:color w:val="165788"/>
          <w:kern w:val="0"/>
          <w:szCs w:val="28"/>
        </w:rPr>
        <w:t>Disability Employment Services</w:t>
      </w:r>
      <w:r w:rsidR="009B30B9">
        <w:rPr>
          <w:rFonts w:eastAsiaTheme="majorEastAsia" w:cstheme="majorBidi"/>
          <w:color w:val="165788"/>
          <w:kern w:val="0"/>
          <w:szCs w:val="28"/>
        </w:rPr>
        <w:t xml:space="preserve"> </w:t>
      </w:r>
      <w:r w:rsidR="00FF1E9F" w:rsidRPr="00817D27">
        <w:rPr>
          <w:rFonts w:eastAsiaTheme="majorEastAsia" w:cstheme="majorBidi"/>
          <w:color w:val="165788"/>
          <w:kern w:val="0"/>
          <w:szCs w:val="28"/>
        </w:rPr>
        <w:t>Overview</w:t>
      </w:r>
      <w:bookmarkEnd w:id="21"/>
    </w:p>
    <w:p w14:paraId="02458A77" w14:textId="5D3FDDA4" w:rsidR="00FF1E9F" w:rsidRPr="006E3BE9" w:rsidRDefault="00FF1E9F" w:rsidP="00130AD3">
      <w:r w:rsidRPr="006E3BE9">
        <w:t xml:space="preserve">This publication presents the employment and education outcomes of job seekers in </w:t>
      </w:r>
      <w:r w:rsidR="00F92825">
        <w:t>Disability Employment Services</w:t>
      </w:r>
      <w:r w:rsidRPr="006E3BE9">
        <w:t xml:space="preserve"> (</w:t>
      </w:r>
      <w:r w:rsidR="00F92825">
        <w:t>DES</w:t>
      </w:r>
      <w:r w:rsidRPr="006E3BE9">
        <w:t>)</w:t>
      </w:r>
      <w:r w:rsidR="00B77A07">
        <w:t xml:space="preserve"> for the </w:t>
      </w:r>
      <w:r w:rsidR="00DA7448">
        <w:t>12 months to</w:t>
      </w:r>
      <w:r w:rsidR="00B77A07" w:rsidRPr="0045503B">
        <w:t xml:space="preserve"> </w:t>
      </w:r>
      <w:r w:rsidR="00033AE4">
        <w:t>December</w:t>
      </w:r>
      <w:r w:rsidR="00954745" w:rsidRPr="0045503B">
        <w:t> </w:t>
      </w:r>
      <w:r w:rsidR="00B164D3">
        <w:t>201</w:t>
      </w:r>
      <w:r w:rsidR="000413F7">
        <w:t>5</w:t>
      </w:r>
      <w:r w:rsidRPr="0045503B">
        <w:t>.</w:t>
      </w:r>
      <w:r w:rsidR="00EE7FAE">
        <w:t xml:space="preserve"> </w:t>
      </w:r>
      <w:r w:rsidR="00237C4A" w:rsidRPr="004D4E92">
        <w:rPr>
          <w:szCs w:val="22"/>
        </w:rPr>
        <w:t>Outcomes in this publication relate to job seekers who we</w:t>
      </w:r>
      <w:r w:rsidR="00237C4A">
        <w:rPr>
          <w:szCs w:val="22"/>
        </w:rPr>
        <w:t xml:space="preserve">re assisted between 1 </w:t>
      </w:r>
      <w:r w:rsidR="00E06365">
        <w:rPr>
          <w:szCs w:val="22"/>
        </w:rPr>
        <w:t>October</w:t>
      </w:r>
      <w:r w:rsidR="00F73375">
        <w:rPr>
          <w:szCs w:val="22"/>
        </w:rPr>
        <w:t xml:space="preserve"> 201</w:t>
      </w:r>
      <w:r w:rsidR="000413F7">
        <w:rPr>
          <w:szCs w:val="22"/>
        </w:rPr>
        <w:t>4</w:t>
      </w:r>
      <w:r w:rsidR="00F73375">
        <w:rPr>
          <w:szCs w:val="22"/>
        </w:rPr>
        <w:t xml:space="preserve"> and 3</w:t>
      </w:r>
      <w:r w:rsidR="00B93790">
        <w:rPr>
          <w:szCs w:val="22"/>
        </w:rPr>
        <w:t>0</w:t>
      </w:r>
      <w:r w:rsidR="00E06365">
        <w:rPr>
          <w:szCs w:val="22"/>
        </w:rPr>
        <w:t xml:space="preserve"> September</w:t>
      </w:r>
      <w:r w:rsidR="00237C4A">
        <w:rPr>
          <w:szCs w:val="22"/>
        </w:rPr>
        <w:t xml:space="preserve"> 201</w:t>
      </w:r>
      <w:r w:rsidR="00287F8F">
        <w:rPr>
          <w:szCs w:val="22"/>
        </w:rPr>
        <w:t>5</w:t>
      </w:r>
      <w:r w:rsidR="00237C4A" w:rsidRPr="004D4E92">
        <w:rPr>
          <w:szCs w:val="22"/>
        </w:rPr>
        <w:t xml:space="preserve"> with outcomes measured between 1 </w:t>
      </w:r>
      <w:r w:rsidR="00E06365">
        <w:rPr>
          <w:szCs w:val="22"/>
        </w:rPr>
        <w:t>January</w:t>
      </w:r>
      <w:r w:rsidR="00636666" w:rsidRPr="004D4E92">
        <w:rPr>
          <w:szCs w:val="22"/>
        </w:rPr>
        <w:t xml:space="preserve"> </w:t>
      </w:r>
      <w:r w:rsidR="00237C4A" w:rsidRPr="004D4E92">
        <w:rPr>
          <w:szCs w:val="22"/>
        </w:rPr>
        <w:t>201</w:t>
      </w:r>
      <w:r w:rsidR="00E06365">
        <w:rPr>
          <w:szCs w:val="22"/>
        </w:rPr>
        <w:t>5</w:t>
      </w:r>
      <w:r w:rsidR="00237C4A">
        <w:rPr>
          <w:szCs w:val="22"/>
        </w:rPr>
        <w:t xml:space="preserve"> and 3</w:t>
      </w:r>
      <w:r w:rsidR="00E06365">
        <w:rPr>
          <w:szCs w:val="22"/>
        </w:rPr>
        <w:t>1</w:t>
      </w:r>
      <w:r w:rsidR="00A772F6">
        <w:rPr>
          <w:szCs w:val="22"/>
        </w:rPr>
        <w:t> </w:t>
      </w:r>
      <w:r w:rsidR="00E06365">
        <w:rPr>
          <w:szCs w:val="22"/>
        </w:rPr>
        <w:t>December</w:t>
      </w:r>
      <w:r w:rsidR="000413F7">
        <w:rPr>
          <w:szCs w:val="22"/>
        </w:rPr>
        <w:t xml:space="preserve"> 2015</w:t>
      </w:r>
      <w:r w:rsidR="00EE7FAE" w:rsidRPr="00501369">
        <w:rPr>
          <w:szCs w:val="22"/>
        </w:rPr>
        <w:t>.</w:t>
      </w:r>
    </w:p>
    <w:p w14:paraId="40DD9BCC" w14:textId="0BEA5160" w:rsidR="00FF1E9F" w:rsidRPr="006E3BE9" w:rsidRDefault="00FF1E9F" w:rsidP="00130AD3">
      <w:r w:rsidRPr="006E3BE9">
        <w:t xml:space="preserve">The key information on employment and education outcomes is based on </w:t>
      </w:r>
      <w:r>
        <w:t xml:space="preserve">survey responses collected through </w:t>
      </w:r>
      <w:r w:rsidR="00CC6F0C">
        <w:t>the Department of Employment</w:t>
      </w:r>
      <w:r>
        <w:t xml:space="preserve">'s </w:t>
      </w:r>
      <w:r w:rsidR="00500372">
        <w:t>Post-</w:t>
      </w:r>
      <w:r w:rsidRPr="006E3BE9">
        <w:t>Program</w:t>
      </w:r>
      <w:r w:rsidR="00CC6F0C">
        <w:t>me</w:t>
      </w:r>
      <w:r w:rsidRPr="006E3BE9">
        <w:t xml:space="preserve"> Monitoring Survey</w:t>
      </w:r>
      <w:r>
        <w:t xml:space="preserve">, which is </w:t>
      </w:r>
      <w:r w:rsidRPr="006E3BE9">
        <w:t>conducted</w:t>
      </w:r>
      <w:r>
        <w:t xml:space="preserve"> </w:t>
      </w:r>
      <w:r w:rsidRPr="006E3BE9">
        <w:t>around three month</w:t>
      </w:r>
      <w:r>
        <w:t>s</w:t>
      </w:r>
      <w:r w:rsidRPr="006E3BE9">
        <w:t xml:space="preserve"> after job seeker</w:t>
      </w:r>
      <w:r>
        <w:t>s</w:t>
      </w:r>
      <w:r w:rsidRPr="006E3BE9">
        <w:t xml:space="preserve"> ha</w:t>
      </w:r>
      <w:r>
        <w:t>ve</w:t>
      </w:r>
      <w:r w:rsidRPr="006E3BE9">
        <w:t xml:space="preserve"> been a</w:t>
      </w:r>
      <w:r w:rsidR="0096049F">
        <w:t>ssisted in employment services.</w:t>
      </w:r>
    </w:p>
    <w:p w14:paraId="10AEAD2B" w14:textId="77777777" w:rsidR="00FF1E9F" w:rsidRPr="006E3BE9" w:rsidRDefault="00FF1E9F" w:rsidP="00130AD3">
      <w:r w:rsidRPr="006E3BE9">
        <w:t>The outcomes refer to the labour market and education status of job see</w:t>
      </w:r>
      <w:r w:rsidR="0096049F">
        <w:t xml:space="preserve">kers at the time </w:t>
      </w:r>
      <w:r w:rsidR="00F41685">
        <w:t>they are surveyed</w:t>
      </w:r>
      <w:r w:rsidR="0096049F">
        <w:t>.</w:t>
      </w:r>
    </w:p>
    <w:p w14:paraId="1835FCC0" w14:textId="77777777" w:rsidR="00FF1E9F" w:rsidRPr="006E3BE9" w:rsidRDefault="00FF1E9F" w:rsidP="00ED79DD">
      <w:pPr>
        <w:pStyle w:val="ListBullet"/>
        <w:numPr>
          <w:ilvl w:val="0"/>
          <w:numId w:val="3"/>
        </w:numPr>
        <w:tabs>
          <w:tab w:val="clear" w:pos="284"/>
          <w:tab w:val="num" w:pos="360"/>
        </w:tabs>
        <w:ind w:left="360" w:hanging="360"/>
      </w:pPr>
      <w:r w:rsidRPr="006E3BE9">
        <w:t xml:space="preserve">An employment outcome is achieved when a job seeker indicates they are </w:t>
      </w:r>
      <w:r w:rsidR="00F41685">
        <w:t>doing paid work</w:t>
      </w:r>
      <w:r w:rsidRPr="006E3BE9">
        <w:t>.</w:t>
      </w:r>
    </w:p>
    <w:p w14:paraId="6A2E1914" w14:textId="77777777" w:rsidR="00FF1E9F" w:rsidRPr="006E3BE9" w:rsidRDefault="00FF1E9F" w:rsidP="00ED79DD">
      <w:pPr>
        <w:pStyle w:val="ListBullet"/>
        <w:numPr>
          <w:ilvl w:val="0"/>
          <w:numId w:val="3"/>
        </w:numPr>
        <w:tabs>
          <w:tab w:val="clear" w:pos="284"/>
          <w:tab w:val="num" w:pos="360"/>
        </w:tabs>
        <w:ind w:left="360" w:hanging="360"/>
      </w:pPr>
      <w:r w:rsidRPr="006E3BE9">
        <w:t>An education</w:t>
      </w:r>
      <w:r w:rsidR="00E12F40">
        <w:t>/training</w:t>
      </w:r>
      <w:r w:rsidRPr="006E3BE9">
        <w:t xml:space="preserve"> outcome is achieved when a job seeker indicates they are studying or training.</w:t>
      </w:r>
    </w:p>
    <w:p w14:paraId="0585117A" w14:textId="77777777" w:rsidR="00723F27" w:rsidRDefault="00FF1E9F" w:rsidP="00723F27">
      <w:pPr>
        <w:pStyle w:val="ListBullet"/>
        <w:numPr>
          <w:ilvl w:val="0"/>
          <w:numId w:val="3"/>
        </w:numPr>
        <w:tabs>
          <w:tab w:val="clear" w:pos="284"/>
          <w:tab w:val="num" w:pos="360"/>
        </w:tabs>
        <w:ind w:left="360" w:hanging="360"/>
      </w:pPr>
      <w:r w:rsidRPr="006E3BE9">
        <w:t xml:space="preserve">A positive outcome is achieved when a job seeker indicates they are </w:t>
      </w:r>
      <w:r w:rsidR="00502910">
        <w:t xml:space="preserve">doing paid </w:t>
      </w:r>
      <w:r w:rsidR="00A031FB">
        <w:t xml:space="preserve">work </w:t>
      </w:r>
      <w:r w:rsidR="00A031FB" w:rsidRPr="006E3BE9">
        <w:t>and</w:t>
      </w:r>
      <w:r w:rsidRPr="006E3BE9">
        <w:t xml:space="preserve">/or </w:t>
      </w:r>
      <w:r w:rsidR="00520AE4">
        <w:t>studying</w:t>
      </w:r>
      <w:r w:rsidR="00E26731">
        <w:t>/</w:t>
      </w:r>
      <w:r w:rsidRPr="006E3BE9">
        <w:t>training.</w:t>
      </w:r>
    </w:p>
    <w:p w14:paraId="5CFC1670" w14:textId="0A55522F" w:rsidR="00755440" w:rsidRPr="00D77E80" w:rsidRDefault="00755440" w:rsidP="00755440">
      <w:pPr>
        <w:pStyle w:val="ShadedBoxHeader"/>
        <w:jc w:val="center"/>
      </w:pPr>
      <w:r w:rsidRPr="00D77E80">
        <w:t xml:space="preserve">Key Observations </w:t>
      </w:r>
      <w:r w:rsidR="00F225FC" w:rsidRPr="00D77E80">
        <w:t>–</w:t>
      </w:r>
      <w:r w:rsidRPr="00D77E80">
        <w:t xml:space="preserve"> </w:t>
      </w:r>
      <w:r w:rsidR="00033AE4">
        <w:t>December</w:t>
      </w:r>
      <w:r w:rsidR="001811AC" w:rsidRPr="00D77E80">
        <w:t xml:space="preserve"> </w:t>
      </w:r>
      <w:r w:rsidR="00ED6C99">
        <w:t>201</w:t>
      </w:r>
      <w:r w:rsidR="000413F7">
        <w:t>5</w:t>
      </w:r>
    </w:p>
    <w:p w14:paraId="7F4032EF" w14:textId="71C1C30A" w:rsidR="005D4A41" w:rsidRPr="002F082D" w:rsidRDefault="005D4A41" w:rsidP="005D4A41">
      <w:pPr>
        <w:pStyle w:val="ShadedBoxBody"/>
      </w:pPr>
      <w:bookmarkStart w:id="22" w:name="_Toc444587785"/>
      <w:r w:rsidRPr="002F082D">
        <w:t>The employment outcome rate for participants in DES Employment Assistance/Post Placement Support (</w:t>
      </w:r>
      <w:proofErr w:type="spellStart"/>
      <w:r w:rsidRPr="002F082D">
        <w:t>EA</w:t>
      </w:r>
      <w:proofErr w:type="spellEnd"/>
      <w:r w:rsidRPr="002F082D">
        <w:t xml:space="preserve">/PPS) decreased by </w:t>
      </w:r>
      <w:r>
        <w:t>2.1</w:t>
      </w:r>
      <w:r w:rsidRPr="002F082D">
        <w:t xml:space="preserve"> percentage points in the 12 months to </w:t>
      </w:r>
      <w:r>
        <w:t>December</w:t>
      </w:r>
      <w:r w:rsidRPr="002F082D">
        <w:t xml:space="preserve"> 201</w:t>
      </w:r>
      <w:r>
        <w:t>5</w:t>
      </w:r>
      <w:r w:rsidRPr="002F082D">
        <w:t xml:space="preserve"> compared to the previous year, with</w:t>
      </w:r>
      <w:r>
        <w:t xml:space="preserve"> 30.0</w:t>
      </w:r>
      <w:r w:rsidRPr="002F082D">
        <w:t xml:space="preserve"> per cent of DES </w:t>
      </w:r>
      <w:proofErr w:type="spellStart"/>
      <w:r w:rsidRPr="002F082D">
        <w:t>EA</w:t>
      </w:r>
      <w:proofErr w:type="spellEnd"/>
      <w:r w:rsidRPr="002F082D">
        <w:t>/PPS participants employed three months following assistance</w:t>
      </w:r>
      <w:r>
        <w:t xml:space="preserve"> driven by falls in both full and part</w:t>
      </w:r>
      <w:r>
        <w:noBreakHyphen/>
        <w:t>time employment outcomes</w:t>
      </w:r>
      <w:r w:rsidRPr="002F082D">
        <w:t xml:space="preserve">. </w:t>
      </w:r>
    </w:p>
    <w:p w14:paraId="5CEF01D8" w14:textId="0D7C56C3" w:rsidR="005D4A41" w:rsidRPr="002F082D" w:rsidRDefault="005D4A41" w:rsidP="005D4A41">
      <w:pPr>
        <w:pStyle w:val="ShadedBoxBody"/>
        <w:numPr>
          <w:ilvl w:val="0"/>
          <w:numId w:val="43"/>
        </w:numPr>
      </w:pPr>
      <w:r w:rsidRPr="002F082D">
        <w:t xml:space="preserve">The DES Disability Management Service employment outcome rate has fallen by </w:t>
      </w:r>
      <w:r>
        <w:t>2.8</w:t>
      </w:r>
      <w:r w:rsidRPr="002F082D">
        <w:t xml:space="preserve"> percentage points</w:t>
      </w:r>
      <w:r>
        <w:t xml:space="preserve"> from the year ending December 2014 </w:t>
      </w:r>
      <w:r w:rsidRPr="002F082D">
        <w:t xml:space="preserve">to </w:t>
      </w:r>
      <w:r>
        <w:t>finish at 30.3</w:t>
      </w:r>
      <w:r w:rsidRPr="002F082D">
        <w:t xml:space="preserve"> per cent</w:t>
      </w:r>
      <w:r>
        <w:t xml:space="preserve"> for the year ending December 2015</w:t>
      </w:r>
      <w:r w:rsidRPr="002F082D">
        <w:t xml:space="preserve">. </w:t>
      </w:r>
    </w:p>
    <w:p w14:paraId="5826A198" w14:textId="409B5E87" w:rsidR="005D4A41" w:rsidRDefault="005D4A41" w:rsidP="005D4A41">
      <w:pPr>
        <w:pStyle w:val="ShadedBoxBody"/>
        <w:numPr>
          <w:ilvl w:val="0"/>
          <w:numId w:val="43"/>
        </w:numPr>
      </w:pPr>
      <w:r w:rsidRPr="002F082D">
        <w:t xml:space="preserve">The DES Employment Support Service employment outcome rate has </w:t>
      </w:r>
      <w:r>
        <w:t>decreased, down 1.6 percentage points to</w:t>
      </w:r>
      <w:r w:rsidRPr="002F082D">
        <w:t xml:space="preserve"> </w:t>
      </w:r>
      <w:r>
        <w:t>29.5</w:t>
      </w:r>
      <w:r w:rsidRPr="002F082D">
        <w:t xml:space="preserve"> per cent for the year ending </w:t>
      </w:r>
      <w:r>
        <w:t>December</w:t>
      </w:r>
      <w:r w:rsidRPr="002F082D">
        <w:t xml:space="preserve"> 201</w:t>
      </w:r>
      <w:r>
        <w:t>5</w:t>
      </w:r>
      <w:r w:rsidRPr="002F082D">
        <w:t xml:space="preserve">. </w:t>
      </w:r>
    </w:p>
    <w:p w14:paraId="5D123429" w14:textId="3DAF464B" w:rsidR="005D4A41" w:rsidRPr="007F3713" w:rsidRDefault="005D4A41" w:rsidP="005D4A41">
      <w:pPr>
        <w:pStyle w:val="ShadedBoxBody"/>
        <w:numPr>
          <w:ilvl w:val="0"/>
          <w:numId w:val="43"/>
        </w:numPr>
        <w:spacing w:line="240" w:lineRule="auto"/>
        <w:rPr>
          <w:b/>
          <w:i/>
        </w:rPr>
      </w:pPr>
      <w:r w:rsidRPr="002F082D">
        <w:t xml:space="preserve">The education and training outcome rate for DES </w:t>
      </w:r>
      <w:proofErr w:type="spellStart"/>
      <w:r w:rsidRPr="002F082D">
        <w:t>EA</w:t>
      </w:r>
      <w:proofErr w:type="spellEnd"/>
      <w:r w:rsidRPr="002F082D">
        <w:t xml:space="preserve">/PPS has </w:t>
      </w:r>
      <w:r>
        <w:t>increased 0.4 percentage points to 14.8</w:t>
      </w:r>
      <w:r w:rsidRPr="002F082D">
        <w:t xml:space="preserve"> per cent</w:t>
      </w:r>
      <w:r>
        <w:t xml:space="preserve"> for the year ending December 2015</w:t>
      </w:r>
      <w:r w:rsidRPr="002F082D">
        <w:t xml:space="preserve">. </w:t>
      </w:r>
    </w:p>
    <w:p w14:paraId="2A330A1B" w14:textId="606BACD9" w:rsidR="00A110F9" w:rsidRPr="00714EA6" w:rsidRDefault="00A110F9" w:rsidP="00BD7C1D">
      <w:pPr>
        <w:pStyle w:val="Heading2"/>
        <w:rPr>
          <w:vertAlign w:val="superscript"/>
        </w:rPr>
      </w:pPr>
      <w:r>
        <w:t xml:space="preserve">Table 1.1 </w:t>
      </w:r>
      <w:r w:rsidRPr="00B54AA2">
        <w:t>–</w:t>
      </w:r>
      <w:r>
        <w:t xml:space="preserve"> </w:t>
      </w:r>
      <w:r w:rsidR="001D7D53">
        <w:t xml:space="preserve">DES </w:t>
      </w:r>
      <w:r>
        <w:t xml:space="preserve">Labour Market </w:t>
      </w:r>
      <w:r w:rsidRPr="0045503B">
        <w:t xml:space="preserve">Outcomes, </w:t>
      </w:r>
      <w:r w:rsidR="00033AE4">
        <w:t>December</w:t>
      </w:r>
      <w:r w:rsidR="001811AC" w:rsidRPr="0045503B">
        <w:t xml:space="preserve"> </w:t>
      </w:r>
      <w:r w:rsidRPr="0045503B">
        <w:t>201</w:t>
      </w:r>
      <w:r w:rsidR="000413F7">
        <w:t>5</w:t>
      </w:r>
      <w:bookmarkEnd w:id="22"/>
    </w:p>
    <w:tbl>
      <w:tblPr>
        <w:tblStyle w:val="TableGrid"/>
        <w:tblW w:w="5082" w:type="pct"/>
        <w:tblLayout w:type="fixed"/>
        <w:tblLook w:val="04A0" w:firstRow="1" w:lastRow="0" w:firstColumn="1" w:lastColumn="0" w:noHBand="0" w:noVBand="1"/>
      </w:tblPr>
      <w:tblGrid>
        <w:gridCol w:w="3085"/>
        <w:gridCol w:w="1559"/>
        <w:gridCol w:w="1559"/>
        <w:gridCol w:w="1559"/>
        <w:gridCol w:w="1559"/>
        <w:gridCol w:w="1560"/>
      </w:tblGrid>
      <w:tr w:rsidR="00CB0F73" w:rsidRPr="00CB0F73" w14:paraId="3DB17E14" w14:textId="77777777" w:rsidTr="00AA201F">
        <w:trPr>
          <w:tblHeader/>
        </w:trPr>
        <w:tc>
          <w:tcPr>
            <w:tcW w:w="3085" w:type="dxa"/>
            <w:tcBorders>
              <w:bottom w:val="single" w:sz="4" w:space="0" w:color="auto"/>
            </w:tcBorders>
            <w:shd w:val="clear" w:color="auto" w:fill="1F497D" w:themeFill="text2"/>
            <w:vAlign w:val="bottom"/>
          </w:tcPr>
          <w:p w14:paraId="03177C30" w14:textId="77777777" w:rsidR="00A110F9" w:rsidRPr="00CB0F73" w:rsidRDefault="00A110F9" w:rsidP="00AA5302">
            <w:pPr>
              <w:pStyle w:val="TableHeading"/>
              <w:jc w:val="center"/>
              <w:rPr>
                <w:b/>
                <w:color w:val="FFFFFF" w:themeColor="background1"/>
                <w:sz w:val="20"/>
                <w:szCs w:val="20"/>
              </w:rPr>
            </w:pPr>
          </w:p>
        </w:tc>
        <w:tc>
          <w:tcPr>
            <w:tcW w:w="1559" w:type="dxa"/>
            <w:tcBorders>
              <w:bottom w:val="single" w:sz="4" w:space="0" w:color="auto"/>
            </w:tcBorders>
            <w:shd w:val="clear" w:color="auto" w:fill="1F497D" w:themeFill="text2"/>
            <w:vAlign w:val="bottom"/>
          </w:tcPr>
          <w:p w14:paraId="3703F0C4" w14:textId="77777777" w:rsidR="00A110F9" w:rsidRPr="00CB0F73" w:rsidRDefault="00A110F9" w:rsidP="00AA5302">
            <w:pPr>
              <w:pStyle w:val="TableHeading"/>
              <w:jc w:val="center"/>
              <w:rPr>
                <w:b/>
                <w:color w:val="FFFFFF" w:themeColor="background1"/>
                <w:sz w:val="20"/>
                <w:szCs w:val="20"/>
              </w:rPr>
            </w:pPr>
            <w:proofErr w:type="gramStart"/>
            <w:r w:rsidRPr="00CB0F73">
              <w:rPr>
                <w:b/>
                <w:color w:val="FFFFFF" w:themeColor="background1"/>
                <w:sz w:val="20"/>
                <w:szCs w:val="20"/>
              </w:rPr>
              <w:t>Employed</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themeFill="text2"/>
            <w:vAlign w:val="bottom"/>
          </w:tcPr>
          <w:p w14:paraId="2D3852F1" w14:textId="77777777" w:rsidR="00A110F9" w:rsidRPr="00CB0F73" w:rsidRDefault="00A110F9" w:rsidP="00AA5302">
            <w:pPr>
              <w:pStyle w:val="TableHeading"/>
              <w:jc w:val="center"/>
              <w:rPr>
                <w:b/>
                <w:color w:val="FFFFFF" w:themeColor="background1"/>
                <w:sz w:val="20"/>
                <w:szCs w:val="20"/>
              </w:rPr>
            </w:pPr>
            <w:proofErr w:type="gramStart"/>
            <w:r w:rsidRPr="00CB0F73">
              <w:rPr>
                <w:b/>
                <w:color w:val="FFFFFF" w:themeColor="background1"/>
                <w:sz w:val="20"/>
                <w:szCs w:val="20"/>
              </w:rPr>
              <w:t>Unemployed</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themeFill="text2"/>
            <w:vAlign w:val="bottom"/>
          </w:tcPr>
          <w:p w14:paraId="64D2B9D2" w14:textId="270CAC30"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Not in the </w:t>
            </w:r>
            <w:r w:rsidR="001E34AB" w:rsidRPr="00CB0F73">
              <w:rPr>
                <w:b/>
                <w:color w:val="FFFFFF" w:themeColor="background1"/>
                <w:sz w:val="20"/>
                <w:szCs w:val="20"/>
              </w:rPr>
              <w:br/>
            </w:r>
            <w:r w:rsidRPr="00CB0F73">
              <w:rPr>
                <w:b/>
                <w:color w:val="FFFFFF" w:themeColor="background1"/>
                <w:sz w:val="20"/>
                <w:szCs w:val="20"/>
              </w:rPr>
              <w:t xml:space="preserve">labour </w:t>
            </w:r>
            <w:proofErr w:type="gramStart"/>
            <w:r w:rsidRPr="00CB0F73">
              <w:rPr>
                <w:b/>
                <w:color w:val="FFFFFF" w:themeColor="background1"/>
                <w:sz w:val="20"/>
                <w:szCs w:val="20"/>
              </w:rPr>
              <w:t>force</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themeFill="text2"/>
            <w:vAlign w:val="bottom"/>
          </w:tcPr>
          <w:p w14:paraId="032F9811"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Education &amp; </w:t>
            </w:r>
            <w:proofErr w:type="gramStart"/>
            <w:r w:rsidRPr="00CB0F73">
              <w:rPr>
                <w:b/>
                <w:color w:val="FFFFFF" w:themeColor="background1"/>
                <w:sz w:val="20"/>
                <w:szCs w:val="20"/>
              </w:rPr>
              <w:t>training</w:t>
            </w:r>
            <w:proofErr w:type="gramEnd"/>
            <w:r w:rsidRPr="00CB0F73">
              <w:rPr>
                <w:b/>
                <w:color w:val="FFFFFF" w:themeColor="background1"/>
                <w:sz w:val="20"/>
                <w:szCs w:val="20"/>
              </w:rPr>
              <w:br/>
              <w:t>(%)</w:t>
            </w:r>
          </w:p>
        </w:tc>
        <w:tc>
          <w:tcPr>
            <w:tcW w:w="1560" w:type="dxa"/>
            <w:tcBorders>
              <w:bottom w:val="single" w:sz="4" w:space="0" w:color="auto"/>
            </w:tcBorders>
            <w:shd w:val="clear" w:color="auto" w:fill="1F497D" w:themeFill="text2"/>
            <w:vAlign w:val="bottom"/>
          </w:tcPr>
          <w:p w14:paraId="53E9716E"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Positive </w:t>
            </w:r>
            <w:proofErr w:type="gramStart"/>
            <w:r w:rsidRPr="00CB0F73">
              <w:rPr>
                <w:b/>
                <w:color w:val="FFFFFF" w:themeColor="background1"/>
                <w:sz w:val="20"/>
                <w:szCs w:val="20"/>
              </w:rPr>
              <w:t>outcomes</w:t>
            </w:r>
            <w:proofErr w:type="gramEnd"/>
            <w:r w:rsidRPr="00CB0F73">
              <w:rPr>
                <w:b/>
                <w:color w:val="FFFFFF" w:themeColor="background1"/>
                <w:sz w:val="20"/>
                <w:szCs w:val="20"/>
              </w:rPr>
              <w:br/>
              <w:t>(%)</w:t>
            </w:r>
          </w:p>
        </w:tc>
      </w:tr>
      <w:tr w:rsidR="00F30991" w:rsidRPr="001F5D9D" w14:paraId="36A6DAA7" w14:textId="77777777" w:rsidTr="00F30991">
        <w:tc>
          <w:tcPr>
            <w:tcW w:w="3085" w:type="dxa"/>
            <w:vAlign w:val="bottom"/>
          </w:tcPr>
          <w:p w14:paraId="5D3E8C12" w14:textId="4B459D8C" w:rsidR="00F30991" w:rsidRPr="0065697A" w:rsidRDefault="00F30991" w:rsidP="00AA5302">
            <w:pPr>
              <w:pStyle w:val="TableHeading"/>
              <w:rPr>
                <w:sz w:val="20"/>
                <w:szCs w:val="20"/>
              </w:rPr>
            </w:pPr>
            <w:r w:rsidRPr="0065697A">
              <w:rPr>
                <w:sz w:val="20"/>
                <w:szCs w:val="20"/>
              </w:rPr>
              <w:t>DES Employment Assistance/Post Placement Support</w:t>
            </w:r>
          </w:p>
        </w:tc>
        <w:tc>
          <w:tcPr>
            <w:tcW w:w="1559" w:type="dxa"/>
            <w:vAlign w:val="bottom"/>
          </w:tcPr>
          <w:p w14:paraId="43908154" w14:textId="3F48E778" w:rsidR="00F30991" w:rsidRPr="00F30991" w:rsidRDefault="00F30991" w:rsidP="00F30991">
            <w:pPr>
              <w:pStyle w:val="NormalWeb"/>
              <w:jc w:val="center"/>
              <w:rPr>
                <w:rFonts w:ascii="Calibri" w:hAnsi="Calibri" w:cs="Calibri"/>
                <w:color w:val="000000"/>
                <w:sz w:val="20"/>
                <w:szCs w:val="20"/>
              </w:rPr>
            </w:pPr>
            <w:r w:rsidRPr="00F30991">
              <w:rPr>
                <w:rFonts w:ascii="Calibri" w:hAnsi="Calibri" w:cs="Calibri"/>
                <w:color w:val="000000"/>
                <w:sz w:val="20"/>
                <w:szCs w:val="20"/>
              </w:rPr>
              <w:t>30</w:t>
            </w:r>
            <w:r>
              <w:rPr>
                <w:rFonts w:ascii="Calibri" w:hAnsi="Calibri" w:cs="Calibri"/>
                <w:color w:val="000000"/>
                <w:sz w:val="20"/>
                <w:szCs w:val="20"/>
              </w:rPr>
              <w:t>.0</w:t>
            </w:r>
          </w:p>
        </w:tc>
        <w:tc>
          <w:tcPr>
            <w:tcW w:w="1559" w:type="dxa"/>
            <w:vAlign w:val="bottom"/>
          </w:tcPr>
          <w:p w14:paraId="19BE57D9" w14:textId="2FB2EA79" w:rsidR="00F30991" w:rsidRPr="00F30991" w:rsidRDefault="00F30991" w:rsidP="00F30991">
            <w:pPr>
              <w:pStyle w:val="NormalWeb"/>
              <w:jc w:val="center"/>
              <w:rPr>
                <w:rFonts w:ascii="Calibri" w:hAnsi="Calibri" w:cs="Calibri"/>
                <w:color w:val="000000"/>
                <w:sz w:val="20"/>
                <w:szCs w:val="20"/>
              </w:rPr>
            </w:pPr>
            <w:r w:rsidRPr="00F30991">
              <w:rPr>
                <w:rFonts w:ascii="Calibri" w:hAnsi="Calibri" w:cs="Calibri"/>
                <w:color w:val="000000"/>
                <w:sz w:val="20"/>
                <w:szCs w:val="20"/>
              </w:rPr>
              <w:t>41.4</w:t>
            </w:r>
          </w:p>
        </w:tc>
        <w:tc>
          <w:tcPr>
            <w:tcW w:w="1559" w:type="dxa"/>
            <w:vAlign w:val="bottom"/>
          </w:tcPr>
          <w:p w14:paraId="363CDBA0" w14:textId="2D2FA0B3" w:rsidR="00F30991" w:rsidRPr="00F30991" w:rsidRDefault="00F30991" w:rsidP="00F30991">
            <w:pPr>
              <w:pStyle w:val="NormalWeb"/>
              <w:jc w:val="center"/>
              <w:rPr>
                <w:rFonts w:ascii="Calibri" w:hAnsi="Calibri" w:cs="Calibri"/>
                <w:color w:val="000000"/>
                <w:sz w:val="20"/>
                <w:szCs w:val="20"/>
              </w:rPr>
            </w:pPr>
            <w:r w:rsidRPr="00F30991">
              <w:rPr>
                <w:rFonts w:ascii="Calibri" w:hAnsi="Calibri" w:cs="Calibri"/>
                <w:color w:val="000000"/>
                <w:sz w:val="20"/>
                <w:szCs w:val="20"/>
              </w:rPr>
              <w:t>28.7</w:t>
            </w:r>
          </w:p>
        </w:tc>
        <w:tc>
          <w:tcPr>
            <w:tcW w:w="1559" w:type="dxa"/>
            <w:vAlign w:val="bottom"/>
          </w:tcPr>
          <w:p w14:paraId="57C26104" w14:textId="5CF2515B" w:rsidR="00F30991" w:rsidRPr="00F30991" w:rsidRDefault="00F30991" w:rsidP="00F30991">
            <w:pPr>
              <w:pStyle w:val="NormalWeb"/>
              <w:jc w:val="center"/>
              <w:rPr>
                <w:rFonts w:ascii="Calibri" w:hAnsi="Calibri" w:cs="Calibri"/>
                <w:color w:val="000000"/>
                <w:sz w:val="20"/>
                <w:szCs w:val="20"/>
              </w:rPr>
            </w:pPr>
            <w:r w:rsidRPr="00F30991">
              <w:rPr>
                <w:rFonts w:ascii="Calibri" w:hAnsi="Calibri" w:cs="Calibri"/>
                <w:color w:val="000000"/>
                <w:sz w:val="20"/>
                <w:szCs w:val="20"/>
              </w:rPr>
              <w:t>14.8</w:t>
            </w:r>
          </w:p>
        </w:tc>
        <w:tc>
          <w:tcPr>
            <w:tcW w:w="1560" w:type="dxa"/>
            <w:vAlign w:val="bottom"/>
          </w:tcPr>
          <w:p w14:paraId="5710B2C4" w14:textId="35B17B46" w:rsidR="00F30991" w:rsidRPr="00F30991" w:rsidRDefault="00F30991" w:rsidP="00F30991">
            <w:pPr>
              <w:pStyle w:val="NormalWeb"/>
              <w:jc w:val="center"/>
              <w:rPr>
                <w:rFonts w:ascii="Calibri" w:hAnsi="Calibri" w:cs="Calibri"/>
                <w:color w:val="000000"/>
                <w:sz w:val="20"/>
                <w:szCs w:val="20"/>
              </w:rPr>
            </w:pPr>
            <w:r w:rsidRPr="00F30991">
              <w:rPr>
                <w:rFonts w:ascii="Calibri" w:hAnsi="Calibri" w:cs="Calibri"/>
                <w:color w:val="000000"/>
                <w:sz w:val="20"/>
                <w:szCs w:val="20"/>
              </w:rPr>
              <w:t>41.1</w:t>
            </w:r>
          </w:p>
        </w:tc>
      </w:tr>
      <w:tr w:rsidR="00F30991" w:rsidRPr="001F5D9D" w14:paraId="359ED4C2" w14:textId="77777777" w:rsidTr="00F30991">
        <w:tc>
          <w:tcPr>
            <w:tcW w:w="3085" w:type="dxa"/>
            <w:vAlign w:val="bottom"/>
          </w:tcPr>
          <w:p w14:paraId="3A1EFD27" w14:textId="1E1EC654" w:rsidR="00F30991" w:rsidRPr="00DD03C2" w:rsidRDefault="00F30991" w:rsidP="00AA5302">
            <w:pPr>
              <w:pStyle w:val="TableHeading"/>
              <w:rPr>
                <w:i/>
                <w:sz w:val="20"/>
                <w:szCs w:val="20"/>
              </w:rPr>
            </w:pPr>
            <w:r w:rsidRPr="00DD03C2">
              <w:rPr>
                <w:i/>
                <w:sz w:val="20"/>
                <w:szCs w:val="20"/>
              </w:rPr>
              <w:t xml:space="preserve">DES </w:t>
            </w:r>
            <w:proofErr w:type="spellStart"/>
            <w:r w:rsidRPr="00DD03C2">
              <w:rPr>
                <w:i/>
                <w:sz w:val="20"/>
                <w:szCs w:val="20"/>
              </w:rPr>
              <w:t>EA</w:t>
            </w:r>
            <w:proofErr w:type="spellEnd"/>
            <w:r w:rsidRPr="00DD03C2">
              <w:rPr>
                <w:i/>
                <w:sz w:val="20"/>
                <w:szCs w:val="20"/>
              </w:rPr>
              <w:t xml:space="preserve">/PPS - </w:t>
            </w:r>
            <w:r w:rsidRPr="00DD03C2">
              <w:rPr>
                <w:i/>
                <w:sz w:val="20"/>
                <w:szCs w:val="20"/>
              </w:rPr>
              <w:br/>
              <w:t>Disability Management Service</w:t>
            </w:r>
          </w:p>
        </w:tc>
        <w:tc>
          <w:tcPr>
            <w:tcW w:w="1559" w:type="dxa"/>
            <w:vAlign w:val="bottom"/>
          </w:tcPr>
          <w:p w14:paraId="51E29BC1" w14:textId="5CB5ECFB" w:rsidR="00F30991" w:rsidRPr="002B647D" w:rsidRDefault="00F30991" w:rsidP="00F30991">
            <w:pPr>
              <w:pStyle w:val="NormalWeb"/>
              <w:jc w:val="center"/>
              <w:rPr>
                <w:i/>
                <w:sz w:val="20"/>
                <w:szCs w:val="20"/>
              </w:rPr>
            </w:pPr>
            <w:r w:rsidRPr="002B647D">
              <w:rPr>
                <w:rFonts w:ascii="Calibri" w:hAnsi="Calibri" w:cs="Calibri"/>
                <w:i/>
                <w:color w:val="000000"/>
                <w:sz w:val="20"/>
                <w:szCs w:val="20"/>
              </w:rPr>
              <w:t>30.3</w:t>
            </w:r>
          </w:p>
        </w:tc>
        <w:tc>
          <w:tcPr>
            <w:tcW w:w="1559" w:type="dxa"/>
            <w:vAlign w:val="bottom"/>
          </w:tcPr>
          <w:p w14:paraId="7D7E2C1A" w14:textId="2ACB6013" w:rsidR="00F30991" w:rsidRPr="002B647D" w:rsidRDefault="00F30991" w:rsidP="00F30991">
            <w:pPr>
              <w:pStyle w:val="NormalWeb"/>
              <w:jc w:val="center"/>
              <w:rPr>
                <w:i/>
                <w:sz w:val="20"/>
                <w:szCs w:val="20"/>
              </w:rPr>
            </w:pPr>
            <w:r w:rsidRPr="002B647D">
              <w:rPr>
                <w:rFonts w:ascii="Calibri" w:hAnsi="Calibri" w:cs="Calibri"/>
                <w:i/>
                <w:color w:val="000000"/>
                <w:sz w:val="20"/>
                <w:szCs w:val="20"/>
              </w:rPr>
              <w:t>40.4</w:t>
            </w:r>
          </w:p>
        </w:tc>
        <w:tc>
          <w:tcPr>
            <w:tcW w:w="1559" w:type="dxa"/>
            <w:vAlign w:val="bottom"/>
          </w:tcPr>
          <w:p w14:paraId="6C6EDE59" w14:textId="20847AFA" w:rsidR="00F30991" w:rsidRPr="002B647D" w:rsidRDefault="00F30991" w:rsidP="00F30991">
            <w:pPr>
              <w:pStyle w:val="NormalWeb"/>
              <w:jc w:val="center"/>
              <w:rPr>
                <w:i/>
                <w:sz w:val="20"/>
                <w:szCs w:val="20"/>
              </w:rPr>
            </w:pPr>
            <w:r w:rsidRPr="002B647D">
              <w:rPr>
                <w:rFonts w:ascii="Calibri" w:hAnsi="Calibri" w:cs="Calibri"/>
                <w:i/>
                <w:color w:val="000000"/>
                <w:sz w:val="20"/>
                <w:szCs w:val="20"/>
              </w:rPr>
              <w:t>29.2</w:t>
            </w:r>
          </w:p>
        </w:tc>
        <w:tc>
          <w:tcPr>
            <w:tcW w:w="1559" w:type="dxa"/>
            <w:vAlign w:val="bottom"/>
          </w:tcPr>
          <w:p w14:paraId="7454F4BD" w14:textId="4F26CD4B" w:rsidR="00F30991" w:rsidRPr="002B647D" w:rsidRDefault="00F30991" w:rsidP="00F30991">
            <w:pPr>
              <w:pStyle w:val="NormalWeb"/>
              <w:jc w:val="center"/>
              <w:rPr>
                <w:i/>
                <w:sz w:val="20"/>
                <w:szCs w:val="20"/>
              </w:rPr>
            </w:pPr>
            <w:r w:rsidRPr="002B647D">
              <w:rPr>
                <w:rFonts w:ascii="Calibri" w:hAnsi="Calibri" w:cs="Calibri"/>
                <w:i/>
                <w:color w:val="000000"/>
                <w:sz w:val="20"/>
                <w:szCs w:val="20"/>
              </w:rPr>
              <w:t>13.6</w:t>
            </w:r>
          </w:p>
        </w:tc>
        <w:tc>
          <w:tcPr>
            <w:tcW w:w="1560" w:type="dxa"/>
            <w:vAlign w:val="bottom"/>
          </w:tcPr>
          <w:p w14:paraId="7A3DF2F7" w14:textId="42EAFA99" w:rsidR="00F30991" w:rsidRPr="002B647D" w:rsidRDefault="00F30991" w:rsidP="00F30991">
            <w:pPr>
              <w:pStyle w:val="NormalWeb"/>
              <w:jc w:val="center"/>
              <w:rPr>
                <w:i/>
                <w:sz w:val="20"/>
                <w:szCs w:val="20"/>
              </w:rPr>
            </w:pPr>
            <w:r w:rsidRPr="002B647D">
              <w:rPr>
                <w:rFonts w:ascii="Calibri" w:hAnsi="Calibri" w:cs="Calibri"/>
                <w:i/>
                <w:color w:val="000000"/>
                <w:sz w:val="20"/>
                <w:szCs w:val="20"/>
              </w:rPr>
              <w:t>40.4</w:t>
            </w:r>
          </w:p>
        </w:tc>
      </w:tr>
      <w:tr w:rsidR="00F30991" w:rsidRPr="001F5D9D" w14:paraId="00683D02" w14:textId="77777777" w:rsidTr="00F30991">
        <w:tc>
          <w:tcPr>
            <w:tcW w:w="3085" w:type="dxa"/>
            <w:vAlign w:val="bottom"/>
          </w:tcPr>
          <w:p w14:paraId="2954E707" w14:textId="518943A7" w:rsidR="00F30991" w:rsidRPr="00DD03C2" w:rsidRDefault="00F30991" w:rsidP="00AA5302">
            <w:pPr>
              <w:pStyle w:val="TableHeading"/>
              <w:rPr>
                <w:i/>
                <w:sz w:val="20"/>
                <w:szCs w:val="20"/>
              </w:rPr>
            </w:pPr>
            <w:r w:rsidRPr="00DD03C2">
              <w:rPr>
                <w:i/>
                <w:sz w:val="20"/>
                <w:szCs w:val="20"/>
              </w:rPr>
              <w:t xml:space="preserve">DES </w:t>
            </w:r>
            <w:proofErr w:type="spellStart"/>
            <w:r w:rsidRPr="00DD03C2">
              <w:rPr>
                <w:i/>
                <w:sz w:val="20"/>
                <w:szCs w:val="20"/>
              </w:rPr>
              <w:t>EA</w:t>
            </w:r>
            <w:proofErr w:type="spellEnd"/>
            <w:r w:rsidRPr="00DD03C2">
              <w:rPr>
                <w:i/>
                <w:sz w:val="20"/>
                <w:szCs w:val="20"/>
              </w:rPr>
              <w:t xml:space="preserve">/PPS - </w:t>
            </w:r>
            <w:r w:rsidRPr="00DD03C2">
              <w:rPr>
                <w:i/>
                <w:sz w:val="20"/>
                <w:szCs w:val="20"/>
              </w:rPr>
              <w:br/>
              <w:t>Employment Support Service</w:t>
            </w:r>
          </w:p>
        </w:tc>
        <w:tc>
          <w:tcPr>
            <w:tcW w:w="1559" w:type="dxa"/>
            <w:vAlign w:val="bottom"/>
          </w:tcPr>
          <w:p w14:paraId="392FB523" w14:textId="5029E7C1" w:rsidR="00F30991" w:rsidRPr="002B647D" w:rsidRDefault="00F30991" w:rsidP="00F30991">
            <w:pPr>
              <w:pStyle w:val="NormalWeb"/>
              <w:jc w:val="center"/>
              <w:rPr>
                <w:i/>
                <w:sz w:val="20"/>
                <w:szCs w:val="20"/>
              </w:rPr>
            </w:pPr>
            <w:r w:rsidRPr="002B647D">
              <w:rPr>
                <w:rFonts w:ascii="Calibri" w:hAnsi="Calibri" w:cs="Calibri"/>
                <w:i/>
                <w:color w:val="000000"/>
                <w:sz w:val="20"/>
                <w:szCs w:val="20"/>
              </w:rPr>
              <w:t>29.5</w:t>
            </w:r>
          </w:p>
        </w:tc>
        <w:tc>
          <w:tcPr>
            <w:tcW w:w="1559" w:type="dxa"/>
            <w:vAlign w:val="bottom"/>
          </w:tcPr>
          <w:p w14:paraId="7644BF07" w14:textId="64F95EBA" w:rsidR="00F30991" w:rsidRPr="002B647D" w:rsidRDefault="00F30991" w:rsidP="00F30991">
            <w:pPr>
              <w:pStyle w:val="NormalWeb"/>
              <w:jc w:val="center"/>
              <w:rPr>
                <w:i/>
                <w:sz w:val="20"/>
                <w:szCs w:val="20"/>
              </w:rPr>
            </w:pPr>
            <w:r w:rsidRPr="002B647D">
              <w:rPr>
                <w:rFonts w:ascii="Calibri" w:hAnsi="Calibri" w:cs="Calibri"/>
                <w:i/>
                <w:color w:val="000000"/>
                <w:sz w:val="20"/>
                <w:szCs w:val="20"/>
              </w:rPr>
              <w:t>42.5</w:t>
            </w:r>
          </w:p>
        </w:tc>
        <w:tc>
          <w:tcPr>
            <w:tcW w:w="1559" w:type="dxa"/>
            <w:vAlign w:val="bottom"/>
          </w:tcPr>
          <w:p w14:paraId="46615C0A" w14:textId="0A493CE7" w:rsidR="00F30991" w:rsidRPr="002B647D" w:rsidRDefault="00F30991" w:rsidP="00F30991">
            <w:pPr>
              <w:pStyle w:val="NormalWeb"/>
              <w:jc w:val="center"/>
              <w:rPr>
                <w:i/>
                <w:sz w:val="20"/>
                <w:szCs w:val="20"/>
              </w:rPr>
            </w:pPr>
            <w:r w:rsidRPr="002B647D">
              <w:rPr>
                <w:rFonts w:ascii="Calibri" w:hAnsi="Calibri" w:cs="Calibri"/>
                <w:i/>
                <w:color w:val="000000"/>
                <w:sz w:val="20"/>
                <w:szCs w:val="20"/>
              </w:rPr>
              <w:t>27.9</w:t>
            </w:r>
          </w:p>
        </w:tc>
        <w:tc>
          <w:tcPr>
            <w:tcW w:w="1559" w:type="dxa"/>
            <w:vAlign w:val="bottom"/>
          </w:tcPr>
          <w:p w14:paraId="2014C613" w14:textId="6AE4B351" w:rsidR="00F30991" w:rsidRPr="002B647D" w:rsidRDefault="00F30991" w:rsidP="00F30991">
            <w:pPr>
              <w:pStyle w:val="NormalWeb"/>
              <w:jc w:val="center"/>
              <w:rPr>
                <w:i/>
                <w:sz w:val="20"/>
                <w:szCs w:val="20"/>
              </w:rPr>
            </w:pPr>
            <w:r w:rsidRPr="002B647D">
              <w:rPr>
                <w:rFonts w:ascii="Calibri" w:hAnsi="Calibri" w:cs="Calibri"/>
                <w:i/>
                <w:color w:val="000000"/>
                <w:sz w:val="20"/>
                <w:szCs w:val="20"/>
              </w:rPr>
              <w:t>16.0</w:t>
            </w:r>
          </w:p>
        </w:tc>
        <w:tc>
          <w:tcPr>
            <w:tcW w:w="1560" w:type="dxa"/>
            <w:vAlign w:val="bottom"/>
          </w:tcPr>
          <w:p w14:paraId="57FF8398" w14:textId="74D524E0" w:rsidR="00F30991" w:rsidRPr="002B647D" w:rsidRDefault="00F30991" w:rsidP="00F30991">
            <w:pPr>
              <w:pStyle w:val="NormalWeb"/>
              <w:jc w:val="center"/>
              <w:rPr>
                <w:i/>
                <w:sz w:val="20"/>
                <w:szCs w:val="20"/>
              </w:rPr>
            </w:pPr>
            <w:r w:rsidRPr="002B647D">
              <w:rPr>
                <w:rFonts w:ascii="Calibri" w:hAnsi="Calibri" w:cs="Calibri"/>
                <w:i/>
                <w:color w:val="000000"/>
                <w:sz w:val="20"/>
                <w:szCs w:val="20"/>
              </w:rPr>
              <w:t>41.8</w:t>
            </w:r>
          </w:p>
        </w:tc>
      </w:tr>
      <w:tr w:rsidR="00F30991" w:rsidRPr="001F5D9D" w14:paraId="4CF58368" w14:textId="77777777" w:rsidTr="00F30991">
        <w:tc>
          <w:tcPr>
            <w:tcW w:w="3085" w:type="dxa"/>
            <w:vAlign w:val="bottom"/>
          </w:tcPr>
          <w:p w14:paraId="39F92096" w14:textId="57F8CBD1" w:rsidR="00F30991" w:rsidRPr="0065697A" w:rsidRDefault="00F30991" w:rsidP="00AA5302">
            <w:pPr>
              <w:pStyle w:val="TableHeading"/>
              <w:rPr>
                <w:sz w:val="20"/>
                <w:szCs w:val="20"/>
              </w:rPr>
            </w:pPr>
            <w:r w:rsidRPr="0065697A">
              <w:rPr>
                <w:sz w:val="20"/>
                <w:szCs w:val="20"/>
              </w:rPr>
              <w:t>DES Ongoing Support</w:t>
            </w:r>
          </w:p>
        </w:tc>
        <w:tc>
          <w:tcPr>
            <w:tcW w:w="1559" w:type="dxa"/>
          </w:tcPr>
          <w:p w14:paraId="2563F070" w14:textId="7E602005" w:rsidR="00F30991" w:rsidRPr="00F30991" w:rsidRDefault="00F30991" w:rsidP="000C2C4A">
            <w:pPr>
              <w:pStyle w:val="NormalWeb"/>
              <w:jc w:val="center"/>
              <w:rPr>
                <w:sz w:val="20"/>
                <w:szCs w:val="20"/>
              </w:rPr>
            </w:pPr>
            <w:r w:rsidRPr="00F30991">
              <w:rPr>
                <w:rFonts w:ascii="Calibri" w:hAnsi="Calibri" w:cs="Calibri"/>
                <w:color w:val="000000"/>
                <w:sz w:val="20"/>
                <w:szCs w:val="20"/>
              </w:rPr>
              <w:t>65.2</w:t>
            </w:r>
          </w:p>
        </w:tc>
        <w:tc>
          <w:tcPr>
            <w:tcW w:w="1559" w:type="dxa"/>
          </w:tcPr>
          <w:p w14:paraId="060BC7AA" w14:textId="0ABDF75C" w:rsidR="00F30991" w:rsidRPr="00F30991" w:rsidRDefault="00F30991">
            <w:pPr>
              <w:pStyle w:val="NormalWeb"/>
              <w:jc w:val="center"/>
              <w:rPr>
                <w:sz w:val="20"/>
                <w:szCs w:val="20"/>
              </w:rPr>
            </w:pPr>
            <w:r w:rsidRPr="00F30991">
              <w:rPr>
                <w:rFonts w:ascii="Calibri" w:hAnsi="Calibri" w:cs="Calibri"/>
                <w:color w:val="000000"/>
                <w:sz w:val="20"/>
                <w:szCs w:val="20"/>
              </w:rPr>
              <w:t>24.6</w:t>
            </w:r>
          </w:p>
        </w:tc>
        <w:tc>
          <w:tcPr>
            <w:tcW w:w="1559" w:type="dxa"/>
          </w:tcPr>
          <w:p w14:paraId="0CF78978" w14:textId="584574E9" w:rsidR="00F30991" w:rsidRPr="00F30991" w:rsidRDefault="00F30991">
            <w:pPr>
              <w:pStyle w:val="NormalWeb"/>
              <w:jc w:val="center"/>
              <w:rPr>
                <w:sz w:val="20"/>
                <w:szCs w:val="20"/>
              </w:rPr>
            </w:pPr>
            <w:r w:rsidRPr="00F30991">
              <w:rPr>
                <w:rFonts w:ascii="Calibri" w:hAnsi="Calibri" w:cs="Calibri"/>
                <w:color w:val="000000"/>
                <w:sz w:val="20"/>
                <w:szCs w:val="20"/>
              </w:rPr>
              <w:t>10.3</w:t>
            </w:r>
          </w:p>
        </w:tc>
        <w:tc>
          <w:tcPr>
            <w:tcW w:w="1559" w:type="dxa"/>
          </w:tcPr>
          <w:p w14:paraId="0F6189BA" w14:textId="32DA98F0" w:rsidR="00F30991" w:rsidRPr="00F30991" w:rsidRDefault="00F30991">
            <w:pPr>
              <w:pStyle w:val="NormalWeb"/>
              <w:jc w:val="center"/>
              <w:rPr>
                <w:sz w:val="20"/>
                <w:szCs w:val="20"/>
              </w:rPr>
            </w:pPr>
            <w:r w:rsidRPr="00F30991">
              <w:rPr>
                <w:rFonts w:ascii="Calibri" w:hAnsi="Calibri" w:cs="Calibri"/>
                <w:color w:val="000000"/>
                <w:sz w:val="20"/>
                <w:szCs w:val="20"/>
              </w:rPr>
              <w:t>11.7</w:t>
            </w:r>
          </w:p>
        </w:tc>
        <w:tc>
          <w:tcPr>
            <w:tcW w:w="1560" w:type="dxa"/>
          </w:tcPr>
          <w:p w14:paraId="2BED62D6" w14:textId="6FA6C5DF" w:rsidR="00F30991" w:rsidRPr="00F30991" w:rsidRDefault="00F30991">
            <w:pPr>
              <w:pStyle w:val="NormalWeb"/>
              <w:jc w:val="center"/>
              <w:rPr>
                <w:sz w:val="20"/>
                <w:szCs w:val="20"/>
              </w:rPr>
            </w:pPr>
            <w:r w:rsidRPr="00F30991">
              <w:rPr>
                <w:rFonts w:ascii="Calibri" w:hAnsi="Calibri" w:cs="Calibri"/>
                <w:color w:val="000000"/>
                <w:sz w:val="20"/>
                <w:szCs w:val="20"/>
              </w:rPr>
              <w:t>69.9</w:t>
            </w:r>
          </w:p>
        </w:tc>
      </w:tr>
    </w:tbl>
    <w:p w14:paraId="246D66D7" w14:textId="59EB2E36" w:rsidR="00A110F9" w:rsidRDefault="00A110F9" w:rsidP="00A110F9">
      <w:pPr>
        <w:pStyle w:val="Footer"/>
      </w:pPr>
      <w:r>
        <w:t>This table</w:t>
      </w:r>
      <w:r w:rsidRPr="009D4726">
        <w:t xml:space="preserve"> refer</w:t>
      </w:r>
      <w:r>
        <w:t>s</w:t>
      </w:r>
      <w:r w:rsidRPr="009D4726">
        <w:t xml:space="preserve"> to outcomes for job seekers who participated in employment assistance in </w:t>
      </w:r>
      <w:r w:rsidRPr="0045503B">
        <w:t xml:space="preserve">the 12 </w:t>
      </w:r>
      <w:r w:rsidRPr="007E66F7">
        <w:t xml:space="preserve">months to </w:t>
      </w:r>
      <w:r w:rsidR="00033AE4">
        <w:t>September</w:t>
      </w:r>
      <w:r w:rsidR="005E0096">
        <w:t xml:space="preserve"> </w:t>
      </w:r>
      <w:r w:rsidR="00735590" w:rsidRPr="007E66F7">
        <w:t>201</w:t>
      </w:r>
      <w:r w:rsidR="00C33B6B">
        <w:t>5</w:t>
      </w:r>
      <w:r w:rsidRPr="007E66F7">
        <w:t>,</w:t>
      </w:r>
      <w:r w:rsidRPr="0045503B">
        <w:t xml:space="preserve"> with outcomes</w:t>
      </w:r>
      <w:r w:rsidRPr="009D4726">
        <w:t xml:space="preserve"> measured around three months later. See the 'Sampling, In-scope populations and Results' section on </w:t>
      </w:r>
      <w:r w:rsidR="009A3757">
        <w:t xml:space="preserve">page </w:t>
      </w:r>
      <w:r w:rsidR="00E74360">
        <w:t>1</w:t>
      </w:r>
      <w:r w:rsidR="009B40A7">
        <w:t>6</w:t>
      </w:r>
      <w:r w:rsidRPr="009D4726">
        <w:t xml:space="preserve"> for further details.</w:t>
      </w:r>
    </w:p>
    <w:p w14:paraId="44D66882" w14:textId="77777777" w:rsidR="00FE0E87" w:rsidRDefault="00FE0E87">
      <w:pPr>
        <w:spacing w:after="0"/>
        <w:rPr>
          <w:rFonts w:cs="Arial"/>
          <w:b/>
          <w:bCs/>
          <w:iCs/>
          <w:color w:val="002F63"/>
          <w:sz w:val="32"/>
          <w:szCs w:val="28"/>
        </w:rPr>
      </w:pPr>
      <w:r>
        <w:br w:type="page"/>
      </w:r>
    </w:p>
    <w:p w14:paraId="140F0BCB" w14:textId="22E6811C" w:rsidR="00A110F9" w:rsidRPr="00C6322B" w:rsidRDefault="00A110F9" w:rsidP="00BD7C1D">
      <w:pPr>
        <w:pStyle w:val="Heading2"/>
      </w:pPr>
      <w:bookmarkStart w:id="23" w:name="_Toc444587786"/>
      <w:r>
        <w:lastRenderedPageBreak/>
        <w:t xml:space="preserve">Table 1.2 </w:t>
      </w:r>
      <w:r w:rsidRPr="00B54AA2">
        <w:t>–</w:t>
      </w:r>
      <w:r>
        <w:t xml:space="preserve"> </w:t>
      </w:r>
      <w:r w:rsidR="001D7D53">
        <w:t xml:space="preserve">DES </w:t>
      </w:r>
      <w:r>
        <w:t xml:space="preserve">Labour Market </w:t>
      </w:r>
      <w:r w:rsidRPr="0045503B">
        <w:t xml:space="preserve">Outcomes, </w:t>
      </w:r>
      <w:r w:rsidR="00033AE4">
        <w:t>December</w:t>
      </w:r>
      <w:r w:rsidR="001811AC" w:rsidRPr="0045503B">
        <w:t xml:space="preserve"> </w:t>
      </w:r>
      <w:r w:rsidR="0074727D" w:rsidRPr="0045503B">
        <w:t>201</w:t>
      </w:r>
      <w:r w:rsidR="000413F7">
        <w:t>4</w:t>
      </w:r>
      <w:bookmarkEnd w:id="23"/>
    </w:p>
    <w:tbl>
      <w:tblPr>
        <w:tblStyle w:val="TableGrid"/>
        <w:tblW w:w="5082" w:type="pct"/>
        <w:tblLayout w:type="fixed"/>
        <w:tblLook w:val="04A0" w:firstRow="1" w:lastRow="0" w:firstColumn="1" w:lastColumn="0" w:noHBand="0" w:noVBand="1"/>
      </w:tblPr>
      <w:tblGrid>
        <w:gridCol w:w="3085"/>
        <w:gridCol w:w="1559"/>
        <w:gridCol w:w="1559"/>
        <w:gridCol w:w="1559"/>
        <w:gridCol w:w="1559"/>
        <w:gridCol w:w="1560"/>
      </w:tblGrid>
      <w:tr w:rsidR="00CB0F73" w:rsidRPr="00CB0F73" w14:paraId="08DD1626" w14:textId="77777777" w:rsidTr="00AA201F">
        <w:trPr>
          <w:tblHeader/>
        </w:trPr>
        <w:tc>
          <w:tcPr>
            <w:tcW w:w="3085" w:type="dxa"/>
            <w:tcBorders>
              <w:bottom w:val="single" w:sz="4" w:space="0" w:color="auto"/>
            </w:tcBorders>
            <w:shd w:val="clear" w:color="auto" w:fill="1F497D" w:themeFill="text2"/>
            <w:vAlign w:val="bottom"/>
          </w:tcPr>
          <w:p w14:paraId="20441B60" w14:textId="77777777" w:rsidR="00A110F9" w:rsidRPr="00CB0F73" w:rsidRDefault="00A110F9" w:rsidP="00AA5302">
            <w:pPr>
              <w:pStyle w:val="TableHeading"/>
              <w:jc w:val="center"/>
              <w:rPr>
                <w:b/>
                <w:color w:val="FFFFFF" w:themeColor="background1"/>
                <w:sz w:val="20"/>
                <w:szCs w:val="20"/>
              </w:rPr>
            </w:pPr>
          </w:p>
        </w:tc>
        <w:tc>
          <w:tcPr>
            <w:tcW w:w="1559" w:type="dxa"/>
            <w:tcBorders>
              <w:bottom w:val="single" w:sz="4" w:space="0" w:color="auto"/>
            </w:tcBorders>
            <w:shd w:val="clear" w:color="auto" w:fill="1F497D" w:themeFill="text2"/>
            <w:vAlign w:val="bottom"/>
          </w:tcPr>
          <w:p w14:paraId="6FDB074A" w14:textId="77777777" w:rsidR="00A110F9" w:rsidRPr="00CB0F73" w:rsidRDefault="00A110F9" w:rsidP="00AA5302">
            <w:pPr>
              <w:pStyle w:val="TableHeading"/>
              <w:jc w:val="center"/>
              <w:rPr>
                <w:b/>
                <w:color w:val="FFFFFF" w:themeColor="background1"/>
                <w:sz w:val="20"/>
                <w:szCs w:val="20"/>
              </w:rPr>
            </w:pPr>
            <w:proofErr w:type="gramStart"/>
            <w:r w:rsidRPr="00CB0F73">
              <w:rPr>
                <w:b/>
                <w:color w:val="FFFFFF" w:themeColor="background1"/>
                <w:sz w:val="20"/>
                <w:szCs w:val="20"/>
              </w:rPr>
              <w:t>Employed</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themeFill="text2"/>
            <w:vAlign w:val="bottom"/>
          </w:tcPr>
          <w:p w14:paraId="40B3A4C8" w14:textId="77777777" w:rsidR="00A110F9" w:rsidRPr="00CB0F73" w:rsidRDefault="00A110F9" w:rsidP="00AA5302">
            <w:pPr>
              <w:pStyle w:val="TableHeading"/>
              <w:jc w:val="center"/>
              <w:rPr>
                <w:b/>
                <w:color w:val="FFFFFF" w:themeColor="background1"/>
                <w:sz w:val="20"/>
                <w:szCs w:val="20"/>
              </w:rPr>
            </w:pPr>
            <w:proofErr w:type="gramStart"/>
            <w:r w:rsidRPr="00CB0F73">
              <w:rPr>
                <w:b/>
                <w:color w:val="FFFFFF" w:themeColor="background1"/>
                <w:sz w:val="20"/>
                <w:szCs w:val="20"/>
              </w:rPr>
              <w:t>Unemployed</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themeFill="text2"/>
            <w:vAlign w:val="bottom"/>
          </w:tcPr>
          <w:p w14:paraId="46C57315" w14:textId="78D7CBCE"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Not in the </w:t>
            </w:r>
            <w:r w:rsidR="001E34AB" w:rsidRPr="00CB0F73">
              <w:rPr>
                <w:b/>
                <w:color w:val="FFFFFF" w:themeColor="background1"/>
                <w:sz w:val="20"/>
                <w:szCs w:val="20"/>
              </w:rPr>
              <w:br/>
            </w:r>
            <w:r w:rsidRPr="00CB0F73">
              <w:rPr>
                <w:b/>
                <w:color w:val="FFFFFF" w:themeColor="background1"/>
                <w:sz w:val="20"/>
                <w:szCs w:val="20"/>
              </w:rPr>
              <w:t xml:space="preserve">labour </w:t>
            </w:r>
            <w:proofErr w:type="gramStart"/>
            <w:r w:rsidRPr="00CB0F73">
              <w:rPr>
                <w:b/>
                <w:color w:val="FFFFFF" w:themeColor="background1"/>
                <w:sz w:val="20"/>
                <w:szCs w:val="20"/>
              </w:rPr>
              <w:t>force</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themeFill="text2"/>
            <w:vAlign w:val="bottom"/>
          </w:tcPr>
          <w:p w14:paraId="1FDCD216"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Education &amp; </w:t>
            </w:r>
            <w:proofErr w:type="gramStart"/>
            <w:r w:rsidRPr="00CB0F73">
              <w:rPr>
                <w:b/>
                <w:color w:val="FFFFFF" w:themeColor="background1"/>
                <w:sz w:val="20"/>
                <w:szCs w:val="20"/>
              </w:rPr>
              <w:t>training</w:t>
            </w:r>
            <w:proofErr w:type="gramEnd"/>
            <w:r w:rsidRPr="00CB0F73">
              <w:rPr>
                <w:b/>
                <w:color w:val="FFFFFF" w:themeColor="background1"/>
                <w:sz w:val="20"/>
                <w:szCs w:val="20"/>
              </w:rPr>
              <w:br/>
              <w:t>(%)</w:t>
            </w:r>
          </w:p>
        </w:tc>
        <w:tc>
          <w:tcPr>
            <w:tcW w:w="1560" w:type="dxa"/>
            <w:tcBorders>
              <w:bottom w:val="single" w:sz="4" w:space="0" w:color="auto"/>
            </w:tcBorders>
            <w:shd w:val="clear" w:color="auto" w:fill="1F497D" w:themeFill="text2"/>
            <w:vAlign w:val="bottom"/>
          </w:tcPr>
          <w:p w14:paraId="75744738"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Positive </w:t>
            </w:r>
            <w:proofErr w:type="gramStart"/>
            <w:r w:rsidRPr="00CB0F73">
              <w:rPr>
                <w:b/>
                <w:color w:val="FFFFFF" w:themeColor="background1"/>
                <w:sz w:val="20"/>
                <w:szCs w:val="20"/>
              </w:rPr>
              <w:t>outcomes</w:t>
            </w:r>
            <w:proofErr w:type="gramEnd"/>
            <w:r w:rsidRPr="00CB0F73">
              <w:rPr>
                <w:b/>
                <w:color w:val="FFFFFF" w:themeColor="background1"/>
                <w:sz w:val="20"/>
                <w:szCs w:val="20"/>
              </w:rPr>
              <w:br/>
              <w:t>(%)</w:t>
            </w:r>
          </w:p>
        </w:tc>
      </w:tr>
      <w:tr w:rsidR="00F30991" w:rsidRPr="001F5D9D" w14:paraId="22022AE8" w14:textId="77777777" w:rsidTr="00790503">
        <w:tc>
          <w:tcPr>
            <w:tcW w:w="3085" w:type="dxa"/>
            <w:vAlign w:val="bottom"/>
          </w:tcPr>
          <w:p w14:paraId="24A76B60" w14:textId="084DBC32" w:rsidR="00F30991" w:rsidRPr="0065697A" w:rsidRDefault="00F30991" w:rsidP="00AA5302">
            <w:pPr>
              <w:pStyle w:val="TableHeading"/>
              <w:rPr>
                <w:rFonts w:asciiTheme="minorHAnsi" w:hAnsiTheme="minorHAnsi" w:cstheme="minorHAnsi"/>
                <w:sz w:val="20"/>
                <w:szCs w:val="20"/>
              </w:rPr>
            </w:pPr>
            <w:r w:rsidRPr="0065697A">
              <w:rPr>
                <w:rFonts w:asciiTheme="minorHAnsi" w:hAnsiTheme="minorHAnsi" w:cstheme="minorHAnsi"/>
                <w:sz w:val="20"/>
                <w:szCs w:val="20"/>
              </w:rPr>
              <w:t>DES Employment Assistance/Post Placement Support</w:t>
            </w:r>
          </w:p>
        </w:tc>
        <w:tc>
          <w:tcPr>
            <w:tcW w:w="1559" w:type="dxa"/>
            <w:vAlign w:val="bottom"/>
          </w:tcPr>
          <w:p w14:paraId="45CF04DC" w14:textId="56E2877F" w:rsidR="00F30991" w:rsidRPr="00F30991" w:rsidRDefault="00F30991">
            <w:pPr>
              <w:pStyle w:val="NormalWeb"/>
              <w:spacing w:before="0" w:beforeAutospacing="0" w:after="0" w:afterAutospacing="0"/>
              <w:jc w:val="center"/>
              <w:rPr>
                <w:rFonts w:cstheme="minorHAnsi"/>
                <w:sz w:val="20"/>
                <w:szCs w:val="20"/>
              </w:rPr>
            </w:pPr>
            <w:r w:rsidRPr="00F30991">
              <w:rPr>
                <w:rFonts w:ascii="Calibri" w:hAnsi="Calibri" w:cs="Calibri"/>
                <w:color w:val="000000"/>
                <w:sz w:val="20"/>
                <w:szCs w:val="20"/>
              </w:rPr>
              <w:t>32.1</w:t>
            </w:r>
          </w:p>
        </w:tc>
        <w:tc>
          <w:tcPr>
            <w:tcW w:w="1559" w:type="dxa"/>
            <w:vAlign w:val="bottom"/>
          </w:tcPr>
          <w:p w14:paraId="31FA5499" w14:textId="626BA532" w:rsidR="00F30991" w:rsidRPr="00F30991" w:rsidRDefault="00F30991">
            <w:pPr>
              <w:pStyle w:val="NormalWeb"/>
              <w:jc w:val="center"/>
              <w:rPr>
                <w:rFonts w:cstheme="minorHAnsi"/>
                <w:sz w:val="20"/>
                <w:szCs w:val="20"/>
              </w:rPr>
            </w:pPr>
            <w:r w:rsidRPr="00F30991">
              <w:rPr>
                <w:rFonts w:ascii="Calibri" w:hAnsi="Calibri" w:cs="Calibri"/>
                <w:color w:val="000000"/>
                <w:sz w:val="20"/>
                <w:szCs w:val="20"/>
              </w:rPr>
              <w:t>38.5</w:t>
            </w:r>
          </w:p>
        </w:tc>
        <w:tc>
          <w:tcPr>
            <w:tcW w:w="1559" w:type="dxa"/>
            <w:vAlign w:val="bottom"/>
          </w:tcPr>
          <w:p w14:paraId="6B8C41E7" w14:textId="50CAFD8D" w:rsidR="00F30991" w:rsidRPr="00F30991" w:rsidRDefault="00F30991">
            <w:pPr>
              <w:pStyle w:val="NormalWeb"/>
              <w:jc w:val="center"/>
              <w:rPr>
                <w:rFonts w:cstheme="minorHAnsi"/>
                <w:sz w:val="20"/>
                <w:szCs w:val="20"/>
              </w:rPr>
            </w:pPr>
            <w:r w:rsidRPr="00F30991">
              <w:rPr>
                <w:rFonts w:ascii="Calibri" w:hAnsi="Calibri" w:cs="Calibri"/>
                <w:color w:val="000000"/>
                <w:sz w:val="20"/>
                <w:szCs w:val="20"/>
              </w:rPr>
              <w:t>29.4</w:t>
            </w:r>
          </w:p>
        </w:tc>
        <w:tc>
          <w:tcPr>
            <w:tcW w:w="1559" w:type="dxa"/>
            <w:vAlign w:val="bottom"/>
          </w:tcPr>
          <w:p w14:paraId="7EC93054" w14:textId="133A2FD0" w:rsidR="00F30991" w:rsidRPr="00F30991" w:rsidRDefault="00F30991">
            <w:pPr>
              <w:pStyle w:val="NormalWeb"/>
              <w:jc w:val="center"/>
              <w:rPr>
                <w:rFonts w:cstheme="minorHAnsi"/>
                <w:sz w:val="20"/>
                <w:szCs w:val="20"/>
              </w:rPr>
            </w:pPr>
            <w:r w:rsidRPr="00F30991">
              <w:rPr>
                <w:rFonts w:ascii="Calibri" w:hAnsi="Calibri" w:cs="Calibri"/>
                <w:color w:val="000000"/>
                <w:sz w:val="20"/>
                <w:szCs w:val="20"/>
              </w:rPr>
              <w:t>14.4</w:t>
            </w:r>
          </w:p>
        </w:tc>
        <w:tc>
          <w:tcPr>
            <w:tcW w:w="1560" w:type="dxa"/>
            <w:vAlign w:val="bottom"/>
          </w:tcPr>
          <w:p w14:paraId="074FF8A3" w14:textId="1B7A3B4F" w:rsidR="00F30991" w:rsidRPr="00F30991" w:rsidRDefault="00F30991">
            <w:pPr>
              <w:pStyle w:val="NormalWeb"/>
              <w:jc w:val="center"/>
              <w:rPr>
                <w:rFonts w:cstheme="minorHAnsi"/>
                <w:sz w:val="20"/>
                <w:szCs w:val="20"/>
              </w:rPr>
            </w:pPr>
            <w:r w:rsidRPr="00F30991">
              <w:rPr>
                <w:rFonts w:ascii="Calibri" w:hAnsi="Calibri" w:cs="Calibri"/>
                <w:color w:val="000000"/>
                <w:sz w:val="20"/>
                <w:szCs w:val="20"/>
              </w:rPr>
              <w:t>42.5</w:t>
            </w:r>
          </w:p>
        </w:tc>
      </w:tr>
      <w:tr w:rsidR="00F30991" w:rsidRPr="001F5D9D" w14:paraId="11D92927" w14:textId="77777777" w:rsidTr="00790503">
        <w:tc>
          <w:tcPr>
            <w:tcW w:w="3085" w:type="dxa"/>
            <w:vAlign w:val="bottom"/>
          </w:tcPr>
          <w:p w14:paraId="4834C7C5" w14:textId="1E530547" w:rsidR="00F30991" w:rsidRPr="0065697A" w:rsidRDefault="00F30991" w:rsidP="00AA5302">
            <w:pPr>
              <w:pStyle w:val="TableHeading"/>
              <w:rPr>
                <w:rFonts w:asciiTheme="minorHAnsi" w:hAnsiTheme="minorHAnsi" w:cstheme="minorHAnsi"/>
                <w:i/>
                <w:sz w:val="20"/>
                <w:szCs w:val="20"/>
              </w:rPr>
            </w:pPr>
            <w:r w:rsidRPr="0065697A">
              <w:rPr>
                <w:rFonts w:asciiTheme="minorHAnsi" w:hAnsiTheme="minorHAnsi" w:cstheme="minorHAnsi"/>
                <w:i/>
                <w:sz w:val="20"/>
                <w:szCs w:val="20"/>
              </w:rPr>
              <w:t xml:space="preserve">DES </w:t>
            </w:r>
            <w:proofErr w:type="spellStart"/>
            <w:r w:rsidRPr="0065697A">
              <w:rPr>
                <w:rFonts w:asciiTheme="minorHAnsi" w:hAnsiTheme="minorHAnsi" w:cstheme="minorHAnsi"/>
                <w:i/>
                <w:sz w:val="20"/>
                <w:szCs w:val="20"/>
              </w:rPr>
              <w:t>EA</w:t>
            </w:r>
            <w:proofErr w:type="spellEnd"/>
            <w:r w:rsidRPr="0065697A">
              <w:rPr>
                <w:rFonts w:asciiTheme="minorHAnsi" w:hAnsiTheme="minorHAnsi" w:cstheme="minorHAnsi"/>
                <w:i/>
                <w:sz w:val="20"/>
                <w:szCs w:val="20"/>
              </w:rPr>
              <w:t xml:space="preserve">/PPS - </w:t>
            </w:r>
            <w:r w:rsidRPr="0065697A">
              <w:rPr>
                <w:rFonts w:asciiTheme="minorHAnsi" w:hAnsiTheme="minorHAnsi" w:cstheme="minorHAnsi"/>
                <w:i/>
                <w:sz w:val="20"/>
                <w:szCs w:val="20"/>
              </w:rPr>
              <w:br/>
              <w:t>Disability Management Service</w:t>
            </w:r>
          </w:p>
        </w:tc>
        <w:tc>
          <w:tcPr>
            <w:tcW w:w="1559" w:type="dxa"/>
            <w:vAlign w:val="bottom"/>
          </w:tcPr>
          <w:p w14:paraId="2BE0A0F7" w14:textId="6CEFC5CB" w:rsidR="00F30991" w:rsidRPr="002B647D" w:rsidRDefault="00F30991">
            <w:pPr>
              <w:pStyle w:val="NormalWeb"/>
              <w:jc w:val="center"/>
              <w:rPr>
                <w:rFonts w:cstheme="minorHAnsi"/>
                <w:i/>
                <w:sz w:val="20"/>
                <w:szCs w:val="20"/>
              </w:rPr>
            </w:pPr>
            <w:r w:rsidRPr="002B647D">
              <w:rPr>
                <w:rFonts w:ascii="Calibri" w:hAnsi="Calibri" w:cs="Calibri"/>
                <w:i/>
                <w:color w:val="000000"/>
                <w:sz w:val="20"/>
                <w:szCs w:val="20"/>
              </w:rPr>
              <w:t>33.1</w:t>
            </w:r>
          </w:p>
        </w:tc>
        <w:tc>
          <w:tcPr>
            <w:tcW w:w="1559" w:type="dxa"/>
            <w:vAlign w:val="bottom"/>
          </w:tcPr>
          <w:p w14:paraId="638BF9BF" w14:textId="716F6056" w:rsidR="00F30991" w:rsidRPr="002B647D" w:rsidRDefault="00F30991">
            <w:pPr>
              <w:pStyle w:val="NormalWeb"/>
              <w:jc w:val="center"/>
              <w:rPr>
                <w:rFonts w:cstheme="minorHAnsi"/>
                <w:i/>
                <w:sz w:val="20"/>
                <w:szCs w:val="20"/>
              </w:rPr>
            </w:pPr>
            <w:r w:rsidRPr="002B647D">
              <w:rPr>
                <w:rFonts w:ascii="Calibri" w:hAnsi="Calibri" w:cs="Calibri"/>
                <w:i/>
                <w:color w:val="000000"/>
                <w:sz w:val="20"/>
                <w:szCs w:val="20"/>
              </w:rPr>
              <w:t>37.2</w:t>
            </w:r>
          </w:p>
        </w:tc>
        <w:tc>
          <w:tcPr>
            <w:tcW w:w="1559" w:type="dxa"/>
            <w:vAlign w:val="bottom"/>
          </w:tcPr>
          <w:p w14:paraId="0BF9024F" w14:textId="31E3881E" w:rsidR="00F30991" w:rsidRPr="002B647D" w:rsidRDefault="00F30991">
            <w:pPr>
              <w:pStyle w:val="NormalWeb"/>
              <w:jc w:val="center"/>
              <w:rPr>
                <w:rFonts w:cstheme="minorHAnsi"/>
                <w:i/>
                <w:sz w:val="20"/>
                <w:szCs w:val="20"/>
              </w:rPr>
            </w:pPr>
            <w:r w:rsidRPr="002B647D">
              <w:rPr>
                <w:rFonts w:ascii="Calibri" w:hAnsi="Calibri" w:cs="Calibri"/>
                <w:i/>
                <w:color w:val="000000"/>
                <w:sz w:val="20"/>
                <w:szCs w:val="20"/>
              </w:rPr>
              <w:t>29.7</w:t>
            </w:r>
          </w:p>
        </w:tc>
        <w:tc>
          <w:tcPr>
            <w:tcW w:w="1559" w:type="dxa"/>
            <w:vAlign w:val="bottom"/>
          </w:tcPr>
          <w:p w14:paraId="6ADA5615" w14:textId="22014AEE" w:rsidR="00F30991" w:rsidRPr="002B647D" w:rsidRDefault="00F30991">
            <w:pPr>
              <w:pStyle w:val="NormalWeb"/>
              <w:jc w:val="center"/>
              <w:rPr>
                <w:rFonts w:cstheme="minorHAnsi"/>
                <w:i/>
                <w:sz w:val="20"/>
                <w:szCs w:val="20"/>
              </w:rPr>
            </w:pPr>
            <w:r w:rsidRPr="002B647D">
              <w:rPr>
                <w:rFonts w:ascii="Calibri" w:hAnsi="Calibri" w:cs="Calibri"/>
                <w:i/>
                <w:color w:val="000000"/>
                <w:sz w:val="20"/>
                <w:szCs w:val="20"/>
              </w:rPr>
              <w:t>13.2</w:t>
            </w:r>
          </w:p>
        </w:tc>
        <w:tc>
          <w:tcPr>
            <w:tcW w:w="1560" w:type="dxa"/>
            <w:vAlign w:val="bottom"/>
          </w:tcPr>
          <w:p w14:paraId="5525451C" w14:textId="08E4B875" w:rsidR="00F30991" w:rsidRPr="002B647D" w:rsidRDefault="00F30991">
            <w:pPr>
              <w:pStyle w:val="NormalWeb"/>
              <w:jc w:val="center"/>
              <w:rPr>
                <w:rFonts w:cstheme="minorHAnsi"/>
                <w:i/>
                <w:sz w:val="20"/>
                <w:szCs w:val="20"/>
              </w:rPr>
            </w:pPr>
            <w:r w:rsidRPr="002B647D">
              <w:rPr>
                <w:rFonts w:ascii="Calibri" w:hAnsi="Calibri" w:cs="Calibri"/>
                <w:i/>
                <w:color w:val="000000"/>
                <w:sz w:val="20"/>
                <w:szCs w:val="20"/>
              </w:rPr>
              <w:t>42.7</w:t>
            </w:r>
          </w:p>
        </w:tc>
      </w:tr>
      <w:tr w:rsidR="00F30991" w:rsidRPr="001F5D9D" w14:paraId="3B655316" w14:textId="77777777" w:rsidTr="00790503">
        <w:tc>
          <w:tcPr>
            <w:tcW w:w="3085" w:type="dxa"/>
            <w:vAlign w:val="bottom"/>
          </w:tcPr>
          <w:p w14:paraId="530C78CF" w14:textId="5FF5F5B4" w:rsidR="00F30991" w:rsidRPr="0065697A" w:rsidRDefault="00F30991" w:rsidP="00AA5302">
            <w:pPr>
              <w:pStyle w:val="TableHeading"/>
              <w:rPr>
                <w:rFonts w:asciiTheme="minorHAnsi" w:hAnsiTheme="minorHAnsi" w:cstheme="minorHAnsi"/>
                <w:i/>
                <w:sz w:val="20"/>
                <w:szCs w:val="20"/>
              </w:rPr>
            </w:pPr>
            <w:r w:rsidRPr="0065697A">
              <w:rPr>
                <w:rFonts w:asciiTheme="minorHAnsi" w:hAnsiTheme="minorHAnsi" w:cstheme="minorHAnsi"/>
                <w:i/>
                <w:sz w:val="20"/>
                <w:szCs w:val="20"/>
              </w:rPr>
              <w:t xml:space="preserve">DES </w:t>
            </w:r>
            <w:proofErr w:type="spellStart"/>
            <w:r w:rsidRPr="0065697A">
              <w:rPr>
                <w:rFonts w:asciiTheme="minorHAnsi" w:hAnsiTheme="minorHAnsi" w:cstheme="minorHAnsi"/>
                <w:i/>
                <w:sz w:val="20"/>
                <w:szCs w:val="20"/>
              </w:rPr>
              <w:t>EA</w:t>
            </w:r>
            <w:proofErr w:type="spellEnd"/>
            <w:r w:rsidRPr="0065697A">
              <w:rPr>
                <w:rFonts w:asciiTheme="minorHAnsi" w:hAnsiTheme="minorHAnsi" w:cstheme="minorHAnsi"/>
                <w:i/>
                <w:sz w:val="20"/>
                <w:szCs w:val="20"/>
              </w:rPr>
              <w:t xml:space="preserve">/PPS - </w:t>
            </w:r>
            <w:r w:rsidRPr="0065697A">
              <w:rPr>
                <w:rFonts w:asciiTheme="minorHAnsi" w:hAnsiTheme="minorHAnsi" w:cstheme="minorHAnsi"/>
                <w:i/>
                <w:sz w:val="20"/>
                <w:szCs w:val="20"/>
              </w:rPr>
              <w:br/>
              <w:t>Employment Support Service</w:t>
            </w:r>
          </w:p>
        </w:tc>
        <w:tc>
          <w:tcPr>
            <w:tcW w:w="1559" w:type="dxa"/>
            <w:vAlign w:val="bottom"/>
          </w:tcPr>
          <w:p w14:paraId="20838D85" w14:textId="0F9D59F8" w:rsidR="00F30991" w:rsidRPr="002B647D" w:rsidRDefault="00F30991">
            <w:pPr>
              <w:pStyle w:val="NormalWeb"/>
              <w:jc w:val="center"/>
              <w:rPr>
                <w:rFonts w:cstheme="minorHAnsi"/>
                <w:i/>
                <w:sz w:val="20"/>
                <w:szCs w:val="20"/>
              </w:rPr>
            </w:pPr>
            <w:r w:rsidRPr="002B647D">
              <w:rPr>
                <w:rFonts w:ascii="Calibri" w:hAnsi="Calibri" w:cs="Calibri"/>
                <w:i/>
                <w:color w:val="000000"/>
                <w:sz w:val="20"/>
                <w:szCs w:val="20"/>
              </w:rPr>
              <w:t>31.1</w:t>
            </w:r>
          </w:p>
        </w:tc>
        <w:tc>
          <w:tcPr>
            <w:tcW w:w="1559" w:type="dxa"/>
            <w:vAlign w:val="bottom"/>
          </w:tcPr>
          <w:p w14:paraId="71D8E581" w14:textId="386A6FE9" w:rsidR="00F30991" w:rsidRPr="002B647D" w:rsidRDefault="00F30991">
            <w:pPr>
              <w:pStyle w:val="NormalWeb"/>
              <w:jc w:val="center"/>
              <w:rPr>
                <w:rFonts w:cstheme="minorHAnsi"/>
                <w:i/>
                <w:sz w:val="20"/>
                <w:szCs w:val="20"/>
              </w:rPr>
            </w:pPr>
            <w:r w:rsidRPr="002B647D">
              <w:rPr>
                <w:rFonts w:ascii="Calibri" w:hAnsi="Calibri" w:cs="Calibri"/>
                <w:i/>
                <w:color w:val="000000"/>
                <w:sz w:val="20"/>
                <w:szCs w:val="20"/>
              </w:rPr>
              <w:t>40.2</w:t>
            </w:r>
          </w:p>
        </w:tc>
        <w:tc>
          <w:tcPr>
            <w:tcW w:w="1559" w:type="dxa"/>
            <w:vAlign w:val="bottom"/>
          </w:tcPr>
          <w:p w14:paraId="28E97CED" w14:textId="3F5E4C87" w:rsidR="00F30991" w:rsidRPr="002B647D" w:rsidRDefault="00F30991">
            <w:pPr>
              <w:pStyle w:val="NormalWeb"/>
              <w:jc w:val="center"/>
              <w:rPr>
                <w:rFonts w:cstheme="minorHAnsi"/>
                <w:i/>
                <w:sz w:val="20"/>
                <w:szCs w:val="20"/>
              </w:rPr>
            </w:pPr>
            <w:r w:rsidRPr="002B647D">
              <w:rPr>
                <w:rFonts w:ascii="Calibri" w:hAnsi="Calibri" w:cs="Calibri"/>
                <w:i/>
                <w:color w:val="000000"/>
                <w:sz w:val="20"/>
                <w:szCs w:val="20"/>
              </w:rPr>
              <w:t>28.7</w:t>
            </w:r>
          </w:p>
        </w:tc>
        <w:tc>
          <w:tcPr>
            <w:tcW w:w="1559" w:type="dxa"/>
            <w:tcBorders>
              <w:bottom w:val="single" w:sz="4" w:space="0" w:color="auto"/>
            </w:tcBorders>
            <w:vAlign w:val="bottom"/>
          </w:tcPr>
          <w:p w14:paraId="206A5BB4" w14:textId="6FB2DDE7" w:rsidR="00F30991" w:rsidRPr="002B647D" w:rsidRDefault="00F30991">
            <w:pPr>
              <w:pStyle w:val="NormalWeb"/>
              <w:jc w:val="center"/>
              <w:rPr>
                <w:rFonts w:cstheme="minorHAnsi"/>
                <w:i/>
                <w:sz w:val="20"/>
                <w:szCs w:val="20"/>
              </w:rPr>
            </w:pPr>
            <w:r w:rsidRPr="002B647D">
              <w:rPr>
                <w:rFonts w:ascii="Calibri" w:hAnsi="Calibri" w:cs="Calibri"/>
                <w:i/>
                <w:color w:val="000000"/>
                <w:sz w:val="20"/>
                <w:szCs w:val="20"/>
              </w:rPr>
              <w:t>15.8</w:t>
            </w:r>
          </w:p>
        </w:tc>
        <w:tc>
          <w:tcPr>
            <w:tcW w:w="1560" w:type="dxa"/>
            <w:vAlign w:val="bottom"/>
          </w:tcPr>
          <w:p w14:paraId="2B4CC66F" w14:textId="308440C5" w:rsidR="00F30991" w:rsidRPr="002B647D" w:rsidRDefault="00F30991">
            <w:pPr>
              <w:pStyle w:val="NormalWeb"/>
              <w:jc w:val="center"/>
              <w:rPr>
                <w:rFonts w:cstheme="minorHAnsi"/>
                <w:i/>
                <w:sz w:val="20"/>
                <w:szCs w:val="20"/>
              </w:rPr>
            </w:pPr>
            <w:r w:rsidRPr="002B647D">
              <w:rPr>
                <w:rFonts w:ascii="Calibri" w:hAnsi="Calibri" w:cs="Calibri"/>
                <w:i/>
                <w:color w:val="000000"/>
                <w:sz w:val="20"/>
                <w:szCs w:val="20"/>
              </w:rPr>
              <w:t>42.3</w:t>
            </w:r>
          </w:p>
        </w:tc>
      </w:tr>
      <w:tr w:rsidR="00F30991" w:rsidRPr="001F5D9D" w14:paraId="0528CC8A" w14:textId="77777777" w:rsidTr="00790503">
        <w:trPr>
          <w:trHeight w:val="271"/>
        </w:trPr>
        <w:tc>
          <w:tcPr>
            <w:tcW w:w="3085" w:type="dxa"/>
            <w:vAlign w:val="bottom"/>
          </w:tcPr>
          <w:p w14:paraId="393146C3" w14:textId="2402D50C" w:rsidR="00F30991" w:rsidRPr="0065697A" w:rsidRDefault="00F30991" w:rsidP="0065697A">
            <w:pPr>
              <w:pStyle w:val="TableHeading"/>
              <w:rPr>
                <w:rFonts w:asciiTheme="minorHAnsi" w:hAnsiTheme="minorHAnsi" w:cstheme="minorHAnsi"/>
                <w:sz w:val="20"/>
                <w:szCs w:val="20"/>
              </w:rPr>
            </w:pPr>
            <w:r w:rsidRPr="0065697A">
              <w:rPr>
                <w:rFonts w:asciiTheme="minorHAnsi" w:hAnsiTheme="minorHAnsi" w:cstheme="minorHAnsi"/>
                <w:sz w:val="20"/>
                <w:szCs w:val="20"/>
              </w:rPr>
              <w:t>DES Ongoing Support</w:t>
            </w:r>
          </w:p>
        </w:tc>
        <w:tc>
          <w:tcPr>
            <w:tcW w:w="1559" w:type="dxa"/>
            <w:vAlign w:val="bottom"/>
          </w:tcPr>
          <w:p w14:paraId="32748387" w14:textId="3ED0C908" w:rsidR="00F30991" w:rsidRPr="00F30991" w:rsidRDefault="00F30991">
            <w:pPr>
              <w:pStyle w:val="NormalWeb"/>
              <w:jc w:val="center"/>
              <w:rPr>
                <w:rFonts w:cstheme="minorHAnsi"/>
                <w:sz w:val="20"/>
                <w:szCs w:val="20"/>
              </w:rPr>
            </w:pPr>
            <w:r w:rsidRPr="00F30991">
              <w:rPr>
                <w:rFonts w:ascii="Calibri" w:hAnsi="Calibri" w:cs="Calibri"/>
                <w:color w:val="000000"/>
                <w:sz w:val="20"/>
                <w:szCs w:val="20"/>
              </w:rPr>
              <w:t>66.0</w:t>
            </w:r>
          </w:p>
        </w:tc>
        <w:tc>
          <w:tcPr>
            <w:tcW w:w="1559" w:type="dxa"/>
            <w:vAlign w:val="bottom"/>
          </w:tcPr>
          <w:p w14:paraId="3AE69FF8" w14:textId="71420ADC" w:rsidR="00F30991" w:rsidRPr="00F30991" w:rsidRDefault="00F30991">
            <w:pPr>
              <w:pStyle w:val="NormalWeb"/>
              <w:jc w:val="center"/>
              <w:rPr>
                <w:rFonts w:cstheme="minorHAnsi"/>
                <w:sz w:val="20"/>
                <w:szCs w:val="20"/>
              </w:rPr>
            </w:pPr>
            <w:r w:rsidRPr="00F30991">
              <w:rPr>
                <w:rFonts w:ascii="Calibri" w:hAnsi="Calibri" w:cs="Calibri"/>
                <w:color w:val="000000"/>
                <w:sz w:val="20"/>
                <w:szCs w:val="20"/>
              </w:rPr>
              <w:t>23.7</w:t>
            </w:r>
          </w:p>
        </w:tc>
        <w:tc>
          <w:tcPr>
            <w:tcW w:w="1559" w:type="dxa"/>
            <w:vAlign w:val="bottom"/>
          </w:tcPr>
          <w:p w14:paraId="3C93C356" w14:textId="6FA5C841" w:rsidR="00F30991" w:rsidRPr="00F30991" w:rsidRDefault="00F30991">
            <w:pPr>
              <w:pStyle w:val="NormalWeb"/>
              <w:jc w:val="center"/>
              <w:rPr>
                <w:rFonts w:cstheme="minorHAnsi"/>
                <w:sz w:val="20"/>
                <w:szCs w:val="20"/>
              </w:rPr>
            </w:pPr>
            <w:r w:rsidRPr="00F30991">
              <w:rPr>
                <w:rFonts w:ascii="Calibri" w:hAnsi="Calibri" w:cs="Calibri"/>
                <w:color w:val="000000"/>
                <w:sz w:val="20"/>
                <w:szCs w:val="20"/>
              </w:rPr>
              <w:t>10.3</w:t>
            </w:r>
          </w:p>
        </w:tc>
        <w:tc>
          <w:tcPr>
            <w:tcW w:w="1559" w:type="dxa"/>
            <w:tcBorders>
              <w:bottom w:val="single" w:sz="4" w:space="0" w:color="auto"/>
            </w:tcBorders>
            <w:vAlign w:val="bottom"/>
          </w:tcPr>
          <w:p w14:paraId="0BB996B5" w14:textId="16B3C718" w:rsidR="00F30991" w:rsidRPr="00F30991" w:rsidRDefault="00F30991">
            <w:pPr>
              <w:spacing w:after="0"/>
              <w:jc w:val="center"/>
              <w:rPr>
                <w:rFonts w:asciiTheme="minorHAnsi" w:hAnsiTheme="minorHAnsi" w:cstheme="minorHAnsi"/>
                <w:sz w:val="20"/>
                <w:szCs w:val="20"/>
              </w:rPr>
            </w:pPr>
            <w:r w:rsidRPr="00F30991">
              <w:rPr>
                <w:rFonts w:cs="Calibri"/>
                <w:color w:val="000000"/>
                <w:sz w:val="20"/>
                <w:szCs w:val="20"/>
              </w:rPr>
              <w:t>13.0</w:t>
            </w:r>
          </w:p>
        </w:tc>
        <w:tc>
          <w:tcPr>
            <w:tcW w:w="1560" w:type="dxa"/>
            <w:vAlign w:val="bottom"/>
          </w:tcPr>
          <w:p w14:paraId="69D756C6" w14:textId="635CB3AF" w:rsidR="00F30991" w:rsidRPr="00F30991" w:rsidRDefault="00F30991">
            <w:pPr>
              <w:pStyle w:val="NormalWeb"/>
              <w:jc w:val="center"/>
              <w:rPr>
                <w:rFonts w:cstheme="minorHAnsi"/>
                <w:sz w:val="20"/>
                <w:szCs w:val="20"/>
              </w:rPr>
            </w:pPr>
            <w:r w:rsidRPr="00F30991">
              <w:rPr>
                <w:rFonts w:ascii="Calibri" w:hAnsi="Calibri" w:cs="Calibri"/>
                <w:color w:val="000000"/>
                <w:sz w:val="20"/>
                <w:szCs w:val="20"/>
              </w:rPr>
              <w:t>70.3</w:t>
            </w:r>
          </w:p>
        </w:tc>
      </w:tr>
    </w:tbl>
    <w:p w14:paraId="1D1EE24A" w14:textId="0E1B1039" w:rsidR="001D7D53" w:rsidRPr="00AF2E0D" w:rsidRDefault="00A110F9" w:rsidP="004E6B0D">
      <w:pPr>
        <w:pStyle w:val="Footer"/>
      </w:pPr>
      <w:r w:rsidRPr="00AF2E0D">
        <w:t xml:space="preserve">This table refers to outcomes for job seekers who participated in employment assistance in the 12 </w:t>
      </w:r>
      <w:r w:rsidRPr="007E66F7">
        <w:t xml:space="preserve">months to </w:t>
      </w:r>
      <w:r w:rsidR="00033AE4">
        <w:t>September</w:t>
      </w:r>
      <w:r w:rsidR="001846E2">
        <w:t xml:space="preserve"> </w:t>
      </w:r>
      <w:r w:rsidR="0074727D" w:rsidRPr="007E66F7">
        <w:t>201</w:t>
      </w:r>
      <w:r w:rsidR="000413F7">
        <w:t>4</w:t>
      </w:r>
      <w:r w:rsidRPr="007E66F7">
        <w:t>, with</w:t>
      </w:r>
      <w:r w:rsidRPr="0045503B">
        <w:t xml:space="preserve"> outcomes measured around three months later.</w:t>
      </w:r>
    </w:p>
    <w:p w14:paraId="77C07849" w14:textId="2CBDCF2F" w:rsidR="00C14883" w:rsidRPr="007958AD" w:rsidRDefault="00C14883" w:rsidP="00BD7C1D">
      <w:pPr>
        <w:pStyle w:val="Heading2"/>
      </w:pPr>
      <w:bookmarkStart w:id="24" w:name="_Toc444587787"/>
      <w:r w:rsidRPr="005437B9">
        <w:t xml:space="preserve">Table </w:t>
      </w:r>
      <w:r w:rsidR="005437B9" w:rsidRPr="005437B9">
        <w:t>1.</w:t>
      </w:r>
      <w:r w:rsidR="00A110F9">
        <w:t>3</w:t>
      </w:r>
      <w:r w:rsidRPr="005437B9">
        <w:t xml:space="preserve"> </w:t>
      </w:r>
      <w:r w:rsidR="009C0DCE" w:rsidRPr="005437B9">
        <w:t>–</w:t>
      </w:r>
      <w:r w:rsidRPr="005437B9">
        <w:t xml:space="preserve"> </w:t>
      </w:r>
      <w:r w:rsidR="001D7D53">
        <w:t xml:space="preserve">DES </w:t>
      </w:r>
      <w:r w:rsidR="005437B9" w:rsidRPr="005437B9">
        <w:t>Employment</w:t>
      </w:r>
      <w:r>
        <w:t xml:space="preserve"> Outcomes, </w:t>
      </w:r>
      <w:r w:rsidR="00033AE4">
        <w:t>December</w:t>
      </w:r>
      <w:r w:rsidR="00596375" w:rsidRPr="0045503B">
        <w:t xml:space="preserve"> 201</w:t>
      </w:r>
      <w:r w:rsidR="000413F7">
        <w:t>3</w:t>
      </w:r>
      <w:r w:rsidRPr="0045503B">
        <w:t xml:space="preserve"> to </w:t>
      </w:r>
      <w:r w:rsidR="00033AE4">
        <w:t>December</w:t>
      </w:r>
      <w:r w:rsidR="005A7759" w:rsidRPr="0045503B">
        <w:t xml:space="preserve"> </w:t>
      </w:r>
      <w:r w:rsidRPr="0045503B">
        <w:t>201</w:t>
      </w:r>
      <w:r w:rsidR="000413F7">
        <w:t>5</w:t>
      </w:r>
      <w:bookmarkEnd w:id="24"/>
    </w:p>
    <w:tbl>
      <w:tblPr>
        <w:tblStyle w:val="TableGrid"/>
        <w:tblW w:w="10669" w:type="dxa"/>
        <w:tblLook w:val="04A0" w:firstRow="1" w:lastRow="0" w:firstColumn="1" w:lastColumn="0" w:noHBand="0" w:noVBand="1"/>
      </w:tblPr>
      <w:tblGrid>
        <w:gridCol w:w="3079"/>
        <w:gridCol w:w="855"/>
        <w:gridCol w:w="855"/>
        <w:gridCol w:w="855"/>
        <w:gridCol w:w="838"/>
        <w:gridCol w:w="838"/>
        <w:gridCol w:w="838"/>
        <w:gridCol w:w="837"/>
        <w:gridCol w:w="837"/>
        <w:gridCol w:w="837"/>
      </w:tblGrid>
      <w:tr w:rsidR="00033AE4" w:rsidRPr="00CB0F73" w14:paraId="209EF090" w14:textId="33834E37" w:rsidTr="00033AE4">
        <w:trPr>
          <w:tblHeader/>
        </w:trPr>
        <w:tc>
          <w:tcPr>
            <w:tcW w:w="3079" w:type="dxa"/>
            <w:shd w:val="clear" w:color="auto" w:fill="1F497D" w:themeFill="text2"/>
            <w:vAlign w:val="bottom"/>
          </w:tcPr>
          <w:p w14:paraId="2DD36E6C" w14:textId="68FA2D20" w:rsidR="00033AE4" w:rsidRPr="001D7D53" w:rsidRDefault="00033AE4" w:rsidP="002D3997">
            <w:pPr>
              <w:pStyle w:val="TableHeading"/>
              <w:rPr>
                <w:b/>
                <w:color w:val="FFFFFF" w:themeColor="background1"/>
                <w:sz w:val="20"/>
                <w:szCs w:val="20"/>
              </w:rPr>
            </w:pPr>
          </w:p>
        </w:tc>
        <w:tc>
          <w:tcPr>
            <w:tcW w:w="855" w:type="dxa"/>
            <w:shd w:val="clear" w:color="auto" w:fill="1F497D" w:themeFill="text2"/>
          </w:tcPr>
          <w:p w14:paraId="4F005FD5" w14:textId="240093C1" w:rsidR="00033AE4" w:rsidRDefault="00033AE4" w:rsidP="0035348A">
            <w:pPr>
              <w:pStyle w:val="TableHeading"/>
              <w:jc w:val="center"/>
              <w:rPr>
                <w:b/>
                <w:color w:val="FFFFFF" w:themeColor="background1"/>
                <w:sz w:val="20"/>
                <w:szCs w:val="20"/>
              </w:rPr>
            </w:pPr>
            <w:r>
              <w:rPr>
                <w:b/>
                <w:color w:val="FFFFFF" w:themeColor="background1"/>
                <w:sz w:val="20"/>
                <w:szCs w:val="20"/>
              </w:rPr>
              <w:t>Dec 2013 (%)</w:t>
            </w:r>
          </w:p>
        </w:tc>
        <w:tc>
          <w:tcPr>
            <w:tcW w:w="855" w:type="dxa"/>
            <w:shd w:val="clear" w:color="auto" w:fill="1F497D" w:themeFill="text2"/>
          </w:tcPr>
          <w:p w14:paraId="5C69521B" w14:textId="0962CC27" w:rsidR="00033AE4" w:rsidRDefault="00033AE4" w:rsidP="0035348A">
            <w:pPr>
              <w:pStyle w:val="TableHeading"/>
              <w:jc w:val="center"/>
              <w:rPr>
                <w:b/>
                <w:color w:val="FFFFFF" w:themeColor="background1"/>
                <w:sz w:val="20"/>
                <w:szCs w:val="20"/>
              </w:rPr>
            </w:pPr>
            <w:r>
              <w:rPr>
                <w:b/>
                <w:color w:val="FFFFFF" w:themeColor="background1"/>
                <w:sz w:val="20"/>
                <w:szCs w:val="20"/>
              </w:rPr>
              <w:t>Mar 2014 (%)</w:t>
            </w:r>
          </w:p>
        </w:tc>
        <w:tc>
          <w:tcPr>
            <w:tcW w:w="855" w:type="dxa"/>
            <w:shd w:val="clear" w:color="auto" w:fill="1F497D" w:themeFill="text2"/>
          </w:tcPr>
          <w:p w14:paraId="54F8780B" w14:textId="377836AC" w:rsidR="00033AE4" w:rsidRPr="001D7D53" w:rsidRDefault="00033AE4" w:rsidP="0035348A">
            <w:pPr>
              <w:pStyle w:val="TableHeading"/>
              <w:jc w:val="center"/>
              <w:rPr>
                <w:b/>
                <w:color w:val="FFFFFF" w:themeColor="background1"/>
                <w:sz w:val="20"/>
                <w:szCs w:val="20"/>
              </w:rPr>
            </w:pPr>
            <w:r>
              <w:rPr>
                <w:b/>
                <w:color w:val="FFFFFF" w:themeColor="background1"/>
                <w:sz w:val="20"/>
                <w:szCs w:val="20"/>
              </w:rPr>
              <w:t>Jun 2014 (%)</w:t>
            </w:r>
          </w:p>
        </w:tc>
        <w:tc>
          <w:tcPr>
            <w:tcW w:w="838" w:type="dxa"/>
            <w:shd w:val="clear" w:color="auto" w:fill="1F497D" w:themeFill="text2"/>
          </w:tcPr>
          <w:p w14:paraId="38A80EE1" w14:textId="47FFCBE8" w:rsidR="00033AE4" w:rsidRDefault="00033AE4" w:rsidP="0035348A">
            <w:pPr>
              <w:pStyle w:val="TableHeading"/>
              <w:jc w:val="center"/>
              <w:rPr>
                <w:b/>
                <w:color w:val="FFFFFF" w:themeColor="background1"/>
                <w:sz w:val="20"/>
                <w:szCs w:val="20"/>
              </w:rPr>
            </w:pPr>
            <w:r>
              <w:rPr>
                <w:b/>
                <w:color w:val="FFFFFF" w:themeColor="background1"/>
                <w:sz w:val="20"/>
                <w:szCs w:val="20"/>
              </w:rPr>
              <w:t>Sep 2014 (%)</w:t>
            </w:r>
          </w:p>
        </w:tc>
        <w:tc>
          <w:tcPr>
            <w:tcW w:w="838" w:type="dxa"/>
            <w:shd w:val="clear" w:color="auto" w:fill="1F497D" w:themeFill="text2"/>
          </w:tcPr>
          <w:p w14:paraId="57AA5258" w14:textId="2A2742D6" w:rsidR="00033AE4" w:rsidRDefault="00033AE4" w:rsidP="0035348A">
            <w:pPr>
              <w:pStyle w:val="TableHeading"/>
              <w:jc w:val="center"/>
              <w:rPr>
                <w:b/>
                <w:color w:val="FFFFFF" w:themeColor="background1"/>
                <w:sz w:val="20"/>
                <w:szCs w:val="20"/>
              </w:rPr>
            </w:pPr>
            <w:r>
              <w:rPr>
                <w:b/>
                <w:color w:val="FFFFFF" w:themeColor="background1"/>
                <w:sz w:val="20"/>
                <w:szCs w:val="20"/>
              </w:rPr>
              <w:t>Dec 2014 (%)</w:t>
            </w:r>
          </w:p>
        </w:tc>
        <w:tc>
          <w:tcPr>
            <w:tcW w:w="838" w:type="dxa"/>
            <w:shd w:val="clear" w:color="auto" w:fill="1F497D" w:themeFill="text2"/>
          </w:tcPr>
          <w:p w14:paraId="344B4BB5" w14:textId="3CFCFB96" w:rsidR="00033AE4" w:rsidRDefault="00033AE4" w:rsidP="0035348A">
            <w:pPr>
              <w:pStyle w:val="TableHeading"/>
              <w:jc w:val="center"/>
              <w:rPr>
                <w:b/>
                <w:color w:val="FFFFFF" w:themeColor="background1"/>
                <w:sz w:val="20"/>
                <w:szCs w:val="20"/>
              </w:rPr>
            </w:pPr>
            <w:r>
              <w:rPr>
                <w:b/>
                <w:color w:val="FFFFFF" w:themeColor="background1"/>
                <w:sz w:val="20"/>
                <w:szCs w:val="20"/>
              </w:rPr>
              <w:t xml:space="preserve">Mar </w:t>
            </w:r>
            <w:r>
              <w:rPr>
                <w:b/>
                <w:color w:val="FFFFFF" w:themeColor="background1"/>
                <w:sz w:val="20"/>
                <w:szCs w:val="20"/>
              </w:rPr>
              <w:br/>
              <w:t>2015</w:t>
            </w:r>
            <w:r w:rsidRPr="001D7D53">
              <w:rPr>
                <w:b/>
                <w:color w:val="FFFFFF" w:themeColor="background1"/>
                <w:sz w:val="20"/>
                <w:szCs w:val="20"/>
              </w:rPr>
              <w:br/>
              <w:t>(%)</w:t>
            </w:r>
          </w:p>
        </w:tc>
        <w:tc>
          <w:tcPr>
            <w:tcW w:w="837" w:type="dxa"/>
            <w:shd w:val="clear" w:color="auto" w:fill="1F497D" w:themeFill="text2"/>
          </w:tcPr>
          <w:p w14:paraId="5B265AAB" w14:textId="09280B7B" w:rsidR="00033AE4" w:rsidRDefault="00033AE4" w:rsidP="0035348A">
            <w:pPr>
              <w:pStyle w:val="TableHeading"/>
              <w:jc w:val="center"/>
              <w:rPr>
                <w:b/>
                <w:color w:val="FFFFFF" w:themeColor="background1"/>
                <w:sz w:val="20"/>
                <w:szCs w:val="20"/>
              </w:rPr>
            </w:pPr>
            <w:r>
              <w:rPr>
                <w:b/>
                <w:color w:val="FFFFFF" w:themeColor="background1"/>
                <w:sz w:val="20"/>
                <w:szCs w:val="20"/>
              </w:rPr>
              <w:t>Jun 2015 (%)</w:t>
            </w:r>
          </w:p>
        </w:tc>
        <w:tc>
          <w:tcPr>
            <w:tcW w:w="837" w:type="dxa"/>
            <w:shd w:val="clear" w:color="auto" w:fill="1F497D" w:themeFill="text2"/>
          </w:tcPr>
          <w:p w14:paraId="2AC13C0B" w14:textId="6E613754" w:rsidR="00033AE4" w:rsidRDefault="00033AE4" w:rsidP="00010203">
            <w:pPr>
              <w:pStyle w:val="TableHeading"/>
              <w:jc w:val="center"/>
              <w:rPr>
                <w:b/>
                <w:color w:val="FFFFFF" w:themeColor="background1"/>
                <w:sz w:val="20"/>
                <w:szCs w:val="20"/>
              </w:rPr>
            </w:pPr>
            <w:r>
              <w:rPr>
                <w:b/>
                <w:color w:val="FFFFFF" w:themeColor="background1"/>
                <w:sz w:val="20"/>
                <w:szCs w:val="20"/>
              </w:rPr>
              <w:t>Sep 2015 (%)</w:t>
            </w:r>
          </w:p>
        </w:tc>
        <w:tc>
          <w:tcPr>
            <w:tcW w:w="837" w:type="dxa"/>
            <w:shd w:val="clear" w:color="auto" w:fill="1F497D" w:themeFill="text2"/>
          </w:tcPr>
          <w:p w14:paraId="4F5C64D4" w14:textId="57F2CB2A" w:rsidR="00033AE4" w:rsidRDefault="00033AE4" w:rsidP="00010203">
            <w:pPr>
              <w:pStyle w:val="TableHeading"/>
              <w:jc w:val="center"/>
              <w:rPr>
                <w:b/>
                <w:color w:val="FFFFFF" w:themeColor="background1"/>
                <w:sz w:val="20"/>
                <w:szCs w:val="20"/>
              </w:rPr>
            </w:pPr>
            <w:r>
              <w:rPr>
                <w:b/>
                <w:color w:val="FFFFFF" w:themeColor="background1"/>
                <w:sz w:val="20"/>
                <w:szCs w:val="20"/>
              </w:rPr>
              <w:t>Dec 2015 (%)</w:t>
            </w:r>
          </w:p>
        </w:tc>
      </w:tr>
      <w:tr w:rsidR="00F30991" w:rsidRPr="007B7A8F" w14:paraId="53026DE5" w14:textId="2694F27B" w:rsidTr="00F30991">
        <w:tc>
          <w:tcPr>
            <w:tcW w:w="3079" w:type="dxa"/>
            <w:vAlign w:val="bottom"/>
          </w:tcPr>
          <w:p w14:paraId="0C7F82BB" w14:textId="1308E5E4" w:rsidR="00F30991" w:rsidRPr="001D7D53" w:rsidRDefault="00F30991" w:rsidP="002D3997">
            <w:pPr>
              <w:pStyle w:val="TableHeading"/>
              <w:rPr>
                <w:sz w:val="20"/>
                <w:szCs w:val="20"/>
              </w:rPr>
            </w:pPr>
            <w:r w:rsidRPr="001D7D53">
              <w:rPr>
                <w:sz w:val="20"/>
                <w:szCs w:val="20"/>
              </w:rPr>
              <w:t>DES Employment Assistance/Post Placement Support</w:t>
            </w:r>
          </w:p>
        </w:tc>
        <w:tc>
          <w:tcPr>
            <w:tcW w:w="855" w:type="dxa"/>
            <w:vAlign w:val="bottom"/>
          </w:tcPr>
          <w:p w14:paraId="5318F69D" w14:textId="38CFB1BC" w:rsidR="00F30991" w:rsidRDefault="00F30991">
            <w:pPr>
              <w:pStyle w:val="NormalWeb"/>
              <w:jc w:val="center"/>
              <w:rPr>
                <w:rFonts w:ascii="Calibri" w:hAnsi="Calibri" w:cs="Calibri"/>
                <w:sz w:val="20"/>
                <w:szCs w:val="20"/>
              </w:rPr>
            </w:pPr>
            <w:r w:rsidRPr="00D47999">
              <w:rPr>
                <w:rFonts w:ascii="Calibri" w:hAnsi="Calibri" w:cs="Calibri"/>
                <w:color w:val="000000"/>
                <w:sz w:val="20"/>
                <w:szCs w:val="20"/>
              </w:rPr>
              <w:t>35.2</w:t>
            </w:r>
          </w:p>
        </w:tc>
        <w:tc>
          <w:tcPr>
            <w:tcW w:w="855" w:type="dxa"/>
            <w:vAlign w:val="bottom"/>
          </w:tcPr>
          <w:p w14:paraId="7FB9D952" w14:textId="110C26D6" w:rsidR="00F30991" w:rsidRDefault="00F30991">
            <w:pPr>
              <w:pStyle w:val="NormalWeb"/>
              <w:jc w:val="center"/>
              <w:rPr>
                <w:rFonts w:ascii="Calibri" w:hAnsi="Calibri" w:cs="Calibri"/>
                <w:sz w:val="20"/>
                <w:szCs w:val="20"/>
              </w:rPr>
            </w:pPr>
            <w:r w:rsidRPr="002F082D">
              <w:rPr>
                <w:rFonts w:ascii="Calibri" w:hAnsi="Calibri" w:cs="Calibri"/>
                <w:color w:val="000000"/>
                <w:sz w:val="20"/>
                <w:szCs w:val="20"/>
              </w:rPr>
              <w:t>34.4</w:t>
            </w:r>
          </w:p>
        </w:tc>
        <w:tc>
          <w:tcPr>
            <w:tcW w:w="855" w:type="dxa"/>
            <w:vAlign w:val="bottom"/>
          </w:tcPr>
          <w:p w14:paraId="3F442026" w14:textId="558D4D3D" w:rsidR="00F30991" w:rsidRPr="00AE4541" w:rsidRDefault="00F30991">
            <w:pPr>
              <w:pStyle w:val="NormalWeb"/>
              <w:jc w:val="center"/>
              <w:rPr>
                <w:rFonts w:ascii="Calibri" w:hAnsi="Calibri" w:cs="Calibri"/>
                <w:sz w:val="20"/>
                <w:szCs w:val="20"/>
              </w:rPr>
            </w:pPr>
            <w:r w:rsidRPr="0099612E">
              <w:rPr>
                <w:rFonts w:ascii="Calibri" w:hAnsi="Calibri" w:cs="Calibri"/>
                <w:color w:val="000000"/>
                <w:sz w:val="20"/>
                <w:szCs w:val="20"/>
              </w:rPr>
              <w:t>33.5</w:t>
            </w:r>
          </w:p>
        </w:tc>
        <w:tc>
          <w:tcPr>
            <w:tcW w:w="838" w:type="dxa"/>
            <w:vAlign w:val="bottom"/>
          </w:tcPr>
          <w:p w14:paraId="63305DB5" w14:textId="25DC146F" w:rsidR="00F30991" w:rsidRPr="0099612E" w:rsidRDefault="00F30991" w:rsidP="0065697A">
            <w:pPr>
              <w:pStyle w:val="NormalWeb"/>
              <w:jc w:val="center"/>
              <w:rPr>
                <w:rFonts w:ascii="Calibri" w:hAnsi="Calibri" w:cs="Calibri"/>
                <w:color w:val="000000"/>
                <w:sz w:val="20"/>
                <w:szCs w:val="20"/>
              </w:rPr>
            </w:pPr>
            <w:r w:rsidRPr="00636666">
              <w:rPr>
                <w:rFonts w:ascii="Calibri" w:hAnsi="Calibri" w:cs="Calibri"/>
                <w:color w:val="000000"/>
                <w:sz w:val="20"/>
                <w:szCs w:val="20"/>
              </w:rPr>
              <w:t>32.8</w:t>
            </w:r>
          </w:p>
        </w:tc>
        <w:tc>
          <w:tcPr>
            <w:tcW w:w="838" w:type="dxa"/>
            <w:vAlign w:val="bottom"/>
          </w:tcPr>
          <w:p w14:paraId="1699AB91" w14:textId="7A1B06DF" w:rsidR="00F30991" w:rsidRPr="00BE64AC" w:rsidRDefault="00F30991">
            <w:pPr>
              <w:pStyle w:val="NormalWeb"/>
              <w:jc w:val="center"/>
              <w:rPr>
                <w:rFonts w:ascii="Calibri" w:hAnsi="Calibri" w:cs="Calibri"/>
                <w:color w:val="000000"/>
                <w:sz w:val="20"/>
                <w:szCs w:val="20"/>
              </w:rPr>
            </w:pPr>
            <w:r w:rsidRPr="00352216">
              <w:rPr>
                <w:rFonts w:ascii="Calibri" w:hAnsi="Calibri" w:cs="Calibri"/>
                <w:color w:val="000000"/>
                <w:sz w:val="20"/>
                <w:szCs w:val="20"/>
              </w:rPr>
              <w:t>32.1</w:t>
            </w:r>
          </w:p>
        </w:tc>
        <w:tc>
          <w:tcPr>
            <w:tcW w:w="838" w:type="dxa"/>
            <w:vAlign w:val="bottom"/>
          </w:tcPr>
          <w:p w14:paraId="7EB7D7F2" w14:textId="354A98EB" w:rsidR="00F30991" w:rsidRPr="0049262E" w:rsidRDefault="00F30991" w:rsidP="0049262E">
            <w:pPr>
              <w:pStyle w:val="NormalWeb"/>
              <w:jc w:val="center"/>
              <w:rPr>
                <w:rFonts w:ascii="Calibri" w:hAnsi="Calibri" w:cs="Calibri"/>
                <w:color w:val="000000"/>
                <w:sz w:val="20"/>
                <w:szCs w:val="20"/>
              </w:rPr>
            </w:pPr>
            <w:r w:rsidRPr="0049262E">
              <w:rPr>
                <w:sz w:val="20"/>
                <w:szCs w:val="20"/>
              </w:rPr>
              <w:t>31.5</w:t>
            </w:r>
          </w:p>
        </w:tc>
        <w:tc>
          <w:tcPr>
            <w:tcW w:w="837" w:type="dxa"/>
            <w:vAlign w:val="bottom"/>
          </w:tcPr>
          <w:p w14:paraId="3A7E96B0" w14:textId="7DABA68D" w:rsidR="00F30991" w:rsidRPr="0049262E" w:rsidRDefault="00F30991" w:rsidP="0049262E">
            <w:pPr>
              <w:pStyle w:val="NormalWeb"/>
              <w:jc w:val="center"/>
              <w:rPr>
                <w:sz w:val="20"/>
                <w:szCs w:val="20"/>
              </w:rPr>
            </w:pPr>
            <w:r w:rsidRPr="00EE2386">
              <w:rPr>
                <w:rFonts w:ascii="Calibri" w:hAnsi="Calibri" w:cs="Calibri"/>
                <w:color w:val="000000"/>
                <w:sz w:val="20"/>
                <w:szCs w:val="20"/>
              </w:rPr>
              <w:t>31.1</w:t>
            </w:r>
          </w:p>
        </w:tc>
        <w:tc>
          <w:tcPr>
            <w:tcW w:w="837" w:type="dxa"/>
            <w:vAlign w:val="bottom"/>
          </w:tcPr>
          <w:p w14:paraId="111932EA" w14:textId="3BC4455E" w:rsidR="00F30991" w:rsidRPr="00EE2386" w:rsidRDefault="00F30991" w:rsidP="00FC15C8">
            <w:pPr>
              <w:pStyle w:val="NormalWeb"/>
              <w:jc w:val="center"/>
              <w:rPr>
                <w:rFonts w:ascii="Calibri" w:hAnsi="Calibri" w:cs="Calibri"/>
                <w:color w:val="000000"/>
                <w:sz w:val="20"/>
                <w:szCs w:val="20"/>
              </w:rPr>
            </w:pPr>
            <w:r w:rsidRPr="00384061">
              <w:rPr>
                <w:rFonts w:ascii="Calibri" w:hAnsi="Calibri" w:cs="Calibri"/>
                <w:color w:val="000000"/>
                <w:sz w:val="20"/>
                <w:szCs w:val="20"/>
              </w:rPr>
              <w:t>30.7</w:t>
            </w:r>
          </w:p>
        </w:tc>
        <w:tc>
          <w:tcPr>
            <w:tcW w:w="837" w:type="dxa"/>
            <w:vAlign w:val="bottom"/>
          </w:tcPr>
          <w:p w14:paraId="3B272DE1" w14:textId="3EC8E0C3" w:rsidR="00F30991" w:rsidRPr="00384061" w:rsidRDefault="00F30991" w:rsidP="00FC15C8">
            <w:pPr>
              <w:pStyle w:val="NormalWeb"/>
              <w:jc w:val="center"/>
              <w:rPr>
                <w:rFonts w:ascii="Calibri" w:hAnsi="Calibri" w:cs="Calibri"/>
                <w:color w:val="000000"/>
                <w:sz w:val="20"/>
                <w:szCs w:val="20"/>
              </w:rPr>
            </w:pPr>
            <w:r w:rsidRPr="00F30991">
              <w:rPr>
                <w:rFonts w:ascii="Calibri" w:hAnsi="Calibri" w:cs="Calibri"/>
                <w:color w:val="000000"/>
                <w:sz w:val="20"/>
                <w:szCs w:val="20"/>
              </w:rPr>
              <w:t>30</w:t>
            </w:r>
            <w:r>
              <w:rPr>
                <w:rFonts w:ascii="Calibri" w:hAnsi="Calibri" w:cs="Calibri"/>
                <w:color w:val="000000"/>
                <w:sz w:val="20"/>
                <w:szCs w:val="20"/>
              </w:rPr>
              <w:t>.0</w:t>
            </w:r>
          </w:p>
        </w:tc>
      </w:tr>
      <w:tr w:rsidR="00F30991" w:rsidRPr="007B7A8F" w14:paraId="06250B72" w14:textId="6917D85E" w:rsidTr="00F30991">
        <w:tc>
          <w:tcPr>
            <w:tcW w:w="3079" w:type="dxa"/>
            <w:vAlign w:val="bottom"/>
          </w:tcPr>
          <w:p w14:paraId="1F3EBBCA" w14:textId="16B66FE0" w:rsidR="00F30991" w:rsidRPr="00DD03C2" w:rsidRDefault="00F30991" w:rsidP="002D3997">
            <w:pPr>
              <w:pStyle w:val="TableHeading"/>
              <w:rPr>
                <w:i/>
                <w:sz w:val="20"/>
                <w:szCs w:val="20"/>
              </w:rPr>
            </w:pPr>
            <w:r w:rsidRPr="00DD03C2">
              <w:rPr>
                <w:i/>
                <w:sz w:val="20"/>
                <w:szCs w:val="20"/>
              </w:rPr>
              <w:t xml:space="preserve">DES </w:t>
            </w:r>
            <w:proofErr w:type="spellStart"/>
            <w:r w:rsidRPr="00DD03C2">
              <w:rPr>
                <w:i/>
                <w:sz w:val="20"/>
                <w:szCs w:val="20"/>
              </w:rPr>
              <w:t>EA</w:t>
            </w:r>
            <w:proofErr w:type="spellEnd"/>
            <w:r w:rsidRPr="00DD03C2">
              <w:rPr>
                <w:i/>
                <w:sz w:val="20"/>
                <w:szCs w:val="20"/>
              </w:rPr>
              <w:t xml:space="preserve">/PPS - </w:t>
            </w:r>
            <w:r w:rsidRPr="00DD03C2">
              <w:rPr>
                <w:i/>
                <w:sz w:val="20"/>
                <w:szCs w:val="20"/>
              </w:rPr>
              <w:br/>
              <w:t>Disability Management Service</w:t>
            </w:r>
          </w:p>
        </w:tc>
        <w:tc>
          <w:tcPr>
            <w:tcW w:w="855" w:type="dxa"/>
            <w:vAlign w:val="bottom"/>
          </w:tcPr>
          <w:p w14:paraId="18A6CF00" w14:textId="65B6A04C" w:rsidR="00F30991" w:rsidRPr="00701E6A" w:rsidRDefault="00F30991">
            <w:pPr>
              <w:pStyle w:val="NormalWeb"/>
              <w:jc w:val="center"/>
              <w:rPr>
                <w:rFonts w:ascii="Calibri" w:hAnsi="Calibri" w:cs="Calibri"/>
                <w:i/>
                <w:sz w:val="20"/>
                <w:szCs w:val="20"/>
              </w:rPr>
            </w:pPr>
            <w:r w:rsidRPr="00701E6A">
              <w:rPr>
                <w:rFonts w:ascii="Calibri" w:hAnsi="Calibri" w:cs="Calibri"/>
                <w:i/>
                <w:color w:val="000000"/>
                <w:sz w:val="20"/>
                <w:szCs w:val="20"/>
              </w:rPr>
              <w:t>38.1</w:t>
            </w:r>
          </w:p>
        </w:tc>
        <w:tc>
          <w:tcPr>
            <w:tcW w:w="855" w:type="dxa"/>
            <w:vAlign w:val="bottom"/>
          </w:tcPr>
          <w:p w14:paraId="525FED98" w14:textId="21C1F9CC" w:rsidR="00F30991" w:rsidRPr="00701E6A" w:rsidRDefault="00F30991">
            <w:pPr>
              <w:pStyle w:val="NormalWeb"/>
              <w:jc w:val="center"/>
              <w:rPr>
                <w:rFonts w:ascii="Calibri" w:hAnsi="Calibri" w:cs="Calibri"/>
                <w:i/>
                <w:sz w:val="20"/>
                <w:szCs w:val="20"/>
              </w:rPr>
            </w:pPr>
            <w:r w:rsidRPr="00701E6A">
              <w:rPr>
                <w:rFonts w:ascii="Calibri" w:hAnsi="Calibri" w:cs="Calibri"/>
                <w:i/>
                <w:color w:val="000000"/>
                <w:sz w:val="20"/>
                <w:szCs w:val="20"/>
              </w:rPr>
              <w:t>37.2</w:t>
            </w:r>
          </w:p>
        </w:tc>
        <w:tc>
          <w:tcPr>
            <w:tcW w:w="855" w:type="dxa"/>
            <w:vAlign w:val="bottom"/>
          </w:tcPr>
          <w:p w14:paraId="035AD975" w14:textId="66B8D5F1" w:rsidR="00F30991" w:rsidRPr="00701E6A" w:rsidRDefault="00F30991">
            <w:pPr>
              <w:pStyle w:val="NormalWeb"/>
              <w:jc w:val="center"/>
              <w:rPr>
                <w:rFonts w:ascii="Calibri" w:hAnsi="Calibri" w:cs="Calibri"/>
                <w:i/>
                <w:sz w:val="20"/>
                <w:szCs w:val="20"/>
              </w:rPr>
            </w:pPr>
            <w:r w:rsidRPr="00701E6A">
              <w:rPr>
                <w:rFonts w:ascii="Calibri" w:hAnsi="Calibri" w:cs="Calibri"/>
                <w:i/>
                <w:color w:val="000000"/>
                <w:sz w:val="20"/>
                <w:szCs w:val="20"/>
              </w:rPr>
              <w:t>34.9</w:t>
            </w:r>
          </w:p>
        </w:tc>
        <w:tc>
          <w:tcPr>
            <w:tcW w:w="838" w:type="dxa"/>
            <w:vAlign w:val="bottom"/>
          </w:tcPr>
          <w:p w14:paraId="60387347" w14:textId="4B457F97" w:rsidR="00F30991" w:rsidRPr="00701E6A" w:rsidRDefault="00F30991" w:rsidP="0065697A">
            <w:pPr>
              <w:pStyle w:val="NormalWeb"/>
              <w:jc w:val="center"/>
              <w:rPr>
                <w:rFonts w:ascii="Calibri" w:hAnsi="Calibri" w:cs="Calibri"/>
                <w:i/>
                <w:color w:val="000000"/>
                <w:sz w:val="20"/>
                <w:szCs w:val="20"/>
              </w:rPr>
            </w:pPr>
            <w:r w:rsidRPr="00701E6A">
              <w:rPr>
                <w:rFonts w:ascii="Calibri" w:hAnsi="Calibri" w:cs="Calibri"/>
                <w:i/>
                <w:color w:val="000000"/>
                <w:sz w:val="20"/>
                <w:szCs w:val="20"/>
              </w:rPr>
              <w:t>33.8</w:t>
            </w:r>
          </w:p>
        </w:tc>
        <w:tc>
          <w:tcPr>
            <w:tcW w:w="838" w:type="dxa"/>
            <w:vAlign w:val="bottom"/>
          </w:tcPr>
          <w:p w14:paraId="5AF6F585" w14:textId="79E38907" w:rsidR="00F30991" w:rsidRPr="00701E6A" w:rsidRDefault="00F30991">
            <w:pPr>
              <w:pStyle w:val="NormalWeb"/>
              <w:jc w:val="center"/>
              <w:rPr>
                <w:rFonts w:ascii="Calibri" w:hAnsi="Calibri" w:cs="Calibri"/>
                <w:i/>
                <w:color w:val="000000"/>
                <w:sz w:val="20"/>
                <w:szCs w:val="20"/>
              </w:rPr>
            </w:pPr>
            <w:r w:rsidRPr="00701E6A">
              <w:rPr>
                <w:rFonts w:ascii="Calibri" w:hAnsi="Calibri" w:cs="Calibri"/>
                <w:i/>
                <w:color w:val="000000"/>
                <w:sz w:val="20"/>
                <w:szCs w:val="20"/>
              </w:rPr>
              <w:t>33.1</w:t>
            </w:r>
          </w:p>
        </w:tc>
        <w:tc>
          <w:tcPr>
            <w:tcW w:w="838" w:type="dxa"/>
            <w:vAlign w:val="bottom"/>
          </w:tcPr>
          <w:p w14:paraId="69DA7968" w14:textId="5EBC506C" w:rsidR="00F30991" w:rsidRPr="00701E6A" w:rsidRDefault="00F30991" w:rsidP="0049262E">
            <w:pPr>
              <w:pStyle w:val="NormalWeb"/>
              <w:jc w:val="center"/>
              <w:rPr>
                <w:rFonts w:ascii="Calibri" w:hAnsi="Calibri" w:cs="Calibri"/>
                <w:i/>
                <w:color w:val="000000"/>
                <w:sz w:val="20"/>
                <w:szCs w:val="20"/>
              </w:rPr>
            </w:pPr>
            <w:r w:rsidRPr="00701E6A">
              <w:rPr>
                <w:i/>
                <w:sz w:val="20"/>
                <w:szCs w:val="20"/>
              </w:rPr>
              <w:t>32.0</w:t>
            </w:r>
          </w:p>
        </w:tc>
        <w:tc>
          <w:tcPr>
            <w:tcW w:w="837" w:type="dxa"/>
            <w:vAlign w:val="bottom"/>
          </w:tcPr>
          <w:p w14:paraId="17135E31" w14:textId="43416270" w:rsidR="00F30991" w:rsidRPr="00701E6A" w:rsidRDefault="00F30991" w:rsidP="0049262E">
            <w:pPr>
              <w:pStyle w:val="NormalWeb"/>
              <w:jc w:val="center"/>
              <w:rPr>
                <w:i/>
                <w:sz w:val="20"/>
                <w:szCs w:val="20"/>
              </w:rPr>
            </w:pPr>
            <w:r w:rsidRPr="00790503">
              <w:rPr>
                <w:rFonts w:ascii="Calibri" w:hAnsi="Calibri" w:cs="Calibri"/>
                <w:i/>
                <w:color w:val="000000"/>
                <w:sz w:val="20"/>
                <w:szCs w:val="20"/>
              </w:rPr>
              <w:t>31.1</w:t>
            </w:r>
          </w:p>
        </w:tc>
        <w:tc>
          <w:tcPr>
            <w:tcW w:w="837" w:type="dxa"/>
            <w:vAlign w:val="bottom"/>
          </w:tcPr>
          <w:p w14:paraId="68D36ABE" w14:textId="73A5FC0A" w:rsidR="00F30991" w:rsidRPr="00790503" w:rsidRDefault="00F30991" w:rsidP="00FC15C8">
            <w:pPr>
              <w:pStyle w:val="NormalWeb"/>
              <w:jc w:val="center"/>
              <w:rPr>
                <w:rFonts w:ascii="Calibri" w:hAnsi="Calibri" w:cs="Calibri"/>
                <w:i/>
                <w:color w:val="000000"/>
                <w:sz w:val="20"/>
                <w:szCs w:val="20"/>
              </w:rPr>
            </w:pPr>
            <w:r w:rsidRPr="00384061">
              <w:rPr>
                <w:rFonts w:ascii="Calibri" w:hAnsi="Calibri" w:cs="Calibri"/>
                <w:i/>
                <w:color w:val="000000"/>
                <w:sz w:val="20"/>
                <w:szCs w:val="20"/>
              </w:rPr>
              <w:t>31</w:t>
            </w:r>
            <w:r>
              <w:rPr>
                <w:rFonts w:ascii="Calibri" w:hAnsi="Calibri" w:cs="Calibri"/>
                <w:i/>
                <w:color w:val="000000"/>
                <w:sz w:val="20"/>
                <w:szCs w:val="20"/>
              </w:rPr>
              <w:t>.0</w:t>
            </w:r>
          </w:p>
        </w:tc>
        <w:tc>
          <w:tcPr>
            <w:tcW w:w="837" w:type="dxa"/>
            <w:vAlign w:val="bottom"/>
          </w:tcPr>
          <w:p w14:paraId="52D480DD" w14:textId="3B6375AD" w:rsidR="00F30991" w:rsidRPr="002B647D" w:rsidRDefault="00F30991" w:rsidP="00FC15C8">
            <w:pPr>
              <w:pStyle w:val="NormalWeb"/>
              <w:jc w:val="center"/>
              <w:rPr>
                <w:rFonts w:ascii="Calibri" w:hAnsi="Calibri" w:cs="Calibri"/>
                <w:i/>
                <w:color w:val="000000"/>
                <w:sz w:val="20"/>
                <w:szCs w:val="20"/>
              </w:rPr>
            </w:pPr>
            <w:r w:rsidRPr="002B647D">
              <w:rPr>
                <w:rFonts w:ascii="Calibri" w:hAnsi="Calibri" w:cs="Calibri"/>
                <w:i/>
                <w:color w:val="000000"/>
                <w:sz w:val="20"/>
                <w:szCs w:val="20"/>
              </w:rPr>
              <w:t>30.3</w:t>
            </w:r>
          </w:p>
        </w:tc>
      </w:tr>
      <w:tr w:rsidR="00F30991" w:rsidRPr="007B7A8F" w14:paraId="3E244324" w14:textId="3D607BA5" w:rsidTr="00F30991">
        <w:tc>
          <w:tcPr>
            <w:tcW w:w="3079" w:type="dxa"/>
            <w:vAlign w:val="bottom"/>
          </w:tcPr>
          <w:p w14:paraId="5634CF9B" w14:textId="39973E83" w:rsidR="00F30991" w:rsidRPr="00DD03C2" w:rsidRDefault="00F30991" w:rsidP="002D3997">
            <w:pPr>
              <w:pStyle w:val="TableHeading"/>
              <w:rPr>
                <w:i/>
                <w:sz w:val="20"/>
                <w:szCs w:val="20"/>
              </w:rPr>
            </w:pPr>
            <w:r w:rsidRPr="00DD03C2">
              <w:rPr>
                <w:i/>
                <w:sz w:val="20"/>
                <w:szCs w:val="20"/>
              </w:rPr>
              <w:t xml:space="preserve">DES </w:t>
            </w:r>
            <w:proofErr w:type="spellStart"/>
            <w:r w:rsidRPr="00DD03C2">
              <w:rPr>
                <w:i/>
                <w:sz w:val="20"/>
                <w:szCs w:val="20"/>
              </w:rPr>
              <w:t>EA</w:t>
            </w:r>
            <w:proofErr w:type="spellEnd"/>
            <w:r w:rsidRPr="00DD03C2">
              <w:rPr>
                <w:i/>
                <w:sz w:val="20"/>
                <w:szCs w:val="20"/>
              </w:rPr>
              <w:t xml:space="preserve">/PPS - </w:t>
            </w:r>
            <w:r w:rsidRPr="00DD03C2">
              <w:rPr>
                <w:i/>
                <w:sz w:val="20"/>
                <w:szCs w:val="20"/>
              </w:rPr>
              <w:br/>
              <w:t>Employment Support Service</w:t>
            </w:r>
          </w:p>
        </w:tc>
        <w:tc>
          <w:tcPr>
            <w:tcW w:w="855" w:type="dxa"/>
            <w:vAlign w:val="bottom"/>
          </w:tcPr>
          <w:p w14:paraId="483CA875" w14:textId="316A5D09" w:rsidR="00F30991" w:rsidRPr="00701E6A" w:rsidRDefault="00F30991">
            <w:pPr>
              <w:pStyle w:val="NormalWeb"/>
              <w:jc w:val="center"/>
              <w:rPr>
                <w:rFonts w:ascii="Calibri" w:hAnsi="Calibri" w:cs="Calibri"/>
                <w:i/>
                <w:sz w:val="20"/>
                <w:szCs w:val="20"/>
              </w:rPr>
            </w:pPr>
            <w:r w:rsidRPr="00701E6A">
              <w:rPr>
                <w:rFonts w:ascii="Calibri" w:hAnsi="Calibri" w:cs="Calibri"/>
                <w:i/>
                <w:color w:val="000000"/>
                <w:sz w:val="20"/>
                <w:szCs w:val="20"/>
              </w:rPr>
              <w:t>31.5</w:t>
            </w:r>
          </w:p>
        </w:tc>
        <w:tc>
          <w:tcPr>
            <w:tcW w:w="855" w:type="dxa"/>
            <w:vAlign w:val="bottom"/>
          </w:tcPr>
          <w:p w14:paraId="5A177E1F" w14:textId="3D14FC97" w:rsidR="00F30991" w:rsidRPr="00701E6A" w:rsidRDefault="00F30991">
            <w:pPr>
              <w:pStyle w:val="NormalWeb"/>
              <w:jc w:val="center"/>
              <w:rPr>
                <w:rFonts w:ascii="Calibri" w:hAnsi="Calibri" w:cs="Calibri"/>
                <w:i/>
                <w:sz w:val="20"/>
                <w:szCs w:val="20"/>
              </w:rPr>
            </w:pPr>
            <w:r w:rsidRPr="00701E6A">
              <w:rPr>
                <w:rFonts w:ascii="Calibri" w:hAnsi="Calibri" w:cs="Calibri"/>
                <w:i/>
                <w:color w:val="000000"/>
                <w:sz w:val="20"/>
                <w:szCs w:val="20"/>
              </w:rPr>
              <w:t>30.9</w:t>
            </w:r>
          </w:p>
        </w:tc>
        <w:tc>
          <w:tcPr>
            <w:tcW w:w="855" w:type="dxa"/>
            <w:vAlign w:val="bottom"/>
          </w:tcPr>
          <w:p w14:paraId="05FF87F1" w14:textId="3392A1FE" w:rsidR="00F30991" w:rsidRPr="00701E6A" w:rsidRDefault="00F30991">
            <w:pPr>
              <w:pStyle w:val="NormalWeb"/>
              <w:jc w:val="center"/>
              <w:rPr>
                <w:rFonts w:ascii="Calibri" w:hAnsi="Calibri" w:cs="Calibri"/>
                <w:i/>
                <w:sz w:val="20"/>
                <w:szCs w:val="20"/>
              </w:rPr>
            </w:pPr>
            <w:r w:rsidRPr="00701E6A">
              <w:rPr>
                <w:rFonts w:ascii="Calibri" w:hAnsi="Calibri" w:cs="Calibri"/>
                <w:i/>
                <w:color w:val="000000"/>
                <w:sz w:val="20"/>
                <w:szCs w:val="20"/>
              </w:rPr>
              <w:t>31.8</w:t>
            </w:r>
          </w:p>
        </w:tc>
        <w:tc>
          <w:tcPr>
            <w:tcW w:w="838" w:type="dxa"/>
            <w:vAlign w:val="bottom"/>
          </w:tcPr>
          <w:p w14:paraId="773DD7F5" w14:textId="65CE7D4C" w:rsidR="00F30991" w:rsidRPr="00701E6A" w:rsidRDefault="00F30991" w:rsidP="0065697A">
            <w:pPr>
              <w:pStyle w:val="NormalWeb"/>
              <w:jc w:val="center"/>
              <w:rPr>
                <w:rFonts w:ascii="Calibri" w:hAnsi="Calibri" w:cs="Calibri"/>
                <w:i/>
                <w:color w:val="000000"/>
                <w:sz w:val="20"/>
                <w:szCs w:val="20"/>
              </w:rPr>
            </w:pPr>
            <w:r w:rsidRPr="00701E6A">
              <w:rPr>
                <w:rFonts w:ascii="Calibri" w:hAnsi="Calibri" w:cs="Calibri"/>
                <w:i/>
                <w:color w:val="000000"/>
                <w:sz w:val="20"/>
                <w:szCs w:val="20"/>
              </w:rPr>
              <w:t>31.7</w:t>
            </w:r>
          </w:p>
        </w:tc>
        <w:tc>
          <w:tcPr>
            <w:tcW w:w="838" w:type="dxa"/>
            <w:vAlign w:val="bottom"/>
          </w:tcPr>
          <w:p w14:paraId="5D02BA3F" w14:textId="290CD797" w:rsidR="00F30991" w:rsidRPr="00701E6A" w:rsidRDefault="00F30991">
            <w:pPr>
              <w:pStyle w:val="NormalWeb"/>
              <w:jc w:val="center"/>
              <w:rPr>
                <w:rFonts w:ascii="Calibri" w:hAnsi="Calibri" w:cs="Calibri"/>
                <w:i/>
                <w:color w:val="000000"/>
                <w:sz w:val="20"/>
                <w:szCs w:val="20"/>
              </w:rPr>
            </w:pPr>
            <w:r w:rsidRPr="00701E6A">
              <w:rPr>
                <w:rFonts w:ascii="Calibri" w:hAnsi="Calibri" w:cs="Calibri"/>
                <w:i/>
                <w:color w:val="000000"/>
                <w:sz w:val="20"/>
                <w:szCs w:val="20"/>
              </w:rPr>
              <w:t>31.1</w:t>
            </w:r>
          </w:p>
        </w:tc>
        <w:tc>
          <w:tcPr>
            <w:tcW w:w="838" w:type="dxa"/>
            <w:vAlign w:val="bottom"/>
          </w:tcPr>
          <w:p w14:paraId="5EEA55BD" w14:textId="7966310C" w:rsidR="00F30991" w:rsidRPr="00701E6A" w:rsidRDefault="00F30991" w:rsidP="0049262E">
            <w:pPr>
              <w:pStyle w:val="NormalWeb"/>
              <w:jc w:val="center"/>
              <w:rPr>
                <w:rFonts w:ascii="Calibri" w:hAnsi="Calibri" w:cs="Calibri"/>
                <w:i/>
                <w:color w:val="000000"/>
                <w:sz w:val="20"/>
                <w:szCs w:val="20"/>
              </w:rPr>
            </w:pPr>
            <w:r w:rsidRPr="00701E6A">
              <w:rPr>
                <w:i/>
                <w:sz w:val="20"/>
                <w:szCs w:val="20"/>
              </w:rPr>
              <w:t>31.0</w:t>
            </w:r>
          </w:p>
        </w:tc>
        <w:tc>
          <w:tcPr>
            <w:tcW w:w="837" w:type="dxa"/>
            <w:vAlign w:val="bottom"/>
          </w:tcPr>
          <w:p w14:paraId="79962BB3" w14:textId="0995DBC4" w:rsidR="00F30991" w:rsidRPr="00701E6A" w:rsidRDefault="00F30991" w:rsidP="0049262E">
            <w:pPr>
              <w:pStyle w:val="NormalWeb"/>
              <w:jc w:val="center"/>
              <w:rPr>
                <w:i/>
                <w:sz w:val="20"/>
                <w:szCs w:val="20"/>
              </w:rPr>
            </w:pPr>
            <w:r w:rsidRPr="00790503">
              <w:rPr>
                <w:rFonts w:ascii="Calibri" w:hAnsi="Calibri" w:cs="Calibri"/>
                <w:i/>
                <w:color w:val="000000"/>
                <w:sz w:val="20"/>
                <w:szCs w:val="20"/>
              </w:rPr>
              <w:t>31.1</w:t>
            </w:r>
          </w:p>
        </w:tc>
        <w:tc>
          <w:tcPr>
            <w:tcW w:w="837" w:type="dxa"/>
            <w:vAlign w:val="bottom"/>
          </w:tcPr>
          <w:p w14:paraId="14F05036" w14:textId="41C3041E" w:rsidR="00F30991" w:rsidRPr="00790503" w:rsidRDefault="00F30991" w:rsidP="00FC15C8">
            <w:pPr>
              <w:pStyle w:val="NormalWeb"/>
              <w:jc w:val="center"/>
              <w:rPr>
                <w:rFonts w:ascii="Calibri" w:hAnsi="Calibri" w:cs="Calibri"/>
                <w:i/>
                <w:color w:val="000000"/>
                <w:sz w:val="20"/>
                <w:szCs w:val="20"/>
              </w:rPr>
            </w:pPr>
            <w:r w:rsidRPr="00384061">
              <w:rPr>
                <w:rFonts w:ascii="Calibri" w:hAnsi="Calibri" w:cs="Calibri"/>
                <w:i/>
                <w:color w:val="000000"/>
                <w:sz w:val="20"/>
                <w:szCs w:val="20"/>
              </w:rPr>
              <w:t>30.3</w:t>
            </w:r>
          </w:p>
        </w:tc>
        <w:tc>
          <w:tcPr>
            <w:tcW w:w="837" w:type="dxa"/>
            <w:vAlign w:val="bottom"/>
          </w:tcPr>
          <w:p w14:paraId="39744F38" w14:textId="71A649B5" w:rsidR="00F30991" w:rsidRPr="002B647D" w:rsidRDefault="00F30991" w:rsidP="00FC15C8">
            <w:pPr>
              <w:pStyle w:val="NormalWeb"/>
              <w:jc w:val="center"/>
              <w:rPr>
                <w:rFonts w:ascii="Calibri" w:hAnsi="Calibri" w:cs="Calibri"/>
                <w:i/>
                <w:color w:val="000000"/>
                <w:sz w:val="20"/>
                <w:szCs w:val="20"/>
              </w:rPr>
            </w:pPr>
            <w:r w:rsidRPr="002B647D">
              <w:rPr>
                <w:rFonts w:ascii="Calibri" w:hAnsi="Calibri" w:cs="Calibri"/>
                <w:i/>
                <w:color w:val="000000"/>
                <w:sz w:val="20"/>
                <w:szCs w:val="20"/>
              </w:rPr>
              <w:t>29.5</w:t>
            </w:r>
          </w:p>
        </w:tc>
      </w:tr>
      <w:tr w:rsidR="00F30991" w:rsidRPr="007B7A8F" w14:paraId="6B2E1ED5" w14:textId="3E0FEEDC" w:rsidTr="00033AE4">
        <w:tc>
          <w:tcPr>
            <w:tcW w:w="3079" w:type="dxa"/>
            <w:vAlign w:val="bottom"/>
          </w:tcPr>
          <w:p w14:paraId="103087E9" w14:textId="75756485" w:rsidR="00F30991" w:rsidRPr="001D7D53" w:rsidRDefault="00F30991" w:rsidP="002D3997">
            <w:pPr>
              <w:pStyle w:val="TableHeading"/>
              <w:rPr>
                <w:sz w:val="20"/>
                <w:szCs w:val="20"/>
              </w:rPr>
            </w:pPr>
            <w:r w:rsidRPr="001D7D53">
              <w:rPr>
                <w:sz w:val="20"/>
                <w:szCs w:val="20"/>
              </w:rPr>
              <w:t>DES Ongoing Support</w:t>
            </w:r>
          </w:p>
        </w:tc>
        <w:tc>
          <w:tcPr>
            <w:tcW w:w="855" w:type="dxa"/>
            <w:vAlign w:val="bottom"/>
          </w:tcPr>
          <w:p w14:paraId="03633A8E" w14:textId="580C1930" w:rsidR="00F30991" w:rsidRDefault="00F30991">
            <w:pPr>
              <w:pStyle w:val="NormalWeb"/>
              <w:jc w:val="center"/>
              <w:rPr>
                <w:rFonts w:ascii="Calibri" w:hAnsi="Calibri" w:cs="Calibri"/>
                <w:sz w:val="20"/>
                <w:szCs w:val="20"/>
              </w:rPr>
            </w:pPr>
            <w:r w:rsidRPr="00D47999">
              <w:rPr>
                <w:rFonts w:ascii="Calibri" w:hAnsi="Calibri" w:cs="Calibri"/>
                <w:sz w:val="20"/>
                <w:szCs w:val="20"/>
              </w:rPr>
              <w:t>69.9</w:t>
            </w:r>
          </w:p>
        </w:tc>
        <w:tc>
          <w:tcPr>
            <w:tcW w:w="855" w:type="dxa"/>
            <w:vAlign w:val="bottom"/>
          </w:tcPr>
          <w:p w14:paraId="10CA15E8" w14:textId="24013DEE" w:rsidR="00F30991" w:rsidRDefault="00F30991">
            <w:pPr>
              <w:pStyle w:val="NormalWeb"/>
              <w:jc w:val="center"/>
              <w:rPr>
                <w:rFonts w:ascii="Calibri" w:hAnsi="Calibri" w:cs="Calibri"/>
                <w:sz w:val="20"/>
                <w:szCs w:val="20"/>
              </w:rPr>
            </w:pPr>
            <w:r>
              <w:rPr>
                <w:rFonts w:ascii="Calibri" w:hAnsi="Calibri" w:cs="Calibri"/>
                <w:color w:val="000000"/>
                <w:sz w:val="20"/>
                <w:szCs w:val="20"/>
              </w:rPr>
              <w:t>69.2</w:t>
            </w:r>
          </w:p>
        </w:tc>
        <w:tc>
          <w:tcPr>
            <w:tcW w:w="855" w:type="dxa"/>
            <w:vAlign w:val="bottom"/>
          </w:tcPr>
          <w:p w14:paraId="48322B46" w14:textId="5E1659E4" w:rsidR="00F30991" w:rsidRPr="00AE4541" w:rsidRDefault="00F30991" w:rsidP="0065697A">
            <w:pPr>
              <w:pStyle w:val="NormalWeb"/>
              <w:jc w:val="center"/>
              <w:rPr>
                <w:rFonts w:ascii="Calibri" w:hAnsi="Calibri" w:cs="Calibri"/>
                <w:sz w:val="20"/>
                <w:szCs w:val="20"/>
              </w:rPr>
            </w:pPr>
            <w:r w:rsidRPr="0099612E">
              <w:rPr>
                <w:rFonts w:ascii="Calibri" w:hAnsi="Calibri" w:cs="Calibri"/>
                <w:color w:val="000000"/>
                <w:sz w:val="20"/>
                <w:szCs w:val="20"/>
              </w:rPr>
              <w:t>68.4</w:t>
            </w:r>
          </w:p>
        </w:tc>
        <w:tc>
          <w:tcPr>
            <w:tcW w:w="838" w:type="dxa"/>
            <w:vAlign w:val="bottom"/>
          </w:tcPr>
          <w:p w14:paraId="0D12D2F4" w14:textId="3BA68BB5" w:rsidR="00F30991" w:rsidRPr="0099612E" w:rsidRDefault="00F30991" w:rsidP="0065697A">
            <w:pPr>
              <w:pStyle w:val="NormalWeb"/>
              <w:jc w:val="center"/>
              <w:rPr>
                <w:rFonts w:ascii="Calibri" w:hAnsi="Calibri" w:cs="Calibri"/>
                <w:color w:val="000000"/>
                <w:sz w:val="20"/>
                <w:szCs w:val="20"/>
              </w:rPr>
            </w:pPr>
            <w:r w:rsidRPr="00636666">
              <w:rPr>
                <w:rFonts w:ascii="Calibri" w:hAnsi="Calibri" w:cs="Calibri"/>
                <w:color w:val="000000"/>
                <w:sz w:val="20"/>
                <w:szCs w:val="20"/>
              </w:rPr>
              <w:t>65.3</w:t>
            </w:r>
          </w:p>
        </w:tc>
        <w:tc>
          <w:tcPr>
            <w:tcW w:w="838" w:type="dxa"/>
            <w:vAlign w:val="bottom"/>
          </w:tcPr>
          <w:p w14:paraId="12B9317A" w14:textId="6CB7940B" w:rsidR="00F30991" w:rsidRPr="00BE64AC" w:rsidRDefault="00F30991">
            <w:pPr>
              <w:pStyle w:val="NormalWeb"/>
              <w:jc w:val="center"/>
              <w:rPr>
                <w:rFonts w:ascii="Calibri" w:hAnsi="Calibri" w:cs="Calibri"/>
                <w:color w:val="000000"/>
                <w:sz w:val="20"/>
                <w:szCs w:val="20"/>
              </w:rPr>
            </w:pPr>
            <w:r w:rsidRPr="00352216">
              <w:rPr>
                <w:rFonts w:ascii="Calibri" w:hAnsi="Calibri" w:cs="Calibri"/>
                <w:color w:val="000000"/>
                <w:sz w:val="20"/>
                <w:szCs w:val="20"/>
              </w:rPr>
              <w:t>66.0</w:t>
            </w:r>
          </w:p>
        </w:tc>
        <w:tc>
          <w:tcPr>
            <w:tcW w:w="838" w:type="dxa"/>
            <w:vAlign w:val="bottom"/>
          </w:tcPr>
          <w:p w14:paraId="0954A26A" w14:textId="044CB8E3" w:rsidR="00F30991" w:rsidRPr="0049262E" w:rsidRDefault="00F30991" w:rsidP="0049262E">
            <w:pPr>
              <w:pStyle w:val="NormalWeb"/>
              <w:jc w:val="center"/>
              <w:rPr>
                <w:rFonts w:ascii="Calibri" w:hAnsi="Calibri" w:cs="Calibri"/>
                <w:color w:val="000000"/>
                <w:sz w:val="20"/>
                <w:szCs w:val="20"/>
              </w:rPr>
            </w:pPr>
            <w:r w:rsidRPr="0049262E">
              <w:rPr>
                <w:sz w:val="20"/>
                <w:szCs w:val="20"/>
              </w:rPr>
              <w:t>67.2</w:t>
            </w:r>
          </w:p>
        </w:tc>
        <w:tc>
          <w:tcPr>
            <w:tcW w:w="837" w:type="dxa"/>
            <w:vAlign w:val="bottom"/>
          </w:tcPr>
          <w:p w14:paraId="4BFECDC0" w14:textId="551CA580" w:rsidR="00F30991" w:rsidRPr="0049262E" w:rsidRDefault="00F30991" w:rsidP="0049262E">
            <w:pPr>
              <w:pStyle w:val="NormalWeb"/>
              <w:jc w:val="center"/>
              <w:rPr>
                <w:sz w:val="20"/>
                <w:szCs w:val="20"/>
              </w:rPr>
            </w:pPr>
            <w:r w:rsidRPr="00EE2386">
              <w:rPr>
                <w:rFonts w:ascii="Calibri" w:hAnsi="Calibri" w:cs="Calibri"/>
                <w:color w:val="000000"/>
                <w:sz w:val="20"/>
                <w:szCs w:val="20"/>
              </w:rPr>
              <w:t>65.9</w:t>
            </w:r>
          </w:p>
        </w:tc>
        <w:tc>
          <w:tcPr>
            <w:tcW w:w="837" w:type="dxa"/>
            <w:vAlign w:val="bottom"/>
          </w:tcPr>
          <w:p w14:paraId="12C421CD" w14:textId="7181CFBB" w:rsidR="00F30991" w:rsidRPr="00EE2386" w:rsidRDefault="00F30991" w:rsidP="00FC15C8">
            <w:pPr>
              <w:pStyle w:val="NormalWeb"/>
              <w:jc w:val="center"/>
              <w:rPr>
                <w:rFonts w:ascii="Calibri" w:hAnsi="Calibri" w:cs="Calibri"/>
                <w:color w:val="000000"/>
                <w:sz w:val="20"/>
                <w:szCs w:val="20"/>
              </w:rPr>
            </w:pPr>
            <w:r w:rsidRPr="00384061">
              <w:rPr>
                <w:rFonts w:ascii="Calibri" w:hAnsi="Calibri" w:cs="Calibri"/>
                <w:color w:val="000000"/>
                <w:sz w:val="20"/>
                <w:szCs w:val="20"/>
              </w:rPr>
              <w:t>66.2</w:t>
            </w:r>
          </w:p>
        </w:tc>
        <w:tc>
          <w:tcPr>
            <w:tcW w:w="837" w:type="dxa"/>
          </w:tcPr>
          <w:p w14:paraId="044B4DC2" w14:textId="1366991F" w:rsidR="00F30991" w:rsidRPr="00384061" w:rsidRDefault="00F30991" w:rsidP="00FC15C8">
            <w:pPr>
              <w:pStyle w:val="NormalWeb"/>
              <w:jc w:val="center"/>
              <w:rPr>
                <w:rFonts w:ascii="Calibri" w:hAnsi="Calibri" w:cs="Calibri"/>
                <w:color w:val="000000"/>
                <w:sz w:val="20"/>
                <w:szCs w:val="20"/>
              </w:rPr>
            </w:pPr>
            <w:r w:rsidRPr="00F30991">
              <w:rPr>
                <w:rFonts w:ascii="Calibri" w:hAnsi="Calibri" w:cs="Calibri"/>
                <w:color w:val="000000"/>
                <w:sz w:val="20"/>
                <w:szCs w:val="20"/>
              </w:rPr>
              <w:t>65.2</w:t>
            </w:r>
          </w:p>
        </w:tc>
      </w:tr>
    </w:tbl>
    <w:p w14:paraId="043E2C1C" w14:textId="00A84741" w:rsidR="004A4A20" w:rsidRPr="007958AD" w:rsidRDefault="004A4A20" w:rsidP="00BD7C1D">
      <w:pPr>
        <w:pStyle w:val="Heading2"/>
      </w:pPr>
      <w:bookmarkStart w:id="25" w:name="_Toc444587788"/>
      <w:r w:rsidRPr="005437B9">
        <w:t>Table 1.</w:t>
      </w:r>
      <w:r w:rsidR="00A110F9">
        <w:t>4</w:t>
      </w:r>
      <w:r w:rsidRPr="005437B9">
        <w:t xml:space="preserve"> </w:t>
      </w:r>
      <w:r>
        <w:t>–</w:t>
      </w:r>
      <w:r w:rsidRPr="005437B9">
        <w:t xml:space="preserve"> </w:t>
      </w:r>
      <w:r w:rsidR="001D7D53">
        <w:t xml:space="preserve">DES </w:t>
      </w:r>
      <w:r>
        <w:t>Education and Training Outcomes</w:t>
      </w:r>
      <w:r w:rsidRPr="0045503B">
        <w:t xml:space="preserve">, </w:t>
      </w:r>
      <w:r w:rsidR="00033AE4">
        <w:t>December</w:t>
      </w:r>
      <w:r w:rsidR="00B266A5">
        <w:t xml:space="preserve"> </w:t>
      </w:r>
      <w:r w:rsidR="00596375" w:rsidRPr="0045503B">
        <w:t>201</w:t>
      </w:r>
      <w:r w:rsidR="000413F7">
        <w:t>3</w:t>
      </w:r>
      <w:r w:rsidRPr="0045503B">
        <w:t xml:space="preserve"> to </w:t>
      </w:r>
      <w:r w:rsidR="00033AE4">
        <w:t>December</w:t>
      </w:r>
      <w:r w:rsidR="009D1B98">
        <w:t xml:space="preserve"> </w:t>
      </w:r>
      <w:r w:rsidRPr="0045503B">
        <w:t>201</w:t>
      </w:r>
      <w:r w:rsidR="000413F7">
        <w:t>5</w:t>
      </w:r>
      <w:bookmarkEnd w:id="25"/>
    </w:p>
    <w:tbl>
      <w:tblPr>
        <w:tblStyle w:val="TableGrid"/>
        <w:tblW w:w="10689" w:type="dxa"/>
        <w:tblLook w:val="04A0" w:firstRow="1" w:lastRow="0" w:firstColumn="1" w:lastColumn="0" w:noHBand="0" w:noVBand="1"/>
      </w:tblPr>
      <w:tblGrid>
        <w:gridCol w:w="3057"/>
        <w:gridCol w:w="851"/>
        <w:gridCol w:w="851"/>
        <w:gridCol w:w="851"/>
        <w:gridCol w:w="850"/>
        <w:gridCol w:w="850"/>
        <w:gridCol w:w="850"/>
        <w:gridCol w:w="843"/>
        <w:gridCol w:w="843"/>
        <w:gridCol w:w="843"/>
      </w:tblGrid>
      <w:tr w:rsidR="00033AE4" w:rsidRPr="00CB0F73" w14:paraId="31DBE66B" w14:textId="58221120" w:rsidTr="00033AE4">
        <w:trPr>
          <w:tblHeader/>
        </w:trPr>
        <w:tc>
          <w:tcPr>
            <w:tcW w:w="3057" w:type="dxa"/>
            <w:shd w:val="clear" w:color="auto" w:fill="1F497D" w:themeFill="text2"/>
            <w:vAlign w:val="bottom"/>
          </w:tcPr>
          <w:p w14:paraId="36CCDE66" w14:textId="27A451A9" w:rsidR="00033AE4" w:rsidRPr="001D7D53" w:rsidRDefault="00033AE4" w:rsidP="005F1999">
            <w:pPr>
              <w:pStyle w:val="TableHeading"/>
              <w:rPr>
                <w:b/>
                <w:color w:val="FFFFFF" w:themeColor="background1"/>
                <w:sz w:val="20"/>
                <w:szCs w:val="20"/>
              </w:rPr>
            </w:pPr>
          </w:p>
        </w:tc>
        <w:tc>
          <w:tcPr>
            <w:tcW w:w="851" w:type="dxa"/>
            <w:shd w:val="clear" w:color="auto" w:fill="1F497D" w:themeFill="text2"/>
          </w:tcPr>
          <w:p w14:paraId="54AAA761" w14:textId="4FFBB04D" w:rsidR="00033AE4" w:rsidRDefault="00033AE4" w:rsidP="005F1999">
            <w:pPr>
              <w:pStyle w:val="TableHeading"/>
              <w:jc w:val="center"/>
              <w:rPr>
                <w:b/>
                <w:color w:val="FFFFFF" w:themeColor="background1"/>
                <w:sz w:val="20"/>
                <w:szCs w:val="20"/>
              </w:rPr>
            </w:pPr>
            <w:r>
              <w:rPr>
                <w:b/>
                <w:color w:val="FFFFFF" w:themeColor="background1"/>
                <w:sz w:val="20"/>
                <w:szCs w:val="20"/>
              </w:rPr>
              <w:t>Dec 2013 (%)</w:t>
            </w:r>
          </w:p>
        </w:tc>
        <w:tc>
          <w:tcPr>
            <w:tcW w:w="851" w:type="dxa"/>
            <w:shd w:val="clear" w:color="auto" w:fill="1F497D" w:themeFill="text2"/>
          </w:tcPr>
          <w:p w14:paraId="31E409E2" w14:textId="7EE84880" w:rsidR="00033AE4" w:rsidRDefault="00033AE4" w:rsidP="005F1999">
            <w:pPr>
              <w:pStyle w:val="TableHeading"/>
              <w:jc w:val="center"/>
              <w:rPr>
                <w:b/>
                <w:color w:val="FFFFFF" w:themeColor="background1"/>
                <w:sz w:val="20"/>
                <w:szCs w:val="20"/>
              </w:rPr>
            </w:pPr>
            <w:r>
              <w:rPr>
                <w:b/>
                <w:color w:val="FFFFFF" w:themeColor="background1"/>
                <w:sz w:val="20"/>
                <w:szCs w:val="20"/>
              </w:rPr>
              <w:t>Ma 2014 (%)</w:t>
            </w:r>
          </w:p>
        </w:tc>
        <w:tc>
          <w:tcPr>
            <w:tcW w:w="851" w:type="dxa"/>
            <w:shd w:val="clear" w:color="auto" w:fill="1F497D" w:themeFill="text2"/>
          </w:tcPr>
          <w:p w14:paraId="0825C289" w14:textId="138607F9" w:rsidR="00033AE4" w:rsidRPr="001D7D53" w:rsidRDefault="00033AE4" w:rsidP="005F1999">
            <w:pPr>
              <w:pStyle w:val="TableHeading"/>
              <w:jc w:val="center"/>
              <w:rPr>
                <w:b/>
                <w:color w:val="FFFFFF" w:themeColor="background1"/>
                <w:sz w:val="20"/>
                <w:szCs w:val="20"/>
              </w:rPr>
            </w:pPr>
            <w:r>
              <w:rPr>
                <w:b/>
                <w:color w:val="FFFFFF" w:themeColor="background1"/>
                <w:sz w:val="20"/>
                <w:szCs w:val="20"/>
              </w:rPr>
              <w:t>Jun 2014 (%)</w:t>
            </w:r>
          </w:p>
        </w:tc>
        <w:tc>
          <w:tcPr>
            <w:tcW w:w="850" w:type="dxa"/>
            <w:shd w:val="clear" w:color="auto" w:fill="1F497D" w:themeFill="text2"/>
          </w:tcPr>
          <w:p w14:paraId="7ACFCABB" w14:textId="6D02ACA7" w:rsidR="00033AE4" w:rsidRDefault="00033AE4" w:rsidP="005F1999">
            <w:pPr>
              <w:pStyle w:val="TableHeading"/>
              <w:jc w:val="center"/>
              <w:rPr>
                <w:b/>
                <w:color w:val="FFFFFF" w:themeColor="background1"/>
                <w:sz w:val="20"/>
                <w:szCs w:val="20"/>
              </w:rPr>
            </w:pPr>
            <w:r>
              <w:rPr>
                <w:b/>
                <w:color w:val="FFFFFF" w:themeColor="background1"/>
                <w:sz w:val="20"/>
                <w:szCs w:val="20"/>
              </w:rPr>
              <w:t>Sep 2014 (%)</w:t>
            </w:r>
          </w:p>
        </w:tc>
        <w:tc>
          <w:tcPr>
            <w:tcW w:w="850" w:type="dxa"/>
            <w:shd w:val="clear" w:color="auto" w:fill="1F497D" w:themeFill="text2"/>
          </w:tcPr>
          <w:p w14:paraId="0D9FCD2B" w14:textId="56006599" w:rsidR="00033AE4" w:rsidRDefault="00033AE4" w:rsidP="005F1999">
            <w:pPr>
              <w:pStyle w:val="TableHeading"/>
              <w:jc w:val="center"/>
              <w:rPr>
                <w:b/>
                <w:color w:val="FFFFFF" w:themeColor="background1"/>
                <w:sz w:val="20"/>
                <w:szCs w:val="20"/>
              </w:rPr>
            </w:pPr>
            <w:r>
              <w:rPr>
                <w:b/>
                <w:color w:val="FFFFFF" w:themeColor="background1"/>
                <w:sz w:val="20"/>
                <w:szCs w:val="20"/>
              </w:rPr>
              <w:t>Dec 2014 (%)</w:t>
            </w:r>
          </w:p>
        </w:tc>
        <w:tc>
          <w:tcPr>
            <w:tcW w:w="850" w:type="dxa"/>
            <w:shd w:val="clear" w:color="auto" w:fill="1F497D" w:themeFill="text2"/>
          </w:tcPr>
          <w:p w14:paraId="527E3757" w14:textId="3D7175B6" w:rsidR="00033AE4" w:rsidRDefault="00033AE4" w:rsidP="005F1999">
            <w:pPr>
              <w:pStyle w:val="TableHeading"/>
              <w:jc w:val="center"/>
              <w:rPr>
                <w:b/>
                <w:color w:val="FFFFFF" w:themeColor="background1"/>
                <w:sz w:val="20"/>
                <w:szCs w:val="20"/>
              </w:rPr>
            </w:pPr>
            <w:r>
              <w:rPr>
                <w:b/>
                <w:color w:val="FFFFFF" w:themeColor="background1"/>
                <w:sz w:val="20"/>
                <w:szCs w:val="20"/>
              </w:rPr>
              <w:t xml:space="preserve">Mar </w:t>
            </w:r>
            <w:r>
              <w:rPr>
                <w:b/>
                <w:color w:val="FFFFFF" w:themeColor="background1"/>
                <w:sz w:val="20"/>
                <w:szCs w:val="20"/>
              </w:rPr>
              <w:br/>
              <w:t>2015</w:t>
            </w:r>
            <w:r w:rsidRPr="001D7D53">
              <w:rPr>
                <w:b/>
                <w:color w:val="FFFFFF" w:themeColor="background1"/>
                <w:sz w:val="20"/>
                <w:szCs w:val="20"/>
              </w:rPr>
              <w:br/>
              <w:t>(%)</w:t>
            </w:r>
          </w:p>
        </w:tc>
        <w:tc>
          <w:tcPr>
            <w:tcW w:w="843" w:type="dxa"/>
            <w:shd w:val="clear" w:color="auto" w:fill="1F497D" w:themeFill="text2"/>
          </w:tcPr>
          <w:p w14:paraId="7BE5289C" w14:textId="4EA3A1C8" w:rsidR="00033AE4" w:rsidRDefault="00033AE4" w:rsidP="005F1999">
            <w:pPr>
              <w:pStyle w:val="TableHeading"/>
              <w:jc w:val="center"/>
              <w:rPr>
                <w:b/>
                <w:color w:val="FFFFFF" w:themeColor="background1"/>
                <w:sz w:val="20"/>
                <w:szCs w:val="20"/>
              </w:rPr>
            </w:pPr>
            <w:r>
              <w:rPr>
                <w:b/>
                <w:color w:val="FFFFFF" w:themeColor="background1"/>
                <w:sz w:val="20"/>
                <w:szCs w:val="20"/>
              </w:rPr>
              <w:t>Jun 2015 (%)</w:t>
            </w:r>
          </w:p>
        </w:tc>
        <w:tc>
          <w:tcPr>
            <w:tcW w:w="843" w:type="dxa"/>
            <w:shd w:val="clear" w:color="auto" w:fill="1F497D" w:themeFill="text2"/>
          </w:tcPr>
          <w:p w14:paraId="2AD20694" w14:textId="159F467D" w:rsidR="00033AE4" w:rsidRDefault="00033AE4" w:rsidP="005F1999">
            <w:pPr>
              <w:pStyle w:val="TableHeading"/>
              <w:jc w:val="center"/>
              <w:rPr>
                <w:b/>
                <w:color w:val="FFFFFF" w:themeColor="background1"/>
                <w:sz w:val="20"/>
                <w:szCs w:val="20"/>
              </w:rPr>
            </w:pPr>
            <w:r>
              <w:rPr>
                <w:b/>
                <w:color w:val="FFFFFF" w:themeColor="background1"/>
                <w:sz w:val="20"/>
                <w:szCs w:val="20"/>
              </w:rPr>
              <w:t>Sep 2015 (%)</w:t>
            </w:r>
          </w:p>
        </w:tc>
        <w:tc>
          <w:tcPr>
            <w:tcW w:w="843" w:type="dxa"/>
            <w:shd w:val="clear" w:color="auto" w:fill="1F497D" w:themeFill="text2"/>
          </w:tcPr>
          <w:p w14:paraId="2DF7D53D" w14:textId="573B2E3E" w:rsidR="00033AE4" w:rsidRDefault="00033AE4" w:rsidP="005F1999">
            <w:pPr>
              <w:pStyle w:val="TableHeading"/>
              <w:jc w:val="center"/>
              <w:rPr>
                <w:b/>
                <w:color w:val="FFFFFF" w:themeColor="background1"/>
                <w:sz w:val="20"/>
                <w:szCs w:val="20"/>
              </w:rPr>
            </w:pPr>
            <w:r>
              <w:rPr>
                <w:b/>
                <w:color w:val="FFFFFF" w:themeColor="background1"/>
                <w:sz w:val="20"/>
                <w:szCs w:val="20"/>
              </w:rPr>
              <w:t>Dec 2015 (%)</w:t>
            </w:r>
          </w:p>
        </w:tc>
      </w:tr>
      <w:tr w:rsidR="00F30991" w:rsidRPr="007B7A8F" w14:paraId="11DF364B" w14:textId="17BC4C1F" w:rsidTr="00F30991">
        <w:tc>
          <w:tcPr>
            <w:tcW w:w="3057" w:type="dxa"/>
            <w:vAlign w:val="bottom"/>
          </w:tcPr>
          <w:p w14:paraId="5C236C70" w14:textId="391007C2" w:rsidR="00F30991" w:rsidRPr="001D7D53" w:rsidRDefault="00F30991" w:rsidP="005F1999">
            <w:pPr>
              <w:pStyle w:val="TableHeading"/>
              <w:rPr>
                <w:sz w:val="20"/>
                <w:szCs w:val="20"/>
              </w:rPr>
            </w:pPr>
            <w:r w:rsidRPr="001D7D53">
              <w:rPr>
                <w:sz w:val="20"/>
                <w:szCs w:val="20"/>
              </w:rPr>
              <w:t>DES Employment Assistance/Post Placement Support</w:t>
            </w:r>
          </w:p>
        </w:tc>
        <w:tc>
          <w:tcPr>
            <w:tcW w:w="851" w:type="dxa"/>
            <w:vAlign w:val="bottom"/>
          </w:tcPr>
          <w:p w14:paraId="612E94B2" w14:textId="535BC65D" w:rsidR="00F30991" w:rsidRDefault="00F30991" w:rsidP="005F1999">
            <w:pPr>
              <w:pStyle w:val="NormalWeb"/>
              <w:jc w:val="center"/>
              <w:rPr>
                <w:rFonts w:ascii="Calibri" w:hAnsi="Calibri" w:cs="Calibri"/>
                <w:sz w:val="20"/>
                <w:szCs w:val="20"/>
              </w:rPr>
            </w:pPr>
            <w:r w:rsidRPr="00D47999">
              <w:rPr>
                <w:rFonts w:ascii="Calibri" w:hAnsi="Calibri" w:cs="Calibri"/>
                <w:color w:val="000000"/>
                <w:sz w:val="20"/>
                <w:szCs w:val="20"/>
              </w:rPr>
              <w:t>13.8</w:t>
            </w:r>
          </w:p>
        </w:tc>
        <w:tc>
          <w:tcPr>
            <w:tcW w:w="851" w:type="dxa"/>
            <w:vAlign w:val="bottom"/>
          </w:tcPr>
          <w:p w14:paraId="530B4E79" w14:textId="5EC6A635" w:rsidR="00F30991" w:rsidRDefault="00F30991" w:rsidP="005F1999">
            <w:pPr>
              <w:pStyle w:val="NormalWeb"/>
              <w:jc w:val="center"/>
              <w:rPr>
                <w:rFonts w:ascii="Calibri" w:hAnsi="Calibri" w:cs="Calibri"/>
                <w:sz w:val="20"/>
                <w:szCs w:val="20"/>
              </w:rPr>
            </w:pPr>
            <w:r w:rsidRPr="002F082D">
              <w:rPr>
                <w:rFonts w:ascii="Calibri" w:hAnsi="Calibri" w:cs="Calibri"/>
                <w:color w:val="000000"/>
                <w:sz w:val="20"/>
                <w:szCs w:val="20"/>
              </w:rPr>
              <w:t>14.1</w:t>
            </w:r>
          </w:p>
        </w:tc>
        <w:tc>
          <w:tcPr>
            <w:tcW w:w="851" w:type="dxa"/>
            <w:vAlign w:val="bottom"/>
          </w:tcPr>
          <w:p w14:paraId="6FFAD600" w14:textId="73CDDBD3" w:rsidR="00F30991" w:rsidRPr="00AE4541" w:rsidRDefault="00F30991" w:rsidP="005F1999">
            <w:pPr>
              <w:pStyle w:val="NormalWeb"/>
              <w:jc w:val="center"/>
              <w:rPr>
                <w:rFonts w:ascii="Calibri" w:hAnsi="Calibri" w:cs="Calibri"/>
                <w:sz w:val="20"/>
                <w:szCs w:val="20"/>
              </w:rPr>
            </w:pPr>
            <w:r w:rsidRPr="0099612E">
              <w:rPr>
                <w:rFonts w:ascii="Calibri" w:hAnsi="Calibri" w:cs="Calibri"/>
                <w:color w:val="000000"/>
                <w:sz w:val="20"/>
                <w:szCs w:val="20"/>
              </w:rPr>
              <w:t>13.9</w:t>
            </w:r>
          </w:p>
        </w:tc>
        <w:tc>
          <w:tcPr>
            <w:tcW w:w="850" w:type="dxa"/>
            <w:vAlign w:val="bottom"/>
          </w:tcPr>
          <w:p w14:paraId="193F0E65" w14:textId="61EB4D22" w:rsidR="00F30991" w:rsidRPr="0099612E" w:rsidRDefault="00F30991" w:rsidP="0065697A">
            <w:pPr>
              <w:pStyle w:val="NormalWeb"/>
              <w:jc w:val="center"/>
              <w:rPr>
                <w:rFonts w:ascii="Calibri" w:hAnsi="Calibri" w:cs="Calibri"/>
                <w:color w:val="000000"/>
                <w:sz w:val="20"/>
                <w:szCs w:val="20"/>
              </w:rPr>
            </w:pPr>
            <w:r w:rsidRPr="00636666">
              <w:rPr>
                <w:rFonts w:ascii="Calibri" w:hAnsi="Calibri" w:cs="Calibri"/>
                <w:color w:val="000000"/>
                <w:sz w:val="20"/>
                <w:szCs w:val="20"/>
              </w:rPr>
              <w:t>14.3</w:t>
            </w:r>
          </w:p>
        </w:tc>
        <w:tc>
          <w:tcPr>
            <w:tcW w:w="850" w:type="dxa"/>
            <w:vAlign w:val="bottom"/>
          </w:tcPr>
          <w:p w14:paraId="6B565418" w14:textId="50966AD5" w:rsidR="00F30991" w:rsidRPr="00BE64AC" w:rsidRDefault="00F30991">
            <w:pPr>
              <w:pStyle w:val="NormalWeb"/>
              <w:jc w:val="center"/>
              <w:rPr>
                <w:rFonts w:ascii="Calibri" w:hAnsi="Calibri" w:cs="Calibri"/>
                <w:color w:val="000000"/>
                <w:sz w:val="20"/>
                <w:szCs w:val="20"/>
              </w:rPr>
            </w:pPr>
            <w:r w:rsidRPr="00352216">
              <w:rPr>
                <w:rFonts w:ascii="Calibri" w:hAnsi="Calibri" w:cs="Calibri"/>
                <w:color w:val="000000"/>
                <w:sz w:val="20"/>
                <w:szCs w:val="20"/>
              </w:rPr>
              <w:t>14.4</w:t>
            </w:r>
          </w:p>
        </w:tc>
        <w:tc>
          <w:tcPr>
            <w:tcW w:w="850" w:type="dxa"/>
            <w:vAlign w:val="bottom"/>
          </w:tcPr>
          <w:p w14:paraId="46FFD7B1" w14:textId="20BFA9F2" w:rsidR="00F30991" w:rsidRPr="0049262E" w:rsidRDefault="00F30991" w:rsidP="0049262E">
            <w:pPr>
              <w:pStyle w:val="NormalWeb"/>
              <w:jc w:val="center"/>
              <w:rPr>
                <w:rFonts w:ascii="Calibri" w:hAnsi="Calibri" w:cs="Calibri"/>
                <w:color w:val="000000"/>
                <w:sz w:val="20"/>
                <w:szCs w:val="20"/>
              </w:rPr>
            </w:pPr>
            <w:r w:rsidRPr="0049262E">
              <w:rPr>
                <w:sz w:val="20"/>
                <w:szCs w:val="20"/>
              </w:rPr>
              <w:t>14.7</w:t>
            </w:r>
          </w:p>
        </w:tc>
        <w:tc>
          <w:tcPr>
            <w:tcW w:w="843" w:type="dxa"/>
            <w:vAlign w:val="bottom"/>
          </w:tcPr>
          <w:p w14:paraId="29A11BFD" w14:textId="3F3A4269" w:rsidR="00F30991" w:rsidRPr="0049262E" w:rsidRDefault="00F30991" w:rsidP="0049262E">
            <w:pPr>
              <w:pStyle w:val="NormalWeb"/>
              <w:jc w:val="center"/>
              <w:rPr>
                <w:sz w:val="20"/>
                <w:szCs w:val="20"/>
              </w:rPr>
            </w:pPr>
            <w:r w:rsidRPr="00EE2386">
              <w:rPr>
                <w:rFonts w:ascii="Calibri" w:hAnsi="Calibri" w:cs="Calibri"/>
                <w:color w:val="000000"/>
                <w:sz w:val="20"/>
                <w:szCs w:val="20"/>
              </w:rPr>
              <w:t>14.4</w:t>
            </w:r>
          </w:p>
        </w:tc>
        <w:tc>
          <w:tcPr>
            <w:tcW w:w="843" w:type="dxa"/>
            <w:vAlign w:val="bottom"/>
          </w:tcPr>
          <w:p w14:paraId="4F4263BE" w14:textId="50E7BAE4" w:rsidR="00F30991" w:rsidRPr="00EE2386" w:rsidRDefault="00F30991" w:rsidP="00FC15C8">
            <w:pPr>
              <w:pStyle w:val="NormalWeb"/>
              <w:jc w:val="center"/>
              <w:rPr>
                <w:rFonts w:ascii="Calibri" w:hAnsi="Calibri" w:cs="Calibri"/>
                <w:color w:val="000000"/>
                <w:sz w:val="20"/>
                <w:szCs w:val="20"/>
              </w:rPr>
            </w:pPr>
            <w:r w:rsidRPr="00384061">
              <w:rPr>
                <w:rFonts w:ascii="Calibri" w:hAnsi="Calibri" w:cs="Calibri"/>
                <w:color w:val="000000"/>
                <w:sz w:val="20"/>
                <w:szCs w:val="20"/>
              </w:rPr>
              <w:t>14</w:t>
            </w:r>
            <w:r>
              <w:rPr>
                <w:rFonts w:ascii="Calibri" w:hAnsi="Calibri" w:cs="Calibri"/>
                <w:color w:val="000000"/>
                <w:sz w:val="20"/>
                <w:szCs w:val="20"/>
              </w:rPr>
              <w:t>.0</w:t>
            </w:r>
          </w:p>
        </w:tc>
        <w:tc>
          <w:tcPr>
            <w:tcW w:w="843" w:type="dxa"/>
            <w:vAlign w:val="bottom"/>
          </w:tcPr>
          <w:p w14:paraId="2DC0F543" w14:textId="6D549800" w:rsidR="00F30991" w:rsidRPr="00384061" w:rsidRDefault="00F30991" w:rsidP="00FC15C8">
            <w:pPr>
              <w:pStyle w:val="NormalWeb"/>
              <w:jc w:val="center"/>
              <w:rPr>
                <w:rFonts w:ascii="Calibri" w:hAnsi="Calibri" w:cs="Calibri"/>
                <w:color w:val="000000"/>
                <w:sz w:val="20"/>
                <w:szCs w:val="20"/>
              </w:rPr>
            </w:pPr>
            <w:r w:rsidRPr="00F30991">
              <w:rPr>
                <w:rFonts w:ascii="Calibri" w:hAnsi="Calibri" w:cs="Calibri"/>
                <w:color w:val="000000"/>
                <w:sz w:val="20"/>
                <w:szCs w:val="20"/>
              </w:rPr>
              <w:t>14.8</w:t>
            </w:r>
          </w:p>
        </w:tc>
      </w:tr>
      <w:tr w:rsidR="00F30991" w:rsidRPr="007B7A8F" w14:paraId="491D4CF1" w14:textId="5E8DE76D" w:rsidTr="00F30991">
        <w:tc>
          <w:tcPr>
            <w:tcW w:w="3057" w:type="dxa"/>
            <w:vAlign w:val="bottom"/>
          </w:tcPr>
          <w:p w14:paraId="3B32917F" w14:textId="24C3151E" w:rsidR="00F30991" w:rsidRPr="00DD03C2" w:rsidRDefault="00F30991" w:rsidP="005F1999">
            <w:pPr>
              <w:pStyle w:val="TableHeading"/>
              <w:rPr>
                <w:i/>
                <w:sz w:val="20"/>
                <w:szCs w:val="20"/>
              </w:rPr>
            </w:pPr>
            <w:r w:rsidRPr="00DD03C2">
              <w:rPr>
                <w:i/>
                <w:sz w:val="20"/>
                <w:szCs w:val="20"/>
              </w:rPr>
              <w:t xml:space="preserve">DES </w:t>
            </w:r>
            <w:proofErr w:type="spellStart"/>
            <w:r w:rsidRPr="00DD03C2">
              <w:rPr>
                <w:i/>
                <w:sz w:val="20"/>
                <w:szCs w:val="20"/>
              </w:rPr>
              <w:t>EA</w:t>
            </w:r>
            <w:proofErr w:type="spellEnd"/>
            <w:r w:rsidRPr="00DD03C2">
              <w:rPr>
                <w:i/>
                <w:sz w:val="20"/>
                <w:szCs w:val="20"/>
              </w:rPr>
              <w:t xml:space="preserve">/PPS - </w:t>
            </w:r>
            <w:r w:rsidRPr="00DD03C2">
              <w:rPr>
                <w:i/>
                <w:sz w:val="20"/>
                <w:szCs w:val="20"/>
              </w:rPr>
              <w:br/>
              <w:t>Disability Management Service</w:t>
            </w:r>
          </w:p>
        </w:tc>
        <w:tc>
          <w:tcPr>
            <w:tcW w:w="851" w:type="dxa"/>
            <w:vAlign w:val="bottom"/>
          </w:tcPr>
          <w:p w14:paraId="51F6EB49" w14:textId="1F327080" w:rsidR="00F30991" w:rsidRPr="00701E6A" w:rsidRDefault="00F30991" w:rsidP="005F1999">
            <w:pPr>
              <w:pStyle w:val="NormalWeb"/>
              <w:jc w:val="center"/>
              <w:rPr>
                <w:rFonts w:ascii="Calibri" w:hAnsi="Calibri" w:cs="Calibri"/>
                <w:i/>
                <w:sz w:val="20"/>
                <w:szCs w:val="20"/>
              </w:rPr>
            </w:pPr>
            <w:r w:rsidRPr="00701E6A">
              <w:rPr>
                <w:rFonts w:ascii="Calibri" w:hAnsi="Calibri" w:cs="Calibri"/>
                <w:i/>
                <w:color w:val="000000"/>
                <w:sz w:val="20"/>
                <w:szCs w:val="20"/>
              </w:rPr>
              <w:t>12.6</w:t>
            </w:r>
          </w:p>
        </w:tc>
        <w:tc>
          <w:tcPr>
            <w:tcW w:w="851" w:type="dxa"/>
            <w:vAlign w:val="bottom"/>
          </w:tcPr>
          <w:p w14:paraId="08AD3F51" w14:textId="00176BB9" w:rsidR="00F30991" w:rsidRPr="00701E6A" w:rsidRDefault="00F30991" w:rsidP="005F1999">
            <w:pPr>
              <w:pStyle w:val="NormalWeb"/>
              <w:jc w:val="center"/>
              <w:rPr>
                <w:rFonts w:ascii="Calibri" w:hAnsi="Calibri" w:cs="Calibri"/>
                <w:i/>
                <w:sz w:val="20"/>
                <w:szCs w:val="20"/>
              </w:rPr>
            </w:pPr>
            <w:r w:rsidRPr="00701E6A">
              <w:rPr>
                <w:rFonts w:ascii="Calibri" w:hAnsi="Calibri" w:cs="Calibri"/>
                <w:i/>
                <w:color w:val="000000"/>
                <w:sz w:val="20"/>
                <w:szCs w:val="20"/>
              </w:rPr>
              <w:t>12.8</w:t>
            </w:r>
          </w:p>
        </w:tc>
        <w:tc>
          <w:tcPr>
            <w:tcW w:w="851" w:type="dxa"/>
            <w:vAlign w:val="bottom"/>
          </w:tcPr>
          <w:p w14:paraId="2D197F15" w14:textId="2BEF76DA" w:rsidR="00F30991" w:rsidRPr="00701E6A" w:rsidRDefault="00F30991" w:rsidP="005F1999">
            <w:pPr>
              <w:pStyle w:val="NormalWeb"/>
              <w:jc w:val="center"/>
              <w:rPr>
                <w:rFonts w:ascii="Calibri" w:hAnsi="Calibri" w:cs="Calibri"/>
                <w:i/>
                <w:sz w:val="20"/>
                <w:szCs w:val="20"/>
              </w:rPr>
            </w:pPr>
            <w:r w:rsidRPr="00701E6A">
              <w:rPr>
                <w:rFonts w:ascii="Calibri" w:hAnsi="Calibri" w:cs="Calibri"/>
                <w:i/>
                <w:color w:val="000000"/>
                <w:sz w:val="20"/>
                <w:szCs w:val="20"/>
              </w:rPr>
              <w:t>12.7</w:t>
            </w:r>
          </w:p>
        </w:tc>
        <w:tc>
          <w:tcPr>
            <w:tcW w:w="850" w:type="dxa"/>
            <w:vAlign w:val="bottom"/>
          </w:tcPr>
          <w:p w14:paraId="6AB47DCC" w14:textId="0B0A94E6" w:rsidR="00F30991" w:rsidRPr="00701E6A" w:rsidRDefault="00F30991" w:rsidP="0065697A">
            <w:pPr>
              <w:pStyle w:val="NormalWeb"/>
              <w:jc w:val="center"/>
              <w:rPr>
                <w:rFonts w:ascii="Calibri" w:hAnsi="Calibri" w:cs="Calibri"/>
                <w:i/>
                <w:color w:val="000000"/>
                <w:sz w:val="20"/>
                <w:szCs w:val="20"/>
              </w:rPr>
            </w:pPr>
            <w:r w:rsidRPr="00701E6A">
              <w:rPr>
                <w:rFonts w:ascii="Calibri" w:hAnsi="Calibri" w:cs="Calibri"/>
                <w:i/>
                <w:color w:val="000000"/>
                <w:sz w:val="20"/>
                <w:szCs w:val="20"/>
              </w:rPr>
              <w:t>12.9</w:t>
            </w:r>
          </w:p>
        </w:tc>
        <w:tc>
          <w:tcPr>
            <w:tcW w:w="850" w:type="dxa"/>
            <w:vAlign w:val="bottom"/>
          </w:tcPr>
          <w:p w14:paraId="10F8D082" w14:textId="358D565B" w:rsidR="00F30991" w:rsidRPr="00701E6A" w:rsidRDefault="00F30991">
            <w:pPr>
              <w:pStyle w:val="NormalWeb"/>
              <w:jc w:val="center"/>
              <w:rPr>
                <w:rFonts w:ascii="Calibri" w:hAnsi="Calibri" w:cs="Calibri"/>
                <w:i/>
                <w:color w:val="000000"/>
                <w:sz w:val="20"/>
                <w:szCs w:val="20"/>
              </w:rPr>
            </w:pPr>
            <w:r w:rsidRPr="00701E6A">
              <w:rPr>
                <w:rFonts w:ascii="Calibri" w:hAnsi="Calibri" w:cs="Calibri"/>
                <w:i/>
                <w:color w:val="000000"/>
                <w:sz w:val="20"/>
                <w:szCs w:val="20"/>
              </w:rPr>
              <w:t>13.2</w:t>
            </w:r>
          </w:p>
        </w:tc>
        <w:tc>
          <w:tcPr>
            <w:tcW w:w="850" w:type="dxa"/>
            <w:vAlign w:val="bottom"/>
          </w:tcPr>
          <w:p w14:paraId="590FF333" w14:textId="73E75DBC" w:rsidR="00F30991" w:rsidRPr="00701E6A" w:rsidRDefault="00F30991" w:rsidP="0049262E">
            <w:pPr>
              <w:pStyle w:val="NormalWeb"/>
              <w:jc w:val="center"/>
              <w:rPr>
                <w:rFonts w:ascii="Calibri" w:hAnsi="Calibri" w:cs="Calibri"/>
                <w:i/>
                <w:color w:val="000000"/>
                <w:sz w:val="20"/>
                <w:szCs w:val="20"/>
              </w:rPr>
            </w:pPr>
            <w:r w:rsidRPr="00701E6A">
              <w:rPr>
                <w:i/>
                <w:sz w:val="20"/>
                <w:szCs w:val="20"/>
              </w:rPr>
              <w:t>13.6</w:t>
            </w:r>
          </w:p>
        </w:tc>
        <w:tc>
          <w:tcPr>
            <w:tcW w:w="843" w:type="dxa"/>
            <w:vAlign w:val="bottom"/>
          </w:tcPr>
          <w:p w14:paraId="4B52BD6A" w14:textId="391295D4" w:rsidR="00F30991" w:rsidRPr="00701E6A" w:rsidRDefault="00F30991" w:rsidP="0049262E">
            <w:pPr>
              <w:pStyle w:val="NormalWeb"/>
              <w:jc w:val="center"/>
              <w:rPr>
                <w:i/>
                <w:sz w:val="20"/>
                <w:szCs w:val="20"/>
              </w:rPr>
            </w:pPr>
            <w:r w:rsidRPr="00790503">
              <w:rPr>
                <w:rFonts w:ascii="Calibri" w:hAnsi="Calibri" w:cs="Calibri"/>
                <w:i/>
                <w:color w:val="000000"/>
                <w:sz w:val="20"/>
                <w:szCs w:val="20"/>
              </w:rPr>
              <w:t>13.2</w:t>
            </w:r>
          </w:p>
        </w:tc>
        <w:tc>
          <w:tcPr>
            <w:tcW w:w="843" w:type="dxa"/>
            <w:vAlign w:val="bottom"/>
          </w:tcPr>
          <w:p w14:paraId="35F83BF1" w14:textId="64F992EB" w:rsidR="00F30991" w:rsidRPr="00790503" w:rsidRDefault="00F30991" w:rsidP="00FC15C8">
            <w:pPr>
              <w:pStyle w:val="NormalWeb"/>
              <w:jc w:val="center"/>
              <w:rPr>
                <w:rFonts w:ascii="Calibri" w:hAnsi="Calibri" w:cs="Calibri"/>
                <w:i/>
                <w:color w:val="000000"/>
                <w:sz w:val="20"/>
                <w:szCs w:val="20"/>
              </w:rPr>
            </w:pPr>
            <w:r w:rsidRPr="00384061">
              <w:rPr>
                <w:rFonts w:ascii="Calibri" w:hAnsi="Calibri" w:cs="Calibri"/>
                <w:i/>
                <w:color w:val="000000"/>
                <w:sz w:val="20"/>
                <w:szCs w:val="20"/>
              </w:rPr>
              <w:t>13.1</w:t>
            </w:r>
          </w:p>
        </w:tc>
        <w:tc>
          <w:tcPr>
            <w:tcW w:w="843" w:type="dxa"/>
            <w:vAlign w:val="bottom"/>
          </w:tcPr>
          <w:p w14:paraId="04F42382" w14:textId="61583893" w:rsidR="00F30991" w:rsidRPr="002B647D" w:rsidRDefault="00F30991" w:rsidP="00FC15C8">
            <w:pPr>
              <w:pStyle w:val="NormalWeb"/>
              <w:jc w:val="center"/>
              <w:rPr>
                <w:rFonts w:ascii="Calibri" w:hAnsi="Calibri" w:cs="Calibri"/>
                <w:i/>
                <w:color w:val="000000"/>
                <w:sz w:val="20"/>
                <w:szCs w:val="20"/>
              </w:rPr>
            </w:pPr>
            <w:r w:rsidRPr="002B647D">
              <w:rPr>
                <w:rFonts w:ascii="Calibri" w:hAnsi="Calibri" w:cs="Calibri"/>
                <w:i/>
                <w:color w:val="000000"/>
                <w:sz w:val="20"/>
                <w:szCs w:val="20"/>
              </w:rPr>
              <w:t>13.6</w:t>
            </w:r>
          </w:p>
        </w:tc>
      </w:tr>
      <w:tr w:rsidR="00F30991" w:rsidRPr="007B7A8F" w14:paraId="55680ECB" w14:textId="2502DCB6" w:rsidTr="00F30991">
        <w:tc>
          <w:tcPr>
            <w:tcW w:w="3057" w:type="dxa"/>
            <w:vAlign w:val="bottom"/>
          </w:tcPr>
          <w:p w14:paraId="041D9FD5" w14:textId="3B2B9D17" w:rsidR="00F30991" w:rsidRPr="00DD03C2" w:rsidRDefault="00F30991" w:rsidP="005F1999">
            <w:pPr>
              <w:pStyle w:val="TableHeading"/>
              <w:rPr>
                <w:i/>
                <w:sz w:val="20"/>
                <w:szCs w:val="20"/>
              </w:rPr>
            </w:pPr>
            <w:r w:rsidRPr="00DD03C2">
              <w:rPr>
                <w:i/>
                <w:sz w:val="20"/>
                <w:szCs w:val="20"/>
              </w:rPr>
              <w:t xml:space="preserve">DES </w:t>
            </w:r>
            <w:proofErr w:type="spellStart"/>
            <w:r w:rsidRPr="00DD03C2">
              <w:rPr>
                <w:i/>
                <w:sz w:val="20"/>
                <w:szCs w:val="20"/>
              </w:rPr>
              <w:t>EA</w:t>
            </w:r>
            <w:proofErr w:type="spellEnd"/>
            <w:r w:rsidRPr="00DD03C2">
              <w:rPr>
                <w:i/>
                <w:sz w:val="20"/>
                <w:szCs w:val="20"/>
              </w:rPr>
              <w:t xml:space="preserve">/PPS - </w:t>
            </w:r>
            <w:r w:rsidRPr="00DD03C2">
              <w:rPr>
                <w:i/>
                <w:sz w:val="20"/>
                <w:szCs w:val="20"/>
              </w:rPr>
              <w:br/>
              <w:t>Employment Support Service</w:t>
            </w:r>
          </w:p>
        </w:tc>
        <w:tc>
          <w:tcPr>
            <w:tcW w:w="851" w:type="dxa"/>
            <w:vAlign w:val="bottom"/>
          </w:tcPr>
          <w:p w14:paraId="27DD2B66" w14:textId="383D97A6" w:rsidR="00F30991" w:rsidRPr="00701E6A" w:rsidRDefault="00F30991" w:rsidP="005F1999">
            <w:pPr>
              <w:pStyle w:val="NormalWeb"/>
              <w:jc w:val="center"/>
              <w:rPr>
                <w:rFonts w:ascii="Calibri" w:hAnsi="Calibri" w:cs="Calibri"/>
                <w:i/>
                <w:sz w:val="20"/>
                <w:szCs w:val="20"/>
              </w:rPr>
            </w:pPr>
            <w:r w:rsidRPr="00701E6A">
              <w:rPr>
                <w:rFonts w:ascii="Calibri" w:hAnsi="Calibri" w:cs="Calibri"/>
                <w:i/>
                <w:color w:val="000000"/>
                <w:sz w:val="20"/>
                <w:szCs w:val="20"/>
              </w:rPr>
              <w:t>15.3</w:t>
            </w:r>
          </w:p>
        </w:tc>
        <w:tc>
          <w:tcPr>
            <w:tcW w:w="851" w:type="dxa"/>
            <w:vAlign w:val="bottom"/>
          </w:tcPr>
          <w:p w14:paraId="6AD6C26A" w14:textId="5A2B6146" w:rsidR="00F30991" w:rsidRPr="00701E6A" w:rsidRDefault="00F30991" w:rsidP="005F1999">
            <w:pPr>
              <w:pStyle w:val="NormalWeb"/>
              <w:jc w:val="center"/>
              <w:rPr>
                <w:rFonts w:ascii="Calibri" w:hAnsi="Calibri" w:cs="Calibri"/>
                <w:i/>
                <w:sz w:val="20"/>
                <w:szCs w:val="20"/>
              </w:rPr>
            </w:pPr>
            <w:r w:rsidRPr="00701E6A">
              <w:rPr>
                <w:rFonts w:ascii="Calibri" w:hAnsi="Calibri" w:cs="Calibri"/>
                <w:i/>
                <w:color w:val="000000"/>
                <w:sz w:val="20"/>
                <w:szCs w:val="20"/>
              </w:rPr>
              <w:t>15.8</w:t>
            </w:r>
          </w:p>
        </w:tc>
        <w:tc>
          <w:tcPr>
            <w:tcW w:w="851" w:type="dxa"/>
            <w:vAlign w:val="bottom"/>
          </w:tcPr>
          <w:p w14:paraId="5422C43D" w14:textId="1A4A96B3" w:rsidR="00F30991" w:rsidRPr="00701E6A" w:rsidRDefault="00F30991" w:rsidP="005F1999">
            <w:pPr>
              <w:pStyle w:val="NormalWeb"/>
              <w:jc w:val="center"/>
              <w:rPr>
                <w:rFonts w:ascii="Calibri" w:hAnsi="Calibri" w:cs="Calibri"/>
                <w:i/>
                <w:sz w:val="20"/>
                <w:szCs w:val="20"/>
              </w:rPr>
            </w:pPr>
            <w:r w:rsidRPr="00701E6A">
              <w:rPr>
                <w:rFonts w:ascii="Calibri" w:hAnsi="Calibri" w:cs="Calibri"/>
                <w:i/>
                <w:color w:val="000000"/>
                <w:sz w:val="20"/>
                <w:szCs w:val="20"/>
              </w:rPr>
              <w:t>15.6</w:t>
            </w:r>
          </w:p>
        </w:tc>
        <w:tc>
          <w:tcPr>
            <w:tcW w:w="850" w:type="dxa"/>
            <w:vAlign w:val="bottom"/>
          </w:tcPr>
          <w:p w14:paraId="37CC94F5" w14:textId="772BE955" w:rsidR="00F30991" w:rsidRPr="00701E6A" w:rsidRDefault="00F30991" w:rsidP="0065697A">
            <w:pPr>
              <w:pStyle w:val="NormalWeb"/>
              <w:jc w:val="center"/>
              <w:rPr>
                <w:rFonts w:ascii="Calibri" w:hAnsi="Calibri" w:cs="Calibri"/>
                <w:i/>
                <w:color w:val="000000"/>
                <w:sz w:val="20"/>
                <w:szCs w:val="20"/>
              </w:rPr>
            </w:pPr>
            <w:r w:rsidRPr="00701E6A">
              <w:rPr>
                <w:rFonts w:ascii="Calibri" w:hAnsi="Calibri" w:cs="Calibri"/>
                <w:i/>
                <w:color w:val="000000"/>
                <w:sz w:val="20"/>
                <w:szCs w:val="20"/>
              </w:rPr>
              <w:t>16.1</w:t>
            </w:r>
          </w:p>
        </w:tc>
        <w:tc>
          <w:tcPr>
            <w:tcW w:w="850" w:type="dxa"/>
            <w:vAlign w:val="bottom"/>
          </w:tcPr>
          <w:p w14:paraId="72D122F7" w14:textId="0A36B4C2" w:rsidR="00F30991" w:rsidRPr="00701E6A" w:rsidRDefault="00F30991">
            <w:pPr>
              <w:pStyle w:val="NormalWeb"/>
              <w:jc w:val="center"/>
              <w:rPr>
                <w:rFonts w:ascii="Calibri" w:hAnsi="Calibri" w:cs="Calibri"/>
                <w:i/>
                <w:color w:val="000000"/>
                <w:sz w:val="20"/>
                <w:szCs w:val="20"/>
              </w:rPr>
            </w:pPr>
            <w:r w:rsidRPr="00701E6A">
              <w:rPr>
                <w:rFonts w:ascii="Calibri" w:hAnsi="Calibri" w:cs="Calibri"/>
                <w:i/>
                <w:color w:val="000000"/>
                <w:sz w:val="20"/>
                <w:szCs w:val="20"/>
              </w:rPr>
              <w:t>15.8</w:t>
            </w:r>
          </w:p>
        </w:tc>
        <w:tc>
          <w:tcPr>
            <w:tcW w:w="850" w:type="dxa"/>
            <w:vAlign w:val="bottom"/>
          </w:tcPr>
          <w:p w14:paraId="7E192E36" w14:textId="0E03F7AD" w:rsidR="00F30991" w:rsidRPr="00701E6A" w:rsidRDefault="00F30991" w:rsidP="0049262E">
            <w:pPr>
              <w:pStyle w:val="NormalWeb"/>
              <w:jc w:val="center"/>
              <w:rPr>
                <w:rFonts w:ascii="Calibri" w:hAnsi="Calibri" w:cs="Calibri"/>
                <w:i/>
                <w:color w:val="000000"/>
                <w:sz w:val="20"/>
                <w:szCs w:val="20"/>
              </w:rPr>
            </w:pPr>
            <w:r w:rsidRPr="00701E6A">
              <w:rPr>
                <w:i/>
                <w:sz w:val="20"/>
                <w:szCs w:val="20"/>
              </w:rPr>
              <w:t>16.1</w:t>
            </w:r>
          </w:p>
        </w:tc>
        <w:tc>
          <w:tcPr>
            <w:tcW w:w="843" w:type="dxa"/>
            <w:vAlign w:val="bottom"/>
          </w:tcPr>
          <w:p w14:paraId="72FACFA2" w14:textId="190ABE22" w:rsidR="00F30991" w:rsidRPr="00701E6A" w:rsidRDefault="00F30991" w:rsidP="0049262E">
            <w:pPr>
              <w:pStyle w:val="NormalWeb"/>
              <w:jc w:val="center"/>
              <w:rPr>
                <w:i/>
                <w:sz w:val="20"/>
                <w:szCs w:val="20"/>
              </w:rPr>
            </w:pPr>
            <w:r w:rsidRPr="00790503">
              <w:rPr>
                <w:rFonts w:ascii="Calibri" w:hAnsi="Calibri" w:cs="Calibri"/>
                <w:i/>
                <w:color w:val="000000"/>
                <w:sz w:val="20"/>
                <w:szCs w:val="20"/>
              </w:rPr>
              <w:t>15.8</w:t>
            </w:r>
          </w:p>
        </w:tc>
        <w:tc>
          <w:tcPr>
            <w:tcW w:w="843" w:type="dxa"/>
            <w:vAlign w:val="bottom"/>
          </w:tcPr>
          <w:p w14:paraId="67CE69F7" w14:textId="55863642" w:rsidR="00F30991" w:rsidRPr="00790503" w:rsidRDefault="00F30991" w:rsidP="00FC15C8">
            <w:pPr>
              <w:pStyle w:val="NormalWeb"/>
              <w:jc w:val="center"/>
              <w:rPr>
                <w:rFonts w:ascii="Calibri" w:hAnsi="Calibri" w:cs="Calibri"/>
                <w:i/>
                <w:color w:val="000000"/>
                <w:sz w:val="20"/>
                <w:szCs w:val="20"/>
              </w:rPr>
            </w:pPr>
            <w:r w:rsidRPr="00384061">
              <w:rPr>
                <w:rFonts w:ascii="Calibri" w:hAnsi="Calibri" w:cs="Calibri"/>
                <w:i/>
                <w:color w:val="000000"/>
                <w:sz w:val="20"/>
                <w:szCs w:val="20"/>
              </w:rPr>
              <w:t>15</w:t>
            </w:r>
            <w:r>
              <w:rPr>
                <w:rFonts w:ascii="Calibri" w:hAnsi="Calibri" w:cs="Calibri"/>
                <w:i/>
                <w:color w:val="000000"/>
                <w:sz w:val="20"/>
                <w:szCs w:val="20"/>
              </w:rPr>
              <w:t>.0</w:t>
            </w:r>
          </w:p>
        </w:tc>
        <w:tc>
          <w:tcPr>
            <w:tcW w:w="843" w:type="dxa"/>
            <w:vAlign w:val="bottom"/>
          </w:tcPr>
          <w:p w14:paraId="79DA0B94" w14:textId="107F53EB" w:rsidR="00F30991" w:rsidRPr="002B647D" w:rsidRDefault="00F30991" w:rsidP="00FC15C8">
            <w:pPr>
              <w:pStyle w:val="NormalWeb"/>
              <w:jc w:val="center"/>
              <w:rPr>
                <w:rFonts w:ascii="Calibri" w:hAnsi="Calibri" w:cs="Calibri"/>
                <w:i/>
                <w:color w:val="000000"/>
                <w:sz w:val="20"/>
                <w:szCs w:val="20"/>
              </w:rPr>
            </w:pPr>
            <w:r w:rsidRPr="002B647D">
              <w:rPr>
                <w:rFonts w:ascii="Calibri" w:hAnsi="Calibri" w:cs="Calibri"/>
                <w:i/>
                <w:color w:val="000000"/>
                <w:sz w:val="20"/>
                <w:szCs w:val="20"/>
              </w:rPr>
              <w:t>16.0</w:t>
            </w:r>
          </w:p>
        </w:tc>
      </w:tr>
      <w:tr w:rsidR="00F30991" w:rsidRPr="007B7A8F" w14:paraId="57708DCA" w14:textId="3CFB2853" w:rsidTr="00033AE4">
        <w:tc>
          <w:tcPr>
            <w:tcW w:w="3057" w:type="dxa"/>
            <w:vAlign w:val="bottom"/>
          </w:tcPr>
          <w:p w14:paraId="140C6D45" w14:textId="31262AB2" w:rsidR="00F30991" w:rsidRPr="001D7D53" w:rsidRDefault="00F30991" w:rsidP="005F1999">
            <w:pPr>
              <w:pStyle w:val="TableHeading"/>
              <w:rPr>
                <w:sz w:val="20"/>
                <w:szCs w:val="20"/>
              </w:rPr>
            </w:pPr>
            <w:r w:rsidRPr="001D7D53">
              <w:rPr>
                <w:sz w:val="20"/>
                <w:szCs w:val="20"/>
              </w:rPr>
              <w:t>DES Ongoing Support</w:t>
            </w:r>
          </w:p>
        </w:tc>
        <w:tc>
          <w:tcPr>
            <w:tcW w:w="851" w:type="dxa"/>
            <w:vAlign w:val="bottom"/>
          </w:tcPr>
          <w:p w14:paraId="0681859B" w14:textId="782547C9" w:rsidR="00F30991" w:rsidRDefault="00F30991" w:rsidP="005F1999">
            <w:pPr>
              <w:pStyle w:val="NormalWeb"/>
              <w:jc w:val="center"/>
              <w:rPr>
                <w:rFonts w:ascii="Calibri" w:hAnsi="Calibri" w:cs="Calibri"/>
                <w:sz w:val="20"/>
                <w:szCs w:val="20"/>
              </w:rPr>
            </w:pPr>
            <w:r w:rsidRPr="00D47999">
              <w:rPr>
                <w:rFonts w:ascii="Calibri" w:hAnsi="Calibri" w:cs="Calibri"/>
                <w:color w:val="000000"/>
                <w:sz w:val="20"/>
                <w:szCs w:val="20"/>
              </w:rPr>
              <w:t>11.4</w:t>
            </w:r>
          </w:p>
        </w:tc>
        <w:tc>
          <w:tcPr>
            <w:tcW w:w="851" w:type="dxa"/>
          </w:tcPr>
          <w:p w14:paraId="31EF4E25" w14:textId="31D31802" w:rsidR="00F30991" w:rsidRDefault="00F30991" w:rsidP="005F1999">
            <w:pPr>
              <w:pStyle w:val="NormalWeb"/>
              <w:jc w:val="center"/>
              <w:rPr>
                <w:rFonts w:ascii="Calibri" w:hAnsi="Calibri" w:cs="Calibri"/>
                <w:sz w:val="20"/>
                <w:szCs w:val="20"/>
              </w:rPr>
            </w:pPr>
            <w:r>
              <w:rPr>
                <w:rFonts w:ascii="Calibri" w:hAnsi="Calibri" w:cs="Calibri"/>
                <w:color w:val="000000"/>
                <w:sz w:val="20"/>
                <w:szCs w:val="20"/>
              </w:rPr>
              <w:t>11.9</w:t>
            </w:r>
          </w:p>
        </w:tc>
        <w:tc>
          <w:tcPr>
            <w:tcW w:w="851" w:type="dxa"/>
            <w:vAlign w:val="bottom"/>
          </w:tcPr>
          <w:p w14:paraId="1EF9D1D9" w14:textId="3F37728D" w:rsidR="00F30991" w:rsidRPr="00AE4541" w:rsidRDefault="00F30991" w:rsidP="005F1999">
            <w:pPr>
              <w:pStyle w:val="NormalWeb"/>
              <w:jc w:val="center"/>
              <w:rPr>
                <w:rFonts w:ascii="Calibri" w:hAnsi="Calibri" w:cs="Calibri"/>
                <w:sz w:val="20"/>
                <w:szCs w:val="20"/>
              </w:rPr>
            </w:pPr>
            <w:r w:rsidRPr="0099612E">
              <w:rPr>
                <w:rFonts w:ascii="Calibri" w:hAnsi="Calibri" w:cs="Calibri"/>
                <w:color w:val="000000"/>
                <w:sz w:val="20"/>
                <w:szCs w:val="20"/>
              </w:rPr>
              <w:t>12.6</w:t>
            </w:r>
          </w:p>
        </w:tc>
        <w:tc>
          <w:tcPr>
            <w:tcW w:w="850" w:type="dxa"/>
            <w:vAlign w:val="bottom"/>
          </w:tcPr>
          <w:p w14:paraId="1BA0DD95" w14:textId="1FD7D9F2" w:rsidR="00F30991" w:rsidRPr="0099612E" w:rsidRDefault="00F30991" w:rsidP="0065697A">
            <w:pPr>
              <w:pStyle w:val="NormalWeb"/>
              <w:jc w:val="center"/>
              <w:rPr>
                <w:rFonts w:ascii="Calibri" w:hAnsi="Calibri" w:cs="Calibri"/>
                <w:color w:val="000000"/>
                <w:sz w:val="20"/>
                <w:szCs w:val="20"/>
              </w:rPr>
            </w:pPr>
            <w:r w:rsidRPr="00636666">
              <w:rPr>
                <w:rFonts w:ascii="Calibri" w:hAnsi="Calibri" w:cs="Calibri"/>
                <w:color w:val="000000"/>
                <w:sz w:val="20"/>
                <w:szCs w:val="20"/>
              </w:rPr>
              <w:t>13</w:t>
            </w:r>
            <w:r>
              <w:rPr>
                <w:rFonts w:ascii="Calibri" w:hAnsi="Calibri" w:cs="Calibri"/>
                <w:color w:val="000000"/>
                <w:sz w:val="20"/>
                <w:szCs w:val="20"/>
              </w:rPr>
              <w:t>.0</w:t>
            </w:r>
          </w:p>
        </w:tc>
        <w:tc>
          <w:tcPr>
            <w:tcW w:w="850" w:type="dxa"/>
            <w:vAlign w:val="bottom"/>
          </w:tcPr>
          <w:p w14:paraId="4EF6BB5E" w14:textId="6FC125D4" w:rsidR="00F30991" w:rsidRPr="00BE64AC" w:rsidRDefault="00F30991">
            <w:pPr>
              <w:pStyle w:val="NormalWeb"/>
              <w:jc w:val="center"/>
              <w:rPr>
                <w:rFonts w:ascii="Calibri" w:hAnsi="Calibri" w:cs="Calibri"/>
                <w:color w:val="000000"/>
                <w:sz w:val="20"/>
                <w:szCs w:val="20"/>
              </w:rPr>
            </w:pPr>
            <w:r w:rsidRPr="00352216">
              <w:rPr>
                <w:rFonts w:ascii="Calibri" w:hAnsi="Calibri" w:cs="Calibri"/>
                <w:color w:val="000000"/>
                <w:sz w:val="20"/>
                <w:szCs w:val="20"/>
              </w:rPr>
              <w:t>13</w:t>
            </w:r>
            <w:r>
              <w:rPr>
                <w:rFonts w:ascii="Calibri" w:hAnsi="Calibri" w:cs="Calibri"/>
                <w:color w:val="000000"/>
                <w:sz w:val="20"/>
                <w:szCs w:val="20"/>
              </w:rPr>
              <w:t>.0</w:t>
            </w:r>
          </w:p>
        </w:tc>
        <w:tc>
          <w:tcPr>
            <w:tcW w:w="850" w:type="dxa"/>
            <w:vAlign w:val="bottom"/>
          </w:tcPr>
          <w:p w14:paraId="7F033722" w14:textId="49415D6C" w:rsidR="00F30991" w:rsidRPr="0049262E" w:rsidRDefault="00F30991" w:rsidP="0049262E">
            <w:pPr>
              <w:pStyle w:val="NormalWeb"/>
              <w:jc w:val="center"/>
              <w:rPr>
                <w:rFonts w:ascii="Calibri" w:hAnsi="Calibri" w:cs="Calibri"/>
                <w:color w:val="000000"/>
                <w:sz w:val="20"/>
                <w:szCs w:val="20"/>
              </w:rPr>
            </w:pPr>
            <w:r w:rsidRPr="0049262E">
              <w:rPr>
                <w:sz w:val="20"/>
                <w:szCs w:val="20"/>
              </w:rPr>
              <w:t>13.0</w:t>
            </w:r>
          </w:p>
        </w:tc>
        <w:tc>
          <w:tcPr>
            <w:tcW w:w="843" w:type="dxa"/>
            <w:vAlign w:val="bottom"/>
          </w:tcPr>
          <w:p w14:paraId="61A9EADA" w14:textId="4C2CE934" w:rsidR="00F30991" w:rsidRPr="0049262E" w:rsidRDefault="00F30991" w:rsidP="0049262E">
            <w:pPr>
              <w:pStyle w:val="NormalWeb"/>
              <w:jc w:val="center"/>
              <w:rPr>
                <w:sz w:val="20"/>
                <w:szCs w:val="20"/>
              </w:rPr>
            </w:pPr>
            <w:r w:rsidRPr="00EE2386">
              <w:rPr>
                <w:rFonts w:ascii="Calibri" w:hAnsi="Calibri" w:cs="Calibri"/>
                <w:color w:val="000000"/>
                <w:sz w:val="20"/>
                <w:szCs w:val="20"/>
              </w:rPr>
              <w:t>13.1</w:t>
            </w:r>
          </w:p>
        </w:tc>
        <w:tc>
          <w:tcPr>
            <w:tcW w:w="843" w:type="dxa"/>
            <w:vAlign w:val="bottom"/>
          </w:tcPr>
          <w:p w14:paraId="220785A8" w14:textId="18DC699B" w:rsidR="00F30991" w:rsidRPr="00EE2386" w:rsidRDefault="00F30991" w:rsidP="00FC15C8">
            <w:pPr>
              <w:pStyle w:val="NormalWeb"/>
              <w:jc w:val="center"/>
              <w:rPr>
                <w:rFonts w:ascii="Calibri" w:hAnsi="Calibri" w:cs="Calibri"/>
                <w:color w:val="000000"/>
                <w:sz w:val="20"/>
                <w:szCs w:val="20"/>
              </w:rPr>
            </w:pPr>
            <w:r w:rsidRPr="00384061">
              <w:rPr>
                <w:rFonts w:ascii="Calibri" w:hAnsi="Calibri" w:cs="Calibri"/>
                <w:color w:val="000000"/>
                <w:sz w:val="20"/>
                <w:szCs w:val="20"/>
              </w:rPr>
              <w:t>11.7</w:t>
            </w:r>
          </w:p>
        </w:tc>
        <w:tc>
          <w:tcPr>
            <w:tcW w:w="843" w:type="dxa"/>
          </w:tcPr>
          <w:p w14:paraId="0A46BFDD" w14:textId="7FC32327" w:rsidR="00F30991" w:rsidRPr="00384061" w:rsidRDefault="00F30991" w:rsidP="00FC15C8">
            <w:pPr>
              <w:pStyle w:val="NormalWeb"/>
              <w:jc w:val="center"/>
              <w:rPr>
                <w:rFonts w:ascii="Calibri" w:hAnsi="Calibri" w:cs="Calibri"/>
                <w:color w:val="000000"/>
                <w:sz w:val="20"/>
                <w:szCs w:val="20"/>
              </w:rPr>
            </w:pPr>
            <w:r w:rsidRPr="00F30991">
              <w:rPr>
                <w:rFonts w:ascii="Calibri" w:hAnsi="Calibri" w:cs="Calibri"/>
                <w:color w:val="000000"/>
                <w:sz w:val="20"/>
                <w:szCs w:val="20"/>
              </w:rPr>
              <w:t>11.7</w:t>
            </w:r>
          </w:p>
        </w:tc>
      </w:tr>
    </w:tbl>
    <w:p w14:paraId="5E95809A" w14:textId="44BB51DA" w:rsidR="00527AB9" w:rsidRPr="00527AB9" w:rsidRDefault="00C14883" w:rsidP="00BD7C1D">
      <w:pPr>
        <w:pStyle w:val="Heading2"/>
      </w:pPr>
      <w:bookmarkStart w:id="26" w:name="_Toc444587789"/>
      <w:r w:rsidRPr="005437B9">
        <w:t xml:space="preserve">Table </w:t>
      </w:r>
      <w:r w:rsidR="005437B9" w:rsidRPr="005437B9">
        <w:t>1.</w:t>
      </w:r>
      <w:r w:rsidR="00A110F9">
        <w:t>5</w:t>
      </w:r>
      <w:r w:rsidRPr="005437B9">
        <w:t xml:space="preserve"> </w:t>
      </w:r>
      <w:r w:rsidR="009C0DCE" w:rsidRPr="005437B9">
        <w:t>–</w:t>
      </w:r>
      <w:r w:rsidRPr="005437B9">
        <w:t xml:space="preserve"> </w:t>
      </w:r>
      <w:r w:rsidR="001D7D53">
        <w:t xml:space="preserve">DES </w:t>
      </w:r>
      <w:r w:rsidR="005437B9">
        <w:t>Positive</w:t>
      </w:r>
      <w:r>
        <w:t xml:space="preserve"> </w:t>
      </w:r>
      <w:r w:rsidRPr="0045503B">
        <w:t xml:space="preserve">Outcomes, </w:t>
      </w:r>
      <w:r w:rsidR="00033AE4">
        <w:t>December</w:t>
      </w:r>
      <w:r w:rsidR="005A7759" w:rsidRPr="0045503B">
        <w:t xml:space="preserve"> </w:t>
      </w:r>
      <w:r w:rsidR="00735590" w:rsidRPr="0045503B">
        <w:t>201</w:t>
      </w:r>
      <w:r w:rsidR="000413F7">
        <w:t>3</w:t>
      </w:r>
      <w:r w:rsidRPr="0045503B">
        <w:t xml:space="preserve"> to </w:t>
      </w:r>
      <w:r w:rsidR="00033AE4">
        <w:t>December</w:t>
      </w:r>
      <w:r w:rsidR="005A7759" w:rsidRPr="0045503B">
        <w:t xml:space="preserve"> </w:t>
      </w:r>
      <w:r w:rsidRPr="0045503B">
        <w:t>201</w:t>
      </w:r>
      <w:r w:rsidR="000413F7">
        <w:t>5</w:t>
      </w:r>
      <w:bookmarkEnd w:id="26"/>
    </w:p>
    <w:tbl>
      <w:tblPr>
        <w:tblStyle w:val="TableGrid"/>
        <w:tblW w:w="10689" w:type="dxa"/>
        <w:tblLook w:val="04A0" w:firstRow="1" w:lastRow="0" w:firstColumn="1" w:lastColumn="0" w:noHBand="0" w:noVBand="1"/>
      </w:tblPr>
      <w:tblGrid>
        <w:gridCol w:w="3057"/>
        <w:gridCol w:w="851"/>
        <w:gridCol w:w="851"/>
        <w:gridCol w:w="851"/>
        <w:gridCol w:w="850"/>
        <w:gridCol w:w="850"/>
        <w:gridCol w:w="850"/>
        <w:gridCol w:w="843"/>
        <w:gridCol w:w="843"/>
        <w:gridCol w:w="843"/>
      </w:tblGrid>
      <w:tr w:rsidR="00033AE4" w:rsidRPr="00CB0F73" w14:paraId="31BED4D6" w14:textId="002A87CB" w:rsidTr="00033AE4">
        <w:trPr>
          <w:tblHeader/>
        </w:trPr>
        <w:tc>
          <w:tcPr>
            <w:tcW w:w="3057" w:type="dxa"/>
            <w:shd w:val="clear" w:color="auto" w:fill="1F497D" w:themeFill="text2"/>
            <w:vAlign w:val="bottom"/>
          </w:tcPr>
          <w:p w14:paraId="70CBDF2E" w14:textId="5087DD36" w:rsidR="00033AE4" w:rsidRPr="001D7D53" w:rsidRDefault="00033AE4" w:rsidP="005F1999">
            <w:pPr>
              <w:pStyle w:val="TableHeading"/>
              <w:rPr>
                <w:b/>
                <w:color w:val="FFFFFF" w:themeColor="background1"/>
                <w:sz w:val="20"/>
                <w:szCs w:val="20"/>
              </w:rPr>
            </w:pPr>
          </w:p>
        </w:tc>
        <w:tc>
          <w:tcPr>
            <w:tcW w:w="851" w:type="dxa"/>
            <w:shd w:val="clear" w:color="auto" w:fill="1F497D" w:themeFill="text2"/>
          </w:tcPr>
          <w:p w14:paraId="7FF73417" w14:textId="1E26E127" w:rsidR="00033AE4" w:rsidRDefault="00033AE4" w:rsidP="005F1999">
            <w:pPr>
              <w:pStyle w:val="TableHeading"/>
              <w:jc w:val="center"/>
              <w:rPr>
                <w:b/>
                <w:color w:val="FFFFFF" w:themeColor="background1"/>
                <w:sz w:val="20"/>
                <w:szCs w:val="20"/>
              </w:rPr>
            </w:pPr>
            <w:r>
              <w:rPr>
                <w:b/>
                <w:color w:val="FFFFFF" w:themeColor="background1"/>
                <w:sz w:val="20"/>
                <w:szCs w:val="20"/>
              </w:rPr>
              <w:t>Dec 2013 (%)</w:t>
            </w:r>
          </w:p>
        </w:tc>
        <w:tc>
          <w:tcPr>
            <w:tcW w:w="851" w:type="dxa"/>
            <w:shd w:val="clear" w:color="auto" w:fill="1F497D" w:themeFill="text2"/>
          </w:tcPr>
          <w:p w14:paraId="499641BA" w14:textId="7291E351" w:rsidR="00033AE4" w:rsidRDefault="00033AE4" w:rsidP="005F1999">
            <w:pPr>
              <w:pStyle w:val="TableHeading"/>
              <w:jc w:val="center"/>
              <w:rPr>
                <w:b/>
                <w:color w:val="FFFFFF" w:themeColor="background1"/>
                <w:sz w:val="20"/>
                <w:szCs w:val="20"/>
              </w:rPr>
            </w:pPr>
            <w:r>
              <w:rPr>
                <w:b/>
                <w:color w:val="FFFFFF" w:themeColor="background1"/>
                <w:sz w:val="20"/>
                <w:szCs w:val="20"/>
              </w:rPr>
              <w:t>Mar 2014 (%)</w:t>
            </w:r>
          </w:p>
        </w:tc>
        <w:tc>
          <w:tcPr>
            <w:tcW w:w="851" w:type="dxa"/>
            <w:shd w:val="clear" w:color="auto" w:fill="1F497D" w:themeFill="text2"/>
          </w:tcPr>
          <w:p w14:paraId="58811E91" w14:textId="31760873" w:rsidR="00033AE4" w:rsidRPr="001D7D53" w:rsidRDefault="00033AE4" w:rsidP="005F1999">
            <w:pPr>
              <w:pStyle w:val="TableHeading"/>
              <w:jc w:val="center"/>
              <w:rPr>
                <w:b/>
                <w:color w:val="FFFFFF" w:themeColor="background1"/>
                <w:sz w:val="20"/>
                <w:szCs w:val="20"/>
              </w:rPr>
            </w:pPr>
            <w:r>
              <w:rPr>
                <w:b/>
                <w:color w:val="FFFFFF" w:themeColor="background1"/>
                <w:sz w:val="20"/>
                <w:szCs w:val="20"/>
              </w:rPr>
              <w:t>Jun 2014 (%)</w:t>
            </w:r>
          </w:p>
        </w:tc>
        <w:tc>
          <w:tcPr>
            <w:tcW w:w="850" w:type="dxa"/>
            <w:shd w:val="clear" w:color="auto" w:fill="1F497D" w:themeFill="text2"/>
          </w:tcPr>
          <w:p w14:paraId="1C9DA8EA" w14:textId="5971B9DC" w:rsidR="00033AE4" w:rsidRDefault="00033AE4" w:rsidP="005F1999">
            <w:pPr>
              <w:pStyle w:val="TableHeading"/>
              <w:jc w:val="center"/>
              <w:rPr>
                <w:b/>
                <w:color w:val="FFFFFF" w:themeColor="background1"/>
                <w:sz w:val="20"/>
                <w:szCs w:val="20"/>
              </w:rPr>
            </w:pPr>
            <w:r>
              <w:rPr>
                <w:b/>
                <w:color w:val="FFFFFF" w:themeColor="background1"/>
                <w:sz w:val="20"/>
                <w:szCs w:val="20"/>
              </w:rPr>
              <w:t>Sep 2014 (%)</w:t>
            </w:r>
          </w:p>
        </w:tc>
        <w:tc>
          <w:tcPr>
            <w:tcW w:w="850" w:type="dxa"/>
            <w:shd w:val="clear" w:color="auto" w:fill="1F497D" w:themeFill="text2"/>
          </w:tcPr>
          <w:p w14:paraId="6E4923B5" w14:textId="78335B60" w:rsidR="00033AE4" w:rsidRDefault="00033AE4" w:rsidP="005F1999">
            <w:pPr>
              <w:pStyle w:val="TableHeading"/>
              <w:jc w:val="center"/>
              <w:rPr>
                <w:b/>
                <w:color w:val="FFFFFF" w:themeColor="background1"/>
                <w:sz w:val="20"/>
                <w:szCs w:val="20"/>
              </w:rPr>
            </w:pPr>
            <w:r>
              <w:rPr>
                <w:b/>
                <w:color w:val="FFFFFF" w:themeColor="background1"/>
                <w:sz w:val="20"/>
                <w:szCs w:val="20"/>
              </w:rPr>
              <w:t>Dec 2014 (%)</w:t>
            </w:r>
          </w:p>
        </w:tc>
        <w:tc>
          <w:tcPr>
            <w:tcW w:w="850" w:type="dxa"/>
            <w:shd w:val="clear" w:color="auto" w:fill="1F497D" w:themeFill="text2"/>
          </w:tcPr>
          <w:p w14:paraId="049D83C9" w14:textId="6C063D6D" w:rsidR="00033AE4" w:rsidRDefault="00033AE4" w:rsidP="005F1999">
            <w:pPr>
              <w:pStyle w:val="TableHeading"/>
              <w:jc w:val="center"/>
              <w:rPr>
                <w:b/>
                <w:color w:val="FFFFFF" w:themeColor="background1"/>
                <w:sz w:val="20"/>
                <w:szCs w:val="20"/>
              </w:rPr>
            </w:pPr>
            <w:r>
              <w:rPr>
                <w:b/>
                <w:color w:val="FFFFFF" w:themeColor="background1"/>
                <w:sz w:val="20"/>
                <w:szCs w:val="20"/>
              </w:rPr>
              <w:t xml:space="preserve">Mar </w:t>
            </w:r>
            <w:r>
              <w:rPr>
                <w:b/>
                <w:color w:val="FFFFFF" w:themeColor="background1"/>
                <w:sz w:val="20"/>
                <w:szCs w:val="20"/>
              </w:rPr>
              <w:br/>
              <w:t>2015</w:t>
            </w:r>
            <w:r w:rsidRPr="001D7D53">
              <w:rPr>
                <w:b/>
                <w:color w:val="FFFFFF" w:themeColor="background1"/>
                <w:sz w:val="20"/>
                <w:szCs w:val="20"/>
              </w:rPr>
              <w:br/>
              <w:t>(%)</w:t>
            </w:r>
          </w:p>
        </w:tc>
        <w:tc>
          <w:tcPr>
            <w:tcW w:w="843" w:type="dxa"/>
            <w:shd w:val="clear" w:color="auto" w:fill="1F497D" w:themeFill="text2"/>
          </w:tcPr>
          <w:p w14:paraId="240F50FC" w14:textId="178F4828" w:rsidR="00033AE4" w:rsidRDefault="00033AE4" w:rsidP="005F1999">
            <w:pPr>
              <w:pStyle w:val="TableHeading"/>
              <w:jc w:val="center"/>
              <w:rPr>
                <w:b/>
                <w:color w:val="FFFFFF" w:themeColor="background1"/>
                <w:sz w:val="20"/>
                <w:szCs w:val="20"/>
              </w:rPr>
            </w:pPr>
            <w:r>
              <w:rPr>
                <w:b/>
                <w:color w:val="FFFFFF" w:themeColor="background1"/>
                <w:sz w:val="20"/>
                <w:szCs w:val="20"/>
              </w:rPr>
              <w:t>Jun 2015 (%)</w:t>
            </w:r>
          </w:p>
        </w:tc>
        <w:tc>
          <w:tcPr>
            <w:tcW w:w="843" w:type="dxa"/>
            <w:shd w:val="clear" w:color="auto" w:fill="1F497D" w:themeFill="text2"/>
          </w:tcPr>
          <w:p w14:paraId="3A1B250C" w14:textId="33FCCDDF" w:rsidR="00033AE4" w:rsidRDefault="00033AE4" w:rsidP="005F1999">
            <w:pPr>
              <w:pStyle w:val="TableHeading"/>
              <w:jc w:val="center"/>
              <w:rPr>
                <w:b/>
                <w:color w:val="FFFFFF" w:themeColor="background1"/>
                <w:sz w:val="20"/>
                <w:szCs w:val="20"/>
              </w:rPr>
            </w:pPr>
            <w:r>
              <w:rPr>
                <w:b/>
                <w:color w:val="FFFFFF" w:themeColor="background1"/>
                <w:sz w:val="20"/>
                <w:szCs w:val="20"/>
              </w:rPr>
              <w:t>Sep 2015 (%)</w:t>
            </w:r>
          </w:p>
        </w:tc>
        <w:tc>
          <w:tcPr>
            <w:tcW w:w="843" w:type="dxa"/>
            <w:shd w:val="clear" w:color="auto" w:fill="1F497D" w:themeFill="text2"/>
          </w:tcPr>
          <w:p w14:paraId="7AA833CF" w14:textId="5127B898" w:rsidR="00033AE4" w:rsidRDefault="00033AE4" w:rsidP="005F1999">
            <w:pPr>
              <w:pStyle w:val="TableHeading"/>
              <w:jc w:val="center"/>
              <w:rPr>
                <w:b/>
                <w:color w:val="FFFFFF" w:themeColor="background1"/>
                <w:sz w:val="20"/>
                <w:szCs w:val="20"/>
              </w:rPr>
            </w:pPr>
            <w:r>
              <w:rPr>
                <w:b/>
                <w:color w:val="FFFFFF" w:themeColor="background1"/>
                <w:sz w:val="20"/>
                <w:szCs w:val="20"/>
              </w:rPr>
              <w:t>Dec 2015 (%)</w:t>
            </w:r>
          </w:p>
        </w:tc>
      </w:tr>
      <w:tr w:rsidR="00F30991" w:rsidRPr="007B7A8F" w14:paraId="261860F3" w14:textId="21D88DD4" w:rsidTr="00F30991">
        <w:tc>
          <w:tcPr>
            <w:tcW w:w="3057" w:type="dxa"/>
            <w:vAlign w:val="bottom"/>
          </w:tcPr>
          <w:p w14:paraId="00F7ED26" w14:textId="434E3E78" w:rsidR="00F30991" w:rsidRPr="001D7D53" w:rsidRDefault="00F30991" w:rsidP="005F1999">
            <w:pPr>
              <w:pStyle w:val="TableHeading"/>
              <w:rPr>
                <w:sz w:val="20"/>
                <w:szCs w:val="20"/>
              </w:rPr>
            </w:pPr>
            <w:r w:rsidRPr="001D7D53">
              <w:rPr>
                <w:sz w:val="20"/>
                <w:szCs w:val="20"/>
              </w:rPr>
              <w:t>DES Employment Assistance/Post Placement Support</w:t>
            </w:r>
          </w:p>
        </w:tc>
        <w:tc>
          <w:tcPr>
            <w:tcW w:w="851" w:type="dxa"/>
            <w:vAlign w:val="bottom"/>
          </w:tcPr>
          <w:p w14:paraId="674DEB73" w14:textId="659400DC" w:rsidR="00F30991" w:rsidRDefault="00F30991">
            <w:pPr>
              <w:pStyle w:val="NormalWeb"/>
              <w:jc w:val="center"/>
              <w:rPr>
                <w:rFonts w:ascii="Calibri" w:hAnsi="Calibri" w:cs="Calibri"/>
                <w:sz w:val="20"/>
                <w:szCs w:val="20"/>
              </w:rPr>
            </w:pPr>
            <w:r w:rsidRPr="00D47999">
              <w:rPr>
                <w:rFonts w:ascii="Calibri" w:hAnsi="Calibri" w:cs="Calibri"/>
                <w:color w:val="000000"/>
                <w:sz w:val="20"/>
                <w:szCs w:val="20"/>
              </w:rPr>
              <w:t>44.3</w:t>
            </w:r>
          </w:p>
        </w:tc>
        <w:tc>
          <w:tcPr>
            <w:tcW w:w="851" w:type="dxa"/>
            <w:vAlign w:val="bottom"/>
          </w:tcPr>
          <w:p w14:paraId="334E7F42" w14:textId="4D2E55D4" w:rsidR="00F30991" w:rsidRDefault="00F30991">
            <w:pPr>
              <w:pStyle w:val="NormalWeb"/>
              <w:jc w:val="center"/>
              <w:rPr>
                <w:rFonts w:ascii="Calibri" w:hAnsi="Calibri" w:cs="Calibri"/>
                <w:sz w:val="20"/>
                <w:szCs w:val="20"/>
              </w:rPr>
            </w:pPr>
            <w:r w:rsidRPr="002F082D">
              <w:rPr>
                <w:rFonts w:ascii="Calibri" w:hAnsi="Calibri" w:cs="Calibri"/>
                <w:color w:val="000000"/>
                <w:sz w:val="20"/>
                <w:szCs w:val="20"/>
              </w:rPr>
              <w:t>43.9</w:t>
            </w:r>
          </w:p>
        </w:tc>
        <w:tc>
          <w:tcPr>
            <w:tcW w:w="851" w:type="dxa"/>
            <w:vAlign w:val="bottom"/>
          </w:tcPr>
          <w:p w14:paraId="4D9B386B" w14:textId="56629EEA" w:rsidR="00F30991" w:rsidRPr="008B2113" w:rsidRDefault="00F30991">
            <w:pPr>
              <w:pStyle w:val="NormalWeb"/>
              <w:jc w:val="center"/>
              <w:rPr>
                <w:rFonts w:ascii="Calibri" w:hAnsi="Calibri" w:cs="Calibri"/>
                <w:sz w:val="20"/>
                <w:szCs w:val="20"/>
              </w:rPr>
            </w:pPr>
            <w:r w:rsidRPr="0099612E">
              <w:rPr>
                <w:rFonts w:ascii="Calibri" w:hAnsi="Calibri" w:cs="Calibri"/>
                <w:color w:val="000000"/>
                <w:sz w:val="20"/>
                <w:szCs w:val="20"/>
              </w:rPr>
              <w:t>43.2</w:t>
            </w:r>
          </w:p>
        </w:tc>
        <w:tc>
          <w:tcPr>
            <w:tcW w:w="850" w:type="dxa"/>
            <w:vAlign w:val="bottom"/>
          </w:tcPr>
          <w:p w14:paraId="49878A04" w14:textId="1E4E1085" w:rsidR="00F30991" w:rsidRPr="0099612E" w:rsidRDefault="00F30991">
            <w:pPr>
              <w:pStyle w:val="NormalWeb"/>
              <w:jc w:val="center"/>
              <w:rPr>
                <w:rFonts w:ascii="Calibri" w:hAnsi="Calibri" w:cs="Calibri"/>
                <w:color w:val="000000"/>
                <w:sz w:val="20"/>
                <w:szCs w:val="20"/>
              </w:rPr>
            </w:pPr>
            <w:r w:rsidRPr="00636666">
              <w:rPr>
                <w:rFonts w:ascii="Calibri" w:hAnsi="Calibri" w:cs="Calibri"/>
                <w:color w:val="000000"/>
                <w:sz w:val="20"/>
                <w:szCs w:val="20"/>
              </w:rPr>
              <w:t>43</w:t>
            </w:r>
            <w:r>
              <w:rPr>
                <w:rFonts w:ascii="Calibri" w:hAnsi="Calibri" w:cs="Calibri"/>
                <w:color w:val="000000"/>
                <w:sz w:val="20"/>
                <w:szCs w:val="20"/>
              </w:rPr>
              <w:t>.0</w:t>
            </w:r>
          </w:p>
        </w:tc>
        <w:tc>
          <w:tcPr>
            <w:tcW w:w="850" w:type="dxa"/>
            <w:vAlign w:val="bottom"/>
          </w:tcPr>
          <w:p w14:paraId="20F5A2ED" w14:textId="7CB64126" w:rsidR="00F30991" w:rsidRPr="00BE64AC" w:rsidRDefault="00F30991">
            <w:pPr>
              <w:pStyle w:val="NormalWeb"/>
              <w:jc w:val="center"/>
              <w:rPr>
                <w:rFonts w:ascii="Calibri" w:hAnsi="Calibri" w:cs="Calibri"/>
                <w:color w:val="000000"/>
                <w:sz w:val="20"/>
                <w:szCs w:val="20"/>
              </w:rPr>
            </w:pPr>
            <w:r w:rsidRPr="00352216">
              <w:rPr>
                <w:rFonts w:ascii="Calibri" w:hAnsi="Calibri" w:cs="Calibri"/>
                <w:color w:val="000000"/>
                <w:sz w:val="20"/>
                <w:szCs w:val="20"/>
              </w:rPr>
              <w:t>42.5</w:t>
            </w:r>
          </w:p>
        </w:tc>
        <w:tc>
          <w:tcPr>
            <w:tcW w:w="850" w:type="dxa"/>
            <w:vAlign w:val="bottom"/>
          </w:tcPr>
          <w:p w14:paraId="7A400A30" w14:textId="55CC54C1" w:rsidR="00F30991" w:rsidRPr="0049262E" w:rsidRDefault="00F30991">
            <w:pPr>
              <w:pStyle w:val="NormalWeb"/>
              <w:jc w:val="center"/>
              <w:rPr>
                <w:rFonts w:ascii="Calibri" w:hAnsi="Calibri" w:cs="Calibri"/>
                <w:color w:val="000000"/>
                <w:sz w:val="20"/>
                <w:szCs w:val="20"/>
              </w:rPr>
            </w:pPr>
            <w:r w:rsidRPr="0049262E">
              <w:rPr>
                <w:sz w:val="20"/>
                <w:szCs w:val="20"/>
              </w:rPr>
              <w:t>42.2</w:t>
            </w:r>
          </w:p>
        </w:tc>
        <w:tc>
          <w:tcPr>
            <w:tcW w:w="843" w:type="dxa"/>
            <w:vAlign w:val="bottom"/>
          </w:tcPr>
          <w:p w14:paraId="49845E72" w14:textId="2202A12B" w:rsidR="00F30991" w:rsidRPr="0049262E" w:rsidRDefault="00F30991">
            <w:pPr>
              <w:pStyle w:val="NormalWeb"/>
              <w:jc w:val="center"/>
              <w:rPr>
                <w:sz w:val="20"/>
                <w:szCs w:val="20"/>
              </w:rPr>
            </w:pPr>
            <w:r w:rsidRPr="00EE2386">
              <w:rPr>
                <w:rFonts w:ascii="Calibri" w:hAnsi="Calibri" w:cs="Calibri"/>
                <w:color w:val="000000"/>
                <w:sz w:val="20"/>
                <w:szCs w:val="20"/>
              </w:rPr>
              <w:t>41.4</w:t>
            </w:r>
          </w:p>
        </w:tc>
        <w:tc>
          <w:tcPr>
            <w:tcW w:w="843" w:type="dxa"/>
            <w:vAlign w:val="bottom"/>
          </w:tcPr>
          <w:p w14:paraId="5E16AEF1" w14:textId="7E801F75" w:rsidR="00F30991" w:rsidRPr="00EE2386" w:rsidRDefault="00F30991">
            <w:pPr>
              <w:pStyle w:val="NormalWeb"/>
              <w:jc w:val="center"/>
              <w:rPr>
                <w:rFonts w:ascii="Calibri" w:hAnsi="Calibri" w:cs="Calibri"/>
                <w:color w:val="000000"/>
                <w:sz w:val="20"/>
                <w:szCs w:val="20"/>
              </w:rPr>
            </w:pPr>
            <w:r w:rsidRPr="00384061">
              <w:rPr>
                <w:rFonts w:ascii="Calibri" w:hAnsi="Calibri" w:cs="Calibri"/>
                <w:color w:val="000000"/>
                <w:sz w:val="20"/>
                <w:szCs w:val="20"/>
              </w:rPr>
              <w:t>40.9</w:t>
            </w:r>
          </w:p>
        </w:tc>
        <w:tc>
          <w:tcPr>
            <w:tcW w:w="843" w:type="dxa"/>
            <w:vAlign w:val="bottom"/>
          </w:tcPr>
          <w:p w14:paraId="0BC5C906" w14:textId="4A17C572" w:rsidR="00F30991" w:rsidRPr="00384061" w:rsidRDefault="00F30991">
            <w:pPr>
              <w:pStyle w:val="NormalWeb"/>
              <w:jc w:val="center"/>
              <w:rPr>
                <w:rFonts w:ascii="Calibri" w:hAnsi="Calibri" w:cs="Calibri"/>
                <w:color w:val="000000"/>
                <w:sz w:val="20"/>
                <w:szCs w:val="20"/>
              </w:rPr>
            </w:pPr>
            <w:r w:rsidRPr="00F30991">
              <w:rPr>
                <w:rFonts w:ascii="Calibri" w:hAnsi="Calibri" w:cs="Calibri"/>
                <w:color w:val="000000"/>
                <w:sz w:val="20"/>
                <w:szCs w:val="20"/>
              </w:rPr>
              <w:t>41.1</w:t>
            </w:r>
          </w:p>
        </w:tc>
      </w:tr>
      <w:tr w:rsidR="00F30991" w:rsidRPr="007B7A8F" w14:paraId="6C29ADEE" w14:textId="3DBD97D6" w:rsidTr="00F30991">
        <w:tc>
          <w:tcPr>
            <w:tcW w:w="3057" w:type="dxa"/>
            <w:vAlign w:val="bottom"/>
          </w:tcPr>
          <w:p w14:paraId="104C0A0B" w14:textId="27B17442" w:rsidR="00F30991" w:rsidRPr="00DD03C2" w:rsidRDefault="00F30991" w:rsidP="005F1999">
            <w:pPr>
              <w:pStyle w:val="TableHeading"/>
              <w:rPr>
                <w:i/>
                <w:sz w:val="20"/>
                <w:szCs w:val="20"/>
              </w:rPr>
            </w:pPr>
            <w:r w:rsidRPr="00DD03C2">
              <w:rPr>
                <w:i/>
                <w:sz w:val="20"/>
                <w:szCs w:val="20"/>
              </w:rPr>
              <w:t xml:space="preserve">DES </w:t>
            </w:r>
            <w:proofErr w:type="spellStart"/>
            <w:r w:rsidRPr="00DD03C2">
              <w:rPr>
                <w:i/>
                <w:sz w:val="20"/>
                <w:szCs w:val="20"/>
              </w:rPr>
              <w:t>EA</w:t>
            </w:r>
            <w:proofErr w:type="spellEnd"/>
            <w:r w:rsidRPr="00DD03C2">
              <w:rPr>
                <w:i/>
                <w:sz w:val="20"/>
                <w:szCs w:val="20"/>
              </w:rPr>
              <w:t xml:space="preserve">/PPS - </w:t>
            </w:r>
            <w:r w:rsidRPr="00DD03C2">
              <w:rPr>
                <w:i/>
                <w:sz w:val="20"/>
                <w:szCs w:val="20"/>
              </w:rPr>
              <w:br/>
              <w:t>Disability Management Service</w:t>
            </w:r>
          </w:p>
        </w:tc>
        <w:tc>
          <w:tcPr>
            <w:tcW w:w="851" w:type="dxa"/>
            <w:vAlign w:val="bottom"/>
          </w:tcPr>
          <w:p w14:paraId="1DD872A9" w14:textId="75492E0D" w:rsidR="00F30991" w:rsidRPr="00701E6A" w:rsidRDefault="00F30991">
            <w:pPr>
              <w:pStyle w:val="NormalWeb"/>
              <w:jc w:val="center"/>
              <w:rPr>
                <w:rFonts w:ascii="Calibri" w:hAnsi="Calibri" w:cs="Calibri"/>
                <w:i/>
                <w:sz w:val="20"/>
                <w:szCs w:val="20"/>
              </w:rPr>
            </w:pPr>
            <w:r w:rsidRPr="00701E6A">
              <w:rPr>
                <w:rFonts w:ascii="Calibri" w:hAnsi="Calibri" w:cs="Calibri"/>
                <w:i/>
                <w:color w:val="000000"/>
                <w:sz w:val="20"/>
                <w:szCs w:val="20"/>
              </w:rPr>
              <w:t>46.3</w:t>
            </w:r>
          </w:p>
        </w:tc>
        <w:tc>
          <w:tcPr>
            <w:tcW w:w="851" w:type="dxa"/>
            <w:vAlign w:val="bottom"/>
          </w:tcPr>
          <w:p w14:paraId="13B39031" w14:textId="1796569B" w:rsidR="00F30991" w:rsidRPr="00701E6A" w:rsidRDefault="00F30991">
            <w:pPr>
              <w:pStyle w:val="NormalWeb"/>
              <w:jc w:val="center"/>
              <w:rPr>
                <w:rFonts w:ascii="Calibri" w:hAnsi="Calibri" w:cs="Calibri"/>
                <w:i/>
                <w:sz w:val="20"/>
                <w:szCs w:val="20"/>
              </w:rPr>
            </w:pPr>
            <w:r w:rsidRPr="00701E6A">
              <w:rPr>
                <w:rFonts w:ascii="Calibri" w:hAnsi="Calibri" w:cs="Calibri"/>
                <w:i/>
                <w:color w:val="000000"/>
                <w:sz w:val="20"/>
                <w:szCs w:val="20"/>
              </w:rPr>
              <w:t>45.8</w:t>
            </w:r>
          </w:p>
        </w:tc>
        <w:tc>
          <w:tcPr>
            <w:tcW w:w="851" w:type="dxa"/>
            <w:vAlign w:val="bottom"/>
          </w:tcPr>
          <w:p w14:paraId="78F11C79" w14:textId="79D0A579" w:rsidR="00F30991" w:rsidRPr="00701E6A" w:rsidRDefault="00F30991">
            <w:pPr>
              <w:pStyle w:val="NormalWeb"/>
              <w:jc w:val="center"/>
              <w:rPr>
                <w:rFonts w:ascii="Calibri" w:hAnsi="Calibri" w:cs="Calibri"/>
                <w:i/>
                <w:sz w:val="20"/>
                <w:szCs w:val="20"/>
              </w:rPr>
            </w:pPr>
            <w:r w:rsidRPr="00701E6A">
              <w:rPr>
                <w:rFonts w:ascii="Calibri" w:hAnsi="Calibri" w:cs="Calibri"/>
                <w:i/>
                <w:color w:val="000000"/>
                <w:sz w:val="20"/>
                <w:szCs w:val="20"/>
              </w:rPr>
              <w:t>43.7</w:t>
            </w:r>
          </w:p>
        </w:tc>
        <w:tc>
          <w:tcPr>
            <w:tcW w:w="850" w:type="dxa"/>
            <w:vAlign w:val="bottom"/>
          </w:tcPr>
          <w:p w14:paraId="330EF0C0" w14:textId="5B36BE7D" w:rsidR="00F30991" w:rsidRPr="00701E6A" w:rsidRDefault="00F30991">
            <w:pPr>
              <w:pStyle w:val="NormalWeb"/>
              <w:jc w:val="center"/>
              <w:rPr>
                <w:rFonts w:ascii="Calibri" w:hAnsi="Calibri" w:cs="Calibri"/>
                <w:i/>
                <w:color w:val="000000"/>
                <w:sz w:val="20"/>
                <w:szCs w:val="20"/>
              </w:rPr>
            </w:pPr>
            <w:r w:rsidRPr="00701E6A">
              <w:rPr>
                <w:rFonts w:ascii="Calibri" w:hAnsi="Calibri" w:cs="Calibri"/>
                <w:i/>
                <w:color w:val="000000"/>
                <w:sz w:val="20"/>
                <w:szCs w:val="20"/>
              </w:rPr>
              <w:t>43.1</w:t>
            </w:r>
          </w:p>
        </w:tc>
        <w:tc>
          <w:tcPr>
            <w:tcW w:w="850" w:type="dxa"/>
            <w:vAlign w:val="bottom"/>
          </w:tcPr>
          <w:p w14:paraId="404BEC44" w14:textId="76EE548C" w:rsidR="00F30991" w:rsidRPr="00701E6A" w:rsidRDefault="00F30991">
            <w:pPr>
              <w:pStyle w:val="NormalWeb"/>
              <w:jc w:val="center"/>
              <w:rPr>
                <w:rFonts w:ascii="Calibri" w:hAnsi="Calibri" w:cs="Calibri"/>
                <w:i/>
                <w:color w:val="000000"/>
                <w:sz w:val="20"/>
                <w:szCs w:val="20"/>
              </w:rPr>
            </w:pPr>
            <w:r w:rsidRPr="00701E6A">
              <w:rPr>
                <w:rFonts w:ascii="Calibri" w:hAnsi="Calibri" w:cs="Calibri"/>
                <w:i/>
                <w:color w:val="000000"/>
                <w:sz w:val="20"/>
                <w:szCs w:val="20"/>
              </w:rPr>
              <w:t>42.7</w:t>
            </w:r>
          </w:p>
        </w:tc>
        <w:tc>
          <w:tcPr>
            <w:tcW w:w="850" w:type="dxa"/>
            <w:vAlign w:val="bottom"/>
          </w:tcPr>
          <w:p w14:paraId="2734F150" w14:textId="1ADC5100" w:rsidR="00F30991" w:rsidRPr="00701E6A" w:rsidRDefault="00F30991">
            <w:pPr>
              <w:pStyle w:val="NormalWeb"/>
              <w:jc w:val="center"/>
              <w:rPr>
                <w:rFonts w:ascii="Calibri" w:hAnsi="Calibri" w:cs="Calibri"/>
                <w:i/>
                <w:color w:val="000000"/>
                <w:sz w:val="20"/>
                <w:szCs w:val="20"/>
              </w:rPr>
            </w:pPr>
            <w:r w:rsidRPr="00701E6A">
              <w:rPr>
                <w:i/>
                <w:sz w:val="20"/>
                <w:szCs w:val="20"/>
              </w:rPr>
              <w:t>41.8</w:t>
            </w:r>
          </w:p>
        </w:tc>
        <w:tc>
          <w:tcPr>
            <w:tcW w:w="843" w:type="dxa"/>
            <w:vAlign w:val="bottom"/>
          </w:tcPr>
          <w:p w14:paraId="7BAA25F0" w14:textId="59EDB38E" w:rsidR="00F30991" w:rsidRPr="00701E6A" w:rsidRDefault="00F30991">
            <w:pPr>
              <w:pStyle w:val="NormalWeb"/>
              <w:jc w:val="center"/>
              <w:rPr>
                <w:i/>
                <w:sz w:val="20"/>
                <w:szCs w:val="20"/>
              </w:rPr>
            </w:pPr>
            <w:r w:rsidRPr="00790503">
              <w:rPr>
                <w:rFonts w:ascii="Calibri" w:hAnsi="Calibri" w:cs="Calibri"/>
                <w:i/>
                <w:color w:val="000000"/>
                <w:sz w:val="20"/>
                <w:szCs w:val="20"/>
              </w:rPr>
              <w:t>40.6</w:t>
            </w:r>
          </w:p>
        </w:tc>
        <w:tc>
          <w:tcPr>
            <w:tcW w:w="843" w:type="dxa"/>
            <w:vAlign w:val="bottom"/>
          </w:tcPr>
          <w:p w14:paraId="34D378F6" w14:textId="1443D197" w:rsidR="00F30991" w:rsidRPr="00790503" w:rsidRDefault="00F30991">
            <w:pPr>
              <w:pStyle w:val="NormalWeb"/>
              <w:jc w:val="center"/>
              <w:rPr>
                <w:rFonts w:ascii="Calibri" w:hAnsi="Calibri" w:cs="Calibri"/>
                <w:i/>
                <w:color w:val="000000"/>
                <w:sz w:val="20"/>
                <w:szCs w:val="20"/>
              </w:rPr>
            </w:pPr>
            <w:r w:rsidRPr="00384061">
              <w:rPr>
                <w:rFonts w:ascii="Calibri" w:hAnsi="Calibri" w:cs="Calibri"/>
                <w:i/>
                <w:color w:val="000000"/>
                <w:sz w:val="20"/>
                <w:szCs w:val="20"/>
              </w:rPr>
              <w:t>40.5</w:t>
            </w:r>
          </w:p>
        </w:tc>
        <w:tc>
          <w:tcPr>
            <w:tcW w:w="843" w:type="dxa"/>
            <w:vAlign w:val="bottom"/>
          </w:tcPr>
          <w:p w14:paraId="2D76D079" w14:textId="0CFE79AA" w:rsidR="00F30991" w:rsidRPr="002B647D" w:rsidRDefault="00F30991">
            <w:pPr>
              <w:pStyle w:val="NormalWeb"/>
              <w:jc w:val="center"/>
              <w:rPr>
                <w:rFonts w:ascii="Calibri" w:hAnsi="Calibri" w:cs="Calibri"/>
                <w:i/>
                <w:color w:val="000000"/>
                <w:sz w:val="20"/>
                <w:szCs w:val="20"/>
              </w:rPr>
            </w:pPr>
            <w:r w:rsidRPr="002B647D">
              <w:rPr>
                <w:rFonts w:ascii="Calibri" w:hAnsi="Calibri" w:cs="Calibri"/>
                <w:i/>
                <w:color w:val="000000"/>
                <w:sz w:val="20"/>
                <w:szCs w:val="20"/>
              </w:rPr>
              <w:t>40.4</w:t>
            </w:r>
          </w:p>
        </w:tc>
      </w:tr>
      <w:tr w:rsidR="00F30991" w:rsidRPr="007B7A8F" w14:paraId="26EBC0BD" w14:textId="422882BB" w:rsidTr="00F30991">
        <w:tc>
          <w:tcPr>
            <w:tcW w:w="3057" w:type="dxa"/>
            <w:vAlign w:val="bottom"/>
          </w:tcPr>
          <w:p w14:paraId="160273C8" w14:textId="25878A32" w:rsidR="00F30991" w:rsidRPr="00DD03C2" w:rsidRDefault="00F30991" w:rsidP="005F1999">
            <w:pPr>
              <w:pStyle w:val="TableHeading"/>
              <w:rPr>
                <w:i/>
                <w:sz w:val="20"/>
                <w:szCs w:val="20"/>
              </w:rPr>
            </w:pPr>
            <w:r w:rsidRPr="00DD03C2">
              <w:rPr>
                <w:i/>
                <w:sz w:val="20"/>
                <w:szCs w:val="20"/>
              </w:rPr>
              <w:t xml:space="preserve">DES </w:t>
            </w:r>
            <w:proofErr w:type="spellStart"/>
            <w:r w:rsidRPr="00DD03C2">
              <w:rPr>
                <w:i/>
                <w:sz w:val="20"/>
                <w:szCs w:val="20"/>
              </w:rPr>
              <w:t>EA</w:t>
            </w:r>
            <w:proofErr w:type="spellEnd"/>
            <w:r w:rsidRPr="00DD03C2">
              <w:rPr>
                <w:i/>
                <w:sz w:val="20"/>
                <w:szCs w:val="20"/>
              </w:rPr>
              <w:t xml:space="preserve">/PPS - </w:t>
            </w:r>
            <w:r w:rsidRPr="00DD03C2">
              <w:rPr>
                <w:i/>
                <w:sz w:val="20"/>
                <w:szCs w:val="20"/>
              </w:rPr>
              <w:br/>
              <w:t>Employment Support Service</w:t>
            </w:r>
          </w:p>
        </w:tc>
        <w:tc>
          <w:tcPr>
            <w:tcW w:w="851" w:type="dxa"/>
            <w:vAlign w:val="bottom"/>
          </w:tcPr>
          <w:p w14:paraId="37EBE812" w14:textId="0FEF9DE1" w:rsidR="00F30991" w:rsidRPr="00701E6A" w:rsidRDefault="00F30991">
            <w:pPr>
              <w:pStyle w:val="NormalWeb"/>
              <w:jc w:val="center"/>
              <w:rPr>
                <w:rFonts w:ascii="Calibri" w:hAnsi="Calibri" w:cs="Calibri"/>
                <w:i/>
                <w:sz w:val="20"/>
                <w:szCs w:val="20"/>
              </w:rPr>
            </w:pPr>
            <w:r w:rsidRPr="00701E6A">
              <w:rPr>
                <w:rFonts w:ascii="Calibri" w:hAnsi="Calibri" w:cs="Calibri"/>
                <w:i/>
                <w:color w:val="000000"/>
                <w:sz w:val="20"/>
                <w:szCs w:val="20"/>
              </w:rPr>
              <w:t>41.8</w:t>
            </w:r>
          </w:p>
        </w:tc>
        <w:tc>
          <w:tcPr>
            <w:tcW w:w="851" w:type="dxa"/>
            <w:vAlign w:val="bottom"/>
          </w:tcPr>
          <w:p w14:paraId="7032DE91" w14:textId="6D606252" w:rsidR="00F30991" w:rsidRPr="00701E6A" w:rsidRDefault="00F30991">
            <w:pPr>
              <w:pStyle w:val="NormalWeb"/>
              <w:jc w:val="center"/>
              <w:rPr>
                <w:rFonts w:ascii="Calibri" w:hAnsi="Calibri" w:cs="Calibri"/>
                <w:i/>
                <w:sz w:val="20"/>
                <w:szCs w:val="20"/>
              </w:rPr>
            </w:pPr>
            <w:r w:rsidRPr="00701E6A">
              <w:rPr>
                <w:rFonts w:ascii="Calibri" w:hAnsi="Calibri" w:cs="Calibri"/>
                <w:i/>
                <w:color w:val="000000"/>
                <w:sz w:val="20"/>
                <w:szCs w:val="20"/>
              </w:rPr>
              <w:t>41.6</w:t>
            </w:r>
          </w:p>
        </w:tc>
        <w:tc>
          <w:tcPr>
            <w:tcW w:w="851" w:type="dxa"/>
            <w:vAlign w:val="bottom"/>
          </w:tcPr>
          <w:p w14:paraId="348B9E67" w14:textId="58E973EB" w:rsidR="00F30991" w:rsidRPr="00701E6A" w:rsidRDefault="00F30991">
            <w:pPr>
              <w:pStyle w:val="NormalWeb"/>
              <w:jc w:val="center"/>
              <w:rPr>
                <w:rFonts w:ascii="Calibri" w:hAnsi="Calibri" w:cs="Calibri"/>
                <w:i/>
                <w:sz w:val="20"/>
                <w:szCs w:val="20"/>
              </w:rPr>
            </w:pPr>
            <w:r w:rsidRPr="00701E6A">
              <w:rPr>
                <w:rFonts w:ascii="Calibri" w:hAnsi="Calibri" w:cs="Calibri"/>
                <w:i/>
                <w:color w:val="000000"/>
                <w:sz w:val="20"/>
                <w:szCs w:val="20"/>
              </w:rPr>
              <w:t>42.5</w:t>
            </w:r>
          </w:p>
        </w:tc>
        <w:tc>
          <w:tcPr>
            <w:tcW w:w="850" w:type="dxa"/>
            <w:vAlign w:val="bottom"/>
          </w:tcPr>
          <w:p w14:paraId="555C1ECD" w14:textId="17375F47" w:rsidR="00F30991" w:rsidRPr="00701E6A" w:rsidRDefault="00F30991">
            <w:pPr>
              <w:pStyle w:val="NormalWeb"/>
              <w:jc w:val="center"/>
              <w:rPr>
                <w:rFonts w:ascii="Calibri" w:hAnsi="Calibri" w:cs="Calibri"/>
                <w:i/>
                <w:color w:val="000000"/>
                <w:sz w:val="20"/>
                <w:szCs w:val="20"/>
              </w:rPr>
            </w:pPr>
            <w:r w:rsidRPr="00701E6A">
              <w:rPr>
                <w:rFonts w:ascii="Calibri" w:hAnsi="Calibri" w:cs="Calibri"/>
                <w:i/>
                <w:color w:val="000000"/>
                <w:sz w:val="20"/>
                <w:szCs w:val="20"/>
              </w:rPr>
              <w:t>43.0</w:t>
            </w:r>
          </w:p>
        </w:tc>
        <w:tc>
          <w:tcPr>
            <w:tcW w:w="850" w:type="dxa"/>
            <w:vAlign w:val="bottom"/>
          </w:tcPr>
          <w:p w14:paraId="7AA9761B" w14:textId="302E87E8" w:rsidR="00F30991" w:rsidRPr="00701E6A" w:rsidRDefault="00F30991">
            <w:pPr>
              <w:pStyle w:val="NormalWeb"/>
              <w:jc w:val="center"/>
              <w:rPr>
                <w:rFonts w:ascii="Calibri" w:hAnsi="Calibri" w:cs="Calibri"/>
                <w:i/>
                <w:color w:val="000000"/>
                <w:sz w:val="20"/>
                <w:szCs w:val="20"/>
              </w:rPr>
            </w:pPr>
            <w:r w:rsidRPr="00701E6A">
              <w:rPr>
                <w:rFonts w:ascii="Calibri" w:hAnsi="Calibri" w:cs="Calibri"/>
                <w:i/>
                <w:color w:val="000000"/>
                <w:sz w:val="20"/>
                <w:szCs w:val="20"/>
              </w:rPr>
              <w:t>42.3</w:t>
            </w:r>
          </w:p>
        </w:tc>
        <w:tc>
          <w:tcPr>
            <w:tcW w:w="850" w:type="dxa"/>
            <w:vAlign w:val="bottom"/>
          </w:tcPr>
          <w:p w14:paraId="4FD94DB4" w14:textId="111C1B29" w:rsidR="00F30991" w:rsidRPr="00701E6A" w:rsidRDefault="00F30991">
            <w:pPr>
              <w:pStyle w:val="NormalWeb"/>
              <w:jc w:val="center"/>
              <w:rPr>
                <w:rFonts w:ascii="Calibri" w:hAnsi="Calibri" w:cs="Calibri"/>
                <w:i/>
                <w:color w:val="000000"/>
                <w:sz w:val="20"/>
                <w:szCs w:val="20"/>
              </w:rPr>
            </w:pPr>
            <w:r w:rsidRPr="00701E6A">
              <w:rPr>
                <w:i/>
                <w:sz w:val="20"/>
                <w:szCs w:val="20"/>
              </w:rPr>
              <w:t>42.7</w:t>
            </w:r>
          </w:p>
        </w:tc>
        <w:tc>
          <w:tcPr>
            <w:tcW w:w="843" w:type="dxa"/>
            <w:vAlign w:val="bottom"/>
          </w:tcPr>
          <w:p w14:paraId="0DFC7E2B" w14:textId="0F0E2CA0" w:rsidR="00F30991" w:rsidRPr="00701E6A" w:rsidRDefault="00F30991">
            <w:pPr>
              <w:pStyle w:val="NormalWeb"/>
              <w:jc w:val="center"/>
              <w:rPr>
                <w:i/>
                <w:sz w:val="20"/>
                <w:szCs w:val="20"/>
              </w:rPr>
            </w:pPr>
            <w:r w:rsidRPr="00790503">
              <w:rPr>
                <w:rFonts w:ascii="Calibri" w:hAnsi="Calibri" w:cs="Calibri"/>
                <w:i/>
                <w:color w:val="000000"/>
                <w:sz w:val="20"/>
                <w:szCs w:val="20"/>
              </w:rPr>
              <w:t>42.4</w:t>
            </w:r>
          </w:p>
        </w:tc>
        <w:tc>
          <w:tcPr>
            <w:tcW w:w="843" w:type="dxa"/>
            <w:vAlign w:val="bottom"/>
          </w:tcPr>
          <w:p w14:paraId="7D79C6BC" w14:textId="08CC5651" w:rsidR="00F30991" w:rsidRPr="00790503" w:rsidRDefault="00F30991">
            <w:pPr>
              <w:pStyle w:val="NormalWeb"/>
              <w:jc w:val="center"/>
              <w:rPr>
                <w:rFonts w:ascii="Calibri" w:hAnsi="Calibri" w:cs="Calibri"/>
                <w:i/>
                <w:color w:val="000000"/>
                <w:sz w:val="20"/>
                <w:szCs w:val="20"/>
              </w:rPr>
            </w:pPr>
            <w:r w:rsidRPr="00384061">
              <w:rPr>
                <w:rFonts w:ascii="Calibri" w:hAnsi="Calibri" w:cs="Calibri"/>
                <w:i/>
                <w:color w:val="000000"/>
                <w:sz w:val="20"/>
                <w:szCs w:val="20"/>
              </w:rPr>
              <w:t>41.4</w:t>
            </w:r>
          </w:p>
        </w:tc>
        <w:tc>
          <w:tcPr>
            <w:tcW w:w="843" w:type="dxa"/>
            <w:vAlign w:val="bottom"/>
          </w:tcPr>
          <w:p w14:paraId="272C126E" w14:textId="198E1AAB" w:rsidR="00F30991" w:rsidRPr="002B647D" w:rsidRDefault="00F30991">
            <w:pPr>
              <w:pStyle w:val="NormalWeb"/>
              <w:jc w:val="center"/>
              <w:rPr>
                <w:rFonts w:ascii="Calibri" w:hAnsi="Calibri" w:cs="Calibri"/>
                <w:i/>
                <w:color w:val="000000"/>
                <w:sz w:val="20"/>
                <w:szCs w:val="20"/>
              </w:rPr>
            </w:pPr>
            <w:r w:rsidRPr="002B647D">
              <w:rPr>
                <w:rFonts w:ascii="Calibri" w:hAnsi="Calibri" w:cs="Calibri"/>
                <w:i/>
                <w:color w:val="000000"/>
                <w:sz w:val="20"/>
                <w:szCs w:val="20"/>
              </w:rPr>
              <w:t>41.8</w:t>
            </w:r>
          </w:p>
        </w:tc>
      </w:tr>
      <w:tr w:rsidR="00F30991" w:rsidRPr="007B7A8F" w14:paraId="398158D3" w14:textId="60CBDF46" w:rsidTr="00033AE4">
        <w:tc>
          <w:tcPr>
            <w:tcW w:w="3057" w:type="dxa"/>
            <w:vAlign w:val="bottom"/>
          </w:tcPr>
          <w:p w14:paraId="3D4DDAAB" w14:textId="5BD0B681" w:rsidR="00F30991" w:rsidRPr="001D7D53" w:rsidRDefault="00F30991" w:rsidP="005F1999">
            <w:pPr>
              <w:pStyle w:val="TableHeading"/>
              <w:rPr>
                <w:sz w:val="20"/>
                <w:szCs w:val="20"/>
              </w:rPr>
            </w:pPr>
            <w:r w:rsidRPr="001D7D53">
              <w:rPr>
                <w:sz w:val="20"/>
                <w:szCs w:val="20"/>
              </w:rPr>
              <w:t>DES Ongoing Support</w:t>
            </w:r>
          </w:p>
        </w:tc>
        <w:tc>
          <w:tcPr>
            <w:tcW w:w="851" w:type="dxa"/>
            <w:vAlign w:val="bottom"/>
          </w:tcPr>
          <w:p w14:paraId="17C15621" w14:textId="209EFF99" w:rsidR="00F30991" w:rsidRDefault="00F30991">
            <w:pPr>
              <w:pStyle w:val="NormalWeb"/>
              <w:jc w:val="center"/>
              <w:rPr>
                <w:rFonts w:ascii="Calibri" w:hAnsi="Calibri" w:cs="Calibri"/>
                <w:sz w:val="20"/>
                <w:szCs w:val="20"/>
              </w:rPr>
            </w:pPr>
            <w:r w:rsidRPr="00D47999">
              <w:rPr>
                <w:rFonts w:ascii="Calibri" w:hAnsi="Calibri" w:cs="Calibri"/>
                <w:color w:val="000000"/>
                <w:sz w:val="20"/>
                <w:szCs w:val="20"/>
              </w:rPr>
              <w:t>73.8</w:t>
            </w:r>
          </w:p>
        </w:tc>
        <w:tc>
          <w:tcPr>
            <w:tcW w:w="851" w:type="dxa"/>
            <w:vAlign w:val="bottom"/>
          </w:tcPr>
          <w:p w14:paraId="6F11FA3D" w14:textId="05B42EF0" w:rsidR="00F30991" w:rsidRDefault="00F30991">
            <w:pPr>
              <w:pStyle w:val="NormalWeb"/>
              <w:jc w:val="center"/>
              <w:rPr>
                <w:rFonts w:ascii="Calibri" w:hAnsi="Calibri" w:cs="Calibri"/>
                <w:sz w:val="20"/>
                <w:szCs w:val="20"/>
              </w:rPr>
            </w:pPr>
            <w:r>
              <w:rPr>
                <w:rFonts w:ascii="Calibri" w:hAnsi="Calibri" w:cs="Calibri"/>
                <w:color w:val="000000"/>
                <w:sz w:val="20"/>
                <w:szCs w:val="20"/>
              </w:rPr>
              <w:t>72.7</w:t>
            </w:r>
          </w:p>
        </w:tc>
        <w:tc>
          <w:tcPr>
            <w:tcW w:w="851" w:type="dxa"/>
            <w:vAlign w:val="bottom"/>
          </w:tcPr>
          <w:p w14:paraId="6DA74B65" w14:textId="075E8CDB" w:rsidR="00F30991" w:rsidRPr="008B2113" w:rsidRDefault="00F30991">
            <w:pPr>
              <w:pStyle w:val="NormalWeb"/>
              <w:jc w:val="center"/>
              <w:rPr>
                <w:rFonts w:ascii="Calibri" w:hAnsi="Calibri" w:cs="Calibri"/>
                <w:sz w:val="20"/>
                <w:szCs w:val="20"/>
              </w:rPr>
            </w:pPr>
            <w:r w:rsidRPr="0099612E">
              <w:rPr>
                <w:rFonts w:ascii="Calibri" w:hAnsi="Calibri" w:cs="Calibri"/>
                <w:color w:val="000000"/>
                <w:sz w:val="20"/>
                <w:szCs w:val="20"/>
              </w:rPr>
              <w:t>72.4</w:t>
            </w:r>
          </w:p>
        </w:tc>
        <w:tc>
          <w:tcPr>
            <w:tcW w:w="850" w:type="dxa"/>
            <w:vAlign w:val="bottom"/>
          </w:tcPr>
          <w:p w14:paraId="5D628C17" w14:textId="47EA5C8F" w:rsidR="00F30991" w:rsidRPr="0099612E" w:rsidRDefault="00F30991">
            <w:pPr>
              <w:pStyle w:val="NormalWeb"/>
              <w:jc w:val="center"/>
              <w:rPr>
                <w:rFonts w:ascii="Calibri" w:hAnsi="Calibri" w:cs="Calibri"/>
                <w:color w:val="000000"/>
                <w:sz w:val="20"/>
                <w:szCs w:val="20"/>
              </w:rPr>
            </w:pPr>
            <w:r w:rsidRPr="00636666">
              <w:rPr>
                <w:rFonts w:ascii="Calibri" w:hAnsi="Calibri" w:cs="Calibri"/>
                <w:color w:val="000000"/>
                <w:sz w:val="20"/>
                <w:szCs w:val="20"/>
              </w:rPr>
              <w:t>69.5</w:t>
            </w:r>
          </w:p>
        </w:tc>
        <w:tc>
          <w:tcPr>
            <w:tcW w:w="850" w:type="dxa"/>
            <w:vAlign w:val="bottom"/>
          </w:tcPr>
          <w:p w14:paraId="6AE5016C" w14:textId="04208B4E" w:rsidR="00F30991" w:rsidRPr="00BE64AC" w:rsidRDefault="00F30991">
            <w:pPr>
              <w:pStyle w:val="NormalWeb"/>
              <w:jc w:val="center"/>
              <w:rPr>
                <w:rFonts w:ascii="Calibri" w:hAnsi="Calibri" w:cs="Calibri"/>
                <w:color w:val="000000"/>
                <w:sz w:val="20"/>
                <w:szCs w:val="20"/>
              </w:rPr>
            </w:pPr>
            <w:r w:rsidRPr="00352216">
              <w:rPr>
                <w:rFonts w:ascii="Calibri" w:hAnsi="Calibri" w:cs="Calibri"/>
                <w:color w:val="000000"/>
                <w:sz w:val="20"/>
                <w:szCs w:val="20"/>
              </w:rPr>
              <w:t>70.3</w:t>
            </w:r>
          </w:p>
        </w:tc>
        <w:tc>
          <w:tcPr>
            <w:tcW w:w="850" w:type="dxa"/>
            <w:vAlign w:val="bottom"/>
          </w:tcPr>
          <w:p w14:paraId="73BD6BF5" w14:textId="7E4AA32C" w:rsidR="00F30991" w:rsidRPr="0049262E" w:rsidRDefault="00F30991">
            <w:pPr>
              <w:pStyle w:val="NormalWeb"/>
              <w:jc w:val="center"/>
              <w:rPr>
                <w:rFonts w:ascii="Calibri" w:hAnsi="Calibri" w:cs="Calibri"/>
                <w:color w:val="000000"/>
                <w:sz w:val="20"/>
                <w:szCs w:val="20"/>
              </w:rPr>
            </w:pPr>
            <w:r w:rsidRPr="0049262E">
              <w:rPr>
                <w:sz w:val="20"/>
                <w:szCs w:val="20"/>
              </w:rPr>
              <w:t>71.5</w:t>
            </w:r>
          </w:p>
        </w:tc>
        <w:tc>
          <w:tcPr>
            <w:tcW w:w="843" w:type="dxa"/>
            <w:vAlign w:val="bottom"/>
          </w:tcPr>
          <w:p w14:paraId="317CB096" w14:textId="2DD2A807" w:rsidR="00F30991" w:rsidRPr="0049262E" w:rsidRDefault="00F30991">
            <w:pPr>
              <w:pStyle w:val="NormalWeb"/>
              <w:jc w:val="center"/>
              <w:rPr>
                <w:sz w:val="20"/>
                <w:szCs w:val="20"/>
              </w:rPr>
            </w:pPr>
            <w:r w:rsidRPr="00EE2386">
              <w:rPr>
                <w:rFonts w:ascii="Calibri" w:hAnsi="Calibri" w:cs="Calibri"/>
                <w:color w:val="000000"/>
                <w:sz w:val="20"/>
                <w:szCs w:val="20"/>
              </w:rPr>
              <w:t>70.6</w:t>
            </w:r>
          </w:p>
        </w:tc>
        <w:tc>
          <w:tcPr>
            <w:tcW w:w="843" w:type="dxa"/>
            <w:vAlign w:val="bottom"/>
          </w:tcPr>
          <w:p w14:paraId="3B22755A" w14:textId="22180757" w:rsidR="00F30991" w:rsidRPr="00EE2386" w:rsidRDefault="00F30991">
            <w:pPr>
              <w:pStyle w:val="NormalWeb"/>
              <w:jc w:val="center"/>
              <w:rPr>
                <w:rFonts w:ascii="Calibri" w:hAnsi="Calibri" w:cs="Calibri"/>
                <w:color w:val="000000"/>
                <w:sz w:val="20"/>
                <w:szCs w:val="20"/>
              </w:rPr>
            </w:pPr>
            <w:r w:rsidRPr="00384061">
              <w:rPr>
                <w:rFonts w:ascii="Calibri" w:hAnsi="Calibri" w:cs="Calibri"/>
                <w:color w:val="000000"/>
                <w:sz w:val="20"/>
                <w:szCs w:val="20"/>
              </w:rPr>
              <w:t>70.6</w:t>
            </w:r>
          </w:p>
        </w:tc>
        <w:tc>
          <w:tcPr>
            <w:tcW w:w="843" w:type="dxa"/>
          </w:tcPr>
          <w:p w14:paraId="08416E0E" w14:textId="7BA1D687" w:rsidR="00F30991" w:rsidRPr="00384061" w:rsidRDefault="00F30991">
            <w:pPr>
              <w:pStyle w:val="NormalWeb"/>
              <w:jc w:val="center"/>
              <w:rPr>
                <w:rFonts w:ascii="Calibri" w:hAnsi="Calibri" w:cs="Calibri"/>
                <w:color w:val="000000"/>
                <w:sz w:val="20"/>
                <w:szCs w:val="20"/>
              </w:rPr>
            </w:pPr>
            <w:r w:rsidRPr="00F30991">
              <w:rPr>
                <w:rFonts w:ascii="Calibri" w:hAnsi="Calibri" w:cs="Calibri"/>
                <w:color w:val="000000"/>
                <w:sz w:val="20"/>
                <w:szCs w:val="20"/>
              </w:rPr>
              <w:t>69.9</w:t>
            </w:r>
          </w:p>
        </w:tc>
      </w:tr>
    </w:tbl>
    <w:p w14:paraId="3BCA26A9" w14:textId="09D20B63" w:rsidR="00FD5057" w:rsidRPr="00A110F9" w:rsidRDefault="002D3997" w:rsidP="00BD7C1D">
      <w:pPr>
        <w:pStyle w:val="Heading2"/>
        <w:rPr>
          <w:sz w:val="26"/>
          <w:szCs w:val="26"/>
          <w:highlight w:val="yellow"/>
        </w:rPr>
      </w:pPr>
      <w:r>
        <w:rPr>
          <w:highlight w:val="yellow"/>
        </w:rPr>
        <w:br w:type="page"/>
      </w:r>
      <w:bookmarkStart w:id="27" w:name="_Toc444587790"/>
      <w:r w:rsidR="00B54AA2">
        <w:lastRenderedPageBreak/>
        <w:t>Table 1.</w:t>
      </w:r>
      <w:r w:rsidR="00A110F9">
        <w:t>6</w:t>
      </w:r>
      <w:r w:rsidR="00B54AA2">
        <w:t xml:space="preserve"> </w:t>
      </w:r>
      <w:r w:rsidR="00B54AA2" w:rsidRPr="00B54AA2">
        <w:t>–</w:t>
      </w:r>
      <w:r w:rsidR="00B54AA2">
        <w:t xml:space="preserve"> </w:t>
      </w:r>
      <w:r w:rsidR="001D7D53">
        <w:t xml:space="preserve">DES </w:t>
      </w:r>
      <w:r w:rsidR="00FD5057">
        <w:t xml:space="preserve">Employment </w:t>
      </w:r>
      <w:r w:rsidR="00FD5057" w:rsidRPr="0045503B">
        <w:t xml:space="preserve">Outcomes, </w:t>
      </w:r>
      <w:r w:rsidR="00E06365">
        <w:t>December</w:t>
      </w:r>
      <w:r w:rsidR="001811AC" w:rsidRPr="0045503B">
        <w:t xml:space="preserve"> </w:t>
      </w:r>
      <w:r w:rsidR="00FD5057" w:rsidRPr="0045503B">
        <w:t>201</w:t>
      </w:r>
      <w:r w:rsidR="000413F7">
        <w:t>5</w:t>
      </w:r>
      <w:bookmarkEnd w:id="27"/>
    </w:p>
    <w:tbl>
      <w:tblPr>
        <w:tblStyle w:val="TableGrid"/>
        <w:tblW w:w="5110" w:type="pct"/>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2235"/>
        <w:gridCol w:w="1210"/>
        <w:gridCol w:w="1210"/>
        <w:gridCol w:w="1210"/>
        <w:gridCol w:w="1210"/>
        <w:gridCol w:w="1210"/>
        <w:gridCol w:w="1179"/>
        <w:gridCol w:w="1477"/>
      </w:tblGrid>
      <w:tr w:rsidR="00CB0F73" w:rsidRPr="00CB0F73" w14:paraId="6E23F0A1" w14:textId="77777777" w:rsidTr="00613554">
        <w:trPr>
          <w:tblHeader/>
        </w:trPr>
        <w:tc>
          <w:tcPr>
            <w:tcW w:w="2235"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553A068C" w14:textId="77777777" w:rsidR="00FD5057" w:rsidRPr="001D7D53" w:rsidRDefault="00FD5057" w:rsidP="00FD5057">
            <w:pPr>
              <w:pStyle w:val="TableHeading"/>
              <w:jc w:val="center"/>
              <w:rPr>
                <w:b/>
                <w:color w:val="FFFFFF" w:themeColor="background1"/>
                <w:sz w:val="20"/>
                <w:szCs w:val="20"/>
              </w:rPr>
            </w:pPr>
          </w:p>
        </w:tc>
        <w:tc>
          <w:tcPr>
            <w:tcW w:w="1210" w:type="dxa"/>
            <w:tcBorders>
              <w:top w:val="single" w:sz="4" w:space="0" w:color="auto"/>
              <w:left w:val="single" w:sz="18" w:space="0" w:color="auto"/>
              <w:bottom w:val="single" w:sz="4" w:space="0" w:color="auto"/>
            </w:tcBorders>
            <w:shd w:val="clear" w:color="auto" w:fill="1F497D" w:themeFill="text2"/>
            <w:vAlign w:val="bottom"/>
          </w:tcPr>
          <w:p w14:paraId="2E1A0AF1"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 xml:space="preserve">Permanent </w:t>
            </w:r>
            <w:proofErr w:type="gramStart"/>
            <w:r w:rsidRPr="001D7D53">
              <w:rPr>
                <w:b/>
                <w:color w:val="FFFFFF" w:themeColor="background1"/>
                <w:sz w:val="20"/>
                <w:szCs w:val="20"/>
              </w:rPr>
              <w:t>employee</w:t>
            </w:r>
            <w:proofErr w:type="gramEnd"/>
            <w:r w:rsidRPr="001D7D53">
              <w:rPr>
                <w:b/>
                <w:color w:val="FFFFFF" w:themeColor="background1"/>
                <w:sz w:val="20"/>
                <w:szCs w:val="20"/>
              </w:rPr>
              <w:br/>
              <w:t>(%)</w:t>
            </w:r>
          </w:p>
        </w:tc>
        <w:tc>
          <w:tcPr>
            <w:tcW w:w="1210" w:type="dxa"/>
            <w:tcBorders>
              <w:top w:val="single" w:sz="4" w:space="0" w:color="auto"/>
              <w:bottom w:val="single" w:sz="4" w:space="0" w:color="auto"/>
            </w:tcBorders>
            <w:shd w:val="clear" w:color="auto" w:fill="1F497D" w:themeFill="text2"/>
            <w:vAlign w:val="bottom"/>
          </w:tcPr>
          <w:p w14:paraId="38229079"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 xml:space="preserve">Casual, temporary or seasonal </w:t>
            </w:r>
            <w:proofErr w:type="gramStart"/>
            <w:r w:rsidRPr="001D7D53">
              <w:rPr>
                <w:b/>
                <w:color w:val="FFFFFF" w:themeColor="background1"/>
                <w:sz w:val="20"/>
                <w:szCs w:val="20"/>
              </w:rPr>
              <w:t>employee</w:t>
            </w:r>
            <w:proofErr w:type="gramEnd"/>
            <w:r w:rsidRPr="001D7D53">
              <w:rPr>
                <w:b/>
                <w:color w:val="FFFFFF" w:themeColor="background1"/>
                <w:sz w:val="20"/>
                <w:szCs w:val="20"/>
              </w:rPr>
              <w:br/>
              <w:t>(%)</w:t>
            </w:r>
          </w:p>
        </w:tc>
        <w:tc>
          <w:tcPr>
            <w:tcW w:w="1210" w:type="dxa"/>
            <w:tcBorders>
              <w:top w:val="single" w:sz="4" w:space="0" w:color="auto"/>
              <w:bottom w:val="single" w:sz="4" w:space="0" w:color="auto"/>
              <w:right w:val="single" w:sz="18" w:space="0" w:color="auto"/>
            </w:tcBorders>
            <w:shd w:val="clear" w:color="auto" w:fill="1F497D" w:themeFill="text2"/>
            <w:vAlign w:val="bottom"/>
          </w:tcPr>
          <w:p w14:paraId="210D5264" w14:textId="79842C1E" w:rsidR="00FD5057" w:rsidRPr="001D7D53" w:rsidRDefault="00AC7B45" w:rsidP="00FD5057">
            <w:pPr>
              <w:pStyle w:val="TableHeading"/>
              <w:jc w:val="center"/>
              <w:rPr>
                <w:b/>
                <w:color w:val="FFFFFF" w:themeColor="background1"/>
                <w:sz w:val="20"/>
                <w:szCs w:val="20"/>
              </w:rPr>
            </w:pPr>
            <w:r w:rsidRPr="001D7D53">
              <w:rPr>
                <w:b/>
                <w:color w:val="FFFFFF" w:themeColor="background1"/>
                <w:sz w:val="20"/>
                <w:szCs w:val="20"/>
              </w:rPr>
              <w:t>Self-</w:t>
            </w:r>
            <w:proofErr w:type="gramStart"/>
            <w:r w:rsidRPr="001D7D53">
              <w:rPr>
                <w:b/>
                <w:color w:val="FFFFFF" w:themeColor="background1"/>
                <w:sz w:val="20"/>
                <w:szCs w:val="20"/>
              </w:rPr>
              <w:t>employed</w:t>
            </w:r>
            <w:proofErr w:type="gramEnd"/>
            <w:r w:rsidR="00FD5057" w:rsidRPr="001D7D53">
              <w:rPr>
                <w:b/>
                <w:color w:val="FFFFFF" w:themeColor="background1"/>
                <w:sz w:val="20"/>
                <w:szCs w:val="20"/>
              </w:rPr>
              <w:br/>
              <w:t>(%)</w:t>
            </w:r>
          </w:p>
        </w:tc>
        <w:tc>
          <w:tcPr>
            <w:tcW w:w="1210" w:type="dxa"/>
            <w:tcBorders>
              <w:top w:val="single" w:sz="4" w:space="0" w:color="auto"/>
              <w:left w:val="single" w:sz="18" w:space="0" w:color="auto"/>
              <w:bottom w:val="single" w:sz="4" w:space="0" w:color="auto"/>
            </w:tcBorders>
            <w:shd w:val="clear" w:color="auto" w:fill="1F497D" w:themeFill="text2"/>
            <w:vAlign w:val="bottom"/>
          </w:tcPr>
          <w:p w14:paraId="171E9767"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 xml:space="preserve">Employed, seeking more </w:t>
            </w:r>
            <w:proofErr w:type="gramStart"/>
            <w:r w:rsidRPr="001D7D53">
              <w:rPr>
                <w:b/>
                <w:color w:val="FFFFFF" w:themeColor="background1"/>
                <w:sz w:val="20"/>
                <w:szCs w:val="20"/>
              </w:rPr>
              <w:t>work</w:t>
            </w:r>
            <w:proofErr w:type="gramEnd"/>
            <w:r w:rsidRPr="001D7D53">
              <w:rPr>
                <w:b/>
                <w:color w:val="FFFFFF" w:themeColor="background1"/>
                <w:sz w:val="20"/>
                <w:szCs w:val="20"/>
              </w:rPr>
              <w:br/>
              <w:t>(%)</w:t>
            </w:r>
          </w:p>
        </w:tc>
        <w:tc>
          <w:tcPr>
            <w:tcW w:w="1210" w:type="dxa"/>
            <w:tcBorders>
              <w:top w:val="single" w:sz="4" w:space="0" w:color="auto"/>
              <w:bottom w:val="single" w:sz="4" w:space="0" w:color="auto"/>
            </w:tcBorders>
            <w:shd w:val="clear" w:color="auto" w:fill="1F497D" w:themeFill="text2"/>
            <w:vAlign w:val="bottom"/>
          </w:tcPr>
          <w:p w14:paraId="0BA3126D"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 xml:space="preserve">Full-time employed, seeking more </w:t>
            </w:r>
            <w:proofErr w:type="gramStart"/>
            <w:r w:rsidRPr="001D7D53">
              <w:rPr>
                <w:b/>
                <w:color w:val="FFFFFF" w:themeColor="background1"/>
                <w:sz w:val="20"/>
                <w:szCs w:val="20"/>
              </w:rPr>
              <w:t>work</w:t>
            </w:r>
            <w:proofErr w:type="gramEnd"/>
            <w:r w:rsidRPr="001D7D53">
              <w:rPr>
                <w:b/>
                <w:color w:val="FFFFFF" w:themeColor="background1"/>
                <w:sz w:val="20"/>
                <w:szCs w:val="20"/>
              </w:rPr>
              <w:br/>
              <w:t>(%)</w:t>
            </w:r>
          </w:p>
        </w:tc>
        <w:tc>
          <w:tcPr>
            <w:tcW w:w="1179" w:type="dxa"/>
            <w:tcBorders>
              <w:top w:val="single" w:sz="4" w:space="0" w:color="auto"/>
              <w:bottom w:val="single" w:sz="4" w:space="0" w:color="auto"/>
              <w:right w:val="single" w:sz="18" w:space="0" w:color="auto"/>
            </w:tcBorders>
            <w:shd w:val="clear" w:color="auto" w:fill="1F497D" w:themeFill="text2"/>
            <w:vAlign w:val="bottom"/>
          </w:tcPr>
          <w:p w14:paraId="0A06A86E"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 xml:space="preserve">Part-time employed, seeking more </w:t>
            </w:r>
            <w:proofErr w:type="gramStart"/>
            <w:r w:rsidRPr="001D7D53">
              <w:rPr>
                <w:b/>
                <w:color w:val="FFFFFF" w:themeColor="background1"/>
                <w:sz w:val="20"/>
                <w:szCs w:val="20"/>
              </w:rPr>
              <w:t>work</w:t>
            </w:r>
            <w:proofErr w:type="gramEnd"/>
            <w:r w:rsidRPr="001D7D53">
              <w:rPr>
                <w:b/>
                <w:color w:val="FFFFFF" w:themeColor="background1"/>
                <w:sz w:val="20"/>
                <w:szCs w:val="20"/>
              </w:rPr>
              <w:br/>
              <w:t>(%)</w:t>
            </w:r>
          </w:p>
        </w:tc>
        <w:tc>
          <w:tcPr>
            <w:tcW w:w="1477" w:type="dxa"/>
            <w:tcBorders>
              <w:top w:val="single" w:sz="4" w:space="0" w:color="auto"/>
              <w:left w:val="single" w:sz="18" w:space="0" w:color="auto"/>
              <w:bottom w:val="single" w:sz="4" w:space="0" w:color="auto"/>
              <w:right w:val="single" w:sz="4" w:space="0" w:color="auto"/>
            </w:tcBorders>
            <w:shd w:val="clear" w:color="auto" w:fill="1F497D" w:themeFill="text2"/>
            <w:vAlign w:val="bottom"/>
          </w:tcPr>
          <w:p w14:paraId="3C784CB8"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 xml:space="preserve">Employed &amp; </w:t>
            </w:r>
            <w:proofErr w:type="gramStart"/>
            <w:r w:rsidRPr="001D7D53">
              <w:rPr>
                <w:b/>
                <w:color w:val="FFFFFF" w:themeColor="background1"/>
                <w:sz w:val="20"/>
                <w:szCs w:val="20"/>
              </w:rPr>
              <w:t>studying</w:t>
            </w:r>
            <w:proofErr w:type="gramEnd"/>
            <w:r w:rsidRPr="001D7D53">
              <w:rPr>
                <w:b/>
                <w:color w:val="FFFFFF" w:themeColor="background1"/>
                <w:sz w:val="20"/>
                <w:szCs w:val="20"/>
              </w:rPr>
              <w:br/>
              <w:t>(%)</w:t>
            </w:r>
          </w:p>
        </w:tc>
      </w:tr>
      <w:tr w:rsidR="00AF1B0A" w:rsidRPr="00DB0826" w14:paraId="0778D2CD" w14:textId="77777777" w:rsidTr="00AF1B0A">
        <w:tc>
          <w:tcPr>
            <w:tcW w:w="2235" w:type="dxa"/>
            <w:tcBorders>
              <w:top w:val="single" w:sz="4" w:space="0" w:color="auto"/>
              <w:left w:val="single" w:sz="4" w:space="0" w:color="auto"/>
              <w:bottom w:val="single" w:sz="4" w:space="0" w:color="auto"/>
              <w:right w:val="single" w:sz="18" w:space="0" w:color="auto"/>
            </w:tcBorders>
            <w:vAlign w:val="bottom"/>
          </w:tcPr>
          <w:p w14:paraId="73D33CC2" w14:textId="16E0A25B" w:rsidR="00AF1B0A" w:rsidRPr="001D7D53" w:rsidRDefault="00AF1B0A" w:rsidP="00FD5057">
            <w:pPr>
              <w:pStyle w:val="TableHeading"/>
              <w:rPr>
                <w:sz w:val="20"/>
                <w:szCs w:val="20"/>
              </w:rPr>
            </w:pPr>
            <w:r w:rsidRPr="001D7D53">
              <w:rPr>
                <w:sz w:val="20"/>
                <w:szCs w:val="20"/>
              </w:rPr>
              <w:t>DES Employment Assistance/Post Placement Support</w:t>
            </w:r>
          </w:p>
        </w:tc>
        <w:tc>
          <w:tcPr>
            <w:tcW w:w="1210" w:type="dxa"/>
            <w:tcBorders>
              <w:top w:val="single" w:sz="4" w:space="0" w:color="auto"/>
              <w:left w:val="single" w:sz="18" w:space="0" w:color="auto"/>
              <w:bottom w:val="single" w:sz="4" w:space="0" w:color="auto"/>
            </w:tcBorders>
            <w:vAlign w:val="bottom"/>
          </w:tcPr>
          <w:p w14:paraId="09CECA74" w14:textId="1C750A3F" w:rsidR="00AF1B0A" w:rsidRPr="00AF1B0A" w:rsidRDefault="00AF1B0A" w:rsidP="00AF1B0A">
            <w:pPr>
              <w:pStyle w:val="NormalWeb"/>
              <w:jc w:val="center"/>
              <w:rPr>
                <w:rFonts w:ascii="Calibri" w:hAnsi="Calibri" w:cs="Calibri"/>
                <w:color w:val="000000"/>
                <w:sz w:val="20"/>
                <w:szCs w:val="20"/>
              </w:rPr>
            </w:pPr>
            <w:r w:rsidRPr="00AF1B0A">
              <w:rPr>
                <w:rFonts w:ascii="Calibri" w:hAnsi="Calibri" w:cs="Calibri"/>
                <w:color w:val="000000"/>
                <w:sz w:val="20"/>
                <w:szCs w:val="20"/>
              </w:rPr>
              <w:t>26.9</w:t>
            </w:r>
          </w:p>
        </w:tc>
        <w:tc>
          <w:tcPr>
            <w:tcW w:w="1210" w:type="dxa"/>
            <w:tcBorders>
              <w:top w:val="single" w:sz="4" w:space="0" w:color="auto"/>
              <w:bottom w:val="single" w:sz="4" w:space="0" w:color="auto"/>
            </w:tcBorders>
            <w:vAlign w:val="bottom"/>
          </w:tcPr>
          <w:p w14:paraId="5D396DE0" w14:textId="74FDAA56" w:rsidR="00AF1B0A" w:rsidRPr="00AF1B0A" w:rsidRDefault="00AF1B0A" w:rsidP="00AF1B0A">
            <w:pPr>
              <w:pStyle w:val="NormalWeb"/>
              <w:jc w:val="center"/>
              <w:rPr>
                <w:rFonts w:ascii="Calibri" w:hAnsi="Calibri" w:cs="Calibri"/>
                <w:color w:val="000000"/>
                <w:sz w:val="20"/>
                <w:szCs w:val="20"/>
              </w:rPr>
            </w:pPr>
            <w:r w:rsidRPr="00AF1B0A">
              <w:rPr>
                <w:rFonts w:ascii="Calibri" w:hAnsi="Calibri" w:cs="Calibri"/>
                <w:color w:val="000000"/>
                <w:sz w:val="20"/>
                <w:szCs w:val="20"/>
              </w:rPr>
              <w:t>64.7</w:t>
            </w:r>
          </w:p>
        </w:tc>
        <w:tc>
          <w:tcPr>
            <w:tcW w:w="1210" w:type="dxa"/>
            <w:tcBorders>
              <w:top w:val="single" w:sz="4" w:space="0" w:color="auto"/>
              <w:bottom w:val="single" w:sz="4" w:space="0" w:color="auto"/>
              <w:right w:val="single" w:sz="18" w:space="0" w:color="auto"/>
            </w:tcBorders>
            <w:vAlign w:val="bottom"/>
          </w:tcPr>
          <w:p w14:paraId="7F390AE1" w14:textId="43CCAD9C" w:rsidR="00AF1B0A" w:rsidRPr="00AF1B0A" w:rsidRDefault="00AF1B0A" w:rsidP="00AF1B0A">
            <w:pPr>
              <w:pStyle w:val="NormalWeb"/>
              <w:jc w:val="center"/>
              <w:rPr>
                <w:rFonts w:ascii="Calibri" w:hAnsi="Calibri" w:cs="Calibri"/>
                <w:color w:val="000000"/>
                <w:sz w:val="20"/>
                <w:szCs w:val="20"/>
              </w:rPr>
            </w:pPr>
            <w:r w:rsidRPr="00AF1B0A">
              <w:rPr>
                <w:rFonts w:ascii="Calibri" w:hAnsi="Calibri" w:cs="Calibri"/>
                <w:color w:val="000000"/>
                <w:sz w:val="20"/>
                <w:szCs w:val="20"/>
              </w:rPr>
              <w:t>8.4</w:t>
            </w:r>
          </w:p>
        </w:tc>
        <w:tc>
          <w:tcPr>
            <w:tcW w:w="1210" w:type="dxa"/>
            <w:tcBorders>
              <w:top w:val="single" w:sz="4" w:space="0" w:color="auto"/>
              <w:left w:val="single" w:sz="18" w:space="0" w:color="auto"/>
              <w:bottom w:val="single" w:sz="4" w:space="0" w:color="auto"/>
            </w:tcBorders>
            <w:vAlign w:val="bottom"/>
          </w:tcPr>
          <w:p w14:paraId="4A635824" w14:textId="70C54E55" w:rsidR="00AF1B0A" w:rsidRPr="00AF1B0A" w:rsidRDefault="00AF1B0A" w:rsidP="00AF1B0A">
            <w:pPr>
              <w:pStyle w:val="NormalWeb"/>
              <w:jc w:val="center"/>
              <w:rPr>
                <w:rFonts w:ascii="Calibri" w:hAnsi="Calibri" w:cs="Calibri"/>
                <w:color w:val="000000"/>
                <w:sz w:val="20"/>
                <w:szCs w:val="20"/>
              </w:rPr>
            </w:pPr>
            <w:r w:rsidRPr="00AF1B0A">
              <w:rPr>
                <w:rFonts w:ascii="Calibri" w:hAnsi="Calibri" w:cs="Calibri"/>
                <w:color w:val="000000"/>
                <w:sz w:val="20"/>
                <w:szCs w:val="20"/>
              </w:rPr>
              <w:t>41.5</w:t>
            </w:r>
          </w:p>
        </w:tc>
        <w:tc>
          <w:tcPr>
            <w:tcW w:w="1210" w:type="dxa"/>
            <w:tcBorders>
              <w:top w:val="single" w:sz="4" w:space="0" w:color="auto"/>
              <w:bottom w:val="single" w:sz="4" w:space="0" w:color="auto"/>
            </w:tcBorders>
            <w:vAlign w:val="bottom"/>
          </w:tcPr>
          <w:p w14:paraId="60394766" w14:textId="2DB7075B" w:rsidR="00AF1B0A" w:rsidRPr="00AF1B0A" w:rsidRDefault="00AF1B0A" w:rsidP="00AF1B0A">
            <w:pPr>
              <w:pStyle w:val="NormalWeb"/>
              <w:jc w:val="center"/>
              <w:rPr>
                <w:rFonts w:ascii="Calibri" w:hAnsi="Calibri" w:cs="Calibri"/>
                <w:color w:val="000000"/>
                <w:sz w:val="20"/>
                <w:szCs w:val="20"/>
              </w:rPr>
            </w:pPr>
            <w:r w:rsidRPr="00AF1B0A">
              <w:rPr>
                <w:rFonts w:ascii="Calibri" w:hAnsi="Calibri" w:cs="Calibri"/>
                <w:color w:val="000000"/>
                <w:sz w:val="20"/>
                <w:szCs w:val="20"/>
              </w:rPr>
              <w:t>2.6</w:t>
            </w:r>
          </w:p>
        </w:tc>
        <w:tc>
          <w:tcPr>
            <w:tcW w:w="1179" w:type="dxa"/>
            <w:tcBorders>
              <w:top w:val="single" w:sz="4" w:space="0" w:color="auto"/>
              <w:bottom w:val="single" w:sz="4" w:space="0" w:color="auto"/>
              <w:right w:val="single" w:sz="18" w:space="0" w:color="auto"/>
            </w:tcBorders>
            <w:vAlign w:val="bottom"/>
          </w:tcPr>
          <w:p w14:paraId="10750A98" w14:textId="1F18DF9C" w:rsidR="00AF1B0A" w:rsidRPr="00AF1B0A" w:rsidRDefault="00AF1B0A" w:rsidP="00AF1B0A">
            <w:pPr>
              <w:pStyle w:val="NormalWeb"/>
              <w:jc w:val="center"/>
              <w:rPr>
                <w:rFonts w:ascii="Calibri" w:hAnsi="Calibri" w:cs="Calibri"/>
                <w:color w:val="000000"/>
                <w:sz w:val="20"/>
                <w:szCs w:val="20"/>
              </w:rPr>
            </w:pPr>
            <w:r w:rsidRPr="00AF1B0A">
              <w:rPr>
                <w:rFonts w:ascii="Calibri" w:hAnsi="Calibri" w:cs="Calibri"/>
                <w:color w:val="000000"/>
                <w:sz w:val="20"/>
                <w:szCs w:val="20"/>
              </w:rPr>
              <w:t>38.6</w:t>
            </w:r>
          </w:p>
        </w:tc>
        <w:tc>
          <w:tcPr>
            <w:tcW w:w="1477" w:type="dxa"/>
            <w:tcBorders>
              <w:top w:val="single" w:sz="4" w:space="0" w:color="auto"/>
              <w:left w:val="single" w:sz="18" w:space="0" w:color="auto"/>
              <w:bottom w:val="single" w:sz="4" w:space="0" w:color="auto"/>
              <w:right w:val="single" w:sz="4" w:space="0" w:color="auto"/>
            </w:tcBorders>
            <w:vAlign w:val="bottom"/>
          </w:tcPr>
          <w:p w14:paraId="75242A54" w14:textId="1D3E7A24" w:rsidR="00AF1B0A" w:rsidRPr="00AF1B0A" w:rsidRDefault="00AF1B0A" w:rsidP="00AF1B0A">
            <w:pPr>
              <w:pStyle w:val="NormalWeb"/>
              <w:jc w:val="center"/>
              <w:rPr>
                <w:rFonts w:ascii="Calibri" w:hAnsi="Calibri" w:cs="Calibri"/>
                <w:color w:val="000000"/>
                <w:sz w:val="20"/>
                <w:szCs w:val="20"/>
              </w:rPr>
            </w:pPr>
            <w:r w:rsidRPr="00AF1B0A">
              <w:rPr>
                <w:rFonts w:ascii="Calibri" w:hAnsi="Calibri" w:cs="Calibri"/>
                <w:color w:val="000000"/>
                <w:sz w:val="20"/>
                <w:szCs w:val="20"/>
              </w:rPr>
              <w:t>12.1</w:t>
            </w:r>
          </w:p>
        </w:tc>
      </w:tr>
      <w:tr w:rsidR="00AF1B0A" w:rsidRPr="00DB0826" w14:paraId="751B3B1D" w14:textId="77777777" w:rsidTr="00AF1B0A">
        <w:tc>
          <w:tcPr>
            <w:tcW w:w="2235" w:type="dxa"/>
            <w:tcBorders>
              <w:top w:val="single" w:sz="4" w:space="0" w:color="auto"/>
              <w:left w:val="single" w:sz="4" w:space="0" w:color="auto"/>
              <w:bottom w:val="single" w:sz="4" w:space="0" w:color="auto"/>
              <w:right w:val="single" w:sz="18" w:space="0" w:color="auto"/>
            </w:tcBorders>
            <w:vAlign w:val="bottom"/>
          </w:tcPr>
          <w:p w14:paraId="413BC6BC" w14:textId="3948FF06" w:rsidR="00AF1B0A" w:rsidRPr="00DD03C2" w:rsidRDefault="00AF1B0A" w:rsidP="00FD5057">
            <w:pPr>
              <w:pStyle w:val="TableHeading"/>
              <w:rPr>
                <w:i/>
                <w:sz w:val="20"/>
                <w:szCs w:val="20"/>
              </w:rPr>
            </w:pPr>
            <w:r w:rsidRPr="00DD03C2">
              <w:rPr>
                <w:i/>
                <w:sz w:val="20"/>
                <w:szCs w:val="20"/>
              </w:rPr>
              <w:t xml:space="preserve">DES </w:t>
            </w:r>
            <w:proofErr w:type="spellStart"/>
            <w:r w:rsidRPr="00DD03C2">
              <w:rPr>
                <w:i/>
                <w:sz w:val="20"/>
                <w:szCs w:val="20"/>
              </w:rPr>
              <w:t>EA</w:t>
            </w:r>
            <w:proofErr w:type="spellEnd"/>
            <w:r w:rsidRPr="00DD03C2">
              <w:rPr>
                <w:i/>
                <w:sz w:val="20"/>
                <w:szCs w:val="20"/>
              </w:rPr>
              <w:t xml:space="preserve">/PPS - </w:t>
            </w:r>
            <w:r w:rsidRPr="00DD03C2">
              <w:rPr>
                <w:i/>
                <w:sz w:val="20"/>
                <w:szCs w:val="20"/>
              </w:rPr>
              <w:br/>
              <w:t>Disability Management Service</w:t>
            </w:r>
          </w:p>
        </w:tc>
        <w:tc>
          <w:tcPr>
            <w:tcW w:w="1210" w:type="dxa"/>
            <w:tcBorders>
              <w:top w:val="single" w:sz="4" w:space="0" w:color="auto"/>
              <w:left w:val="single" w:sz="18" w:space="0" w:color="auto"/>
              <w:bottom w:val="single" w:sz="4" w:space="0" w:color="auto"/>
            </w:tcBorders>
            <w:vAlign w:val="bottom"/>
          </w:tcPr>
          <w:p w14:paraId="2D43DFFB" w14:textId="43F8E740" w:rsidR="00AF1B0A" w:rsidRPr="002B647D" w:rsidRDefault="00AF1B0A" w:rsidP="00AF1B0A">
            <w:pPr>
              <w:pStyle w:val="NormalWeb"/>
              <w:jc w:val="center"/>
              <w:rPr>
                <w:i/>
                <w:sz w:val="20"/>
                <w:szCs w:val="20"/>
              </w:rPr>
            </w:pPr>
            <w:r w:rsidRPr="002B647D">
              <w:rPr>
                <w:rFonts w:ascii="Calibri" w:hAnsi="Calibri" w:cs="Calibri"/>
                <w:i/>
                <w:color w:val="000000"/>
                <w:sz w:val="20"/>
                <w:szCs w:val="20"/>
              </w:rPr>
              <w:t>26.6</w:t>
            </w:r>
          </w:p>
        </w:tc>
        <w:tc>
          <w:tcPr>
            <w:tcW w:w="1210" w:type="dxa"/>
            <w:tcBorders>
              <w:top w:val="single" w:sz="4" w:space="0" w:color="auto"/>
              <w:bottom w:val="single" w:sz="4" w:space="0" w:color="auto"/>
            </w:tcBorders>
            <w:vAlign w:val="bottom"/>
          </w:tcPr>
          <w:p w14:paraId="1FF4772D" w14:textId="421802F7" w:rsidR="00AF1B0A" w:rsidRPr="002B647D" w:rsidRDefault="00AF1B0A" w:rsidP="00AF1B0A">
            <w:pPr>
              <w:pStyle w:val="NormalWeb"/>
              <w:jc w:val="center"/>
              <w:rPr>
                <w:i/>
                <w:sz w:val="20"/>
                <w:szCs w:val="20"/>
              </w:rPr>
            </w:pPr>
            <w:r w:rsidRPr="002B647D">
              <w:rPr>
                <w:rFonts w:ascii="Calibri" w:hAnsi="Calibri" w:cs="Calibri"/>
                <w:i/>
                <w:color w:val="000000"/>
                <w:sz w:val="20"/>
                <w:szCs w:val="20"/>
              </w:rPr>
              <w:t>63.2</w:t>
            </w:r>
          </w:p>
        </w:tc>
        <w:tc>
          <w:tcPr>
            <w:tcW w:w="1210" w:type="dxa"/>
            <w:tcBorders>
              <w:top w:val="single" w:sz="4" w:space="0" w:color="auto"/>
              <w:bottom w:val="single" w:sz="4" w:space="0" w:color="auto"/>
              <w:right w:val="single" w:sz="18" w:space="0" w:color="auto"/>
            </w:tcBorders>
            <w:vAlign w:val="bottom"/>
          </w:tcPr>
          <w:p w14:paraId="008CCEC5" w14:textId="002DA488" w:rsidR="00AF1B0A" w:rsidRPr="002B647D" w:rsidRDefault="00AF1B0A" w:rsidP="00AF1B0A">
            <w:pPr>
              <w:pStyle w:val="NormalWeb"/>
              <w:jc w:val="center"/>
              <w:rPr>
                <w:i/>
                <w:sz w:val="20"/>
                <w:szCs w:val="20"/>
              </w:rPr>
            </w:pPr>
            <w:r w:rsidRPr="002B647D">
              <w:rPr>
                <w:rFonts w:ascii="Calibri" w:hAnsi="Calibri" w:cs="Calibri"/>
                <w:i/>
                <w:color w:val="000000"/>
                <w:sz w:val="20"/>
                <w:szCs w:val="20"/>
              </w:rPr>
              <w:t>10.3</w:t>
            </w:r>
          </w:p>
        </w:tc>
        <w:tc>
          <w:tcPr>
            <w:tcW w:w="1210" w:type="dxa"/>
            <w:tcBorders>
              <w:top w:val="single" w:sz="4" w:space="0" w:color="auto"/>
              <w:left w:val="single" w:sz="18" w:space="0" w:color="auto"/>
              <w:bottom w:val="single" w:sz="4" w:space="0" w:color="auto"/>
            </w:tcBorders>
            <w:vAlign w:val="bottom"/>
          </w:tcPr>
          <w:p w14:paraId="34E511BE" w14:textId="2B6B3039" w:rsidR="00AF1B0A" w:rsidRPr="002B647D" w:rsidRDefault="00AF1B0A" w:rsidP="00AF1B0A">
            <w:pPr>
              <w:pStyle w:val="NormalWeb"/>
              <w:jc w:val="center"/>
              <w:rPr>
                <w:i/>
                <w:sz w:val="20"/>
                <w:szCs w:val="20"/>
              </w:rPr>
            </w:pPr>
            <w:r w:rsidRPr="002B647D">
              <w:rPr>
                <w:rFonts w:ascii="Calibri" w:hAnsi="Calibri" w:cs="Calibri"/>
                <w:i/>
                <w:color w:val="000000"/>
                <w:sz w:val="20"/>
                <w:szCs w:val="20"/>
              </w:rPr>
              <w:t>39.4</w:t>
            </w:r>
          </w:p>
        </w:tc>
        <w:tc>
          <w:tcPr>
            <w:tcW w:w="1210" w:type="dxa"/>
            <w:tcBorders>
              <w:top w:val="single" w:sz="4" w:space="0" w:color="auto"/>
              <w:bottom w:val="single" w:sz="4" w:space="0" w:color="auto"/>
            </w:tcBorders>
            <w:vAlign w:val="bottom"/>
          </w:tcPr>
          <w:p w14:paraId="52E66603" w14:textId="7CD9813F" w:rsidR="00AF1B0A" w:rsidRPr="002B647D" w:rsidRDefault="00AF1B0A" w:rsidP="00AF1B0A">
            <w:pPr>
              <w:pStyle w:val="NormalWeb"/>
              <w:jc w:val="center"/>
              <w:rPr>
                <w:i/>
                <w:sz w:val="20"/>
                <w:szCs w:val="20"/>
              </w:rPr>
            </w:pPr>
            <w:r w:rsidRPr="002B647D">
              <w:rPr>
                <w:rFonts w:ascii="Calibri" w:hAnsi="Calibri" w:cs="Calibri"/>
                <w:i/>
                <w:color w:val="000000"/>
                <w:sz w:val="20"/>
                <w:szCs w:val="20"/>
              </w:rPr>
              <w:t>2.9</w:t>
            </w:r>
          </w:p>
        </w:tc>
        <w:tc>
          <w:tcPr>
            <w:tcW w:w="1179" w:type="dxa"/>
            <w:tcBorders>
              <w:top w:val="single" w:sz="4" w:space="0" w:color="auto"/>
              <w:bottom w:val="single" w:sz="4" w:space="0" w:color="auto"/>
              <w:right w:val="single" w:sz="18" w:space="0" w:color="auto"/>
            </w:tcBorders>
            <w:vAlign w:val="bottom"/>
          </w:tcPr>
          <w:p w14:paraId="6BE46B13" w14:textId="1F572D3F" w:rsidR="00AF1B0A" w:rsidRPr="002B647D" w:rsidRDefault="00AF1B0A" w:rsidP="00AF1B0A">
            <w:pPr>
              <w:pStyle w:val="NormalWeb"/>
              <w:jc w:val="center"/>
              <w:rPr>
                <w:i/>
                <w:sz w:val="20"/>
                <w:szCs w:val="20"/>
              </w:rPr>
            </w:pPr>
            <w:r w:rsidRPr="002B647D">
              <w:rPr>
                <w:rFonts w:ascii="Calibri" w:hAnsi="Calibri" w:cs="Calibri"/>
                <w:i/>
                <w:color w:val="000000"/>
                <w:sz w:val="20"/>
                <w:szCs w:val="20"/>
              </w:rPr>
              <w:t>36.3</w:t>
            </w:r>
          </w:p>
        </w:tc>
        <w:tc>
          <w:tcPr>
            <w:tcW w:w="1477" w:type="dxa"/>
            <w:tcBorders>
              <w:top w:val="single" w:sz="4" w:space="0" w:color="auto"/>
              <w:left w:val="single" w:sz="18" w:space="0" w:color="auto"/>
              <w:bottom w:val="single" w:sz="4" w:space="0" w:color="auto"/>
              <w:right w:val="single" w:sz="4" w:space="0" w:color="auto"/>
            </w:tcBorders>
            <w:vAlign w:val="bottom"/>
          </w:tcPr>
          <w:p w14:paraId="34ECA24D" w14:textId="3EF9BD83" w:rsidR="00AF1B0A" w:rsidRPr="002B647D" w:rsidRDefault="00AF1B0A" w:rsidP="00AF1B0A">
            <w:pPr>
              <w:pStyle w:val="NormalWeb"/>
              <w:jc w:val="center"/>
              <w:rPr>
                <w:i/>
                <w:sz w:val="20"/>
                <w:szCs w:val="20"/>
              </w:rPr>
            </w:pPr>
            <w:r w:rsidRPr="002B647D">
              <w:rPr>
                <w:rFonts w:ascii="Calibri" w:hAnsi="Calibri" w:cs="Calibri"/>
                <w:i/>
                <w:color w:val="000000"/>
                <w:sz w:val="20"/>
                <w:szCs w:val="20"/>
              </w:rPr>
              <w:t>11.5</w:t>
            </w:r>
          </w:p>
        </w:tc>
      </w:tr>
      <w:tr w:rsidR="00AF1B0A" w:rsidRPr="00DB0826" w14:paraId="568C05DC" w14:textId="77777777" w:rsidTr="00AF1B0A">
        <w:trPr>
          <w:trHeight w:val="734"/>
        </w:trPr>
        <w:tc>
          <w:tcPr>
            <w:tcW w:w="2235" w:type="dxa"/>
            <w:tcBorders>
              <w:top w:val="single" w:sz="4" w:space="0" w:color="auto"/>
              <w:left w:val="single" w:sz="4" w:space="0" w:color="auto"/>
              <w:bottom w:val="single" w:sz="4" w:space="0" w:color="auto"/>
              <w:right w:val="single" w:sz="18" w:space="0" w:color="auto"/>
            </w:tcBorders>
            <w:vAlign w:val="bottom"/>
          </w:tcPr>
          <w:p w14:paraId="30B7AAE4" w14:textId="33A11E2D" w:rsidR="00AF1B0A" w:rsidRPr="00DD03C2" w:rsidRDefault="00AF1B0A" w:rsidP="00FD5057">
            <w:pPr>
              <w:pStyle w:val="TableHeading"/>
              <w:rPr>
                <w:i/>
                <w:sz w:val="20"/>
                <w:szCs w:val="20"/>
              </w:rPr>
            </w:pPr>
            <w:r w:rsidRPr="00DD03C2">
              <w:rPr>
                <w:i/>
                <w:sz w:val="20"/>
                <w:szCs w:val="20"/>
              </w:rPr>
              <w:t xml:space="preserve">DES </w:t>
            </w:r>
            <w:proofErr w:type="spellStart"/>
            <w:r w:rsidRPr="00DD03C2">
              <w:rPr>
                <w:i/>
                <w:sz w:val="20"/>
                <w:szCs w:val="20"/>
              </w:rPr>
              <w:t>EA</w:t>
            </w:r>
            <w:proofErr w:type="spellEnd"/>
            <w:r w:rsidRPr="00DD03C2">
              <w:rPr>
                <w:i/>
                <w:sz w:val="20"/>
                <w:szCs w:val="20"/>
              </w:rPr>
              <w:t xml:space="preserve">/PPS - </w:t>
            </w:r>
            <w:r w:rsidRPr="00DD03C2">
              <w:rPr>
                <w:i/>
                <w:sz w:val="20"/>
                <w:szCs w:val="20"/>
              </w:rPr>
              <w:br/>
              <w:t>Employment Support Service</w:t>
            </w:r>
          </w:p>
        </w:tc>
        <w:tc>
          <w:tcPr>
            <w:tcW w:w="1210" w:type="dxa"/>
            <w:tcBorders>
              <w:top w:val="single" w:sz="4" w:space="0" w:color="auto"/>
              <w:left w:val="single" w:sz="18" w:space="0" w:color="auto"/>
              <w:bottom w:val="single" w:sz="4" w:space="0" w:color="auto"/>
            </w:tcBorders>
            <w:vAlign w:val="bottom"/>
          </w:tcPr>
          <w:p w14:paraId="1123C147" w14:textId="13287FDA" w:rsidR="00AF1B0A" w:rsidRPr="002B647D" w:rsidRDefault="00AF1B0A" w:rsidP="00AF1B0A">
            <w:pPr>
              <w:pStyle w:val="NormalWeb"/>
              <w:jc w:val="center"/>
              <w:rPr>
                <w:i/>
                <w:sz w:val="20"/>
                <w:szCs w:val="20"/>
              </w:rPr>
            </w:pPr>
            <w:r w:rsidRPr="002B647D">
              <w:rPr>
                <w:rFonts w:ascii="Calibri" w:hAnsi="Calibri" w:cs="Calibri"/>
                <w:i/>
                <w:color w:val="000000"/>
                <w:sz w:val="20"/>
                <w:szCs w:val="20"/>
              </w:rPr>
              <w:t>27.2</w:t>
            </w:r>
          </w:p>
        </w:tc>
        <w:tc>
          <w:tcPr>
            <w:tcW w:w="1210" w:type="dxa"/>
            <w:tcBorders>
              <w:top w:val="single" w:sz="4" w:space="0" w:color="auto"/>
              <w:bottom w:val="single" w:sz="4" w:space="0" w:color="auto"/>
            </w:tcBorders>
            <w:vAlign w:val="bottom"/>
          </w:tcPr>
          <w:p w14:paraId="23BA691B" w14:textId="6AF314D3" w:rsidR="00AF1B0A" w:rsidRPr="002B647D" w:rsidRDefault="00AF1B0A" w:rsidP="00AF1B0A">
            <w:pPr>
              <w:pStyle w:val="NormalWeb"/>
              <w:jc w:val="center"/>
              <w:rPr>
                <w:i/>
                <w:sz w:val="20"/>
                <w:szCs w:val="20"/>
              </w:rPr>
            </w:pPr>
            <w:r w:rsidRPr="002B647D">
              <w:rPr>
                <w:rFonts w:ascii="Calibri" w:hAnsi="Calibri" w:cs="Calibri"/>
                <w:i/>
                <w:color w:val="000000"/>
                <w:sz w:val="20"/>
                <w:szCs w:val="20"/>
              </w:rPr>
              <w:t>66.5</w:t>
            </w:r>
          </w:p>
        </w:tc>
        <w:tc>
          <w:tcPr>
            <w:tcW w:w="1210" w:type="dxa"/>
            <w:tcBorders>
              <w:top w:val="single" w:sz="4" w:space="0" w:color="auto"/>
              <w:bottom w:val="single" w:sz="4" w:space="0" w:color="auto"/>
              <w:right w:val="single" w:sz="18" w:space="0" w:color="auto"/>
            </w:tcBorders>
            <w:vAlign w:val="bottom"/>
          </w:tcPr>
          <w:p w14:paraId="415F0002" w14:textId="6F7976B9" w:rsidR="00AF1B0A" w:rsidRPr="002B647D" w:rsidRDefault="00AF1B0A" w:rsidP="00AF1B0A">
            <w:pPr>
              <w:pStyle w:val="NormalWeb"/>
              <w:jc w:val="center"/>
              <w:rPr>
                <w:i/>
                <w:sz w:val="20"/>
                <w:szCs w:val="20"/>
              </w:rPr>
            </w:pPr>
            <w:r w:rsidRPr="002B647D">
              <w:rPr>
                <w:rFonts w:ascii="Calibri" w:hAnsi="Calibri" w:cs="Calibri"/>
                <w:i/>
                <w:color w:val="000000"/>
                <w:sz w:val="20"/>
                <w:szCs w:val="20"/>
              </w:rPr>
              <w:t>6.3</w:t>
            </w:r>
          </w:p>
        </w:tc>
        <w:tc>
          <w:tcPr>
            <w:tcW w:w="1210" w:type="dxa"/>
            <w:tcBorders>
              <w:top w:val="single" w:sz="4" w:space="0" w:color="auto"/>
              <w:left w:val="single" w:sz="18" w:space="0" w:color="auto"/>
              <w:bottom w:val="single" w:sz="4" w:space="0" w:color="auto"/>
            </w:tcBorders>
            <w:vAlign w:val="bottom"/>
          </w:tcPr>
          <w:p w14:paraId="74902657" w14:textId="284F30EC" w:rsidR="00AF1B0A" w:rsidRPr="002B647D" w:rsidRDefault="00AF1B0A" w:rsidP="00AF1B0A">
            <w:pPr>
              <w:pStyle w:val="NormalWeb"/>
              <w:jc w:val="center"/>
              <w:rPr>
                <w:i/>
                <w:sz w:val="20"/>
                <w:szCs w:val="20"/>
              </w:rPr>
            </w:pPr>
            <w:r w:rsidRPr="002B647D">
              <w:rPr>
                <w:rFonts w:ascii="Calibri" w:hAnsi="Calibri" w:cs="Calibri"/>
                <w:i/>
                <w:color w:val="000000"/>
                <w:sz w:val="20"/>
                <w:szCs w:val="20"/>
              </w:rPr>
              <w:t>43.7</w:t>
            </w:r>
          </w:p>
        </w:tc>
        <w:tc>
          <w:tcPr>
            <w:tcW w:w="1210" w:type="dxa"/>
            <w:tcBorders>
              <w:top w:val="single" w:sz="4" w:space="0" w:color="auto"/>
              <w:bottom w:val="single" w:sz="4" w:space="0" w:color="auto"/>
            </w:tcBorders>
            <w:vAlign w:val="bottom"/>
          </w:tcPr>
          <w:p w14:paraId="591BBABC" w14:textId="468DC5EE" w:rsidR="00AF1B0A" w:rsidRPr="002B647D" w:rsidRDefault="00AF1B0A" w:rsidP="00AF1B0A">
            <w:pPr>
              <w:pStyle w:val="NormalWeb"/>
              <w:jc w:val="center"/>
              <w:rPr>
                <w:i/>
                <w:sz w:val="20"/>
                <w:szCs w:val="20"/>
              </w:rPr>
            </w:pPr>
            <w:r w:rsidRPr="002B647D">
              <w:rPr>
                <w:rFonts w:ascii="Calibri" w:hAnsi="Calibri" w:cs="Calibri"/>
                <w:i/>
                <w:color w:val="000000"/>
                <w:sz w:val="20"/>
                <w:szCs w:val="20"/>
              </w:rPr>
              <w:t>2.3</w:t>
            </w:r>
          </w:p>
        </w:tc>
        <w:tc>
          <w:tcPr>
            <w:tcW w:w="1179" w:type="dxa"/>
            <w:tcBorders>
              <w:top w:val="single" w:sz="4" w:space="0" w:color="auto"/>
              <w:bottom w:val="single" w:sz="4" w:space="0" w:color="auto"/>
              <w:right w:val="single" w:sz="18" w:space="0" w:color="auto"/>
            </w:tcBorders>
            <w:vAlign w:val="bottom"/>
          </w:tcPr>
          <w:p w14:paraId="17D7A421" w14:textId="54FC5213" w:rsidR="00AF1B0A" w:rsidRPr="002B647D" w:rsidRDefault="00AF1B0A" w:rsidP="00AF1B0A">
            <w:pPr>
              <w:pStyle w:val="NormalWeb"/>
              <w:jc w:val="center"/>
              <w:rPr>
                <w:i/>
                <w:sz w:val="20"/>
                <w:szCs w:val="20"/>
              </w:rPr>
            </w:pPr>
            <w:r w:rsidRPr="002B647D">
              <w:rPr>
                <w:rFonts w:ascii="Calibri" w:hAnsi="Calibri" w:cs="Calibri"/>
                <w:i/>
                <w:color w:val="000000"/>
                <w:sz w:val="20"/>
                <w:szCs w:val="20"/>
              </w:rPr>
              <w:t>41.0</w:t>
            </w:r>
          </w:p>
        </w:tc>
        <w:tc>
          <w:tcPr>
            <w:tcW w:w="1477" w:type="dxa"/>
            <w:tcBorders>
              <w:top w:val="single" w:sz="4" w:space="0" w:color="auto"/>
              <w:left w:val="single" w:sz="18" w:space="0" w:color="auto"/>
              <w:bottom w:val="single" w:sz="4" w:space="0" w:color="auto"/>
              <w:right w:val="single" w:sz="4" w:space="0" w:color="auto"/>
            </w:tcBorders>
            <w:vAlign w:val="bottom"/>
          </w:tcPr>
          <w:p w14:paraId="46C033B2" w14:textId="1F685A7A" w:rsidR="00AF1B0A" w:rsidRPr="002B647D" w:rsidRDefault="00AF1B0A" w:rsidP="00AF1B0A">
            <w:pPr>
              <w:pStyle w:val="NormalWeb"/>
              <w:jc w:val="center"/>
              <w:rPr>
                <w:i/>
                <w:sz w:val="20"/>
                <w:szCs w:val="20"/>
              </w:rPr>
            </w:pPr>
            <w:r w:rsidRPr="002B647D">
              <w:rPr>
                <w:rFonts w:ascii="Calibri" w:hAnsi="Calibri" w:cs="Calibri"/>
                <w:i/>
                <w:color w:val="000000"/>
                <w:sz w:val="20"/>
                <w:szCs w:val="20"/>
              </w:rPr>
              <w:t>12.7</w:t>
            </w:r>
          </w:p>
        </w:tc>
      </w:tr>
      <w:tr w:rsidR="00AF1B0A" w:rsidRPr="00DB0826" w14:paraId="2B837611" w14:textId="77777777" w:rsidTr="00AF1B0A">
        <w:trPr>
          <w:trHeight w:val="277"/>
        </w:trPr>
        <w:tc>
          <w:tcPr>
            <w:tcW w:w="2235" w:type="dxa"/>
            <w:tcBorders>
              <w:top w:val="single" w:sz="4" w:space="0" w:color="auto"/>
              <w:left w:val="single" w:sz="4" w:space="0" w:color="auto"/>
              <w:bottom w:val="single" w:sz="4" w:space="0" w:color="auto"/>
              <w:right w:val="single" w:sz="18" w:space="0" w:color="auto"/>
            </w:tcBorders>
            <w:vAlign w:val="bottom"/>
          </w:tcPr>
          <w:p w14:paraId="54C9ACBA" w14:textId="280BC9F9" w:rsidR="00AF1B0A" w:rsidRPr="001D7D53" w:rsidRDefault="00AF1B0A" w:rsidP="00131D28">
            <w:pPr>
              <w:pStyle w:val="TableHeading"/>
              <w:spacing w:after="0" w:afterAutospacing="0"/>
              <w:rPr>
                <w:sz w:val="20"/>
                <w:szCs w:val="20"/>
              </w:rPr>
            </w:pPr>
            <w:r w:rsidRPr="001D7D53">
              <w:rPr>
                <w:sz w:val="20"/>
                <w:szCs w:val="20"/>
              </w:rPr>
              <w:t>DES Ongoing Support</w:t>
            </w:r>
          </w:p>
        </w:tc>
        <w:tc>
          <w:tcPr>
            <w:tcW w:w="1210" w:type="dxa"/>
            <w:tcBorders>
              <w:top w:val="single" w:sz="4" w:space="0" w:color="auto"/>
              <w:left w:val="single" w:sz="18" w:space="0" w:color="auto"/>
              <w:bottom w:val="single" w:sz="4" w:space="0" w:color="auto"/>
            </w:tcBorders>
            <w:vAlign w:val="bottom"/>
          </w:tcPr>
          <w:p w14:paraId="57F4334F" w14:textId="5B585BE6" w:rsidR="00AF1B0A" w:rsidRPr="00AF1B0A" w:rsidRDefault="00AF1B0A" w:rsidP="00AF1B0A">
            <w:pPr>
              <w:pStyle w:val="NormalWeb"/>
              <w:spacing w:after="0" w:afterAutospacing="0"/>
              <w:jc w:val="center"/>
              <w:rPr>
                <w:sz w:val="20"/>
                <w:szCs w:val="20"/>
              </w:rPr>
            </w:pPr>
            <w:r w:rsidRPr="00AF1B0A">
              <w:rPr>
                <w:rFonts w:ascii="Calibri" w:hAnsi="Calibri" w:cs="Calibri"/>
                <w:color w:val="000000"/>
                <w:sz w:val="20"/>
                <w:szCs w:val="20"/>
              </w:rPr>
              <w:t>40.1</w:t>
            </w:r>
          </w:p>
        </w:tc>
        <w:tc>
          <w:tcPr>
            <w:tcW w:w="1210" w:type="dxa"/>
            <w:tcBorders>
              <w:top w:val="single" w:sz="4" w:space="0" w:color="auto"/>
              <w:bottom w:val="single" w:sz="4" w:space="0" w:color="auto"/>
            </w:tcBorders>
            <w:vAlign w:val="bottom"/>
          </w:tcPr>
          <w:p w14:paraId="4E615270" w14:textId="59A756F3" w:rsidR="00AF1B0A" w:rsidRPr="00AF1B0A" w:rsidRDefault="00AF1B0A" w:rsidP="00AF1B0A">
            <w:pPr>
              <w:pStyle w:val="NormalWeb"/>
              <w:spacing w:after="0" w:afterAutospacing="0"/>
              <w:jc w:val="center"/>
              <w:rPr>
                <w:sz w:val="20"/>
                <w:szCs w:val="20"/>
              </w:rPr>
            </w:pPr>
            <w:r w:rsidRPr="00AF1B0A">
              <w:rPr>
                <w:rFonts w:ascii="Calibri" w:hAnsi="Calibri" w:cs="Calibri"/>
                <w:color w:val="000000"/>
                <w:sz w:val="20"/>
                <w:szCs w:val="20"/>
              </w:rPr>
              <w:t>57.1</w:t>
            </w:r>
          </w:p>
        </w:tc>
        <w:tc>
          <w:tcPr>
            <w:tcW w:w="1210" w:type="dxa"/>
            <w:tcBorders>
              <w:top w:val="single" w:sz="4" w:space="0" w:color="auto"/>
              <w:bottom w:val="single" w:sz="4" w:space="0" w:color="auto"/>
              <w:right w:val="single" w:sz="18" w:space="0" w:color="auto"/>
            </w:tcBorders>
            <w:vAlign w:val="bottom"/>
          </w:tcPr>
          <w:p w14:paraId="06A46C61" w14:textId="65B8C184" w:rsidR="00AF1B0A" w:rsidRPr="00AF1B0A" w:rsidRDefault="00AF1B0A" w:rsidP="00AF1B0A">
            <w:pPr>
              <w:pStyle w:val="NormalWeb"/>
              <w:spacing w:after="0" w:afterAutospacing="0"/>
              <w:jc w:val="center"/>
              <w:rPr>
                <w:sz w:val="20"/>
                <w:szCs w:val="20"/>
              </w:rPr>
            </w:pPr>
            <w:r w:rsidRPr="00AF1B0A">
              <w:rPr>
                <w:rFonts w:ascii="Calibri" w:hAnsi="Calibri" w:cs="Calibri"/>
                <w:color w:val="000000"/>
                <w:sz w:val="20"/>
                <w:szCs w:val="20"/>
              </w:rPr>
              <w:t>2.8</w:t>
            </w:r>
          </w:p>
        </w:tc>
        <w:tc>
          <w:tcPr>
            <w:tcW w:w="1210" w:type="dxa"/>
            <w:tcBorders>
              <w:top w:val="single" w:sz="4" w:space="0" w:color="auto"/>
              <w:left w:val="single" w:sz="18" w:space="0" w:color="auto"/>
              <w:bottom w:val="single" w:sz="4" w:space="0" w:color="auto"/>
            </w:tcBorders>
            <w:vAlign w:val="bottom"/>
          </w:tcPr>
          <w:p w14:paraId="6CDE88F9" w14:textId="4C81A7FD" w:rsidR="00AF1B0A" w:rsidRPr="00AF1B0A" w:rsidRDefault="00AF1B0A" w:rsidP="00AF1B0A">
            <w:pPr>
              <w:spacing w:after="0"/>
              <w:jc w:val="center"/>
              <w:rPr>
                <w:rFonts w:cs="Calibri"/>
                <w:color w:val="000000"/>
                <w:sz w:val="20"/>
                <w:szCs w:val="20"/>
              </w:rPr>
            </w:pPr>
            <w:r w:rsidRPr="00AF1B0A">
              <w:rPr>
                <w:rFonts w:cs="Calibri"/>
                <w:color w:val="000000"/>
                <w:sz w:val="20"/>
                <w:szCs w:val="20"/>
              </w:rPr>
              <w:t>41.0</w:t>
            </w:r>
          </w:p>
        </w:tc>
        <w:tc>
          <w:tcPr>
            <w:tcW w:w="1210" w:type="dxa"/>
            <w:tcBorders>
              <w:top w:val="single" w:sz="4" w:space="0" w:color="auto"/>
              <w:bottom w:val="single" w:sz="4" w:space="0" w:color="auto"/>
            </w:tcBorders>
            <w:vAlign w:val="bottom"/>
          </w:tcPr>
          <w:p w14:paraId="30399A17" w14:textId="65CB4468" w:rsidR="00AF1B0A" w:rsidRPr="00AF1B0A" w:rsidRDefault="00AF1B0A" w:rsidP="00AF1B0A">
            <w:pPr>
              <w:pStyle w:val="NormalWeb"/>
              <w:spacing w:after="0" w:afterAutospacing="0"/>
              <w:jc w:val="center"/>
              <w:rPr>
                <w:sz w:val="20"/>
                <w:szCs w:val="20"/>
              </w:rPr>
            </w:pPr>
            <w:r w:rsidRPr="00AF1B0A">
              <w:rPr>
                <w:rFonts w:ascii="Calibri" w:hAnsi="Calibri" w:cs="Calibri"/>
                <w:color w:val="000000"/>
                <w:sz w:val="20"/>
                <w:szCs w:val="20"/>
              </w:rPr>
              <w:t>2.6</w:t>
            </w:r>
          </w:p>
        </w:tc>
        <w:tc>
          <w:tcPr>
            <w:tcW w:w="1179" w:type="dxa"/>
            <w:tcBorders>
              <w:top w:val="single" w:sz="4" w:space="0" w:color="auto"/>
              <w:bottom w:val="single" w:sz="4" w:space="0" w:color="auto"/>
              <w:right w:val="single" w:sz="18" w:space="0" w:color="auto"/>
            </w:tcBorders>
            <w:vAlign w:val="bottom"/>
          </w:tcPr>
          <w:p w14:paraId="2CD931E8" w14:textId="69519ED1" w:rsidR="00AF1B0A" w:rsidRPr="00AF1B0A" w:rsidRDefault="00AF1B0A" w:rsidP="00AF1B0A">
            <w:pPr>
              <w:pStyle w:val="NormalWeb"/>
              <w:spacing w:after="0" w:afterAutospacing="0"/>
              <w:jc w:val="center"/>
              <w:rPr>
                <w:sz w:val="20"/>
                <w:szCs w:val="20"/>
              </w:rPr>
            </w:pPr>
            <w:r w:rsidRPr="00AF1B0A">
              <w:rPr>
                <w:rFonts w:ascii="Calibri" w:hAnsi="Calibri" w:cs="Calibri"/>
                <w:color w:val="000000"/>
                <w:sz w:val="20"/>
                <w:szCs w:val="20"/>
              </w:rPr>
              <w:t>38.1</w:t>
            </w:r>
          </w:p>
        </w:tc>
        <w:tc>
          <w:tcPr>
            <w:tcW w:w="1477" w:type="dxa"/>
            <w:tcBorders>
              <w:top w:val="single" w:sz="4" w:space="0" w:color="auto"/>
              <w:left w:val="single" w:sz="18" w:space="0" w:color="auto"/>
              <w:bottom w:val="single" w:sz="4" w:space="0" w:color="auto"/>
              <w:right w:val="single" w:sz="4" w:space="0" w:color="auto"/>
            </w:tcBorders>
            <w:vAlign w:val="bottom"/>
          </w:tcPr>
          <w:p w14:paraId="235C6B0C" w14:textId="10CCC6E5" w:rsidR="00AF1B0A" w:rsidRPr="00AF1B0A" w:rsidRDefault="00AF1B0A" w:rsidP="00AF1B0A">
            <w:pPr>
              <w:spacing w:after="0"/>
              <w:jc w:val="center"/>
              <w:rPr>
                <w:sz w:val="20"/>
                <w:szCs w:val="20"/>
              </w:rPr>
            </w:pPr>
            <w:r w:rsidRPr="00AF1B0A">
              <w:rPr>
                <w:rFonts w:cs="Calibri"/>
                <w:color w:val="000000"/>
                <w:sz w:val="20"/>
                <w:szCs w:val="20"/>
              </w:rPr>
              <w:t>10.7</w:t>
            </w:r>
          </w:p>
        </w:tc>
      </w:tr>
    </w:tbl>
    <w:p w14:paraId="78A0CC3C" w14:textId="538FBE3A" w:rsidR="00AE61B1" w:rsidRPr="009D4726" w:rsidRDefault="00896AC0" w:rsidP="00AE61B1">
      <w:pPr>
        <w:pStyle w:val="Footer"/>
      </w:pPr>
      <w:r>
        <w:t>This table</w:t>
      </w:r>
      <w:r w:rsidR="00AE61B1" w:rsidRPr="009D4726">
        <w:t xml:space="preserve"> refer</w:t>
      </w:r>
      <w:r>
        <w:t>s</w:t>
      </w:r>
      <w:r w:rsidR="00AE61B1" w:rsidRPr="009D4726">
        <w:t xml:space="preserve"> to employment outcomes for job seekers who participated in employment assistance in the 12 months to </w:t>
      </w:r>
      <w:r w:rsidR="00E06365">
        <w:t>September</w:t>
      </w:r>
      <w:r w:rsidR="00C0409E" w:rsidRPr="0045503B">
        <w:t xml:space="preserve"> </w:t>
      </w:r>
      <w:r w:rsidR="00AE61B1" w:rsidRPr="0045503B">
        <w:t>201</w:t>
      </w:r>
      <w:r w:rsidR="00963EA0">
        <w:t>5</w:t>
      </w:r>
      <w:r w:rsidR="00AE61B1" w:rsidRPr="0045503B">
        <w:t>, with</w:t>
      </w:r>
      <w:r w:rsidR="00AE61B1" w:rsidRPr="009D4726">
        <w:t xml:space="preserve"> outcomes measured around three months later. See the 'Sampling, In-scope populations and Results' section on </w:t>
      </w:r>
      <w:r w:rsidR="009A3757">
        <w:t xml:space="preserve">page </w:t>
      </w:r>
      <w:r w:rsidR="00E74360">
        <w:t>1</w:t>
      </w:r>
      <w:r w:rsidR="009B40A7">
        <w:t>6</w:t>
      </w:r>
      <w:r w:rsidR="00AE61B1" w:rsidRPr="009D4726">
        <w:t xml:space="preserve"> for further details.</w:t>
      </w:r>
    </w:p>
    <w:p w14:paraId="4BC82084" w14:textId="5AEC44EE" w:rsidR="00FD5057" w:rsidRPr="00C6322B" w:rsidRDefault="00B54AA2" w:rsidP="00BD7C1D">
      <w:pPr>
        <w:pStyle w:val="Heading2"/>
      </w:pPr>
      <w:bookmarkStart w:id="28" w:name="_Toc444587791"/>
      <w:r>
        <w:t>Table 1.</w:t>
      </w:r>
      <w:r w:rsidR="00A110F9">
        <w:t>7</w:t>
      </w:r>
      <w:r>
        <w:t xml:space="preserve"> </w:t>
      </w:r>
      <w:r w:rsidRPr="00B54AA2">
        <w:t>–</w:t>
      </w:r>
      <w:r>
        <w:t xml:space="preserve"> </w:t>
      </w:r>
      <w:r w:rsidR="001D7D53">
        <w:t xml:space="preserve">DES </w:t>
      </w:r>
      <w:r w:rsidR="00FD5057">
        <w:t xml:space="preserve">Employment </w:t>
      </w:r>
      <w:r w:rsidR="00FD5057" w:rsidRPr="0045503B">
        <w:t xml:space="preserve">Outcomes, </w:t>
      </w:r>
      <w:r w:rsidR="00E06365">
        <w:t>December</w:t>
      </w:r>
      <w:r w:rsidR="001811AC" w:rsidRPr="0045503B">
        <w:t xml:space="preserve"> </w:t>
      </w:r>
      <w:r w:rsidR="002970FD" w:rsidRPr="0045503B">
        <w:t>201</w:t>
      </w:r>
      <w:r w:rsidR="000413F7">
        <w:t>4</w:t>
      </w:r>
      <w:bookmarkEnd w:id="28"/>
    </w:p>
    <w:tbl>
      <w:tblPr>
        <w:tblStyle w:val="TableGrid"/>
        <w:tblW w:w="5000" w:type="pct"/>
        <w:tblLayout w:type="fixed"/>
        <w:tblLook w:val="04A0" w:firstRow="1" w:lastRow="0" w:firstColumn="1" w:lastColumn="0" w:noHBand="0" w:noVBand="1"/>
      </w:tblPr>
      <w:tblGrid>
        <w:gridCol w:w="2235"/>
        <w:gridCol w:w="1210"/>
        <w:gridCol w:w="1210"/>
        <w:gridCol w:w="1210"/>
        <w:gridCol w:w="1210"/>
        <w:gridCol w:w="1210"/>
        <w:gridCol w:w="1210"/>
        <w:gridCol w:w="1210"/>
      </w:tblGrid>
      <w:tr w:rsidR="00CB0F73" w:rsidRPr="00CB0F73" w14:paraId="451B5248" w14:textId="77777777" w:rsidTr="006738BD">
        <w:trPr>
          <w:tblHeader/>
        </w:trPr>
        <w:tc>
          <w:tcPr>
            <w:tcW w:w="2235"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57945892" w14:textId="77777777" w:rsidR="00D52AB9" w:rsidRPr="001D7D53" w:rsidRDefault="00D52AB9" w:rsidP="00DB0826">
            <w:pPr>
              <w:pStyle w:val="TableHeading"/>
              <w:jc w:val="center"/>
              <w:rPr>
                <w:b/>
                <w:color w:val="FFFFFF" w:themeColor="background1"/>
                <w:sz w:val="20"/>
                <w:szCs w:val="20"/>
              </w:rPr>
            </w:pPr>
          </w:p>
        </w:tc>
        <w:tc>
          <w:tcPr>
            <w:tcW w:w="1210" w:type="dxa"/>
            <w:tcBorders>
              <w:top w:val="single" w:sz="4" w:space="0" w:color="auto"/>
              <w:left w:val="single" w:sz="18" w:space="0" w:color="auto"/>
              <w:bottom w:val="single" w:sz="4" w:space="0" w:color="auto"/>
              <w:right w:val="single" w:sz="4" w:space="0" w:color="auto"/>
            </w:tcBorders>
            <w:shd w:val="clear" w:color="auto" w:fill="1F497D" w:themeFill="text2"/>
            <w:vAlign w:val="bottom"/>
          </w:tcPr>
          <w:p w14:paraId="7116B31A"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 xml:space="preserve">Permanent </w:t>
            </w:r>
            <w:proofErr w:type="gramStart"/>
            <w:r w:rsidR="00DB0826" w:rsidRPr="001D7D53">
              <w:rPr>
                <w:b/>
                <w:color w:val="FFFFFF" w:themeColor="background1"/>
                <w:sz w:val="20"/>
                <w:szCs w:val="20"/>
              </w:rPr>
              <w:t>employee</w:t>
            </w:r>
            <w:proofErr w:type="gramEnd"/>
            <w:r w:rsidR="00DB0826" w:rsidRPr="001D7D53">
              <w:rPr>
                <w:b/>
                <w:color w:val="FFFFFF" w:themeColor="background1"/>
                <w:sz w:val="20"/>
                <w:szCs w:val="20"/>
              </w:rPr>
              <w:br/>
            </w:r>
            <w:r w:rsidRPr="001D7D53">
              <w:rPr>
                <w:b/>
                <w:color w:val="FFFFFF" w:themeColor="background1"/>
                <w:sz w:val="20"/>
                <w:szCs w:val="20"/>
              </w:rPr>
              <w:t>(%)</w:t>
            </w:r>
          </w:p>
        </w:tc>
        <w:tc>
          <w:tcPr>
            <w:tcW w:w="1210" w:type="dxa"/>
            <w:tcBorders>
              <w:top w:val="single" w:sz="4" w:space="0" w:color="auto"/>
              <w:left w:val="single" w:sz="4" w:space="0" w:color="auto"/>
              <w:bottom w:val="single" w:sz="4" w:space="0" w:color="auto"/>
              <w:right w:val="single" w:sz="4" w:space="0" w:color="auto"/>
            </w:tcBorders>
            <w:shd w:val="clear" w:color="auto" w:fill="1F497D" w:themeFill="text2"/>
            <w:vAlign w:val="bottom"/>
          </w:tcPr>
          <w:p w14:paraId="0EE1D307"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 xml:space="preserve">Casual, temporary or seasonal </w:t>
            </w:r>
            <w:proofErr w:type="gramStart"/>
            <w:r w:rsidR="00DB0826" w:rsidRPr="001D7D53">
              <w:rPr>
                <w:b/>
                <w:color w:val="FFFFFF" w:themeColor="background1"/>
                <w:sz w:val="20"/>
                <w:szCs w:val="20"/>
              </w:rPr>
              <w:t>employee</w:t>
            </w:r>
            <w:proofErr w:type="gramEnd"/>
            <w:r w:rsidR="00DB0826" w:rsidRPr="001D7D53">
              <w:rPr>
                <w:b/>
                <w:color w:val="FFFFFF" w:themeColor="background1"/>
                <w:sz w:val="20"/>
                <w:szCs w:val="20"/>
              </w:rPr>
              <w:br/>
            </w:r>
            <w:r w:rsidRPr="001D7D53">
              <w:rPr>
                <w:b/>
                <w:color w:val="FFFFFF" w:themeColor="background1"/>
                <w:sz w:val="20"/>
                <w:szCs w:val="20"/>
              </w:rPr>
              <w:t>(%)</w:t>
            </w:r>
          </w:p>
        </w:tc>
        <w:tc>
          <w:tcPr>
            <w:tcW w:w="1210"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08695A49" w14:textId="72CB42C7" w:rsidR="00D52AB9" w:rsidRPr="001D7D53" w:rsidRDefault="00AC7B45" w:rsidP="00DB0826">
            <w:pPr>
              <w:pStyle w:val="TableHeading"/>
              <w:jc w:val="center"/>
              <w:rPr>
                <w:b/>
                <w:color w:val="FFFFFF" w:themeColor="background1"/>
                <w:sz w:val="20"/>
                <w:szCs w:val="20"/>
              </w:rPr>
            </w:pPr>
            <w:r w:rsidRPr="001D7D53">
              <w:rPr>
                <w:b/>
                <w:color w:val="FFFFFF" w:themeColor="background1"/>
                <w:sz w:val="20"/>
                <w:szCs w:val="20"/>
              </w:rPr>
              <w:t>Self-</w:t>
            </w:r>
            <w:proofErr w:type="gramStart"/>
            <w:r w:rsidRPr="001D7D53">
              <w:rPr>
                <w:b/>
                <w:color w:val="FFFFFF" w:themeColor="background1"/>
                <w:sz w:val="20"/>
                <w:szCs w:val="20"/>
              </w:rPr>
              <w:t>employed</w:t>
            </w:r>
            <w:proofErr w:type="gramEnd"/>
            <w:r w:rsidR="00DB0826" w:rsidRPr="001D7D53">
              <w:rPr>
                <w:b/>
                <w:color w:val="FFFFFF" w:themeColor="background1"/>
                <w:sz w:val="20"/>
                <w:szCs w:val="20"/>
              </w:rPr>
              <w:br/>
            </w:r>
            <w:r w:rsidR="00D52AB9" w:rsidRPr="001D7D53">
              <w:rPr>
                <w:b/>
                <w:color w:val="FFFFFF" w:themeColor="background1"/>
                <w:sz w:val="20"/>
                <w:szCs w:val="20"/>
              </w:rPr>
              <w:t>(%)</w:t>
            </w:r>
          </w:p>
        </w:tc>
        <w:tc>
          <w:tcPr>
            <w:tcW w:w="1210" w:type="dxa"/>
            <w:tcBorders>
              <w:top w:val="single" w:sz="4" w:space="0" w:color="auto"/>
              <w:left w:val="single" w:sz="18" w:space="0" w:color="auto"/>
              <w:bottom w:val="single" w:sz="4" w:space="0" w:color="auto"/>
              <w:right w:val="single" w:sz="4" w:space="0" w:color="auto"/>
            </w:tcBorders>
            <w:shd w:val="clear" w:color="auto" w:fill="1F497D" w:themeFill="text2"/>
            <w:vAlign w:val="bottom"/>
          </w:tcPr>
          <w:p w14:paraId="4CB95279"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 xml:space="preserve">Employed, seeking more </w:t>
            </w:r>
            <w:proofErr w:type="gramStart"/>
            <w:r w:rsidRPr="001D7D53">
              <w:rPr>
                <w:b/>
                <w:color w:val="FFFFFF" w:themeColor="background1"/>
                <w:sz w:val="20"/>
                <w:szCs w:val="20"/>
              </w:rPr>
              <w:t>work</w:t>
            </w:r>
            <w:proofErr w:type="gramEnd"/>
            <w:r w:rsidR="00DB0826" w:rsidRPr="001D7D53">
              <w:rPr>
                <w:b/>
                <w:color w:val="FFFFFF" w:themeColor="background1"/>
                <w:sz w:val="20"/>
                <w:szCs w:val="20"/>
              </w:rPr>
              <w:br/>
            </w:r>
            <w:r w:rsidRPr="001D7D53">
              <w:rPr>
                <w:b/>
                <w:color w:val="FFFFFF" w:themeColor="background1"/>
                <w:sz w:val="20"/>
                <w:szCs w:val="20"/>
              </w:rPr>
              <w:t>(%)</w:t>
            </w:r>
          </w:p>
        </w:tc>
        <w:tc>
          <w:tcPr>
            <w:tcW w:w="1210" w:type="dxa"/>
            <w:tcBorders>
              <w:top w:val="single" w:sz="4" w:space="0" w:color="auto"/>
              <w:left w:val="single" w:sz="4" w:space="0" w:color="auto"/>
              <w:bottom w:val="single" w:sz="4" w:space="0" w:color="auto"/>
              <w:right w:val="single" w:sz="4" w:space="0" w:color="auto"/>
            </w:tcBorders>
            <w:shd w:val="clear" w:color="auto" w:fill="1F497D" w:themeFill="text2"/>
            <w:vAlign w:val="bottom"/>
          </w:tcPr>
          <w:p w14:paraId="7C9DCF62"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 xml:space="preserve">Full-time employed, seeking more </w:t>
            </w:r>
            <w:proofErr w:type="gramStart"/>
            <w:r w:rsidRPr="001D7D53">
              <w:rPr>
                <w:b/>
                <w:color w:val="FFFFFF" w:themeColor="background1"/>
                <w:sz w:val="20"/>
                <w:szCs w:val="20"/>
              </w:rPr>
              <w:t>work</w:t>
            </w:r>
            <w:proofErr w:type="gramEnd"/>
            <w:r w:rsidR="00DB0826" w:rsidRPr="001D7D53">
              <w:rPr>
                <w:b/>
                <w:color w:val="FFFFFF" w:themeColor="background1"/>
                <w:sz w:val="20"/>
                <w:szCs w:val="20"/>
              </w:rPr>
              <w:br/>
            </w:r>
            <w:r w:rsidRPr="001D7D53">
              <w:rPr>
                <w:b/>
                <w:color w:val="FFFFFF" w:themeColor="background1"/>
                <w:sz w:val="20"/>
                <w:szCs w:val="20"/>
              </w:rPr>
              <w:t>(%)</w:t>
            </w:r>
          </w:p>
        </w:tc>
        <w:tc>
          <w:tcPr>
            <w:tcW w:w="1210"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4D29E43A"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 xml:space="preserve">Part-time employed, seeking more </w:t>
            </w:r>
            <w:proofErr w:type="gramStart"/>
            <w:r w:rsidRPr="001D7D53">
              <w:rPr>
                <w:b/>
                <w:color w:val="FFFFFF" w:themeColor="background1"/>
                <w:sz w:val="20"/>
                <w:szCs w:val="20"/>
              </w:rPr>
              <w:t>work</w:t>
            </w:r>
            <w:proofErr w:type="gramEnd"/>
            <w:r w:rsidR="00DB0826" w:rsidRPr="001D7D53">
              <w:rPr>
                <w:b/>
                <w:color w:val="FFFFFF" w:themeColor="background1"/>
                <w:sz w:val="20"/>
                <w:szCs w:val="20"/>
              </w:rPr>
              <w:br/>
            </w:r>
            <w:r w:rsidRPr="001D7D53">
              <w:rPr>
                <w:b/>
                <w:color w:val="FFFFFF" w:themeColor="background1"/>
                <w:sz w:val="20"/>
                <w:szCs w:val="20"/>
              </w:rPr>
              <w:t>(%)</w:t>
            </w:r>
          </w:p>
        </w:tc>
        <w:tc>
          <w:tcPr>
            <w:tcW w:w="1210" w:type="dxa"/>
            <w:tcBorders>
              <w:top w:val="single" w:sz="4" w:space="0" w:color="auto"/>
              <w:left w:val="single" w:sz="18" w:space="0" w:color="auto"/>
              <w:bottom w:val="single" w:sz="4" w:space="0" w:color="auto"/>
              <w:right w:val="single" w:sz="4" w:space="0" w:color="auto"/>
            </w:tcBorders>
            <w:shd w:val="clear" w:color="auto" w:fill="1F497D" w:themeFill="text2"/>
            <w:vAlign w:val="bottom"/>
          </w:tcPr>
          <w:p w14:paraId="5B256833"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 xml:space="preserve">Employed &amp; </w:t>
            </w:r>
            <w:proofErr w:type="gramStart"/>
            <w:r w:rsidRPr="001D7D53">
              <w:rPr>
                <w:b/>
                <w:color w:val="FFFFFF" w:themeColor="background1"/>
                <w:sz w:val="20"/>
                <w:szCs w:val="20"/>
              </w:rPr>
              <w:t>studying</w:t>
            </w:r>
            <w:proofErr w:type="gramEnd"/>
            <w:r w:rsidR="00DB0826" w:rsidRPr="001D7D53">
              <w:rPr>
                <w:b/>
                <w:color w:val="FFFFFF" w:themeColor="background1"/>
                <w:sz w:val="20"/>
                <w:szCs w:val="20"/>
              </w:rPr>
              <w:br/>
            </w:r>
            <w:r w:rsidRPr="001D7D53">
              <w:rPr>
                <w:b/>
                <w:color w:val="FFFFFF" w:themeColor="background1"/>
                <w:sz w:val="20"/>
                <w:szCs w:val="20"/>
              </w:rPr>
              <w:t>(%)</w:t>
            </w:r>
          </w:p>
        </w:tc>
      </w:tr>
      <w:tr w:rsidR="00AF1B0A" w:rsidRPr="00DB0826" w14:paraId="2ED93ED9" w14:textId="77777777" w:rsidTr="00AF1B0A">
        <w:tc>
          <w:tcPr>
            <w:tcW w:w="2235" w:type="dxa"/>
            <w:tcBorders>
              <w:left w:val="single" w:sz="4" w:space="0" w:color="auto"/>
              <w:right w:val="single" w:sz="18" w:space="0" w:color="auto"/>
            </w:tcBorders>
            <w:vAlign w:val="bottom"/>
          </w:tcPr>
          <w:p w14:paraId="44306142" w14:textId="7A2119EC" w:rsidR="00AF1B0A" w:rsidRPr="001D7D53" w:rsidRDefault="00AF1B0A" w:rsidP="00DB0826">
            <w:pPr>
              <w:pStyle w:val="TableHeading"/>
              <w:rPr>
                <w:sz w:val="20"/>
                <w:szCs w:val="20"/>
              </w:rPr>
            </w:pPr>
            <w:r w:rsidRPr="001D7D53">
              <w:rPr>
                <w:sz w:val="20"/>
                <w:szCs w:val="20"/>
              </w:rPr>
              <w:t>DES Employment Assistance/Post Placement Support</w:t>
            </w:r>
          </w:p>
        </w:tc>
        <w:tc>
          <w:tcPr>
            <w:tcW w:w="1210" w:type="dxa"/>
            <w:tcBorders>
              <w:left w:val="single" w:sz="18" w:space="0" w:color="auto"/>
              <w:right w:val="single" w:sz="4" w:space="0" w:color="auto"/>
            </w:tcBorders>
            <w:vAlign w:val="bottom"/>
          </w:tcPr>
          <w:p w14:paraId="0F0FF74C" w14:textId="4E8000B2" w:rsidR="00AF1B0A" w:rsidRPr="00AF1B0A" w:rsidRDefault="00AF1B0A" w:rsidP="00AF1B0A">
            <w:pPr>
              <w:pStyle w:val="NormalWeb"/>
              <w:jc w:val="center"/>
              <w:rPr>
                <w:rFonts w:ascii="Calibri" w:hAnsi="Calibri" w:cs="Calibri"/>
                <w:sz w:val="20"/>
                <w:szCs w:val="20"/>
              </w:rPr>
            </w:pPr>
            <w:r w:rsidRPr="00AF1B0A">
              <w:rPr>
                <w:rFonts w:ascii="Calibri" w:hAnsi="Calibri" w:cs="Calibri"/>
                <w:color w:val="000000"/>
                <w:sz w:val="20"/>
                <w:szCs w:val="20"/>
              </w:rPr>
              <w:t>28.0</w:t>
            </w:r>
          </w:p>
        </w:tc>
        <w:tc>
          <w:tcPr>
            <w:tcW w:w="1210" w:type="dxa"/>
            <w:tcBorders>
              <w:left w:val="single" w:sz="4" w:space="0" w:color="auto"/>
              <w:right w:val="single" w:sz="4" w:space="0" w:color="auto"/>
            </w:tcBorders>
            <w:vAlign w:val="bottom"/>
          </w:tcPr>
          <w:p w14:paraId="728EDBAC" w14:textId="7C0D4FEF" w:rsidR="00AF1B0A" w:rsidRPr="00AF1B0A" w:rsidRDefault="00AF1B0A" w:rsidP="00AF1B0A">
            <w:pPr>
              <w:pStyle w:val="NormalWeb"/>
              <w:jc w:val="center"/>
              <w:rPr>
                <w:rFonts w:ascii="Calibri" w:hAnsi="Calibri" w:cs="Calibri"/>
                <w:sz w:val="20"/>
                <w:szCs w:val="20"/>
              </w:rPr>
            </w:pPr>
            <w:r w:rsidRPr="00AF1B0A">
              <w:rPr>
                <w:rFonts w:ascii="Calibri" w:hAnsi="Calibri" w:cs="Calibri"/>
                <w:color w:val="000000"/>
                <w:sz w:val="20"/>
                <w:szCs w:val="20"/>
              </w:rPr>
              <w:t>63.9</w:t>
            </w:r>
          </w:p>
        </w:tc>
        <w:tc>
          <w:tcPr>
            <w:tcW w:w="1210" w:type="dxa"/>
            <w:tcBorders>
              <w:left w:val="single" w:sz="4" w:space="0" w:color="auto"/>
              <w:right w:val="single" w:sz="18" w:space="0" w:color="auto"/>
            </w:tcBorders>
            <w:vAlign w:val="bottom"/>
          </w:tcPr>
          <w:p w14:paraId="6D8E571C" w14:textId="63374D80" w:rsidR="00AF1B0A" w:rsidRPr="00AF1B0A" w:rsidRDefault="00AF1B0A" w:rsidP="00AF1B0A">
            <w:pPr>
              <w:pStyle w:val="NormalWeb"/>
              <w:jc w:val="center"/>
              <w:rPr>
                <w:rFonts w:ascii="Calibri" w:hAnsi="Calibri" w:cs="Calibri"/>
                <w:sz w:val="20"/>
                <w:szCs w:val="20"/>
              </w:rPr>
            </w:pPr>
            <w:r w:rsidRPr="00AF1B0A">
              <w:rPr>
                <w:rFonts w:ascii="Calibri" w:hAnsi="Calibri" w:cs="Calibri"/>
                <w:color w:val="000000"/>
                <w:sz w:val="20"/>
                <w:szCs w:val="20"/>
              </w:rPr>
              <w:t>8.1</w:t>
            </w:r>
          </w:p>
        </w:tc>
        <w:tc>
          <w:tcPr>
            <w:tcW w:w="1210" w:type="dxa"/>
            <w:tcBorders>
              <w:left w:val="single" w:sz="18" w:space="0" w:color="auto"/>
              <w:right w:val="single" w:sz="4" w:space="0" w:color="auto"/>
            </w:tcBorders>
            <w:vAlign w:val="bottom"/>
          </w:tcPr>
          <w:p w14:paraId="08B0B04E" w14:textId="67F42CF3" w:rsidR="00AF1B0A" w:rsidRPr="00AF1B0A" w:rsidRDefault="00AF1B0A" w:rsidP="00AF1B0A">
            <w:pPr>
              <w:pStyle w:val="NormalWeb"/>
              <w:jc w:val="center"/>
              <w:rPr>
                <w:rFonts w:ascii="Calibri" w:hAnsi="Calibri" w:cs="Calibri"/>
                <w:sz w:val="20"/>
                <w:szCs w:val="20"/>
              </w:rPr>
            </w:pPr>
            <w:r w:rsidRPr="00AF1B0A">
              <w:rPr>
                <w:rFonts w:ascii="Calibri" w:hAnsi="Calibri" w:cs="Calibri"/>
                <w:color w:val="000000"/>
                <w:sz w:val="20"/>
                <w:szCs w:val="20"/>
              </w:rPr>
              <w:t>43.1</w:t>
            </w:r>
          </w:p>
        </w:tc>
        <w:tc>
          <w:tcPr>
            <w:tcW w:w="1210" w:type="dxa"/>
            <w:tcBorders>
              <w:left w:val="single" w:sz="4" w:space="0" w:color="auto"/>
              <w:right w:val="single" w:sz="4" w:space="0" w:color="auto"/>
            </w:tcBorders>
            <w:vAlign w:val="bottom"/>
          </w:tcPr>
          <w:p w14:paraId="7D685FCC" w14:textId="09042E3B" w:rsidR="00AF1B0A" w:rsidRPr="00AF1B0A" w:rsidRDefault="00AF1B0A" w:rsidP="00AF1B0A">
            <w:pPr>
              <w:pStyle w:val="NormalWeb"/>
              <w:jc w:val="center"/>
              <w:rPr>
                <w:rFonts w:ascii="Calibri" w:hAnsi="Calibri" w:cs="Calibri"/>
                <w:sz w:val="20"/>
                <w:szCs w:val="20"/>
              </w:rPr>
            </w:pPr>
            <w:r w:rsidRPr="00AF1B0A">
              <w:rPr>
                <w:rFonts w:ascii="Calibri" w:hAnsi="Calibri" w:cs="Calibri"/>
                <w:color w:val="000000"/>
                <w:sz w:val="20"/>
                <w:szCs w:val="20"/>
              </w:rPr>
              <w:t>2.5</w:t>
            </w:r>
          </w:p>
        </w:tc>
        <w:tc>
          <w:tcPr>
            <w:tcW w:w="1210" w:type="dxa"/>
            <w:tcBorders>
              <w:left w:val="single" w:sz="4" w:space="0" w:color="auto"/>
              <w:right w:val="single" w:sz="18" w:space="0" w:color="auto"/>
            </w:tcBorders>
            <w:vAlign w:val="bottom"/>
          </w:tcPr>
          <w:p w14:paraId="28300F8B" w14:textId="200DA435" w:rsidR="00AF1B0A" w:rsidRPr="00AF1B0A" w:rsidRDefault="00AF1B0A" w:rsidP="00AF1B0A">
            <w:pPr>
              <w:pStyle w:val="NormalWeb"/>
              <w:jc w:val="center"/>
              <w:rPr>
                <w:rFonts w:ascii="Calibri" w:hAnsi="Calibri" w:cs="Calibri"/>
                <w:sz w:val="20"/>
                <w:szCs w:val="20"/>
              </w:rPr>
            </w:pPr>
            <w:r w:rsidRPr="00AF1B0A">
              <w:rPr>
                <w:rFonts w:ascii="Calibri" w:hAnsi="Calibri" w:cs="Calibri"/>
                <w:color w:val="000000"/>
                <w:sz w:val="20"/>
                <w:szCs w:val="20"/>
              </w:rPr>
              <w:t>39.9</w:t>
            </w:r>
          </w:p>
        </w:tc>
        <w:tc>
          <w:tcPr>
            <w:tcW w:w="1210" w:type="dxa"/>
            <w:tcBorders>
              <w:left w:val="single" w:sz="18" w:space="0" w:color="auto"/>
              <w:right w:val="single" w:sz="4" w:space="0" w:color="auto"/>
            </w:tcBorders>
            <w:vAlign w:val="bottom"/>
          </w:tcPr>
          <w:p w14:paraId="56D119D7" w14:textId="1DE67749" w:rsidR="00AF1B0A" w:rsidRPr="00AF1B0A" w:rsidRDefault="00AF1B0A" w:rsidP="00AF1B0A">
            <w:pPr>
              <w:pStyle w:val="NormalWeb"/>
              <w:jc w:val="center"/>
              <w:rPr>
                <w:rFonts w:ascii="Calibri" w:hAnsi="Calibri" w:cs="Calibri"/>
                <w:sz w:val="20"/>
                <w:szCs w:val="20"/>
              </w:rPr>
            </w:pPr>
            <w:r w:rsidRPr="00AF1B0A">
              <w:rPr>
                <w:rFonts w:ascii="Calibri" w:hAnsi="Calibri" w:cs="Calibri"/>
                <w:color w:val="000000"/>
                <w:sz w:val="20"/>
                <w:szCs w:val="20"/>
              </w:rPr>
              <w:t>12.6</w:t>
            </w:r>
          </w:p>
        </w:tc>
      </w:tr>
      <w:tr w:rsidR="00AF1B0A" w:rsidRPr="00DB0826" w14:paraId="7D51833B" w14:textId="77777777" w:rsidTr="00AF1B0A">
        <w:tc>
          <w:tcPr>
            <w:tcW w:w="2235" w:type="dxa"/>
            <w:tcBorders>
              <w:left w:val="single" w:sz="4" w:space="0" w:color="auto"/>
              <w:right w:val="single" w:sz="18" w:space="0" w:color="auto"/>
            </w:tcBorders>
            <w:vAlign w:val="bottom"/>
          </w:tcPr>
          <w:p w14:paraId="5F4CDA54" w14:textId="625E7A09" w:rsidR="00AF1B0A" w:rsidRPr="00DD03C2" w:rsidRDefault="00AF1B0A" w:rsidP="00DB0826">
            <w:pPr>
              <w:pStyle w:val="TableHeading"/>
              <w:rPr>
                <w:i/>
                <w:sz w:val="20"/>
                <w:szCs w:val="20"/>
              </w:rPr>
            </w:pPr>
            <w:r w:rsidRPr="00DD03C2">
              <w:rPr>
                <w:i/>
                <w:sz w:val="20"/>
                <w:szCs w:val="20"/>
              </w:rPr>
              <w:t xml:space="preserve">DES </w:t>
            </w:r>
            <w:proofErr w:type="spellStart"/>
            <w:r w:rsidRPr="00DD03C2">
              <w:rPr>
                <w:i/>
                <w:sz w:val="20"/>
                <w:szCs w:val="20"/>
              </w:rPr>
              <w:t>EA</w:t>
            </w:r>
            <w:proofErr w:type="spellEnd"/>
            <w:r w:rsidRPr="00DD03C2">
              <w:rPr>
                <w:i/>
                <w:sz w:val="20"/>
                <w:szCs w:val="20"/>
              </w:rPr>
              <w:t xml:space="preserve">/PPS - </w:t>
            </w:r>
            <w:r w:rsidRPr="00DD03C2">
              <w:rPr>
                <w:i/>
                <w:sz w:val="20"/>
                <w:szCs w:val="20"/>
              </w:rPr>
              <w:br/>
              <w:t>Disability Management Service</w:t>
            </w:r>
          </w:p>
        </w:tc>
        <w:tc>
          <w:tcPr>
            <w:tcW w:w="1210" w:type="dxa"/>
            <w:tcBorders>
              <w:left w:val="single" w:sz="18" w:space="0" w:color="auto"/>
              <w:right w:val="single" w:sz="4" w:space="0" w:color="auto"/>
            </w:tcBorders>
            <w:vAlign w:val="bottom"/>
          </w:tcPr>
          <w:p w14:paraId="2260BE01" w14:textId="61532592" w:rsidR="00AF1B0A" w:rsidRPr="002B647D" w:rsidRDefault="00AF1B0A" w:rsidP="00AF1B0A">
            <w:pPr>
              <w:pStyle w:val="NormalWeb"/>
              <w:jc w:val="center"/>
              <w:rPr>
                <w:rFonts w:ascii="Calibri" w:hAnsi="Calibri" w:cs="Calibri"/>
                <w:i/>
                <w:sz w:val="20"/>
                <w:szCs w:val="20"/>
              </w:rPr>
            </w:pPr>
            <w:r w:rsidRPr="002B647D">
              <w:rPr>
                <w:rFonts w:ascii="Calibri" w:hAnsi="Calibri" w:cs="Calibri"/>
                <w:i/>
                <w:color w:val="000000"/>
                <w:sz w:val="20"/>
                <w:szCs w:val="20"/>
              </w:rPr>
              <w:t>27.5</w:t>
            </w:r>
          </w:p>
        </w:tc>
        <w:tc>
          <w:tcPr>
            <w:tcW w:w="1210" w:type="dxa"/>
            <w:tcBorders>
              <w:left w:val="single" w:sz="4" w:space="0" w:color="auto"/>
              <w:right w:val="single" w:sz="4" w:space="0" w:color="auto"/>
            </w:tcBorders>
            <w:vAlign w:val="bottom"/>
          </w:tcPr>
          <w:p w14:paraId="7465FF02" w14:textId="06DE7E75" w:rsidR="00AF1B0A" w:rsidRPr="002B647D" w:rsidRDefault="00AF1B0A" w:rsidP="00AF1B0A">
            <w:pPr>
              <w:pStyle w:val="NormalWeb"/>
              <w:jc w:val="center"/>
              <w:rPr>
                <w:rFonts w:ascii="Calibri" w:hAnsi="Calibri" w:cs="Calibri"/>
                <w:i/>
                <w:sz w:val="20"/>
                <w:szCs w:val="20"/>
              </w:rPr>
            </w:pPr>
            <w:r w:rsidRPr="002B647D">
              <w:rPr>
                <w:rFonts w:ascii="Calibri" w:hAnsi="Calibri" w:cs="Calibri"/>
                <w:i/>
                <w:color w:val="000000"/>
                <w:sz w:val="20"/>
                <w:szCs w:val="20"/>
              </w:rPr>
              <w:t>62.5</w:t>
            </w:r>
          </w:p>
        </w:tc>
        <w:tc>
          <w:tcPr>
            <w:tcW w:w="1210" w:type="dxa"/>
            <w:tcBorders>
              <w:left w:val="single" w:sz="4" w:space="0" w:color="auto"/>
              <w:right w:val="single" w:sz="18" w:space="0" w:color="auto"/>
            </w:tcBorders>
            <w:vAlign w:val="bottom"/>
          </w:tcPr>
          <w:p w14:paraId="07F4D6FB" w14:textId="1A05FE9C" w:rsidR="00AF1B0A" w:rsidRPr="002B647D" w:rsidRDefault="00AF1B0A" w:rsidP="00AF1B0A">
            <w:pPr>
              <w:pStyle w:val="NormalWeb"/>
              <w:jc w:val="center"/>
              <w:rPr>
                <w:rFonts w:ascii="Calibri" w:hAnsi="Calibri" w:cs="Calibri"/>
                <w:i/>
                <w:sz w:val="20"/>
                <w:szCs w:val="20"/>
              </w:rPr>
            </w:pPr>
            <w:r w:rsidRPr="002B647D">
              <w:rPr>
                <w:rFonts w:ascii="Calibri" w:hAnsi="Calibri" w:cs="Calibri"/>
                <w:i/>
                <w:color w:val="000000"/>
                <w:sz w:val="20"/>
                <w:szCs w:val="20"/>
              </w:rPr>
              <w:t>9.9</w:t>
            </w:r>
          </w:p>
        </w:tc>
        <w:tc>
          <w:tcPr>
            <w:tcW w:w="1210" w:type="dxa"/>
            <w:tcBorders>
              <w:left w:val="single" w:sz="18" w:space="0" w:color="auto"/>
              <w:right w:val="single" w:sz="4" w:space="0" w:color="auto"/>
            </w:tcBorders>
            <w:vAlign w:val="bottom"/>
          </w:tcPr>
          <w:p w14:paraId="56E81A59" w14:textId="329EF01A" w:rsidR="00AF1B0A" w:rsidRPr="002B647D" w:rsidRDefault="00AF1B0A" w:rsidP="00AF1B0A">
            <w:pPr>
              <w:pStyle w:val="NormalWeb"/>
              <w:jc w:val="center"/>
              <w:rPr>
                <w:rFonts w:ascii="Calibri" w:hAnsi="Calibri" w:cs="Calibri"/>
                <w:i/>
                <w:sz w:val="20"/>
                <w:szCs w:val="20"/>
              </w:rPr>
            </w:pPr>
            <w:r w:rsidRPr="002B647D">
              <w:rPr>
                <w:rFonts w:ascii="Calibri" w:hAnsi="Calibri" w:cs="Calibri"/>
                <w:i/>
                <w:color w:val="000000"/>
                <w:sz w:val="20"/>
                <w:szCs w:val="20"/>
              </w:rPr>
              <w:t>41.5</w:t>
            </w:r>
          </w:p>
        </w:tc>
        <w:tc>
          <w:tcPr>
            <w:tcW w:w="1210" w:type="dxa"/>
            <w:tcBorders>
              <w:left w:val="single" w:sz="4" w:space="0" w:color="auto"/>
              <w:right w:val="single" w:sz="4" w:space="0" w:color="auto"/>
            </w:tcBorders>
            <w:vAlign w:val="bottom"/>
          </w:tcPr>
          <w:p w14:paraId="2147A6E5" w14:textId="123118D1" w:rsidR="00AF1B0A" w:rsidRPr="002B647D" w:rsidRDefault="00AF1B0A" w:rsidP="00AF1B0A">
            <w:pPr>
              <w:pStyle w:val="NormalWeb"/>
              <w:jc w:val="center"/>
              <w:rPr>
                <w:rFonts w:ascii="Calibri" w:hAnsi="Calibri" w:cs="Calibri"/>
                <w:i/>
                <w:sz w:val="20"/>
                <w:szCs w:val="20"/>
              </w:rPr>
            </w:pPr>
            <w:r w:rsidRPr="002B647D">
              <w:rPr>
                <w:rFonts w:ascii="Calibri" w:hAnsi="Calibri" w:cs="Calibri"/>
                <w:i/>
                <w:color w:val="000000"/>
                <w:sz w:val="20"/>
                <w:szCs w:val="20"/>
              </w:rPr>
              <w:t>3.3</w:t>
            </w:r>
          </w:p>
        </w:tc>
        <w:tc>
          <w:tcPr>
            <w:tcW w:w="1210" w:type="dxa"/>
            <w:tcBorders>
              <w:left w:val="single" w:sz="4" w:space="0" w:color="auto"/>
              <w:right w:val="single" w:sz="18" w:space="0" w:color="auto"/>
            </w:tcBorders>
            <w:vAlign w:val="bottom"/>
          </w:tcPr>
          <w:p w14:paraId="54DA5B82" w14:textId="72162A59" w:rsidR="00AF1B0A" w:rsidRPr="002B647D" w:rsidRDefault="00AF1B0A" w:rsidP="00AF1B0A">
            <w:pPr>
              <w:pStyle w:val="NormalWeb"/>
              <w:jc w:val="center"/>
              <w:rPr>
                <w:rFonts w:ascii="Calibri" w:hAnsi="Calibri" w:cs="Calibri"/>
                <w:i/>
                <w:sz w:val="20"/>
                <w:szCs w:val="20"/>
              </w:rPr>
            </w:pPr>
            <w:r w:rsidRPr="002B647D">
              <w:rPr>
                <w:rFonts w:ascii="Calibri" w:hAnsi="Calibri" w:cs="Calibri"/>
                <w:i/>
                <w:color w:val="000000"/>
                <w:sz w:val="20"/>
                <w:szCs w:val="20"/>
              </w:rPr>
              <w:t>37.7</w:t>
            </w:r>
          </w:p>
        </w:tc>
        <w:tc>
          <w:tcPr>
            <w:tcW w:w="1210" w:type="dxa"/>
            <w:tcBorders>
              <w:left w:val="single" w:sz="18" w:space="0" w:color="auto"/>
              <w:right w:val="single" w:sz="4" w:space="0" w:color="auto"/>
            </w:tcBorders>
            <w:vAlign w:val="bottom"/>
          </w:tcPr>
          <w:p w14:paraId="57F56C88" w14:textId="1E4AD1AC" w:rsidR="00AF1B0A" w:rsidRPr="002B647D" w:rsidRDefault="00AF1B0A" w:rsidP="00AF1B0A">
            <w:pPr>
              <w:pStyle w:val="NormalWeb"/>
              <w:jc w:val="center"/>
              <w:rPr>
                <w:rFonts w:ascii="Calibri" w:hAnsi="Calibri" w:cs="Calibri"/>
                <w:i/>
                <w:sz w:val="20"/>
                <w:szCs w:val="20"/>
              </w:rPr>
            </w:pPr>
            <w:r w:rsidRPr="002B647D">
              <w:rPr>
                <w:rFonts w:ascii="Calibri" w:hAnsi="Calibri" w:cs="Calibri"/>
                <w:i/>
                <w:color w:val="000000"/>
                <w:sz w:val="20"/>
                <w:szCs w:val="20"/>
              </w:rPr>
              <w:t>10.9</w:t>
            </w:r>
          </w:p>
        </w:tc>
      </w:tr>
      <w:tr w:rsidR="00AF1B0A" w:rsidRPr="00DB0826" w14:paraId="63F3A23C" w14:textId="77777777" w:rsidTr="00AF1B0A">
        <w:tc>
          <w:tcPr>
            <w:tcW w:w="2235" w:type="dxa"/>
            <w:tcBorders>
              <w:left w:val="single" w:sz="4" w:space="0" w:color="auto"/>
              <w:right w:val="single" w:sz="18" w:space="0" w:color="auto"/>
            </w:tcBorders>
            <w:vAlign w:val="bottom"/>
          </w:tcPr>
          <w:p w14:paraId="3B2468DE" w14:textId="1C352200" w:rsidR="00AF1B0A" w:rsidRPr="00DD03C2" w:rsidRDefault="00AF1B0A" w:rsidP="00DB0826">
            <w:pPr>
              <w:pStyle w:val="TableHeading"/>
              <w:rPr>
                <w:i/>
                <w:sz w:val="20"/>
                <w:szCs w:val="20"/>
              </w:rPr>
            </w:pPr>
            <w:r w:rsidRPr="00DD03C2">
              <w:rPr>
                <w:i/>
                <w:sz w:val="20"/>
                <w:szCs w:val="20"/>
              </w:rPr>
              <w:t xml:space="preserve">DES </w:t>
            </w:r>
            <w:proofErr w:type="spellStart"/>
            <w:r w:rsidRPr="00DD03C2">
              <w:rPr>
                <w:i/>
                <w:sz w:val="20"/>
                <w:szCs w:val="20"/>
              </w:rPr>
              <w:t>EA</w:t>
            </w:r>
            <w:proofErr w:type="spellEnd"/>
            <w:r w:rsidRPr="00DD03C2">
              <w:rPr>
                <w:i/>
                <w:sz w:val="20"/>
                <w:szCs w:val="20"/>
              </w:rPr>
              <w:t xml:space="preserve">/PPS - </w:t>
            </w:r>
            <w:r w:rsidRPr="00DD03C2">
              <w:rPr>
                <w:i/>
                <w:sz w:val="20"/>
                <w:szCs w:val="20"/>
              </w:rPr>
              <w:br/>
              <w:t>Employment Support Service</w:t>
            </w:r>
          </w:p>
        </w:tc>
        <w:tc>
          <w:tcPr>
            <w:tcW w:w="1210" w:type="dxa"/>
            <w:tcBorders>
              <w:left w:val="single" w:sz="18" w:space="0" w:color="auto"/>
              <w:right w:val="single" w:sz="4" w:space="0" w:color="auto"/>
            </w:tcBorders>
            <w:vAlign w:val="bottom"/>
          </w:tcPr>
          <w:p w14:paraId="7ED7DEFE" w14:textId="25AAB4D2" w:rsidR="00AF1B0A" w:rsidRPr="002B647D" w:rsidRDefault="00AF1B0A" w:rsidP="00AF1B0A">
            <w:pPr>
              <w:pStyle w:val="NormalWeb"/>
              <w:jc w:val="center"/>
              <w:rPr>
                <w:rFonts w:ascii="Calibri" w:hAnsi="Calibri" w:cs="Calibri"/>
                <w:i/>
                <w:sz w:val="20"/>
                <w:szCs w:val="20"/>
              </w:rPr>
            </w:pPr>
            <w:r w:rsidRPr="002B647D">
              <w:rPr>
                <w:rFonts w:ascii="Calibri" w:hAnsi="Calibri" w:cs="Calibri"/>
                <w:i/>
                <w:color w:val="000000"/>
                <w:sz w:val="20"/>
                <w:szCs w:val="20"/>
              </w:rPr>
              <w:t>28.6</w:t>
            </w:r>
          </w:p>
        </w:tc>
        <w:tc>
          <w:tcPr>
            <w:tcW w:w="1210" w:type="dxa"/>
            <w:tcBorders>
              <w:left w:val="single" w:sz="4" w:space="0" w:color="auto"/>
              <w:right w:val="single" w:sz="4" w:space="0" w:color="auto"/>
            </w:tcBorders>
            <w:vAlign w:val="bottom"/>
          </w:tcPr>
          <w:p w14:paraId="3A92A804" w14:textId="71D8DD76" w:rsidR="00AF1B0A" w:rsidRPr="002B647D" w:rsidRDefault="00AF1B0A" w:rsidP="00AF1B0A">
            <w:pPr>
              <w:pStyle w:val="NormalWeb"/>
              <w:jc w:val="center"/>
              <w:rPr>
                <w:rFonts w:ascii="Calibri" w:hAnsi="Calibri" w:cs="Calibri"/>
                <w:i/>
                <w:sz w:val="20"/>
                <w:szCs w:val="20"/>
              </w:rPr>
            </w:pPr>
            <w:r w:rsidRPr="002B647D">
              <w:rPr>
                <w:rFonts w:ascii="Calibri" w:hAnsi="Calibri" w:cs="Calibri"/>
                <w:i/>
                <w:color w:val="000000"/>
                <w:sz w:val="20"/>
                <w:szCs w:val="20"/>
              </w:rPr>
              <w:t>65.7</w:t>
            </w:r>
          </w:p>
        </w:tc>
        <w:tc>
          <w:tcPr>
            <w:tcW w:w="1210" w:type="dxa"/>
            <w:tcBorders>
              <w:left w:val="single" w:sz="4" w:space="0" w:color="auto"/>
              <w:right w:val="single" w:sz="18" w:space="0" w:color="auto"/>
            </w:tcBorders>
            <w:vAlign w:val="bottom"/>
          </w:tcPr>
          <w:p w14:paraId="2744711B" w14:textId="651936A6" w:rsidR="00AF1B0A" w:rsidRPr="002B647D" w:rsidRDefault="00AF1B0A" w:rsidP="00AF1B0A">
            <w:pPr>
              <w:pStyle w:val="NormalWeb"/>
              <w:jc w:val="center"/>
              <w:rPr>
                <w:rFonts w:ascii="Calibri" w:hAnsi="Calibri" w:cs="Calibri"/>
                <w:i/>
                <w:sz w:val="20"/>
                <w:szCs w:val="20"/>
              </w:rPr>
            </w:pPr>
            <w:r w:rsidRPr="002B647D">
              <w:rPr>
                <w:rFonts w:ascii="Calibri" w:hAnsi="Calibri" w:cs="Calibri"/>
                <w:i/>
                <w:color w:val="000000"/>
                <w:sz w:val="20"/>
                <w:szCs w:val="20"/>
              </w:rPr>
              <w:t>5.7</w:t>
            </w:r>
          </w:p>
        </w:tc>
        <w:tc>
          <w:tcPr>
            <w:tcW w:w="1210" w:type="dxa"/>
            <w:tcBorders>
              <w:left w:val="single" w:sz="18" w:space="0" w:color="auto"/>
              <w:right w:val="single" w:sz="4" w:space="0" w:color="auto"/>
            </w:tcBorders>
            <w:vAlign w:val="bottom"/>
          </w:tcPr>
          <w:p w14:paraId="07B3CF83" w14:textId="5B2B9CAB" w:rsidR="00AF1B0A" w:rsidRPr="002B647D" w:rsidRDefault="00AF1B0A" w:rsidP="00AF1B0A">
            <w:pPr>
              <w:pStyle w:val="NormalWeb"/>
              <w:jc w:val="center"/>
              <w:rPr>
                <w:rFonts w:ascii="Calibri" w:hAnsi="Calibri" w:cs="Calibri"/>
                <w:i/>
                <w:sz w:val="20"/>
                <w:szCs w:val="20"/>
              </w:rPr>
            </w:pPr>
            <w:r w:rsidRPr="002B647D">
              <w:rPr>
                <w:rFonts w:ascii="Calibri" w:hAnsi="Calibri" w:cs="Calibri"/>
                <w:i/>
                <w:color w:val="000000"/>
                <w:sz w:val="20"/>
                <w:szCs w:val="20"/>
              </w:rPr>
              <w:t>45.1</w:t>
            </w:r>
          </w:p>
        </w:tc>
        <w:tc>
          <w:tcPr>
            <w:tcW w:w="1210" w:type="dxa"/>
            <w:tcBorders>
              <w:left w:val="single" w:sz="4" w:space="0" w:color="auto"/>
              <w:right w:val="single" w:sz="4" w:space="0" w:color="auto"/>
            </w:tcBorders>
            <w:vAlign w:val="bottom"/>
          </w:tcPr>
          <w:p w14:paraId="182C78A2" w14:textId="5D7C12A5" w:rsidR="00AF1B0A" w:rsidRPr="002B647D" w:rsidRDefault="00AF1B0A" w:rsidP="00AF1B0A">
            <w:pPr>
              <w:pStyle w:val="NormalWeb"/>
              <w:jc w:val="center"/>
              <w:rPr>
                <w:rFonts w:ascii="Calibri" w:hAnsi="Calibri" w:cs="Calibri"/>
                <w:i/>
                <w:sz w:val="20"/>
                <w:szCs w:val="20"/>
              </w:rPr>
            </w:pPr>
            <w:r w:rsidRPr="002B647D">
              <w:rPr>
                <w:rFonts w:ascii="Calibri" w:hAnsi="Calibri" w:cs="Calibri"/>
                <w:i/>
                <w:color w:val="000000"/>
                <w:sz w:val="20"/>
                <w:szCs w:val="20"/>
              </w:rPr>
              <w:t>1.6</w:t>
            </w:r>
          </w:p>
        </w:tc>
        <w:tc>
          <w:tcPr>
            <w:tcW w:w="1210" w:type="dxa"/>
            <w:tcBorders>
              <w:left w:val="single" w:sz="4" w:space="0" w:color="auto"/>
              <w:right w:val="single" w:sz="18" w:space="0" w:color="auto"/>
            </w:tcBorders>
            <w:vAlign w:val="bottom"/>
          </w:tcPr>
          <w:p w14:paraId="7D1CA07C" w14:textId="7AF82093" w:rsidR="00AF1B0A" w:rsidRPr="002B647D" w:rsidRDefault="00AF1B0A" w:rsidP="00AF1B0A">
            <w:pPr>
              <w:pStyle w:val="NormalWeb"/>
              <w:jc w:val="center"/>
              <w:rPr>
                <w:rFonts w:ascii="Calibri" w:hAnsi="Calibri" w:cs="Calibri"/>
                <w:i/>
                <w:sz w:val="20"/>
                <w:szCs w:val="20"/>
              </w:rPr>
            </w:pPr>
            <w:r w:rsidRPr="002B647D">
              <w:rPr>
                <w:rFonts w:ascii="Calibri" w:hAnsi="Calibri" w:cs="Calibri"/>
                <w:i/>
                <w:color w:val="000000"/>
                <w:sz w:val="20"/>
                <w:szCs w:val="20"/>
              </w:rPr>
              <w:t>42.7</w:t>
            </w:r>
          </w:p>
        </w:tc>
        <w:tc>
          <w:tcPr>
            <w:tcW w:w="1210" w:type="dxa"/>
            <w:tcBorders>
              <w:left w:val="single" w:sz="18" w:space="0" w:color="auto"/>
              <w:right w:val="single" w:sz="4" w:space="0" w:color="auto"/>
            </w:tcBorders>
            <w:vAlign w:val="bottom"/>
          </w:tcPr>
          <w:p w14:paraId="4E45B9BF" w14:textId="42FA5DDA" w:rsidR="00AF1B0A" w:rsidRPr="002B647D" w:rsidRDefault="00AF1B0A" w:rsidP="00AF1B0A">
            <w:pPr>
              <w:pStyle w:val="NormalWeb"/>
              <w:jc w:val="center"/>
              <w:rPr>
                <w:rFonts w:ascii="Calibri" w:hAnsi="Calibri" w:cs="Calibri"/>
                <w:i/>
                <w:sz w:val="20"/>
                <w:szCs w:val="20"/>
              </w:rPr>
            </w:pPr>
            <w:r w:rsidRPr="002B647D">
              <w:rPr>
                <w:rFonts w:ascii="Calibri" w:hAnsi="Calibri" w:cs="Calibri"/>
                <w:i/>
                <w:color w:val="000000"/>
                <w:sz w:val="20"/>
                <w:szCs w:val="20"/>
              </w:rPr>
              <w:t>14.6</w:t>
            </w:r>
          </w:p>
        </w:tc>
      </w:tr>
      <w:tr w:rsidR="00AF1B0A" w:rsidRPr="00DB0826" w14:paraId="5E183280" w14:textId="77777777" w:rsidTr="00AF1B0A">
        <w:trPr>
          <w:trHeight w:val="261"/>
        </w:trPr>
        <w:tc>
          <w:tcPr>
            <w:tcW w:w="2235" w:type="dxa"/>
            <w:tcBorders>
              <w:left w:val="single" w:sz="4" w:space="0" w:color="auto"/>
              <w:right w:val="single" w:sz="18" w:space="0" w:color="auto"/>
            </w:tcBorders>
            <w:vAlign w:val="bottom"/>
          </w:tcPr>
          <w:p w14:paraId="14A3CD70" w14:textId="57196339" w:rsidR="00AF1B0A" w:rsidRPr="001D7D53" w:rsidRDefault="00AF1B0A" w:rsidP="00DB0826">
            <w:pPr>
              <w:pStyle w:val="TableHeading"/>
              <w:rPr>
                <w:sz w:val="20"/>
                <w:szCs w:val="20"/>
              </w:rPr>
            </w:pPr>
            <w:r w:rsidRPr="001D7D53">
              <w:rPr>
                <w:sz w:val="20"/>
                <w:szCs w:val="20"/>
              </w:rPr>
              <w:t>DES Ongoing Support</w:t>
            </w:r>
          </w:p>
        </w:tc>
        <w:tc>
          <w:tcPr>
            <w:tcW w:w="1210" w:type="dxa"/>
            <w:tcBorders>
              <w:left w:val="single" w:sz="18" w:space="0" w:color="auto"/>
              <w:right w:val="single" w:sz="4" w:space="0" w:color="auto"/>
            </w:tcBorders>
            <w:vAlign w:val="bottom"/>
          </w:tcPr>
          <w:p w14:paraId="6B0CFBE8" w14:textId="0ED906B1" w:rsidR="00AF1B0A" w:rsidRPr="00DF6743" w:rsidRDefault="00AF1B0A" w:rsidP="00AF1B0A">
            <w:pPr>
              <w:pStyle w:val="NormalWeb"/>
              <w:jc w:val="center"/>
              <w:rPr>
                <w:rFonts w:ascii="Calibri" w:hAnsi="Calibri" w:cs="Calibri"/>
                <w:sz w:val="20"/>
                <w:szCs w:val="20"/>
              </w:rPr>
            </w:pPr>
            <w:r>
              <w:rPr>
                <w:rFonts w:ascii="Calibri" w:hAnsi="Calibri" w:cs="Calibri"/>
                <w:color w:val="000000"/>
                <w:sz w:val="20"/>
                <w:szCs w:val="20"/>
              </w:rPr>
              <w:t>41.4</w:t>
            </w:r>
          </w:p>
        </w:tc>
        <w:tc>
          <w:tcPr>
            <w:tcW w:w="1210" w:type="dxa"/>
            <w:tcBorders>
              <w:left w:val="single" w:sz="4" w:space="0" w:color="auto"/>
              <w:right w:val="single" w:sz="4" w:space="0" w:color="auto"/>
            </w:tcBorders>
            <w:vAlign w:val="bottom"/>
          </w:tcPr>
          <w:p w14:paraId="6C28D24A" w14:textId="27BF62F0" w:rsidR="00AF1B0A" w:rsidRPr="00DF6743" w:rsidRDefault="00AF1B0A" w:rsidP="00AF1B0A">
            <w:pPr>
              <w:pStyle w:val="NormalWeb"/>
              <w:jc w:val="center"/>
              <w:rPr>
                <w:rFonts w:ascii="Calibri" w:hAnsi="Calibri" w:cs="Calibri"/>
                <w:sz w:val="20"/>
                <w:szCs w:val="20"/>
              </w:rPr>
            </w:pPr>
            <w:r>
              <w:rPr>
                <w:rFonts w:ascii="Calibri" w:hAnsi="Calibri" w:cs="Calibri"/>
                <w:color w:val="000000"/>
                <w:sz w:val="20"/>
                <w:szCs w:val="20"/>
              </w:rPr>
              <w:t>54.3</w:t>
            </w:r>
          </w:p>
        </w:tc>
        <w:tc>
          <w:tcPr>
            <w:tcW w:w="1210" w:type="dxa"/>
            <w:tcBorders>
              <w:left w:val="single" w:sz="4" w:space="0" w:color="auto"/>
              <w:right w:val="single" w:sz="18" w:space="0" w:color="auto"/>
            </w:tcBorders>
            <w:vAlign w:val="bottom"/>
          </w:tcPr>
          <w:p w14:paraId="75184702" w14:textId="596ADD58" w:rsidR="00AF1B0A" w:rsidRPr="00DF6743" w:rsidRDefault="00AF1B0A" w:rsidP="00AF1B0A">
            <w:pPr>
              <w:pStyle w:val="NormalWeb"/>
              <w:jc w:val="center"/>
              <w:rPr>
                <w:rFonts w:ascii="Calibri" w:hAnsi="Calibri" w:cs="Calibri"/>
                <w:sz w:val="20"/>
                <w:szCs w:val="20"/>
              </w:rPr>
            </w:pPr>
            <w:r>
              <w:rPr>
                <w:rFonts w:ascii="Calibri" w:hAnsi="Calibri" w:cs="Calibri"/>
                <w:color w:val="000000"/>
                <w:sz w:val="20"/>
                <w:szCs w:val="20"/>
              </w:rPr>
              <w:t>4.3</w:t>
            </w:r>
          </w:p>
        </w:tc>
        <w:tc>
          <w:tcPr>
            <w:tcW w:w="1210" w:type="dxa"/>
            <w:tcBorders>
              <w:left w:val="single" w:sz="18" w:space="0" w:color="auto"/>
              <w:right w:val="single" w:sz="4" w:space="0" w:color="auto"/>
            </w:tcBorders>
            <w:vAlign w:val="bottom"/>
          </w:tcPr>
          <w:p w14:paraId="3F6907BF" w14:textId="4E975A67" w:rsidR="00AF1B0A" w:rsidRPr="00DF6743" w:rsidRDefault="00AF1B0A" w:rsidP="00AF1B0A">
            <w:pPr>
              <w:spacing w:after="0"/>
              <w:jc w:val="center"/>
              <w:rPr>
                <w:rFonts w:cs="Calibri"/>
                <w:color w:val="000000"/>
                <w:sz w:val="20"/>
                <w:szCs w:val="20"/>
              </w:rPr>
            </w:pPr>
            <w:r>
              <w:rPr>
                <w:rFonts w:cs="Calibri"/>
                <w:color w:val="000000"/>
                <w:sz w:val="20"/>
                <w:szCs w:val="20"/>
              </w:rPr>
              <w:t>40.8</w:t>
            </w:r>
          </w:p>
        </w:tc>
        <w:tc>
          <w:tcPr>
            <w:tcW w:w="1210" w:type="dxa"/>
            <w:tcBorders>
              <w:left w:val="single" w:sz="4" w:space="0" w:color="auto"/>
              <w:right w:val="single" w:sz="4" w:space="0" w:color="auto"/>
            </w:tcBorders>
            <w:vAlign w:val="bottom"/>
          </w:tcPr>
          <w:p w14:paraId="3B5AF325" w14:textId="43073BC8" w:rsidR="00AF1B0A" w:rsidRPr="00DF6743" w:rsidRDefault="00AF1B0A" w:rsidP="00AF1B0A">
            <w:pPr>
              <w:pStyle w:val="NormalWeb"/>
              <w:jc w:val="center"/>
              <w:rPr>
                <w:rFonts w:ascii="Calibri" w:hAnsi="Calibri" w:cs="Calibri"/>
                <w:sz w:val="20"/>
                <w:szCs w:val="20"/>
              </w:rPr>
            </w:pPr>
            <w:r>
              <w:rPr>
                <w:rFonts w:ascii="Calibri" w:hAnsi="Calibri" w:cs="Calibri"/>
                <w:color w:val="000000"/>
                <w:sz w:val="20"/>
                <w:szCs w:val="20"/>
              </w:rPr>
              <w:t>2.7</w:t>
            </w:r>
          </w:p>
        </w:tc>
        <w:tc>
          <w:tcPr>
            <w:tcW w:w="1210" w:type="dxa"/>
            <w:tcBorders>
              <w:left w:val="single" w:sz="4" w:space="0" w:color="auto"/>
              <w:right w:val="single" w:sz="18" w:space="0" w:color="auto"/>
            </w:tcBorders>
            <w:vAlign w:val="bottom"/>
          </w:tcPr>
          <w:p w14:paraId="2B2E943B" w14:textId="5155B3F6" w:rsidR="00AF1B0A" w:rsidRPr="00DF6743" w:rsidRDefault="00AF1B0A" w:rsidP="00AF1B0A">
            <w:pPr>
              <w:pStyle w:val="NormalWeb"/>
              <w:jc w:val="center"/>
              <w:rPr>
                <w:rFonts w:ascii="Calibri" w:hAnsi="Calibri" w:cs="Calibri"/>
                <w:sz w:val="20"/>
                <w:szCs w:val="20"/>
              </w:rPr>
            </w:pPr>
            <w:r>
              <w:rPr>
                <w:rFonts w:ascii="Calibri" w:hAnsi="Calibri" w:cs="Calibri"/>
                <w:color w:val="000000"/>
                <w:sz w:val="20"/>
                <w:szCs w:val="20"/>
              </w:rPr>
              <w:t>37.4</w:t>
            </w:r>
          </w:p>
        </w:tc>
        <w:tc>
          <w:tcPr>
            <w:tcW w:w="1210" w:type="dxa"/>
            <w:tcBorders>
              <w:left w:val="single" w:sz="18" w:space="0" w:color="auto"/>
              <w:right w:val="single" w:sz="4" w:space="0" w:color="auto"/>
            </w:tcBorders>
            <w:vAlign w:val="bottom"/>
          </w:tcPr>
          <w:p w14:paraId="34F96158" w14:textId="0F569F8B" w:rsidR="00AF1B0A" w:rsidRPr="00DF6743" w:rsidRDefault="00AF1B0A" w:rsidP="00AF1B0A">
            <w:pPr>
              <w:pStyle w:val="NormalWeb"/>
              <w:jc w:val="center"/>
              <w:rPr>
                <w:rFonts w:ascii="Calibri" w:hAnsi="Calibri" w:cs="Calibri"/>
                <w:sz w:val="20"/>
                <w:szCs w:val="20"/>
              </w:rPr>
            </w:pPr>
            <w:r w:rsidRPr="00636666">
              <w:rPr>
                <w:rFonts w:cs="Calibri"/>
                <w:color w:val="000000"/>
                <w:sz w:val="20"/>
                <w:szCs w:val="20"/>
              </w:rPr>
              <w:t>13.</w:t>
            </w:r>
            <w:r>
              <w:rPr>
                <w:rFonts w:cs="Calibri"/>
                <w:color w:val="000000"/>
                <w:sz w:val="20"/>
                <w:szCs w:val="20"/>
              </w:rPr>
              <w:t>1</w:t>
            </w:r>
          </w:p>
        </w:tc>
      </w:tr>
    </w:tbl>
    <w:p w14:paraId="2CE404F8" w14:textId="592E946C" w:rsidR="00FD5B27" w:rsidRDefault="00896AC0" w:rsidP="009D4726">
      <w:pPr>
        <w:pStyle w:val="Footer"/>
      </w:pPr>
      <w:r>
        <w:t>This table</w:t>
      </w:r>
      <w:r w:rsidRPr="009D4726">
        <w:t xml:space="preserve"> </w:t>
      </w:r>
      <w:r w:rsidR="00574A04" w:rsidRPr="009D4726">
        <w:t>refer</w:t>
      </w:r>
      <w:r>
        <w:t>s</w:t>
      </w:r>
      <w:r w:rsidR="00574A04" w:rsidRPr="009D4726">
        <w:t xml:space="preserve"> to employment outcomes for job seekers who participated in employment assistance in the 12 months </w:t>
      </w:r>
      <w:r w:rsidR="00574A04" w:rsidRPr="0045503B">
        <w:t xml:space="preserve">to </w:t>
      </w:r>
      <w:r w:rsidR="00E06365">
        <w:t>September</w:t>
      </w:r>
      <w:r w:rsidR="0045503B" w:rsidRPr="0045503B">
        <w:t xml:space="preserve"> </w:t>
      </w:r>
      <w:r w:rsidR="00562981" w:rsidRPr="0045503B">
        <w:t>201</w:t>
      </w:r>
      <w:r w:rsidR="00963EA0">
        <w:t>4</w:t>
      </w:r>
      <w:r w:rsidR="00574A04" w:rsidRPr="0045503B">
        <w:t>,</w:t>
      </w:r>
      <w:r w:rsidR="00574A04" w:rsidRPr="009D4726">
        <w:t xml:space="preserve"> with outcomes measured around three</w:t>
      </w:r>
      <w:r w:rsidR="00574A04" w:rsidRPr="009D4726" w:rsidDel="00014848">
        <w:t xml:space="preserve"> </w:t>
      </w:r>
      <w:r w:rsidR="00574A04" w:rsidRPr="009D4726">
        <w:t>months later.</w:t>
      </w:r>
    </w:p>
    <w:p w14:paraId="5831C244" w14:textId="77777777" w:rsidR="001E34AB" w:rsidRDefault="001E34AB">
      <w:pPr>
        <w:spacing w:after="0"/>
        <w:rPr>
          <w:rFonts w:cs="Arial"/>
          <w:b/>
          <w:bCs/>
          <w:iCs/>
          <w:color w:val="002F63"/>
          <w:sz w:val="32"/>
          <w:szCs w:val="28"/>
        </w:rPr>
      </w:pPr>
      <w:r>
        <w:br w:type="page"/>
      </w:r>
    </w:p>
    <w:p w14:paraId="1597275B" w14:textId="09E50525" w:rsidR="00AE61B1" w:rsidRPr="00C6322B" w:rsidRDefault="00B54AA2" w:rsidP="00BD7C1D">
      <w:pPr>
        <w:pStyle w:val="Heading2"/>
      </w:pPr>
      <w:bookmarkStart w:id="29" w:name="_Toc444587792"/>
      <w:r>
        <w:lastRenderedPageBreak/>
        <w:t>Table 1.</w:t>
      </w:r>
      <w:r w:rsidR="00A110F9">
        <w:t>8</w:t>
      </w:r>
      <w:r>
        <w:t xml:space="preserve"> </w:t>
      </w:r>
      <w:r w:rsidRPr="00B54AA2">
        <w:t>–</w:t>
      </w:r>
      <w:r>
        <w:t xml:space="preserve"> </w:t>
      </w:r>
      <w:r w:rsidR="001D7D53">
        <w:t xml:space="preserve">DES </w:t>
      </w:r>
      <w:r w:rsidR="00AE61B1">
        <w:t>Education</w:t>
      </w:r>
      <w:r w:rsidR="006738BD">
        <w:t xml:space="preserve"> and Training</w:t>
      </w:r>
      <w:r w:rsidR="00AE61B1">
        <w:t xml:space="preserve"> </w:t>
      </w:r>
      <w:r w:rsidR="00AE61B1" w:rsidRPr="0045503B">
        <w:t xml:space="preserve">Outcomes, </w:t>
      </w:r>
      <w:r w:rsidR="00E06365">
        <w:t>December</w:t>
      </w:r>
      <w:r w:rsidR="001811AC" w:rsidRPr="0045503B">
        <w:t xml:space="preserve"> </w:t>
      </w:r>
      <w:r w:rsidR="00AE61B1" w:rsidRPr="0045503B">
        <w:t>201</w:t>
      </w:r>
      <w:r w:rsidR="000413F7">
        <w:t>5</w:t>
      </w:r>
      <w:bookmarkEnd w:id="29"/>
    </w:p>
    <w:tbl>
      <w:tblPr>
        <w:tblStyle w:val="TableGrid"/>
        <w:tblW w:w="5000" w:type="pct"/>
        <w:tblLayout w:type="fixed"/>
        <w:tblLook w:val="04A0" w:firstRow="1" w:lastRow="0" w:firstColumn="1" w:lastColumn="0" w:noHBand="0" w:noVBand="1"/>
      </w:tblPr>
      <w:tblGrid>
        <w:gridCol w:w="2235"/>
        <w:gridCol w:w="1411"/>
        <w:gridCol w:w="1412"/>
        <w:gridCol w:w="1412"/>
        <w:gridCol w:w="1411"/>
        <w:gridCol w:w="1412"/>
        <w:gridCol w:w="1412"/>
      </w:tblGrid>
      <w:tr w:rsidR="00CB0F73" w:rsidRPr="00CB0F73" w14:paraId="301BAFC5" w14:textId="77777777" w:rsidTr="006738BD">
        <w:trPr>
          <w:tblHeader/>
        </w:trPr>
        <w:tc>
          <w:tcPr>
            <w:tcW w:w="2235"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62CD84C1" w14:textId="77777777" w:rsidR="00AE61B1" w:rsidRPr="001D7D53" w:rsidRDefault="00AE61B1" w:rsidP="00315FC6">
            <w:pPr>
              <w:pStyle w:val="TableHeading"/>
              <w:jc w:val="center"/>
              <w:rPr>
                <w:b/>
                <w:color w:val="FFFFFF" w:themeColor="background1"/>
                <w:sz w:val="20"/>
                <w:szCs w:val="20"/>
              </w:rPr>
            </w:pPr>
          </w:p>
        </w:tc>
        <w:tc>
          <w:tcPr>
            <w:tcW w:w="1411" w:type="dxa"/>
            <w:tcBorders>
              <w:top w:val="single" w:sz="4" w:space="0" w:color="auto"/>
              <w:left w:val="single" w:sz="18" w:space="0" w:color="auto"/>
              <w:bottom w:val="single" w:sz="4" w:space="0" w:color="auto"/>
            </w:tcBorders>
            <w:shd w:val="clear" w:color="auto" w:fill="1F497D" w:themeFill="text2"/>
            <w:vAlign w:val="bottom"/>
          </w:tcPr>
          <w:p w14:paraId="016AD0E2"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Studying full-</w:t>
            </w:r>
            <w:proofErr w:type="gramStart"/>
            <w:r w:rsidRPr="001D7D53">
              <w:rPr>
                <w:b/>
                <w:color w:val="FFFFFF" w:themeColor="background1"/>
                <w:sz w:val="20"/>
                <w:szCs w:val="20"/>
              </w:rPr>
              <w:t>time</w:t>
            </w:r>
            <w:proofErr w:type="gramEnd"/>
            <w:r w:rsidRPr="001D7D53">
              <w:rPr>
                <w:b/>
                <w:color w:val="FFFFFF" w:themeColor="background1"/>
                <w:sz w:val="20"/>
                <w:szCs w:val="20"/>
              </w:rPr>
              <w:br/>
              <w:t>(%)</w:t>
            </w:r>
          </w:p>
        </w:tc>
        <w:tc>
          <w:tcPr>
            <w:tcW w:w="1412" w:type="dxa"/>
            <w:tcBorders>
              <w:top w:val="single" w:sz="4" w:space="0" w:color="auto"/>
              <w:bottom w:val="single" w:sz="4" w:space="0" w:color="auto"/>
              <w:right w:val="single" w:sz="18" w:space="0" w:color="auto"/>
            </w:tcBorders>
            <w:shd w:val="clear" w:color="auto" w:fill="1F497D" w:themeFill="text2"/>
            <w:vAlign w:val="bottom"/>
          </w:tcPr>
          <w:p w14:paraId="79DC2FBC"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Studying part-</w:t>
            </w:r>
            <w:proofErr w:type="gramStart"/>
            <w:r w:rsidRPr="001D7D53">
              <w:rPr>
                <w:b/>
                <w:color w:val="FFFFFF" w:themeColor="background1"/>
                <w:sz w:val="20"/>
                <w:szCs w:val="20"/>
              </w:rPr>
              <w:t>time</w:t>
            </w:r>
            <w:proofErr w:type="gramEnd"/>
            <w:r w:rsidRPr="001D7D53">
              <w:rPr>
                <w:b/>
                <w:color w:val="FFFFFF" w:themeColor="background1"/>
                <w:sz w:val="20"/>
                <w:szCs w:val="20"/>
              </w:rPr>
              <w:br/>
              <w:t>(%)</w:t>
            </w:r>
          </w:p>
        </w:tc>
        <w:tc>
          <w:tcPr>
            <w:tcW w:w="1412" w:type="dxa"/>
            <w:tcBorders>
              <w:top w:val="single" w:sz="4" w:space="0" w:color="auto"/>
              <w:left w:val="single" w:sz="18" w:space="0" w:color="auto"/>
              <w:bottom w:val="single" w:sz="4" w:space="0" w:color="auto"/>
            </w:tcBorders>
            <w:shd w:val="clear" w:color="auto" w:fill="1F497D" w:themeFill="text2"/>
            <w:vAlign w:val="bottom"/>
          </w:tcPr>
          <w:p w14:paraId="0F204400"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 xml:space="preserve">Studying at Year 10, 11 or 12 </w:t>
            </w:r>
            <w:proofErr w:type="gramStart"/>
            <w:r w:rsidRPr="001D7D53">
              <w:rPr>
                <w:b/>
                <w:color w:val="FFFFFF" w:themeColor="background1"/>
                <w:sz w:val="20"/>
                <w:szCs w:val="20"/>
              </w:rPr>
              <w:t>level</w:t>
            </w:r>
            <w:proofErr w:type="gramEnd"/>
            <w:r w:rsidRPr="001D7D53">
              <w:rPr>
                <w:b/>
                <w:color w:val="FFFFFF" w:themeColor="background1"/>
                <w:sz w:val="20"/>
                <w:szCs w:val="20"/>
              </w:rPr>
              <w:br/>
              <w:t>(%)</w:t>
            </w:r>
          </w:p>
        </w:tc>
        <w:tc>
          <w:tcPr>
            <w:tcW w:w="1411" w:type="dxa"/>
            <w:tcBorders>
              <w:top w:val="single" w:sz="4" w:space="0" w:color="auto"/>
              <w:bottom w:val="single" w:sz="4" w:space="0" w:color="auto"/>
            </w:tcBorders>
            <w:shd w:val="clear" w:color="auto" w:fill="1F497D" w:themeFill="text2"/>
            <w:vAlign w:val="bottom"/>
          </w:tcPr>
          <w:p w14:paraId="63DD6706"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 xml:space="preserve">Studying at certificate </w:t>
            </w:r>
            <w:proofErr w:type="gramStart"/>
            <w:r w:rsidRPr="001D7D53">
              <w:rPr>
                <w:b/>
                <w:color w:val="FFFFFF" w:themeColor="background1"/>
                <w:sz w:val="20"/>
                <w:szCs w:val="20"/>
              </w:rPr>
              <w:t>level</w:t>
            </w:r>
            <w:proofErr w:type="gramEnd"/>
            <w:r w:rsidRPr="001D7D53">
              <w:rPr>
                <w:b/>
                <w:color w:val="FFFFFF" w:themeColor="background1"/>
                <w:sz w:val="20"/>
                <w:szCs w:val="20"/>
              </w:rPr>
              <w:br/>
              <w:t>(%)</w:t>
            </w:r>
          </w:p>
        </w:tc>
        <w:tc>
          <w:tcPr>
            <w:tcW w:w="1412" w:type="dxa"/>
            <w:tcBorders>
              <w:top w:val="single" w:sz="4" w:space="0" w:color="auto"/>
              <w:bottom w:val="single" w:sz="4" w:space="0" w:color="auto"/>
            </w:tcBorders>
            <w:shd w:val="clear" w:color="auto" w:fill="1F497D" w:themeFill="text2"/>
            <w:vAlign w:val="bottom"/>
          </w:tcPr>
          <w:p w14:paraId="3FC645C5"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 xml:space="preserve">Studying at diploma level or </w:t>
            </w:r>
            <w:proofErr w:type="gramStart"/>
            <w:r w:rsidRPr="001D7D53">
              <w:rPr>
                <w:b/>
                <w:color w:val="FFFFFF" w:themeColor="background1"/>
                <w:sz w:val="20"/>
                <w:szCs w:val="20"/>
              </w:rPr>
              <w:t>higher</w:t>
            </w:r>
            <w:proofErr w:type="gramEnd"/>
            <w:r w:rsidRPr="001D7D53">
              <w:rPr>
                <w:b/>
                <w:color w:val="FFFFFF" w:themeColor="background1"/>
                <w:sz w:val="20"/>
                <w:szCs w:val="20"/>
              </w:rPr>
              <w:br/>
              <w:t>(%)</w:t>
            </w:r>
          </w:p>
        </w:tc>
        <w:tc>
          <w:tcPr>
            <w:tcW w:w="1412" w:type="dxa"/>
            <w:tcBorders>
              <w:top w:val="single" w:sz="4" w:space="0" w:color="auto"/>
              <w:bottom w:val="single" w:sz="4" w:space="0" w:color="auto"/>
              <w:right w:val="single" w:sz="4" w:space="0" w:color="auto"/>
            </w:tcBorders>
            <w:shd w:val="clear" w:color="auto" w:fill="1F497D" w:themeFill="text2"/>
            <w:vAlign w:val="bottom"/>
          </w:tcPr>
          <w:p w14:paraId="346F6252"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 xml:space="preserve">Studying at 'other' or unspecified </w:t>
            </w:r>
            <w:proofErr w:type="gramStart"/>
            <w:r w:rsidRPr="001D7D53">
              <w:rPr>
                <w:b/>
                <w:color w:val="FFFFFF" w:themeColor="background1"/>
                <w:sz w:val="20"/>
                <w:szCs w:val="20"/>
              </w:rPr>
              <w:t>level</w:t>
            </w:r>
            <w:proofErr w:type="gramEnd"/>
            <w:r w:rsidRPr="001D7D53">
              <w:rPr>
                <w:b/>
                <w:color w:val="FFFFFF" w:themeColor="background1"/>
                <w:sz w:val="20"/>
                <w:szCs w:val="20"/>
              </w:rPr>
              <w:br/>
              <w:t>(%)</w:t>
            </w:r>
          </w:p>
        </w:tc>
      </w:tr>
      <w:tr w:rsidR="004D17D6" w:rsidRPr="007B7A8F" w14:paraId="6853CE14" w14:textId="77777777" w:rsidTr="004D17D6">
        <w:tc>
          <w:tcPr>
            <w:tcW w:w="2235" w:type="dxa"/>
            <w:tcBorders>
              <w:left w:val="single" w:sz="4" w:space="0" w:color="auto"/>
              <w:right w:val="single" w:sz="18" w:space="0" w:color="auto"/>
            </w:tcBorders>
            <w:vAlign w:val="bottom"/>
          </w:tcPr>
          <w:p w14:paraId="3132D316" w14:textId="7E7BCE6D" w:rsidR="004D17D6" w:rsidRPr="001D7D53" w:rsidRDefault="004D17D6" w:rsidP="00315FC6">
            <w:pPr>
              <w:pStyle w:val="TableHeading"/>
              <w:rPr>
                <w:sz w:val="20"/>
                <w:szCs w:val="20"/>
              </w:rPr>
            </w:pPr>
            <w:r w:rsidRPr="001D7D53">
              <w:rPr>
                <w:sz w:val="20"/>
                <w:szCs w:val="20"/>
              </w:rPr>
              <w:t>DES Employment Assistance/Post Placement Support</w:t>
            </w:r>
          </w:p>
        </w:tc>
        <w:tc>
          <w:tcPr>
            <w:tcW w:w="1411" w:type="dxa"/>
            <w:tcBorders>
              <w:left w:val="single" w:sz="18" w:space="0" w:color="auto"/>
            </w:tcBorders>
            <w:vAlign w:val="bottom"/>
          </w:tcPr>
          <w:p w14:paraId="05D8C784" w14:textId="631420C7" w:rsidR="004D17D6" w:rsidRPr="004D17D6" w:rsidRDefault="004D17D6" w:rsidP="004D17D6">
            <w:pPr>
              <w:pStyle w:val="NormalWeb"/>
              <w:jc w:val="center"/>
              <w:rPr>
                <w:sz w:val="20"/>
                <w:szCs w:val="20"/>
              </w:rPr>
            </w:pPr>
            <w:r w:rsidRPr="004D17D6">
              <w:rPr>
                <w:rFonts w:ascii="Calibri" w:hAnsi="Calibri" w:cs="Calibri"/>
                <w:color w:val="000000"/>
                <w:sz w:val="20"/>
                <w:szCs w:val="20"/>
              </w:rPr>
              <w:t>44</w:t>
            </w:r>
            <w:r>
              <w:rPr>
                <w:rFonts w:ascii="Calibri" w:hAnsi="Calibri" w:cs="Calibri"/>
                <w:color w:val="000000"/>
                <w:sz w:val="20"/>
                <w:szCs w:val="20"/>
              </w:rPr>
              <w:t>.0</w:t>
            </w:r>
          </w:p>
        </w:tc>
        <w:tc>
          <w:tcPr>
            <w:tcW w:w="1412" w:type="dxa"/>
            <w:tcBorders>
              <w:right w:val="single" w:sz="18" w:space="0" w:color="auto"/>
            </w:tcBorders>
            <w:vAlign w:val="bottom"/>
          </w:tcPr>
          <w:p w14:paraId="686AC23B" w14:textId="163A4EFB" w:rsidR="004D17D6" w:rsidRPr="004D17D6" w:rsidRDefault="004D17D6" w:rsidP="004D17D6">
            <w:pPr>
              <w:pStyle w:val="NormalWeb"/>
              <w:jc w:val="center"/>
              <w:rPr>
                <w:sz w:val="20"/>
                <w:szCs w:val="20"/>
              </w:rPr>
            </w:pPr>
            <w:r w:rsidRPr="004D17D6">
              <w:rPr>
                <w:rFonts w:ascii="Calibri" w:hAnsi="Calibri" w:cs="Calibri"/>
                <w:color w:val="000000"/>
                <w:sz w:val="20"/>
                <w:szCs w:val="20"/>
              </w:rPr>
              <w:t>56</w:t>
            </w:r>
            <w:r>
              <w:rPr>
                <w:rFonts w:ascii="Calibri" w:hAnsi="Calibri" w:cs="Calibri"/>
                <w:color w:val="000000"/>
                <w:sz w:val="20"/>
                <w:szCs w:val="20"/>
              </w:rPr>
              <w:t>.0</w:t>
            </w:r>
          </w:p>
        </w:tc>
        <w:tc>
          <w:tcPr>
            <w:tcW w:w="1412" w:type="dxa"/>
            <w:tcBorders>
              <w:left w:val="single" w:sz="18" w:space="0" w:color="auto"/>
            </w:tcBorders>
            <w:vAlign w:val="bottom"/>
          </w:tcPr>
          <w:p w14:paraId="62AA42E0" w14:textId="2AC1B3CD" w:rsidR="004D17D6" w:rsidRPr="004D17D6" w:rsidRDefault="004D17D6" w:rsidP="004D17D6">
            <w:pPr>
              <w:pStyle w:val="NormalWeb"/>
              <w:jc w:val="center"/>
              <w:rPr>
                <w:sz w:val="20"/>
                <w:szCs w:val="20"/>
              </w:rPr>
            </w:pPr>
            <w:r w:rsidRPr="004D17D6">
              <w:rPr>
                <w:rFonts w:ascii="Calibri" w:hAnsi="Calibri" w:cs="Calibri"/>
                <w:color w:val="000000"/>
                <w:sz w:val="20"/>
                <w:szCs w:val="20"/>
              </w:rPr>
              <w:t>5.1</w:t>
            </w:r>
          </w:p>
        </w:tc>
        <w:tc>
          <w:tcPr>
            <w:tcW w:w="1411" w:type="dxa"/>
            <w:vAlign w:val="bottom"/>
          </w:tcPr>
          <w:p w14:paraId="38D4655D" w14:textId="11B2E54A" w:rsidR="004D17D6" w:rsidRPr="004D17D6" w:rsidRDefault="004D17D6" w:rsidP="004D17D6">
            <w:pPr>
              <w:pStyle w:val="NormalWeb"/>
              <w:jc w:val="center"/>
              <w:rPr>
                <w:sz w:val="20"/>
                <w:szCs w:val="20"/>
              </w:rPr>
            </w:pPr>
            <w:r w:rsidRPr="004D17D6">
              <w:rPr>
                <w:rFonts w:ascii="Calibri" w:hAnsi="Calibri" w:cs="Calibri"/>
                <w:color w:val="000000"/>
                <w:sz w:val="20"/>
                <w:szCs w:val="20"/>
              </w:rPr>
              <w:t>50.9</w:t>
            </w:r>
          </w:p>
        </w:tc>
        <w:tc>
          <w:tcPr>
            <w:tcW w:w="1412" w:type="dxa"/>
            <w:vAlign w:val="bottom"/>
          </w:tcPr>
          <w:p w14:paraId="47418065" w14:textId="4FD9F7BB" w:rsidR="004D17D6" w:rsidRPr="004D17D6" w:rsidRDefault="004D17D6" w:rsidP="004D17D6">
            <w:pPr>
              <w:pStyle w:val="NormalWeb"/>
              <w:jc w:val="center"/>
              <w:rPr>
                <w:sz w:val="20"/>
                <w:szCs w:val="20"/>
              </w:rPr>
            </w:pPr>
            <w:r w:rsidRPr="004D17D6">
              <w:rPr>
                <w:rFonts w:ascii="Calibri" w:hAnsi="Calibri" w:cs="Calibri"/>
                <w:color w:val="000000"/>
                <w:sz w:val="20"/>
                <w:szCs w:val="20"/>
              </w:rPr>
              <w:t>31.7</w:t>
            </w:r>
          </w:p>
        </w:tc>
        <w:tc>
          <w:tcPr>
            <w:tcW w:w="1412" w:type="dxa"/>
            <w:tcBorders>
              <w:right w:val="single" w:sz="4" w:space="0" w:color="auto"/>
            </w:tcBorders>
            <w:vAlign w:val="bottom"/>
          </w:tcPr>
          <w:p w14:paraId="36E773D7" w14:textId="25D49E7A" w:rsidR="004D17D6" w:rsidRPr="004D17D6" w:rsidRDefault="004D17D6" w:rsidP="004D17D6">
            <w:pPr>
              <w:pStyle w:val="NormalWeb"/>
              <w:jc w:val="center"/>
              <w:rPr>
                <w:sz w:val="20"/>
                <w:szCs w:val="20"/>
              </w:rPr>
            </w:pPr>
            <w:r w:rsidRPr="004D17D6">
              <w:rPr>
                <w:rFonts w:ascii="Calibri" w:hAnsi="Calibri" w:cs="Calibri"/>
                <w:color w:val="000000"/>
                <w:sz w:val="20"/>
                <w:szCs w:val="20"/>
              </w:rPr>
              <w:t>12.4</w:t>
            </w:r>
          </w:p>
        </w:tc>
      </w:tr>
      <w:tr w:rsidR="004D17D6" w:rsidRPr="007B7A8F" w14:paraId="37563BEF" w14:textId="77777777" w:rsidTr="004D17D6">
        <w:tc>
          <w:tcPr>
            <w:tcW w:w="2235" w:type="dxa"/>
            <w:tcBorders>
              <w:left w:val="single" w:sz="4" w:space="0" w:color="auto"/>
              <w:right w:val="single" w:sz="18" w:space="0" w:color="auto"/>
            </w:tcBorders>
            <w:vAlign w:val="bottom"/>
          </w:tcPr>
          <w:p w14:paraId="7215C056" w14:textId="2DA23D88" w:rsidR="004D17D6" w:rsidRPr="00DD03C2" w:rsidRDefault="004D17D6" w:rsidP="00315FC6">
            <w:pPr>
              <w:pStyle w:val="TableHeading"/>
              <w:rPr>
                <w:i/>
                <w:sz w:val="20"/>
                <w:szCs w:val="20"/>
              </w:rPr>
            </w:pPr>
            <w:r w:rsidRPr="00DD03C2">
              <w:rPr>
                <w:i/>
                <w:sz w:val="20"/>
                <w:szCs w:val="20"/>
              </w:rPr>
              <w:t xml:space="preserve">DES </w:t>
            </w:r>
            <w:proofErr w:type="spellStart"/>
            <w:r w:rsidRPr="00DD03C2">
              <w:rPr>
                <w:i/>
                <w:sz w:val="20"/>
                <w:szCs w:val="20"/>
              </w:rPr>
              <w:t>EA</w:t>
            </w:r>
            <w:proofErr w:type="spellEnd"/>
            <w:r w:rsidRPr="00DD03C2">
              <w:rPr>
                <w:i/>
                <w:sz w:val="20"/>
                <w:szCs w:val="20"/>
              </w:rPr>
              <w:t xml:space="preserve">/PPS - </w:t>
            </w:r>
            <w:r w:rsidRPr="00DD03C2">
              <w:rPr>
                <w:i/>
                <w:sz w:val="20"/>
                <w:szCs w:val="20"/>
              </w:rPr>
              <w:br/>
              <w:t>Disability Management Service</w:t>
            </w:r>
          </w:p>
        </w:tc>
        <w:tc>
          <w:tcPr>
            <w:tcW w:w="1411" w:type="dxa"/>
            <w:tcBorders>
              <w:left w:val="single" w:sz="18" w:space="0" w:color="auto"/>
            </w:tcBorders>
            <w:vAlign w:val="bottom"/>
          </w:tcPr>
          <w:p w14:paraId="478092BC" w14:textId="19EEC976" w:rsidR="004D17D6" w:rsidRPr="002B647D" w:rsidRDefault="004D17D6" w:rsidP="004D17D6">
            <w:pPr>
              <w:pStyle w:val="NormalWeb"/>
              <w:jc w:val="center"/>
              <w:rPr>
                <w:i/>
                <w:sz w:val="20"/>
                <w:szCs w:val="20"/>
              </w:rPr>
            </w:pPr>
            <w:r w:rsidRPr="002B647D">
              <w:rPr>
                <w:rFonts w:ascii="Calibri" w:hAnsi="Calibri" w:cs="Calibri"/>
                <w:i/>
                <w:color w:val="000000"/>
                <w:sz w:val="20"/>
                <w:szCs w:val="20"/>
              </w:rPr>
              <w:t>45.5</w:t>
            </w:r>
          </w:p>
        </w:tc>
        <w:tc>
          <w:tcPr>
            <w:tcW w:w="1412" w:type="dxa"/>
            <w:tcBorders>
              <w:right w:val="single" w:sz="18" w:space="0" w:color="auto"/>
            </w:tcBorders>
            <w:vAlign w:val="bottom"/>
          </w:tcPr>
          <w:p w14:paraId="2A8A1AED" w14:textId="161A6670" w:rsidR="004D17D6" w:rsidRPr="002B647D" w:rsidRDefault="004D17D6" w:rsidP="004D17D6">
            <w:pPr>
              <w:pStyle w:val="NormalWeb"/>
              <w:jc w:val="center"/>
              <w:rPr>
                <w:i/>
                <w:sz w:val="20"/>
                <w:szCs w:val="20"/>
              </w:rPr>
            </w:pPr>
            <w:r w:rsidRPr="002B647D">
              <w:rPr>
                <w:rFonts w:ascii="Calibri" w:hAnsi="Calibri" w:cs="Calibri"/>
                <w:i/>
                <w:color w:val="000000"/>
                <w:sz w:val="20"/>
                <w:szCs w:val="20"/>
              </w:rPr>
              <w:t>54.5</w:t>
            </w:r>
          </w:p>
        </w:tc>
        <w:tc>
          <w:tcPr>
            <w:tcW w:w="1412" w:type="dxa"/>
            <w:tcBorders>
              <w:left w:val="single" w:sz="18" w:space="0" w:color="auto"/>
            </w:tcBorders>
            <w:vAlign w:val="bottom"/>
          </w:tcPr>
          <w:p w14:paraId="0F37CDC4" w14:textId="6F148130" w:rsidR="004D17D6" w:rsidRPr="002B647D" w:rsidRDefault="004D17D6" w:rsidP="004D17D6">
            <w:pPr>
              <w:pStyle w:val="NormalWeb"/>
              <w:jc w:val="center"/>
              <w:rPr>
                <w:i/>
                <w:sz w:val="20"/>
                <w:szCs w:val="20"/>
              </w:rPr>
            </w:pPr>
            <w:r w:rsidRPr="002B647D">
              <w:rPr>
                <w:rFonts w:ascii="Calibri" w:hAnsi="Calibri" w:cs="Calibri"/>
                <w:i/>
                <w:color w:val="000000"/>
                <w:sz w:val="20"/>
                <w:szCs w:val="20"/>
              </w:rPr>
              <w:t>4.1</w:t>
            </w:r>
          </w:p>
        </w:tc>
        <w:tc>
          <w:tcPr>
            <w:tcW w:w="1411" w:type="dxa"/>
            <w:vAlign w:val="bottom"/>
          </w:tcPr>
          <w:p w14:paraId="6ADD9F9C" w14:textId="07C755F8" w:rsidR="004D17D6" w:rsidRPr="002B647D" w:rsidRDefault="004D17D6" w:rsidP="004D17D6">
            <w:pPr>
              <w:pStyle w:val="NormalWeb"/>
              <w:jc w:val="center"/>
              <w:rPr>
                <w:i/>
                <w:sz w:val="20"/>
                <w:szCs w:val="20"/>
              </w:rPr>
            </w:pPr>
            <w:r w:rsidRPr="002B647D">
              <w:rPr>
                <w:rFonts w:ascii="Calibri" w:hAnsi="Calibri" w:cs="Calibri"/>
                <w:i/>
                <w:color w:val="000000"/>
                <w:sz w:val="20"/>
                <w:szCs w:val="20"/>
              </w:rPr>
              <w:t>49.2</w:t>
            </w:r>
          </w:p>
        </w:tc>
        <w:tc>
          <w:tcPr>
            <w:tcW w:w="1412" w:type="dxa"/>
            <w:vAlign w:val="bottom"/>
          </w:tcPr>
          <w:p w14:paraId="5341017B" w14:textId="1508906E" w:rsidR="004D17D6" w:rsidRPr="002B647D" w:rsidRDefault="004D17D6" w:rsidP="004D17D6">
            <w:pPr>
              <w:pStyle w:val="NormalWeb"/>
              <w:jc w:val="center"/>
              <w:rPr>
                <w:i/>
                <w:sz w:val="20"/>
                <w:szCs w:val="20"/>
              </w:rPr>
            </w:pPr>
            <w:r w:rsidRPr="002B647D">
              <w:rPr>
                <w:rFonts w:ascii="Calibri" w:hAnsi="Calibri" w:cs="Calibri"/>
                <w:i/>
                <w:color w:val="000000"/>
                <w:sz w:val="20"/>
                <w:szCs w:val="20"/>
              </w:rPr>
              <w:t>34.3</w:t>
            </w:r>
          </w:p>
        </w:tc>
        <w:tc>
          <w:tcPr>
            <w:tcW w:w="1412" w:type="dxa"/>
            <w:tcBorders>
              <w:right w:val="single" w:sz="4" w:space="0" w:color="auto"/>
            </w:tcBorders>
            <w:vAlign w:val="bottom"/>
          </w:tcPr>
          <w:p w14:paraId="7FE2B567" w14:textId="213B5322" w:rsidR="004D17D6" w:rsidRPr="002B647D" w:rsidRDefault="004D17D6" w:rsidP="004D17D6">
            <w:pPr>
              <w:pStyle w:val="NormalWeb"/>
              <w:jc w:val="center"/>
              <w:rPr>
                <w:i/>
                <w:sz w:val="20"/>
                <w:szCs w:val="20"/>
              </w:rPr>
            </w:pPr>
            <w:r w:rsidRPr="002B647D">
              <w:rPr>
                <w:rFonts w:ascii="Calibri" w:hAnsi="Calibri" w:cs="Calibri"/>
                <w:i/>
                <w:color w:val="000000"/>
                <w:sz w:val="20"/>
                <w:szCs w:val="20"/>
              </w:rPr>
              <w:t>12.4</w:t>
            </w:r>
          </w:p>
        </w:tc>
      </w:tr>
      <w:tr w:rsidR="004D17D6" w:rsidRPr="007B7A8F" w14:paraId="0459AC06" w14:textId="77777777" w:rsidTr="004D17D6">
        <w:tc>
          <w:tcPr>
            <w:tcW w:w="2235" w:type="dxa"/>
            <w:tcBorders>
              <w:left w:val="single" w:sz="4" w:space="0" w:color="auto"/>
              <w:right w:val="single" w:sz="18" w:space="0" w:color="auto"/>
            </w:tcBorders>
            <w:vAlign w:val="bottom"/>
          </w:tcPr>
          <w:p w14:paraId="0246220F" w14:textId="446B4E78" w:rsidR="004D17D6" w:rsidRPr="00DD03C2" w:rsidRDefault="004D17D6" w:rsidP="00315FC6">
            <w:pPr>
              <w:pStyle w:val="TableHeading"/>
              <w:rPr>
                <w:i/>
                <w:sz w:val="20"/>
                <w:szCs w:val="20"/>
              </w:rPr>
            </w:pPr>
            <w:r w:rsidRPr="00DD03C2">
              <w:rPr>
                <w:i/>
                <w:sz w:val="20"/>
                <w:szCs w:val="20"/>
              </w:rPr>
              <w:t xml:space="preserve">DES </w:t>
            </w:r>
            <w:proofErr w:type="spellStart"/>
            <w:r w:rsidRPr="00DD03C2">
              <w:rPr>
                <w:i/>
                <w:sz w:val="20"/>
                <w:szCs w:val="20"/>
              </w:rPr>
              <w:t>EA</w:t>
            </w:r>
            <w:proofErr w:type="spellEnd"/>
            <w:r w:rsidRPr="00DD03C2">
              <w:rPr>
                <w:i/>
                <w:sz w:val="20"/>
                <w:szCs w:val="20"/>
              </w:rPr>
              <w:t xml:space="preserve">/PPS - </w:t>
            </w:r>
            <w:r w:rsidRPr="00DD03C2">
              <w:rPr>
                <w:i/>
                <w:sz w:val="20"/>
                <w:szCs w:val="20"/>
              </w:rPr>
              <w:br/>
              <w:t>Employment Support Service</w:t>
            </w:r>
          </w:p>
        </w:tc>
        <w:tc>
          <w:tcPr>
            <w:tcW w:w="1411" w:type="dxa"/>
            <w:tcBorders>
              <w:left w:val="single" w:sz="18" w:space="0" w:color="auto"/>
            </w:tcBorders>
            <w:vAlign w:val="bottom"/>
          </w:tcPr>
          <w:p w14:paraId="579551F2" w14:textId="46420A0D" w:rsidR="004D17D6" w:rsidRPr="002B647D" w:rsidRDefault="004D17D6" w:rsidP="004D17D6">
            <w:pPr>
              <w:pStyle w:val="NormalWeb"/>
              <w:jc w:val="center"/>
              <w:rPr>
                <w:i/>
                <w:sz w:val="20"/>
                <w:szCs w:val="20"/>
              </w:rPr>
            </w:pPr>
            <w:r w:rsidRPr="002B647D">
              <w:rPr>
                <w:rFonts w:ascii="Calibri" w:hAnsi="Calibri" w:cs="Calibri"/>
                <w:i/>
                <w:color w:val="000000"/>
                <w:sz w:val="20"/>
                <w:szCs w:val="20"/>
              </w:rPr>
              <w:t>42.6</w:t>
            </w:r>
          </w:p>
        </w:tc>
        <w:tc>
          <w:tcPr>
            <w:tcW w:w="1412" w:type="dxa"/>
            <w:tcBorders>
              <w:right w:val="single" w:sz="18" w:space="0" w:color="auto"/>
            </w:tcBorders>
            <w:vAlign w:val="bottom"/>
          </w:tcPr>
          <w:p w14:paraId="1675891C" w14:textId="0453CCFD" w:rsidR="004D17D6" w:rsidRPr="002B647D" w:rsidRDefault="004D17D6" w:rsidP="004D17D6">
            <w:pPr>
              <w:pStyle w:val="NormalWeb"/>
              <w:jc w:val="center"/>
              <w:rPr>
                <w:i/>
                <w:sz w:val="20"/>
                <w:szCs w:val="20"/>
              </w:rPr>
            </w:pPr>
            <w:r w:rsidRPr="002B647D">
              <w:rPr>
                <w:rFonts w:ascii="Calibri" w:hAnsi="Calibri" w:cs="Calibri"/>
                <w:i/>
                <w:color w:val="000000"/>
                <w:sz w:val="20"/>
                <w:szCs w:val="20"/>
              </w:rPr>
              <w:t>57.4</w:t>
            </w:r>
          </w:p>
        </w:tc>
        <w:tc>
          <w:tcPr>
            <w:tcW w:w="1412" w:type="dxa"/>
            <w:tcBorders>
              <w:left w:val="single" w:sz="18" w:space="0" w:color="auto"/>
            </w:tcBorders>
            <w:vAlign w:val="bottom"/>
          </w:tcPr>
          <w:p w14:paraId="3619B9A2" w14:textId="55F4C11C" w:rsidR="004D17D6" w:rsidRPr="002B647D" w:rsidRDefault="004D17D6" w:rsidP="004D17D6">
            <w:pPr>
              <w:pStyle w:val="NormalWeb"/>
              <w:jc w:val="center"/>
              <w:rPr>
                <w:i/>
                <w:sz w:val="20"/>
                <w:szCs w:val="20"/>
              </w:rPr>
            </w:pPr>
            <w:r w:rsidRPr="002B647D">
              <w:rPr>
                <w:rFonts w:ascii="Calibri" w:hAnsi="Calibri" w:cs="Calibri"/>
                <w:i/>
                <w:color w:val="000000"/>
                <w:sz w:val="20"/>
                <w:szCs w:val="20"/>
              </w:rPr>
              <w:t>6.0</w:t>
            </w:r>
          </w:p>
        </w:tc>
        <w:tc>
          <w:tcPr>
            <w:tcW w:w="1411" w:type="dxa"/>
            <w:vAlign w:val="bottom"/>
          </w:tcPr>
          <w:p w14:paraId="13F35A1D" w14:textId="738FB9FE" w:rsidR="004D17D6" w:rsidRPr="002B647D" w:rsidRDefault="004D17D6" w:rsidP="004D17D6">
            <w:pPr>
              <w:pStyle w:val="NormalWeb"/>
              <w:jc w:val="center"/>
              <w:rPr>
                <w:i/>
                <w:sz w:val="20"/>
                <w:szCs w:val="20"/>
              </w:rPr>
            </w:pPr>
            <w:r w:rsidRPr="002B647D">
              <w:rPr>
                <w:rFonts w:ascii="Calibri" w:hAnsi="Calibri" w:cs="Calibri"/>
                <w:i/>
                <w:color w:val="000000"/>
                <w:sz w:val="20"/>
                <w:szCs w:val="20"/>
              </w:rPr>
              <w:t>52.4</w:t>
            </w:r>
          </w:p>
        </w:tc>
        <w:tc>
          <w:tcPr>
            <w:tcW w:w="1412" w:type="dxa"/>
            <w:vAlign w:val="bottom"/>
          </w:tcPr>
          <w:p w14:paraId="79D4D157" w14:textId="6DCB6E5D" w:rsidR="004D17D6" w:rsidRPr="002B647D" w:rsidRDefault="004D17D6" w:rsidP="004D17D6">
            <w:pPr>
              <w:pStyle w:val="NormalWeb"/>
              <w:jc w:val="center"/>
              <w:rPr>
                <w:i/>
                <w:sz w:val="20"/>
                <w:szCs w:val="20"/>
              </w:rPr>
            </w:pPr>
            <w:r w:rsidRPr="002B647D">
              <w:rPr>
                <w:rFonts w:ascii="Calibri" w:hAnsi="Calibri" w:cs="Calibri"/>
                <w:i/>
                <w:color w:val="000000"/>
                <w:sz w:val="20"/>
                <w:szCs w:val="20"/>
              </w:rPr>
              <w:t>29.2</w:t>
            </w:r>
          </w:p>
        </w:tc>
        <w:tc>
          <w:tcPr>
            <w:tcW w:w="1412" w:type="dxa"/>
            <w:tcBorders>
              <w:right w:val="single" w:sz="4" w:space="0" w:color="auto"/>
            </w:tcBorders>
            <w:vAlign w:val="bottom"/>
          </w:tcPr>
          <w:p w14:paraId="746FE965" w14:textId="66051C29" w:rsidR="004D17D6" w:rsidRPr="002B647D" w:rsidRDefault="004D17D6" w:rsidP="004D17D6">
            <w:pPr>
              <w:pStyle w:val="NormalWeb"/>
              <w:jc w:val="center"/>
              <w:rPr>
                <w:i/>
                <w:sz w:val="20"/>
                <w:szCs w:val="20"/>
              </w:rPr>
            </w:pPr>
            <w:r w:rsidRPr="002B647D">
              <w:rPr>
                <w:rFonts w:ascii="Calibri" w:hAnsi="Calibri" w:cs="Calibri"/>
                <w:i/>
                <w:color w:val="000000"/>
                <w:sz w:val="20"/>
                <w:szCs w:val="20"/>
              </w:rPr>
              <w:t>12.3</w:t>
            </w:r>
          </w:p>
        </w:tc>
      </w:tr>
      <w:tr w:rsidR="004D17D6" w:rsidRPr="007B7A8F" w14:paraId="19A5F964" w14:textId="77777777" w:rsidTr="004D17D6">
        <w:trPr>
          <w:trHeight w:val="189"/>
        </w:trPr>
        <w:tc>
          <w:tcPr>
            <w:tcW w:w="2235" w:type="dxa"/>
            <w:tcBorders>
              <w:left w:val="single" w:sz="4" w:space="0" w:color="auto"/>
              <w:right w:val="single" w:sz="18" w:space="0" w:color="auto"/>
            </w:tcBorders>
            <w:vAlign w:val="bottom"/>
          </w:tcPr>
          <w:p w14:paraId="7F291E0B" w14:textId="0D9A74A4" w:rsidR="004D17D6" w:rsidRPr="001D7D53" w:rsidRDefault="004D17D6" w:rsidP="00315FC6">
            <w:pPr>
              <w:pStyle w:val="TableHeading"/>
              <w:rPr>
                <w:sz w:val="20"/>
                <w:szCs w:val="20"/>
              </w:rPr>
            </w:pPr>
            <w:r w:rsidRPr="001D7D53">
              <w:rPr>
                <w:sz w:val="20"/>
                <w:szCs w:val="20"/>
              </w:rPr>
              <w:t>DES Ongoing Support</w:t>
            </w:r>
          </w:p>
        </w:tc>
        <w:tc>
          <w:tcPr>
            <w:tcW w:w="1411" w:type="dxa"/>
            <w:tcBorders>
              <w:left w:val="single" w:sz="18" w:space="0" w:color="auto"/>
            </w:tcBorders>
            <w:vAlign w:val="bottom"/>
          </w:tcPr>
          <w:p w14:paraId="67729137" w14:textId="4F6A7C4C" w:rsidR="004D17D6" w:rsidRPr="004D17D6" w:rsidRDefault="004D17D6" w:rsidP="004D17D6">
            <w:pPr>
              <w:pStyle w:val="NormalWeb"/>
              <w:jc w:val="center"/>
              <w:rPr>
                <w:sz w:val="20"/>
                <w:szCs w:val="20"/>
              </w:rPr>
            </w:pPr>
            <w:r w:rsidRPr="004D17D6">
              <w:rPr>
                <w:rFonts w:ascii="Calibri" w:hAnsi="Calibri" w:cs="Calibri"/>
                <w:color w:val="000000"/>
                <w:sz w:val="20"/>
                <w:szCs w:val="20"/>
              </w:rPr>
              <w:t>33.1</w:t>
            </w:r>
          </w:p>
        </w:tc>
        <w:tc>
          <w:tcPr>
            <w:tcW w:w="1412" w:type="dxa"/>
            <w:tcBorders>
              <w:right w:val="single" w:sz="18" w:space="0" w:color="auto"/>
            </w:tcBorders>
            <w:vAlign w:val="bottom"/>
          </w:tcPr>
          <w:p w14:paraId="3139E9AF" w14:textId="081612F8" w:rsidR="004D17D6" w:rsidRPr="004D17D6" w:rsidRDefault="004D17D6" w:rsidP="004D17D6">
            <w:pPr>
              <w:pStyle w:val="NormalWeb"/>
              <w:jc w:val="center"/>
              <w:rPr>
                <w:sz w:val="20"/>
                <w:szCs w:val="20"/>
              </w:rPr>
            </w:pPr>
            <w:r w:rsidRPr="004D17D6">
              <w:rPr>
                <w:rFonts w:ascii="Calibri" w:hAnsi="Calibri" w:cs="Calibri"/>
                <w:color w:val="000000"/>
                <w:sz w:val="20"/>
                <w:szCs w:val="20"/>
              </w:rPr>
              <w:t>66.9</w:t>
            </w:r>
          </w:p>
        </w:tc>
        <w:tc>
          <w:tcPr>
            <w:tcW w:w="1412" w:type="dxa"/>
            <w:tcBorders>
              <w:left w:val="single" w:sz="18" w:space="0" w:color="auto"/>
            </w:tcBorders>
            <w:vAlign w:val="bottom"/>
          </w:tcPr>
          <w:p w14:paraId="15C6BE56" w14:textId="26252FF9" w:rsidR="004D17D6" w:rsidRPr="004D17D6" w:rsidRDefault="004D17D6" w:rsidP="004D17D6">
            <w:pPr>
              <w:pStyle w:val="NormalWeb"/>
              <w:jc w:val="center"/>
              <w:rPr>
                <w:sz w:val="20"/>
                <w:szCs w:val="20"/>
              </w:rPr>
            </w:pPr>
            <w:proofErr w:type="spellStart"/>
            <w:r>
              <w:rPr>
                <w:rFonts w:ascii="Calibri" w:hAnsi="Calibri" w:cs="Calibri"/>
                <w:color w:val="000000"/>
                <w:sz w:val="20"/>
                <w:szCs w:val="20"/>
              </w:rPr>
              <w:t>n.p</w:t>
            </w:r>
            <w:proofErr w:type="spellEnd"/>
          </w:p>
        </w:tc>
        <w:tc>
          <w:tcPr>
            <w:tcW w:w="1411" w:type="dxa"/>
            <w:vAlign w:val="bottom"/>
          </w:tcPr>
          <w:p w14:paraId="0480A1F8" w14:textId="7D4A1B57" w:rsidR="004D17D6" w:rsidRPr="004D17D6" w:rsidRDefault="004D17D6" w:rsidP="004D17D6">
            <w:pPr>
              <w:pStyle w:val="NormalWeb"/>
              <w:jc w:val="center"/>
              <w:rPr>
                <w:sz w:val="20"/>
                <w:szCs w:val="20"/>
              </w:rPr>
            </w:pPr>
            <w:r w:rsidRPr="004D17D6">
              <w:rPr>
                <w:rFonts w:ascii="Calibri" w:hAnsi="Calibri" w:cs="Calibri"/>
                <w:color w:val="000000"/>
                <w:sz w:val="20"/>
                <w:szCs w:val="20"/>
              </w:rPr>
              <w:t>61.4</w:t>
            </w:r>
          </w:p>
        </w:tc>
        <w:tc>
          <w:tcPr>
            <w:tcW w:w="1412" w:type="dxa"/>
            <w:vAlign w:val="bottom"/>
          </w:tcPr>
          <w:p w14:paraId="55D24776" w14:textId="07C834F9" w:rsidR="004D17D6" w:rsidRPr="004D17D6" w:rsidRDefault="004D17D6" w:rsidP="004D17D6">
            <w:pPr>
              <w:pStyle w:val="NormalWeb"/>
              <w:jc w:val="center"/>
              <w:rPr>
                <w:sz w:val="20"/>
                <w:szCs w:val="20"/>
              </w:rPr>
            </w:pPr>
            <w:r w:rsidRPr="004D17D6">
              <w:rPr>
                <w:rFonts w:ascii="Calibri" w:hAnsi="Calibri" w:cs="Calibri"/>
                <w:color w:val="000000"/>
                <w:sz w:val="20"/>
                <w:szCs w:val="20"/>
              </w:rPr>
              <w:t>25.1</w:t>
            </w:r>
          </w:p>
        </w:tc>
        <w:tc>
          <w:tcPr>
            <w:tcW w:w="1412" w:type="dxa"/>
            <w:tcBorders>
              <w:right w:val="single" w:sz="4" w:space="0" w:color="auto"/>
            </w:tcBorders>
            <w:vAlign w:val="bottom"/>
          </w:tcPr>
          <w:p w14:paraId="7F0C65AF" w14:textId="26D4DC97" w:rsidR="004D17D6" w:rsidRPr="004D17D6" w:rsidRDefault="004D17D6" w:rsidP="004D17D6">
            <w:pPr>
              <w:spacing w:after="0"/>
              <w:jc w:val="center"/>
              <w:rPr>
                <w:rFonts w:cs="Calibri"/>
                <w:color w:val="000000"/>
                <w:sz w:val="20"/>
                <w:szCs w:val="20"/>
              </w:rPr>
            </w:pPr>
            <w:proofErr w:type="spellStart"/>
            <w:r w:rsidRPr="004D17D6">
              <w:rPr>
                <w:rFonts w:cs="Calibri"/>
                <w:color w:val="000000"/>
                <w:sz w:val="20"/>
                <w:szCs w:val="20"/>
              </w:rPr>
              <w:t>n.p</w:t>
            </w:r>
            <w:proofErr w:type="spellEnd"/>
          </w:p>
        </w:tc>
      </w:tr>
    </w:tbl>
    <w:p w14:paraId="2DFFE876" w14:textId="190D0670" w:rsidR="00AE61B1" w:rsidRPr="009D4726" w:rsidRDefault="00AE61B1" w:rsidP="00AE61B1">
      <w:pPr>
        <w:pStyle w:val="Footer"/>
      </w:pPr>
      <w:r w:rsidRPr="009D4726">
        <w:rPr>
          <w:b/>
        </w:rPr>
        <w:t>Not published (</w:t>
      </w:r>
      <w:proofErr w:type="spellStart"/>
      <w:proofErr w:type="gramStart"/>
      <w:r w:rsidRPr="009D4726">
        <w:rPr>
          <w:b/>
        </w:rPr>
        <w:t>n.p</w:t>
      </w:r>
      <w:proofErr w:type="spellEnd"/>
      <w:proofErr w:type="gramEnd"/>
      <w:r w:rsidRPr="009D4726">
        <w:rPr>
          <w:b/>
        </w:rPr>
        <w:t>.)</w:t>
      </w:r>
      <w:r w:rsidRPr="009D4726">
        <w:t xml:space="preserve"> indicates that sufficient data </w:t>
      </w:r>
      <w:r w:rsidR="00960C2C">
        <w:t>was</w:t>
      </w:r>
      <w:r w:rsidRPr="009D4726">
        <w:t xml:space="preserve"> not available to produce a reliable estimate for the particular group of job seekers.</w:t>
      </w:r>
    </w:p>
    <w:p w14:paraId="4D85BA14" w14:textId="1F24C90F" w:rsidR="00AE61B1" w:rsidRPr="009D4726" w:rsidRDefault="00AE61B1" w:rsidP="00AE61B1">
      <w:pPr>
        <w:pStyle w:val="Footer"/>
      </w:pPr>
      <w:r w:rsidRPr="009D4726">
        <w:t>Th</w:t>
      </w:r>
      <w:r w:rsidR="00896AC0">
        <w:t>is table</w:t>
      </w:r>
      <w:r w:rsidRPr="009D4726">
        <w:t xml:space="preserve"> refer</w:t>
      </w:r>
      <w:r w:rsidR="00896AC0">
        <w:t>s</w:t>
      </w:r>
      <w:r w:rsidRPr="009D4726">
        <w:t xml:space="preserve"> to education outcomes for job seekers who participated in employment assistance in the 12 </w:t>
      </w:r>
      <w:r w:rsidRPr="0045503B">
        <w:t xml:space="preserve">months to </w:t>
      </w:r>
      <w:r w:rsidR="00E06365">
        <w:t>September</w:t>
      </w:r>
      <w:r w:rsidR="00C0409E" w:rsidRPr="0045503B">
        <w:t xml:space="preserve"> </w:t>
      </w:r>
      <w:r w:rsidRPr="0045503B">
        <w:t>201</w:t>
      </w:r>
      <w:r w:rsidR="00963EA0">
        <w:t>5</w:t>
      </w:r>
      <w:r w:rsidRPr="0045503B">
        <w:t>,</w:t>
      </w:r>
      <w:r w:rsidRPr="009D4726">
        <w:t xml:space="preserve"> with outcomes measured around three</w:t>
      </w:r>
      <w:r w:rsidRPr="009D4726" w:rsidDel="00014848">
        <w:t xml:space="preserve"> </w:t>
      </w:r>
      <w:r w:rsidRPr="009D4726">
        <w:t xml:space="preserve">months later. See the 'Sampling, In-scope populations and Results' section on </w:t>
      </w:r>
      <w:r w:rsidR="009A3757">
        <w:t xml:space="preserve">page </w:t>
      </w:r>
      <w:r w:rsidR="00E74360">
        <w:t>1</w:t>
      </w:r>
      <w:r w:rsidR="009B40A7">
        <w:t>6</w:t>
      </w:r>
      <w:r w:rsidRPr="009D4726">
        <w:t xml:space="preserve"> for further details.</w:t>
      </w:r>
    </w:p>
    <w:p w14:paraId="1E40687C" w14:textId="3FCF0E48" w:rsidR="00AE61B1" w:rsidRPr="00C6322B" w:rsidRDefault="00B54AA2" w:rsidP="00BD7C1D">
      <w:pPr>
        <w:pStyle w:val="Heading2"/>
        <w:keepLines/>
      </w:pPr>
      <w:bookmarkStart w:id="30" w:name="_Toc444587793"/>
      <w:r>
        <w:t>Table 1.</w:t>
      </w:r>
      <w:r w:rsidR="00A110F9">
        <w:t>9</w:t>
      </w:r>
      <w:r>
        <w:t xml:space="preserve"> </w:t>
      </w:r>
      <w:r w:rsidRPr="00B54AA2">
        <w:t>–</w:t>
      </w:r>
      <w:r>
        <w:t xml:space="preserve"> </w:t>
      </w:r>
      <w:r w:rsidR="001D7D53">
        <w:t xml:space="preserve">DES </w:t>
      </w:r>
      <w:r w:rsidR="00AE61B1" w:rsidRPr="00EF3272">
        <w:t>Education</w:t>
      </w:r>
      <w:r w:rsidR="006738BD">
        <w:t xml:space="preserve"> and Training</w:t>
      </w:r>
      <w:r w:rsidR="00AE61B1" w:rsidRPr="00EF3272">
        <w:t xml:space="preserve"> Outcomes, </w:t>
      </w:r>
      <w:r w:rsidR="00E06365">
        <w:t>December</w:t>
      </w:r>
      <w:r w:rsidR="001811AC" w:rsidRPr="00EF3272">
        <w:t xml:space="preserve"> </w:t>
      </w:r>
      <w:r w:rsidR="00AE61B1" w:rsidRPr="00EF3272">
        <w:t>201</w:t>
      </w:r>
      <w:r w:rsidR="000413F7">
        <w:t>4</w:t>
      </w:r>
      <w:bookmarkEnd w:id="30"/>
    </w:p>
    <w:tbl>
      <w:tblPr>
        <w:tblStyle w:val="TableGrid"/>
        <w:tblW w:w="5000" w:type="pct"/>
        <w:tblLayout w:type="fixed"/>
        <w:tblLook w:val="04A0" w:firstRow="1" w:lastRow="0" w:firstColumn="1" w:lastColumn="0" w:noHBand="0" w:noVBand="1"/>
      </w:tblPr>
      <w:tblGrid>
        <w:gridCol w:w="2235"/>
        <w:gridCol w:w="1411"/>
        <w:gridCol w:w="1412"/>
        <w:gridCol w:w="1412"/>
        <w:gridCol w:w="1411"/>
        <w:gridCol w:w="1412"/>
        <w:gridCol w:w="1412"/>
      </w:tblGrid>
      <w:tr w:rsidR="00CB0F73" w:rsidRPr="00CB0F73" w14:paraId="70238B99" w14:textId="77777777" w:rsidTr="006738BD">
        <w:trPr>
          <w:tblHeader/>
        </w:trPr>
        <w:tc>
          <w:tcPr>
            <w:tcW w:w="2235"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27F52102" w14:textId="77777777" w:rsidR="00AE61B1" w:rsidRPr="006738BD" w:rsidRDefault="00AE61B1" w:rsidP="00FD5B27">
            <w:pPr>
              <w:pStyle w:val="TableHeading"/>
              <w:keepNext/>
              <w:keepLines/>
              <w:jc w:val="center"/>
              <w:rPr>
                <w:b/>
                <w:color w:val="FFFFFF" w:themeColor="background1"/>
                <w:sz w:val="20"/>
                <w:szCs w:val="20"/>
              </w:rPr>
            </w:pPr>
          </w:p>
        </w:tc>
        <w:tc>
          <w:tcPr>
            <w:tcW w:w="1411" w:type="dxa"/>
            <w:tcBorders>
              <w:top w:val="single" w:sz="4" w:space="0" w:color="auto"/>
              <w:left w:val="single" w:sz="18" w:space="0" w:color="auto"/>
              <w:bottom w:val="single" w:sz="4" w:space="0" w:color="auto"/>
            </w:tcBorders>
            <w:shd w:val="clear" w:color="auto" w:fill="1F497D" w:themeFill="text2"/>
            <w:vAlign w:val="bottom"/>
          </w:tcPr>
          <w:p w14:paraId="020019E7"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Studying full-</w:t>
            </w:r>
            <w:proofErr w:type="gramStart"/>
            <w:r w:rsidRPr="006738BD">
              <w:rPr>
                <w:b/>
                <w:color w:val="FFFFFF" w:themeColor="background1"/>
                <w:sz w:val="20"/>
                <w:szCs w:val="20"/>
              </w:rPr>
              <w:t>time</w:t>
            </w:r>
            <w:proofErr w:type="gramEnd"/>
            <w:r w:rsidRPr="006738BD">
              <w:rPr>
                <w:b/>
                <w:color w:val="FFFFFF" w:themeColor="background1"/>
                <w:sz w:val="20"/>
                <w:szCs w:val="20"/>
              </w:rPr>
              <w:br/>
              <w:t>(%)</w:t>
            </w:r>
          </w:p>
        </w:tc>
        <w:tc>
          <w:tcPr>
            <w:tcW w:w="1412" w:type="dxa"/>
            <w:tcBorders>
              <w:top w:val="single" w:sz="4" w:space="0" w:color="auto"/>
              <w:bottom w:val="single" w:sz="4" w:space="0" w:color="auto"/>
              <w:right w:val="single" w:sz="18" w:space="0" w:color="auto"/>
            </w:tcBorders>
            <w:shd w:val="clear" w:color="auto" w:fill="1F497D" w:themeFill="text2"/>
            <w:vAlign w:val="bottom"/>
          </w:tcPr>
          <w:p w14:paraId="58EE7408"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Studying part-</w:t>
            </w:r>
            <w:proofErr w:type="gramStart"/>
            <w:r w:rsidRPr="006738BD">
              <w:rPr>
                <w:b/>
                <w:color w:val="FFFFFF" w:themeColor="background1"/>
                <w:sz w:val="20"/>
                <w:szCs w:val="20"/>
              </w:rPr>
              <w:t>time</w:t>
            </w:r>
            <w:proofErr w:type="gramEnd"/>
            <w:r w:rsidRPr="006738BD">
              <w:rPr>
                <w:b/>
                <w:color w:val="FFFFFF" w:themeColor="background1"/>
                <w:sz w:val="20"/>
                <w:szCs w:val="20"/>
              </w:rPr>
              <w:br/>
              <w:t>(%)</w:t>
            </w:r>
          </w:p>
        </w:tc>
        <w:tc>
          <w:tcPr>
            <w:tcW w:w="1412" w:type="dxa"/>
            <w:tcBorders>
              <w:top w:val="single" w:sz="4" w:space="0" w:color="auto"/>
              <w:left w:val="single" w:sz="18" w:space="0" w:color="auto"/>
              <w:bottom w:val="single" w:sz="4" w:space="0" w:color="auto"/>
            </w:tcBorders>
            <w:shd w:val="clear" w:color="auto" w:fill="1F497D" w:themeFill="text2"/>
            <w:vAlign w:val="bottom"/>
          </w:tcPr>
          <w:p w14:paraId="4EE62AD4"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 xml:space="preserve">Studying at Year 10, 11 or 12 </w:t>
            </w:r>
            <w:proofErr w:type="gramStart"/>
            <w:r w:rsidRPr="006738BD">
              <w:rPr>
                <w:b/>
                <w:color w:val="FFFFFF" w:themeColor="background1"/>
                <w:sz w:val="20"/>
                <w:szCs w:val="20"/>
              </w:rPr>
              <w:t>level</w:t>
            </w:r>
            <w:proofErr w:type="gramEnd"/>
            <w:r w:rsidRPr="006738BD">
              <w:rPr>
                <w:b/>
                <w:color w:val="FFFFFF" w:themeColor="background1"/>
                <w:sz w:val="20"/>
                <w:szCs w:val="20"/>
              </w:rPr>
              <w:br/>
              <w:t>(%)</w:t>
            </w:r>
          </w:p>
        </w:tc>
        <w:tc>
          <w:tcPr>
            <w:tcW w:w="1411" w:type="dxa"/>
            <w:tcBorders>
              <w:top w:val="single" w:sz="4" w:space="0" w:color="auto"/>
              <w:bottom w:val="single" w:sz="4" w:space="0" w:color="auto"/>
            </w:tcBorders>
            <w:shd w:val="clear" w:color="auto" w:fill="1F497D" w:themeFill="text2"/>
            <w:vAlign w:val="bottom"/>
          </w:tcPr>
          <w:p w14:paraId="6F05E247"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 xml:space="preserve">Studying at certificate </w:t>
            </w:r>
            <w:proofErr w:type="gramStart"/>
            <w:r w:rsidRPr="006738BD">
              <w:rPr>
                <w:b/>
                <w:color w:val="FFFFFF" w:themeColor="background1"/>
                <w:sz w:val="20"/>
                <w:szCs w:val="20"/>
              </w:rPr>
              <w:t>level</w:t>
            </w:r>
            <w:proofErr w:type="gramEnd"/>
            <w:r w:rsidRPr="006738BD">
              <w:rPr>
                <w:b/>
                <w:color w:val="FFFFFF" w:themeColor="background1"/>
                <w:sz w:val="20"/>
                <w:szCs w:val="20"/>
              </w:rPr>
              <w:br/>
              <w:t>(%)</w:t>
            </w:r>
          </w:p>
        </w:tc>
        <w:tc>
          <w:tcPr>
            <w:tcW w:w="1412" w:type="dxa"/>
            <w:tcBorders>
              <w:top w:val="single" w:sz="4" w:space="0" w:color="auto"/>
              <w:bottom w:val="single" w:sz="4" w:space="0" w:color="auto"/>
            </w:tcBorders>
            <w:shd w:val="clear" w:color="auto" w:fill="1F497D" w:themeFill="text2"/>
            <w:vAlign w:val="bottom"/>
          </w:tcPr>
          <w:p w14:paraId="4FC6A0C6"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 xml:space="preserve">Studying at diploma level or </w:t>
            </w:r>
            <w:proofErr w:type="gramStart"/>
            <w:r w:rsidRPr="006738BD">
              <w:rPr>
                <w:b/>
                <w:color w:val="FFFFFF" w:themeColor="background1"/>
                <w:sz w:val="20"/>
                <w:szCs w:val="20"/>
              </w:rPr>
              <w:t>higher</w:t>
            </w:r>
            <w:proofErr w:type="gramEnd"/>
            <w:r w:rsidRPr="006738BD">
              <w:rPr>
                <w:b/>
                <w:color w:val="FFFFFF" w:themeColor="background1"/>
                <w:sz w:val="20"/>
                <w:szCs w:val="20"/>
              </w:rPr>
              <w:br/>
              <w:t>(%)</w:t>
            </w:r>
          </w:p>
        </w:tc>
        <w:tc>
          <w:tcPr>
            <w:tcW w:w="1412" w:type="dxa"/>
            <w:tcBorders>
              <w:top w:val="single" w:sz="4" w:space="0" w:color="auto"/>
              <w:bottom w:val="single" w:sz="4" w:space="0" w:color="auto"/>
              <w:right w:val="single" w:sz="4" w:space="0" w:color="auto"/>
            </w:tcBorders>
            <w:shd w:val="clear" w:color="auto" w:fill="1F497D" w:themeFill="text2"/>
            <w:vAlign w:val="bottom"/>
          </w:tcPr>
          <w:p w14:paraId="1212A3D3"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 xml:space="preserve">Studying at 'other' or unspecified </w:t>
            </w:r>
            <w:proofErr w:type="gramStart"/>
            <w:r w:rsidRPr="006738BD">
              <w:rPr>
                <w:b/>
                <w:color w:val="FFFFFF" w:themeColor="background1"/>
                <w:sz w:val="20"/>
                <w:szCs w:val="20"/>
              </w:rPr>
              <w:t>level</w:t>
            </w:r>
            <w:proofErr w:type="gramEnd"/>
            <w:r w:rsidRPr="006738BD">
              <w:rPr>
                <w:b/>
                <w:color w:val="FFFFFF" w:themeColor="background1"/>
                <w:sz w:val="20"/>
                <w:szCs w:val="20"/>
              </w:rPr>
              <w:br/>
              <w:t>(%)</w:t>
            </w:r>
          </w:p>
        </w:tc>
      </w:tr>
      <w:tr w:rsidR="004D17D6" w:rsidRPr="007B7A8F" w14:paraId="3A9F39D0" w14:textId="77777777" w:rsidTr="00790503">
        <w:tc>
          <w:tcPr>
            <w:tcW w:w="2235" w:type="dxa"/>
            <w:tcBorders>
              <w:left w:val="single" w:sz="4" w:space="0" w:color="auto"/>
              <w:right w:val="single" w:sz="18" w:space="0" w:color="auto"/>
            </w:tcBorders>
            <w:vAlign w:val="bottom"/>
          </w:tcPr>
          <w:p w14:paraId="1EAF6465" w14:textId="0530EDC4" w:rsidR="004D17D6" w:rsidRPr="006738BD" w:rsidRDefault="004D17D6" w:rsidP="00FD5B27">
            <w:pPr>
              <w:pStyle w:val="TableHeading"/>
              <w:keepNext/>
              <w:keepLines/>
              <w:rPr>
                <w:sz w:val="20"/>
                <w:szCs w:val="20"/>
              </w:rPr>
            </w:pPr>
            <w:r w:rsidRPr="006738BD">
              <w:rPr>
                <w:sz w:val="20"/>
                <w:szCs w:val="20"/>
              </w:rPr>
              <w:t>DES Employment Assistance/Post Placement Support</w:t>
            </w:r>
          </w:p>
        </w:tc>
        <w:tc>
          <w:tcPr>
            <w:tcW w:w="1411" w:type="dxa"/>
            <w:tcBorders>
              <w:left w:val="single" w:sz="18" w:space="0" w:color="auto"/>
            </w:tcBorders>
            <w:vAlign w:val="bottom"/>
          </w:tcPr>
          <w:p w14:paraId="49AB3B40" w14:textId="0FCF1C22" w:rsidR="004D17D6" w:rsidRPr="00DF6743" w:rsidRDefault="004D17D6">
            <w:pPr>
              <w:pStyle w:val="NormalWeb"/>
              <w:keepNext/>
              <w:keepLines/>
              <w:jc w:val="center"/>
              <w:rPr>
                <w:rFonts w:cstheme="minorHAnsi"/>
                <w:sz w:val="20"/>
                <w:szCs w:val="20"/>
              </w:rPr>
            </w:pPr>
            <w:r>
              <w:rPr>
                <w:rFonts w:ascii="Calibri" w:hAnsi="Calibri" w:cs="Calibri"/>
                <w:color w:val="000000"/>
                <w:sz w:val="20"/>
                <w:szCs w:val="20"/>
              </w:rPr>
              <w:t>44.5</w:t>
            </w:r>
          </w:p>
        </w:tc>
        <w:tc>
          <w:tcPr>
            <w:tcW w:w="1412" w:type="dxa"/>
            <w:tcBorders>
              <w:right w:val="single" w:sz="18" w:space="0" w:color="auto"/>
            </w:tcBorders>
            <w:vAlign w:val="bottom"/>
          </w:tcPr>
          <w:p w14:paraId="490CE7CE" w14:textId="4CAEF36D" w:rsidR="004D17D6" w:rsidRPr="00DF6743" w:rsidRDefault="004D17D6">
            <w:pPr>
              <w:pStyle w:val="NormalWeb"/>
              <w:keepNext/>
              <w:keepLines/>
              <w:jc w:val="center"/>
              <w:rPr>
                <w:rFonts w:cstheme="minorHAnsi"/>
                <w:sz w:val="20"/>
                <w:szCs w:val="20"/>
              </w:rPr>
            </w:pPr>
            <w:r>
              <w:rPr>
                <w:rFonts w:ascii="Calibri" w:hAnsi="Calibri" w:cs="Calibri"/>
                <w:color w:val="000000"/>
                <w:sz w:val="20"/>
                <w:szCs w:val="20"/>
              </w:rPr>
              <w:t>55.5</w:t>
            </w:r>
          </w:p>
        </w:tc>
        <w:tc>
          <w:tcPr>
            <w:tcW w:w="1412" w:type="dxa"/>
            <w:tcBorders>
              <w:left w:val="single" w:sz="18" w:space="0" w:color="auto"/>
            </w:tcBorders>
            <w:vAlign w:val="bottom"/>
          </w:tcPr>
          <w:p w14:paraId="0F25B6B6" w14:textId="749B022F" w:rsidR="004D17D6" w:rsidRPr="00DF6743" w:rsidRDefault="004D17D6">
            <w:pPr>
              <w:pStyle w:val="NormalWeb"/>
              <w:keepNext/>
              <w:keepLines/>
              <w:jc w:val="center"/>
              <w:rPr>
                <w:rFonts w:cstheme="minorHAnsi"/>
                <w:sz w:val="20"/>
                <w:szCs w:val="20"/>
              </w:rPr>
            </w:pPr>
            <w:r>
              <w:rPr>
                <w:rFonts w:ascii="Calibri" w:hAnsi="Calibri" w:cs="Calibri"/>
                <w:color w:val="000000"/>
                <w:sz w:val="20"/>
                <w:szCs w:val="20"/>
              </w:rPr>
              <w:t>5.0</w:t>
            </w:r>
          </w:p>
        </w:tc>
        <w:tc>
          <w:tcPr>
            <w:tcW w:w="1411" w:type="dxa"/>
            <w:vAlign w:val="bottom"/>
          </w:tcPr>
          <w:p w14:paraId="34DF14AC" w14:textId="68103C73" w:rsidR="004D17D6" w:rsidRPr="00DF6743" w:rsidRDefault="004D17D6">
            <w:pPr>
              <w:pStyle w:val="NormalWeb"/>
              <w:keepNext/>
              <w:keepLines/>
              <w:jc w:val="center"/>
              <w:rPr>
                <w:rFonts w:cstheme="minorHAnsi"/>
                <w:sz w:val="20"/>
                <w:szCs w:val="20"/>
              </w:rPr>
            </w:pPr>
            <w:r>
              <w:rPr>
                <w:rFonts w:ascii="Calibri" w:hAnsi="Calibri" w:cs="Calibri"/>
                <w:color w:val="000000"/>
                <w:sz w:val="20"/>
                <w:szCs w:val="20"/>
              </w:rPr>
              <w:t>53.3</w:t>
            </w:r>
          </w:p>
        </w:tc>
        <w:tc>
          <w:tcPr>
            <w:tcW w:w="1412" w:type="dxa"/>
            <w:vAlign w:val="bottom"/>
          </w:tcPr>
          <w:p w14:paraId="6D28D8EF" w14:textId="3596B265" w:rsidR="004D17D6" w:rsidRPr="00DF6743" w:rsidRDefault="004D17D6">
            <w:pPr>
              <w:pStyle w:val="NormalWeb"/>
              <w:keepNext/>
              <w:keepLines/>
              <w:jc w:val="center"/>
              <w:rPr>
                <w:rFonts w:cstheme="minorHAnsi"/>
                <w:sz w:val="20"/>
                <w:szCs w:val="20"/>
              </w:rPr>
            </w:pPr>
            <w:r>
              <w:rPr>
                <w:rFonts w:ascii="Calibri" w:hAnsi="Calibri" w:cs="Calibri"/>
                <w:color w:val="000000"/>
                <w:sz w:val="20"/>
                <w:szCs w:val="20"/>
              </w:rPr>
              <w:t>30.0</w:t>
            </w:r>
          </w:p>
        </w:tc>
        <w:tc>
          <w:tcPr>
            <w:tcW w:w="1412" w:type="dxa"/>
            <w:tcBorders>
              <w:right w:val="single" w:sz="4" w:space="0" w:color="auto"/>
            </w:tcBorders>
            <w:vAlign w:val="bottom"/>
          </w:tcPr>
          <w:p w14:paraId="5317297B" w14:textId="504D4602" w:rsidR="004D17D6" w:rsidRPr="00DF6743" w:rsidRDefault="004D17D6">
            <w:pPr>
              <w:pStyle w:val="NormalWeb"/>
              <w:keepNext/>
              <w:keepLines/>
              <w:jc w:val="center"/>
              <w:rPr>
                <w:rFonts w:cstheme="minorHAnsi"/>
                <w:sz w:val="20"/>
                <w:szCs w:val="20"/>
              </w:rPr>
            </w:pPr>
            <w:r>
              <w:rPr>
                <w:rFonts w:ascii="Calibri" w:hAnsi="Calibri" w:cs="Calibri"/>
                <w:color w:val="000000"/>
                <w:sz w:val="20"/>
                <w:szCs w:val="20"/>
              </w:rPr>
              <w:t>11.7</w:t>
            </w:r>
          </w:p>
        </w:tc>
      </w:tr>
      <w:tr w:rsidR="004D17D6" w:rsidRPr="007B7A8F" w14:paraId="43A8AC8B" w14:textId="77777777" w:rsidTr="00790503">
        <w:tc>
          <w:tcPr>
            <w:tcW w:w="2235" w:type="dxa"/>
            <w:tcBorders>
              <w:left w:val="single" w:sz="4" w:space="0" w:color="auto"/>
              <w:right w:val="single" w:sz="18" w:space="0" w:color="auto"/>
            </w:tcBorders>
            <w:vAlign w:val="bottom"/>
          </w:tcPr>
          <w:p w14:paraId="0979AA25" w14:textId="7B0BC470" w:rsidR="004D17D6" w:rsidRPr="00DD03C2" w:rsidRDefault="004D17D6" w:rsidP="00FD5B27">
            <w:pPr>
              <w:pStyle w:val="TableHeading"/>
              <w:keepNext/>
              <w:keepLines/>
              <w:rPr>
                <w:i/>
                <w:sz w:val="20"/>
                <w:szCs w:val="20"/>
              </w:rPr>
            </w:pPr>
            <w:r w:rsidRPr="00DD03C2">
              <w:rPr>
                <w:i/>
                <w:sz w:val="20"/>
                <w:szCs w:val="20"/>
              </w:rPr>
              <w:t xml:space="preserve">DES </w:t>
            </w:r>
            <w:proofErr w:type="spellStart"/>
            <w:r w:rsidRPr="00DD03C2">
              <w:rPr>
                <w:i/>
                <w:sz w:val="20"/>
                <w:szCs w:val="20"/>
              </w:rPr>
              <w:t>EA</w:t>
            </w:r>
            <w:proofErr w:type="spellEnd"/>
            <w:r w:rsidRPr="00DD03C2">
              <w:rPr>
                <w:i/>
                <w:sz w:val="20"/>
                <w:szCs w:val="20"/>
              </w:rPr>
              <w:t xml:space="preserve">/PPS - </w:t>
            </w:r>
            <w:r w:rsidRPr="00DD03C2">
              <w:rPr>
                <w:i/>
                <w:sz w:val="20"/>
                <w:szCs w:val="20"/>
              </w:rPr>
              <w:br/>
              <w:t>Disability Management Service</w:t>
            </w:r>
          </w:p>
        </w:tc>
        <w:tc>
          <w:tcPr>
            <w:tcW w:w="1411" w:type="dxa"/>
            <w:tcBorders>
              <w:left w:val="single" w:sz="18" w:space="0" w:color="auto"/>
            </w:tcBorders>
            <w:vAlign w:val="bottom"/>
          </w:tcPr>
          <w:p w14:paraId="1B810F28" w14:textId="37FDF84B" w:rsidR="004D17D6" w:rsidRPr="002B647D" w:rsidRDefault="004D17D6">
            <w:pPr>
              <w:pStyle w:val="NormalWeb"/>
              <w:keepNext/>
              <w:keepLines/>
              <w:jc w:val="center"/>
              <w:rPr>
                <w:rFonts w:cstheme="minorHAnsi"/>
                <w:sz w:val="20"/>
                <w:szCs w:val="20"/>
              </w:rPr>
            </w:pPr>
            <w:r w:rsidRPr="002B647D">
              <w:rPr>
                <w:rFonts w:ascii="Calibri" w:hAnsi="Calibri" w:cs="Calibri"/>
                <w:color w:val="000000"/>
                <w:sz w:val="20"/>
                <w:szCs w:val="20"/>
              </w:rPr>
              <w:t>46.3</w:t>
            </w:r>
          </w:p>
        </w:tc>
        <w:tc>
          <w:tcPr>
            <w:tcW w:w="1412" w:type="dxa"/>
            <w:tcBorders>
              <w:right w:val="single" w:sz="18" w:space="0" w:color="auto"/>
            </w:tcBorders>
            <w:vAlign w:val="bottom"/>
          </w:tcPr>
          <w:p w14:paraId="412F3079" w14:textId="04C5B027" w:rsidR="004D17D6" w:rsidRPr="002B647D" w:rsidRDefault="004D17D6">
            <w:pPr>
              <w:pStyle w:val="NormalWeb"/>
              <w:keepNext/>
              <w:keepLines/>
              <w:jc w:val="center"/>
              <w:rPr>
                <w:rFonts w:cstheme="minorHAnsi"/>
                <w:sz w:val="20"/>
                <w:szCs w:val="20"/>
              </w:rPr>
            </w:pPr>
            <w:r w:rsidRPr="002B647D">
              <w:rPr>
                <w:rFonts w:ascii="Calibri" w:hAnsi="Calibri" w:cs="Calibri"/>
                <w:color w:val="000000"/>
                <w:sz w:val="20"/>
                <w:szCs w:val="20"/>
              </w:rPr>
              <w:t>53.7</w:t>
            </w:r>
          </w:p>
        </w:tc>
        <w:tc>
          <w:tcPr>
            <w:tcW w:w="1412" w:type="dxa"/>
            <w:tcBorders>
              <w:left w:val="single" w:sz="18" w:space="0" w:color="auto"/>
            </w:tcBorders>
            <w:vAlign w:val="bottom"/>
          </w:tcPr>
          <w:p w14:paraId="4A635B9C" w14:textId="312197D8" w:rsidR="004D17D6" w:rsidRPr="002B647D" w:rsidRDefault="004D17D6">
            <w:pPr>
              <w:pStyle w:val="NormalWeb"/>
              <w:keepNext/>
              <w:keepLines/>
              <w:jc w:val="center"/>
              <w:rPr>
                <w:rFonts w:cstheme="minorHAnsi"/>
                <w:sz w:val="20"/>
                <w:szCs w:val="20"/>
              </w:rPr>
            </w:pPr>
            <w:r w:rsidRPr="002B647D">
              <w:rPr>
                <w:rFonts w:ascii="Calibri" w:hAnsi="Calibri" w:cs="Calibri"/>
                <w:color w:val="000000"/>
                <w:sz w:val="20"/>
                <w:szCs w:val="20"/>
              </w:rPr>
              <w:t>4.1</w:t>
            </w:r>
          </w:p>
        </w:tc>
        <w:tc>
          <w:tcPr>
            <w:tcW w:w="1411" w:type="dxa"/>
            <w:vAlign w:val="bottom"/>
          </w:tcPr>
          <w:p w14:paraId="60BE5EB7" w14:textId="3577C000" w:rsidR="004D17D6" w:rsidRPr="002B647D" w:rsidRDefault="004D17D6">
            <w:pPr>
              <w:pStyle w:val="NormalWeb"/>
              <w:keepNext/>
              <w:keepLines/>
              <w:jc w:val="center"/>
              <w:rPr>
                <w:rFonts w:cstheme="minorHAnsi"/>
                <w:sz w:val="20"/>
                <w:szCs w:val="20"/>
              </w:rPr>
            </w:pPr>
            <w:r w:rsidRPr="002B647D">
              <w:rPr>
                <w:rFonts w:ascii="Calibri" w:hAnsi="Calibri" w:cs="Calibri"/>
                <w:color w:val="000000"/>
                <w:sz w:val="20"/>
                <w:szCs w:val="20"/>
              </w:rPr>
              <w:t>51.2</w:t>
            </w:r>
          </w:p>
        </w:tc>
        <w:tc>
          <w:tcPr>
            <w:tcW w:w="1412" w:type="dxa"/>
            <w:vAlign w:val="bottom"/>
          </w:tcPr>
          <w:p w14:paraId="024473AB" w14:textId="774187E6" w:rsidR="004D17D6" w:rsidRPr="002B647D" w:rsidRDefault="004D17D6">
            <w:pPr>
              <w:pStyle w:val="NormalWeb"/>
              <w:keepNext/>
              <w:keepLines/>
              <w:jc w:val="center"/>
              <w:rPr>
                <w:rFonts w:cstheme="minorHAnsi"/>
                <w:sz w:val="20"/>
                <w:szCs w:val="20"/>
              </w:rPr>
            </w:pPr>
            <w:r w:rsidRPr="002B647D">
              <w:rPr>
                <w:rFonts w:ascii="Calibri" w:hAnsi="Calibri" w:cs="Calibri"/>
                <w:color w:val="000000"/>
                <w:sz w:val="20"/>
                <w:szCs w:val="20"/>
              </w:rPr>
              <w:t>33.7</w:t>
            </w:r>
          </w:p>
        </w:tc>
        <w:tc>
          <w:tcPr>
            <w:tcW w:w="1412" w:type="dxa"/>
            <w:tcBorders>
              <w:right w:val="single" w:sz="4" w:space="0" w:color="auto"/>
            </w:tcBorders>
            <w:vAlign w:val="bottom"/>
          </w:tcPr>
          <w:p w14:paraId="17160ACA" w14:textId="71469BE3" w:rsidR="004D17D6" w:rsidRPr="002B647D" w:rsidRDefault="004D17D6">
            <w:pPr>
              <w:pStyle w:val="NormalWeb"/>
              <w:keepNext/>
              <w:keepLines/>
              <w:jc w:val="center"/>
              <w:rPr>
                <w:rFonts w:cstheme="minorHAnsi"/>
                <w:sz w:val="20"/>
                <w:szCs w:val="20"/>
              </w:rPr>
            </w:pPr>
            <w:r w:rsidRPr="002B647D">
              <w:rPr>
                <w:rFonts w:ascii="Calibri" w:hAnsi="Calibri" w:cs="Calibri"/>
                <w:color w:val="000000"/>
                <w:sz w:val="20"/>
                <w:szCs w:val="20"/>
              </w:rPr>
              <w:t>11.0</w:t>
            </w:r>
          </w:p>
        </w:tc>
      </w:tr>
      <w:tr w:rsidR="004D17D6" w:rsidRPr="007B7A8F" w14:paraId="384AD7D5" w14:textId="77777777" w:rsidTr="00790503">
        <w:tc>
          <w:tcPr>
            <w:tcW w:w="2235" w:type="dxa"/>
            <w:tcBorders>
              <w:left w:val="single" w:sz="4" w:space="0" w:color="auto"/>
              <w:right w:val="single" w:sz="18" w:space="0" w:color="auto"/>
            </w:tcBorders>
            <w:vAlign w:val="bottom"/>
          </w:tcPr>
          <w:p w14:paraId="38F03414" w14:textId="3F652949" w:rsidR="004D17D6" w:rsidRPr="00DD03C2" w:rsidRDefault="004D17D6" w:rsidP="00FD5B27">
            <w:pPr>
              <w:pStyle w:val="TableHeading"/>
              <w:keepNext/>
              <w:keepLines/>
              <w:rPr>
                <w:i/>
                <w:sz w:val="20"/>
                <w:szCs w:val="20"/>
              </w:rPr>
            </w:pPr>
            <w:r w:rsidRPr="00DD03C2">
              <w:rPr>
                <w:i/>
                <w:sz w:val="20"/>
                <w:szCs w:val="20"/>
              </w:rPr>
              <w:t xml:space="preserve">DES </w:t>
            </w:r>
            <w:proofErr w:type="spellStart"/>
            <w:r w:rsidRPr="00DD03C2">
              <w:rPr>
                <w:i/>
                <w:sz w:val="20"/>
                <w:szCs w:val="20"/>
              </w:rPr>
              <w:t>EA</w:t>
            </w:r>
            <w:proofErr w:type="spellEnd"/>
            <w:r w:rsidRPr="00DD03C2">
              <w:rPr>
                <w:i/>
                <w:sz w:val="20"/>
                <w:szCs w:val="20"/>
              </w:rPr>
              <w:t xml:space="preserve">/PPS - </w:t>
            </w:r>
            <w:r w:rsidRPr="00DD03C2">
              <w:rPr>
                <w:i/>
                <w:sz w:val="20"/>
                <w:szCs w:val="20"/>
              </w:rPr>
              <w:br/>
              <w:t>Employment Support Service</w:t>
            </w:r>
          </w:p>
        </w:tc>
        <w:tc>
          <w:tcPr>
            <w:tcW w:w="1411" w:type="dxa"/>
            <w:tcBorders>
              <w:left w:val="single" w:sz="18" w:space="0" w:color="auto"/>
            </w:tcBorders>
            <w:vAlign w:val="bottom"/>
          </w:tcPr>
          <w:p w14:paraId="720AA619" w14:textId="434E92B1" w:rsidR="004D17D6" w:rsidRPr="002B647D" w:rsidRDefault="004D17D6">
            <w:pPr>
              <w:pStyle w:val="NormalWeb"/>
              <w:keepNext/>
              <w:keepLines/>
              <w:jc w:val="center"/>
              <w:rPr>
                <w:rFonts w:cstheme="minorHAnsi"/>
                <w:sz w:val="20"/>
                <w:szCs w:val="20"/>
              </w:rPr>
            </w:pPr>
            <w:r w:rsidRPr="002B647D">
              <w:rPr>
                <w:rFonts w:ascii="Calibri" w:hAnsi="Calibri" w:cs="Calibri"/>
                <w:color w:val="000000"/>
                <w:sz w:val="20"/>
                <w:szCs w:val="20"/>
              </w:rPr>
              <w:t>42.5</w:t>
            </w:r>
          </w:p>
        </w:tc>
        <w:tc>
          <w:tcPr>
            <w:tcW w:w="1412" w:type="dxa"/>
            <w:tcBorders>
              <w:right w:val="single" w:sz="18" w:space="0" w:color="auto"/>
            </w:tcBorders>
            <w:vAlign w:val="bottom"/>
          </w:tcPr>
          <w:p w14:paraId="1D930E30" w14:textId="172F2EDE" w:rsidR="004D17D6" w:rsidRPr="002B647D" w:rsidRDefault="004D17D6">
            <w:pPr>
              <w:pStyle w:val="NormalWeb"/>
              <w:keepNext/>
              <w:keepLines/>
              <w:jc w:val="center"/>
              <w:rPr>
                <w:rFonts w:cstheme="minorHAnsi"/>
                <w:sz w:val="20"/>
                <w:szCs w:val="20"/>
              </w:rPr>
            </w:pPr>
            <w:r w:rsidRPr="002B647D">
              <w:rPr>
                <w:rFonts w:ascii="Calibri" w:hAnsi="Calibri" w:cs="Calibri"/>
                <w:color w:val="000000"/>
                <w:sz w:val="20"/>
                <w:szCs w:val="20"/>
              </w:rPr>
              <w:t>57.5</w:t>
            </w:r>
          </w:p>
        </w:tc>
        <w:tc>
          <w:tcPr>
            <w:tcW w:w="1412" w:type="dxa"/>
            <w:tcBorders>
              <w:left w:val="single" w:sz="18" w:space="0" w:color="auto"/>
            </w:tcBorders>
            <w:vAlign w:val="bottom"/>
          </w:tcPr>
          <w:p w14:paraId="2D93F9B7" w14:textId="2AA3DBA2" w:rsidR="004D17D6" w:rsidRPr="002B647D" w:rsidRDefault="004D17D6">
            <w:pPr>
              <w:pStyle w:val="NormalWeb"/>
              <w:keepNext/>
              <w:keepLines/>
              <w:jc w:val="center"/>
              <w:rPr>
                <w:rFonts w:cstheme="minorHAnsi"/>
                <w:sz w:val="20"/>
                <w:szCs w:val="20"/>
              </w:rPr>
            </w:pPr>
            <w:r w:rsidRPr="002B647D">
              <w:rPr>
                <w:rFonts w:ascii="Calibri" w:hAnsi="Calibri" w:cs="Calibri"/>
                <w:color w:val="000000"/>
                <w:sz w:val="20"/>
                <w:szCs w:val="20"/>
              </w:rPr>
              <w:t>5.8</w:t>
            </w:r>
          </w:p>
        </w:tc>
        <w:tc>
          <w:tcPr>
            <w:tcW w:w="1411" w:type="dxa"/>
            <w:vAlign w:val="bottom"/>
          </w:tcPr>
          <w:p w14:paraId="20DFB6C0" w14:textId="4EDFF755" w:rsidR="004D17D6" w:rsidRPr="002B647D" w:rsidRDefault="004D17D6">
            <w:pPr>
              <w:pStyle w:val="NormalWeb"/>
              <w:keepNext/>
              <w:keepLines/>
              <w:jc w:val="center"/>
              <w:rPr>
                <w:rFonts w:cstheme="minorHAnsi"/>
                <w:sz w:val="20"/>
                <w:szCs w:val="20"/>
              </w:rPr>
            </w:pPr>
            <w:r w:rsidRPr="002B647D">
              <w:rPr>
                <w:rFonts w:ascii="Calibri" w:hAnsi="Calibri" w:cs="Calibri"/>
                <w:color w:val="000000"/>
                <w:sz w:val="20"/>
                <w:szCs w:val="20"/>
              </w:rPr>
              <w:t>55.5</w:t>
            </w:r>
          </w:p>
        </w:tc>
        <w:tc>
          <w:tcPr>
            <w:tcW w:w="1412" w:type="dxa"/>
            <w:vAlign w:val="bottom"/>
          </w:tcPr>
          <w:p w14:paraId="4172B25A" w14:textId="4EFA5C61" w:rsidR="004D17D6" w:rsidRPr="002B647D" w:rsidRDefault="004D17D6">
            <w:pPr>
              <w:pStyle w:val="NormalWeb"/>
              <w:keepNext/>
              <w:keepLines/>
              <w:jc w:val="center"/>
              <w:rPr>
                <w:rFonts w:cstheme="minorHAnsi"/>
                <w:sz w:val="20"/>
                <w:szCs w:val="20"/>
              </w:rPr>
            </w:pPr>
            <w:r w:rsidRPr="002B647D">
              <w:rPr>
                <w:rFonts w:ascii="Calibri" w:hAnsi="Calibri" w:cs="Calibri"/>
                <w:color w:val="000000"/>
                <w:sz w:val="20"/>
                <w:szCs w:val="20"/>
              </w:rPr>
              <w:t>26.4</w:t>
            </w:r>
          </w:p>
        </w:tc>
        <w:tc>
          <w:tcPr>
            <w:tcW w:w="1412" w:type="dxa"/>
            <w:tcBorders>
              <w:right w:val="single" w:sz="4" w:space="0" w:color="auto"/>
            </w:tcBorders>
            <w:vAlign w:val="bottom"/>
          </w:tcPr>
          <w:p w14:paraId="6830EEED" w14:textId="01444EA1" w:rsidR="004D17D6" w:rsidRPr="002B647D" w:rsidRDefault="004D17D6">
            <w:pPr>
              <w:pStyle w:val="NormalWeb"/>
              <w:keepNext/>
              <w:keepLines/>
              <w:jc w:val="center"/>
              <w:rPr>
                <w:rFonts w:cstheme="minorHAnsi"/>
                <w:sz w:val="20"/>
                <w:szCs w:val="20"/>
              </w:rPr>
            </w:pPr>
            <w:r w:rsidRPr="002B647D">
              <w:rPr>
                <w:rFonts w:ascii="Calibri" w:hAnsi="Calibri" w:cs="Calibri"/>
                <w:color w:val="000000"/>
                <w:sz w:val="20"/>
                <w:szCs w:val="20"/>
              </w:rPr>
              <w:t>12.3</w:t>
            </w:r>
          </w:p>
        </w:tc>
      </w:tr>
      <w:tr w:rsidR="004D17D6" w:rsidRPr="007B7A8F" w14:paraId="1ACDF5F2" w14:textId="77777777" w:rsidTr="00790503">
        <w:trPr>
          <w:trHeight w:val="235"/>
        </w:trPr>
        <w:tc>
          <w:tcPr>
            <w:tcW w:w="2235" w:type="dxa"/>
            <w:tcBorders>
              <w:left w:val="single" w:sz="4" w:space="0" w:color="auto"/>
              <w:right w:val="single" w:sz="18" w:space="0" w:color="auto"/>
            </w:tcBorders>
            <w:vAlign w:val="bottom"/>
          </w:tcPr>
          <w:p w14:paraId="2A46E923" w14:textId="7F8A5C84" w:rsidR="004D17D6" w:rsidRPr="006738BD" w:rsidRDefault="004D17D6" w:rsidP="00FD5B27">
            <w:pPr>
              <w:pStyle w:val="TableHeading"/>
              <w:keepNext/>
              <w:keepLines/>
              <w:rPr>
                <w:sz w:val="20"/>
                <w:szCs w:val="20"/>
              </w:rPr>
            </w:pPr>
            <w:r w:rsidRPr="006738BD">
              <w:rPr>
                <w:sz w:val="20"/>
                <w:szCs w:val="20"/>
              </w:rPr>
              <w:t>DES Ongoing Support</w:t>
            </w:r>
          </w:p>
        </w:tc>
        <w:tc>
          <w:tcPr>
            <w:tcW w:w="1411" w:type="dxa"/>
            <w:tcBorders>
              <w:left w:val="single" w:sz="18" w:space="0" w:color="auto"/>
            </w:tcBorders>
            <w:vAlign w:val="bottom"/>
          </w:tcPr>
          <w:p w14:paraId="7D6AA69F" w14:textId="0DE4F15B" w:rsidR="004D17D6" w:rsidRPr="00DF6743" w:rsidRDefault="004D17D6">
            <w:pPr>
              <w:pStyle w:val="NormalWeb"/>
              <w:keepNext/>
              <w:keepLines/>
              <w:jc w:val="center"/>
              <w:rPr>
                <w:rFonts w:cstheme="minorHAnsi"/>
                <w:sz w:val="20"/>
                <w:szCs w:val="20"/>
              </w:rPr>
            </w:pPr>
            <w:r>
              <w:rPr>
                <w:rFonts w:ascii="Calibri" w:hAnsi="Calibri" w:cs="Calibri"/>
                <w:color w:val="000000"/>
                <w:sz w:val="20"/>
                <w:szCs w:val="20"/>
              </w:rPr>
              <w:t>39.7</w:t>
            </w:r>
          </w:p>
        </w:tc>
        <w:tc>
          <w:tcPr>
            <w:tcW w:w="1412" w:type="dxa"/>
            <w:tcBorders>
              <w:right w:val="single" w:sz="18" w:space="0" w:color="auto"/>
            </w:tcBorders>
            <w:vAlign w:val="bottom"/>
          </w:tcPr>
          <w:p w14:paraId="7F8729D4" w14:textId="18D02FC5" w:rsidR="004D17D6" w:rsidRPr="00DF6743" w:rsidRDefault="004D17D6">
            <w:pPr>
              <w:pStyle w:val="NormalWeb"/>
              <w:keepNext/>
              <w:keepLines/>
              <w:jc w:val="center"/>
              <w:rPr>
                <w:rFonts w:cstheme="minorHAnsi"/>
                <w:sz w:val="20"/>
                <w:szCs w:val="20"/>
              </w:rPr>
            </w:pPr>
            <w:r>
              <w:rPr>
                <w:rFonts w:ascii="Calibri" w:hAnsi="Calibri" w:cs="Calibri"/>
                <w:color w:val="000000"/>
                <w:sz w:val="20"/>
                <w:szCs w:val="20"/>
              </w:rPr>
              <w:t>60.3</w:t>
            </w:r>
          </w:p>
        </w:tc>
        <w:tc>
          <w:tcPr>
            <w:tcW w:w="1412" w:type="dxa"/>
            <w:tcBorders>
              <w:left w:val="single" w:sz="18" w:space="0" w:color="auto"/>
            </w:tcBorders>
            <w:vAlign w:val="bottom"/>
          </w:tcPr>
          <w:p w14:paraId="7F5CA4D2" w14:textId="7E43953F" w:rsidR="004D17D6" w:rsidRPr="00DF6743" w:rsidRDefault="004D17D6">
            <w:pPr>
              <w:pStyle w:val="NormalWeb"/>
              <w:keepNext/>
              <w:keepLines/>
              <w:jc w:val="center"/>
              <w:rPr>
                <w:rFonts w:cstheme="minorHAnsi"/>
                <w:sz w:val="20"/>
                <w:szCs w:val="20"/>
              </w:rPr>
            </w:pPr>
            <w:proofErr w:type="spellStart"/>
            <w:r>
              <w:rPr>
                <w:rFonts w:ascii="Calibri" w:hAnsi="Calibri" w:cs="Calibri"/>
                <w:color w:val="000000"/>
                <w:sz w:val="20"/>
                <w:szCs w:val="20"/>
              </w:rPr>
              <w:t>n.p</w:t>
            </w:r>
            <w:proofErr w:type="spellEnd"/>
            <w:r>
              <w:rPr>
                <w:rFonts w:ascii="Calibri" w:hAnsi="Calibri" w:cs="Calibri"/>
                <w:color w:val="000000"/>
                <w:sz w:val="20"/>
                <w:szCs w:val="20"/>
              </w:rPr>
              <w:t>.</w:t>
            </w:r>
          </w:p>
        </w:tc>
        <w:tc>
          <w:tcPr>
            <w:tcW w:w="1411" w:type="dxa"/>
            <w:vAlign w:val="bottom"/>
          </w:tcPr>
          <w:p w14:paraId="202C0167" w14:textId="773E3E62" w:rsidR="004D17D6" w:rsidRPr="00DF6743" w:rsidRDefault="004D17D6">
            <w:pPr>
              <w:pStyle w:val="NormalWeb"/>
              <w:keepNext/>
              <w:keepLines/>
              <w:jc w:val="center"/>
              <w:rPr>
                <w:rFonts w:cstheme="minorHAnsi"/>
                <w:sz w:val="20"/>
                <w:szCs w:val="20"/>
              </w:rPr>
            </w:pPr>
            <w:r>
              <w:rPr>
                <w:rFonts w:ascii="Calibri" w:hAnsi="Calibri" w:cs="Calibri"/>
                <w:color w:val="000000"/>
                <w:sz w:val="20"/>
                <w:szCs w:val="20"/>
              </w:rPr>
              <w:t>59.8</w:t>
            </w:r>
          </w:p>
        </w:tc>
        <w:tc>
          <w:tcPr>
            <w:tcW w:w="1412" w:type="dxa"/>
            <w:vAlign w:val="bottom"/>
          </w:tcPr>
          <w:p w14:paraId="533EA2A9" w14:textId="64BC753D" w:rsidR="004D17D6" w:rsidRPr="00DF6743" w:rsidRDefault="004D17D6">
            <w:pPr>
              <w:pStyle w:val="NormalWeb"/>
              <w:keepNext/>
              <w:keepLines/>
              <w:jc w:val="center"/>
              <w:rPr>
                <w:rFonts w:cstheme="minorHAnsi"/>
                <w:sz w:val="20"/>
                <w:szCs w:val="20"/>
              </w:rPr>
            </w:pPr>
            <w:r>
              <w:rPr>
                <w:rFonts w:ascii="Calibri" w:hAnsi="Calibri" w:cs="Calibri"/>
                <w:color w:val="000000"/>
                <w:sz w:val="20"/>
                <w:szCs w:val="20"/>
              </w:rPr>
              <w:t>25.7</w:t>
            </w:r>
          </w:p>
        </w:tc>
        <w:tc>
          <w:tcPr>
            <w:tcW w:w="1412" w:type="dxa"/>
            <w:tcBorders>
              <w:right w:val="single" w:sz="4" w:space="0" w:color="auto"/>
            </w:tcBorders>
            <w:vAlign w:val="bottom"/>
          </w:tcPr>
          <w:p w14:paraId="24F309DC" w14:textId="3C44C718" w:rsidR="004D17D6" w:rsidRPr="00DF6743" w:rsidRDefault="004D17D6">
            <w:pPr>
              <w:pStyle w:val="NormalWeb"/>
              <w:keepNext/>
              <w:keepLines/>
              <w:jc w:val="center"/>
              <w:rPr>
                <w:rFonts w:cstheme="minorHAnsi"/>
                <w:sz w:val="20"/>
                <w:szCs w:val="20"/>
              </w:rPr>
            </w:pPr>
            <w:proofErr w:type="spellStart"/>
            <w:r w:rsidRPr="00BE64AC">
              <w:rPr>
                <w:rFonts w:cs="Calibri"/>
                <w:color w:val="000000"/>
                <w:sz w:val="20"/>
                <w:szCs w:val="20"/>
              </w:rPr>
              <w:t>n.p</w:t>
            </w:r>
            <w:proofErr w:type="spellEnd"/>
          </w:p>
        </w:tc>
      </w:tr>
    </w:tbl>
    <w:p w14:paraId="58F6F375" w14:textId="188DF6C9" w:rsidR="00761EC1" w:rsidRDefault="00761EC1" w:rsidP="00790503">
      <w:pPr>
        <w:pStyle w:val="Footer"/>
      </w:pPr>
      <w:r w:rsidRPr="009D4726">
        <w:rPr>
          <w:b/>
        </w:rPr>
        <w:t>Not published (</w:t>
      </w:r>
      <w:proofErr w:type="spellStart"/>
      <w:proofErr w:type="gramStart"/>
      <w:r w:rsidRPr="009D4726">
        <w:rPr>
          <w:b/>
        </w:rPr>
        <w:t>n.p</w:t>
      </w:r>
      <w:proofErr w:type="spellEnd"/>
      <w:proofErr w:type="gramEnd"/>
      <w:r w:rsidRPr="009D4726">
        <w:rPr>
          <w:b/>
        </w:rPr>
        <w:t>.)</w:t>
      </w:r>
      <w:r w:rsidRPr="009D4726">
        <w:t xml:space="preserve"> indicates that sufficient data </w:t>
      </w:r>
      <w:r w:rsidR="00960C2C">
        <w:t>was</w:t>
      </w:r>
      <w:r w:rsidRPr="009D4726">
        <w:t xml:space="preserve"> not available to produce a reliable estimate for the p</w:t>
      </w:r>
      <w:r>
        <w:t>articular group of job seekers.</w:t>
      </w:r>
    </w:p>
    <w:p w14:paraId="6246836A" w14:textId="3E2FC09C" w:rsidR="00B343A0" w:rsidRDefault="00896AC0" w:rsidP="00790503">
      <w:pPr>
        <w:pStyle w:val="Footer"/>
      </w:pPr>
      <w:r>
        <w:t>This table</w:t>
      </w:r>
      <w:r w:rsidRPr="009D4726">
        <w:t xml:space="preserve"> </w:t>
      </w:r>
      <w:r w:rsidR="000675F8" w:rsidRPr="009D4726">
        <w:t>refer</w:t>
      </w:r>
      <w:r>
        <w:t>s</w:t>
      </w:r>
      <w:r w:rsidR="000675F8" w:rsidRPr="009D4726">
        <w:t xml:space="preserve"> to education outcomes for job seekers who participated in employment assistance in the 12 </w:t>
      </w:r>
      <w:r w:rsidR="000675F8" w:rsidRPr="00EF3272">
        <w:t xml:space="preserve">months to </w:t>
      </w:r>
      <w:r w:rsidR="00E06365">
        <w:t>September</w:t>
      </w:r>
      <w:r w:rsidR="00C0409E" w:rsidRPr="00EF3272">
        <w:t xml:space="preserve"> </w:t>
      </w:r>
      <w:r w:rsidR="00562981" w:rsidRPr="00EF3272">
        <w:t>201</w:t>
      </w:r>
      <w:r w:rsidR="00963EA0">
        <w:t>4</w:t>
      </w:r>
      <w:r w:rsidR="000675F8" w:rsidRPr="00EF3272">
        <w:t>, with</w:t>
      </w:r>
      <w:r w:rsidR="000675F8" w:rsidRPr="009D4726">
        <w:t xml:space="preserve"> outcomes measured around three</w:t>
      </w:r>
      <w:r w:rsidR="000675F8" w:rsidRPr="009D4726" w:rsidDel="00014848">
        <w:t xml:space="preserve"> </w:t>
      </w:r>
      <w:r w:rsidR="000675F8" w:rsidRPr="009D4726">
        <w:t>months later</w:t>
      </w:r>
      <w:r w:rsidR="00497634" w:rsidRPr="009D4726">
        <w:t>.</w:t>
      </w:r>
      <w:r w:rsidR="00B343A0">
        <w:br w:type="page"/>
      </w:r>
    </w:p>
    <w:p w14:paraId="462C6CAC" w14:textId="7C265966" w:rsidR="00890715" w:rsidRPr="00817D27" w:rsidRDefault="00890715" w:rsidP="00BD7C1D">
      <w:pPr>
        <w:pStyle w:val="Heading1"/>
      </w:pPr>
      <w:bookmarkStart w:id="31" w:name="_Toc444587794"/>
      <w:r w:rsidRPr="00817D27">
        <w:lastRenderedPageBreak/>
        <w:t xml:space="preserve">2. </w:t>
      </w:r>
      <w:r w:rsidR="00EE0FAB">
        <w:t xml:space="preserve">DES </w:t>
      </w:r>
      <w:r w:rsidR="007C4209">
        <w:t>Detailed Outcomes</w:t>
      </w:r>
      <w:bookmarkEnd w:id="31"/>
    </w:p>
    <w:p w14:paraId="3151E34B" w14:textId="0D1A9545" w:rsidR="00890715" w:rsidRPr="00CE738C" w:rsidRDefault="00890715" w:rsidP="00BD7C1D">
      <w:pPr>
        <w:pStyle w:val="Heading2"/>
      </w:pPr>
      <w:bookmarkStart w:id="32" w:name="_Toc444587795"/>
      <w:r w:rsidRPr="0060343C">
        <w:t>Table 2.</w:t>
      </w:r>
      <w:r w:rsidR="00A110F9">
        <w:t xml:space="preserve">1 – </w:t>
      </w:r>
      <w:r w:rsidR="00384976" w:rsidRPr="008825A6">
        <w:t xml:space="preserve">DES </w:t>
      </w:r>
      <w:r w:rsidR="00384976" w:rsidRPr="00FF6AFC">
        <w:t xml:space="preserve">Employment Assistance/Post Placement Support Outcomes, </w:t>
      </w:r>
      <w:r w:rsidR="00E06365">
        <w:t>December</w:t>
      </w:r>
      <w:r w:rsidR="00384976" w:rsidRPr="00FF6AFC">
        <w:t xml:space="preserve"> 201</w:t>
      </w:r>
      <w:r w:rsidR="000413F7">
        <w:t>5</w:t>
      </w:r>
      <w:bookmarkEnd w:id="32"/>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384976" w:rsidRPr="00CE738C" w14:paraId="1592796B" w14:textId="77777777" w:rsidTr="00D66BF7">
        <w:trPr>
          <w:tblHeader/>
        </w:trPr>
        <w:tc>
          <w:tcPr>
            <w:tcW w:w="2518" w:type="dxa"/>
            <w:shd w:val="clear" w:color="auto" w:fill="1F497D" w:themeFill="text2"/>
            <w:vAlign w:val="bottom"/>
          </w:tcPr>
          <w:p w14:paraId="2D8981CC" w14:textId="77777777" w:rsidR="00384976" w:rsidRPr="001D7D53" w:rsidRDefault="00384976" w:rsidP="002D3997">
            <w:pPr>
              <w:pStyle w:val="TableHeading"/>
              <w:jc w:val="center"/>
              <w:rPr>
                <w:b/>
                <w:color w:val="FFFFFF" w:themeColor="background1"/>
                <w:sz w:val="20"/>
                <w:szCs w:val="20"/>
              </w:rPr>
            </w:pPr>
          </w:p>
        </w:tc>
        <w:tc>
          <w:tcPr>
            <w:tcW w:w="1169" w:type="dxa"/>
            <w:shd w:val="clear" w:color="auto" w:fill="1F497D" w:themeFill="text2"/>
            <w:vAlign w:val="bottom"/>
          </w:tcPr>
          <w:p w14:paraId="0F4548E0" w14:textId="0210BB51"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Employed full-</w:t>
            </w:r>
            <w:proofErr w:type="gramStart"/>
            <w:r w:rsidRPr="001D7D53">
              <w:rPr>
                <w:b/>
                <w:color w:val="FFFFFF" w:themeColor="background1"/>
                <w:sz w:val="20"/>
                <w:szCs w:val="20"/>
              </w:rPr>
              <w:t>time</w:t>
            </w:r>
            <w:proofErr w:type="gramEnd"/>
            <w:r w:rsidRPr="001D7D53">
              <w:rPr>
                <w:b/>
                <w:color w:val="FFFFFF" w:themeColor="background1"/>
                <w:sz w:val="20"/>
                <w:szCs w:val="20"/>
              </w:rPr>
              <w:br/>
              <w:t>(%)</w:t>
            </w:r>
          </w:p>
        </w:tc>
        <w:tc>
          <w:tcPr>
            <w:tcW w:w="1169" w:type="dxa"/>
            <w:shd w:val="clear" w:color="auto" w:fill="1F497D" w:themeFill="text2"/>
            <w:vAlign w:val="bottom"/>
          </w:tcPr>
          <w:p w14:paraId="70098413" w14:textId="1F2597E0"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Employed part-</w:t>
            </w:r>
            <w:proofErr w:type="gramStart"/>
            <w:r w:rsidRPr="001D7D53">
              <w:rPr>
                <w:b/>
                <w:color w:val="FFFFFF" w:themeColor="background1"/>
                <w:sz w:val="20"/>
                <w:szCs w:val="20"/>
              </w:rPr>
              <w:t>time</w:t>
            </w:r>
            <w:proofErr w:type="gramEnd"/>
            <w:r w:rsidRPr="001D7D53">
              <w:rPr>
                <w:b/>
                <w:color w:val="FFFFFF" w:themeColor="background1"/>
                <w:sz w:val="20"/>
                <w:szCs w:val="20"/>
              </w:rPr>
              <w:br/>
              <w:t>(%)</w:t>
            </w:r>
          </w:p>
        </w:tc>
        <w:tc>
          <w:tcPr>
            <w:tcW w:w="1170" w:type="dxa"/>
            <w:shd w:val="clear" w:color="auto" w:fill="1F497D" w:themeFill="text2"/>
            <w:vAlign w:val="bottom"/>
          </w:tcPr>
          <w:p w14:paraId="381CD0C7" w14:textId="36A2A4E9"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 xml:space="preserve">Employed </w:t>
            </w:r>
            <w:proofErr w:type="gramStart"/>
            <w:r w:rsidRPr="001D7D53">
              <w:rPr>
                <w:b/>
                <w:color w:val="FFFFFF" w:themeColor="background1"/>
                <w:sz w:val="20"/>
                <w:szCs w:val="20"/>
              </w:rPr>
              <w:t>total</w:t>
            </w:r>
            <w:proofErr w:type="gramEnd"/>
            <w:r w:rsidRPr="001D7D53">
              <w:rPr>
                <w:b/>
                <w:color w:val="FFFFFF" w:themeColor="background1"/>
                <w:sz w:val="20"/>
                <w:szCs w:val="20"/>
              </w:rPr>
              <w:br/>
              <w:t>(%)</w:t>
            </w:r>
          </w:p>
        </w:tc>
        <w:tc>
          <w:tcPr>
            <w:tcW w:w="1312" w:type="dxa"/>
            <w:shd w:val="clear" w:color="auto" w:fill="1F497D" w:themeFill="text2"/>
            <w:vAlign w:val="bottom"/>
          </w:tcPr>
          <w:p w14:paraId="44823025" w14:textId="685E0156" w:rsidR="00384976" w:rsidRPr="001D7D53" w:rsidRDefault="00384976" w:rsidP="002D3997">
            <w:pPr>
              <w:pStyle w:val="TableHeading"/>
              <w:jc w:val="center"/>
              <w:rPr>
                <w:b/>
                <w:color w:val="FFFFFF" w:themeColor="background1"/>
                <w:sz w:val="20"/>
                <w:szCs w:val="20"/>
              </w:rPr>
            </w:pPr>
            <w:proofErr w:type="gramStart"/>
            <w:r w:rsidRPr="001D7D53">
              <w:rPr>
                <w:b/>
                <w:color w:val="FFFFFF" w:themeColor="background1"/>
                <w:sz w:val="20"/>
                <w:szCs w:val="20"/>
              </w:rPr>
              <w:t>Unemployed</w:t>
            </w:r>
            <w:proofErr w:type="gramEnd"/>
            <w:r w:rsidRPr="001D7D53">
              <w:rPr>
                <w:b/>
                <w:color w:val="FFFFFF" w:themeColor="background1"/>
                <w:sz w:val="20"/>
                <w:szCs w:val="20"/>
              </w:rPr>
              <w:br/>
              <w:t>(%)</w:t>
            </w:r>
          </w:p>
        </w:tc>
        <w:tc>
          <w:tcPr>
            <w:tcW w:w="1122" w:type="dxa"/>
            <w:shd w:val="clear" w:color="auto" w:fill="1F497D" w:themeFill="text2"/>
            <w:vAlign w:val="bottom"/>
          </w:tcPr>
          <w:p w14:paraId="517DCAB7" w14:textId="5D84C37B"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 xml:space="preserve">Not in the labour </w:t>
            </w:r>
            <w:proofErr w:type="gramStart"/>
            <w:r w:rsidRPr="001D7D53">
              <w:rPr>
                <w:b/>
                <w:color w:val="FFFFFF" w:themeColor="background1"/>
                <w:sz w:val="20"/>
                <w:szCs w:val="20"/>
              </w:rPr>
              <w:t>force</w:t>
            </w:r>
            <w:proofErr w:type="gramEnd"/>
            <w:r w:rsidRPr="001D7D53">
              <w:rPr>
                <w:b/>
                <w:color w:val="FFFFFF" w:themeColor="background1"/>
                <w:sz w:val="20"/>
                <w:szCs w:val="20"/>
              </w:rPr>
              <w:br/>
              <w:t>(%)</w:t>
            </w:r>
          </w:p>
        </w:tc>
        <w:tc>
          <w:tcPr>
            <w:tcW w:w="1122" w:type="dxa"/>
            <w:shd w:val="clear" w:color="auto" w:fill="1F497D" w:themeFill="text2"/>
            <w:vAlign w:val="bottom"/>
          </w:tcPr>
          <w:p w14:paraId="61D6AF10" w14:textId="09481F02"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 xml:space="preserve">Education &amp; </w:t>
            </w:r>
            <w:proofErr w:type="gramStart"/>
            <w:r w:rsidRPr="001D7D53">
              <w:rPr>
                <w:b/>
                <w:color w:val="FFFFFF" w:themeColor="background1"/>
                <w:sz w:val="20"/>
                <w:szCs w:val="20"/>
              </w:rPr>
              <w:t>training</w:t>
            </w:r>
            <w:proofErr w:type="gramEnd"/>
            <w:r w:rsidRPr="001D7D53">
              <w:rPr>
                <w:b/>
                <w:color w:val="FFFFFF" w:themeColor="background1"/>
                <w:sz w:val="20"/>
                <w:szCs w:val="20"/>
              </w:rPr>
              <w:br/>
              <w:t>(%)</w:t>
            </w:r>
          </w:p>
        </w:tc>
        <w:tc>
          <w:tcPr>
            <w:tcW w:w="1123" w:type="dxa"/>
            <w:shd w:val="clear" w:color="auto" w:fill="1F497D" w:themeFill="text2"/>
            <w:vAlign w:val="bottom"/>
          </w:tcPr>
          <w:p w14:paraId="0406D7D3" w14:textId="08959971"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 xml:space="preserve">Positive </w:t>
            </w:r>
            <w:proofErr w:type="gramStart"/>
            <w:r w:rsidRPr="001D7D53">
              <w:rPr>
                <w:b/>
                <w:color w:val="FFFFFF" w:themeColor="background1"/>
                <w:sz w:val="20"/>
                <w:szCs w:val="20"/>
              </w:rPr>
              <w:t>outcomes</w:t>
            </w:r>
            <w:proofErr w:type="gramEnd"/>
            <w:r w:rsidRPr="001D7D53">
              <w:rPr>
                <w:b/>
                <w:color w:val="FFFFFF" w:themeColor="background1"/>
                <w:sz w:val="20"/>
                <w:szCs w:val="20"/>
              </w:rPr>
              <w:br/>
              <w:t>(%)</w:t>
            </w:r>
          </w:p>
        </w:tc>
      </w:tr>
      <w:tr w:rsidR="006A3CF4" w:rsidRPr="00CE738C" w14:paraId="026333C3" w14:textId="77777777" w:rsidTr="006A3CF4">
        <w:trPr>
          <w:trHeight w:val="169"/>
        </w:trPr>
        <w:tc>
          <w:tcPr>
            <w:tcW w:w="2518" w:type="dxa"/>
            <w:vAlign w:val="bottom"/>
          </w:tcPr>
          <w:p w14:paraId="2F48C774" w14:textId="33047493" w:rsidR="006A3CF4" w:rsidRPr="001D7D53" w:rsidRDefault="006A3CF4" w:rsidP="002D3997">
            <w:pPr>
              <w:pStyle w:val="TableHeading"/>
              <w:rPr>
                <w:sz w:val="20"/>
                <w:szCs w:val="20"/>
              </w:rPr>
            </w:pPr>
            <w:r w:rsidRPr="001D7D53">
              <w:rPr>
                <w:sz w:val="20"/>
                <w:szCs w:val="20"/>
              </w:rPr>
              <w:t>Aged 15 to 20 years</w:t>
            </w:r>
          </w:p>
        </w:tc>
        <w:tc>
          <w:tcPr>
            <w:tcW w:w="1169" w:type="dxa"/>
            <w:vAlign w:val="bottom"/>
          </w:tcPr>
          <w:p w14:paraId="16186EDB" w14:textId="0094812F"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7.5</w:t>
            </w:r>
          </w:p>
        </w:tc>
        <w:tc>
          <w:tcPr>
            <w:tcW w:w="1169" w:type="dxa"/>
            <w:vAlign w:val="bottom"/>
          </w:tcPr>
          <w:p w14:paraId="42618680" w14:textId="30C7E80F"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27</w:t>
            </w:r>
            <w:r>
              <w:rPr>
                <w:rFonts w:ascii="Calibri" w:hAnsi="Calibri" w:cs="Calibri"/>
                <w:color w:val="000000"/>
                <w:sz w:val="20"/>
                <w:szCs w:val="20"/>
              </w:rPr>
              <w:t>.0</w:t>
            </w:r>
          </w:p>
        </w:tc>
        <w:tc>
          <w:tcPr>
            <w:tcW w:w="1170" w:type="dxa"/>
            <w:vAlign w:val="bottom"/>
          </w:tcPr>
          <w:p w14:paraId="3271A628" w14:textId="7C41F3EC"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34.6</w:t>
            </w:r>
          </w:p>
        </w:tc>
        <w:tc>
          <w:tcPr>
            <w:tcW w:w="1312" w:type="dxa"/>
            <w:vAlign w:val="bottom"/>
          </w:tcPr>
          <w:p w14:paraId="4D001536" w14:textId="38464B59"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47.5</w:t>
            </w:r>
          </w:p>
        </w:tc>
        <w:tc>
          <w:tcPr>
            <w:tcW w:w="1122" w:type="dxa"/>
            <w:vAlign w:val="bottom"/>
          </w:tcPr>
          <w:p w14:paraId="173A99CD" w14:textId="5DBFF9C1"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17.9</w:t>
            </w:r>
          </w:p>
        </w:tc>
        <w:tc>
          <w:tcPr>
            <w:tcW w:w="1122" w:type="dxa"/>
            <w:vAlign w:val="bottom"/>
          </w:tcPr>
          <w:p w14:paraId="3E2B1781" w14:textId="4B1729B5"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28.5</w:t>
            </w:r>
          </w:p>
        </w:tc>
        <w:tc>
          <w:tcPr>
            <w:tcW w:w="1123" w:type="dxa"/>
            <w:vAlign w:val="bottom"/>
          </w:tcPr>
          <w:p w14:paraId="16317506" w14:textId="0E1BB2FF"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54.6</w:t>
            </w:r>
          </w:p>
        </w:tc>
      </w:tr>
      <w:tr w:rsidR="006A3CF4" w:rsidRPr="00CE738C" w14:paraId="48B1F2E8" w14:textId="77777777" w:rsidTr="006A3CF4">
        <w:tc>
          <w:tcPr>
            <w:tcW w:w="2518" w:type="dxa"/>
            <w:vAlign w:val="bottom"/>
          </w:tcPr>
          <w:p w14:paraId="32C56561" w14:textId="2852AB1E" w:rsidR="006A3CF4" w:rsidRPr="001D7D53" w:rsidRDefault="006A3CF4" w:rsidP="002D3997">
            <w:pPr>
              <w:pStyle w:val="TableHeading"/>
              <w:rPr>
                <w:sz w:val="20"/>
                <w:szCs w:val="20"/>
              </w:rPr>
            </w:pPr>
            <w:r w:rsidRPr="001D7D53">
              <w:rPr>
                <w:sz w:val="20"/>
                <w:szCs w:val="20"/>
              </w:rPr>
              <w:t>Aged 21 to 24 years</w:t>
            </w:r>
          </w:p>
        </w:tc>
        <w:tc>
          <w:tcPr>
            <w:tcW w:w="1169" w:type="dxa"/>
            <w:vAlign w:val="bottom"/>
          </w:tcPr>
          <w:p w14:paraId="59CF1427" w14:textId="60102739"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8.1</w:t>
            </w:r>
          </w:p>
        </w:tc>
        <w:tc>
          <w:tcPr>
            <w:tcW w:w="1169" w:type="dxa"/>
            <w:vAlign w:val="bottom"/>
          </w:tcPr>
          <w:p w14:paraId="78450BCF" w14:textId="124CB31E"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25.4</w:t>
            </w:r>
          </w:p>
        </w:tc>
        <w:tc>
          <w:tcPr>
            <w:tcW w:w="1170" w:type="dxa"/>
            <w:vAlign w:val="bottom"/>
          </w:tcPr>
          <w:p w14:paraId="0BE2F6C5" w14:textId="0D087CCE"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33.6</w:t>
            </w:r>
          </w:p>
        </w:tc>
        <w:tc>
          <w:tcPr>
            <w:tcW w:w="1312" w:type="dxa"/>
            <w:vAlign w:val="bottom"/>
          </w:tcPr>
          <w:p w14:paraId="1D218CB4" w14:textId="73C5C0A1"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45.8</w:t>
            </w:r>
          </w:p>
        </w:tc>
        <w:tc>
          <w:tcPr>
            <w:tcW w:w="1122" w:type="dxa"/>
            <w:vAlign w:val="bottom"/>
          </w:tcPr>
          <w:p w14:paraId="2B1FA484" w14:textId="1EAA0096"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20.6</w:t>
            </w:r>
          </w:p>
        </w:tc>
        <w:tc>
          <w:tcPr>
            <w:tcW w:w="1122" w:type="dxa"/>
            <w:vAlign w:val="bottom"/>
          </w:tcPr>
          <w:p w14:paraId="77F72E99" w14:textId="4D671B1C"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22</w:t>
            </w:r>
            <w:r>
              <w:rPr>
                <w:rFonts w:ascii="Calibri" w:hAnsi="Calibri" w:cs="Calibri"/>
                <w:color w:val="000000"/>
                <w:sz w:val="20"/>
                <w:szCs w:val="20"/>
              </w:rPr>
              <w:t>.0</w:t>
            </w:r>
          </w:p>
        </w:tc>
        <w:tc>
          <w:tcPr>
            <w:tcW w:w="1123" w:type="dxa"/>
            <w:vAlign w:val="bottom"/>
          </w:tcPr>
          <w:p w14:paraId="60C38AD5" w14:textId="02A16C49"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48.5</w:t>
            </w:r>
          </w:p>
        </w:tc>
      </w:tr>
      <w:tr w:rsidR="006A3CF4" w:rsidRPr="00CE738C" w14:paraId="74B2D556" w14:textId="77777777" w:rsidTr="006A3CF4">
        <w:tc>
          <w:tcPr>
            <w:tcW w:w="2518" w:type="dxa"/>
            <w:vAlign w:val="bottom"/>
          </w:tcPr>
          <w:p w14:paraId="6DC08CD7" w14:textId="2DC2A056" w:rsidR="006A3CF4" w:rsidRPr="001D7D53" w:rsidRDefault="006A3CF4" w:rsidP="002D3997">
            <w:pPr>
              <w:pStyle w:val="TableHeading"/>
              <w:rPr>
                <w:sz w:val="20"/>
                <w:szCs w:val="20"/>
              </w:rPr>
            </w:pPr>
            <w:r w:rsidRPr="001D7D53">
              <w:rPr>
                <w:sz w:val="20"/>
                <w:szCs w:val="20"/>
              </w:rPr>
              <w:t xml:space="preserve">Aged 25 to 34 years </w:t>
            </w:r>
          </w:p>
        </w:tc>
        <w:tc>
          <w:tcPr>
            <w:tcW w:w="1169" w:type="dxa"/>
            <w:vAlign w:val="bottom"/>
          </w:tcPr>
          <w:p w14:paraId="0EE7F6CA" w14:textId="4846B65C"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8.7</w:t>
            </w:r>
          </w:p>
        </w:tc>
        <w:tc>
          <w:tcPr>
            <w:tcW w:w="1169" w:type="dxa"/>
            <w:vAlign w:val="bottom"/>
          </w:tcPr>
          <w:p w14:paraId="73F35F66" w14:textId="26E9DEB9"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26.3</w:t>
            </w:r>
          </w:p>
        </w:tc>
        <w:tc>
          <w:tcPr>
            <w:tcW w:w="1170" w:type="dxa"/>
            <w:vAlign w:val="bottom"/>
          </w:tcPr>
          <w:p w14:paraId="5A9FB8D9" w14:textId="001E5993"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35</w:t>
            </w:r>
            <w:r>
              <w:rPr>
                <w:rFonts w:ascii="Calibri" w:hAnsi="Calibri" w:cs="Calibri"/>
                <w:color w:val="000000"/>
                <w:sz w:val="20"/>
                <w:szCs w:val="20"/>
              </w:rPr>
              <w:t>.0</w:t>
            </w:r>
          </w:p>
        </w:tc>
        <w:tc>
          <w:tcPr>
            <w:tcW w:w="1312" w:type="dxa"/>
            <w:vAlign w:val="bottom"/>
          </w:tcPr>
          <w:p w14:paraId="3C835325" w14:textId="086D3B74"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44.1</w:t>
            </w:r>
          </w:p>
        </w:tc>
        <w:tc>
          <w:tcPr>
            <w:tcW w:w="1122" w:type="dxa"/>
            <w:vAlign w:val="bottom"/>
          </w:tcPr>
          <w:p w14:paraId="15198504" w14:textId="366251F7"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20.9</w:t>
            </w:r>
          </w:p>
        </w:tc>
        <w:tc>
          <w:tcPr>
            <w:tcW w:w="1122" w:type="dxa"/>
            <w:vAlign w:val="bottom"/>
          </w:tcPr>
          <w:p w14:paraId="0F10A460" w14:textId="181B7699"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18.6</w:t>
            </w:r>
          </w:p>
        </w:tc>
        <w:tc>
          <w:tcPr>
            <w:tcW w:w="1123" w:type="dxa"/>
            <w:vAlign w:val="bottom"/>
          </w:tcPr>
          <w:p w14:paraId="0C7EBA04" w14:textId="7F57AB53"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48.6</w:t>
            </w:r>
          </w:p>
        </w:tc>
      </w:tr>
      <w:tr w:rsidR="006A3CF4" w:rsidRPr="00CE738C" w14:paraId="4AC59BE1" w14:textId="77777777" w:rsidTr="006A3CF4">
        <w:tc>
          <w:tcPr>
            <w:tcW w:w="2518" w:type="dxa"/>
            <w:vAlign w:val="bottom"/>
          </w:tcPr>
          <w:p w14:paraId="0BAF32B1" w14:textId="74611D2C" w:rsidR="006A3CF4" w:rsidRPr="001D7D53" w:rsidRDefault="006A3CF4" w:rsidP="002D3997">
            <w:pPr>
              <w:pStyle w:val="TableHeading"/>
              <w:rPr>
                <w:sz w:val="20"/>
                <w:szCs w:val="20"/>
              </w:rPr>
            </w:pPr>
            <w:r w:rsidRPr="001D7D53">
              <w:rPr>
                <w:sz w:val="20"/>
                <w:szCs w:val="20"/>
              </w:rPr>
              <w:t>Aged 35 to 49 years</w:t>
            </w:r>
          </w:p>
        </w:tc>
        <w:tc>
          <w:tcPr>
            <w:tcW w:w="1169" w:type="dxa"/>
            <w:vAlign w:val="bottom"/>
          </w:tcPr>
          <w:p w14:paraId="5B3859E2" w14:textId="023ABCC3"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6.4</w:t>
            </w:r>
          </w:p>
        </w:tc>
        <w:tc>
          <w:tcPr>
            <w:tcW w:w="1169" w:type="dxa"/>
            <w:vAlign w:val="bottom"/>
          </w:tcPr>
          <w:p w14:paraId="1BDD2C0A" w14:textId="10CFC96D"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25.4</w:t>
            </w:r>
          </w:p>
        </w:tc>
        <w:tc>
          <w:tcPr>
            <w:tcW w:w="1170" w:type="dxa"/>
            <w:vAlign w:val="bottom"/>
          </w:tcPr>
          <w:p w14:paraId="0EEF358E" w14:textId="56227912"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31.8</w:t>
            </w:r>
          </w:p>
        </w:tc>
        <w:tc>
          <w:tcPr>
            <w:tcW w:w="1312" w:type="dxa"/>
            <w:vAlign w:val="bottom"/>
          </w:tcPr>
          <w:p w14:paraId="09E64BBA" w14:textId="1E4A85BC"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43.5</w:t>
            </w:r>
          </w:p>
        </w:tc>
        <w:tc>
          <w:tcPr>
            <w:tcW w:w="1122" w:type="dxa"/>
            <w:vAlign w:val="bottom"/>
          </w:tcPr>
          <w:p w14:paraId="62F3C874" w14:textId="1397192C"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24.7</w:t>
            </w:r>
          </w:p>
        </w:tc>
        <w:tc>
          <w:tcPr>
            <w:tcW w:w="1122" w:type="dxa"/>
            <w:vAlign w:val="bottom"/>
          </w:tcPr>
          <w:p w14:paraId="3D5DF896" w14:textId="64715F81"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14.9</w:t>
            </w:r>
          </w:p>
        </w:tc>
        <w:tc>
          <w:tcPr>
            <w:tcW w:w="1123" w:type="dxa"/>
            <w:vAlign w:val="bottom"/>
          </w:tcPr>
          <w:p w14:paraId="5916624A" w14:textId="2E90CF87"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43.1</w:t>
            </w:r>
          </w:p>
        </w:tc>
      </w:tr>
      <w:tr w:rsidR="006A3CF4" w:rsidRPr="00CE738C" w14:paraId="4041D1E1" w14:textId="77777777" w:rsidTr="006A3CF4">
        <w:tc>
          <w:tcPr>
            <w:tcW w:w="2518" w:type="dxa"/>
            <w:vAlign w:val="bottom"/>
          </w:tcPr>
          <w:p w14:paraId="19F9EF44" w14:textId="42B7DC52" w:rsidR="006A3CF4" w:rsidRPr="001D7D53" w:rsidRDefault="006A3CF4" w:rsidP="002D3997">
            <w:pPr>
              <w:pStyle w:val="TableHeading"/>
              <w:rPr>
                <w:sz w:val="20"/>
                <w:szCs w:val="20"/>
              </w:rPr>
            </w:pPr>
            <w:r w:rsidRPr="001D7D53">
              <w:rPr>
                <w:sz w:val="20"/>
                <w:szCs w:val="20"/>
              </w:rPr>
              <w:t>Aged 50 or more years</w:t>
            </w:r>
          </w:p>
        </w:tc>
        <w:tc>
          <w:tcPr>
            <w:tcW w:w="1169" w:type="dxa"/>
            <w:vAlign w:val="bottom"/>
          </w:tcPr>
          <w:p w14:paraId="245CC617" w14:textId="481B0180"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3.9</w:t>
            </w:r>
          </w:p>
        </w:tc>
        <w:tc>
          <w:tcPr>
            <w:tcW w:w="1169" w:type="dxa"/>
            <w:vAlign w:val="bottom"/>
          </w:tcPr>
          <w:p w14:paraId="162837A6" w14:textId="006AE879"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21.6</w:t>
            </w:r>
          </w:p>
        </w:tc>
        <w:tc>
          <w:tcPr>
            <w:tcW w:w="1170" w:type="dxa"/>
            <w:vAlign w:val="bottom"/>
          </w:tcPr>
          <w:p w14:paraId="1FEBA63C" w14:textId="647CE218"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25.4</w:t>
            </w:r>
          </w:p>
        </w:tc>
        <w:tc>
          <w:tcPr>
            <w:tcW w:w="1312" w:type="dxa"/>
            <w:vAlign w:val="bottom"/>
          </w:tcPr>
          <w:p w14:paraId="2E5517DA" w14:textId="1D5CED22"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36.9</w:t>
            </w:r>
          </w:p>
        </w:tc>
        <w:tc>
          <w:tcPr>
            <w:tcW w:w="1122" w:type="dxa"/>
            <w:vAlign w:val="bottom"/>
          </w:tcPr>
          <w:p w14:paraId="1180C7B0" w14:textId="11836161"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37.7</w:t>
            </w:r>
          </w:p>
        </w:tc>
        <w:tc>
          <w:tcPr>
            <w:tcW w:w="1122" w:type="dxa"/>
            <w:vAlign w:val="bottom"/>
          </w:tcPr>
          <w:p w14:paraId="147954FA" w14:textId="1E2EE258"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9.6</w:t>
            </w:r>
          </w:p>
        </w:tc>
        <w:tc>
          <w:tcPr>
            <w:tcW w:w="1123" w:type="dxa"/>
            <w:vAlign w:val="bottom"/>
          </w:tcPr>
          <w:p w14:paraId="0DBDAA7A" w14:textId="39034E89"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33.4</w:t>
            </w:r>
          </w:p>
        </w:tc>
      </w:tr>
      <w:tr w:rsidR="006A3CF4" w:rsidRPr="00CE738C" w14:paraId="0DC730B3" w14:textId="77777777" w:rsidTr="006A3CF4">
        <w:tc>
          <w:tcPr>
            <w:tcW w:w="2518" w:type="dxa"/>
            <w:vAlign w:val="bottom"/>
          </w:tcPr>
          <w:p w14:paraId="381D6A1F" w14:textId="3B28ED5D" w:rsidR="006A3CF4" w:rsidRPr="001D7D53" w:rsidRDefault="006A3CF4" w:rsidP="00D9057A">
            <w:pPr>
              <w:pStyle w:val="TableHeading"/>
              <w:rPr>
                <w:rFonts w:cs="Calibri"/>
                <w:sz w:val="20"/>
                <w:szCs w:val="20"/>
              </w:rPr>
            </w:pPr>
            <w:r w:rsidRPr="001D7D53">
              <w:rPr>
                <w:rFonts w:cs="Calibri"/>
                <w:sz w:val="20"/>
                <w:szCs w:val="20"/>
              </w:rPr>
              <w:t>Unemployed 0 to less than 6 months</w:t>
            </w:r>
          </w:p>
        </w:tc>
        <w:tc>
          <w:tcPr>
            <w:tcW w:w="1169" w:type="dxa"/>
            <w:vAlign w:val="bottom"/>
          </w:tcPr>
          <w:p w14:paraId="5B7D08BE" w14:textId="4F1E0142"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7.3</w:t>
            </w:r>
          </w:p>
        </w:tc>
        <w:tc>
          <w:tcPr>
            <w:tcW w:w="1169" w:type="dxa"/>
            <w:vAlign w:val="bottom"/>
          </w:tcPr>
          <w:p w14:paraId="66C546ED" w14:textId="59D6726B"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26.7</w:t>
            </w:r>
          </w:p>
        </w:tc>
        <w:tc>
          <w:tcPr>
            <w:tcW w:w="1170" w:type="dxa"/>
            <w:vAlign w:val="bottom"/>
          </w:tcPr>
          <w:p w14:paraId="393ECD23" w14:textId="275F12E1"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34</w:t>
            </w:r>
            <w:r>
              <w:rPr>
                <w:rFonts w:ascii="Calibri" w:hAnsi="Calibri" w:cs="Calibri"/>
                <w:color w:val="000000"/>
                <w:sz w:val="20"/>
                <w:szCs w:val="20"/>
              </w:rPr>
              <w:t>.0</w:t>
            </w:r>
          </w:p>
        </w:tc>
        <w:tc>
          <w:tcPr>
            <w:tcW w:w="1312" w:type="dxa"/>
            <w:vAlign w:val="bottom"/>
          </w:tcPr>
          <w:p w14:paraId="395085CA" w14:textId="46425B0B"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38.7</w:t>
            </w:r>
          </w:p>
        </w:tc>
        <w:tc>
          <w:tcPr>
            <w:tcW w:w="1122" w:type="dxa"/>
            <w:vAlign w:val="bottom"/>
          </w:tcPr>
          <w:p w14:paraId="61297A8F" w14:textId="253F9AA3"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27.2</w:t>
            </w:r>
          </w:p>
        </w:tc>
        <w:tc>
          <w:tcPr>
            <w:tcW w:w="1122" w:type="dxa"/>
            <w:vAlign w:val="bottom"/>
          </w:tcPr>
          <w:p w14:paraId="0F4FBA89" w14:textId="1672C60B"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15.9</w:t>
            </w:r>
          </w:p>
        </w:tc>
        <w:tc>
          <w:tcPr>
            <w:tcW w:w="1123" w:type="dxa"/>
            <w:vAlign w:val="bottom"/>
          </w:tcPr>
          <w:p w14:paraId="00B3D38B" w14:textId="259A8CDB"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45.2</w:t>
            </w:r>
          </w:p>
        </w:tc>
      </w:tr>
      <w:tr w:rsidR="006A3CF4" w:rsidRPr="00CE738C" w14:paraId="540C3F34" w14:textId="77777777" w:rsidTr="006A3CF4">
        <w:tc>
          <w:tcPr>
            <w:tcW w:w="2518" w:type="dxa"/>
            <w:vAlign w:val="bottom"/>
          </w:tcPr>
          <w:p w14:paraId="2DA3F528" w14:textId="27CED3C2" w:rsidR="006A3CF4" w:rsidRPr="001D7D53" w:rsidRDefault="006A3CF4" w:rsidP="00D9057A">
            <w:pPr>
              <w:pStyle w:val="TableHeading"/>
              <w:rPr>
                <w:rFonts w:cs="Calibri"/>
                <w:sz w:val="20"/>
                <w:szCs w:val="20"/>
              </w:rPr>
            </w:pPr>
            <w:r w:rsidRPr="001D7D53">
              <w:rPr>
                <w:rFonts w:cs="Calibri"/>
                <w:sz w:val="20"/>
                <w:szCs w:val="20"/>
              </w:rPr>
              <w:t>Unemployed 6 to less than 12 months</w:t>
            </w:r>
          </w:p>
        </w:tc>
        <w:tc>
          <w:tcPr>
            <w:tcW w:w="1169" w:type="dxa"/>
            <w:vAlign w:val="bottom"/>
          </w:tcPr>
          <w:p w14:paraId="0600D25E" w14:textId="54A9B2A8"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6.9</w:t>
            </w:r>
          </w:p>
        </w:tc>
        <w:tc>
          <w:tcPr>
            <w:tcW w:w="1169" w:type="dxa"/>
            <w:vAlign w:val="bottom"/>
          </w:tcPr>
          <w:p w14:paraId="68931F46" w14:textId="30BC3C51"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22.9</w:t>
            </w:r>
          </w:p>
        </w:tc>
        <w:tc>
          <w:tcPr>
            <w:tcW w:w="1170" w:type="dxa"/>
            <w:vAlign w:val="bottom"/>
          </w:tcPr>
          <w:p w14:paraId="6F23AEAF" w14:textId="27BC13CB"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29.7</w:t>
            </w:r>
          </w:p>
        </w:tc>
        <w:tc>
          <w:tcPr>
            <w:tcW w:w="1312" w:type="dxa"/>
            <w:vAlign w:val="bottom"/>
          </w:tcPr>
          <w:p w14:paraId="46F16776" w14:textId="1BC63677"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36.6</w:t>
            </w:r>
          </w:p>
        </w:tc>
        <w:tc>
          <w:tcPr>
            <w:tcW w:w="1122" w:type="dxa"/>
            <w:vAlign w:val="bottom"/>
          </w:tcPr>
          <w:p w14:paraId="361AE552" w14:textId="6E7D21F0"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33.6</w:t>
            </w:r>
          </w:p>
        </w:tc>
        <w:tc>
          <w:tcPr>
            <w:tcW w:w="1122" w:type="dxa"/>
            <w:vAlign w:val="bottom"/>
          </w:tcPr>
          <w:p w14:paraId="40DC5142" w14:textId="7E45D370"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13.5</w:t>
            </w:r>
          </w:p>
        </w:tc>
        <w:tc>
          <w:tcPr>
            <w:tcW w:w="1123" w:type="dxa"/>
            <w:vAlign w:val="bottom"/>
          </w:tcPr>
          <w:p w14:paraId="5F261BFA" w14:textId="7EA0B720"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39.9</w:t>
            </w:r>
          </w:p>
        </w:tc>
      </w:tr>
      <w:tr w:rsidR="006A3CF4" w:rsidRPr="00CE738C" w14:paraId="1579E6A8" w14:textId="77777777" w:rsidTr="006A3CF4">
        <w:tc>
          <w:tcPr>
            <w:tcW w:w="2518" w:type="dxa"/>
            <w:vAlign w:val="bottom"/>
          </w:tcPr>
          <w:p w14:paraId="74E1919E" w14:textId="566E85D3" w:rsidR="006A3CF4" w:rsidRPr="001D7D53" w:rsidRDefault="006A3CF4" w:rsidP="00D9057A">
            <w:pPr>
              <w:pStyle w:val="TableHeading"/>
              <w:rPr>
                <w:rFonts w:cs="Calibri"/>
                <w:sz w:val="20"/>
                <w:szCs w:val="20"/>
              </w:rPr>
            </w:pPr>
            <w:r w:rsidRPr="001D7D53">
              <w:rPr>
                <w:rFonts w:cs="Calibri"/>
                <w:sz w:val="20"/>
                <w:szCs w:val="20"/>
              </w:rPr>
              <w:t>Unemployed 12 to less than 24 months</w:t>
            </w:r>
          </w:p>
        </w:tc>
        <w:tc>
          <w:tcPr>
            <w:tcW w:w="1169" w:type="dxa"/>
            <w:vAlign w:val="bottom"/>
          </w:tcPr>
          <w:p w14:paraId="0C9C518A" w14:textId="32F00F17"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6.2</w:t>
            </w:r>
          </w:p>
        </w:tc>
        <w:tc>
          <w:tcPr>
            <w:tcW w:w="1169" w:type="dxa"/>
            <w:vAlign w:val="bottom"/>
          </w:tcPr>
          <w:p w14:paraId="63F0C76A" w14:textId="46216F79"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24.6</w:t>
            </w:r>
          </w:p>
        </w:tc>
        <w:tc>
          <w:tcPr>
            <w:tcW w:w="1170" w:type="dxa"/>
            <w:vAlign w:val="bottom"/>
          </w:tcPr>
          <w:p w14:paraId="271F14C3" w14:textId="20012CDA"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30.8</w:t>
            </w:r>
          </w:p>
        </w:tc>
        <w:tc>
          <w:tcPr>
            <w:tcW w:w="1312" w:type="dxa"/>
            <w:vAlign w:val="bottom"/>
          </w:tcPr>
          <w:p w14:paraId="6E6C3BDA" w14:textId="0A6779DD"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37.6</w:t>
            </w:r>
          </w:p>
        </w:tc>
        <w:tc>
          <w:tcPr>
            <w:tcW w:w="1122" w:type="dxa"/>
            <w:vAlign w:val="bottom"/>
          </w:tcPr>
          <w:p w14:paraId="4941112E" w14:textId="2102DA83"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31.6</w:t>
            </w:r>
          </w:p>
        </w:tc>
        <w:tc>
          <w:tcPr>
            <w:tcW w:w="1122" w:type="dxa"/>
            <w:vAlign w:val="bottom"/>
          </w:tcPr>
          <w:p w14:paraId="603CFCA2" w14:textId="6EFD2473"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14.1</w:t>
            </w:r>
          </w:p>
        </w:tc>
        <w:tc>
          <w:tcPr>
            <w:tcW w:w="1123" w:type="dxa"/>
            <w:vAlign w:val="bottom"/>
          </w:tcPr>
          <w:p w14:paraId="1EB4B469" w14:textId="5273CDE6"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41.6</w:t>
            </w:r>
          </w:p>
        </w:tc>
      </w:tr>
      <w:tr w:rsidR="006A3CF4" w:rsidRPr="00CE738C" w14:paraId="7562384E" w14:textId="77777777" w:rsidTr="006A3CF4">
        <w:trPr>
          <w:trHeight w:val="379"/>
        </w:trPr>
        <w:tc>
          <w:tcPr>
            <w:tcW w:w="2518" w:type="dxa"/>
            <w:vAlign w:val="bottom"/>
          </w:tcPr>
          <w:p w14:paraId="00926B97" w14:textId="1EC4923E" w:rsidR="006A3CF4" w:rsidRPr="001D7D53" w:rsidRDefault="006A3CF4" w:rsidP="00D9057A">
            <w:pPr>
              <w:pStyle w:val="TableHeading"/>
              <w:rPr>
                <w:rFonts w:cs="Calibri"/>
                <w:sz w:val="20"/>
                <w:szCs w:val="20"/>
              </w:rPr>
            </w:pPr>
            <w:r w:rsidRPr="001D7D53">
              <w:rPr>
                <w:rFonts w:cs="Calibri"/>
                <w:sz w:val="20"/>
                <w:szCs w:val="20"/>
              </w:rPr>
              <w:t>Unemployed 24 to less than 36 months</w:t>
            </w:r>
          </w:p>
        </w:tc>
        <w:tc>
          <w:tcPr>
            <w:tcW w:w="1169" w:type="dxa"/>
            <w:vAlign w:val="bottom"/>
          </w:tcPr>
          <w:p w14:paraId="0C3627F2" w14:textId="71BD5E9E"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3</w:t>
            </w:r>
            <w:r>
              <w:rPr>
                <w:rFonts w:ascii="Calibri" w:hAnsi="Calibri" w:cs="Calibri"/>
                <w:color w:val="000000"/>
                <w:sz w:val="20"/>
                <w:szCs w:val="20"/>
              </w:rPr>
              <w:t>.0</w:t>
            </w:r>
          </w:p>
        </w:tc>
        <w:tc>
          <w:tcPr>
            <w:tcW w:w="1169" w:type="dxa"/>
            <w:vAlign w:val="bottom"/>
          </w:tcPr>
          <w:p w14:paraId="14A72936" w14:textId="2ADD98D4"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22.3</w:t>
            </w:r>
          </w:p>
        </w:tc>
        <w:tc>
          <w:tcPr>
            <w:tcW w:w="1170" w:type="dxa"/>
            <w:vAlign w:val="bottom"/>
          </w:tcPr>
          <w:p w14:paraId="6BE4C7BB" w14:textId="4064FFC0"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25.3</w:t>
            </w:r>
          </w:p>
        </w:tc>
        <w:tc>
          <w:tcPr>
            <w:tcW w:w="1312" w:type="dxa"/>
            <w:vAlign w:val="bottom"/>
          </w:tcPr>
          <w:p w14:paraId="42CF4197" w14:textId="00C6F23F"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46</w:t>
            </w:r>
            <w:r>
              <w:rPr>
                <w:rFonts w:ascii="Calibri" w:hAnsi="Calibri" w:cs="Calibri"/>
                <w:color w:val="000000"/>
                <w:sz w:val="20"/>
                <w:szCs w:val="20"/>
              </w:rPr>
              <w:t>.0</w:t>
            </w:r>
          </w:p>
        </w:tc>
        <w:tc>
          <w:tcPr>
            <w:tcW w:w="1122" w:type="dxa"/>
            <w:vAlign w:val="bottom"/>
          </w:tcPr>
          <w:p w14:paraId="24140843" w14:textId="530C03D4"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28.7</w:t>
            </w:r>
          </w:p>
        </w:tc>
        <w:tc>
          <w:tcPr>
            <w:tcW w:w="1122" w:type="dxa"/>
            <w:vAlign w:val="bottom"/>
          </w:tcPr>
          <w:p w14:paraId="2F8DB3FA" w14:textId="6D47F884"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15.6</w:t>
            </w:r>
          </w:p>
        </w:tc>
        <w:tc>
          <w:tcPr>
            <w:tcW w:w="1123" w:type="dxa"/>
            <w:vAlign w:val="bottom"/>
          </w:tcPr>
          <w:p w14:paraId="6A3E5C27" w14:textId="496DC57D"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38.4</w:t>
            </w:r>
          </w:p>
        </w:tc>
      </w:tr>
      <w:tr w:rsidR="006A3CF4" w:rsidRPr="00CE738C" w14:paraId="73DB3371" w14:textId="77777777" w:rsidTr="006A3CF4">
        <w:tc>
          <w:tcPr>
            <w:tcW w:w="2518" w:type="dxa"/>
            <w:vAlign w:val="bottom"/>
          </w:tcPr>
          <w:p w14:paraId="5416F701" w14:textId="26944115" w:rsidR="006A3CF4" w:rsidRPr="001D7D53" w:rsidRDefault="006A3CF4" w:rsidP="00D9057A">
            <w:pPr>
              <w:pStyle w:val="TableHeading"/>
              <w:rPr>
                <w:rFonts w:cs="Calibri"/>
                <w:sz w:val="20"/>
                <w:szCs w:val="20"/>
              </w:rPr>
            </w:pPr>
            <w:r w:rsidRPr="001D7D53">
              <w:rPr>
                <w:rFonts w:cs="Calibri"/>
                <w:sz w:val="20"/>
                <w:szCs w:val="20"/>
              </w:rPr>
              <w:t>Unemployed 36 or more months</w:t>
            </w:r>
          </w:p>
        </w:tc>
        <w:tc>
          <w:tcPr>
            <w:tcW w:w="1169" w:type="dxa"/>
            <w:vAlign w:val="bottom"/>
          </w:tcPr>
          <w:p w14:paraId="100EC625" w14:textId="5117C4E3"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2.1</w:t>
            </w:r>
          </w:p>
        </w:tc>
        <w:tc>
          <w:tcPr>
            <w:tcW w:w="1169" w:type="dxa"/>
            <w:vAlign w:val="bottom"/>
          </w:tcPr>
          <w:p w14:paraId="21D438AF" w14:textId="66D424F3"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20.6</w:t>
            </w:r>
          </w:p>
        </w:tc>
        <w:tc>
          <w:tcPr>
            <w:tcW w:w="1170" w:type="dxa"/>
            <w:vAlign w:val="bottom"/>
          </w:tcPr>
          <w:p w14:paraId="658F50BD" w14:textId="0658245D"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22.7</w:t>
            </w:r>
          </w:p>
        </w:tc>
        <w:tc>
          <w:tcPr>
            <w:tcW w:w="1312" w:type="dxa"/>
            <w:vAlign w:val="bottom"/>
          </w:tcPr>
          <w:p w14:paraId="46194138" w14:textId="513A1CF6"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50.9</w:t>
            </w:r>
          </w:p>
        </w:tc>
        <w:tc>
          <w:tcPr>
            <w:tcW w:w="1122" w:type="dxa"/>
            <w:vAlign w:val="bottom"/>
          </w:tcPr>
          <w:p w14:paraId="51E7E406" w14:textId="6E32BE94"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26.4</w:t>
            </w:r>
          </w:p>
        </w:tc>
        <w:tc>
          <w:tcPr>
            <w:tcW w:w="1122" w:type="dxa"/>
            <w:vAlign w:val="bottom"/>
          </w:tcPr>
          <w:p w14:paraId="48239C7C" w14:textId="6CEFCC69"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12.9</w:t>
            </w:r>
          </w:p>
        </w:tc>
        <w:tc>
          <w:tcPr>
            <w:tcW w:w="1123" w:type="dxa"/>
            <w:vAlign w:val="bottom"/>
          </w:tcPr>
          <w:p w14:paraId="193726E1" w14:textId="79453A54"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33.6</w:t>
            </w:r>
          </w:p>
        </w:tc>
      </w:tr>
      <w:tr w:rsidR="006A3CF4" w:rsidRPr="00CE738C" w14:paraId="09B218DA" w14:textId="77777777" w:rsidTr="006A3CF4">
        <w:tc>
          <w:tcPr>
            <w:tcW w:w="2518" w:type="dxa"/>
            <w:vAlign w:val="bottom"/>
          </w:tcPr>
          <w:p w14:paraId="3B516E9C" w14:textId="341DB863" w:rsidR="006A3CF4" w:rsidRPr="001D7D53" w:rsidRDefault="006A3CF4" w:rsidP="002D3997">
            <w:pPr>
              <w:pStyle w:val="TableHeading"/>
              <w:rPr>
                <w:rFonts w:cs="Calibri"/>
                <w:sz w:val="20"/>
                <w:szCs w:val="20"/>
              </w:rPr>
            </w:pPr>
            <w:r w:rsidRPr="001D7D53">
              <w:rPr>
                <w:rFonts w:cs="Calibri"/>
                <w:sz w:val="20"/>
                <w:szCs w:val="20"/>
              </w:rPr>
              <w:t>Less than Year 10 educated</w:t>
            </w:r>
          </w:p>
        </w:tc>
        <w:tc>
          <w:tcPr>
            <w:tcW w:w="1169" w:type="dxa"/>
            <w:vAlign w:val="bottom"/>
          </w:tcPr>
          <w:p w14:paraId="3E0D3A8D" w14:textId="55A5B1E4"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3.3</w:t>
            </w:r>
          </w:p>
        </w:tc>
        <w:tc>
          <w:tcPr>
            <w:tcW w:w="1169" w:type="dxa"/>
            <w:vAlign w:val="bottom"/>
          </w:tcPr>
          <w:p w14:paraId="1C8C11EF" w14:textId="17CB9C78"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20.5</w:t>
            </w:r>
          </w:p>
        </w:tc>
        <w:tc>
          <w:tcPr>
            <w:tcW w:w="1170" w:type="dxa"/>
            <w:vAlign w:val="bottom"/>
          </w:tcPr>
          <w:p w14:paraId="4498C814" w14:textId="68890F96"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23.8</w:t>
            </w:r>
          </w:p>
        </w:tc>
        <w:tc>
          <w:tcPr>
            <w:tcW w:w="1312" w:type="dxa"/>
            <w:vAlign w:val="bottom"/>
          </w:tcPr>
          <w:p w14:paraId="34408155" w14:textId="2FB9D8A1"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41.3</w:t>
            </w:r>
          </w:p>
        </w:tc>
        <w:tc>
          <w:tcPr>
            <w:tcW w:w="1122" w:type="dxa"/>
            <w:vAlign w:val="bottom"/>
          </w:tcPr>
          <w:p w14:paraId="29AE5A18" w14:textId="4A62CE0C"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34.8</w:t>
            </w:r>
          </w:p>
        </w:tc>
        <w:tc>
          <w:tcPr>
            <w:tcW w:w="1122" w:type="dxa"/>
            <w:vAlign w:val="bottom"/>
          </w:tcPr>
          <w:p w14:paraId="20C317BF" w14:textId="2ADF1DBB"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13.3</w:t>
            </w:r>
          </w:p>
        </w:tc>
        <w:tc>
          <w:tcPr>
            <w:tcW w:w="1123" w:type="dxa"/>
            <w:vAlign w:val="bottom"/>
          </w:tcPr>
          <w:p w14:paraId="7772C9BC" w14:textId="0CF3D9C8"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35.4</w:t>
            </w:r>
          </w:p>
        </w:tc>
      </w:tr>
      <w:tr w:rsidR="006A3CF4" w:rsidRPr="00CE738C" w14:paraId="13448ED4" w14:textId="77777777" w:rsidTr="006A3CF4">
        <w:tc>
          <w:tcPr>
            <w:tcW w:w="2518" w:type="dxa"/>
            <w:vAlign w:val="bottom"/>
          </w:tcPr>
          <w:p w14:paraId="107017E0" w14:textId="4399151D" w:rsidR="006A3CF4" w:rsidRPr="001D7D53" w:rsidRDefault="006A3CF4" w:rsidP="002D3997">
            <w:pPr>
              <w:pStyle w:val="TableHeading"/>
              <w:rPr>
                <w:rFonts w:cs="Calibri"/>
                <w:sz w:val="20"/>
                <w:szCs w:val="20"/>
              </w:rPr>
            </w:pPr>
            <w:r w:rsidRPr="001D7D53">
              <w:rPr>
                <w:rFonts w:cs="Calibri"/>
                <w:sz w:val="20"/>
                <w:szCs w:val="20"/>
              </w:rPr>
              <w:t>Year 10 or 11 educated</w:t>
            </w:r>
          </w:p>
        </w:tc>
        <w:tc>
          <w:tcPr>
            <w:tcW w:w="1169" w:type="dxa"/>
            <w:vAlign w:val="bottom"/>
          </w:tcPr>
          <w:p w14:paraId="37509416" w14:textId="674F17D5"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5.5</w:t>
            </w:r>
          </w:p>
        </w:tc>
        <w:tc>
          <w:tcPr>
            <w:tcW w:w="1169" w:type="dxa"/>
            <w:vAlign w:val="bottom"/>
          </w:tcPr>
          <w:p w14:paraId="294DF42C" w14:textId="4F25ADE8"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21.6</w:t>
            </w:r>
          </w:p>
        </w:tc>
        <w:tc>
          <w:tcPr>
            <w:tcW w:w="1170" w:type="dxa"/>
            <w:vAlign w:val="bottom"/>
          </w:tcPr>
          <w:p w14:paraId="2E9D1035" w14:textId="0563F73E"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27</w:t>
            </w:r>
            <w:r>
              <w:rPr>
                <w:rFonts w:ascii="Calibri" w:hAnsi="Calibri" w:cs="Calibri"/>
                <w:color w:val="000000"/>
                <w:sz w:val="20"/>
                <w:szCs w:val="20"/>
              </w:rPr>
              <w:t>.0</w:t>
            </w:r>
          </w:p>
        </w:tc>
        <w:tc>
          <w:tcPr>
            <w:tcW w:w="1312" w:type="dxa"/>
            <w:vAlign w:val="bottom"/>
          </w:tcPr>
          <w:p w14:paraId="5A837B06" w14:textId="6CF19957"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41.1</w:t>
            </w:r>
          </w:p>
        </w:tc>
        <w:tc>
          <w:tcPr>
            <w:tcW w:w="1122" w:type="dxa"/>
            <w:vAlign w:val="bottom"/>
          </w:tcPr>
          <w:p w14:paraId="011370BF" w14:textId="5FAE7C2B"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31.9</w:t>
            </w:r>
          </w:p>
        </w:tc>
        <w:tc>
          <w:tcPr>
            <w:tcW w:w="1122" w:type="dxa"/>
            <w:vAlign w:val="bottom"/>
          </w:tcPr>
          <w:p w14:paraId="61D90183" w14:textId="46D358C0"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12.2</w:t>
            </w:r>
          </w:p>
        </w:tc>
        <w:tc>
          <w:tcPr>
            <w:tcW w:w="1123" w:type="dxa"/>
            <w:vAlign w:val="bottom"/>
          </w:tcPr>
          <w:p w14:paraId="5D1BEC49" w14:textId="734B6772"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36.7</w:t>
            </w:r>
          </w:p>
        </w:tc>
      </w:tr>
      <w:tr w:rsidR="006A3CF4" w:rsidRPr="00CE738C" w14:paraId="24A02186" w14:textId="77777777" w:rsidTr="006A3CF4">
        <w:tc>
          <w:tcPr>
            <w:tcW w:w="2518" w:type="dxa"/>
            <w:vAlign w:val="bottom"/>
          </w:tcPr>
          <w:p w14:paraId="48281A7B" w14:textId="1EDE7190" w:rsidR="006A3CF4" w:rsidRPr="001D7D53" w:rsidRDefault="006A3CF4" w:rsidP="002D3997">
            <w:pPr>
              <w:pStyle w:val="TableHeading"/>
              <w:rPr>
                <w:rFonts w:cs="Calibri"/>
                <w:sz w:val="20"/>
                <w:szCs w:val="20"/>
              </w:rPr>
            </w:pPr>
            <w:r w:rsidRPr="001D7D53">
              <w:rPr>
                <w:rFonts w:cs="Calibri"/>
                <w:sz w:val="20"/>
                <w:szCs w:val="20"/>
              </w:rPr>
              <w:t>Year 12 educated</w:t>
            </w:r>
          </w:p>
        </w:tc>
        <w:tc>
          <w:tcPr>
            <w:tcW w:w="1169" w:type="dxa"/>
            <w:vAlign w:val="bottom"/>
          </w:tcPr>
          <w:p w14:paraId="458CB4C1" w14:textId="08E3B6AF"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6</w:t>
            </w:r>
            <w:r>
              <w:rPr>
                <w:rFonts w:ascii="Calibri" w:hAnsi="Calibri" w:cs="Calibri"/>
                <w:color w:val="000000"/>
                <w:sz w:val="20"/>
                <w:szCs w:val="20"/>
              </w:rPr>
              <w:t>.0</w:t>
            </w:r>
          </w:p>
        </w:tc>
        <w:tc>
          <w:tcPr>
            <w:tcW w:w="1169" w:type="dxa"/>
            <w:vAlign w:val="bottom"/>
          </w:tcPr>
          <w:p w14:paraId="41FF224F" w14:textId="08A37867"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24.2</w:t>
            </w:r>
          </w:p>
        </w:tc>
        <w:tc>
          <w:tcPr>
            <w:tcW w:w="1170" w:type="dxa"/>
            <w:vAlign w:val="bottom"/>
          </w:tcPr>
          <w:p w14:paraId="73D41480" w14:textId="2424F52E"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30.2</w:t>
            </w:r>
          </w:p>
        </w:tc>
        <w:tc>
          <w:tcPr>
            <w:tcW w:w="1312" w:type="dxa"/>
            <w:vAlign w:val="bottom"/>
          </w:tcPr>
          <w:p w14:paraId="2A23709B" w14:textId="5281A2C1"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40.9</w:t>
            </w:r>
          </w:p>
        </w:tc>
        <w:tc>
          <w:tcPr>
            <w:tcW w:w="1122" w:type="dxa"/>
            <w:vAlign w:val="bottom"/>
          </w:tcPr>
          <w:p w14:paraId="2CA3B8C3" w14:textId="6B481CD2"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29</w:t>
            </w:r>
            <w:r>
              <w:rPr>
                <w:rFonts w:ascii="Calibri" w:hAnsi="Calibri" w:cs="Calibri"/>
                <w:color w:val="000000"/>
                <w:sz w:val="20"/>
                <w:szCs w:val="20"/>
              </w:rPr>
              <w:t>.0</w:t>
            </w:r>
          </w:p>
        </w:tc>
        <w:tc>
          <w:tcPr>
            <w:tcW w:w="1122" w:type="dxa"/>
            <w:vAlign w:val="bottom"/>
          </w:tcPr>
          <w:p w14:paraId="1FF3CB23" w14:textId="3E74F1A2"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18.2</w:t>
            </w:r>
          </w:p>
        </w:tc>
        <w:tc>
          <w:tcPr>
            <w:tcW w:w="1123" w:type="dxa"/>
            <w:vAlign w:val="bottom"/>
          </w:tcPr>
          <w:p w14:paraId="66C4BD54" w14:textId="295BAE63"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43.8</w:t>
            </w:r>
          </w:p>
        </w:tc>
      </w:tr>
      <w:tr w:rsidR="006A3CF4" w:rsidRPr="00CE738C" w14:paraId="0DF08923" w14:textId="77777777" w:rsidTr="006A3CF4">
        <w:tc>
          <w:tcPr>
            <w:tcW w:w="2518" w:type="dxa"/>
            <w:vAlign w:val="bottom"/>
          </w:tcPr>
          <w:p w14:paraId="2E32DBA3" w14:textId="068FDCD2" w:rsidR="006A3CF4" w:rsidRPr="001D7D53" w:rsidRDefault="006A3CF4" w:rsidP="002D3997">
            <w:pPr>
              <w:pStyle w:val="TableHeading"/>
              <w:rPr>
                <w:rFonts w:cs="Calibri"/>
                <w:sz w:val="20"/>
                <w:szCs w:val="20"/>
              </w:rPr>
            </w:pPr>
            <w:r w:rsidRPr="001D7D53">
              <w:rPr>
                <w:rFonts w:cs="Calibri"/>
                <w:sz w:val="20"/>
                <w:szCs w:val="20"/>
              </w:rPr>
              <w:t>University educated</w:t>
            </w:r>
          </w:p>
        </w:tc>
        <w:tc>
          <w:tcPr>
            <w:tcW w:w="1169" w:type="dxa"/>
            <w:vAlign w:val="bottom"/>
          </w:tcPr>
          <w:p w14:paraId="7020BA67" w14:textId="09BA2C1E"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6.5</w:t>
            </w:r>
          </w:p>
        </w:tc>
        <w:tc>
          <w:tcPr>
            <w:tcW w:w="1169" w:type="dxa"/>
            <w:vAlign w:val="bottom"/>
          </w:tcPr>
          <w:p w14:paraId="329BF87B" w14:textId="6643F7FF"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29.1</w:t>
            </w:r>
          </w:p>
        </w:tc>
        <w:tc>
          <w:tcPr>
            <w:tcW w:w="1170" w:type="dxa"/>
            <w:vAlign w:val="bottom"/>
          </w:tcPr>
          <w:p w14:paraId="2498524A" w14:textId="53AF8E63"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35.6</w:t>
            </w:r>
          </w:p>
        </w:tc>
        <w:tc>
          <w:tcPr>
            <w:tcW w:w="1312" w:type="dxa"/>
            <w:vAlign w:val="bottom"/>
          </w:tcPr>
          <w:p w14:paraId="02999EED" w14:textId="53E9359C"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39.7</w:t>
            </w:r>
          </w:p>
        </w:tc>
        <w:tc>
          <w:tcPr>
            <w:tcW w:w="1122" w:type="dxa"/>
            <w:vAlign w:val="bottom"/>
          </w:tcPr>
          <w:p w14:paraId="5A72ACDC" w14:textId="71BC5B46"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24.7</w:t>
            </w:r>
          </w:p>
        </w:tc>
        <w:tc>
          <w:tcPr>
            <w:tcW w:w="1122" w:type="dxa"/>
            <w:vAlign w:val="bottom"/>
          </w:tcPr>
          <w:p w14:paraId="7C5E47B1" w14:textId="3161E82F"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16.6</w:t>
            </w:r>
          </w:p>
        </w:tc>
        <w:tc>
          <w:tcPr>
            <w:tcW w:w="1123" w:type="dxa"/>
            <w:vAlign w:val="bottom"/>
          </w:tcPr>
          <w:p w14:paraId="47F144FD" w14:textId="0A970820"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47.5</w:t>
            </w:r>
          </w:p>
        </w:tc>
      </w:tr>
      <w:tr w:rsidR="006A3CF4" w:rsidRPr="00CE738C" w14:paraId="78141BB8" w14:textId="77777777" w:rsidTr="006A3CF4">
        <w:tc>
          <w:tcPr>
            <w:tcW w:w="2518" w:type="dxa"/>
            <w:vAlign w:val="bottom"/>
          </w:tcPr>
          <w:p w14:paraId="5FC9B46B" w14:textId="1F8F7080" w:rsidR="006A3CF4" w:rsidRPr="001D7D53" w:rsidRDefault="006A3CF4" w:rsidP="002D3997">
            <w:pPr>
              <w:pStyle w:val="TableHeading"/>
              <w:rPr>
                <w:rFonts w:cs="Calibri"/>
                <w:sz w:val="20"/>
                <w:szCs w:val="20"/>
              </w:rPr>
            </w:pPr>
            <w:r w:rsidRPr="001D7D53">
              <w:rPr>
                <w:rFonts w:cs="Calibri"/>
                <w:sz w:val="20"/>
                <w:szCs w:val="20"/>
              </w:rPr>
              <w:t>Vocational educated</w:t>
            </w:r>
          </w:p>
        </w:tc>
        <w:tc>
          <w:tcPr>
            <w:tcW w:w="1169" w:type="dxa"/>
            <w:vAlign w:val="bottom"/>
          </w:tcPr>
          <w:p w14:paraId="581B4942" w14:textId="51C90D5E"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6.8</w:t>
            </w:r>
          </w:p>
        </w:tc>
        <w:tc>
          <w:tcPr>
            <w:tcW w:w="1169" w:type="dxa"/>
            <w:vAlign w:val="bottom"/>
          </w:tcPr>
          <w:p w14:paraId="29D64165" w14:textId="4DD54D77"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25.4</w:t>
            </w:r>
          </w:p>
        </w:tc>
        <w:tc>
          <w:tcPr>
            <w:tcW w:w="1170" w:type="dxa"/>
            <w:vAlign w:val="bottom"/>
          </w:tcPr>
          <w:p w14:paraId="1B97800F" w14:textId="1010C338"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32.2</w:t>
            </w:r>
          </w:p>
        </w:tc>
        <w:tc>
          <w:tcPr>
            <w:tcW w:w="1312" w:type="dxa"/>
            <w:vAlign w:val="bottom"/>
          </w:tcPr>
          <w:p w14:paraId="1E18740D" w14:textId="0D00E43B"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43.2</w:t>
            </w:r>
          </w:p>
        </w:tc>
        <w:tc>
          <w:tcPr>
            <w:tcW w:w="1122" w:type="dxa"/>
            <w:vAlign w:val="bottom"/>
          </w:tcPr>
          <w:p w14:paraId="2B28DDD5" w14:textId="21997EE2"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24.6</w:t>
            </w:r>
          </w:p>
        </w:tc>
        <w:tc>
          <w:tcPr>
            <w:tcW w:w="1122" w:type="dxa"/>
            <w:vAlign w:val="bottom"/>
          </w:tcPr>
          <w:p w14:paraId="59D2F651" w14:textId="1D4DF5B6"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14.1</w:t>
            </w:r>
          </w:p>
        </w:tc>
        <w:tc>
          <w:tcPr>
            <w:tcW w:w="1123" w:type="dxa"/>
            <w:vAlign w:val="bottom"/>
          </w:tcPr>
          <w:p w14:paraId="0D405546" w14:textId="45788B14"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42.4</w:t>
            </w:r>
          </w:p>
        </w:tc>
      </w:tr>
      <w:tr w:rsidR="006A3CF4" w:rsidRPr="00CE738C" w14:paraId="40A6C291" w14:textId="77777777" w:rsidTr="006A3CF4">
        <w:tc>
          <w:tcPr>
            <w:tcW w:w="2518" w:type="dxa"/>
            <w:vAlign w:val="bottom"/>
          </w:tcPr>
          <w:p w14:paraId="36785203" w14:textId="58EF3FB9" w:rsidR="006A3CF4" w:rsidRPr="001D7D53" w:rsidRDefault="006A3CF4" w:rsidP="002D3997">
            <w:pPr>
              <w:pStyle w:val="TableHeading"/>
              <w:rPr>
                <w:rFonts w:cs="Calibri"/>
                <w:sz w:val="20"/>
                <w:szCs w:val="20"/>
              </w:rPr>
            </w:pPr>
            <w:r w:rsidRPr="001D7D53">
              <w:rPr>
                <w:rFonts w:cs="Calibri"/>
                <w:sz w:val="20"/>
                <w:szCs w:val="20"/>
              </w:rPr>
              <w:t>Males</w:t>
            </w:r>
          </w:p>
        </w:tc>
        <w:tc>
          <w:tcPr>
            <w:tcW w:w="1169" w:type="dxa"/>
            <w:vAlign w:val="bottom"/>
          </w:tcPr>
          <w:p w14:paraId="40EF13C8" w14:textId="06C8F274"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7.8</w:t>
            </w:r>
          </w:p>
        </w:tc>
        <w:tc>
          <w:tcPr>
            <w:tcW w:w="1169" w:type="dxa"/>
            <w:vAlign w:val="bottom"/>
          </w:tcPr>
          <w:p w14:paraId="2ED6BF91" w14:textId="28EADEB6"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22.2</w:t>
            </w:r>
          </w:p>
        </w:tc>
        <w:tc>
          <w:tcPr>
            <w:tcW w:w="1170" w:type="dxa"/>
            <w:vAlign w:val="bottom"/>
          </w:tcPr>
          <w:p w14:paraId="7F7FE454" w14:textId="110CCEF6"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29.9</w:t>
            </w:r>
          </w:p>
        </w:tc>
        <w:tc>
          <w:tcPr>
            <w:tcW w:w="1312" w:type="dxa"/>
            <w:vAlign w:val="bottom"/>
          </w:tcPr>
          <w:p w14:paraId="686775BB" w14:textId="621C6DD8"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43.8</w:t>
            </w:r>
          </w:p>
        </w:tc>
        <w:tc>
          <w:tcPr>
            <w:tcW w:w="1122" w:type="dxa"/>
            <w:vAlign w:val="bottom"/>
          </w:tcPr>
          <w:p w14:paraId="641C73A7" w14:textId="0B3B775F"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26.3</w:t>
            </w:r>
          </w:p>
        </w:tc>
        <w:tc>
          <w:tcPr>
            <w:tcW w:w="1122" w:type="dxa"/>
            <w:vAlign w:val="bottom"/>
          </w:tcPr>
          <w:p w14:paraId="328DBD03" w14:textId="7562B92F"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11.4</w:t>
            </w:r>
          </w:p>
        </w:tc>
        <w:tc>
          <w:tcPr>
            <w:tcW w:w="1123" w:type="dxa"/>
            <w:vAlign w:val="bottom"/>
          </w:tcPr>
          <w:p w14:paraId="0298F2C9" w14:textId="7B486182"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38.6</w:t>
            </w:r>
          </w:p>
        </w:tc>
      </w:tr>
      <w:tr w:rsidR="006A3CF4" w:rsidRPr="00CE738C" w14:paraId="5B80D896" w14:textId="77777777" w:rsidTr="006A3CF4">
        <w:tc>
          <w:tcPr>
            <w:tcW w:w="2518" w:type="dxa"/>
            <w:vAlign w:val="bottom"/>
          </w:tcPr>
          <w:p w14:paraId="5882FB56" w14:textId="6DA9E3B7" w:rsidR="006A3CF4" w:rsidRPr="001D7D53" w:rsidRDefault="006A3CF4" w:rsidP="002D3997">
            <w:pPr>
              <w:pStyle w:val="TableHeading"/>
              <w:rPr>
                <w:rFonts w:cs="Calibri"/>
                <w:sz w:val="20"/>
                <w:szCs w:val="20"/>
              </w:rPr>
            </w:pPr>
            <w:r w:rsidRPr="001D7D53">
              <w:rPr>
                <w:rFonts w:cs="Calibri"/>
                <w:sz w:val="20"/>
                <w:szCs w:val="20"/>
              </w:rPr>
              <w:t>Females</w:t>
            </w:r>
          </w:p>
        </w:tc>
        <w:tc>
          <w:tcPr>
            <w:tcW w:w="1169" w:type="dxa"/>
            <w:vAlign w:val="bottom"/>
          </w:tcPr>
          <w:p w14:paraId="33F0E7BD" w14:textId="60D9D9EF"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3.5</w:t>
            </w:r>
          </w:p>
        </w:tc>
        <w:tc>
          <w:tcPr>
            <w:tcW w:w="1169" w:type="dxa"/>
            <w:vAlign w:val="bottom"/>
          </w:tcPr>
          <w:p w14:paraId="3BF6FACD" w14:textId="013895EB"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26.6</w:t>
            </w:r>
          </w:p>
        </w:tc>
        <w:tc>
          <w:tcPr>
            <w:tcW w:w="1170" w:type="dxa"/>
            <w:vAlign w:val="bottom"/>
          </w:tcPr>
          <w:p w14:paraId="0D006CB5" w14:textId="7F017287"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30.1</w:t>
            </w:r>
          </w:p>
        </w:tc>
        <w:tc>
          <w:tcPr>
            <w:tcW w:w="1312" w:type="dxa"/>
            <w:vAlign w:val="bottom"/>
          </w:tcPr>
          <w:p w14:paraId="6457143F" w14:textId="3B28FFCA"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38.5</w:t>
            </w:r>
          </w:p>
        </w:tc>
        <w:tc>
          <w:tcPr>
            <w:tcW w:w="1122" w:type="dxa"/>
            <w:vAlign w:val="bottom"/>
          </w:tcPr>
          <w:p w14:paraId="7BB0B370" w14:textId="5A598488"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31.4</w:t>
            </w:r>
          </w:p>
        </w:tc>
        <w:tc>
          <w:tcPr>
            <w:tcW w:w="1122" w:type="dxa"/>
            <w:vAlign w:val="bottom"/>
          </w:tcPr>
          <w:p w14:paraId="44E0C7DF" w14:textId="6898CAB1"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18.7</w:t>
            </w:r>
          </w:p>
        </w:tc>
        <w:tc>
          <w:tcPr>
            <w:tcW w:w="1123" w:type="dxa"/>
            <w:vAlign w:val="bottom"/>
          </w:tcPr>
          <w:p w14:paraId="7E609D56" w14:textId="7944B0DC"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44.1</w:t>
            </w:r>
          </w:p>
        </w:tc>
      </w:tr>
      <w:tr w:rsidR="006A3CF4" w:rsidRPr="00CE738C" w14:paraId="51381A69" w14:textId="77777777" w:rsidTr="006A3CF4">
        <w:tc>
          <w:tcPr>
            <w:tcW w:w="2518" w:type="dxa"/>
            <w:vAlign w:val="bottom"/>
          </w:tcPr>
          <w:p w14:paraId="7901E581" w14:textId="138BED1C" w:rsidR="006A3CF4" w:rsidRPr="001D7D53" w:rsidRDefault="006A3CF4" w:rsidP="002D3997">
            <w:pPr>
              <w:pStyle w:val="TableHeading"/>
              <w:rPr>
                <w:rFonts w:cs="Calibri"/>
                <w:sz w:val="20"/>
                <w:szCs w:val="20"/>
              </w:rPr>
            </w:pPr>
            <w:r w:rsidRPr="001D7D53">
              <w:rPr>
                <w:rFonts w:cs="Calibri"/>
                <w:sz w:val="20"/>
                <w:szCs w:val="20"/>
              </w:rPr>
              <w:t>Indigenous</w:t>
            </w:r>
          </w:p>
        </w:tc>
        <w:tc>
          <w:tcPr>
            <w:tcW w:w="1169" w:type="dxa"/>
            <w:vAlign w:val="bottom"/>
          </w:tcPr>
          <w:p w14:paraId="58CE7F19" w14:textId="09FFEA8C"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5.1</w:t>
            </w:r>
          </w:p>
        </w:tc>
        <w:tc>
          <w:tcPr>
            <w:tcW w:w="1169" w:type="dxa"/>
            <w:vAlign w:val="bottom"/>
          </w:tcPr>
          <w:p w14:paraId="04EEB807" w14:textId="5889A601"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19.5</w:t>
            </w:r>
          </w:p>
        </w:tc>
        <w:tc>
          <w:tcPr>
            <w:tcW w:w="1170" w:type="dxa"/>
            <w:vAlign w:val="bottom"/>
          </w:tcPr>
          <w:p w14:paraId="5516A521" w14:textId="5C3DBDBD"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24.6</w:t>
            </w:r>
          </w:p>
        </w:tc>
        <w:tc>
          <w:tcPr>
            <w:tcW w:w="1312" w:type="dxa"/>
            <w:vAlign w:val="bottom"/>
          </w:tcPr>
          <w:p w14:paraId="60C9D2DB" w14:textId="552B7F7E"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49</w:t>
            </w:r>
            <w:r>
              <w:rPr>
                <w:rFonts w:ascii="Calibri" w:hAnsi="Calibri" w:cs="Calibri"/>
                <w:color w:val="000000"/>
                <w:sz w:val="20"/>
                <w:szCs w:val="20"/>
              </w:rPr>
              <w:t>.0</w:t>
            </w:r>
          </w:p>
        </w:tc>
        <w:tc>
          <w:tcPr>
            <w:tcW w:w="1122" w:type="dxa"/>
            <w:vAlign w:val="bottom"/>
          </w:tcPr>
          <w:p w14:paraId="39AAFCAB" w14:textId="0E849F16"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26.4</w:t>
            </w:r>
          </w:p>
        </w:tc>
        <w:tc>
          <w:tcPr>
            <w:tcW w:w="1122" w:type="dxa"/>
            <w:vAlign w:val="bottom"/>
          </w:tcPr>
          <w:p w14:paraId="6FABEF2E" w14:textId="6AB56EC3"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13</w:t>
            </w:r>
            <w:r>
              <w:rPr>
                <w:rFonts w:ascii="Calibri" w:hAnsi="Calibri" w:cs="Calibri"/>
                <w:color w:val="000000"/>
                <w:sz w:val="20"/>
                <w:szCs w:val="20"/>
              </w:rPr>
              <w:t>.0</w:t>
            </w:r>
          </w:p>
        </w:tc>
        <w:tc>
          <w:tcPr>
            <w:tcW w:w="1123" w:type="dxa"/>
            <w:vAlign w:val="bottom"/>
          </w:tcPr>
          <w:p w14:paraId="3203A75B" w14:textId="72614CCF"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34.6</w:t>
            </w:r>
          </w:p>
        </w:tc>
      </w:tr>
      <w:tr w:rsidR="006A3CF4" w:rsidRPr="00CE738C" w14:paraId="4C255A90" w14:textId="77777777" w:rsidTr="006A3CF4">
        <w:tc>
          <w:tcPr>
            <w:tcW w:w="2518" w:type="dxa"/>
            <w:vAlign w:val="bottom"/>
          </w:tcPr>
          <w:p w14:paraId="705A0B81" w14:textId="1DA73F86" w:rsidR="006A3CF4" w:rsidRPr="001D7D53" w:rsidRDefault="006A3CF4" w:rsidP="002D3997">
            <w:pPr>
              <w:pStyle w:val="TableHeading"/>
              <w:rPr>
                <w:rFonts w:cs="Calibri"/>
                <w:sz w:val="20"/>
                <w:szCs w:val="20"/>
              </w:rPr>
            </w:pPr>
            <w:proofErr w:type="spellStart"/>
            <w:r w:rsidRPr="001D7D53">
              <w:rPr>
                <w:rFonts w:cs="Calibri"/>
                <w:sz w:val="20"/>
                <w:szCs w:val="20"/>
              </w:rPr>
              <w:t>CALD</w:t>
            </w:r>
            <w:proofErr w:type="spellEnd"/>
          </w:p>
        </w:tc>
        <w:tc>
          <w:tcPr>
            <w:tcW w:w="1169" w:type="dxa"/>
            <w:vAlign w:val="bottom"/>
          </w:tcPr>
          <w:p w14:paraId="49783A24" w14:textId="571163ED"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3.9</w:t>
            </w:r>
          </w:p>
        </w:tc>
        <w:tc>
          <w:tcPr>
            <w:tcW w:w="1169" w:type="dxa"/>
            <w:vAlign w:val="bottom"/>
          </w:tcPr>
          <w:p w14:paraId="245B4EAC" w14:textId="3C64C94C"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21.3</w:t>
            </w:r>
          </w:p>
        </w:tc>
        <w:tc>
          <w:tcPr>
            <w:tcW w:w="1170" w:type="dxa"/>
            <w:vAlign w:val="bottom"/>
          </w:tcPr>
          <w:p w14:paraId="5DE5DCEC" w14:textId="53538C0C"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25.2</w:t>
            </w:r>
          </w:p>
        </w:tc>
        <w:tc>
          <w:tcPr>
            <w:tcW w:w="1312" w:type="dxa"/>
            <w:vAlign w:val="bottom"/>
          </w:tcPr>
          <w:p w14:paraId="56592BAA" w14:textId="2D3BC1EE"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40.9</w:t>
            </w:r>
          </w:p>
        </w:tc>
        <w:tc>
          <w:tcPr>
            <w:tcW w:w="1122" w:type="dxa"/>
            <w:vAlign w:val="bottom"/>
          </w:tcPr>
          <w:p w14:paraId="35ED021C" w14:textId="4C484038"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33.9</w:t>
            </w:r>
          </w:p>
        </w:tc>
        <w:tc>
          <w:tcPr>
            <w:tcW w:w="1122" w:type="dxa"/>
            <w:vAlign w:val="bottom"/>
          </w:tcPr>
          <w:p w14:paraId="6076AE7B" w14:textId="142AAC0F"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16.7</w:t>
            </w:r>
          </w:p>
        </w:tc>
        <w:tc>
          <w:tcPr>
            <w:tcW w:w="1123" w:type="dxa"/>
            <w:vAlign w:val="bottom"/>
          </w:tcPr>
          <w:p w14:paraId="44109B5F" w14:textId="562EDBEB"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39.6</w:t>
            </w:r>
          </w:p>
        </w:tc>
      </w:tr>
      <w:tr w:rsidR="006A3CF4" w:rsidRPr="00CE738C" w14:paraId="53EA1488" w14:textId="77777777" w:rsidTr="006A3CF4">
        <w:tc>
          <w:tcPr>
            <w:tcW w:w="2518" w:type="dxa"/>
            <w:vAlign w:val="bottom"/>
          </w:tcPr>
          <w:p w14:paraId="501011FD" w14:textId="12E6BDFC" w:rsidR="006A3CF4" w:rsidRPr="001D7D53" w:rsidRDefault="006A3CF4" w:rsidP="002D3997">
            <w:pPr>
              <w:pStyle w:val="TableHeading"/>
              <w:rPr>
                <w:rFonts w:cs="Calibri"/>
                <w:sz w:val="20"/>
                <w:szCs w:val="20"/>
              </w:rPr>
            </w:pPr>
            <w:r w:rsidRPr="001D7D53">
              <w:rPr>
                <w:rFonts w:cs="Calibri"/>
                <w:sz w:val="20"/>
                <w:szCs w:val="20"/>
              </w:rPr>
              <w:t>Sole Parents</w:t>
            </w:r>
          </w:p>
        </w:tc>
        <w:tc>
          <w:tcPr>
            <w:tcW w:w="1169" w:type="dxa"/>
            <w:vAlign w:val="bottom"/>
          </w:tcPr>
          <w:p w14:paraId="138F0249" w14:textId="46EE7941"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4.1</w:t>
            </w:r>
          </w:p>
        </w:tc>
        <w:tc>
          <w:tcPr>
            <w:tcW w:w="1169" w:type="dxa"/>
            <w:vAlign w:val="bottom"/>
          </w:tcPr>
          <w:p w14:paraId="70576928" w14:textId="526665CC"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28.4</w:t>
            </w:r>
          </w:p>
        </w:tc>
        <w:tc>
          <w:tcPr>
            <w:tcW w:w="1170" w:type="dxa"/>
            <w:vAlign w:val="bottom"/>
          </w:tcPr>
          <w:p w14:paraId="646A1E0A" w14:textId="133F5766"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32.5</w:t>
            </w:r>
          </w:p>
        </w:tc>
        <w:tc>
          <w:tcPr>
            <w:tcW w:w="1312" w:type="dxa"/>
            <w:vAlign w:val="bottom"/>
          </w:tcPr>
          <w:p w14:paraId="560F3EDF" w14:textId="6608BE4C"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41.4</w:t>
            </w:r>
          </w:p>
        </w:tc>
        <w:tc>
          <w:tcPr>
            <w:tcW w:w="1122" w:type="dxa"/>
            <w:vAlign w:val="bottom"/>
          </w:tcPr>
          <w:p w14:paraId="21EBD7AA" w14:textId="6430B7A1"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26.1</w:t>
            </w:r>
          </w:p>
        </w:tc>
        <w:tc>
          <w:tcPr>
            <w:tcW w:w="1122" w:type="dxa"/>
            <w:vAlign w:val="bottom"/>
          </w:tcPr>
          <w:p w14:paraId="6FBD68C0" w14:textId="6F7B5D41"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23</w:t>
            </w:r>
            <w:r>
              <w:rPr>
                <w:rFonts w:ascii="Calibri" w:hAnsi="Calibri" w:cs="Calibri"/>
                <w:color w:val="000000"/>
                <w:sz w:val="20"/>
                <w:szCs w:val="20"/>
              </w:rPr>
              <w:t>.0</w:t>
            </w:r>
          </w:p>
        </w:tc>
        <w:tc>
          <w:tcPr>
            <w:tcW w:w="1123" w:type="dxa"/>
            <w:vAlign w:val="bottom"/>
          </w:tcPr>
          <w:p w14:paraId="50687F57" w14:textId="09391957"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49.5</w:t>
            </w:r>
          </w:p>
        </w:tc>
      </w:tr>
      <w:tr w:rsidR="006A3CF4" w:rsidRPr="00CE738C" w14:paraId="6F0753B7" w14:textId="77777777" w:rsidTr="006A3CF4">
        <w:tc>
          <w:tcPr>
            <w:tcW w:w="2518" w:type="dxa"/>
            <w:vAlign w:val="bottom"/>
          </w:tcPr>
          <w:p w14:paraId="56227CC6" w14:textId="0A0D366D" w:rsidR="006A3CF4" w:rsidRPr="001D7D53" w:rsidRDefault="006A3CF4" w:rsidP="002D3997">
            <w:pPr>
              <w:pStyle w:val="TableHeading"/>
              <w:rPr>
                <w:rFonts w:cs="Calibri"/>
                <w:sz w:val="20"/>
                <w:szCs w:val="20"/>
              </w:rPr>
            </w:pPr>
            <w:r w:rsidRPr="001D7D53">
              <w:rPr>
                <w:rFonts w:cs="Calibri"/>
                <w:sz w:val="20"/>
                <w:szCs w:val="20"/>
              </w:rPr>
              <w:t>Newstart Allowance recipients</w:t>
            </w:r>
          </w:p>
        </w:tc>
        <w:tc>
          <w:tcPr>
            <w:tcW w:w="1169" w:type="dxa"/>
            <w:vAlign w:val="bottom"/>
          </w:tcPr>
          <w:p w14:paraId="041989D5" w14:textId="54A12031"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5.9</w:t>
            </w:r>
          </w:p>
        </w:tc>
        <w:tc>
          <w:tcPr>
            <w:tcW w:w="1169" w:type="dxa"/>
            <w:vAlign w:val="bottom"/>
          </w:tcPr>
          <w:p w14:paraId="62C951F2" w14:textId="3AB1F1EB"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22.8</w:t>
            </w:r>
          </w:p>
        </w:tc>
        <w:tc>
          <w:tcPr>
            <w:tcW w:w="1170" w:type="dxa"/>
            <w:vAlign w:val="bottom"/>
          </w:tcPr>
          <w:p w14:paraId="60599923" w14:textId="6277C67E"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28.7</w:t>
            </w:r>
          </w:p>
        </w:tc>
        <w:tc>
          <w:tcPr>
            <w:tcW w:w="1312" w:type="dxa"/>
            <w:vAlign w:val="bottom"/>
          </w:tcPr>
          <w:p w14:paraId="6854C6F4" w14:textId="46E4DE28"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41</w:t>
            </w:r>
            <w:r>
              <w:rPr>
                <w:rFonts w:ascii="Calibri" w:hAnsi="Calibri" w:cs="Calibri"/>
                <w:color w:val="000000"/>
                <w:sz w:val="20"/>
                <w:szCs w:val="20"/>
              </w:rPr>
              <w:t>.0</w:t>
            </w:r>
          </w:p>
        </w:tc>
        <w:tc>
          <w:tcPr>
            <w:tcW w:w="1122" w:type="dxa"/>
            <w:vAlign w:val="bottom"/>
          </w:tcPr>
          <w:p w14:paraId="1761666B" w14:textId="7D8DDAA2"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30.2</w:t>
            </w:r>
          </w:p>
        </w:tc>
        <w:tc>
          <w:tcPr>
            <w:tcW w:w="1122" w:type="dxa"/>
            <w:vAlign w:val="bottom"/>
          </w:tcPr>
          <w:p w14:paraId="0EA2E04E" w14:textId="719BC0AE"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12.5</w:t>
            </w:r>
          </w:p>
        </w:tc>
        <w:tc>
          <w:tcPr>
            <w:tcW w:w="1123" w:type="dxa"/>
            <w:vAlign w:val="bottom"/>
          </w:tcPr>
          <w:p w14:paraId="1983C41D" w14:textId="32085F43"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38.4</w:t>
            </w:r>
          </w:p>
        </w:tc>
      </w:tr>
      <w:tr w:rsidR="006A3CF4" w:rsidRPr="00CE738C" w14:paraId="488AF378" w14:textId="77777777" w:rsidTr="006A3CF4">
        <w:tc>
          <w:tcPr>
            <w:tcW w:w="2518" w:type="dxa"/>
            <w:vAlign w:val="bottom"/>
          </w:tcPr>
          <w:p w14:paraId="072382C1" w14:textId="28208B20" w:rsidR="006A3CF4" w:rsidRPr="001D7D53" w:rsidRDefault="006A3CF4" w:rsidP="002D3997">
            <w:pPr>
              <w:pStyle w:val="TableHeading"/>
              <w:rPr>
                <w:rFonts w:cs="Calibri"/>
                <w:sz w:val="20"/>
                <w:szCs w:val="20"/>
              </w:rPr>
            </w:pPr>
            <w:r w:rsidRPr="001D7D53">
              <w:rPr>
                <w:rFonts w:cs="Calibri"/>
                <w:sz w:val="20"/>
                <w:szCs w:val="20"/>
              </w:rPr>
              <w:t>Youth Allowance (other) recipients</w:t>
            </w:r>
          </w:p>
        </w:tc>
        <w:tc>
          <w:tcPr>
            <w:tcW w:w="1169" w:type="dxa"/>
            <w:vAlign w:val="bottom"/>
          </w:tcPr>
          <w:p w14:paraId="785BCF8C" w14:textId="2FB8A3F8"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8.5</w:t>
            </w:r>
          </w:p>
        </w:tc>
        <w:tc>
          <w:tcPr>
            <w:tcW w:w="1169" w:type="dxa"/>
            <w:vAlign w:val="bottom"/>
          </w:tcPr>
          <w:p w14:paraId="753618DB" w14:textId="4EE5EB71"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23.6</w:t>
            </w:r>
          </w:p>
        </w:tc>
        <w:tc>
          <w:tcPr>
            <w:tcW w:w="1170" w:type="dxa"/>
            <w:vAlign w:val="bottom"/>
          </w:tcPr>
          <w:p w14:paraId="37647216" w14:textId="69670876"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32.1</w:t>
            </w:r>
          </w:p>
        </w:tc>
        <w:tc>
          <w:tcPr>
            <w:tcW w:w="1312" w:type="dxa"/>
            <w:vAlign w:val="bottom"/>
          </w:tcPr>
          <w:p w14:paraId="23797875" w14:textId="496D53B8"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49.1</w:t>
            </w:r>
          </w:p>
        </w:tc>
        <w:tc>
          <w:tcPr>
            <w:tcW w:w="1122" w:type="dxa"/>
            <w:vAlign w:val="bottom"/>
          </w:tcPr>
          <w:p w14:paraId="060ED867" w14:textId="40B10CA1"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18.8</w:t>
            </w:r>
          </w:p>
        </w:tc>
        <w:tc>
          <w:tcPr>
            <w:tcW w:w="1122" w:type="dxa"/>
            <w:vAlign w:val="bottom"/>
          </w:tcPr>
          <w:p w14:paraId="0290AE3B" w14:textId="68F303A8"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24.1</w:t>
            </w:r>
          </w:p>
        </w:tc>
        <w:tc>
          <w:tcPr>
            <w:tcW w:w="1123" w:type="dxa"/>
            <w:vAlign w:val="bottom"/>
          </w:tcPr>
          <w:p w14:paraId="0378B380" w14:textId="0787ED13"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49</w:t>
            </w:r>
            <w:r>
              <w:rPr>
                <w:rFonts w:ascii="Calibri" w:hAnsi="Calibri" w:cs="Calibri"/>
                <w:color w:val="000000"/>
                <w:sz w:val="20"/>
                <w:szCs w:val="20"/>
              </w:rPr>
              <w:t>.0</w:t>
            </w:r>
          </w:p>
        </w:tc>
      </w:tr>
      <w:tr w:rsidR="006A3CF4" w:rsidRPr="00CE738C" w14:paraId="40EE6FAB" w14:textId="77777777" w:rsidTr="006A3CF4">
        <w:tc>
          <w:tcPr>
            <w:tcW w:w="2518" w:type="dxa"/>
            <w:vAlign w:val="bottom"/>
          </w:tcPr>
          <w:p w14:paraId="15AB1562" w14:textId="5B69CA50" w:rsidR="006A3CF4" w:rsidRPr="001D7D53" w:rsidRDefault="006A3CF4" w:rsidP="002D3997">
            <w:pPr>
              <w:pStyle w:val="TableHeading"/>
              <w:rPr>
                <w:rFonts w:cs="Calibri"/>
                <w:sz w:val="20"/>
                <w:szCs w:val="20"/>
              </w:rPr>
            </w:pPr>
            <w:r w:rsidRPr="001D7D53">
              <w:rPr>
                <w:rFonts w:cs="Calibri"/>
                <w:sz w:val="20"/>
                <w:szCs w:val="20"/>
              </w:rPr>
              <w:t>Disability Support Pension recipients</w:t>
            </w:r>
          </w:p>
        </w:tc>
        <w:tc>
          <w:tcPr>
            <w:tcW w:w="1169" w:type="dxa"/>
            <w:vAlign w:val="bottom"/>
          </w:tcPr>
          <w:p w14:paraId="5F601024" w14:textId="5578C5BB"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2.2</w:t>
            </w:r>
          </w:p>
        </w:tc>
        <w:tc>
          <w:tcPr>
            <w:tcW w:w="1169" w:type="dxa"/>
            <w:vAlign w:val="bottom"/>
          </w:tcPr>
          <w:p w14:paraId="0358101F" w14:textId="4983D78F"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27.4</w:t>
            </w:r>
          </w:p>
        </w:tc>
        <w:tc>
          <w:tcPr>
            <w:tcW w:w="1170" w:type="dxa"/>
            <w:vAlign w:val="bottom"/>
          </w:tcPr>
          <w:p w14:paraId="646F1CF9" w14:textId="05E5FFDC"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29.7</w:t>
            </w:r>
          </w:p>
        </w:tc>
        <w:tc>
          <w:tcPr>
            <w:tcW w:w="1312" w:type="dxa"/>
            <w:vAlign w:val="bottom"/>
          </w:tcPr>
          <w:p w14:paraId="15B760A4" w14:textId="7035A483"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42.9</w:t>
            </w:r>
          </w:p>
        </w:tc>
        <w:tc>
          <w:tcPr>
            <w:tcW w:w="1122" w:type="dxa"/>
            <w:vAlign w:val="bottom"/>
          </w:tcPr>
          <w:p w14:paraId="3703216F" w14:textId="5ACD8491"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27.4</w:t>
            </w:r>
          </w:p>
        </w:tc>
        <w:tc>
          <w:tcPr>
            <w:tcW w:w="1122" w:type="dxa"/>
            <w:vAlign w:val="bottom"/>
          </w:tcPr>
          <w:p w14:paraId="0E267F76" w14:textId="1E5E74C0"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16.5</w:t>
            </w:r>
          </w:p>
        </w:tc>
        <w:tc>
          <w:tcPr>
            <w:tcW w:w="1123" w:type="dxa"/>
            <w:vAlign w:val="bottom"/>
          </w:tcPr>
          <w:p w14:paraId="75F48710" w14:textId="049E9499" w:rsidR="006A3CF4" w:rsidRPr="006A3CF4" w:rsidRDefault="006A3CF4" w:rsidP="006A3CF4">
            <w:pPr>
              <w:pStyle w:val="NormalWeb"/>
              <w:jc w:val="center"/>
              <w:rPr>
                <w:rFonts w:cstheme="minorHAnsi"/>
                <w:color w:val="000000"/>
                <w:sz w:val="20"/>
                <w:szCs w:val="20"/>
              </w:rPr>
            </w:pPr>
            <w:r w:rsidRPr="006A3CF4">
              <w:rPr>
                <w:rFonts w:ascii="Calibri" w:hAnsi="Calibri" w:cs="Calibri"/>
                <w:color w:val="000000"/>
                <w:sz w:val="20"/>
                <w:szCs w:val="20"/>
              </w:rPr>
              <w:t>42</w:t>
            </w:r>
            <w:r>
              <w:rPr>
                <w:rFonts w:ascii="Calibri" w:hAnsi="Calibri" w:cs="Calibri"/>
                <w:color w:val="000000"/>
                <w:sz w:val="20"/>
                <w:szCs w:val="20"/>
              </w:rPr>
              <w:t>.0</w:t>
            </w:r>
          </w:p>
        </w:tc>
      </w:tr>
      <w:tr w:rsidR="005D145A" w:rsidRPr="00CE738C" w14:paraId="59C18325" w14:textId="77777777" w:rsidTr="005D145A">
        <w:tc>
          <w:tcPr>
            <w:tcW w:w="2518" w:type="dxa"/>
            <w:vAlign w:val="bottom"/>
          </w:tcPr>
          <w:p w14:paraId="163EBA88" w14:textId="69B4A052" w:rsidR="005D145A" w:rsidRPr="001D7D53" w:rsidRDefault="005D145A" w:rsidP="002D3997">
            <w:pPr>
              <w:pStyle w:val="TableHeading"/>
              <w:rPr>
                <w:rFonts w:cs="Calibri"/>
                <w:sz w:val="20"/>
                <w:szCs w:val="20"/>
              </w:rPr>
            </w:pPr>
            <w:r w:rsidRPr="001D7D53">
              <w:rPr>
                <w:rFonts w:cs="Calibri"/>
                <w:sz w:val="20"/>
                <w:szCs w:val="20"/>
              </w:rPr>
              <w:t>Parenting Payment recipients</w:t>
            </w:r>
            <w:r w:rsidRPr="001D7D53" w:rsidDel="00B325CC">
              <w:rPr>
                <w:rFonts w:cs="Calibri"/>
                <w:sz w:val="20"/>
                <w:szCs w:val="20"/>
              </w:rPr>
              <w:t xml:space="preserve"> </w:t>
            </w:r>
          </w:p>
        </w:tc>
        <w:tc>
          <w:tcPr>
            <w:tcW w:w="1169" w:type="dxa"/>
            <w:vAlign w:val="bottom"/>
          </w:tcPr>
          <w:p w14:paraId="7F86AADA" w14:textId="0A186609" w:rsidR="005D145A" w:rsidRPr="005D145A" w:rsidRDefault="005D145A" w:rsidP="005D145A">
            <w:pPr>
              <w:pStyle w:val="NormalWeb"/>
              <w:jc w:val="center"/>
              <w:rPr>
                <w:rFonts w:cstheme="minorHAnsi"/>
                <w:color w:val="000000"/>
                <w:sz w:val="20"/>
                <w:szCs w:val="20"/>
              </w:rPr>
            </w:pPr>
            <w:proofErr w:type="spellStart"/>
            <w:r>
              <w:rPr>
                <w:rFonts w:cstheme="minorHAnsi"/>
                <w:color w:val="000000"/>
                <w:sz w:val="20"/>
                <w:szCs w:val="20"/>
              </w:rPr>
              <w:t>n.p</w:t>
            </w:r>
            <w:proofErr w:type="spellEnd"/>
          </w:p>
        </w:tc>
        <w:tc>
          <w:tcPr>
            <w:tcW w:w="1169" w:type="dxa"/>
            <w:vAlign w:val="bottom"/>
          </w:tcPr>
          <w:p w14:paraId="6C5556EB" w14:textId="0E962DAB" w:rsidR="005D145A" w:rsidRPr="005D145A" w:rsidRDefault="005D145A" w:rsidP="005D145A">
            <w:pPr>
              <w:pStyle w:val="NormalWeb"/>
              <w:jc w:val="center"/>
              <w:rPr>
                <w:rFonts w:cstheme="minorHAnsi"/>
                <w:color w:val="000000"/>
                <w:sz w:val="20"/>
                <w:szCs w:val="20"/>
              </w:rPr>
            </w:pPr>
            <w:proofErr w:type="spellStart"/>
            <w:r>
              <w:rPr>
                <w:rFonts w:cstheme="minorHAnsi"/>
                <w:color w:val="000000"/>
                <w:sz w:val="20"/>
                <w:szCs w:val="20"/>
              </w:rPr>
              <w:t>n.p</w:t>
            </w:r>
            <w:proofErr w:type="spellEnd"/>
          </w:p>
        </w:tc>
        <w:tc>
          <w:tcPr>
            <w:tcW w:w="1170" w:type="dxa"/>
            <w:vAlign w:val="bottom"/>
          </w:tcPr>
          <w:p w14:paraId="20F45A9A" w14:textId="456F4B38" w:rsidR="005D145A" w:rsidRPr="005D145A" w:rsidRDefault="005D145A" w:rsidP="005D145A">
            <w:pPr>
              <w:pStyle w:val="NormalWeb"/>
              <w:jc w:val="center"/>
              <w:rPr>
                <w:rFonts w:cstheme="minorHAnsi"/>
                <w:color w:val="000000"/>
                <w:sz w:val="20"/>
                <w:szCs w:val="20"/>
              </w:rPr>
            </w:pPr>
            <w:r w:rsidRPr="005D145A">
              <w:rPr>
                <w:rFonts w:ascii="Calibri" w:hAnsi="Calibri" w:cs="Calibri"/>
                <w:color w:val="000000"/>
                <w:sz w:val="20"/>
                <w:szCs w:val="20"/>
              </w:rPr>
              <w:t>30.2</w:t>
            </w:r>
          </w:p>
        </w:tc>
        <w:tc>
          <w:tcPr>
            <w:tcW w:w="1312" w:type="dxa"/>
            <w:vAlign w:val="bottom"/>
          </w:tcPr>
          <w:p w14:paraId="594488B5" w14:textId="3262A4CE" w:rsidR="005D145A" w:rsidRPr="005D145A" w:rsidRDefault="005D145A" w:rsidP="005D145A">
            <w:pPr>
              <w:pStyle w:val="NormalWeb"/>
              <w:jc w:val="center"/>
              <w:rPr>
                <w:rFonts w:cstheme="minorHAnsi"/>
                <w:color w:val="000000"/>
                <w:sz w:val="20"/>
                <w:szCs w:val="20"/>
              </w:rPr>
            </w:pPr>
            <w:r w:rsidRPr="005D145A">
              <w:rPr>
                <w:rFonts w:ascii="Calibri" w:hAnsi="Calibri" w:cs="Calibri"/>
                <w:color w:val="000000"/>
                <w:sz w:val="20"/>
                <w:szCs w:val="20"/>
              </w:rPr>
              <w:t>40</w:t>
            </w:r>
            <w:r>
              <w:rPr>
                <w:rFonts w:ascii="Calibri" w:hAnsi="Calibri" w:cs="Calibri"/>
                <w:color w:val="000000"/>
                <w:sz w:val="20"/>
                <w:szCs w:val="20"/>
              </w:rPr>
              <w:t>.0</w:t>
            </w:r>
          </w:p>
        </w:tc>
        <w:tc>
          <w:tcPr>
            <w:tcW w:w="1122" w:type="dxa"/>
            <w:vAlign w:val="bottom"/>
          </w:tcPr>
          <w:p w14:paraId="353D5B86" w14:textId="51A485F6" w:rsidR="005D145A" w:rsidRPr="005D145A" w:rsidRDefault="005D145A" w:rsidP="005D145A">
            <w:pPr>
              <w:pStyle w:val="NormalWeb"/>
              <w:jc w:val="center"/>
              <w:rPr>
                <w:rFonts w:cstheme="minorHAnsi"/>
                <w:color w:val="000000"/>
                <w:sz w:val="20"/>
                <w:szCs w:val="20"/>
              </w:rPr>
            </w:pPr>
            <w:r w:rsidRPr="005D145A">
              <w:rPr>
                <w:rFonts w:ascii="Calibri" w:hAnsi="Calibri" w:cs="Calibri"/>
                <w:color w:val="000000"/>
                <w:sz w:val="20"/>
                <w:szCs w:val="20"/>
              </w:rPr>
              <w:t>29.8</w:t>
            </w:r>
          </w:p>
        </w:tc>
        <w:tc>
          <w:tcPr>
            <w:tcW w:w="1122" w:type="dxa"/>
            <w:vAlign w:val="bottom"/>
          </w:tcPr>
          <w:p w14:paraId="0DED005F" w14:textId="285B2E8C" w:rsidR="005D145A" w:rsidRPr="005D145A" w:rsidRDefault="005D145A" w:rsidP="005D145A">
            <w:pPr>
              <w:pStyle w:val="NormalWeb"/>
              <w:jc w:val="center"/>
              <w:rPr>
                <w:rFonts w:cstheme="minorHAnsi"/>
                <w:color w:val="000000"/>
                <w:sz w:val="20"/>
                <w:szCs w:val="20"/>
              </w:rPr>
            </w:pPr>
            <w:r w:rsidRPr="005D145A">
              <w:rPr>
                <w:rFonts w:ascii="Calibri" w:hAnsi="Calibri" w:cs="Calibri"/>
                <w:color w:val="000000"/>
                <w:sz w:val="20"/>
                <w:szCs w:val="20"/>
              </w:rPr>
              <w:t>26.6</w:t>
            </w:r>
          </w:p>
        </w:tc>
        <w:tc>
          <w:tcPr>
            <w:tcW w:w="1123" w:type="dxa"/>
            <w:vAlign w:val="bottom"/>
          </w:tcPr>
          <w:p w14:paraId="5833E413" w14:textId="4E7106F5" w:rsidR="005D145A" w:rsidRPr="005D145A" w:rsidRDefault="005D145A" w:rsidP="005D145A">
            <w:pPr>
              <w:pStyle w:val="NormalWeb"/>
              <w:jc w:val="center"/>
              <w:rPr>
                <w:rFonts w:cstheme="minorHAnsi"/>
                <w:color w:val="000000"/>
                <w:sz w:val="20"/>
                <w:szCs w:val="20"/>
              </w:rPr>
            </w:pPr>
            <w:r w:rsidRPr="005D145A">
              <w:rPr>
                <w:rFonts w:ascii="Calibri" w:hAnsi="Calibri" w:cs="Calibri"/>
                <w:color w:val="000000"/>
                <w:sz w:val="20"/>
                <w:szCs w:val="20"/>
              </w:rPr>
              <w:t>52.1</w:t>
            </w:r>
          </w:p>
        </w:tc>
      </w:tr>
      <w:tr w:rsidR="005D145A" w:rsidRPr="00CE738C" w14:paraId="522658C9" w14:textId="77777777" w:rsidTr="005D145A">
        <w:tc>
          <w:tcPr>
            <w:tcW w:w="2518" w:type="dxa"/>
            <w:vAlign w:val="bottom"/>
          </w:tcPr>
          <w:p w14:paraId="6FD0FEE6" w14:textId="665B15D5" w:rsidR="005D145A" w:rsidRPr="001D7D53" w:rsidRDefault="005D145A" w:rsidP="006B6990">
            <w:pPr>
              <w:pStyle w:val="TableHeading"/>
              <w:rPr>
                <w:rFonts w:cs="Calibri"/>
                <w:sz w:val="20"/>
                <w:szCs w:val="20"/>
              </w:rPr>
            </w:pPr>
            <w:r w:rsidRPr="001D7D53">
              <w:rPr>
                <w:rFonts w:cs="Calibri"/>
                <w:sz w:val="20"/>
                <w:szCs w:val="20"/>
              </w:rPr>
              <w:t>Not on income support</w:t>
            </w:r>
          </w:p>
        </w:tc>
        <w:tc>
          <w:tcPr>
            <w:tcW w:w="1169" w:type="dxa"/>
            <w:vAlign w:val="bottom"/>
          </w:tcPr>
          <w:p w14:paraId="3FCFC34D" w14:textId="4F9164C7" w:rsidR="005D145A" w:rsidRPr="005D145A" w:rsidRDefault="005D145A" w:rsidP="005D145A">
            <w:pPr>
              <w:pStyle w:val="NormalWeb"/>
              <w:jc w:val="center"/>
              <w:rPr>
                <w:rFonts w:cstheme="minorHAnsi"/>
                <w:color w:val="000000"/>
                <w:sz w:val="20"/>
                <w:szCs w:val="20"/>
              </w:rPr>
            </w:pPr>
            <w:r w:rsidRPr="005D145A">
              <w:rPr>
                <w:rFonts w:ascii="Calibri" w:hAnsi="Calibri" w:cs="Calibri"/>
                <w:color w:val="000000"/>
                <w:sz w:val="20"/>
                <w:szCs w:val="20"/>
              </w:rPr>
              <w:t>12.6</w:t>
            </w:r>
          </w:p>
        </w:tc>
        <w:tc>
          <w:tcPr>
            <w:tcW w:w="1169" w:type="dxa"/>
            <w:vAlign w:val="bottom"/>
          </w:tcPr>
          <w:p w14:paraId="208443A8" w14:textId="3B88E4DA" w:rsidR="005D145A" w:rsidRPr="005D145A" w:rsidRDefault="005D145A" w:rsidP="005D145A">
            <w:pPr>
              <w:pStyle w:val="NormalWeb"/>
              <w:jc w:val="center"/>
              <w:rPr>
                <w:rFonts w:cstheme="minorHAnsi"/>
                <w:color w:val="000000"/>
                <w:sz w:val="20"/>
                <w:szCs w:val="20"/>
              </w:rPr>
            </w:pPr>
            <w:r w:rsidRPr="005D145A">
              <w:rPr>
                <w:rFonts w:ascii="Calibri" w:hAnsi="Calibri" w:cs="Calibri"/>
                <w:color w:val="000000"/>
                <w:sz w:val="20"/>
                <w:szCs w:val="20"/>
              </w:rPr>
              <w:t>29.5</w:t>
            </w:r>
          </w:p>
        </w:tc>
        <w:tc>
          <w:tcPr>
            <w:tcW w:w="1170" w:type="dxa"/>
            <w:vAlign w:val="bottom"/>
          </w:tcPr>
          <w:p w14:paraId="0D243FFA" w14:textId="255E5460" w:rsidR="005D145A" w:rsidRPr="005D145A" w:rsidRDefault="005D145A" w:rsidP="005D145A">
            <w:pPr>
              <w:pStyle w:val="NormalWeb"/>
              <w:jc w:val="center"/>
              <w:rPr>
                <w:rFonts w:cstheme="minorHAnsi"/>
                <w:color w:val="000000"/>
                <w:sz w:val="20"/>
                <w:szCs w:val="20"/>
              </w:rPr>
            </w:pPr>
            <w:r w:rsidRPr="005D145A">
              <w:rPr>
                <w:rFonts w:ascii="Calibri" w:hAnsi="Calibri" w:cs="Calibri"/>
                <w:color w:val="000000"/>
                <w:sz w:val="20"/>
                <w:szCs w:val="20"/>
              </w:rPr>
              <w:t>42.1</w:t>
            </w:r>
          </w:p>
        </w:tc>
        <w:tc>
          <w:tcPr>
            <w:tcW w:w="1312" w:type="dxa"/>
            <w:vAlign w:val="bottom"/>
          </w:tcPr>
          <w:p w14:paraId="42B71949" w14:textId="25CF80BE" w:rsidR="005D145A" w:rsidRPr="005D145A" w:rsidRDefault="005D145A" w:rsidP="005D145A">
            <w:pPr>
              <w:pStyle w:val="NormalWeb"/>
              <w:jc w:val="center"/>
              <w:rPr>
                <w:rFonts w:cstheme="minorHAnsi"/>
                <w:color w:val="000000"/>
                <w:sz w:val="20"/>
                <w:szCs w:val="20"/>
              </w:rPr>
            </w:pPr>
            <w:r w:rsidRPr="005D145A">
              <w:rPr>
                <w:rFonts w:ascii="Calibri" w:hAnsi="Calibri" w:cs="Calibri"/>
                <w:color w:val="000000"/>
                <w:sz w:val="20"/>
                <w:szCs w:val="20"/>
              </w:rPr>
              <w:t>38.3</w:t>
            </w:r>
          </w:p>
        </w:tc>
        <w:tc>
          <w:tcPr>
            <w:tcW w:w="1122" w:type="dxa"/>
            <w:vAlign w:val="bottom"/>
          </w:tcPr>
          <w:p w14:paraId="0551D998" w14:textId="77D1B31E" w:rsidR="005D145A" w:rsidRPr="005D145A" w:rsidRDefault="005D145A" w:rsidP="005D145A">
            <w:pPr>
              <w:pStyle w:val="NormalWeb"/>
              <w:jc w:val="center"/>
              <w:rPr>
                <w:rFonts w:cstheme="minorHAnsi"/>
                <w:color w:val="000000"/>
                <w:sz w:val="20"/>
                <w:szCs w:val="20"/>
              </w:rPr>
            </w:pPr>
            <w:r w:rsidRPr="005D145A">
              <w:rPr>
                <w:rFonts w:ascii="Calibri" w:hAnsi="Calibri" w:cs="Calibri"/>
                <w:color w:val="000000"/>
                <w:sz w:val="20"/>
                <w:szCs w:val="20"/>
              </w:rPr>
              <w:t>19.7</w:t>
            </w:r>
          </w:p>
        </w:tc>
        <w:tc>
          <w:tcPr>
            <w:tcW w:w="1122" w:type="dxa"/>
            <w:vAlign w:val="bottom"/>
          </w:tcPr>
          <w:p w14:paraId="3015480E" w14:textId="0D5948B5" w:rsidR="005D145A" w:rsidRPr="005D145A" w:rsidRDefault="005D145A" w:rsidP="005D145A">
            <w:pPr>
              <w:pStyle w:val="NormalWeb"/>
              <w:jc w:val="center"/>
              <w:rPr>
                <w:rFonts w:cstheme="minorHAnsi"/>
                <w:color w:val="000000"/>
                <w:sz w:val="20"/>
                <w:szCs w:val="20"/>
              </w:rPr>
            </w:pPr>
            <w:r w:rsidRPr="005D145A">
              <w:rPr>
                <w:rFonts w:ascii="Calibri" w:hAnsi="Calibri" w:cs="Calibri"/>
                <w:color w:val="000000"/>
                <w:sz w:val="20"/>
                <w:szCs w:val="20"/>
              </w:rPr>
              <w:t>19</w:t>
            </w:r>
            <w:r>
              <w:rPr>
                <w:rFonts w:ascii="Calibri" w:hAnsi="Calibri" w:cs="Calibri"/>
                <w:color w:val="000000"/>
                <w:sz w:val="20"/>
                <w:szCs w:val="20"/>
              </w:rPr>
              <w:t>.0</w:t>
            </w:r>
          </w:p>
        </w:tc>
        <w:tc>
          <w:tcPr>
            <w:tcW w:w="1123" w:type="dxa"/>
            <w:vAlign w:val="bottom"/>
          </w:tcPr>
          <w:p w14:paraId="3B79FE87" w14:textId="01A85CDA" w:rsidR="005D145A" w:rsidRPr="005D145A" w:rsidRDefault="005D145A" w:rsidP="005D145A">
            <w:pPr>
              <w:pStyle w:val="NormalWeb"/>
              <w:jc w:val="center"/>
              <w:rPr>
                <w:rFonts w:cstheme="minorHAnsi"/>
                <w:color w:val="000000"/>
                <w:sz w:val="20"/>
                <w:szCs w:val="20"/>
              </w:rPr>
            </w:pPr>
            <w:r w:rsidRPr="005D145A">
              <w:rPr>
                <w:rFonts w:ascii="Calibri" w:hAnsi="Calibri" w:cs="Calibri"/>
                <w:color w:val="000000"/>
                <w:sz w:val="20"/>
                <w:szCs w:val="20"/>
              </w:rPr>
              <w:t>54.3</w:t>
            </w:r>
          </w:p>
        </w:tc>
      </w:tr>
      <w:tr w:rsidR="006A3CF4" w:rsidRPr="00CE738C" w14:paraId="515261E7" w14:textId="77777777" w:rsidTr="006A3CF4">
        <w:trPr>
          <w:trHeight w:val="307"/>
        </w:trPr>
        <w:tc>
          <w:tcPr>
            <w:tcW w:w="2518" w:type="dxa"/>
            <w:vAlign w:val="bottom"/>
          </w:tcPr>
          <w:p w14:paraId="31355B5C" w14:textId="01F31D13" w:rsidR="006A3CF4" w:rsidRPr="001D7D53" w:rsidRDefault="006A3CF4" w:rsidP="002D3997">
            <w:pPr>
              <w:pStyle w:val="TableHeading"/>
              <w:rPr>
                <w:rFonts w:cs="Calibri"/>
                <w:sz w:val="20"/>
                <w:szCs w:val="20"/>
              </w:rPr>
            </w:pPr>
            <w:r w:rsidRPr="001D7D53">
              <w:rPr>
                <w:rFonts w:cs="Calibri"/>
                <w:b/>
                <w:sz w:val="20"/>
                <w:szCs w:val="20"/>
              </w:rPr>
              <w:t>TOTAL</w:t>
            </w:r>
          </w:p>
        </w:tc>
        <w:tc>
          <w:tcPr>
            <w:tcW w:w="1169" w:type="dxa"/>
            <w:vAlign w:val="bottom"/>
          </w:tcPr>
          <w:p w14:paraId="66FEB721" w14:textId="78676213" w:rsidR="006A3CF4" w:rsidRPr="006A3CF4" w:rsidRDefault="006A3CF4" w:rsidP="006A3CF4">
            <w:pPr>
              <w:pStyle w:val="NormalWeb"/>
              <w:jc w:val="center"/>
              <w:rPr>
                <w:rFonts w:cstheme="minorHAnsi"/>
                <w:b/>
                <w:color w:val="000000"/>
                <w:sz w:val="20"/>
                <w:szCs w:val="20"/>
              </w:rPr>
            </w:pPr>
            <w:r w:rsidRPr="006A3CF4">
              <w:rPr>
                <w:rFonts w:ascii="Calibri" w:hAnsi="Calibri" w:cs="Calibri"/>
                <w:b/>
                <w:color w:val="000000"/>
                <w:sz w:val="20"/>
                <w:szCs w:val="20"/>
              </w:rPr>
              <w:t>5.7</w:t>
            </w:r>
          </w:p>
        </w:tc>
        <w:tc>
          <w:tcPr>
            <w:tcW w:w="1169" w:type="dxa"/>
            <w:vAlign w:val="bottom"/>
          </w:tcPr>
          <w:p w14:paraId="54C45D9B" w14:textId="41360B18" w:rsidR="006A3CF4" w:rsidRPr="006A3CF4" w:rsidRDefault="006A3CF4" w:rsidP="006A3CF4">
            <w:pPr>
              <w:pStyle w:val="NormalWeb"/>
              <w:jc w:val="center"/>
              <w:rPr>
                <w:rFonts w:cstheme="minorHAnsi"/>
                <w:b/>
                <w:color w:val="000000"/>
                <w:sz w:val="20"/>
                <w:szCs w:val="20"/>
              </w:rPr>
            </w:pPr>
            <w:r w:rsidRPr="006A3CF4">
              <w:rPr>
                <w:rFonts w:ascii="Calibri" w:hAnsi="Calibri" w:cs="Calibri"/>
                <w:b/>
                <w:color w:val="000000"/>
                <w:sz w:val="20"/>
                <w:szCs w:val="20"/>
              </w:rPr>
              <w:t>24.2</w:t>
            </w:r>
          </w:p>
        </w:tc>
        <w:tc>
          <w:tcPr>
            <w:tcW w:w="1170" w:type="dxa"/>
            <w:vAlign w:val="bottom"/>
          </w:tcPr>
          <w:p w14:paraId="0C47DD60" w14:textId="6710BB8B" w:rsidR="006A3CF4" w:rsidRPr="006A3CF4" w:rsidRDefault="006A3CF4" w:rsidP="006A3CF4">
            <w:pPr>
              <w:pStyle w:val="NormalWeb"/>
              <w:jc w:val="center"/>
              <w:rPr>
                <w:rFonts w:cstheme="minorHAnsi"/>
                <w:b/>
                <w:color w:val="000000"/>
                <w:sz w:val="20"/>
                <w:szCs w:val="20"/>
              </w:rPr>
            </w:pPr>
            <w:r w:rsidRPr="006A3CF4">
              <w:rPr>
                <w:rFonts w:ascii="Calibri" w:hAnsi="Calibri" w:cs="Calibri"/>
                <w:b/>
                <w:color w:val="000000"/>
                <w:sz w:val="20"/>
                <w:szCs w:val="20"/>
              </w:rPr>
              <w:t>30.0</w:t>
            </w:r>
          </w:p>
        </w:tc>
        <w:tc>
          <w:tcPr>
            <w:tcW w:w="1312" w:type="dxa"/>
            <w:vAlign w:val="bottom"/>
          </w:tcPr>
          <w:p w14:paraId="3C046C17" w14:textId="65214E40" w:rsidR="006A3CF4" w:rsidRPr="006A3CF4" w:rsidRDefault="006A3CF4" w:rsidP="006A3CF4">
            <w:pPr>
              <w:pStyle w:val="NormalWeb"/>
              <w:jc w:val="center"/>
              <w:rPr>
                <w:rFonts w:cstheme="minorHAnsi"/>
                <w:b/>
                <w:color w:val="000000"/>
                <w:sz w:val="20"/>
                <w:szCs w:val="20"/>
              </w:rPr>
            </w:pPr>
            <w:r w:rsidRPr="006A3CF4">
              <w:rPr>
                <w:rFonts w:ascii="Calibri" w:hAnsi="Calibri" w:cs="Calibri"/>
                <w:b/>
                <w:color w:val="000000"/>
                <w:sz w:val="20"/>
                <w:szCs w:val="20"/>
              </w:rPr>
              <w:t>41.4</w:t>
            </w:r>
          </w:p>
        </w:tc>
        <w:tc>
          <w:tcPr>
            <w:tcW w:w="1122" w:type="dxa"/>
            <w:vAlign w:val="bottom"/>
          </w:tcPr>
          <w:p w14:paraId="10B37B63" w14:textId="774668B0" w:rsidR="006A3CF4" w:rsidRPr="006A3CF4" w:rsidRDefault="006A3CF4" w:rsidP="006A3CF4">
            <w:pPr>
              <w:pStyle w:val="NormalWeb"/>
              <w:jc w:val="center"/>
              <w:rPr>
                <w:rFonts w:cstheme="minorHAnsi"/>
                <w:b/>
                <w:color w:val="000000"/>
                <w:sz w:val="20"/>
                <w:szCs w:val="20"/>
              </w:rPr>
            </w:pPr>
            <w:r w:rsidRPr="006A3CF4">
              <w:rPr>
                <w:rFonts w:ascii="Calibri" w:hAnsi="Calibri" w:cs="Calibri"/>
                <w:b/>
                <w:color w:val="000000"/>
                <w:sz w:val="20"/>
                <w:szCs w:val="20"/>
              </w:rPr>
              <w:t>28.7</w:t>
            </w:r>
          </w:p>
        </w:tc>
        <w:tc>
          <w:tcPr>
            <w:tcW w:w="1122" w:type="dxa"/>
            <w:vAlign w:val="bottom"/>
          </w:tcPr>
          <w:p w14:paraId="50912DF3" w14:textId="081A70FD" w:rsidR="006A3CF4" w:rsidRPr="006A3CF4" w:rsidRDefault="006A3CF4" w:rsidP="006A3CF4">
            <w:pPr>
              <w:pStyle w:val="NormalWeb"/>
              <w:jc w:val="center"/>
              <w:rPr>
                <w:rFonts w:cstheme="minorHAnsi"/>
                <w:b/>
                <w:color w:val="000000"/>
                <w:sz w:val="20"/>
                <w:szCs w:val="20"/>
              </w:rPr>
            </w:pPr>
            <w:r w:rsidRPr="006A3CF4">
              <w:rPr>
                <w:rFonts w:ascii="Calibri" w:hAnsi="Calibri" w:cs="Calibri"/>
                <w:b/>
                <w:color w:val="000000"/>
                <w:sz w:val="20"/>
                <w:szCs w:val="20"/>
              </w:rPr>
              <w:t>14.8</w:t>
            </w:r>
          </w:p>
        </w:tc>
        <w:tc>
          <w:tcPr>
            <w:tcW w:w="1123" w:type="dxa"/>
            <w:vAlign w:val="bottom"/>
          </w:tcPr>
          <w:p w14:paraId="6C9CAAD3" w14:textId="7204F7B6" w:rsidR="006A3CF4" w:rsidRPr="006A3CF4" w:rsidRDefault="006A3CF4" w:rsidP="006A3CF4">
            <w:pPr>
              <w:pStyle w:val="NormalWeb"/>
              <w:jc w:val="center"/>
              <w:rPr>
                <w:rFonts w:cstheme="minorHAnsi"/>
                <w:b/>
                <w:color w:val="000000"/>
                <w:sz w:val="20"/>
                <w:szCs w:val="20"/>
              </w:rPr>
            </w:pPr>
            <w:r w:rsidRPr="006A3CF4">
              <w:rPr>
                <w:rFonts w:ascii="Calibri" w:hAnsi="Calibri" w:cs="Calibri"/>
                <w:b/>
                <w:color w:val="000000"/>
                <w:sz w:val="20"/>
                <w:szCs w:val="20"/>
              </w:rPr>
              <w:t>41.1</w:t>
            </w:r>
          </w:p>
        </w:tc>
      </w:tr>
    </w:tbl>
    <w:p w14:paraId="42A877C6" w14:textId="16AC99A2" w:rsidR="00384976" w:rsidRDefault="00384976" w:rsidP="00384976">
      <w:pPr>
        <w:pStyle w:val="Footer"/>
      </w:pPr>
      <w:r w:rsidRPr="00FF6AFC">
        <w:rPr>
          <w:rFonts w:cs="Garamond"/>
          <w:color w:val="000000"/>
          <w:lang w:val="en-GB"/>
        </w:rPr>
        <w:t xml:space="preserve">This table refers to outcomes for job seekers who participated in DES Employment Assistance/Post Placement Support (both in Disability Management Service and Employment Support Service) in the 12 months to </w:t>
      </w:r>
      <w:r w:rsidR="00E06365">
        <w:t>September</w:t>
      </w:r>
      <w:r w:rsidRPr="00FF6AFC">
        <w:t xml:space="preserve"> </w:t>
      </w:r>
      <w:r w:rsidRPr="00FF6AFC">
        <w:rPr>
          <w:rFonts w:cs="Garamond"/>
          <w:color w:val="000000"/>
          <w:lang w:val="en-GB"/>
        </w:rPr>
        <w:t>201</w:t>
      </w:r>
      <w:r w:rsidR="00963EA0">
        <w:rPr>
          <w:rFonts w:cs="Garamond"/>
          <w:color w:val="000000"/>
          <w:lang w:val="en-GB"/>
        </w:rPr>
        <w:t>5</w:t>
      </w:r>
      <w:r w:rsidRPr="00FF6AFC">
        <w:rPr>
          <w:rFonts w:cs="Garamond"/>
          <w:color w:val="000000"/>
          <w:lang w:val="en-GB"/>
        </w:rPr>
        <w:t xml:space="preserve">, with outcomes measured around </w:t>
      </w:r>
      <w:r w:rsidRPr="00FF6AFC">
        <w:rPr>
          <w:lang w:val="en-GB"/>
        </w:rPr>
        <w:t>three</w:t>
      </w:r>
      <w:r w:rsidRPr="00FF6AFC" w:rsidDel="00014848">
        <w:rPr>
          <w:rFonts w:cs="Garamond"/>
          <w:color w:val="000000"/>
          <w:lang w:val="en-GB"/>
        </w:rPr>
        <w:t xml:space="preserve"> </w:t>
      </w:r>
      <w:r w:rsidRPr="00FF6AFC">
        <w:rPr>
          <w:rFonts w:cs="Garamond"/>
          <w:color w:val="000000"/>
          <w:lang w:val="en-GB"/>
        </w:rPr>
        <w:t>months later</w:t>
      </w:r>
      <w:r w:rsidRPr="00FF6AFC">
        <w:rPr>
          <w:lang w:val="en-GB"/>
        </w:rPr>
        <w:t xml:space="preserve">. See the 'Sampling, In-scope populations and Results' section on page </w:t>
      </w:r>
      <w:r w:rsidR="00E74360">
        <w:rPr>
          <w:lang w:val="en-GB"/>
        </w:rPr>
        <w:t>1</w:t>
      </w:r>
      <w:r w:rsidR="009B40A7">
        <w:rPr>
          <w:lang w:val="en-GB"/>
        </w:rPr>
        <w:t>6</w:t>
      </w:r>
      <w:r w:rsidRPr="00FF6AFC">
        <w:rPr>
          <w:lang w:val="en-GB"/>
        </w:rPr>
        <w:t xml:space="preserve"> for further details.</w:t>
      </w:r>
    </w:p>
    <w:p w14:paraId="5407AF16" w14:textId="77777777" w:rsidR="00384976" w:rsidRDefault="00384976" w:rsidP="00384976">
      <w:pPr>
        <w:pStyle w:val="Footer"/>
        <w:rPr>
          <w:lang w:val="en-GB"/>
        </w:rPr>
      </w:pPr>
      <w:r w:rsidRPr="008358AE">
        <w:t xml:space="preserve">The job seeker characteristics refer to the job seekers’ circumstances at the commencement </w:t>
      </w:r>
      <w:r>
        <w:t>of assistance in Employment Assistance or Post Placement Support</w:t>
      </w:r>
      <w:r w:rsidRPr="008358AE">
        <w:t>.</w:t>
      </w:r>
    </w:p>
    <w:p w14:paraId="24EC5CEF" w14:textId="45D4B5C2" w:rsidR="004C31BA" w:rsidRDefault="00384976" w:rsidP="00384976">
      <w:pPr>
        <w:pStyle w:val="Footer"/>
      </w:pPr>
      <w:r w:rsidRPr="004561B6">
        <w:t>Outcomes for job seekers on other income support types are not reported separately but included in the overall total</w:t>
      </w:r>
      <w:r>
        <w:t>.</w:t>
      </w:r>
      <w:r w:rsidR="004C31BA">
        <w:br w:type="page"/>
      </w:r>
    </w:p>
    <w:p w14:paraId="220D2AAB" w14:textId="2DA5A0D3" w:rsidR="00384976" w:rsidRPr="00FF6AFC" w:rsidRDefault="00384976" w:rsidP="00BD7C1D">
      <w:pPr>
        <w:pStyle w:val="Heading2"/>
      </w:pPr>
      <w:bookmarkStart w:id="33" w:name="_Toc368383178"/>
      <w:bookmarkStart w:id="34" w:name="_Toc444587796"/>
      <w:r w:rsidRPr="008825A6">
        <w:lastRenderedPageBreak/>
        <w:t xml:space="preserve">Table </w:t>
      </w:r>
      <w:r>
        <w:t>2</w:t>
      </w:r>
      <w:r w:rsidRPr="008825A6">
        <w:t xml:space="preserve">.2 </w:t>
      </w:r>
      <w:r w:rsidRPr="005437B9">
        <w:t>–</w:t>
      </w:r>
      <w:r w:rsidRPr="008825A6">
        <w:t xml:space="preserve"> DES Employment Assistance/Post Placement Support delivered through Disability </w:t>
      </w:r>
      <w:r w:rsidRPr="00FF6AFC">
        <w:t xml:space="preserve">Management Service Outcomes, </w:t>
      </w:r>
      <w:r w:rsidR="00E06365">
        <w:t>December</w:t>
      </w:r>
      <w:r w:rsidRPr="00FF6AFC">
        <w:t xml:space="preserve"> 201</w:t>
      </w:r>
      <w:bookmarkEnd w:id="33"/>
      <w:r w:rsidR="000413F7">
        <w:t>5</w:t>
      </w:r>
      <w:bookmarkEnd w:id="34"/>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384976" w:rsidRPr="00FF6AFC" w14:paraId="4D0F16F2" w14:textId="77777777" w:rsidTr="005D5BE1">
        <w:trPr>
          <w:tblHeader/>
        </w:trPr>
        <w:tc>
          <w:tcPr>
            <w:tcW w:w="2518" w:type="dxa"/>
            <w:shd w:val="clear" w:color="auto" w:fill="1F497D"/>
            <w:vAlign w:val="bottom"/>
          </w:tcPr>
          <w:p w14:paraId="6E2A9838" w14:textId="77777777" w:rsidR="00384976" w:rsidRPr="00FF6AFC" w:rsidRDefault="00384976" w:rsidP="00384976">
            <w:pPr>
              <w:pStyle w:val="TableHeading"/>
              <w:jc w:val="center"/>
              <w:rPr>
                <w:b/>
                <w:color w:val="FFFFFF" w:themeColor="background1"/>
                <w:sz w:val="20"/>
                <w:szCs w:val="20"/>
              </w:rPr>
            </w:pPr>
          </w:p>
        </w:tc>
        <w:tc>
          <w:tcPr>
            <w:tcW w:w="1169" w:type="dxa"/>
            <w:shd w:val="clear" w:color="auto" w:fill="1F497D"/>
            <w:vAlign w:val="bottom"/>
          </w:tcPr>
          <w:p w14:paraId="731E7BBA"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full-</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69" w:type="dxa"/>
            <w:shd w:val="clear" w:color="auto" w:fill="1F497D"/>
            <w:vAlign w:val="bottom"/>
          </w:tcPr>
          <w:p w14:paraId="737D7140"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part-</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70" w:type="dxa"/>
            <w:shd w:val="clear" w:color="auto" w:fill="1F497D"/>
            <w:vAlign w:val="bottom"/>
          </w:tcPr>
          <w:p w14:paraId="2E6E86A2"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Employed </w:t>
            </w:r>
            <w:proofErr w:type="gramStart"/>
            <w:r w:rsidRPr="00FF6AFC">
              <w:rPr>
                <w:b/>
                <w:color w:val="FFFFFF" w:themeColor="background1"/>
                <w:sz w:val="20"/>
                <w:szCs w:val="20"/>
              </w:rPr>
              <w:t>total</w:t>
            </w:r>
            <w:proofErr w:type="gramEnd"/>
            <w:r w:rsidRPr="00FF6AFC">
              <w:rPr>
                <w:b/>
                <w:color w:val="FFFFFF" w:themeColor="background1"/>
                <w:sz w:val="20"/>
                <w:szCs w:val="20"/>
              </w:rPr>
              <w:br/>
              <w:t>(%)</w:t>
            </w:r>
          </w:p>
        </w:tc>
        <w:tc>
          <w:tcPr>
            <w:tcW w:w="1312" w:type="dxa"/>
            <w:shd w:val="clear" w:color="auto" w:fill="1F497D"/>
            <w:vAlign w:val="bottom"/>
          </w:tcPr>
          <w:p w14:paraId="612FBB5B" w14:textId="77777777" w:rsidR="00384976" w:rsidRPr="00FF6AFC" w:rsidRDefault="00384976" w:rsidP="00384976">
            <w:pPr>
              <w:pStyle w:val="TableHeading"/>
              <w:jc w:val="center"/>
              <w:rPr>
                <w:b/>
                <w:color w:val="FFFFFF" w:themeColor="background1"/>
                <w:sz w:val="20"/>
                <w:szCs w:val="20"/>
              </w:rPr>
            </w:pPr>
            <w:proofErr w:type="gramStart"/>
            <w:r w:rsidRPr="00FF6AFC">
              <w:rPr>
                <w:b/>
                <w:color w:val="FFFFFF" w:themeColor="background1"/>
                <w:sz w:val="20"/>
                <w:szCs w:val="20"/>
              </w:rPr>
              <w:t>Unemployed</w:t>
            </w:r>
            <w:proofErr w:type="gramEnd"/>
            <w:r w:rsidRPr="00FF6AFC">
              <w:rPr>
                <w:b/>
                <w:color w:val="FFFFFF" w:themeColor="background1"/>
                <w:sz w:val="20"/>
                <w:szCs w:val="20"/>
              </w:rPr>
              <w:br/>
              <w:t>(%)</w:t>
            </w:r>
          </w:p>
        </w:tc>
        <w:tc>
          <w:tcPr>
            <w:tcW w:w="1122" w:type="dxa"/>
            <w:shd w:val="clear" w:color="auto" w:fill="1F497D"/>
            <w:vAlign w:val="bottom"/>
          </w:tcPr>
          <w:p w14:paraId="7F338F56"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Not in the labour </w:t>
            </w:r>
            <w:proofErr w:type="gramStart"/>
            <w:r w:rsidRPr="00FF6AFC">
              <w:rPr>
                <w:b/>
                <w:color w:val="FFFFFF" w:themeColor="background1"/>
                <w:sz w:val="20"/>
                <w:szCs w:val="20"/>
              </w:rPr>
              <w:t>force</w:t>
            </w:r>
            <w:proofErr w:type="gramEnd"/>
            <w:r w:rsidRPr="00FF6AFC">
              <w:rPr>
                <w:b/>
                <w:color w:val="FFFFFF" w:themeColor="background1"/>
                <w:sz w:val="20"/>
                <w:szCs w:val="20"/>
              </w:rPr>
              <w:br/>
              <w:t>(%)</w:t>
            </w:r>
          </w:p>
        </w:tc>
        <w:tc>
          <w:tcPr>
            <w:tcW w:w="1122" w:type="dxa"/>
            <w:shd w:val="clear" w:color="auto" w:fill="1F497D"/>
            <w:vAlign w:val="bottom"/>
          </w:tcPr>
          <w:p w14:paraId="780ECB0D"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Education &amp; </w:t>
            </w:r>
            <w:proofErr w:type="gramStart"/>
            <w:r w:rsidRPr="00FF6AFC">
              <w:rPr>
                <w:b/>
                <w:color w:val="FFFFFF" w:themeColor="background1"/>
                <w:sz w:val="20"/>
                <w:szCs w:val="20"/>
              </w:rPr>
              <w:t>training</w:t>
            </w:r>
            <w:proofErr w:type="gramEnd"/>
            <w:r w:rsidRPr="00FF6AFC">
              <w:rPr>
                <w:b/>
                <w:color w:val="FFFFFF" w:themeColor="background1"/>
                <w:sz w:val="20"/>
                <w:szCs w:val="20"/>
              </w:rPr>
              <w:br/>
              <w:t>(%)</w:t>
            </w:r>
          </w:p>
        </w:tc>
        <w:tc>
          <w:tcPr>
            <w:tcW w:w="1123" w:type="dxa"/>
            <w:shd w:val="clear" w:color="auto" w:fill="1F497D"/>
            <w:vAlign w:val="bottom"/>
          </w:tcPr>
          <w:p w14:paraId="6A90B8D1"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Positive </w:t>
            </w:r>
            <w:proofErr w:type="gramStart"/>
            <w:r w:rsidRPr="00FF6AFC">
              <w:rPr>
                <w:b/>
                <w:color w:val="FFFFFF" w:themeColor="background1"/>
                <w:sz w:val="20"/>
                <w:szCs w:val="20"/>
              </w:rPr>
              <w:t>outcomes</w:t>
            </w:r>
            <w:proofErr w:type="gramEnd"/>
            <w:r w:rsidRPr="00FF6AFC">
              <w:rPr>
                <w:b/>
                <w:color w:val="FFFFFF" w:themeColor="background1"/>
                <w:sz w:val="20"/>
                <w:szCs w:val="20"/>
              </w:rPr>
              <w:br/>
              <w:t>(%)</w:t>
            </w:r>
          </w:p>
        </w:tc>
      </w:tr>
      <w:tr w:rsidR="004526D5" w:rsidRPr="00FF6AFC" w14:paraId="232E6EFA" w14:textId="77777777" w:rsidTr="004526D5">
        <w:tc>
          <w:tcPr>
            <w:tcW w:w="2518" w:type="dxa"/>
            <w:vAlign w:val="bottom"/>
          </w:tcPr>
          <w:p w14:paraId="56F026C4" w14:textId="77777777" w:rsidR="004526D5" w:rsidRPr="00FF6AFC" w:rsidRDefault="004526D5" w:rsidP="00C8343A">
            <w:pPr>
              <w:pStyle w:val="TableHeading"/>
              <w:rPr>
                <w:sz w:val="20"/>
                <w:szCs w:val="20"/>
              </w:rPr>
            </w:pPr>
            <w:r w:rsidRPr="00FF6AFC">
              <w:rPr>
                <w:sz w:val="20"/>
                <w:szCs w:val="20"/>
              </w:rPr>
              <w:t>Aged 15 to 20 years</w:t>
            </w:r>
          </w:p>
        </w:tc>
        <w:tc>
          <w:tcPr>
            <w:tcW w:w="1169" w:type="dxa"/>
            <w:vAlign w:val="bottom"/>
          </w:tcPr>
          <w:p w14:paraId="560C19C6" w14:textId="0999DB8F"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8.5</w:t>
            </w:r>
          </w:p>
        </w:tc>
        <w:tc>
          <w:tcPr>
            <w:tcW w:w="1169" w:type="dxa"/>
            <w:vAlign w:val="bottom"/>
          </w:tcPr>
          <w:p w14:paraId="2945A257" w14:textId="0EC521AD"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28.8</w:t>
            </w:r>
          </w:p>
        </w:tc>
        <w:tc>
          <w:tcPr>
            <w:tcW w:w="1170" w:type="dxa"/>
            <w:vAlign w:val="bottom"/>
          </w:tcPr>
          <w:p w14:paraId="6F719C2C" w14:textId="75500775"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37.3</w:t>
            </w:r>
          </w:p>
        </w:tc>
        <w:tc>
          <w:tcPr>
            <w:tcW w:w="1312" w:type="dxa"/>
            <w:vAlign w:val="bottom"/>
          </w:tcPr>
          <w:p w14:paraId="74814981" w14:textId="688F4B91"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48.5</w:t>
            </w:r>
          </w:p>
        </w:tc>
        <w:tc>
          <w:tcPr>
            <w:tcW w:w="1122" w:type="dxa"/>
            <w:vAlign w:val="bottom"/>
          </w:tcPr>
          <w:p w14:paraId="1EEDCDEE" w14:textId="72FEC44D"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14.3</w:t>
            </w:r>
          </w:p>
        </w:tc>
        <w:tc>
          <w:tcPr>
            <w:tcW w:w="1122" w:type="dxa"/>
            <w:vAlign w:val="bottom"/>
          </w:tcPr>
          <w:p w14:paraId="2401E4E0" w14:textId="311F1996"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26.2</w:t>
            </w:r>
          </w:p>
        </w:tc>
        <w:tc>
          <w:tcPr>
            <w:tcW w:w="1123" w:type="dxa"/>
            <w:vAlign w:val="bottom"/>
          </w:tcPr>
          <w:p w14:paraId="77B62ECD" w14:textId="6091F2B7"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54.5</w:t>
            </w:r>
          </w:p>
        </w:tc>
      </w:tr>
      <w:tr w:rsidR="004526D5" w:rsidRPr="00FF6AFC" w14:paraId="5D7C2ED9" w14:textId="77777777" w:rsidTr="004526D5">
        <w:tc>
          <w:tcPr>
            <w:tcW w:w="2518" w:type="dxa"/>
            <w:vAlign w:val="bottom"/>
          </w:tcPr>
          <w:p w14:paraId="47643414" w14:textId="77777777" w:rsidR="004526D5" w:rsidRPr="00FF6AFC" w:rsidRDefault="004526D5" w:rsidP="00C8343A">
            <w:pPr>
              <w:pStyle w:val="TableHeading"/>
              <w:rPr>
                <w:sz w:val="20"/>
                <w:szCs w:val="20"/>
              </w:rPr>
            </w:pPr>
            <w:r w:rsidRPr="00FF6AFC">
              <w:rPr>
                <w:sz w:val="20"/>
                <w:szCs w:val="20"/>
              </w:rPr>
              <w:t>Aged 21 to 24 years</w:t>
            </w:r>
          </w:p>
        </w:tc>
        <w:tc>
          <w:tcPr>
            <w:tcW w:w="1169" w:type="dxa"/>
            <w:vAlign w:val="bottom"/>
          </w:tcPr>
          <w:p w14:paraId="6A2EB323" w14:textId="186A3165"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14.5</w:t>
            </w:r>
          </w:p>
        </w:tc>
        <w:tc>
          <w:tcPr>
            <w:tcW w:w="1169" w:type="dxa"/>
            <w:vAlign w:val="bottom"/>
          </w:tcPr>
          <w:p w14:paraId="1C9B37AF" w14:textId="3AD9E83F"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23.9</w:t>
            </w:r>
          </w:p>
        </w:tc>
        <w:tc>
          <w:tcPr>
            <w:tcW w:w="1170" w:type="dxa"/>
            <w:vAlign w:val="bottom"/>
          </w:tcPr>
          <w:p w14:paraId="09B3F29E" w14:textId="6B4141E9"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38.4</w:t>
            </w:r>
          </w:p>
        </w:tc>
        <w:tc>
          <w:tcPr>
            <w:tcW w:w="1312" w:type="dxa"/>
            <w:vAlign w:val="bottom"/>
          </w:tcPr>
          <w:p w14:paraId="576F5A29" w14:textId="7568BC9A"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38.1</w:t>
            </w:r>
          </w:p>
        </w:tc>
        <w:tc>
          <w:tcPr>
            <w:tcW w:w="1122" w:type="dxa"/>
            <w:vAlign w:val="bottom"/>
          </w:tcPr>
          <w:p w14:paraId="65E2AAAA" w14:textId="18A33E2D"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23.5</w:t>
            </w:r>
          </w:p>
        </w:tc>
        <w:tc>
          <w:tcPr>
            <w:tcW w:w="1122" w:type="dxa"/>
            <w:vAlign w:val="bottom"/>
          </w:tcPr>
          <w:p w14:paraId="43BA1872" w14:textId="764FA4A7"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25.4</w:t>
            </w:r>
          </w:p>
        </w:tc>
        <w:tc>
          <w:tcPr>
            <w:tcW w:w="1123" w:type="dxa"/>
            <w:vAlign w:val="bottom"/>
          </w:tcPr>
          <w:p w14:paraId="55489B57" w14:textId="28BD975A"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53.5</w:t>
            </w:r>
          </w:p>
        </w:tc>
      </w:tr>
      <w:tr w:rsidR="004526D5" w:rsidRPr="00FF6AFC" w14:paraId="0E3954EE" w14:textId="77777777" w:rsidTr="004526D5">
        <w:tc>
          <w:tcPr>
            <w:tcW w:w="2518" w:type="dxa"/>
            <w:vAlign w:val="bottom"/>
          </w:tcPr>
          <w:p w14:paraId="001E174C" w14:textId="2639EC4C" w:rsidR="004526D5" w:rsidRPr="00FF6AFC" w:rsidRDefault="004526D5" w:rsidP="00C8343A">
            <w:pPr>
              <w:pStyle w:val="TableHeading"/>
              <w:rPr>
                <w:sz w:val="20"/>
                <w:szCs w:val="20"/>
              </w:rPr>
            </w:pPr>
            <w:r w:rsidRPr="00FF6AFC">
              <w:rPr>
                <w:sz w:val="20"/>
                <w:szCs w:val="20"/>
              </w:rPr>
              <w:t>Aged 25 to 34 years</w:t>
            </w:r>
          </w:p>
        </w:tc>
        <w:tc>
          <w:tcPr>
            <w:tcW w:w="1169" w:type="dxa"/>
            <w:vAlign w:val="bottom"/>
          </w:tcPr>
          <w:p w14:paraId="1D7077A2" w14:textId="761E7C5E"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11.7</w:t>
            </w:r>
          </w:p>
        </w:tc>
        <w:tc>
          <w:tcPr>
            <w:tcW w:w="1169" w:type="dxa"/>
            <w:vAlign w:val="bottom"/>
          </w:tcPr>
          <w:p w14:paraId="7EAA3E18" w14:textId="3B7196B9"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25.2</w:t>
            </w:r>
          </w:p>
        </w:tc>
        <w:tc>
          <w:tcPr>
            <w:tcW w:w="1170" w:type="dxa"/>
            <w:vAlign w:val="bottom"/>
          </w:tcPr>
          <w:p w14:paraId="641D0871" w14:textId="7EEE0836"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37</w:t>
            </w:r>
            <w:r>
              <w:rPr>
                <w:rFonts w:ascii="Calibri" w:hAnsi="Calibri" w:cs="Calibri"/>
                <w:color w:val="000000"/>
                <w:sz w:val="20"/>
                <w:szCs w:val="20"/>
              </w:rPr>
              <w:t>.0</w:t>
            </w:r>
          </w:p>
        </w:tc>
        <w:tc>
          <w:tcPr>
            <w:tcW w:w="1312" w:type="dxa"/>
            <w:vAlign w:val="bottom"/>
          </w:tcPr>
          <w:p w14:paraId="48D9BC47" w14:textId="3A68D7B6"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41.8</w:t>
            </w:r>
          </w:p>
        </w:tc>
        <w:tc>
          <w:tcPr>
            <w:tcW w:w="1122" w:type="dxa"/>
            <w:vAlign w:val="bottom"/>
          </w:tcPr>
          <w:p w14:paraId="6418D8D7" w14:textId="180ECA54"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21.2</w:t>
            </w:r>
          </w:p>
        </w:tc>
        <w:tc>
          <w:tcPr>
            <w:tcW w:w="1122" w:type="dxa"/>
            <w:vAlign w:val="bottom"/>
          </w:tcPr>
          <w:p w14:paraId="2843A346" w14:textId="38E2E1DA"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18.3</w:t>
            </w:r>
          </w:p>
        </w:tc>
        <w:tc>
          <w:tcPr>
            <w:tcW w:w="1123" w:type="dxa"/>
            <w:vAlign w:val="bottom"/>
          </w:tcPr>
          <w:p w14:paraId="45DB6EE0" w14:textId="4416D624"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49.1</w:t>
            </w:r>
          </w:p>
        </w:tc>
      </w:tr>
      <w:tr w:rsidR="004526D5" w:rsidRPr="00FF6AFC" w14:paraId="0EA97691" w14:textId="77777777" w:rsidTr="004526D5">
        <w:tc>
          <w:tcPr>
            <w:tcW w:w="2518" w:type="dxa"/>
            <w:vAlign w:val="bottom"/>
          </w:tcPr>
          <w:p w14:paraId="487BE1DD" w14:textId="77777777" w:rsidR="004526D5" w:rsidRPr="00FF6AFC" w:rsidRDefault="004526D5" w:rsidP="00C8343A">
            <w:pPr>
              <w:pStyle w:val="TableHeading"/>
              <w:rPr>
                <w:sz w:val="20"/>
                <w:szCs w:val="20"/>
              </w:rPr>
            </w:pPr>
            <w:r w:rsidRPr="00FF6AFC">
              <w:rPr>
                <w:sz w:val="20"/>
                <w:szCs w:val="20"/>
              </w:rPr>
              <w:t>Aged 35 to 49 years</w:t>
            </w:r>
          </w:p>
        </w:tc>
        <w:tc>
          <w:tcPr>
            <w:tcW w:w="1169" w:type="dxa"/>
            <w:vAlign w:val="bottom"/>
          </w:tcPr>
          <w:p w14:paraId="5394A5FD" w14:textId="2388C2AE"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7.6</w:t>
            </w:r>
          </w:p>
        </w:tc>
        <w:tc>
          <w:tcPr>
            <w:tcW w:w="1169" w:type="dxa"/>
            <w:vAlign w:val="bottom"/>
          </w:tcPr>
          <w:p w14:paraId="08B0B86D" w14:textId="597440FB"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25.3</w:t>
            </w:r>
          </w:p>
        </w:tc>
        <w:tc>
          <w:tcPr>
            <w:tcW w:w="1170" w:type="dxa"/>
            <w:vAlign w:val="bottom"/>
          </w:tcPr>
          <w:p w14:paraId="7E9FD515" w14:textId="4D02CB47"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32.9</w:t>
            </w:r>
          </w:p>
        </w:tc>
        <w:tc>
          <w:tcPr>
            <w:tcW w:w="1312" w:type="dxa"/>
            <w:vAlign w:val="bottom"/>
          </w:tcPr>
          <w:p w14:paraId="54BE7C44" w14:textId="6BF85CC3"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43.3</w:t>
            </w:r>
          </w:p>
        </w:tc>
        <w:tc>
          <w:tcPr>
            <w:tcW w:w="1122" w:type="dxa"/>
            <w:vAlign w:val="bottom"/>
          </w:tcPr>
          <w:p w14:paraId="2AB21D4A" w14:textId="0126C702"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23.7</w:t>
            </w:r>
          </w:p>
        </w:tc>
        <w:tc>
          <w:tcPr>
            <w:tcW w:w="1122" w:type="dxa"/>
            <w:vAlign w:val="bottom"/>
          </w:tcPr>
          <w:p w14:paraId="0E1A5888" w14:textId="5FEE2742"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15.6</w:t>
            </w:r>
          </w:p>
        </w:tc>
        <w:tc>
          <w:tcPr>
            <w:tcW w:w="1123" w:type="dxa"/>
            <w:vAlign w:val="bottom"/>
          </w:tcPr>
          <w:p w14:paraId="23C3192C" w14:textId="12B14FAB"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44.5</w:t>
            </w:r>
          </w:p>
        </w:tc>
      </w:tr>
      <w:tr w:rsidR="004526D5" w:rsidRPr="00FF6AFC" w14:paraId="7DF31E89" w14:textId="77777777" w:rsidTr="004526D5">
        <w:tc>
          <w:tcPr>
            <w:tcW w:w="2518" w:type="dxa"/>
            <w:vAlign w:val="bottom"/>
          </w:tcPr>
          <w:p w14:paraId="16365A64" w14:textId="77777777" w:rsidR="004526D5" w:rsidRPr="00FF6AFC" w:rsidRDefault="004526D5" w:rsidP="00C8343A">
            <w:pPr>
              <w:pStyle w:val="TableHeading"/>
              <w:rPr>
                <w:sz w:val="20"/>
                <w:szCs w:val="20"/>
              </w:rPr>
            </w:pPr>
            <w:r w:rsidRPr="00FF6AFC">
              <w:rPr>
                <w:sz w:val="20"/>
                <w:szCs w:val="20"/>
              </w:rPr>
              <w:t>Aged 50 or more years</w:t>
            </w:r>
          </w:p>
        </w:tc>
        <w:tc>
          <w:tcPr>
            <w:tcW w:w="1169" w:type="dxa"/>
            <w:vAlign w:val="bottom"/>
          </w:tcPr>
          <w:p w14:paraId="3E366D45" w14:textId="2CAFBB7B"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4.7</w:t>
            </w:r>
          </w:p>
        </w:tc>
        <w:tc>
          <w:tcPr>
            <w:tcW w:w="1169" w:type="dxa"/>
            <w:vAlign w:val="bottom"/>
          </w:tcPr>
          <w:p w14:paraId="490AB9B8" w14:textId="71176E48"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21.2</w:t>
            </w:r>
          </w:p>
        </w:tc>
        <w:tc>
          <w:tcPr>
            <w:tcW w:w="1170" w:type="dxa"/>
            <w:vAlign w:val="bottom"/>
          </w:tcPr>
          <w:p w14:paraId="3B83B6E3" w14:textId="22C9AD05"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25.9</w:t>
            </w:r>
          </w:p>
        </w:tc>
        <w:tc>
          <w:tcPr>
            <w:tcW w:w="1312" w:type="dxa"/>
            <w:vAlign w:val="bottom"/>
          </w:tcPr>
          <w:p w14:paraId="470C03A6" w14:textId="36160B4F"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37.6</w:t>
            </w:r>
          </w:p>
        </w:tc>
        <w:tc>
          <w:tcPr>
            <w:tcW w:w="1122" w:type="dxa"/>
            <w:vAlign w:val="bottom"/>
          </w:tcPr>
          <w:p w14:paraId="32F4C156" w14:textId="0BB06076"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36.5</w:t>
            </w:r>
          </w:p>
        </w:tc>
        <w:tc>
          <w:tcPr>
            <w:tcW w:w="1122" w:type="dxa"/>
            <w:vAlign w:val="bottom"/>
          </w:tcPr>
          <w:p w14:paraId="72A9C566" w14:textId="7B83E1B7"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9.3</w:t>
            </w:r>
          </w:p>
        </w:tc>
        <w:tc>
          <w:tcPr>
            <w:tcW w:w="1123" w:type="dxa"/>
            <w:vAlign w:val="bottom"/>
          </w:tcPr>
          <w:p w14:paraId="7606CCFE" w14:textId="2FBD8DCA"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33.6</w:t>
            </w:r>
          </w:p>
        </w:tc>
      </w:tr>
      <w:tr w:rsidR="004526D5" w:rsidRPr="00FF6AFC" w14:paraId="4FD03EB2" w14:textId="77777777" w:rsidTr="004526D5">
        <w:tc>
          <w:tcPr>
            <w:tcW w:w="2518" w:type="dxa"/>
            <w:vAlign w:val="bottom"/>
          </w:tcPr>
          <w:p w14:paraId="72E76E1E" w14:textId="77777777" w:rsidR="004526D5" w:rsidRPr="00FF6AFC" w:rsidRDefault="004526D5" w:rsidP="00C8343A">
            <w:pPr>
              <w:pStyle w:val="TableHeading"/>
              <w:rPr>
                <w:rFonts w:cs="Calibri"/>
                <w:sz w:val="20"/>
                <w:szCs w:val="20"/>
              </w:rPr>
            </w:pPr>
            <w:r w:rsidRPr="00FF6AFC">
              <w:rPr>
                <w:rFonts w:cs="Calibri"/>
                <w:sz w:val="20"/>
                <w:szCs w:val="20"/>
              </w:rPr>
              <w:t>Unemployed 0 to less than 6 months</w:t>
            </w:r>
          </w:p>
        </w:tc>
        <w:tc>
          <w:tcPr>
            <w:tcW w:w="1169" w:type="dxa"/>
            <w:vAlign w:val="bottom"/>
          </w:tcPr>
          <w:p w14:paraId="33787AF2" w14:textId="7FF8B7DE"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9.5</w:t>
            </w:r>
          </w:p>
        </w:tc>
        <w:tc>
          <w:tcPr>
            <w:tcW w:w="1169" w:type="dxa"/>
            <w:vAlign w:val="bottom"/>
          </w:tcPr>
          <w:p w14:paraId="30116E1B" w14:textId="7AD3073C"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25.5</w:t>
            </w:r>
          </w:p>
        </w:tc>
        <w:tc>
          <w:tcPr>
            <w:tcW w:w="1170" w:type="dxa"/>
            <w:vAlign w:val="bottom"/>
          </w:tcPr>
          <w:p w14:paraId="27B9D3A2" w14:textId="0CBDFD20"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35</w:t>
            </w:r>
            <w:r>
              <w:rPr>
                <w:rFonts w:ascii="Calibri" w:hAnsi="Calibri" w:cs="Calibri"/>
                <w:color w:val="000000"/>
                <w:sz w:val="20"/>
                <w:szCs w:val="20"/>
              </w:rPr>
              <w:t>.0</w:t>
            </w:r>
          </w:p>
        </w:tc>
        <w:tc>
          <w:tcPr>
            <w:tcW w:w="1312" w:type="dxa"/>
            <w:vAlign w:val="bottom"/>
          </w:tcPr>
          <w:p w14:paraId="1EF8AED1" w14:textId="3022C429"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37.1</w:t>
            </w:r>
          </w:p>
        </w:tc>
        <w:tc>
          <w:tcPr>
            <w:tcW w:w="1122" w:type="dxa"/>
            <w:vAlign w:val="bottom"/>
          </w:tcPr>
          <w:p w14:paraId="45574DE9" w14:textId="71538F8A"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27.9</w:t>
            </w:r>
          </w:p>
        </w:tc>
        <w:tc>
          <w:tcPr>
            <w:tcW w:w="1122" w:type="dxa"/>
            <w:vAlign w:val="bottom"/>
          </w:tcPr>
          <w:p w14:paraId="4154B026" w14:textId="51893B4D"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13.9</w:t>
            </w:r>
          </w:p>
        </w:tc>
        <w:tc>
          <w:tcPr>
            <w:tcW w:w="1123" w:type="dxa"/>
            <w:vAlign w:val="bottom"/>
          </w:tcPr>
          <w:p w14:paraId="68F666BD" w14:textId="6B7B6D92"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44.6</w:t>
            </w:r>
          </w:p>
        </w:tc>
      </w:tr>
      <w:tr w:rsidR="004526D5" w:rsidRPr="00FF6AFC" w14:paraId="55C1FCB0" w14:textId="77777777" w:rsidTr="004526D5">
        <w:tc>
          <w:tcPr>
            <w:tcW w:w="2518" w:type="dxa"/>
            <w:vAlign w:val="bottom"/>
          </w:tcPr>
          <w:p w14:paraId="03020AEF" w14:textId="77777777" w:rsidR="004526D5" w:rsidRPr="00FF6AFC" w:rsidRDefault="004526D5" w:rsidP="00C8343A">
            <w:pPr>
              <w:pStyle w:val="TableHeading"/>
              <w:rPr>
                <w:rFonts w:cs="Calibri"/>
                <w:sz w:val="20"/>
                <w:szCs w:val="20"/>
              </w:rPr>
            </w:pPr>
            <w:r w:rsidRPr="00FF6AFC">
              <w:rPr>
                <w:rFonts w:cs="Calibri"/>
                <w:sz w:val="20"/>
                <w:szCs w:val="20"/>
              </w:rPr>
              <w:t>Unemployed 6 to less than 12 months</w:t>
            </w:r>
          </w:p>
        </w:tc>
        <w:tc>
          <w:tcPr>
            <w:tcW w:w="1169" w:type="dxa"/>
            <w:vAlign w:val="bottom"/>
          </w:tcPr>
          <w:p w14:paraId="006A2541" w14:textId="763C7FB9"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7.4</w:t>
            </w:r>
          </w:p>
        </w:tc>
        <w:tc>
          <w:tcPr>
            <w:tcW w:w="1169" w:type="dxa"/>
            <w:vAlign w:val="bottom"/>
          </w:tcPr>
          <w:p w14:paraId="0323EB76" w14:textId="64DFF605"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23</w:t>
            </w:r>
            <w:r>
              <w:rPr>
                <w:rFonts w:ascii="Calibri" w:hAnsi="Calibri" w:cs="Calibri"/>
                <w:color w:val="000000"/>
                <w:sz w:val="20"/>
                <w:szCs w:val="20"/>
              </w:rPr>
              <w:t>.0</w:t>
            </w:r>
          </w:p>
        </w:tc>
        <w:tc>
          <w:tcPr>
            <w:tcW w:w="1170" w:type="dxa"/>
            <w:vAlign w:val="bottom"/>
          </w:tcPr>
          <w:p w14:paraId="140CC4DD" w14:textId="79664954"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30.4</w:t>
            </w:r>
          </w:p>
        </w:tc>
        <w:tc>
          <w:tcPr>
            <w:tcW w:w="1312" w:type="dxa"/>
            <w:vAlign w:val="bottom"/>
          </w:tcPr>
          <w:p w14:paraId="48E8FF13" w14:textId="0879BB39"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36.9</w:t>
            </w:r>
          </w:p>
        </w:tc>
        <w:tc>
          <w:tcPr>
            <w:tcW w:w="1122" w:type="dxa"/>
            <w:vAlign w:val="bottom"/>
          </w:tcPr>
          <w:p w14:paraId="2D8E4F0E" w14:textId="247157F2"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32.7</w:t>
            </w:r>
          </w:p>
        </w:tc>
        <w:tc>
          <w:tcPr>
            <w:tcW w:w="1122" w:type="dxa"/>
            <w:vAlign w:val="bottom"/>
          </w:tcPr>
          <w:p w14:paraId="477B9F42" w14:textId="78768211"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12.9</w:t>
            </w:r>
          </w:p>
        </w:tc>
        <w:tc>
          <w:tcPr>
            <w:tcW w:w="1123" w:type="dxa"/>
            <w:vAlign w:val="bottom"/>
          </w:tcPr>
          <w:p w14:paraId="6C997247" w14:textId="50ABDC1B"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40.1</w:t>
            </w:r>
          </w:p>
        </w:tc>
      </w:tr>
      <w:tr w:rsidR="004526D5" w:rsidRPr="00FF6AFC" w14:paraId="4B0E105E" w14:textId="77777777" w:rsidTr="004526D5">
        <w:tc>
          <w:tcPr>
            <w:tcW w:w="2518" w:type="dxa"/>
            <w:vAlign w:val="bottom"/>
          </w:tcPr>
          <w:p w14:paraId="0E07BF30" w14:textId="77777777" w:rsidR="004526D5" w:rsidRPr="00FF6AFC" w:rsidRDefault="004526D5" w:rsidP="00C8343A">
            <w:pPr>
              <w:pStyle w:val="TableHeading"/>
              <w:rPr>
                <w:rFonts w:cs="Calibri"/>
                <w:sz w:val="20"/>
                <w:szCs w:val="20"/>
              </w:rPr>
            </w:pPr>
            <w:r w:rsidRPr="00FF6AFC">
              <w:rPr>
                <w:rFonts w:cs="Calibri"/>
                <w:sz w:val="20"/>
                <w:szCs w:val="20"/>
              </w:rPr>
              <w:t>Unemployed 12 to less than 24 months</w:t>
            </w:r>
          </w:p>
        </w:tc>
        <w:tc>
          <w:tcPr>
            <w:tcW w:w="1169" w:type="dxa"/>
            <w:vAlign w:val="bottom"/>
          </w:tcPr>
          <w:p w14:paraId="5A3E4058" w14:textId="50ADC770"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7.1</w:t>
            </w:r>
          </w:p>
        </w:tc>
        <w:tc>
          <w:tcPr>
            <w:tcW w:w="1169" w:type="dxa"/>
            <w:vAlign w:val="bottom"/>
          </w:tcPr>
          <w:p w14:paraId="21375ABE" w14:textId="7AD108BE"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23.1</w:t>
            </w:r>
          </w:p>
        </w:tc>
        <w:tc>
          <w:tcPr>
            <w:tcW w:w="1170" w:type="dxa"/>
            <w:vAlign w:val="bottom"/>
          </w:tcPr>
          <w:p w14:paraId="63A0FEA4" w14:textId="59B684BB"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30.2</w:t>
            </w:r>
          </w:p>
        </w:tc>
        <w:tc>
          <w:tcPr>
            <w:tcW w:w="1312" w:type="dxa"/>
            <w:vAlign w:val="bottom"/>
          </w:tcPr>
          <w:p w14:paraId="3255CEB1" w14:textId="3751F3EB"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38.7</w:t>
            </w:r>
          </w:p>
        </w:tc>
        <w:tc>
          <w:tcPr>
            <w:tcW w:w="1122" w:type="dxa"/>
            <w:vAlign w:val="bottom"/>
          </w:tcPr>
          <w:p w14:paraId="20E73278" w14:textId="6FA471B0"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31</w:t>
            </w:r>
            <w:r>
              <w:rPr>
                <w:rFonts w:ascii="Calibri" w:hAnsi="Calibri" w:cs="Calibri"/>
                <w:color w:val="000000"/>
                <w:sz w:val="20"/>
                <w:szCs w:val="20"/>
              </w:rPr>
              <w:t>.0</w:t>
            </w:r>
          </w:p>
        </w:tc>
        <w:tc>
          <w:tcPr>
            <w:tcW w:w="1122" w:type="dxa"/>
            <w:vAlign w:val="bottom"/>
          </w:tcPr>
          <w:p w14:paraId="6087FB16" w14:textId="02B7223F"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14.9</w:t>
            </w:r>
          </w:p>
        </w:tc>
        <w:tc>
          <w:tcPr>
            <w:tcW w:w="1123" w:type="dxa"/>
            <w:vAlign w:val="bottom"/>
          </w:tcPr>
          <w:p w14:paraId="5BB85E7F" w14:textId="6C67C9BA"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41.7</w:t>
            </w:r>
          </w:p>
        </w:tc>
      </w:tr>
      <w:tr w:rsidR="004526D5" w:rsidRPr="00FF6AFC" w14:paraId="4A6D0614" w14:textId="77777777" w:rsidTr="004526D5">
        <w:tc>
          <w:tcPr>
            <w:tcW w:w="2518" w:type="dxa"/>
            <w:vAlign w:val="bottom"/>
          </w:tcPr>
          <w:p w14:paraId="7596C501" w14:textId="77777777" w:rsidR="004526D5" w:rsidRPr="00FF6AFC" w:rsidRDefault="004526D5" w:rsidP="00C8343A">
            <w:pPr>
              <w:pStyle w:val="TableHeading"/>
              <w:rPr>
                <w:rFonts w:cs="Calibri"/>
                <w:sz w:val="20"/>
                <w:szCs w:val="20"/>
              </w:rPr>
            </w:pPr>
            <w:r w:rsidRPr="00FF6AFC">
              <w:rPr>
                <w:rFonts w:cs="Calibri"/>
                <w:sz w:val="20"/>
                <w:szCs w:val="20"/>
              </w:rPr>
              <w:t>Unemployed 24 to less than 36 months</w:t>
            </w:r>
          </w:p>
        </w:tc>
        <w:tc>
          <w:tcPr>
            <w:tcW w:w="1169" w:type="dxa"/>
            <w:vAlign w:val="bottom"/>
          </w:tcPr>
          <w:p w14:paraId="3410B5EB" w14:textId="3E4FCE0E"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3.3</w:t>
            </w:r>
          </w:p>
        </w:tc>
        <w:tc>
          <w:tcPr>
            <w:tcW w:w="1169" w:type="dxa"/>
            <w:vAlign w:val="bottom"/>
          </w:tcPr>
          <w:p w14:paraId="001FCA46" w14:textId="32379309"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22.7</w:t>
            </w:r>
          </w:p>
        </w:tc>
        <w:tc>
          <w:tcPr>
            <w:tcW w:w="1170" w:type="dxa"/>
            <w:vAlign w:val="bottom"/>
          </w:tcPr>
          <w:p w14:paraId="5E9F80FF" w14:textId="2D5F510F"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25.9</w:t>
            </w:r>
          </w:p>
        </w:tc>
        <w:tc>
          <w:tcPr>
            <w:tcW w:w="1312" w:type="dxa"/>
            <w:vAlign w:val="bottom"/>
          </w:tcPr>
          <w:p w14:paraId="28249EDD" w14:textId="1B01B5A7"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43.9</w:t>
            </w:r>
          </w:p>
        </w:tc>
        <w:tc>
          <w:tcPr>
            <w:tcW w:w="1122" w:type="dxa"/>
            <w:vAlign w:val="bottom"/>
          </w:tcPr>
          <w:p w14:paraId="1FEF5F8D" w14:textId="14B6DC78"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30.2</w:t>
            </w:r>
          </w:p>
        </w:tc>
        <w:tc>
          <w:tcPr>
            <w:tcW w:w="1122" w:type="dxa"/>
            <w:vAlign w:val="bottom"/>
          </w:tcPr>
          <w:p w14:paraId="3D3160D7" w14:textId="6B1F73DB"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13.9</w:t>
            </w:r>
          </w:p>
        </w:tc>
        <w:tc>
          <w:tcPr>
            <w:tcW w:w="1123" w:type="dxa"/>
            <w:vAlign w:val="bottom"/>
          </w:tcPr>
          <w:p w14:paraId="2A5CEFEC" w14:textId="65B2C1F0"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37.1</w:t>
            </w:r>
          </w:p>
        </w:tc>
      </w:tr>
      <w:tr w:rsidR="004526D5" w:rsidRPr="00FF6AFC" w14:paraId="79B0D9ED" w14:textId="77777777" w:rsidTr="004526D5">
        <w:tc>
          <w:tcPr>
            <w:tcW w:w="2518" w:type="dxa"/>
            <w:vAlign w:val="bottom"/>
          </w:tcPr>
          <w:p w14:paraId="538F02D5" w14:textId="77777777" w:rsidR="004526D5" w:rsidRPr="00FF6AFC" w:rsidRDefault="004526D5" w:rsidP="00C8343A">
            <w:pPr>
              <w:pStyle w:val="TableHeading"/>
              <w:rPr>
                <w:rFonts w:cs="Calibri"/>
                <w:sz w:val="20"/>
                <w:szCs w:val="20"/>
              </w:rPr>
            </w:pPr>
            <w:r w:rsidRPr="00FF6AFC">
              <w:rPr>
                <w:rFonts w:cs="Calibri"/>
                <w:sz w:val="20"/>
                <w:szCs w:val="20"/>
              </w:rPr>
              <w:t>Unemployed 36 or more months</w:t>
            </w:r>
          </w:p>
        </w:tc>
        <w:tc>
          <w:tcPr>
            <w:tcW w:w="1169" w:type="dxa"/>
            <w:vAlign w:val="bottom"/>
          </w:tcPr>
          <w:p w14:paraId="306C8FDA" w14:textId="0C2D6E24"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2.6</w:t>
            </w:r>
          </w:p>
        </w:tc>
        <w:tc>
          <w:tcPr>
            <w:tcW w:w="1169" w:type="dxa"/>
            <w:vAlign w:val="bottom"/>
          </w:tcPr>
          <w:p w14:paraId="4FD77C4E" w14:textId="4BCD1344"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20.6</w:t>
            </w:r>
          </w:p>
        </w:tc>
        <w:tc>
          <w:tcPr>
            <w:tcW w:w="1170" w:type="dxa"/>
            <w:vAlign w:val="bottom"/>
          </w:tcPr>
          <w:p w14:paraId="18C89B93" w14:textId="77DBBE16"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23.2</w:t>
            </w:r>
          </w:p>
        </w:tc>
        <w:tc>
          <w:tcPr>
            <w:tcW w:w="1312" w:type="dxa"/>
            <w:vAlign w:val="bottom"/>
          </w:tcPr>
          <w:p w14:paraId="630504B5" w14:textId="71169C5D"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50.1</w:t>
            </w:r>
          </w:p>
        </w:tc>
        <w:tc>
          <w:tcPr>
            <w:tcW w:w="1122" w:type="dxa"/>
            <w:vAlign w:val="bottom"/>
          </w:tcPr>
          <w:p w14:paraId="52927755" w14:textId="517C4070"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26.7</w:t>
            </w:r>
          </w:p>
        </w:tc>
        <w:tc>
          <w:tcPr>
            <w:tcW w:w="1122" w:type="dxa"/>
            <w:vAlign w:val="bottom"/>
          </w:tcPr>
          <w:p w14:paraId="57F8E114" w14:textId="5190FD46"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12.3</w:t>
            </w:r>
          </w:p>
        </w:tc>
        <w:tc>
          <w:tcPr>
            <w:tcW w:w="1123" w:type="dxa"/>
            <w:vAlign w:val="bottom"/>
          </w:tcPr>
          <w:p w14:paraId="01DF9702" w14:textId="42F2FF0A"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33.1</w:t>
            </w:r>
          </w:p>
        </w:tc>
      </w:tr>
      <w:tr w:rsidR="004526D5" w:rsidRPr="00FF6AFC" w14:paraId="24100861" w14:textId="77777777" w:rsidTr="004526D5">
        <w:tc>
          <w:tcPr>
            <w:tcW w:w="2518" w:type="dxa"/>
            <w:vAlign w:val="bottom"/>
          </w:tcPr>
          <w:p w14:paraId="10A54DC4" w14:textId="77777777" w:rsidR="004526D5" w:rsidRPr="00FF6AFC" w:rsidRDefault="004526D5" w:rsidP="00C8343A">
            <w:pPr>
              <w:pStyle w:val="TableHeading"/>
              <w:rPr>
                <w:rFonts w:cs="Calibri"/>
                <w:sz w:val="20"/>
                <w:szCs w:val="20"/>
              </w:rPr>
            </w:pPr>
            <w:r w:rsidRPr="00FF6AFC">
              <w:rPr>
                <w:rFonts w:cs="Calibri"/>
                <w:sz w:val="20"/>
                <w:szCs w:val="20"/>
              </w:rPr>
              <w:t>Less than Year 10 educated</w:t>
            </w:r>
          </w:p>
        </w:tc>
        <w:tc>
          <w:tcPr>
            <w:tcW w:w="1169" w:type="dxa"/>
            <w:vAlign w:val="bottom"/>
          </w:tcPr>
          <w:p w14:paraId="30A51B91" w14:textId="4833E428"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3.3</w:t>
            </w:r>
          </w:p>
        </w:tc>
        <w:tc>
          <w:tcPr>
            <w:tcW w:w="1169" w:type="dxa"/>
            <w:vAlign w:val="bottom"/>
          </w:tcPr>
          <w:p w14:paraId="491F4877" w14:textId="57A59ABC"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18.3</w:t>
            </w:r>
          </w:p>
        </w:tc>
        <w:tc>
          <w:tcPr>
            <w:tcW w:w="1170" w:type="dxa"/>
            <w:vAlign w:val="bottom"/>
          </w:tcPr>
          <w:p w14:paraId="502BDF50" w14:textId="0DD3B781"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21.6</w:t>
            </w:r>
          </w:p>
        </w:tc>
        <w:tc>
          <w:tcPr>
            <w:tcW w:w="1312" w:type="dxa"/>
            <w:vAlign w:val="bottom"/>
          </w:tcPr>
          <w:p w14:paraId="3E22D0FC" w14:textId="6B75D8ED"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41.4</w:t>
            </w:r>
          </w:p>
        </w:tc>
        <w:tc>
          <w:tcPr>
            <w:tcW w:w="1122" w:type="dxa"/>
            <w:vAlign w:val="bottom"/>
          </w:tcPr>
          <w:p w14:paraId="58B833FA" w14:textId="12AA6E91"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37</w:t>
            </w:r>
            <w:r>
              <w:rPr>
                <w:rFonts w:ascii="Calibri" w:hAnsi="Calibri" w:cs="Calibri"/>
                <w:color w:val="000000"/>
                <w:sz w:val="20"/>
                <w:szCs w:val="20"/>
              </w:rPr>
              <w:t>.0</w:t>
            </w:r>
          </w:p>
        </w:tc>
        <w:tc>
          <w:tcPr>
            <w:tcW w:w="1122" w:type="dxa"/>
            <w:vAlign w:val="bottom"/>
          </w:tcPr>
          <w:p w14:paraId="2DAEF542" w14:textId="1034141B"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13.9</w:t>
            </w:r>
          </w:p>
        </w:tc>
        <w:tc>
          <w:tcPr>
            <w:tcW w:w="1123" w:type="dxa"/>
            <w:vAlign w:val="bottom"/>
          </w:tcPr>
          <w:p w14:paraId="2C03ACFC" w14:textId="02D308D8"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33.7</w:t>
            </w:r>
          </w:p>
        </w:tc>
      </w:tr>
      <w:tr w:rsidR="004526D5" w:rsidRPr="00FF6AFC" w14:paraId="39A83219" w14:textId="77777777" w:rsidTr="004526D5">
        <w:tc>
          <w:tcPr>
            <w:tcW w:w="2518" w:type="dxa"/>
            <w:vAlign w:val="bottom"/>
          </w:tcPr>
          <w:p w14:paraId="161E39FF" w14:textId="77777777" w:rsidR="004526D5" w:rsidRPr="00FF6AFC" w:rsidRDefault="004526D5" w:rsidP="00C8343A">
            <w:pPr>
              <w:pStyle w:val="TableHeading"/>
              <w:rPr>
                <w:rFonts w:cs="Calibri"/>
                <w:sz w:val="20"/>
                <w:szCs w:val="20"/>
              </w:rPr>
            </w:pPr>
            <w:r w:rsidRPr="00FF6AFC">
              <w:rPr>
                <w:rFonts w:cs="Calibri"/>
                <w:sz w:val="20"/>
                <w:szCs w:val="20"/>
              </w:rPr>
              <w:t>Year 10 or 11 educated</w:t>
            </w:r>
          </w:p>
        </w:tc>
        <w:tc>
          <w:tcPr>
            <w:tcW w:w="1169" w:type="dxa"/>
            <w:vAlign w:val="bottom"/>
          </w:tcPr>
          <w:p w14:paraId="20A3AD6D" w14:textId="279B6B7F"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6.8</w:t>
            </w:r>
          </w:p>
        </w:tc>
        <w:tc>
          <w:tcPr>
            <w:tcW w:w="1169" w:type="dxa"/>
            <w:vAlign w:val="bottom"/>
          </w:tcPr>
          <w:p w14:paraId="4240F482" w14:textId="59677434"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21.4</w:t>
            </w:r>
          </w:p>
        </w:tc>
        <w:tc>
          <w:tcPr>
            <w:tcW w:w="1170" w:type="dxa"/>
            <w:vAlign w:val="bottom"/>
          </w:tcPr>
          <w:p w14:paraId="50F0E4C2" w14:textId="22936BF3"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28.2</w:t>
            </w:r>
          </w:p>
        </w:tc>
        <w:tc>
          <w:tcPr>
            <w:tcW w:w="1312" w:type="dxa"/>
            <w:vAlign w:val="bottom"/>
          </w:tcPr>
          <w:p w14:paraId="4484D5E5" w14:textId="1AD8DE13"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40.8</w:t>
            </w:r>
          </w:p>
        </w:tc>
        <w:tc>
          <w:tcPr>
            <w:tcW w:w="1122" w:type="dxa"/>
            <w:vAlign w:val="bottom"/>
          </w:tcPr>
          <w:p w14:paraId="370E8FDA" w14:textId="2F606D4B"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31</w:t>
            </w:r>
            <w:r>
              <w:rPr>
                <w:rFonts w:ascii="Calibri" w:hAnsi="Calibri" w:cs="Calibri"/>
                <w:color w:val="000000"/>
                <w:sz w:val="20"/>
                <w:szCs w:val="20"/>
              </w:rPr>
              <w:t>.0</w:t>
            </w:r>
          </w:p>
        </w:tc>
        <w:tc>
          <w:tcPr>
            <w:tcW w:w="1122" w:type="dxa"/>
            <w:vAlign w:val="bottom"/>
          </w:tcPr>
          <w:p w14:paraId="44B179FC" w14:textId="2B36060F"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10.9</w:t>
            </w:r>
          </w:p>
        </w:tc>
        <w:tc>
          <w:tcPr>
            <w:tcW w:w="1123" w:type="dxa"/>
            <w:vAlign w:val="bottom"/>
          </w:tcPr>
          <w:p w14:paraId="67A17F94" w14:textId="7556C83E"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36.7</w:t>
            </w:r>
          </w:p>
        </w:tc>
      </w:tr>
      <w:tr w:rsidR="004526D5" w:rsidRPr="00FF6AFC" w14:paraId="70D03826" w14:textId="77777777" w:rsidTr="004526D5">
        <w:tc>
          <w:tcPr>
            <w:tcW w:w="2518" w:type="dxa"/>
            <w:vAlign w:val="bottom"/>
          </w:tcPr>
          <w:p w14:paraId="0496C10D" w14:textId="77777777" w:rsidR="004526D5" w:rsidRPr="00FF6AFC" w:rsidRDefault="004526D5" w:rsidP="00C8343A">
            <w:pPr>
              <w:pStyle w:val="TableHeading"/>
              <w:rPr>
                <w:rFonts w:cs="Calibri"/>
                <w:sz w:val="20"/>
                <w:szCs w:val="20"/>
              </w:rPr>
            </w:pPr>
            <w:r w:rsidRPr="00FF6AFC">
              <w:rPr>
                <w:rFonts w:cs="Calibri"/>
                <w:sz w:val="20"/>
                <w:szCs w:val="20"/>
              </w:rPr>
              <w:t>Year 12 educated</w:t>
            </w:r>
          </w:p>
        </w:tc>
        <w:tc>
          <w:tcPr>
            <w:tcW w:w="1169" w:type="dxa"/>
            <w:vAlign w:val="bottom"/>
          </w:tcPr>
          <w:p w14:paraId="2678CCA4" w14:textId="2D0B4FAE"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7.1</w:t>
            </w:r>
          </w:p>
        </w:tc>
        <w:tc>
          <w:tcPr>
            <w:tcW w:w="1169" w:type="dxa"/>
            <w:vAlign w:val="bottom"/>
          </w:tcPr>
          <w:p w14:paraId="034F7CE8" w14:textId="64B7E55F"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24.5</w:t>
            </w:r>
          </w:p>
        </w:tc>
        <w:tc>
          <w:tcPr>
            <w:tcW w:w="1170" w:type="dxa"/>
            <w:vAlign w:val="bottom"/>
          </w:tcPr>
          <w:p w14:paraId="1B779525" w14:textId="2ED9A026"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31.6</w:t>
            </w:r>
          </w:p>
        </w:tc>
        <w:tc>
          <w:tcPr>
            <w:tcW w:w="1312" w:type="dxa"/>
            <w:vAlign w:val="bottom"/>
          </w:tcPr>
          <w:p w14:paraId="55A15D25" w14:textId="05C1E7C6"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38.9</w:t>
            </w:r>
          </w:p>
        </w:tc>
        <w:tc>
          <w:tcPr>
            <w:tcW w:w="1122" w:type="dxa"/>
            <w:vAlign w:val="bottom"/>
          </w:tcPr>
          <w:p w14:paraId="2A7F47D5" w14:textId="473C6249"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29.5</w:t>
            </w:r>
          </w:p>
        </w:tc>
        <w:tc>
          <w:tcPr>
            <w:tcW w:w="1122" w:type="dxa"/>
            <w:vAlign w:val="bottom"/>
          </w:tcPr>
          <w:p w14:paraId="6FF385BA" w14:textId="1944C8B4"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17.7</w:t>
            </w:r>
          </w:p>
        </w:tc>
        <w:tc>
          <w:tcPr>
            <w:tcW w:w="1123" w:type="dxa"/>
            <w:vAlign w:val="bottom"/>
          </w:tcPr>
          <w:p w14:paraId="6C5E181E" w14:textId="34440940"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44.2</w:t>
            </w:r>
          </w:p>
        </w:tc>
      </w:tr>
      <w:tr w:rsidR="004526D5" w:rsidRPr="00FF6AFC" w14:paraId="34A52DE7" w14:textId="77777777" w:rsidTr="004526D5">
        <w:tc>
          <w:tcPr>
            <w:tcW w:w="2518" w:type="dxa"/>
            <w:vAlign w:val="bottom"/>
          </w:tcPr>
          <w:p w14:paraId="7F06F061" w14:textId="77777777" w:rsidR="004526D5" w:rsidRPr="00FF6AFC" w:rsidRDefault="004526D5" w:rsidP="00C8343A">
            <w:pPr>
              <w:pStyle w:val="TableHeading"/>
              <w:rPr>
                <w:rFonts w:cs="Calibri"/>
                <w:sz w:val="20"/>
                <w:szCs w:val="20"/>
              </w:rPr>
            </w:pPr>
            <w:r w:rsidRPr="00FF6AFC">
              <w:rPr>
                <w:rFonts w:cs="Calibri"/>
                <w:sz w:val="20"/>
                <w:szCs w:val="20"/>
              </w:rPr>
              <w:t>University educated</w:t>
            </w:r>
          </w:p>
        </w:tc>
        <w:tc>
          <w:tcPr>
            <w:tcW w:w="1169" w:type="dxa"/>
            <w:vAlign w:val="bottom"/>
          </w:tcPr>
          <w:p w14:paraId="4840ACB4" w14:textId="40F3AEB4"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7.1</w:t>
            </w:r>
          </w:p>
        </w:tc>
        <w:tc>
          <w:tcPr>
            <w:tcW w:w="1169" w:type="dxa"/>
            <w:vAlign w:val="bottom"/>
          </w:tcPr>
          <w:p w14:paraId="742E4BC8" w14:textId="17E00E2E"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28.7</w:t>
            </w:r>
          </w:p>
        </w:tc>
        <w:tc>
          <w:tcPr>
            <w:tcW w:w="1170" w:type="dxa"/>
            <w:vAlign w:val="bottom"/>
          </w:tcPr>
          <w:p w14:paraId="2F1E220E" w14:textId="78A0CF77"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35.8</w:t>
            </w:r>
          </w:p>
        </w:tc>
        <w:tc>
          <w:tcPr>
            <w:tcW w:w="1312" w:type="dxa"/>
            <w:vAlign w:val="bottom"/>
          </w:tcPr>
          <w:p w14:paraId="320D4A3B" w14:textId="658F03E7"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39.2</w:t>
            </w:r>
          </w:p>
        </w:tc>
        <w:tc>
          <w:tcPr>
            <w:tcW w:w="1122" w:type="dxa"/>
            <w:vAlign w:val="bottom"/>
          </w:tcPr>
          <w:p w14:paraId="42E5766D" w14:textId="180B0936"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25.1</w:t>
            </w:r>
          </w:p>
        </w:tc>
        <w:tc>
          <w:tcPr>
            <w:tcW w:w="1122" w:type="dxa"/>
            <w:vAlign w:val="bottom"/>
          </w:tcPr>
          <w:p w14:paraId="77FD07E4" w14:textId="44939FF4"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15.9</w:t>
            </w:r>
          </w:p>
        </w:tc>
        <w:tc>
          <w:tcPr>
            <w:tcW w:w="1123" w:type="dxa"/>
            <w:vAlign w:val="bottom"/>
          </w:tcPr>
          <w:p w14:paraId="41249CEE" w14:textId="44DAB338"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46.8</w:t>
            </w:r>
          </w:p>
        </w:tc>
      </w:tr>
      <w:tr w:rsidR="004526D5" w:rsidRPr="00FF6AFC" w14:paraId="74AAEA6D" w14:textId="77777777" w:rsidTr="004526D5">
        <w:tc>
          <w:tcPr>
            <w:tcW w:w="2518" w:type="dxa"/>
            <w:vAlign w:val="bottom"/>
          </w:tcPr>
          <w:p w14:paraId="3FDECFC9" w14:textId="77777777" w:rsidR="004526D5" w:rsidRPr="00FF6AFC" w:rsidRDefault="004526D5" w:rsidP="00C8343A">
            <w:pPr>
              <w:pStyle w:val="TableHeading"/>
              <w:rPr>
                <w:rFonts w:cs="Calibri"/>
                <w:sz w:val="20"/>
                <w:szCs w:val="20"/>
              </w:rPr>
            </w:pPr>
            <w:r w:rsidRPr="00FF6AFC">
              <w:rPr>
                <w:rFonts w:cs="Calibri"/>
                <w:sz w:val="20"/>
                <w:szCs w:val="20"/>
              </w:rPr>
              <w:t>Vocational educated</w:t>
            </w:r>
          </w:p>
        </w:tc>
        <w:tc>
          <w:tcPr>
            <w:tcW w:w="1169" w:type="dxa"/>
            <w:vAlign w:val="bottom"/>
          </w:tcPr>
          <w:p w14:paraId="61D615D4" w14:textId="2E948E73"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8.2</w:t>
            </w:r>
          </w:p>
        </w:tc>
        <w:tc>
          <w:tcPr>
            <w:tcW w:w="1169" w:type="dxa"/>
            <w:vAlign w:val="bottom"/>
          </w:tcPr>
          <w:p w14:paraId="6D104E9D" w14:textId="1D9E1E97"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24.2</w:t>
            </w:r>
          </w:p>
        </w:tc>
        <w:tc>
          <w:tcPr>
            <w:tcW w:w="1170" w:type="dxa"/>
            <w:vAlign w:val="bottom"/>
          </w:tcPr>
          <w:p w14:paraId="25A4CCC1" w14:textId="1719C4E1"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32.4</w:t>
            </w:r>
          </w:p>
        </w:tc>
        <w:tc>
          <w:tcPr>
            <w:tcW w:w="1312" w:type="dxa"/>
            <w:vAlign w:val="bottom"/>
          </w:tcPr>
          <w:p w14:paraId="3E4FDB5C" w14:textId="43C2D2A7"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41.7</w:t>
            </w:r>
          </w:p>
        </w:tc>
        <w:tc>
          <w:tcPr>
            <w:tcW w:w="1122" w:type="dxa"/>
            <w:vAlign w:val="bottom"/>
          </w:tcPr>
          <w:p w14:paraId="189F2AB2" w14:textId="214DAE10"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26</w:t>
            </w:r>
            <w:r>
              <w:rPr>
                <w:rFonts w:ascii="Calibri" w:hAnsi="Calibri" w:cs="Calibri"/>
                <w:color w:val="000000"/>
                <w:sz w:val="20"/>
                <w:szCs w:val="20"/>
              </w:rPr>
              <w:t>.0</w:t>
            </w:r>
          </w:p>
        </w:tc>
        <w:tc>
          <w:tcPr>
            <w:tcW w:w="1122" w:type="dxa"/>
            <w:vAlign w:val="bottom"/>
          </w:tcPr>
          <w:p w14:paraId="2D35B313" w14:textId="7937BEEB"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12.8</w:t>
            </w:r>
          </w:p>
        </w:tc>
        <w:tc>
          <w:tcPr>
            <w:tcW w:w="1123" w:type="dxa"/>
            <w:vAlign w:val="bottom"/>
          </w:tcPr>
          <w:p w14:paraId="0023B387" w14:textId="3AE935FE"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41.5</w:t>
            </w:r>
          </w:p>
        </w:tc>
      </w:tr>
      <w:tr w:rsidR="004526D5" w:rsidRPr="00FF6AFC" w14:paraId="0585A97F" w14:textId="77777777" w:rsidTr="004526D5">
        <w:tc>
          <w:tcPr>
            <w:tcW w:w="2518" w:type="dxa"/>
            <w:vAlign w:val="bottom"/>
          </w:tcPr>
          <w:p w14:paraId="5BF05421" w14:textId="77777777" w:rsidR="004526D5" w:rsidRPr="00FF6AFC" w:rsidRDefault="004526D5" w:rsidP="00C8343A">
            <w:pPr>
              <w:pStyle w:val="TableHeading"/>
              <w:rPr>
                <w:rFonts w:cs="Calibri"/>
                <w:sz w:val="20"/>
                <w:szCs w:val="20"/>
              </w:rPr>
            </w:pPr>
            <w:r w:rsidRPr="00FF6AFC">
              <w:rPr>
                <w:rFonts w:cs="Calibri"/>
                <w:sz w:val="20"/>
                <w:szCs w:val="20"/>
              </w:rPr>
              <w:t>Males</w:t>
            </w:r>
          </w:p>
        </w:tc>
        <w:tc>
          <w:tcPr>
            <w:tcW w:w="1169" w:type="dxa"/>
            <w:vAlign w:val="bottom"/>
          </w:tcPr>
          <w:p w14:paraId="2DD859DE" w14:textId="03F2246D"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9.6</w:t>
            </w:r>
          </w:p>
        </w:tc>
        <w:tc>
          <w:tcPr>
            <w:tcW w:w="1169" w:type="dxa"/>
            <w:vAlign w:val="bottom"/>
          </w:tcPr>
          <w:p w14:paraId="5FFC785B" w14:textId="7DB852AA"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20.3</w:t>
            </w:r>
          </w:p>
        </w:tc>
        <w:tc>
          <w:tcPr>
            <w:tcW w:w="1170" w:type="dxa"/>
            <w:vAlign w:val="bottom"/>
          </w:tcPr>
          <w:p w14:paraId="73A22BAC" w14:textId="27C2B657"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29.9</w:t>
            </w:r>
          </w:p>
        </w:tc>
        <w:tc>
          <w:tcPr>
            <w:tcW w:w="1312" w:type="dxa"/>
            <w:vAlign w:val="bottom"/>
          </w:tcPr>
          <w:p w14:paraId="2F7265EA" w14:textId="08156209"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43.5</w:t>
            </w:r>
          </w:p>
        </w:tc>
        <w:tc>
          <w:tcPr>
            <w:tcW w:w="1122" w:type="dxa"/>
            <w:vAlign w:val="bottom"/>
          </w:tcPr>
          <w:p w14:paraId="52BC8238" w14:textId="47BF2192"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26.7</w:t>
            </w:r>
          </w:p>
        </w:tc>
        <w:tc>
          <w:tcPr>
            <w:tcW w:w="1122" w:type="dxa"/>
            <w:vAlign w:val="bottom"/>
          </w:tcPr>
          <w:p w14:paraId="24DC91BC" w14:textId="30B02390"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9.4</w:t>
            </w:r>
          </w:p>
        </w:tc>
        <w:tc>
          <w:tcPr>
            <w:tcW w:w="1123" w:type="dxa"/>
            <w:vAlign w:val="bottom"/>
          </w:tcPr>
          <w:p w14:paraId="3CCFA8A5" w14:textId="72562E7F"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37.2</w:t>
            </w:r>
          </w:p>
        </w:tc>
      </w:tr>
      <w:tr w:rsidR="004526D5" w:rsidRPr="00FF6AFC" w14:paraId="66915055" w14:textId="77777777" w:rsidTr="004526D5">
        <w:tc>
          <w:tcPr>
            <w:tcW w:w="2518" w:type="dxa"/>
            <w:vAlign w:val="bottom"/>
          </w:tcPr>
          <w:p w14:paraId="73C421A9" w14:textId="77777777" w:rsidR="004526D5" w:rsidRPr="00FF6AFC" w:rsidRDefault="004526D5" w:rsidP="00C8343A">
            <w:pPr>
              <w:pStyle w:val="TableHeading"/>
              <w:rPr>
                <w:rFonts w:cs="Calibri"/>
                <w:sz w:val="20"/>
                <w:szCs w:val="20"/>
              </w:rPr>
            </w:pPr>
            <w:r w:rsidRPr="00FF6AFC">
              <w:rPr>
                <w:rFonts w:cs="Calibri"/>
                <w:sz w:val="20"/>
                <w:szCs w:val="20"/>
              </w:rPr>
              <w:t>Females</w:t>
            </w:r>
          </w:p>
        </w:tc>
        <w:tc>
          <w:tcPr>
            <w:tcW w:w="1169" w:type="dxa"/>
            <w:vAlign w:val="bottom"/>
          </w:tcPr>
          <w:p w14:paraId="464C36E5" w14:textId="6A9ECE9D"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4.1</w:t>
            </w:r>
          </w:p>
        </w:tc>
        <w:tc>
          <w:tcPr>
            <w:tcW w:w="1169" w:type="dxa"/>
            <w:vAlign w:val="bottom"/>
          </w:tcPr>
          <w:p w14:paraId="74E2DB9C" w14:textId="08D78E19"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26.7</w:t>
            </w:r>
          </w:p>
        </w:tc>
        <w:tc>
          <w:tcPr>
            <w:tcW w:w="1170" w:type="dxa"/>
            <w:vAlign w:val="bottom"/>
          </w:tcPr>
          <w:p w14:paraId="3E0FE981" w14:textId="662DBDDD"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30.9</w:t>
            </w:r>
          </w:p>
        </w:tc>
        <w:tc>
          <w:tcPr>
            <w:tcW w:w="1312" w:type="dxa"/>
            <w:vAlign w:val="bottom"/>
          </w:tcPr>
          <w:p w14:paraId="037DE10B" w14:textId="51B33B84"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37.3</w:t>
            </w:r>
          </w:p>
        </w:tc>
        <w:tc>
          <w:tcPr>
            <w:tcW w:w="1122" w:type="dxa"/>
            <w:vAlign w:val="bottom"/>
          </w:tcPr>
          <w:p w14:paraId="0F2F1B0C" w14:textId="4DA0F17C"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31.9</w:t>
            </w:r>
          </w:p>
        </w:tc>
        <w:tc>
          <w:tcPr>
            <w:tcW w:w="1122" w:type="dxa"/>
            <w:vAlign w:val="bottom"/>
          </w:tcPr>
          <w:p w14:paraId="1D2D49BE" w14:textId="7D6333B1"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18</w:t>
            </w:r>
            <w:r>
              <w:rPr>
                <w:rFonts w:ascii="Calibri" w:hAnsi="Calibri" w:cs="Calibri"/>
                <w:color w:val="000000"/>
                <w:sz w:val="20"/>
                <w:szCs w:val="20"/>
              </w:rPr>
              <w:t>.0</w:t>
            </w:r>
          </w:p>
        </w:tc>
        <w:tc>
          <w:tcPr>
            <w:tcW w:w="1123" w:type="dxa"/>
            <w:vAlign w:val="bottom"/>
          </w:tcPr>
          <w:p w14:paraId="6D72C235" w14:textId="4C1608BB"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43.9</w:t>
            </w:r>
          </w:p>
        </w:tc>
      </w:tr>
      <w:tr w:rsidR="004526D5" w:rsidRPr="00FF6AFC" w14:paraId="42FB42B1" w14:textId="77777777" w:rsidTr="004526D5">
        <w:tc>
          <w:tcPr>
            <w:tcW w:w="2518" w:type="dxa"/>
            <w:vAlign w:val="bottom"/>
          </w:tcPr>
          <w:p w14:paraId="6FC3A810" w14:textId="77777777" w:rsidR="004526D5" w:rsidRPr="00FF6AFC" w:rsidRDefault="004526D5" w:rsidP="00C8343A">
            <w:pPr>
              <w:pStyle w:val="TableHeading"/>
              <w:rPr>
                <w:rFonts w:cs="Calibri"/>
                <w:sz w:val="20"/>
                <w:szCs w:val="20"/>
              </w:rPr>
            </w:pPr>
            <w:r w:rsidRPr="00FF6AFC">
              <w:rPr>
                <w:rFonts w:cs="Calibri"/>
                <w:sz w:val="20"/>
                <w:szCs w:val="20"/>
              </w:rPr>
              <w:t>Indigenous</w:t>
            </w:r>
          </w:p>
        </w:tc>
        <w:tc>
          <w:tcPr>
            <w:tcW w:w="1169" w:type="dxa"/>
            <w:vAlign w:val="bottom"/>
          </w:tcPr>
          <w:p w14:paraId="40137030" w14:textId="01C53175"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7.8</w:t>
            </w:r>
          </w:p>
        </w:tc>
        <w:tc>
          <w:tcPr>
            <w:tcW w:w="1169" w:type="dxa"/>
            <w:vAlign w:val="bottom"/>
          </w:tcPr>
          <w:p w14:paraId="44C3BD60" w14:textId="778092EB"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14.6</w:t>
            </w:r>
          </w:p>
        </w:tc>
        <w:tc>
          <w:tcPr>
            <w:tcW w:w="1170" w:type="dxa"/>
            <w:vAlign w:val="bottom"/>
          </w:tcPr>
          <w:p w14:paraId="2444E0D8" w14:textId="50F7CEDE"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22.4</w:t>
            </w:r>
          </w:p>
        </w:tc>
        <w:tc>
          <w:tcPr>
            <w:tcW w:w="1312" w:type="dxa"/>
            <w:vAlign w:val="bottom"/>
          </w:tcPr>
          <w:p w14:paraId="01729790" w14:textId="0C4B81F4"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46.6</w:t>
            </w:r>
          </w:p>
        </w:tc>
        <w:tc>
          <w:tcPr>
            <w:tcW w:w="1122" w:type="dxa"/>
            <w:vAlign w:val="bottom"/>
          </w:tcPr>
          <w:p w14:paraId="242D21AB" w14:textId="3C1B7128"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31</w:t>
            </w:r>
            <w:r>
              <w:rPr>
                <w:rFonts w:ascii="Calibri" w:hAnsi="Calibri" w:cs="Calibri"/>
                <w:color w:val="000000"/>
                <w:sz w:val="20"/>
                <w:szCs w:val="20"/>
              </w:rPr>
              <w:t>.0</w:t>
            </w:r>
          </w:p>
        </w:tc>
        <w:tc>
          <w:tcPr>
            <w:tcW w:w="1122" w:type="dxa"/>
            <w:vAlign w:val="bottom"/>
          </w:tcPr>
          <w:p w14:paraId="727152FE" w14:textId="37B7ACC8"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10.5</w:t>
            </w:r>
          </w:p>
        </w:tc>
        <w:tc>
          <w:tcPr>
            <w:tcW w:w="1123" w:type="dxa"/>
            <w:vAlign w:val="bottom"/>
          </w:tcPr>
          <w:p w14:paraId="0089D69F" w14:textId="61C312E5"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30</w:t>
            </w:r>
            <w:r>
              <w:rPr>
                <w:rFonts w:ascii="Calibri" w:hAnsi="Calibri" w:cs="Calibri"/>
                <w:color w:val="000000"/>
                <w:sz w:val="20"/>
                <w:szCs w:val="20"/>
              </w:rPr>
              <w:t>.0</w:t>
            </w:r>
          </w:p>
        </w:tc>
      </w:tr>
      <w:tr w:rsidR="004526D5" w:rsidRPr="00FF6AFC" w14:paraId="2CC3DCBC" w14:textId="77777777" w:rsidTr="004526D5">
        <w:tc>
          <w:tcPr>
            <w:tcW w:w="2518" w:type="dxa"/>
            <w:vAlign w:val="bottom"/>
          </w:tcPr>
          <w:p w14:paraId="3C3A4B3B" w14:textId="77777777" w:rsidR="004526D5" w:rsidRPr="00FF6AFC" w:rsidRDefault="004526D5" w:rsidP="00C8343A">
            <w:pPr>
              <w:pStyle w:val="TableHeading"/>
              <w:rPr>
                <w:rFonts w:cs="Calibri"/>
                <w:sz w:val="20"/>
                <w:szCs w:val="20"/>
              </w:rPr>
            </w:pPr>
            <w:proofErr w:type="spellStart"/>
            <w:r w:rsidRPr="00FF6AFC">
              <w:rPr>
                <w:rFonts w:cs="Calibri"/>
                <w:sz w:val="20"/>
                <w:szCs w:val="20"/>
              </w:rPr>
              <w:t>CALD</w:t>
            </w:r>
            <w:proofErr w:type="spellEnd"/>
          </w:p>
        </w:tc>
        <w:tc>
          <w:tcPr>
            <w:tcW w:w="1169" w:type="dxa"/>
            <w:vAlign w:val="bottom"/>
          </w:tcPr>
          <w:p w14:paraId="2364EDF4" w14:textId="797E6155"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4.3</w:t>
            </w:r>
          </w:p>
        </w:tc>
        <w:tc>
          <w:tcPr>
            <w:tcW w:w="1169" w:type="dxa"/>
            <w:vAlign w:val="bottom"/>
          </w:tcPr>
          <w:p w14:paraId="7209631C" w14:textId="68DC4214"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22</w:t>
            </w:r>
            <w:r>
              <w:rPr>
                <w:rFonts w:ascii="Calibri" w:hAnsi="Calibri" w:cs="Calibri"/>
                <w:color w:val="000000"/>
                <w:sz w:val="20"/>
                <w:szCs w:val="20"/>
              </w:rPr>
              <w:t>.0</w:t>
            </w:r>
          </w:p>
        </w:tc>
        <w:tc>
          <w:tcPr>
            <w:tcW w:w="1170" w:type="dxa"/>
            <w:vAlign w:val="bottom"/>
          </w:tcPr>
          <w:p w14:paraId="6D2C0F39" w14:textId="0E2F6934"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26.3</w:t>
            </w:r>
          </w:p>
        </w:tc>
        <w:tc>
          <w:tcPr>
            <w:tcW w:w="1312" w:type="dxa"/>
            <w:vAlign w:val="bottom"/>
          </w:tcPr>
          <w:p w14:paraId="4E50E6AE" w14:textId="775DFA8D"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41.3</w:t>
            </w:r>
          </w:p>
        </w:tc>
        <w:tc>
          <w:tcPr>
            <w:tcW w:w="1122" w:type="dxa"/>
            <w:vAlign w:val="bottom"/>
          </w:tcPr>
          <w:p w14:paraId="10AE8D7C" w14:textId="24913321"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32.4</w:t>
            </w:r>
          </w:p>
        </w:tc>
        <w:tc>
          <w:tcPr>
            <w:tcW w:w="1122" w:type="dxa"/>
            <w:vAlign w:val="bottom"/>
          </w:tcPr>
          <w:p w14:paraId="13769395" w14:textId="0828BAD1"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16.4</w:t>
            </w:r>
          </w:p>
        </w:tc>
        <w:tc>
          <w:tcPr>
            <w:tcW w:w="1123" w:type="dxa"/>
            <w:vAlign w:val="bottom"/>
          </w:tcPr>
          <w:p w14:paraId="4708842F" w14:textId="13B8D64D"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40</w:t>
            </w:r>
            <w:r>
              <w:rPr>
                <w:rFonts w:ascii="Calibri" w:hAnsi="Calibri" w:cs="Calibri"/>
                <w:color w:val="000000"/>
                <w:sz w:val="20"/>
                <w:szCs w:val="20"/>
              </w:rPr>
              <w:t>.0</w:t>
            </w:r>
          </w:p>
        </w:tc>
      </w:tr>
      <w:tr w:rsidR="004526D5" w:rsidRPr="00FF6AFC" w14:paraId="5B482E16" w14:textId="77777777" w:rsidTr="004526D5">
        <w:tc>
          <w:tcPr>
            <w:tcW w:w="2518" w:type="dxa"/>
            <w:vAlign w:val="bottom"/>
          </w:tcPr>
          <w:p w14:paraId="70F7F415" w14:textId="77777777" w:rsidR="004526D5" w:rsidRPr="00FF6AFC" w:rsidRDefault="004526D5" w:rsidP="00C8343A">
            <w:pPr>
              <w:pStyle w:val="TableHeading"/>
              <w:rPr>
                <w:rFonts w:cs="Calibri"/>
                <w:sz w:val="20"/>
                <w:szCs w:val="20"/>
              </w:rPr>
            </w:pPr>
            <w:r w:rsidRPr="00FF6AFC">
              <w:rPr>
                <w:rFonts w:cs="Calibri"/>
                <w:sz w:val="20"/>
                <w:szCs w:val="20"/>
              </w:rPr>
              <w:t>Sole Parents</w:t>
            </w:r>
          </w:p>
        </w:tc>
        <w:tc>
          <w:tcPr>
            <w:tcW w:w="1169" w:type="dxa"/>
            <w:vAlign w:val="bottom"/>
          </w:tcPr>
          <w:p w14:paraId="735BB705" w14:textId="468A882B"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4.6</w:t>
            </w:r>
          </w:p>
        </w:tc>
        <w:tc>
          <w:tcPr>
            <w:tcW w:w="1169" w:type="dxa"/>
            <w:vAlign w:val="bottom"/>
          </w:tcPr>
          <w:p w14:paraId="20894284" w14:textId="7146F254"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30.1</w:t>
            </w:r>
          </w:p>
        </w:tc>
        <w:tc>
          <w:tcPr>
            <w:tcW w:w="1170" w:type="dxa"/>
            <w:vAlign w:val="bottom"/>
          </w:tcPr>
          <w:p w14:paraId="4CC973A1" w14:textId="1B784E3C"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34.7</w:t>
            </w:r>
          </w:p>
        </w:tc>
        <w:tc>
          <w:tcPr>
            <w:tcW w:w="1312" w:type="dxa"/>
            <w:vAlign w:val="bottom"/>
          </w:tcPr>
          <w:p w14:paraId="6765D1BC" w14:textId="43A807CB"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39.8</w:t>
            </w:r>
          </w:p>
        </w:tc>
        <w:tc>
          <w:tcPr>
            <w:tcW w:w="1122" w:type="dxa"/>
            <w:vAlign w:val="bottom"/>
          </w:tcPr>
          <w:p w14:paraId="482C08DD" w14:textId="4C5CCEB7"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25.5</w:t>
            </w:r>
          </w:p>
        </w:tc>
        <w:tc>
          <w:tcPr>
            <w:tcW w:w="1122" w:type="dxa"/>
            <w:vAlign w:val="bottom"/>
          </w:tcPr>
          <w:p w14:paraId="5C5CF1E1" w14:textId="1D04139F"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23.5</w:t>
            </w:r>
          </w:p>
        </w:tc>
        <w:tc>
          <w:tcPr>
            <w:tcW w:w="1123" w:type="dxa"/>
            <w:vAlign w:val="bottom"/>
          </w:tcPr>
          <w:p w14:paraId="74B83EA5" w14:textId="5B1D6624"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51.5</w:t>
            </w:r>
          </w:p>
        </w:tc>
      </w:tr>
      <w:tr w:rsidR="004526D5" w:rsidRPr="00FF6AFC" w14:paraId="7EE7202A" w14:textId="77777777" w:rsidTr="004526D5">
        <w:tc>
          <w:tcPr>
            <w:tcW w:w="2518" w:type="dxa"/>
            <w:vAlign w:val="bottom"/>
          </w:tcPr>
          <w:p w14:paraId="7B1CDC47" w14:textId="77777777" w:rsidR="004526D5" w:rsidRPr="00FF6AFC" w:rsidRDefault="004526D5" w:rsidP="00C8343A">
            <w:pPr>
              <w:pStyle w:val="TableHeading"/>
              <w:rPr>
                <w:rFonts w:cs="Calibri"/>
                <w:sz w:val="20"/>
                <w:szCs w:val="20"/>
              </w:rPr>
            </w:pPr>
            <w:r w:rsidRPr="00FF6AFC">
              <w:rPr>
                <w:rFonts w:cs="Calibri"/>
                <w:sz w:val="20"/>
                <w:szCs w:val="20"/>
              </w:rPr>
              <w:t>Newstart Allowance recipients</w:t>
            </w:r>
          </w:p>
        </w:tc>
        <w:tc>
          <w:tcPr>
            <w:tcW w:w="1169" w:type="dxa"/>
            <w:vAlign w:val="bottom"/>
          </w:tcPr>
          <w:p w14:paraId="1D3B8B47" w14:textId="7FE8D3B6"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6.7</w:t>
            </w:r>
          </w:p>
        </w:tc>
        <w:tc>
          <w:tcPr>
            <w:tcW w:w="1169" w:type="dxa"/>
            <w:vAlign w:val="bottom"/>
          </w:tcPr>
          <w:p w14:paraId="105AE376" w14:textId="2F5D4F70"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23.4</w:t>
            </w:r>
          </w:p>
        </w:tc>
        <w:tc>
          <w:tcPr>
            <w:tcW w:w="1170" w:type="dxa"/>
            <w:vAlign w:val="bottom"/>
          </w:tcPr>
          <w:p w14:paraId="09D4CFFB" w14:textId="5CBB2DEA"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30.1</w:t>
            </w:r>
          </w:p>
        </w:tc>
        <w:tc>
          <w:tcPr>
            <w:tcW w:w="1312" w:type="dxa"/>
            <w:vAlign w:val="bottom"/>
          </w:tcPr>
          <w:p w14:paraId="443B86CE" w14:textId="2EBC5CC0"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40.4</w:t>
            </w:r>
          </w:p>
        </w:tc>
        <w:tc>
          <w:tcPr>
            <w:tcW w:w="1122" w:type="dxa"/>
            <w:vAlign w:val="bottom"/>
          </w:tcPr>
          <w:p w14:paraId="3AAF76A3" w14:textId="09BE3349"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29.6</w:t>
            </w:r>
          </w:p>
        </w:tc>
        <w:tc>
          <w:tcPr>
            <w:tcW w:w="1122" w:type="dxa"/>
            <w:vAlign w:val="bottom"/>
          </w:tcPr>
          <w:p w14:paraId="786710F8" w14:textId="141DA8A1"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12.4</w:t>
            </w:r>
          </w:p>
        </w:tc>
        <w:tc>
          <w:tcPr>
            <w:tcW w:w="1123" w:type="dxa"/>
            <w:vAlign w:val="bottom"/>
          </w:tcPr>
          <w:p w14:paraId="2502FE6B" w14:textId="7A9C5D37"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39.5</w:t>
            </w:r>
          </w:p>
        </w:tc>
      </w:tr>
      <w:tr w:rsidR="004526D5" w:rsidRPr="00FF6AFC" w14:paraId="3B9A3759" w14:textId="77777777" w:rsidTr="004526D5">
        <w:tc>
          <w:tcPr>
            <w:tcW w:w="2518" w:type="dxa"/>
            <w:vAlign w:val="bottom"/>
          </w:tcPr>
          <w:p w14:paraId="03C9EE89" w14:textId="77777777" w:rsidR="004526D5" w:rsidRPr="00FF6AFC" w:rsidRDefault="004526D5" w:rsidP="00C8343A">
            <w:pPr>
              <w:pStyle w:val="TableHeading"/>
              <w:rPr>
                <w:rFonts w:cs="Calibri"/>
                <w:sz w:val="20"/>
                <w:szCs w:val="20"/>
              </w:rPr>
            </w:pPr>
            <w:r w:rsidRPr="00FF6AFC">
              <w:rPr>
                <w:rFonts w:cs="Calibri"/>
                <w:sz w:val="20"/>
                <w:szCs w:val="20"/>
              </w:rPr>
              <w:t>Youth Allowance (other) recipients</w:t>
            </w:r>
          </w:p>
        </w:tc>
        <w:tc>
          <w:tcPr>
            <w:tcW w:w="1169" w:type="dxa"/>
            <w:vAlign w:val="bottom"/>
          </w:tcPr>
          <w:p w14:paraId="74D0BA3C" w14:textId="65C5B6BA"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9</w:t>
            </w:r>
            <w:r>
              <w:rPr>
                <w:rFonts w:ascii="Calibri" w:hAnsi="Calibri" w:cs="Calibri"/>
                <w:color w:val="000000"/>
                <w:sz w:val="20"/>
                <w:szCs w:val="20"/>
              </w:rPr>
              <w:t>.0</w:t>
            </w:r>
          </w:p>
        </w:tc>
        <w:tc>
          <w:tcPr>
            <w:tcW w:w="1169" w:type="dxa"/>
            <w:vAlign w:val="bottom"/>
          </w:tcPr>
          <w:p w14:paraId="0685800B" w14:textId="5B6E2D53"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26.6</w:t>
            </w:r>
          </w:p>
        </w:tc>
        <w:tc>
          <w:tcPr>
            <w:tcW w:w="1170" w:type="dxa"/>
            <w:vAlign w:val="bottom"/>
          </w:tcPr>
          <w:p w14:paraId="4A8DDD38" w14:textId="67D31D5E"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35.7</w:t>
            </w:r>
          </w:p>
        </w:tc>
        <w:tc>
          <w:tcPr>
            <w:tcW w:w="1312" w:type="dxa"/>
            <w:vAlign w:val="bottom"/>
          </w:tcPr>
          <w:p w14:paraId="3F6C822A" w14:textId="789A6854"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48.4</w:t>
            </w:r>
          </w:p>
        </w:tc>
        <w:tc>
          <w:tcPr>
            <w:tcW w:w="1122" w:type="dxa"/>
            <w:vAlign w:val="bottom"/>
          </w:tcPr>
          <w:p w14:paraId="40CA5069" w14:textId="05AD8230"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15.9</w:t>
            </w:r>
          </w:p>
        </w:tc>
        <w:tc>
          <w:tcPr>
            <w:tcW w:w="1122" w:type="dxa"/>
            <w:vAlign w:val="bottom"/>
          </w:tcPr>
          <w:p w14:paraId="2C7BAD1A" w14:textId="6F6E8016"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24.8</w:t>
            </w:r>
          </w:p>
        </w:tc>
        <w:tc>
          <w:tcPr>
            <w:tcW w:w="1123" w:type="dxa"/>
            <w:vAlign w:val="bottom"/>
          </w:tcPr>
          <w:p w14:paraId="1FAC99EF" w14:textId="6A48D16A"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52.1</w:t>
            </w:r>
          </w:p>
        </w:tc>
      </w:tr>
      <w:tr w:rsidR="004526D5" w:rsidRPr="00FF6AFC" w14:paraId="27BF91C9" w14:textId="77777777" w:rsidTr="004526D5">
        <w:tc>
          <w:tcPr>
            <w:tcW w:w="2518" w:type="dxa"/>
            <w:vAlign w:val="bottom"/>
          </w:tcPr>
          <w:p w14:paraId="264A1CC9" w14:textId="77777777" w:rsidR="004526D5" w:rsidRPr="00FF6AFC" w:rsidRDefault="004526D5" w:rsidP="00C8343A">
            <w:pPr>
              <w:pStyle w:val="TableHeading"/>
              <w:rPr>
                <w:rFonts w:cs="Calibri"/>
                <w:sz w:val="20"/>
                <w:szCs w:val="20"/>
              </w:rPr>
            </w:pPr>
            <w:r w:rsidRPr="00FF6AFC">
              <w:rPr>
                <w:rFonts w:cs="Calibri"/>
                <w:sz w:val="20"/>
                <w:szCs w:val="20"/>
              </w:rPr>
              <w:t>Disability Support Pension recipients</w:t>
            </w:r>
          </w:p>
        </w:tc>
        <w:tc>
          <w:tcPr>
            <w:tcW w:w="1169" w:type="dxa"/>
            <w:vAlign w:val="bottom"/>
          </w:tcPr>
          <w:p w14:paraId="043F217E" w14:textId="3061AD03" w:rsidR="004526D5" w:rsidRPr="004526D5" w:rsidRDefault="004526D5" w:rsidP="004526D5">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69" w:type="dxa"/>
            <w:vAlign w:val="bottom"/>
          </w:tcPr>
          <w:p w14:paraId="04F4836B" w14:textId="644C9425" w:rsidR="004526D5" w:rsidRPr="004526D5" w:rsidRDefault="004526D5" w:rsidP="004526D5">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70" w:type="dxa"/>
            <w:vAlign w:val="bottom"/>
          </w:tcPr>
          <w:p w14:paraId="33624C88" w14:textId="41017ADE"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23.9</w:t>
            </w:r>
          </w:p>
        </w:tc>
        <w:tc>
          <w:tcPr>
            <w:tcW w:w="1312" w:type="dxa"/>
            <w:vAlign w:val="bottom"/>
          </w:tcPr>
          <w:p w14:paraId="5D1EBAC5" w14:textId="7C38A9F0"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38.7</w:t>
            </w:r>
          </w:p>
        </w:tc>
        <w:tc>
          <w:tcPr>
            <w:tcW w:w="1122" w:type="dxa"/>
            <w:vAlign w:val="bottom"/>
          </w:tcPr>
          <w:p w14:paraId="7EF00EB3" w14:textId="35557420"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37.5</w:t>
            </w:r>
          </w:p>
        </w:tc>
        <w:tc>
          <w:tcPr>
            <w:tcW w:w="1122" w:type="dxa"/>
            <w:vAlign w:val="bottom"/>
          </w:tcPr>
          <w:p w14:paraId="5A70E1E3" w14:textId="1311FCC6"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14.3</w:t>
            </w:r>
          </w:p>
        </w:tc>
        <w:tc>
          <w:tcPr>
            <w:tcW w:w="1123" w:type="dxa"/>
            <w:vAlign w:val="bottom"/>
          </w:tcPr>
          <w:p w14:paraId="37969ADB" w14:textId="0A2FCAA7"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34.4</w:t>
            </w:r>
          </w:p>
        </w:tc>
      </w:tr>
      <w:tr w:rsidR="004526D5" w:rsidRPr="00FF6AFC" w14:paraId="2BEFF1CB" w14:textId="77777777" w:rsidTr="004526D5">
        <w:tc>
          <w:tcPr>
            <w:tcW w:w="2518" w:type="dxa"/>
            <w:vAlign w:val="bottom"/>
          </w:tcPr>
          <w:p w14:paraId="7B4897C5" w14:textId="172ADF4D" w:rsidR="004526D5" w:rsidRPr="00FF6AFC" w:rsidRDefault="004526D5" w:rsidP="00C8343A">
            <w:pPr>
              <w:pStyle w:val="TableHeading"/>
              <w:rPr>
                <w:rFonts w:cs="Calibri"/>
                <w:sz w:val="20"/>
                <w:szCs w:val="20"/>
              </w:rPr>
            </w:pPr>
            <w:r w:rsidRPr="00FF6AFC">
              <w:rPr>
                <w:rFonts w:cs="Calibri"/>
                <w:sz w:val="20"/>
                <w:szCs w:val="20"/>
              </w:rPr>
              <w:t>Parenting Payment recipients</w:t>
            </w:r>
          </w:p>
        </w:tc>
        <w:tc>
          <w:tcPr>
            <w:tcW w:w="1169" w:type="dxa"/>
            <w:vAlign w:val="bottom"/>
          </w:tcPr>
          <w:p w14:paraId="2AF352E9" w14:textId="141BB41F" w:rsidR="004526D5" w:rsidRPr="004526D5" w:rsidRDefault="004526D5" w:rsidP="004526D5">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69" w:type="dxa"/>
            <w:vAlign w:val="bottom"/>
          </w:tcPr>
          <w:p w14:paraId="53C06F2A" w14:textId="2A6F9A14" w:rsidR="004526D5" w:rsidRPr="004526D5" w:rsidRDefault="004526D5" w:rsidP="004526D5">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70" w:type="dxa"/>
            <w:vAlign w:val="bottom"/>
          </w:tcPr>
          <w:p w14:paraId="187572C8" w14:textId="6681EDF0"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30.8</w:t>
            </w:r>
          </w:p>
        </w:tc>
        <w:tc>
          <w:tcPr>
            <w:tcW w:w="1312" w:type="dxa"/>
            <w:vAlign w:val="bottom"/>
          </w:tcPr>
          <w:p w14:paraId="6CC111EF" w14:textId="7935B8E6"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38.2</w:t>
            </w:r>
          </w:p>
        </w:tc>
        <w:tc>
          <w:tcPr>
            <w:tcW w:w="1122" w:type="dxa"/>
            <w:vAlign w:val="bottom"/>
          </w:tcPr>
          <w:p w14:paraId="45D9EF44" w14:textId="03D0E11A"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31</w:t>
            </w:r>
            <w:r>
              <w:rPr>
                <w:rFonts w:ascii="Calibri" w:hAnsi="Calibri" w:cs="Calibri"/>
                <w:color w:val="000000"/>
                <w:sz w:val="20"/>
                <w:szCs w:val="20"/>
              </w:rPr>
              <w:t>.0</w:t>
            </w:r>
          </w:p>
        </w:tc>
        <w:tc>
          <w:tcPr>
            <w:tcW w:w="1122" w:type="dxa"/>
            <w:vAlign w:val="bottom"/>
          </w:tcPr>
          <w:p w14:paraId="54BCDDB1" w14:textId="58C69EEF"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29.5</w:t>
            </w:r>
          </w:p>
        </w:tc>
        <w:tc>
          <w:tcPr>
            <w:tcW w:w="1123" w:type="dxa"/>
            <w:vAlign w:val="bottom"/>
          </w:tcPr>
          <w:p w14:paraId="6C91AEE8" w14:textId="6DDEB8F8"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54.5</w:t>
            </w:r>
          </w:p>
        </w:tc>
      </w:tr>
      <w:tr w:rsidR="004526D5" w:rsidRPr="00FF6AFC" w14:paraId="341D81E0" w14:textId="77777777" w:rsidTr="004526D5">
        <w:tc>
          <w:tcPr>
            <w:tcW w:w="2518" w:type="dxa"/>
            <w:vAlign w:val="bottom"/>
          </w:tcPr>
          <w:p w14:paraId="2F1BC7CC" w14:textId="77777777" w:rsidR="004526D5" w:rsidRPr="00FF6AFC" w:rsidRDefault="004526D5" w:rsidP="00C8343A">
            <w:pPr>
              <w:pStyle w:val="TableHeading"/>
              <w:rPr>
                <w:rFonts w:cs="Calibri"/>
                <w:sz w:val="20"/>
                <w:szCs w:val="20"/>
              </w:rPr>
            </w:pPr>
            <w:r w:rsidRPr="00FF6AFC">
              <w:rPr>
                <w:rFonts w:cs="Calibri"/>
                <w:sz w:val="20"/>
                <w:szCs w:val="20"/>
              </w:rPr>
              <w:t>Not on income support</w:t>
            </w:r>
          </w:p>
        </w:tc>
        <w:tc>
          <w:tcPr>
            <w:tcW w:w="1169" w:type="dxa"/>
            <w:vAlign w:val="bottom"/>
          </w:tcPr>
          <w:p w14:paraId="57CCA8C9" w14:textId="27B1CBC4"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14.1</w:t>
            </w:r>
          </w:p>
        </w:tc>
        <w:tc>
          <w:tcPr>
            <w:tcW w:w="1169" w:type="dxa"/>
            <w:vAlign w:val="bottom"/>
          </w:tcPr>
          <w:p w14:paraId="61741264" w14:textId="05D9B4A6"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23</w:t>
            </w:r>
            <w:r>
              <w:rPr>
                <w:rFonts w:ascii="Calibri" w:hAnsi="Calibri" w:cs="Calibri"/>
                <w:color w:val="000000"/>
                <w:sz w:val="20"/>
                <w:szCs w:val="20"/>
              </w:rPr>
              <w:t>.0</w:t>
            </w:r>
          </w:p>
        </w:tc>
        <w:tc>
          <w:tcPr>
            <w:tcW w:w="1170" w:type="dxa"/>
            <w:vAlign w:val="bottom"/>
          </w:tcPr>
          <w:p w14:paraId="3CF26B55" w14:textId="731648E6"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37.2</w:t>
            </w:r>
          </w:p>
        </w:tc>
        <w:tc>
          <w:tcPr>
            <w:tcW w:w="1312" w:type="dxa"/>
            <w:vAlign w:val="bottom"/>
          </w:tcPr>
          <w:p w14:paraId="3B0C7006" w14:textId="0E4B6C24"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41.7</w:t>
            </w:r>
          </w:p>
        </w:tc>
        <w:tc>
          <w:tcPr>
            <w:tcW w:w="1122" w:type="dxa"/>
            <w:vAlign w:val="bottom"/>
          </w:tcPr>
          <w:p w14:paraId="67326F58" w14:textId="1DAB6C94"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21.2</w:t>
            </w:r>
          </w:p>
        </w:tc>
        <w:tc>
          <w:tcPr>
            <w:tcW w:w="1122" w:type="dxa"/>
            <w:vAlign w:val="bottom"/>
          </w:tcPr>
          <w:p w14:paraId="14E662A8" w14:textId="7F58668D"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15</w:t>
            </w:r>
            <w:r>
              <w:rPr>
                <w:rFonts w:ascii="Calibri" w:hAnsi="Calibri" w:cs="Calibri"/>
                <w:color w:val="000000"/>
                <w:sz w:val="20"/>
                <w:szCs w:val="20"/>
              </w:rPr>
              <w:t>.0</w:t>
            </w:r>
          </w:p>
        </w:tc>
        <w:tc>
          <w:tcPr>
            <w:tcW w:w="1123" w:type="dxa"/>
            <w:vAlign w:val="bottom"/>
          </w:tcPr>
          <w:p w14:paraId="656378C8" w14:textId="3D9A8B9A" w:rsidR="004526D5" w:rsidRPr="004526D5" w:rsidRDefault="004526D5" w:rsidP="004526D5">
            <w:pPr>
              <w:pStyle w:val="NormalWeb"/>
              <w:jc w:val="center"/>
              <w:rPr>
                <w:rFonts w:cstheme="minorHAnsi"/>
                <w:sz w:val="20"/>
                <w:szCs w:val="20"/>
              </w:rPr>
            </w:pPr>
            <w:r w:rsidRPr="004526D5">
              <w:rPr>
                <w:rFonts w:ascii="Calibri" w:hAnsi="Calibri" w:cs="Calibri"/>
                <w:color w:val="000000"/>
                <w:sz w:val="20"/>
                <w:szCs w:val="20"/>
              </w:rPr>
              <w:t>46.1</w:t>
            </w:r>
          </w:p>
        </w:tc>
      </w:tr>
      <w:tr w:rsidR="004526D5" w:rsidRPr="00FF6AFC" w14:paraId="03D42979" w14:textId="77777777" w:rsidTr="004526D5">
        <w:tc>
          <w:tcPr>
            <w:tcW w:w="2518" w:type="dxa"/>
            <w:vAlign w:val="bottom"/>
          </w:tcPr>
          <w:p w14:paraId="6B0C3375" w14:textId="77777777" w:rsidR="004526D5" w:rsidRPr="00FF6AFC" w:rsidRDefault="004526D5" w:rsidP="00C8343A">
            <w:pPr>
              <w:pStyle w:val="TableHeading"/>
              <w:rPr>
                <w:rFonts w:cs="Calibri"/>
                <w:b/>
                <w:sz w:val="20"/>
                <w:szCs w:val="20"/>
              </w:rPr>
            </w:pPr>
            <w:r w:rsidRPr="00FF6AFC">
              <w:rPr>
                <w:rFonts w:cs="Calibri"/>
                <w:b/>
                <w:sz w:val="20"/>
                <w:szCs w:val="20"/>
              </w:rPr>
              <w:t>TOTAL</w:t>
            </w:r>
          </w:p>
        </w:tc>
        <w:tc>
          <w:tcPr>
            <w:tcW w:w="1169" w:type="dxa"/>
            <w:vAlign w:val="bottom"/>
          </w:tcPr>
          <w:p w14:paraId="4E1EFB7A" w14:textId="4D21E47C" w:rsidR="004526D5" w:rsidRPr="004526D5" w:rsidRDefault="004526D5" w:rsidP="004526D5">
            <w:pPr>
              <w:pStyle w:val="NormalWeb"/>
              <w:jc w:val="center"/>
              <w:rPr>
                <w:rFonts w:cstheme="minorHAnsi"/>
                <w:b/>
                <w:sz w:val="20"/>
                <w:szCs w:val="20"/>
              </w:rPr>
            </w:pPr>
            <w:r w:rsidRPr="004526D5">
              <w:rPr>
                <w:rFonts w:ascii="Calibri" w:hAnsi="Calibri" w:cs="Calibri"/>
                <w:b/>
                <w:color w:val="000000"/>
                <w:sz w:val="20"/>
                <w:szCs w:val="20"/>
              </w:rPr>
              <w:t>6.9</w:t>
            </w:r>
          </w:p>
        </w:tc>
        <w:tc>
          <w:tcPr>
            <w:tcW w:w="1169" w:type="dxa"/>
            <w:vAlign w:val="bottom"/>
          </w:tcPr>
          <w:p w14:paraId="15A2476C" w14:textId="5275FDC6" w:rsidR="004526D5" w:rsidRPr="004526D5" w:rsidRDefault="004526D5" w:rsidP="004526D5">
            <w:pPr>
              <w:pStyle w:val="NormalWeb"/>
              <w:jc w:val="center"/>
              <w:rPr>
                <w:rFonts w:cstheme="minorHAnsi"/>
                <w:b/>
                <w:sz w:val="20"/>
                <w:szCs w:val="20"/>
              </w:rPr>
            </w:pPr>
            <w:r w:rsidRPr="004526D5">
              <w:rPr>
                <w:rFonts w:ascii="Calibri" w:hAnsi="Calibri" w:cs="Calibri"/>
                <w:b/>
                <w:color w:val="000000"/>
                <w:sz w:val="20"/>
                <w:szCs w:val="20"/>
              </w:rPr>
              <w:t>23.4</w:t>
            </w:r>
          </w:p>
        </w:tc>
        <w:tc>
          <w:tcPr>
            <w:tcW w:w="1170" w:type="dxa"/>
            <w:vAlign w:val="bottom"/>
          </w:tcPr>
          <w:p w14:paraId="0D9AB462" w14:textId="65405ED3" w:rsidR="004526D5" w:rsidRPr="004526D5" w:rsidRDefault="004526D5" w:rsidP="004526D5">
            <w:pPr>
              <w:pStyle w:val="NormalWeb"/>
              <w:jc w:val="center"/>
              <w:rPr>
                <w:rFonts w:cstheme="minorHAnsi"/>
                <w:b/>
                <w:sz w:val="20"/>
                <w:szCs w:val="20"/>
              </w:rPr>
            </w:pPr>
            <w:r w:rsidRPr="004526D5">
              <w:rPr>
                <w:rFonts w:ascii="Calibri" w:hAnsi="Calibri" w:cs="Calibri"/>
                <w:b/>
                <w:color w:val="000000"/>
                <w:sz w:val="20"/>
                <w:szCs w:val="20"/>
              </w:rPr>
              <w:t>30.3</w:t>
            </w:r>
          </w:p>
        </w:tc>
        <w:tc>
          <w:tcPr>
            <w:tcW w:w="1312" w:type="dxa"/>
            <w:vAlign w:val="bottom"/>
          </w:tcPr>
          <w:p w14:paraId="0306C548" w14:textId="3E76B1DF" w:rsidR="004526D5" w:rsidRPr="004526D5" w:rsidRDefault="004526D5" w:rsidP="004526D5">
            <w:pPr>
              <w:pStyle w:val="NormalWeb"/>
              <w:jc w:val="center"/>
              <w:rPr>
                <w:rFonts w:cstheme="minorHAnsi"/>
                <w:b/>
                <w:sz w:val="20"/>
                <w:szCs w:val="20"/>
              </w:rPr>
            </w:pPr>
            <w:r w:rsidRPr="004526D5">
              <w:rPr>
                <w:rFonts w:ascii="Calibri" w:hAnsi="Calibri" w:cs="Calibri"/>
                <w:b/>
                <w:color w:val="000000"/>
                <w:sz w:val="20"/>
                <w:szCs w:val="20"/>
              </w:rPr>
              <w:t>40.4</w:t>
            </w:r>
          </w:p>
        </w:tc>
        <w:tc>
          <w:tcPr>
            <w:tcW w:w="1122" w:type="dxa"/>
            <w:vAlign w:val="bottom"/>
          </w:tcPr>
          <w:p w14:paraId="35CB1F0B" w14:textId="149EA21C" w:rsidR="004526D5" w:rsidRPr="004526D5" w:rsidRDefault="004526D5" w:rsidP="004526D5">
            <w:pPr>
              <w:pStyle w:val="NormalWeb"/>
              <w:jc w:val="center"/>
              <w:rPr>
                <w:rFonts w:cstheme="minorHAnsi"/>
                <w:b/>
                <w:sz w:val="20"/>
                <w:szCs w:val="20"/>
              </w:rPr>
            </w:pPr>
            <w:r w:rsidRPr="004526D5">
              <w:rPr>
                <w:rFonts w:ascii="Calibri" w:hAnsi="Calibri" w:cs="Calibri"/>
                <w:b/>
                <w:color w:val="000000"/>
                <w:sz w:val="20"/>
                <w:szCs w:val="20"/>
              </w:rPr>
              <w:t>29.2</w:t>
            </w:r>
          </w:p>
        </w:tc>
        <w:tc>
          <w:tcPr>
            <w:tcW w:w="1122" w:type="dxa"/>
            <w:vAlign w:val="bottom"/>
          </w:tcPr>
          <w:p w14:paraId="4C72B234" w14:textId="218D3107" w:rsidR="004526D5" w:rsidRPr="004526D5" w:rsidRDefault="004526D5" w:rsidP="004526D5">
            <w:pPr>
              <w:pStyle w:val="NormalWeb"/>
              <w:jc w:val="center"/>
              <w:rPr>
                <w:rFonts w:cstheme="minorHAnsi"/>
                <w:b/>
                <w:sz w:val="20"/>
                <w:szCs w:val="20"/>
              </w:rPr>
            </w:pPr>
            <w:r w:rsidRPr="004526D5">
              <w:rPr>
                <w:rFonts w:ascii="Calibri" w:hAnsi="Calibri" w:cs="Calibri"/>
                <w:b/>
                <w:color w:val="000000"/>
                <w:sz w:val="20"/>
                <w:szCs w:val="20"/>
              </w:rPr>
              <w:t>13.6</w:t>
            </w:r>
          </w:p>
        </w:tc>
        <w:tc>
          <w:tcPr>
            <w:tcW w:w="1123" w:type="dxa"/>
            <w:vAlign w:val="bottom"/>
          </w:tcPr>
          <w:p w14:paraId="672B5120" w14:textId="1E4CC237" w:rsidR="004526D5" w:rsidRPr="004526D5" w:rsidRDefault="004526D5" w:rsidP="004526D5">
            <w:pPr>
              <w:pStyle w:val="NormalWeb"/>
              <w:jc w:val="center"/>
              <w:rPr>
                <w:rFonts w:cstheme="minorHAnsi"/>
                <w:b/>
                <w:sz w:val="20"/>
                <w:szCs w:val="20"/>
              </w:rPr>
            </w:pPr>
            <w:r w:rsidRPr="004526D5">
              <w:rPr>
                <w:rFonts w:ascii="Calibri" w:hAnsi="Calibri" w:cs="Calibri"/>
                <w:b/>
                <w:color w:val="000000"/>
                <w:sz w:val="20"/>
                <w:szCs w:val="20"/>
              </w:rPr>
              <w:t>40.4</w:t>
            </w:r>
          </w:p>
        </w:tc>
      </w:tr>
    </w:tbl>
    <w:p w14:paraId="0A35BA52" w14:textId="76331B31" w:rsidR="008C0773" w:rsidRPr="00FF6AFC" w:rsidRDefault="008C0773" w:rsidP="008C0773">
      <w:pPr>
        <w:pStyle w:val="Footer"/>
      </w:pPr>
      <w:r w:rsidRPr="00FF6AFC">
        <w:rPr>
          <w:b/>
        </w:rPr>
        <w:t>Not published (</w:t>
      </w:r>
      <w:proofErr w:type="spellStart"/>
      <w:proofErr w:type="gramStart"/>
      <w:r w:rsidRPr="00FF6AFC">
        <w:rPr>
          <w:b/>
        </w:rPr>
        <w:t>n.p</w:t>
      </w:r>
      <w:proofErr w:type="spellEnd"/>
      <w:proofErr w:type="gramEnd"/>
      <w:r w:rsidRPr="00FF6AFC">
        <w:rPr>
          <w:b/>
        </w:rPr>
        <w:t>.)</w:t>
      </w:r>
      <w:r w:rsidRPr="00FF6AFC">
        <w:t xml:space="preserve"> indicates that sufficient data </w:t>
      </w:r>
      <w:r w:rsidR="00960C2C">
        <w:t>was</w:t>
      </w:r>
      <w:r w:rsidRPr="00FF6AFC">
        <w:t xml:space="preserve"> not available to produce a reliable estimate for the particular group of job seekers.</w:t>
      </w:r>
    </w:p>
    <w:p w14:paraId="7D47A932" w14:textId="761F9BC1" w:rsidR="00384976" w:rsidRDefault="00384976" w:rsidP="00384976">
      <w:pPr>
        <w:pStyle w:val="Footer"/>
      </w:pPr>
      <w:r w:rsidRPr="00FF6AFC">
        <w:rPr>
          <w:rFonts w:cs="Garamond"/>
          <w:color w:val="000000"/>
          <w:lang w:val="en-GB"/>
        </w:rPr>
        <w:t>This table refers to</w:t>
      </w:r>
      <w:r w:rsidRPr="00FF6AFC">
        <w:rPr>
          <w:rFonts w:cs="Garamond"/>
          <w:color w:val="000000"/>
          <w:vertAlign w:val="superscript"/>
          <w:lang w:val="en-GB"/>
        </w:rPr>
        <w:t xml:space="preserve"> </w:t>
      </w:r>
      <w:r w:rsidRPr="00FF6AFC">
        <w:rPr>
          <w:rFonts w:cs="Garamond"/>
          <w:color w:val="000000"/>
          <w:lang w:val="en-GB"/>
        </w:rPr>
        <w:t>outcomes for job seekers who participated in DES Employment Assistance/Post Placement Support through Disability Management Service in the 12 mont</w:t>
      </w:r>
      <w:r w:rsidRPr="00FF6AFC">
        <w:rPr>
          <w:rFonts w:cs="Garamond"/>
          <w:lang w:val="en-GB"/>
        </w:rPr>
        <w:t xml:space="preserve">hs to </w:t>
      </w:r>
      <w:r w:rsidR="00E06365">
        <w:t>September</w:t>
      </w:r>
      <w:r w:rsidRPr="00FF6AFC">
        <w:t xml:space="preserve"> </w:t>
      </w:r>
      <w:r w:rsidRPr="00FF6AFC">
        <w:rPr>
          <w:rFonts w:cs="Garamond"/>
          <w:lang w:val="en-GB"/>
        </w:rPr>
        <w:t>201</w:t>
      </w:r>
      <w:r w:rsidR="00963EA0">
        <w:rPr>
          <w:rFonts w:cs="Garamond"/>
          <w:lang w:val="en-GB"/>
        </w:rPr>
        <w:t>5</w:t>
      </w:r>
      <w:r w:rsidRPr="00FF6AFC">
        <w:rPr>
          <w:rFonts w:cs="Garamond"/>
          <w:lang w:val="en-GB"/>
        </w:rPr>
        <w:t>, wi</w:t>
      </w:r>
      <w:r w:rsidRPr="00FF6AFC">
        <w:rPr>
          <w:rFonts w:cs="Garamond"/>
          <w:color w:val="000000"/>
          <w:lang w:val="en-GB"/>
        </w:rPr>
        <w:t xml:space="preserve">th outcomes measured around </w:t>
      </w:r>
      <w:r w:rsidRPr="00FF6AFC">
        <w:rPr>
          <w:lang w:val="en-GB"/>
        </w:rPr>
        <w:t>three</w:t>
      </w:r>
      <w:r w:rsidRPr="00FF6AFC" w:rsidDel="008C0C22">
        <w:rPr>
          <w:rFonts w:cs="Garamond"/>
          <w:color w:val="000000"/>
          <w:lang w:val="en-GB"/>
        </w:rPr>
        <w:t xml:space="preserve"> </w:t>
      </w:r>
      <w:r w:rsidRPr="00FF6AFC">
        <w:rPr>
          <w:rFonts w:cs="Garamond"/>
          <w:color w:val="000000"/>
          <w:lang w:val="en-GB"/>
        </w:rPr>
        <w:t>months later</w:t>
      </w:r>
      <w:r w:rsidRPr="00FF6AFC">
        <w:rPr>
          <w:lang w:val="en-GB"/>
        </w:rPr>
        <w:t xml:space="preserve">. See the 'Sampling, In-scope populations and Results' section on page </w:t>
      </w:r>
      <w:r w:rsidR="00E74360">
        <w:rPr>
          <w:lang w:val="en-GB"/>
        </w:rPr>
        <w:t>1</w:t>
      </w:r>
      <w:r w:rsidR="009B40A7">
        <w:rPr>
          <w:lang w:val="en-GB"/>
        </w:rPr>
        <w:t>6</w:t>
      </w:r>
      <w:r w:rsidRPr="00FF6AFC">
        <w:rPr>
          <w:lang w:val="en-GB"/>
        </w:rPr>
        <w:t xml:space="preserve"> for further details.</w:t>
      </w:r>
    </w:p>
    <w:p w14:paraId="4132E3BE" w14:textId="77777777" w:rsidR="00384976" w:rsidRDefault="00384976" w:rsidP="00384976">
      <w:pPr>
        <w:pStyle w:val="Footer"/>
        <w:rPr>
          <w:lang w:val="en-GB"/>
        </w:rPr>
      </w:pPr>
      <w:r w:rsidRPr="008358AE">
        <w:t xml:space="preserve">The job seeker characteristics refer to the job seekers’ circumstances at the commencement </w:t>
      </w:r>
      <w:r>
        <w:t>of assistance in Employment Assistance or Post Placement Support</w:t>
      </w:r>
      <w:r w:rsidRPr="008358AE">
        <w:t>.</w:t>
      </w:r>
    </w:p>
    <w:p w14:paraId="5B9ECB1C" w14:textId="5857BE2C" w:rsidR="00E74EB0" w:rsidRDefault="00384976" w:rsidP="00384976">
      <w:pPr>
        <w:pStyle w:val="Footer"/>
      </w:pPr>
      <w:r w:rsidRPr="004561B6">
        <w:t>Outcomes for job seekers on other income support types are not reported separately but included in the overall total</w:t>
      </w:r>
      <w:r>
        <w:t>.</w:t>
      </w:r>
      <w:r w:rsidR="00E74EB0">
        <w:br w:type="page"/>
      </w:r>
    </w:p>
    <w:p w14:paraId="02C7F6F6" w14:textId="2F9F3510" w:rsidR="00384976" w:rsidRPr="00FF6AFC" w:rsidRDefault="00384976" w:rsidP="00BD7C1D">
      <w:pPr>
        <w:pStyle w:val="Heading2"/>
      </w:pPr>
      <w:bookmarkStart w:id="35" w:name="_Toc368383179"/>
      <w:bookmarkStart w:id="36" w:name="_Toc444587797"/>
      <w:r w:rsidRPr="003A42AC">
        <w:lastRenderedPageBreak/>
        <w:t xml:space="preserve">Table </w:t>
      </w:r>
      <w:r>
        <w:t>2</w:t>
      </w:r>
      <w:r w:rsidRPr="003A42AC">
        <w:t xml:space="preserve">.3 </w:t>
      </w:r>
      <w:r w:rsidRPr="005437B9">
        <w:t>–</w:t>
      </w:r>
      <w:r w:rsidRPr="003A42AC">
        <w:t xml:space="preserve"> DES Employment Assistance/Post Placement Support </w:t>
      </w:r>
      <w:r w:rsidRPr="003A42AC">
        <w:br/>
        <w:t>delivered through Employment Support Service Outcomes</w:t>
      </w:r>
      <w:r w:rsidRPr="00FF6AFC">
        <w:t xml:space="preserve">, </w:t>
      </w:r>
      <w:r w:rsidR="00E06365">
        <w:t>December</w:t>
      </w:r>
      <w:r w:rsidRPr="00FF6AFC">
        <w:t xml:space="preserve"> 201</w:t>
      </w:r>
      <w:bookmarkEnd w:id="35"/>
      <w:r w:rsidR="000413F7">
        <w:t>5</w:t>
      </w:r>
      <w:bookmarkEnd w:id="36"/>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384976" w:rsidRPr="00FF6AFC" w14:paraId="03B771CC" w14:textId="77777777" w:rsidTr="005D5BE1">
        <w:trPr>
          <w:tblHeader/>
        </w:trPr>
        <w:tc>
          <w:tcPr>
            <w:tcW w:w="2518" w:type="dxa"/>
            <w:shd w:val="clear" w:color="auto" w:fill="1F497D"/>
            <w:vAlign w:val="bottom"/>
          </w:tcPr>
          <w:p w14:paraId="4C59FB5B" w14:textId="77777777" w:rsidR="00384976" w:rsidRPr="00FF6AFC" w:rsidRDefault="00384976" w:rsidP="00384976">
            <w:pPr>
              <w:pStyle w:val="TableHeading"/>
              <w:jc w:val="center"/>
              <w:rPr>
                <w:b/>
                <w:color w:val="FFFFFF" w:themeColor="background1"/>
                <w:sz w:val="20"/>
                <w:szCs w:val="20"/>
              </w:rPr>
            </w:pPr>
          </w:p>
        </w:tc>
        <w:tc>
          <w:tcPr>
            <w:tcW w:w="1169" w:type="dxa"/>
            <w:shd w:val="clear" w:color="auto" w:fill="1F497D"/>
            <w:vAlign w:val="bottom"/>
          </w:tcPr>
          <w:p w14:paraId="330CB08C"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full-</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69" w:type="dxa"/>
            <w:shd w:val="clear" w:color="auto" w:fill="1F497D"/>
            <w:vAlign w:val="bottom"/>
          </w:tcPr>
          <w:p w14:paraId="08DDB737"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part-</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70" w:type="dxa"/>
            <w:shd w:val="clear" w:color="auto" w:fill="1F497D"/>
            <w:vAlign w:val="bottom"/>
          </w:tcPr>
          <w:p w14:paraId="3CCA6FFA"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Employed </w:t>
            </w:r>
            <w:proofErr w:type="gramStart"/>
            <w:r w:rsidRPr="00FF6AFC">
              <w:rPr>
                <w:b/>
                <w:color w:val="FFFFFF" w:themeColor="background1"/>
                <w:sz w:val="20"/>
                <w:szCs w:val="20"/>
              </w:rPr>
              <w:t>total</w:t>
            </w:r>
            <w:proofErr w:type="gramEnd"/>
            <w:r w:rsidRPr="00FF6AFC">
              <w:rPr>
                <w:b/>
                <w:color w:val="FFFFFF" w:themeColor="background1"/>
                <w:sz w:val="20"/>
                <w:szCs w:val="20"/>
              </w:rPr>
              <w:br/>
              <w:t>(%)</w:t>
            </w:r>
          </w:p>
        </w:tc>
        <w:tc>
          <w:tcPr>
            <w:tcW w:w="1312" w:type="dxa"/>
            <w:shd w:val="clear" w:color="auto" w:fill="1F497D"/>
            <w:vAlign w:val="bottom"/>
          </w:tcPr>
          <w:p w14:paraId="3D36B019" w14:textId="77777777" w:rsidR="00384976" w:rsidRPr="00FF6AFC" w:rsidRDefault="00384976" w:rsidP="00384976">
            <w:pPr>
              <w:pStyle w:val="TableHeading"/>
              <w:jc w:val="center"/>
              <w:rPr>
                <w:b/>
                <w:color w:val="FFFFFF" w:themeColor="background1"/>
                <w:sz w:val="20"/>
                <w:szCs w:val="20"/>
              </w:rPr>
            </w:pPr>
            <w:proofErr w:type="gramStart"/>
            <w:r w:rsidRPr="00FF6AFC">
              <w:rPr>
                <w:b/>
                <w:color w:val="FFFFFF" w:themeColor="background1"/>
                <w:sz w:val="20"/>
                <w:szCs w:val="20"/>
              </w:rPr>
              <w:t>Unemployed</w:t>
            </w:r>
            <w:proofErr w:type="gramEnd"/>
            <w:r w:rsidRPr="00FF6AFC">
              <w:rPr>
                <w:b/>
                <w:color w:val="FFFFFF" w:themeColor="background1"/>
                <w:sz w:val="20"/>
                <w:szCs w:val="20"/>
              </w:rPr>
              <w:br/>
              <w:t>(%)</w:t>
            </w:r>
          </w:p>
        </w:tc>
        <w:tc>
          <w:tcPr>
            <w:tcW w:w="1122" w:type="dxa"/>
            <w:shd w:val="clear" w:color="auto" w:fill="1F497D"/>
            <w:vAlign w:val="bottom"/>
          </w:tcPr>
          <w:p w14:paraId="760E8698"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Not in the labour </w:t>
            </w:r>
            <w:proofErr w:type="gramStart"/>
            <w:r w:rsidRPr="00FF6AFC">
              <w:rPr>
                <w:b/>
                <w:color w:val="FFFFFF" w:themeColor="background1"/>
                <w:sz w:val="20"/>
                <w:szCs w:val="20"/>
              </w:rPr>
              <w:t>force</w:t>
            </w:r>
            <w:proofErr w:type="gramEnd"/>
            <w:r w:rsidRPr="00FF6AFC">
              <w:rPr>
                <w:b/>
                <w:color w:val="FFFFFF" w:themeColor="background1"/>
                <w:sz w:val="20"/>
                <w:szCs w:val="20"/>
              </w:rPr>
              <w:br/>
              <w:t>(%)</w:t>
            </w:r>
          </w:p>
        </w:tc>
        <w:tc>
          <w:tcPr>
            <w:tcW w:w="1122" w:type="dxa"/>
            <w:shd w:val="clear" w:color="auto" w:fill="1F497D"/>
            <w:vAlign w:val="bottom"/>
          </w:tcPr>
          <w:p w14:paraId="264E7B6B"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Education &amp; </w:t>
            </w:r>
            <w:proofErr w:type="gramStart"/>
            <w:r w:rsidRPr="00FF6AFC">
              <w:rPr>
                <w:b/>
                <w:color w:val="FFFFFF" w:themeColor="background1"/>
                <w:sz w:val="20"/>
                <w:szCs w:val="20"/>
              </w:rPr>
              <w:t>training</w:t>
            </w:r>
            <w:proofErr w:type="gramEnd"/>
            <w:r w:rsidRPr="00FF6AFC">
              <w:rPr>
                <w:b/>
                <w:color w:val="FFFFFF" w:themeColor="background1"/>
                <w:sz w:val="20"/>
                <w:szCs w:val="20"/>
              </w:rPr>
              <w:br/>
              <w:t>(%)</w:t>
            </w:r>
          </w:p>
        </w:tc>
        <w:tc>
          <w:tcPr>
            <w:tcW w:w="1123" w:type="dxa"/>
            <w:shd w:val="clear" w:color="auto" w:fill="1F497D"/>
            <w:vAlign w:val="bottom"/>
          </w:tcPr>
          <w:p w14:paraId="2BE177A3"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Positive </w:t>
            </w:r>
            <w:proofErr w:type="gramStart"/>
            <w:r w:rsidRPr="00FF6AFC">
              <w:rPr>
                <w:b/>
                <w:color w:val="FFFFFF" w:themeColor="background1"/>
                <w:sz w:val="20"/>
                <w:szCs w:val="20"/>
              </w:rPr>
              <w:t>outcomes</w:t>
            </w:r>
            <w:proofErr w:type="gramEnd"/>
            <w:r w:rsidRPr="00FF6AFC">
              <w:rPr>
                <w:b/>
                <w:color w:val="FFFFFF" w:themeColor="background1"/>
                <w:sz w:val="20"/>
                <w:szCs w:val="20"/>
              </w:rPr>
              <w:br/>
              <w:t>(%)</w:t>
            </w:r>
          </w:p>
        </w:tc>
      </w:tr>
      <w:tr w:rsidR="005A790C" w:rsidRPr="00FF6AFC" w14:paraId="510722A0" w14:textId="77777777" w:rsidTr="005A790C">
        <w:tc>
          <w:tcPr>
            <w:tcW w:w="2518" w:type="dxa"/>
            <w:vAlign w:val="bottom"/>
          </w:tcPr>
          <w:p w14:paraId="2F9560D3" w14:textId="77777777" w:rsidR="005A790C" w:rsidRPr="00FF6AFC" w:rsidRDefault="005A790C" w:rsidP="00384976">
            <w:pPr>
              <w:pStyle w:val="TableHeading"/>
              <w:rPr>
                <w:sz w:val="20"/>
                <w:szCs w:val="20"/>
              </w:rPr>
            </w:pPr>
            <w:r w:rsidRPr="00FF6AFC">
              <w:rPr>
                <w:sz w:val="20"/>
                <w:szCs w:val="20"/>
              </w:rPr>
              <w:t>Aged 15 to 20 years</w:t>
            </w:r>
          </w:p>
        </w:tc>
        <w:tc>
          <w:tcPr>
            <w:tcW w:w="1169" w:type="dxa"/>
            <w:vAlign w:val="bottom"/>
          </w:tcPr>
          <w:p w14:paraId="10B03D98" w14:textId="5B94B2B3"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7</w:t>
            </w:r>
            <w:r>
              <w:rPr>
                <w:rFonts w:ascii="Calibri" w:hAnsi="Calibri" w:cs="Calibri"/>
                <w:color w:val="000000"/>
                <w:sz w:val="20"/>
                <w:szCs w:val="20"/>
              </w:rPr>
              <w:t>.0</w:t>
            </w:r>
          </w:p>
        </w:tc>
        <w:tc>
          <w:tcPr>
            <w:tcW w:w="1169" w:type="dxa"/>
            <w:vAlign w:val="bottom"/>
          </w:tcPr>
          <w:p w14:paraId="5437B9DF" w14:textId="2F17EAF1"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26.7</w:t>
            </w:r>
          </w:p>
        </w:tc>
        <w:tc>
          <w:tcPr>
            <w:tcW w:w="1170" w:type="dxa"/>
            <w:vAlign w:val="bottom"/>
          </w:tcPr>
          <w:p w14:paraId="78E28F0D" w14:textId="74806C62"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33.7</w:t>
            </w:r>
          </w:p>
        </w:tc>
        <w:tc>
          <w:tcPr>
            <w:tcW w:w="1312" w:type="dxa"/>
            <w:vAlign w:val="bottom"/>
          </w:tcPr>
          <w:p w14:paraId="2696ED45" w14:textId="691BF9BE"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47.2</w:t>
            </w:r>
          </w:p>
        </w:tc>
        <w:tc>
          <w:tcPr>
            <w:tcW w:w="1122" w:type="dxa"/>
            <w:vAlign w:val="bottom"/>
          </w:tcPr>
          <w:p w14:paraId="07193A2D" w14:textId="68FCCD41"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19</w:t>
            </w:r>
            <w:r>
              <w:rPr>
                <w:rFonts w:ascii="Calibri" w:hAnsi="Calibri" w:cs="Calibri"/>
                <w:color w:val="000000"/>
                <w:sz w:val="20"/>
                <w:szCs w:val="20"/>
              </w:rPr>
              <w:t>.0</w:t>
            </w:r>
          </w:p>
        </w:tc>
        <w:tc>
          <w:tcPr>
            <w:tcW w:w="1122" w:type="dxa"/>
            <w:vAlign w:val="bottom"/>
          </w:tcPr>
          <w:p w14:paraId="6DD9761C" w14:textId="431B7ECA"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29.5</w:t>
            </w:r>
          </w:p>
        </w:tc>
        <w:tc>
          <w:tcPr>
            <w:tcW w:w="1123" w:type="dxa"/>
            <w:vAlign w:val="bottom"/>
          </w:tcPr>
          <w:p w14:paraId="4A94FEFE" w14:textId="5CDEE56F"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54.8</w:t>
            </w:r>
          </w:p>
        </w:tc>
      </w:tr>
      <w:tr w:rsidR="005A790C" w:rsidRPr="00FF6AFC" w14:paraId="68A54543" w14:textId="77777777" w:rsidTr="005A790C">
        <w:tc>
          <w:tcPr>
            <w:tcW w:w="2518" w:type="dxa"/>
            <w:vAlign w:val="bottom"/>
          </w:tcPr>
          <w:p w14:paraId="19C8317D" w14:textId="77777777" w:rsidR="005A790C" w:rsidRPr="00FF6AFC" w:rsidRDefault="005A790C" w:rsidP="00384976">
            <w:pPr>
              <w:pStyle w:val="TableHeading"/>
              <w:rPr>
                <w:sz w:val="20"/>
                <w:szCs w:val="20"/>
              </w:rPr>
            </w:pPr>
            <w:r w:rsidRPr="00FF6AFC">
              <w:rPr>
                <w:sz w:val="20"/>
                <w:szCs w:val="20"/>
              </w:rPr>
              <w:t>Aged 21 to 24 years</w:t>
            </w:r>
          </w:p>
        </w:tc>
        <w:tc>
          <w:tcPr>
            <w:tcW w:w="1169" w:type="dxa"/>
            <w:vAlign w:val="bottom"/>
          </w:tcPr>
          <w:p w14:paraId="301F4853" w14:textId="2A15F800"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4.7</w:t>
            </w:r>
          </w:p>
        </w:tc>
        <w:tc>
          <w:tcPr>
            <w:tcW w:w="1169" w:type="dxa"/>
            <w:vAlign w:val="bottom"/>
          </w:tcPr>
          <w:p w14:paraId="3B266FAB" w14:textId="20B66A2E"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27.3</w:t>
            </w:r>
          </w:p>
        </w:tc>
        <w:tc>
          <w:tcPr>
            <w:tcW w:w="1170" w:type="dxa"/>
            <w:vAlign w:val="bottom"/>
          </w:tcPr>
          <w:p w14:paraId="4C96D2F4" w14:textId="150EC820"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32</w:t>
            </w:r>
            <w:r>
              <w:rPr>
                <w:rFonts w:ascii="Calibri" w:hAnsi="Calibri" w:cs="Calibri"/>
                <w:color w:val="000000"/>
                <w:sz w:val="20"/>
                <w:szCs w:val="20"/>
              </w:rPr>
              <w:t>.0</w:t>
            </w:r>
          </w:p>
        </w:tc>
        <w:tc>
          <w:tcPr>
            <w:tcW w:w="1312" w:type="dxa"/>
            <w:vAlign w:val="bottom"/>
          </w:tcPr>
          <w:p w14:paraId="5127C0B1" w14:textId="61178914"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49.8</w:t>
            </w:r>
          </w:p>
        </w:tc>
        <w:tc>
          <w:tcPr>
            <w:tcW w:w="1122" w:type="dxa"/>
            <w:vAlign w:val="bottom"/>
          </w:tcPr>
          <w:p w14:paraId="7D182F46" w14:textId="21990A94"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18.2</w:t>
            </w:r>
          </w:p>
        </w:tc>
        <w:tc>
          <w:tcPr>
            <w:tcW w:w="1122" w:type="dxa"/>
            <w:vAlign w:val="bottom"/>
          </w:tcPr>
          <w:p w14:paraId="23DA7CA1" w14:textId="7BDA4357"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19.6</w:t>
            </w:r>
          </w:p>
        </w:tc>
        <w:tc>
          <w:tcPr>
            <w:tcW w:w="1123" w:type="dxa"/>
            <w:vAlign w:val="bottom"/>
          </w:tcPr>
          <w:p w14:paraId="0FEBEB0F" w14:textId="313126E9"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46.1</w:t>
            </w:r>
          </w:p>
        </w:tc>
      </w:tr>
      <w:tr w:rsidR="005A790C" w:rsidRPr="00FF6AFC" w14:paraId="7C129FE0" w14:textId="77777777" w:rsidTr="005A790C">
        <w:tc>
          <w:tcPr>
            <w:tcW w:w="2518" w:type="dxa"/>
            <w:vAlign w:val="bottom"/>
          </w:tcPr>
          <w:p w14:paraId="275EF8A1" w14:textId="77777777" w:rsidR="005A790C" w:rsidRPr="00FF6AFC" w:rsidRDefault="005A790C" w:rsidP="00384976">
            <w:pPr>
              <w:pStyle w:val="TableHeading"/>
              <w:rPr>
                <w:sz w:val="20"/>
                <w:szCs w:val="20"/>
              </w:rPr>
            </w:pPr>
            <w:r w:rsidRPr="00FF6AFC">
              <w:rPr>
                <w:sz w:val="20"/>
                <w:szCs w:val="20"/>
              </w:rPr>
              <w:t xml:space="preserve">Aged 25 to 34 years </w:t>
            </w:r>
          </w:p>
        </w:tc>
        <w:tc>
          <w:tcPr>
            <w:tcW w:w="1169" w:type="dxa"/>
            <w:vAlign w:val="bottom"/>
          </w:tcPr>
          <w:p w14:paraId="0174F170" w14:textId="545BFA8C"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5.9</w:t>
            </w:r>
          </w:p>
        </w:tc>
        <w:tc>
          <w:tcPr>
            <w:tcW w:w="1169" w:type="dxa"/>
            <w:vAlign w:val="bottom"/>
          </w:tcPr>
          <w:p w14:paraId="7E5F0AF5" w14:textId="2693289D"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27.2</w:t>
            </w:r>
          </w:p>
        </w:tc>
        <w:tc>
          <w:tcPr>
            <w:tcW w:w="1170" w:type="dxa"/>
            <w:vAlign w:val="bottom"/>
          </w:tcPr>
          <w:p w14:paraId="1F345ED4" w14:textId="2178C4EA"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33.1</w:t>
            </w:r>
          </w:p>
        </w:tc>
        <w:tc>
          <w:tcPr>
            <w:tcW w:w="1312" w:type="dxa"/>
            <w:vAlign w:val="bottom"/>
          </w:tcPr>
          <w:p w14:paraId="3726B9C4" w14:textId="41CF1F6C"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46.2</w:t>
            </w:r>
          </w:p>
        </w:tc>
        <w:tc>
          <w:tcPr>
            <w:tcW w:w="1122" w:type="dxa"/>
            <w:vAlign w:val="bottom"/>
          </w:tcPr>
          <w:p w14:paraId="63B16A5E" w14:textId="7A68C717"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20.7</w:t>
            </w:r>
          </w:p>
        </w:tc>
        <w:tc>
          <w:tcPr>
            <w:tcW w:w="1122" w:type="dxa"/>
            <w:vAlign w:val="bottom"/>
          </w:tcPr>
          <w:p w14:paraId="284A9402" w14:textId="4DDE4F3C"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18.7</w:t>
            </w:r>
          </w:p>
        </w:tc>
        <w:tc>
          <w:tcPr>
            <w:tcW w:w="1123" w:type="dxa"/>
            <w:vAlign w:val="bottom"/>
          </w:tcPr>
          <w:p w14:paraId="501CCDDE" w14:textId="65E8B4DB"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47.7</w:t>
            </w:r>
          </w:p>
        </w:tc>
      </w:tr>
      <w:tr w:rsidR="005A790C" w:rsidRPr="00FF6AFC" w14:paraId="6D81BA1C" w14:textId="77777777" w:rsidTr="005A790C">
        <w:tc>
          <w:tcPr>
            <w:tcW w:w="2518" w:type="dxa"/>
            <w:vAlign w:val="bottom"/>
          </w:tcPr>
          <w:p w14:paraId="718C5998" w14:textId="77777777" w:rsidR="005A790C" w:rsidRPr="00FF6AFC" w:rsidRDefault="005A790C" w:rsidP="00384976">
            <w:pPr>
              <w:pStyle w:val="TableHeading"/>
              <w:rPr>
                <w:sz w:val="20"/>
                <w:szCs w:val="20"/>
              </w:rPr>
            </w:pPr>
            <w:r w:rsidRPr="00FF6AFC">
              <w:rPr>
                <w:sz w:val="20"/>
                <w:szCs w:val="20"/>
              </w:rPr>
              <w:t>Aged 35 to 49 years</w:t>
            </w:r>
          </w:p>
        </w:tc>
        <w:tc>
          <w:tcPr>
            <w:tcW w:w="1169" w:type="dxa"/>
            <w:vAlign w:val="bottom"/>
          </w:tcPr>
          <w:p w14:paraId="30561AC6" w14:textId="646B6BA4"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4.8</w:t>
            </w:r>
          </w:p>
        </w:tc>
        <w:tc>
          <w:tcPr>
            <w:tcW w:w="1169" w:type="dxa"/>
            <w:vAlign w:val="bottom"/>
          </w:tcPr>
          <w:p w14:paraId="724DEFD3" w14:textId="01C65036"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25.3</w:t>
            </w:r>
          </w:p>
        </w:tc>
        <w:tc>
          <w:tcPr>
            <w:tcW w:w="1170" w:type="dxa"/>
            <w:vAlign w:val="bottom"/>
          </w:tcPr>
          <w:p w14:paraId="32F65FF3" w14:textId="03EFABA2"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30.2</w:t>
            </w:r>
          </w:p>
        </w:tc>
        <w:tc>
          <w:tcPr>
            <w:tcW w:w="1312" w:type="dxa"/>
            <w:vAlign w:val="bottom"/>
          </w:tcPr>
          <w:p w14:paraId="30CBAF24" w14:textId="10898EC7"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43.7</w:t>
            </w:r>
          </w:p>
        </w:tc>
        <w:tc>
          <w:tcPr>
            <w:tcW w:w="1122" w:type="dxa"/>
            <w:vAlign w:val="bottom"/>
          </w:tcPr>
          <w:p w14:paraId="110AC4F5" w14:textId="48A0BEAA"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26.2</w:t>
            </w:r>
          </w:p>
        </w:tc>
        <w:tc>
          <w:tcPr>
            <w:tcW w:w="1122" w:type="dxa"/>
            <w:vAlign w:val="bottom"/>
          </w:tcPr>
          <w:p w14:paraId="6532AC6A" w14:textId="1D898C7F"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13.9</w:t>
            </w:r>
          </w:p>
        </w:tc>
        <w:tc>
          <w:tcPr>
            <w:tcW w:w="1123" w:type="dxa"/>
            <w:vAlign w:val="bottom"/>
          </w:tcPr>
          <w:p w14:paraId="640D4E4D" w14:textId="4CBCFD3A"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41</w:t>
            </w:r>
            <w:r>
              <w:rPr>
                <w:rFonts w:ascii="Calibri" w:hAnsi="Calibri" w:cs="Calibri"/>
                <w:color w:val="000000"/>
                <w:sz w:val="20"/>
                <w:szCs w:val="20"/>
              </w:rPr>
              <w:t>.0</w:t>
            </w:r>
          </w:p>
        </w:tc>
      </w:tr>
      <w:tr w:rsidR="005A790C" w:rsidRPr="00FF6AFC" w14:paraId="5A5757A0" w14:textId="77777777" w:rsidTr="005A790C">
        <w:tc>
          <w:tcPr>
            <w:tcW w:w="2518" w:type="dxa"/>
            <w:vAlign w:val="bottom"/>
          </w:tcPr>
          <w:p w14:paraId="24CDB1B8" w14:textId="77777777" w:rsidR="005A790C" w:rsidRPr="00FF6AFC" w:rsidRDefault="005A790C" w:rsidP="00384976">
            <w:pPr>
              <w:pStyle w:val="TableHeading"/>
              <w:rPr>
                <w:sz w:val="20"/>
                <w:szCs w:val="20"/>
              </w:rPr>
            </w:pPr>
            <w:r w:rsidRPr="00FF6AFC">
              <w:rPr>
                <w:sz w:val="20"/>
                <w:szCs w:val="20"/>
              </w:rPr>
              <w:t>Aged 50 or more years</w:t>
            </w:r>
          </w:p>
        </w:tc>
        <w:tc>
          <w:tcPr>
            <w:tcW w:w="1169" w:type="dxa"/>
            <w:vAlign w:val="bottom"/>
          </w:tcPr>
          <w:p w14:paraId="0227A8C1" w14:textId="3043F209"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2.6</w:t>
            </w:r>
          </w:p>
        </w:tc>
        <w:tc>
          <w:tcPr>
            <w:tcW w:w="1169" w:type="dxa"/>
            <w:vAlign w:val="bottom"/>
          </w:tcPr>
          <w:p w14:paraId="46819D79" w14:textId="14BC40CD"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22</w:t>
            </w:r>
            <w:r>
              <w:rPr>
                <w:rFonts w:ascii="Calibri" w:hAnsi="Calibri" w:cs="Calibri"/>
                <w:color w:val="000000"/>
                <w:sz w:val="20"/>
                <w:szCs w:val="20"/>
              </w:rPr>
              <w:t>.0</w:t>
            </w:r>
          </w:p>
        </w:tc>
        <w:tc>
          <w:tcPr>
            <w:tcW w:w="1170" w:type="dxa"/>
            <w:vAlign w:val="bottom"/>
          </w:tcPr>
          <w:p w14:paraId="75830EFC" w14:textId="2296D8E9"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24.6</w:t>
            </w:r>
          </w:p>
        </w:tc>
        <w:tc>
          <w:tcPr>
            <w:tcW w:w="1312" w:type="dxa"/>
            <w:vAlign w:val="bottom"/>
          </w:tcPr>
          <w:p w14:paraId="3FE2DD32" w14:textId="78DA47AE"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36</w:t>
            </w:r>
            <w:r>
              <w:rPr>
                <w:rFonts w:ascii="Calibri" w:hAnsi="Calibri" w:cs="Calibri"/>
                <w:color w:val="000000"/>
                <w:sz w:val="20"/>
                <w:szCs w:val="20"/>
              </w:rPr>
              <w:t>.0</w:t>
            </w:r>
          </w:p>
        </w:tc>
        <w:tc>
          <w:tcPr>
            <w:tcW w:w="1122" w:type="dxa"/>
            <w:vAlign w:val="bottom"/>
          </w:tcPr>
          <w:p w14:paraId="7D4CA68B" w14:textId="5058623E"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39.4</w:t>
            </w:r>
          </w:p>
        </w:tc>
        <w:tc>
          <w:tcPr>
            <w:tcW w:w="1122" w:type="dxa"/>
            <w:vAlign w:val="bottom"/>
          </w:tcPr>
          <w:p w14:paraId="009E2B78" w14:textId="2FFA7EEC"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10.3</w:t>
            </w:r>
          </w:p>
        </w:tc>
        <w:tc>
          <w:tcPr>
            <w:tcW w:w="1123" w:type="dxa"/>
            <w:vAlign w:val="bottom"/>
          </w:tcPr>
          <w:p w14:paraId="4EF64F91" w14:textId="094B72B7"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33</w:t>
            </w:r>
            <w:r>
              <w:rPr>
                <w:rFonts w:ascii="Calibri" w:hAnsi="Calibri" w:cs="Calibri"/>
                <w:color w:val="000000"/>
                <w:sz w:val="20"/>
                <w:szCs w:val="20"/>
              </w:rPr>
              <w:t>.0</w:t>
            </w:r>
          </w:p>
        </w:tc>
      </w:tr>
      <w:tr w:rsidR="005A790C" w:rsidRPr="00FF6AFC" w14:paraId="52431B4D" w14:textId="77777777" w:rsidTr="005A790C">
        <w:tc>
          <w:tcPr>
            <w:tcW w:w="2518" w:type="dxa"/>
            <w:vAlign w:val="bottom"/>
          </w:tcPr>
          <w:p w14:paraId="63C97448" w14:textId="77777777" w:rsidR="005A790C" w:rsidRPr="00FF6AFC" w:rsidRDefault="005A790C" w:rsidP="00384976">
            <w:pPr>
              <w:pStyle w:val="TableHeading"/>
              <w:rPr>
                <w:rFonts w:cs="Calibri"/>
                <w:sz w:val="20"/>
                <w:szCs w:val="20"/>
              </w:rPr>
            </w:pPr>
            <w:r w:rsidRPr="00FF6AFC">
              <w:rPr>
                <w:rFonts w:cs="Calibri"/>
                <w:sz w:val="20"/>
                <w:szCs w:val="20"/>
              </w:rPr>
              <w:t>Unemployed 0 to less than 6 months</w:t>
            </w:r>
          </w:p>
        </w:tc>
        <w:tc>
          <w:tcPr>
            <w:tcW w:w="1169" w:type="dxa"/>
            <w:vAlign w:val="bottom"/>
          </w:tcPr>
          <w:p w14:paraId="427EE238" w14:textId="4464BCED"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5.6</w:t>
            </w:r>
          </w:p>
        </w:tc>
        <w:tc>
          <w:tcPr>
            <w:tcW w:w="1169" w:type="dxa"/>
            <w:vAlign w:val="bottom"/>
          </w:tcPr>
          <w:p w14:paraId="18B9660C" w14:textId="01CA12F7"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27.6</w:t>
            </w:r>
          </w:p>
        </w:tc>
        <w:tc>
          <w:tcPr>
            <w:tcW w:w="1170" w:type="dxa"/>
            <w:vAlign w:val="bottom"/>
          </w:tcPr>
          <w:p w14:paraId="1B8C9CD3" w14:textId="60353777"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33.2</w:t>
            </w:r>
          </w:p>
        </w:tc>
        <w:tc>
          <w:tcPr>
            <w:tcW w:w="1312" w:type="dxa"/>
            <w:vAlign w:val="bottom"/>
          </w:tcPr>
          <w:p w14:paraId="7C69028C" w14:textId="605E5D07"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40.2</w:t>
            </w:r>
          </w:p>
        </w:tc>
        <w:tc>
          <w:tcPr>
            <w:tcW w:w="1122" w:type="dxa"/>
            <w:vAlign w:val="bottom"/>
          </w:tcPr>
          <w:p w14:paraId="6393A207" w14:textId="3922BC38"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26.6</w:t>
            </w:r>
          </w:p>
        </w:tc>
        <w:tc>
          <w:tcPr>
            <w:tcW w:w="1122" w:type="dxa"/>
            <w:vAlign w:val="bottom"/>
          </w:tcPr>
          <w:p w14:paraId="31BBD969" w14:textId="5E1C7E3A"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17.6</w:t>
            </w:r>
          </w:p>
        </w:tc>
        <w:tc>
          <w:tcPr>
            <w:tcW w:w="1123" w:type="dxa"/>
            <w:vAlign w:val="bottom"/>
          </w:tcPr>
          <w:p w14:paraId="0E905615" w14:textId="1719E755"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45.7</w:t>
            </w:r>
          </w:p>
        </w:tc>
      </w:tr>
      <w:tr w:rsidR="005A790C" w:rsidRPr="00FF6AFC" w14:paraId="572B1FA3" w14:textId="77777777" w:rsidTr="005A790C">
        <w:tc>
          <w:tcPr>
            <w:tcW w:w="2518" w:type="dxa"/>
            <w:vAlign w:val="bottom"/>
          </w:tcPr>
          <w:p w14:paraId="737B313C" w14:textId="77777777" w:rsidR="005A790C" w:rsidRPr="00FF6AFC" w:rsidRDefault="005A790C" w:rsidP="00384976">
            <w:pPr>
              <w:pStyle w:val="TableHeading"/>
              <w:rPr>
                <w:rFonts w:cs="Calibri"/>
                <w:sz w:val="20"/>
                <w:szCs w:val="20"/>
              </w:rPr>
            </w:pPr>
            <w:r w:rsidRPr="00FF6AFC">
              <w:rPr>
                <w:rFonts w:cs="Calibri"/>
                <w:sz w:val="20"/>
                <w:szCs w:val="20"/>
              </w:rPr>
              <w:t>Unemployed 6 to less than 12 months</w:t>
            </w:r>
          </w:p>
        </w:tc>
        <w:tc>
          <w:tcPr>
            <w:tcW w:w="1169" w:type="dxa"/>
            <w:vAlign w:val="bottom"/>
          </w:tcPr>
          <w:p w14:paraId="581CC9F3" w14:textId="57607224"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5.9</w:t>
            </w:r>
          </w:p>
        </w:tc>
        <w:tc>
          <w:tcPr>
            <w:tcW w:w="1169" w:type="dxa"/>
            <w:vAlign w:val="bottom"/>
          </w:tcPr>
          <w:p w14:paraId="637C528E" w14:textId="0515B7F5"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22.7</w:t>
            </w:r>
          </w:p>
        </w:tc>
        <w:tc>
          <w:tcPr>
            <w:tcW w:w="1170" w:type="dxa"/>
            <w:vAlign w:val="bottom"/>
          </w:tcPr>
          <w:p w14:paraId="33780547" w14:textId="61D0E786"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28.6</w:t>
            </w:r>
          </w:p>
        </w:tc>
        <w:tc>
          <w:tcPr>
            <w:tcW w:w="1312" w:type="dxa"/>
            <w:vAlign w:val="bottom"/>
          </w:tcPr>
          <w:p w14:paraId="1E6F39A8" w14:textId="3EB89E6A"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36.5</w:t>
            </w:r>
          </w:p>
        </w:tc>
        <w:tc>
          <w:tcPr>
            <w:tcW w:w="1122" w:type="dxa"/>
            <w:vAlign w:val="bottom"/>
          </w:tcPr>
          <w:p w14:paraId="2C0392BC" w14:textId="241298C4"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34.9</w:t>
            </w:r>
          </w:p>
        </w:tc>
        <w:tc>
          <w:tcPr>
            <w:tcW w:w="1122" w:type="dxa"/>
            <w:vAlign w:val="bottom"/>
          </w:tcPr>
          <w:p w14:paraId="202112B0" w14:textId="155DDB91"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15</w:t>
            </w:r>
            <w:r>
              <w:rPr>
                <w:rFonts w:ascii="Calibri" w:hAnsi="Calibri" w:cs="Calibri"/>
                <w:color w:val="000000"/>
                <w:sz w:val="20"/>
                <w:szCs w:val="20"/>
              </w:rPr>
              <w:t>.0</w:t>
            </w:r>
          </w:p>
        </w:tc>
        <w:tc>
          <w:tcPr>
            <w:tcW w:w="1123" w:type="dxa"/>
            <w:vAlign w:val="bottom"/>
          </w:tcPr>
          <w:p w14:paraId="2FD69BFE" w14:textId="1EDF1DDE"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39.9</w:t>
            </w:r>
          </w:p>
        </w:tc>
      </w:tr>
      <w:tr w:rsidR="005A790C" w:rsidRPr="00FF6AFC" w14:paraId="0735DE33" w14:textId="77777777" w:rsidTr="005A790C">
        <w:tc>
          <w:tcPr>
            <w:tcW w:w="2518" w:type="dxa"/>
            <w:vAlign w:val="bottom"/>
          </w:tcPr>
          <w:p w14:paraId="2C698B2E" w14:textId="77777777" w:rsidR="005A790C" w:rsidRPr="00FF6AFC" w:rsidRDefault="005A790C" w:rsidP="00384976">
            <w:pPr>
              <w:pStyle w:val="TableHeading"/>
              <w:rPr>
                <w:rFonts w:cs="Calibri"/>
                <w:sz w:val="20"/>
                <w:szCs w:val="20"/>
              </w:rPr>
            </w:pPr>
            <w:r w:rsidRPr="00FF6AFC">
              <w:rPr>
                <w:rFonts w:cs="Calibri"/>
                <w:sz w:val="20"/>
                <w:szCs w:val="20"/>
              </w:rPr>
              <w:t>Unemployed 12 to less than 24 months</w:t>
            </w:r>
          </w:p>
        </w:tc>
        <w:tc>
          <w:tcPr>
            <w:tcW w:w="1169" w:type="dxa"/>
            <w:vAlign w:val="bottom"/>
          </w:tcPr>
          <w:p w14:paraId="680D2AD1" w14:textId="698F933D"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4.4</w:t>
            </w:r>
          </w:p>
        </w:tc>
        <w:tc>
          <w:tcPr>
            <w:tcW w:w="1169" w:type="dxa"/>
            <w:vAlign w:val="bottom"/>
          </w:tcPr>
          <w:p w14:paraId="5C307C39" w14:textId="47245E76"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26.9</w:t>
            </w:r>
          </w:p>
        </w:tc>
        <w:tc>
          <w:tcPr>
            <w:tcW w:w="1170" w:type="dxa"/>
            <w:vAlign w:val="bottom"/>
          </w:tcPr>
          <w:p w14:paraId="4B1A90EA" w14:textId="53DEED60"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31.3</w:t>
            </w:r>
          </w:p>
        </w:tc>
        <w:tc>
          <w:tcPr>
            <w:tcW w:w="1312" w:type="dxa"/>
            <w:vAlign w:val="bottom"/>
          </w:tcPr>
          <w:p w14:paraId="553644A9" w14:textId="408EA3CF"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35.9</w:t>
            </w:r>
          </w:p>
        </w:tc>
        <w:tc>
          <w:tcPr>
            <w:tcW w:w="1122" w:type="dxa"/>
            <w:vAlign w:val="bottom"/>
          </w:tcPr>
          <w:p w14:paraId="1DF4F791" w14:textId="179898E1"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32.8</w:t>
            </w:r>
          </w:p>
        </w:tc>
        <w:tc>
          <w:tcPr>
            <w:tcW w:w="1122" w:type="dxa"/>
            <w:vAlign w:val="bottom"/>
          </w:tcPr>
          <w:p w14:paraId="59CA25EE" w14:textId="757F4ACA"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12.5</w:t>
            </w:r>
          </w:p>
        </w:tc>
        <w:tc>
          <w:tcPr>
            <w:tcW w:w="1123" w:type="dxa"/>
            <w:vAlign w:val="bottom"/>
          </w:tcPr>
          <w:p w14:paraId="3B1DF467" w14:textId="2E7C8563"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41</w:t>
            </w:r>
            <w:r>
              <w:rPr>
                <w:rFonts w:ascii="Calibri" w:hAnsi="Calibri" w:cs="Calibri"/>
                <w:color w:val="000000"/>
                <w:sz w:val="20"/>
                <w:szCs w:val="20"/>
              </w:rPr>
              <w:t>.0</w:t>
            </w:r>
          </w:p>
        </w:tc>
      </w:tr>
      <w:tr w:rsidR="005A790C" w:rsidRPr="00FF6AFC" w14:paraId="6961228C" w14:textId="77777777" w:rsidTr="005A790C">
        <w:tc>
          <w:tcPr>
            <w:tcW w:w="2518" w:type="dxa"/>
            <w:vAlign w:val="bottom"/>
          </w:tcPr>
          <w:p w14:paraId="389A08A5" w14:textId="77777777" w:rsidR="005A790C" w:rsidRPr="00FF6AFC" w:rsidRDefault="005A790C" w:rsidP="00384976">
            <w:pPr>
              <w:pStyle w:val="TableHeading"/>
              <w:rPr>
                <w:rFonts w:cs="Calibri"/>
                <w:sz w:val="20"/>
                <w:szCs w:val="20"/>
              </w:rPr>
            </w:pPr>
            <w:r w:rsidRPr="00FF6AFC">
              <w:rPr>
                <w:rFonts w:cs="Calibri"/>
                <w:sz w:val="20"/>
                <w:szCs w:val="20"/>
              </w:rPr>
              <w:t>Unemployed 24 to less than 36 months</w:t>
            </w:r>
          </w:p>
        </w:tc>
        <w:tc>
          <w:tcPr>
            <w:tcW w:w="1169" w:type="dxa"/>
            <w:vAlign w:val="bottom"/>
          </w:tcPr>
          <w:p w14:paraId="084A6BAD" w14:textId="17587FCF"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2.9</w:t>
            </w:r>
          </w:p>
        </w:tc>
        <w:tc>
          <w:tcPr>
            <w:tcW w:w="1169" w:type="dxa"/>
            <w:vAlign w:val="bottom"/>
          </w:tcPr>
          <w:p w14:paraId="2A117523" w14:textId="6637C3BF"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21.4</w:t>
            </w:r>
          </w:p>
        </w:tc>
        <w:tc>
          <w:tcPr>
            <w:tcW w:w="1170" w:type="dxa"/>
            <w:vAlign w:val="bottom"/>
          </w:tcPr>
          <w:p w14:paraId="7AC77669" w14:textId="0C87DF7A"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24.2</w:t>
            </w:r>
          </w:p>
        </w:tc>
        <w:tc>
          <w:tcPr>
            <w:tcW w:w="1312" w:type="dxa"/>
            <w:vAlign w:val="bottom"/>
          </w:tcPr>
          <w:p w14:paraId="51168AE9" w14:textId="15E5CAF3"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48.9</w:t>
            </w:r>
          </w:p>
        </w:tc>
        <w:tc>
          <w:tcPr>
            <w:tcW w:w="1122" w:type="dxa"/>
            <w:vAlign w:val="bottom"/>
          </w:tcPr>
          <w:p w14:paraId="68DBF4B8" w14:textId="539AC3C2"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26.9</w:t>
            </w:r>
          </w:p>
        </w:tc>
        <w:tc>
          <w:tcPr>
            <w:tcW w:w="1122" w:type="dxa"/>
            <w:vAlign w:val="bottom"/>
          </w:tcPr>
          <w:p w14:paraId="59481C25" w14:textId="18A1E1BD"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18</w:t>
            </w:r>
            <w:r>
              <w:rPr>
                <w:rFonts w:ascii="Calibri" w:hAnsi="Calibri" w:cs="Calibri"/>
                <w:color w:val="000000"/>
                <w:sz w:val="20"/>
                <w:szCs w:val="20"/>
              </w:rPr>
              <w:t>.0</w:t>
            </w:r>
          </w:p>
        </w:tc>
        <w:tc>
          <w:tcPr>
            <w:tcW w:w="1123" w:type="dxa"/>
            <w:vAlign w:val="bottom"/>
          </w:tcPr>
          <w:p w14:paraId="3E6CA776" w14:textId="1E3FD3B5"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39.8</w:t>
            </w:r>
          </w:p>
        </w:tc>
      </w:tr>
      <w:tr w:rsidR="005A790C" w:rsidRPr="00FF6AFC" w14:paraId="1334030F" w14:textId="77777777" w:rsidTr="005A790C">
        <w:tc>
          <w:tcPr>
            <w:tcW w:w="2518" w:type="dxa"/>
            <w:vAlign w:val="bottom"/>
          </w:tcPr>
          <w:p w14:paraId="4E77360A" w14:textId="77777777" w:rsidR="005A790C" w:rsidRPr="00FF6AFC" w:rsidRDefault="005A790C" w:rsidP="00384976">
            <w:pPr>
              <w:pStyle w:val="TableHeading"/>
              <w:rPr>
                <w:rFonts w:cs="Calibri"/>
                <w:sz w:val="20"/>
                <w:szCs w:val="20"/>
              </w:rPr>
            </w:pPr>
            <w:r w:rsidRPr="00FF6AFC">
              <w:rPr>
                <w:rFonts w:cs="Calibri"/>
                <w:sz w:val="20"/>
                <w:szCs w:val="20"/>
              </w:rPr>
              <w:t>Unemployed 36 or more months</w:t>
            </w:r>
          </w:p>
        </w:tc>
        <w:tc>
          <w:tcPr>
            <w:tcW w:w="1169" w:type="dxa"/>
            <w:vAlign w:val="bottom"/>
          </w:tcPr>
          <w:p w14:paraId="4E610E06" w14:textId="2D7E09B6"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1.7</w:t>
            </w:r>
          </w:p>
        </w:tc>
        <w:tc>
          <w:tcPr>
            <w:tcW w:w="1169" w:type="dxa"/>
            <w:vAlign w:val="bottom"/>
          </w:tcPr>
          <w:p w14:paraId="7C63E7B3" w14:textId="68ACB01A"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20.6</w:t>
            </w:r>
          </w:p>
        </w:tc>
        <w:tc>
          <w:tcPr>
            <w:tcW w:w="1170" w:type="dxa"/>
            <w:vAlign w:val="bottom"/>
          </w:tcPr>
          <w:p w14:paraId="1FBCB0F8" w14:textId="6BFBBEF2"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22.3</w:t>
            </w:r>
          </w:p>
        </w:tc>
        <w:tc>
          <w:tcPr>
            <w:tcW w:w="1312" w:type="dxa"/>
            <w:vAlign w:val="bottom"/>
          </w:tcPr>
          <w:p w14:paraId="24DDE600" w14:textId="2F2E92FA"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51.7</w:t>
            </w:r>
          </w:p>
        </w:tc>
        <w:tc>
          <w:tcPr>
            <w:tcW w:w="1122" w:type="dxa"/>
            <w:vAlign w:val="bottom"/>
          </w:tcPr>
          <w:p w14:paraId="6FCD418C" w14:textId="4FCD3562"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26.1</w:t>
            </w:r>
          </w:p>
        </w:tc>
        <w:tc>
          <w:tcPr>
            <w:tcW w:w="1122" w:type="dxa"/>
            <w:vAlign w:val="bottom"/>
          </w:tcPr>
          <w:p w14:paraId="305896DD" w14:textId="411B1B8A"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13.6</w:t>
            </w:r>
          </w:p>
        </w:tc>
        <w:tc>
          <w:tcPr>
            <w:tcW w:w="1123" w:type="dxa"/>
            <w:vAlign w:val="bottom"/>
          </w:tcPr>
          <w:p w14:paraId="51A071A1" w14:textId="3368653F"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34.2</w:t>
            </w:r>
          </w:p>
        </w:tc>
      </w:tr>
      <w:tr w:rsidR="005A790C" w:rsidRPr="00FF6AFC" w14:paraId="7A8B4197" w14:textId="77777777" w:rsidTr="005A790C">
        <w:tc>
          <w:tcPr>
            <w:tcW w:w="2518" w:type="dxa"/>
            <w:vAlign w:val="bottom"/>
          </w:tcPr>
          <w:p w14:paraId="4D661A8F" w14:textId="77777777" w:rsidR="005A790C" w:rsidRPr="00FF6AFC" w:rsidRDefault="005A790C" w:rsidP="00384976">
            <w:pPr>
              <w:pStyle w:val="TableHeading"/>
              <w:rPr>
                <w:rFonts w:cs="Calibri"/>
                <w:sz w:val="20"/>
                <w:szCs w:val="20"/>
              </w:rPr>
            </w:pPr>
            <w:r w:rsidRPr="00FF6AFC">
              <w:rPr>
                <w:rFonts w:cs="Calibri"/>
                <w:sz w:val="20"/>
                <w:szCs w:val="20"/>
              </w:rPr>
              <w:t>Less than Year 10 educated</w:t>
            </w:r>
          </w:p>
        </w:tc>
        <w:tc>
          <w:tcPr>
            <w:tcW w:w="1169" w:type="dxa"/>
            <w:vAlign w:val="bottom"/>
          </w:tcPr>
          <w:p w14:paraId="6115BE0F" w14:textId="0ABA8C46"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3.4</w:t>
            </w:r>
          </w:p>
        </w:tc>
        <w:tc>
          <w:tcPr>
            <w:tcW w:w="1169" w:type="dxa"/>
            <w:vAlign w:val="bottom"/>
          </w:tcPr>
          <w:p w14:paraId="1A2924B0" w14:textId="7D70535F"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22.4</w:t>
            </w:r>
          </w:p>
        </w:tc>
        <w:tc>
          <w:tcPr>
            <w:tcW w:w="1170" w:type="dxa"/>
            <w:vAlign w:val="bottom"/>
          </w:tcPr>
          <w:p w14:paraId="3771223E" w14:textId="576749E6"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25.8</w:t>
            </w:r>
          </w:p>
        </w:tc>
        <w:tc>
          <w:tcPr>
            <w:tcW w:w="1312" w:type="dxa"/>
            <w:vAlign w:val="bottom"/>
          </w:tcPr>
          <w:p w14:paraId="0A3B881B" w14:textId="5D0167D0"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41.4</w:t>
            </w:r>
          </w:p>
        </w:tc>
        <w:tc>
          <w:tcPr>
            <w:tcW w:w="1122" w:type="dxa"/>
            <w:vAlign w:val="bottom"/>
          </w:tcPr>
          <w:p w14:paraId="28E136A5" w14:textId="6EB46648"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32.8</w:t>
            </w:r>
          </w:p>
        </w:tc>
        <w:tc>
          <w:tcPr>
            <w:tcW w:w="1122" w:type="dxa"/>
            <w:vAlign w:val="bottom"/>
          </w:tcPr>
          <w:p w14:paraId="62FA32AE" w14:textId="2C6898BB"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12.9</w:t>
            </w:r>
          </w:p>
        </w:tc>
        <w:tc>
          <w:tcPr>
            <w:tcW w:w="1123" w:type="dxa"/>
            <w:vAlign w:val="bottom"/>
          </w:tcPr>
          <w:p w14:paraId="337715C7" w14:textId="7A15F590"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37</w:t>
            </w:r>
            <w:r>
              <w:rPr>
                <w:rFonts w:ascii="Calibri" w:hAnsi="Calibri" w:cs="Calibri"/>
                <w:color w:val="000000"/>
                <w:sz w:val="20"/>
                <w:szCs w:val="20"/>
              </w:rPr>
              <w:t>.0</w:t>
            </w:r>
          </w:p>
        </w:tc>
      </w:tr>
      <w:tr w:rsidR="005A790C" w:rsidRPr="00FF6AFC" w14:paraId="63AC2D10" w14:textId="77777777" w:rsidTr="005A790C">
        <w:tc>
          <w:tcPr>
            <w:tcW w:w="2518" w:type="dxa"/>
            <w:vAlign w:val="bottom"/>
          </w:tcPr>
          <w:p w14:paraId="4B6036F0" w14:textId="77777777" w:rsidR="005A790C" w:rsidRPr="00FF6AFC" w:rsidRDefault="005A790C" w:rsidP="00384976">
            <w:pPr>
              <w:pStyle w:val="TableHeading"/>
              <w:rPr>
                <w:rFonts w:cs="Calibri"/>
                <w:sz w:val="20"/>
                <w:szCs w:val="20"/>
              </w:rPr>
            </w:pPr>
            <w:r w:rsidRPr="00FF6AFC">
              <w:rPr>
                <w:rFonts w:cs="Calibri"/>
                <w:sz w:val="20"/>
                <w:szCs w:val="20"/>
              </w:rPr>
              <w:t>Year 10 or 11 educated</w:t>
            </w:r>
          </w:p>
        </w:tc>
        <w:tc>
          <w:tcPr>
            <w:tcW w:w="1169" w:type="dxa"/>
            <w:vAlign w:val="bottom"/>
          </w:tcPr>
          <w:p w14:paraId="45288368" w14:textId="729863C0"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4</w:t>
            </w:r>
            <w:r>
              <w:rPr>
                <w:rFonts w:ascii="Calibri" w:hAnsi="Calibri" w:cs="Calibri"/>
                <w:color w:val="000000"/>
                <w:sz w:val="20"/>
                <w:szCs w:val="20"/>
              </w:rPr>
              <w:t>.0</w:t>
            </w:r>
          </w:p>
        </w:tc>
        <w:tc>
          <w:tcPr>
            <w:tcW w:w="1169" w:type="dxa"/>
            <w:vAlign w:val="bottom"/>
          </w:tcPr>
          <w:p w14:paraId="3E460E0A" w14:textId="4D08C054"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21.6</w:t>
            </w:r>
          </w:p>
        </w:tc>
        <w:tc>
          <w:tcPr>
            <w:tcW w:w="1170" w:type="dxa"/>
            <w:vAlign w:val="bottom"/>
          </w:tcPr>
          <w:p w14:paraId="209566A2" w14:textId="6DD00B1F"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25.6</w:t>
            </w:r>
          </w:p>
        </w:tc>
        <w:tc>
          <w:tcPr>
            <w:tcW w:w="1312" w:type="dxa"/>
            <w:vAlign w:val="bottom"/>
          </w:tcPr>
          <w:p w14:paraId="1E8F15E4" w14:textId="12DF4D9A"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41.7</w:t>
            </w:r>
          </w:p>
        </w:tc>
        <w:tc>
          <w:tcPr>
            <w:tcW w:w="1122" w:type="dxa"/>
            <w:vAlign w:val="bottom"/>
          </w:tcPr>
          <w:p w14:paraId="724798C7" w14:textId="6A7EB69D"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32.7</w:t>
            </w:r>
          </w:p>
        </w:tc>
        <w:tc>
          <w:tcPr>
            <w:tcW w:w="1122" w:type="dxa"/>
            <w:vAlign w:val="bottom"/>
          </w:tcPr>
          <w:p w14:paraId="3FBCF90A" w14:textId="5673D003"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13.8</w:t>
            </w:r>
          </w:p>
        </w:tc>
        <w:tc>
          <w:tcPr>
            <w:tcW w:w="1123" w:type="dxa"/>
            <w:vAlign w:val="bottom"/>
          </w:tcPr>
          <w:p w14:paraId="4FAAB9F1" w14:textId="7D54DF64"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36.6</w:t>
            </w:r>
          </w:p>
        </w:tc>
      </w:tr>
      <w:tr w:rsidR="005A790C" w:rsidRPr="00FF6AFC" w14:paraId="4D9191C9" w14:textId="77777777" w:rsidTr="005A790C">
        <w:tc>
          <w:tcPr>
            <w:tcW w:w="2518" w:type="dxa"/>
            <w:vAlign w:val="bottom"/>
          </w:tcPr>
          <w:p w14:paraId="5F49A8D6" w14:textId="77777777" w:rsidR="005A790C" w:rsidRPr="00FF6AFC" w:rsidRDefault="005A790C" w:rsidP="00384976">
            <w:pPr>
              <w:pStyle w:val="TableHeading"/>
              <w:rPr>
                <w:rFonts w:cs="Calibri"/>
                <w:sz w:val="20"/>
                <w:szCs w:val="20"/>
              </w:rPr>
            </w:pPr>
            <w:r w:rsidRPr="00FF6AFC">
              <w:rPr>
                <w:rFonts w:cs="Calibri"/>
                <w:sz w:val="20"/>
                <w:szCs w:val="20"/>
              </w:rPr>
              <w:t>Year 12 educated</w:t>
            </w:r>
          </w:p>
        </w:tc>
        <w:tc>
          <w:tcPr>
            <w:tcW w:w="1169" w:type="dxa"/>
            <w:vAlign w:val="bottom"/>
          </w:tcPr>
          <w:p w14:paraId="27DEF468" w14:textId="0DD72C20"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4.8</w:t>
            </w:r>
          </w:p>
        </w:tc>
        <w:tc>
          <w:tcPr>
            <w:tcW w:w="1169" w:type="dxa"/>
            <w:vAlign w:val="bottom"/>
          </w:tcPr>
          <w:p w14:paraId="2F530B61" w14:textId="151298DF"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23.9</w:t>
            </w:r>
          </w:p>
        </w:tc>
        <w:tc>
          <w:tcPr>
            <w:tcW w:w="1170" w:type="dxa"/>
            <w:vAlign w:val="bottom"/>
          </w:tcPr>
          <w:p w14:paraId="1FE85AA9" w14:textId="046485B6"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28.6</w:t>
            </w:r>
          </w:p>
        </w:tc>
        <w:tc>
          <w:tcPr>
            <w:tcW w:w="1312" w:type="dxa"/>
            <w:vAlign w:val="bottom"/>
          </w:tcPr>
          <w:p w14:paraId="2FEAD7BE" w14:textId="4B691EA4"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43.1</w:t>
            </w:r>
          </w:p>
        </w:tc>
        <w:tc>
          <w:tcPr>
            <w:tcW w:w="1122" w:type="dxa"/>
            <w:vAlign w:val="bottom"/>
          </w:tcPr>
          <w:p w14:paraId="5F635F66" w14:textId="392A5AB0"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28.3</w:t>
            </w:r>
          </w:p>
        </w:tc>
        <w:tc>
          <w:tcPr>
            <w:tcW w:w="1122" w:type="dxa"/>
            <w:vAlign w:val="bottom"/>
          </w:tcPr>
          <w:p w14:paraId="024FC1EC" w14:textId="46FAA53D"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19</w:t>
            </w:r>
            <w:r>
              <w:rPr>
                <w:rFonts w:ascii="Calibri" w:hAnsi="Calibri" w:cs="Calibri"/>
                <w:color w:val="000000"/>
                <w:sz w:val="20"/>
                <w:szCs w:val="20"/>
              </w:rPr>
              <w:t>.0</w:t>
            </w:r>
          </w:p>
        </w:tc>
        <w:tc>
          <w:tcPr>
            <w:tcW w:w="1123" w:type="dxa"/>
            <w:vAlign w:val="bottom"/>
          </w:tcPr>
          <w:p w14:paraId="48CF237F" w14:textId="5DE69D1A"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43.6</w:t>
            </w:r>
          </w:p>
        </w:tc>
      </w:tr>
      <w:tr w:rsidR="005A790C" w:rsidRPr="00FF6AFC" w14:paraId="3E435D0A" w14:textId="77777777" w:rsidTr="005A790C">
        <w:tc>
          <w:tcPr>
            <w:tcW w:w="2518" w:type="dxa"/>
            <w:vAlign w:val="bottom"/>
          </w:tcPr>
          <w:p w14:paraId="6492A3E9" w14:textId="77777777" w:rsidR="005A790C" w:rsidRPr="00FF6AFC" w:rsidRDefault="005A790C" w:rsidP="00384976">
            <w:pPr>
              <w:pStyle w:val="TableHeading"/>
              <w:rPr>
                <w:rFonts w:cs="Calibri"/>
                <w:sz w:val="20"/>
                <w:szCs w:val="20"/>
              </w:rPr>
            </w:pPr>
            <w:r w:rsidRPr="00FF6AFC">
              <w:rPr>
                <w:rFonts w:cs="Calibri"/>
                <w:sz w:val="20"/>
                <w:szCs w:val="20"/>
              </w:rPr>
              <w:t>University educated</w:t>
            </w:r>
          </w:p>
        </w:tc>
        <w:tc>
          <w:tcPr>
            <w:tcW w:w="1169" w:type="dxa"/>
            <w:vAlign w:val="bottom"/>
          </w:tcPr>
          <w:p w14:paraId="68A6FDF4" w14:textId="0FF0D71C"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5.5</w:t>
            </w:r>
          </w:p>
        </w:tc>
        <w:tc>
          <w:tcPr>
            <w:tcW w:w="1169" w:type="dxa"/>
            <w:vAlign w:val="bottom"/>
          </w:tcPr>
          <w:p w14:paraId="69697173" w14:textId="3150CCFE"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29.9</w:t>
            </w:r>
          </w:p>
        </w:tc>
        <w:tc>
          <w:tcPr>
            <w:tcW w:w="1170" w:type="dxa"/>
            <w:vAlign w:val="bottom"/>
          </w:tcPr>
          <w:p w14:paraId="0D3233A1" w14:textId="1A1F88D6"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35.4</w:t>
            </w:r>
          </w:p>
        </w:tc>
        <w:tc>
          <w:tcPr>
            <w:tcW w:w="1312" w:type="dxa"/>
            <w:vAlign w:val="bottom"/>
          </w:tcPr>
          <w:p w14:paraId="59F35BB6" w14:textId="63EE35ED"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40.5</w:t>
            </w:r>
          </w:p>
        </w:tc>
        <w:tc>
          <w:tcPr>
            <w:tcW w:w="1122" w:type="dxa"/>
            <w:vAlign w:val="bottom"/>
          </w:tcPr>
          <w:p w14:paraId="6812461B" w14:textId="455B17CC"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24</w:t>
            </w:r>
            <w:r>
              <w:rPr>
                <w:rFonts w:ascii="Calibri" w:hAnsi="Calibri" w:cs="Calibri"/>
                <w:color w:val="000000"/>
                <w:sz w:val="20"/>
                <w:szCs w:val="20"/>
              </w:rPr>
              <w:t>.0</w:t>
            </w:r>
          </w:p>
        </w:tc>
        <w:tc>
          <w:tcPr>
            <w:tcW w:w="1122" w:type="dxa"/>
            <w:vAlign w:val="bottom"/>
          </w:tcPr>
          <w:p w14:paraId="201876B7" w14:textId="5BC6A5B2"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17.4</w:t>
            </w:r>
          </w:p>
        </w:tc>
        <w:tc>
          <w:tcPr>
            <w:tcW w:w="1123" w:type="dxa"/>
            <w:vAlign w:val="bottom"/>
          </w:tcPr>
          <w:p w14:paraId="658F1C73" w14:textId="2BEE3615"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48.4</w:t>
            </w:r>
          </w:p>
        </w:tc>
      </w:tr>
      <w:tr w:rsidR="005A790C" w:rsidRPr="00FF6AFC" w14:paraId="7E7384D2" w14:textId="77777777" w:rsidTr="005A790C">
        <w:tc>
          <w:tcPr>
            <w:tcW w:w="2518" w:type="dxa"/>
            <w:vAlign w:val="bottom"/>
          </w:tcPr>
          <w:p w14:paraId="39552CBD" w14:textId="77777777" w:rsidR="005A790C" w:rsidRPr="00FF6AFC" w:rsidRDefault="005A790C" w:rsidP="00384976">
            <w:pPr>
              <w:pStyle w:val="TableHeading"/>
              <w:rPr>
                <w:rFonts w:cs="Calibri"/>
                <w:sz w:val="20"/>
                <w:szCs w:val="20"/>
              </w:rPr>
            </w:pPr>
            <w:r w:rsidRPr="00FF6AFC">
              <w:rPr>
                <w:rFonts w:cs="Calibri"/>
                <w:sz w:val="20"/>
                <w:szCs w:val="20"/>
              </w:rPr>
              <w:t>Vocational educated</w:t>
            </w:r>
          </w:p>
        </w:tc>
        <w:tc>
          <w:tcPr>
            <w:tcW w:w="1169" w:type="dxa"/>
            <w:vAlign w:val="bottom"/>
          </w:tcPr>
          <w:p w14:paraId="13A21BEA" w14:textId="75139D3F"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5.2</w:t>
            </w:r>
          </w:p>
        </w:tc>
        <w:tc>
          <w:tcPr>
            <w:tcW w:w="1169" w:type="dxa"/>
            <w:vAlign w:val="bottom"/>
          </w:tcPr>
          <w:p w14:paraId="4D159DE6" w14:textId="50162412"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26.6</w:t>
            </w:r>
          </w:p>
        </w:tc>
        <w:tc>
          <w:tcPr>
            <w:tcW w:w="1170" w:type="dxa"/>
            <w:vAlign w:val="bottom"/>
          </w:tcPr>
          <w:p w14:paraId="51575BBE" w14:textId="532F2A0A"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31.9</w:t>
            </w:r>
          </w:p>
        </w:tc>
        <w:tc>
          <w:tcPr>
            <w:tcW w:w="1312" w:type="dxa"/>
            <w:vAlign w:val="bottom"/>
          </w:tcPr>
          <w:p w14:paraId="1F67640A" w14:textId="349CA7B3"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45</w:t>
            </w:r>
            <w:r>
              <w:rPr>
                <w:rFonts w:ascii="Calibri" w:hAnsi="Calibri" w:cs="Calibri"/>
                <w:color w:val="000000"/>
                <w:sz w:val="20"/>
                <w:szCs w:val="20"/>
              </w:rPr>
              <w:t>.0</w:t>
            </w:r>
          </w:p>
        </w:tc>
        <w:tc>
          <w:tcPr>
            <w:tcW w:w="1122" w:type="dxa"/>
            <w:vAlign w:val="bottom"/>
          </w:tcPr>
          <w:p w14:paraId="5C758935" w14:textId="50BF66F4"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23.1</w:t>
            </w:r>
          </w:p>
        </w:tc>
        <w:tc>
          <w:tcPr>
            <w:tcW w:w="1122" w:type="dxa"/>
            <w:vAlign w:val="bottom"/>
          </w:tcPr>
          <w:p w14:paraId="241D8B3A" w14:textId="22917F45"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15.7</w:t>
            </w:r>
          </w:p>
        </w:tc>
        <w:tc>
          <w:tcPr>
            <w:tcW w:w="1123" w:type="dxa"/>
            <w:vAlign w:val="bottom"/>
          </w:tcPr>
          <w:p w14:paraId="1C72E2CD" w14:textId="2ED67557"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43.3</w:t>
            </w:r>
          </w:p>
        </w:tc>
      </w:tr>
      <w:tr w:rsidR="005A790C" w:rsidRPr="00FF6AFC" w14:paraId="07EEB620" w14:textId="77777777" w:rsidTr="005A790C">
        <w:tc>
          <w:tcPr>
            <w:tcW w:w="2518" w:type="dxa"/>
            <w:vAlign w:val="bottom"/>
          </w:tcPr>
          <w:p w14:paraId="30BB6EE4" w14:textId="77777777" w:rsidR="005A790C" w:rsidRPr="00FF6AFC" w:rsidRDefault="005A790C" w:rsidP="00384976">
            <w:pPr>
              <w:pStyle w:val="TableHeading"/>
              <w:rPr>
                <w:rFonts w:cs="Calibri"/>
                <w:sz w:val="20"/>
                <w:szCs w:val="20"/>
              </w:rPr>
            </w:pPr>
            <w:r w:rsidRPr="00FF6AFC">
              <w:rPr>
                <w:rFonts w:cs="Calibri"/>
                <w:sz w:val="20"/>
                <w:szCs w:val="20"/>
              </w:rPr>
              <w:t>Males</w:t>
            </w:r>
          </w:p>
        </w:tc>
        <w:tc>
          <w:tcPr>
            <w:tcW w:w="1169" w:type="dxa"/>
            <w:vAlign w:val="bottom"/>
          </w:tcPr>
          <w:p w14:paraId="2199EB62" w14:textId="2FF786BA"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5.9</w:t>
            </w:r>
          </w:p>
        </w:tc>
        <w:tc>
          <w:tcPr>
            <w:tcW w:w="1169" w:type="dxa"/>
            <w:vAlign w:val="bottom"/>
          </w:tcPr>
          <w:p w14:paraId="28E7DE2D" w14:textId="6B897E39"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24</w:t>
            </w:r>
            <w:r>
              <w:rPr>
                <w:rFonts w:ascii="Calibri" w:hAnsi="Calibri" w:cs="Calibri"/>
                <w:color w:val="000000"/>
                <w:sz w:val="20"/>
                <w:szCs w:val="20"/>
              </w:rPr>
              <w:t>.0</w:t>
            </w:r>
          </w:p>
        </w:tc>
        <w:tc>
          <w:tcPr>
            <w:tcW w:w="1170" w:type="dxa"/>
            <w:vAlign w:val="bottom"/>
          </w:tcPr>
          <w:p w14:paraId="62433A70" w14:textId="27E524F7"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29.9</w:t>
            </w:r>
          </w:p>
        </w:tc>
        <w:tc>
          <w:tcPr>
            <w:tcW w:w="1312" w:type="dxa"/>
            <w:vAlign w:val="bottom"/>
          </w:tcPr>
          <w:p w14:paraId="4825CF93" w14:textId="3C54CDAE"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44.3</w:t>
            </w:r>
          </w:p>
        </w:tc>
        <w:tc>
          <w:tcPr>
            <w:tcW w:w="1122" w:type="dxa"/>
            <w:vAlign w:val="bottom"/>
          </w:tcPr>
          <w:p w14:paraId="6D992207" w14:textId="29F32D8E"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25.8</w:t>
            </w:r>
          </w:p>
        </w:tc>
        <w:tc>
          <w:tcPr>
            <w:tcW w:w="1122" w:type="dxa"/>
            <w:vAlign w:val="bottom"/>
          </w:tcPr>
          <w:p w14:paraId="26BB4867" w14:textId="0FF59747"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13.2</w:t>
            </w:r>
          </w:p>
        </w:tc>
        <w:tc>
          <w:tcPr>
            <w:tcW w:w="1123" w:type="dxa"/>
            <w:vAlign w:val="bottom"/>
          </w:tcPr>
          <w:p w14:paraId="79D5536F" w14:textId="6A4618AF"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39.8</w:t>
            </w:r>
          </w:p>
        </w:tc>
      </w:tr>
      <w:tr w:rsidR="005A790C" w:rsidRPr="00FF6AFC" w14:paraId="6B0C0476" w14:textId="77777777" w:rsidTr="005A790C">
        <w:tc>
          <w:tcPr>
            <w:tcW w:w="2518" w:type="dxa"/>
            <w:vAlign w:val="bottom"/>
          </w:tcPr>
          <w:p w14:paraId="6BCD9335" w14:textId="77777777" w:rsidR="005A790C" w:rsidRPr="00FF6AFC" w:rsidRDefault="005A790C" w:rsidP="00384976">
            <w:pPr>
              <w:pStyle w:val="TableHeading"/>
              <w:rPr>
                <w:rFonts w:cs="Calibri"/>
                <w:sz w:val="20"/>
                <w:szCs w:val="20"/>
              </w:rPr>
            </w:pPr>
            <w:r w:rsidRPr="00FF6AFC">
              <w:rPr>
                <w:rFonts w:cs="Calibri"/>
                <w:sz w:val="20"/>
                <w:szCs w:val="20"/>
              </w:rPr>
              <w:t>Females</w:t>
            </w:r>
          </w:p>
        </w:tc>
        <w:tc>
          <w:tcPr>
            <w:tcW w:w="1169" w:type="dxa"/>
            <w:vAlign w:val="bottom"/>
          </w:tcPr>
          <w:p w14:paraId="48955130" w14:textId="6339B59E"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2.8</w:t>
            </w:r>
          </w:p>
        </w:tc>
        <w:tc>
          <w:tcPr>
            <w:tcW w:w="1169" w:type="dxa"/>
            <w:vAlign w:val="bottom"/>
          </w:tcPr>
          <w:p w14:paraId="23587EB9" w14:textId="7640252F"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26.4</w:t>
            </w:r>
          </w:p>
        </w:tc>
        <w:tc>
          <w:tcPr>
            <w:tcW w:w="1170" w:type="dxa"/>
            <w:vAlign w:val="bottom"/>
          </w:tcPr>
          <w:p w14:paraId="15024259" w14:textId="395385AE"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29.2</w:t>
            </w:r>
          </w:p>
        </w:tc>
        <w:tc>
          <w:tcPr>
            <w:tcW w:w="1312" w:type="dxa"/>
            <w:vAlign w:val="bottom"/>
          </w:tcPr>
          <w:p w14:paraId="12B7FA38" w14:textId="23E38464"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40.1</w:t>
            </w:r>
          </w:p>
        </w:tc>
        <w:tc>
          <w:tcPr>
            <w:tcW w:w="1122" w:type="dxa"/>
            <w:vAlign w:val="bottom"/>
          </w:tcPr>
          <w:p w14:paraId="3706FE6D" w14:textId="35A0A119"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30.7</w:t>
            </w:r>
          </w:p>
        </w:tc>
        <w:tc>
          <w:tcPr>
            <w:tcW w:w="1122" w:type="dxa"/>
            <w:vAlign w:val="bottom"/>
          </w:tcPr>
          <w:p w14:paraId="225B6B66" w14:textId="383E6AD9"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19.7</w:t>
            </w:r>
          </w:p>
        </w:tc>
        <w:tc>
          <w:tcPr>
            <w:tcW w:w="1123" w:type="dxa"/>
            <w:vAlign w:val="bottom"/>
          </w:tcPr>
          <w:p w14:paraId="2833ECB1" w14:textId="063B61CE"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44.6</w:t>
            </w:r>
          </w:p>
        </w:tc>
      </w:tr>
      <w:tr w:rsidR="005A790C" w:rsidRPr="00FF6AFC" w14:paraId="34F90C06" w14:textId="77777777" w:rsidTr="005A790C">
        <w:tc>
          <w:tcPr>
            <w:tcW w:w="2518" w:type="dxa"/>
            <w:vAlign w:val="bottom"/>
          </w:tcPr>
          <w:p w14:paraId="47140B9E" w14:textId="77777777" w:rsidR="005A790C" w:rsidRPr="00FF6AFC" w:rsidRDefault="005A790C" w:rsidP="00384976">
            <w:pPr>
              <w:pStyle w:val="TableHeading"/>
              <w:rPr>
                <w:rFonts w:cs="Calibri"/>
                <w:sz w:val="20"/>
                <w:szCs w:val="20"/>
              </w:rPr>
            </w:pPr>
            <w:r w:rsidRPr="00FF6AFC">
              <w:rPr>
                <w:rFonts w:cs="Calibri"/>
                <w:sz w:val="20"/>
                <w:szCs w:val="20"/>
              </w:rPr>
              <w:t>Indigenous</w:t>
            </w:r>
          </w:p>
        </w:tc>
        <w:tc>
          <w:tcPr>
            <w:tcW w:w="1169" w:type="dxa"/>
            <w:vAlign w:val="bottom"/>
          </w:tcPr>
          <w:p w14:paraId="670E83B0" w14:textId="0483CC60" w:rsidR="005A790C" w:rsidRPr="005A790C" w:rsidRDefault="005A790C" w:rsidP="005A790C">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69" w:type="dxa"/>
            <w:vAlign w:val="bottom"/>
          </w:tcPr>
          <w:p w14:paraId="32DEE83B" w14:textId="25D806CC" w:rsidR="005A790C" w:rsidRPr="005A790C" w:rsidRDefault="005A790C" w:rsidP="005A790C">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70" w:type="dxa"/>
            <w:vAlign w:val="bottom"/>
          </w:tcPr>
          <w:p w14:paraId="2C7FEB7D" w14:textId="73202A52"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27</w:t>
            </w:r>
            <w:r>
              <w:rPr>
                <w:rFonts w:ascii="Calibri" w:hAnsi="Calibri" w:cs="Calibri"/>
                <w:color w:val="000000"/>
                <w:sz w:val="20"/>
                <w:szCs w:val="20"/>
              </w:rPr>
              <w:t>.0</w:t>
            </w:r>
          </w:p>
        </w:tc>
        <w:tc>
          <w:tcPr>
            <w:tcW w:w="1312" w:type="dxa"/>
            <w:vAlign w:val="bottom"/>
          </w:tcPr>
          <w:p w14:paraId="4279DBE6" w14:textId="679FF7A7"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50.4</w:t>
            </w:r>
          </w:p>
        </w:tc>
        <w:tc>
          <w:tcPr>
            <w:tcW w:w="1122" w:type="dxa"/>
            <w:vAlign w:val="bottom"/>
          </w:tcPr>
          <w:p w14:paraId="57F5D6F4" w14:textId="56F6D1CF"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22.6</w:t>
            </w:r>
          </w:p>
        </w:tc>
        <w:tc>
          <w:tcPr>
            <w:tcW w:w="1122" w:type="dxa"/>
            <w:vAlign w:val="bottom"/>
          </w:tcPr>
          <w:p w14:paraId="0D4424A9" w14:textId="6FB044F4"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14.9</w:t>
            </w:r>
          </w:p>
        </w:tc>
        <w:tc>
          <w:tcPr>
            <w:tcW w:w="1123" w:type="dxa"/>
            <w:vAlign w:val="bottom"/>
          </w:tcPr>
          <w:p w14:paraId="0A3F2EF4" w14:textId="641FC722"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38.4</w:t>
            </w:r>
          </w:p>
        </w:tc>
      </w:tr>
      <w:tr w:rsidR="005A790C" w:rsidRPr="00FF6AFC" w14:paraId="5E302AF2" w14:textId="77777777" w:rsidTr="005A790C">
        <w:tc>
          <w:tcPr>
            <w:tcW w:w="2518" w:type="dxa"/>
            <w:vAlign w:val="bottom"/>
          </w:tcPr>
          <w:p w14:paraId="514F23A9" w14:textId="77777777" w:rsidR="005A790C" w:rsidRPr="00FF6AFC" w:rsidRDefault="005A790C" w:rsidP="00384976">
            <w:pPr>
              <w:pStyle w:val="TableHeading"/>
              <w:rPr>
                <w:rFonts w:cs="Calibri"/>
                <w:sz w:val="20"/>
                <w:szCs w:val="20"/>
              </w:rPr>
            </w:pPr>
            <w:proofErr w:type="spellStart"/>
            <w:r w:rsidRPr="00FF6AFC">
              <w:rPr>
                <w:rFonts w:cs="Calibri"/>
                <w:sz w:val="20"/>
                <w:szCs w:val="20"/>
              </w:rPr>
              <w:t>CALD</w:t>
            </w:r>
            <w:proofErr w:type="spellEnd"/>
          </w:p>
        </w:tc>
        <w:tc>
          <w:tcPr>
            <w:tcW w:w="1169" w:type="dxa"/>
            <w:vAlign w:val="bottom"/>
          </w:tcPr>
          <w:p w14:paraId="6417F04C" w14:textId="276326F7"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3.1</w:t>
            </w:r>
          </w:p>
        </w:tc>
        <w:tc>
          <w:tcPr>
            <w:tcW w:w="1169" w:type="dxa"/>
            <w:vAlign w:val="bottom"/>
          </w:tcPr>
          <w:p w14:paraId="056A6EA7" w14:textId="59AA979A"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20</w:t>
            </w:r>
          </w:p>
        </w:tc>
        <w:tc>
          <w:tcPr>
            <w:tcW w:w="1170" w:type="dxa"/>
            <w:vAlign w:val="bottom"/>
          </w:tcPr>
          <w:p w14:paraId="5F23A461" w14:textId="507ADA0A"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23.1</w:t>
            </w:r>
          </w:p>
        </w:tc>
        <w:tc>
          <w:tcPr>
            <w:tcW w:w="1312" w:type="dxa"/>
            <w:vAlign w:val="bottom"/>
          </w:tcPr>
          <w:p w14:paraId="7566016A" w14:textId="1CFD7B0C"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40.7</w:t>
            </w:r>
          </w:p>
        </w:tc>
        <w:tc>
          <w:tcPr>
            <w:tcW w:w="1122" w:type="dxa"/>
            <w:vAlign w:val="bottom"/>
          </w:tcPr>
          <w:p w14:paraId="65513A17" w14:textId="45F6AD2F"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36.2</w:t>
            </w:r>
          </w:p>
        </w:tc>
        <w:tc>
          <w:tcPr>
            <w:tcW w:w="1122" w:type="dxa"/>
            <w:vAlign w:val="bottom"/>
          </w:tcPr>
          <w:p w14:paraId="782E647C" w14:textId="06187B21"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17.3</w:t>
            </w:r>
          </w:p>
        </w:tc>
        <w:tc>
          <w:tcPr>
            <w:tcW w:w="1123" w:type="dxa"/>
            <w:vAlign w:val="bottom"/>
          </w:tcPr>
          <w:p w14:paraId="26D1EAF9" w14:textId="316BDB20"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39.1</w:t>
            </w:r>
          </w:p>
        </w:tc>
      </w:tr>
      <w:tr w:rsidR="005A790C" w:rsidRPr="00FF6AFC" w14:paraId="47D85541" w14:textId="77777777" w:rsidTr="005A790C">
        <w:tc>
          <w:tcPr>
            <w:tcW w:w="2518" w:type="dxa"/>
            <w:vAlign w:val="bottom"/>
          </w:tcPr>
          <w:p w14:paraId="78EC739B" w14:textId="77777777" w:rsidR="005A790C" w:rsidRPr="00FF6AFC" w:rsidRDefault="005A790C" w:rsidP="00384976">
            <w:pPr>
              <w:pStyle w:val="TableHeading"/>
              <w:rPr>
                <w:rFonts w:cs="Calibri"/>
                <w:sz w:val="20"/>
                <w:szCs w:val="20"/>
              </w:rPr>
            </w:pPr>
            <w:r w:rsidRPr="00FF6AFC">
              <w:rPr>
                <w:rFonts w:cs="Calibri"/>
                <w:sz w:val="20"/>
                <w:szCs w:val="20"/>
              </w:rPr>
              <w:t>Sole Parents</w:t>
            </w:r>
          </w:p>
        </w:tc>
        <w:tc>
          <w:tcPr>
            <w:tcW w:w="1169" w:type="dxa"/>
            <w:vAlign w:val="bottom"/>
          </w:tcPr>
          <w:p w14:paraId="221BFE84" w14:textId="08773F69" w:rsidR="005A790C" w:rsidRPr="005A790C" w:rsidRDefault="005A790C" w:rsidP="005A790C">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69" w:type="dxa"/>
            <w:vAlign w:val="bottom"/>
          </w:tcPr>
          <w:p w14:paraId="26FFD583" w14:textId="6066623F" w:rsidR="005A790C" w:rsidRPr="005A790C" w:rsidRDefault="005A790C" w:rsidP="005A790C">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70" w:type="dxa"/>
            <w:vAlign w:val="bottom"/>
          </w:tcPr>
          <w:p w14:paraId="3FAEC7F9" w14:textId="54983CDC"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29.2</w:t>
            </w:r>
          </w:p>
        </w:tc>
        <w:tc>
          <w:tcPr>
            <w:tcW w:w="1312" w:type="dxa"/>
            <w:vAlign w:val="bottom"/>
          </w:tcPr>
          <w:p w14:paraId="2F3A7CF1" w14:textId="2B2B3BAA"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45</w:t>
            </w:r>
            <w:r>
              <w:rPr>
                <w:rFonts w:ascii="Calibri" w:hAnsi="Calibri" w:cs="Calibri"/>
                <w:color w:val="000000"/>
                <w:sz w:val="20"/>
                <w:szCs w:val="20"/>
              </w:rPr>
              <w:t>.0</w:t>
            </w:r>
          </w:p>
        </w:tc>
        <w:tc>
          <w:tcPr>
            <w:tcW w:w="1122" w:type="dxa"/>
            <w:vAlign w:val="bottom"/>
          </w:tcPr>
          <w:p w14:paraId="71D7E916" w14:textId="6195657F"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25.8</w:t>
            </w:r>
          </w:p>
        </w:tc>
        <w:tc>
          <w:tcPr>
            <w:tcW w:w="1122" w:type="dxa"/>
            <w:vAlign w:val="bottom"/>
          </w:tcPr>
          <w:p w14:paraId="0315F266" w14:textId="765ACEDE"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22.5</w:t>
            </w:r>
          </w:p>
        </w:tc>
        <w:tc>
          <w:tcPr>
            <w:tcW w:w="1123" w:type="dxa"/>
            <w:vAlign w:val="bottom"/>
          </w:tcPr>
          <w:p w14:paraId="7C00DAD7" w14:textId="0259303D"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46.9</w:t>
            </w:r>
          </w:p>
        </w:tc>
      </w:tr>
      <w:tr w:rsidR="005A790C" w:rsidRPr="00FF6AFC" w14:paraId="685561CB" w14:textId="77777777" w:rsidTr="005A790C">
        <w:tc>
          <w:tcPr>
            <w:tcW w:w="2518" w:type="dxa"/>
            <w:vAlign w:val="bottom"/>
          </w:tcPr>
          <w:p w14:paraId="514B85A4" w14:textId="77777777" w:rsidR="005A790C" w:rsidRPr="00FF6AFC" w:rsidRDefault="005A790C" w:rsidP="00384976">
            <w:pPr>
              <w:pStyle w:val="TableHeading"/>
              <w:rPr>
                <w:rFonts w:cs="Calibri"/>
                <w:sz w:val="20"/>
                <w:szCs w:val="20"/>
              </w:rPr>
            </w:pPr>
            <w:r w:rsidRPr="00FF6AFC">
              <w:rPr>
                <w:rFonts w:cs="Calibri"/>
                <w:sz w:val="20"/>
                <w:szCs w:val="20"/>
              </w:rPr>
              <w:t>Newstart Allowance recipients</w:t>
            </w:r>
          </w:p>
        </w:tc>
        <w:tc>
          <w:tcPr>
            <w:tcW w:w="1169" w:type="dxa"/>
            <w:vAlign w:val="bottom"/>
          </w:tcPr>
          <w:p w14:paraId="5952B50D" w14:textId="31DC59B9"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4.4</w:t>
            </w:r>
          </w:p>
        </w:tc>
        <w:tc>
          <w:tcPr>
            <w:tcW w:w="1169" w:type="dxa"/>
            <w:vAlign w:val="bottom"/>
          </w:tcPr>
          <w:p w14:paraId="54F890B5" w14:textId="3A409B6D"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21.6</w:t>
            </w:r>
          </w:p>
        </w:tc>
        <w:tc>
          <w:tcPr>
            <w:tcW w:w="1170" w:type="dxa"/>
            <w:vAlign w:val="bottom"/>
          </w:tcPr>
          <w:p w14:paraId="5ED4598D" w14:textId="34047C8F"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26</w:t>
            </w:r>
            <w:r>
              <w:rPr>
                <w:rFonts w:ascii="Calibri" w:hAnsi="Calibri" w:cs="Calibri"/>
                <w:color w:val="000000"/>
                <w:sz w:val="20"/>
                <w:szCs w:val="20"/>
              </w:rPr>
              <w:t>.0</w:t>
            </w:r>
          </w:p>
        </w:tc>
        <w:tc>
          <w:tcPr>
            <w:tcW w:w="1312" w:type="dxa"/>
            <w:vAlign w:val="bottom"/>
          </w:tcPr>
          <w:p w14:paraId="137C6259" w14:textId="20A70672"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42.5</w:t>
            </w:r>
          </w:p>
        </w:tc>
        <w:tc>
          <w:tcPr>
            <w:tcW w:w="1122" w:type="dxa"/>
            <w:vAlign w:val="bottom"/>
          </w:tcPr>
          <w:p w14:paraId="25D5A7EE" w14:textId="4E564E16"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31.5</w:t>
            </w:r>
          </w:p>
        </w:tc>
        <w:tc>
          <w:tcPr>
            <w:tcW w:w="1122" w:type="dxa"/>
            <w:vAlign w:val="bottom"/>
          </w:tcPr>
          <w:p w14:paraId="109826C3" w14:textId="3F044185"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12.8</w:t>
            </w:r>
          </w:p>
        </w:tc>
        <w:tc>
          <w:tcPr>
            <w:tcW w:w="1123" w:type="dxa"/>
            <w:vAlign w:val="bottom"/>
          </w:tcPr>
          <w:p w14:paraId="3813BD63" w14:textId="6FF70D19"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36.4</w:t>
            </w:r>
          </w:p>
        </w:tc>
      </w:tr>
      <w:tr w:rsidR="005A790C" w:rsidRPr="00FF6AFC" w14:paraId="6B87B1AD" w14:textId="77777777" w:rsidTr="005A790C">
        <w:tc>
          <w:tcPr>
            <w:tcW w:w="2518" w:type="dxa"/>
            <w:vAlign w:val="bottom"/>
          </w:tcPr>
          <w:p w14:paraId="2E9598FD" w14:textId="77777777" w:rsidR="005A790C" w:rsidRPr="00FF6AFC" w:rsidRDefault="005A790C" w:rsidP="00384976">
            <w:pPr>
              <w:pStyle w:val="TableHeading"/>
              <w:rPr>
                <w:rFonts w:cs="Calibri"/>
                <w:sz w:val="20"/>
                <w:szCs w:val="20"/>
              </w:rPr>
            </w:pPr>
            <w:r w:rsidRPr="00FF6AFC">
              <w:rPr>
                <w:rFonts w:cs="Calibri"/>
                <w:sz w:val="20"/>
                <w:szCs w:val="20"/>
              </w:rPr>
              <w:t>Youth Allowance (other) recipients</w:t>
            </w:r>
          </w:p>
        </w:tc>
        <w:tc>
          <w:tcPr>
            <w:tcW w:w="1169" w:type="dxa"/>
            <w:vAlign w:val="bottom"/>
          </w:tcPr>
          <w:p w14:paraId="3C1AFF7F" w14:textId="6C5BA2CD"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8.1</w:t>
            </w:r>
          </w:p>
        </w:tc>
        <w:tc>
          <w:tcPr>
            <w:tcW w:w="1169" w:type="dxa"/>
            <w:vAlign w:val="bottom"/>
          </w:tcPr>
          <w:p w14:paraId="72C87FF4" w14:textId="0BA6397C"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21.7</w:t>
            </w:r>
          </w:p>
        </w:tc>
        <w:tc>
          <w:tcPr>
            <w:tcW w:w="1170" w:type="dxa"/>
            <w:vAlign w:val="bottom"/>
          </w:tcPr>
          <w:p w14:paraId="10E1A529" w14:textId="7D7B3E38"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29.9</w:t>
            </w:r>
          </w:p>
        </w:tc>
        <w:tc>
          <w:tcPr>
            <w:tcW w:w="1312" w:type="dxa"/>
            <w:vAlign w:val="bottom"/>
          </w:tcPr>
          <w:p w14:paraId="3B89D090" w14:textId="653FEED3"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49.6</w:t>
            </w:r>
          </w:p>
        </w:tc>
        <w:tc>
          <w:tcPr>
            <w:tcW w:w="1122" w:type="dxa"/>
            <w:vAlign w:val="bottom"/>
          </w:tcPr>
          <w:p w14:paraId="311306C5" w14:textId="5C71763B"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20.5</w:t>
            </w:r>
          </w:p>
        </w:tc>
        <w:tc>
          <w:tcPr>
            <w:tcW w:w="1122" w:type="dxa"/>
            <w:vAlign w:val="bottom"/>
          </w:tcPr>
          <w:p w14:paraId="41F780F8" w14:textId="1007645C"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23.7</w:t>
            </w:r>
          </w:p>
        </w:tc>
        <w:tc>
          <w:tcPr>
            <w:tcW w:w="1123" w:type="dxa"/>
            <w:vAlign w:val="bottom"/>
          </w:tcPr>
          <w:p w14:paraId="4F1B75EC" w14:textId="0A75C69B"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47.1</w:t>
            </w:r>
          </w:p>
        </w:tc>
      </w:tr>
      <w:tr w:rsidR="005A790C" w:rsidRPr="00FF6AFC" w14:paraId="798E40B6" w14:textId="77777777" w:rsidTr="005A790C">
        <w:tc>
          <w:tcPr>
            <w:tcW w:w="2518" w:type="dxa"/>
            <w:vAlign w:val="bottom"/>
          </w:tcPr>
          <w:p w14:paraId="4FB83CF9" w14:textId="77777777" w:rsidR="005A790C" w:rsidRPr="00FF6AFC" w:rsidRDefault="005A790C" w:rsidP="00384976">
            <w:pPr>
              <w:pStyle w:val="TableHeading"/>
              <w:rPr>
                <w:rFonts w:cs="Calibri"/>
                <w:sz w:val="20"/>
                <w:szCs w:val="20"/>
              </w:rPr>
            </w:pPr>
            <w:r w:rsidRPr="00FF6AFC">
              <w:rPr>
                <w:rFonts w:cs="Calibri"/>
                <w:sz w:val="20"/>
                <w:szCs w:val="20"/>
              </w:rPr>
              <w:t>Disability Support Pension recipients</w:t>
            </w:r>
          </w:p>
        </w:tc>
        <w:tc>
          <w:tcPr>
            <w:tcW w:w="1169" w:type="dxa"/>
            <w:vAlign w:val="bottom"/>
          </w:tcPr>
          <w:p w14:paraId="6A07F159" w14:textId="61C85C6F"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2</w:t>
            </w:r>
            <w:r>
              <w:rPr>
                <w:rFonts w:ascii="Calibri" w:hAnsi="Calibri" w:cs="Calibri"/>
                <w:color w:val="000000"/>
                <w:sz w:val="20"/>
                <w:szCs w:val="20"/>
              </w:rPr>
              <w:t>.0</w:t>
            </w:r>
          </w:p>
        </w:tc>
        <w:tc>
          <w:tcPr>
            <w:tcW w:w="1169" w:type="dxa"/>
            <w:vAlign w:val="bottom"/>
          </w:tcPr>
          <w:p w14:paraId="4DC2DBD1" w14:textId="726CE476"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28.3</w:t>
            </w:r>
          </w:p>
        </w:tc>
        <w:tc>
          <w:tcPr>
            <w:tcW w:w="1170" w:type="dxa"/>
            <w:vAlign w:val="bottom"/>
          </w:tcPr>
          <w:p w14:paraId="4777BDC3" w14:textId="567E8F46"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30.3</w:t>
            </w:r>
          </w:p>
        </w:tc>
        <w:tc>
          <w:tcPr>
            <w:tcW w:w="1312" w:type="dxa"/>
            <w:vAlign w:val="bottom"/>
          </w:tcPr>
          <w:p w14:paraId="57B7BDB3" w14:textId="75755354"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43.5</w:t>
            </w:r>
          </w:p>
        </w:tc>
        <w:tc>
          <w:tcPr>
            <w:tcW w:w="1122" w:type="dxa"/>
            <w:vAlign w:val="bottom"/>
          </w:tcPr>
          <w:p w14:paraId="3EF57064" w14:textId="017F4BA7"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26.2</w:t>
            </w:r>
          </w:p>
        </w:tc>
        <w:tc>
          <w:tcPr>
            <w:tcW w:w="1122" w:type="dxa"/>
            <w:vAlign w:val="bottom"/>
          </w:tcPr>
          <w:p w14:paraId="68E58989" w14:textId="2DCDB0F4"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16.8</w:t>
            </w:r>
          </w:p>
        </w:tc>
        <w:tc>
          <w:tcPr>
            <w:tcW w:w="1123" w:type="dxa"/>
            <w:vAlign w:val="bottom"/>
          </w:tcPr>
          <w:p w14:paraId="48DA4B79" w14:textId="6F570F4B"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42.9</w:t>
            </w:r>
          </w:p>
        </w:tc>
      </w:tr>
      <w:tr w:rsidR="005A790C" w:rsidRPr="00FF6AFC" w14:paraId="51685AA8" w14:textId="77777777" w:rsidTr="005A790C">
        <w:tc>
          <w:tcPr>
            <w:tcW w:w="2518" w:type="dxa"/>
            <w:vAlign w:val="bottom"/>
          </w:tcPr>
          <w:p w14:paraId="61558B90" w14:textId="77777777" w:rsidR="005A790C" w:rsidRPr="00FF6AFC" w:rsidRDefault="005A790C" w:rsidP="00384976">
            <w:pPr>
              <w:pStyle w:val="TableHeading"/>
              <w:rPr>
                <w:rFonts w:cs="Calibri"/>
                <w:sz w:val="20"/>
                <w:szCs w:val="20"/>
              </w:rPr>
            </w:pPr>
            <w:r w:rsidRPr="00FF6AFC">
              <w:rPr>
                <w:rFonts w:cs="Calibri"/>
                <w:sz w:val="20"/>
                <w:szCs w:val="20"/>
              </w:rPr>
              <w:t>Parenting Payment recipients</w:t>
            </w:r>
            <w:r w:rsidRPr="00FF6AFC" w:rsidDel="00B325CC">
              <w:rPr>
                <w:rFonts w:cs="Calibri"/>
                <w:sz w:val="20"/>
                <w:szCs w:val="20"/>
              </w:rPr>
              <w:t xml:space="preserve"> </w:t>
            </w:r>
          </w:p>
        </w:tc>
        <w:tc>
          <w:tcPr>
            <w:tcW w:w="1169" w:type="dxa"/>
            <w:vAlign w:val="bottom"/>
          </w:tcPr>
          <w:p w14:paraId="29D8007C" w14:textId="2EC5FE64" w:rsidR="005A790C" w:rsidRPr="005A790C" w:rsidRDefault="005A790C" w:rsidP="005A790C">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69" w:type="dxa"/>
            <w:vAlign w:val="bottom"/>
          </w:tcPr>
          <w:p w14:paraId="5E976179" w14:textId="13E372F3" w:rsidR="005A790C" w:rsidRPr="005A790C" w:rsidRDefault="005A790C" w:rsidP="005A790C">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70" w:type="dxa"/>
            <w:vAlign w:val="bottom"/>
          </w:tcPr>
          <w:p w14:paraId="70834349" w14:textId="01ECAF82"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31.5</w:t>
            </w:r>
          </w:p>
        </w:tc>
        <w:tc>
          <w:tcPr>
            <w:tcW w:w="1312" w:type="dxa"/>
            <w:vAlign w:val="bottom"/>
          </w:tcPr>
          <w:p w14:paraId="76B929AC" w14:textId="0C72F68E"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42.1</w:t>
            </w:r>
          </w:p>
        </w:tc>
        <w:tc>
          <w:tcPr>
            <w:tcW w:w="1122" w:type="dxa"/>
            <w:vAlign w:val="bottom"/>
          </w:tcPr>
          <w:p w14:paraId="3880A9BD" w14:textId="2F5725D5"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26.4</w:t>
            </w:r>
          </w:p>
        </w:tc>
        <w:tc>
          <w:tcPr>
            <w:tcW w:w="1122" w:type="dxa"/>
            <w:vAlign w:val="bottom"/>
          </w:tcPr>
          <w:p w14:paraId="3AFC940C" w14:textId="3C93112C"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19.2</w:t>
            </w:r>
          </w:p>
        </w:tc>
        <w:tc>
          <w:tcPr>
            <w:tcW w:w="1123" w:type="dxa"/>
            <w:vAlign w:val="bottom"/>
          </w:tcPr>
          <w:p w14:paraId="06C868C7" w14:textId="377A83E8"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49</w:t>
            </w:r>
            <w:r>
              <w:rPr>
                <w:rFonts w:ascii="Calibri" w:hAnsi="Calibri" w:cs="Calibri"/>
                <w:color w:val="000000"/>
                <w:sz w:val="20"/>
                <w:szCs w:val="20"/>
              </w:rPr>
              <w:t>.0</w:t>
            </w:r>
          </w:p>
        </w:tc>
      </w:tr>
      <w:tr w:rsidR="005A790C" w:rsidRPr="00FF6AFC" w14:paraId="02C15EE2" w14:textId="77777777" w:rsidTr="005A790C">
        <w:tc>
          <w:tcPr>
            <w:tcW w:w="2518" w:type="dxa"/>
            <w:vAlign w:val="bottom"/>
          </w:tcPr>
          <w:p w14:paraId="2B6AB9FF" w14:textId="77777777" w:rsidR="005A790C" w:rsidRPr="00FF6AFC" w:rsidRDefault="005A790C" w:rsidP="00384976">
            <w:pPr>
              <w:pStyle w:val="TableHeading"/>
              <w:rPr>
                <w:rFonts w:cs="Calibri"/>
                <w:sz w:val="20"/>
                <w:szCs w:val="20"/>
              </w:rPr>
            </w:pPr>
            <w:r w:rsidRPr="00FF6AFC">
              <w:rPr>
                <w:rFonts w:cs="Calibri"/>
                <w:sz w:val="20"/>
                <w:szCs w:val="20"/>
              </w:rPr>
              <w:t>Not on income support</w:t>
            </w:r>
          </w:p>
        </w:tc>
        <w:tc>
          <w:tcPr>
            <w:tcW w:w="1169" w:type="dxa"/>
            <w:vAlign w:val="bottom"/>
          </w:tcPr>
          <w:p w14:paraId="386E32BF" w14:textId="12E4C69C"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11.6</w:t>
            </w:r>
          </w:p>
        </w:tc>
        <w:tc>
          <w:tcPr>
            <w:tcW w:w="1169" w:type="dxa"/>
            <w:vAlign w:val="bottom"/>
          </w:tcPr>
          <w:p w14:paraId="769D8B52" w14:textId="4A5D41AC"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32.7</w:t>
            </w:r>
          </w:p>
        </w:tc>
        <w:tc>
          <w:tcPr>
            <w:tcW w:w="1170" w:type="dxa"/>
            <w:vAlign w:val="bottom"/>
          </w:tcPr>
          <w:p w14:paraId="14F6C300" w14:textId="6E7B31CE"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44.4</w:t>
            </w:r>
          </w:p>
        </w:tc>
        <w:tc>
          <w:tcPr>
            <w:tcW w:w="1312" w:type="dxa"/>
            <w:vAlign w:val="bottom"/>
          </w:tcPr>
          <w:p w14:paraId="59A3945D" w14:textId="3CC85B59"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36.7</w:t>
            </w:r>
          </w:p>
        </w:tc>
        <w:tc>
          <w:tcPr>
            <w:tcW w:w="1122" w:type="dxa"/>
            <w:vAlign w:val="bottom"/>
          </w:tcPr>
          <w:p w14:paraId="737FAAEB" w14:textId="5EE4FBC9"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18.9</w:t>
            </w:r>
          </w:p>
        </w:tc>
        <w:tc>
          <w:tcPr>
            <w:tcW w:w="1122" w:type="dxa"/>
            <w:vAlign w:val="bottom"/>
          </w:tcPr>
          <w:p w14:paraId="03CCF23C" w14:textId="31E80F9C"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21.4</w:t>
            </w:r>
          </w:p>
        </w:tc>
        <w:tc>
          <w:tcPr>
            <w:tcW w:w="1123" w:type="dxa"/>
            <w:vAlign w:val="bottom"/>
          </w:tcPr>
          <w:p w14:paraId="68759AD2" w14:textId="06F37CE4" w:rsidR="005A790C" w:rsidRPr="005A790C" w:rsidRDefault="005A790C" w:rsidP="005A790C">
            <w:pPr>
              <w:pStyle w:val="NormalWeb"/>
              <w:jc w:val="center"/>
              <w:rPr>
                <w:rFonts w:cstheme="minorHAnsi"/>
                <w:sz w:val="20"/>
                <w:szCs w:val="20"/>
              </w:rPr>
            </w:pPr>
            <w:r w:rsidRPr="005A790C">
              <w:rPr>
                <w:rFonts w:ascii="Calibri" w:hAnsi="Calibri" w:cs="Calibri"/>
                <w:color w:val="000000"/>
                <w:sz w:val="20"/>
                <w:szCs w:val="20"/>
              </w:rPr>
              <w:t>58.5</w:t>
            </w:r>
          </w:p>
        </w:tc>
      </w:tr>
      <w:tr w:rsidR="005A790C" w:rsidRPr="00FF6AFC" w14:paraId="4181C5EE" w14:textId="77777777" w:rsidTr="005A790C">
        <w:tc>
          <w:tcPr>
            <w:tcW w:w="2518" w:type="dxa"/>
            <w:vAlign w:val="bottom"/>
          </w:tcPr>
          <w:p w14:paraId="4F61A97D" w14:textId="77777777" w:rsidR="005A790C" w:rsidRPr="00F11B12" w:rsidRDefault="005A790C" w:rsidP="00384976">
            <w:pPr>
              <w:pStyle w:val="TableHeading"/>
              <w:rPr>
                <w:rFonts w:cs="Calibri"/>
                <w:b/>
                <w:sz w:val="20"/>
                <w:szCs w:val="20"/>
              </w:rPr>
            </w:pPr>
            <w:r w:rsidRPr="00F11B12">
              <w:rPr>
                <w:rFonts w:cs="Calibri"/>
                <w:b/>
                <w:sz w:val="20"/>
                <w:szCs w:val="20"/>
              </w:rPr>
              <w:t>TOTAL</w:t>
            </w:r>
          </w:p>
        </w:tc>
        <w:tc>
          <w:tcPr>
            <w:tcW w:w="1169" w:type="dxa"/>
            <w:vAlign w:val="bottom"/>
          </w:tcPr>
          <w:p w14:paraId="70B012C0" w14:textId="3A3EABB4" w:rsidR="005A790C" w:rsidRPr="005A790C" w:rsidRDefault="005A790C" w:rsidP="005A790C">
            <w:pPr>
              <w:pStyle w:val="NormalWeb"/>
              <w:jc w:val="center"/>
              <w:rPr>
                <w:rFonts w:cstheme="minorHAnsi"/>
                <w:b/>
                <w:sz w:val="20"/>
                <w:szCs w:val="20"/>
              </w:rPr>
            </w:pPr>
            <w:r w:rsidRPr="005A790C">
              <w:rPr>
                <w:rFonts w:ascii="Calibri" w:hAnsi="Calibri" w:cs="Calibri"/>
                <w:b/>
                <w:color w:val="000000"/>
                <w:sz w:val="20"/>
                <w:szCs w:val="20"/>
              </w:rPr>
              <w:t>4.5</w:t>
            </w:r>
          </w:p>
        </w:tc>
        <w:tc>
          <w:tcPr>
            <w:tcW w:w="1169" w:type="dxa"/>
            <w:vAlign w:val="bottom"/>
          </w:tcPr>
          <w:p w14:paraId="2DCC47A3" w14:textId="7CBD1B44" w:rsidR="005A790C" w:rsidRPr="005A790C" w:rsidRDefault="005A790C" w:rsidP="005A790C">
            <w:pPr>
              <w:pStyle w:val="NormalWeb"/>
              <w:jc w:val="center"/>
              <w:rPr>
                <w:rFonts w:cstheme="minorHAnsi"/>
                <w:b/>
                <w:sz w:val="20"/>
                <w:szCs w:val="20"/>
              </w:rPr>
            </w:pPr>
            <w:r w:rsidRPr="005A790C">
              <w:rPr>
                <w:rFonts w:ascii="Calibri" w:hAnsi="Calibri" w:cs="Calibri"/>
                <w:b/>
                <w:color w:val="000000"/>
                <w:sz w:val="20"/>
                <w:szCs w:val="20"/>
              </w:rPr>
              <w:t>25</w:t>
            </w:r>
            <w:r>
              <w:rPr>
                <w:rFonts w:ascii="Calibri" w:hAnsi="Calibri" w:cs="Calibri"/>
                <w:b/>
                <w:color w:val="000000"/>
                <w:sz w:val="20"/>
                <w:szCs w:val="20"/>
              </w:rPr>
              <w:t>.0</w:t>
            </w:r>
          </w:p>
        </w:tc>
        <w:tc>
          <w:tcPr>
            <w:tcW w:w="1170" w:type="dxa"/>
            <w:vAlign w:val="bottom"/>
          </w:tcPr>
          <w:p w14:paraId="10E503AC" w14:textId="72D856CE" w:rsidR="005A790C" w:rsidRPr="005A790C" w:rsidRDefault="005A790C" w:rsidP="005A790C">
            <w:pPr>
              <w:pStyle w:val="NormalWeb"/>
              <w:jc w:val="center"/>
              <w:rPr>
                <w:rFonts w:cstheme="minorHAnsi"/>
                <w:b/>
                <w:sz w:val="20"/>
                <w:szCs w:val="20"/>
              </w:rPr>
            </w:pPr>
            <w:r w:rsidRPr="005A790C">
              <w:rPr>
                <w:rFonts w:ascii="Calibri" w:hAnsi="Calibri" w:cs="Calibri"/>
                <w:b/>
                <w:color w:val="000000"/>
                <w:sz w:val="20"/>
                <w:szCs w:val="20"/>
              </w:rPr>
              <w:t>29.5</w:t>
            </w:r>
          </w:p>
        </w:tc>
        <w:tc>
          <w:tcPr>
            <w:tcW w:w="1312" w:type="dxa"/>
            <w:vAlign w:val="bottom"/>
          </w:tcPr>
          <w:p w14:paraId="3CCA8D97" w14:textId="08D3ED02" w:rsidR="005A790C" w:rsidRPr="005A790C" w:rsidRDefault="005A790C" w:rsidP="005A790C">
            <w:pPr>
              <w:pStyle w:val="NormalWeb"/>
              <w:jc w:val="center"/>
              <w:rPr>
                <w:rFonts w:cstheme="minorHAnsi"/>
                <w:b/>
                <w:sz w:val="20"/>
                <w:szCs w:val="20"/>
              </w:rPr>
            </w:pPr>
            <w:r w:rsidRPr="005A790C">
              <w:rPr>
                <w:rFonts w:ascii="Calibri" w:hAnsi="Calibri" w:cs="Calibri"/>
                <w:b/>
                <w:color w:val="000000"/>
                <w:sz w:val="20"/>
                <w:szCs w:val="20"/>
              </w:rPr>
              <w:t>42.5</w:t>
            </w:r>
          </w:p>
        </w:tc>
        <w:tc>
          <w:tcPr>
            <w:tcW w:w="1122" w:type="dxa"/>
            <w:vAlign w:val="bottom"/>
          </w:tcPr>
          <w:p w14:paraId="41A6A4DC" w14:textId="121AC95D" w:rsidR="005A790C" w:rsidRPr="005A790C" w:rsidRDefault="005A790C" w:rsidP="005A790C">
            <w:pPr>
              <w:pStyle w:val="NormalWeb"/>
              <w:jc w:val="center"/>
              <w:rPr>
                <w:rFonts w:cstheme="minorHAnsi"/>
                <w:b/>
                <w:sz w:val="20"/>
                <w:szCs w:val="20"/>
              </w:rPr>
            </w:pPr>
            <w:r w:rsidRPr="005A790C">
              <w:rPr>
                <w:rFonts w:ascii="Calibri" w:hAnsi="Calibri" w:cs="Calibri"/>
                <w:b/>
                <w:color w:val="000000"/>
                <w:sz w:val="20"/>
                <w:szCs w:val="20"/>
              </w:rPr>
              <w:t>27.9</w:t>
            </w:r>
          </w:p>
        </w:tc>
        <w:tc>
          <w:tcPr>
            <w:tcW w:w="1122" w:type="dxa"/>
            <w:vAlign w:val="bottom"/>
          </w:tcPr>
          <w:p w14:paraId="310F5EF2" w14:textId="52ACB723" w:rsidR="005A790C" w:rsidRPr="005A790C" w:rsidRDefault="005A790C" w:rsidP="005A790C">
            <w:pPr>
              <w:pStyle w:val="NormalWeb"/>
              <w:jc w:val="center"/>
              <w:rPr>
                <w:rFonts w:cstheme="minorHAnsi"/>
                <w:b/>
                <w:sz w:val="20"/>
                <w:szCs w:val="20"/>
              </w:rPr>
            </w:pPr>
            <w:r w:rsidRPr="005A790C">
              <w:rPr>
                <w:rFonts w:ascii="Calibri" w:hAnsi="Calibri" w:cs="Calibri"/>
                <w:b/>
                <w:color w:val="000000"/>
                <w:sz w:val="20"/>
                <w:szCs w:val="20"/>
              </w:rPr>
              <w:t>16</w:t>
            </w:r>
            <w:r>
              <w:rPr>
                <w:rFonts w:ascii="Calibri" w:hAnsi="Calibri" w:cs="Calibri"/>
                <w:b/>
                <w:color w:val="000000"/>
                <w:sz w:val="20"/>
                <w:szCs w:val="20"/>
              </w:rPr>
              <w:t>.0</w:t>
            </w:r>
          </w:p>
        </w:tc>
        <w:tc>
          <w:tcPr>
            <w:tcW w:w="1123" w:type="dxa"/>
            <w:vAlign w:val="bottom"/>
          </w:tcPr>
          <w:p w14:paraId="35BA2748" w14:textId="70A5635C" w:rsidR="005A790C" w:rsidRPr="005A790C" w:rsidRDefault="005A790C" w:rsidP="005A790C">
            <w:pPr>
              <w:pStyle w:val="NormalWeb"/>
              <w:jc w:val="center"/>
              <w:rPr>
                <w:rFonts w:cstheme="minorHAnsi"/>
                <w:b/>
                <w:sz w:val="20"/>
                <w:szCs w:val="20"/>
              </w:rPr>
            </w:pPr>
            <w:r w:rsidRPr="005A790C">
              <w:rPr>
                <w:rFonts w:ascii="Calibri" w:hAnsi="Calibri" w:cs="Calibri"/>
                <w:b/>
                <w:color w:val="000000"/>
                <w:sz w:val="20"/>
                <w:szCs w:val="20"/>
              </w:rPr>
              <w:t>41.8</w:t>
            </w:r>
          </w:p>
        </w:tc>
      </w:tr>
    </w:tbl>
    <w:p w14:paraId="2A930DF5" w14:textId="23B2CD25" w:rsidR="00384976" w:rsidRPr="00FF6AFC" w:rsidRDefault="00384976" w:rsidP="00384976">
      <w:pPr>
        <w:pStyle w:val="Footer"/>
      </w:pPr>
      <w:r w:rsidRPr="00FF6AFC">
        <w:rPr>
          <w:b/>
        </w:rPr>
        <w:t>Not published (</w:t>
      </w:r>
      <w:proofErr w:type="spellStart"/>
      <w:proofErr w:type="gramStart"/>
      <w:r w:rsidRPr="00FF6AFC">
        <w:rPr>
          <w:b/>
        </w:rPr>
        <w:t>n.p</w:t>
      </w:r>
      <w:proofErr w:type="spellEnd"/>
      <w:proofErr w:type="gramEnd"/>
      <w:r w:rsidRPr="00FF6AFC">
        <w:rPr>
          <w:b/>
        </w:rPr>
        <w:t>.)</w:t>
      </w:r>
      <w:r w:rsidRPr="00FF6AFC">
        <w:t xml:space="preserve"> indicates that sufficient data </w:t>
      </w:r>
      <w:r w:rsidR="00960C2C">
        <w:t>was</w:t>
      </w:r>
      <w:r w:rsidRPr="00FF6AFC">
        <w:t xml:space="preserve"> not available to produce a reliable estimate for the particular group of job seekers.</w:t>
      </w:r>
    </w:p>
    <w:p w14:paraId="668B4951" w14:textId="3D68098E" w:rsidR="00384976" w:rsidRDefault="00384976" w:rsidP="00384976">
      <w:pPr>
        <w:pStyle w:val="Footer"/>
      </w:pPr>
      <w:r w:rsidRPr="00FF6AFC">
        <w:rPr>
          <w:rFonts w:cs="Garamond"/>
          <w:color w:val="000000"/>
          <w:lang w:val="en-GB"/>
        </w:rPr>
        <w:t xml:space="preserve">This table refers to outcomes for job seekers who participated in DES Employment Assistance/Post Placement Support through Employment Support Service in the 12 months to </w:t>
      </w:r>
      <w:r w:rsidR="00E06365">
        <w:t>September</w:t>
      </w:r>
      <w:r w:rsidRPr="00FF6AFC">
        <w:t xml:space="preserve"> </w:t>
      </w:r>
      <w:r w:rsidRPr="00FF6AFC">
        <w:rPr>
          <w:rFonts w:cs="Garamond"/>
          <w:color w:val="000000"/>
          <w:lang w:val="en-GB"/>
        </w:rPr>
        <w:t>201</w:t>
      </w:r>
      <w:r w:rsidR="00287F8F">
        <w:rPr>
          <w:rFonts w:cs="Garamond"/>
          <w:color w:val="000000"/>
          <w:lang w:val="en-GB"/>
        </w:rPr>
        <w:t>5</w:t>
      </w:r>
      <w:r w:rsidRPr="00FF6AFC">
        <w:rPr>
          <w:rFonts w:cs="Garamond"/>
          <w:color w:val="000000"/>
          <w:lang w:val="en-GB"/>
        </w:rPr>
        <w:t xml:space="preserve">, with outcomes measured around </w:t>
      </w:r>
      <w:r w:rsidRPr="00FF6AFC">
        <w:rPr>
          <w:lang w:val="en-GB"/>
        </w:rPr>
        <w:t>three</w:t>
      </w:r>
      <w:r w:rsidRPr="00FF6AFC">
        <w:rPr>
          <w:rFonts w:cs="Garamond"/>
          <w:color w:val="000000"/>
          <w:lang w:val="en-GB"/>
        </w:rPr>
        <w:t xml:space="preserve"> months later</w:t>
      </w:r>
      <w:r w:rsidRPr="00FF6AFC">
        <w:rPr>
          <w:lang w:val="en-GB"/>
        </w:rPr>
        <w:t>. See the 'Sampling</w:t>
      </w:r>
      <w:r w:rsidRPr="00BA759B">
        <w:rPr>
          <w:lang w:val="en-GB"/>
        </w:rPr>
        <w:t xml:space="preserve">, In-scope populations and Results' section </w:t>
      </w:r>
      <w:r>
        <w:rPr>
          <w:lang w:val="en-GB"/>
        </w:rPr>
        <w:t xml:space="preserve">on page </w:t>
      </w:r>
      <w:r w:rsidR="00E74360">
        <w:rPr>
          <w:lang w:val="en-GB"/>
        </w:rPr>
        <w:t>1</w:t>
      </w:r>
      <w:r w:rsidR="009B40A7">
        <w:rPr>
          <w:lang w:val="en-GB"/>
        </w:rPr>
        <w:t>6</w:t>
      </w:r>
      <w:r>
        <w:rPr>
          <w:lang w:val="en-GB"/>
        </w:rPr>
        <w:t xml:space="preserve"> for further details</w:t>
      </w:r>
      <w:r w:rsidRPr="00BA759B">
        <w:rPr>
          <w:lang w:val="en-GB"/>
        </w:rPr>
        <w:t>.</w:t>
      </w:r>
    </w:p>
    <w:p w14:paraId="0888960D" w14:textId="77777777" w:rsidR="00384976" w:rsidRDefault="00384976" w:rsidP="00384976">
      <w:pPr>
        <w:pStyle w:val="Footer"/>
        <w:rPr>
          <w:lang w:val="en-GB"/>
        </w:rPr>
      </w:pPr>
      <w:r w:rsidRPr="008358AE">
        <w:t xml:space="preserve">The job seeker characteristics refer to the job seekers’ circumstances at the commencement </w:t>
      </w:r>
      <w:r>
        <w:t>of assistance in Employment Assistance or Post Placement Support</w:t>
      </w:r>
      <w:r w:rsidRPr="008358AE">
        <w:t>.</w:t>
      </w:r>
    </w:p>
    <w:p w14:paraId="43862505" w14:textId="7AF11A3B" w:rsidR="00387883" w:rsidRDefault="00384976" w:rsidP="00384976">
      <w:pPr>
        <w:pStyle w:val="Footer"/>
      </w:pPr>
      <w:r w:rsidRPr="004561B6">
        <w:t>Outcomes for job seekers on other income support types are not reported separately but included in the overall total</w:t>
      </w:r>
      <w:r>
        <w:t>.</w:t>
      </w:r>
      <w:r w:rsidR="00387883">
        <w:br w:type="page"/>
      </w:r>
    </w:p>
    <w:p w14:paraId="7FDAD7F7" w14:textId="5A5F0539" w:rsidR="00384976" w:rsidRPr="00FF6AFC" w:rsidRDefault="00B9035B" w:rsidP="00BD7C1D">
      <w:pPr>
        <w:pStyle w:val="Heading2"/>
      </w:pPr>
      <w:bookmarkStart w:id="37" w:name="_Toc368383180"/>
      <w:bookmarkStart w:id="38" w:name="_Toc444587798"/>
      <w:r>
        <w:lastRenderedPageBreak/>
        <w:t>Table 2</w:t>
      </w:r>
      <w:r w:rsidR="00384976" w:rsidRPr="008825A6">
        <w:t xml:space="preserve">.4 </w:t>
      </w:r>
      <w:r w:rsidR="00384976" w:rsidRPr="005437B9">
        <w:t>–</w:t>
      </w:r>
      <w:r w:rsidR="00384976" w:rsidRPr="008825A6">
        <w:t xml:space="preserve"> DES </w:t>
      </w:r>
      <w:r w:rsidR="00384976" w:rsidRPr="00FF6AFC">
        <w:t xml:space="preserve">Ongoing Support Outcomes, </w:t>
      </w:r>
      <w:r w:rsidR="00E06365">
        <w:t>December</w:t>
      </w:r>
      <w:r w:rsidR="00384976" w:rsidRPr="00FF6AFC">
        <w:t xml:space="preserve"> 201</w:t>
      </w:r>
      <w:bookmarkEnd w:id="37"/>
      <w:r w:rsidR="000413F7">
        <w:t>5</w:t>
      </w:r>
      <w:bookmarkEnd w:id="38"/>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384976" w:rsidRPr="00FF6AFC" w14:paraId="40AEF4EA" w14:textId="77777777" w:rsidTr="005D5BE1">
        <w:trPr>
          <w:tblHeader/>
        </w:trPr>
        <w:tc>
          <w:tcPr>
            <w:tcW w:w="2518" w:type="dxa"/>
            <w:shd w:val="clear" w:color="auto" w:fill="1F497D"/>
            <w:vAlign w:val="bottom"/>
          </w:tcPr>
          <w:p w14:paraId="099C1F9C" w14:textId="77777777" w:rsidR="00384976" w:rsidRPr="00FF6AFC" w:rsidRDefault="00384976" w:rsidP="00384976">
            <w:pPr>
              <w:pStyle w:val="TableHeading"/>
              <w:jc w:val="center"/>
              <w:rPr>
                <w:b/>
                <w:color w:val="FFFFFF" w:themeColor="background1"/>
                <w:sz w:val="20"/>
                <w:szCs w:val="20"/>
              </w:rPr>
            </w:pPr>
          </w:p>
        </w:tc>
        <w:tc>
          <w:tcPr>
            <w:tcW w:w="1169" w:type="dxa"/>
            <w:shd w:val="clear" w:color="auto" w:fill="1F497D"/>
            <w:vAlign w:val="bottom"/>
          </w:tcPr>
          <w:p w14:paraId="45756755"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full-</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69" w:type="dxa"/>
            <w:shd w:val="clear" w:color="auto" w:fill="1F497D"/>
            <w:vAlign w:val="bottom"/>
          </w:tcPr>
          <w:p w14:paraId="440A028B"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part-</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70" w:type="dxa"/>
            <w:shd w:val="clear" w:color="auto" w:fill="1F497D"/>
            <w:vAlign w:val="bottom"/>
          </w:tcPr>
          <w:p w14:paraId="4F106018"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Employed </w:t>
            </w:r>
            <w:proofErr w:type="gramStart"/>
            <w:r w:rsidRPr="00FF6AFC">
              <w:rPr>
                <w:b/>
                <w:color w:val="FFFFFF" w:themeColor="background1"/>
                <w:sz w:val="20"/>
                <w:szCs w:val="20"/>
              </w:rPr>
              <w:t>total</w:t>
            </w:r>
            <w:proofErr w:type="gramEnd"/>
            <w:r w:rsidRPr="00FF6AFC">
              <w:rPr>
                <w:b/>
                <w:color w:val="FFFFFF" w:themeColor="background1"/>
                <w:sz w:val="20"/>
                <w:szCs w:val="20"/>
              </w:rPr>
              <w:br/>
              <w:t>(%)</w:t>
            </w:r>
          </w:p>
        </w:tc>
        <w:tc>
          <w:tcPr>
            <w:tcW w:w="1312" w:type="dxa"/>
            <w:shd w:val="clear" w:color="auto" w:fill="1F497D"/>
            <w:vAlign w:val="bottom"/>
          </w:tcPr>
          <w:p w14:paraId="42434B24" w14:textId="77777777" w:rsidR="00384976" w:rsidRPr="00FF6AFC" w:rsidRDefault="00384976" w:rsidP="00384976">
            <w:pPr>
              <w:pStyle w:val="TableHeading"/>
              <w:jc w:val="center"/>
              <w:rPr>
                <w:b/>
                <w:color w:val="FFFFFF" w:themeColor="background1"/>
                <w:sz w:val="20"/>
                <w:szCs w:val="20"/>
              </w:rPr>
            </w:pPr>
            <w:proofErr w:type="gramStart"/>
            <w:r w:rsidRPr="00FF6AFC">
              <w:rPr>
                <w:b/>
                <w:color w:val="FFFFFF" w:themeColor="background1"/>
                <w:sz w:val="20"/>
                <w:szCs w:val="20"/>
              </w:rPr>
              <w:t>Unemployed</w:t>
            </w:r>
            <w:proofErr w:type="gramEnd"/>
            <w:r w:rsidRPr="00FF6AFC">
              <w:rPr>
                <w:b/>
                <w:color w:val="FFFFFF" w:themeColor="background1"/>
                <w:sz w:val="20"/>
                <w:szCs w:val="20"/>
              </w:rPr>
              <w:br/>
              <w:t>(%)</w:t>
            </w:r>
          </w:p>
        </w:tc>
        <w:tc>
          <w:tcPr>
            <w:tcW w:w="1122" w:type="dxa"/>
            <w:shd w:val="clear" w:color="auto" w:fill="1F497D"/>
            <w:vAlign w:val="bottom"/>
          </w:tcPr>
          <w:p w14:paraId="2AA6766D"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Not in the labour </w:t>
            </w:r>
            <w:proofErr w:type="gramStart"/>
            <w:r w:rsidRPr="00FF6AFC">
              <w:rPr>
                <w:b/>
                <w:color w:val="FFFFFF" w:themeColor="background1"/>
                <w:sz w:val="20"/>
                <w:szCs w:val="20"/>
              </w:rPr>
              <w:t>force</w:t>
            </w:r>
            <w:proofErr w:type="gramEnd"/>
            <w:r w:rsidRPr="00FF6AFC">
              <w:rPr>
                <w:b/>
                <w:color w:val="FFFFFF" w:themeColor="background1"/>
                <w:sz w:val="20"/>
                <w:szCs w:val="20"/>
              </w:rPr>
              <w:br/>
              <w:t>(%)</w:t>
            </w:r>
          </w:p>
        </w:tc>
        <w:tc>
          <w:tcPr>
            <w:tcW w:w="1122" w:type="dxa"/>
            <w:shd w:val="clear" w:color="auto" w:fill="1F497D"/>
            <w:vAlign w:val="bottom"/>
          </w:tcPr>
          <w:p w14:paraId="4F19FEFA"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Education &amp; </w:t>
            </w:r>
            <w:proofErr w:type="gramStart"/>
            <w:r w:rsidRPr="00FF6AFC">
              <w:rPr>
                <w:b/>
                <w:color w:val="FFFFFF" w:themeColor="background1"/>
                <w:sz w:val="20"/>
                <w:szCs w:val="20"/>
              </w:rPr>
              <w:t>training</w:t>
            </w:r>
            <w:proofErr w:type="gramEnd"/>
            <w:r w:rsidRPr="00FF6AFC">
              <w:rPr>
                <w:b/>
                <w:color w:val="FFFFFF" w:themeColor="background1"/>
                <w:sz w:val="20"/>
                <w:szCs w:val="20"/>
              </w:rPr>
              <w:br/>
              <w:t>(%)</w:t>
            </w:r>
          </w:p>
        </w:tc>
        <w:tc>
          <w:tcPr>
            <w:tcW w:w="1123" w:type="dxa"/>
            <w:shd w:val="clear" w:color="auto" w:fill="1F497D"/>
            <w:vAlign w:val="bottom"/>
          </w:tcPr>
          <w:p w14:paraId="33578C52"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Positive </w:t>
            </w:r>
            <w:proofErr w:type="gramStart"/>
            <w:r w:rsidRPr="00FF6AFC">
              <w:rPr>
                <w:b/>
                <w:color w:val="FFFFFF" w:themeColor="background1"/>
                <w:sz w:val="20"/>
                <w:szCs w:val="20"/>
              </w:rPr>
              <w:t>outcomes</w:t>
            </w:r>
            <w:proofErr w:type="gramEnd"/>
            <w:r w:rsidRPr="00FF6AFC">
              <w:rPr>
                <w:b/>
                <w:color w:val="FFFFFF" w:themeColor="background1"/>
                <w:sz w:val="20"/>
                <w:szCs w:val="20"/>
              </w:rPr>
              <w:br/>
              <w:t>(%)</w:t>
            </w:r>
          </w:p>
        </w:tc>
      </w:tr>
      <w:tr w:rsidR="00392A01" w:rsidRPr="00FF6AFC" w14:paraId="07983979" w14:textId="77777777" w:rsidTr="00392A01">
        <w:tc>
          <w:tcPr>
            <w:tcW w:w="2518" w:type="dxa"/>
            <w:vAlign w:val="bottom"/>
          </w:tcPr>
          <w:p w14:paraId="12F687A8" w14:textId="77777777" w:rsidR="00392A01" w:rsidRPr="00FF6AFC" w:rsidRDefault="00392A01" w:rsidP="00384976">
            <w:pPr>
              <w:pStyle w:val="TableHeading"/>
              <w:rPr>
                <w:sz w:val="20"/>
                <w:szCs w:val="20"/>
              </w:rPr>
            </w:pPr>
            <w:r w:rsidRPr="00FF6AFC">
              <w:rPr>
                <w:sz w:val="20"/>
                <w:szCs w:val="20"/>
              </w:rPr>
              <w:t>Aged 15 to 20 years</w:t>
            </w:r>
          </w:p>
        </w:tc>
        <w:tc>
          <w:tcPr>
            <w:tcW w:w="1169" w:type="dxa"/>
            <w:vAlign w:val="bottom"/>
          </w:tcPr>
          <w:p w14:paraId="16BEF8EC" w14:textId="1628B4A6"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16.7</w:t>
            </w:r>
          </w:p>
        </w:tc>
        <w:tc>
          <w:tcPr>
            <w:tcW w:w="1169" w:type="dxa"/>
            <w:vAlign w:val="bottom"/>
          </w:tcPr>
          <w:p w14:paraId="376034C0" w14:textId="4C8D6D88"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46.5</w:t>
            </w:r>
          </w:p>
        </w:tc>
        <w:tc>
          <w:tcPr>
            <w:tcW w:w="1170" w:type="dxa"/>
            <w:vAlign w:val="bottom"/>
          </w:tcPr>
          <w:p w14:paraId="00D47A61" w14:textId="3DB5F7D1"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63.2</w:t>
            </w:r>
          </w:p>
        </w:tc>
        <w:tc>
          <w:tcPr>
            <w:tcW w:w="1312" w:type="dxa"/>
            <w:vAlign w:val="bottom"/>
          </w:tcPr>
          <w:p w14:paraId="7267796E" w14:textId="1B564FF3"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29.6</w:t>
            </w:r>
          </w:p>
        </w:tc>
        <w:tc>
          <w:tcPr>
            <w:tcW w:w="1122" w:type="dxa"/>
            <w:vAlign w:val="bottom"/>
          </w:tcPr>
          <w:p w14:paraId="06AA78E3" w14:textId="675D82A9"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7.2</w:t>
            </w:r>
          </w:p>
        </w:tc>
        <w:tc>
          <w:tcPr>
            <w:tcW w:w="1122" w:type="dxa"/>
            <w:vAlign w:val="bottom"/>
          </w:tcPr>
          <w:p w14:paraId="54EC4826" w14:textId="565708CE"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28.1</w:t>
            </w:r>
          </w:p>
        </w:tc>
        <w:tc>
          <w:tcPr>
            <w:tcW w:w="1123" w:type="dxa"/>
            <w:vAlign w:val="bottom"/>
          </w:tcPr>
          <w:p w14:paraId="0798AFAD" w14:textId="7ED46DA1"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73.7</w:t>
            </w:r>
          </w:p>
        </w:tc>
      </w:tr>
      <w:tr w:rsidR="00392A01" w:rsidRPr="00FF6AFC" w14:paraId="6735EB57" w14:textId="77777777" w:rsidTr="00392A01">
        <w:tc>
          <w:tcPr>
            <w:tcW w:w="2518" w:type="dxa"/>
            <w:vAlign w:val="bottom"/>
          </w:tcPr>
          <w:p w14:paraId="75E17E37" w14:textId="77777777" w:rsidR="00392A01" w:rsidRPr="00FF6AFC" w:rsidRDefault="00392A01" w:rsidP="00384976">
            <w:pPr>
              <w:pStyle w:val="TableHeading"/>
              <w:rPr>
                <w:sz w:val="20"/>
                <w:szCs w:val="20"/>
              </w:rPr>
            </w:pPr>
            <w:r w:rsidRPr="00FF6AFC">
              <w:rPr>
                <w:sz w:val="20"/>
                <w:szCs w:val="20"/>
              </w:rPr>
              <w:t>Aged 21 to 24 years</w:t>
            </w:r>
          </w:p>
        </w:tc>
        <w:tc>
          <w:tcPr>
            <w:tcW w:w="1169" w:type="dxa"/>
            <w:vAlign w:val="bottom"/>
          </w:tcPr>
          <w:p w14:paraId="66B40B13" w14:textId="38D9F3B3"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16.3</w:t>
            </w:r>
          </w:p>
        </w:tc>
        <w:tc>
          <w:tcPr>
            <w:tcW w:w="1169" w:type="dxa"/>
            <w:vAlign w:val="bottom"/>
          </w:tcPr>
          <w:p w14:paraId="2419C4ED" w14:textId="354FF5B1"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48.5</w:t>
            </w:r>
          </w:p>
        </w:tc>
        <w:tc>
          <w:tcPr>
            <w:tcW w:w="1170" w:type="dxa"/>
            <w:vAlign w:val="bottom"/>
          </w:tcPr>
          <w:p w14:paraId="0BA47697" w14:textId="7D45EAE5"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64.8</w:t>
            </w:r>
          </w:p>
        </w:tc>
        <w:tc>
          <w:tcPr>
            <w:tcW w:w="1312" w:type="dxa"/>
            <w:vAlign w:val="bottom"/>
          </w:tcPr>
          <w:p w14:paraId="3F664510" w14:textId="6D4EA3AC" w:rsidR="00392A01" w:rsidRPr="00392A01" w:rsidRDefault="00392A01" w:rsidP="00392A0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51745838" w14:textId="3859F33D" w:rsidR="00392A01" w:rsidRPr="00392A01" w:rsidRDefault="00392A01" w:rsidP="00392A01">
            <w:pPr>
              <w:pStyle w:val="NormalWeb"/>
              <w:jc w:val="center"/>
              <w:rPr>
                <w:rFonts w:cstheme="minorHAnsi"/>
                <w:sz w:val="20"/>
                <w:szCs w:val="20"/>
              </w:rPr>
            </w:pPr>
            <w:proofErr w:type="spellStart"/>
            <w:r>
              <w:rPr>
                <w:rFonts w:cstheme="minorHAnsi"/>
                <w:sz w:val="20"/>
                <w:szCs w:val="20"/>
              </w:rPr>
              <w:t>n.p</w:t>
            </w:r>
            <w:proofErr w:type="spellEnd"/>
          </w:p>
        </w:tc>
        <w:tc>
          <w:tcPr>
            <w:tcW w:w="1122" w:type="dxa"/>
            <w:vAlign w:val="bottom"/>
          </w:tcPr>
          <w:p w14:paraId="77693B46" w14:textId="11001FD1"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16</w:t>
            </w:r>
            <w:r>
              <w:rPr>
                <w:rFonts w:ascii="Calibri" w:hAnsi="Calibri" w:cs="Calibri"/>
                <w:color w:val="000000"/>
                <w:sz w:val="20"/>
                <w:szCs w:val="20"/>
              </w:rPr>
              <w:t>.0</w:t>
            </w:r>
          </w:p>
        </w:tc>
        <w:tc>
          <w:tcPr>
            <w:tcW w:w="1123" w:type="dxa"/>
            <w:vAlign w:val="bottom"/>
          </w:tcPr>
          <w:p w14:paraId="1B13F1F4" w14:textId="030A6D11"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70.8</w:t>
            </w:r>
          </w:p>
        </w:tc>
      </w:tr>
      <w:tr w:rsidR="00392A01" w:rsidRPr="00FF6AFC" w14:paraId="0EDACEB9" w14:textId="77777777" w:rsidTr="00392A01">
        <w:tc>
          <w:tcPr>
            <w:tcW w:w="2518" w:type="dxa"/>
            <w:vAlign w:val="bottom"/>
          </w:tcPr>
          <w:p w14:paraId="1A92504F" w14:textId="77777777" w:rsidR="00392A01" w:rsidRPr="00FF6AFC" w:rsidRDefault="00392A01" w:rsidP="00384976">
            <w:pPr>
              <w:pStyle w:val="TableHeading"/>
              <w:rPr>
                <w:sz w:val="20"/>
                <w:szCs w:val="20"/>
              </w:rPr>
            </w:pPr>
            <w:r w:rsidRPr="00FF6AFC">
              <w:rPr>
                <w:sz w:val="20"/>
                <w:szCs w:val="20"/>
              </w:rPr>
              <w:t xml:space="preserve">Aged 25 to 34 years </w:t>
            </w:r>
          </w:p>
        </w:tc>
        <w:tc>
          <w:tcPr>
            <w:tcW w:w="1169" w:type="dxa"/>
            <w:vAlign w:val="bottom"/>
          </w:tcPr>
          <w:p w14:paraId="7A1FA928" w14:textId="1ACC5AB1"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14.5</w:t>
            </w:r>
          </w:p>
        </w:tc>
        <w:tc>
          <w:tcPr>
            <w:tcW w:w="1169" w:type="dxa"/>
            <w:vAlign w:val="bottom"/>
          </w:tcPr>
          <w:p w14:paraId="2BA96828" w14:textId="5AD056F0"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47.5</w:t>
            </w:r>
          </w:p>
        </w:tc>
        <w:tc>
          <w:tcPr>
            <w:tcW w:w="1170" w:type="dxa"/>
            <w:vAlign w:val="bottom"/>
          </w:tcPr>
          <w:p w14:paraId="1D0D8D57" w14:textId="08802CDA"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62</w:t>
            </w:r>
            <w:r>
              <w:rPr>
                <w:rFonts w:ascii="Calibri" w:hAnsi="Calibri" w:cs="Calibri"/>
                <w:color w:val="000000"/>
                <w:sz w:val="20"/>
                <w:szCs w:val="20"/>
              </w:rPr>
              <w:t>.0</w:t>
            </w:r>
          </w:p>
        </w:tc>
        <w:tc>
          <w:tcPr>
            <w:tcW w:w="1312" w:type="dxa"/>
            <w:vAlign w:val="bottom"/>
          </w:tcPr>
          <w:p w14:paraId="2BF40F09" w14:textId="5197AE89"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27.7</w:t>
            </w:r>
          </w:p>
        </w:tc>
        <w:tc>
          <w:tcPr>
            <w:tcW w:w="1122" w:type="dxa"/>
            <w:vAlign w:val="bottom"/>
          </w:tcPr>
          <w:p w14:paraId="4CF18A3C" w14:textId="4A1537E0"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10.3</w:t>
            </w:r>
          </w:p>
        </w:tc>
        <w:tc>
          <w:tcPr>
            <w:tcW w:w="1122" w:type="dxa"/>
            <w:vAlign w:val="bottom"/>
          </w:tcPr>
          <w:p w14:paraId="695101F3" w14:textId="3CFD134F"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10.8</w:t>
            </w:r>
          </w:p>
        </w:tc>
        <w:tc>
          <w:tcPr>
            <w:tcW w:w="1123" w:type="dxa"/>
            <w:vAlign w:val="bottom"/>
          </w:tcPr>
          <w:p w14:paraId="63C4C588" w14:textId="007942E6"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66.4</w:t>
            </w:r>
          </w:p>
        </w:tc>
      </w:tr>
      <w:tr w:rsidR="00392A01" w:rsidRPr="00FF6AFC" w14:paraId="7483D320" w14:textId="77777777" w:rsidTr="00392A01">
        <w:tc>
          <w:tcPr>
            <w:tcW w:w="2518" w:type="dxa"/>
            <w:vAlign w:val="bottom"/>
          </w:tcPr>
          <w:p w14:paraId="7B393A4A" w14:textId="77777777" w:rsidR="00392A01" w:rsidRPr="00FF6AFC" w:rsidRDefault="00392A01" w:rsidP="00384976">
            <w:pPr>
              <w:pStyle w:val="TableHeading"/>
              <w:rPr>
                <w:sz w:val="20"/>
                <w:szCs w:val="20"/>
              </w:rPr>
            </w:pPr>
            <w:r w:rsidRPr="00FF6AFC">
              <w:rPr>
                <w:sz w:val="20"/>
                <w:szCs w:val="20"/>
              </w:rPr>
              <w:t>Aged 35 to 49 years</w:t>
            </w:r>
          </w:p>
        </w:tc>
        <w:tc>
          <w:tcPr>
            <w:tcW w:w="1169" w:type="dxa"/>
            <w:vAlign w:val="bottom"/>
          </w:tcPr>
          <w:p w14:paraId="5D7E13BB" w14:textId="202AE271"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12.8</w:t>
            </w:r>
          </w:p>
        </w:tc>
        <w:tc>
          <w:tcPr>
            <w:tcW w:w="1169" w:type="dxa"/>
            <w:vAlign w:val="bottom"/>
          </w:tcPr>
          <w:p w14:paraId="48C7C786" w14:textId="65B25EFA"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53.2</w:t>
            </w:r>
          </w:p>
        </w:tc>
        <w:tc>
          <w:tcPr>
            <w:tcW w:w="1170" w:type="dxa"/>
            <w:vAlign w:val="bottom"/>
          </w:tcPr>
          <w:p w14:paraId="333E2A4F" w14:textId="3845555A"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66</w:t>
            </w:r>
            <w:r>
              <w:rPr>
                <w:rFonts w:ascii="Calibri" w:hAnsi="Calibri" w:cs="Calibri"/>
                <w:color w:val="000000"/>
                <w:sz w:val="20"/>
                <w:szCs w:val="20"/>
              </w:rPr>
              <w:t>.0</w:t>
            </w:r>
          </w:p>
        </w:tc>
        <w:tc>
          <w:tcPr>
            <w:tcW w:w="1312" w:type="dxa"/>
            <w:vAlign w:val="bottom"/>
          </w:tcPr>
          <w:p w14:paraId="72E9EF3D" w14:textId="2736A45E"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22.5</w:t>
            </w:r>
          </w:p>
        </w:tc>
        <w:tc>
          <w:tcPr>
            <w:tcW w:w="1122" w:type="dxa"/>
            <w:vAlign w:val="bottom"/>
          </w:tcPr>
          <w:p w14:paraId="138BEF7F" w14:textId="6FE0990C"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11.5</w:t>
            </w:r>
          </w:p>
        </w:tc>
        <w:tc>
          <w:tcPr>
            <w:tcW w:w="1122" w:type="dxa"/>
            <w:vAlign w:val="bottom"/>
          </w:tcPr>
          <w:p w14:paraId="7A6FAA08" w14:textId="6D68CD7A"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8.1</w:t>
            </w:r>
          </w:p>
        </w:tc>
        <w:tc>
          <w:tcPr>
            <w:tcW w:w="1123" w:type="dxa"/>
            <w:vAlign w:val="bottom"/>
          </w:tcPr>
          <w:p w14:paraId="28DAFF60" w14:textId="50634ACC"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69.3</w:t>
            </w:r>
          </w:p>
        </w:tc>
      </w:tr>
      <w:tr w:rsidR="00392A01" w:rsidRPr="00FF6AFC" w14:paraId="52D55EC5" w14:textId="77777777" w:rsidTr="00392A01">
        <w:tc>
          <w:tcPr>
            <w:tcW w:w="2518" w:type="dxa"/>
            <w:vAlign w:val="bottom"/>
          </w:tcPr>
          <w:p w14:paraId="004756E2" w14:textId="77777777" w:rsidR="00392A01" w:rsidRPr="00FF6AFC" w:rsidRDefault="00392A01" w:rsidP="00384976">
            <w:pPr>
              <w:pStyle w:val="TableHeading"/>
              <w:rPr>
                <w:sz w:val="20"/>
                <w:szCs w:val="20"/>
              </w:rPr>
            </w:pPr>
            <w:r w:rsidRPr="00FF6AFC">
              <w:rPr>
                <w:sz w:val="20"/>
                <w:szCs w:val="20"/>
              </w:rPr>
              <w:t>Aged 50 or more years</w:t>
            </w:r>
          </w:p>
        </w:tc>
        <w:tc>
          <w:tcPr>
            <w:tcW w:w="1169" w:type="dxa"/>
            <w:vAlign w:val="bottom"/>
          </w:tcPr>
          <w:p w14:paraId="4BDCD0ED" w14:textId="0C032561"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10.7</w:t>
            </w:r>
          </w:p>
        </w:tc>
        <w:tc>
          <w:tcPr>
            <w:tcW w:w="1169" w:type="dxa"/>
            <w:vAlign w:val="bottom"/>
          </w:tcPr>
          <w:p w14:paraId="7147F01C" w14:textId="589ECF98"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57.4</w:t>
            </w:r>
          </w:p>
        </w:tc>
        <w:tc>
          <w:tcPr>
            <w:tcW w:w="1170" w:type="dxa"/>
            <w:vAlign w:val="bottom"/>
          </w:tcPr>
          <w:p w14:paraId="6FD34C7E" w14:textId="071941BA"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68.1</w:t>
            </w:r>
          </w:p>
        </w:tc>
        <w:tc>
          <w:tcPr>
            <w:tcW w:w="1312" w:type="dxa"/>
            <w:vAlign w:val="bottom"/>
          </w:tcPr>
          <w:p w14:paraId="182A7463" w14:textId="34B7164F"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19.8</w:t>
            </w:r>
          </w:p>
        </w:tc>
        <w:tc>
          <w:tcPr>
            <w:tcW w:w="1122" w:type="dxa"/>
            <w:vAlign w:val="bottom"/>
          </w:tcPr>
          <w:p w14:paraId="2FBFC21F" w14:textId="156E7EDC"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12.1</w:t>
            </w:r>
          </w:p>
        </w:tc>
        <w:tc>
          <w:tcPr>
            <w:tcW w:w="1122" w:type="dxa"/>
            <w:vAlign w:val="bottom"/>
          </w:tcPr>
          <w:p w14:paraId="6A86F607" w14:textId="2DC7861A"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6.9</w:t>
            </w:r>
          </w:p>
        </w:tc>
        <w:tc>
          <w:tcPr>
            <w:tcW w:w="1123" w:type="dxa"/>
            <w:vAlign w:val="bottom"/>
          </w:tcPr>
          <w:p w14:paraId="5699516B" w14:textId="26739750"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71.5</w:t>
            </w:r>
          </w:p>
        </w:tc>
      </w:tr>
      <w:tr w:rsidR="00392A01" w:rsidRPr="00FF6AFC" w14:paraId="7986F65F" w14:textId="77777777" w:rsidTr="00392A01">
        <w:tc>
          <w:tcPr>
            <w:tcW w:w="2518" w:type="dxa"/>
            <w:vAlign w:val="bottom"/>
          </w:tcPr>
          <w:p w14:paraId="5EA190CB" w14:textId="77777777" w:rsidR="00392A01" w:rsidRPr="00FF6AFC" w:rsidRDefault="00392A01" w:rsidP="00384976">
            <w:pPr>
              <w:pStyle w:val="TableHeading"/>
              <w:rPr>
                <w:rFonts w:cs="Calibri"/>
                <w:sz w:val="20"/>
                <w:szCs w:val="20"/>
              </w:rPr>
            </w:pPr>
            <w:r w:rsidRPr="00FF6AFC">
              <w:rPr>
                <w:rFonts w:cs="Calibri"/>
                <w:sz w:val="20"/>
                <w:szCs w:val="20"/>
              </w:rPr>
              <w:t>Unemployed 0 to less than 6 months</w:t>
            </w:r>
          </w:p>
        </w:tc>
        <w:tc>
          <w:tcPr>
            <w:tcW w:w="1169" w:type="dxa"/>
            <w:vAlign w:val="bottom"/>
          </w:tcPr>
          <w:p w14:paraId="773CA4CB" w14:textId="51DCCC1C"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24.3</w:t>
            </w:r>
          </w:p>
        </w:tc>
        <w:tc>
          <w:tcPr>
            <w:tcW w:w="1169" w:type="dxa"/>
            <w:vAlign w:val="bottom"/>
          </w:tcPr>
          <w:p w14:paraId="6C8AF2E9" w14:textId="744C94C7"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40.8</w:t>
            </w:r>
          </w:p>
        </w:tc>
        <w:tc>
          <w:tcPr>
            <w:tcW w:w="1170" w:type="dxa"/>
            <w:vAlign w:val="bottom"/>
          </w:tcPr>
          <w:p w14:paraId="2995B587" w14:textId="1838EF2A"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65.1</w:t>
            </w:r>
          </w:p>
        </w:tc>
        <w:tc>
          <w:tcPr>
            <w:tcW w:w="1312" w:type="dxa"/>
            <w:vAlign w:val="bottom"/>
          </w:tcPr>
          <w:p w14:paraId="6F61D0A2" w14:textId="03FCE8D0" w:rsidR="00392A01" w:rsidRPr="00392A01" w:rsidRDefault="00392A01" w:rsidP="00392A0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168DD9D4" w14:textId="29016B78" w:rsidR="00392A01" w:rsidRPr="00392A01" w:rsidRDefault="00392A01" w:rsidP="00392A0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5AEA60F9" w14:textId="64DD1875"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13</w:t>
            </w:r>
            <w:r>
              <w:rPr>
                <w:rFonts w:ascii="Calibri" w:hAnsi="Calibri" w:cs="Calibri"/>
                <w:color w:val="000000"/>
                <w:sz w:val="20"/>
                <w:szCs w:val="20"/>
              </w:rPr>
              <w:t>.0</w:t>
            </w:r>
          </w:p>
        </w:tc>
        <w:tc>
          <w:tcPr>
            <w:tcW w:w="1123" w:type="dxa"/>
            <w:vAlign w:val="bottom"/>
          </w:tcPr>
          <w:p w14:paraId="6C970AD1" w14:textId="366D58EA"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73.4</w:t>
            </w:r>
          </w:p>
        </w:tc>
      </w:tr>
      <w:tr w:rsidR="00392A01" w:rsidRPr="00FF6AFC" w14:paraId="2C50A9C6" w14:textId="77777777" w:rsidTr="00392A01">
        <w:tc>
          <w:tcPr>
            <w:tcW w:w="2518" w:type="dxa"/>
            <w:vAlign w:val="bottom"/>
          </w:tcPr>
          <w:p w14:paraId="49A6A3DB" w14:textId="77777777" w:rsidR="00392A01" w:rsidRPr="00FF6AFC" w:rsidRDefault="00392A01" w:rsidP="00384976">
            <w:pPr>
              <w:pStyle w:val="TableHeading"/>
              <w:rPr>
                <w:rFonts w:cs="Calibri"/>
                <w:sz w:val="20"/>
                <w:szCs w:val="20"/>
              </w:rPr>
            </w:pPr>
            <w:r w:rsidRPr="00FF6AFC">
              <w:rPr>
                <w:rFonts w:cs="Calibri"/>
                <w:sz w:val="20"/>
                <w:szCs w:val="20"/>
              </w:rPr>
              <w:t>Unemployed 6 to less than 12 months</w:t>
            </w:r>
          </w:p>
        </w:tc>
        <w:tc>
          <w:tcPr>
            <w:tcW w:w="1169" w:type="dxa"/>
            <w:vAlign w:val="bottom"/>
          </w:tcPr>
          <w:p w14:paraId="18E8E074" w14:textId="32521C7A"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18.7</w:t>
            </w:r>
          </w:p>
        </w:tc>
        <w:tc>
          <w:tcPr>
            <w:tcW w:w="1169" w:type="dxa"/>
            <w:vAlign w:val="bottom"/>
          </w:tcPr>
          <w:p w14:paraId="38F77817" w14:textId="16C3ACE7"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45.8</w:t>
            </w:r>
          </w:p>
        </w:tc>
        <w:tc>
          <w:tcPr>
            <w:tcW w:w="1170" w:type="dxa"/>
            <w:vAlign w:val="bottom"/>
          </w:tcPr>
          <w:p w14:paraId="08C6DBCE" w14:textId="2A0A77B6"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64.4</w:t>
            </w:r>
          </w:p>
        </w:tc>
        <w:tc>
          <w:tcPr>
            <w:tcW w:w="1312" w:type="dxa"/>
            <w:vAlign w:val="bottom"/>
          </w:tcPr>
          <w:p w14:paraId="4FEB3252" w14:textId="700A1659"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24.6</w:t>
            </w:r>
          </w:p>
        </w:tc>
        <w:tc>
          <w:tcPr>
            <w:tcW w:w="1122" w:type="dxa"/>
            <w:vAlign w:val="bottom"/>
          </w:tcPr>
          <w:p w14:paraId="0CF64E61" w14:textId="307D5F12"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10.9</w:t>
            </w:r>
          </w:p>
        </w:tc>
        <w:tc>
          <w:tcPr>
            <w:tcW w:w="1122" w:type="dxa"/>
            <w:vAlign w:val="bottom"/>
          </w:tcPr>
          <w:p w14:paraId="6029A9DD" w14:textId="3DFF91BC"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12.6</w:t>
            </w:r>
          </w:p>
        </w:tc>
        <w:tc>
          <w:tcPr>
            <w:tcW w:w="1123" w:type="dxa"/>
            <w:vAlign w:val="bottom"/>
          </w:tcPr>
          <w:p w14:paraId="39668031" w14:textId="191A8855"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67.7</w:t>
            </w:r>
          </w:p>
        </w:tc>
      </w:tr>
      <w:tr w:rsidR="00392A01" w:rsidRPr="00FF6AFC" w14:paraId="6A2FE409" w14:textId="77777777" w:rsidTr="00392A01">
        <w:tc>
          <w:tcPr>
            <w:tcW w:w="2518" w:type="dxa"/>
            <w:vAlign w:val="bottom"/>
          </w:tcPr>
          <w:p w14:paraId="2D8DDFD5" w14:textId="77777777" w:rsidR="00392A01" w:rsidRPr="00FF6AFC" w:rsidRDefault="00392A01" w:rsidP="00384976">
            <w:pPr>
              <w:pStyle w:val="TableHeading"/>
              <w:rPr>
                <w:rFonts w:cs="Calibri"/>
                <w:sz w:val="20"/>
                <w:szCs w:val="20"/>
              </w:rPr>
            </w:pPr>
            <w:r w:rsidRPr="00FF6AFC">
              <w:rPr>
                <w:rFonts w:cs="Calibri"/>
                <w:sz w:val="20"/>
                <w:szCs w:val="20"/>
              </w:rPr>
              <w:t>Unemployed 12 to less than 24 months</w:t>
            </w:r>
          </w:p>
        </w:tc>
        <w:tc>
          <w:tcPr>
            <w:tcW w:w="1169" w:type="dxa"/>
            <w:vAlign w:val="bottom"/>
          </w:tcPr>
          <w:p w14:paraId="36D0AC1F" w14:textId="7E8E08B8"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11.4</w:t>
            </w:r>
          </w:p>
        </w:tc>
        <w:tc>
          <w:tcPr>
            <w:tcW w:w="1169" w:type="dxa"/>
            <w:vAlign w:val="bottom"/>
          </w:tcPr>
          <w:p w14:paraId="7E67EE82" w14:textId="2E1343AA"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53.4</w:t>
            </w:r>
          </w:p>
        </w:tc>
        <w:tc>
          <w:tcPr>
            <w:tcW w:w="1170" w:type="dxa"/>
            <w:vAlign w:val="bottom"/>
          </w:tcPr>
          <w:p w14:paraId="7435FBD7" w14:textId="09BF2F5B"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64.8</w:t>
            </w:r>
          </w:p>
        </w:tc>
        <w:tc>
          <w:tcPr>
            <w:tcW w:w="1312" w:type="dxa"/>
            <w:vAlign w:val="bottom"/>
          </w:tcPr>
          <w:p w14:paraId="560B68A8" w14:textId="3887F27D"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24.8</w:t>
            </w:r>
          </w:p>
        </w:tc>
        <w:tc>
          <w:tcPr>
            <w:tcW w:w="1122" w:type="dxa"/>
            <w:vAlign w:val="bottom"/>
          </w:tcPr>
          <w:p w14:paraId="0EBAD11F" w14:textId="7200C3D8"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10.4</w:t>
            </w:r>
          </w:p>
        </w:tc>
        <w:tc>
          <w:tcPr>
            <w:tcW w:w="1122" w:type="dxa"/>
            <w:vAlign w:val="bottom"/>
          </w:tcPr>
          <w:p w14:paraId="2FF54ECE" w14:textId="4559C257"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14.2</w:t>
            </w:r>
          </w:p>
        </w:tc>
        <w:tc>
          <w:tcPr>
            <w:tcW w:w="1123" w:type="dxa"/>
            <w:vAlign w:val="bottom"/>
          </w:tcPr>
          <w:p w14:paraId="70DD05AE" w14:textId="3EB46990"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70.9</w:t>
            </w:r>
          </w:p>
        </w:tc>
      </w:tr>
      <w:tr w:rsidR="00392A01" w:rsidRPr="00FF6AFC" w14:paraId="7DE2CE0E" w14:textId="77777777" w:rsidTr="00392A01">
        <w:tc>
          <w:tcPr>
            <w:tcW w:w="2518" w:type="dxa"/>
            <w:vAlign w:val="bottom"/>
          </w:tcPr>
          <w:p w14:paraId="4A4C28D3" w14:textId="77777777" w:rsidR="00392A01" w:rsidRPr="00FF6AFC" w:rsidRDefault="00392A01" w:rsidP="00384976">
            <w:pPr>
              <w:pStyle w:val="TableHeading"/>
              <w:rPr>
                <w:rFonts w:cs="Calibri"/>
                <w:sz w:val="20"/>
                <w:szCs w:val="20"/>
              </w:rPr>
            </w:pPr>
            <w:r w:rsidRPr="00FF6AFC">
              <w:rPr>
                <w:rFonts w:cs="Calibri"/>
                <w:sz w:val="20"/>
                <w:szCs w:val="20"/>
              </w:rPr>
              <w:t>Unemployed 24 to less than 36 months</w:t>
            </w:r>
          </w:p>
        </w:tc>
        <w:tc>
          <w:tcPr>
            <w:tcW w:w="1169" w:type="dxa"/>
            <w:vAlign w:val="bottom"/>
          </w:tcPr>
          <w:p w14:paraId="66C714A5" w14:textId="57F166E1"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15.7</w:t>
            </w:r>
          </w:p>
        </w:tc>
        <w:tc>
          <w:tcPr>
            <w:tcW w:w="1169" w:type="dxa"/>
            <w:vAlign w:val="bottom"/>
          </w:tcPr>
          <w:p w14:paraId="7E6FF0A7" w14:textId="4789B2FA"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46.9</w:t>
            </w:r>
          </w:p>
        </w:tc>
        <w:tc>
          <w:tcPr>
            <w:tcW w:w="1170" w:type="dxa"/>
            <w:vAlign w:val="bottom"/>
          </w:tcPr>
          <w:p w14:paraId="27703A65" w14:textId="1352F3E9"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62.6</w:t>
            </w:r>
          </w:p>
        </w:tc>
        <w:tc>
          <w:tcPr>
            <w:tcW w:w="1312" w:type="dxa"/>
            <w:vAlign w:val="bottom"/>
          </w:tcPr>
          <w:p w14:paraId="177CF49C" w14:textId="43064BAF"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24.4</w:t>
            </w:r>
          </w:p>
        </w:tc>
        <w:tc>
          <w:tcPr>
            <w:tcW w:w="1122" w:type="dxa"/>
            <w:vAlign w:val="bottom"/>
          </w:tcPr>
          <w:p w14:paraId="2FC0B5D3" w14:textId="3684994F"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13</w:t>
            </w:r>
            <w:r>
              <w:rPr>
                <w:rFonts w:ascii="Calibri" w:hAnsi="Calibri" w:cs="Calibri"/>
                <w:color w:val="000000"/>
                <w:sz w:val="20"/>
                <w:szCs w:val="20"/>
              </w:rPr>
              <w:t>.0</w:t>
            </w:r>
          </w:p>
        </w:tc>
        <w:tc>
          <w:tcPr>
            <w:tcW w:w="1122" w:type="dxa"/>
            <w:vAlign w:val="bottom"/>
          </w:tcPr>
          <w:p w14:paraId="0F0C3F7D" w14:textId="2FE2929F"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9.4</w:t>
            </w:r>
          </w:p>
        </w:tc>
        <w:tc>
          <w:tcPr>
            <w:tcW w:w="1123" w:type="dxa"/>
            <w:vAlign w:val="bottom"/>
          </w:tcPr>
          <w:p w14:paraId="63EC5E19" w14:textId="36015E8D"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66.4</w:t>
            </w:r>
          </w:p>
        </w:tc>
      </w:tr>
      <w:tr w:rsidR="00392A01" w:rsidRPr="00FF6AFC" w14:paraId="69C5B865" w14:textId="77777777" w:rsidTr="00392A01">
        <w:tc>
          <w:tcPr>
            <w:tcW w:w="2518" w:type="dxa"/>
            <w:vAlign w:val="bottom"/>
          </w:tcPr>
          <w:p w14:paraId="0107DB49" w14:textId="77777777" w:rsidR="00392A01" w:rsidRPr="00FF6AFC" w:rsidRDefault="00392A01" w:rsidP="00384976">
            <w:pPr>
              <w:pStyle w:val="TableHeading"/>
              <w:rPr>
                <w:rFonts w:cs="Calibri"/>
                <w:sz w:val="20"/>
                <w:szCs w:val="20"/>
              </w:rPr>
            </w:pPr>
            <w:r w:rsidRPr="00FF6AFC">
              <w:rPr>
                <w:rFonts w:cs="Calibri"/>
                <w:sz w:val="20"/>
                <w:szCs w:val="20"/>
              </w:rPr>
              <w:t>Unemployed 36 or more months</w:t>
            </w:r>
          </w:p>
        </w:tc>
        <w:tc>
          <w:tcPr>
            <w:tcW w:w="1169" w:type="dxa"/>
            <w:vAlign w:val="bottom"/>
          </w:tcPr>
          <w:p w14:paraId="25743E16" w14:textId="775A14A8" w:rsidR="00392A01" w:rsidRPr="00392A01" w:rsidRDefault="00392A01" w:rsidP="00392A0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69" w:type="dxa"/>
            <w:vAlign w:val="bottom"/>
          </w:tcPr>
          <w:p w14:paraId="777E9F2B" w14:textId="2102EE64" w:rsidR="00392A01" w:rsidRPr="00392A01" w:rsidRDefault="00392A01" w:rsidP="00392A0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70" w:type="dxa"/>
            <w:vAlign w:val="bottom"/>
          </w:tcPr>
          <w:p w14:paraId="4FAD1D68" w14:textId="182D91D0"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66.2</w:t>
            </w:r>
          </w:p>
        </w:tc>
        <w:tc>
          <w:tcPr>
            <w:tcW w:w="1312" w:type="dxa"/>
            <w:vAlign w:val="bottom"/>
          </w:tcPr>
          <w:p w14:paraId="3F4E0CB4" w14:textId="4B79327A"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23.9</w:t>
            </w:r>
          </w:p>
        </w:tc>
        <w:tc>
          <w:tcPr>
            <w:tcW w:w="1122" w:type="dxa"/>
            <w:vAlign w:val="bottom"/>
          </w:tcPr>
          <w:p w14:paraId="304A1AC7" w14:textId="20243FB0"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9.9</w:t>
            </w:r>
          </w:p>
        </w:tc>
        <w:tc>
          <w:tcPr>
            <w:tcW w:w="1122" w:type="dxa"/>
            <w:vAlign w:val="bottom"/>
          </w:tcPr>
          <w:p w14:paraId="25F1FF6A" w14:textId="46D97E01"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8.4</w:t>
            </w:r>
          </w:p>
        </w:tc>
        <w:tc>
          <w:tcPr>
            <w:tcW w:w="1123" w:type="dxa"/>
            <w:vAlign w:val="bottom"/>
          </w:tcPr>
          <w:p w14:paraId="4FE0450C" w14:textId="12EABB4E"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69.8</w:t>
            </w:r>
          </w:p>
        </w:tc>
      </w:tr>
      <w:tr w:rsidR="00392A01" w:rsidRPr="00FF6AFC" w14:paraId="1D3DAF8E" w14:textId="77777777" w:rsidTr="00392A01">
        <w:tc>
          <w:tcPr>
            <w:tcW w:w="2518" w:type="dxa"/>
            <w:vAlign w:val="bottom"/>
          </w:tcPr>
          <w:p w14:paraId="613FEF21" w14:textId="77777777" w:rsidR="00392A01" w:rsidRPr="00FF6AFC" w:rsidRDefault="00392A01" w:rsidP="00384976">
            <w:pPr>
              <w:pStyle w:val="TableHeading"/>
              <w:rPr>
                <w:rFonts w:cs="Calibri"/>
                <w:sz w:val="20"/>
                <w:szCs w:val="20"/>
              </w:rPr>
            </w:pPr>
            <w:r w:rsidRPr="00FF6AFC">
              <w:rPr>
                <w:rFonts w:cs="Calibri"/>
                <w:sz w:val="20"/>
                <w:szCs w:val="20"/>
              </w:rPr>
              <w:t>Less than Year 10 educated</w:t>
            </w:r>
          </w:p>
        </w:tc>
        <w:tc>
          <w:tcPr>
            <w:tcW w:w="1169" w:type="dxa"/>
            <w:vAlign w:val="bottom"/>
          </w:tcPr>
          <w:p w14:paraId="6CC5A92A" w14:textId="3EE1B28B"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7.6</w:t>
            </w:r>
          </w:p>
        </w:tc>
        <w:tc>
          <w:tcPr>
            <w:tcW w:w="1169" w:type="dxa"/>
            <w:vAlign w:val="bottom"/>
          </w:tcPr>
          <w:p w14:paraId="75F7AAD6" w14:textId="42A37A1B"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55.9</w:t>
            </w:r>
          </w:p>
        </w:tc>
        <w:tc>
          <w:tcPr>
            <w:tcW w:w="1170" w:type="dxa"/>
            <w:vAlign w:val="bottom"/>
          </w:tcPr>
          <w:p w14:paraId="3961DA3D" w14:textId="7B633098"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63.5</w:t>
            </w:r>
          </w:p>
        </w:tc>
        <w:tc>
          <w:tcPr>
            <w:tcW w:w="1312" w:type="dxa"/>
            <w:vAlign w:val="bottom"/>
          </w:tcPr>
          <w:p w14:paraId="79FE31CB" w14:textId="31F13C3E"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25.7</w:t>
            </w:r>
          </w:p>
        </w:tc>
        <w:tc>
          <w:tcPr>
            <w:tcW w:w="1122" w:type="dxa"/>
            <w:vAlign w:val="bottom"/>
          </w:tcPr>
          <w:p w14:paraId="27C93E92" w14:textId="4BA87A32"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10.8</w:t>
            </w:r>
          </w:p>
        </w:tc>
        <w:tc>
          <w:tcPr>
            <w:tcW w:w="1122" w:type="dxa"/>
            <w:vAlign w:val="bottom"/>
          </w:tcPr>
          <w:p w14:paraId="6E722A3F" w14:textId="44DAE58C"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9.1</w:t>
            </w:r>
          </w:p>
        </w:tc>
        <w:tc>
          <w:tcPr>
            <w:tcW w:w="1123" w:type="dxa"/>
            <w:vAlign w:val="bottom"/>
          </w:tcPr>
          <w:p w14:paraId="2CCBB078" w14:textId="7F407392"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65.6</w:t>
            </w:r>
          </w:p>
        </w:tc>
      </w:tr>
      <w:tr w:rsidR="00392A01" w:rsidRPr="00FF6AFC" w14:paraId="01D1690F" w14:textId="77777777" w:rsidTr="00392A01">
        <w:tc>
          <w:tcPr>
            <w:tcW w:w="2518" w:type="dxa"/>
            <w:vAlign w:val="bottom"/>
          </w:tcPr>
          <w:p w14:paraId="6284AAC2" w14:textId="77777777" w:rsidR="00392A01" w:rsidRPr="00FF6AFC" w:rsidRDefault="00392A01" w:rsidP="00384976">
            <w:pPr>
              <w:pStyle w:val="TableHeading"/>
              <w:rPr>
                <w:rFonts w:cs="Calibri"/>
                <w:sz w:val="20"/>
                <w:szCs w:val="20"/>
              </w:rPr>
            </w:pPr>
            <w:r w:rsidRPr="00FF6AFC">
              <w:rPr>
                <w:rFonts w:cs="Calibri"/>
                <w:sz w:val="20"/>
                <w:szCs w:val="20"/>
              </w:rPr>
              <w:t>Year 10 or 11 educated</w:t>
            </w:r>
          </w:p>
        </w:tc>
        <w:tc>
          <w:tcPr>
            <w:tcW w:w="1169" w:type="dxa"/>
            <w:vAlign w:val="bottom"/>
          </w:tcPr>
          <w:p w14:paraId="1697BBF5" w14:textId="6E86D141"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10.9</w:t>
            </w:r>
          </w:p>
        </w:tc>
        <w:tc>
          <w:tcPr>
            <w:tcW w:w="1169" w:type="dxa"/>
            <w:vAlign w:val="bottom"/>
          </w:tcPr>
          <w:p w14:paraId="5612538F" w14:textId="10B55056"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49.4</w:t>
            </w:r>
          </w:p>
        </w:tc>
        <w:tc>
          <w:tcPr>
            <w:tcW w:w="1170" w:type="dxa"/>
            <w:vAlign w:val="bottom"/>
          </w:tcPr>
          <w:p w14:paraId="181C7F93" w14:textId="6996D8DA"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60.3</w:t>
            </w:r>
          </w:p>
        </w:tc>
        <w:tc>
          <w:tcPr>
            <w:tcW w:w="1312" w:type="dxa"/>
            <w:vAlign w:val="bottom"/>
          </w:tcPr>
          <w:p w14:paraId="1856F017" w14:textId="2AAFE343"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27.3</w:t>
            </w:r>
          </w:p>
        </w:tc>
        <w:tc>
          <w:tcPr>
            <w:tcW w:w="1122" w:type="dxa"/>
            <w:vAlign w:val="bottom"/>
          </w:tcPr>
          <w:p w14:paraId="5A4552FC" w14:textId="0EED9EF0"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12.4</w:t>
            </w:r>
          </w:p>
        </w:tc>
        <w:tc>
          <w:tcPr>
            <w:tcW w:w="1122" w:type="dxa"/>
            <w:vAlign w:val="bottom"/>
          </w:tcPr>
          <w:p w14:paraId="308D62F7" w14:textId="3C138945"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11.6</w:t>
            </w:r>
          </w:p>
        </w:tc>
        <w:tc>
          <w:tcPr>
            <w:tcW w:w="1123" w:type="dxa"/>
            <w:vAlign w:val="bottom"/>
          </w:tcPr>
          <w:p w14:paraId="3B1A7A44" w14:textId="2F3DD93A"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64.9</w:t>
            </w:r>
          </w:p>
        </w:tc>
      </w:tr>
      <w:tr w:rsidR="00392A01" w:rsidRPr="00FF6AFC" w14:paraId="220F4940" w14:textId="77777777" w:rsidTr="00392A01">
        <w:tc>
          <w:tcPr>
            <w:tcW w:w="2518" w:type="dxa"/>
            <w:vAlign w:val="bottom"/>
          </w:tcPr>
          <w:p w14:paraId="59B81C92" w14:textId="77777777" w:rsidR="00392A01" w:rsidRPr="00FF6AFC" w:rsidRDefault="00392A01" w:rsidP="00384976">
            <w:pPr>
              <w:pStyle w:val="TableHeading"/>
              <w:rPr>
                <w:rFonts w:cs="Calibri"/>
                <w:sz w:val="20"/>
                <w:szCs w:val="20"/>
              </w:rPr>
            </w:pPr>
            <w:r w:rsidRPr="00FF6AFC">
              <w:rPr>
                <w:rFonts w:cs="Calibri"/>
                <w:sz w:val="20"/>
                <w:szCs w:val="20"/>
              </w:rPr>
              <w:t>Year 12 educated</w:t>
            </w:r>
          </w:p>
        </w:tc>
        <w:tc>
          <w:tcPr>
            <w:tcW w:w="1169" w:type="dxa"/>
            <w:vAlign w:val="bottom"/>
          </w:tcPr>
          <w:p w14:paraId="072CE8C2" w14:textId="49214366"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12.5</w:t>
            </w:r>
          </w:p>
        </w:tc>
        <w:tc>
          <w:tcPr>
            <w:tcW w:w="1169" w:type="dxa"/>
            <w:vAlign w:val="bottom"/>
          </w:tcPr>
          <w:p w14:paraId="60EA0B2E" w14:textId="17CE9A74"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50.8</w:t>
            </w:r>
          </w:p>
        </w:tc>
        <w:tc>
          <w:tcPr>
            <w:tcW w:w="1170" w:type="dxa"/>
            <w:vAlign w:val="bottom"/>
          </w:tcPr>
          <w:p w14:paraId="0DBBC01A" w14:textId="0BE24105"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63.3</w:t>
            </w:r>
          </w:p>
        </w:tc>
        <w:tc>
          <w:tcPr>
            <w:tcW w:w="1312" w:type="dxa"/>
            <w:vAlign w:val="bottom"/>
          </w:tcPr>
          <w:p w14:paraId="76C5577F" w14:textId="4E60BFE1"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27.1</w:t>
            </w:r>
          </w:p>
        </w:tc>
        <w:tc>
          <w:tcPr>
            <w:tcW w:w="1122" w:type="dxa"/>
            <w:vAlign w:val="bottom"/>
          </w:tcPr>
          <w:p w14:paraId="0BBA89DE" w14:textId="5DBD6CBB"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9.6</w:t>
            </w:r>
          </w:p>
        </w:tc>
        <w:tc>
          <w:tcPr>
            <w:tcW w:w="1122" w:type="dxa"/>
            <w:vAlign w:val="bottom"/>
          </w:tcPr>
          <w:p w14:paraId="0E47BE54" w14:textId="12AFB44B"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15.2</w:t>
            </w:r>
          </w:p>
        </w:tc>
        <w:tc>
          <w:tcPr>
            <w:tcW w:w="1123" w:type="dxa"/>
            <w:vAlign w:val="bottom"/>
          </w:tcPr>
          <w:p w14:paraId="715D443A" w14:textId="2F225C97"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69.5</w:t>
            </w:r>
          </w:p>
        </w:tc>
      </w:tr>
      <w:tr w:rsidR="00392A01" w:rsidRPr="00FF6AFC" w14:paraId="0D8683DA" w14:textId="77777777" w:rsidTr="00392A01">
        <w:tc>
          <w:tcPr>
            <w:tcW w:w="2518" w:type="dxa"/>
            <w:vAlign w:val="bottom"/>
          </w:tcPr>
          <w:p w14:paraId="3F79F08B" w14:textId="77777777" w:rsidR="00392A01" w:rsidRPr="00FF6AFC" w:rsidRDefault="00392A01" w:rsidP="00384976">
            <w:pPr>
              <w:pStyle w:val="TableHeading"/>
              <w:rPr>
                <w:rFonts w:cs="Calibri"/>
                <w:sz w:val="20"/>
                <w:szCs w:val="20"/>
              </w:rPr>
            </w:pPr>
            <w:r w:rsidRPr="00FF6AFC">
              <w:rPr>
                <w:rFonts w:cs="Calibri"/>
                <w:sz w:val="20"/>
                <w:szCs w:val="20"/>
              </w:rPr>
              <w:t>University educated</w:t>
            </w:r>
          </w:p>
        </w:tc>
        <w:tc>
          <w:tcPr>
            <w:tcW w:w="1169" w:type="dxa"/>
            <w:vAlign w:val="bottom"/>
          </w:tcPr>
          <w:p w14:paraId="440DEB99" w14:textId="3B7535B9"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19.2</w:t>
            </w:r>
          </w:p>
        </w:tc>
        <w:tc>
          <w:tcPr>
            <w:tcW w:w="1169" w:type="dxa"/>
            <w:vAlign w:val="bottom"/>
          </w:tcPr>
          <w:p w14:paraId="65142405" w14:textId="3D1C8C31"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53.8</w:t>
            </w:r>
          </w:p>
        </w:tc>
        <w:tc>
          <w:tcPr>
            <w:tcW w:w="1170" w:type="dxa"/>
            <w:vAlign w:val="bottom"/>
          </w:tcPr>
          <w:p w14:paraId="50B6D30B" w14:textId="56E83356"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73</w:t>
            </w:r>
            <w:r>
              <w:rPr>
                <w:rFonts w:ascii="Calibri" w:hAnsi="Calibri" w:cs="Calibri"/>
                <w:color w:val="000000"/>
                <w:sz w:val="20"/>
                <w:szCs w:val="20"/>
              </w:rPr>
              <w:t>.0</w:t>
            </w:r>
          </w:p>
        </w:tc>
        <w:tc>
          <w:tcPr>
            <w:tcW w:w="1312" w:type="dxa"/>
            <w:vAlign w:val="bottom"/>
          </w:tcPr>
          <w:p w14:paraId="10CB372C" w14:textId="7B35EF39" w:rsidR="00392A01" w:rsidRPr="00392A01" w:rsidRDefault="00392A01" w:rsidP="00392A0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5F105538" w14:textId="777B6E9A" w:rsidR="00392A01" w:rsidRPr="00392A01" w:rsidRDefault="00392A01" w:rsidP="00392A0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10A23511" w14:textId="47DD72EC"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13.7</w:t>
            </w:r>
          </w:p>
        </w:tc>
        <w:tc>
          <w:tcPr>
            <w:tcW w:w="1123" w:type="dxa"/>
            <w:vAlign w:val="bottom"/>
          </w:tcPr>
          <w:p w14:paraId="39DA79FC" w14:textId="4CD14A33"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79</w:t>
            </w:r>
            <w:r>
              <w:rPr>
                <w:rFonts w:ascii="Calibri" w:hAnsi="Calibri" w:cs="Calibri"/>
                <w:color w:val="000000"/>
                <w:sz w:val="20"/>
                <w:szCs w:val="20"/>
              </w:rPr>
              <w:t>.0</w:t>
            </w:r>
          </w:p>
        </w:tc>
      </w:tr>
      <w:tr w:rsidR="00392A01" w:rsidRPr="00FF6AFC" w14:paraId="1DC362F1" w14:textId="77777777" w:rsidTr="00392A01">
        <w:tc>
          <w:tcPr>
            <w:tcW w:w="2518" w:type="dxa"/>
            <w:vAlign w:val="bottom"/>
          </w:tcPr>
          <w:p w14:paraId="7C7D0AB9" w14:textId="77777777" w:rsidR="00392A01" w:rsidRPr="00FF6AFC" w:rsidRDefault="00392A01" w:rsidP="00384976">
            <w:pPr>
              <w:pStyle w:val="TableHeading"/>
              <w:rPr>
                <w:rFonts w:cs="Calibri"/>
                <w:sz w:val="20"/>
                <w:szCs w:val="20"/>
              </w:rPr>
            </w:pPr>
            <w:r w:rsidRPr="00FF6AFC">
              <w:rPr>
                <w:rFonts w:cs="Calibri"/>
                <w:sz w:val="20"/>
                <w:szCs w:val="20"/>
              </w:rPr>
              <w:t>Vocational educated</w:t>
            </w:r>
          </w:p>
        </w:tc>
        <w:tc>
          <w:tcPr>
            <w:tcW w:w="1169" w:type="dxa"/>
            <w:vAlign w:val="bottom"/>
          </w:tcPr>
          <w:p w14:paraId="641154D0" w14:textId="33543353"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15.4</w:t>
            </w:r>
          </w:p>
        </w:tc>
        <w:tc>
          <w:tcPr>
            <w:tcW w:w="1169" w:type="dxa"/>
            <w:vAlign w:val="bottom"/>
          </w:tcPr>
          <w:p w14:paraId="07EFA847" w14:textId="36E1BE9F"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50.9</w:t>
            </w:r>
          </w:p>
        </w:tc>
        <w:tc>
          <w:tcPr>
            <w:tcW w:w="1170" w:type="dxa"/>
            <w:vAlign w:val="bottom"/>
          </w:tcPr>
          <w:p w14:paraId="101750D0" w14:textId="68E00CB0"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66.3</w:t>
            </w:r>
          </w:p>
        </w:tc>
        <w:tc>
          <w:tcPr>
            <w:tcW w:w="1312" w:type="dxa"/>
            <w:vAlign w:val="bottom"/>
          </w:tcPr>
          <w:p w14:paraId="6983E4B2" w14:textId="73733EB8"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23</w:t>
            </w:r>
            <w:r>
              <w:rPr>
                <w:rFonts w:ascii="Calibri" w:hAnsi="Calibri" w:cs="Calibri"/>
                <w:color w:val="000000"/>
                <w:sz w:val="20"/>
                <w:szCs w:val="20"/>
              </w:rPr>
              <w:t>.0</w:t>
            </w:r>
          </w:p>
        </w:tc>
        <w:tc>
          <w:tcPr>
            <w:tcW w:w="1122" w:type="dxa"/>
            <w:vAlign w:val="bottom"/>
          </w:tcPr>
          <w:p w14:paraId="03E97628" w14:textId="5FD481C7"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10.7</w:t>
            </w:r>
          </w:p>
        </w:tc>
        <w:tc>
          <w:tcPr>
            <w:tcW w:w="1122" w:type="dxa"/>
            <w:vAlign w:val="bottom"/>
          </w:tcPr>
          <w:p w14:paraId="2E6688D1" w14:textId="33106268"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10.8</w:t>
            </w:r>
          </w:p>
        </w:tc>
        <w:tc>
          <w:tcPr>
            <w:tcW w:w="1123" w:type="dxa"/>
            <w:vAlign w:val="bottom"/>
          </w:tcPr>
          <w:p w14:paraId="2E9B7AD1" w14:textId="7AC26F16"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71.1</w:t>
            </w:r>
          </w:p>
        </w:tc>
      </w:tr>
      <w:tr w:rsidR="00392A01" w:rsidRPr="00FF6AFC" w14:paraId="45C62E51" w14:textId="77777777" w:rsidTr="00392A01">
        <w:tc>
          <w:tcPr>
            <w:tcW w:w="2518" w:type="dxa"/>
            <w:vAlign w:val="bottom"/>
          </w:tcPr>
          <w:p w14:paraId="6BB7882C" w14:textId="77777777" w:rsidR="00392A01" w:rsidRPr="00FF6AFC" w:rsidRDefault="00392A01" w:rsidP="00384976">
            <w:pPr>
              <w:pStyle w:val="TableHeading"/>
              <w:rPr>
                <w:rFonts w:cs="Calibri"/>
                <w:sz w:val="20"/>
                <w:szCs w:val="20"/>
              </w:rPr>
            </w:pPr>
            <w:r w:rsidRPr="00FF6AFC">
              <w:rPr>
                <w:rFonts w:cs="Calibri"/>
                <w:sz w:val="20"/>
                <w:szCs w:val="20"/>
              </w:rPr>
              <w:t>Males</w:t>
            </w:r>
          </w:p>
        </w:tc>
        <w:tc>
          <w:tcPr>
            <w:tcW w:w="1169" w:type="dxa"/>
            <w:vAlign w:val="bottom"/>
          </w:tcPr>
          <w:p w14:paraId="7AEFEAE7" w14:textId="1A0F5C7C"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15.2</w:t>
            </w:r>
          </w:p>
        </w:tc>
        <w:tc>
          <w:tcPr>
            <w:tcW w:w="1169" w:type="dxa"/>
            <w:vAlign w:val="bottom"/>
          </w:tcPr>
          <w:p w14:paraId="6113A7E9" w14:textId="0BD8A277"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45.9</w:t>
            </w:r>
          </w:p>
        </w:tc>
        <w:tc>
          <w:tcPr>
            <w:tcW w:w="1170" w:type="dxa"/>
            <w:vAlign w:val="bottom"/>
          </w:tcPr>
          <w:p w14:paraId="4A1D898F" w14:textId="1AA18E97"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61.1</w:t>
            </w:r>
          </w:p>
        </w:tc>
        <w:tc>
          <w:tcPr>
            <w:tcW w:w="1312" w:type="dxa"/>
            <w:vAlign w:val="bottom"/>
          </w:tcPr>
          <w:p w14:paraId="6A330CB6" w14:textId="56466E5A"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28.6</w:t>
            </w:r>
          </w:p>
        </w:tc>
        <w:tc>
          <w:tcPr>
            <w:tcW w:w="1122" w:type="dxa"/>
            <w:vAlign w:val="bottom"/>
          </w:tcPr>
          <w:p w14:paraId="437B932F" w14:textId="2BE78AB5"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10.3</w:t>
            </w:r>
          </w:p>
        </w:tc>
        <w:tc>
          <w:tcPr>
            <w:tcW w:w="1122" w:type="dxa"/>
            <w:vAlign w:val="bottom"/>
          </w:tcPr>
          <w:p w14:paraId="76CA4F95" w14:textId="2D099D1C"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11</w:t>
            </w:r>
            <w:r>
              <w:rPr>
                <w:rFonts w:ascii="Calibri" w:hAnsi="Calibri" w:cs="Calibri"/>
                <w:color w:val="000000"/>
                <w:sz w:val="20"/>
                <w:szCs w:val="20"/>
              </w:rPr>
              <w:t>.0</w:t>
            </w:r>
          </w:p>
        </w:tc>
        <w:tc>
          <w:tcPr>
            <w:tcW w:w="1123" w:type="dxa"/>
            <w:vAlign w:val="bottom"/>
          </w:tcPr>
          <w:p w14:paraId="4A5BFB58" w14:textId="2BD3FCF2"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65.2</w:t>
            </w:r>
          </w:p>
        </w:tc>
      </w:tr>
      <w:tr w:rsidR="00392A01" w:rsidRPr="00FF6AFC" w14:paraId="78942730" w14:textId="77777777" w:rsidTr="00392A01">
        <w:tc>
          <w:tcPr>
            <w:tcW w:w="2518" w:type="dxa"/>
            <w:vAlign w:val="bottom"/>
          </w:tcPr>
          <w:p w14:paraId="5EEBC0FA" w14:textId="77777777" w:rsidR="00392A01" w:rsidRPr="00FF6AFC" w:rsidRDefault="00392A01" w:rsidP="00384976">
            <w:pPr>
              <w:pStyle w:val="TableHeading"/>
              <w:rPr>
                <w:rFonts w:cs="Calibri"/>
                <w:sz w:val="20"/>
                <w:szCs w:val="20"/>
              </w:rPr>
            </w:pPr>
            <w:r w:rsidRPr="00FF6AFC">
              <w:rPr>
                <w:rFonts w:cs="Calibri"/>
                <w:sz w:val="20"/>
                <w:szCs w:val="20"/>
              </w:rPr>
              <w:t>Females</w:t>
            </w:r>
          </w:p>
        </w:tc>
        <w:tc>
          <w:tcPr>
            <w:tcW w:w="1169" w:type="dxa"/>
            <w:vAlign w:val="bottom"/>
          </w:tcPr>
          <w:p w14:paraId="155711B6" w14:textId="2FCA1C77"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10.3</w:t>
            </w:r>
          </w:p>
        </w:tc>
        <w:tc>
          <w:tcPr>
            <w:tcW w:w="1169" w:type="dxa"/>
            <w:vAlign w:val="bottom"/>
          </w:tcPr>
          <w:p w14:paraId="484F3341" w14:textId="22F599F0"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59.7</w:t>
            </w:r>
          </w:p>
        </w:tc>
        <w:tc>
          <w:tcPr>
            <w:tcW w:w="1170" w:type="dxa"/>
            <w:vAlign w:val="bottom"/>
          </w:tcPr>
          <w:p w14:paraId="216E3109" w14:textId="25065BB0"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70</w:t>
            </w:r>
            <w:r>
              <w:rPr>
                <w:rFonts w:ascii="Calibri" w:hAnsi="Calibri" w:cs="Calibri"/>
                <w:color w:val="000000"/>
                <w:sz w:val="20"/>
                <w:szCs w:val="20"/>
              </w:rPr>
              <w:t>.0</w:t>
            </w:r>
          </w:p>
        </w:tc>
        <w:tc>
          <w:tcPr>
            <w:tcW w:w="1312" w:type="dxa"/>
            <w:vAlign w:val="bottom"/>
          </w:tcPr>
          <w:p w14:paraId="1B5BF9BE" w14:textId="4A486589"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19.8</w:t>
            </w:r>
          </w:p>
        </w:tc>
        <w:tc>
          <w:tcPr>
            <w:tcW w:w="1122" w:type="dxa"/>
            <w:vAlign w:val="bottom"/>
          </w:tcPr>
          <w:p w14:paraId="3288AED6" w14:textId="090793E2"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10.2</w:t>
            </w:r>
          </w:p>
        </w:tc>
        <w:tc>
          <w:tcPr>
            <w:tcW w:w="1122" w:type="dxa"/>
            <w:vAlign w:val="bottom"/>
          </w:tcPr>
          <w:p w14:paraId="40A82627" w14:textId="432673BE"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12.4</w:t>
            </w:r>
          </w:p>
        </w:tc>
        <w:tc>
          <w:tcPr>
            <w:tcW w:w="1123" w:type="dxa"/>
            <w:vAlign w:val="bottom"/>
          </w:tcPr>
          <w:p w14:paraId="0DCC7AEA" w14:textId="06684576"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75.5</w:t>
            </w:r>
          </w:p>
        </w:tc>
      </w:tr>
      <w:tr w:rsidR="00392A01" w:rsidRPr="00FF6AFC" w14:paraId="73A1C5A0" w14:textId="77777777" w:rsidTr="00392A01">
        <w:tc>
          <w:tcPr>
            <w:tcW w:w="2518" w:type="dxa"/>
            <w:vAlign w:val="bottom"/>
          </w:tcPr>
          <w:p w14:paraId="66B067E1" w14:textId="77777777" w:rsidR="00392A01" w:rsidRPr="00FF6AFC" w:rsidRDefault="00392A01" w:rsidP="00384976">
            <w:pPr>
              <w:pStyle w:val="TableHeading"/>
              <w:rPr>
                <w:rFonts w:cs="Calibri"/>
                <w:sz w:val="20"/>
                <w:szCs w:val="20"/>
              </w:rPr>
            </w:pPr>
            <w:r w:rsidRPr="00FF6AFC">
              <w:rPr>
                <w:rFonts w:cs="Calibri"/>
                <w:sz w:val="20"/>
                <w:szCs w:val="20"/>
              </w:rPr>
              <w:t>Indigenous</w:t>
            </w:r>
          </w:p>
        </w:tc>
        <w:tc>
          <w:tcPr>
            <w:tcW w:w="1169" w:type="dxa"/>
            <w:vAlign w:val="bottom"/>
          </w:tcPr>
          <w:p w14:paraId="188DFDEE" w14:textId="41D5A25D" w:rsidR="00392A01" w:rsidRPr="00392A01" w:rsidRDefault="00392A01" w:rsidP="00392A0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69" w:type="dxa"/>
            <w:vAlign w:val="bottom"/>
          </w:tcPr>
          <w:p w14:paraId="1A53491D" w14:textId="3FF372EC" w:rsidR="00392A01" w:rsidRPr="00392A01" w:rsidRDefault="00392A01" w:rsidP="00392A0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70" w:type="dxa"/>
            <w:vAlign w:val="bottom"/>
          </w:tcPr>
          <w:p w14:paraId="0828931D" w14:textId="6E295784"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65.5</w:t>
            </w:r>
          </w:p>
        </w:tc>
        <w:tc>
          <w:tcPr>
            <w:tcW w:w="1312" w:type="dxa"/>
            <w:vAlign w:val="bottom"/>
          </w:tcPr>
          <w:p w14:paraId="17A06E25" w14:textId="077D780D" w:rsidR="00392A01" w:rsidRPr="00392A01" w:rsidRDefault="00392A01" w:rsidP="00392A0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00AE342C" w14:textId="5533BABE" w:rsidR="00392A01" w:rsidRPr="00392A01" w:rsidRDefault="00392A01" w:rsidP="00392A0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36142E56" w14:textId="348352BB" w:rsidR="00392A01" w:rsidRPr="00392A01" w:rsidRDefault="00392A01" w:rsidP="00392A0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3" w:type="dxa"/>
            <w:vAlign w:val="bottom"/>
          </w:tcPr>
          <w:p w14:paraId="3F42757B" w14:textId="47A29FAF"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68.6</w:t>
            </w:r>
          </w:p>
        </w:tc>
      </w:tr>
      <w:tr w:rsidR="00392A01" w:rsidRPr="00FF6AFC" w14:paraId="0E61C263" w14:textId="77777777" w:rsidTr="00392A01">
        <w:tc>
          <w:tcPr>
            <w:tcW w:w="2518" w:type="dxa"/>
            <w:vAlign w:val="bottom"/>
          </w:tcPr>
          <w:p w14:paraId="20277214" w14:textId="77777777" w:rsidR="00392A01" w:rsidRPr="00FF6AFC" w:rsidRDefault="00392A01" w:rsidP="00384976">
            <w:pPr>
              <w:pStyle w:val="TableHeading"/>
              <w:rPr>
                <w:rFonts w:cs="Calibri"/>
                <w:sz w:val="20"/>
                <w:szCs w:val="20"/>
              </w:rPr>
            </w:pPr>
            <w:proofErr w:type="spellStart"/>
            <w:r w:rsidRPr="00FF6AFC">
              <w:rPr>
                <w:rFonts w:cs="Calibri"/>
                <w:sz w:val="20"/>
                <w:szCs w:val="20"/>
              </w:rPr>
              <w:t>CALD</w:t>
            </w:r>
            <w:proofErr w:type="spellEnd"/>
          </w:p>
        </w:tc>
        <w:tc>
          <w:tcPr>
            <w:tcW w:w="1169" w:type="dxa"/>
            <w:vAlign w:val="bottom"/>
          </w:tcPr>
          <w:p w14:paraId="245032C6" w14:textId="34C50B96"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13.7</w:t>
            </w:r>
          </w:p>
        </w:tc>
        <w:tc>
          <w:tcPr>
            <w:tcW w:w="1169" w:type="dxa"/>
            <w:vAlign w:val="bottom"/>
          </w:tcPr>
          <w:p w14:paraId="33B890AD" w14:textId="4F6A3603"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56.3</w:t>
            </w:r>
          </w:p>
        </w:tc>
        <w:tc>
          <w:tcPr>
            <w:tcW w:w="1170" w:type="dxa"/>
            <w:vAlign w:val="bottom"/>
          </w:tcPr>
          <w:p w14:paraId="4A92FFE8" w14:textId="7FF8228F"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70</w:t>
            </w:r>
            <w:r>
              <w:rPr>
                <w:rFonts w:ascii="Calibri" w:hAnsi="Calibri" w:cs="Calibri"/>
                <w:color w:val="000000"/>
                <w:sz w:val="20"/>
                <w:szCs w:val="20"/>
              </w:rPr>
              <w:t>.0</w:t>
            </w:r>
          </w:p>
        </w:tc>
        <w:tc>
          <w:tcPr>
            <w:tcW w:w="1312" w:type="dxa"/>
            <w:vAlign w:val="bottom"/>
          </w:tcPr>
          <w:p w14:paraId="047056EE" w14:textId="371B3C9E" w:rsidR="00392A01" w:rsidRPr="00392A01" w:rsidRDefault="00392A01" w:rsidP="00392A0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64C38E4C" w14:textId="77B61F2B" w:rsidR="00392A01" w:rsidRPr="00392A01" w:rsidRDefault="00392A01" w:rsidP="00392A0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3D36EF66" w14:textId="5ECDAC0B" w:rsidR="00392A01" w:rsidRPr="00392A01" w:rsidRDefault="00392A01" w:rsidP="00392A0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3" w:type="dxa"/>
            <w:vAlign w:val="bottom"/>
          </w:tcPr>
          <w:p w14:paraId="7F8AE435" w14:textId="3B5F6301"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73.3</w:t>
            </w:r>
          </w:p>
        </w:tc>
      </w:tr>
      <w:tr w:rsidR="00392A01" w:rsidRPr="00FF6AFC" w14:paraId="23AC7751" w14:textId="77777777" w:rsidTr="00392A01">
        <w:tc>
          <w:tcPr>
            <w:tcW w:w="2518" w:type="dxa"/>
            <w:vAlign w:val="bottom"/>
          </w:tcPr>
          <w:p w14:paraId="576B107A" w14:textId="77777777" w:rsidR="00392A01" w:rsidRPr="00FF6AFC" w:rsidRDefault="00392A01" w:rsidP="00384976">
            <w:pPr>
              <w:pStyle w:val="TableHeading"/>
              <w:rPr>
                <w:rFonts w:cs="Calibri"/>
                <w:sz w:val="20"/>
                <w:szCs w:val="20"/>
              </w:rPr>
            </w:pPr>
            <w:r w:rsidRPr="00FF6AFC">
              <w:rPr>
                <w:rFonts w:cs="Calibri"/>
                <w:sz w:val="20"/>
                <w:szCs w:val="20"/>
              </w:rPr>
              <w:t>Sole Parents</w:t>
            </w:r>
          </w:p>
        </w:tc>
        <w:tc>
          <w:tcPr>
            <w:tcW w:w="1169" w:type="dxa"/>
            <w:vAlign w:val="bottom"/>
          </w:tcPr>
          <w:p w14:paraId="41640138" w14:textId="31F5865D" w:rsidR="00392A01" w:rsidRPr="00392A01" w:rsidRDefault="00392A01" w:rsidP="00392A0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69" w:type="dxa"/>
            <w:vAlign w:val="bottom"/>
          </w:tcPr>
          <w:p w14:paraId="348FA693" w14:textId="31108F6E" w:rsidR="00392A01" w:rsidRPr="00392A01" w:rsidRDefault="00392A01" w:rsidP="00392A0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70" w:type="dxa"/>
            <w:vAlign w:val="bottom"/>
          </w:tcPr>
          <w:p w14:paraId="05F61818" w14:textId="4318E759"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57.1</w:t>
            </w:r>
          </w:p>
        </w:tc>
        <w:tc>
          <w:tcPr>
            <w:tcW w:w="1312" w:type="dxa"/>
            <w:vAlign w:val="bottom"/>
          </w:tcPr>
          <w:p w14:paraId="4D06F728" w14:textId="7A62517A" w:rsidR="00392A01" w:rsidRPr="00392A01" w:rsidRDefault="00392A01" w:rsidP="00392A0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1F449A57" w14:textId="67F7F36B" w:rsidR="00392A01" w:rsidRPr="00392A01" w:rsidRDefault="00392A01" w:rsidP="00392A0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25E1C928" w14:textId="19666812" w:rsidR="00392A01" w:rsidRPr="00392A01" w:rsidRDefault="00392A01" w:rsidP="00392A0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3" w:type="dxa"/>
            <w:vAlign w:val="bottom"/>
          </w:tcPr>
          <w:p w14:paraId="61EEDD4B" w14:textId="4DC6D872"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65.1</w:t>
            </w:r>
          </w:p>
        </w:tc>
      </w:tr>
      <w:tr w:rsidR="00392A01" w:rsidRPr="00FF6AFC" w14:paraId="7C92C229" w14:textId="77777777" w:rsidTr="00392A01">
        <w:tc>
          <w:tcPr>
            <w:tcW w:w="2518" w:type="dxa"/>
            <w:vAlign w:val="bottom"/>
          </w:tcPr>
          <w:p w14:paraId="2A6A1593" w14:textId="77777777" w:rsidR="00392A01" w:rsidRPr="00FF6AFC" w:rsidRDefault="00392A01" w:rsidP="00384976">
            <w:pPr>
              <w:pStyle w:val="TableHeading"/>
              <w:rPr>
                <w:rFonts w:cs="Calibri"/>
                <w:sz w:val="20"/>
                <w:szCs w:val="20"/>
              </w:rPr>
            </w:pPr>
            <w:r w:rsidRPr="00FF6AFC">
              <w:rPr>
                <w:rFonts w:cs="Calibri"/>
                <w:sz w:val="20"/>
                <w:szCs w:val="20"/>
              </w:rPr>
              <w:t>Newstart Allowance recipients</w:t>
            </w:r>
          </w:p>
        </w:tc>
        <w:tc>
          <w:tcPr>
            <w:tcW w:w="1169" w:type="dxa"/>
            <w:vAlign w:val="bottom"/>
          </w:tcPr>
          <w:p w14:paraId="42CA7641" w14:textId="701E76B8"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6.8</w:t>
            </w:r>
          </w:p>
        </w:tc>
        <w:tc>
          <w:tcPr>
            <w:tcW w:w="1169" w:type="dxa"/>
            <w:vAlign w:val="bottom"/>
          </w:tcPr>
          <w:p w14:paraId="6C276AE3" w14:textId="0A792FA2"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60.7</w:t>
            </w:r>
          </w:p>
        </w:tc>
        <w:tc>
          <w:tcPr>
            <w:tcW w:w="1170" w:type="dxa"/>
            <w:vAlign w:val="bottom"/>
          </w:tcPr>
          <w:p w14:paraId="3F3C670C" w14:textId="38B92774"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67.5</w:t>
            </w:r>
          </w:p>
        </w:tc>
        <w:tc>
          <w:tcPr>
            <w:tcW w:w="1312" w:type="dxa"/>
            <w:vAlign w:val="bottom"/>
          </w:tcPr>
          <w:p w14:paraId="0B4A1672" w14:textId="43DE7697"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21.7</w:t>
            </w:r>
          </w:p>
        </w:tc>
        <w:tc>
          <w:tcPr>
            <w:tcW w:w="1122" w:type="dxa"/>
            <w:vAlign w:val="bottom"/>
          </w:tcPr>
          <w:p w14:paraId="344BDA26" w14:textId="4E08FE27"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10.8</w:t>
            </w:r>
          </w:p>
        </w:tc>
        <w:tc>
          <w:tcPr>
            <w:tcW w:w="1122" w:type="dxa"/>
            <w:vAlign w:val="bottom"/>
          </w:tcPr>
          <w:p w14:paraId="5CFCA943" w14:textId="21469CFF"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7.6</w:t>
            </w:r>
          </w:p>
        </w:tc>
        <w:tc>
          <w:tcPr>
            <w:tcW w:w="1123" w:type="dxa"/>
            <w:vAlign w:val="bottom"/>
          </w:tcPr>
          <w:p w14:paraId="63F657CA" w14:textId="3397A94D"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70.9</w:t>
            </w:r>
          </w:p>
        </w:tc>
      </w:tr>
      <w:tr w:rsidR="00392A01" w:rsidRPr="00FF6AFC" w14:paraId="5C2B9C45" w14:textId="77777777" w:rsidTr="00392A01">
        <w:tc>
          <w:tcPr>
            <w:tcW w:w="2518" w:type="dxa"/>
            <w:vAlign w:val="bottom"/>
          </w:tcPr>
          <w:p w14:paraId="252FA0AC" w14:textId="77777777" w:rsidR="00392A01" w:rsidRPr="00FF6AFC" w:rsidRDefault="00392A01" w:rsidP="00384976">
            <w:pPr>
              <w:pStyle w:val="TableHeading"/>
              <w:rPr>
                <w:rFonts w:cs="Calibri"/>
                <w:sz w:val="20"/>
                <w:szCs w:val="20"/>
              </w:rPr>
            </w:pPr>
            <w:r w:rsidRPr="00FF6AFC">
              <w:rPr>
                <w:rFonts w:cs="Calibri"/>
                <w:sz w:val="20"/>
                <w:szCs w:val="20"/>
              </w:rPr>
              <w:t>Disability Support Pension recipients</w:t>
            </w:r>
          </w:p>
        </w:tc>
        <w:tc>
          <w:tcPr>
            <w:tcW w:w="1169" w:type="dxa"/>
            <w:vAlign w:val="bottom"/>
          </w:tcPr>
          <w:p w14:paraId="2F33B10A" w14:textId="62B545F6" w:rsidR="00392A01" w:rsidRPr="00392A01" w:rsidRDefault="00392A01" w:rsidP="00392A0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69" w:type="dxa"/>
            <w:vAlign w:val="bottom"/>
          </w:tcPr>
          <w:p w14:paraId="6D1B9C34" w14:textId="481572EF" w:rsidR="00392A01" w:rsidRPr="00392A01" w:rsidRDefault="00392A01" w:rsidP="00392A0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70" w:type="dxa"/>
            <w:vAlign w:val="bottom"/>
          </w:tcPr>
          <w:p w14:paraId="57447358" w14:textId="4F86E168"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51.4</w:t>
            </w:r>
          </w:p>
        </w:tc>
        <w:tc>
          <w:tcPr>
            <w:tcW w:w="1312" w:type="dxa"/>
            <w:vAlign w:val="bottom"/>
          </w:tcPr>
          <w:p w14:paraId="7809EBEE" w14:textId="198C5530" w:rsidR="00392A01" w:rsidRPr="00392A01" w:rsidRDefault="00392A01" w:rsidP="00392A0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2FACF80E" w14:textId="3CA2CD24" w:rsidR="00392A01" w:rsidRPr="00392A01" w:rsidRDefault="00392A01" w:rsidP="00392A0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19B50ED3" w14:textId="0BA57F09" w:rsidR="00392A01" w:rsidRPr="00392A01" w:rsidRDefault="00392A01" w:rsidP="00392A0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3" w:type="dxa"/>
            <w:vAlign w:val="bottom"/>
          </w:tcPr>
          <w:p w14:paraId="5206710B" w14:textId="694B70AE"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64.6</w:t>
            </w:r>
          </w:p>
        </w:tc>
      </w:tr>
      <w:tr w:rsidR="00392A01" w:rsidRPr="00FF6AFC" w14:paraId="40328A79" w14:textId="77777777" w:rsidTr="00392A01">
        <w:tc>
          <w:tcPr>
            <w:tcW w:w="2518" w:type="dxa"/>
            <w:vAlign w:val="bottom"/>
          </w:tcPr>
          <w:p w14:paraId="1016E4C7" w14:textId="77777777" w:rsidR="00392A01" w:rsidRPr="00FF6AFC" w:rsidRDefault="00392A01" w:rsidP="00384976">
            <w:pPr>
              <w:pStyle w:val="TableHeading"/>
              <w:rPr>
                <w:rFonts w:cs="Calibri"/>
                <w:sz w:val="20"/>
                <w:szCs w:val="20"/>
              </w:rPr>
            </w:pPr>
            <w:r w:rsidRPr="00FF6AFC">
              <w:rPr>
                <w:rFonts w:cs="Calibri"/>
                <w:sz w:val="20"/>
                <w:szCs w:val="20"/>
              </w:rPr>
              <w:t>Parenting Payment recipients</w:t>
            </w:r>
          </w:p>
        </w:tc>
        <w:tc>
          <w:tcPr>
            <w:tcW w:w="1169" w:type="dxa"/>
            <w:vAlign w:val="bottom"/>
          </w:tcPr>
          <w:p w14:paraId="5953545F" w14:textId="319D10DC" w:rsidR="00392A01" w:rsidRPr="00392A01" w:rsidRDefault="00392A01" w:rsidP="00392A0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69" w:type="dxa"/>
            <w:vAlign w:val="bottom"/>
          </w:tcPr>
          <w:p w14:paraId="6CD8B58C" w14:textId="1F8F37AE" w:rsidR="00392A01" w:rsidRPr="00392A01" w:rsidRDefault="00392A01" w:rsidP="00392A0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70" w:type="dxa"/>
            <w:vAlign w:val="bottom"/>
          </w:tcPr>
          <w:p w14:paraId="50B9B16C" w14:textId="1CB2A7E2" w:rsidR="00392A01" w:rsidRPr="00392A01" w:rsidRDefault="00392A01" w:rsidP="00392A0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312" w:type="dxa"/>
            <w:vAlign w:val="bottom"/>
          </w:tcPr>
          <w:p w14:paraId="7ED855EC" w14:textId="6F459BD8" w:rsidR="00392A01" w:rsidRPr="00392A01" w:rsidRDefault="00392A01" w:rsidP="00392A0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4C6528D5" w14:textId="662224B0" w:rsidR="00392A01" w:rsidRPr="00392A01" w:rsidRDefault="00392A01" w:rsidP="00392A0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5FDC5502" w14:textId="0F47DA2E" w:rsidR="00392A01" w:rsidRPr="00392A01" w:rsidRDefault="00392A01" w:rsidP="00392A01">
            <w:pPr>
              <w:pStyle w:val="NormalWeb"/>
              <w:jc w:val="center"/>
              <w:rPr>
                <w:rFonts w:cstheme="minorHAnsi"/>
                <w:sz w:val="20"/>
                <w:szCs w:val="20"/>
              </w:rPr>
            </w:pPr>
            <w:proofErr w:type="spellStart"/>
            <w:r>
              <w:rPr>
                <w:rFonts w:cstheme="minorHAnsi"/>
                <w:sz w:val="20"/>
                <w:szCs w:val="20"/>
              </w:rPr>
              <w:t>n.p</w:t>
            </w:r>
            <w:proofErr w:type="spellEnd"/>
          </w:p>
        </w:tc>
        <w:tc>
          <w:tcPr>
            <w:tcW w:w="1123" w:type="dxa"/>
            <w:vAlign w:val="bottom"/>
          </w:tcPr>
          <w:p w14:paraId="22B62191" w14:textId="070D5E20" w:rsidR="00392A01" w:rsidRPr="00392A01" w:rsidRDefault="00392A01" w:rsidP="00392A0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r>
      <w:tr w:rsidR="00392A01" w:rsidRPr="00FF6AFC" w14:paraId="19C59BD9" w14:textId="77777777" w:rsidTr="00392A01">
        <w:tc>
          <w:tcPr>
            <w:tcW w:w="2518" w:type="dxa"/>
            <w:vAlign w:val="bottom"/>
          </w:tcPr>
          <w:p w14:paraId="6DF712C7" w14:textId="77777777" w:rsidR="00392A01" w:rsidRPr="00FF6AFC" w:rsidRDefault="00392A01" w:rsidP="00384976">
            <w:pPr>
              <w:pStyle w:val="TableHeading"/>
              <w:rPr>
                <w:rFonts w:cs="Calibri"/>
                <w:sz w:val="20"/>
                <w:szCs w:val="20"/>
              </w:rPr>
            </w:pPr>
            <w:r w:rsidRPr="00FF6AFC">
              <w:rPr>
                <w:rFonts w:cs="Calibri"/>
                <w:sz w:val="20"/>
                <w:szCs w:val="20"/>
              </w:rPr>
              <w:t>Not on income support</w:t>
            </w:r>
          </w:p>
        </w:tc>
        <w:tc>
          <w:tcPr>
            <w:tcW w:w="1169" w:type="dxa"/>
            <w:vAlign w:val="bottom"/>
          </w:tcPr>
          <w:p w14:paraId="3A985FCB" w14:textId="2142B4F9"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31.7</w:t>
            </w:r>
          </w:p>
        </w:tc>
        <w:tc>
          <w:tcPr>
            <w:tcW w:w="1169" w:type="dxa"/>
            <w:vAlign w:val="bottom"/>
          </w:tcPr>
          <w:p w14:paraId="029FC032" w14:textId="1236404F"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39.3</w:t>
            </w:r>
          </w:p>
        </w:tc>
        <w:tc>
          <w:tcPr>
            <w:tcW w:w="1170" w:type="dxa"/>
            <w:vAlign w:val="bottom"/>
          </w:tcPr>
          <w:p w14:paraId="459D02A6" w14:textId="317FEFF4"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70.9</w:t>
            </w:r>
          </w:p>
        </w:tc>
        <w:tc>
          <w:tcPr>
            <w:tcW w:w="1312" w:type="dxa"/>
            <w:vAlign w:val="bottom"/>
          </w:tcPr>
          <w:p w14:paraId="337B74E5" w14:textId="6F8159B9"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21.5</w:t>
            </w:r>
          </w:p>
        </w:tc>
        <w:tc>
          <w:tcPr>
            <w:tcW w:w="1122" w:type="dxa"/>
            <w:vAlign w:val="bottom"/>
          </w:tcPr>
          <w:p w14:paraId="224056D3" w14:textId="71D35B3D"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7.6</w:t>
            </w:r>
          </w:p>
        </w:tc>
        <w:tc>
          <w:tcPr>
            <w:tcW w:w="1122" w:type="dxa"/>
            <w:vAlign w:val="bottom"/>
          </w:tcPr>
          <w:p w14:paraId="194FAA22" w14:textId="0A76DEC3"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13.8</w:t>
            </w:r>
          </w:p>
        </w:tc>
        <w:tc>
          <w:tcPr>
            <w:tcW w:w="1123" w:type="dxa"/>
            <w:vAlign w:val="bottom"/>
          </w:tcPr>
          <w:p w14:paraId="203E86C9" w14:textId="4D3163A0" w:rsidR="00392A01" w:rsidRPr="00392A01" w:rsidRDefault="00392A01" w:rsidP="00392A01">
            <w:pPr>
              <w:pStyle w:val="NormalWeb"/>
              <w:jc w:val="center"/>
              <w:rPr>
                <w:rFonts w:cstheme="minorHAnsi"/>
                <w:sz w:val="20"/>
                <w:szCs w:val="20"/>
              </w:rPr>
            </w:pPr>
            <w:r w:rsidRPr="00392A01">
              <w:rPr>
                <w:rFonts w:ascii="Calibri" w:hAnsi="Calibri" w:cs="Calibri"/>
                <w:color w:val="000000"/>
                <w:sz w:val="20"/>
                <w:szCs w:val="20"/>
              </w:rPr>
              <w:t>75.2</w:t>
            </w:r>
          </w:p>
        </w:tc>
      </w:tr>
      <w:tr w:rsidR="00392A01" w:rsidRPr="00FF6AFC" w14:paraId="1C57471F" w14:textId="77777777" w:rsidTr="00392A01">
        <w:tc>
          <w:tcPr>
            <w:tcW w:w="2518" w:type="dxa"/>
            <w:vAlign w:val="bottom"/>
          </w:tcPr>
          <w:p w14:paraId="4CF88A9B" w14:textId="77777777" w:rsidR="00392A01" w:rsidRPr="00FF6AFC" w:rsidRDefault="00392A01" w:rsidP="00384976">
            <w:pPr>
              <w:pStyle w:val="TableHeading"/>
              <w:rPr>
                <w:rFonts w:cs="Calibri"/>
                <w:b/>
                <w:sz w:val="20"/>
                <w:szCs w:val="20"/>
              </w:rPr>
            </w:pPr>
            <w:r w:rsidRPr="00FF6AFC">
              <w:rPr>
                <w:rFonts w:cs="Calibri"/>
                <w:b/>
                <w:sz w:val="20"/>
                <w:szCs w:val="20"/>
              </w:rPr>
              <w:t>TOTAL</w:t>
            </w:r>
          </w:p>
        </w:tc>
        <w:tc>
          <w:tcPr>
            <w:tcW w:w="1169" w:type="dxa"/>
            <w:vAlign w:val="bottom"/>
          </w:tcPr>
          <w:p w14:paraId="75EA2DAE" w14:textId="718B9CF1" w:rsidR="00392A01" w:rsidRPr="00392A01" w:rsidRDefault="00392A01" w:rsidP="00392A01">
            <w:pPr>
              <w:pStyle w:val="NormalWeb"/>
              <w:jc w:val="center"/>
              <w:rPr>
                <w:rFonts w:cstheme="minorHAnsi"/>
                <w:b/>
                <w:sz w:val="20"/>
                <w:szCs w:val="20"/>
              </w:rPr>
            </w:pPr>
            <w:r w:rsidRPr="00392A01">
              <w:rPr>
                <w:rFonts w:ascii="Calibri" w:hAnsi="Calibri" w:cs="Calibri"/>
                <w:b/>
                <w:color w:val="000000"/>
                <w:sz w:val="20"/>
                <w:szCs w:val="20"/>
              </w:rPr>
              <w:t>13.3</w:t>
            </w:r>
          </w:p>
        </w:tc>
        <w:tc>
          <w:tcPr>
            <w:tcW w:w="1169" w:type="dxa"/>
            <w:vAlign w:val="bottom"/>
          </w:tcPr>
          <w:p w14:paraId="33E75017" w14:textId="629D3F46" w:rsidR="00392A01" w:rsidRPr="00392A01" w:rsidRDefault="00392A01" w:rsidP="00392A01">
            <w:pPr>
              <w:pStyle w:val="NormalWeb"/>
              <w:jc w:val="center"/>
              <w:rPr>
                <w:rFonts w:cstheme="minorHAnsi"/>
                <w:b/>
                <w:sz w:val="20"/>
                <w:szCs w:val="20"/>
              </w:rPr>
            </w:pPr>
            <w:r w:rsidRPr="00392A01">
              <w:rPr>
                <w:rFonts w:ascii="Calibri" w:hAnsi="Calibri" w:cs="Calibri"/>
                <w:b/>
                <w:color w:val="000000"/>
                <w:sz w:val="20"/>
                <w:szCs w:val="20"/>
              </w:rPr>
              <w:t>51.9</w:t>
            </w:r>
          </w:p>
        </w:tc>
        <w:tc>
          <w:tcPr>
            <w:tcW w:w="1170" w:type="dxa"/>
            <w:vAlign w:val="bottom"/>
          </w:tcPr>
          <w:p w14:paraId="4BF86124" w14:textId="708C0E31" w:rsidR="00392A01" w:rsidRPr="00392A01" w:rsidRDefault="00392A01" w:rsidP="00392A01">
            <w:pPr>
              <w:pStyle w:val="NormalWeb"/>
              <w:jc w:val="center"/>
              <w:rPr>
                <w:rFonts w:cstheme="minorHAnsi"/>
                <w:b/>
                <w:sz w:val="20"/>
                <w:szCs w:val="20"/>
              </w:rPr>
            </w:pPr>
            <w:r w:rsidRPr="00392A01">
              <w:rPr>
                <w:rFonts w:ascii="Calibri" w:hAnsi="Calibri" w:cs="Calibri"/>
                <w:b/>
                <w:color w:val="000000"/>
                <w:sz w:val="20"/>
                <w:szCs w:val="20"/>
              </w:rPr>
              <w:t>65.2</w:t>
            </w:r>
          </w:p>
        </w:tc>
        <w:tc>
          <w:tcPr>
            <w:tcW w:w="1312" w:type="dxa"/>
            <w:vAlign w:val="bottom"/>
          </w:tcPr>
          <w:p w14:paraId="12B3734E" w14:textId="2A52AA9E" w:rsidR="00392A01" w:rsidRPr="00392A01" w:rsidRDefault="00392A01" w:rsidP="00392A01">
            <w:pPr>
              <w:pStyle w:val="NormalWeb"/>
              <w:jc w:val="center"/>
              <w:rPr>
                <w:rFonts w:cstheme="minorHAnsi"/>
                <w:b/>
                <w:sz w:val="20"/>
                <w:szCs w:val="20"/>
              </w:rPr>
            </w:pPr>
            <w:r w:rsidRPr="00392A01">
              <w:rPr>
                <w:rFonts w:ascii="Calibri" w:hAnsi="Calibri" w:cs="Calibri"/>
                <w:b/>
                <w:color w:val="000000"/>
                <w:sz w:val="20"/>
                <w:szCs w:val="20"/>
              </w:rPr>
              <w:t>24.6</w:t>
            </w:r>
          </w:p>
        </w:tc>
        <w:tc>
          <w:tcPr>
            <w:tcW w:w="1122" w:type="dxa"/>
            <w:vAlign w:val="bottom"/>
          </w:tcPr>
          <w:p w14:paraId="095B26EB" w14:textId="7A3EECCE" w:rsidR="00392A01" w:rsidRPr="00392A01" w:rsidRDefault="00392A01" w:rsidP="00392A01">
            <w:pPr>
              <w:pStyle w:val="NormalWeb"/>
              <w:jc w:val="center"/>
              <w:rPr>
                <w:rFonts w:cstheme="minorHAnsi"/>
                <w:b/>
                <w:sz w:val="20"/>
                <w:szCs w:val="20"/>
              </w:rPr>
            </w:pPr>
            <w:r w:rsidRPr="00392A01">
              <w:rPr>
                <w:rFonts w:ascii="Calibri" w:hAnsi="Calibri" w:cs="Calibri"/>
                <w:b/>
                <w:color w:val="000000"/>
                <w:sz w:val="20"/>
                <w:szCs w:val="20"/>
              </w:rPr>
              <w:t>10.3</w:t>
            </w:r>
          </w:p>
        </w:tc>
        <w:tc>
          <w:tcPr>
            <w:tcW w:w="1122" w:type="dxa"/>
            <w:vAlign w:val="bottom"/>
          </w:tcPr>
          <w:p w14:paraId="08F0C5F7" w14:textId="0045C59C" w:rsidR="00392A01" w:rsidRPr="00392A01" w:rsidRDefault="00392A01" w:rsidP="00392A01">
            <w:pPr>
              <w:pStyle w:val="NormalWeb"/>
              <w:jc w:val="center"/>
              <w:rPr>
                <w:rFonts w:cstheme="minorHAnsi"/>
                <w:b/>
                <w:sz w:val="20"/>
                <w:szCs w:val="20"/>
              </w:rPr>
            </w:pPr>
            <w:r w:rsidRPr="00392A01">
              <w:rPr>
                <w:rFonts w:ascii="Calibri" w:hAnsi="Calibri" w:cs="Calibri"/>
                <w:b/>
                <w:color w:val="000000"/>
                <w:sz w:val="20"/>
                <w:szCs w:val="20"/>
              </w:rPr>
              <w:t>11.7</w:t>
            </w:r>
          </w:p>
        </w:tc>
        <w:tc>
          <w:tcPr>
            <w:tcW w:w="1123" w:type="dxa"/>
            <w:vAlign w:val="bottom"/>
          </w:tcPr>
          <w:p w14:paraId="17E737E0" w14:textId="08A03A7D" w:rsidR="00392A01" w:rsidRPr="00392A01" w:rsidRDefault="00392A01" w:rsidP="00392A01">
            <w:pPr>
              <w:pStyle w:val="NormalWeb"/>
              <w:jc w:val="center"/>
              <w:rPr>
                <w:rFonts w:cstheme="minorHAnsi"/>
                <w:b/>
                <w:sz w:val="20"/>
                <w:szCs w:val="20"/>
              </w:rPr>
            </w:pPr>
            <w:r w:rsidRPr="00392A01">
              <w:rPr>
                <w:rFonts w:ascii="Calibri" w:hAnsi="Calibri" w:cs="Calibri"/>
                <w:b/>
                <w:color w:val="000000"/>
                <w:sz w:val="20"/>
                <w:szCs w:val="20"/>
              </w:rPr>
              <w:t>69.9</w:t>
            </w:r>
          </w:p>
        </w:tc>
      </w:tr>
    </w:tbl>
    <w:p w14:paraId="5B503352" w14:textId="25557ACA" w:rsidR="00384976" w:rsidRPr="00FF6AFC" w:rsidRDefault="00384976" w:rsidP="00384976">
      <w:pPr>
        <w:pStyle w:val="Footer"/>
      </w:pPr>
      <w:r w:rsidRPr="00FF6AFC">
        <w:rPr>
          <w:b/>
        </w:rPr>
        <w:t>Not published (</w:t>
      </w:r>
      <w:proofErr w:type="spellStart"/>
      <w:proofErr w:type="gramStart"/>
      <w:r w:rsidRPr="00FF6AFC">
        <w:rPr>
          <w:b/>
        </w:rPr>
        <w:t>n.p</w:t>
      </w:r>
      <w:proofErr w:type="spellEnd"/>
      <w:proofErr w:type="gramEnd"/>
      <w:r w:rsidRPr="00FF6AFC">
        <w:rPr>
          <w:b/>
        </w:rPr>
        <w:t>.)</w:t>
      </w:r>
      <w:r w:rsidRPr="00FF6AFC">
        <w:t xml:space="preserve"> indicates that sufficient data </w:t>
      </w:r>
      <w:r w:rsidR="00960C2C">
        <w:t>was</w:t>
      </w:r>
      <w:r w:rsidRPr="00FF6AFC">
        <w:t xml:space="preserve"> not available to produce a reliable estimate for the particular group of job seekers.</w:t>
      </w:r>
    </w:p>
    <w:p w14:paraId="2ECDC06F" w14:textId="43D4B995" w:rsidR="00384976" w:rsidRPr="008825A6" w:rsidRDefault="00384976" w:rsidP="00384976">
      <w:pPr>
        <w:pStyle w:val="Footer"/>
      </w:pPr>
      <w:r w:rsidRPr="00FF6AFC">
        <w:t xml:space="preserve">This table refers to outcomes for all Job seekers who participated in DES Ongoing Support (both in Disability Management Service and Employment Support Service) in the 12 months to </w:t>
      </w:r>
      <w:r w:rsidR="00E06365">
        <w:t>September</w:t>
      </w:r>
      <w:r w:rsidRPr="00FF6AFC">
        <w:t xml:space="preserve"> 201</w:t>
      </w:r>
      <w:r w:rsidR="00287F8F">
        <w:t>5</w:t>
      </w:r>
      <w:r w:rsidRPr="00FF6AFC">
        <w:t>, with</w:t>
      </w:r>
      <w:r w:rsidRPr="008825A6">
        <w:t xml:space="preserve"> outcomes measured around three</w:t>
      </w:r>
      <w:r w:rsidRPr="008825A6" w:rsidDel="008C0C22">
        <w:t xml:space="preserve"> </w:t>
      </w:r>
      <w:r w:rsidRPr="008825A6">
        <w:t xml:space="preserve">months later. See the 'Sampling, In-scope populations and Results' section on </w:t>
      </w:r>
      <w:r>
        <w:t xml:space="preserve">page </w:t>
      </w:r>
      <w:r w:rsidR="00E74360">
        <w:t>1</w:t>
      </w:r>
      <w:r w:rsidR="009B40A7">
        <w:t>6</w:t>
      </w:r>
      <w:r w:rsidRPr="008825A6">
        <w:t xml:space="preserve"> for further details.</w:t>
      </w:r>
    </w:p>
    <w:p w14:paraId="265C2E87" w14:textId="77777777" w:rsidR="00384976" w:rsidRPr="008825A6" w:rsidRDefault="00384976" w:rsidP="00384976">
      <w:pPr>
        <w:pStyle w:val="Footer"/>
      </w:pPr>
      <w:r w:rsidRPr="008825A6">
        <w:t>The job seeker characteristics refer to the job seekers’ circumstances at the commencement of assistance in Ongoing Support.</w:t>
      </w:r>
    </w:p>
    <w:p w14:paraId="656C80CA" w14:textId="07AE5D8C" w:rsidR="00A12C8E" w:rsidRDefault="00384976" w:rsidP="000C31DA">
      <w:pPr>
        <w:pStyle w:val="Footer"/>
      </w:pPr>
      <w:r w:rsidRPr="008825A6">
        <w:t>Outcomes for job seekers on other income support types are not reported separately but included in the overall total.</w:t>
      </w:r>
      <w:r w:rsidR="00F27176">
        <w:br w:type="page"/>
      </w:r>
    </w:p>
    <w:p w14:paraId="19B68ACA" w14:textId="5BB4BB57" w:rsidR="00384976" w:rsidRPr="00FF6AFC" w:rsidRDefault="00B9035B" w:rsidP="00BD7C1D">
      <w:pPr>
        <w:pStyle w:val="Heading2"/>
      </w:pPr>
      <w:bookmarkStart w:id="39" w:name="_Toc368383181"/>
      <w:bookmarkStart w:id="40" w:name="_Toc444587799"/>
      <w:r>
        <w:lastRenderedPageBreak/>
        <w:t>Table 2</w:t>
      </w:r>
      <w:r w:rsidR="00384976">
        <w:t xml:space="preserve">.5 </w:t>
      </w:r>
      <w:r w:rsidR="00384976" w:rsidRPr="00B54AA2">
        <w:t>–</w:t>
      </w:r>
      <w:r w:rsidR="00384976">
        <w:t xml:space="preserve"> DES </w:t>
      </w:r>
      <w:r w:rsidR="00384976" w:rsidRPr="00FF6AFC">
        <w:t>Employme</w:t>
      </w:r>
      <w:bookmarkStart w:id="41" w:name="_Ref341363261"/>
      <w:r w:rsidR="00915B38">
        <w:t xml:space="preserve">nt Outcomes by </w:t>
      </w:r>
      <w:r w:rsidR="00B3035E">
        <w:t>s</w:t>
      </w:r>
      <w:r w:rsidR="00915B38">
        <w:t>tate/</w:t>
      </w:r>
      <w:r w:rsidR="00B3035E">
        <w:t>t</w:t>
      </w:r>
      <w:r w:rsidR="00915B38">
        <w:t xml:space="preserve">erritory, </w:t>
      </w:r>
      <w:r w:rsidR="00E06365">
        <w:t>December</w:t>
      </w:r>
      <w:r w:rsidR="00384976" w:rsidRPr="00FF6AFC">
        <w:t xml:space="preserve"> 201</w:t>
      </w:r>
      <w:r w:rsidR="000413F7">
        <w:t>5</w:t>
      </w:r>
      <w:r w:rsidR="00384976" w:rsidRPr="00FF6AFC">
        <w:rPr>
          <w:vertAlign w:val="superscript"/>
        </w:rPr>
        <w:footnoteReference w:id="2"/>
      </w:r>
      <w:bookmarkEnd w:id="39"/>
      <w:bookmarkEnd w:id="41"/>
      <w:bookmarkEnd w:id="40"/>
    </w:p>
    <w:tbl>
      <w:tblPr>
        <w:tblStyle w:val="TableGrid"/>
        <w:tblW w:w="5000" w:type="pct"/>
        <w:tblLook w:val="04A0" w:firstRow="1" w:lastRow="0" w:firstColumn="1" w:lastColumn="0" w:noHBand="0" w:noVBand="1"/>
      </w:tblPr>
      <w:tblGrid>
        <w:gridCol w:w="2518"/>
        <w:gridCol w:w="2046"/>
        <w:gridCol w:w="2047"/>
        <w:gridCol w:w="2047"/>
        <w:gridCol w:w="2047"/>
      </w:tblGrid>
      <w:tr w:rsidR="00384976" w:rsidRPr="00FF6AFC" w14:paraId="78F859E5" w14:textId="77777777" w:rsidTr="00802950">
        <w:trPr>
          <w:trHeight w:val="1388"/>
          <w:tblHeader/>
        </w:trPr>
        <w:tc>
          <w:tcPr>
            <w:tcW w:w="2518" w:type="dxa"/>
            <w:shd w:val="clear" w:color="auto" w:fill="1F497D"/>
            <w:vAlign w:val="bottom"/>
          </w:tcPr>
          <w:p w14:paraId="0AF71C49" w14:textId="77777777" w:rsidR="00384976" w:rsidRPr="00FF6AFC" w:rsidRDefault="00384976" w:rsidP="00384976">
            <w:pPr>
              <w:pStyle w:val="TableHeading"/>
              <w:jc w:val="center"/>
              <w:rPr>
                <w:b/>
                <w:color w:val="FFFFFF" w:themeColor="background1"/>
                <w:sz w:val="20"/>
                <w:szCs w:val="20"/>
              </w:rPr>
            </w:pPr>
          </w:p>
        </w:tc>
        <w:tc>
          <w:tcPr>
            <w:tcW w:w="2046" w:type="dxa"/>
            <w:shd w:val="clear" w:color="auto" w:fill="1F497D"/>
            <w:vAlign w:val="bottom"/>
          </w:tcPr>
          <w:p w14:paraId="4504D923"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DES Employment Assistance/Post Placement </w:t>
            </w:r>
            <w:proofErr w:type="gramStart"/>
            <w:r w:rsidRPr="00FF6AFC">
              <w:rPr>
                <w:b/>
                <w:color w:val="FFFFFF" w:themeColor="background1"/>
                <w:sz w:val="20"/>
                <w:szCs w:val="20"/>
              </w:rPr>
              <w:t>Support</w:t>
            </w:r>
            <w:proofErr w:type="gramEnd"/>
            <w:r w:rsidRPr="00FF6AFC">
              <w:rPr>
                <w:b/>
                <w:color w:val="FFFFFF" w:themeColor="background1"/>
                <w:sz w:val="20"/>
                <w:szCs w:val="20"/>
              </w:rPr>
              <w:br/>
              <w:t>(%)</w:t>
            </w:r>
          </w:p>
        </w:tc>
        <w:tc>
          <w:tcPr>
            <w:tcW w:w="2047" w:type="dxa"/>
            <w:shd w:val="clear" w:color="auto" w:fill="1F497D"/>
            <w:vAlign w:val="bottom"/>
          </w:tcPr>
          <w:p w14:paraId="660AEB87"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DES Employment Assistance/Post Placement Support through Disability Management </w:t>
            </w:r>
            <w:proofErr w:type="gramStart"/>
            <w:r w:rsidRPr="00FF6AFC">
              <w:rPr>
                <w:b/>
                <w:color w:val="FFFFFF" w:themeColor="background1"/>
                <w:sz w:val="20"/>
                <w:szCs w:val="20"/>
              </w:rPr>
              <w:t>Service</w:t>
            </w:r>
            <w:proofErr w:type="gramEnd"/>
            <w:r w:rsidRPr="00FF6AFC">
              <w:rPr>
                <w:b/>
                <w:color w:val="FFFFFF" w:themeColor="background1"/>
                <w:sz w:val="20"/>
                <w:szCs w:val="20"/>
              </w:rPr>
              <w:br/>
              <w:t>(%)</w:t>
            </w:r>
          </w:p>
        </w:tc>
        <w:tc>
          <w:tcPr>
            <w:tcW w:w="2047" w:type="dxa"/>
            <w:shd w:val="clear" w:color="auto" w:fill="1F497D"/>
            <w:vAlign w:val="bottom"/>
          </w:tcPr>
          <w:p w14:paraId="4BFA95C0"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DES Employment Assistance/Post Placement Support through Employment Support </w:t>
            </w:r>
            <w:proofErr w:type="gramStart"/>
            <w:r w:rsidRPr="00FF6AFC">
              <w:rPr>
                <w:b/>
                <w:color w:val="FFFFFF" w:themeColor="background1"/>
                <w:sz w:val="20"/>
                <w:szCs w:val="20"/>
              </w:rPr>
              <w:t>Service</w:t>
            </w:r>
            <w:proofErr w:type="gramEnd"/>
            <w:r w:rsidRPr="00FF6AFC">
              <w:rPr>
                <w:b/>
                <w:color w:val="FFFFFF" w:themeColor="background1"/>
                <w:sz w:val="20"/>
                <w:szCs w:val="20"/>
              </w:rPr>
              <w:br/>
              <w:t>(%)</w:t>
            </w:r>
          </w:p>
        </w:tc>
        <w:tc>
          <w:tcPr>
            <w:tcW w:w="2047" w:type="dxa"/>
            <w:shd w:val="clear" w:color="auto" w:fill="1F497D"/>
            <w:vAlign w:val="bottom"/>
          </w:tcPr>
          <w:p w14:paraId="674FBC51"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DES Ongoing </w:t>
            </w:r>
            <w:proofErr w:type="gramStart"/>
            <w:r w:rsidRPr="00FF6AFC">
              <w:rPr>
                <w:rFonts w:cs="Calibri"/>
                <w:b/>
                <w:color w:val="FFFFFF" w:themeColor="background1"/>
                <w:sz w:val="20"/>
                <w:szCs w:val="20"/>
              </w:rPr>
              <w:t>Support</w:t>
            </w:r>
            <w:proofErr w:type="gramEnd"/>
            <w:r w:rsidRPr="00FF6AFC">
              <w:rPr>
                <w:b/>
                <w:color w:val="FFFFFF" w:themeColor="background1"/>
                <w:sz w:val="20"/>
                <w:szCs w:val="20"/>
              </w:rPr>
              <w:br/>
              <w:t>(%)</w:t>
            </w:r>
          </w:p>
        </w:tc>
      </w:tr>
      <w:tr w:rsidR="00897E10" w:rsidRPr="00FF6AFC" w14:paraId="33EC122D" w14:textId="77777777" w:rsidTr="00897E10">
        <w:tc>
          <w:tcPr>
            <w:tcW w:w="2518" w:type="dxa"/>
            <w:vAlign w:val="bottom"/>
          </w:tcPr>
          <w:p w14:paraId="6A9DAAAA" w14:textId="2E936EF3" w:rsidR="00897E10" w:rsidRPr="00FF6AFC" w:rsidRDefault="00897E10" w:rsidP="00384976">
            <w:pPr>
              <w:pStyle w:val="TableHeading"/>
              <w:rPr>
                <w:sz w:val="20"/>
                <w:szCs w:val="20"/>
              </w:rPr>
            </w:pPr>
            <w:r w:rsidRPr="00FF6AFC">
              <w:rPr>
                <w:sz w:val="20"/>
                <w:szCs w:val="20"/>
              </w:rPr>
              <w:t>New South Wales and ACT</w:t>
            </w:r>
          </w:p>
        </w:tc>
        <w:tc>
          <w:tcPr>
            <w:tcW w:w="2046" w:type="dxa"/>
            <w:vAlign w:val="bottom"/>
          </w:tcPr>
          <w:p w14:paraId="3DA91AFE" w14:textId="74659665" w:rsidR="00897E10" w:rsidRPr="00897E10" w:rsidRDefault="00897E10" w:rsidP="00897E10">
            <w:pPr>
              <w:pStyle w:val="NormalWeb"/>
              <w:tabs>
                <w:tab w:val="center" w:pos="915"/>
                <w:tab w:val="right" w:pos="1830"/>
              </w:tabs>
              <w:jc w:val="center"/>
              <w:rPr>
                <w:sz w:val="20"/>
                <w:szCs w:val="20"/>
              </w:rPr>
            </w:pPr>
            <w:r w:rsidRPr="00897E10">
              <w:rPr>
                <w:rFonts w:ascii="Calibri" w:hAnsi="Calibri" w:cs="Calibri"/>
                <w:color w:val="000000"/>
                <w:sz w:val="20"/>
                <w:szCs w:val="20"/>
              </w:rPr>
              <w:t>29.1</w:t>
            </w:r>
          </w:p>
        </w:tc>
        <w:tc>
          <w:tcPr>
            <w:tcW w:w="2047" w:type="dxa"/>
            <w:vAlign w:val="bottom"/>
          </w:tcPr>
          <w:p w14:paraId="1B7D56F2" w14:textId="26901441" w:rsidR="00897E10" w:rsidRPr="00897E10" w:rsidRDefault="00897E10" w:rsidP="00897E10">
            <w:pPr>
              <w:pStyle w:val="NormalWeb"/>
              <w:jc w:val="center"/>
              <w:rPr>
                <w:sz w:val="20"/>
                <w:szCs w:val="20"/>
              </w:rPr>
            </w:pPr>
            <w:r w:rsidRPr="00897E10">
              <w:rPr>
                <w:rFonts w:ascii="Calibri" w:hAnsi="Calibri" w:cs="Calibri"/>
                <w:color w:val="000000"/>
                <w:sz w:val="20"/>
                <w:szCs w:val="20"/>
              </w:rPr>
              <w:t>28.8</w:t>
            </w:r>
          </w:p>
        </w:tc>
        <w:tc>
          <w:tcPr>
            <w:tcW w:w="2047" w:type="dxa"/>
            <w:vAlign w:val="bottom"/>
          </w:tcPr>
          <w:p w14:paraId="327D3F22" w14:textId="4628DF5C" w:rsidR="00897E10" w:rsidRPr="00897E10" w:rsidRDefault="00897E10" w:rsidP="00897E10">
            <w:pPr>
              <w:pStyle w:val="NormalWeb"/>
              <w:jc w:val="center"/>
              <w:rPr>
                <w:sz w:val="20"/>
                <w:szCs w:val="20"/>
              </w:rPr>
            </w:pPr>
            <w:r w:rsidRPr="00897E10">
              <w:rPr>
                <w:rFonts w:ascii="Calibri" w:hAnsi="Calibri" w:cs="Calibri"/>
                <w:color w:val="000000"/>
                <w:sz w:val="20"/>
                <w:szCs w:val="20"/>
              </w:rPr>
              <w:t>29.3</w:t>
            </w:r>
          </w:p>
        </w:tc>
        <w:tc>
          <w:tcPr>
            <w:tcW w:w="2047" w:type="dxa"/>
            <w:vAlign w:val="bottom"/>
          </w:tcPr>
          <w:p w14:paraId="09EBBE31" w14:textId="106CAC92" w:rsidR="00897E10" w:rsidRPr="00897E10" w:rsidRDefault="00897E10" w:rsidP="00897E10">
            <w:pPr>
              <w:pStyle w:val="NormalWeb"/>
              <w:jc w:val="center"/>
              <w:rPr>
                <w:sz w:val="20"/>
                <w:szCs w:val="20"/>
              </w:rPr>
            </w:pPr>
            <w:r w:rsidRPr="00897E10">
              <w:rPr>
                <w:rFonts w:ascii="Calibri" w:hAnsi="Calibri" w:cs="Calibri"/>
                <w:color w:val="000000"/>
                <w:sz w:val="20"/>
                <w:szCs w:val="20"/>
              </w:rPr>
              <w:t>66</w:t>
            </w:r>
            <w:r>
              <w:rPr>
                <w:rFonts w:ascii="Calibri" w:hAnsi="Calibri" w:cs="Calibri"/>
                <w:color w:val="000000"/>
                <w:sz w:val="20"/>
                <w:szCs w:val="20"/>
              </w:rPr>
              <w:t>.0</w:t>
            </w:r>
          </w:p>
        </w:tc>
      </w:tr>
      <w:tr w:rsidR="00897E10" w:rsidRPr="00FF6AFC" w14:paraId="1D3774DB" w14:textId="77777777" w:rsidTr="00897E10">
        <w:tc>
          <w:tcPr>
            <w:tcW w:w="2518" w:type="dxa"/>
            <w:vAlign w:val="bottom"/>
          </w:tcPr>
          <w:p w14:paraId="028220EB" w14:textId="24BB597C" w:rsidR="00897E10" w:rsidRPr="00FF6AFC" w:rsidRDefault="00897E10" w:rsidP="00384976">
            <w:pPr>
              <w:pStyle w:val="TableHeading"/>
              <w:rPr>
                <w:sz w:val="20"/>
                <w:szCs w:val="20"/>
              </w:rPr>
            </w:pPr>
            <w:r w:rsidRPr="00FF6AFC">
              <w:rPr>
                <w:sz w:val="20"/>
                <w:szCs w:val="20"/>
              </w:rPr>
              <w:t>Victoria</w:t>
            </w:r>
          </w:p>
        </w:tc>
        <w:tc>
          <w:tcPr>
            <w:tcW w:w="2046" w:type="dxa"/>
            <w:vAlign w:val="bottom"/>
          </w:tcPr>
          <w:p w14:paraId="55357F4F" w14:textId="702ACBE5" w:rsidR="00897E10" w:rsidRPr="00897E10" w:rsidRDefault="00897E10" w:rsidP="00897E10">
            <w:pPr>
              <w:pStyle w:val="NormalWeb"/>
              <w:jc w:val="center"/>
              <w:rPr>
                <w:sz w:val="20"/>
                <w:szCs w:val="20"/>
              </w:rPr>
            </w:pPr>
            <w:r w:rsidRPr="00897E10">
              <w:rPr>
                <w:rFonts w:ascii="Calibri" w:hAnsi="Calibri" w:cs="Calibri"/>
                <w:color w:val="000000"/>
                <w:sz w:val="20"/>
                <w:szCs w:val="20"/>
              </w:rPr>
              <w:t>30.7</w:t>
            </w:r>
          </w:p>
        </w:tc>
        <w:tc>
          <w:tcPr>
            <w:tcW w:w="2047" w:type="dxa"/>
            <w:vAlign w:val="bottom"/>
          </w:tcPr>
          <w:p w14:paraId="0061CC6D" w14:textId="2E93014C" w:rsidR="00897E10" w:rsidRPr="00897E10" w:rsidRDefault="00897E10" w:rsidP="00897E10">
            <w:pPr>
              <w:pStyle w:val="NormalWeb"/>
              <w:jc w:val="center"/>
              <w:rPr>
                <w:sz w:val="20"/>
                <w:szCs w:val="20"/>
              </w:rPr>
            </w:pPr>
            <w:r w:rsidRPr="00897E10">
              <w:rPr>
                <w:rFonts w:ascii="Calibri" w:hAnsi="Calibri" w:cs="Calibri"/>
                <w:color w:val="000000"/>
                <w:sz w:val="20"/>
                <w:szCs w:val="20"/>
              </w:rPr>
              <w:t>31</w:t>
            </w:r>
            <w:r>
              <w:rPr>
                <w:rFonts w:ascii="Calibri" w:hAnsi="Calibri" w:cs="Calibri"/>
                <w:color w:val="000000"/>
                <w:sz w:val="20"/>
                <w:szCs w:val="20"/>
              </w:rPr>
              <w:t>.0</w:t>
            </w:r>
          </w:p>
        </w:tc>
        <w:tc>
          <w:tcPr>
            <w:tcW w:w="2047" w:type="dxa"/>
            <w:vAlign w:val="bottom"/>
          </w:tcPr>
          <w:p w14:paraId="42EC2A18" w14:textId="0D2E78D1" w:rsidR="00897E10" w:rsidRPr="00897E10" w:rsidRDefault="00897E10" w:rsidP="00897E10">
            <w:pPr>
              <w:pStyle w:val="NormalWeb"/>
              <w:jc w:val="center"/>
              <w:rPr>
                <w:sz w:val="20"/>
                <w:szCs w:val="20"/>
              </w:rPr>
            </w:pPr>
            <w:r w:rsidRPr="00897E10">
              <w:rPr>
                <w:rFonts w:ascii="Calibri" w:hAnsi="Calibri" w:cs="Calibri"/>
                <w:color w:val="000000"/>
                <w:sz w:val="20"/>
                <w:szCs w:val="20"/>
              </w:rPr>
              <w:t>30.3</w:t>
            </w:r>
          </w:p>
        </w:tc>
        <w:tc>
          <w:tcPr>
            <w:tcW w:w="2047" w:type="dxa"/>
            <w:vAlign w:val="bottom"/>
          </w:tcPr>
          <w:p w14:paraId="7917B2E8" w14:textId="3425196F" w:rsidR="00897E10" w:rsidRPr="00897E10" w:rsidRDefault="00897E10" w:rsidP="00897E10">
            <w:pPr>
              <w:pStyle w:val="NormalWeb"/>
              <w:jc w:val="center"/>
              <w:rPr>
                <w:sz w:val="20"/>
                <w:szCs w:val="20"/>
              </w:rPr>
            </w:pPr>
            <w:r w:rsidRPr="00897E10">
              <w:rPr>
                <w:rFonts w:ascii="Calibri" w:hAnsi="Calibri" w:cs="Calibri"/>
                <w:color w:val="000000"/>
                <w:sz w:val="20"/>
                <w:szCs w:val="20"/>
              </w:rPr>
              <w:t>67</w:t>
            </w:r>
            <w:r>
              <w:rPr>
                <w:rFonts w:ascii="Calibri" w:hAnsi="Calibri" w:cs="Calibri"/>
                <w:color w:val="000000"/>
                <w:sz w:val="20"/>
                <w:szCs w:val="20"/>
              </w:rPr>
              <w:t>.0</w:t>
            </w:r>
          </w:p>
        </w:tc>
      </w:tr>
      <w:tr w:rsidR="00897E10" w:rsidRPr="00FF6AFC" w14:paraId="24515F7C" w14:textId="77777777" w:rsidTr="00897E10">
        <w:tc>
          <w:tcPr>
            <w:tcW w:w="2518" w:type="dxa"/>
            <w:vAlign w:val="bottom"/>
          </w:tcPr>
          <w:p w14:paraId="738AB1B9" w14:textId="0A636FDC" w:rsidR="00897E10" w:rsidRPr="00FF6AFC" w:rsidRDefault="00897E10" w:rsidP="00384976">
            <w:pPr>
              <w:pStyle w:val="TableHeading"/>
              <w:rPr>
                <w:sz w:val="20"/>
                <w:szCs w:val="20"/>
              </w:rPr>
            </w:pPr>
            <w:r w:rsidRPr="00FF6AFC">
              <w:rPr>
                <w:sz w:val="20"/>
                <w:szCs w:val="20"/>
              </w:rPr>
              <w:t>Queensland</w:t>
            </w:r>
          </w:p>
        </w:tc>
        <w:tc>
          <w:tcPr>
            <w:tcW w:w="2046" w:type="dxa"/>
            <w:vAlign w:val="bottom"/>
          </w:tcPr>
          <w:p w14:paraId="2AD100F1" w14:textId="20AAFA5A" w:rsidR="00897E10" w:rsidRPr="00897E10" w:rsidRDefault="00897E10" w:rsidP="00897E10">
            <w:pPr>
              <w:pStyle w:val="NormalWeb"/>
              <w:jc w:val="center"/>
              <w:rPr>
                <w:sz w:val="20"/>
                <w:szCs w:val="20"/>
              </w:rPr>
            </w:pPr>
            <w:r w:rsidRPr="00897E10">
              <w:rPr>
                <w:rFonts w:ascii="Calibri" w:hAnsi="Calibri" w:cs="Calibri"/>
                <w:color w:val="000000"/>
                <w:sz w:val="20"/>
                <w:szCs w:val="20"/>
              </w:rPr>
              <w:t>29.2</w:t>
            </w:r>
          </w:p>
        </w:tc>
        <w:tc>
          <w:tcPr>
            <w:tcW w:w="2047" w:type="dxa"/>
            <w:vAlign w:val="bottom"/>
          </w:tcPr>
          <w:p w14:paraId="2F1DE542" w14:textId="1F55D200" w:rsidR="00897E10" w:rsidRPr="00897E10" w:rsidRDefault="00897E10" w:rsidP="00897E10">
            <w:pPr>
              <w:pStyle w:val="NormalWeb"/>
              <w:jc w:val="center"/>
              <w:rPr>
                <w:sz w:val="20"/>
                <w:szCs w:val="20"/>
              </w:rPr>
            </w:pPr>
            <w:r w:rsidRPr="00897E10">
              <w:rPr>
                <w:rFonts w:ascii="Calibri" w:hAnsi="Calibri" w:cs="Calibri"/>
                <w:color w:val="000000"/>
                <w:sz w:val="20"/>
                <w:szCs w:val="20"/>
              </w:rPr>
              <w:t>30.5</w:t>
            </w:r>
          </w:p>
        </w:tc>
        <w:tc>
          <w:tcPr>
            <w:tcW w:w="2047" w:type="dxa"/>
            <w:vAlign w:val="bottom"/>
          </w:tcPr>
          <w:p w14:paraId="28F0E84C" w14:textId="31347DE1" w:rsidR="00897E10" w:rsidRPr="00897E10" w:rsidRDefault="00897E10" w:rsidP="00897E10">
            <w:pPr>
              <w:pStyle w:val="NormalWeb"/>
              <w:jc w:val="center"/>
              <w:rPr>
                <w:sz w:val="20"/>
                <w:szCs w:val="20"/>
              </w:rPr>
            </w:pPr>
            <w:r w:rsidRPr="00897E10">
              <w:rPr>
                <w:rFonts w:ascii="Calibri" w:hAnsi="Calibri" w:cs="Calibri"/>
                <w:color w:val="000000"/>
                <w:sz w:val="20"/>
                <w:szCs w:val="20"/>
              </w:rPr>
              <w:t>27.8</w:t>
            </w:r>
          </w:p>
        </w:tc>
        <w:tc>
          <w:tcPr>
            <w:tcW w:w="2047" w:type="dxa"/>
            <w:vAlign w:val="bottom"/>
          </w:tcPr>
          <w:p w14:paraId="3D0C84D9" w14:textId="40E28280" w:rsidR="00897E10" w:rsidRPr="00897E10" w:rsidRDefault="00897E10" w:rsidP="00897E10">
            <w:pPr>
              <w:pStyle w:val="NormalWeb"/>
              <w:jc w:val="center"/>
              <w:rPr>
                <w:sz w:val="20"/>
                <w:szCs w:val="20"/>
              </w:rPr>
            </w:pPr>
            <w:r w:rsidRPr="00897E10">
              <w:rPr>
                <w:rFonts w:ascii="Calibri" w:hAnsi="Calibri" w:cs="Calibri"/>
                <w:color w:val="000000"/>
                <w:sz w:val="20"/>
                <w:szCs w:val="20"/>
              </w:rPr>
              <w:t>62.5</w:t>
            </w:r>
          </w:p>
        </w:tc>
      </w:tr>
      <w:tr w:rsidR="00897E10" w:rsidRPr="00FF6AFC" w14:paraId="05283575" w14:textId="77777777" w:rsidTr="00897E10">
        <w:tc>
          <w:tcPr>
            <w:tcW w:w="2518" w:type="dxa"/>
            <w:vAlign w:val="bottom"/>
          </w:tcPr>
          <w:p w14:paraId="60C8EC0A" w14:textId="769CD5C2" w:rsidR="00897E10" w:rsidRPr="00FF6AFC" w:rsidRDefault="00897E10" w:rsidP="00384976">
            <w:pPr>
              <w:pStyle w:val="TableHeading"/>
              <w:rPr>
                <w:sz w:val="20"/>
                <w:szCs w:val="20"/>
              </w:rPr>
            </w:pPr>
            <w:r w:rsidRPr="00FF6AFC">
              <w:rPr>
                <w:sz w:val="20"/>
                <w:szCs w:val="20"/>
              </w:rPr>
              <w:t>Western Australia</w:t>
            </w:r>
          </w:p>
        </w:tc>
        <w:tc>
          <w:tcPr>
            <w:tcW w:w="2046" w:type="dxa"/>
            <w:vAlign w:val="bottom"/>
          </w:tcPr>
          <w:p w14:paraId="17142D3A" w14:textId="42134F48" w:rsidR="00897E10" w:rsidRPr="00897E10" w:rsidRDefault="00897E10" w:rsidP="00897E10">
            <w:pPr>
              <w:pStyle w:val="NormalWeb"/>
              <w:jc w:val="center"/>
              <w:rPr>
                <w:sz w:val="20"/>
                <w:szCs w:val="20"/>
              </w:rPr>
            </w:pPr>
            <w:r w:rsidRPr="00897E10">
              <w:rPr>
                <w:rFonts w:ascii="Calibri" w:hAnsi="Calibri" w:cs="Calibri"/>
                <w:color w:val="000000"/>
                <w:sz w:val="20"/>
                <w:szCs w:val="20"/>
              </w:rPr>
              <w:t>32.1</w:t>
            </w:r>
          </w:p>
        </w:tc>
        <w:tc>
          <w:tcPr>
            <w:tcW w:w="2047" w:type="dxa"/>
            <w:vAlign w:val="bottom"/>
          </w:tcPr>
          <w:p w14:paraId="7C17CBA1" w14:textId="78F5DDBE" w:rsidR="00897E10" w:rsidRPr="00897E10" w:rsidRDefault="00897E10" w:rsidP="00897E10">
            <w:pPr>
              <w:pStyle w:val="NormalWeb"/>
              <w:jc w:val="center"/>
              <w:rPr>
                <w:sz w:val="20"/>
                <w:szCs w:val="20"/>
              </w:rPr>
            </w:pPr>
            <w:r w:rsidRPr="00897E10">
              <w:rPr>
                <w:rFonts w:ascii="Calibri" w:hAnsi="Calibri" w:cs="Calibri"/>
                <w:color w:val="000000"/>
                <w:sz w:val="20"/>
                <w:szCs w:val="20"/>
              </w:rPr>
              <w:t>29.6</w:t>
            </w:r>
          </w:p>
        </w:tc>
        <w:tc>
          <w:tcPr>
            <w:tcW w:w="2047" w:type="dxa"/>
            <w:vAlign w:val="bottom"/>
          </w:tcPr>
          <w:p w14:paraId="37EBDD38" w14:textId="06C2D798" w:rsidR="00897E10" w:rsidRPr="00897E10" w:rsidRDefault="00897E10" w:rsidP="00897E10">
            <w:pPr>
              <w:pStyle w:val="NormalWeb"/>
              <w:jc w:val="center"/>
              <w:rPr>
                <w:sz w:val="20"/>
                <w:szCs w:val="20"/>
              </w:rPr>
            </w:pPr>
            <w:r w:rsidRPr="00897E10">
              <w:rPr>
                <w:rFonts w:ascii="Calibri" w:hAnsi="Calibri" w:cs="Calibri"/>
                <w:color w:val="000000"/>
                <w:sz w:val="20"/>
                <w:szCs w:val="20"/>
              </w:rPr>
              <w:t>34.8</w:t>
            </w:r>
          </w:p>
        </w:tc>
        <w:tc>
          <w:tcPr>
            <w:tcW w:w="2047" w:type="dxa"/>
            <w:vAlign w:val="bottom"/>
          </w:tcPr>
          <w:p w14:paraId="6E927F3D" w14:textId="5FC7A066" w:rsidR="00897E10" w:rsidRPr="00897E10" w:rsidRDefault="00897E10" w:rsidP="00897E10">
            <w:pPr>
              <w:pStyle w:val="NormalWeb"/>
              <w:jc w:val="center"/>
              <w:rPr>
                <w:sz w:val="20"/>
                <w:szCs w:val="20"/>
              </w:rPr>
            </w:pPr>
            <w:r w:rsidRPr="00897E10">
              <w:rPr>
                <w:rFonts w:ascii="Calibri" w:hAnsi="Calibri" w:cs="Calibri"/>
                <w:color w:val="000000"/>
                <w:sz w:val="20"/>
                <w:szCs w:val="20"/>
              </w:rPr>
              <w:t>60.3</w:t>
            </w:r>
          </w:p>
        </w:tc>
      </w:tr>
      <w:tr w:rsidR="00897E10" w:rsidRPr="00FF6AFC" w14:paraId="2DAF36EA" w14:textId="77777777" w:rsidTr="00897E10">
        <w:tc>
          <w:tcPr>
            <w:tcW w:w="2518" w:type="dxa"/>
            <w:vAlign w:val="bottom"/>
          </w:tcPr>
          <w:p w14:paraId="72978B5D" w14:textId="5E784CF2" w:rsidR="00897E10" w:rsidRPr="00FF6AFC" w:rsidRDefault="00897E10" w:rsidP="00384976">
            <w:pPr>
              <w:pStyle w:val="TableHeading"/>
              <w:rPr>
                <w:sz w:val="20"/>
                <w:szCs w:val="20"/>
              </w:rPr>
            </w:pPr>
            <w:r w:rsidRPr="00FF6AFC">
              <w:rPr>
                <w:sz w:val="20"/>
                <w:szCs w:val="20"/>
              </w:rPr>
              <w:t>South Australia</w:t>
            </w:r>
          </w:p>
        </w:tc>
        <w:tc>
          <w:tcPr>
            <w:tcW w:w="2046" w:type="dxa"/>
            <w:vAlign w:val="bottom"/>
          </w:tcPr>
          <w:p w14:paraId="3ACA6207" w14:textId="057D8895" w:rsidR="00897E10" w:rsidRPr="00897E10" w:rsidRDefault="00897E10" w:rsidP="00897E10">
            <w:pPr>
              <w:pStyle w:val="NormalWeb"/>
              <w:jc w:val="center"/>
              <w:rPr>
                <w:sz w:val="20"/>
                <w:szCs w:val="20"/>
              </w:rPr>
            </w:pPr>
            <w:r w:rsidRPr="00897E10">
              <w:rPr>
                <w:rFonts w:ascii="Calibri" w:hAnsi="Calibri" w:cs="Calibri"/>
                <w:color w:val="000000"/>
                <w:sz w:val="20"/>
                <w:szCs w:val="20"/>
              </w:rPr>
              <w:t>30.5</w:t>
            </w:r>
          </w:p>
        </w:tc>
        <w:tc>
          <w:tcPr>
            <w:tcW w:w="2047" w:type="dxa"/>
            <w:vAlign w:val="bottom"/>
          </w:tcPr>
          <w:p w14:paraId="011F67F6" w14:textId="019AB975" w:rsidR="00897E10" w:rsidRPr="00897E10" w:rsidRDefault="00897E10" w:rsidP="00897E10">
            <w:pPr>
              <w:pStyle w:val="NormalWeb"/>
              <w:jc w:val="center"/>
              <w:rPr>
                <w:sz w:val="20"/>
                <w:szCs w:val="20"/>
              </w:rPr>
            </w:pPr>
            <w:r w:rsidRPr="00897E10">
              <w:rPr>
                <w:rFonts w:ascii="Calibri" w:hAnsi="Calibri" w:cs="Calibri"/>
                <w:color w:val="000000"/>
                <w:sz w:val="20"/>
                <w:szCs w:val="20"/>
              </w:rPr>
              <w:t>31.8</w:t>
            </w:r>
          </w:p>
        </w:tc>
        <w:tc>
          <w:tcPr>
            <w:tcW w:w="2047" w:type="dxa"/>
            <w:vAlign w:val="bottom"/>
          </w:tcPr>
          <w:p w14:paraId="2CE3EB6F" w14:textId="4A0254AD" w:rsidR="00897E10" w:rsidRPr="00897E10" w:rsidRDefault="00897E10" w:rsidP="00897E10">
            <w:pPr>
              <w:pStyle w:val="NormalWeb"/>
              <w:jc w:val="center"/>
              <w:rPr>
                <w:sz w:val="20"/>
                <w:szCs w:val="20"/>
              </w:rPr>
            </w:pPr>
            <w:r w:rsidRPr="00897E10">
              <w:rPr>
                <w:rFonts w:ascii="Calibri" w:hAnsi="Calibri" w:cs="Calibri"/>
                <w:color w:val="000000"/>
                <w:sz w:val="20"/>
                <w:szCs w:val="20"/>
              </w:rPr>
              <w:t>28.9</w:t>
            </w:r>
          </w:p>
        </w:tc>
        <w:tc>
          <w:tcPr>
            <w:tcW w:w="2047" w:type="dxa"/>
            <w:vAlign w:val="bottom"/>
          </w:tcPr>
          <w:p w14:paraId="3ECBDB77" w14:textId="179D8DDD" w:rsidR="00897E10" w:rsidRPr="00897E10" w:rsidRDefault="00897E10" w:rsidP="00897E10">
            <w:pPr>
              <w:pStyle w:val="NormalWeb"/>
              <w:jc w:val="center"/>
              <w:rPr>
                <w:sz w:val="20"/>
                <w:szCs w:val="20"/>
              </w:rPr>
            </w:pPr>
            <w:r w:rsidRPr="00897E10">
              <w:rPr>
                <w:rFonts w:ascii="Calibri" w:hAnsi="Calibri" w:cs="Calibri"/>
                <w:color w:val="000000"/>
                <w:sz w:val="20"/>
                <w:szCs w:val="20"/>
              </w:rPr>
              <w:t>62.8</w:t>
            </w:r>
          </w:p>
        </w:tc>
      </w:tr>
      <w:tr w:rsidR="00897E10" w:rsidRPr="00FF6AFC" w14:paraId="55AE2AB4" w14:textId="77777777" w:rsidTr="00897E10">
        <w:tc>
          <w:tcPr>
            <w:tcW w:w="2518" w:type="dxa"/>
            <w:vAlign w:val="bottom"/>
          </w:tcPr>
          <w:p w14:paraId="35DA869A" w14:textId="1D9F517A" w:rsidR="00897E10" w:rsidRPr="00FF6AFC" w:rsidRDefault="00897E10" w:rsidP="00384976">
            <w:pPr>
              <w:pStyle w:val="TableHeading"/>
              <w:rPr>
                <w:sz w:val="20"/>
                <w:szCs w:val="20"/>
              </w:rPr>
            </w:pPr>
            <w:r w:rsidRPr="00FF6AFC">
              <w:rPr>
                <w:sz w:val="20"/>
                <w:szCs w:val="20"/>
              </w:rPr>
              <w:t>Tasmania</w:t>
            </w:r>
          </w:p>
        </w:tc>
        <w:tc>
          <w:tcPr>
            <w:tcW w:w="2046" w:type="dxa"/>
            <w:vAlign w:val="bottom"/>
          </w:tcPr>
          <w:p w14:paraId="1B6A8263" w14:textId="218000B8" w:rsidR="00897E10" w:rsidRPr="00897E10" w:rsidRDefault="00897E10" w:rsidP="00897E10">
            <w:pPr>
              <w:pStyle w:val="NormalWeb"/>
              <w:jc w:val="center"/>
              <w:rPr>
                <w:sz w:val="20"/>
                <w:szCs w:val="20"/>
              </w:rPr>
            </w:pPr>
            <w:r w:rsidRPr="00897E10">
              <w:rPr>
                <w:rFonts w:ascii="Calibri" w:hAnsi="Calibri" w:cs="Calibri"/>
                <w:color w:val="000000"/>
                <w:sz w:val="20"/>
                <w:szCs w:val="20"/>
              </w:rPr>
              <w:t>33.5</w:t>
            </w:r>
          </w:p>
        </w:tc>
        <w:tc>
          <w:tcPr>
            <w:tcW w:w="2047" w:type="dxa"/>
            <w:vAlign w:val="bottom"/>
          </w:tcPr>
          <w:p w14:paraId="6018CB88" w14:textId="7A912DB2" w:rsidR="00897E10" w:rsidRPr="00897E10" w:rsidRDefault="00897E10" w:rsidP="00897E10">
            <w:pPr>
              <w:pStyle w:val="NormalWeb"/>
              <w:jc w:val="center"/>
              <w:rPr>
                <w:sz w:val="20"/>
                <w:szCs w:val="20"/>
              </w:rPr>
            </w:pPr>
            <w:r w:rsidRPr="00897E10">
              <w:rPr>
                <w:rFonts w:ascii="Calibri" w:hAnsi="Calibri" w:cs="Calibri"/>
                <w:color w:val="000000"/>
                <w:sz w:val="20"/>
                <w:szCs w:val="20"/>
              </w:rPr>
              <w:t>35</w:t>
            </w:r>
            <w:r>
              <w:rPr>
                <w:rFonts w:ascii="Calibri" w:hAnsi="Calibri" w:cs="Calibri"/>
                <w:color w:val="000000"/>
                <w:sz w:val="20"/>
                <w:szCs w:val="20"/>
              </w:rPr>
              <w:t>.0</w:t>
            </w:r>
          </w:p>
        </w:tc>
        <w:tc>
          <w:tcPr>
            <w:tcW w:w="2047" w:type="dxa"/>
            <w:vAlign w:val="bottom"/>
          </w:tcPr>
          <w:p w14:paraId="324509C2" w14:textId="37D5667E" w:rsidR="00897E10" w:rsidRPr="00897E10" w:rsidRDefault="00897E10" w:rsidP="00897E10">
            <w:pPr>
              <w:pStyle w:val="NormalWeb"/>
              <w:jc w:val="center"/>
              <w:rPr>
                <w:sz w:val="20"/>
                <w:szCs w:val="20"/>
              </w:rPr>
            </w:pPr>
            <w:r w:rsidRPr="00897E10">
              <w:rPr>
                <w:rFonts w:ascii="Calibri" w:hAnsi="Calibri" w:cs="Calibri"/>
                <w:color w:val="000000"/>
                <w:sz w:val="20"/>
                <w:szCs w:val="20"/>
              </w:rPr>
              <w:t>29.9</w:t>
            </w:r>
          </w:p>
        </w:tc>
        <w:tc>
          <w:tcPr>
            <w:tcW w:w="2047" w:type="dxa"/>
            <w:vAlign w:val="bottom"/>
          </w:tcPr>
          <w:p w14:paraId="1D9419CA" w14:textId="59A9C998" w:rsidR="00897E10" w:rsidRPr="00897E10" w:rsidRDefault="00897E10" w:rsidP="00897E10">
            <w:pPr>
              <w:pStyle w:val="NormalWeb"/>
              <w:jc w:val="center"/>
              <w:rPr>
                <w:sz w:val="20"/>
                <w:szCs w:val="20"/>
              </w:rPr>
            </w:pPr>
            <w:r w:rsidRPr="00897E10">
              <w:rPr>
                <w:rFonts w:ascii="Calibri" w:hAnsi="Calibri" w:cs="Calibri"/>
                <w:color w:val="000000"/>
                <w:sz w:val="20"/>
                <w:szCs w:val="20"/>
              </w:rPr>
              <w:t>75.7</w:t>
            </w:r>
          </w:p>
        </w:tc>
      </w:tr>
      <w:tr w:rsidR="00897E10" w:rsidRPr="00FF6AFC" w14:paraId="12961E33" w14:textId="77777777" w:rsidTr="00897E10">
        <w:tc>
          <w:tcPr>
            <w:tcW w:w="2518" w:type="dxa"/>
            <w:vAlign w:val="bottom"/>
          </w:tcPr>
          <w:p w14:paraId="15A930CE" w14:textId="2B64A5C0" w:rsidR="00897E10" w:rsidRPr="0010334B" w:rsidRDefault="00897E10" w:rsidP="00384976">
            <w:pPr>
              <w:pStyle w:val="TableHeading"/>
              <w:rPr>
                <w:sz w:val="20"/>
                <w:szCs w:val="20"/>
                <w:highlight w:val="green"/>
              </w:rPr>
            </w:pPr>
            <w:r w:rsidRPr="005C537B">
              <w:rPr>
                <w:sz w:val="20"/>
                <w:szCs w:val="20"/>
              </w:rPr>
              <w:t>Northern Territory</w:t>
            </w:r>
          </w:p>
        </w:tc>
        <w:tc>
          <w:tcPr>
            <w:tcW w:w="2046" w:type="dxa"/>
            <w:vAlign w:val="bottom"/>
          </w:tcPr>
          <w:p w14:paraId="16C21A84" w14:textId="4583D113" w:rsidR="00897E10" w:rsidRPr="00897E10" w:rsidRDefault="00897E10" w:rsidP="00897E10">
            <w:pPr>
              <w:pStyle w:val="NormalWeb"/>
              <w:jc w:val="center"/>
              <w:rPr>
                <w:sz w:val="20"/>
                <w:szCs w:val="20"/>
              </w:rPr>
            </w:pPr>
            <w:r w:rsidRPr="00897E10">
              <w:rPr>
                <w:rFonts w:ascii="Calibri" w:hAnsi="Calibri" w:cs="Calibri"/>
                <w:color w:val="000000"/>
                <w:sz w:val="20"/>
                <w:szCs w:val="20"/>
              </w:rPr>
              <w:t>31.4</w:t>
            </w:r>
          </w:p>
        </w:tc>
        <w:tc>
          <w:tcPr>
            <w:tcW w:w="2047" w:type="dxa"/>
            <w:vAlign w:val="bottom"/>
          </w:tcPr>
          <w:p w14:paraId="2F7FFEF7" w14:textId="5E833BD2" w:rsidR="00897E10" w:rsidRPr="00897E10" w:rsidRDefault="00897E10" w:rsidP="00897E10">
            <w:pPr>
              <w:pStyle w:val="NormalWeb"/>
              <w:jc w:val="center"/>
              <w:rPr>
                <w:sz w:val="20"/>
                <w:szCs w:val="20"/>
              </w:rPr>
            </w:pPr>
            <w:r w:rsidRPr="00897E10">
              <w:rPr>
                <w:rFonts w:ascii="Calibri" w:hAnsi="Calibri" w:cs="Calibri"/>
                <w:color w:val="000000"/>
                <w:sz w:val="20"/>
                <w:szCs w:val="20"/>
              </w:rPr>
              <w:t>36.9</w:t>
            </w:r>
          </w:p>
        </w:tc>
        <w:tc>
          <w:tcPr>
            <w:tcW w:w="2047" w:type="dxa"/>
            <w:vAlign w:val="bottom"/>
          </w:tcPr>
          <w:p w14:paraId="5C65085E" w14:textId="6273D2D9" w:rsidR="00897E10" w:rsidRPr="00897E10" w:rsidRDefault="00897E10" w:rsidP="00897E10">
            <w:pPr>
              <w:pStyle w:val="NormalWeb"/>
              <w:jc w:val="center"/>
              <w:rPr>
                <w:sz w:val="20"/>
                <w:szCs w:val="20"/>
              </w:rPr>
            </w:pPr>
            <w:proofErr w:type="spellStart"/>
            <w:r>
              <w:rPr>
                <w:rFonts w:ascii="Calibri" w:hAnsi="Calibri" w:cs="Calibri"/>
                <w:color w:val="000000"/>
                <w:sz w:val="20"/>
                <w:szCs w:val="20"/>
              </w:rPr>
              <w:t>n.p</w:t>
            </w:r>
            <w:proofErr w:type="spellEnd"/>
          </w:p>
        </w:tc>
        <w:tc>
          <w:tcPr>
            <w:tcW w:w="2047" w:type="dxa"/>
            <w:vAlign w:val="bottom"/>
          </w:tcPr>
          <w:p w14:paraId="2AFEF8A8" w14:textId="77836027" w:rsidR="00897E10" w:rsidRPr="00897E10" w:rsidRDefault="00897E10" w:rsidP="00897E10">
            <w:pPr>
              <w:pStyle w:val="NormalWeb"/>
              <w:jc w:val="center"/>
              <w:rPr>
                <w:sz w:val="20"/>
                <w:szCs w:val="20"/>
              </w:rPr>
            </w:pPr>
            <w:r w:rsidRPr="00897E10">
              <w:rPr>
                <w:rFonts w:ascii="Calibri" w:hAnsi="Calibri" w:cs="Calibri"/>
                <w:color w:val="000000"/>
                <w:sz w:val="20"/>
                <w:szCs w:val="20"/>
              </w:rPr>
              <w:t>86.3</w:t>
            </w:r>
          </w:p>
        </w:tc>
      </w:tr>
      <w:tr w:rsidR="00897E10" w:rsidRPr="00FF6AFC" w14:paraId="5FB17AA2" w14:textId="77777777" w:rsidTr="00897E10">
        <w:tc>
          <w:tcPr>
            <w:tcW w:w="2518" w:type="dxa"/>
            <w:vAlign w:val="bottom"/>
          </w:tcPr>
          <w:p w14:paraId="241143D9" w14:textId="111213DE" w:rsidR="00897E10" w:rsidRPr="00FF6AFC" w:rsidRDefault="00897E10" w:rsidP="00384976">
            <w:pPr>
              <w:pStyle w:val="TableHeading"/>
              <w:rPr>
                <w:b/>
                <w:sz w:val="20"/>
                <w:szCs w:val="20"/>
              </w:rPr>
            </w:pPr>
            <w:r w:rsidRPr="00FF6AFC">
              <w:rPr>
                <w:b/>
                <w:sz w:val="20"/>
                <w:szCs w:val="20"/>
              </w:rPr>
              <w:t>Australia</w:t>
            </w:r>
          </w:p>
        </w:tc>
        <w:tc>
          <w:tcPr>
            <w:tcW w:w="2046" w:type="dxa"/>
            <w:vAlign w:val="bottom"/>
          </w:tcPr>
          <w:p w14:paraId="4564B3F3" w14:textId="46425A5B" w:rsidR="00897E10" w:rsidRPr="00897E10" w:rsidRDefault="00897E10" w:rsidP="00897E10">
            <w:pPr>
              <w:pStyle w:val="NormalWeb"/>
              <w:jc w:val="center"/>
              <w:rPr>
                <w:b/>
                <w:sz w:val="20"/>
                <w:szCs w:val="20"/>
              </w:rPr>
            </w:pPr>
            <w:r w:rsidRPr="00897E10">
              <w:rPr>
                <w:rFonts w:ascii="Calibri" w:hAnsi="Calibri" w:cs="Calibri"/>
                <w:b/>
                <w:color w:val="000000"/>
                <w:sz w:val="20"/>
                <w:szCs w:val="20"/>
              </w:rPr>
              <w:t>30</w:t>
            </w:r>
            <w:r>
              <w:rPr>
                <w:rFonts w:ascii="Calibri" w:hAnsi="Calibri" w:cs="Calibri"/>
                <w:b/>
                <w:color w:val="000000"/>
                <w:sz w:val="20"/>
                <w:szCs w:val="20"/>
              </w:rPr>
              <w:t>.0</w:t>
            </w:r>
          </w:p>
        </w:tc>
        <w:tc>
          <w:tcPr>
            <w:tcW w:w="2047" w:type="dxa"/>
            <w:vAlign w:val="bottom"/>
          </w:tcPr>
          <w:p w14:paraId="43583C21" w14:textId="2DE99E64" w:rsidR="00897E10" w:rsidRPr="00897E10" w:rsidRDefault="00897E10" w:rsidP="00897E10">
            <w:pPr>
              <w:pStyle w:val="NormalWeb"/>
              <w:jc w:val="center"/>
              <w:rPr>
                <w:b/>
                <w:sz w:val="20"/>
                <w:szCs w:val="20"/>
              </w:rPr>
            </w:pPr>
            <w:r w:rsidRPr="00897E10">
              <w:rPr>
                <w:rFonts w:ascii="Calibri" w:hAnsi="Calibri" w:cs="Calibri"/>
                <w:b/>
                <w:color w:val="000000"/>
                <w:sz w:val="20"/>
                <w:szCs w:val="20"/>
              </w:rPr>
              <w:t>30.3</w:t>
            </w:r>
          </w:p>
        </w:tc>
        <w:tc>
          <w:tcPr>
            <w:tcW w:w="2047" w:type="dxa"/>
            <w:vAlign w:val="bottom"/>
          </w:tcPr>
          <w:p w14:paraId="2B07A970" w14:textId="2DF3319A" w:rsidR="00897E10" w:rsidRPr="00897E10" w:rsidRDefault="00897E10" w:rsidP="00897E10">
            <w:pPr>
              <w:pStyle w:val="NormalWeb"/>
              <w:jc w:val="center"/>
              <w:rPr>
                <w:b/>
                <w:sz w:val="20"/>
                <w:szCs w:val="20"/>
              </w:rPr>
            </w:pPr>
            <w:r w:rsidRPr="00897E10">
              <w:rPr>
                <w:rFonts w:ascii="Calibri" w:hAnsi="Calibri" w:cs="Calibri"/>
                <w:b/>
                <w:color w:val="000000"/>
                <w:sz w:val="20"/>
                <w:szCs w:val="20"/>
              </w:rPr>
              <w:t>29.5</w:t>
            </w:r>
          </w:p>
        </w:tc>
        <w:tc>
          <w:tcPr>
            <w:tcW w:w="2047" w:type="dxa"/>
            <w:vAlign w:val="bottom"/>
          </w:tcPr>
          <w:p w14:paraId="5FFBF34B" w14:textId="3029B059" w:rsidR="00897E10" w:rsidRPr="00897E10" w:rsidRDefault="00897E10" w:rsidP="00897E10">
            <w:pPr>
              <w:pStyle w:val="NormalWeb"/>
              <w:jc w:val="center"/>
              <w:rPr>
                <w:b/>
                <w:sz w:val="20"/>
                <w:szCs w:val="20"/>
              </w:rPr>
            </w:pPr>
            <w:r w:rsidRPr="00897E10">
              <w:rPr>
                <w:rFonts w:ascii="Calibri" w:hAnsi="Calibri" w:cs="Calibri"/>
                <w:b/>
                <w:color w:val="000000"/>
                <w:sz w:val="20"/>
                <w:szCs w:val="20"/>
              </w:rPr>
              <w:t>65.2</w:t>
            </w:r>
          </w:p>
        </w:tc>
      </w:tr>
    </w:tbl>
    <w:p w14:paraId="36BA7264" w14:textId="4FED5BDF" w:rsidR="00384976" w:rsidRPr="00FF6AFC" w:rsidRDefault="00384976" w:rsidP="00384976">
      <w:pPr>
        <w:pStyle w:val="Footer"/>
      </w:pPr>
      <w:r w:rsidRPr="00FF6AFC">
        <w:rPr>
          <w:b/>
        </w:rPr>
        <w:t>Not published (</w:t>
      </w:r>
      <w:proofErr w:type="spellStart"/>
      <w:proofErr w:type="gramStart"/>
      <w:r w:rsidRPr="00FF6AFC">
        <w:rPr>
          <w:b/>
        </w:rPr>
        <w:t>n.p</w:t>
      </w:r>
      <w:proofErr w:type="spellEnd"/>
      <w:proofErr w:type="gramEnd"/>
      <w:r w:rsidRPr="00FF6AFC">
        <w:rPr>
          <w:b/>
        </w:rPr>
        <w:t>.)</w:t>
      </w:r>
      <w:r w:rsidRPr="00FF6AFC">
        <w:t xml:space="preserve"> indicates that sufficient data </w:t>
      </w:r>
      <w:r w:rsidR="00960C2C">
        <w:t>was</w:t>
      </w:r>
      <w:r w:rsidRPr="00FF6AFC">
        <w:t xml:space="preserve"> not available to produce a reliable estimate for the particular group of job seekers.</w:t>
      </w:r>
    </w:p>
    <w:p w14:paraId="29C3427E" w14:textId="77777777" w:rsidR="00384976" w:rsidRPr="00FF6AFC" w:rsidRDefault="00384976" w:rsidP="00384976">
      <w:pPr>
        <w:pStyle w:val="Caption"/>
        <w:tabs>
          <w:tab w:val="left" w:pos="6030"/>
        </w:tabs>
      </w:pPr>
      <w:r>
        <w:tab/>
      </w:r>
    </w:p>
    <w:p w14:paraId="42DA9F49" w14:textId="15F18619" w:rsidR="00384976" w:rsidRPr="00FF6AFC" w:rsidRDefault="00B9035B" w:rsidP="00BD7C1D">
      <w:pPr>
        <w:pStyle w:val="Heading2"/>
      </w:pPr>
      <w:bookmarkStart w:id="42" w:name="_Toc368383182"/>
      <w:bookmarkStart w:id="43" w:name="_Toc444587800"/>
      <w:r>
        <w:t>Table 2</w:t>
      </w:r>
      <w:r w:rsidR="00384976" w:rsidRPr="00FF6AFC">
        <w:t xml:space="preserve">.6 – DES Positive Outcomes by </w:t>
      </w:r>
      <w:r w:rsidR="00B3035E">
        <w:t>s</w:t>
      </w:r>
      <w:r w:rsidR="00384976" w:rsidRPr="00FF6AFC">
        <w:t>tate/</w:t>
      </w:r>
      <w:r w:rsidR="00B3035E">
        <w:t>t</w:t>
      </w:r>
      <w:r w:rsidR="00384976" w:rsidRPr="00FF6AFC">
        <w:t xml:space="preserve">erritory, </w:t>
      </w:r>
      <w:r w:rsidR="00E06365">
        <w:t>December</w:t>
      </w:r>
      <w:r w:rsidR="00384976" w:rsidRPr="00FF6AFC">
        <w:t xml:space="preserve"> 201</w:t>
      </w:r>
      <w:bookmarkEnd w:id="42"/>
      <w:r w:rsidR="000413F7">
        <w:t>5</w:t>
      </w:r>
      <w:r w:rsidR="00384976">
        <w:rPr>
          <w:vertAlign w:val="superscript"/>
        </w:rPr>
        <w:t>1</w:t>
      </w:r>
      <w:bookmarkEnd w:id="43"/>
    </w:p>
    <w:tbl>
      <w:tblPr>
        <w:tblStyle w:val="TableGrid"/>
        <w:tblW w:w="5000" w:type="pct"/>
        <w:tblLook w:val="04A0" w:firstRow="1" w:lastRow="0" w:firstColumn="1" w:lastColumn="0" w:noHBand="0" w:noVBand="1"/>
      </w:tblPr>
      <w:tblGrid>
        <w:gridCol w:w="2518"/>
        <w:gridCol w:w="2046"/>
        <w:gridCol w:w="2047"/>
        <w:gridCol w:w="2047"/>
        <w:gridCol w:w="2047"/>
      </w:tblGrid>
      <w:tr w:rsidR="00384976" w:rsidRPr="00FF6AFC" w14:paraId="1727A68D" w14:textId="77777777" w:rsidTr="005D5BE1">
        <w:trPr>
          <w:tblHeader/>
        </w:trPr>
        <w:tc>
          <w:tcPr>
            <w:tcW w:w="2518" w:type="dxa"/>
            <w:shd w:val="clear" w:color="auto" w:fill="1F497D"/>
            <w:vAlign w:val="bottom"/>
          </w:tcPr>
          <w:p w14:paraId="581D803F" w14:textId="77777777" w:rsidR="00384976" w:rsidRPr="00FF6AFC" w:rsidRDefault="00384976" w:rsidP="00384976">
            <w:pPr>
              <w:pStyle w:val="TableHeading"/>
              <w:jc w:val="center"/>
              <w:rPr>
                <w:b/>
                <w:color w:val="FFFFFF" w:themeColor="background1"/>
                <w:sz w:val="20"/>
                <w:szCs w:val="20"/>
              </w:rPr>
            </w:pPr>
          </w:p>
        </w:tc>
        <w:tc>
          <w:tcPr>
            <w:tcW w:w="2046" w:type="dxa"/>
            <w:shd w:val="clear" w:color="auto" w:fill="1F497D"/>
            <w:vAlign w:val="bottom"/>
          </w:tcPr>
          <w:p w14:paraId="7ECDCAB9"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DES Employment Assistance/Post Placement </w:t>
            </w:r>
            <w:proofErr w:type="gramStart"/>
            <w:r w:rsidRPr="00FF6AFC">
              <w:rPr>
                <w:b/>
                <w:color w:val="FFFFFF" w:themeColor="background1"/>
                <w:sz w:val="20"/>
                <w:szCs w:val="20"/>
              </w:rPr>
              <w:t>Support</w:t>
            </w:r>
            <w:proofErr w:type="gramEnd"/>
            <w:r w:rsidRPr="00FF6AFC">
              <w:rPr>
                <w:b/>
                <w:color w:val="FFFFFF" w:themeColor="background1"/>
                <w:sz w:val="20"/>
                <w:szCs w:val="20"/>
              </w:rPr>
              <w:br/>
              <w:t>(%)</w:t>
            </w:r>
          </w:p>
        </w:tc>
        <w:tc>
          <w:tcPr>
            <w:tcW w:w="2047" w:type="dxa"/>
            <w:shd w:val="clear" w:color="auto" w:fill="1F497D"/>
            <w:vAlign w:val="bottom"/>
          </w:tcPr>
          <w:p w14:paraId="37E7133E"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DES Employment Assistance/Post Placement Support through Disability Management </w:t>
            </w:r>
            <w:proofErr w:type="gramStart"/>
            <w:r w:rsidRPr="00FF6AFC">
              <w:rPr>
                <w:b/>
                <w:color w:val="FFFFFF" w:themeColor="background1"/>
                <w:sz w:val="20"/>
                <w:szCs w:val="20"/>
              </w:rPr>
              <w:t>Service</w:t>
            </w:r>
            <w:proofErr w:type="gramEnd"/>
            <w:r w:rsidRPr="00FF6AFC">
              <w:rPr>
                <w:b/>
                <w:color w:val="FFFFFF" w:themeColor="background1"/>
                <w:sz w:val="20"/>
                <w:szCs w:val="20"/>
              </w:rPr>
              <w:br/>
              <w:t>(%)</w:t>
            </w:r>
          </w:p>
        </w:tc>
        <w:tc>
          <w:tcPr>
            <w:tcW w:w="2047" w:type="dxa"/>
            <w:shd w:val="clear" w:color="auto" w:fill="1F497D"/>
            <w:vAlign w:val="bottom"/>
          </w:tcPr>
          <w:p w14:paraId="36DA0AEA"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DES Employment Assistance/Post Placement Support through Employment Support </w:t>
            </w:r>
            <w:proofErr w:type="gramStart"/>
            <w:r w:rsidRPr="00FF6AFC">
              <w:rPr>
                <w:b/>
                <w:color w:val="FFFFFF" w:themeColor="background1"/>
                <w:sz w:val="20"/>
                <w:szCs w:val="20"/>
              </w:rPr>
              <w:t>Service</w:t>
            </w:r>
            <w:proofErr w:type="gramEnd"/>
            <w:r w:rsidRPr="00FF6AFC">
              <w:rPr>
                <w:b/>
                <w:color w:val="FFFFFF" w:themeColor="background1"/>
                <w:sz w:val="20"/>
                <w:szCs w:val="20"/>
              </w:rPr>
              <w:br/>
              <w:t>(%)</w:t>
            </w:r>
          </w:p>
        </w:tc>
        <w:tc>
          <w:tcPr>
            <w:tcW w:w="2047" w:type="dxa"/>
            <w:shd w:val="clear" w:color="auto" w:fill="1F497D"/>
            <w:vAlign w:val="bottom"/>
          </w:tcPr>
          <w:p w14:paraId="65E1813B"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DES Ongoing </w:t>
            </w:r>
            <w:proofErr w:type="gramStart"/>
            <w:r w:rsidRPr="00FF6AFC">
              <w:rPr>
                <w:rFonts w:cs="Calibri"/>
                <w:b/>
                <w:color w:val="FFFFFF" w:themeColor="background1"/>
                <w:sz w:val="20"/>
                <w:szCs w:val="20"/>
              </w:rPr>
              <w:t>Support</w:t>
            </w:r>
            <w:proofErr w:type="gramEnd"/>
            <w:r w:rsidRPr="00FF6AFC">
              <w:rPr>
                <w:b/>
                <w:color w:val="FFFFFF" w:themeColor="background1"/>
                <w:sz w:val="20"/>
                <w:szCs w:val="20"/>
              </w:rPr>
              <w:br/>
              <w:t>(%)</w:t>
            </w:r>
          </w:p>
        </w:tc>
      </w:tr>
      <w:tr w:rsidR="00DD51C2" w:rsidRPr="00FF6AFC" w14:paraId="0AE9FF21" w14:textId="77777777" w:rsidTr="00DD51C2">
        <w:tc>
          <w:tcPr>
            <w:tcW w:w="2518" w:type="dxa"/>
            <w:vAlign w:val="bottom"/>
          </w:tcPr>
          <w:p w14:paraId="672D3B33" w14:textId="0E0B525F" w:rsidR="00DD51C2" w:rsidRPr="00FF6AFC" w:rsidRDefault="00DD51C2" w:rsidP="00384976">
            <w:pPr>
              <w:pStyle w:val="TableHeading"/>
              <w:rPr>
                <w:sz w:val="20"/>
                <w:szCs w:val="20"/>
              </w:rPr>
            </w:pPr>
            <w:r w:rsidRPr="00FF6AFC">
              <w:rPr>
                <w:sz w:val="20"/>
                <w:szCs w:val="20"/>
              </w:rPr>
              <w:t>New South Wales and ACT</w:t>
            </w:r>
          </w:p>
        </w:tc>
        <w:tc>
          <w:tcPr>
            <w:tcW w:w="2046" w:type="dxa"/>
            <w:vAlign w:val="bottom"/>
          </w:tcPr>
          <w:p w14:paraId="4D44F469" w14:textId="5F5A5375" w:rsidR="00DD51C2" w:rsidRPr="00DD51C2" w:rsidRDefault="00DD51C2" w:rsidP="00DD51C2">
            <w:pPr>
              <w:pStyle w:val="NormalWeb"/>
              <w:jc w:val="center"/>
              <w:rPr>
                <w:sz w:val="20"/>
                <w:szCs w:val="20"/>
              </w:rPr>
            </w:pPr>
            <w:r w:rsidRPr="00DD51C2">
              <w:rPr>
                <w:rFonts w:ascii="Calibri" w:hAnsi="Calibri" w:cs="Calibri"/>
                <w:color w:val="000000"/>
                <w:sz w:val="20"/>
                <w:szCs w:val="20"/>
              </w:rPr>
              <w:t>41.2</w:t>
            </w:r>
          </w:p>
        </w:tc>
        <w:tc>
          <w:tcPr>
            <w:tcW w:w="2047" w:type="dxa"/>
            <w:vAlign w:val="bottom"/>
          </w:tcPr>
          <w:p w14:paraId="696134A9" w14:textId="2036A4D0" w:rsidR="00DD51C2" w:rsidRPr="00DD51C2" w:rsidRDefault="00DD51C2" w:rsidP="00DD51C2">
            <w:pPr>
              <w:pStyle w:val="NormalWeb"/>
              <w:jc w:val="center"/>
              <w:rPr>
                <w:sz w:val="20"/>
                <w:szCs w:val="20"/>
              </w:rPr>
            </w:pPr>
            <w:r w:rsidRPr="00DD51C2">
              <w:rPr>
                <w:rFonts w:ascii="Calibri" w:hAnsi="Calibri" w:cs="Calibri"/>
                <w:color w:val="000000"/>
                <w:sz w:val="20"/>
                <w:szCs w:val="20"/>
              </w:rPr>
              <w:t>40.3</w:t>
            </w:r>
          </w:p>
        </w:tc>
        <w:tc>
          <w:tcPr>
            <w:tcW w:w="2047" w:type="dxa"/>
            <w:vAlign w:val="bottom"/>
          </w:tcPr>
          <w:p w14:paraId="512E3366" w14:textId="1CDD3C9A" w:rsidR="00DD51C2" w:rsidRPr="00DD51C2" w:rsidRDefault="00DD51C2" w:rsidP="00DD51C2">
            <w:pPr>
              <w:pStyle w:val="NormalWeb"/>
              <w:jc w:val="center"/>
              <w:rPr>
                <w:sz w:val="20"/>
                <w:szCs w:val="20"/>
              </w:rPr>
            </w:pPr>
            <w:r w:rsidRPr="00DD51C2">
              <w:rPr>
                <w:rFonts w:ascii="Calibri" w:hAnsi="Calibri" w:cs="Calibri"/>
                <w:color w:val="000000"/>
                <w:sz w:val="20"/>
                <w:szCs w:val="20"/>
              </w:rPr>
              <w:t>42.1</w:t>
            </w:r>
          </w:p>
        </w:tc>
        <w:tc>
          <w:tcPr>
            <w:tcW w:w="2047" w:type="dxa"/>
            <w:vAlign w:val="bottom"/>
          </w:tcPr>
          <w:p w14:paraId="7476C17E" w14:textId="1E8A976F" w:rsidR="00DD51C2" w:rsidRPr="00DD51C2" w:rsidRDefault="00DD51C2" w:rsidP="00DD51C2">
            <w:pPr>
              <w:pStyle w:val="NormalWeb"/>
              <w:jc w:val="center"/>
              <w:rPr>
                <w:sz w:val="20"/>
                <w:szCs w:val="20"/>
              </w:rPr>
            </w:pPr>
            <w:r w:rsidRPr="00DD51C2">
              <w:rPr>
                <w:rFonts w:ascii="Calibri" w:hAnsi="Calibri" w:cs="Calibri"/>
                <w:color w:val="000000"/>
                <w:sz w:val="20"/>
                <w:szCs w:val="20"/>
              </w:rPr>
              <w:t>70</w:t>
            </w:r>
            <w:r>
              <w:rPr>
                <w:rFonts w:ascii="Calibri" w:hAnsi="Calibri" w:cs="Calibri"/>
                <w:color w:val="000000"/>
                <w:sz w:val="20"/>
                <w:szCs w:val="20"/>
              </w:rPr>
              <w:t>.0</w:t>
            </w:r>
          </w:p>
        </w:tc>
      </w:tr>
      <w:tr w:rsidR="00DD51C2" w:rsidRPr="00FF6AFC" w14:paraId="4A49D1E0" w14:textId="77777777" w:rsidTr="00DD51C2">
        <w:tc>
          <w:tcPr>
            <w:tcW w:w="2518" w:type="dxa"/>
            <w:vAlign w:val="bottom"/>
          </w:tcPr>
          <w:p w14:paraId="4DED4E4F" w14:textId="3D4D047A" w:rsidR="00DD51C2" w:rsidRPr="00FF6AFC" w:rsidRDefault="00DD51C2" w:rsidP="00384976">
            <w:pPr>
              <w:pStyle w:val="TableHeading"/>
              <w:rPr>
                <w:sz w:val="20"/>
                <w:szCs w:val="20"/>
              </w:rPr>
            </w:pPr>
            <w:r w:rsidRPr="00FF6AFC">
              <w:rPr>
                <w:sz w:val="20"/>
                <w:szCs w:val="20"/>
              </w:rPr>
              <w:t>Victoria</w:t>
            </w:r>
          </w:p>
        </w:tc>
        <w:tc>
          <w:tcPr>
            <w:tcW w:w="2046" w:type="dxa"/>
            <w:vAlign w:val="bottom"/>
          </w:tcPr>
          <w:p w14:paraId="23E204D1" w14:textId="75CA19A2" w:rsidR="00DD51C2" w:rsidRPr="00DD51C2" w:rsidRDefault="00DD51C2" w:rsidP="00DD51C2">
            <w:pPr>
              <w:pStyle w:val="NormalWeb"/>
              <w:jc w:val="center"/>
              <w:rPr>
                <w:sz w:val="20"/>
                <w:szCs w:val="20"/>
              </w:rPr>
            </w:pPr>
            <w:r w:rsidRPr="00DD51C2">
              <w:rPr>
                <w:rFonts w:ascii="Calibri" w:hAnsi="Calibri" w:cs="Calibri"/>
                <w:color w:val="000000"/>
                <w:sz w:val="20"/>
                <w:szCs w:val="20"/>
              </w:rPr>
              <w:t>42.4</w:t>
            </w:r>
          </w:p>
        </w:tc>
        <w:tc>
          <w:tcPr>
            <w:tcW w:w="2047" w:type="dxa"/>
            <w:vAlign w:val="bottom"/>
          </w:tcPr>
          <w:p w14:paraId="30DF90C8" w14:textId="7E9C8F90" w:rsidR="00DD51C2" w:rsidRPr="00DD51C2" w:rsidRDefault="00DD51C2" w:rsidP="00DD51C2">
            <w:pPr>
              <w:pStyle w:val="NormalWeb"/>
              <w:jc w:val="center"/>
              <w:rPr>
                <w:sz w:val="20"/>
                <w:szCs w:val="20"/>
              </w:rPr>
            </w:pPr>
            <w:r w:rsidRPr="00DD51C2">
              <w:rPr>
                <w:rFonts w:ascii="Calibri" w:hAnsi="Calibri" w:cs="Calibri"/>
                <w:color w:val="000000"/>
                <w:sz w:val="20"/>
                <w:szCs w:val="20"/>
              </w:rPr>
              <w:t>41.5</w:t>
            </w:r>
          </w:p>
        </w:tc>
        <w:tc>
          <w:tcPr>
            <w:tcW w:w="2047" w:type="dxa"/>
            <w:vAlign w:val="bottom"/>
          </w:tcPr>
          <w:p w14:paraId="0BC20DBE" w14:textId="0C750794" w:rsidR="00DD51C2" w:rsidRPr="00DD51C2" w:rsidRDefault="00DD51C2" w:rsidP="00DD51C2">
            <w:pPr>
              <w:pStyle w:val="NormalWeb"/>
              <w:jc w:val="center"/>
              <w:rPr>
                <w:sz w:val="20"/>
                <w:szCs w:val="20"/>
              </w:rPr>
            </w:pPr>
            <w:r w:rsidRPr="00DD51C2">
              <w:rPr>
                <w:rFonts w:ascii="Calibri" w:hAnsi="Calibri" w:cs="Calibri"/>
                <w:color w:val="000000"/>
                <w:sz w:val="20"/>
                <w:szCs w:val="20"/>
              </w:rPr>
              <w:t>43.3</w:t>
            </w:r>
          </w:p>
        </w:tc>
        <w:tc>
          <w:tcPr>
            <w:tcW w:w="2047" w:type="dxa"/>
            <w:vAlign w:val="bottom"/>
          </w:tcPr>
          <w:p w14:paraId="2E95F7A2" w14:textId="11CE6E41" w:rsidR="00DD51C2" w:rsidRPr="00DD51C2" w:rsidRDefault="00DD51C2" w:rsidP="00DD51C2">
            <w:pPr>
              <w:pStyle w:val="NormalWeb"/>
              <w:jc w:val="center"/>
              <w:rPr>
                <w:sz w:val="20"/>
                <w:szCs w:val="20"/>
              </w:rPr>
            </w:pPr>
            <w:r w:rsidRPr="00DD51C2">
              <w:rPr>
                <w:rFonts w:ascii="Calibri" w:hAnsi="Calibri" w:cs="Calibri"/>
                <w:color w:val="000000"/>
                <w:sz w:val="20"/>
                <w:szCs w:val="20"/>
              </w:rPr>
              <w:t>71.3</w:t>
            </w:r>
          </w:p>
        </w:tc>
      </w:tr>
      <w:tr w:rsidR="00DD51C2" w:rsidRPr="00FF6AFC" w14:paraId="22DFF84D" w14:textId="77777777" w:rsidTr="00DD51C2">
        <w:tc>
          <w:tcPr>
            <w:tcW w:w="2518" w:type="dxa"/>
            <w:vAlign w:val="bottom"/>
          </w:tcPr>
          <w:p w14:paraId="0D0557EB" w14:textId="34B98B3B" w:rsidR="00DD51C2" w:rsidRPr="00FF6AFC" w:rsidRDefault="00DD51C2" w:rsidP="00384976">
            <w:pPr>
              <w:pStyle w:val="TableHeading"/>
              <w:rPr>
                <w:sz w:val="20"/>
                <w:szCs w:val="20"/>
              </w:rPr>
            </w:pPr>
            <w:r w:rsidRPr="00FF6AFC">
              <w:rPr>
                <w:sz w:val="20"/>
                <w:szCs w:val="20"/>
              </w:rPr>
              <w:t>Queensland</w:t>
            </w:r>
          </w:p>
        </w:tc>
        <w:tc>
          <w:tcPr>
            <w:tcW w:w="2046" w:type="dxa"/>
            <w:vAlign w:val="bottom"/>
          </w:tcPr>
          <w:p w14:paraId="210A882C" w14:textId="5501B0F5" w:rsidR="00DD51C2" w:rsidRPr="00DD51C2" w:rsidRDefault="00DD51C2" w:rsidP="00DD51C2">
            <w:pPr>
              <w:pStyle w:val="NormalWeb"/>
              <w:jc w:val="center"/>
              <w:rPr>
                <w:sz w:val="20"/>
                <w:szCs w:val="20"/>
              </w:rPr>
            </w:pPr>
            <w:r w:rsidRPr="00DD51C2">
              <w:rPr>
                <w:rFonts w:ascii="Calibri" w:hAnsi="Calibri" w:cs="Calibri"/>
                <w:color w:val="000000"/>
                <w:sz w:val="20"/>
                <w:szCs w:val="20"/>
              </w:rPr>
              <w:t>38.8</w:t>
            </w:r>
          </w:p>
        </w:tc>
        <w:tc>
          <w:tcPr>
            <w:tcW w:w="2047" w:type="dxa"/>
            <w:vAlign w:val="bottom"/>
          </w:tcPr>
          <w:p w14:paraId="2C16C37F" w14:textId="4907DA9D" w:rsidR="00DD51C2" w:rsidRPr="00DD51C2" w:rsidRDefault="00DD51C2" w:rsidP="00DD51C2">
            <w:pPr>
              <w:pStyle w:val="NormalWeb"/>
              <w:jc w:val="center"/>
              <w:rPr>
                <w:sz w:val="20"/>
                <w:szCs w:val="20"/>
              </w:rPr>
            </w:pPr>
            <w:r w:rsidRPr="00DD51C2">
              <w:rPr>
                <w:rFonts w:ascii="Calibri" w:hAnsi="Calibri" w:cs="Calibri"/>
                <w:color w:val="000000"/>
                <w:sz w:val="20"/>
                <w:szCs w:val="20"/>
              </w:rPr>
              <w:t>38.4</w:t>
            </w:r>
          </w:p>
        </w:tc>
        <w:tc>
          <w:tcPr>
            <w:tcW w:w="2047" w:type="dxa"/>
            <w:vAlign w:val="bottom"/>
          </w:tcPr>
          <w:p w14:paraId="0056ABDE" w14:textId="0BF8CF68" w:rsidR="00DD51C2" w:rsidRPr="00DD51C2" w:rsidRDefault="00DD51C2" w:rsidP="00DD51C2">
            <w:pPr>
              <w:pStyle w:val="NormalWeb"/>
              <w:jc w:val="center"/>
              <w:rPr>
                <w:sz w:val="20"/>
                <w:szCs w:val="20"/>
              </w:rPr>
            </w:pPr>
            <w:r w:rsidRPr="00DD51C2">
              <w:rPr>
                <w:rFonts w:ascii="Calibri" w:hAnsi="Calibri" w:cs="Calibri"/>
                <w:color w:val="000000"/>
                <w:sz w:val="20"/>
                <w:szCs w:val="20"/>
              </w:rPr>
              <w:t>38.9</w:t>
            </w:r>
          </w:p>
        </w:tc>
        <w:tc>
          <w:tcPr>
            <w:tcW w:w="2047" w:type="dxa"/>
            <w:vAlign w:val="bottom"/>
          </w:tcPr>
          <w:p w14:paraId="180C1720" w14:textId="3EE26584" w:rsidR="00DD51C2" w:rsidRPr="00DD51C2" w:rsidRDefault="00DD51C2" w:rsidP="00DD51C2">
            <w:pPr>
              <w:pStyle w:val="NormalWeb"/>
              <w:jc w:val="center"/>
              <w:rPr>
                <w:sz w:val="20"/>
                <w:szCs w:val="20"/>
              </w:rPr>
            </w:pPr>
            <w:r w:rsidRPr="00DD51C2">
              <w:rPr>
                <w:rFonts w:ascii="Calibri" w:hAnsi="Calibri" w:cs="Calibri"/>
                <w:color w:val="000000"/>
                <w:sz w:val="20"/>
                <w:szCs w:val="20"/>
              </w:rPr>
              <w:t>68.9</w:t>
            </w:r>
          </w:p>
        </w:tc>
      </w:tr>
      <w:tr w:rsidR="00DD51C2" w:rsidRPr="00FF6AFC" w14:paraId="7A51C62E" w14:textId="77777777" w:rsidTr="00DD51C2">
        <w:tc>
          <w:tcPr>
            <w:tcW w:w="2518" w:type="dxa"/>
            <w:vAlign w:val="bottom"/>
          </w:tcPr>
          <w:p w14:paraId="0545635F" w14:textId="42DA111F" w:rsidR="00DD51C2" w:rsidRPr="00FF6AFC" w:rsidRDefault="00DD51C2" w:rsidP="00384976">
            <w:pPr>
              <w:pStyle w:val="TableHeading"/>
              <w:rPr>
                <w:sz w:val="20"/>
                <w:szCs w:val="20"/>
              </w:rPr>
            </w:pPr>
            <w:r w:rsidRPr="00FF6AFC">
              <w:rPr>
                <w:sz w:val="20"/>
                <w:szCs w:val="20"/>
              </w:rPr>
              <w:t>Western Australia</w:t>
            </w:r>
          </w:p>
        </w:tc>
        <w:tc>
          <w:tcPr>
            <w:tcW w:w="2046" w:type="dxa"/>
            <w:vAlign w:val="bottom"/>
          </w:tcPr>
          <w:p w14:paraId="5201DE72" w14:textId="241118CF" w:rsidR="00DD51C2" w:rsidRPr="00DD51C2" w:rsidRDefault="00DD51C2" w:rsidP="00DD51C2">
            <w:pPr>
              <w:pStyle w:val="NormalWeb"/>
              <w:jc w:val="center"/>
              <w:rPr>
                <w:sz w:val="20"/>
                <w:szCs w:val="20"/>
              </w:rPr>
            </w:pPr>
            <w:r w:rsidRPr="00DD51C2">
              <w:rPr>
                <w:rFonts w:ascii="Calibri" w:hAnsi="Calibri" w:cs="Calibri"/>
                <w:color w:val="000000"/>
                <w:sz w:val="20"/>
                <w:szCs w:val="20"/>
              </w:rPr>
              <w:t>40.7</w:t>
            </w:r>
          </w:p>
        </w:tc>
        <w:tc>
          <w:tcPr>
            <w:tcW w:w="2047" w:type="dxa"/>
            <w:vAlign w:val="bottom"/>
          </w:tcPr>
          <w:p w14:paraId="2CBF9854" w14:textId="258DDAE3" w:rsidR="00DD51C2" w:rsidRPr="00DD51C2" w:rsidRDefault="00DD51C2" w:rsidP="00DD51C2">
            <w:pPr>
              <w:pStyle w:val="NormalWeb"/>
              <w:jc w:val="center"/>
              <w:rPr>
                <w:sz w:val="20"/>
                <w:szCs w:val="20"/>
              </w:rPr>
            </w:pPr>
            <w:r w:rsidRPr="00DD51C2">
              <w:rPr>
                <w:rFonts w:ascii="Calibri" w:hAnsi="Calibri" w:cs="Calibri"/>
                <w:color w:val="000000"/>
                <w:sz w:val="20"/>
                <w:szCs w:val="20"/>
              </w:rPr>
              <w:t>36.7</w:t>
            </w:r>
          </w:p>
        </w:tc>
        <w:tc>
          <w:tcPr>
            <w:tcW w:w="2047" w:type="dxa"/>
            <w:vAlign w:val="bottom"/>
          </w:tcPr>
          <w:p w14:paraId="4D438AFB" w14:textId="2D8F221A" w:rsidR="00DD51C2" w:rsidRPr="00DD51C2" w:rsidRDefault="00DD51C2" w:rsidP="00DD51C2">
            <w:pPr>
              <w:pStyle w:val="NormalWeb"/>
              <w:jc w:val="center"/>
              <w:rPr>
                <w:sz w:val="20"/>
                <w:szCs w:val="20"/>
              </w:rPr>
            </w:pPr>
            <w:r w:rsidRPr="00DD51C2">
              <w:rPr>
                <w:rFonts w:ascii="Calibri" w:hAnsi="Calibri" w:cs="Calibri"/>
                <w:color w:val="000000"/>
                <w:sz w:val="20"/>
                <w:szCs w:val="20"/>
              </w:rPr>
              <w:t>45.2</w:t>
            </w:r>
          </w:p>
        </w:tc>
        <w:tc>
          <w:tcPr>
            <w:tcW w:w="2047" w:type="dxa"/>
            <w:vAlign w:val="bottom"/>
          </w:tcPr>
          <w:p w14:paraId="3337AF6D" w14:textId="2A66C824" w:rsidR="00DD51C2" w:rsidRPr="00DD51C2" w:rsidRDefault="00DD51C2" w:rsidP="00DD51C2">
            <w:pPr>
              <w:pStyle w:val="NormalWeb"/>
              <w:jc w:val="center"/>
              <w:rPr>
                <w:sz w:val="20"/>
                <w:szCs w:val="20"/>
              </w:rPr>
            </w:pPr>
            <w:r w:rsidRPr="00DD51C2">
              <w:rPr>
                <w:rFonts w:ascii="Calibri" w:hAnsi="Calibri" w:cs="Calibri"/>
                <w:color w:val="000000"/>
                <w:sz w:val="20"/>
                <w:szCs w:val="20"/>
              </w:rPr>
              <w:t>66.6</w:t>
            </w:r>
          </w:p>
        </w:tc>
      </w:tr>
      <w:tr w:rsidR="00DD51C2" w:rsidRPr="00FF6AFC" w14:paraId="5A078CE8" w14:textId="77777777" w:rsidTr="00DD51C2">
        <w:tc>
          <w:tcPr>
            <w:tcW w:w="2518" w:type="dxa"/>
            <w:vAlign w:val="bottom"/>
          </w:tcPr>
          <w:p w14:paraId="2E2CCDE5" w14:textId="18EAF18B" w:rsidR="00DD51C2" w:rsidRPr="00FF6AFC" w:rsidRDefault="00DD51C2" w:rsidP="00384976">
            <w:pPr>
              <w:pStyle w:val="TableHeading"/>
              <w:rPr>
                <w:sz w:val="20"/>
                <w:szCs w:val="20"/>
              </w:rPr>
            </w:pPr>
            <w:r w:rsidRPr="00FF6AFC">
              <w:rPr>
                <w:sz w:val="20"/>
                <w:szCs w:val="20"/>
              </w:rPr>
              <w:t>South Australia</w:t>
            </w:r>
          </w:p>
        </w:tc>
        <w:tc>
          <w:tcPr>
            <w:tcW w:w="2046" w:type="dxa"/>
            <w:vAlign w:val="bottom"/>
          </w:tcPr>
          <w:p w14:paraId="07E39559" w14:textId="508D823C" w:rsidR="00DD51C2" w:rsidRPr="00DD51C2" w:rsidRDefault="00DD51C2" w:rsidP="00DD51C2">
            <w:pPr>
              <w:pStyle w:val="NormalWeb"/>
              <w:jc w:val="center"/>
              <w:rPr>
                <w:sz w:val="20"/>
                <w:szCs w:val="20"/>
              </w:rPr>
            </w:pPr>
            <w:r w:rsidRPr="00DD51C2">
              <w:rPr>
                <w:rFonts w:ascii="Calibri" w:hAnsi="Calibri" w:cs="Calibri"/>
                <w:color w:val="000000"/>
                <w:sz w:val="20"/>
                <w:szCs w:val="20"/>
              </w:rPr>
              <w:t>42.5</w:t>
            </w:r>
          </w:p>
        </w:tc>
        <w:tc>
          <w:tcPr>
            <w:tcW w:w="2047" w:type="dxa"/>
            <w:vAlign w:val="bottom"/>
          </w:tcPr>
          <w:p w14:paraId="40E531ED" w14:textId="496B9447" w:rsidR="00DD51C2" w:rsidRPr="00DD51C2" w:rsidRDefault="00DD51C2" w:rsidP="00DD51C2">
            <w:pPr>
              <w:pStyle w:val="NormalWeb"/>
              <w:jc w:val="center"/>
              <w:rPr>
                <w:sz w:val="20"/>
                <w:szCs w:val="20"/>
              </w:rPr>
            </w:pPr>
            <w:r w:rsidRPr="00DD51C2">
              <w:rPr>
                <w:rFonts w:ascii="Calibri" w:hAnsi="Calibri" w:cs="Calibri"/>
                <w:color w:val="000000"/>
                <w:sz w:val="20"/>
                <w:szCs w:val="20"/>
              </w:rPr>
              <w:t>43.1</w:t>
            </w:r>
          </w:p>
        </w:tc>
        <w:tc>
          <w:tcPr>
            <w:tcW w:w="2047" w:type="dxa"/>
            <w:vAlign w:val="bottom"/>
          </w:tcPr>
          <w:p w14:paraId="33B92C96" w14:textId="3AB56632" w:rsidR="00DD51C2" w:rsidRPr="00DD51C2" w:rsidRDefault="00DD51C2" w:rsidP="00DD51C2">
            <w:pPr>
              <w:pStyle w:val="NormalWeb"/>
              <w:jc w:val="center"/>
              <w:rPr>
                <w:sz w:val="20"/>
                <w:szCs w:val="20"/>
              </w:rPr>
            </w:pPr>
            <w:r w:rsidRPr="00DD51C2">
              <w:rPr>
                <w:rFonts w:ascii="Calibri" w:hAnsi="Calibri" w:cs="Calibri"/>
                <w:color w:val="000000"/>
                <w:sz w:val="20"/>
                <w:szCs w:val="20"/>
              </w:rPr>
              <w:t>41.9</w:t>
            </w:r>
          </w:p>
        </w:tc>
        <w:tc>
          <w:tcPr>
            <w:tcW w:w="2047" w:type="dxa"/>
            <w:vAlign w:val="bottom"/>
          </w:tcPr>
          <w:p w14:paraId="61F04803" w14:textId="05942E45" w:rsidR="00DD51C2" w:rsidRPr="00DD51C2" w:rsidRDefault="00DD51C2" w:rsidP="00DD51C2">
            <w:pPr>
              <w:pStyle w:val="NormalWeb"/>
              <w:jc w:val="center"/>
              <w:rPr>
                <w:sz w:val="20"/>
                <w:szCs w:val="20"/>
              </w:rPr>
            </w:pPr>
            <w:r w:rsidRPr="00DD51C2">
              <w:rPr>
                <w:rFonts w:ascii="Calibri" w:hAnsi="Calibri" w:cs="Calibri"/>
                <w:color w:val="000000"/>
                <w:sz w:val="20"/>
                <w:szCs w:val="20"/>
              </w:rPr>
              <w:t>66.9</w:t>
            </w:r>
          </w:p>
        </w:tc>
      </w:tr>
      <w:tr w:rsidR="00DD51C2" w:rsidRPr="00FF6AFC" w14:paraId="4A71551E" w14:textId="77777777" w:rsidTr="00DD51C2">
        <w:tc>
          <w:tcPr>
            <w:tcW w:w="2518" w:type="dxa"/>
            <w:vAlign w:val="bottom"/>
          </w:tcPr>
          <w:p w14:paraId="6EB576BF" w14:textId="64DEFAAE" w:rsidR="00DD51C2" w:rsidRPr="00FF6AFC" w:rsidRDefault="00DD51C2" w:rsidP="00384976">
            <w:pPr>
              <w:pStyle w:val="TableHeading"/>
              <w:rPr>
                <w:sz w:val="20"/>
                <w:szCs w:val="20"/>
              </w:rPr>
            </w:pPr>
            <w:r w:rsidRPr="00FF6AFC">
              <w:rPr>
                <w:sz w:val="20"/>
                <w:szCs w:val="20"/>
              </w:rPr>
              <w:t>Tasmania</w:t>
            </w:r>
          </w:p>
        </w:tc>
        <w:tc>
          <w:tcPr>
            <w:tcW w:w="2046" w:type="dxa"/>
            <w:vAlign w:val="bottom"/>
          </w:tcPr>
          <w:p w14:paraId="42996EC1" w14:textId="64D45A3D" w:rsidR="00DD51C2" w:rsidRPr="00DD51C2" w:rsidRDefault="00DD51C2" w:rsidP="00DD51C2">
            <w:pPr>
              <w:pStyle w:val="NormalWeb"/>
              <w:jc w:val="center"/>
              <w:rPr>
                <w:sz w:val="20"/>
                <w:szCs w:val="20"/>
              </w:rPr>
            </w:pPr>
            <w:r w:rsidRPr="00DD51C2">
              <w:rPr>
                <w:rFonts w:ascii="Calibri" w:hAnsi="Calibri" w:cs="Calibri"/>
                <w:color w:val="000000"/>
                <w:sz w:val="20"/>
                <w:szCs w:val="20"/>
              </w:rPr>
              <w:t>41.9</w:t>
            </w:r>
          </w:p>
        </w:tc>
        <w:tc>
          <w:tcPr>
            <w:tcW w:w="2047" w:type="dxa"/>
            <w:vAlign w:val="bottom"/>
          </w:tcPr>
          <w:p w14:paraId="133AB536" w14:textId="6F947763" w:rsidR="00DD51C2" w:rsidRPr="00DD51C2" w:rsidRDefault="00DD51C2" w:rsidP="00DD51C2">
            <w:pPr>
              <w:pStyle w:val="NormalWeb"/>
              <w:jc w:val="center"/>
              <w:rPr>
                <w:sz w:val="20"/>
                <w:szCs w:val="20"/>
              </w:rPr>
            </w:pPr>
            <w:r w:rsidRPr="00DD51C2">
              <w:rPr>
                <w:rFonts w:ascii="Calibri" w:hAnsi="Calibri" w:cs="Calibri"/>
                <w:color w:val="000000"/>
                <w:sz w:val="20"/>
                <w:szCs w:val="20"/>
              </w:rPr>
              <w:t>42.3</w:t>
            </w:r>
          </w:p>
        </w:tc>
        <w:tc>
          <w:tcPr>
            <w:tcW w:w="2047" w:type="dxa"/>
            <w:vAlign w:val="bottom"/>
          </w:tcPr>
          <w:p w14:paraId="4E469CF4" w14:textId="12116A82" w:rsidR="00DD51C2" w:rsidRPr="00DD51C2" w:rsidRDefault="00DD51C2" w:rsidP="00DD51C2">
            <w:pPr>
              <w:pStyle w:val="NormalWeb"/>
              <w:jc w:val="center"/>
              <w:rPr>
                <w:sz w:val="20"/>
                <w:szCs w:val="20"/>
              </w:rPr>
            </w:pPr>
            <w:r w:rsidRPr="00DD51C2">
              <w:rPr>
                <w:rFonts w:ascii="Calibri" w:hAnsi="Calibri" w:cs="Calibri"/>
                <w:color w:val="000000"/>
                <w:sz w:val="20"/>
                <w:szCs w:val="20"/>
              </w:rPr>
              <w:t>39.9</w:t>
            </w:r>
          </w:p>
        </w:tc>
        <w:tc>
          <w:tcPr>
            <w:tcW w:w="2047" w:type="dxa"/>
            <w:vAlign w:val="bottom"/>
          </w:tcPr>
          <w:p w14:paraId="0600094C" w14:textId="5F997E2E" w:rsidR="00DD51C2" w:rsidRPr="00DD51C2" w:rsidRDefault="00DD51C2" w:rsidP="00DD51C2">
            <w:pPr>
              <w:pStyle w:val="NormalWeb"/>
              <w:jc w:val="center"/>
              <w:rPr>
                <w:sz w:val="20"/>
                <w:szCs w:val="20"/>
              </w:rPr>
            </w:pPr>
            <w:r w:rsidRPr="00DD51C2">
              <w:rPr>
                <w:rFonts w:ascii="Calibri" w:hAnsi="Calibri" w:cs="Calibri"/>
                <w:color w:val="000000"/>
                <w:sz w:val="20"/>
                <w:szCs w:val="20"/>
              </w:rPr>
              <w:t>79</w:t>
            </w:r>
            <w:r>
              <w:rPr>
                <w:rFonts w:ascii="Calibri" w:hAnsi="Calibri" w:cs="Calibri"/>
                <w:color w:val="000000"/>
                <w:sz w:val="20"/>
                <w:szCs w:val="20"/>
              </w:rPr>
              <w:t>.0</w:t>
            </w:r>
          </w:p>
        </w:tc>
      </w:tr>
      <w:tr w:rsidR="00DD51C2" w:rsidRPr="00FF6AFC" w14:paraId="349B1808" w14:textId="77777777" w:rsidTr="00DD51C2">
        <w:tc>
          <w:tcPr>
            <w:tcW w:w="2518" w:type="dxa"/>
            <w:vAlign w:val="bottom"/>
          </w:tcPr>
          <w:p w14:paraId="78DB35B0" w14:textId="6012D802" w:rsidR="00DD51C2" w:rsidRPr="0010334B" w:rsidRDefault="00DD51C2" w:rsidP="00384976">
            <w:pPr>
              <w:pStyle w:val="TableHeading"/>
              <w:rPr>
                <w:sz w:val="20"/>
                <w:szCs w:val="20"/>
                <w:highlight w:val="green"/>
              </w:rPr>
            </w:pPr>
            <w:r w:rsidRPr="005C537B">
              <w:rPr>
                <w:sz w:val="20"/>
                <w:szCs w:val="20"/>
              </w:rPr>
              <w:t>Northern Territory</w:t>
            </w:r>
          </w:p>
        </w:tc>
        <w:tc>
          <w:tcPr>
            <w:tcW w:w="2046" w:type="dxa"/>
            <w:vAlign w:val="bottom"/>
          </w:tcPr>
          <w:p w14:paraId="0CA7A052" w14:textId="52292547" w:rsidR="00DD51C2" w:rsidRPr="00DD51C2" w:rsidRDefault="00DD51C2" w:rsidP="00DD51C2">
            <w:pPr>
              <w:pStyle w:val="NormalWeb"/>
              <w:jc w:val="center"/>
              <w:rPr>
                <w:sz w:val="20"/>
                <w:szCs w:val="20"/>
              </w:rPr>
            </w:pPr>
            <w:r w:rsidRPr="00DD51C2">
              <w:rPr>
                <w:rFonts w:ascii="Calibri" w:hAnsi="Calibri" w:cs="Calibri"/>
                <w:color w:val="000000"/>
                <w:sz w:val="20"/>
                <w:szCs w:val="20"/>
              </w:rPr>
              <w:t>39.4</w:t>
            </w:r>
          </w:p>
        </w:tc>
        <w:tc>
          <w:tcPr>
            <w:tcW w:w="2047" w:type="dxa"/>
            <w:vAlign w:val="bottom"/>
          </w:tcPr>
          <w:p w14:paraId="15BE152D" w14:textId="16241303" w:rsidR="00DD51C2" w:rsidRPr="00DD51C2" w:rsidRDefault="00DD51C2" w:rsidP="00DD51C2">
            <w:pPr>
              <w:pStyle w:val="NormalWeb"/>
              <w:jc w:val="center"/>
              <w:rPr>
                <w:sz w:val="20"/>
                <w:szCs w:val="20"/>
              </w:rPr>
            </w:pPr>
            <w:r w:rsidRPr="00DD51C2">
              <w:rPr>
                <w:rFonts w:ascii="Calibri" w:hAnsi="Calibri" w:cs="Calibri"/>
                <w:color w:val="000000"/>
                <w:sz w:val="20"/>
                <w:szCs w:val="20"/>
              </w:rPr>
              <w:t>46.7</w:t>
            </w:r>
          </w:p>
        </w:tc>
        <w:tc>
          <w:tcPr>
            <w:tcW w:w="2047" w:type="dxa"/>
            <w:vAlign w:val="bottom"/>
          </w:tcPr>
          <w:p w14:paraId="383F1958" w14:textId="40142342" w:rsidR="00DD51C2" w:rsidRPr="00DD51C2" w:rsidRDefault="00DD51C2" w:rsidP="00DD51C2">
            <w:pPr>
              <w:pStyle w:val="NormalWeb"/>
              <w:jc w:val="center"/>
              <w:rPr>
                <w:sz w:val="20"/>
                <w:szCs w:val="20"/>
              </w:rPr>
            </w:pPr>
            <w:proofErr w:type="spellStart"/>
            <w:r>
              <w:rPr>
                <w:rFonts w:ascii="Calibri" w:hAnsi="Calibri" w:cs="Calibri"/>
                <w:color w:val="000000"/>
                <w:sz w:val="20"/>
                <w:szCs w:val="20"/>
              </w:rPr>
              <w:t>n.p</w:t>
            </w:r>
            <w:proofErr w:type="spellEnd"/>
          </w:p>
        </w:tc>
        <w:tc>
          <w:tcPr>
            <w:tcW w:w="2047" w:type="dxa"/>
            <w:vAlign w:val="bottom"/>
          </w:tcPr>
          <w:p w14:paraId="67BC0F12" w14:textId="0E26B784" w:rsidR="00DD51C2" w:rsidRPr="00DD51C2" w:rsidRDefault="00DD51C2" w:rsidP="00DD51C2">
            <w:pPr>
              <w:pStyle w:val="NormalWeb"/>
              <w:jc w:val="center"/>
              <w:rPr>
                <w:sz w:val="20"/>
                <w:szCs w:val="20"/>
              </w:rPr>
            </w:pPr>
            <w:r w:rsidRPr="00DD51C2">
              <w:rPr>
                <w:rFonts w:ascii="Calibri" w:hAnsi="Calibri" w:cs="Calibri"/>
                <w:color w:val="000000"/>
                <w:sz w:val="20"/>
                <w:szCs w:val="20"/>
              </w:rPr>
              <w:t>86.3</w:t>
            </w:r>
          </w:p>
        </w:tc>
      </w:tr>
      <w:tr w:rsidR="00DD51C2" w:rsidRPr="00FF6AFC" w14:paraId="6584BB88" w14:textId="77777777" w:rsidTr="00DD51C2">
        <w:tc>
          <w:tcPr>
            <w:tcW w:w="2518" w:type="dxa"/>
            <w:vAlign w:val="bottom"/>
          </w:tcPr>
          <w:p w14:paraId="3CF5B35D" w14:textId="0799A12F" w:rsidR="00DD51C2" w:rsidRPr="00FF6AFC" w:rsidRDefault="00DD51C2" w:rsidP="00384976">
            <w:pPr>
              <w:pStyle w:val="TableHeading"/>
              <w:rPr>
                <w:b/>
                <w:sz w:val="20"/>
                <w:szCs w:val="20"/>
              </w:rPr>
            </w:pPr>
            <w:r w:rsidRPr="00FF6AFC">
              <w:rPr>
                <w:b/>
                <w:sz w:val="20"/>
                <w:szCs w:val="20"/>
              </w:rPr>
              <w:t>Australia</w:t>
            </w:r>
          </w:p>
        </w:tc>
        <w:tc>
          <w:tcPr>
            <w:tcW w:w="2046" w:type="dxa"/>
            <w:vAlign w:val="bottom"/>
          </w:tcPr>
          <w:p w14:paraId="38EEC310" w14:textId="6BD4FA4A" w:rsidR="00DD51C2" w:rsidRPr="00DD51C2" w:rsidRDefault="00DD51C2" w:rsidP="00DD51C2">
            <w:pPr>
              <w:pStyle w:val="NormalWeb"/>
              <w:jc w:val="center"/>
              <w:rPr>
                <w:b/>
                <w:sz w:val="20"/>
                <w:szCs w:val="20"/>
              </w:rPr>
            </w:pPr>
            <w:r w:rsidRPr="00DD51C2">
              <w:rPr>
                <w:rFonts w:ascii="Calibri" w:hAnsi="Calibri" w:cs="Calibri"/>
                <w:b/>
                <w:color w:val="000000"/>
                <w:sz w:val="20"/>
                <w:szCs w:val="20"/>
              </w:rPr>
              <w:t>41.1</w:t>
            </w:r>
          </w:p>
        </w:tc>
        <w:tc>
          <w:tcPr>
            <w:tcW w:w="2047" w:type="dxa"/>
            <w:vAlign w:val="bottom"/>
          </w:tcPr>
          <w:p w14:paraId="3ABE1335" w14:textId="154E952F" w:rsidR="00DD51C2" w:rsidRPr="00DD51C2" w:rsidRDefault="00DD51C2" w:rsidP="00DD51C2">
            <w:pPr>
              <w:pStyle w:val="NormalWeb"/>
              <w:jc w:val="center"/>
              <w:rPr>
                <w:b/>
                <w:sz w:val="20"/>
                <w:szCs w:val="20"/>
              </w:rPr>
            </w:pPr>
            <w:r w:rsidRPr="00DD51C2">
              <w:rPr>
                <w:rFonts w:ascii="Calibri" w:hAnsi="Calibri" w:cs="Calibri"/>
                <w:b/>
                <w:color w:val="000000"/>
                <w:sz w:val="20"/>
                <w:szCs w:val="20"/>
              </w:rPr>
              <w:t>40.4</w:t>
            </w:r>
          </w:p>
        </w:tc>
        <w:tc>
          <w:tcPr>
            <w:tcW w:w="2047" w:type="dxa"/>
            <w:vAlign w:val="bottom"/>
          </w:tcPr>
          <w:p w14:paraId="28F39C4A" w14:textId="4D716C50" w:rsidR="00DD51C2" w:rsidRPr="00DD51C2" w:rsidRDefault="00DD51C2" w:rsidP="00DD51C2">
            <w:pPr>
              <w:pStyle w:val="NormalWeb"/>
              <w:jc w:val="center"/>
              <w:rPr>
                <w:b/>
                <w:sz w:val="20"/>
                <w:szCs w:val="20"/>
              </w:rPr>
            </w:pPr>
            <w:r w:rsidRPr="00DD51C2">
              <w:rPr>
                <w:rFonts w:ascii="Calibri" w:hAnsi="Calibri" w:cs="Calibri"/>
                <w:b/>
                <w:color w:val="000000"/>
                <w:sz w:val="20"/>
                <w:szCs w:val="20"/>
              </w:rPr>
              <w:t>41.8</w:t>
            </w:r>
          </w:p>
        </w:tc>
        <w:tc>
          <w:tcPr>
            <w:tcW w:w="2047" w:type="dxa"/>
            <w:vAlign w:val="bottom"/>
          </w:tcPr>
          <w:p w14:paraId="24BF9A07" w14:textId="04983586" w:rsidR="00DD51C2" w:rsidRPr="00DD51C2" w:rsidRDefault="00DD51C2" w:rsidP="00DD51C2">
            <w:pPr>
              <w:pStyle w:val="NormalWeb"/>
              <w:jc w:val="center"/>
              <w:rPr>
                <w:b/>
                <w:sz w:val="20"/>
                <w:szCs w:val="20"/>
              </w:rPr>
            </w:pPr>
            <w:r w:rsidRPr="00DD51C2">
              <w:rPr>
                <w:rFonts w:ascii="Calibri" w:hAnsi="Calibri" w:cs="Calibri"/>
                <w:b/>
                <w:color w:val="000000"/>
                <w:sz w:val="20"/>
                <w:szCs w:val="20"/>
              </w:rPr>
              <w:t>69.9</w:t>
            </w:r>
          </w:p>
        </w:tc>
      </w:tr>
    </w:tbl>
    <w:p w14:paraId="301B4B11" w14:textId="3DA22CB8" w:rsidR="00384976" w:rsidRPr="008825A6" w:rsidRDefault="00384976" w:rsidP="00384976">
      <w:pPr>
        <w:pStyle w:val="Footer"/>
      </w:pPr>
      <w:r w:rsidRPr="00FF6AFC">
        <w:rPr>
          <w:b/>
        </w:rPr>
        <w:t>Not published (</w:t>
      </w:r>
      <w:proofErr w:type="spellStart"/>
      <w:proofErr w:type="gramStart"/>
      <w:r w:rsidRPr="00FF6AFC">
        <w:rPr>
          <w:b/>
        </w:rPr>
        <w:t>n.p</w:t>
      </w:r>
      <w:proofErr w:type="spellEnd"/>
      <w:proofErr w:type="gramEnd"/>
      <w:r w:rsidRPr="00FF6AFC">
        <w:rPr>
          <w:b/>
        </w:rPr>
        <w:t>.)</w:t>
      </w:r>
      <w:r w:rsidRPr="00FF6AFC">
        <w:t xml:space="preserve"> indicates that sufficient data </w:t>
      </w:r>
      <w:r w:rsidR="00960C2C">
        <w:t>was</w:t>
      </w:r>
      <w:r w:rsidRPr="00FF6AFC">
        <w:t xml:space="preserve"> not available to produce a reliable estimate for the particular</w:t>
      </w:r>
      <w:r w:rsidRPr="008825A6">
        <w:t xml:space="preserve"> group of job seekers.</w:t>
      </w:r>
    </w:p>
    <w:p w14:paraId="221B8BEA" w14:textId="77777777" w:rsidR="00384976" w:rsidRDefault="00384976" w:rsidP="00384976">
      <w:pPr>
        <w:pStyle w:val="Footer"/>
      </w:pPr>
    </w:p>
    <w:p w14:paraId="2FD21D37" w14:textId="63166101" w:rsidR="00A94642" w:rsidRPr="00D638B8" w:rsidRDefault="00E906BE" w:rsidP="00BD7C1D">
      <w:pPr>
        <w:pStyle w:val="Heading1"/>
      </w:pPr>
      <w:bookmarkStart w:id="44" w:name="_Toc444587801"/>
      <w:r>
        <w:lastRenderedPageBreak/>
        <w:t>3</w:t>
      </w:r>
      <w:r w:rsidR="0035624A">
        <w:t>. Job S</w:t>
      </w:r>
      <w:r w:rsidR="00A94642" w:rsidRPr="00D638B8">
        <w:t>eeker Satisfaction</w:t>
      </w:r>
      <w:bookmarkEnd w:id="44"/>
    </w:p>
    <w:p w14:paraId="2AB79AF5" w14:textId="77777777" w:rsidR="003B15C5" w:rsidRPr="00FF6AFC" w:rsidRDefault="003B15C5" w:rsidP="003B15C5">
      <w:r w:rsidRPr="00FF6AFC">
        <w:t>These results refer to job seekers’ level of satisfaction with their employment services provider and the various aspects of the assistance received.</w:t>
      </w:r>
    </w:p>
    <w:p w14:paraId="6A3AEDAA" w14:textId="4B13E5A1" w:rsidR="00384976" w:rsidRPr="00FF6AFC" w:rsidRDefault="00384976" w:rsidP="00BD7C1D">
      <w:pPr>
        <w:pStyle w:val="Heading2"/>
      </w:pPr>
      <w:bookmarkStart w:id="45" w:name="_Toc368383195"/>
      <w:bookmarkStart w:id="46" w:name="_Toc444587802"/>
      <w:bookmarkStart w:id="47" w:name="_Toc328997032"/>
      <w:r w:rsidRPr="00FF6AFC">
        <w:t xml:space="preserve">Table </w:t>
      </w:r>
      <w:r>
        <w:t>3.1</w:t>
      </w:r>
      <w:r w:rsidRPr="00FF6AFC">
        <w:t xml:space="preserve"> – DES job seeker satisfaction with the help suited to circumstances, </w:t>
      </w:r>
      <w:bookmarkStart w:id="48" w:name="_Ref341364240"/>
      <w:r w:rsidR="00E06365">
        <w:t>December</w:t>
      </w:r>
      <w:r w:rsidRPr="00FF6AFC">
        <w:t xml:space="preserve"> 201</w:t>
      </w:r>
      <w:r w:rsidR="000413F7">
        <w:t>5</w:t>
      </w:r>
      <w:r w:rsidRPr="00FF6AFC">
        <w:rPr>
          <w:vertAlign w:val="superscript"/>
        </w:rPr>
        <w:footnoteReference w:id="3"/>
      </w:r>
      <w:bookmarkEnd w:id="45"/>
      <w:bookmarkEnd w:id="48"/>
      <w:bookmarkEnd w:id="46"/>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FF6AFC" w14:paraId="3CF3ABBE" w14:textId="77777777" w:rsidTr="005D5BE1">
        <w:trPr>
          <w:trHeight w:val="797"/>
          <w:tblHeader/>
        </w:trPr>
        <w:tc>
          <w:tcPr>
            <w:tcW w:w="4361" w:type="dxa"/>
            <w:shd w:val="clear" w:color="auto" w:fill="1F497D"/>
            <w:vAlign w:val="bottom"/>
          </w:tcPr>
          <w:p w14:paraId="71BC7762" w14:textId="77777777" w:rsidR="00384976" w:rsidRPr="00FF6AFC" w:rsidRDefault="00384976" w:rsidP="00384976">
            <w:pPr>
              <w:pStyle w:val="TableHeading"/>
              <w:jc w:val="center"/>
              <w:rPr>
                <w:sz w:val="20"/>
                <w:szCs w:val="20"/>
              </w:rPr>
            </w:pPr>
          </w:p>
        </w:tc>
        <w:tc>
          <w:tcPr>
            <w:tcW w:w="2114" w:type="dxa"/>
            <w:shd w:val="clear" w:color="auto" w:fill="1F497D"/>
            <w:vAlign w:val="bottom"/>
          </w:tcPr>
          <w:p w14:paraId="663CE8A1"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Satisfied or Very </w:t>
            </w:r>
            <w:proofErr w:type="gramStart"/>
            <w:r w:rsidRPr="00FF6AFC">
              <w:rPr>
                <w:rFonts w:cs="Calibri"/>
                <w:b/>
                <w:color w:val="FFFFFF" w:themeColor="background1"/>
                <w:sz w:val="20"/>
                <w:szCs w:val="20"/>
              </w:rPr>
              <w:t>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49B55642"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Neither Satisfied nor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4CBAFFC9"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Dissatisfied or Very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r>
      <w:tr w:rsidR="00327263" w:rsidRPr="00FF6AFC" w14:paraId="5FD9819A" w14:textId="77777777" w:rsidTr="00327263">
        <w:tc>
          <w:tcPr>
            <w:tcW w:w="4361" w:type="dxa"/>
            <w:vAlign w:val="bottom"/>
          </w:tcPr>
          <w:p w14:paraId="6B107D2D" w14:textId="77777777" w:rsidR="00327263" w:rsidRPr="00FF6AFC" w:rsidRDefault="00327263" w:rsidP="00384976">
            <w:pPr>
              <w:pStyle w:val="TableHeading"/>
              <w:rPr>
                <w:sz w:val="20"/>
                <w:szCs w:val="20"/>
                <w:lang w:val="fr-FR"/>
              </w:rPr>
            </w:pPr>
            <w:r w:rsidRPr="00FF6AFC">
              <w:rPr>
                <w:sz w:val="20"/>
                <w:szCs w:val="20"/>
                <w:lang w:val="fr-FR"/>
              </w:rPr>
              <w:t>Employment Assistance/ Post Placement Support</w:t>
            </w:r>
          </w:p>
        </w:tc>
        <w:tc>
          <w:tcPr>
            <w:tcW w:w="2114" w:type="dxa"/>
            <w:vAlign w:val="bottom"/>
          </w:tcPr>
          <w:p w14:paraId="729F096D" w14:textId="2992B1BE" w:rsidR="00327263" w:rsidRPr="00327263" w:rsidRDefault="00327263" w:rsidP="00327263">
            <w:pPr>
              <w:pStyle w:val="NormalWeb"/>
              <w:jc w:val="center"/>
              <w:rPr>
                <w:sz w:val="20"/>
                <w:szCs w:val="20"/>
              </w:rPr>
            </w:pPr>
            <w:r w:rsidRPr="00327263">
              <w:rPr>
                <w:rFonts w:ascii="Calibri" w:hAnsi="Calibri" w:cs="Calibri"/>
                <w:color w:val="000000"/>
                <w:sz w:val="20"/>
                <w:szCs w:val="20"/>
              </w:rPr>
              <w:t>63.5</w:t>
            </w:r>
          </w:p>
        </w:tc>
        <w:tc>
          <w:tcPr>
            <w:tcW w:w="2115" w:type="dxa"/>
            <w:vAlign w:val="bottom"/>
          </w:tcPr>
          <w:p w14:paraId="5A3991F5" w14:textId="19A16532" w:rsidR="00327263" w:rsidRPr="00327263" w:rsidRDefault="00327263" w:rsidP="00327263">
            <w:pPr>
              <w:pStyle w:val="NormalWeb"/>
              <w:jc w:val="center"/>
              <w:rPr>
                <w:sz w:val="20"/>
                <w:szCs w:val="20"/>
              </w:rPr>
            </w:pPr>
            <w:r w:rsidRPr="00327263">
              <w:rPr>
                <w:rFonts w:ascii="Calibri" w:hAnsi="Calibri" w:cs="Calibri"/>
                <w:color w:val="000000"/>
                <w:sz w:val="20"/>
                <w:szCs w:val="20"/>
              </w:rPr>
              <w:t>18.3</w:t>
            </w:r>
          </w:p>
        </w:tc>
        <w:tc>
          <w:tcPr>
            <w:tcW w:w="2115" w:type="dxa"/>
            <w:vAlign w:val="bottom"/>
          </w:tcPr>
          <w:p w14:paraId="6DA14B7A" w14:textId="13D3B633" w:rsidR="00327263" w:rsidRPr="00327263" w:rsidRDefault="00327263" w:rsidP="00327263">
            <w:pPr>
              <w:pStyle w:val="NormalWeb"/>
              <w:jc w:val="center"/>
              <w:rPr>
                <w:sz w:val="20"/>
                <w:szCs w:val="20"/>
              </w:rPr>
            </w:pPr>
            <w:r w:rsidRPr="00327263">
              <w:rPr>
                <w:rFonts w:ascii="Calibri" w:hAnsi="Calibri" w:cs="Calibri"/>
                <w:color w:val="000000"/>
                <w:sz w:val="20"/>
                <w:szCs w:val="20"/>
              </w:rPr>
              <w:t>18.2</w:t>
            </w:r>
          </w:p>
        </w:tc>
      </w:tr>
      <w:tr w:rsidR="00327263" w:rsidRPr="00FF6AFC" w14:paraId="24CA2E74" w14:textId="77777777" w:rsidTr="00327263">
        <w:tc>
          <w:tcPr>
            <w:tcW w:w="4361" w:type="dxa"/>
            <w:vAlign w:val="bottom"/>
          </w:tcPr>
          <w:p w14:paraId="364DDB92" w14:textId="4777E8B9" w:rsidR="00327263" w:rsidRPr="00FF6AFC" w:rsidRDefault="00327263" w:rsidP="00384976">
            <w:pPr>
              <w:pStyle w:val="TableHeading"/>
              <w:rPr>
                <w:sz w:val="20"/>
                <w:szCs w:val="20"/>
              </w:rPr>
            </w:pPr>
            <w:r w:rsidRPr="00FF6AFC">
              <w:rPr>
                <w:sz w:val="20"/>
                <w:szCs w:val="20"/>
              </w:rPr>
              <w:t>Ongoing Support</w:t>
            </w:r>
          </w:p>
        </w:tc>
        <w:tc>
          <w:tcPr>
            <w:tcW w:w="2114" w:type="dxa"/>
            <w:vAlign w:val="bottom"/>
          </w:tcPr>
          <w:p w14:paraId="63ED35B8" w14:textId="206059BF" w:rsidR="00327263" w:rsidRPr="00327263" w:rsidRDefault="00327263" w:rsidP="00327263">
            <w:pPr>
              <w:pStyle w:val="NormalWeb"/>
              <w:jc w:val="center"/>
              <w:rPr>
                <w:sz w:val="20"/>
                <w:szCs w:val="20"/>
              </w:rPr>
            </w:pPr>
            <w:r w:rsidRPr="00327263">
              <w:rPr>
                <w:rFonts w:ascii="Calibri" w:hAnsi="Calibri" w:cs="Calibri"/>
                <w:color w:val="000000"/>
                <w:sz w:val="20"/>
                <w:szCs w:val="20"/>
              </w:rPr>
              <w:t>78.7</w:t>
            </w:r>
          </w:p>
        </w:tc>
        <w:tc>
          <w:tcPr>
            <w:tcW w:w="2115" w:type="dxa"/>
            <w:vAlign w:val="bottom"/>
          </w:tcPr>
          <w:p w14:paraId="1E32D133" w14:textId="129A59B9" w:rsidR="00327263" w:rsidRPr="00327263" w:rsidRDefault="00327263" w:rsidP="00327263">
            <w:pPr>
              <w:pStyle w:val="NormalWeb"/>
              <w:jc w:val="center"/>
              <w:rPr>
                <w:sz w:val="20"/>
                <w:szCs w:val="20"/>
              </w:rPr>
            </w:pPr>
            <w:r w:rsidRPr="00327263">
              <w:rPr>
                <w:rFonts w:ascii="Calibri" w:hAnsi="Calibri" w:cs="Calibri"/>
                <w:color w:val="000000"/>
                <w:sz w:val="20"/>
                <w:szCs w:val="20"/>
              </w:rPr>
              <w:t>12.1</w:t>
            </w:r>
          </w:p>
        </w:tc>
        <w:tc>
          <w:tcPr>
            <w:tcW w:w="2115" w:type="dxa"/>
            <w:vAlign w:val="bottom"/>
          </w:tcPr>
          <w:p w14:paraId="1E9066F3" w14:textId="70F3AF06" w:rsidR="00327263" w:rsidRPr="00327263" w:rsidRDefault="00327263" w:rsidP="00327263">
            <w:pPr>
              <w:pStyle w:val="NormalWeb"/>
              <w:jc w:val="center"/>
              <w:rPr>
                <w:sz w:val="20"/>
                <w:szCs w:val="20"/>
              </w:rPr>
            </w:pPr>
            <w:r w:rsidRPr="00327263">
              <w:rPr>
                <w:rFonts w:ascii="Calibri" w:hAnsi="Calibri" w:cs="Calibri"/>
                <w:color w:val="000000"/>
                <w:sz w:val="20"/>
                <w:szCs w:val="20"/>
              </w:rPr>
              <w:t>9.1</w:t>
            </w:r>
          </w:p>
        </w:tc>
      </w:tr>
    </w:tbl>
    <w:p w14:paraId="7B64D820" w14:textId="77777777" w:rsidR="00384976" w:rsidRPr="00FF6AFC" w:rsidRDefault="00384976" w:rsidP="00384976">
      <w:pPr>
        <w:pStyle w:val="Caption"/>
      </w:pPr>
    </w:p>
    <w:p w14:paraId="66C44879" w14:textId="6DA8F41E" w:rsidR="00384976" w:rsidRPr="00FF6AFC" w:rsidRDefault="00384976" w:rsidP="00BD7C1D">
      <w:pPr>
        <w:pStyle w:val="Heading2"/>
      </w:pPr>
      <w:bookmarkStart w:id="49" w:name="_Toc368383196"/>
      <w:bookmarkStart w:id="50" w:name="_Toc444587803"/>
      <w:r w:rsidRPr="00FF6AFC">
        <w:t xml:space="preserve">Table </w:t>
      </w:r>
      <w:r>
        <w:t>3.2</w:t>
      </w:r>
      <w:r w:rsidRPr="00FF6AFC">
        <w:t xml:space="preserve"> – DES job seeker satisfaction with </w:t>
      </w:r>
      <w:r>
        <w:t>provider consideration of individual needs</w:t>
      </w:r>
      <w:r w:rsidRPr="00FF6AFC">
        <w:t xml:space="preserve">, </w:t>
      </w:r>
      <w:r w:rsidR="00E06365">
        <w:t>December</w:t>
      </w:r>
      <w:r w:rsidRPr="00FF6AFC">
        <w:t xml:space="preserve"> 201</w:t>
      </w:r>
      <w:bookmarkEnd w:id="49"/>
      <w:r w:rsidR="009D3876">
        <w:t>5</w:t>
      </w:r>
      <w:r>
        <w:rPr>
          <w:vertAlign w:val="superscript"/>
        </w:rPr>
        <w:t>2</w:t>
      </w:r>
      <w:bookmarkEnd w:id="50"/>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FF6AFC" w14:paraId="205B7BD7" w14:textId="77777777" w:rsidTr="005D5BE1">
        <w:trPr>
          <w:tblHeader/>
        </w:trPr>
        <w:tc>
          <w:tcPr>
            <w:tcW w:w="4361" w:type="dxa"/>
            <w:shd w:val="clear" w:color="auto" w:fill="1F497D"/>
            <w:vAlign w:val="bottom"/>
          </w:tcPr>
          <w:p w14:paraId="131D25BF" w14:textId="77777777" w:rsidR="00384976" w:rsidRPr="00FF6AFC" w:rsidRDefault="00384976" w:rsidP="00384976">
            <w:pPr>
              <w:pStyle w:val="TableHeading"/>
              <w:jc w:val="center"/>
              <w:rPr>
                <w:sz w:val="20"/>
                <w:szCs w:val="20"/>
              </w:rPr>
            </w:pPr>
          </w:p>
        </w:tc>
        <w:tc>
          <w:tcPr>
            <w:tcW w:w="2114" w:type="dxa"/>
            <w:shd w:val="clear" w:color="auto" w:fill="1F497D"/>
            <w:vAlign w:val="bottom"/>
          </w:tcPr>
          <w:p w14:paraId="603DD76B"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Satisfied or Very </w:t>
            </w:r>
            <w:proofErr w:type="gramStart"/>
            <w:r w:rsidRPr="00FF6AFC">
              <w:rPr>
                <w:rFonts w:cs="Calibri"/>
                <w:b/>
                <w:color w:val="FFFFFF" w:themeColor="background1"/>
                <w:sz w:val="20"/>
                <w:szCs w:val="20"/>
              </w:rPr>
              <w:t>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3F7E0534"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Neither Satisfied nor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609A73DB"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Dissatisfied or Very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r>
      <w:tr w:rsidR="00327263" w:rsidRPr="00FF6AFC" w14:paraId="31F71D8A" w14:textId="77777777" w:rsidTr="00327263">
        <w:tc>
          <w:tcPr>
            <w:tcW w:w="4361" w:type="dxa"/>
            <w:vAlign w:val="bottom"/>
          </w:tcPr>
          <w:p w14:paraId="70AAB46E" w14:textId="77777777" w:rsidR="00327263" w:rsidRPr="00FF6AFC" w:rsidRDefault="00327263" w:rsidP="00384976">
            <w:pPr>
              <w:pStyle w:val="TableHeading"/>
              <w:rPr>
                <w:sz w:val="20"/>
                <w:szCs w:val="20"/>
                <w:lang w:val="fr-FR"/>
              </w:rPr>
            </w:pPr>
            <w:r w:rsidRPr="00FF6AFC">
              <w:rPr>
                <w:sz w:val="20"/>
                <w:szCs w:val="20"/>
                <w:lang w:val="fr-FR"/>
              </w:rPr>
              <w:t>Employment Assistance/ Post Placement Support</w:t>
            </w:r>
          </w:p>
        </w:tc>
        <w:tc>
          <w:tcPr>
            <w:tcW w:w="2114" w:type="dxa"/>
            <w:vAlign w:val="bottom"/>
          </w:tcPr>
          <w:p w14:paraId="5FD8CB2F" w14:textId="42F77B51" w:rsidR="00327263" w:rsidRPr="00327263" w:rsidRDefault="00327263" w:rsidP="00327263">
            <w:pPr>
              <w:pStyle w:val="NormalWeb"/>
              <w:jc w:val="center"/>
              <w:rPr>
                <w:rFonts w:ascii="Calibri" w:hAnsi="Calibri" w:cs="Calibri"/>
                <w:color w:val="000000"/>
                <w:sz w:val="20"/>
                <w:szCs w:val="20"/>
              </w:rPr>
            </w:pPr>
            <w:r w:rsidRPr="00327263">
              <w:rPr>
                <w:rFonts w:ascii="Calibri" w:hAnsi="Calibri" w:cs="Calibri"/>
                <w:color w:val="000000"/>
                <w:sz w:val="20"/>
                <w:szCs w:val="20"/>
              </w:rPr>
              <w:t>65.8</w:t>
            </w:r>
          </w:p>
        </w:tc>
        <w:tc>
          <w:tcPr>
            <w:tcW w:w="2115" w:type="dxa"/>
            <w:vAlign w:val="bottom"/>
          </w:tcPr>
          <w:p w14:paraId="1AF7A138" w14:textId="3A304359" w:rsidR="00327263" w:rsidRPr="00327263" w:rsidRDefault="00327263" w:rsidP="00327263">
            <w:pPr>
              <w:pStyle w:val="NormalWeb"/>
              <w:jc w:val="center"/>
              <w:rPr>
                <w:rFonts w:ascii="Calibri" w:hAnsi="Calibri" w:cs="Calibri"/>
                <w:color w:val="000000"/>
                <w:sz w:val="20"/>
                <w:szCs w:val="20"/>
              </w:rPr>
            </w:pPr>
            <w:r w:rsidRPr="00327263">
              <w:rPr>
                <w:rFonts w:ascii="Calibri" w:hAnsi="Calibri" w:cs="Calibri"/>
                <w:color w:val="000000"/>
                <w:sz w:val="20"/>
                <w:szCs w:val="20"/>
              </w:rPr>
              <w:t>16.7</w:t>
            </w:r>
          </w:p>
        </w:tc>
        <w:tc>
          <w:tcPr>
            <w:tcW w:w="2115" w:type="dxa"/>
            <w:vAlign w:val="bottom"/>
          </w:tcPr>
          <w:p w14:paraId="28F09E56" w14:textId="2269334F" w:rsidR="00327263" w:rsidRPr="00327263" w:rsidRDefault="00327263" w:rsidP="00327263">
            <w:pPr>
              <w:pStyle w:val="NormalWeb"/>
              <w:jc w:val="center"/>
              <w:rPr>
                <w:rFonts w:ascii="Calibri" w:hAnsi="Calibri" w:cs="Calibri"/>
                <w:color w:val="000000"/>
                <w:sz w:val="20"/>
                <w:szCs w:val="20"/>
              </w:rPr>
            </w:pPr>
            <w:r w:rsidRPr="00327263">
              <w:rPr>
                <w:rFonts w:ascii="Calibri" w:hAnsi="Calibri" w:cs="Calibri"/>
                <w:color w:val="000000"/>
                <w:sz w:val="20"/>
                <w:szCs w:val="20"/>
              </w:rPr>
              <w:t>17.5</w:t>
            </w:r>
          </w:p>
        </w:tc>
      </w:tr>
      <w:tr w:rsidR="00327263" w:rsidRPr="00FF6AFC" w14:paraId="4AE7EE42" w14:textId="77777777" w:rsidTr="00327263">
        <w:tc>
          <w:tcPr>
            <w:tcW w:w="4361" w:type="dxa"/>
            <w:vAlign w:val="bottom"/>
          </w:tcPr>
          <w:p w14:paraId="7034F7DE" w14:textId="32BA9149" w:rsidR="00327263" w:rsidRPr="00FF6AFC" w:rsidRDefault="00327263" w:rsidP="00384976">
            <w:pPr>
              <w:pStyle w:val="TableHeading"/>
              <w:rPr>
                <w:sz w:val="20"/>
                <w:szCs w:val="20"/>
              </w:rPr>
            </w:pPr>
            <w:r w:rsidRPr="00FF6AFC">
              <w:rPr>
                <w:sz w:val="20"/>
                <w:szCs w:val="20"/>
              </w:rPr>
              <w:t>Ongoing Support</w:t>
            </w:r>
          </w:p>
        </w:tc>
        <w:tc>
          <w:tcPr>
            <w:tcW w:w="2114" w:type="dxa"/>
            <w:vAlign w:val="bottom"/>
          </w:tcPr>
          <w:p w14:paraId="3B15FD74" w14:textId="26E7E944" w:rsidR="00327263" w:rsidRPr="00327263" w:rsidRDefault="00327263" w:rsidP="00327263">
            <w:pPr>
              <w:pStyle w:val="NormalWeb"/>
              <w:jc w:val="center"/>
              <w:rPr>
                <w:rFonts w:ascii="Calibri" w:hAnsi="Calibri" w:cs="Calibri"/>
                <w:color w:val="000000"/>
                <w:sz w:val="20"/>
                <w:szCs w:val="20"/>
              </w:rPr>
            </w:pPr>
            <w:r w:rsidRPr="00327263">
              <w:rPr>
                <w:rFonts w:ascii="Calibri" w:hAnsi="Calibri" w:cs="Calibri"/>
                <w:color w:val="000000"/>
                <w:sz w:val="20"/>
                <w:szCs w:val="20"/>
              </w:rPr>
              <w:t>79</w:t>
            </w:r>
            <w:r>
              <w:rPr>
                <w:rFonts w:ascii="Calibri" w:hAnsi="Calibri" w:cs="Calibri"/>
                <w:color w:val="000000"/>
                <w:sz w:val="20"/>
                <w:szCs w:val="20"/>
              </w:rPr>
              <w:t>.0</w:t>
            </w:r>
          </w:p>
        </w:tc>
        <w:tc>
          <w:tcPr>
            <w:tcW w:w="2115" w:type="dxa"/>
            <w:vAlign w:val="bottom"/>
          </w:tcPr>
          <w:p w14:paraId="55A92414" w14:textId="271758AF" w:rsidR="00327263" w:rsidRPr="00327263" w:rsidRDefault="00327263" w:rsidP="00327263">
            <w:pPr>
              <w:pStyle w:val="NormalWeb"/>
              <w:jc w:val="center"/>
              <w:rPr>
                <w:rFonts w:ascii="Calibri" w:hAnsi="Calibri" w:cs="Calibri"/>
                <w:color w:val="000000"/>
                <w:sz w:val="20"/>
                <w:szCs w:val="20"/>
              </w:rPr>
            </w:pPr>
            <w:r w:rsidRPr="00327263">
              <w:rPr>
                <w:rFonts w:ascii="Calibri" w:hAnsi="Calibri" w:cs="Calibri"/>
                <w:color w:val="000000"/>
                <w:sz w:val="20"/>
                <w:szCs w:val="20"/>
              </w:rPr>
              <w:t>11.5</w:t>
            </w:r>
          </w:p>
        </w:tc>
        <w:tc>
          <w:tcPr>
            <w:tcW w:w="2115" w:type="dxa"/>
            <w:vAlign w:val="bottom"/>
          </w:tcPr>
          <w:p w14:paraId="54DA0468" w14:textId="55312F72" w:rsidR="00327263" w:rsidRPr="00327263" w:rsidRDefault="00327263" w:rsidP="00327263">
            <w:pPr>
              <w:pStyle w:val="NormalWeb"/>
              <w:jc w:val="center"/>
              <w:rPr>
                <w:rFonts w:ascii="Calibri" w:hAnsi="Calibri" w:cs="Calibri"/>
                <w:color w:val="000000"/>
                <w:sz w:val="20"/>
                <w:szCs w:val="20"/>
              </w:rPr>
            </w:pPr>
            <w:r w:rsidRPr="00327263">
              <w:rPr>
                <w:rFonts w:ascii="Calibri" w:hAnsi="Calibri" w:cs="Calibri"/>
                <w:color w:val="000000"/>
                <w:sz w:val="20"/>
                <w:szCs w:val="20"/>
              </w:rPr>
              <w:t>9.4</w:t>
            </w:r>
          </w:p>
        </w:tc>
      </w:tr>
    </w:tbl>
    <w:p w14:paraId="3EAC4A12" w14:textId="77777777" w:rsidR="00384976" w:rsidRPr="00FF6AFC" w:rsidRDefault="00384976" w:rsidP="00384976">
      <w:pPr>
        <w:pStyle w:val="Caption"/>
      </w:pPr>
    </w:p>
    <w:p w14:paraId="72A2642F" w14:textId="7404B094" w:rsidR="00384976" w:rsidRPr="00FF6AFC" w:rsidRDefault="00384976" w:rsidP="00BD7C1D">
      <w:pPr>
        <w:pStyle w:val="Heading2"/>
      </w:pPr>
      <w:bookmarkStart w:id="51" w:name="_Toc368383197"/>
      <w:bookmarkStart w:id="52" w:name="_Toc444587804"/>
      <w:r w:rsidRPr="00FF6AFC">
        <w:t xml:space="preserve">Table </w:t>
      </w:r>
      <w:r>
        <w:t xml:space="preserve">3.3 </w:t>
      </w:r>
      <w:r w:rsidRPr="00FF6AFC">
        <w:t>– DES job seeker satisfaction with s</w:t>
      </w:r>
      <w:r>
        <w:t>taff treatment of</w:t>
      </w:r>
      <w:r w:rsidRPr="00FF6AFC">
        <w:t xml:space="preserve"> job seeker with respect, </w:t>
      </w:r>
      <w:r w:rsidR="00E06365">
        <w:t>December</w:t>
      </w:r>
      <w:r w:rsidRPr="00FF6AFC">
        <w:t xml:space="preserve"> 201</w:t>
      </w:r>
      <w:bookmarkEnd w:id="51"/>
      <w:r w:rsidR="009D3876">
        <w:t>5</w:t>
      </w:r>
      <w:r>
        <w:rPr>
          <w:vertAlign w:val="superscript"/>
        </w:rPr>
        <w:t>2</w:t>
      </w:r>
      <w:bookmarkEnd w:id="52"/>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FF6AFC" w14:paraId="7765D587" w14:textId="77777777" w:rsidTr="005D5BE1">
        <w:trPr>
          <w:tblHeader/>
        </w:trPr>
        <w:tc>
          <w:tcPr>
            <w:tcW w:w="4361" w:type="dxa"/>
            <w:shd w:val="clear" w:color="auto" w:fill="1F497D"/>
            <w:vAlign w:val="bottom"/>
          </w:tcPr>
          <w:p w14:paraId="5AEA627F" w14:textId="77777777" w:rsidR="00384976" w:rsidRPr="00FF6AFC" w:rsidRDefault="00384976" w:rsidP="00384976">
            <w:pPr>
              <w:pStyle w:val="TableHeading"/>
              <w:jc w:val="center"/>
              <w:rPr>
                <w:sz w:val="20"/>
                <w:szCs w:val="20"/>
              </w:rPr>
            </w:pPr>
          </w:p>
        </w:tc>
        <w:tc>
          <w:tcPr>
            <w:tcW w:w="2114" w:type="dxa"/>
            <w:shd w:val="clear" w:color="auto" w:fill="1F497D"/>
            <w:vAlign w:val="bottom"/>
          </w:tcPr>
          <w:p w14:paraId="6CD192E7"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Satisfied or Very </w:t>
            </w:r>
            <w:proofErr w:type="gramStart"/>
            <w:r w:rsidRPr="00FF6AFC">
              <w:rPr>
                <w:rFonts w:cs="Calibri"/>
                <w:b/>
                <w:color w:val="FFFFFF" w:themeColor="background1"/>
                <w:sz w:val="20"/>
                <w:szCs w:val="20"/>
              </w:rPr>
              <w:t>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3EFD8FEB"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Neither Satisfied nor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208708B5"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Dissatisfied or Very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r>
      <w:tr w:rsidR="00327263" w:rsidRPr="00FF6AFC" w14:paraId="20A5AAFE" w14:textId="77777777" w:rsidTr="00327263">
        <w:tc>
          <w:tcPr>
            <w:tcW w:w="4361" w:type="dxa"/>
            <w:vAlign w:val="bottom"/>
          </w:tcPr>
          <w:p w14:paraId="18BD8AB7" w14:textId="77777777" w:rsidR="00327263" w:rsidRPr="00FF6AFC" w:rsidRDefault="00327263" w:rsidP="00384976">
            <w:pPr>
              <w:pStyle w:val="TableHeading"/>
              <w:rPr>
                <w:sz w:val="20"/>
                <w:szCs w:val="20"/>
                <w:lang w:val="fr-FR"/>
              </w:rPr>
            </w:pPr>
            <w:r w:rsidRPr="00FF6AFC">
              <w:rPr>
                <w:sz w:val="20"/>
                <w:szCs w:val="20"/>
                <w:lang w:val="fr-FR"/>
              </w:rPr>
              <w:t>Employment Assistance/ Post Placement Support</w:t>
            </w:r>
          </w:p>
        </w:tc>
        <w:tc>
          <w:tcPr>
            <w:tcW w:w="2114" w:type="dxa"/>
            <w:vAlign w:val="bottom"/>
          </w:tcPr>
          <w:p w14:paraId="3A7F4CE5" w14:textId="3D0B9B9E" w:rsidR="00327263" w:rsidRPr="00327263" w:rsidRDefault="00327263" w:rsidP="00327263">
            <w:pPr>
              <w:pStyle w:val="NormalWeb"/>
              <w:jc w:val="center"/>
              <w:rPr>
                <w:rFonts w:ascii="Calibri" w:hAnsi="Calibri" w:cs="Calibri"/>
                <w:color w:val="000000"/>
                <w:sz w:val="20"/>
                <w:szCs w:val="20"/>
              </w:rPr>
            </w:pPr>
            <w:r w:rsidRPr="00327263">
              <w:rPr>
                <w:rFonts w:ascii="Calibri" w:hAnsi="Calibri" w:cs="Calibri"/>
                <w:color w:val="000000"/>
                <w:sz w:val="20"/>
                <w:szCs w:val="20"/>
              </w:rPr>
              <w:t>81.3</w:t>
            </w:r>
          </w:p>
        </w:tc>
        <w:tc>
          <w:tcPr>
            <w:tcW w:w="2115" w:type="dxa"/>
            <w:vAlign w:val="bottom"/>
          </w:tcPr>
          <w:p w14:paraId="40B5D2CB" w14:textId="097D61FD" w:rsidR="00327263" w:rsidRPr="00327263" w:rsidRDefault="00327263" w:rsidP="00327263">
            <w:pPr>
              <w:pStyle w:val="NormalWeb"/>
              <w:jc w:val="center"/>
              <w:rPr>
                <w:rFonts w:ascii="Calibri" w:hAnsi="Calibri" w:cs="Calibri"/>
                <w:color w:val="000000"/>
                <w:sz w:val="20"/>
                <w:szCs w:val="20"/>
              </w:rPr>
            </w:pPr>
            <w:r w:rsidRPr="00327263">
              <w:rPr>
                <w:rFonts w:ascii="Calibri" w:hAnsi="Calibri" w:cs="Calibri"/>
                <w:color w:val="000000"/>
                <w:sz w:val="20"/>
                <w:szCs w:val="20"/>
              </w:rPr>
              <w:t>9.7</w:t>
            </w:r>
          </w:p>
        </w:tc>
        <w:tc>
          <w:tcPr>
            <w:tcW w:w="2115" w:type="dxa"/>
            <w:vAlign w:val="bottom"/>
          </w:tcPr>
          <w:p w14:paraId="1A649B47" w14:textId="29EC99F7" w:rsidR="00327263" w:rsidRPr="00327263" w:rsidRDefault="00327263" w:rsidP="00327263">
            <w:pPr>
              <w:pStyle w:val="NormalWeb"/>
              <w:jc w:val="center"/>
              <w:rPr>
                <w:rFonts w:ascii="Calibri" w:hAnsi="Calibri" w:cs="Calibri"/>
                <w:color w:val="000000"/>
                <w:sz w:val="20"/>
                <w:szCs w:val="20"/>
              </w:rPr>
            </w:pPr>
            <w:r w:rsidRPr="00327263">
              <w:rPr>
                <w:rFonts w:ascii="Calibri" w:hAnsi="Calibri" w:cs="Calibri"/>
                <w:color w:val="000000"/>
                <w:sz w:val="20"/>
                <w:szCs w:val="20"/>
              </w:rPr>
              <w:t>9</w:t>
            </w:r>
            <w:r>
              <w:rPr>
                <w:rFonts w:ascii="Calibri" w:hAnsi="Calibri" w:cs="Calibri"/>
                <w:color w:val="000000"/>
                <w:sz w:val="20"/>
                <w:szCs w:val="20"/>
              </w:rPr>
              <w:t>.0</w:t>
            </w:r>
          </w:p>
        </w:tc>
      </w:tr>
      <w:tr w:rsidR="00327263" w:rsidRPr="00FF6AFC" w14:paraId="15E205FE" w14:textId="77777777" w:rsidTr="00327263">
        <w:tc>
          <w:tcPr>
            <w:tcW w:w="4361" w:type="dxa"/>
            <w:vAlign w:val="bottom"/>
          </w:tcPr>
          <w:p w14:paraId="0E9D8E98" w14:textId="3C665F2C" w:rsidR="00327263" w:rsidRPr="00FF6AFC" w:rsidRDefault="00327263" w:rsidP="00384976">
            <w:pPr>
              <w:pStyle w:val="TableHeading"/>
              <w:rPr>
                <w:sz w:val="20"/>
                <w:szCs w:val="20"/>
              </w:rPr>
            </w:pPr>
            <w:r w:rsidRPr="00FF6AFC">
              <w:rPr>
                <w:sz w:val="20"/>
                <w:szCs w:val="20"/>
              </w:rPr>
              <w:t>Ongoing Support</w:t>
            </w:r>
          </w:p>
        </w:tc>
        <w:tc>
          <w:tcPr>
            <w:tcW w:w="2114" w:type="dxa"/>
            <w:vAlign w:val="bottom"/>
          </w:tcPr>
          <w:p w14:paraId="4D741929" w14:textId="1DD7ABAF" w:rsidR="00327263" w:rsidRPr="00327263" w:rsidRDefault="00327263" w:rsidP="00327263">
            <w:pPr>
              <w:pStyle w:val="NormalWeb"/>
              <w:jc w:val="center"/>
              <w:rPr>
                <w:rFonts w:ascii="Calibri" w:hAnsi="Calibri" w:cs="Calibri"/>
                <w:color w:val="000000"/>
                <w:sz w:val="20"/>
                <w:szCs w:val="20"/>
              </w:rPr>
            </w:pPr>
            <w:r w:rsidRPr="00327263">
              <w:rPr>
                <w:rFonts w:ascii="Calibri" w:hAnsi="Calibri" w:cs="Calibri"/>
                <w:color w:val="000000"/>
                <w:sz w:val="20"/>
                <w:szCs w:val="20"/>
              </w:rPr>
              <w:t>88.3</w:t>
            </w:r>
          </w:p>
        </w:tc>
        <w:tc>
          <w:tcPr>
            <w:tcW w:w="2115" w:type="dxa"/>
            <w:vAlign w:val="bottom"/>
          </w:tcPr>
          <w:p w14:paraId="79F61FB8" w14:textId="7DB2AC58" w:rsidR="00327263" w:rsidRPr="00327263" w:rsidRDefault="00327263" w:rsidP="00327263">
            <w:pPr>
              <w:pStyle w:val="NormalWeb"/>
              <w:jc w:val="center"/>
              <w:rPr>
                <w:rFonts w:ascii="Calibri" w:hAnsi="Calibri" w:cs="Calibri"/>
                <w:color w:val="000000"/>
                <w:sz w:val="20"/>
                <w:szCs w:val="20"/>
              </w:rPr>
            </w:pPr>
            <w:r w:rsidRPr="00327263">
              <w:rPr>
                <w:rFonts w:ascii="Calibri" w:hAnsi="Calibri" w:cs="Calibri"/>
                <w:color w:val="000000"/>
                <w:sz w:val="20"/>
                <w:szCs w:val="20"/>
              </w:rPr>
              <w:t>5.8</w:t>
            </w:r>
          </w:p>
        </w:tc>
        <w:tc>
          <w:tcPr>
            <w:tcW w:w="2115" w:type="dxa"/>
            <w:vAlign w:val="bottom"/>
          </w:tcPr>
          <w:p w14:paraId="722BD046" w14:textId="46F00F3A" w:rsidR="00327263" w:rsidRPr="00327263" w:rsidRDefault="00327263" w:rsidP="00327263">
            <w:pPr>
              <w:pStyle w:val="NormalWeb"/>
              <w:jc w:val="center"/>
              <w:rPr>
                <w:rFonts w:ascii="Calibri" w:hAnsi="Calibri" w:cs="Calibri"/>
                <w:color w:val="000000"/>
                <w:sz w:val="20"/>
                <w:szCs w:val="20"/>
              </w:rPr>
            </w:pPr>
            <w:r w:rsidRPr="00327263">
              <w:rPr>
                <w:rFonts w:ascii="Calibri" w:hAnsi="Calibri" w:cs="Calibri"/>
                <w:color w:val="000000"/>
                <w:sz w:val="20"/>
                <w:szCs w:val="20"/>
              </w:rPr>
              <w:t>5.8</w:t>
            </w:r>
          </w:p>
        </w:tc>
      </w:tr>
    </w:tbl>
    <w:p w14:paraId="13099F68" w14:textId="5D2502AE" w:rsidR="00A17453" w:rsidRPr="008825A6" w:rsidRDefault="00A17453" w:rsidP="00A17453">
      <w:pPr>
        <w:pStyle w:val="Footer"/>
      </w:pPr>
    </w:p>
    <w:p w14:paraId="4E348A17" w14:textId="4EF7DBB1" w:rsidR="00384976" w:rsidRPr="00FF6AFC" w:rsidRDefault="00384976" w:rsidP="00BD7C1D">
      <w:pPr>
        <w:pStyle w:val="Heading2"/>
      </w:pPr>
      <w:bookmarkStart w:id="53" w:name="_Toc368383198"/>
      <w:bookmarkStart w:id="54" w:name="_Toc444587805"/>
      <w:r w:rsidRPr="00FF6AFC">
        <w:t xml:space="preserve">Table </w:t>
      </w:r>
      <w:r>
        <w:t>3.4</w:t>
      </w:r>
      <w:r w:rsidRPr="00FF6AFC">
        <w:t xml:space="preserve"> – DES job seeker satisfaction with overall quality of service, </w:t>
      </w:r>
      <w:r>
        <w:br/>
      </w:r>
      <w:r w:rsidR="00E06365">
        <w:t>December</w:t>
      </w:r>
      <w:r w:rsidRPr="00FF6AFC">
        <w:t xml:space="preserve"> 201</w:t>
      </w:r>
      <w:bookmarkEnd w:id="53"/>
      <w:r w:rsidR="009D3876">
        <w:t>5</w:t>
      </w:r>
      <w:r>
        <w:rPr>
          <w:vertAlign w:val="superscript"/>
        </w:rPr>
        <w:t>2</w:t>
      </w:r>
      <w:bookmarkEnd w:id="54"/>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FF6AFC" w14:paraId="3D8623B1" w14:textId="77777777" w:rsidTr="005D5BE1">
        <w:trPr>
          <w:tblHeader/>
        </w:trPr>
        <w:tc>
          <w:tcPr>
            <w:tcW w:w="4361" w:type="dxa"/>
            <w:shd w:val="clear" w:color="auto" w:fill="1F497D"/>
            <w:vAlign w:val="bottom"/>
          </w:tcPr>
          <w:p w14:paraId="50A284F9" w14:textId="77777777" w:rsidR="00384976" w:rsidRPr="00FF6AFC" w:rsidRDefault="00384976" w:rsidP="00384976">
            <w:pPr>
              <w:pStyle w:val="TableHeading"/>
              <w:jc w:val="center"/>
              <w:rPr>
                <w:sz w:val="20"/>
                <w:szCs w:val="20"/>
              </w:rPr>
            </w:pPr>
          </w:p>
        </w:tc>
        <w:tc>
          <w:tcPr>
            <w:tcW w:w="2114" w:type="dxa"/>
            <w:shd w:val="clear" w:color="auto" w:fill="1F497D"/>
            <w:vAlign w:val="bottom"/>
          </w:tcPr>
          <w:p w14:paraId="05D41E86"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Satisfied or Very </w:t>
            </w:r>
            <w:proofErr w:type="gramStart"/>
            <w:r w:rsidRPr="00FF6AFC">
              <w:rPr>
                <w:rFonts w:cs="Calibri"/>
                <w:b/>
                <w:color w:val="FFFFFF" w:themeColor="background1"/>
                <w:sz w:val="20"/>
                <w:szCs w:val="20"/>
              </w:rPr>
              <w:t>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35A3BAE5"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Neither Satisfied nor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6545B037"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Dissatisfied or Very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r>
      <w:tr w:rsidR="00327263" w:rsidRPr="00FF6AFC" w14:paraId="1784A39E" w14:textId="77777777" w:rsidTr="00327263">
        <w:tc>
          <w:tcPr>
            <w:tcW w:w="4361" w:type="dxa"/>
            <w:vAlign w:val="bottom"/>
          </w:tcPr>
          <w:p w14:paraId="5E1424DA" w14:textId="77777777" w:rsidR="00327263" w:rsidRPr="00FF6AFC" w:rsidRDefault="00327263" w:rsidP="00384976">
            <w:pPr>
              <w:pStyle w:val="TableHeading"/>
              <w:rPr>
                <w:sz w:val="20"/>
                <w:szCs w:val="20"/>
                <w:lang w:val="fr-FR"/>
              </w:rPr>
            </w:pPr>
            <w:r w:rsidRPr="00FF6AFC">
              <w:rPr>
                <w:sz w:val="20"/>
                <w:szCs w:val="20"/>
                <w:lang w:val="fr-FR"/>
              </w:rPr>
              <w:t>Employment Assistance/ Post Placement Support</w:t>
            </w:r>
          </w:p>
        </w:tc>
        <w:tc>
          <w:tcPr>
            <w:tcW w:w="2114" w:type="dxa"/>
            <w:vAlign w:val="bottom"/>
          </w:tcPr>
          <w:p w14:paraId="45D69A15" w14:textId="709BD121" w:rsidR="00327263" w:rsidRPr="00327263" w:rsidRDefault="00327263" w:rsidP="00327263">
            <w:pPr>
              <w:pStyle w:val="NormalWeb"/>
              <w:jc w:val="center"/>
              <w:rPr>
                <w:rFonts w:ascii="Calibri" w:hAnsi="Calibri" w:cs="Calibri"/>
                <w:color w:val="000000"/>
                <w:sz w:val="20"/>
                <w:szCs w:val="20"/>
              </w:rPr>
            </w:pPr>
            <w:r w:rsidRPr="00327263">
              <w:rPr>
                <w:rFonts w:ascii="Calibri" w:hAnsi="Calibri" w:cs="Calibri"/>
                <w:color w:val="000000"/>
                <w:sz w:val="20"/>
                <w:szCs w:val="20"/>
              </w:rPr>
              <w:t>69.2</w:t>
            </w:r>
          </w:p>
        </w:tc>
        <w:tc>
          <w:tcPr>
            <w:tcW w:w="2115" w:type="dxa"/>
            <w:vAlign w:val="bottom"/>
          </w:tcPr>
          <w:p w14:paraId="54E1FE21" w14:textId="7AC4E804" w:rsidR="00327263" w:rsidRPr="00327263" w:rsidRDefault="00327263" w:rsidP="00327263">
            <w:pPr>
              <w:pStyle w:val="NormalWeb"/>
              <w:jc w:val="center"/>
              <w:rPr>
                <w:rFonts w:ascii="Calibri" w:hAnsi="Calibri" w:cs="Calibri"/>
                <w:color w:val="000000"/>
                <w:sz w:val="20"/>
                <w:szCs w:val="20"/>
              </w:rPr>
            </w:pPr>
            <w:r w:rsidRPr="00327263">
              <w:rPr>
                <w:rFonts w:ascii="Calibri" w:hAnsi="Calibri" w:cs="Calibri"/>
                <w:color w:val="000000"/>
                <w:sz w:val="20"/>
                <w:szCs w:val="20"/>
              </w:rPr>
              <w:t>15.5</w:t>
            </w:r>
          </w:p>
        </w:tc>
        <w:tc>
          <w:tcPr>
            <w:tcW w:w="2115" w:type="dxa"/>
            <w:vAlign w:val="bottom"/>
          </w:tcPr>
          <w:p w14:paraId="7CDF2468" w14:textId="4EEE245E" w:rsidR="00327263" w:rsidRPr="00327263" w:rsidRDefault="00327263" w:rsidP="00327263">
            <w:pPr>
              <w:pStyle w:val="NormalWeb"/>
              <w:jc w:val="center"/>
              <w:rPr>
                <w:rFonts w:ascii="Calibri" w:hAnsi="Calibri" w:cs="Calibri"/>
                <w:color w:val="000000"/>
                <w:sz w:val="20"/>
                <w:szCs w:val="20"/>
              </w:rPr>
            </w:pPr>
            <w:r w:rsidRPr="00327263">
              <w:rPr>
                <w:rFonts w:ascii="Calibri" w:hAnsi="Calibri" w:cs="Calibri"/>
                <w:color w:val="000000"/>
                <w:sz w:val="20"/>
                <w:szCs w:val="20"/>
              </w:rPr>
              <w:t>15.3</w:t>
            </w:r>
          </w:p>
        </w:tc>
      </w:tr>
      <w:tr w:rsidR="00327263" w:rsidRPr="00DB45F3" w14:paraId="0B562C42" w14:textId="77777777" w:rsidTr="00327263">
        <w:tc>
          <w:tcPr>
            <w:tcW w:w="4361" w:type="dxa"/>
            <w:vAlign w:val="bottom"/>
          </w:tcPr>
          <w:p w14:paraId="5685A536" w14:textId="3D35BCA7" w:rsidR="00327263" w:rsidRPr="00FF6AFC" w:rsidRDefault="00327263" w:rsidP="00384976">
            <w:pPr>
              <w:pStyle w:val="TableHeading"/>
              <w:rPr>
                <w:sz w:val="20"/>
                <w:szCs w:val="20"/>
              </w:rPr>
            </w:pPr>
            <w:r w:rsidRPr="00FF6AFC">
              <w:rPr>
                <w:sz w:val="20"/>
                <w:szCs w:val="20"/>
              </w:rPr>
              <w:t>Ongoing Support</w:t>
            </w:r>
          </w:p>
        </w:tc>
        <w:tc>
          <w:tcPr>
            <w:tcW w:w="2114" w:type="dxa"/>
            <w:vAlign w:val="bottom"/>
          </w:tcPr>
          <w:p w14:paraId="601FE706" w14:textId="7F211B82" w:rsidR="00327263" w:rsidRPr="00327263" w:rsidRDefault="00327263" w:rsidP="00327263">
            <w:pPr>
              <w:pStyle w:val="NormalWeb"/>
              <w:jc w:val="center"/>
              <w:rPr>
                <w:rFonts w:ascii="Calibri" w:hAnsi="Calibri" w:cs="Calibri"/>
                <w:color w:val="000000"/>
                <w:sz w:val="20"/>
                <w:szCs w:val="20"/>
              </w:rPr>
            </w:pPr>
            <w:r w:rsidRPr="00327263">
              <w:rPr>
                <w:rFonts w:ascii="Calibri" w:hAnsi="Calibri" w:cs="Calibri"/>
                <w:color w:val="000000"/>
                <w:sz w:val="20"/>
                <w:szCs w:val="20"/>
              </w:rPr>
              <w:t>81.7</w:t>
            </w:r>
          </w:p>
        </w:tc>
        <w:tc>
          <w:tcPr>
            <w:tcW w:w="2115" w:type="dxa"/>
            <w:vAlign w:val="bottom"/>
          </w:tcPr>
          <w:p w14:paraId="42EECC49" w14:textId="74DB5E69" w:rsidR="00327263" w:rsidRPr="00327263" w:rsidRDefault="00327263" w:rsidP="00327263">
            <w:pPr>
              <w:pStyle w:val="NormalWeb"/>
              <w:jc w:val="center"/>
              <w:rPr>
                <w:rFonts w:ascii="Calibri" w:hAnsi="Calibri" w:cs="Calibri"/>
                <w:color w:val="000000"/>
                <w:sz w:val="20"/>
                <w:szCs w:val="20"/>
              </w:rPr>
            </w:pPr>
            <w:r w:rsidRPr="00327263">
              <w:rPr>
                <w:rFonts w:ascii="Calibri" w:hAnsi="Calibri" w:cs="Calibri"/>
                <w:color w:val="000000"/>
                <w:sz w:val="20"/>
                <w:szCs w:val="20"/>
              </w:rPr>
              <w:t>9</w:t>
            </w:r>
            <w:r>
              <w:rPr>
                <w:rFonts w:ascii="Calibri" w:hAnsi="Calibri" w:cs="Calibri"/>
                <w:color w:val="000000"/>
                <w:sz w:val="20"/>
                <w:szCs w:val="20"/>
              </w:rPr>
              <w:t>.0</w:t>
            </w:r>
          </w:p>
        </w:tc>
        <w:tc>
          <w:tcPr>
            <w:tcW w:w="2115" w:type="dxa"/>
            <w:vAlign w:val="bottom"/>
          </w:tcPr>
          <w:p w14:paraId="5E1FF711" w14:textId="04348EB4" w:rsidR="00327263" w:rsidRPr="00327263" w:rsidRDefault="00327263" w:rsidP="00327263">
            <w:pPr>
              <w:pStyle w:val="NormalWeb"/>
              <w:jc w:val="center"/>
              <w:rPr>
                <w:rFonts w:ascii="Calibri" w:hAnsi="Calibri" w:cs="Calibri"/>
                <w:color w:val="000000"/>
                <w:sz w:val="20"/>
                <w:szCs w:val="20"/>
              </w:rPr>
            </w:pPr>
            <w:r w:rsidRPr="00327263">
              <w:rPr>
                <w:rFonts w:ascii="Calibri" w:hAnsi="Calibri" w:cs="Calibri"/>
                <w:color w:val="000000"/>
                <w:sz w:val="20"/>
                <w:szCs w:val="20"/>
              </w:rPr>
              <w:t>9.3</w:t>
            </w:r>
          </w:p>
        </w:tc>
      </w:tr>
    </w:tbl>
    <w:p w14:paraId="03EC94BB" w14:textId="77777777" w:rsidR="00384976" w:rsidRDefault="00384976" w:rsidP="00384976">
      <w:pPr>
        <w:pStyle w:val="Footer"/>
        <w:rPr>
          <w:lang w:val="en-GB"/>
        </w:rPr>
      </w:pPr>
      <w:r>
        <w:rPr>
          <w:lang w:val="en-GB"/>
        </w:rPr>
        <w:br w:type="page"/>
      </w:r>
    </w:p>
    <w:p w14:paraId="38B14B64" w14:textId="47881BCA" w:rsidR="00B03DAB" w:rsidRPr="00F4675B" w:rsidRDefault="00E906BE" w:rsidP="00817D27">
      <w:pPr>
        <w:pStyle w:val="Heading1"/>
        <w:keepLines/>
        <w:pageBreakBefore w:val="0"/>
        <w:pBdr>
          <w:bottom w:val="single" w:sz="8" w:space="1" w:color="165788"/>
        </w:pBdr>
        <w:spacing w:before="480" w:line="300" w:lineRule="auto"/>
      </w:pPr>
      <w:bookmarkStart w:id="55" w:name="_Toc444587806"/>
      <w:r>
        <w:lastRenderedPageBreak/>
        <w:t>4</w:t>
      </w:r>
      <w:r w:rsidR="00B03DAB" w:rsidRPr="00F4675B">
        <w:t xml:space="preserve">. </w:t>
      </w:r>
      <w:bookmarkStart w:id="56" w:name="_Toc285453392"/>
      <w:bookmarkStart w:id="57" w:name="_Toc293322400"/>
      <w:r w:rsidR="00B03DAB" w:rsidRPr="005F1819">
        <w:t>Further</w:t>
      </w:r>
      <w:r w:rsidR="00B03DAB" w:rsidRPr="00F4675B">
        <w:t xml:space="preserve"> Information</w:t>
      </w:r>
      <w:bookmarkEnd w:id="47"/>
      <w:bookmarkEnd w:id="56"/>
      <w:bookmarkEnd w:id="57"/>
      <w:bookmarkEnd w:id="55"/>
    </w:p>
    <w:p w14:paraId="04A61027" w14:textId="77777777" w:rsidR="00B03DAB" w:rsidRPr="001760FF" w:rsidRDefault="00B03DAB" w:rsidP="001760FF">
      <w:pPr>
        <w:pStyle w:val="Heading2"/>
        <w:rPr>
          <w:rFonts w:eastAsiaTheme="majorEastAsia"/>
        </w:rPr>
      </w:pPr>
      <w:bookmarkStart w:id="58" w:name="_Toc276987865"/>
      <w:bookmarkStart w:id="59" w:name="_Toc285453393"/>
      <w:bookmarkStart w:id="60" w:name="_Toc293322401"/>
      <w:bookmarkStart w:id="61" w:name="_Toc328997033"/>
      <w:bookmarkStart w:id="62" w:name="_Toc444587807"/>
      <w:r w:rsidRPr="001760FF">
        <w:rPr>
          <w:rFonts w:eastAsiaTheme="majorEastAsia"/>
        </w:rPr>
        <w:t xml:space="preserve">Outcome Measures </w:t>
      </w:r>
      <w:bookmarkEnd w:id="58"/>
      <w:bookmarkEnd w:id="59"/>
      <w:bookmarkEnd w:id="60"/>
      <w:r w:rsidRPr="001760FF">
        <w:rPr>
          <w:rFonts w:eastAsiaTheme="majorEastAsia"/>
        </w:rPr>
        <w:t>and Definitions</w:t>
      </w:r>
      <w:bookmarkEnd w:id="61"/>
      <w:bookmarkEnd w:id="62"/>
    </w:p>
    <w:p w14:paraId="71C64CF4" w14:textId="77777777" w:rsidR="00B03DAB" w:rsidRPr="001760FF" w:rsidRDefault="00B03DAB" w:rsidP="001760FF">
      <w:pPr>
        <w:pStyle w:val="Heading3"/>
        <w:rPr>
          <w:rFonts w:eastAsiaTheme="majorEastAsia"/>
        </w:rPr>
      </w:pPr>
      <w:r w:rsidRPr="001760FF">
        <w:rPr>
          <w:rFonts w:eastAsiaTheme="majorEastAsia"/>
        </w:rPr>
        <w:t>Outcome Measures</w:t>
      </w:r>
    </w:p>
    <w:p w14:paraId="5F8333F6" w14:textId="77777777" w:rsidR="00B03DAB" w:rsidRPr="001760FF" w:rsidRDefault="00B03DAB" w:rsidP="001760FF">
      <w:pPr>
        <w:pStyle w:val="Heading4"/>
      </w:pPr>
      <w:r w:rsidRPr="001760FF">
        <w:t>Labour market outcomes</w:t>
      </w:r>
    </w:p>
    <w:p w14:paraId="476D4001" w14:textId="77777777" w:rsidR="005D6337" w:rsidRPr="005F1819" w:rsidRDefault="005D6337" w:rsidP="005D6337">
      <w:pPr>
        <w:pStyle w:val="bullet"/>
      </w:pPr>
      <w:r w:rsidRPr="005F1819">
        <w:rPr>
          <w:b/>
        </w:rPr>
        <w:t>Employed full-time:</w:t>
      </w:r>
      <w:r w:rsidRPr="005F1819">
        <w:t xml:space="preserve"> The full-time employment rate is those working 35 or more hours per week as a proportion of all job seekers.</w:t>
      </w:r>
    </w:p>
    <w:p w14:paraId="453D45D2" w14:textId="77777777" w:rsidR="00B03DAB" w:rsidRDefault="00B03DAB" w:rsidP="005F1819">
      <w:pPr>
        <w:pStyle w:val="bullet"/>
      </w:pPr>
      <w:r w:rsidRPr="005F1819">
        <w:rPr>
          <w:b/>
        </w:rPr>
        <w:t>Employed part-time:</w:t>
      </w:r>
      <w:r w:rsidRPr="005F1819">
        <w:t xml:space="preserve"> The part-time employment rate is those working less than 35 hours per week as a proportion of all job seekers.</w:t>
      </w:r>
    </w:p>
    <w:p w14:paraId="5AAC72DD" w14:textId="77777777" w:rsidR="005D6337" w:rsidRPr="005F1819" w:rsidRDefault="005D6337" w:rsidP="005D6337">
      <w:pPr>
        <w:pStyle w:val="bullet"/>
      </w:pPr>
      <w:r w:rsidRPr="005F1819">
        <w:rPr>
          <w:b/>
        </w:rPr>
        <w:t>Employment:</w:t>
      </w:r>
      <w:r w:rsidRPr="005F1819">
        <w:t xml:space="preserve"> An employment outcome is achieved when a job seeker indicates they are employed. The employment outcome rate is the employed job seekers as a proportion of all job seekers.</w:t>
      </w:r>
    </w:p>
    <w:p w14:paraId="24BF5F81" w14:textId="77777777" w:rsidR="00B03DAB" w:rsidRPr="005F1819" w:rsidRDefault="00B03DAB" w:rsidP="005F1819">
      <w:pPr>
        <w:pStyle w:val="bullet"/>
      </w:pPr>
      <w:r w:rsidRPr="005F1819">
        <w:rPr>
          <w:b/>
        </w:rPr>
        <w:t>Unemployed:</w:t>
      </w:r>
      <w:r w:rsidRPr="005F1819">
        <w:t xml:space="preserve"> Job seekers are considered unemployed when they respond that they are not employed but are seeking employment. The unemployed outcome rate is the unemployed job seekers as a proportion of all job seekers.</w:t>
      </w:r>
    </w:p>
    <w:p w14:paraId="5CBF9BD2" w14:textId="7F9B496F" w:rsidR="00B03DAB" w:rsidRDefault="00B03DAB" w:rsidP="005F1819">
      <w:pPr>
        <w:pStyle w:val="bullet"/>
      </w:pPr>
      <w:r w:rsidRPr="005F1819">
        <w:rPr>
          <w:b/>
        </w:rPr>
        <w:t>Not in the Labour Force (NILF):</w:t>
      </w:r>
      <w:r w:rsidRPr="005F1819">
        <w:t xml:space="preserve"> Job seekers are considered not in the labour force when they respond that they are not working and are not looking for employment. The NILF outcome rate is NILF job seekers as a proportion of all job seekers.</w:t>
      </w:r>
    </w:p>
    <w:p w14:paraId="3DC9BDD3" w14:textId="77777777" w:rsidR="005D6337" w:rsidRPr="005F1819" w:rsidRDefault="005D6337" w:rsidP="005D6337">
      <w:pPr>
        <w:pStyle w:val="bullet"/>
      </w:pPr>
      <w:r w:rsidRPr="005F1819">
        <w:rPr>
          <w:b/>
        </w:rPr>
        <w:t>Education/training:</w:t>
      </w:r>
      <w:r w:rsidRPr="005F1819">
        <w:t xml:space="preserve"> An education/training outcome is achieved when a job seeker indicates they are training or studying. The education/training outcome rate is the job seekers who are studying as a</w:t>
      </w:r>
      <w:r>
        <w:t xml:space="preserve"> proportion of all job seekers.</w:t>
      </w:r>
    </w:p>
    <w:p w14:paraId="7F842F20" w14:textId="7612B249" w:rsidR="00B03DAB" w:rsidRPr="005F1819" w:rsidRDefault="00AE33D4" w:rsidP="005F1819">
      <w:pPr>
        <w:pStyle w:val="bullet"/>
      </w:pPr>
      <w:r>
        <w:rPr>
          <w:b/>
        </w:rPr>
        <w:t>Positive o</w:t>
      </w:r>
      <w:r w:rsidR="00B03DAB" w:rsidRPr="005F1819">
        <w:rPr>
          <w:b/>
        </w:rPr>
        <w:t>utcome:</w:t>
      </w:r>
      <w:r w:rsidR="00B03DAB" w:rsidRPr="005F1819">
        <w:t xml:space="preserve"> Recorded where a job seeker has achieved either an employment and/or education outcome. Positive outcomes are less than the sum of employment and education/training outcomes because some job seekers achieve both an employment and an education outcome. The positive outcome rate is the job seekers who are employed, working, and/or studying as a proportion of all job seekers.</w:t>
      </w:r>
    </w:p>
    <w:p w14:paraId="0D10D8E9" w14:textId="77777777" w:rsidR="00B03DAB" w:rsidRDefault="00B03DAB" w:rsidP="005F1819">
      <w:pPr>
        <w:pStyle w:val="Heading4"/>
      </w:pPr>
      <w:r w:rsidRPr="005F1819">
        <w:t>Employment outcomes</w:t>
      </w:r>
    </w:p>
    <w:p w14:paraId="5A5E26E7" w14:textId="77777777" w:rsidR="00B03DAB" w:rsidRPr="005F1819" w:rsidRDefault="00B03DAB" w:rsidP="005F1819">
      <w:pPr>
        <w:pStyle w:val="bullet"/>
      </w:pPr>
      <w:r w:rsidRPr="005F1819">
        <w:rPr>
          <w:b/>
        </w:rPr>
        <w:t>Permanent employees:</w:t>
      </w:r>
      <w:r w:rsidRPr="005F1819">
        <w:t xml:space="preserve"> Proportion of employed job seekers working in permanent jobs where they receive paid sick and holiday leave.</w:t>
      </w:r>
    </w:p>
    <w:p w14:paraId="690757F6" w14:textId="77777777" w:rsidR="00B03DAB" w:rsidRPr="005F1819" w:rsidRDefault="00B03DAB" w:rsidP="005F1819">
      <w:pPr>
        <w:pStyle w:val="bullet"/>
      </w:pPr>
      <w:r w:rsidRPr="005F1819">
        <w:rPr>
          <w:b/>
        </w:rPr>
        <w:t>Casual, temporary or seasonal employees:</w:t>
      </w:r>
      <w:r w:rsidRPr="005F1819">
        <w:t xml:space="preserve"> Proportion of employed job seekers who identify their job as casual, seasonal or temporary.</w:t>
      </w:r>
    </w:p>
    <w:p w14:paraId="59C675B9" w14:textId="25C4FA11" w:rsidR="00B03DAB" w:rsidRPr="005F1819" w:rsidRDefault="00AC7B45" w:rsidP="005F1819">
      <w:pPr>
        <w:pStyle w:val="bullet"/>
      </w:pPr>
      <w:r w:rsidRPr="005F1819">
        <w:rPr>
          <w:b/>
        </w:rPr>
        <w:t>Self-employed</w:t>
      </w:r>
      <w:r w:rsidR="00B03DAB" w:rsidRPr="005F1819">
        <w:rPr>
          <w:b/>
        </w:rPr>
        <w:t>:</w:t>
      </w:r>
      <w:r w:rsidR="00B03DAB" w:rsidRPr="005F1819">
        <w:t xml:space="preserve"> Proportion of employed job seekers who are not employees but work for themselves.</w:t>
      </w:r>
    </w:p>
    <w:p w14:paraId="2D9F0FA0" w14:textId="61C31CE0" w:rsidR="00B03DAB" w:rsidRPr="005F1819" w:rsidRDefault="00B03DAB" w:rsidP="005F1819">
      <w:pPr>
        <w:pStyle w:val="bullet"/>
      </w:pPr>
      <w:r w:rsidRPr="005F1819">
        <w:rPr>
          <w:b/>
        </w:rPr>
        <w:t>Employed, seeking more work:</w:t>
      </w:r>
      <w:r w:rsidRPr="005F1819">
        <w:t xml:space="preserve"> Proportion of employed job seekers who indicated that ‘considering their current situation, they would like to work more hours’ (includes both employees and </w:t>
      </w:r>
      <w:r w:rsidR="00AC7B45" w:rsidRPr="005F1819">
        <w:t>self-employed</w:t>
      </w:r>
      <w:r w:rsidRPr="005F1819">
        <w:t xml:space="preserve"> job seekers).</w:t>
      </w:r>
    </w:p>
    <w:p w14:paraId="4A2749A9" w14:textId="4C70E1C3" w:rsidR="00B03DAB" w:rsidRPr="005F1819" w:rsidRDefault="00B03DAB" w:rsidP="005F1819">
      <w:pPr>
        <w:pStyle w:val="bullet"/>
      </w:pPr>
      <w:r w:rsidRPr="005F1819">
        <w:rPr>
          <w:b/>
        </w:rPr>
        <w:t>Full-time employed, seeking more work:</w:t>
      </w:r>
      <w:r w:rsidRPr="005F1819">
        <w:t xml:space="preserve"> Proportion of employed job seekers who are working full-time and who indicated that ‘considering their current situation, they would like to work more hours’ (includes both employees and </w:t>
      </w:r>
      <w:r w:rsidR="00AC7B45" w:rsidRPr="005F1819">
        <w:t>self-employed</w:t>
      </w:r>
      <w:r w:rsidRPr="005F1819">
        <w:t xml:space="preserve"> job seekers).</w:t>
      </w:r>
    </w:p>
    <w:p w14:paraId="6041BEBF" w14:textId="1CCC7B20" w:rsidR="00B03DAB" w:rsidRPr="005F1819" w:rsidRDefault="00B03DAB" w:rsidP="005F1819">
      <w:pPr>
        <w:pStyle w:val="bullet"/>
      </w:pPr>
      <w:r w:rsidRPr="005F1819">
        <w:rPr>
          <w:b/>
        </w:rPr>
        <w:t>Part-time employed, seeking more work:</w:t>
      </w:r>
      <w:r w:rsidRPr="005F1819">
        <w:t xml:space="preserve"> Proportion of employed job seekers who are working part-time and who indicated that ‘considering their current situation, they would like to work more hours’ (includes both employees and </w:t>
      </w:r>
      <w:r w:rsidR="00AC7B45" w:rsidRPr="005F1819">
        <w:t>self-employed</w:t>
      </w:r>
      <w:r w:rsidRPr="005F1819">
        <w:t xml:space="preserve"> job seekers).</w:t>
      </w:r>
    </w:p>
    <w:p w14:paraId="553F83DF" w14:textId="77777777" w:rsidR="00B03DAB" w:rsidRPr="00D163B9" w:rsidRDefault="00B03DAB" w:rsidP="00B03DAB">
      <w:pPr>
        <w:pStyle w:val="bullet"/>
        <w:spacing w:after="0"/>
        <w:rPr>
          <w:b/>
        </w:rPr>
      </w:pPr>
      <w:r w:rsidRPr="00D163B9">
        <w:rPr>
          <w:b/>
        </w:rPr>
        <w:t>Employed and studying:</w:t>
      </w:r>
      <w:r w:rsidRPr="005F1819">
        <w:t xml:space="preserve"> Proportion of employed job seekers who are both working and studying.</w:t>
      </w:r>
      <w:r w:rsidRPr="00D163B9">
        <w:rPr>
          <w:b/>
        </w:rPr>
        <w:br w:type="page"/>
      </w:r>
    </w:p>
    <w:p w14:paraId="00B2DDBA" w14:textId="77777777" w:rsidR="00B03DAB" w:rsidRDefault="00B03DAB" w:rsidP="005F1819">
      <w:pPr>
        <w:pStyle w:val="Heading4"/>
      </w:pPr>
      <w:r w:rsidRPr="005F1819">
        <w:lastRenderedPageBreak/>
        <w:t>Education outcomes</w:t>
      </w:r>
    </w:p>
    <w:p w14:paraId="68F0E8A2" w14:textId="77777777" w:rsidR="00B03DAB" w:rsidRPr="005F1819" w:rsidRDefault="00B03DAB" w:rsidP="005F1819">
      <w:pPr>
        <w:pStyle w:val="bullet"/>
      </w:pPr>
      <w:r w:rsidRPr="005F1819">
        <w:rPr>
          <w:b/>
        </w:rPr>
        <w:t>Studying at a diploma level or higher:</w:t>
      </w:r>
      <w:r w:rsidRPr="005F1819">
        <w:t xml:space="preserve"> Proportion of studying job seekers who are studying to gain a diploma, advanced diploma, associate degree or degree level.</w:t>
      </w:r>
    </w:p>
    <w:p w14:paraId="7D19744D" w14:textId="77777777" w:rsidR="00B03DAB" w:rsidRPr="005F1819" w:rsidRDefault="00B03DAB" w:rsidP="005F1819">
      <w:pPr>
        <w:pStyle w:val="bullet"/>
      </w:pPr>
      <w:r w:rsidRPr="005F1819">
        <w:rPr>
          <w:b/>
        </w:rPr>
        <w:t xml:space="preserve">Studying at a year 10, 11 or 12 </w:t>
      </w:r>
      <w:proofErr w:type="gramStart"/>
      <w:r w:rsidRPr="005F1819">
        <w:rPr>
          <w:b/>
        </w:rPr>
        <w:t>level</w:t>
      </w:r>
      <w:proofErr w:type="gramEnd"/>
      <w:r w:rsidRPr="005F1819">
        <w:rPr>
          <w:b/>
        </w:rPr>
        <w:t>:</w:t>
      </w:r>
      <w:r w:rsidRPr="005F1819">
        <w:t xml:space="preserve"> Proportion of studying job seekers who are studying year 10, 11 or 12.</w:t>
      </w:r>
    </w:p>
    <w:p w14:paraId="548FB764" w14:textId="77777777" w:rsidR="00B03DAB" w:rsidRPr="005F1819" w:rsidRDefault="00B03DAB" w:rsidP="005F1819">
      <w:pPr>
        <w:pStyle w:val="bullet"/>
      </w:pPr>
      <w:r w:rsidRPr="005F1819">
        <w:rPr>
          <w:b/>
        </w:rPr>
        <w:t>Studying at a certificate level:</w:t>
      </w:r>
      <w:r w:rsidRPr="005F1819">
        <w:t xml:space="preserve"> Proportion of studying job seekers who are studying to gain a </w:t>
      </w:r>
      <w:r w:rsidRPr="005F1819">
        <w:br/>
        <w:t>Certificate (I, II, III or IV).</w:t>
      </w:r>
    </w:p>
    <w:p w14:paraId="287B5644" w14:textId="77777777" w:rsidR="00B03DAB" w:rsidRPr="005F1819" w:rsidRDefault="00B03DAB" w:rsidP="005F1819">
      <w:pPr>
        <w:pStyle w:val="bullet"/>
      </w:pPr>
      <w:r w:rsidRPr="005F1819">
        <w:rPr>
          <w:b/>
        </w:rPr>
        <w:t>Study at ‘other’ or unspecified level:</w:t>
      </w:r>
      <w:r w:rsidRPr="005F1819">
        <w:t xml:space="preserve"> Proportion of studying job seekers either not in one of the above categories or did not provide the necessary detail.</w:t>
      </w:r>
    </w:p>
    <w:p w14:paraId="1EA92780" w14:textId="77777777" w:rsidR="00B03DAB" w:rsidRPr="00655BB7" w:rsidRDefault="00B03DAB" w:rsidP="00655BB7">
      <w:pPr>
        <w:pStyle w:val="Heading3"/>
      </w:pPr>
      <w:r w:rsidRPr="00655BB7">
        <w:t>Definitions</w:t>
      </w:r>
    </w:p>
    <w:p w14:paraId="5A5D2733" w14:textId="77777777" w:rsidR="00B03DAB" w:rsidRPr="00AC34F4" w:rsidRDefault="00B03DAB" w:rsidP="005F1819">
      <w:r>
        <w:rPr>
          <w:b/>
        </w:rPr>
        <w:t>Duration of unemployment</w:t>
      </w:r>
      <w:r w:rsidR="006761BD">
        <w:rPr>
          <w:b/>
        </w:rPr>
        <w:t xml:space="preserve">: </w:t>
      </w:r>
      <w:r w:rsidRPr="00AC34F4">
        <w:t xml:space="preserve">The time (in months) that a job seeker was registered as unemployed when they commenced their </w:t>
      </w:r>
      <w:r w:rsidR="00FD5D97">
        <w:t xml:space="preserve">phase </w:t>
      </w:r>
      <w:r>
        <w:t>of employment assistance.</w:t>
      </w:r>
    </w:p>
    <w:p w14:paraId="42B5B73A" w14:textId="25B6E97C" w:rsidR="00B03DAB" w:rsidRDefault="00B03DAB" w:rsidP="005F1819">
      <w:r w:rsidRPr="00F9253F">
        <w:rPr>
          <w:b/>
        </w:rPr>
        <w:t>Educational attainment</w:t>
      </w:r>
      <w:r w:rsidR="006761BD">
        <w:rPr>
          <w:b/>
        </w:rPr>
        <w:t xml:space="preserve">: </w:t>
      </w:r>
      <w:r>
        <w:t>T</w:t>
      </w:r>
      <w:r w:rsidRPr="00356F53">
        <w:t>he highest level of education attained.</w:t>
      </w:r>
      <w:r>
        <w:t xml:space="preserve"> </w:t>
      </w:r>
      <w:r w:rsidR="00AC7B45">
        <w:t>Post-secondary</w:t>
      </w:r>
      <w:r>
        <w:t xml:space="preserve"> education is further split into university and vocational educat</w:t>
      </w:r>
      <w:r w:rsidR="00170882">
        <w:t>ed</w:t>
      </w:r>
      <w:r>
        <w:t>.</w:t>
      </w:r>
    </w:p>
    <w:p w14:paraId="504314E5" w14:textId="77777777" w:rsidR="00B03DAB" w:rsidRDefault="00B03DAB" w:rsidP="005F1819">
      <w:r w:rsidRPr="005D6337">
        <w:rPr>
          <w:b/>
        </w:rPr>
        <w:t>Income support types</w:t>
      </w:r>
      <w:r w:rsidR="006761BD" w:rsidRPr="005D6337">
        <w:rPr>
          <w:b/>
        </w:rPr>
        <w:t xml:space="preserve">: </w:t>
      </w:r>
      <w:r w:rsidRPr="005D6337">
        <w:t>The type of income support at the</w:t>
      </w:r>
      <w:r w:rsidR="005D6337" w:rsidRPr="005D6337">
        <w:t>ir</w:t>
      </w:r>
      <w:r w:rsidRPr="005D6337">
        <w:t xml:space="preserve"> commencement of </w:t>
      </w:r>
      <w:r w:rsidR="005D6337" w:rsidRPr="005D6337">
        <w:t xml:space="preserve">their phase of </w:t>
      </w:r>
      <w:r w:rsidRPr="005D6337">
        <w:t>employment assistance. The main income support types are Newstart, Youth Allowance (other), Parenting Payment Single, Parenting Payment Partnered and Disability Support Pension.</w:t>
      </w:r>
    </w:p>
    <w:p w14:paraId="38857374" w14:textId="77777777" w:rsidR="00B03DAB" w:rsidRDefault="00B03DAB" w:rsidP="005F1819">
      <w:r w:rsidRPr="00F9253F">
        <w:rPr>
          <w:b/>
        </w:rPr>
        <w:t>Equity groups</w:t>
      </w:r>
      <w:r w:rsidR="006761BD">
        <w:rPr>
          <w:b/>
        </w:rPr>
        <w:t xml:space="preserve">: </w:t>
      </w:r>
      <w:r>
        <w:t>These groups are not mutually exclusive and a job seeker could be part of more than one group:</w:t>
      </w:r>
    </w:p>
    <w:p w14:paraId="72AAEFF2" w14:textId="77777777" w:rsidR="00B03DAB" w:rsidRPr="005D6337" w:rsidRDefault="00B03DAB" w:rsidP="005F1819">
      <w:pPr>
        <w:pStyle w:val="bullet"/>
      </w:pPr>
      <w:r w:rsidRPr="005D6337">
        <w:rPr>
          <w:b/>
        </w:rPr>
        <w:t>Disability:</w:t>
      </w:r>
      <w:r w:rsidRPr="005D6337">
        <w:t xml:space="preserve"> Job seekers who either through their Job Seeker Classification Instrument (</w:t>
      </w:r>
      <w:proofErr w:type="spellStart"/>
      <w:r w:rsidRPr="005D6337">
        <w:t>JSCI</w:t>
      </w:r>
      <w:proofErr w:type="spellEnd"/>
      <w:r w:rsidRPr="005D6337">
        <w:t xml:space="preserve">) assessment assessed as having a disability or medical condition or in receipt of Disability Support Pension (DSP) when they commenced their </w:t>
      </w:r>
      <w:r w:rsidR="005D6337" w:rsidRPr="005D6337">
        <w:t>phase</w:t>
      </w:r>
      <w:r w:rsidRPr="005D6337">
        <w:t xml:space="preserve"> of assistance.</w:t>
      </w:r>
    </w:p>
    <w:p w14:paraId="22C409B5" w14:textId="77777777" w:rsidR="00B03DAB" w:rsidRPr="005F1819" w:rsidRDefault="00B03DAB" w:rsidP="005F1819">
      <w:pPr>
        <w:pStyle w:val="bullet"/>
      </w:pPr>
      <w:r w:rsidRPr="005F1819">
        <w:rPr>
          <w:b/>
        </w:rPr>
        <w:t>Indigenous:</w:t>
      </w:r>
      <w:r w:rsidRPr="005F1819">
        <w:t xml:space="preserve"> Job seekers who identified themselves as Indigenous Australians in response to a voluntary Indigenous status question in their </w:t>
      </w:r>
      <w:proofErr w:type="spellStart"/>
      <w:r w:rsidRPr="005F1819">
        <w:t>JSCI</w:t>
      </w:r>
      <w:proofErr w:type="spellEnd"/>
      <w:r w:rsidRPr="005F1819">
        <w:t xml:space="preserve"> assessment.</w:t>
      </w:r>
    </w:p>
    <w:p w14:paraId="55B522B8" w14:textId="77777777" w:rsidR="00B03DAB" w:rsidRPr="005F1819" w:rsidRDefault="00B03DAB" w:rsidP="005F1819">
      <w:pPr>
        <w:pStyle w:val="bullet"/>
      </w:pPr>
      <w:proofErr w:type="spellStart"/>
      <w:r w:rsidRPr="005F1819">
        <w:rPr>
          <w:b/>
        </w:rPr>
        <w:t>CALD</w:t>
      </w:r>
      <w:proofErr w:type="spellEnd"/>
      <w:r w:rsidRPr="005F1819">
        <w:rPr>
          <w:b/>
        </w:rPr>
        <w:t>:</w:t>
      </w:r>
      <w:r w:rsidRPr="005F1819">
        <w:t xml:space="preserve"> Job seekers from a culturally and linguistically diverse background, as identified by their country of birth.</w:t>
      </w:r>
    </w:p>
    <w:p w14:paraId="2101CF01" w14:textId="77777777" w:rsidR="00B03DAB" w:rsidRPr="005F1819" w:rsidRDefault="00B03DAB" w:rsidP="0090622B">
      <w:pPr>
        <w:pStyle w:val="bullet"/>
        <w:spacing w:after="160"/>
      </w:pPr>
      <w:r w:rsidRPr="005F1819">
        <w:rPr>
          <w:b/>
        </w:rPr>
        <w:t>Sole parents:</w:t>
      </w:r>
      <w:r w:rsidRPr="005F1819">
        <w:t xml:space="preserve"> Job seekers who either through their </w:t>
      </w:r>
      <w:proofErr w:type="spellStart"/>
      <w:r w:rsidRPr="005F1819">
        <w:t>JSCI</w:t>
      </w:r>
      <w:proofErr w:type="spellEnd"/>
      <w:r w:rsidRPr="005F1819">
        <w:t xml:space="preserve"> assessment or initial interview indicated that they are a sole parent or a recipient of Parent Payment Single </w:t>
      </w:r>
      <w:r w:rsidRPr="005D6337">
        <w:t xml:space="preserve">when they commenced their </w:t>
      </w:r>
      <w:r w:rsidR="005D6337" w:rsidRPr="005D6337">
        <w:t>phase</w:t>
      </w:r>
      <w:r w:rsidRPr="005D6337">
        <w:t xml:space="preserve"> of assistance.</w:t>
      </w:r>
    </w:p>
    <w:p w14:paraId="5D6F0AE4" w14:textId="3CD129FB" w:rsidR="00B03DAB" w:rsidRPr="003021A6" w:rsidRDefault="00B03DAB" w:rsidP="005F1819">
      <w:r w:rsidRPr="00C03D2D">
        <w:rPr>
          <w:b/>
        </w:rPr>
        <w:t xml:space="preserve">Not </w:t>
      </w:r>
      <w:r>
        <w:rPr>
          <w:b/>
        </w:rPr>
        <w:t>published</w:t>
      </w:r>
      <w:r w:rsidRPr="00C03D2D">
        <w:rPr>
          <w:b/>
        </w:rPr>
        <w:t xml:space="preserve"> (</w:t>
      </w:r>
      <w:proofErr w:type="spellStart"/>
      <w:proofErr w:type="gramStart"/>
      <w:r>
        <w:rPr>
          <w:b/>
        </w:rPr>
        <w:t>n.p</w:t>
      </w:r>
      <w:proofErr w:type="spellEnd"/>
      <w:proofErr w:type="gramEnd"/>
      <w:r>
        <w:rPr>
          <w:b/>
        </w:rPr>
        <w:t>.</w:t>
      </w:r>
      <w:r w:rsidRPr="00C03D2D">
        <w:rPr>
          <w:b/>
        </w:rPr>
        <w:t>)</w:t>
      </w:r>
      <w:r>
        <w:rPr>
          <w:b/>
        </w:rPr>
        <w:t xml:space="preserve">: </w:t>
      </w:r>
      <w:r>
        <w:t xml:space="preserve">Indicates that sufficient data was not available to produce a reliable estimate for the particular group of job seekers. </w:t>
      </w:r>
      <w:r w:rsidR="00F168AF">
        <w:t>Survey</w:t>
      </w:r>
      <w:r w:rsidRPr="003021A6">
        <w:t xml:space="preserve"> results are based on a stratified sample of the in-scope population and the derived estimates may differ from those that would have been produced if the entire population had been </w:t>
      </w:r>
      <w:r w:rsidR="00F168AF">
        <w:t>surveyed</w:t>
      </w:r>
      <w:r w:rsidRPr="003021A6">
        <w:t xml:space="preserve">. Therefore, when publishing the </w:t>
      </w:r>
      <w:r w:rsidR="00F168AF">
        <w:t>survey</w:t>
      </w:r>
      <w:r w:rsidRPr="003021A6">
        <w:t xml:space="preserve"> results, only the estimates that are considered as representative and robust are reported. This involves calculating the Relative Standard Errors (</w:t>
      </w:r>
      <w:proofErr w:type="spellStart"/>
      <w:r w:rsidRPr="003021A6">
        <w:t>RSEs</w:t>
      </w:r>
      <w:proofErr w:type="spellEnd"/>
      <w:r w:rsidRPr="003021A6">
        <w:t>) for each derived estimate</w:t>
      </w:r>
      <w:r w:rsidRPr="003021A6">
        <w:rPr>
          <w:vertAlign w:val="superscript"/>
        </w:rPr>
        <w:footnoteReference w:id="4"/>
      </w:r>
      <w:r w:rsidR="0081521F">
        <w:t xml:space="preserve"> </w:t>
      </w:r>
      <w:r w:rsidRPr="003021A6">
        <w:br/>
        <w:t xml:space="preserve">(i.e. proportions) and suppressing the reporting of those with </w:t>
      </w:r>
      <w:proofErr w:type="spellStart"/>
      <w:r w:rsidRPr="003021A6">
        <w:t>RSEs</w:t>
      </w:r>
      <w:proofErr w:type="spellEnd"/>
      <w:r w:rsidRPr="003021A6">
        <w:t xml:space="preserve"> greater than 25 per cent. This ensures the accurate interpretation of </w:t>
      </w:r>
      <w:r w:rsidR="00F168AF">
        <w:t>survey</w:t>
      </w:r>
      <w:r w:rsidRPr="003021A6">
        <w:t xml:space="preserve"> results, especially when making comparisons across time periods and demographic groups.</w:t>
      </w:r>
      <w:bookmarkStart w:id="63" w:name="Anchor3"/>
      <w:bookmarkEnd w:id="63"/>
    </w:p>
    <w:p w14:paraId="0801A925" w14:textId="69122208" w:rsidR="006761BD" w:rsidRPr="00D163B9" w:rsidRDefault="00B03DAB" w:rsidP="005F1819">
      <w:pPr>
        <w:rPr>
          <w:rFonts w:cs="Arial"/>
          <w:b/>
          <w:bCs/>
          <w:iCs/>
          <w:color w:val="000000" w:themeColor="text1"/>
          <w:sz w:val="24"/>
        </w:rPr>
      </w:pPr>
      <w:bookmarkStart w:id="64" w:name="_Toc293322403"/>
      <w:bookmarkStart w:id="65" w:name="_Toc293328618"/>
      <w:bookmarkStart w:id="66" w:name="_Toc293328673"/>
      <w:bookmarkStart w:id="67" w:name="_Toc293927530"/>
      <w:bookmarkStart w:id="68" w:name="_Toc295225496"/>
      <w:r w:rsidRPr="00501369">
        <w:rPr>
          <w:b/>
        </w:rPr>
        <w:t>Reference period</w:t>
      </w:r>
      <w:bookmarkStart w:id="69" w:name="_Toc295296279"/>
      <w:bookmarkStart w:id="70" w:name="_Toc293322404"/>
      <w:bookmarkStart w:id="71" w:name="_Toc293328619"/>
      <w:bookmarkStart w:id="72" w:name="_Toc293328674"/>
      <w:bookmarkStart w:id="73" w:name="_Toc293927531"/>
      <w:bookmarkStart w:id="74" w:name="_Toc295225497"/>
      <w:bookmarkEnd w:id="64"/>
      <w:bookmarkEnd w:id="65"/>
      <w:bookmarkEnd w:id="66"/>
      <w:bookmarkEnd w:id="67"/>
      <w:bookmarkEnd w:id="68"/>
      <w:r w:rsidR="006761BD" w:rsidRPr="00501369">
        <w:rPr>
          <w:b/>
        </w:rPr>
        <w:t xml:space="preserve">: </w:t>
      </w:r>
      <w:bookmarkStart w:id="75" w:name="_Toc276987870"/>
      <w:bookmarkStart w:id="76" w:name="_Toc285453398"/>
      <w:bookmarkStart w:id="77" w:name="_Toc293322408"/>
      <w:bookmarkStart w:id="78" w:name="_Toc293927535"/>
      <w:bookmarkStart w:id="79" w:name="_Toc328997034"/>
      <w:bookmarkEnd w:id="69"/>
      <w:bookmarkEnd w:id="70"/>
      <w:bookmarkEnd w:id="71"/>
      <w:bookmarkEnd w:id="72"/>
      <w:bookmarkEnd w:id="73"/>
      <w:bookmarkEnd w:id="74"/>
      <w:r w:rsidR="00237C4A" w:rsidRPr="004D4E92">
        <w:rPr>
          <w:szCs w:val="22"/>
        </w:rPr>
        <w:t xml:space="preserve">Outcomes in this publication relate to job seekers who were assisted </w:t>
      </w:r>
      <w:proofErr w:type="gramStart"/>
      <w:r w:rsidR="00237C4A" w:rsidRPr="004D4E92">
        <w:rPr>
          <w:szCs w:val="22"/>
        </w:rPr>
        <w:t xml:space="preserve">between </w:t>
      </w:r>
      <w:r w:rsidR="002B647D" w:rsidRPr="004D4E92">
        <w:rPr>
          <w:szCs w:val="22"/>
        </w:rPr>
        <w:t xml:space="preserve"> 1</w:t>
      </w:r>
      <w:proofErr w:type="gramEnd"/>
      <w:r w:rsidR="002B647D" w:rsidRPr="004D4E92">
        <w:rPr>
          <w:szCs w:val="22"/>
        </w:rPr>
        <w:t xml:space="preserve"> </w:t>
      </w:r>
      <w:r w:rsidR="002B647D">
        <w:rPr>
          <w:szCs w:val="22"/>
        </w:rPr>
        <w:t>October</w:t>
      </w:r>
      <w:r w:rsidR="002B647D" w:rsidRPr="004D4E92">
        <w:rPr>
          <w:szCs w:val="22"/>
        </w:rPr>
        <w:t xml:space="preserve"> </w:t>
      </w:r>
      <w:r w:rsidR="002B647D">
        <w:rPr>
          <w:szCs w:val="22"/>
        </w:rPr>
        <w:t>2014 and 30</w:t>
      </w:r>
      <w:r w:rsidR="002B647D" w:rsidRPr="004D4E92">
        <w:rPr>
          <w:szCs w:val="22"/>
        </w:rPr>
        <w:t xml:space="preserve"> </w:t>
      </w:r>
      <w:r w:rsidR="002B647D">
        <w:rPr>
          <w:szCs w:val="22"/>
        </w:rPr>
        <w:t>September</w:t>
      </w:r>
      <w:r w:rsidR="002B647D" w:rsidRPr="004D4E92">
        <w:rPr>
          <w:szCs w:val="22"/>
        </w:rPr>
        <w:t xml:space="preserve"> 201</w:t>
      </w:r>
      <w:r w:rsidR="002B647D">
        <w:rPr>
          <w:szCs w:val="22"/>
        </w:rPr>
        <w:t>5</w:t>
      </w:r>
      <w:r w:rsidR="00237C4A" w:rsidRPr="004D4E92">
        <w:rPr>
          <w:szCs w:val="22"/>
        </w:rPr>
        <w:t xml:space="preserve"> with outcomes measured between</w:t>
      </w:r>
      <w:r w:rsidR="002B647D">
        <w:rPr>
          <w:szCs w:val="22"/>
        </w:rPr>
        <w:t xml:space="preserve"> </w:t>
      </w:r>
      <w:r w:rsidR="002B647D" w:rsidRPr="004D4E92">
        <w:rPr>
          <w:szCs w:val="22"/>
        </w:rPr>
        <w:t xml:space="preserve">1 </w:t>
      </w:r>
      <w:r w:rsidR="002B647D">
        <w:rPr>
          <w:szCs w:val="22"/>
        </w:rPr>
        <w:t>January</w:t>
      </w:r>
      <w:r w:rsidR="002B647D" w:rsidRPr="004D4E92">
        <w:rPr>
          <w:szCs w:val="22"/>
        </w:rPr>
        <w:t xml:space="preserve"> </w:t>
      </w:r>
      <w:r w:rsidR="002B647D">
        <w:rPr>
          <w:szCs w:val="22"/>
        </w:rPr>
        <w:t>2015</w:t>
      </w:r>
      <w:r w:rsidR="002B647D" w:rsidRPr="004D4E92">
        <w:rPr>
          <w:szCs w:val="22"/>
        </w:rPr>
        <w:t xml:space="preserve"> and 3</w:t>
      </w:r>
      <w:r w:rsidR="002B647D">
        <w:rPr>
          <w:szCs w:val="22"/>
        </w:rPr>
        <w:t>1 December</w:t>
      </w:r>
      <w:r w:rsidR="002B647D" w:rsidRPr="004D4E92">
        <w:rPr>
          <w:szCs w:val="22"/>
        </w:rPr>
        <w:t xml:space="preserve"> 201</w:t>
      </w:r>
      <w:r w:rsidR="002B647D">
        <w:rPr>
          <w:szCs w:val="22"/>
        </w:rPr>
        <w:t>5</w:t>
      </w:r>
      <w:r w:rsidR="006761BD">
        <w:rPr>
          <w:color w:val="002F63"/>
          <w:sz w:val="24"/>
        </w:rPr>
        <w:br w:type="page"/>
      </w:r>
    </w:p>
    <w:p w14:paraId="42C29B86" w14:textId="77777777" w:rsidR="00B03DAB" w:rsidRPr="00F1151C" w:rsidRDefault="00B03DAB" w:rsidP="00F1151C">
      <w:pPr>
        <w:pStyle w:val="Heading2"/>
        <w:jc w:val="center"/>
      </w:pPr>
      <w:bookmarkStart w:id="80" w:name="_Toc444587808"/>
      <w:r w:rsidRPr="00F1151C">
        <w:lastRenderedPageBreak/>
        <w:t>Survey and Technical Information</w:t>
      </w:r>
      <w:bookmarkEnd w:id="75"/>
      <w:bookmarkEnd w:id="76"/>
      <w:bookmarkEnd w:id="77"/>
      <w:bookmarkEnd w:id="78"/>
      <w:bookmarkEnd w:id="79"/>
      <w:bookmarkEnd w:id="80"/>
    </w:p>
    <w:p w14:paraId="3ED54E87" w14:textId="5F25B315" w:rsidR="00B03DAB" w:rsidRPr="00655BB7" w:rsidRDefault="00B03DAB" w:rsidP="00655BB7">
      <w:pPr>
        <w:pStyle w:val="Heading3"/>
      </w:pPr>
      <w:r w:rsidRPr="00655BB7">
        <w:t xml:space="preserve">Data </w:t>
      </w:r>
      <w:r w:rsidR="0038748D">
        <w:t>S</w:t>
      </w:r>
      <w:r w:rsidRPr="00655BB7">
        <w:t>ources</w:t>
      </w:r>
    </w:p>
    <w:p w14:paraId="18326BA2" w14:textId="77777777" w:rsidR="00B03DAB" w:rsidRPr="00AC34F4" w:rsidRDefault="00B03DAB" w:rsidP="00AC5A73">
      <w:pPr>
        <w:spacing w:after="0"/>
      </w:pPr>
      <w:r w:rsidRPr="00AC34F4">
        <w:t>The two main data sources used to determine the outcomes achieved by job seekers during and after a period of labour market assistance are:</w:t>
      </w:r>
    </w:p>
    <w:p w14:paraId="6157F07A" w14:textId="37BA2AAD" w:rsidR="00B03DAB" w:rsidRPr="00AC34F4" w:rsidRDefault="00B03DAB" w:rsidP="00AC5A73">
      <w:pPr>
        <w:pStyle w:val="bullet"/>
        <w:spacing w:line="120" w:lineRule="atLeast"/>
      </w:pPr>
      <w:r w:rsidRPr="00AC34F4">
        <w:t>The Post-Progr</w:t>
      </w:r>
      <w:r>
        <w:t>am</w:t>
      </w:r>
      <w:r w:rsidR="005A3DB7">
        <w:t>me</w:t>
      </w:r>
      <w:r>
        <w:t xml:space="preserve"> Monitoring (PPM) survey; and</w:t>
      </w:r>
    </w:p>
    <w:p w14:paraId="05B1753B" w14:textId="2F17FD90" w:rsidR="00B03DAB" w:rsidRPr="00AC34F4" w:rsidRDefault="00B03DAB" w:rsidP="00F1151C">
      <w:pPr>
        <w:pStyle w:val="bullet"/>
      </w:pPr>
      <w:r>
        <w:t>A</w:t>
      </w:r>
      <w:r w:rsidRPr="00AC34F4">
        <w:t>dministrative data</w:t>
      </w:r>
      <w:r>
        <w:t xml:space="preserve"> sourced from </w:t>
      </w:r>
      <w:r w:rsidR="005A3DB7">
        <w:t>the Department of Employment’s</w:t>
      </w:r>
      <w:r>
        <w:t xml:space="preserve"> </w:t>
      </w:r>
      <w:r w:rsidRPr="00AC34F4">
        <w:t>Employment Services System</w:t>
      </w:r>
      <w:r w:rsidR="00AE0DF0">
        <w:t xml:space="preserve"> (</w:t>
      </w:r>
      <w:proofErr w:type="spellStart"/>
      <w:r w:rsidR="00AE0DF0">
        <w:t>ESS</w:t>
      </w:r>
      <w:proofErr w:type="spellEnd"/>
      <w:r w:rsidR="00AE0DF0">
        <w:t>)</w:t>
      </w:r>
      <w:r w:rsidRPr="00AC34F4">
        <w:t>.</w:t>
      </w:r>
    </w:p>
    <w:p w14:paraId="03EB040C" w14:textId="77777777" w:rsidR="00B03DAB" w:rsidRPr="00AC34F4" w:rsidRDefault="00B03DAB" w:rsidP="00AC5A73">
      <w:pPr>
        <w:spacing w:before="120"/>
      </w:pPr>
      <w:r w:rsidRPr="00F04487">
        <w:t xml:space="preserve">The PPM survey has been undertaken by the Department on an ongoing basis since 1987 and is used to determine the labour market and education status of job seekers who participated in employment services. The </w:t>
      </w:r>
      <w:proofErr w:type="spellStart"/>
      <w:r w:rsidRPr="00F04487">
        <w:t>ESS</w:t>
      </w:r>
      <w:proofErr w:type="spellEnd"/>
      <w:r w:rsidRPr="00F04487">
        <w:t xml:space="preserve"> records details of commencements, job placements and paid outcomes from labour market assistance</w:t>
      </w:r>
      <w:r w:rsidR="00481B8E" w:rsidRPr="00F04487">
        <w:t>, while the PPM survey captures additional information from job seekers not already held in administrative systems</w:t>
      </w:r>
      <w:r w:rsidRPr="00F04487">
        <w:t>.</w:t>
      </w:r>
      <w:r w:rsidR="00AE0DF0">
        <w:t xml:space="preserve"> </w:t>
      </w:r>
    </w:p>
    <w:p w14:paraId="6A06E8E5" w14:textId="6AFD6A36" w:rsidR="00B03DAB" w:rsidRPr="00AC34F4" w:rsidRDefault="0038748D" w:rsidP="001600C2">
      <w:pPr>
        <w:pStyle w:val="Heading3"/>
      </w:pPr>
      <w:r>
        <w:t>Survey I</w:t>
      </w:r>
      <w:r w:rsidR="00B03DAB" w:rsidRPr="00AC34F4">
        <w:t>nstruments</w:t>
      </w:r>
    </w:p>
    <w:p w14:paraId="26217D4C" w14:textId="32C1518D" w:rsidR="00B03DAB" w:rsidRPr="00AC34F4" w:rsidRDefault="00B03DAB" w:rsidP="00F1151C">
      <w:r w:rsidRPr="00AC34F4">
        <w:t>The PPM survey applies a mixed methodology approach to the collection of survey responses. An initial mail-based</w:t>
      </w:r>
      <w:r w:rsidR="00F569E0">
        <w:t xml:space="preserve"> or web-based</w:t>
      </w:r>
      <w:r w:rsidRPr="00AC34F4">
        <w:t xml:space="preserve"> survey is sent to job seekers around eight weeks after they </w:t>
      </w:r>
      <w:r w:rsidR="000A4A75">
        <w:t>reach a surveying point</w:t>
      </w:r>
      <w:r w:rsidRPr="00AC34F4">
        <w:t xml:space="preserve"> (the </w:t>
      </w:r>
      <w:r w:rsidR="000A4A75">
        <w:t>surveying points</w:t>
      </w:r>
      <w:r w:rsidRPr="00AC34F4">
        <w:t xml:space="preserve"> are set out below). If the job seeker does not respond to the initial </w:t>
      </w:r>
      <w:r w:rsidR="00F569E0">
        <w:t>invitation</w:t>
      </w:r>
      <w:r w:rsidRPr="00AC34F4">
        <w:t xml:space="preserve"> within three weeks they will be sent a reminder mail-based survey. If after three weeks following they still have not responded then a telephone follow-up contact is attempted (over a two week period). Through this mixed communication medium, multiple attempts are made to collect a response</w:t>
      </w:r>
      <w:r>
        <w:t xml:space="preserve"> from each surveyed job seeker.</w:t>
      </w:r>
      <w:r w:rsidR="00E36701">
        <w:t xml:space="preserve"> </w:t>
      </w:r>
    </w:p>
    <w:p w14:paraId="6DD099DC" w14:textId="79F99A9B" w:rsidR="00B03DAB" w:rsidRPr="00AC34F4" w:rsidRDefault="00B03DAB" w:rsidP="001600C2">
      <w:pPr>
        <w:pStyle w:val="Heading3"/>
      </w:pPr>
      <w:r w:rsidRPr="00AC34F4">
        <w:t>Program</w:t>
      </w:r>
      <w:r w:rsidR="0038748D">
        <w:t>me</w:t>
      </w:r>
      <w:r w:rsidRPr="00AC34F4">
        <w:t xml:space="preserve">s </w:t>
      </w:r>
      <w:r w:rsidR="0038748D">
        <w:t>S</w:t>
      </w:r>
      <w:r w:rsidRPr="00AC34F4">
        <w:t>urveyed</w:t>
      </w:r>
    </w:p>
    <w:p w14:paraId="76AB712C" w14:textId="5C02352F" w:rsidR="00B03DAB" w:rsidRPr="00384976" w:rsidRDefault="00FD5B27" w:rsidP="00384976">
      <w:pPr>
        <w:spacing w:after="120"/>
        <w:rPr>
          <w:szCs w:val="22"/>
        </w:rPr>
      </w:pPr>
      <w:r>
        <w:t>This</w:t>
      </w:r>
      <w:r w:rsidR="00B03DAB">
        <w:t xml:space="preserve"> Labour Market Assistance Outcomes publication reports the outcomes for </w:t>
      </w:r>
      <w:r w:rsidR="00384976">
        <w:t>Disability Employment Services</w:t>
      </w:r>
      <w:r w:rsidR="000A5A0E">
        <w:t xml:space="preserve"> (DES)</w:t>
      </w:r>
      <w:r>
        <w:t xml:space="preserve">. Other Labour Market Assistance Outcomes reports are also available for </w:t>
      </w:r>
      <w:r w:rsidR="00384976">
        <w:t>Job Services Australia</w:t>
      </w:r>
      <w:r w:rsidR="000A4A75">
        <w:t xml:space="preserve"> and </w:t>
      </w:r>
      <w:r w:rsidR="006B600B">
        <w:t>Jobs, Land and Economy</w:t>
      </w:r>
      <w:r w:rsidR="000A4A75" w:rsidRPr="00D47383">
        <w:t xml:space="preserve"> Program</w:t>
      </w:r>
      <w:r w:rsidR="00CF1514" w:rsidRPr="00D47383">
        <w:t>me</w:t>
      </w:r>
      <w:r w:rsidRPr="00D47383">
        <w:t xml:space="preserve"> </w:t>
      </w:r>
      <w:r w:rsidR="00F11732" w:rsidRPr="00D47383">
        <w:t>(</w:t>
      </w:r>
      <w:r w:rsidR="00BE4E21" w:rsidRPr="00D47383">
        <w:t xml:space="preserve">see </w:t>
      </w:r>
      <w:hyperlink r:id="rId21" w:history="1">
        <w:r w:rsidR="00CC5723" w:rsidRPr="00D47383">
          <w:rPr>
            <w:rStyle w:val="Hyperlink"/>
          </w:rPr>
          <w:t>http://employment.gov.au/labour-market-assistance-outcomes-reports</w:t>
        </w:r>
      </w:hyperlink>
      <w:r w:rsidR="00F11732" w:rsidRPr="00D47383">
        <w:rPr>
          <w:rStyle w:val="Hyperlink"/>
        </w:rPr>
        <w:t>)</w:t>
      </w:r>
      <w:r w:rsidR="00B03DAB" w:rsidRPr="00D47383">
        <w:t xml:space="preserve">. A number of </w:t>
      </w:r>
      <w:r w:rsidR="00177CA6" w:rsidRPr="00D47383">
        <w:t>surveys</w:t>
      </w:r>
      <w:r w:rsidR="00B03DAB" w:rsidRPr="00D47383">
        <w:t xml:space="preserve"> tailored</w:t>
      </w:r>
      <w:r w:rsidR="00B03DAB">
        <w:t xml:space="preserve"> to the job seekers’ </w:t>
      </w:r>
      <w:r w:rsidR="00B03DAB" w:rsidRPr="00384976">
        <w:rPr>
          <w:szCs w:val="22"/>
        </w:rPr>
        <w:t xml:space="preserve">employment assistance </w:t>
      </w:r>
      <w:r w:rsidRPr="00384976">
        <w:rPr>
          <w:szCs w:val="22"/>
        </w:rPr>
        <w:t xml:space="preserve">in </w:t>
      </w:r>
      <w:r w:rsidR="000A5A0E">
        <w:rPr>
          <w:szCs w:val="22"/>
        </w:rPr>
        <w:t>DES</w:t>
      </w:r>
      <w:r w:rsidRPr="00384976">
        <w:rPr>
          <w:szCs w:val="22"/>
        </w:rPr>
        <w:t xml:space="preserve"> </w:t>
      </w:r>
      <w:r w:rsidR="00B03DAB" w:rsidRPr="00384976">
        <w:rPr>
          <w:szCs w:val="22"/>
        </w:rPr>
        <w:t>are u</w:t>
      </w:r>
      <w:r w:rsidRPr="00384976">
        <w:rPr>
          <w:szCs w:val="22"/>
        </w:rPr>
        <w:t>sed in measuring these outcomes. These surveys include:</w:t>
      </w:r>
    </w:p>
    <w:p w14:paraId="17EDE267" w14:textId="77777777" w:rsidR="00FD5B27" w:rsidRPr="00384976" w:rsidRDefault="00FD5B27" w:rsidP="00FD5B27">
      <w:pPr>
        <w:pStyle w:val="ListParagraph"/>
        <w:numPr>
          <w:ilvl w:val="0"/>
          <w:numId w:val="46"/>
        </w:numPr>
        <w:rPr>
          <w:szCs w:val="22"/>
        </w:rPr>
        <w:sectPr w:rsidR="00FD5B27" w:rsidRPr="00384976" w:rsidSect="000D36CF">
          <w:pgSz w:w="11906" w:h="16838" w:code="9"/>
          <w:pgMar w:top="907" w:right="680" w:bottom="249" w:left="680" w:header="680" w:footer="454" w:gutter="57"/>
          <w:cols w:space="708"/>
          <w:titlePg/>
          <w:docGrid w:linePitch="360"/>
        </w:sectPr>
      </w:pPr>
    </w:p>
    <w:p w14:paraId="08AFCA5F" w14:textId="77777777" w:rsidR="00384976" w:rsidRPr="00384976" w:rsidRDefault="00384976" w:rsidP="00384976">
      <w:pPr>
        <w:pStyle w:val="tabletext2"/>
        <w:numPr>
          <w:ilvl w:val="0"/>
          <w:numId w:val="46"/>
        </w:numPr>
        <w:spacing w:before="120"/>
        <w:ind w:left="714" w:hanging="357"/>
        <w:rPr>
          <w:sz w:val="22"/>
        </w:rPr>
      </w:pPr>
      <w:r w:rsidRPr="00384976">
        <w:rPr>
          <w:sz w:val="22"/>
        </w:rPr>
        <w:lastRenderedPageBreak/>
        <w:t>Disability Employment Services – Employment Assistance/Post Placement Support</w:t>
      </w:r>
    </w:p>
    <w:p w14:paraId="72A6D0E3" w14:textId="29CB3EE1" w:rsidR="00FD5B27" w:rsidRPr="00384976" w:rsidRDefault="00384976" w:rsidP="00F1151C">
      <w:pPr>
        <w:pStyle w:val="ListParagraph"/>
        <w:numPr>
          <w:ilvl w:val="0"/>
          <w:numId w:val="46"/>
        </w:numPr>
        <w:rPr>
          <w:szCs w:val="22"/>
        </w:rPr>
      </w:pPr>
      <w:r w:rsidRPr="00384976">
        <w:rPr>
          <w:szCs w:val="22"/>
        </w:rPr>
        <w:t>Disability Employment Services – Ongoing Support</w:t>
      </w:r>
    </w:p>
    <w:p w14:paraId="5822AC55" w14:textId="51D5013D" w:rsidR="00B03DAB" w:rsidRPr="006334C4" w:rsidRDefault="00B03DAB" w:rsidP="00A77F15">
      <w:pPr>
        <w:pStyle w:val="Heading3"/>
      </w:pPr>
      <w:r w:rsidRPr="006334C4">
        <w:t>Survey</w:t>
      </w:r>
      <w:r w:rsidR="0038748D">
        <w:t xml:space="preserve"> Po</w:t>
      </w:r>
      <w:r w:rsidRPr="006334C4">
        <w:t>ints</w:t>
      </w:r>
    </w:p>
    <w:p w14:paraId="453A16B0" w14:textId="0893A205" w:rsidR="00D07472" w:rsidRPr="00F04487" w:rsidRDefault="00D07472" w:rsidP="00D07472">
      <w:r w:rsidRPr="00F04487">
        <w:t xml:space="preserve">The PPM survey is conducted around three months after job seekers become in-scope for having their outcomes measured. </w:t>
      </w:r>
      <w:r w:rsidR="00B74FE6" w:rsidRPr="00F04487">
        <w:t>Survey points will vary between and within employment program</w:t>
      </w:r>
      <w:r w:rsidR="005A3DB7">
        <w:t>me</w:t>
      </w:r>
      <w:r w:rsidR="00B74FE6" w:rsidRPr="00F04487">
        <w:t xml:space="preserve">s. </w:t>
      </w:r>
    </w:p>
    <w:p w14:paraId="1F4A9BFB" w14:textId="3955532C" w:rsidR="00EE44A8" w:rsidRPr="006334C4" w:rsidRDefault="00EE44A8" w:rsidP="00EE44A8">
      <w:pPr>
        <w:spacing w:after="0"/>
      </w:pPr>
      <w:r w:rsidRPr="006334C4">
        <w:t xml:space="preserve">A job seeker will be recorded as being in-scope for </w:t>
      </w:r>
      <w:r>
        <w:t xml:space="preserve">a </w:t>
      </w:r>
      <w:r w:rsidR="000A5A0E">
        <w:t xml:space="preserve">DES </w:t>
      </w:r>
      <w:r w:rsidRPr="006334C4">
        <w:t>Employment Assistance</w:t>
      </w:r>
      <w:r>
        <w:t>/Post Placement Support</w:t>
      </w:r>
      <w:r w:rsidRPr="006334C4">
        <w:t xml:space="preserve"> PPM survey if they:</w:t>
      </w:r>
    </w:p>
    <w:p w14:paraId="0C4EAC1A" w14:textId="77777777" w:rsidR="00EE44A8" w:rsidRPr="006334C4" w:rsidRDefault="00EE44A8" w:rsidP="00EE44A8">
      <w:pPr>
        <w:pStyle w:val="bullet"/>
      </w:pPr>
      <w:r>
        <w:t>e</w:t>
      </w:r>
      <w:r w:rsidRPr="006334C4">
        <w:t xml:space="preserve">xit from DES (without progressing to Ongoing Support), including </w:t>
      </w:r>
      <w:r>
        <w:t xml:space="preserve">achieving a </w:t>
      </w:r>
      <w:r w:rsidRPr="006334C4">
        <w:t>26 week outcome and exit</w:t>
      </w:r>
      <w:r>
        <w:t>ing</w:t>
      </w:r>
      <w:r w:rsidRPr="006334C4">
        <w:t xml:space="preserve"> as a fully independent worker</w:t>
      </w:r>
      <w:r>
        <w:t>;</w:t>
      </w:r>
    </w:p>
    <w:p w14:paraId="412D1299" w14:textId="77777777" w:rsidR="00EE44A8" w:rsidRDefault="00EE44A8" w:rsidP="00EE44A8">
      <w:pPr>
        <w:pStyle w:val="bullet"/>
      </w:pPr>
      <w:r>
        <w:t xml:space="preserve">achieve a </w:t>
      </w:r>
      <w:r w:rsidRPr="006334C4">
        <w:t xml:space="preserve">26 week outcome and </w:t>
      </w:r>
      <w:r>
        <w:t xml:space="preserve">progress into </w:t>
      </w:r>
      <w:r w:rsidRPr="006334C4">
        <w:t>Ongoing Support</w:t>
      </w:r>
      <w:r>
        <w:t>; and</w:t>
      </w:r>
    </w:p>
    <w:p w14:paraId="792F576A" w14:textId="77777777" w:rsidR="00EE44A8" w:rsidRPr="006334C4" w:rsidRDefault="00EE44A8" w:rsidP="00EE44A8">
      <w:pPr>
        <w:pStyle w:val="bullet"/>
      </w:pPr>
      <w:proofErr w:type="gramStart"/>
      <w:r>
        <w:t>r</w:t>
      </w:r>
      <w:r w:rsidRPr="006334C4">
        <w:t>each</w:t>
      </w:r>
      <w:proofErr w:type="gramEnd"/>
      <w:r w:rsidRPr="006334C4">
        <w:t xml:space="preserve"> 12 months in DES assistance </w:t>
      </w:r>
      <w:r>
        <w:t>without having progressed into O</w:t>
      </w:r>
      <w:r w:rsidRPr="006334C4">
        <w:t xml:space="preserve">ngoing </w:t>
      </w:r>
      <w:r>
        <w:t>S</w:t>
      </w:r>
      <w:r w:rsidRPr="006334C4">
        <w:t>upport (unless the jobseeker has exited DES at the same time)</w:t>
      </w:r>
      <w:r>
        <w:t>.</w:t>
      </w:r>
    </w:p>
    <w:p w14:paraId="28396390" w14:textId="77777777" w:rsidR="00EE44A8" w:rsidRPr="006334C4" w:rsidRDefault="00EE44A8" w:rsidP="00EE44A8">
      <w:pPr>
        <w:spacing w:before="120" w:after="0"/>
      </w:pPr>
      <w:r w:rsidRPr="006334C4">
        <w:t xml:space="preserve">A job seeker will be recorded as being in-scope for </w:t>
      </w:r>
      <w:r>
        <w:t xml:space="preserve">a </w:t>
      </w:r>
      <w:r w:rsidRPr="006334C4">
        <w:t>DES Ongoing Support PPM survey if they:</w:t>
      </w:r>
    </w:p>
    <w:p w14:paraId="3CAD4DED" w14:textId="77777777" w:rsidR="00EE44A8" w:rsidRPr="006334C4" w:rsidRDefault="00EE44A8" w:rsidP="00EE44A8">
      <w:pPr>
        <w:pStyle w:val="bullet"/>
      </w:pPr>
      <w:r>
        <w:t>e</w:t>
      </w:r>
      <w:r w:rsidRPr="006334C4">
        <w:t>xit from DES (and were participating in the Ongoing Support phase)</w:t>
      </w:r>
      <w:r>
        <w:t>; and</w:t>
      </w:r>
    </w:p>
    <w:p w14:paraId="5F9342EE" w14:textId="77777777" w:rsidR="00EE44A8" w:rsidRPr="006334C4" w:rsidRDefault="00EE44A8" w:rsidP="00EE44A8">
      <w:pPr>
        <w:pStyle w:val="bullet"/>
      </w:pPr>
      <w:proofErr w:type="gramStart"/>
      <w:r>
        <w:t>r</w:t>
      </w:r>
      <w:r w:rsidRPr="006334C4">
        <w:t>each</w:t>
      </w:r>
      <w:proofErr w:type="gramEnd"/>
      <w:r w:rsidRPr="006334C4">
        <w:t xml:space="preserve"> 12 months in Ongoing Support (unless the jobseeker has exited DES at the same time)</w:t>
      </w:r>
      <w:r>
        <w:t>.</w:t>
      </w:r>
    </w:p>
    <w:p w14:paraId="36B85D8A" w14:textId="5275CF44" w:rsidR="00AC7B45" w:rsidRPr="00EE44A8" w:rsidRDefault="00AC7B45" w:rsidP="00EE44A8">
      <w:pPr>
        <w:pStyle w:val="bullet"/>
      </w:pPr>
      <w:bookmarkStart w:id="81" w:name="_Toc328997035"/>
      <w:r>
        <w:br w:type="page"/>
      </w:r>
    </w:p>
    <w:p w14:paraId="60C327FD" w14:textId="799726CC" w:rsidR="00B03DAB" w:rsidRPr="00E25806" w:rsidRDefault="00B03DAB" w:rsidP="00E25806">
      <w:pPr>
        <w:pStyle w:val="Heading2"/>
        <w:jc w:val="center"/>
      </w:pPr>
      <w:bookmarkStart w:id="82" w:name="_Toc444587809"/>
      <w:r w:rsidRPr="00E25806">
        <w:lastRenderedPageBreak/>
        <w:t>Sampling, In-scope populations and Results</w:t>
      </w:r>
      <w:bookmarkEnd w:id="81"/>
      <w:bookmarkEnd w:id="82"/>
    </w:p>
    <w:p w14:paraId="2D1ADBB5" w14:textId="77777777" w:rsidR="00B03DAB" w:rsidRPr="003C0521" w:rsidRDefault="00B03DAB" w:rsidP="00AC7B45">
      <w:pPr>
        <w:pStyle w:val="Heading3"/>
      </w:pPr>
      <w:r>
        <w:t>S</w:t>
      </w:r>
      <w:r w:rsidRPr="00E562C2">
        <w:t>ampling</w:t>
      </w:r>
    </w:p>
    <w:p w14:paraId="7A6B6CA4" w14:textId="76412D0F" w:rsidR="00B03DAB" w:rsidRDefault="00EE44A8" w:rsidP="00D26B4C">
      <w:pPr>
        <w:spacing w:after="0"/>
      </w:pPr>
      <w:r w:rsidRPr="00361191">
        <w:t>For both the Employment Assistance</w:t>
      </w:r>
      <w:r>
        <w:t>/Post Placement Support</w:t>
      </w:r>
      <w:r w:rsidRPr="00361191">
        <w:t xml:space="preserve"> and Ongoing Support components of </w:t>
      </w:r>
      <w:r w:rsidR="00D4262B">
        <w:t>DES</w:t>
      </w:r>
      <w:r>
        <w:t>, the following strata are used with a one-in-three sample selection</w:t>
      </w:r>
      <w:r w:rsidR="00B03DAB">
        <w:t>:</w:t>
      </w:r>
    </w:p>
    <w:p w14:paraId="0633D122" w14:textId="720E90B6" w:rsidR="00B03DAB" w:rsidRDefault="00B03DAB" w:rsidP="00DE3798">
      <w:pPr>
        <w:pStyle w:val="bullet"/>
      </w:pPr>
      <w:r>
        <w:t xml:space="preserve">Full-rate Newstart Allowance or Youth Allowance (other) and </w:t>
      </w:r>
      <w:r w:rsidRPr="00361191">
        <w:t>non-Allowance Youth</w:t>
      </w:r>
      <w:r>
        <w:rPr>
          <w:lang w:val="en-AU"/>
        </w:rPr>
        <w:t>;</w:t>
      </w:r>
    </w:p>
    <w:p w14:paraId="0CEABB14" w14:textId="7145A879" w:rsidR="00B03DAB" w:rsidRDefault="00EE44A8" w:rsidP="00DE3798">
      <w:pPr>
        <w:pStyle w:val="bullet"/>
      </w:pPr>
      <w:r>
        <w:t>N</w:t>
      </w:r>
      <w:r w:rsidR="00B03DAB">
        <w:t>ot on income</w:t>
      </w:r>
      <w:r w:rsidR="00F04487">
        <w:t xml:space="preserve"> support or p</w:t>
      </w:r>
      <w:r w:rsidR="00B03DAB">
        <w:t>art-rate Newstart Allowance or Youth Allowance (other);</w:t>
      </w:r>
    </w:p>
    <w:p w14:paraId="2417AACF" w14:textId="185D18DB" w:rsidR="00B03DAB" w:rsidRDefault="00B03DAB" w:rsidP="00DE3798">
      <w:pPr>
        <w:pStyle w:val="bullet"/>
      </w:pPr>
      <w:r>
        <w:t>Disability Support Pension;</w:t>
      </w:r>
    </w:p>
    <w:p w14:paraId="3B00980C" w14:textId="4ADDB790" w:rsidR="00B03DAB" w:rsidRDefault="00B03DAB" w:rsidP="00DE3798">
      <w:pPr>
        <w:pStyle w:val="bullet"/>
      </w:pPr>
      <w:r>
        <w:t>Parenting Payment; and</w:t>
      </w:r>
    </w:p>
    <w:p w14:paraId="20D5DDD3" w14:textId="3CF5F064" w:rsidR="00B03DAB" w:rsidRDefault="00EE44A8" w:rsidP="00DE3798">
      <w:pPr>
        <w:pStyle w:val="bullet"/>
      </w:pPr>
      <w:r>
        <w:t>O</w:t>
      </w:r>
      <w:r w:rsidR="00B03DAB">
        <w:t>ther income support types.</w:t>
      </w:r>
    </w:p>
    <w:p w14:paraId="22789877" w14:textId="77777777" w:rsidR="00B03DAB" w:rsidRPr="00F4536D" w:rsidRDefault="00B03DAB" w:rsidP="00AC7B45">
      <w:pPr>
        <w:pStyle w:val="Heading3"/>
      </w:pPr>
      <w:r>
        <w:t>I</w:t>
      </w:r>
      <w:r w:rsidRPr="00E562C2">
        <w:t>n-scope population</w:t>
      </w:r>
    </w:p>
    <w:p w14:paraId="4E1AD2D8" w14:textId="4C0457C0" w:rsidR="00D4262B" w:rsidRDefault="00D4262B" w:rsidP="00D4262B">
      <w:r w:rsidRPr="00361191">
        <w:t>Job seekers are counted in the ‘in-scope population’ for DES if, during the reference period, they exited from a DES placement, or they reached 12 months participation in a DES placement.</w:t>
      </w:r>
      <w:r>
        <w:t xml:space="preserve"> </w:t>
      </w:r>
      <w:r w:rsidRPr="00361191">
        <w:t xml:space="preserve">Job seekers can </w:t>
      </w:r>
      <w:r w:rsidR="00AE33D4">
        <w:t>potentially be counted in the ‘i</w:t>
      </w:r>
      <w:r w:rsidRPr="00361191">
        <w:t>n-scope population’</w:t>
      </w:r>
      <w:r>
        <w:t xml:space="preserve"> </w:t>
      </w:r>
      <w:r w:rsidRPr="00361191">
        <w:t>more than once in the reference period (e.g. if they reached 12 months participation in DES and also exited DES in the same reference period)</w:t>
      </w:r>
      <w:r w:rsidR="00F373B9">
        <w:t>.</w:t>
      </w:r>
      <w:r>
        <w:t xml:space="preserve"> </w:t>
      </w:r>
      <w:r w:rsidRPr="00361191">
        <w:t>The in-scope population therefore differs to straight counts of participation or commencement in DES that may be shown in other Departmental publications and reports.</w:t>
      </w:r>
    </w:p>
    <w:p w14:paraId="761798B5" w14:textId="77777777" w:rsidR="00D4262B" w:rsidRDefault="00D4262B" w:rsidP="00D4262B">
      <w:r>
        <w:t>Note that for Employment Assistance/Post Placement Support, not all job seekers progress into the Post Placement Support phase of assistance.</w:t>
      </w:r>
    </w:p>
    <w:p w14:paraId="024A5BB5" w14:textId="77777777" w:rsidR="00D4262B" w:rsidRPr="00442B8E" w:rsidRDefault="00D4262B" w:rsidP="00D4262B">
      <w:pPr>
        <w:rPr>
          <w:rFonts w:cs="Garamond"/>
          <w:i/>
          <w:color w:val="000000"/>
          <w:szCs w:val="22"/>
          <w:lang w:val="en-GB"/>
        </w:rPr>
      </w:pPr>
      <w:r>
        <w:rPr>
          <w:rFonts w:cs="Garamond"/>
          <w:i/>
          <w:color w:val="000000"/>
          <w:szCs w:val="22"/>
          <w:lang w:val="en-GB"/>
        </w:rPr>
        <w:t>For further information on results included in this report</w:t>
      </w:r>
      <w:r w:rsidRPr="00442B8E">
        <w:rPr>
          <w:rFonts w:cs="Garamond"/>
          <w:i/>
          <w:color w:val="000000"/>
          <w:szCs w:val="22"/>
          <w:lang w:val="en-GB"/>
        </w:rPr>
        <w:t xml:space="preserve">, please email </w:t>
      </w:r>
      <w:hyperlink r:id="rId22" w:history="1">
        <w:r w:rsidRPr="00FF1866">
          <w:rPr>
            <w:rStyle w:val="Hyperlink"/>
            <w:rFonts w:cs="Garamond"/>
            <w:i/>
            <w:szCs w:val="22"/>
            <w:lang w:val="en-GB"/>
          </w:rPr>
          <w:t>ppmsurvey@employment.gov.au</w:t>
        </w:r>
      </w:hyperlink>
      <w:r w:rsidRPr="00442B8E">
        <w:rPr>
          <w:rFonts w:cs="Garamond"/>
          <w:i/>
          <w:color w:val="000000"/>
          <w:szCs w:val="22"/>
          <w:lang w:val="en-GB"/>
        </w:rPr>
        <w:t>.</w:t>
      </w:r>
    </w:p>
    <w:p w14:paraId="4B1119A2" w14:textId="77777777" w:rsidR="00B03DAB" w:rsidRPr="00F11159" w:rsidRDefault="00B03DAB" w:rsidP="00AC7B45">
      <w:pPr>
        <w:pStyle w:val="Heading3"/>
      </w:pPr>
      <w:r>
        <w:t>R</w:t>
      </w:r>
      <w:r w:rsidRPr="00E562C2">
        <w:t>esults</w:t>
      </w:r>
    </w:p>
    <w:p w14:paraId="30AF07ED" w14:textId="77777777" w:rsidR="00D4262B" w:rsidRDefault="00D4262B" w:rsidP="00D4262B">
      <w:r w:rsidRPr="00361191">
        <w:t>The results presented in this report for DES are a combination of the outcomes of job seekers who, in the reference period, exited from assistance or a phase of assistance and those job seekers who reached 12 months participation in the program</w:t>
      </w:r>
      <w:r>
        <w:t>me</w:t>
      </w:r>
      <w:r w:rsidRPr="00361191">
        <w:t>.</w:t>
      </w:r>
    </w:p>
    <w:p w14:paraId="7F0EF5D6" w14:textId="77777777" w:rsidR="00B03DAB" w:rsidRPr="00F9012A" w:rsidRDefault="00B03DAB" w:rsidP="00DE3798">
      <w:pPr>
        <w:pStyle w:val="Heading3"/>
      </w:pPr>
      <w:r w:rsidRPr="00F9012A">
        <w:t>Comparing results</w:t>
      </w:r>
    </w:p>
    <w:p w14:paraId="7BFA047B" w14:textId="60CA2F62" w:rsidR="00DE3798" w:rsidRDefault="006761BD" w:rsidP="00DE3798">
      <w:r>
        <w:t>Caution is urged when comparing</w:t>
      </w:r>
      <w:r w:rsidR="00B03DAB" w:rsidRPr="00893F35">
        <w:t xml:space="preserve"> the results reported for </w:t>
      </w:r>
      <w:r w:rsidR="00D4262B">
        <w:t>DES</w:t>
      </w:r>
      <w:r w:rsidR="00B03DAB" w:rsidRPr="00893F35">
        <w:t xml:space="preserve"> with other complementary program</w:t>
      </w:r>
      <w:r w:rsidR="005A3DB7">
        <w:t>mes</w:t>
      </w:r>
      <w:r w:rsidR="00B03DAB" w:rsidRPr="00893F35">
        <w:t xml:space="preserve"> under the previous employment services contract. </w:t>
      </w:r>
      <w:r w:rsidR="00B03DAB">
        <w:t>Various factors such as d</w:t>
      </w:r>
      <w:r w:rsidR="00B03DAB" w:rsidRPr="00893F35">
        <w:t>ifferent eligibility</w:t>
      </w:r>
      <w:r w:rsidR="00B03DAB">
        <w:t xml:space="preserve"> and </w:t>
      </w:r>
      <w:r w:rsidR="00B03DAB" w:rsidRPr="00893F35">
        <w:t xml:space="preserve">access </w:t>
      </w:r>
      <w:r w:rsidR="00B03DAB">
        <w:t xml:space="preserve">criteria </w:t>
      </w:r>
      <w:r w:rsidR="00B03DAB" w:rsidRPr="00893F35">
        <w:t xml:space="preserve">and labour market conditions </w:t>
      </w:r>
      <w:r>
        <w:t xml:space="preserve">should be considered when </w:t>
      </w:r>
      <w:r w:rsidR="00B03DAB" w:rsidRPr="00893F35">
        <w:t>mak</w:t>
      </w:r>
      <w:r>
        <w:t>ing</w:t>
      </w:r>
      <w:r w:rsidR="00B03DAB" w:rsidRPr="00893F35">
        <w:t xml:space="preserve"> </w:t>
      </w:r>
      <w:r w:rsidR="00B03DAB">
        <w:t xml:space="preserve">such </w:t>
      </w:r>
      <w:r>
        <w:t>comparisons.</w:t>
      </w:r>
      <w:bookmarkStart w:id="83" w:name="_Toc328997036"/>
    </w:p>
    <w:p w14:paraId="418AD8B2" w14:textId="5BBF2756" w:rsidR="005B35AE" w:rsidRDefault="00A249C8" w:rsidP="00DE3798">
      <w:r>
        <w:t xml:space="preserve">Caution is </w:t>
      </w:r>
      <w:r w:rsidR="00902F62">
        <w:t xml:space="preserve">also </w:t>
      </w:r>
      <w:r>
        <w:t xml:space="preserve">urged when comparing results reported for Job Services Australia, Disability Employment Services and </w:t>
      </w:r>
      <w:r w:rsidR="00AE7397">
        <w:t>Jobs, Land and Economy</w:t>
      </w:r>
      <w:r>
        <w:t xml:space="preserve"> Program</w:t>
      </w:r>
      <w:r w:rsidR="0038748D">
        <w:t>me</w:t>
      </w:r>
      <w:r>
        <w:t xml:space="preserve">. </w:t>
      </w:r>
      <w:r w:rsidR="005B35AE">
        <w:t>Differ</w:t>
      </w:r>
      <w:r w:rsidR="00902F62">
        <w:t>ent</w:t>
      </w:r>
      <w:r w:rsidR="005B35AE">
        <w:t xml:space="preserve"> survey points</w:t>
      </w:r>
      <w:r w:rsidR="007A62CE">
        <w:t>, instruments</w:t>
      </w:r>
      <w:r w:rsidR="005B35AE">
        <w:t xml:space="preserve"> and sampling methodologies should be considered when making comparisons between </w:t>
      </w:r>
      <w:r w:rsidR="005A3DB7">
        <w:t>employment programmes</w:t>
      </w:r>
      <w:r w:rsidR="005B35AE">
        <w:t>.</w:t>
      </w:r>
    </w:p>
    <w:p w14:paraId="06A801CE" w14:textId="77777777" w:rsidR="009E1FEE" w:rsidRDefault="009E1FEE">
      <w:pPr>
        <w:spacing w:after="0"/>
        <w:rPr>
          <w:rFonts w:cs="Arial"/>
          <w:b/>
          <w:bCs/>
          <w:iCs/>
          <w:color w:val="002F63"/>
          <w:sz w:val="32"/>
          <w:szCs w:val="28"/>
        </w:rPr>
      </w:pPr>
      <w:r>
        <w:br w:type="page"/>
      </w:r>
    </w:p>
    <w:p w14:paraId="7659E6D7" w14:textId="05C72FD9" w:rsidR="00B03DAB" w:rsidRPr="00F85137" w:rsidRDefault="00B46144" w:rsidP="00DE3798">
      <w:pPr>
        <w:pStyle w:val="Heading2"/>
        <w:jc w:val="center"/>
      </w:pPr>
      <w:bookmarkStart w:id="84" w:name="_Toc444587810"/>
      <w:r>
        <w:lastRenderedPageBreak/>
        <w:t>Disability Employment Services</w:t>
      </w:r>
      <w:r w:rsidR="00B03DAB" w:rsidRPr="00F85137">
        <w:t xml:space="preserve"> Description</w:t>
      </w:r>
      <w:bookmarkEnd w:id="83"/>
      <w:bookmarkEnd w:id="84"/>
    </w:p>
    <w:p w14:paraId="00842B24" w14:textId="77777777" w:rsidR="00B46144" w:rsidRDefault="00B46144" w:rsidP="00B46144">
      <w:pPr>
        <w:spacing w:after="0"/>
      </w:pPr>
      <w:r w:rsidRPr="00E562C2">
        <w:t>DES is t</w:t>
      </w:r>
      <w:r w:rsidRPr="006E623F">
        <w:t>he</w:t>
      </w:r>
      <w:r w:rsidRPr="00F30CFC">
        <w:t xml:space="preserve"> Australian Government's national employment services system catering specifically to </w:t>
      </w:r>
      <w:r>
        <w:t>job seeker</w:t>
      </w:r>
      <w:r w:rsidRPr="00F30CFC">
        <w:t>s with disability. I</w:t>
      </w:r>
      <w:r>
        <w:t>t is divided into two programmes:</w:t>
      </w:r>
    </w:p>
    <w:p w14:paraId="6977C470" w14:textId="77777777" w:rsidR="00B46144" w:rsidRDefault="00B46144" w:rsidP="00B46144">
      <w:pPr>
        <w:pStyle w:val="bullet"/>
      </w:pPr>
      <w:r w:rsidRPr="0035002B">
        <w:rPr>
          <w:b/>
        </w:rPr>
        <w:t>Disability Management Service</w:t>
      </w:r>
      <w:r w:rsidRPr="006E623F">
        <w:t>, for job seekers with disability, injury or health condition that are not expected to need long-term support in the workplac</w:t>
      </w:r>
      <w:r w:rsidRPr="00E562C2">
        <w:t>e</w:t>
      </w:r>
      <w:r>
        <w:t>; and</w:t>
      </w:r>
    </w:p>
    <w:p w14:paraId="32B7FE04" w14:textId="77777777" w:rsidR="00B46144" w:rsidRDefault="00B46144" w:rsidP="00B46144">
      <w:pPr>
        <w:pStyle w:val="bullet"/>
      </w:pPr>
      <w:r w:rsidRPr="0035002B">
        <w:rPr>
          <w:b/>
        </w:rPr>
        <w:t>Employment Support Service</w:t>
      </w:r>
      <w:r w:rsidRPr="00E562C2">
        <w:rPr>
          <w:i/>
        </w:rPr>
        <w:t>,</w:t>
      </w:r>
      <w:r w:rsidRPr="006E623F">
        <w:t xml:space="preserve"> for job seekers with permanent disability and an assessed need for more long-term workplace</w:t>
      </w:r>
      <w:r w:rsidRPr="00F30CFC">
        <w:t xml:space="preserve"> support.</w:t>
      </w:r>
    </w:p>
    <w:p w14:paraId="5798B206" w14:textId="4F54F139" w:rsidR="00B46144" w:rsidRDefault="00B46144" w:rsidP="00B46144">
      <w:r w:rsidRPr="0035002B">
        <w:rPr>
          <w:b/>
        </w:rPr>
        <w:t xml:space="preserve">Employment </w:t>
      </w:r>
      <w:r w:rsidR="00D94F9C">
        <w:rPr>
          <w:b/>
        </w:rPr>
        <w:t>A</w:t>
      </w:r>
      <w:r w:rsidRPr="0035002B">
        <w:rPr>
          <w:b/>
        </w:rPr>
        <w:t>ssistance/Post Placement Support (DES)</w:t>
      </w:r>
      <w:r w:rsidRPr="00F30CFC">
        <w:rPr>
          <w:b/>
        </w:rPr>
        <w:t xml:space="preserve">: </w:t>
      </w:r>
      <w:r>
        <w:t xml:space="preserve">Employment Assistance is the </w:t>
      </w:r>
      <w:r w:rsidRPr="00F30CFC">
        <w:t xml:space="preserve">initial period of DES assistance designed to assess the impact of the </w:t>
      </w:r>
      <w:r>
        <w:t>job seeker</w:t>
      </w:r>
      <w:r w:rsidRPr="00F30CFC">
        <w:t xml:space="preserve">'s disability, injury or health condition on the </w:t>
      </w:r>
      <w:r>
        <w:t>job seeker</w:t>
      </w:r>
      <w:r w:rsidRPr="00F30CFC">
        <w:t xml:space="preserve">'s capacity to find and maintain employment. Providers then focus on assisting the </w:t>
      </w:r>
      <w:r>
        <w:t>job seeker</w:t>
      </w:r>
      <w:r w:rsidRPr="00F30CFC">
        <w:t xml:space="preserve"> find sustainable employment by addressing vocational and non-vocational barriers and building the </w:t>
      </w:r>
      <w:r>
        <w:t>job seeker</w:t>
      </w:r>
      <w:r w:rsidRPr="00F30CFC">
        <w:t>'s capacity to work.</w:t>
      </w:r>
      <w:r>
        <w:t xml:space="preserve"> Post Placement Support occurs for up to six months following the placement of a job seeker in employment. During this time, providers ensure that job seekers settle in to their placements, and address any issues that arise for the participant or the employer. Not all job seekers progress into Post Placement Support.</w:t>
      </w:r>
    </w:p>
    <w:p w14:paraId="17F27077" w14:textId="77777777" w:rsidR="00B46144" w:rsidRDefault="00B46144" w:rsidP="00B46144">
      <w:r w:rsidRPr="0035002B">
        <w:rPr>
          <w:b/>
        </w:rPr>
        <w:t>Ongoing support (DES)</w:t>
      </w:r>
      <w:r w:rsidRPr="00F30CFC">
        <w:rPr>
          <w:b/>
        </w:rPr>
        <w:t xml:space="preserve">: </w:t>
      </w:r>
      <w:r w:rsidRPr="00E4073F">
        <w:rPr>
          <w:color w:val="000000" w:themeColor="text1"/>
        </w:rPr>
        <w:t>A phase of assistance in DES, where the DES provider has assessed that further support is required beyond the initial 26 weeks (si</w:t>
      </w:r>
      <w:r>
        <w:rPr>
          <w:color w:val="000000" w:themeColor="text1"/>
        </w:rPr>
        <w:t xml:space="preserve">nce job placement) of support. </w:t>
      </w:r>
      <w:r w:rsidRPr="00E4073F">
        <w:rPr>
          <w:color w:val="000000" w:themeColor="text1"/>
        </w:rPr>
        <w:t>If Ongoing Support is required for more than 26 weeks (from the 26 week outcome), then an independent Ongoing Support Assessment is required to determine what is the most appropriate support</w:t>
      </w:r>
      <w:r>
        <w:rPr>
          <w:color w:val="000000" w:themeColor="text1"/>
        </w:rPr>
        <w:t xml:space="preserve"> for the future. There are two</w:t>
      </w:r>
      <w:r w:rsidRPr="00E4073F">
        <w:rPr>
          <w:color w:val="000000" w:themeColor="text1"/>
        </w:rPr>
        <w:t xml:space="preserve"> types of Ongoing Support</w:t>
      </w:r>
      <w:r>
        <w:t>:</w:t>
      </w:r>
    </w:p>
    <w:p w14:paraId="4AD1485E" w14:textId="77777777" w:rsidR="00B46144" w:rsidRPr="0035002B" w:rsidRDefault="00B46144" w:rsidP="00B46144">
      <w:pPr>
        <w:pStyle w:val="bullet"/>
      </w:pPr>
      <w:r w:rsidRPr="0035002B">
        <w:t>Flexible Ongoing Support job seekers in Disability Management Service or Employment Support Service who require irregular or less predictable access to support to maintain employment; and</w:t>
      </w:r>
    </w:p>
    <w:p w14:paraId="59D20E65" w14:textId="77777777" w:rsidR="00B46144" w:rsidRPr="0035002B" w:rsidRDefault="00B46144" w:rsidP="00B46144">
      <w:pPr>
        <w:pStyle w:val="bullet"/>
      </w:pPr>
      <w:r w:rsidRPr="0035002B">
        <w:t>Moderate and High Ongoing Support are only available to Employment Support Service job seekers and is determined by the job seeker's individual need and relative disadvantage.</w:t>
      </w:r>
    </w:p>
    <w:p w14:paraId="4B5F3757" w14:textId="4D34E00D" w:rsidR="00B03DAB" w:rsidRPr="00802DDC" w:rsidRDefault="00B03DAB" w:rsidP="00B46144">
      <w:pPr>
        <w:spacing w:after="0"/>
      </w:pPr>
    </w:p>
    <w:sectPr w:rsidR="00B03DAB" w:rsidRPr="00802DDC" w:rsidSect="00FD5B27">
      <w:type w:val="continuous"/>
      <w:pgSz w:w="11906" w:h="16838" w:code="9"/>
      <w:pgMar w:top="907" w:right="680" w:bottom="249" w:left="680" w:header="680" w:footer="454" w:gutter="5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85C688" w14:textId="77777777" w:rsidR="00F30991" w:rsidRDefault="00F30991">
      <w:r>
        <w:separator/>
      </w:r>
    </w:p>
    <w:p w14:paraId="081E2CFF" w14:textId="77777777" w:rsidR="00F30991" w:rsidRDefault="00F30991"/>
  </w:endnote>
  <w:endnote w:type="continuationSeparator" w:id="0">
    <w:p w14:paraId="04B820E0" w14:textId="77777777" w:rsidR="00F30991" w:rsidRDefault="00F30991">
      <w:r>
        <w:continuationSeparator/>
      </w:r>
    </w:p>
    <w:p w14:paraId="26D1EBF9" w14:textId="77777777" w:rsidR="00F30991" w:rsidRDefault="00F30991"/>
  </w:endnote>
  <w:endnote w:type="continuationNotice" w:id="1">
    <w:p w14:paraId="335D79A7" w14:textId="77777777" w:rsidR="00F30991" w:rsidRDefault="00F3099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310BB" w14:textId="77777777" w:rsidR="00F30991" w:rsidRDefault="00F30991" w:rsidP="000E42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65BE3C" w14:textId="77777777" w:rsidR="00F30991" w:rsidRDefault="00F30991" w:rsidP="00F944E3">
    <w:pPr>
      <w:pStyle w:val="Footer"/>
      <w:ind w:right="360"/>
    </w:pPr>
  </w:p>
  <w:p w14:paraId="2F3FD7A5" w14:textId="77777777" w:rsidR="00F30991" w:rsidRDefault="00F3099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6D19A" w14:textId="77777777" w:rsidR="00F30991" w:rsidRDefault="00F30991" w:rsidP="003464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02785">
      <w:rPr>
        <w:rStyle w:val="PageNumber"/>
        <w:noProof/>
      </w:rPr>
      <w:t>3</w:t>
    </w:r>
    <w:r>
      <w:rPr>
        <w:rStyle w:val="PageNumber"/>
      </w:rPr>
      <w:fldChar w:fldCharType="end"/>
    </w:r>
  </w:p>
  <w:p w14:paraId="7113D78F" w14:textId="77777777" w:rsidR="00F30991" w:rsidRDefault="00F30991" w:rsidP="00CE04E3">
    <w:pPr>
      <w:pStyle w:val="Footer"/>
      <w:framePr w:wrap="around" w:vAnchor="text" w:hAnchor="margin" w:xAlign="right" w:y="1"/>
      <w:rPr>
        <w:rStyle w:val="PageNumber"/>
      </w:rPr>
    </w:pPr>
  </w:p>
  <w:p w14:paraId="21418841" w14:textId="77777777" w:rsidR="00F30991" w:rsidRDefault="00F30991" w:rsidP="005A5F62">
    <w:pPr>
      <w:pStyle w:val="Footer"/>
      <w:spacing w:after="0"/>
      <w:ind w:right="-568"/>
    </w:pPr>
  </w:p>
  <w:p w14:paraId="6A14F077" w14:textId="61FEDD71" w:rsidR="00F30991" w:rsidRPr="005A5F62" w:rsidRDefault="00F30991" w:rsidP="00010203">
    <w:pPr>
      <w:pStyle w:val="Footer"/>
      <w:spacing w:after="0"/>
      <w:ind w:right="-568"/>
      <w:jc w:val="center"/>
      <w:rPr>
        <w:i/>
      </w:rPr>
    </w:pPr>
    <w:r w:rsidRPr="005A5F62">
      <w:rPr>
        <w:i/>
      </w:rPr>
      <w:t>Labour Market Assistance Outcomes</w:t>
    </w:r>
    <w:r>
      <w:rPr>
        <w:i/>
      </w:rPr>
      <w:t xml:space="preserve"> December 2015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A4FDDC" w14:textId="77777777" w:rsidR="00F30991" w:rsidRDefault="00F309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532074" w14:textId="77777777" w:rsidR="00F30991" w:rsidRDefault="00F30991">
      <w:r>
        <w:separator/>
      </w:r>
    </w:p>
    <w:p w14:paraId="2910F741" w14:textId="77777777" w:rsidR="00F30991" w:rsidRDefault="00F30991"/>
  </w:footnote>
  <w:footnote w:type="continuationSeparator" w:id="0">
    <w:p w14:paraId="59E00405" w14:textId="77777777" w:rsidR="00F30991" w:rsidRDefault="00F30991">
      <w:r>
        <w:continuationSeparator/>
      </w:r>
    </w:p>
    <w:p w14:paraId="02071334" w14:textId="77777777" w:rsidR="00F30991" w:rsidRDefault="00F30991"/>
  </w:footnote>
  <w:footnote w:type="continuationNotice" w:id="1">
    <w:p w14:paraId="7B25E9B0" w14:textId="77777777" w:rsidR="00F30991" w:rsidRDefault="00F30991">
      <w:pPr>
        <w:spacing w:after="0"/>
      </w:pPr>
    </w:p>
  </w:footnote>
  <w:footnote w:id="2">
    <w:p w14:paraId="15D36774" w14:textId="4DE352B6" w:rsidR="00F30991" w:rsidRDefault="00F30991" w:rsidP="00384976">
      <w:pPr>
        <w:pStyle w:val="Footer"/>
      </w:pPr>
      <w:r w:rsidRPr="00DB6412">
        <w:rPr>
          <w:rStyle w:val="FootnoteReference"/>
          <w:szCs w:val="18"/>
        </w:rPr>
        <w:footnoteRef/>
      </w:r>
      <w:r w:rsidRPr="00DB6412">
        <w:rPr>
          <w:szCs w:val="18"/>
        </w:rPr>
        <w:t xml:space="preserve"> This table refers to outcomes for job seekers who participated in DES in the 12 </w:t>
      </w:r>
      <w:r w:rsidRPr="00FF6AFC">
        <w:rPr>
          <w:szCs w:val="18"/>
        </w:rPr>
        <w:t xml:space="preserve">months to </w:t>
      </w:r>
      <w:r>
        <w:t>September</w:t>
      </w:r>
      <w:r w:rsidRPr="00FF6AFC">
        <w:t xml:space="preserve"> </w:t>
      </w:r>
      <w:r w:rsidRPr="00FF6AFC">
        <w:rPr>
          <w:szCs w:val="18"/>
        </w:rPr>
        <w:t>201</w:t>
      </w:r>
      <w:r>
        <w:rPr>
          <w:szCs w:val="18"/>
        </w:rPr>
        <w:t>5</w:t>
      </w:r>
      <w:r w:rsidRPr="00FF6AFC">
        <w:rPr>
          <w:szCs w:val="18"/>
        </w:rPr>
        <w:t>, with outcomes</w:t>
      </w:r>
      <w:r w:rsidRPr="00DB6412">
        <w:rPr>
          <w:szCs w:val="18"/>
        </w:rPr>
        <w:t xml:space="preserve"> measured around three months later.</w:t>
      </w:r>
    </w:p>
  </w:footnote>
  <w:footnote w:id="3">
    <w:p w14:paraId="2612789E" w14:textId="4116BB18" w:rsidR="00F30991" w:rsidRPr="00DB6412" w:rsidRDefault="00F30991" w:rsidP="00384976">
      <w:pPr>
        <w:pStyle w:val="Footer"/>
        <w:rPr>
          <w:szCs w:val="18"/>
        </w:rPr>
      </w:pPr>
      <w:r w:rsidRPr="00DB6412">
        <w:rPr>
          <w:rStyle w:val="FootnoteReference"/>
          <w:szCs w:val="18"/>
        </w:rPr>
        <w:footnoteRef/>
      </w:r>
      <w:r w:rsidRPr="00DB6412">
        <w:rPr>
          <w:szCs w:val="18"/>
        </w:rPr>
        <w:t xml:space="preserve"> </w:t>
      </w:r>
      <w:r w:rsidRPr="00DB6412">
        <w:rPr>
          <w:rFonts w:cs="Garamond"/>
          <w:color w:val="000000"/>
          <w:szCs w:val="18"/>
          <w:lang w:val="en-GB"/>
        </w:rPr>
        <w:t xml:space="preserve">This table refers to job seekers who participated in DES in the </w:t>
      </w:r>
      <w:r w:rsidRPr="00FF6AFC">
        <w:rPr>
          <w:rFonts w:cs="Garamond"/>
          <w:color w:val="000000"/>
          <w:szCs w:val="18"/>
          <w:lang w:val="en-GB"/>
        </w:rPr>
        <w:t xml:space="preserve">12 months to </w:t>
      </w:r>
      <w:r>
        <w:t>September</w:t>
      </w:r>
      <w:r w:rsidRPr="00FF6AFC">
        <w:t xml:space="preserve"> </w:t>
      </w:r>
      <w:r w:rsidRPr="00FF6AFC">
        <w:rPr>
          <w:rFonts w:cs="Garamond"/>
          <w:color w:val="000000"/>
          <w:szCs w:val="18"/>
          <w:lang w:val="en-GB"/>
        </w:rPr>
        <w:t>201</w:t>
      </w:r>
      <w:r>
        <w:rPr>
          <w:rFonts w:cs="Garamond"/>
          <w:color w:val="000000"/>
          <w:szCs w:val="18"/>
          <w:lang w:val="en-GB"/>
        </w:rPr>
        <w:t>5</w:t>
      </w:r>
      <w:r w:rsidRPr="00FF6AFC">
        <w:rPr>
          <w:rFonts w:cs="Garamond"/>
          <w:color w:val="000000"/>
          <w:szCs w:val="18"/>
          <w:lang w:val="en-GB"/>
        </w:rPr>
        <w:t>, with</w:t>
      </w:r>
      <w:r w:rsidRPr="00DB6412">
        <w:rPr>
          <w:rFonts w:cs="Garamond"/>
          <w:color w:val="000000"/>
          <w:szCs w:val="18"/>
          <w:lang w:val="en-GB"/>
        </w:rPr>
        <w:t xml:space="preserve"> satisfaction levels measured around three months later.</w:t>
      </w:r>
    </w:p>
  </w:footnote>
  <w:footnote w:id="4">
    <w:p w14:paraId="4040408F" w14:textId="77777777" w:rsidR="00F30991" w:rsidRPr="00C0106F" w:rsidRDefault="00F30991" w:rsidP="00B03DAB">
      <w:pPr>
        <w:pStyle w:val="FootnoteText"/>
        <w:rPr>
          <w:rFonts w:asciiTheme="minorHAnsi" w:hAnsiTheme="minorHAnsi" w:cstheme="minorHAnsi"/>
          <w:sz w:val="18"/>
          <w:szCs w:val="18"/>
        </w:rPr>
      </w:pPr>
      <w:r w:rsidRPr="00C0106F">
        <w:rPr>
          <w:rStyle w:val="FootnoteReference"/>
          <w:sz w:val="18"/>
          <w:szCs w:val="18"/>
        </w:rPr>
        <w:footnoteRef/>
      </w:r>
      <w:r w:rsidRPr="00C0106F">
        <w:rPr>
          <w:sz w:val="18"/>
          <w:szCs w:val="18"/>
        </w:rPr>
        <w:t xml:space="preserve"> Relative Standard Error (</w:t>
      </w:r>
      <w:proofErr w:type="spellStart"/>
      <w:r w:rsidRPr="00C0106F">
        <w:rPr>
          <w:sz w:val="18"/>
          <w:szCs w:val="18"/>
        </w:rPr>
        <w:t>RSE</w:t>
      </w:r>
      <w:proofErr w:type="spellEnd"/>
      <w:r w:rsidRPr="00C0106F">
        <w:rPr>
          <w:sz w:val="18"/>
          <w:szCs w:val="18"/>
        </w:rPr>
        <w:t xml:space="preserve">) = Standard Error as a fraction of the value of the estimate. </w:t>
      </w:r>
      <w:proofErr w:type="spellStart"/>
      <w:r w:rsidRPr="00C0106F">
        <w:rPr>
          <w:sz w:val="18"/>
          <w:szCs w:val="18"/>
        </w:rPr>
        <w:t>RSE</w:t>
      </w:r>
      <w:proofErr w:type="spellEnd"/>
      <w:r w:rsidRPr="00C0106F">
        <w:rPr>
          <w:sz w:val="18"/>
          <w:szCs w:val="18"/>
        </w:rPr>
        <w:t xml:space="preserve"> is chosen over Standard Error to measure the robustness of estimates because while the latter expressed as a number indicates the extent to which the survey estimates are likely to deviate from the true population, </w:t>
      </w:r>
      <w:proofErr w:type="spellStart"/>
      <w:r w:rsidRPr="00C0106F">
        <w:rPr>
          <w:sz w:val="18"/>
          <w:szCs w:val="18"/>
        </w:rPr>
        <w:t>RSE</w:t>
      </w:r>
      <w:proofErr w:type="spellEnd"/>
      <w:r w:rsidRPr="00C0106F">
        <w:rPr>
          <w:sz w:val="18"/>
          <w:szCs w:val="18"/>
        </w:rPr>
        <w:t xml:space="preserve"> expressed as a percentage allows comparisons across populations.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2D1533" w14:textId="77777777" w:rsidR="00F30991" w:rsidRDefault="00F3099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E1D6FA" w14:textId="77777777" w:rsidR="00F30991" w:rsidRDefault="00F3099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36F18F" w14:textId="77777777" w:rsidR="00F30991" w:rsidRDefault="00F309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FAAAC88"/>
    <w:lvl w:ilvl="0">
      <w:start w:val="1"/>
      <w:numFmt w:val="bullet"/>
      <w:lvlText w:val=""/>
      <w:lvlJc w:val="left"/>
      <w:pPr>
        <w:tabs>
          <w:tab w:val="num" w:pos="360"/>
        </w:tabs>
        <w:ind w:left="360" w:hanging="360"/>
      </w:pPr>
      <w:rPr>
        <w:rFonts w:ascii="Symbol" w:hAnsi="Symbol" w:hint="default"/>
      </w:rPr>
    </w:lvl>
  </w:abstractNum>
  <w:abstractNum w:abstractNumId="1">
    <w:nsid w:val="03B5655D"/>
    <w:multiLevelType w:val="hybridMultilevel"/>
    <w:tmpl w:val="22EC0C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04C23575"/>
    <w:multiLevelType w:val="hybridMultilevel"/>
    <w:tmpl w:val="2B4E98AC"/>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nsid w:val="06A8131B"/>
    <w:multiLevelType w:val="hybridMultilevel"/>
    <w:tmpl w:val="0B0AF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8362030"/>
    <w:multiLevelType w:val="multilevel"/>
    <w:tmpl w:val="7424E47E"/>
    <w:numStyleLink w:val="Bullets"/>
  </w:abstractNum>
  <w:abstractNum w:abstractNumId="5">
    <w:nsid w:val="087819F0"/>
    <w:multiLevelType w:val="hybridMultilevel"/>
    <w:tmpl w:val="8A80B5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092F7553"/>
    <w:multiLevelType w:val="hybridMultilevel"/>
    <w:tmpl w:val="9B5A6A2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nsid w:val="14FA0117"/>
    <w:multiLevelType w:val="hybridMultilevel"/>
    <w:tmpl w:val="447465A6"/>
    <w:lvl w:ilvl="0" w:tplc="0DDCF79A">
      <w:start w:val="1"/>
      <w:numFmt w:val="decimal"/>
      <w:pStyle w:val="Numberbullet"/>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4FF2B49"/>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174E3643"/>
    <w:multiLevelType w:val="hybridMultilevel"/>
    <w:tmpl w:val="C26A0A64"/>
    <w:lvl w:ilvl="0" w:tplc="41A6E834">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C0E6CBC"/>
    <w:multiLevelType w:val="hybridMultilevel"/>
    <w:tmpl w:val="5632515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22D1724D"/>
    <w:multiLevelType w:val="hybridMultilevel"/>
    <w:tmpl w:val="69D6BB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33147D9"/>
    <w:multiLevelType w:val="hybridMultilevel"/>
    <w:tmpl w:val="1AD4A7E4"/>
    <w:lvl w:ilvl="0" w:tplc="0C090001">
      <w:start w:val="1"/>
      <w:numFmt w:val="bullet"/>
      <w:lvlText w:val=""/>
      <w:lvlJc w:val="left"/>
      <w:pPr>
        <w:tabs>
          <w:tab w:val="num" w:pos="1080"/>
        </w:tabs>
        <w:ind w:left="1080" w:hanging="360"/>
      </w:pPr>
      <w:rPr>
        <w:rFonts w:ascii="Symbol" w:hAnsi="Symbol" w:hint="default"/>
      </w:rPr>
    </w:lvl>
    <w:lvl w:ilvl="1" w:tplc="0C090003">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3">
    <w:nsid w:val="27010657"/>
    <w:multiLevelType w:val="multilevel"/>
    <w:tmpl w:val="EA58F826"/>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pStyle w:val="ReportHeading3"/>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27841FFB"/>
    <w:multiLevelType w:val="hybridMultilevel"/>
    <w:tmpl w:val="EB56EC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2BC18B6"/>
    <w:multiLevelType w:val="hybridMultilevel"/>
    <w:tmpl w:val="5A865B1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nsid w:val="334D4836"/>
    <w:multiLevelType w:val="hybridMultilevel"/>
    <w:tmpl w:val="FE18A9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nsid w:val="3A0C135C"/>
    <w:multiLevelType w:val="multilevel"/>
    <w:tmpl w:val="7424E47E"/>
    <w:numStyleLink w:val="Bullets"/>
  </w:abstractNum>
  <w:abstractNum w:abstractNumId="18">
    <w:nsid w:val="451F07C5"/>
    <w:multiLevelType w:val="hybridMultilevel"/>
    <w:tmpl w:val="9DA2E05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nsid w:val="46253266"/>
    <w:multiLevelType w:val="multilevel"/>
    <w:tmpl w:val="7424E47E"/>
    <w:styleLink w:val="Bullets"/>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464750AB"/>
    <w:multiLevelType w:val="hybridMultilevel"/>
    <w:tmpl w:val="FB62A3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BE43B62"/>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52DC069C"/>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nsid w:val="567512DA"/>
    <w:multiLevelType w:val="hybridMultilevel"/>
    <w:tmpl w:val="C9624B2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60C82594"/>
    <w:multiLevelType w:val="hybridMultilevel"/>
    <w:tmpl w:val="BA62F3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62CE4ADC"/>
    <w:multiLevelType w:val="hybridMultilevel"/>
    <w:tmpl w:val="1BAE60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66330730"/>
    <w:multiLevelType w:val="multilevel"/>
    <w:tmpl w:val="7424E47E"/>
    <w:numStyleLink w:val="Bullets"/>
  </w:abstractNum>
  <w:abstractNum w:abstractNumId="27">
    <w:nsid w:val="678F31D4"/>
    <w:multiLevelType w:val="hybridMultilevel"/>
    <w:tmpl w:val="89CCF48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8">
    <w:nsid w:val="6C28019A"/>
    <w:multiLevelType w:val="hybridMultilevel"/>
    <w:tmpl w:val="154A313E"/>
    <w:lvl w:ilvl="0" w:tplc="0E261988">
      <w:numFmt w:val="bullet"/>
      <w:lvlText w:val="-"/>
      <w:lvlJc w:val="left"/>
      <w:pPr>
        <w:ind w:left="720" w:hanging="360"/>
      </w:pPr>
      <w:rPr>
        <w:rFonts w:ascii="Calibri" w:eastAsia="Times New Roman" w:hAnsi="Calibri" w:cs="Calibri" w:hint="default"/>
      </w:rPr>
    </w:lvl>
    <w:lvl w:ilvl="1" w:tplc="41A6E834">
      <w:numFmt w:val="bullet"/>
      <w:lvlText w:val="-"/>
      <w:lvlJc w:val="left"/>
      <w:pPr>
        <w:ind w:left="1440" w:hanging="360"/>
      </w:pPr>
      <w:rPr>
        <w:rFonts w:ascii="Calibri" w:eastAsia="Times New Roman"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70787EC1"/>
    <w:multiLevelType w:val="hybridMultilevel"/>
    <w:tmpl w:val="85B637D2"/>
    <w:lvl w:ilvl="0" w:tplc="D49CF5A2">
      <w:start w:val="1"/>
      <w:numFmt w:val="bullet"/>
      <w:pStyle w:val="bullet"/>
      <w:lvlText w:val=""/>
      <w:lvlJc w:val="left"/>
      <w:pPr>
        <w:tabs>
          <w:tab w:val="num" w:pos="284"/>
        </w:tabs>
        <w:ind w:left="227" w:hanging="227"/>
      </w:pPr>
      <w:rPr>
        <w:rFonts w:ascii="Symbol" w:hAnsi="Symbol" w:hint="default"/>
        <w:b w:val="0"/>
        <w:i w:val="0"/>
        <w:color w:val="0D0D0D"/>
        <w:sz w:val="24"/>
        <w:szCs w:val="24"/>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0">
    <w:nsid w:val="710F2429"/>
    <w:multiLevelType w:val="hybridMultilevel"/>
    <w:tmpl w:val="09BA987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nsid w:val="71604355"/>
    <w:multiLevelType w:val="hybridMultilevel"/>
    <w:tmpl w:val="B93E10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71C96DC6"/>
    <w:multiLevelType w:val="hybridMultilevel"/>
    <w:tmpl w:val="02A4AFE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3">
    <w:nsid w:val="78B916EC"/>
    <w:multiLevelType w:val="multilevel"/>
    <w:tmpl w:val="C652B1BA"/>
    <w:styleLink w:val="StyleBulletedLime"/>
    <w:lvl w:ilvl="0">
      <w:start w:val="1"/>
      <w:numFmt w:val="bullet"/>
      <w:lvlText w:val=""/>
      <w:lvlJc w:val="left"/>
      <w:pPr>
        <w:tabs>
          <w:tab w:val="num" w:pos="720"/>
        </w:tabs>
        <w:ind w:left="720" w:hanging="360"/>
      </w:pPr>
      <w:rPr>
        <w:rFonts w:ascii="Symbol" w:hAnsi="Symbol" w:hint="default"/>
        <w:color w:val="A7B600"/>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nsid w:val="79B67BFB"/>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nsid w:val="79E5236E"/>
    <w:multiLevelType w:val="hybridMultilevel"/>
    <w:tmpl w:val="B4C0A63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6">
    <w:nsid w:val="7C174D00"/>
    <w:multiLevelType w:val="multilevel"/>
    <w:tmpl w:val="7424E47E"/>
    <w:numStyleLink w:val="Bullets"/>
  </w:abstractNum>
  <w:num w:numId="1">
    <w:abstractNumId w:val="19"/>
  </w:num>
  <w:num w:numId="2">
    <w:abstractNumId w:val="33"/>
  </w:num>
  <w:num w:numId="3">
    <w:abstractNumId w:val="29"/>
  </w:num>
  <w:num w:numId="4">
    <w:abstractNumId w:val="7"/>
  </w:num>
  <w:num w:numId="5">
    <w:abstractNumId w:val="12"/>
  </w:num>
  <w:num w:numId="6">
    <w:abstractNumId w:val="13"/>
  </w:num>
  <w:num w:numId="7">
    <w:abstractNumId w:val="10"/>
  </w:num>
  <w:num w:numId="8">
    <w:abstractNumId w:val="32"/>
  </w:num>
  <w:num w:numId="9">
    <w:abstractNumId w:val="23"/>
  </w:num>
  <w:num w:numId="10">
    <w:abstractNumId w:val="35"/>
  </w:num>
  <w:num w:numId="11">
    <w:abstractNumId w:val="30"/>
  </w:num>
  <w:num w:numId="12">
    <w:abstractNumId w:val="2"/>
  </w:num>
  <w:num w:numId="13">
    <w:abstractNumId w:val="15"/>
  </w:num>
  <w:num w:numId="14">
    <w:abstractNumId w:val="27"/>
  </w:num>
  <w:num w:numId="15">
    <w:abstractNumId w:val="18"/>
  </w:num>
  <w:num w:numId="16">
    <w:abstractNumId w:val="14"/>
  </w:num>
  <w:num w:numId="17">
    <w:abstractNumId w:val="20"/>
  </w:num>
  <w:num w:numId="18">
    <w:abstractNumId w:val="31"/>
  </w:num>
  <w:num w:numId="19">
    <w:abstractNumId w:val="3"/>
  </w:num>
  <w:num w:numId="20">
    <w:abstractNumId w:val="28"/>
  </w:num>
  <w:num w:numId="21">
    <w:abstractNumId w:val="5"/>
  </w:num>
  <w:num w:numId="22">
    <w:abstractNumId w:val="9"/>
  </w:num>
  <w:num w:numId="23">
    <w:abstractNumId w:val="16"/>
  </w:num>
  <w:num w:numId="24">
    <w:abstractNumId w:val="24"/>
  </w:num>
  <w:num w:numId="25">
    <w:abstractNumId w:val="17"/>
  </w:num>
  <w:num w:numId="26">
    <w:abstractNumId w:val="4"/>
  </w:num>
  <w:num w:numId="27">
    <w:abstractNumId w:val="26"/>
  </w:num>
  <w:num w:numId="28">
    <w:abstractNumId w:val="36"/>
  </w:num>
  <w:num w:numId="29">
    <w:abstractNumId w:val="29"/>
  </w:num>
  <w:num w:numId="30">
    <w:abstractNumId w:val="29"/>
  </w:num>
  <w:num w:numId="31">
    <w:abstractNumId w:val="29"/>
  </w:num>
  <w:num w:numId="32">
    <w:abstractNumId w:val="21"/>
  </w:num>
  <w:num w:numId="33">
    <w:abstractNumId w:val="34"/>
  </w:num>
  <w:num w:numId="34">
    <w:abstractNumId w:val="8"/>
  </w:num>
  <w:num w:numId="35">
    <w:abstractNumId w:val="22"/>
  </w:num>
  <w:num w:numId="36">
    <w:abstractNumId w:val="29"/>
  </w:num>
  <w:num w:numId="37">
    <w:abstractNumId w:val="0"/>
  </w:num>
  <w:num w:numId="38">
    <w:abstractNumId w:val="29"/>
  </w:num>
  <w:num w:numId="39">
    <w:abstractNumId w:val="29"/>
  </w:num>
  <w:num w:numId="40">
    <w:abstractNumId w:val="29"/>
  </w:num>
  <w:num w:numId="41">
    <w:abstractNumId w:val="29"/>
  </w:num>
  <w:num w:numId="42">
    <w:abstractNumId w:val="29"/>
  </w:num>
  <w:num w:numId="43">
    <w:abstractNumId w:val="6"/>
  </w:num>
  <w:num w:numId="44">
    <w:abstractNumId w:val="1"/>
  </w:num>
  <w:num w:numId="45">
    <w:abstractNumId w:val="11"/>
  </w:num>
  <w:num w:numId="46">
    <w:abstractNumId w:val="2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461825">
      <o:colormru v:ext="edit" colors="#5c3b00,#652d90,#54b948,#e31837,#f4dc00,#0069aa,#25831c,#1c6215"/>
    </o:shapedefaults>
  </w:hdrShapeDefaults>
  <w:footnotePr>
    <w:footnote w:id="-1"/>
    <w:footnote w:id="0"/>
    <w:footnote w:id="1"/>
  </w:footnotePr>
  <w:endnotePr>
    <w:pos w:val="sectEnd"/>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ReportControlsVisible" w:val="Empty"/>
    <w:docVar w:name="_AMO_UniqueIdentifier" w:val="ea50c17f-08ca-46d7-86e4-a80b2292244e"/>
    <w:docVar w:name="_AMO_XmlVersion" w:val="Empty"/>
  </w:docVars>
  <w:rsids>
    <w:rsidRoot w:val="00144C8F"/>
    <w:rsid w:val="00000588"/>
    <w:rsid w:val="00001B39"/>
    <w:rsid w:val="00003C9C"/>
    <w:rsid w:val="00004195"/>
    <w:rsid w:val="00004E06"/>
    <w:rsid w:val="00004F83"/>
    <w:rsid w:val="0000558C"/>
    <w:rsid w:val="000055A9"/>
    <w:rsid w:val="00005903"/>
    <w:rsid w:val="000063D6"/>
    <w:rsid w:val="00006F0D"/>
    <w:rsid w:val="00007802"/>
    <w:rsid w:val="00010203"/>
    <w:rsid w:val="00010352"/>
    <w:rsid w:val="00010387"/>
    <w:rsid w:val="0001076E"/>
    <w:rsid w:val="00012A50"/>
    <w:rsid w:val="00012CE8"/>
    <w:rsid w:val="0001310E"/>
    <w:rsid w:val="0001388C"/>
    <w:rsid w:val="00013C42"/>
    <w:rsid w:val="00014270"/>
    <w:rsid w:val="0001439F"/>
    <w:rsid w:val="00014434"/>
    <w:rsid w:val="00014C0B"/>
    <w:rsid w:val="00014E03"/>
    <w:rsid w:val="00015154"/>
    <w:rsid w:val="000152D3"/>
    <w:rsid w:val="0001530B"/>
    <w:rsid w:val="00016111"/>
    <w:rsid w:val="00016D18"/>
    <w:rsid w:val="000170BE"/>
    <w:rsid w:val="000179CF"/>
    <w:rsid w:val="00017DBB"/>
    <w:rsid w:val="00020816"/>
    <w:rsid w:val="00022451"/>
    <w:rsid w:val="00023035"/>
    <w:rsid w:val="00023647"/>
    <w:rsid w:val="000247FB"/>
    <w:rsid w:val="000248CD"/>
    <w:rsid w:val="00024DB0"/>
    <w:rsid w:val="000252DC"/>
    <w:rsid w:val="000254DD"/>
    <w:rsid w:val="00025545"/>
    <w:rsid w:val="000257DD"/>
    <w:rsid w:val="00025EB6"/>
    <w:rsid w:val="00025FCA"/>
    <w:rsid w:val="00026212"/>
    <w:rsid w:val="0002647E"/>
    <w:rsid w:val="000318FC"/>
    <w:rsid w:val="00032981"/>
    <w:rsid w:val="0003301A"/>
    <w:rsid w:val="00033AE4"/>
    <w:rsid w:val="00033EB3"/>
    <w:rsid w:val="00034BC9"/>
    <w:rsid w:val="00035102"/>
    <w:rsid w:val="00035C29"/>
    <w:rsid w:val="000361E5"/>
    <w:rsid w:val="000368F6"/>
    <w:rsid w:val="000373B0"/>
    <w:rsid w:val="000373C7"/>
    <w:rsid w:val="0003772A"/>
    <w:rsid w:val="000413F7"/>
    <w:rsid w:val="0004300E"/>
    <w:rsid w:val="00044251"/>
    <w:rsid w:val="00044CFF"/>
    <w:rsid w:val="0004524D"/>
    <w:rsid w:val="000458A1"/>
    <w:rsid w:val="00045AF0"/>
    <w:rsid w:val="00046668"/>
    <w:rsid w:val="00046D44"/>
    <w:rsid w:val="00047AFE"/>
    <w:rsid w:val="00047FBD"/>
    <w:rsid w:val="00051078"/>
    <w:rsid w:val="000522C2"/>
    <w:rsid w:val="0005275A"/>
    <w:rsid w:val="00052C93"/>
    <w:rsid w:val="0005337E"/>
    <w:rsid w:val="000541DC"/>
    <w:rsid w:val="000542BC"/>
    <w:rsid w:val="000548FB"/>
    <w:rsid w:val="00054A2B"/>
    <w:rsid w:val="00054B2D"/>
    <w:rsid w:val="00055866"/>
    <w:rsid w:val="00057687"/>
    <w:rsid w:val="00057897"/>
    <w:rsid w:val="0006011B"/>
    <w:rsid w:val="000618F1"/>
    <w:rsid w:val="00063C02"/>
    <w:rsid w:val="00064AA1"/>
    <w:rsid w:val="00064B23"/>
    <w:rsid w:val="00065F17"/>
    <w:rsid w:val="00066396"/>
    <w:rsid w:val="000663F8"/>
    <w:rsid w:val="000675F8"/>
    <w:rsid w:val="00067D1F"/>
    <w:rsid w:val="00067FD2"/>
    <w:rsid w:val="000713CB"/>
    <w:rsid w:val="0007187C"/>
    <w:rsid w:val="00071FF9"/>
    <w:rsid w:val="00072FDF"/>
    <w:rsid w:val="0007377C"/>
    <w:rsid w:val="00074192"/>
    <w:rsid w:val="000743B4"/>
    <w:rsid w:val="00075248"/>
    <w:rsid w:val="000752F0"/>
    <w:rsid w:val="000761B6"/>
    <w:rsid w:val="000775CE"/>
    <w:rsid w:val="000805E7"/>
    <w:rsid w:val="00080C20"/>
    <w:rsid w:val="000810E0"/>
    <w:rsid w:val="00081211"/>
    <w:rsid w:val="000819E2"/>
    <w:rsid w:val="00082179"/>
    <w:rsid w:val="00082255"/>
    <w:rsid w:val="00082318"/>
    <w:rsid w:val="000827B2"/>
    <w:rsid w:val="00082D7A"/>
    <w:rsid w:val="00084219"/>
    <w:rsid w:val="00084CFC"/>
    <w:rsid w:val="00084DC7"/>
    <w:rsid w:val="00084EFD"/>
    <w:rsid w:val="000856FA"/>
    <w:rsid w:val="00085D3F"/>
    <w:rsid w:val="000903BD"/>
    <w:rsid w:val="00090FF0"/>
    <w:rsid w:val="00091CEC"/>
    <w:rsid w:val="000923A8"/>
    <w:rsid w:val="000934DA"/>
    <w:rsid w:val="00095028"/>
    <w:rsid w:val="0009512C"/>
    <w:rsid w:val="00095BC6"/>
    <w:rsid w:val="0009651F"/>
    <w:rsid w:val="0009743F"/>
    <w:rsid w:val="000976D1"/>
    <w:rsid w:val="00097CF7"/>
    <w:rsid w:val="000A25F6"/>
    <w:rsid w:val="000A35CC"/>
    <w:rsid w:val="000A3F90"/>
    <w:rsid w:val="000A4A75"/>
    <w:rsid w:val="000A566D"/>
    <w:rsid w:val="000A5736"/>
    <w:rsid w:val="000A5A0E"/>
    <w:rsid w:val="000A5DE0"/>
    <w:rsid w:val="000A61B8"/>
    <w:rsid w:val="000A7257"/>
    <w:rsid w:val="000A756B"/>
    <w:rsid w:val="000A773F"/>
    <w:rsid w:val="000A77FB"/>
    <w:rsid w:val="000B0690"/>
    <w:rsid w:val="000B0A88"/>
    <w:rsid w:val="000B0DA9"/>
    <w:rsid w:val="000B10DA"/>
    <w:rsid w:val="000B12BC"/>
    <w:rsid w:val="000B1AD4"/>
    <w:rsid w:val="000B1CE3"/>
    <w:rsid w:val="000B25D9"/>
    <w:rsid w:val="000B3482"/>
    <w:rsid w:val="000B3594"/>
    <w:rsid w:val="000B4B72"/>
    <w:rsid w:val="000B5468"/>
    <w:rsid w:val="000B5CD9"/>
    <w:rsid w:val="000B5D56"/>
    <w:rsid w:val="000B7DC6"/>
    <w:rsid w:val="000C0772"/>
    <w:rsid w:val="000C1D6F"/>
    <w:rsid w:val="000C1E52"/>
    <w:rsid w:val="000C2426"/>
    <w:rsid w:val="000C245E"/>
    <w:rsid w:val="000C2C4A"/>
    <w:rsid w:val="000C31DA"/>
    <w:rsid w:val="000C398D"/>
    <w:rsid w:val="000C4300"/>
    <w:rsid w:val="000C44CC"/>
    <w:rsid w:val="000C453A"/>
    <w:rsid w:val="000C4E0C"/>
    <w:rsid w:val="000C4E87"/>
    <w:rsid w:val="000C5F7D"/>
    <w:rsid w:val="000C70DA"/>
    <w:rsid w:val="000C7688"/>
    <w:rsid w:val="000C7F30"/>
    <w:rsid w:val="000D04FA"/>
    <w:rsid w:val="000D0FD3"/>
    <w:rsid w:val="000D102F"/>
    <w:rsid w:val="000D1B70"/>
    <w:rsid w:val="000D1EE3"/>
    <w:rsid w:val="000D20F7"/>
    <w:rsid w:val="000D247F"/>
    <w:rsid w:val="000D26E7"/>
    <w:rsid w:val="000D36CF"/>
    <w:rsid w:val="000D4198"/>
    <w:rsid w:val="000D4D0A"/>
    <w:rsid w:val="000D53D8"/>
    <w:rsid w:val="000D54A0"/>
    <w:rsid w:val="000D5F3A"/>
    <w:rsid w:val="000D6DCE"/>
    <w:rsid w:val="000D798B"/>
    <w:rsid w:val="000D7BCB"/>
    <w:rsid w:val="000E018C"/>
    <w:rsid w:val="000E0EEA"/>
    <w:rsid w:val="000E10A1"/>
    <w:rsid w:val="000E10A4"/>
    <w:rsid w:val="000E1FA9"/>
    <w:rsid w:val="000E3B82"/>
    <w:rsid w:val="000E40FC"/>
    <w:rsid w:val="000E41C7"/>
    <w:rsid w:val="000E42DB"/>
    <w:rsid w:val="000E4C26"/>
    <w:rsid w:val="000E4E89"/>
    <w:rsid w:val="000E5581"/>
    <w:rsid w:val="000E655A"/>
    <w:rsid w:val="000E70D0"/>
    <w:rsid w:val="000E7EEB"/>
    <w:rsid w:val="000F1DE3"/>
    <w:rsid w:val="000F4B0D"/>
    <w:rsid w:val="000F68AC"/>
    <w:rsid w:val="000F75D3"/>
    <w:rsid w:val="000F7BB2"/>
    <w:rsid w:val="001013B0"/>
    <w:rsid w:val="00101420"/>
    <w:rsid w:val="001015CC"/>
    <w:rsid w:val="00102EAD"/>
    <w:rsid w:val="00103014"/>
    <w:rsid w:val="0010334B"/>
    <w:rsid w:val="00103FDB"/>
    <w:rsid w:val="001043DA"/>
    <w:rsid w:val="00104657"/>
    <w:rsid w:val="001055AE"/>
    <w:rsid w:val="0010587E"/>
    <w:rsid w:val="00105928"/>
    <w:rsid w:val="00105C2A"/>
    <w:rsid w:val="00106B8F"/>
    <w:rsid w:val="001078C0"/>
    <w:rsid w:val="00110D92"/>
    <w:rsid w:val="00111C3A"/>
    <w:rsid w:val="00111ED2"/>
    <w:rsid w:val="00112499"/>
    <w:rsid w:val="00112FEB"/>
    <w:rsid w:val="00113445"/>
    <w:rsid w:val="001135E6"/>
    <w:rsid w:val="00113AEF"/>
    <w:rsid w:val="0011432C"/>
    <w:rsid w:val="00115210"/>
    <w:rsid w:val="00115280"/>
    <w:rsid w:val="00115A07"/>
    <w:rsid w:val="0011634B"/>
    <w:rsid w:val="001165CD"/>
    <w:rsid w:val="00116C89"/>
    <w:rsid w:val="00117AA8"/>
    <w:rsid w:val="00120FC9"/>
    <w:rsid w:val="00121224"/>
    <w:rsid w:val="001233AB"/>
    <w:rsid w:val="00123744"/>
    <w:rsid w:val="00123F4C"/>
    <w:rsid w:val="00124197"/>
    <w:rsid w:val="001241E0"/>
    <w:rsid w:val="0012525A"/>
    <w:rsid w:val="0012545A"/>
    <w:rsid w:val="00125C4F"/>
    <w:rsid w:val="00126B6D"/>
    <w:rsid w:val="00127D59"/>
    <w:rsid w:val="00127E6F"/>
    <w:rsid w:val="00127F1F"/>
    <w:rsid w:val="001301C3"/>
    <w:rsid w:val="001302EB"/>
    <w:rsid w:val="001309B4"/>
    <w:rsid w:val="00130AD3"/>
    <w:rsid w:val="00130B0A"/>
    <w:rsid w:val="001318AD"/>
    <w:rsid w:val="00131D28"/>
    <w:rsid w:val="00132247"/>
    <w:rsid w:val="00133912"/>
    <w:rsid w:val="00133B2E"/>
    <w:rsid w:val="00133FA4"/>
    <w:rsid w:val="0013457C"/>
    <w:rsid w:val="00134B83"/>
    <w:rsid w:val="00134DDA"/>
    <w:rsid w:val="00134E27"/>
    <w:rsid w:val="0013511E"/>
    <w:rsid w:val="001351B8"/>
    <w:rsid w:val="0013580E"/>
    <w:rsid w:val="0013644B"/>
    <w:rsid w:val="00136D03"/>
    <w:rsid w:val="00137D09"/>
    <w:rsid w:val="00140991"/>
    <w:rsid w:val="00140C3C"/>
    <w:rsid w:val="00141432"/>
    <w:rsid w:val="00141946"/>
    <w:rsid w:val="00141AA4"/>
    <w:rsid w:val="00141C66"/>
    <w:rsid w:val="00142C9A"/>
    <w:rsid w:val="00143403"/>
    <w:rsid w:val="00143549"/>
    <w:rsid w:val="001438C7"/>
    <w:rsid w:val="00143C9F"/>
    <w:rsid w:val="00144C8F"/>
    <w:rsid w:val="001462F3"/>
    <w:rsid w:val="00147201"/>
    <w:rsid w:val="00147571"/>
    <w:rsid w:val="001500ED"/>
    <w:rsid w:val="00150BE7"/>
    <w:rsid w:val="00150C0B"/>
    <w:rsid w:val="00151A97"/>
    <w:rsid w:val="00153206"/>
    <w:rsid w:val="0015336D"/>
    <w:rsid w:val="001533CE"/>
    <w:rsid w:val="001536FA"/>
    <w:rsid w:val="00153843"/>
    <w:rsid w:val="00153DB8"/>
    <w:rsid w:val="00154321"/>
    <w:rsid w:val="001548FA"/>
    <w:rsid w:val="00155EE9"/>
    <w:rsid w:val="00156404"/>
    <w:rsid w:val="0015647B"/>
    <w:rsid w:val="001600C2"/>
    <w:rsid w:val="001605E5"/>
    <w:rsid w:val="00160E41"/>
    <w:rsid w:val="00161427"/>
    <w:rsid w:val="0016174E"/>
    <w:rsid w:val="00164474"/>
    <w:rsid w:val="0016485D"/>
    <w:rsid w:val="00164AF4"/>
    <w:rsid w:val="00166219"/>
    <w:rsid w:val="001668EB"/>
    <w:rsid w:val="00166CCA"/>
    <w:rsid w:val="00167073"/>
    <w:rsid w:val="00167600"/>
    <w:rsid w:val="001677D0"/>
    <w:rsid w:val="00167B1C"/>
    <w:rsid w:val="0017065A"/>
    <w:rsid w:val="00170882"/>
    <w:rsid w:val="001709F4"/>
    <w:rsid w:val="00170AC1"/>
    <w:rsid w:val="001729DC"/>
    <w:rsid w:val="00172A2F"/>
    <w:rsid w:val="0017341B"/>
    <w:rsid w:val="001734DD"/>
    <w:rsid w:val="00173DA8"/>
    <w:rsid w:val="00174202"/>
    <w:rsid w:val="00174BA6"/>
    <w:rsid w:val="00175B35"/>
    <w:rsid w:val="001760FF"/>
    <w:rsid w:val="00177CA6"/>
    <w:rsid w:val="001802C1"/>
    <w:rsid w:val="001808DA"/>
    <w:rsid w:val="00180AD7"/>
    <w:rsid w:val="00180E91"/>
    <w:rsid w:val="00180EB5"/>
    <w:rsid w:val="001811AC"/>
    <w:rsid w:val="00182603"/>
    <w:rsid w:val="00182704"/>
    <w:rsid w:val="0018316D"/>
    <w:rsid w:val="001846E2"/>
    <w:rsid w:val="00185BF6"/>
    <w:rsid w:val="00185FB1"/>
    <w:rsid w:val="00186132"/>
    <w:rsid w:val="00186C12"/>
    <w:rsid w:val="001870CA"/>
    <w:rsid w:val="0018748E"/>
    <w:rsid w:val="00187B34"/>
    <w:rsid w:val="00191D25"/>
    <w:rsid w:val="00191F65"/>
    <w:rsid w:val="00192CF8"/>
    <w:rsid w:val="001958DD"/>
    <w:rsid w:val="00195BD1"/>
    <w:rsid w:val="00197931"/>
    <w:rsid w:val="001A025F"/>
    <w:rsid w:val="001A0828"/>
    <w:rsid w:val="001A0B83"/>
    <w:rsid w:val="001A0C5E"/>
    <w:rsid w:val="001A128B"/>
    <w:rsid w:val="001A190B"/>
    <w:rsid w:val="001A26EC"/>
    <w:rsid w:val="001A32C5"/>
    <w:rsid w:val="001A422E"/>
    <w:rsid w:val="001A4E17"/>
    <w:rsid w:val="001A5A14"/>
    <w:rsid w:val="001A738A"/>
    <w:rsid w:val="001A79ED"/>
    <w:rsid w:val="001A7B2E"/>
    <w:rsid w:val="001B02E0"/>
    <w:rsid w:val="001B1133"/>
    <w:rsid w:val="001B1EE6"/>
    <w:rsid w:val="001B1F9E"/>
    <w:rsid w:val="001B284D"/>
    <w:rsid w:val="001B3062"/>
    <w:rsid w:val="001B3442"/>
    <w:rsid w:val="001B38BC"/>
    <w:rsid w:val="001B41FB"/>
    <w:rsid w:val="001B50CC"/>
    <w:rsid w:val="001B54A8"/>
    <w:rsid w:val="001B719E"/>
    <w:rsid w:val="001B7DBE"/>
    <w:rsid w:val="001C02B1"/>
    <w:rsid w:val="001C0586"/>
    <w:rsid w:val="001C15C8"/>
    <w:rsid w:val="001C1F10"/>
    <w:rsid w:val="001C1FD2"/>
    <w:rsid w:val="001C21B8"/>
    <w:rsid w:val="001C3236"/>
    <w:rsid w:val="001C339F"/>
    <w:rsid w:val="001C34FA"/>
    <w:rsid w:val="001C45B6"/>
    <w:rsid w:val="001C4681"/>
    <w:rsid w:val="001C46C6"/>
    <w:rsid w:val="001C4C1F"/>
    <w:rsid w:val="001C5491"/>
    <w:rsid w:val="001C55A4"/>
    <w:rsid w:val="001C5B1A"/>
    <w:rsid w:val="001C7236"/>
    <w:rsid w:val="001D0E81"/>
    <w:rsid w:val="001D0EEF"/>
    <w:rsid w:val="001D1603"/>
    <w:rsid w:val="001D2536"/>
    <w:rsid w:val="001D27E4"/>
    <w:rsid w:val="001D2A27"/>
    <w:rsid w:val="001D37C3"/>
    <w:rsid w:val="001D3811"/>
    <w:rsid w:val="001D3A06"/>
    <w:rsid w:val="001D3D19"/>
    <w:rsid w:val="001D48D7"/>
    <w:rsid w:val="001D5253"/>
    <w:rsid w:val="001D5543"/>
    <w:rsid w:val="001D73BC"/>
    <w:rsid w:val="001D7D53"/>
    <w:rsid w:val="001E03F4"/>
    <w:rsid w:val="001E1394"/>
    <w:rsid w:val="001E1906"/>
    <w:rsid w:val="001E1C06"/>
    <w:rsid w:val="001E2C0A"/>
    <w:rsid w:val="001E2F32"/>
    <w:rsid w:val="001E34AB"/>
    <w:rsid w:val="001E463A"/>
    <w:rsid w:val="001E4719"/>
    <w:rsid w:val="001E4728"/>
    <w:rsid w:val="001E5F60"/>
    <w:rsid w:val="001E6606"/>
    <w:rsid w:val="001E6AA0"/>
    <w:rsid w:val="001E6E30"/>
    <w:rsid w:val="001E77A3"/>
    <w:rsid w:val="001E7C28"/>
    <w:rsid w:val="001E7D93"/>
    <w:rsid w:val="001F0860"/>
    <w:rsid w:val="001F0FE2"/>
    <w:rsid w:val="001F1609"/>
    <w:rsid w:val="001F2A5E"/>
    <w:rsid w:val="001F2A6D"/>
    <w:rsid w:val="001F2A9C"/>
    <w:rsid w:val="001F3718"/>
    <w:rsid w:val="001F4347"/>
    <w:rsid w:val="001F494E"/>
    <w:rsid w:val="001F508E"/>
    <w:rsid w:val="001F516E"/>
    <w:rsid w:val="001F5733"/>
    <w:rsid w:val="001F5D9D"/>
    <w:rsid w:val="001F6B3E"/>
    <w:rsid w:val="002003BD"/>
    <w:rsid w:val="0020079C"/>
    <w:rsid w:val="0020116E"/>
    <w:rsid w:val="00201487"/>
    <w:rsid w:val="00201FC5"/>
    <w:rsid w:val="0020487D"/>
    <w:rsid w:val="00205FC3"/>
    <w:rsid w:val="002065D3"/>
    <w:rsid w:val="002071BB"/>
    <w:rsid w:val="00207C5C"/>
    <w:rsid w:val="00207E7C"/>
    <w:rsid w:val="00207F9D"/>
    <w:rsid w:val="0021045E"/>
    <w:rsid w:val="002108CD"/>
    <w:rsid w:val="00210FAA"/>
    <w:rsid w:val="00213405"/>
    <w:rsid w:val="002134F4"/>
    <w:rsid w:val="002134F8"/>
    <w:rsid w:val="00214069"/>
    <w:rsid w:val="00214664"/>
    <w:rsid w:val="00215899"/>
    <w:rsid w:val="00215FDF"/>
    <w:rsid w:val="00216023"/>
    <w:rsid w:val="00216F28"/>
    <w:rsid w:val="00217896"/>
    <w:rsid w:val="0021799E"/>
    <w:rsid w:val="00220645"/>
    <w:rsid w:val="00220C69"/>
    <w:rsid w:val="00220E28"/>
    <w:rsid w:val="00222211"/>
    <w:rsid w:val="00223813"/>
    <w:rsid w:val="00225781"/>
    <w:rsid w:val="00225DC4"/>
    <w:rsid w:val="00225E98"/>
    <w:rsid w:val="00226024"/>
    <w:rsid w:val="00226621"/>
    <w:rsid w:val="00226F3C"/>
    <w:rsid w:val="0022768E"/>
    <w:rsid w:val="0023003F"/>
    <w:rsid w:val="0023012D"/>
    <w:rsid w:val="002305B9"/>
    <w:rsid w:val="002307C8"/>
    <w:rsid w:val="002319A1"/>
    <w:rsid w:val="0023301C"/>
    <w:rsid w:val="00233C22"/>
    <w:rsid w:val="00233C94"/>
    <w:rsid w:val="0023549E"/>
    <w:rsid w:val="00237590"/>
    <w:rsid w:val="00237C4A"/>
    <w:rsid w:val="00240881"/>
    <w:rsid w:val="00240F03"/>
    <w:rsid w:val="002422BA"/>
    <w:rsid w:val="0024370C"/>
    <w:rsid w:val="00243801"/>
    <w:rsid w:val="00243EAB"/>
    <w:rsid w:val="00244493"/>
    <w:rsid w:val="00245CA8"/>
    <w:rsid w:val="00245F96"/>
    <w:rsid w:val="0024617B"/>
    <w:rsid w:val="00250014"/>
    <w:rsid w:val="00250270"/>
    <w:rsid w:val="00250F77"/>
    <w:rsid w:val="002538BC"/>
    <w:rsid w:val="00253AF4"/>
    <w:rsid w:val="0025543E"/>
    <w:rsid w:val="0025555F"/>
    <w:rsid w:val="00256C4D"/>
    <w:rsid w:val="00261E61"/>
    <w:rsid w:val="00261FDA"/>
    <w:rsid w:val="0026217F"/>
    <w:rsid w:val="00262444"/>
    <w:rsid w:val="0026249A"/>
    <w:rsid w:val="002626BD"/>
    <w:rsid w:val="00262C6C"/>
    <w:rsid w:val="00262CC0"/>
    <w:rsid w:val="00263034"/>
    <w:rsid w:val="00263353"/>
    <w:rsid w:val="00263399"/>
    <w:rsid w:val="00263D01"/>
    <w:rsid w:val="0026522E"/>
    <w:rsid w:val="002653E6"/>
    <w:rsid w:val="0026551D"/>
    <w:rsid w:val="00265F62"/>
    <w:rsid w:val="00266566"/>
    <w:rsid w:val="00266714"/>
    <w:rsid w:val="0026680F"/>
    <w:rsid w:val="00266BA9"/>
    <w:rsid w:val="00267697"/>
    <w:rsid w:val="002676DA"/>
    <w:rsid w:val="00267A8D"/>
    <w:rsid w:val="00267C39"/>
    <w:rsid w:val="002706F0"/>
    <w:rsid w:val="002709C8"/>
    <w:rsid w:val="00271587"/>
    <w:rsid w:val="00272FCB"/>
    <w:rsid w:val="002737D9"/>
    <w:rsid w:val="00273F69"/>
    <w:rsid w:val="00275D58"/>
    <w:rsid w:val="00276545"/>
    <w:rsid w:val="00276AE2"/>
    <w:rsid w:val="00276D74"/>
    <w:rsid w:val="0027716D"/>
    <w:rsid w:val="00281057"/>
    <w:rsid w:val="00281561"/>
    <w:rsid w:val="00281835"/>
    <w:rsid w:val="0028250A"/>
    <w:rsid w:val="00282D66"/>
    <w:rsid w:val="00284534"/>
    <w:rsid w:val="00284ECA"/>
    <w:rsid w:val="00287962"/>
    <w:rsid w:val="00287F8F"/>
    <w:rsid w:val="002913F8"/>
    <w:rsid w:val="00291A86"/>
    <w:rsid w:val="00291EF3"/>
    <w:rsid w:val="00292C09"/>
    <w:rsid w:val="0029331C"/>
    <w:rsid w:val="00293A96"/>
    <w:rsid w:val="00294576"/>
    <w:rsid w:val="002949D9"/>
    <w:rsid w:val="00294D59"/>
    <w:rsid w:val="002970B7"/>
    <w:rsid w:val="002970FD"/>
    <w:rsid w:val="002A0CAD"/>
    <w:rsid w:val="002A0CD5"/>
    <w:rsid w:val="002A1117"/>
    <w:rsid w:val="002A1D1E"/>
    <w:rsid w:val="002A28B5"/>
    <w:rsid w:val="002A29B3"/>
    <w:rsid w:val="002A463E"/>
    <w:rsid w:val="002A4640"/>
    <w:rsid w:val="002A481E"/>
    <w:rsid w:val="002A5012"/>
    <w:rsid w:val="002A52A7"/>
    <w:rsid w:val="002A5AD8"/>
    <w:rsid w:val="002A5E78"/>
    <w:rsid w:val="002A6E75"/>
    <w:rsid w:val="002A7A47"/>
    <w:rsid w:val="002B1A26"/>
    <w:rsid w:val="002B1A94"/>
    <w:rsid w:val="002B1BFA"/>
    <w:rsid w:val="002B311E"/>
    <w:rsid w:val="002B4799"/>
    <w:rsid w:val="002B491F"/>
    <w:rsid w:val="002B4BD5"/>
    <w:rsid w:val="002B4F6A"/>
    <w:rsid w:val="002B5DB4"/>
    <w:rsid w:val="002B630B"/>
    <w:rsid w:val="002B647D"/>
    <w:rsid w:val="002B6BD1"/>
    <w:rsid w:val="002C09B9"/>
    <w:rsid w:val="002C10DB"/>
    <w:rsid w:val="002C1CBC"/>
    <w:rsid w:val="002C3012"/>
    <w:rsid w:val="002C3A0D"/>
    <w:rsid w:val="002C4518"/>
    <w:rsid w:val="002C5ADB"/>
    <w:rsid w:val="002C5C99"/>
    <w:rsid w:val="002C616F"/>
    <w:rsid w:val="002C6393"/>
    <w:rsid w:val="002C70D3"/>
    <w:rsid w:val="002D1EE5"/>
    <w:rsid w:val="002D26F7"/>
    <w:rsid w:val="002D2FBA"/>
    <w:rsid w:val="002D3983"/>
    <w:rsid w:val="002D3997"/>
    <w:rsid w:val="002D3D91"/>
    <w:rsid w:val="002D426A"/>
    <w:rsid w:val="002D4582"/>
    <w:rsid w:val="002D588A"/>
    <w:rsid w:val="002D61AC"/>
    <w:rsid w:val="002D7E38"/>
    <w:rsid w:val="002E15CF"/>
    <w:rsid w:val="002E1D42"/>
    <w:rsid w:val="002E2639"/>
    <w:rsid w:val="002E2C32"/>
    <w:rsid w:val="002E2C7F"/>
    <w:rsid w:val="002E3B91"/>
    <w:rsid w:val="002E3E55"/>
    <w:rsid w:val="002E476F"/>
    <w:rsid w:val="002E4A3E"/>
    <w:rsid w:val="002E67A3"/>
    <w:rsid w:val="002E6B32"/>
    <w:rsid w:val="002E6B61"/>
    <w:rsid w:val="002F082D"/>
    <w:rsid w:val="002F0FB6"/>
    <w:rsid w:val="002F2233"/>
    <w:rsid w:val="002F31E5"/>
    <w:rsid w:val="002F3BEA"/>
    <w:rsid w:val="002F3F3B"/>
    <w:rsid w:val="002F714A"/>
    <w:rsid w:val="002F740C"/>
    <w:rsid w:val="002F7760"/>
    <w:rsid w:val="0030149A"/>
    <w:rsid w:val="003014C4"/>
    <w:rsid w:val="003021A6"/>
    <w:rsid w:val="003022CF"/>
    <w:rsid w:val="003033A3"/>
    <w:rsid w:val="00303DF8"/>
    <w:rsid w:val="0030421D"/>
    <w:rsid w:val="00304A84"/>
    <w:rsid w:val="00304B0D"/>
    <w:rsid w:val="00304CEE"/>
    <w:rsid w:val="00304D1B"/>
    <w:rsid w:val="00305923"/>
    <w:rsid w:val="00305F42"/>
    <w:rsid w:val="0030602D"/>
    <w:rsid w:val="0030651D"/>
    <w:rsid w:val="00306E2E"/>
    <w:rsid w:val="003071D5"/>
    <w:rsid w:val="00307D9C"/>
    <w:rsid w:val="0031059F"/>
    <w:rsid w:val="003108CB"/>
    <w:rsid w:val="0031139A"/>
    <w:rsid w:val="003114B0"/>
    <w:rsid w:val="003129DF"/>
    <w:rsid w:val="00312D28"/>
    <w:rsid w:val="00312E6C"/>
    <w:rsid w:val="0031391E"/>
    <w:rsid w:val="00314380"/>
    <w:rsid w:val="00314776"/>
    <w:rsid w:val="00314959"/>
    <w:rsid w:val="00315614"/>
    <w:rsid w:val="00315E8E"/>
    <w:rsid w:val="00315FC6"/>
    <w:rsid w:val="003165D1"/>
    <w:rsid w:val="00316FAD"/>
    <w:rsid w:val="003175C1"/>
    <w:rsid w:val="00317C0E"/>
    <w:rsid w:val="00317FE8"/>
    <w:rsid w:val="00320296"/>
    <w:rsid w:val="00320630"/>
    <w:rsid w:val="0032425F"/>
    <w:rsid w:val="003259BA"/>
    <w:rsid w:val="00325B04"/>
    <w:rsid w:val="00325F4C"/>
    <w:rsid w:val="003260BD"/>
    <w:rsid w:val="0032627B"/>
    <w:rsid w:val="003262E7"/>
    <w:rsid w:val="00327116"/>
    <w:rsid w:val="00327263"/>
    <w:rsid w:val="00327916"/>
    <w:rsid w:val="00327C33"/>
    <w:rsid w:val="003327CE"/>
    <w:rsid w:val="00332A79"/>
    <w:rsid w:val="0033372F"/>
    <w:rsid w:val="00335008"/>
    <w:rsid w:val="00335351"/>
    <w:rsid w:val="00336922"/>
    <w:rsid w:val="003369BD"/>
    <w:rsid w:val="00336C79"/>
    <w:rsid w:val="00340169"/>
    <w:rsid w:val="00340190"/>
    <w:rsid w:val="00342175"/>
    <w:rsid w:val="00342B8E"/>
    <w:rsid w:val="00343112"/>
    <w:rsid w:val="00344902"/>
    <w:rsid w:val="00345D6E"/>
    <w:rsid w:val="00346426"/>
    <w:rsid w:val="00346D75"/>
    <w:rsid w:val="0035002B"/>
    <w:rsid w:val="00350895"/>
    <w:rsid w:val="00352216"/>
    <w:rsid w:val="003524A7"/>
    <w:rsid w:val="003527AE"/>
    <w:rsid w:val="00352BBA"/>
    <w:rsid w:val="00352FFA"/>
    <w:rsid w:val="0035348A"/>
    <w:rsid w:val="003543ED"/>
    <w:rsid w:val="0035460E"/>
    <w:rsid w:val="00354973"/>
    <w:rsid w:val="00355764"/>
    <w:rsid w:val="0035624A"/>
    <w:rsid w:val="00356F53"/>
    <w:rsid w:val="00357271"/>
    <w:rsid w:val="003606B7"/>
    <w:rsid w:val="0036094F"/>
    <w:rsid w:val="00360DD5"/>
    <w:rsid w:val="00360EAB"/>
    <w:rsid w:val="00361191"/>
    <w:rsid w:val="00361918"/>
    <w:rsid w:val="00364A61"/>
    <w:rsid w:val="00365E94"/>
    <w:rsid w:val="003661D3"/>
    <w:rsid w:val="003670E9"/>
    <w:rsid w:val="0036761F"/>
    <w:rsid w:val="003714C6"/>
    <w:rsid w:val="0037219C"/>
    <w:rsid w:val="00372E94"/>
    <w:rsid w:val="00374D8B"/>
    <w:rsid w:val="00374F26"/>
    <w:rsid w:val="00375272"/>
    <w:rsid w:val="00375D7C"/>
    <w:rsid w:val="003765A3"/>
    <w:rsid w:val="00376E36"/>
    <w:rsid w:val="00377071"/>
    <w:rsid w:val="00377313"/>
    <w:rsid w:val="003775BE"/>
    <w:rsid w:val="00377729"/>
    <w:rsid w:val="003800DB"/>
    <w:rsid w:val="0038286B"/>
    <w:rsid w:val="003828AF"/>
    <w:rsid w:val="003834CC"/>
    <w:rsid w:val="00383503"/>
    <w:rsid w:val="00384061"/>
    <w:rsid w:val="00384976"/>
    <w:rsid w:val="00384B7D"/>
    <w:rsid w:val="003864FC"/>
    <w:rsid w:val="00386A00"/>
    <w:rsid w:val="0038748D"/>
    <w:rsid w:val="00387883"/>
    <w:rsid w:val="00387CE5"/>
    <w:rsid w:val="00392049"/>
    <w:rsid w:val="003923C1"/>
    <w:rsid w:val="003928EF"/>
    <w:rsid w:val="00392A01"/>
    <w:rsid w:val="0039308D"/>
    <w:rsid w:val="0039348E"/>
    <w:rsid w:val="0039385A"/>
    <w:rsid w:val="00393A09"/>
    <w:rsid w:val="00393AAE"/>
    <w:rsid w:val="00393BCA"/>
    <w:rsid w:val="003952C1"/>
    <w:rsid w:val="003952FF"/>
    <w:rsid w:val="003954C1"/>
    <w:rsid w:val="003954E1"/>
    <w:rsid w:val="003957B7"/>
    <w:rsid w:val="00395930"/>
    <w:rsid w:val="0039639A"/>
    <w:rsid w:val="00396826"/>
    <w:rsid w:val="0039725A"/>
    <w:rsid w:val="003A09B3"/>
    <w:rsid w:val="003A1242"/>
    <w:rsid w:val="003A2ED9"/>
    <w:rsid w:val="003A42AC"/>
    <w:rsid w:val="003A47BD"/>
    <w:rsid w:val="003A4A99"/>
    <w:rsid w:val="003A4B84"/>
    <w:rsid w:val="003A535C"/>
    <w:rsid w:val="003A607A"/>
    <w:rsid w:val="003A651A"/>
    <w:rsid w:val="003A674C"/>
    <w:rsid w:val="003A7E0D"/>
    <w:rsid w:val="003B15C5"/>
    <w:rsid w:val="003B1D16"/>
    <w:rsid w:val="003B2465"/>
    <w:rsid w:val="003B2749"/>
    <w:rsid w:val="003B5563"/>
    <w:rsid w:val="003B69FF"/>
    <w:rsid w:val="003B6EB6"/>
    <w:rsid w:val="003B7227"/>
    <w:rsid w:val="003B786F"/>
    <w:rsid w:val="003B7FDB"/>
    <w:rsid w:val="003C0521"/>
    <w:rsid w:val="003C073B"/>
    <w:rsid w:val="003C18EF"/>
    <w:rsid w:val="003C1ECB"/>
    <w:rsid w:val="003C20AD"/>
    <w:rsid w:val="003C241E"/>
    <w:rsid w:val="003C2921"/>
    <w:rsid w:val="003C2A1A"/>
    <w:rsid w:val="003C2F2F"/>
    <w:rsid w:val="003C3366"/>
    <w:rsid w:val="003C33FF"/>
    <w:rsid w:val="003C4139"/>
    <w:rsid w:val="003C43FA"/>
    <w:rsid w:val="003C4C84"/>
    <w:rsid w:val="003C5735"/>
    <w:rsid w:val="003C5D15"/>
    <w:rsid w:val="003C62B3"/>
    <w:rsid w:val="003C6CFB"/>
    <w:rsid w:val="003C7060"/>
    <w:rsid w:val="003C77AD"/>
    <w:rsid w:val="003C7D60"/>
    <w:rsid w:val="003D080B"/>
    <w:rsid w:val="003D255D"/>
    <w:rsid w:val="003D3023"/>
    <w:rsid w:val="003D3E35"/>
    <w:rsid w:val="003D4B94"/>
    <w:rsid w:val="003D4DCD"/>
    <w:rsid w:val="003D52A6"/>
    <w:rsid w:val="003D5DB3"/>
    <w:rsid w:val="003D5E67"/>
    <w:rsid w:val="003D6210"/>
    <w:rsid w:val="003D659F"/>
    <w:rsid w:val="003D6940"/>
    <w:rsid w:val="003D792E"/>
    <w:rsid w:val="003E052A"/>
    <w:rsid w:val="003E0AB3"/>
    <w:rsid w:val="003E0F8E"/>
    <w:rsid w:val="003E1787"/>
    <w:rsid w:val="003E19DB"/>
    <w:rsid w:val="003E1ECA"/>
    <w:rsid w:val="003E34EE"/>
    <w:rsid w:val="003E4171"/>
    <w:rsid w:val="003E4336"/>
    <w:rsid w:val="003E4701"/>
    <w:rsid w:val="003E49F6"/>
    <w:rsid w:val="003E5488"/>
    <w:rsid w:val="003E5874"/>
    <w:rsid w:val="003E74A2"/>
    <w:rsid w:val="003E767B"/>
    <w:rsid w:val="003F0D6E"/>
    <w:rsid w:val="003F26BF"/>
    <w:rsid w:val="003F29B9"/>
    <w:rsid w:val="003F38BD"/>
    <w:rsid w:val="003F3B23"/>
    <w:rsid w:val="003F4473"/>
    <w:rsid w:val="003F5A12"/>
    <w:rsid w:val="003F6133"/>
    <w:rsid w:val="003F649B"/>
    <w:rsid w:val="003F6C6D"/>
    <w:rsid w:val="003F6EF8"/>
    <w:rsid w:val="003F7EF3"/>
    <w:rsid w:val="004001E0"/>
    <w:rsid w:val="0040025E"/>
    <w:rsid w:val="00400493"/>
    <w:rsid w:val="0040069C"/>
    <w:rsid w:val="00400C5C"/>
    <w:rsid w:val="0040134D"/>
    <w:rsid w:val="00401873"/>
    <w:rsid w:val="00401D97"/>
    <w:rsid w:val="00404BB0"/>
    <w:rsid w:val="00405780"/>
    <w:rsid w:val="00405C8F"/>
    <w:rsid w:val="00406C20"/>
    <w:rsid w:val="00406F62"/>
    <w:rsid w:val="00407612"/>
    <w:rsid w:val="004108C7"/>
    <w:rsid w:val="00411414"/>
    <w:rsid w:val="004124A4"/>
    <w:rsid w:val="00413497"/>
    <w:rsid w:val="004136BD"/>
    <w:rsid w:val="00413CD4"/>
    <w:rsid w:val="00414167"/>
    <w:rsid w:val="00414C1B"/>
    <w:rsid w:val="00415264"/>
    <w:rsid w:val="00415D7B"/>
    <w:rsid w:val="0041622F"/>
    <w:rsid w:val="00416946"/>
    <w:rsid w:val="00417A66"/>
    <w:rsid w:val="00417FC5"/>
    <w:rsid w:val="004200A9"/>
    <w:rsid w:val="004206C1"/>
    <w:rsid w:val="00421920"/>
    <w:rsid w:val="00423D95"/>
    <w:rsid w:val="00425F1E"/>
    <w:rsid w:val="00427319"/>
    <w:rsid w:val="00427F45"/>
    <w:rsid w:val="00430322"/>
    <w:rsid w:val="00430DFF"/>
    <w:rsid w:val="0043163D"/>
    <w:rsid w:val="00432C4D"/>
    <w:rsid w:val="004361F0"/>
    <w:rsid w:val="00440130"/>
    <w:rsid w:val="00441024"/>
    <w:rsid w:val="00441714"/>
    <w:rsid w:val="00441946"/>
    <w:rsid w:val="0044198A"/>
    <w:rsid w:val="00441B4A"/>
    <w:rsid w:val="00441D98"/>
    <w:rsid w:val="004425C6"/>
    <w:rsid w:val="00442B8E"/>
    <w:rsid w:val="00442EFE"/>
    <w:rsid w:val="00443013"/>
    <w:rsid w:val="0044383F"/>
    <w:rsid w:val="00444809"/>
    <w:rsid w:val="00444E63"/>
    <w:rsid w:val="00445174"/>
    <w:rsid w:val="004463E1"/>
    <w:rsid w:val="00446444"/>
    <w:rsid w:val="004470D0"/>
    <w:rsid w:val="00447B51"/>
    <w:rsid w:val="00447E22"/>
    <w:rsid w:val="00447FFA"/>
    <w:rsid w:val="0045167B"/>
    <w:rsid w:val="00451733"/>
    <w:rsid w:val="00451C2B"/>
    <w:rsid w:val="00451DA1"/>
    <w:rsid w:val="004526D5"/>
    <w:rsid w:val="00453014"/>
    <w:rsid w:val="00454D60"/>
    <w:rsid w:val="00454DEA"/>
    <w:rsid w:val="0045503B"/>
    <w:rsid w:val="00455A4C"/>
    <w:rsid w:val="004561B6"/>
    <w:rsid w:val="004579C1"/>
    <w:rsid w:val="0046080E"/>
    <w:rsid w:val="00461168"/>
    <w:rsid w:val="00461302"/>
    <w:rsid w:val="00461C3D"/>
    <w:rsid w:val="00462130"/>
    <w:rsid w:val="004628A1"/>
    <w:rsid w:val="004631C7"/>
    <w:rsid w:val="00463AE2"/>
    <w:rsid w:val="00464D56"/>
    <w:rsid w:val="0046531D"/>
    <w:rsid w:val="0046684B"/>
    <w:rsid w:val="004678D1"/>
    <w:rsid w:val="00467D45"/>
    <w:rsid w:val="00467F7C"/>
    <w:rsid w:val="004700D1"/>
    <w:rsid w:val="0047075B"/>
    <w:rsid w:val="00471527"/>
    <w:rsid w:val="0047222B"/>
    <w:rsid w:val="004737F6"/>
    <w:rsid w:val="00474C41"/>
    <w:rsid w:val="004753A7"/>
    <w:rsid w:val="00477A1B"/>
    <w:rsid w:val="00477F90"/>
    <w:rsid w:val="00480FAF"/>
    <w:rsid w:val="004811A2"/>
    <w:rsid w:val="004815BC"/>
    <w:rsid w:val="00481619"/>
    <w:rsid w:val="0048163E"/>
    <w:rsid w:val="00481B8E"/>
    <w:rsid w:val="00482259"/>
    <w:rsid w:val="004832FE"/>
    <w:rsid w:val="00484F38"/>
    <w:rsid w:val="00485A8E"/>
    <w:rsid w:val="0048638B"/>
    <w:rsid w:val="004866D9"/>
    <w:rsid w:val="004872C4"/>
    <w:rsid w:val="00487A8D"/>
    <w:rsid w:val="00490B7C"/>
    <w:rsid w:val="00491604"/>
    <w:rsid w:val="0049185F"/>
    <w:rsid w:val="00491E3D"/>
    <w:rsid w:val="0049262E"/>
    <w:rsid w:val="004933E7"/>
    <w:rsid w:val="00493518"/>
    <w:rsid w:val="004938F3"/>
    <w:rsid w:val="00494F44"/>
    <w:rsid w:val="00495095"/>
    <w:rsid w:val="004959BD"/>
    <w:rsid w:val="00496591"/>
    <w:rsid w:val="004969C8"/>
    <w:rsid w:val="00497589"/>
    <w:rsid w:val="00497634"/>
    <w:rsid w:val="004A15BC"/>
    <w:rsid w:val="004A1E9C"/>
    <w:rsid w:val="004A3065"/>
    <w:rsid w:val="004A4A20"/>
    <w:rsid w:val="004A565A"/>
    <w:rsid w:val="004A5E69"/>
    <w:rsid w:val="004A66A8"/>
    <w:rsid w:val="004A680A"/>
    <w:rsid w:val="004A6AFF"/>
    <w:rsid w:val="004A6CD3"/>
    <w:rsid w:val="004A7248"/>
    <w:rsid w:val="004A76AF"/>
    <w:rsid w:val="004B03F2"/>
    <w:rsid w:val="004B0A74"/>
    <w:rsid w:val="004B0BC6"/>
    <w:rsid w:val="004B1887"/>
    <w:rsid w:val="004B22B8"/>
    <w:rsid w:val="004B2507"/>
    <w:rsid w:val="004B2BA3"/>
    <w:rsid w:val="004B319B"/>
    <w:rsid w:val="004B3AB9"/>
    <w:rsid w:val="004B3E2D"/>
    <w:rsid w:val="004B3F70"/>
    <w:rsid w:val="004B40E2"/>
    <w:rsid w:val="004B4B62"/>
    <w:rsid w:val="004B56D7"/>
    <w:rsid w:val="004B5B2B"/>
    <w:rsid w:val="004B68E6"/>
    <w:rsid w:val="004B6913"/>
    <w:rsid w:val="004B6BF6"/>
    <w:rsid w:val="004B71C5"/>
    <w:rsid w:val="004B7EF1"/>
    <w:rsid w:val="004C0113"/>
    <w:rsid w:val="004C0B88"/>
    <w:rsid w:val="004C0BB0"/>
    <w:rsid w:val="004C0C90"/>
    <w:rsid w:val="004C10E1"/>
    <w:rsid w:val="004C1BB8"/>
    <w:rsid w:val="004C1F47"/>
    <w:rsid w:val="004C225B"/>
    <w:rsid w:val="004C2AF5"/>
    <w:rsid w:val="004C2CD5"/>
    <w:rsid w:val="004C31BA"/>
    <w:rsid w:val="004C45BE"/>
    <w:rsid w:val="004C4A2B"/>
    <w:rsid w:val="004C511F"/>
    <w:rsid w:val="004C5E31"/>
    <w:rsid w:val="004C62AE"/>
    <w:rsid w:val="004C68F6"/>
    <w:rsid w:val="004C6902"/>
    <w:rsid w:val="004C7E27"/>
    <w:rsid w:val="004D00AB"/>
    <w:rsid w:val="004D0AF7"/>
    <w:rsid w:val="004D0FBE"/>
    <w:rsid w:val="004D1703"/>
    <w:rsid w:val="004D17D6"/>
    <w:rsid w:val="004D1B0F"/>
    <w:rsid w:val="004D1D3C"/>
    <w:rsid w:val="004D20F1"/>
    <w:rsid w:val="004D27AB"/>
    <w:rsid w:val="004D3AB5"/>
    <w:rsid w:val="004D44B6"/>
    <w:rsid w:val="004D46DE"/>
    <w:rsid w:val="004D4A7A"/>
    <w:rsid w:val="004D4D0B"/>
    <w:rsid w:val="004D70E0"/>
    <w:rsid w:val="004D7579"/>
    <w:rsid w:val="004E0B8E"/>
    <w:rsid w:val="004E0FD7"/>
    <w:rsid w:val="004E2372"/>
    <w:rsid w:val="004E2827"/>
    <w:rsid w:val="004E282F"/>
    <w:rsid w:val="004E28DC"/>
    <w:rsid w:val="004E30D5"/>
    <w:rsid w:val="004E3130"/>
    <w:rsid w:val="004E36A1"/>
    <w:rsid w:val="004E3BBE"/>
    <w:rsid w:val="004E48C7"/>
    <w:rsid w:val="004E5175"/>
    <w:rsid w:val="004E56D0"/>
    <w:rsid w:val="004E58EC"/>
    <w:rsid w:val="004E6245"/>
    <w:rsid w:val="004E6281"/>
    <w:rsid w:val="004E6B0D"/>
    <w:rsid w:val="004E6ED6"/>
    <w:rsid w:val="004E7027"/>
    <w:rsid w:val="004E76A4"/>
    <w:rsid w:val="004E791F"/>
    <w:rsid w:val="004E7FB2"/>
    <w:rsid w:val="004F034C"/>
    <w:rsid w:val="004F0544"/>
    <w:rsid w:val="004F147E"/>
    <w:rsid w:val="004F1583"/>
    <w:rsid w:val="004F189B"/>
    <w:rsid w:val="004F1BAF"/>
    <w:rsid w:val="004F2C77"/>
    <w:rsid w:val="004F3566"/>
    <w:rsid w:val="004F5CCE"/>
    <w:rsid w:val="004F6397"/>
    <w:rsid w:val="004F6C36"/>
    <w:rsid w:val="004F70CE"/>
    <w:rsid w:val="004F750B"/>
    <w:rsid w:val="004F760B"/>
    <w:rsid w:val="004F7B69"/>
    <w:rsid w:val="004F7FFA"/>
    <w:rsid w:val="00500372"/>
    <w:rsid w:val="00500447"/>
    <w:rsid w:val="00500528"/>
    <w:rsid w:val="00500A46"/>
    <w:rsid w:val="00501369"/>
    <w:rsid w:val="00501382"/>
    <w:rsid w:val="005014E8"/>
    <w:rsid w:val="00502785"/>
    <w:rsid w:val="00502910"/>
    <w:rsid w:val="00503718"/>
    <w:rsid w:val="00503BB4"/>
    <w:rsid w:val="00505F1E"/>
    <w:rsid w:val="005061BB"/>
    <w:rsid w:val="00506587"/>
    <w:rsid w:val="005069CE"/>
    <w:rsid w:val="0050718F"/>
    <w:rsid w:val="005072E5"/>
    <w:rsid w:val="0050762A"/>
    <w:rsid w:val="00507DEB"/>
    <w:rsid w:val="00510013"/>
    <w:rsid w:val="00510501"/>
    <w:rsid w:val="0051068A"/>
    <w:rsid w:val="00510724"/>
    <w:rsid w:val="00510C44"/>
    <w:rsid w:val="00510D02"/>
    <w:rsid w:val="005112F2"/>
    <w:rsid w:val="00511FEC"/>
    <w:rsid w:val="00512947"/>
    <w:rsid w:val="00512AC7"/>
    <w:rsid w:val="00512E2C"/>
    <w:rsid w:val="00513682"/>
    <w:rsid w:val="00516881"/>
    <w:rsid w:val="00516970"/>
    <w:rsid w:val="00517FD9"/>
    <w:rsid w:val="00520895"/>
    <w:rsid w:val="00520AE4"/>
    <w:rsid w:val="0052114D"/>
    <w:rsid w:val="00521785"/>
    <w:rsid w:val="005220E1"/>
    <w:rsid w:val="005223F2"/>
    <w:rsid w:val="005225EB"/>
    <w:rsid w:val="00523259"/>
    <w:rsid w:val="005239DB"/>
    <w:rsid w:val="00523AC9"/>
    <w:rsid w:val="0052476D"/>
    <w:rsid w:val="00524EEB"/>
    <w:rsid w:val="00525293"/>
    <w:rsid w:val="00525A88"/>
    <w:rsid w:val="005265AC"/>
    <w:rsid w:val="00526BAD"/>
    <w:rsid w:val="00527022"/>
    <w:rsid w:val="0052730D"/>
    <w:rsid w:val="005275DC"/>
    <w:rsid w:val="00527AB9"/>
    <w:rsid w:val="0053054E"/>
    <w:rsid w:val="0053055B"/>
    <w:rsid w:val="005308CE"/>
    <w:rsid w:val="00530D0E"/>
    <w:rsid w:val="00531762"/>
    <w:rsid w:val="00532609"/>
    <w:rsid w:val="0053270B"/>
    <w:rsid w:val="005333B3"/>
    <w:rsid w:val="00533695"/>
    <w:rsid w:val="005350A6"/>
    <w:rsid w:val="00535B51"/>
    <w:rsid w:val="00535CF5"/>
    <w:rsid w:val="005364F8"/>
    <w:rsid w:val="00537716"/>
    <w:rsid w:val="00537D15"/>
    <w:rsid w:val="00540E63"/>
    <w:rsid w:val="00541600"/>
    <w:rsid w:val="0054190F"/>
    <w:rsid w:val="0054249C"/>
    <w:rsid w:val="00542C49"/>
    <w:rsid w:val="00542F08"/>
    <w:rsid w:val="005437B9"/>
    <w:rsid w:val="005438F8"/>
    <w:rsid w:val="00544001"/>
    <w:rsid w:val="00544B78"/>
    <w:rsid w:val="00545B3D"/>
    <w:rsid w:val="00546734"/>
    <w:rsid w:val="0055006F"/>
    <w:rsid w:val="00550195"/>
    <w:rsid w:val="005517FE"/>
    <w:rsid w:val="005531AA"/>
    <w:rsid w:val="0055361C"/>
    <w:rsid w:val="00553E66"/>
    <w:rsid w:val="005546E6"/>
    <w:rsid w:val="00556531"/>
    <w:rsid w:val="00557CBB"/>
    <w:rsid w:val="00557F9C"/>
    <w:rsid w:val="00560872"/>
    <w:rsid w:val="0056095B"/>
    <w:rsid w:val="005616E7"/>
    <w:rsid w:val="00562026"/>
    <w:rsid w:val="00562442"/>
    <w:rsid w:val="00562981"/>
    <w:rsid w:val="00562D6B"/>
    <w:rsid w:val="00564091"/>
    <w:rsid w:val="005647E8"/>
    <w:rsid w:val="00564999"/>
    <w:rsid w:val="00564BC1"/>
    <w:rsid w:val="00564D1C"/>
    <w:rsid w:val="005656E4"/>
    <w:rsid w:val="00565A14"/>
    <w:rsid w:val="005664FE"/>
    <w:rsid w:val="00571B0D"/>
    <w:rsid w:val="00571F70"/>
    <w:rsid w:val="00573264"/>
    <w:rsid w:val="005734C7"/>
    <w:rsid w:val="0057439F"/>
    <w:rsid w:val="00574A04"/>
    <w:rsid w:val="00575215"/>
    <w:rsid w:val="0057544D"/>
    <w:rsid w:val="00575540"/>
    <w:rsid w:val="00575810"/>
    <w:rsid w:val="00575E4E"/>
    <w:rsid w:val="00575F2C"/>
    <w:rsid w:val="00576B6D"/>
    <w:rsid w:val="0058013F"/>
    <w:rsid w:val="0058022E"/>
    <w:rsid w:val="00580A06"/>
    <w:rsid w:val="00581E8F"/>
    <w:rsid w:val="00582B65"/>
    <w:rsid w:val="00582CD6"/>
    <w:rsid w:val="0058300B"/>
    <w:rsid w:val="005836CF"/>
    <w:rsid w:val="00583DCC"/>
    <w:rsid w:val="00583EDA"/>
    <w:rsid w:val="00585EFC"/>
    <w:rsid w:val="00587161"/>
    <w:rsid w:val="00587ADF"/>
    <w:rsid w:val="00587B52"/>
    <w:rsid w:val="00587B8A"/>
    <w:rsid w:val="00587D31"/>
    <w:rsid w:val="005902FE"/>
    <w:rsid w:val="00592257"/>
    <w:rsid w:val="005931BC"/>
    <w:rsid w:val="00593550"/>
    <w:rsid w:val="00594D16"/>
    <w:rsid w:val="0059574A"/>
    <w:rsid w:val="00596375"/>
    <w:rsid w:val="00596AC2"/>
    <w:rsid w:val="00597FDD"/>
    <w:rsid w:val="005A1494"/>
    <w:rsid w:val="005A2379"/>
    <w:rsid w:val="005A322D"/>
    <w:rsid w:val="005A353B"/>
    <w:rsid w:val="005A3DB7"/>
    <w:rsid w:val="005A3F01"/>
    <w:rsid w:val="005A3F36"/>
    <w:rsid w:val="005A5F62"/>
    <w:rsid w:val="005A7759"/>
    <w:rsid w:val="005A790C"/>
    <w:rsid w:val="005B059F"/>
    <w:rsid w:val="005B09DD"/>
    <w:rsid w:val="005B1E47"/>
    <w:rsid w:val="005B2303"/>
    <w:rsid w:val="005B257F"/>
    <w:rsid w:val="005B2B85"/>
    <w:rsid w:val="005B2E4D"/>
    <w:rsid w:val="005B35AE"/>
    <w:rsid w:val="005B3A54"/>
    <w:rsid w:val="005B4C4B"/>
    <w:rsid w:val="005B5CB6"/>
    <w:rsid w:val="005B67D3"/>
    <w:rsid w:val="005B7700"/>
    <w:rsid w:val="005B7C05"/>
    <w:rsid w:val="005C2733"/>
    <w:rsid w:val="005C2C66"/>
    <w:rsid w:val="005C3221"/>
    <w:rsid w:val="005C4CBC"/>
    <w:rsid w:val="005C5277"/>
    <w:rsid w:val="005C52A9"/>
    <w:rsid w:val="005C537B"/>
    <w:rsid w:val="005C591D"/>
    <w:rsid w:val="005C5CC6"/>
    <w:rsid w:val="005C6016"/>
    <w:rsid w:val="005C6730"/>
    <w:rsid w:val="005C7335"/>
    <w:rsid w:val="005C764C"/>
    <w:rsid w:val="005C7651"/>
    <w:rsid w:val="005C7767"/>
    <w:rsid w:val="005D04EB"/>
    <w:rsid w:val="005D145A"/>
    <w:rsid w:val="005D185C"/>
    <w:rsid w:val="005D1B36"/>
    <w:rsid w:val="005D4285"/>
    <w:rsid w:val="005D42B9"/>
    <w:rsid w:val="005D4A41"/>
    <w:rsid w:val="005D54E3"/>
    <w:rsid w:val="005D5BE1"/>
    <w:rsid w:val="005D6337"/>
    <w:rsid w:val="005D6429"/>
    <w:rsid w:val="005D682E"/>
    <w:rsid w:val="005D6832"/>
    <w:rsid w:val="005D78A4"/>
    <w:rsid w:val="005D79E6"/>
    <w:rsid w:val="005E0096"/>
    <w:rsid w:val="005E08B7"/>
    <w:rsid w:val="005E0961"/>
    <w:rsid w:val="005E102D"/>
    <w:rsid w:val="005E1BA3"/>
    <w:rsid w:val="005E1D96"/>
    <w:rsid w:val="005E2890"/>
    <w:rsid w:val="005E2F1D"/>
    <w:rsid w:val="005E3C6C"/>
    <w:rsid w:val="005E431C"/>
    <w:rsid w:val="005E52B7"/>
    <w:rsid w:val="005E5309"/>
    <w:rsid w:val="005E5AF3"/>
    <w:rsid w:val="005E63C2"/>
    <w:rsid w:val="005E6513"/>
    <w:rsid w:val="005E6A92"/>
    <w:rsid w:val="005E6BD1"/>
    <w:rsid w:val="005E6FE6"/>
    <w:rsid w:val="005E6FFE"/>
    <w:rsid w:val="005E7019"/>
    <w:rsid w:val="005E7488"/>
    <w:rsid w:val="005E768A"/>
    <w:rsid w:val="005E7991"/>
    <w:rsid w:val="005E7F1E"/>
    <w:rsid w:val="005F06CC"/>
    <w:rsid w:val="005F0D4A"/>
    <w:rsid w:val="005F1819"/>
    <w:rsid w:val="005F195F"/>
    <w:rsid w:val="005F1999"/>
    <w:rsid w:val="005F1D8D"/>
    <w:rsid w:val="005F2739"/>
    <w:rsid w:val="005F3785"/>
    <w:rsid w:val="005F3D0B"/>
    <w:rsid w:val="005F4762"/>
    <w:rsid w:val="005F4814"/>
    <w:rsid w:val="005F593D"/>
    <w:rsid w:val="005F5D98"/>
    <w:rsid w:val="005F6A16"/>
    <w:rsid w:val="005F6F88"/>
    <w:rsid w:val="006000B1"/>
    <w:rsid w:val="00600245"/>
    <w:rsid w:val="00600ACF"/>
    <w:rsid w:val="00602076"/>
    <w:rsid w:val="0060209D"/>
    <w:rsid w:val="006025E3"/>
    <w:rsid w:val="0060343C"/>
    <w:rsid w:val="00603A53"/>
    <w:rsid w:val="00603C82"/>
    <w:rsid w:val="00603D80"/>
    <w:rsid w:val="00604113"/>
    <w:rsid w:val="00604760"/>
    <w:rsid w:val="00604928"/>
    <w:rsid w:val="0060496D"/>
    <w:rsid w:val="00604BAE"/>
    <w:rsid w:val="00605106"/>
    <w:rsid w:val="0060566D"/>
    <w:rsid w:val="00605A1B"/>
    <w:rsid w:val="0060602C"/>
    <w:rsid w:val="0060695D"/>
    <w:rsid w:val="00606DED"/>
    <w:rsid w:val="00606FDD"/>
    <w:rsid w:val="006070EC"/>
    <w:rsid w:val="006076E5"/>
    <w:rsid w:val="006078A0"/>
    <w:rsid w:val="00607E36"/>
    <w:rsid w:val="00610F6F"/>
    <w:rsid w:val="006113F0"/>
    <w:rsid w:val="00611B13"/>
    <w:rsid w:val="00613554"/>
    <w:rsid w:val="00613710"/>
    <w:rsid w:val="00613939"/>
    <w:rsid w:val="00613E8D"/>
    <w:rsid w:val="00613F9C"/>
    <w:rsid w:val="0061402D"/>
    <w:rsid w:val="006143B4"/>
    <w:rsid w:val="00614CB0"/>
    <w:rsid w:val="0061579F"/>
    <w:rsid w:val="00615D92"/>
    <w:rsid w:val="00616005"/>
    <w:rsid w:val="006177ED"/>
    <w:rsid w:val="00622102"/>
    <w:rsid w:val="0062360C"/>
    <w:rsid w:val="00623F0B"/>
    <w:rsid w:val="00624621"/>
    <w:rsid w:val="0062557D"/>
    <w:rsid w:val="00625737"/>
    <w:rsid w:val="0062599B"/>
    <w:rsid w:val="00626458"/>
    <w:rsid w:val="00626ABF"/>
    <w:rsid w:val="00626D06"/>
    <w:rsid w:val="00626EBB"/>
    <w:rsid w:val="0062760D"/>
    <w:rsid w:val="0062762B"/>
    <w:rsid w:val="0062775B"/>
    <w:rsid w:val="00631C64"/>
    <w:rsid w:val="00632276"/>
    <w:rsid w:val="00632C28"/>
    <w:rsid w:val="006334C4"/>
    <w:rsid w:val="00633721"/>
    <w:rsid w:val="00633A8D"/>
    <w:rsid w:val="006355F6"/>
    <w:rsid w:val="006364F8"/>
    <w:rsid w:val="00636666"/>
    <w:rsid w:val="00636C4E"/>
    <w:rsid w:val="0063758F"/>
    <w:rsid w:val="00637881"/>
    <w:rsid w:val="006378FB"/>
    <w:rsid w:val="0064048A"/>
    <w:rsid w:val="0064097A"/>
    <w:rsid w:val="00642280"/>
    <w:rsid w:val="00642507"/>
    <w:rsid w:val="00642551"/>
    <w:rsid w:val="0064270C"/>
    <w:rsid w:val="0064291A"/>
    <w:rsid w:val="00644BEF"/>
    <w:rsid w:val="00644E6D"/>
    <w:rsid w:val="0064514E"/>
    <w:rsid w:val="0064528C"/>
    <w:rsid w:val="006452EA"/>
    <w:rsid w:val="0064537E"/>
    <w:rsid w:val="0064621F"/>
    <w:rsid w:val="00647BF7"/>
    <w:rsid w:val="0065155F"/>
    <w:rsid w:val="00651ADC"/>
    <w:rsid w:val="00651D9E"/>
    <w:rsid w:val="00652109"/>
    <w:rsid w:val="006522F9"/>
    <w:rsid w:val="0065248B"/>
    <w:rsid w:val="00654B78"/>
    <w:rsid w:val="00655B53"/>
    <w:rsid w:val="00655BB7"/>
    <w:rsid w:val="006566E7"/>
    <w:rsid w:val="006566FD"/>
    <w:rsid w:val="0065697A"/>
    <w:rsid w:val="006569AA"/>
    <w:rsid w:val="00657228"/>
    <w:rsid w:val="006575EE"/>
    <w:rsid w:val="00660605"/>
    <w:rsid w:val="006617EA"/>
    <w:rsid w:val="00661A93"/>
    <w:rsid w:val="006623F5"/>
    <w:rsid w:val="00662E5A"/>
    <w:rsid w:val="00663E97"/>
    <w:rsid w:val="006645FC"/>
    <w:rsid w:val="006654D7"/>
    <w:rsid w:val="00665D91"/>
    <w:rsid w:val="00667156"/>
    <w:rsid w:val="006674C9"/>
    <w:rsid w:val="00667CBA"/>
    <w:rsid w:val="00672F9C"/>
    <w:rsid w:val="00673760"/>
    <w:rsid w:val="006738BD"/>
    <w:rsid w:val="00674D15"/>
    <w:rsid w:val="006761BD"/>
    <w:rsid w:val="00676509"/>
    <w:rsid w:val="006777BA"/>
    <w:rsid w:val="006807A1"/>
    <w:rsid w:val="00680C26"/>
    <w:rsid w:val="006810F5"/>
    <w:rsid w:val="00681A0E"/>
    <w:rsid w:val="00681F8A"/>
    <w:rsid w:val="006833AC"/>
    <w:rsid w:val="00690373"/>
    <w:rsid w:val="00690A83"/>
    <w:rsid w:val="00690B01"/>
    <w:rsid w:val="00691453"/>
    <w:rsid w:val="006915AB"/>
    <w:rsid w:val="0069217C"/>
    <w:rsid w:val="00692315"/>
    <w:rsid w:val="006931D4"/>
    <w:rsid w:val="00693B8D"/>
    <w:rsid w:val="00693BE6"/>
    <w:rsid w:val="00693F1F"/>
    <w:rsid w:val="006945E5"/>
    <w:rsid w:val="00695793"/>
    <w:rsid w:val="00695CEC"/>
    <w:rsid w:val="00695D4A"/>
    <w:rsid w:val="00695F35"/>
    <w:rsid w:val="00696558"/>
    <w:rsid w:val="0069695B"/>
    <w:rsid w:val="006A03E8"/>
    <w:rsid w:val="006A06CB"/>
    <w:rsid w:val="006A0FD1"/>
    <w:rsid w:val="006A151D"/>
    <w:rsid w:val="006A17DA"/>
    <w:rsid w:val="006A2132"/>
    <w:rsid w:val="006A32A9"/>
    <w:rsid w:val="006A3814"/>
    <w:rsid w:val="006A3907"/>
    <w:rsid w:val="006A3CF4"/>
    <w:rsid w:val="006A3D5F"/>
    <w:rsid w:val="006A4866"/>
    <w:rsid w:val="006A66AD"/>
    <w:rsid w:val="006A7919"/>
    <w:rsid w:val="006A7941"/>
    <w:rsid w:val="006A7995"/>
    <w:rsid w:val="006A7F2C"/>
    <w:rsid w:val="006B00F1"/>
    <w:rsid w:val="006B0273"/>
    <w:rsid w:val="006B07D7"/>
    <w:rsid w:val="006B0E9C"/>
    <w:rsid w:val="006B1129"/>
    <w:rsid w:val="006B1479"/>
    <w:rsid w:val="006B1712"/>
    <w:rsid w:val="006B233B"/>
    <w:rsid w:val="006B27EA"/>
    <w:rsid w:val="006B32CD"/>
    <w:rsid w:val="006B3607"/>
    <w:rsid w:val="006B3626"/>
    <w:rsid w:val="006B38A6"/>
    <w:rsid w:val="006B39FE"/>
    <w:rsid w:val="006B4123"/>
    <w:rsid w:val="006B4169"/>
    <w:rsid w:val="006B4385"/>
    <w:rsid w:val="006B48AA"/>
    <w:rsid w:val="006B55D5"/>
    <w:rsid w:val="006B600B"/>
    <w:rsid w:val="006B63E2"/>
    <w:rsid w:val="006B67F0"/>
    <w:rsid w:val="006B6990"/>
    <w:rsid w:val="006B7DEF"/>
    <w:rsid w:val="006C04C1"/>
    <w:rsid w:val="006C0A23"/>
    <w:rsid w:val="006C24A5"/>
    <w:rsid w:val="006C2811"/>
    <w:rsid w:val="006C2E3E"/>
    <w:rsid w:val="006C3E3D"/>
    <w:rsid w:val="006C553A"/>
    <w:rsid w:val="006C5E5F"/>
    <w:rsid w:val="006C5F64"/>
    <w:rsid w:val="006C6D53"/>
    <w:rsid w:val="006C748E"/>
    <w:rsid w:val="006C7EC0"/>
    <w:rsid w:val="006D0EBB"/>
    <w:rsid w:val="006D1199"/>
    <w:rsid w:val="006D1982"/>
    <w:rsid w:val="006D20C6"/>
    <w:rsid w:val="006D2755"/>
    <w:rsid w:val="006D28E6"/>
    <w:rsid w:val="006D2978"/>
    <w:rsid w:val="006D2DB8"/>
    <w:rsid w:val="006D3089"/>
    <w:rsid w:val="006D3563"/>
    <w:rsid w:val="006D3A49"/>
    <w:rsid w:val="006D4D58"/>
    <w:rsid w:val="006D57C4"/>
    <w:rsid w:val="006D6DE7"/>
    <w:rsid w:val="006D7125"/>
    <w:rsid w:val="006D7529"/>
    <w:rsid w:val="006E0083"/>
    <w:rsid w:val="006E0172"/>
    <w:rsid w:val="006E0302"/>
    <w:rsid w:val="006E056A"/>
    <w:rsid w:val="006E0739"/>
    <w:rsid w:val="006E0FC7"/>
    <w:rsid w:val="006E238C"/>
    <w:rsid w:val="006E2B76"/>
    <w:rsid w:val="006E3740"/>
    <w:rsid w:val="006E3BE9"/>
    <w:rsid w:val="006E3DDD"/>
    <w:rsid w:val="006E44C1"/>
    <w:rsid w:val="006E4B13"/>
    <w:rsid w:val="006E5171"/>
    <w:rsid w:val="006E55D0"/>
    <w:rsid w:val="006E5A96"/>
    <w:rsid w:val="006E5C1A"/>
    <w:rsid w:val="006E5CC5"/>
    <w:rsid w:val="006E6030"/>
    <w:rsid w:val="006E623F"/>
    <w:rsid w:val="006F0277"/>
    <w:rsid w:val="006F12AA"/>
    <w:rsid w:val="006F19B1"/>
    <w:rsid w:val="006F1D4A"/>
    <w:rsid w:val="006F3030"/>
    <w:rsid w:val="006F37E8"/>
    <w:rsid w:val="006F3C44"/>
    <w:rsid w:val="006F422E"/>
    <w:rsid w:val="006F4CAD"/>
    <w:rsid w:val="006F4EB0"/>
    <w:rsid w:val="006F515A"/>
    <w:rsid w:val="006F5609"/>
    <w:rsid w:val="006F7023"/>
    <w:rsid w:val="006F788B"/>
    <w:rsid w:val="00700FE3"/>
    <w:rsid w:val="00701E6A"/>
    <w:rsid w:val="007025AF"/>
    <w:rsid w:val="007026F5"/>
    <w:rsid w:val="00703169"/>
    <w:rsid w:val="00703734"/>
    <w:rsid w:val="00703781"/>
    <w:rsid w:val="00704A47"/>
    <w:rsid w:val="00704F3E"/>
    <w:rsid w:val="0070538B"/>
    <w:rsid w:val="00705B05"/>
    <w:rsid w:val="00707222"/>
    <w:rsid w:val="00707CCE"/>
    <w:rsid w:val="00710602"/>
    <w:rsid w:val="00710AE7"/>
    <w:rsid w:val="00710C12"/>
    <w:rsid w:val="00711000"/>
    <w:rsid w:val="00711714"/>
    <w:rsid w:val="0071299E"/>
    <w:rsid w:val="00713347"/>
    <w:rsid w:val="00713A7A"/>
    <w:rsid w:val="00713B33"/>
    <w:rsid w:val="00713FEC"/>
    <w:rsid w:val="00714552"/>
    <w:rsid w:val="007148EC"/>
    <w:rsid w:val="00714C1D"/>
    <w:rsid w:val="00714EA6"/>
    <w:rsid w:val="00715E65"/>
    <w:rsid w:val="00716235"/>
    <w:rsid w:val="0071626A"/>
    <w:rsid w:val="00716973"/>
    <w:rsid w:val="00716F5C"/>
    <w:rsid w:val="00717280"/>
    <w:rsid w:val="00717844"/>
    <w:rsid w:val="00717886"/>
    <w:rsid w:val="00717F12"/>
    <w:rsid w:val="007201D4"/>
    <w:rsid w:val="00720561"/>
    <w:rsid w:val="0072200C"/>
    <w:rsid w:val="0072353A"/>
    <w:rsid w:val="00723F27"/>
    <w:rsid w:val="007242DC"/>
    <w:rsid w:val="007243B5"/>
    <w:rsid w:val="00724A3A"/>
    <w:rsid w:val="00724C90"/>
    <w:rsid w:val="00725DF8"/>
    <w:rsid w:val="00727070"/>
    <w:rsid w:val="007279F1"/>
    <w:rsid w:val="00727A43"/>
    <w:rsid w:val="0073187E"/>
    <w:rsid w:val="00731E51"/>
    <w:rsid w:val="007322EA"/>
    <w:rsid w:val="00733837"/>
    <w:rsid w:val="00733C9B"/>
    <w:rsid w:val="00735590"/>
    <w:rsid w:val="00735BC1"/>
    <w:rsid w:val="007360D0"/>
    <w:rsid w:val="00736110"/>
    <w:rsid w:val="0073704C"/>
    <w:rsid w:val="00737623"/>
    <w:rsid w:val="007379A0"/>
    <w:rsid w:val="00741118"/>
    <w:rsid w:val="00742281"/>
    <w:rsid w:val="007427D1"/>
    <w:rsid w:val="007428DC"/>
    <w:rsid w:val="007435FF"/>
    <w:rsid w:val="0074448C"/>
    <w:rsid w:val="00745100"/>
    <w:rsid w:val="00745201"/>
    <w:rsid w:val="007462D0"/>
    <w:rsid w:val="00746C6D"/>
    <w:rsid w:val="00746DA9"/>
    <w:rsid w:val="0074727D"/>
    <w:rsid w:val="007472E1"/>
    <w:rsid w:val="007477A8"/>
    <w:rsid w:val="007515FD"/>
    <w:rsid w:val="0075211A"/>
    <w:rsid w:val="00752DF7"/>
    <w:rsid w:val="00752E06"/>
    <w:rsid w:val="00752E2C"/>
    <w:rsid w:val="00753616"/>
    <w:rsid w:val="0075482A"/>
    <w:rsid w:val="00754848"/>
    <w:rsid w:val="0075527A"/>
    <w:rsid w:val="00755440"/>
    <w:rsid w:val="007558DE"/>
    <w:rsid w:val="00755D44"/>
    <w:rsid w:val="00756CF3"/>
    <w:rsid w:val="00756FAD"/>
    <w:rsid w:val="007571FC"/>
    <w:rsid w:val="0075723D"/>
    <w:rsid w:val="0076017D"/>
    <w:rsid w:val="00761C88"/>
    <w:rsid w:val="00761EC1"/>
    <w:rsid w:val="0076239D"/>
    <w:rsid w:val="0076276F"/>
    <w:rsid w:val="00763393"/>
    <w:rsid w:val="007642E1"/>
    <w:rsid w:val="00764920"/>
    <w:rsid w:val="00766159"/>
    <w:rsid w:val="0077094F"/>
    <w:rsid w:val="00770A93"/>
    <w:rsid w:val="00771C86"/>
    <w:rsid w:val="007734AB"/>
    <w:rsid w:val="007738E2"/>
    <w:rsid w:val="0077525E"/>
    <w:rsid w:val="00775358"/>
    <w:rsid w:val="00775534"/>
    <w:rsid w:val="0077728C"/>
    <w:rsid w:val="00777434"/>
    <w:rsid w:val="00777EDF"/>
    <w:rsid w:val="00780929"/>
    <w:rsid w:val="007824E5"/>
    <w:rsid w:val="007828F1"/>
    <w:rsid w:val="0078353C"/>
    <w:rsid w:val="007838EE"/>
    <w:rsid w:val="00783DC3"/>
    <w:rsid w:val="00784175"/>
    <w:rsid w:val="00784910"/>
    <w:rsid w:val="00785566"/>
    <w:rsid w:val="00786577"/>
    <w:rsid w:val="00786707"/>
    <w:rsid w:val="00786AE5"/>
    <w:rsid w:val="00786DD1"/>
    <w:rsid w:val="00790503"/>
    <w:rsid w:val="007909F8"/>
    <w:rsid w:val="007911AF"/>
    <w:rsid w:val="00791465"/>
    <w:rsid w:val="00791706"/>
    <w:rsid w:val="00791885"/>
    <w:rsid w:val="00791F98"/>
    <w:rsid w:val="007922A4"/>
    <w:rsid w:val="007934C7"/>
    <w:rsid w:val="007935FC"/>
    <w:rsid w:val="00793CB5"/>
    <w:rsid w:val="007945CE"/>
    <w:rsid w:val="007946D8"/>
    <w:rsid w:val="00794D06"/>
    <w:rsid w:val="0079526A"/>
    <w:rsid w:val="0079584E"/>
    <w:rsid w:val="007958AD"/>
    <w:rsid w:val="00796009"/>
    <w:rsid w:val="007961CF"/>
    <w:rsid w:val="00796D05"/>
    <w:rsid w:val="00796D2F"/>
    <w:rsid w:val="00796F53"/>
    <w:rsid w:val="007A05D6"/>
    <w:rsid w:val="007A0FF8"/>
    <w:rsid w:val="007A2084"/>
    <w:rsid w:val="007A2AFB"/>
    <w:rsid w:val="007A4088"/>
    <w:rsid w:val="007A40E9"/>
    <w:rsid w:val="007A4104"/>
    <w:rsid w:val="007A48A5"/>
    <w:rsid w:val="007A54B3"/>
    <w:rsid w:val="007A55EC"/>
    <w:rsid w:val="007A59D9"/>
    <w:rsid w:val="007A608B"/>
    <w:rsid w:val="007A62CE"/>
    <w:rsid w:val="007A7391"/>
    <w:rsid w:val="007A757E"/>
    <w:rsid w:val="007A7997"/>
    <w:rsid w:val="007A7A40"/>
    <w:rsid w:val="007B052B"/>
    <w:rsid w:val="007B0970"/>
    <w:rsid w:val="007B0B11"/>
    <w:rsid w:val="007B1957"/>
    <w:rsid w:val="007B1999"/>
    <w:rsid w:val="007B1A4D"/>
    <w:rsid w:val="007B1ECB"/>
    <w:rsid w:val="007B1FE6"/>
    <w:rsid w:val="007B26A4"/>
    <w:rsid w:val="007B46B8"/>
    <w:rsid w:val="007B4A64"/>
    <w:rsid w:val="007B68AD"/>
    <w:rsid w:val="007B7A8F"/>
    <w:rsid w:val="007B7E5D"/>
    <w:rsid w:val="007C0A06"/>
    <w:rsid w:val="007C17BC"/>
    <w:rsid w:val="007C1B48"/>
    <w:rsid w:val="007C1C24"/>
    <w:rsid w:val="007C309C"/>
    <w:rsid w:val="007C3312"/>
    <w:rsid w:val="007C3E62"/>
    <w:rsid w:val="007C4209"/>
    <w:rsid w:val="007C4418"/>
    <w:rsid w:val="007C488E"/>
    <w:rsid w:val="007C600A"/>
    <w:rsid w:val="007D0C5C"/>
    <w:rsid w:val="007D0D3E"/>
    <w:rsid w:val="007D3962"/>
    <w:rsid w:val="007D3B4E"/>
    <w:rsid w:val="007D4482"/>
    <w:rsid w:val="007D48E7"/>
    <w:rsid w:val="007D4F10"/>
    <w:rsid w:val="007D4FE5"/>
    <w:rsid w:val="007D5142"/>
    <w:rsid w:val="007D56F2"/>
    <w:rsid w:val="007D5886"/>
    <w:rsid w:val="007D59A3"/>
    <w:rsid w:val="007D6919"/>
    <w:rsid w:val="007D7536"/>
    <w:rsid w:val="007D7997"/>
    <w:rsid w:val="007E0BC6"/>
    <w:rsid w:val="007E0D5D"/>
    <w:rsid w:val="007E10E9"/>
    <w:rsid w:val="007E1645"/>
    <w:rsid w:val="007E22C2"/>
    <w:rsid w:val="007E2761"/>
    <w:rsid w:val="007E2DF1"/>
    <w:rsid w:val="007E2FFE"/>
    <w:rsid w:val="007E332C"/>
    <w:rsid w:val="007E3F09"/>
    <w:rsid w:val="007E4217"/>
    <w:rsid w:val="007E42D2"/>
    <w:rsid w:val="007E42D7"/>
    <w:rsid w:val="007E45C1"/>
    <w:rsid w:val="007E497D"/>
    <w:rsid w:val="007E66F7"/>
    <w:rsid w:val="007E690C"/>
    <w:rsid w:val="007E7366"/>
    <w:rsid w:val="007E7836"/>
    <w:rsid w:val="007F00DD"/>
    <w:rsid w:val="007F063E"/>
    <w:rsid w:val="007F0758"/>
    <w:rsid w:val="007F13DE"/>
    <w:rsid w:val="007F1877"/>
    <w:rsid w:val="007F1CA7"/>
    <w:rsid w:val="007F2BC8"/>
    <w:rsid w:val="007F2E4A"/>
    <w:rsid w:val="007F3713"/>
    <w:rsid w:val="007F4560"/>
    <w:rsid w:val="007F47F2"/>
    <w:rsid w:val="007F49C2"/>
    <w:rsid w:val="007F4E3B"/>
    <w:rsid w:val="007F4FAC"/>
    <w:rsid w:val="007F57F3"/>
    <w:rsid w:val="007F5C23"/>
    <w:rsid w:val="0080027A"/>
    <w:rsid w:val="008002D3"/>
    <w:rsid w:val="00800417"/>
    <w:rsid w:val="0080171F"/>
    <w:rsid w:val="008021B5"/>
    <w:rsid w:val="008023AB"/>
    <w:rsid w:val="0080283D"/>
    <w:rsid w:val="00802950"/>
    <w:rsid w:val="00802DDC"/>
    <w:rsid w:val="00802E1B"/>
    <w:rsid w:val="00804F56"/>
    <w:rsid w:val="00805311"/>
    <w:rsid w:val="0080586A"/>
    <w:rsid w:val="00805CBE"/>
    <w:rsid w:val="00807168"/>
    <w:rsid w:val="00807259"/>
    <w:rsid w:val="00807478"/>
    <w:rsid w:val="008104FC"/>
    <w:rsid w:val="00810858"/>
    <w:rsid w:val="008113FC"/>
    <w:rsid w:val="008117D2"/>
    <w:rsid w:val="00811A22"/>
    <w:rsid w:val="00813A88"/>
    <w:rsid w:val="00813BCD"/>
    <w:rsid w:val="00813C96"/>
    <w:rsid w:val="00814455"/>
    <w:rsid w:val="008147C2"/>
    <w:rsid w:val="0081485D"/>
    <w:rsid w:val="00814962"/>
    <w:rsid w:val="0081521F"/>
    <w:rsid w:val="00816DD3"/>
    <w:rsid w:val="00816F92"/>
    <w:rsid w:val="00817169"/>
    <w:rsid w:val="00817188"/>
    <w:rsid w:val="008176F2"/>
    <w:rsid w:val="00817D27"/>
    <w:rsid w:val="0082080F"/>
    <w:rsid w:val="00820886"/>
    <w:rsid w:val="00820A96"/>
    <w:rsid w:val="00821079"/>
    <w:rsid w:val="00822115"/>
    <w:rsid w:val="00822C04"/>
    <w:rsid w:val="00823C80"/>
    <w:rsid w:val="008242AD"/>
    <w:rsid w:val="00824FDC"/>
    <w:rsid w:val="0082630F"/>
    <w:rsid w:val="0082679A"/>
    <w:rsid w:val="008268F0"/>
    <w:rsid w:val="00827035"/>
    <w:rsid w:val="008270C8"/>
    <w:rsid w:val="00827DD3"/>
    <w:rsid w:val="008304C5"/>
    <w:rsid w:val="008306BD"/>
    <w:rsid w:val="008306C9"/>
    <w:rsid w:val="00831A97"/>
    <w:rsid w:val="008325B9"/>
    <w:rsid w:val="0083313B"/>
    <w:rsid w:val="00833633"/>
    <w:rsid w:val="0083375F"/>
    <w:rsid w:val="0083465B"/>
    <w:rsid w:val="00835034"/>
    <w:rsid w:val="00835523"/>
    <w:rsid w:val="008358AE"/>
    <w:rsid w:val="00835AE3"/>
    <w:rsid w:val="00835E99"/>
    <w:rsid w:val="00836A93"/>
    <w:rsid w:val="008372B0"/>
    <w:rsid w:val="00840426"/>
    <w:rsid w:val="0084170B"/>
    <w:rsid w:val="00841973"/>
    <w:rsid w:val="0084243A"/>
    <w:rsid w:val="008429FF"/>
    <w:rsid w:val="00843139"/>
    <w:rsid w:val="00843366"/>
    <w:rsid w:val="00843B1D"/>
    <w:rsid w:val="00844929"/>
    <w:rsid w:val="008449BF"/>
    <w:rsid w:val="00844DA3"/>
    <w:rsid w:val="0084509E"/>
    <w:rsid w:val="00845F96"/>
    <w:rsid w:val="008460D3"/>
    <w:rsid w:val="008464B6"/>
    <w:rsid w:val="008473DD"/>
    <w:rsid w:val="0085013C"/>
    <w:rsid w:val="0085060C"/>
    <w:rsid w:val="00850C9D"/>
    <w:rsid w:val="0085137D"/>
    <w:rsid w:val="00851F2F"/>
    <w:rsid w:val="00852F87"/>
    <w:rsid w:val="00854863"/>
    <w:rsid w:val="00854E41"/>
    <w:rsid w:val="00856BEE"/>
    <w:rsid w:val="00856F2C"/>
    <w:rsid w:val="00857B9A"/>
    <w:rsid w:val="00860387"/>
    <w:rsid w:val="00860E2C"/>
    <w:rsid w:val="008621B8"/>
    <w:rsid w:val="00862A79"/>
    <w:rsid w:val="008630F5"/>
    <w:rsid w:val="00863642"/>
    <w:rsid w:val="00864DA5"/>
    <w:rsid w:val="00865391"/>
    <w:rsid w:val="0086577B"/>
    <w:rsid w:val="00867228"/>
    <w:rsid w:val="0086772F"/>
    <w:rsid w:val="00870C3E"/>
    <w:rsid w:val="00870C4F"/>
    <w:rsid w:val="008716D7"/>
    <w:rsid w:val="00871FEA"/>
    <w:rsid w:val="008720D6"/>
    <w:rsid w:val="00872C0E"/>
    <w:rsid w:val="00873FDC"/>
    <w:rsid w:val="008741FC"/>
    <w:rsid w:val="0087476D"/>
    <w:rsid w:val="00874E0E"/>
    <w:rsid w:val="00875AF3"/>
    <w:rsid w:val="00876531"/>
    <w:rsid w:val="00876E81"/>
    <w:rsid w:val="008779F1"/>
    <w:rsid w:val="00877B0E"/>
    <w:rsid w:val="008825A6"/>
    <w:rsid w:val="00883074"/>
    <w:rsid w:val="0088339E"/>
    <w:rsid w:val="00883B1A"/>
    <w:rsid w:val="00883EF4"/>
    <w:rsid w:val="008845C5"/>
    <w:rsid w:val="008846A9"/>
    <w:rsid w:val="00886525"/>
    <w:rsid w:val="00886DF2"/>
    <w:rsid w:val="0088737A"/>
    <w:rsid w:val="00887424"/>
    <w:rsid w:val="00887620"/>
    <w:rsid w:val="00887691"/>
    <w:rsid w:val="008878B5"/>
    <w:rsid w:val="00887CC2"/>
    <w:rsid w:val="00890715"/>
    <w:rsid w:val="00890943"/>
    <w:rsid w:val="00891A2E"/>
    <w:rsid w:val="0089259E"/>
    <w:rsid w:val="008931B8"/>
    <w:rsid w:val="00893D6F"/>
    <w:rsid w:val="0089463C"/>
    <w:rsid w:val="00896AC0"/>
    <w:rsid w:val="00896B3A"/>
    <w:rsid w:val="00897222"/>
    <w:rsid w:val="00897DED"/>
    <w:rsid w:val="00897E10"/>
    <w:rsid w:val="008A0118"/>
    <w:rsid w:val="008A01BF"/>
    <w:rsid w:val="008A1217"/>
    <w:rsid w:val="008A13D5"/>
    <w:rsid w:val="008A1A9B"/>
    <w:rsid w:val="008A26ED"/>
    <w:rsid w:val="008A3AD6"/>
    <w:rsid w:val="008A41F8"/>
    <w:rsid w:val="008A46F9"/>
    <w:rsid w:val="008A5253"/>
    <w:rsid w:val="008A5B11"/>
    <w:rsid w:val="008A60CB"/>
    <w:rsid w:val="008A6630"/>
    <w:rsid w:val="008A6892"/>
    <w:rsid w:val="008A754F"/>
    <w:rsid w:val="008B07AE"/>
    <w:rsid w:val="008B0907"/>
    <w:rsid w:val="008B0C8B"/>
    <w:rsid w:val="008B1509"/>
    <w:rsid w:val="008B17EF"/>
    <w:rsid w:val="008B20EC"/>
    <w:rsid w:val="008B2113"/>
    <w:rsid w:val="008B2A5C"/>
    <w:rsid w:val="008B2FA5"/>
    <w:rsid w:val="008B3BCE"/>
    <w:rsid w:val="008B5769"/>
    <w:rsid w:val="008B580F"/>
    <w:rsid w:val="008B72B8"/>
    <w:rsid w:val="008C01DB"/>
    <w:rsid w:val="008C04F5"/>
    <w:rsid w:val="008C0704"/>
    <w:rsid w:val="008C0773"/>
    <w:rsid w:val="008C0C3F"/>
    <w:rsid w:val="008C1150"/>
    <w:rsid w:val="008C3101"/>
    <w:rsid w:val="008C357D"/>
    <w:rsid w:val="008C39C0"/>
    <w:rsid w:val="008C3B90"/>
    <w:rsid w:val="008C3E97"/>
    <w:rsid w:val="008C5004"/>
    <w:rsid w:val="008C520B"/>
    <w:rsid w:val="008C5975"/>
    <w:rsid w:val="008C7496"/>
    <w:rsid w:val="008D0B04"/>
    <w:rsid w:val="008D0D4C"/>
    <w:rsid w:val="008D102D"/>
    <w:rsid w:val="008D12ED"/>
    <w:rsid w:val="008D1A10"/>
    <w:rsid w:val="008D26E4"/>
    <w:rsid w:val="008D2D96"/>
    <w:rsid w:val="008D31E0"/>
    <w:rsid w:val="008D41DB"/>
    <w:rsid w:val="008D4342"/>
    <w:rsid w:val="008D4B57"/>
    <w:rsid w:val="008D4C94"/>
    <w:rsid w:val="008D4D3F"/>
    <w:rsid w:val="008D57DD"/>
    <w:rsid w:val="008D6F0C"/>
    <w:rsid w:val="008D7B6B"/>
    <w:rsid w:val="008E08A3"/>
    <w:rsid w:val="008E0C51"/>
    <w:rsid w:val="008E110C"/>
    <w:rsid w:val="008E1A45"/>
    <w:rsid w:val="008E1FEE"/>
    <w:rsid w:val="008E4EF6"/>
    <w:rsid w:val="008E5E42"/>
    <w:rsid w:val="008E678E"/>
    <w:rsid w:val="008E7BEF"/>
    <w:rsid w:val="008F08AF"/>
    <w:rsid w:val="008F0EC3"/>
    <w:rsid w:val="008F178C"/>
    <w:rsid w:val="008F18B2"/>
    <w:rsid w:val="008F2287"/>
    <w:rsid w:val="008F2DE3"/>
    <w:rsid w:val="008F310A"/>
    <w:rsid w:val="008F339C"/>
    <w:rsid w:val="008F353F"/>
    <w:rsid w:val="008F3AB9"/>
    <w:rsid w:val="008F4059"/>
    <w:rsid w:val="008F4A5C"/>
    <w:rsid w:val="008F54F1"/>
    <w:rsid w:val="008F5CD3"/>
    <w:rsid w:val="008F5F70"/>
    <w:rsid w:val="008F7731"/>
    <w:rsid w:val="008F792C"/>
    <w:rsid w:val="00900EC4"/>
    <w:rsid w:val="00901963"/>
    <w:rsid w:val="00901EA1"/>
    <w:rsid w:val="00901F07"/>
    <w:rsid w:val="00902BE3"/>
    <w:rsid w:val="00902F62"/>
    <w:rsid w:val="00903108"/>
    <w:rsid w:val="0090377D"/>
    <w:rsid w:val="00903A84"/>
    <w:rsid w:val="009040D0"/>
    <w:rsid w:val="00904918"/>
    <w:rsid w:val="00904D07"/>
    <w:rsid w:val="00904EF1"/>
    <w:rsid w:val="009052E9"/>
    <w:rsid w:val="00905A77"/>
    <w:rsid w:val="00905B6D"/>
    <w:rsid w:val="0090622B"/>
    <w:rsid w:val="00906E58"/>
    <w:rsid w:val="00907328"/>
    <w:rsid w:val="00907957"/>
    <w:rsid w:val="00910238"/>
    <w:rsid w:val="00910585"/>
    <w:rsid w:val="00911CFA"/>
    <w:rsid w:val="00911F10"/>
    <w:rsid w:val="00912221"/>
    <w:rsid w:val="00912A70"/>
    <w:rsid w:val="00912C1C"/>
    <w:rsid w:val="0091462E"/>
    <w:rsid w:val="009150D9"/>
    <w:rsid w:val="009157FF"/>
    <w:rsid w:val="00915839"/>
    <w:rsid w:val="00915B38"/>
    <w:rsid w:val="009164A2"/>
    <w:rsid w:val="00917C17"/>
    <w:rsid w:val="00920236"/>
    <w:rsid w:val="0092025D"/>
    <w:rsid w:val="00920646"/>
    <w:rsid w:val="00924030"/>
    <w:rsid w:val="0092514A"/>
    <w:rsid w:val="0092612A"/>
    <w:rsid w:val="009262AE"/>
    <w:rsid w:val="009272DB"/>
    <w:rsid w:val="0093019A"/>
    <w:rsid w:val="009304A5"/>
    <w:rsid w:val="0093077D"/>
    <w:rsid w:val="009318C0"/>
    <w:rsid w:val="00931A6F"/>
    <w:rsid w:val="00932419"/>
    <w:rsid w:val="00932FFE"/>
    <w:rsid w:val="00934878"/>
    <w:rsid w:val="009349BB"/>
    <w:rsid w:val="00935192"/>
    <w:rsid w:val="00936E3A"/>
    <w:rsid w:val="00937072"/>
    <w:rsid w:val="0093718E"/>
    <w:rsid w:val="0093764D"/>
    <w:rsid w:val="0093784C"/>
    <w:rsid w:val="00940231"/>
    <w:rsid w:val="0094023B"/>
    <w:rsid w:val="0094141D"/>
    <w:rsid w:val="00941E44"/>
    <w:rsid w:val="009429FC"/>
    <w:rsid w:val="00942D39"/>
    <w:rsid w:val="0094527F"/>
    <w:rsid w:val="0094553F"/>
    <w:rsid w:val="00945FAE"/>
    <w:rsid w:val="00947AD2"/>
    <w:rsid w:val="00947C1C"/>
    <w:rsid w:val="0095073C"/>
    <w:rsid w:val="009513B4"/>
    <w:rsid w:val="009518D8"/>
    <w:rsid w:val="00953195"/>
    <w:rsid w:val="009531E5"/>
    <w:rsid w:val="0095320A"/>
    <w:rsid w:val="00953492"/>
    <w:rsid w:val="0095376C"/>
    <w:rsid w:val="0095418B"/>
    <w:rsid w:val="00954745"/>
    <w:rsid w:val="00954C90"/>
    <w:rsid w:val="00954CE8"/>
    <w:rsid w:val="00955135"/>
    <w:rsid w:val="0095564E"/>
    <w:rsid w:val="00956943"/>
    <w:rsid w:val="00956A12"/>
    <w:rsid w:val="00956E27"/>
    <w:rsid w:val="009577E9"/>
    <w:rsid w:val="00960258"/>
    <w:rsid w:val="0096049F"/>
    <w:rsid w:val="00960C2C"/>
    <w:rsid w:val="00960DE5"/>
    <w:rsid w:val="00962E10"/>
    <w:rsid w:val="00963586"/>
    <w:rsid w:val="009639FF"/>
    <w:rsid w:val="00963DAB"/>
    <w:rsid w:val="00963EA0"/>
    <w:rsid w:val="00964FD2"/>
    <w:rsid w:val="009660A2"/>
    <w:rsid w:val="00967DFA"/>
    <w:rsid w:val="00967E48"/>
    <w:rsid w:val="009703A4"/>
    <w:rsid w:val="00971B2C"/>
    <w:rsid w:val="00971E8E"/>
    <w:rsid w:val="009724FB"/>
    <w:rsid w:val="009733D4"/>
    <w:rsid w:val="00973C46"/>
    <w:rsid w:val="00973CBA"/>
    <w:rsid w:val="00974A81"/>
    <w:rsid w:val="00975324"/>
    <w:rsid w:val="00976F8B"/>
    <w:rsid w:val="009775CF"/>
    <w:rsid w:val="00977758"/>
    <w:rsid w:val="009804CB"/>
    <w:rsid w:val="00982611"/>
    <w:rsid w:val="00982B4A"/>
    <w:rsid w:val="00982D69"/>
    <w:rsid w:val="009836AC"/>
    <w:rsid w:val="00984613"/>
    <w:rsid w:val="009849C0"/>
    <w:rsid w:val="00985529"/>
    <w:rsid w:val="00985643"/>
    <w:rsid w:val="0098631F"/>
    <w:rsid w:val="00986462"/>
    <w:rsid w:val="00986F97"/>
    <w:rsid w:val="009901A0"/>
    <w:rsid w:val="00990232"/>
    <w:rsid w:val="009943AB"/>
    <w:rsid w:val="0099612E"/>
    <w:rsid w:val="00996E58"/>
    <w:rsid w:val="00997F1F"/>
    <w:rsid w:val="009A112C"/>
    <w:rsid w:val="009A1356"/>
    <w:rsid w:val="009A17D6"/>
    <w:rsid w:val="009A1B62"/>
    <w:rsid w:val="009A300D"/>
    <w:rsid w:val="009A3757"/>
    <w:rsid w:val="009A37E9"/>
    <w:rsid w:val="009A3C49"/>
    <w:rsid w:val="009A4012"/>
    <w:rsid w:val="009A40F7"/>
    <w:rsid w:val="009A4EE3"/>
    <w:rsid w:val="009A5236"/>
    <w:rsid w:val="009A5348"/>
    <w:rsid w:val="009A5814"/>
    <w:rsid w:val="009A68BD"/>
    <w:rsid w:val="009A7CC5"/>
    <w:rsid w:val="009B17F1"/>
    <w:rsid w:val="009B30B9"/>
    <w:rsid w:val="009B3212"/>
    <w:rsid w:val="009B33EE"/>
    <w:rsid w:val="009B3DE3"/>
    <w:rsid w:val="009B40A7"/>
    <w:rsid w:val="009B5EA9"/>
    <w:rsid w:val="009B616A"/>
    <w:rsid w:val="009B729E"/>
    <w:rsid w:val="009B7654"/>
    <w:rsid w:val="009B789E"/>
    <w:rsid w:val="009C037C"/>
    <w:rsid w:val="009C09E6"/>
    <w:rsid w:val="009C0DCE"/>
    <w:rsid w:val="009C1485"/>
    <w:rsid w:val="009C1E7D"/>
    <w:rsid w:val="009C2BB4"/>
    <w:rsid w:val="009C3F11"/>
    <w:rsid w:val="009C5A3C"/>
    <w:rsid w:val="009C60B9"/>
    <w:rsid w:val="009C6CA1"/>
    <w:rsid w:val="009C7E9D"/>
    <w:rsid w:val="009D1B3E"/>
    <w:rsid w:val="009D1B98"/>
    <w:rsid w:val="009D1C8C"/>
    <w:rsid w:val="009D31DE"/>
    <w:rsid w:val="009D331C"/>
    <w:rsid w:val="009D3876"/>
    <w:rsid w:val="009D3C66"/>
    <w:rsid w:val="009D44EF"/>
    <w:rsid w:val="009D4726"/>
    <w:rsid w:val="009D5785"/>
    <w:rsid w:val="009D5B58"/>
    <w:rsid w:val="009D5DC6"/>
    <w:rsid w:val="009D5E79"/>
    <w:rsid w:val="009D67EF"/>
    <w:rsid w:val="009D7302"/>
    <w:rsid w:val="009E11D9"/>
    <w:rsid w:val="009E1381"/>
    <w:rsid w:val="009E181B"/>
    <w:rsid w:val="009E1FEE"/>
    <w:rsid w:val="009E2605"/>
    <w:rsid w:val="009E2BBB"/>
    <w:rsid w:val="009E2CE1"/>
    <w:rsid w:val="009E30F7"/>
    <w:rsid w:val="009E35CE"/>
    <w:rsid w:val="009E4B97"/>
    <w:rsid w:val="009E5538"/>
    <w:rsid w:val="009E5A59"/>
    <w:rsid w:val="009E60FE"/>
    <w:rsid w:val="009E70AE"/>
    <w:rsid w:val="009E7BA6"/>
    <w:rsid w:val="009F10CB"/>
    <w:rsid w:val="009F2253"/>
    <w:rsid w:val="009F2FF6"/>
    <w:rsid w:val="009F32BA"/>
    <w:rsid w:val="009F364A"/>
    <w:rsid w:val="009F3BAF"/>
    <w:rsid w:val="009F3D70"/>
    <w:rsid w:val="009F4A05"/>
    <w:rsid w:val="009F5A1F"/>
    <w:rsid w:val="009F5B8B"/>
    <w:rsid w:val="009F5CAB"/>
    <w:rsid w:val="009F6571"/>
    <w:rsid w:val="009F7241"/>
    <w:rsid w:val="00A00A95"/>
    <w:rsid w:val="00A03155"/>
    <w:rsid w:val="00A031FB"/>
    <w:rsid w:val="00A034E5"/>
    <w:rsid w:val="00A0387F"/>
    <w:rsid w:val="00A0389B"/>
    <w:rsid w:val="00A038E2"/>
    <w:rsid w:val="00A03FBC"/>
    <w:rsid w:val="00A066CA"/>
    <w:rsid w:val="00A069F8"/>
    <w:rsid w:val="00A07488"/>
    <w:rsid w:val="00A1019D"/>
    <w:rsid w:val="00A108E2"/>
    <w:rsid w:val="00A11072"/>
    <w:rsid w:val="00A110F9"/>
    <w:rsid w:val="00A11373"/>
    <w:rsid w:val="00A11615"/>
    <w:rsid w:val="00A12BE2"/>
    <w:rsid w:val="00A12C47"/>
    <w:rsid w:val="00A12C8E"/>
    <w:rsid w:val="00A13566"/>
    <w:rsid w:val="00A141FA"/>
    <w:rsid w:val="00A14347"/>
    <w:rsid w:val="00A14CD0"/>
    <w:rsid w:val="00A15A19"/>
    <w:rsid w:val="00A15C39"/>
    <w:rsid w:val="00A15FBF"/>
    <w:rsid w:val="00A16097"/>
    <w:rsid w:val="00A1649D"/>
    <w:rsid w:val="00A166DE"/>
    <w:rsid w:val="00A16873"/>
    <w:rsid w:val="00A16EE1"/>
    <w:rsid w:val="00A17453"/>
    <w:rsid w:val="00A175AD"/>
    <w:rsid w:val="00A17691"/>
    <w:rsid w:val="00A179AE"/>
    <w:rsid w:val="00A179F6"/>
    <w:rsid w:val="00A20FEF"/>
    <w:rsid w:val="00A21F83"/>
    <w:rsid w:val="00A2221A"/>
    <w:rsid w:val="00A224C9"/>
    <w:rsid w:val="00A225B0"/>
    <w:rsid w:val="00A22C06"/>
    <w:rsid w:val="00A23A2F"/>
    <w:rsid w:val="00A249C8"/>
    <w:rsid w:val="00A251D8"/>
    <w:rsid w:val="00A2541B"/>
    <w:rsid w:val="00A26465"/>
    <w:rsid w:val="00A268E7"/>
    <w:rsid w:val="00A30E51"/>
    <w:rsid w:val="00A315BD"/>
    <w:rsid w:val="00A31A4D"/>
    <w:rsid w:val="00A3281D"/>
    <w:rsid w:val="00A329BF"/>
    <w:rsid w:val="00A32E42"/>
    <w:rsid w:val="00A33EE3"/>
    <w:rsid w:val="00A346B5"/>
    <w:rsid w:val="00A34BE3"/>
    <w:rsid w:val="00A3586B"/>
    <w:rsid w:val="00A3592D"/>
    <w:rsid w:val="00A35EEE"/>
    <w:rsid w:val="00A36214"/>
    <w:rsid w:val="00A36666"/>
    <w:rsid w:val="00A36E67"/>
    <w:rsid w:val="00A37DAD"/>
    <w:rsid w:val="00A4031F"/>
    <w:rsid w:val="00A410E8"/>
    <w:rsid w:val="00A41346"/>
    <w:rsid w:val="00A41758"/>
    <w:rsid w:val="00A418AC"/>
    <w:rsid w:val="00A41B75"/>
    <w:rsid w:val="00A41BCD"/>
    <w:rsid w:val="00A424D3"/>
    <w:rsid w:val="00A42522"/>
    <w:rsid w:val="00A42736"/>
    <w:rsid w:val="00A43D20"/>
    <w:rsid w:val="00A43DA2"/>
    <w:rsid w:val="00A44316"/>
    <w:rsid w:val="00A44546"/>
    <w:rsid w:val="00A445EC"/>
    <w:rsid w:val="00A457A7"/>
    <w:rsid w:val="00A45C2E"/>
    <w:rsid w:val="00A469C3"/>
    <w:rsid w:val="00A46B63"/>
    <w:rsid w:val="00A4707B"/>
    <w:rsid w:val="00A50613"/>
    <w:rsid w:val="00A5121A"/>
    <w:rsid w:val="00A519D3"/>
    <w:rsid w:val="00A51CE7"/>
    <w:rsid w:val="00A54464"/>
    <w:rsid w:val="00A546BB"/>
    <w:rsid w:val="00A560D3"/>
    <w:rsid w:val="00A56BA0"/>
    <w:rsid w:val="00A5742A"/>
    <w:rsid w:val="00A57877"/>
    <w:rsid w:val="00A6168E"/>
    <w:rsid w:val="00A61943"/>
    <w:rsid w:val="00A6194A"/>
    <w:rsid w:val="00A621EF"/>
    <w:rsid w:val="00A632BE"/>
    <w:rsid w:val="00A6334C"/>
    <w:rsid w:val="00A63665"/>
    <w:rsid w:val="00A64E68"/>
    <w:rsid w:val="00A6535C"/>
    <w:rsid w:val="00A66AB5"/>
    <w:rsid w:val="00A71225"/>
    <w:rsid w:val="00A71EF8"/>
    <w:rsid w:val="00A722A1"/>
    <w:rsid w:val="00A72952"/>
    <w:rsid w:val="00A755FB"/>
    <w:rsid w:val="00A76503"/>
    <w:rsid w:val="00A769E7"/>
    <w:rsid w:val="00A772F6"/>
    <w:rsid w:val="00A77A67"/>
    <w:rsid w:val="00A77F15"/>
    <w:rsid w:val="00A806E2"/>
    <w:rsid w:val="00A806E6"/>
    <w:rsid w:val="00A80BB6"/>
    <w:rsid w:val="00A81706"/>
    <w:rsid w:val="00A83B31"/>
    <w:rsid w:val="00A84451"/>
    <w:rsid w:val="00A84B77"/>
    <w:rsid w:val="00A85253"/>
    <w:rsid w:val="00A85AE8"/>
    <w:rsid w:val="00A86079"/>
    <w:rsid w:val="00A8611B"/>
    <w:rsid w:val="00A8645D"/>
    <w:rsid w:val="00A869F9"/>
    <w:rsid w:val="00A86A21"/>
    <w:rsid w:val="00A900BF"/>
    <w:rsid w:val="00A90B4D"/>
    <w:rsid w:val="00A90D9D"/>
    <w:rsid w:val="00A91FBD"/>
    <w:rsid w:val="00A938FA"/>
    <w:rsid w:val="00A94435"/>
    <w:rsid w:val="00A94642"/>
    <w:rsid w:val="00A954F4"/>
    <w:rsid w:val="00A961C7"/>
    <w:rsid w:val="00A965CC"/>
    <w:rsid w:val="00A96A22"/>
    <w:rsid w:val="00A96B25"/>
    <w:rsid w:val="00AA0623"/>
    <w:rsid w:val="00AA070F"/>
    <w:rsid w:val="00AA0D56"/>
    <w:rsid w:val="00AA1199"/>
    <w:rsid w:val="00AA15AD"/>
    <w:rsid w:val="00AA16AC"/>
    <w:rsid w:val="00AA1799"/>
    <w:rsid w:val="00AA1A57"/>
    <w:rsid w:val="00AA201F"/>
    <w:rsid w:val="00AA2B96"/>
    <w:rsid w:val="00AA43EF"/>
    <w:rsid w:val="00AA4BA4"/>
    <w:rsid w:val="00AA4F60"/>
    <w:rsid w:val="00AA5302"/>
    <w:rsid w:val="00AA5DFC"/>
    <w:rsid w:val="00AA6C2C"/>
    <w:rsid w:val="00AA6E4F"/>
    <w:rsid w:val="00AA767D"/>
    <w:rsid w:val="00AA7FDD"/>
    <w:rsid w:val="00AB0369"/>
    <w:rsid w:val="00AB0547"/>
    <w:rsid w:val="00AB061C"/>
    <w:rsid w:val="00AB0A13"/>
    <w:rsid w:val="00AB181E"/>
    <w:rsid w:val="00AB2188"/>
    <w:rsid w:val="00AB2761"/>
    <w:rsid w:val="00AB29C0"/>
    <w:rsid w:val="00AB462F"/>
    <w:rsid w:val="00AB5ED5"/>
    <w:rsid w:val="00AB647D"/>
    <w:rsid w:val="00AB6B12"/>
    <w:rsid w:val="00AC069B"/>
    <w:rsid w:val="00AC1294"/>
    <w:rsid w:val="00AC12E8"/>
    <w:rsid w:val="00AC26BD"/>
    <w:rsid w:val="00AC3324"/>
    <w:rsid w:val="00AC34F4"/>
    <w:rsid w:val="00AC45FA"/>
    <w:rsid w:val="00AC511A"/>
    <w:rsid w:val="00AC5673"/>
    <w:rsid w:val="00AC5A73"/>
    <w:rsid w:val="00AC64E8"/>
    <w:rsid w:val="00AC66BA"/>
    <w:rsid w:val="00AC71EE"/>
    <w:rsid w:val="00AC781E"/>
    <w:rsid w:val="00AC7B45"/>
    <w:rsid w:val="00AC7E17"/>
    <w:rsid w:val="00AD34E1"/>
    <w:rsid w:val="00AD3EC9"/>
    <w:rsid w:val="00AD426A"/>
    <w:rsid w:val="00AD5B3A"/>
    <w:rsid w:val="00AD5C0F"/>
    <w:rsid w:val="00AD7072"/>
    <w:rsid w:val="00AD71FF"/>
    <w:rsid w:val="00AD7902"/>
    <w:rsid w:val="00AE0C94"/>
    <w:rsid w:val="00AE0DF0"/>
    <w:rsid w:val="00AE1EFC"/>
    <w:rsid w:val="00AE248E"/>
    <w:rsid w:val="00AE252C"/>
    <w:rsid w:val="00AE33D4"/>
    <w:rsid w:val="00AE3483"/>
    <w:rsid w:val="00AE3A99"/>
    <w:rsid w:val="00AE41AA"/>
    <w:rsid w:val="00AE4541"/>
    <w:rsid w:val="00AE4897"/>
    <w:rsid w:val="00AE4E22"/>
    <w:rsid w:val="00AE5327"/>
    <w:rsid w:val="00AE5994"/>
    <w:rsid w:val="00AE61B1"/>
    <w:rsid w:val="00AE71C1"/>
    <w:rsid w:val="00AE7397"/>
    <w:rsid w:val="00AF00D4"/>
    <w:rsid w:val="00AF12C4"/>
    <w:rsid w:val="00AF13A8"/>
    <w:rsid w:val="00AF1757"/>
    <w:rsid w:val="00AF1AAF"/>
    <w:rsid w:val="00AF1B0A"/>
    <w:rsid w:val="00AF1CAA"/>
    <w:rsid w:val="00AF1D09"/>
    <w:rsid w:val="00AF2E0D"/>
    <w:rsid w:val="00AF302A"/>
    <w:rsid w:val="00AF4098"/>
    <w:rsid w:val="00AF4303"/>
    <w:rsid w:val="00AF47C8"/>
    <w:rsid w:val="00AF4E08"/>
    <w:rsid w:val="00AF5554"/>
    <w:rsid w:val="00AF5780"/>
    <w:rsid w:val="00AF5CA4"/>
    <w:rsid w:val="00AF6813"/>
    <w:rsid w:val="00AF6D0F"/>
    <w:rsid w:val="00AF6D65"/>
    <w:rsid w:val="00AF7E34"/>
    <w:rsid w:val="00B01D2D"/>
    <w:rsid w:val="00B022DA"/>
    <w:rsid w:val="00B024C0"/>
    <w:rsid w:val="00B027ED"/>
    <w:rsid w:val="00B02C9B"/>
    <w:rsid w:val="00B0361B"/>
    <w:rsid w:val="00B03DAB"/>
    <w:rsid w:val="00B04635"/>
    <w:rsid w:val="00B0547A"/>
    <w:rsid w:val="00B054CC"/>
    <w:rsid w:val="00B05909"/>
    <w:rsid w:val="00B06429"/>
    <w:rsid w:val="00B06D96"/>
    <w:rsid w:val="00B10AA9"/>
    <w:rsid w:val="00B113C1"/>
    <w:rsid w:val="00B118FE"/>
    <w:rsid w:val="00B11FD3"/>
    <w:rsid w:val="00B128EC"/>
    <w:rsid w:val="00B12E86"/>
    <w:rsid w:val="00B149D4"/>
    <w:rsid w:val="00B1595D"/>
    <w:rsid w:val="00B15C2D"/>
    <w:rsid w:val="00B164D3"/>
    <w:rsid w:val="00B16C13"/>
    <w:rsid w:val="00B17D28"/>
    <w:rsid w:val="00B17E1B"/>
    <w:rsid w:val="00B17FAA"/>
    <w:rsid w:val="00B209F9"/>
    <w:rsid w:val="00B20BF5"/>
    <w:rsid w:val="00B21787"/>
    <w:rsid w:val="00B217AD"/>
    <w:rsid w:val="00B22427"/>
    <w:rsid w:val="00B225EC"/>
    <w:rsid w:val="00B22DDC"/>
    <w:rsid w:val="00B233F5"/>
    <w:rsid w:val="00B23E32"/>
    <w:rsid w:val="00B23E77"/>
    <w:rsid w:val="00B24DD8"/>
    <w:rsid w:val="00B24E12"/>
    <w:rsid w:val="00B25866"/>
    <w:rsid w:val="00B266A5"/>
    <w:rsid w:val="00B269E2"/>
    <w:rsid w:val="00B26A74"/>
    <w:rsid w:val="00B272A0"/>
    <w:rsid w:val="00B272C1"/>
    <w:rsid w:val="00B27322"/>
    <w:rsid w:val="00B27329"/>
    <w:rsid w:val="00B27AC4"/>
    <w:rsid w:val="00B302AF"/>
    <w:rsid w:val="00B3035E"/>
    <w:rsid w:val="00B307DA"/>
    <w:rsid w:val="00B30FDC"/>
    <w:rsid w:val="00B325CC"/>
    <w:rsid w:val="00B33A35"/>
    <w:rsid w:val="00B33FAC"/>
    <w:rsid w:val="00B343A0"/>
    <w:rsid w:val="00B3440D"/>
    <w:rsid w:val="00B34B85"/>
    <w:rsid w:val="00B34F0E"/>
    <w:rsid w:val="00B35810"/>
    <w:rsid w:val="00B35F72"/>
    <w:rsid w:val="00B3713B"/>
    <w:rsid w:val="00B40065"/>
    <w:rsid w:val="00B400FE"/>
    <w:rsid w:val="00B41739"/>
    <w:rsid w:val="00B41EC4"/>
    <w:rsid w:val="00B42C9E"/>
    <w:rsid w:val="00B433E6"/>
    <w:rsid w:val="00B444A6"/>
    <w:rsid w:val="00B447E5"/>
    <w:rsid w:val="00B46144"/>
    <w:rsid w:val="00B4675C"/>
    <w:rsid w:val="00B501AC"/>
    <w:rsid w:val="00B51CC7"/>
    <w:rsid w:val="00B52644"/>
    <w:rsid w:val="00B54AA2"/>
    <w:rsid w:val="00B556AD"/>
    <w:rsid w:val="00B5599A"/>
    <w:rsid w:val="00B56021"/>
    <w:rsid w:val="00B5647A"/>
    <w:rsid w:val="00B56E93"/>
    <w:rsid w:val="00B60C17"/>
    <w:rsid w:val="00B61C4D"/>
    <w:rsid w:val="00B620E9"/>
    <w:rsid w:val="00B62416"/>
    <w:rsid w:val="00B62FD1"/>
    <w:rsid w:val="00B62FF3"/>
    <w:rsid w:val="00B63365"/>
    <w:rsid w:val="00B633ED"/>
    <w:rsid w:val="00B637DB"/>
    <w:rsid w:val="00B64043"/>
    <w:rsid w:val="00B6473A"/>
    <w:rsid w:val="00B66C0E"/>
    <w:rsid w:val="00B67CCF"/>
    <w:rsid w:val="00B67D36"/>
    <w:rsid w:val="00B70500"/>
    <w:rsid w:val="00B71086"/>
    <w:rsid w:val="00B713B3"/>
    <w:rsid w:val="00B71724"/>
    <w:rsid w:val="00B72072"/>
    <w:rsid w:val="00B73490"/>
    <w:rsid w:val="00B744DC"/>
    <w:rsid w:val="00B74691"/>
    <w:rsid w:val="00B74FE6"/>
    <w:rsid w:val="00B75F06"/>
    <w:rsid w:val="00B7647D"/>
    <w:rsid w:val="00B76523"/>
    <w:rsid w:val="00B76CB9"/>
    <w:rsid w:val="00B77A07"/>
    <w:rsid w:val="00B77BB4"/>
    <w:rsid w:val="00B80722"/>
    <w:rsid w:val="00B80C0B"/>
    <w:rsid w:val="00B8166F"/>
    <w:rsid w:val="00B82324"/>
    <w:rsid w:val="00B826A9"/>
    <w:rsid w:val="00B82A9A"/>
    <w:rsid w:val="00B836A0"/>
    <w:rsid w:val="00B837EE"/>
    <w:rsid w:val="00B84636"/>
    <w:rsid w:val="00B84661"/>
    <w:rsid w:val="00B8496E"/>
    <w:rsid w:val="00B84D06"/>
    <w:rsid w:val="00B85470"/>
    <w:rsid w:val="00B85795"/>
    <w:rsid w:val="00B86049"/>
    <w:rsid w:val="00B87882"/>
    <w:rsid w:val="00B87FFA"/>
    <w:rsid w:val="00B9035B"/>
    <w:rsid w:val="00B903DB"/>
    <w:rsid w:val="00B9165A"/>
    <w:rsid w:val="00B91E25"/>
    <w:rsid w:val="00B92718"/>
    <w:rsid w:val="00B9271E"/>
    <w:rsid w:val="00B92C76"/>
    <w:rsid w:val="00B92FDB"/>
    <w:rsid w:val="00B934A8"/>
    <w:rsid w:val="00B93790"/>
    <w:rsid w:val="00B94475"/>
    <w:rsid w:val="00B952C2"/>
    <w:rsid w:val="00B962AE"/>
    <w:rsid w:val="00B966E8"/>
    <w:rsid w:val="00B968A9"/>
    <w:rsid w:val="00B96BDA"/>
    <w:rsid w:val="00B979DE"/>
    <w:rsid w:val="00BA07A1"/>
    <w:rsid w:val="00BA1BE5"/>
    <w:rsid w:val="00BA1C95"/>
    <w:rsid w:val="00BA25E3"/>
    <w:rsid w:val="00BA37EF"/>
    <w:rsid w:val="00BA41ED"/>
    <w:rsid w:val="00BA4BFF"/>
    <w:rsid w:val="00BA4D42"/>
    <w:rsid w:val="00BA4D85"/>
    <w:rsid w:val="00BA4DD6"/>
    <w:rsid w:val="00BA5E65"/>
    <w:rsid w:val="00BA729F"/>
    <w:rsid w:val="00BA78E7"/>
    <w:rsid w:val="00BA78F8"/>
    <w:rsid w:val="00BB16C1"/>
    <w:rsid w:val="00BB1AB1"/>
    <w:rsid w:val="00BB2511"/>
    <w:rsid w:val="00BB320E"/>
    <w:rsid w:val="00BB3F82"/>
    <w:rsid w:val="00BB41B8"/>
    <w:rsid w:val="00BB530F"/>
    <w:rsid w:val="00BB57B1"/>
    <w:rsid w:val="00BB6D55"/>
    <w:rsid w:val="00BB7F78"/>
    <w:rsid w:val="00BC0364"/>
    <w:rsid w:val="00BC03AE"/>
    <w:rsid w:val="00BC0505"/>
    <w:rsid w:val="00BC065B"/>
    <w:rsid w:val="00BC0D88"/>
    <w:rsid w:val="00BC1E71"/>
    <w:rsid w:val="00BC24AF"/>
    <w:rsid w:val="00BC2C34"/>
    <w:rsid w:val="00BC359C"/>
    <w:rsid w:val="00BC3FA7"/>
    <w:rsid w:val="00BC46C7"/>
    <w:rsid w:val="00BC55CD"/>
    <w:rsid w:val="00BC57F5"/>
    <w:rsid w:val="00BC6302"/>
    <w:rsid w:val="00BC67A0"/>
    <w:rsid w:val="00BC7625"/>
    <w:rsid w:val="00BC7D29"/>
    <w:rsid w:val="00BD016C"/>
    <w:rsid w:val="00BD059D"/>
    <w:rsid w:val="00BD0C3E"/>
    <w:rsid w:val="00BD0CD5"/>
    <w:rsid w:val="00BD0D60"/>
    <w:rsid w:val="00BD25B5"/>
    <w:rsid w:val="00BD2F5C"/>
    <w:rsid w:val="00BD3FE3"/>
    <w:rsid w:val="00BD42CD"/>
    <w:rsid w:val="00BD449C"/>
    <w:rsid w:val="00BD5B02"/>
    <w:rsid w:val="00BD5E86"/>
    <w:rsid w:val="00BD75D6"/>
    <w:rsid w:val="00BD7C1D"/>
    <w:rsid w:val="00BD7CD6"/>
    <w:rsid w:val="00BE06E0"/>
    <w:rsid w:val="00BE0777"/>
    <w:rsid w:val="00BE19A0"/>
    <w:rsid w:val="00BE2B7F"/>
    <w:rsid w:val="00BE2D08"/>
    <w:rsid w:val="00BE3790"/>
    <w:rsid w:val="00BE3E3D"/>
    <w:rsid w:val="00BE48C0"/>
    <w:rsid w:val="00BE4E21"/>
    <w:rsid w:val="00BE645D"/>
    <w:rsid w:val="00BE64AC"/>
    <w:rsid w:val="00BE6CAA"/>
    <w:rsid w:val="00BE6E51"/>
    <w:rsid w:val="00BE7047"/>
    <w:rsid w:val="00BE7086"/>
    <w:rsid w:val="00BE70ED"/>
    <w:rsid w:val="00BE7194"/>
    <w:rsid w:val="00BF0831"/>
    <w:rsid w:val="00BF098B"/>
    <w:rsid w:val="00BF1F3B"/>
    <w:rsid w:val="00BF350C"/>
    <w:rsid w:val="00BF45C7"/>
    <w:rsid w:val="00BF4E14"/>
    <w:rsid w:val="00BF6439"/>
    <w:rsid w:val="00BF6DC9"/>
    <w:rsid w:val="00BF7AE4"/>
    <w:rsid w:val="00BF7F9A"/>
    <w:rsid w:val="00C003B1"/>
    <w:rsid w:val="00C00B5C"/>
    <w:rsid w:val="00C00F56"/>
    <w:rsid w:val="00C0106F"/>
    <w:rsid w:val="00C01D51"/>
    <w:rsid w:val="00C0279F"/>
    <w:rsid w:val="00C02C29"/>
    <w:rsid w:val="00C02FAB"/>
    <w:rsid w:val="00C0385B"/>
    <w:rsid w:val="00C03F68"/>
    <w:rsid w:val="00C0409E"/>
    <w:rsid w:val="00C04243"/>
    <w:rsid w:val="00C049E6"/>
    <w:rsid w:val="00C05988"/>
    <w:rsid w:val="00C0644F"/>
    <w:rsid w:val="00C0673B"/>
    <w:rsid w:val="00C07D3E"/>
    <w:rsid w:val="00C106C6"/>
    <w:rsid w:val="00C106EC"/>
    <w:rsid w:val="00C119B0"/>
    <w:rsid w:val="00C11B67"/>
    <w:rsid w:val="00C11B81"/>
    <w:rsid w:val="00C11EEE"/>
    <w:rsid w:val="00C1240E"/>
    <w:rsid w:val="00C135E7"/>
    <w:rsid w:val="00C138F0"/>
    <w:rsid w:val="00C13E5E"/>
    <w:rsid w:val="00C13F9B"/>
    <w:rsid w:val="00C14883"/>
    <w:rsid w:val="00C14CFA"/>
    <w:rsid w:val="00C150A0"/>
    <w:rsid w:val="00C1527A"/>
    <w:rsid w:val="00C15491"/>
    <w:rsid w:val="00C15DB8"/>
    <w:rsid w:val="00C1769A"/>
    <w:rsid w:val="00C1779E"/>
    <w:rsid w:val="00C17BEC"/>
    <w:rsid w:val="00C17C4D"/>
    <w:rsid w:val="00C219E8"/>
    <w:rsid w:val="00C2267F"/>
    <w:rsid w:val="00C233A5"/>
    <w:rsid w:val="00C23926"/>
    <w:rsid w:val="00C23B12"/>
    <w:rsid w:val="00C24DCA"/>
    <w:rsid w:val="00C24E46"/>
    <w:rsid w:val="00C2558F"/>
    <w:rsid w:val="00C26194"/>
    <w:rsid w:val="00C26F3D"/>
    <w:rsid w:val="00C30254"/>
    <w:rsid w:val="00C30EF0"/>
    <w:rsid w:val="00C31293"/>
    <w:rsid w:val="00C313F5"/>
    <w:rsid w:val="00C31868"/>
    <w:rsid w:val="00C32FF1"/>
    <w:rsid w:val="00C33141"/>
    <w:rsid w:val="00C33217"/>
    <w:rsid w:val="00C33B6B"/>
    <w:rsid w:val="00C34A6A"/>
    <w:rsid w:val="00C34A95"/>
    <w:rsid w:val="00C34DD8"/>
    <w:rsid w:val="00C35417"/>
    <w:rsid w:val="00C36D0A"/>
    <w:rsid w:val="00C40060"/>
    <w:rsid w:val="00C403A3"/>
    <w:rsid w:val="00C40867"/>
    <w:rsid w:val="00C41736"/>
    <w:rsid w:val="00C419E8"/>
    <w:rsid w:val="00C42B19"/>
    <w:rsid w:val="00C42ED6"/>
    <w:rsid w:val="00C43185"/>
    <w:rsid w:val="00C43CB8"/>
    <w:rsid w:val="00C43E8F"/>
    <w:rsid w:val="00C44A04"/>
    <w:rsid w:val="00C454A5"/>
    <w:rsid w:val="00C455D3"/>
    <w:rsid w:val="00C45757"/>
    <w:rsid w:val="00C459D6"/>
    <w:rsid w:val="00C45C10"/>
    <w:rsid w:val="00C466A6"/>
    <w:rsid w:val="00C46CDF"/>
    <w:rsid w:val="00C47645"/>
    <w:rsid w:val="00C4774E"/>
    <w:rsid w:val="00C50545"/>
    <w:rsid w:val="00C50853"/>
    <w:rsid w:val="00C526A2"/>
    <w:rsid w:val="00C52C7F"/>
    <w:rsid w:val="00C52F6E"/>
    <w:rsid w:val="00C53613"/>
    <w:rsid w:val="00C53CF4"/>
    <w:rsid w:val="00C54EFC"/>
    <w:rsid w:val="00C5516C"/>
    <w:rsid w:val="00C55670"/>
    <w:rsid w:val="00C55F7F"/>
    <w:rsid w:val="00C57679"/>
    <w:rsid w:val="00C604BB"/>
    <w:rsid w:val="00C61856"/>
    <w:rsid w:val="00C61E6F"/>
    <w:rsid w:val="00C62633"/>
    <w:rsid w:val="00C6322B"/>
    <w:rsid w:val="00C63839"/>
    <w:rsid w:val="00C63D1E"/>
    <w:rsid w:val="00C64043"/>
    <w:rsid w:val="00C64B33"/>
    <w:rsid w:val="00C65937"/>
    <w:rsid w:val="00C65989"/>
    <w:rsid w:val="00C66648"/>
    <w:rsid w:val="00C67D3F"/>
    <w:rsid w:val="00C7194B"/>
    <w:rsid w:val="00C71E5F"/>
    <w:rsid w:val="00C72E33"/>
    <w:rsid w:val="00C73294"/>
    <w:rsid w:val="00C73ED4"/>
    <w:rsid w:val="00C741C7"/>
    <w:rsid w:val="00C75247"/>
    <w:rsid w:val="00C759CE"/>
    <w:rsid w:val="00C76693"/>
    <w:rsid w:val="00C7694A"/>
    <w:rsid w:val="00C76D88"/>
    <w:rsid w:val="00C77DBF"/>
    <w:rsid w:val="00C77DCE"/>
    <w:rsid w:val="00C80022"/>
    <w:rsid w:val="00C816BF"/>
    <w:rsid w:val="00C82A18"/>
    <w:rsid w:val="00C83089"/>
    <w:rsid w:val="00C8343A"/>
    <w:rsid w:val="00C8408F"/>
    <w:rsid w:val="00C84870"/>
    <w:rsid w:val="00C84FA4"/>
    <w:rsid w:val="00C85B16"/>
    <w:rsid w:val="00C85DF0"/>
    <w:rsid w:val="00C85FCF"/>
    <w:rsid w:val="00C868B0"/>
    <w:rsid w:val="00C86CED"/>
    <w:rsid w:val="00C86F32"/>
    <w:rsid w:val="00C9007F"/>
    <w:rsid w:val="00C9030E"/>
    <w:rsid w:val="00C90F9E"/>
    <w:rsid w:val="00C932D8"/>
    <w:rsid w:val="00C94420"/>
    <w:rsid w:val="00C94940"/>
    <w:rsid w:val="00C94ACF"/>
    <w:rsid w:val="00C96C71"/>
    <w:rsid w:val="00C97377"/>
    <w:rsid w:val="00C976CC"/>
    <w:rsid w:val="00CA01CA"/>
    <w:rsid w:val="00CA05AC"/>
    <w:rsid w:val="00CA0F11"/>
    <w:rsid w:val="00CA1629"/>
    <w:rsid w:val="00CA1ADD"/>
    <w:rsid w:val="00CA2A27"/>
    <w:rsid w:val="00CA2E24"/>
    <w:rsid w:val="00CA2EEF"/>
    <w:rsid w:val="00CA35FF"/>
    <w:rsid w:val="00CA37BB"/>
    <w:rsid w:val="00CA3DCC"/>
    <w:rsid w:val="00CA3E87"/>
    <w:rsid w:val="00CA68E4"/>
    <w:rsid w:val="00CA701C"/>
    <w:rsid w:val="00CA70B7"/>
    <w:rsid w:val="00CA78F2"/>
    <w:rsid w:val="00CA7A53"/>
    <w:rsid w:val="00CA7E1E"/>
    <w:rsid w:val="00CA7ECA"/>
    <w:rsid w:val="00CB0F73"/>
    <w:rsid w:val="00CB1923"/>
    <w:rsid w:val="00CB1E2C"/>
    <w:rsid w:val="00CB2028"/>
    <w:rsid w:val="00CB2193"/>
    <w:rsid w:val="00CB2910"/>
    <w:rsid w:val="00CB2A12"/>
    <w:rsid w:val="00CB3466"/>
    <w:rsid w:val="00CB3BF6"/>
    <w:rsid w:val="00CB4C27"/>
    <w:rsid w:val="00CB531D"/>
    <w:rsid w:val="00CB5555"/>
    <w:rsid w:val="00CB5CFB"/>
    <w:rsid w:val="00CB5D18"/>
    <w:rsid w:val="00CC0541"/>
    <w:rsid w:val="00CC07DC"/>
    <w:rsid w:val="00CC1BA9"/>
    <w:rsid w:val="00CC1DB2"/>
    <w:rsid w:val="00CC26B0"/>
    <w:rsid w:val="00CC2777"/>
    <w:rsid w:val="00CC3E27"/>
    <w:rsid w:val="00CC51A2"/>
    <w:rsid w:val="00CC5723"/>
    <w:rsid w:val="00CC691A"/>
    <w:rsid w:val="00CC6F0C"/>
    <w:rsid w:val="00CC7AEC"/>
    <w:rsid w:val="00CC7DCC"/>
    <w:rsid w:val="00CD0FDD"/>
    <w:rsid w:val="00CD2551"/>
    <w:rsid w:val="00CD3312"/>
    <w:rsid w:val="00CD35EB"/>
    <w:rsid w:val="00CD4420"/>
    <w:rsid w:val="00CD50C7"/>
    <w:rsid w:val="00CD5CA8"/>
    <w:rsid w:val="00CD5E8D"/>
    <w:rsid w:val="00CD6D6B"/>
    <w:rsid w:val="00CD6F03"/>
    <w:rsid w:val="00CD6F6D"/>
    <w:rsid w:val="00CD71D5"/>
    <w:rsid w:val="00CD7618"/>
    <w:rsid w:val="00CD7658"/>
    <w:rsid w:val="00CD7B38"/>
    <w:rsid w:val="00CE04E3"/>
    <w:rsid w:val="00CE0BC4"/>
    <w:rsid w:val="00CE145B"/>
    <w:rsid w:val="00CE19D1"/>
    <w:rsid w:val="00CE32AF"/>
    <w:rsid w:val="00CE42E4"/>
    <w:rsid w:val="00CE5097"/>
    <w:rsid w:val="00CE59B2"/>
    <w:rsid w:val="00CE738C"/>
    <w:rsid w:val="00CF019B"/>
    <w:rsid w:val="00CF09C4"/>
    <w:rsid w:val="00CF0D66"/>
    <w:rsid w:val="00CF1514"/>
    <w:rsid w:val="00CF2B2C"/>
    <w:rsid w:val="00CF33DA"/>
    <w:rsid w:val="00CF3A4D"/>
    <w:rsid w:val="00CF3F61"/>
    <w:rsid w:val="00CF4561"/>
    <w:rsid w:val="00CF54CD"/>
    <w:rsid w:val="00CF58F0"/>
    <w:rsid w:val="00CF5D92"/>
    <w:rsid w:val="00CF663C"/>
    <w:rsid w:val="00CF6877"/>
    <w:rsid w:val="00CF7AC5"/>
    <w:rsid w:val="00CF7DAA"/>
    <w:rsid w:val="00D008D2"/>
    <w:rsid w:val="00D016E2"/>
    <w:rsid w:val="00D018A1"/>
    <w:rsid w:val="00D01947"/>
    <w:rsid w:val="00D0208C"/>
    <w:rsid w:val="00D02353"/>
    <w:rsid w:val="00D02358"/>
    <w:rsid w:val="00D02B8A"/>
    <w:rsid w:val="00D03A40"/>
    <w:rsid w:val="00D04427"/>
    <w:rsid w:val="00D04537"/>
    <w:rsid w:val="00D04F9A"/>
    <w:rsid w:val="00D05413"/>
    <w:rsid w:val="00D058C8"/>
    <w:rsid w:val="00D065B4"/>
    <w:rsid w:val="00D067F4"/>
    <w:rsid w:val="00D06D43"/>
    <w:rsid w:val="00D07125"/>
    <w:rsid w:val="00D07171"/>
    <w:rsid w:val="00D07472"/>
    <w:rsid w:val="00D10479"/>
    <w:rsid w:val="00D11694"/>
    <w:rsid w:val="00D12029"/>
    <w:rsid w:val="00D1222F"/>
    <w:rsid w:val="00D12BAB"/>
    <w:rsid w:val="00D13A3A"/>
    <w:rsid w:val="00D14762"/>
    <w:rsid w:val="00D16342"/>
    <w:rsid w:val="00D163B9"/>
    <w:rsid w:val="00D1691C"/>
    <w:rsid w:val="00D16D84"/>
    <w:rsid w:val="00D17B52"/>
    <w:rsid w:val="00D17DBB"/>
    <w:rsid w:val="00D17E56"/>
    <w:rsid w:val="00D20450"/>
    <w:rsid w:val="00D21012"/>
    <w:rsid w:val="00D2164C"/>
    <w:rsid w:val="00D21761"/>
    <w:rsid w:val="00D218E9"/>
    <w:rsid w:val="00D227B8"/>
    <w:rsid w:val="00D229BC"/>
    <w:rsid w:val="00D23A32"/>
    <w:rsid w:val="00D248E3"/>
    <w:rsid w:val="00D24BC9"/>
    <w:rsid w:val="00D24E37"/>
    <w:rsid w:val="00D26B4C"/>
    <w:rsid w:val="00D26CFA"/>
    <w:rsid w:val="00D27380"/>
    <w:rsid w:val="00D30AE4"/>
    <w:rsid w:val="00D33433"/>
    <w:rsid w:val="00D33718"/>
    <w:rsid w:val="00D33917"/>
    <w:rsid w:val="00D33F08"/>
    <w:rsid w:val="00D343D2"/>
    <w:rsid w:val="00D356B9"/>
    <w:rsid w:val="00D35990"/>
    <w:rsid w:val="00D35E22"/>
    <w:rsid w:val="00D3640F"/>
    <w:rsid w:val="00D40587"/>
    <w:rsid w:val="00D40D28"/>
    <w:rsid w:val="00D417B1"/>
    <w:rsid w:val="00D41ABA"/>
    <w:rsid w:val="00D42136"/>
    <w:rsid w:val="00D4262B"/>
    <w:rsid w:val="00D432DB"/>
    <w:rsid w:val="00D43475"/>
    <w:rsid w:val="00D43728"/>
    <w:rsid w:val="00D43959"/>
    <w:rsid w:val="00D43C5F"/>
    <w:rsid w:val="00D44161"/>
    <w:rsid w:val="00D44CD0"/>
    <w:rsid w:val="00D4582D"/>
    <w:rsid w:val="00D47383"/>
    <w:rsid w:val="00D47999"/>
    <w:rsid w:val="00D50A53"/>
    <w:rsid w:val="00D5136D"/>
    <w:rsid w:val="00D51A8C"/>
    <w:rsid w:val="00D51FE0"/>
    <w:rsid w:val="00D52AB9"/>
    <w:rsid w:val="00D531E4"/>
    <w:rsid w:val="00D53F20"/>
    <w:rsid w:val="00D542EF"/>
    <w:rsid w:val="00D54962"/>
    <w:rsid w:val="00D54B83"/>
    <w:rsid w:val="00D5673E"/>
    <w:rsid w:val="00D56A36"/>
    <w:rsid w:val="00D5777A"/>
    <w:rsid w:val="00D57FF3"/>
    <w:rsid w:val="00D604E9"/>
    <w:rsid w:val="00D60589"/>
    <w:rsid w:val="00D60780"/>
    <w:rsid w:val="00D61D1E"/>
    <w:rsid w:val="00D620D7"/>
    <w:rsid w:val="00D62B7D"/>
    <w:rsid w:val="00D63040"/>
    <w:rsid w:val="00D638B8"/>
    <w:rsid w:val="00D65099"/>
    <w:rsid w:val="00D66761"/>
    <w:rsid w:val="00D66834"/>
    <w:rsid w:val="00D66BF7"/>
    <w:rsid w:val="00D70EDB"/>
    <w:rsid w:val="00D72BB8"/>
    <w:rsid w:val="00D72BE1"/>
    <w:rsid w:val="00D732F9"/>
    <w:rsid w:val="00D7338C"/>
    <w:rsid w:val="00D7364A"/>
    <w:rsid w:val="00D74CD0"/>
    <w:rsid w:val="00D74F4D"/>
    <w:rsid w:val="00D75516"/>
    <w:rsid w:val="00D766BA"/>
    <w:rsid w:val="00D76C74"/>
    <w:rsid w:val="00D76C7D"/>
    <w:rsid w:val="00D77E80"/>
    <w:rsid w:val="00D80733"/>
    <w:rsid w:val="00D80BA7"/>
    <w:rsid w:val="00D80FBD"/>
    <w:rsid w:val="00D81590"/>
    <w:rsid w:val="00D8233D"/>
    <w:rsid w:val="00D82CC4"/>
    <w:rsid w:val="00D863DB"/>
    <w:rsid w:val="00D86E24"/>
    <w:rsid w:val="00D871AF"/>
    <w:rsid w:val="00D875B4"/>
    <w:rsid w:val="00D90563"/>
    <w:rsid w:val="00D9057A"/>
    <w:rsid w:val="00D912E5"/>
    <w:rsid w:val="00D91EB6"/>
    <w:rsid w:val="00D9243A"/>
    <w:rsid w:val="00D9305A"/>
    <w:rsid w:val="00D935D7"/>
    <w:rsid w:val="00D94CB5"/>
    <w:rsid w:val="00D94F9C"/>
    <w:rsid w:val="00D95332"/>
    <w:rsid w:val="00D96A1D"/>
    <w:rsid w:val="00D96A3D"/>
    <w:rsid w:val="00D96CAA"/>
    <w:rsid w:val="00D96DEE"/>
    <w:rsid w:val="00D97026"/>
    <w:rsid w:val="00D97D05"/>
    <w:rsid w:val="00DA1177"/>
    <w:rsid w:val="00DA29D7"/>
    <w:rsid w:val="00DA6B3E"/>
    <w:rsid w:val="00DA6DFF"/>
    <w:rsid w:val="00DA71D6"/>
    <w:rsid w:val="00DA7448"/>
    <w:rsid w:val="00DB0186"/>
    <w:rsid w:val="00DB01CE"/>
    <w:rsid w:val="00DB0826"/>
    <w:rsid w:val="00DB0AA8"/>
    <w:rsid w:val="00DB0B54"/>
    <w:rsid w:val="00DB1263"/>
    <w:rsid w:val="00DB1B02"/>
    <w:rsid w:val="00DB1D33"/>
    <w:rsid w:val="00DB2028"/>
    <w:rsid w:val="00DB29E4"/>
    <w:rsid w:val="00DB2A02"/>
    <w:rsid w:val="00DB352D"/>
    <w:rsid w:val="00DB377E"/>
    <w:rsid w:val="00DB39CB"/>
    <w:rsid w:val="00DB44CB"/>
    <w:rsid w:val="00DB45F3"/>
    <w:rsid w:val="00DB57F2"/>
    <w:rsid w:val="00DB585B"/>
    <w:rsid w:val="00DB62D9"/>
    <w:rsid w:val="00DB6412"/>
    <w:rsid w:val="00DC039B"/>
    <w:rsid w:val="00DC074A"/>
    <w:rsid w:val="00DC08E1"/>
    <w:rsid w:val="00DC1420"/>
    <w:rsid w:val="00DC17C2"/>
    <w:rsid w:val="00DC252D"/>
    <w:rsid w:val="00DC37D2"/>
    <w:rsid w:val="00DC44A4"/>
    <w:rsid w:val="00DC4C40"/>
    <w:rsid w:val="00DC5214"/>
    <w:rsid w:val="00DC5871"/>
    <w:rsid w:val="00DC6EC2"/>
    <w:rsid w:val="00DC6FE3"/>
    <w:rsid w:val="00DC780B"/>
    <w:rsid w:val="00DC7D3D"/>
    <w:rsid w:val="00DD03C2"/>
    <w:rsid w:val="00DD0FD4"/>
    <w:rsid w:val="00DD1D43"/>
    <w:rsid w:val="00DD4342"/>
    <w:rsid w:val="00DD464C"/>
    <w:rsid w:val="00DD4B14"/>
    <w:rsid w:val="00DD51C2"/>
    <w:rsid w:val="00DD5537"/>
    <w:rsid w:val="00DD5B5D"/>
    <w:rsid w:val="00DD5BBB"/>
    <w:rsid w:val="00DD67B0"/>
    <w:rsid w:val="00DD7CCA"/>
    <w:rsid w:val="00DE05CE"/>
    <w:rsid w:val="00DE09A8"/>
    <w:rsid w:val="00DE1232"/>
    <w:rsid w:val="00DE1A1A"/>
    <w:rsid w:val="00DE1B53"/>
    <w:rsid w:val="00DE1BA8"/>
    <w:rsid w:val="00DE23FF"/>
    <w:rsid w:val="00DE2F1A"/>
    <w:rsid w:val="00DE32CF"/>
    <w:rsid w:val="00DE33E2"/>
    <w:rsid w:val="00DE36EE"/>
    <w:rsid w:val="00DE3798"/>
    <w:rsid w:val="00DE3DF9"/>
    <w:rsid w:val="00DE47A6"/>
    <w:rsid w:val="00DE4857"/>
    <w:rsid w:val="00DE4A37"/>
    <w:rsid w:val="00DE4BEC"/>
    <w:rsid w:val="00DE53F7"/>
    <w:rsid w:val="00DE564F"/>
    <w:rsid w:val="00DE5EC8"/>
    <w:rsid w:val="00DE65B1"/>
    <w:rsid w:val="00DE6CA4"/>
    <w:rsid w:val="00DE744D"/>
    <w:rsid w:val="00DE7EA0"/>
    <w:rsid w:val="00DF0EF7"/>
    <w:rsid w:val="00DF11C3"/>
    <w:rsid w:val="00DF1590"/>
    <w:rsid w:val="00DF204E"/>
    <w:rsid w:val="00DF274D"/>
    <w:rsid w:val="00DF3156"/>
    <w:rsid w:val="00DF38AF"/>
    <w:rsid w:val="00DF3C19"/>
    <w:rsid w:val="00DF3F38"/>
    <w:rsid w:val="00DF4659"/>
    <w:rsid w:val="00DF46FF"/>
    <w:rsid w:val="00DF4AAC"/>
    <w:rsid w:val="00DF6743"/>
    <w:rsid w:val="00DF6BD5"/>
    <w:rsid w:val="00DF75B2"/>
    <w:rsid w:val="00E00C95"/>
    <w:rsid w:val="00E01499"/>
    <w:rsid w:val="00E01939"/>
    <w:rsid w:val="00E01F1C"/>
    <w:rsid w:val="00E02BE3"/>
    <w:rsid w:val="00E031D5"/>
    <w:rsid w:val="00E03F0B"/>
    <w:rsid w:val="00E04EB6"/>
    <w:rsid w:val="00E05801"/>
    <w:rsid w:val="00E06365"/>
    <w:rsid w:val="00E06F45"/>
    <w:rsid w:val="00E078E4"/>
    <w:rsid w:val="00E07A47"/>
    <w:rsid w:val="00E106CE"/>
    <w:rsid w:val="00E10706"/>
    <w:rsid w:val="00E10EA0"/>
    <w:rsid w:val="00E12040"/>
    <w:rsid w:val="00E12F40"/>
    <w:rsid w:val="00E1386B"/>
    <w:rsid w:val="00E14915"/>
    <w:rsid w:val="00E14BB8"/>
    <w:rsid w:val="00E15B77"/>
    <w:rsid w:val="00E16E3B"/>
    <w:rsid w:val="00E17A4A"/>
    <w:rsid w:val="00E17A60"/>
    <w:rsid w:val="00E21054"/>
    <w:rsid w:val="00E2173A"/>
    <w:rsid w:val="00E223D0"/>
    <w:rsid w:val="00E23E61"/>
    <w:rsid w:val="00E244BE"/>
    <w:rsid w:val="00E24C08"/>
    <w:rsid w:val="00E252FC"/>
    <w:rsid w:val="00E25806"/>
    <w:rsid w:val="00E25A4B"/>
    <w:rsid w:val="00E264D3"/>
    <w:rsid w:val="00E26731"/>
    <w:rsid w:val="00E26785"/>
    <w:rsid w:val="00E2721F"/>
    <w:rsid w:val="00E274D8"/>
    <w:rsid w:val="00E27515"/>
    <w:rsid w:val="00E27CB8"/>
    <w:rsid w:val="00E27EE8"/>
    <w:rsid w:val="00E303BB"/>
    <w:rsid w:val="00E31902"/>
    <w:rsid w:val="00E31CA3"/>
    <w:rsid w:val="00E32C80"/>
    <w:rsid w:val="00E34134"/>
    <w:rsid w:val="00E3441E"/>
    <w:rsid w:val="00E34457"/>
    <w:rsid w:val="00E3507B"/>
    <w:rsid w:val="00E351ED"/>
    <w:rsid w:val="00E35AFB"/>
    <w:rsid w:val="00E36701"/>
    <w:rsid w:val="00E36BE4"/>
    <w:rsid w:val="00E36F23"/>
    <w:rsid w:val="00E3755D"/>
    <w:rsid w:val="00E4116E"/>
    <w:rsid w:val="00E41BAE"/>
    <w:rsid w:val="00E429BD"/>
    <w:rsid w:val="00E42D5E"/>
    <w:rsid w:val="00E43677"/>
    <w:rsid w:val="00E44E52"/>
    <w:rsid w:val="00E44EF9"/>
    <w:rsid w:val="00E468D9"/>
    <w:rsid w:val="00E50D15"/>
    <w:rsid w:val="00E51FE2"/>
    <w:rsid w:val="00E52A19"/>
    <w:rsid w:val="00E5306E"/>
    <w:rsid w:val="00E53693"/>
    <w:rsid w:val="00E53AB2"/>
    <w:rsid w:val="00E53F5D"/>
    <w:rsid w:val="00E547F0"/>
    <w:rsid w:val="00E54D96"/>
    <w:rsid w:val="00E5625B"/>
    <w:rsid w:val="00E562C2"/>
    <w:rsid w:val="00E5691F"/>
    <w:rsid w:val="00E56E2F"/>
    <w:rsid w:val="00E57795"/>
    <w:rsid w:val="00E60FD7"/>
    <w:rsid w:val="00E612E5"/>
    <w:rsid w:val="00E6172C"/>
    <w:rsid w:val="00E61779"/>
    <w:rsid w:val="00E61AE1"/>
    <w:rsid w:val="00E62615"/>
    <w:rsid w:val="00E62ACC"/>
    <w:rsid w:val="00E63871"/>
    <w:rsid w:val="00E63908"/>
    <w:rsid w:val="00E64511"/>
    <w:rsid w:val="00E64ABA"/>
    <w:rsid w:val="00E64B79"/>
    <w:rsid w:val="00E669C0"/>
    <w:rsid w:val="00E70972"/>
    <w:rsid w:val="00E710E8"/>
    <w:rsid w:val="00E72082"/>
    <w:rsid w:val="00E7270E"/>
    <w:rsid w:val="00E72D7F"/>
    <w:rsid w:val="00E72DAA"/>
    <w:rsid w:val="00E74345"/>
    <w:rsid w:val="00E74360"/>
    <w:rsid w:val="00E7460F"/>
    <w:rsid w:val="00E74EB0"/>
    <w:rsid w:val="00E74FF8"/>
    <w:rsid w:val="00E75031"/>
    <w:rsid w:val="00E750D3"/>
    <w:rsid w:val="00E7566D"/>
    <w:rsid w:val="00E762AD"/>
    <w:rsid w:val="00E76E4E"/>
    <w:rsid w:val="00E76F1D"/>
    <w:rsid w:val="00E7754A"/>
    <w:rsid w:val="00E77D73"/>
    <w:rsid w:val="00E80F27"/>
    <w:rsid w:val="00E8142A"/>
    <w:rsid w:val="00E814E3"/>
    <w:rsid w:val="00E8194A"/>
    <w:rsid w:val="00E822E6"/>
    <w:rsid w:val="00E82500"/>
    <w:rsid w:val="00E825CF"/>
    <w:rsid w:val="00E82A80"/>
    <w:rsid w:val="00E831BD"/>
    <w:rsid w:val="00E83D64"/>
    <w:rsid w:val="00E848F2"/>
    <w:rsid w:val="00E84B7D"/>
    <w:rsid w:val="00E85689"/>
    <w:rsid w:val="00E85ACC"/>
    <w:rsid w:val="00E86228"/>
    <w:rsid w:val="00E86F3C"/>
    <w:rsid w:val="00E879BC"/>
    <w:rsid w:val="00E87FD3"/>
    <w:rsid w:val="00E9044B"/>
    <w:rsid w:val="00E9062F"/>
    <w:rsid w:val="00E906BE"/>
    <w:rsid w:val="00E91547"/>
    <w:rsid w:val="00E9208B"/>
    <w:rsid w:val="00E9335C"/>
    <w:rsid w:val="00E9360C"/>
    <w:rsid w:val="00E941CF"/>
    <w:rsid w:val="00E9443E"/>
    <w:rsid w:val="00E963C4"/>
    <w:rsid w:val="00E96DDB"/>
    <w:rsid w:val="00E97E9D"/>
    <w:rsid w:val="00E97FAE"/>
    <w:rsid w:val="00EA1244"/>
    <w:rsid w:val="00EA17C6"/>
    <w:rsid w:val="00EA1B90"/>
    <w:rsid w:val="00EA362A"/>
    <w:rsid w:val="00EA3B17"/>
    <w:rsid w:val="00EA44BD"/>
    <w:rsid w:val="00EA468E"/>
    <w:rsid w:val="00EA4EED"/>
    <w:rsid w:val="00EB02D0"/>
    <w:rsid w:val="00EB1614"/>
    <w:rsid w:val="00EB1655"/>
    <w:rsid w:val="00EB30B0"/>
    <w:rsid w:val="00EB58F8"/>
    <w:rsid w:val="00EB5DFD"/>
    <w:rsid w:val="00EB64F8"/>
    <w:rsid w:val="00EB73CF"/>
    <w:rsid w:val="00EB7FC4"/>
    <w:rsid w:val="00EC1427"/>
    <w:rsid w:val="00EC16DF"/>
    <w:rsid w:val="00EC27C0"/>
    <w:rsid w:val="00EC2F86"/>
    <w:rsid w:val="00EC4F64"/>
    <w:rsid w:val="00EC5EFA"/>
    <w:rsid w:val="00EC642E"/>
    <w:rsid w:val="00EC73F7"/>
    <w:rsid w:val="00EC7578"/>
    <w:rsid w:val="00EC77EC"/>
    <w:rsid w:val="00ED0316"/>
    <w:rsid w:val="00ED094D"/>
    <w:rsid w:val="00ED0A1F"/>
    <w:rsid w:val="00ED0A40"/>
    <w:rsid w:val="00ED1BBE"/>
    <w:rsid w:val="00ED26B1"/>
    <w:rsid w:val="00ED2DEA"/>
    <w:rsid w:val="00ED4676"/>
    <w:rsid w:val="00ED4D50"/>
    <w:rsid w:val="00ED6C99"/>
    <w:rsid w:val="00ED79DD"/>
    <w:rsid w:val="00ED7C96"/>
    <w:rsid w:val="00ED7CA8"/>
    <w:rsid w:val="00EE0B74"/>
    <w:rsid w:val="00EE0FAB"/>
    <w:rsid w:val="00EE1D5F"/>
    <w:rsid w:val="00EE21A4"/>
    <w:rsid w:val="00EE2F0B"/>
    <w:rsid w:val="00EE3F19"/>
    <w:rsid w:val="00EE4068"/>
    <w:rsid w:val="00EE44A8"/>
    <w:rsid w:val="00EE58C2"/>
    <w:rsid w:val="00EE6BB4"/>
    <w:rsid w:val="00EE6CB2"/>
    <w:rsid w:val="00EE6E8C"/>
    <w:rsid w:val="00EE7D8B"/>
    <w:rsid w:val="00EE7FAE"/>
    <w:rsid w:val="00EF0226"/>
    <w:rsid w:val="00EF0A74"/>
    <w:rsid w:val="00EF15E7"/>
    <w:rsid w:val="00EF1B25"/>
    <w:rsid w:val="00EF2552"/>
    <w:rsid w:val="00EF25AA"/>
    <w:rsid w:val="00EF2866"/>
    <w:rsid w:val="00EF2971"/>
    <w:rsid w:val="00EF3272"/>
    <w:rsid w:val="00EF373E"/>
    <w:rsid w:val="00EF41AE"/>
    <w:rsid w:val="00EF4A92"/>
    <w:rsid w:val="00EF4BB3"/>
    <w:rsid w:val="00EF5B23"/>
    <w:rsid w:val="00EF5BE1"/>
    <w:rsid w:val="00EF66A5"/>
    <w:rsid w:val="00EF68A6"/>
    <w:rsid w:val="00EF6FA4"/>
    <w:rsid w:val="00EF774E"/>
    <w:rsid w:val="00F00007"/>
    <w:rsid w:val="00F004CD"/>
    <w:rsid w:val="00F00D7E"/>
    <w:rsid w:val="00F00E8A"/>
    <w:rsid w:val="00F02FDF"/>
    <w:rsid w:val="00F0321D"/>
    <w:rsid w:val="00F03679"/>
    <w:rsid w:val="00F03742"/>
    <w:rsid w:val="00F04338"/>
    <w:rsid w:val="00F04487"/>
    <w:rsid w:val="00F04565"/>
    <w:rsid w:val="00F05204"/>
    <w:rsid w:val="00F058A2"/>
    <w:rsid w:val="00F05C28"/>
    <w:rsid w:val="00F06483"/>
    <w:rsid w:val="00F06B5E"/>
    <w:rsid w:val="00F07C38"/>
    <w:rsid w:val="00F07D25"/>
    <w:rsid w:val="00F10241"/>
    <w:rsid w:val="00F108D4"/>
    <w:rsid w:val="00F10C05"/>
    <w:rsid w:val="00F11159"/>
    <w:rsid w:val="00F1151C"/>
    <w:rsid w:val="00F11732"/>
    <w:rsid w:val="00F119BC"/>
    <w:rsid w:val="00F11B12"/>
    <w:rsid w:val="00F12223"/>
    <w:rsid w:val="00F12409"/>
    <w:rsid w:val="00F138C4"/>
    <w:rsid w:val="00F13A91"/>
    <w:rsid w:val="00F14CC9"/>
    <w:rsid w:val="00F1657C"/>
    <w:rsid w:val="00F168AF"/>
    <w:rsid w:val="00F16D48"/>
    <w:rsid w:val="00F16FC1"/>
    <w:rsid w:val="00F20B15"/>
    <w:rsid w:val="00F21453"/>
    <w:rsid w:val="00F215E7"/>
    <w:rsid w:val="00F225FC"/>
    <w:rsid w:val="00F2381E"/>
    <w:rsid w:val="00F24E83"/>
    <w:rsid w:val="00F25262"/>
    <w:rsid w:val="00F2596A"/>
    <w:rsid w:val="00F2633A"/>
    <w:rsid w:val="00F27176"/>
    <w:rsid w:val="00F30549"/>
    <w:rsid w:val="00F30987"/>
    <w:rsid w:val="00F30991"/>
    <w:rsid w:val="00F30BCF"/>
    <w:rsid w:val="00F30CFC"/>
    <w:rsid w:val="00F31953"/>
    <w:rsid w:val="00F31C39"/>
    <w:rsid w:val="00F31D44"/>
    <w:rsid w:val="00F31F59"/>
    <w:rsid w:val="00F320F1"/>
    <w:rsid w:val="00F33026"/>
    <w:rsid w:val="00F33867"/>
    <w:rsid w:val="00F33934"/>
    <w:rsid w:val="00F33DA2"/>
    <w:rsid w:val="00F34261"/>
    <w:rsid w:val="00F343F7"/>
    <w:rsid w:val="00F344AE"/>
    <w:rsid w:val="00F34594"/>
    <w:rsid w:val="00F3477A"/>
    <w:rsid w:val="00F359C1"/>
    <w:rsid w:val="00F36701"/>
    <w:rsid w:val="00F36D2E"/>
    <w:rsid w:val="00F373B9"/>
    <w:rsid w:val="00F3799E"/>
    <w:rsid w:val="00F37E43"/>
    <w:rsid w:val="00F37E5B"/>
    <w:rsid w:val="00F40AF7"/>
    <w:rsid w:val="00F41252"/>
    <w:rsid w:val="00F414A6"/>
    <w:rsid w:val="00F41685"/>
    <w:rsid w:val="00F42F59"/>
    <w:rsid w:val="00F43AFD"/>
    <w:rsid w:val="00F447A7"/>
    <w:rsid w:val="00F4536D"/>
    <w:rsid w:val="00F4578F"/>
    <w:rsid w:val="00F4582D"/>
    <w:rsid w:val="00F46336"/>
    <w:rsid w:val="00F4675B"/>
    <w:rsid w:val="00F468A9"/>
    <w:rsid w:val="00F46A5E"/>
    <w:rsid w:val="00F47186"/>
    <w:rsid w:val="00F4765C"/>
    <w:rsid w:val="00F47794"/>
    <w:rsid w:val="00F50107"/>
    <w:rsid w:val="00F511EE"/>
    <w:rsid w:val="00F513C5"/>
    <w:rsid w:val="00F520E1"/>
    <w:rsid w:val="00F5218C"/>
    <w:rsid w:val="00F52FD2"/>
    <w:rsid w:val="00F55DB7"/>
    <w:rsid w:val="00F56483"/>
    <w:rsid w:val="00F5673F"/>
    <w:rsid w:val="00F569E0"/>
    <w:rsid w:val="00F57417"/>
    <w:rsid w:val="00F576D4"/>
    <w:rsid w:val="00F579E6"/>
    <w:rsid w:val="00F60BF4"/>
    <w:rsid w:val="00F611EE"/>
    <w:rsid w:val="00F619B6"/>
    <w:rsid w:val="00F61FCF"/>
    <w:rsid w:val="00F63066"/>
    <w:rsid w:val="00F63E04"/>
    <w:rsid w:val="00F64579"/>
    <w:rsid w:val="00F64617"/>
    <w:rsid w:val="00F64710"/>
    <w:rsid w:val="00F64D36"/>
    <w:rsid w:val="00F64E93"/>
    <w:rsid w:val="00F652AF"/>
    <w:rsid w:val="00F657B0"/>
    <w:rsid w:val="00F6653C"/>
    <w:rsid w:val="00F66EC8"/>
    <w:rsid w:val="00F66F5E"/>
    <w:rsid w:val="00F7085E"/>
    <w:rsid w:val="00F713B1"/>
    <w:rsid w:val="00F71BB7"/>
    <w:rsid w:val="00F72068"/>
    <w:rsid w:val="00F73375"/>
    <w:rsid w:val="00F7401A"/>
    <w:rsid w:val="00F744BF"/>
    <w:rsid w:val="00F758BF"/>
    <w:rsid w:val="00F75A2E"/>
    <w:rsid w:val="00F76119"/>
    <w:rsid w:val="00F763DB"/>
    <w:rsid w:val="00F805E7"/>
    <w:rsid w:val="00F807AB"/>
    <w:rsid w:val="00F809C7"/>
    <w:rsid w:val="00F8193E"/>
    <w:rsid w:val="00F81969"/>
    <w:rsid w:val="00F81C08"/>
    <w:rsid w:val="00F827CA"/>
    <w:rsid w:val="00F82A95"/>
    <w:rsid w:val="00F8303F"/>
    <w:rsid w:val="00F85137"/>
    <w:rsid w:val="00F85AC0"/>
    <w:rsid w:val="00F85AC2"/>
    <w:rsid w:val="00F9012A"/>
    <w:rsid w:val="00F9042C"/>
    <w:rsid w:val="00F91BCC"/>
    <w:rsid w:val="00F91C9F"/>
    <w:rsid w:val="00F9253F"/>
    <w:rsid w:val="00F92825"/>
    <w:rsid w:val="00F92B94"/>
    <w:rsid w:val="00F9367E"/>
    <w:rsid w:val="00F93D84"/>
    <w:rsid w:val="00F944E3"/>
    <w:rsid w:val="00F9477E"/>
    <w:rsid w:val="00F94FF2"/>
    <w:rsid w:val="00F955F9"/>
    <w:rsid w:val="00F95CB1"/>
    <w:rsid w:val="00F96561"/>
    <w:rsid w:val="00F9704A"/>
    <w:rsid w:val="00F97DA6"/>
    <w:rsid w:val="00FA06EB"/>
    <w:rsid w:val="00FA11AC"/>
    <w:rsid w:val="00FA283F"/>
    <w:rsid w:val="00FA2F75"/>
    <w:rsid w:val="00FA430E"/>
    <w:rsid w:val="00FA4E57"/>
    <w:rsid w:val="00FA5DEA"/>
    <w:rsid w:val="00FA6C67"/>
    <w:rsid w:val="00FA7015"/>
    <w:rsid w:val="00FA7131"/>
    <w:rsid w:val="00FA72A8"/>
    <w:rsid w:val="00FB0A93"/>
    <w:rsid w:val="00FB0C99"/>
    <w:rsid w:val="00FB1236"/>
    <w:rsid w:val="00FB150B"/>
    <w:rsid w:val="00FB1999"/>
    <w:rsid w:val="00FB3C9B"/>
    <w:rsid w:val="00FB4897"/>
    <w:rsid w:val="00FB5401"/>
    <w:rsid w:val="00FB55F7"/>
    <w:rsid w:val="00FB5D33"/>
    <w:rsid w:val="00FB704A"/>
    <w:rsid w:val="00FB737F"/>
    <w:rsid w:val="00FB752F"/>
    <w:rsid w:val="00FC0DD1"/>
    <w:rsid w:val="00FC15C8"/>
    <w:rsid w:val="00FC1D9E"/>
    <w:rsid w:val="00FC232E"/>
    <w:rsid w:val="00FC322E"/>
    <w:rsid w:val="00FC33FB"/>
    <w:rsid w:val="00FC431D"/>
    <w:rsid w:val="00FC4A73"/>
    <w:rsid w:val="00FC4E59"/>
    <w:rsid w:val="00FC521C"/>
    <w:rsid w:val="00FC5854"/>
    <w:rsid w:val="00FC5C7D"/>
    <w:rsid w:val="00FC5ECE"/>
    <w:rsid w:val="00FC6229"/>
    <w:rsid w:val="00FC6623"/>
    <w:rsid w:val="00FC7525"/>
    <w:rsid w:val="00FC7905"/>
    <w:rsid w:val="00FC7C9D"/>
    <w:rsid w:val="00FD038A"/>
    <w:rsid w:val="00FD1BF3"/>
    <w:rsid w:val="00FD1D40"/>
    <w:rsid w:val="00FD27EC"/>
    <w:rsid w:val="00FD29CC"/>
    <w:rsid w:val="00FD2F21"/>
    <w:rsid w:val="00FD3FFD"/>
    <w:rsid w:val="00FD5057"/>
    <w:rsid w:val="00FD5B27"/>
    <w:rsid w:val="00FD5D97"/>
    <w:rsid w:val="00FD6A37"/>
    <w:rsid w:val="00FD6BB7"/>
    <w:rsid w:val="00FD7F93"/>
    <w:rsid w:val="00FE0E87"/>
    <w:rsid w:val="00FE0F1D"/>
    <w:rsid w:val="00FE1CC8"/>
    <w:rsid w:val="00FE2516"/>
    <w:rsid w:val="00FE44F2"/>
    <w:rsid w:val="00FE4F74"/>
    <w:rsid w:val="00FE6FC3"/>
    <w:rsid w:val="00FE7751"/>
    <w:rsid w:val="00FE777F"/>
    <w:rsid w:val="00FE7C02"/>
    <w:rsid w:val="00FF014A"/>
    <w:rsid w:val="00FF0378"/>
    <w:rsid w:val="00FF0805"/>
    <w:rsid w:val="00FF1D30"/>
    <w:rsid w:val="00FF1E9F"/>
    <w:rsid w:val="00FF23EA"/>
    <w:rsid w:val="00FF27AC"/>
    <w:rsid w:val="00FF2C84"/>
    <w:rsid w:val="00FF3277"/>
    <w:rsid w:val="00FF3B61"/>
    <w:rsid w:val="00FF412E"/>
    <w:rsid w:val="00FF45BB"/>
    <w:rsid w:val="00FF5734"/>
    <w:rsid w:val="00FF6A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61825">
      <o:colormru v:ext="edit" colors="#5c3b00,#652d90,#54b948,#e31837,#f4dc00,#0069aa,#25831c,#1c6215"/>
    </o:shapedefaults>
    <o:shapelayout v:ext="edit">
      <o:idmap v:ext="edit" data="1"/>
    </o:shapelayout>
  </w:shapeDefaults>
  <w:decimalSymbol w:val="."/>
  <w:listSeparator w:val=","/>
  <w14:docId w14:val="122EE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List Bullet"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553F"/>
    <w:pPr>
      <w:spacing w:after="160"/>
    </w:pPr>
    <w:rPr>
      <w:rFonts w:ascii="Calibri" w:hAnsi="Calibri"/>
      <w:sz w:val="22"/>
      <w:szCs w:val="24"/>
    </w:rPr>
  </w:style>
  <w:style w:type="paragraph" w:styleId="Heading1">
    <w:name w:val="heading 1"/>
    <w:basedOn w:val="Normal"/>
    <w:next w:val="Normal"/>
    <w:link w:val="Heading1Char"/>
    <w:qFormat/>
    <w:rsid w:val="00876531"/>
    <w:pPr>
      <w:keepNext/>
      <w:pageBreakBefore/>
      <w:spacing w:before="120" w:after="120"/>
      <w:outlineLvl w:val="0"/>
    </w:pPr>
    <w:rPr>
      <w:rFonts w:cs="Arial"/>
      <w:b/>
      <w:bCs/>
      <w:color w:val="002F63"/>
      <w:kern w:val="32"/>
      <w:sz w:val="40"/>
      <w:szCs w:val="40"/>
    </w:rPr>
  </w:style>
  <w:style w:type="paragraph" w:styleId="Heading2">
    <w:name w:val="heading 2"/>
    <w:basedOn w:val="Normal"/>
    <w:next w:val="Normal"/>
    <w:link w:val="Heading2Char"/>
    <w:qFormat/>
    <w:rsid w:val="00D2164C"/>
    <w:pPr>
      <w:keepNext/>
      <w:spacing w:before="200" w:after="60"/>
      <w:outlineLvl w:val="1"/>
    </w:pPr>
    <w:rPr>
      <w:rFonts w:cs="Arial"/>
      <w:b/>
      <w:bCs/>
      <w:iCs/>
      <w:color w:val="002F63"/>
      <w:sz w:val="32"/>
      <w:szCs w:val="28"/>
    </w:rPr>
  </w:style>
  <w:style w:type="paragraph" w:styleId="Heading3">
    <w:name w:val="heading 3"/>
    <w:basedOn w:val="Normal"/>
    <w:next w:val="Normal"/>
    <w:link w:val="Heading3Char"/>
    <w:qFormat/>
    <w:rsid w:val="005F1819"/>
    <w:pPr>
      <w:keepNext/>
      <w:spacing w:before="240" w:after="60"/>
      <w:outlineLvl w:val="2"/>
    </w:pPr>
    <w:rPr>
      <w:b/>
      <w:bCs/>
      <w:sz w:val="26"/>
      <w:szCs w:val="26"/>
    </w:rPr>
  </w:style>
  <w:style w:type="paragraph" w:styleId="Heading4">
    <w:name w:val="heading 4"/>
    <w:basedOn w:val="Normal"/>
    <w:next w:val="Normal"/>
    <w:link w:val="Heading4Char"/>
    <w:unhideWhenUsed/>
    <w:qFormat/>
    <w:rsid w:val="005F1819"/>
    <w:pPr>
      <w:keepNext/>
      <w:keepLines/>
      <w:spacing w:before="200" w:after="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3">
    <w:name w:val="H3"/>
    <w:basedOn w:val="Normal"/>
    <w:rsid w:val="00C7694A"/>
    <w:pPr>
      <w:spacing w:before="60" w:after="180"/>
      <w:jc w:val="center"/>
    </w:pPr>
    <w:rPr>
      <w:b/>
      <w:color w:val="002F63"/>
      <w:sz w:val="24"/>
      <w:szCs w:val="28"/>
    </w:rPr>
  </w:style>
  <w:style w:type="numbering" w:customStyle="1" w:styleId="Bullets">
    <w:name w:val="Bullets"/>
    <w:basedOn w:val="NoList"/>
    <w:rsid w:val="00144C8F"/>
    <w:pPr>
      <w:numPr>
        <w:numId w:val="1"/>
      </w:numPr>
    </w:pPr>
  </w:style>
  <w:style w:type="character" w:customStyle="1" w:styleId="Heading1Char">
    <w:name w:val="Heading 1 Char"/>
    <w:basedOn w:val="DefaultParagraphFont"/>
    <w:link w:val="Heading1"/>
    <w:locked/>
    <w:rsid w:val="00876531"/>
    <w:rPr>
      <w:rFonts w:ascii="Calibri" w:hAnsi="Calibri" w:cs="Arial"/>
      <w:b/>
      <w:bCs/>
      <w:color w:val="002F63"/>
      <w:kern w:val="32"/>
      <w:sz w:val="40"/>
      <w:szCs w:val="40"/>
    </w:rPr>
  </w:style>
  <w:style w:type="character" w:customStyle="1" w:styleId="Heading2Char">
    <w:name w:val="Heading 2 Char"/>
    <w:basedOn w:val="DefaultParagraphFont"/>
    <w:link w:val="Heading2"/>
    <w:locked/>
    <w:rsid w:val="00D2164C"/>
    <w:rPr>
      <w:rFonts w:ascii="Calibri" w:hAnsi="Calibri" w:cs="Arial"/>
      <w:b/>
      <w:bCs/>
      <w:iCs/>
      <w:color w:val="002F63"/>
      <w:sz w:val="32"/>
      <w:szCs w:val="28"/>
    </w:rPr>
  </w:style>
  <w:style w:type="character" w:styleId="PageNumber">
    <w:name w:val="page number"/>
    <w:basedOn w:val="DefaultParagraphFont"/>
    <w:rsid w:val="00430322"/>
    <w:rPr>
      <w:rFonts w:ascii="Calibri" w:hAnsi="Calibri"/>
    </w:rPr>
  </w:style>
  <w:style w:type="paragraph" w:styleId="TOC1">
    <w:name w:val="toc 1"/>
    <w:basedOn w:val="Normal"/>
    <w:next w:val="Normal"/>
    <w:autoRedefine/>
    <w:uiPriority w:val="39"/>
    <w:rsid w:val="00FB1999"/>
    <w:pPr>
      <w:tabs>
        <w:tab w:val="right" w:pos="9720"/>
      </w:tabs>
      <w:spacing w:before="120" w:after="30"/>
    </w:pPr>
  </w:style>
  <w:style w:type="paragraph" w:styleId="TOC3">
    <w:name w:val="toc 3"/>
    <w:basedOn w:val="Normal"/>
    <w:next w:val="Normal"/>
    <w:autoRedefine/>
    <w:semiHidden/>
    <w:rsid w:val="007F13DE"/>
    <w:pPr>
      <w:ind w:left="480"/>
    </w:pPr>
    <w:rPr>
      <w:rFonts w:ascii="Times New Roman" w:hAnsi="Times New Roman"/>
      <w:sz w:val="24"/>
    </w:rPr>
  </w:style>
  <w:style w:type="paragraph" w:styleId="TOC2">
    <w:name w:val="toc 2"/>
    <w:basedOn w:val="Normal"/>
    <w:next w:val="Normal"/>
    <w:autoRedefine/>
    <w:uiPriority w:val="39"/>
    <w:rsid w:val="009C0DCE"/>
    <w:pPr>
      <w:tabs>
        <w:tab w:val="right" w:leader="dot" w:pos="9720"/>
      </w:tabs>
      <w:spacing w:after="10"/>
      <w:ind w:left="238"/>
    </w:pPr>
    <w:rPr>
      <w:sz w:val="18"/>
    </w:rPr>
  </w:style>
  <w:style w:type="table" w:styleId="TableGrid">
    <w:name w:val="Table Grid"/>
    <w:basedOn w:val="TableNormal"/>
    <w:rsid w:val="001F5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B1614"/>
    <w:rPr>
      <w:sz w:val="18"/>
    </w:rPr>
  </w:style>
  <w:style w:type="character" w:customStyle="1" w:styleId="Heading3Char">
    <w:name w:val="Heading 3 Char"/>
    <w:basedOn w:val="DefaultParagraphFont"/>
    <w:link w:val="Heading3"/>
    <w:rsid w:val="005F1819"/>
    <w:rPr>
      <w:rFonts w:ascii="Calibri" w:hAnsi="Calibri"/>
      <w:b/>
      <w:bCs/>
      <w:sz w:val="26"/>
      <w:szCs w:val="26"/>
    </w:rPr>
  </w:style>
  <w:style w:type="paragraph" w:customStyle="1" w:styleId="BodyText1">
    <w:name w:val="Body Text1"/>
    <w:basedOn w:val="Normal"/>
    <w:link w:val="bodytextChar"/>
    <w:rsid w:val="000A5DE0"/>
    <w:pPr>
      <w:suppressAutoHyphens/>
      <w:autoSpaceDE w:val="0"/>
      <w:autoSpaceDN w:val="0"/>
      <w:adjustRightInd w:val="0"/>
      <w:spacing w:before="20" w:after="140" w:line="300" w:lineRule="atLeast"/>
      <w:textAlignment w:val="center"/>
    </w:pPr>
    <w:rPr>
      <w:rFonts w:cs="Garamond"/>
      <w:color w:val="000000"/>
      <w:szCs w:val="22"/>
      <w:lang w:val="en-GB"/>
    </w:rPr>
  </w:style>
  <w:style w:type="paragraph" w:customStyle="1" w:styleId="bullet">
    <w:name w:val="bullet"/>
    <w:basedOn w:val="BodyText1"/>
    <w:link w:val="bulletChar"/>
    <w:rsid w:val="00E17A60"/>
    <w:pPr>
      <w:numPr>
        <w:numId w:val="3"/>
      </w:numPr>
      <w:tabs>
        <w:tab w:val="left" w:pos="227"/>
      </w:tabs>
      <w:spacing w:after="28"/>
    </w:pPr>
  </w:style>
  <w:style w:type="paragraph" w:customStyle="1" w:styleId="bulletlast">
    <w:name w:val="bullet last"/>
    <w:basedOn w:val="bullet"/>
    <w:rsid w:val="00E17A60"/>
    <w:pPr>
      <w:spacing w:after="198"/>
    </w:pPr>
  </w:style>
  <w:style w:type="numbering" w:customStyle="1" w:styleId="StyleBulletedLime">
    <w:name w:val="Style Bulleted Lime"/>
    <w:basedOn w:val="NoList"/>
    <w:rsid w:val="00E17A60"/>
    <w:pPr>
      <w:numPr>
        <w:numId w:val="2"/>
      </w:numPr>
    </w:pPr>
  </w:style>
  <w:style w:type="character" w:customStyle="1" w:styleId="bodytextChar">
    <w:name w:val="body text Char"/>
    <w:basedOn w:val="DefaultParagraphFont"/>
    <w:link w:val="BodyText1"/>
    <w:rsid w:val="000A5DE0"/>
    <w:rPr>
      <w:rFonts w:ascii="Calibri" w:hAnsi="Calibri" w:cs="Garamond"/>
      <w:color w:val="000000"/>
      <w:sz w:val="22"/>
      <w:szCs w:val="22"/>
      <w:lang w:val="en-GB"/>
    </w:rPr>
  </w:style>
  <w:style w:type="paragraph" w:customStyle="1" w:styleId="Numberbullet">
    <w:name w:val="Number bullet"/>
    <w:basedOn w:val="bullet"/>
    <w:qFormat/>
    <w:rsid w:val="00E17A60"/>
    <w:pPr>
      <w:numPr>
        <w:numId w:val="4"/>
      </w:numPr>
      <w:tabs>
        <w:tab w:val="clear" w:pos="227"/>
        <w:tab w:val="num" w:pos="360"/>
        <w:tab w:val="left" w:pos="567"/>
      </w:tabs>
      <w:ind w:left="567" w:hanging="567"/>
    </w:pPr>
  </w:style>
  <w:style w:type="character" w:customStyle="1" w:styleId="bulletChar">
    <w:name w:val="bullet Char"/>
    <w:basedOn w:val="bodytextChar"/>
    <w:link w:val="bullet"/>
    <w:rsid w:val="00E17A60"/>
    <w:rPr>
      <w:rFonts w:ascii="Calibri" w:hAnsi="Calibri" w:cs="Garamond"/>
      <w:color w:val="000000"/>
      <w:sz w:val="22"/>
      <w:szCs w:val="22"/>
      <w:lang w:val="en-GB"/>
    </w:rPr>
  </w:style>
  <w:style w:type="paragraph" w:styleId="Header">
    <w:name w:val="header"/>
    <w:basedOn w:val="Normal"/>
    <w:link w:val="HeaderChar"/>
    <w:rsid w:val="007B26A4"/>
    <w:pPr>
      <w:tabs>
        <w:tab w:val="center" w:pos="4153"/>
        <w:tab w:val="right" w:pos="8306"/>
      </w:tabs>
      <w:spacing w:after="0"/>
    </w:pPr>
    <w:rPr>
      <w:rFonts w:ascii="Times New Roman" w:hAnsi="Times New Roman"/>
      <w:sz w:val="24"/>
    </w:rPr>
  </w:style>
  <w:style w:type="paragraph" w:customStyle="1" w:styleId="tabletextitalicsleft">
    <w:name w:val="table text italics left"/>
    <w:basedOn w:val="tabletext2"/>
    <w:rsid w:val="00054A2B"/>
    <w:rPr>
      <w:i/>
      <w:szCs w:val="20"/>
    </w:rPr>
  </w:style>
  <w:style w:type="paragraph" w:customStyle="1" w:styleId="tabletext2">
    <w:name w:val="table text2"/>
    <w:basedOn w:val="BodyText1"/>
    <w:rsid w:val="004D27AB"/>
    <w:pPr>
      <w:spacing w:before="40" w:after="40" w:line="240" w:lineRule="auto"/>
    </w:pPr>
    <w:rPr>
      <w:sz w:val="20"/>
    </w:rPr>
  </w:style>
  <w:style w:type="paragraph" w:customStyle="1" w:styleId="LMMainHeading">
    <w:name w:val="LM Main Heading"/>
    <w:basedOn w:val="Heading1"/>
    <w:next w:val="Heading1"/>
    <w:link w:val="LMMainHeadingChar"/>
    <w:rsid w:val="007B26A4"/>
    <w:pPr>
      <w:pageBreakBefore w:val="0"/>
    </w:pPr>
    <w:rPr>
      <w:rFonts w:ascii="Arial" w:hAnsi="Arial"/>
      <w:color w:val="auto"/>
      <w:szCs w:val="32"/>
    </w:rPr>
  </w:style>
  <w:style w:type="character" w:customStyle="1" w:styleId="FooterChar">
    <w:name w:val="Footer Char"/>
    <w:basedOn w:val="DefaultParagraphFont"/>
    <w:link w:val="Footer"/>
    <w:uiPriority w:val="99"/>
    <w:rsid w:val="00EB1614"/>
    <w:rPr>
      <w:rFonts w:ascii="Calibri" w:hAnsi="Calibri"/>
      <w:sz w:val="18"/>
      <w:szCs w:val="24"/>
    </w:rPr>
  </w:style>
  <w:style w:type="paragraph" w:customStyle="1" w:styleId="LMBodyText">
    <w:name w:val="LM Body Text"/>
    <w:basedOn w:val="Normal"/>
    <w:rsid w:val="007B26A4"/>
    <w:pPr>
      <w:spacing w:before="120" w:after="0"/>
    </w:pPr>
    <w:rPr>
      <w:rFonts w:ascii="Arial" w:hAnsi="Arial"/>
      <w:sz w:val="20"/>
    </w:rPr>
  </w:style>
  <w:style w:type="character" w:styleId="Hyperlink">
    <w:name w:val="Hyperlink"/>
    <w:basedOn w:val="DefaultParagraphFont"/>
    <w:uiPriority w:val="99"/>
    <w:rsid w:val="007B26A4"/>
    <w:rPr>
      <w:rFonts w:cs="Times New Roman"/>
      <w:color w:val="0000FF"/>
      <w:u w:val="single"/>
    </w:rPr>
  </w:style>
  <w:style w:type="character" w:customStyle="1" w:styleId="HeaderChar">
    <w:name w:val="Header Char"/>
    <w:basedOn w:val="DefaultParagraphFont"/>
    <w:link w:val="Header"/>
    <w:semiHidden/>
    <w:locked/>
    <w:rsid w:val="007B26A4"/>
    <w:rPr>
      <w:sz w:val="24"/>
      <w:szCs w:val="24"/>
      <w:lang w:val="en-AU" w:eastAsia="en-AU" w:bidi="ar-SA"/>
    </w:rPr>
  </w:style>
  <w:style w:type="paragraph" w:customStyle="1" w:styleId="LMFooter">
    <w:name w:val="LM Footer"/>
    <w:basedOn w:val="LMBodyText"/>
    <w:rsid w:val="007B26A4"/>
    <w:pPr>
      <w:pBdr>
        <w:top w:val="single" w:sz="4" w:space="5" w:color="auto"/>
      </w:pBdr>
    </w:pPr>
    <w:rPr>
      <w:color w:val="4D4D4D"/>
    </w:rPr>
  </w:style>
  <w:style w:type="paragraph" w:customStyle="1" w:styleId="tabletextbolditalicsleft">
    <w:name w:val="table text bold italics left"/>
    <w:basedOn w:val="tabletext2"/>
    <w:rsid w:val="00054A2B"/>
    <w:rPr>
      <w:b/>
      <w:i/>
      <w:szCs w:val="20"/>
    </w:rPr>
  </w:style>
  <w:style w:type="paragraph" w:customStyle="1" w:styleId="LMContents">
    <w:name w:val="LM Contents"/>
    <w:basedOn w:val="Normal"/>
    <w:rsid w:val="007B26A4"/>
    <w:pPr>
      <w:keepLines/>
      <w:tabs>
        <w:tab w:val="left" w:pos="4820"/>
      </w:tabs>
      <w:spacing w:after="40"/>
    </w:pPr>
    <w:rPr>
      <w:rFonts w:ascii="Arial" w:hAnsi="Arial"/>
      <w:caps/>
      <w:sz w:val="20"/>
      <w:szCs w:val="20"/>
      <w:lang w:eastAsia="en-US"/>
    </w:rPr>
  </w:style>
  <w:style w:type="paragraph" w:customStyle="1" w:styleId="LMContentTables">
    <w:name w:val="LM Content Tables"/>
    <w:basedOn w:val="Normal"/>
    <w:rsid w:val="007B26A4"/>
    <w:pPr>
      <w:tabs>
        <w:tab w:val="left" w:pos="285"/>
      </w:tabs>
      <w:spacing w:after="0"/>
      <w:ind w:leftChars="100" w:left="300" w:rightChars="100" w:right="100" w:hanging="300"/>
    </w:pPr>
    <w:rPr>
      <w:rFonts w:ascii="Arial" w:hAnsi="Arial"/>
      <w:sz w:val="20"/>
      <w:szCs w:val="20"/>
      <w:lang w:val="en-US" w:eastAsia="en-US"/>
    </w:rPr>
  </w:style>
  <w:style w:type="character" w:customStyle="1" w:styleId="LMMainHeadingChar">
    <w:name w:val="LM Main Heading Char"/>
    <w:basedOn w:val="DefaultParagraphFont"/>
    <w:link w:val="LMMainHeading"/>
    <w:locked/>
    <w:rsid w:val="007B26A4"/>
    <w:rPr>
      <w:rFonts w:ascii="Arial" w:hAnsi="Arial" w:cs="Arial"/>
      <w:b/>
      <w:bCs/>
      <w:kern w:val="32"/>
      <w:sz w:val="28"/>
      <w:szCs w:val="32"/>
      <w:lang w:val="en-AU" w:eastAsia="en-AU" w:bidi="ar-SA"/>
    </w:rPr>
  </w:style>
  <w:style w:type="paragraph" w:styleId="FootnoteText">
    <w:name w:val="footnote text"/>
    <w:basedOn w:val="Normal"/>
    <w:link w:val="FootnoteTextChar"/>
    <w:rsid w:val="005F1819"/>
    <w:pPr>
      <w:spacing w:after="0"/>
    </w:pPr>
    <w:rPr>
      <w:sz w:val="20"/>
      <w:szCs w:val="20"/>
    </w:rPr>
  </w:style>
  <w:style w:type="character" w:styleId="FootnoteReference">
    <w:name w:val="footnote reference"/>
    <w:basedOn w:val="DefaultParagraphFont"/>
    <w:rsid w:val="007B26A4"/>
    <w:rPr>
      <w:vertAlign w:val="superscript"/>
    </w:rPr>
  </w:style>
  <w:style w:type="paragraph" w:customStyle="1" w:styleId="table-minheading">
    <w:name w:val="table - min heading"/>
    <w:basedOn w:val="tabletext2"/>
    <w:rsid w:val="009A5348"/>
    <w:pPr>
      <w:framePr w:hSpace="180" w:wrap="around" w:vAnchor="text" w:hAnchor="margin" w:y="-10"/>
    </w:pPr>
    <w:rPr>
      <w:i/>
      <w:sz w:val="18"/>
    </w:rPr>
  </w:style>
  <w:style w:type="paragraph" w:customStyle="1" w:styleId="tableheadingggg">
    <w:name w:val="table headingggg"/>
    <w:basedOn w:val="tabletext2"/>
    <w:rsid w:val="00F1151C"/>
    <w:pPr>
      <w:jc w:val="center"/>
    </w:pPr>
    <w:rPr>
      <w:rFonts w:cs="Times New Roman"/>
      <w:b/>
      <w:bCs/>
      <w:color w:val="auto"/>
      <w:szCs w:val="20"/>
    </w:rPr>
  </w:style>
  <w:style w:type="paragraph" w:styleId="EndnoteText">
    <w:name w:val="endnote text"/>
    <w:basedOn w:val="Normal"/>
    <w:link w:val="EndnoteTextChar"/>
    <w:rsid w:val="00CE42E4"/>
    <w:rPr>
      <w:sz w:val="20"/>
      <w:szCs w:val="20"/>
    </w:rPr>
  </w:style>
  <w:style w:type="character" w:styleId="EndnoteReference">
    <w:name w:val="endnote reference"/>
    <w:basedOn w:val="DefaultParagraphFont"/>
    <w:semiHidden/>
    <w:rsid w:val="00CF54CD"/>
    <w:rPr>
      <w:vertAlign w:val="superscript"/>
    </w:rPr>
  </w:style>
  <w:style w:type="paragraph" w:customStyle="1" w:styleId="ReportHeading3">
    <w:name w:val="Report Heading 3"/>
    <w:basedOn w:val="Heading3"/>
    <w:rsid w:val="00F30CFC"/>
    <w:pPr>
      <w:numPr>
        <w:ilvl w:val="2"/>
        <w:numId w:val="6"/>
      </w:numPr>
    </w:pPr>
    <w:rPr>
      <w:rFonts w:ascii="Arial" w:hAnsi="Arial" w:cs="Arial"/>
    </w:rPr>
  </w:style>
  <w:style w:type="paragraph" w:customStyle="1" w:styleId="LMSectionNaming">
    <w:name w:val="LM Section Naming"/>
    <w:basedOn w:val="LMMainHeading"/>
    <w:link w:val="LMSectionNamingChar"/>
    <w:rsid w:val="00F30CFC"/>
    <w:pPr>
      <w:spacing w:before="240" w:after="240"/>
    </w:pPr>
    <w:rPr>
      <w:sz w:val="24"/>
    </w:rPr>
  </w:style>
  <w:style w:type="character" w:customStyle="1" w:styleId="LMSectionNamingChar">
    <w:name w:val="LM Section Naming Char"/>
    <w:basedOn w:val="LMMainHeadingChar"/>
    <w:link w:val="LMSectionNaming"/>
    <w:locked/>
    <w:rsid w:val="00F30CFC"/>
    <w:rPr>
      <w:rFonts w:ascii="Arial" w:hAnsi="Arial" w:cs="Arial"/>
      <w:b/>
      <w:bCs/>
      <w:kern w:val="32"/>
      <w:sz w:val="24"/>
      <w:szCs w:val="32"/>
      <w:lang w:val="en-AU" w:eastAsia="en-AU" w:bidi="ar-SA"/>
    </w:rPr>
  </w:style>
  <w:style w:type="table" w:styleId="TableSimple1">
    <w:name w:val="Table Simple 1"/>
    <w:basedOn w:val="TableNormal"/>
    <w:rsid w:val="00F30CF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footnoteminihead">
    <w:name w:val="footnote_mini_head"/>
    <w:basedOn w:val="Normal"/>
    <w:rsid w:val="00F30CFC"/>
    <w:rPr>
      <w:b/>
      <w:i/>
      <w:color w:val="002F63"/>
      <w:szCs w:val="22"/>
    </w:rPr>
  </w:style>
  <w:style w:type="character" w:styleId="CommentReference">
    <w:name w:val="annotation reference"/>
    <w:basedOn w:val="DefaultParagraphFont"/>
    <w:rsid w:val="00525A88"/>
    <w:rPr>
      <w:sz w:val="16"/>
      <w:szCs w:val="16"/>
    </w:rPr>
  </w:style>
  <w:style w:type="paragraph" w:styleId="CommentText">
    <w:name w:val="annotation text"/>
    <w:basedOn w:val="Normal"/>
    <w:link w:val="CommentTextChar"/>
    <w:rsid w:val="00525A88"/>
    <w:rPr>
      <w:sz w:val="20"/>
      <w:szCs w:val="20"/>
    </w:rPr>
  </w:style>
  <w:style w:type="character" w:customStyle="1" w:styleId="CommentTextChar">
    <w:name w:val="Comment Text Char"/>
    <w:basedOn w:val="DefaultParagraphFont"/>
    <w:link w:val="CommentText"/>
    <w:rsid w:val="00525A88"/>
    <w:rPr>
      <w:rFonts w:ascii="Calibri" w:hAnsi="Calibri"/>
    </w:rPr>
  </w:style>
  <w:style w:type="paragraph" w:styleId="CommentSubject">
    <w:name w:val="annotation subject"/>
    <w:basedOn w:val="CommentText"/>
    <w:next w:val="CommentText"/>
    <w:link w:val="CommentSubjectChar"/>
    <w:rsid w:val="00525A88"/>
    <w:rPr>
      <w:b/>
      <w:bCs/>
    </w:rPr>
  </w:style>
  <w:style w:type="character" w:customStyle="1" w:styleId="CommentSubjectChar">
    <w:name w:val="Comment Subject Char"/>
    <w:basedOn w:val="CommentTextChar"/>
    <w:link w:val="CommentSubject"/>
    <w:rsid w:val="00525A88"/>
    <w:rPr>
      <w:rFonts w:ascii="Calibri" w:hAnsi="Calibri"/>
      <w:b/>
      <w:bCs/>
    </w:rPr>
  </w:style>
  <w:style w:type="paragraph" w:styleId="BalloonText">
    <w:name w:val="Balloon Text"/>
    <w:basedOn w:val="Normal"/>
    <w:link w:val="BalloonTextChar"/>
    <w:rsid w:val="00525A88"/>
    <w:pPr>
      <w:spacing w:after="0"/>
    </w:pPr>
    <w:rPr>
      <w:rFonts w:ascii="Tahoma" w:hAnsi="Tahoma" w:cs="Tahoma"/>
      <w:sz w:val="16"/>
      <w:szCs w:val="16"/>
    </w:rPr>
  </w:style>
  <w:style w:type="character" w:customStyle="1" w:styleId="BalloonTextChar">
    <w:name w:val="Balloon Text Char"/>
    <w:basedOn w:val="DefaultParagraphFont"/>
    <w:link w:val="BalloonText"/>
    <w:rsid w:val="00525A88"/>
    <w:rPr>
      <w:rFonts w:ascii="Tahoma" w:hAnsi="Tahoma" w:cs="Tahoma"/>
      <w:sz w:val="16"/>
      <w:szCs w:val="16"/>
    </w:rPr>
  </w:style>
  <w:style w:type="character" w:customStyle="1" w:styleId="FootnoteTextChar">
    <w:name w:val="Footnote Text Char"/>
    <w:basedOn w:val="DefaultParagraphFont"/>
    <w:link w:val="FootnoteText"/>
    <w:rsid w:val="005F1819"/>
    <w:rPr>
      <w:rFonts w:ascii="Calibri" w:hAnsi="Calibri"/>
    </w:rPr>
  </w:style>
  <w:style w:type="character" w:customStyle="1" w:styleId="EndnoteTextChar">
    <w:name w:val="Endnote Text Char"/>
    <w:basedOn w:val="DefaultParagraphFont"/>
    <w:link w:val="EndnoteText"/>
    <w:rsid w:val="00CE42E4"/>
    <w:rPr>
      <w:rFonts w:ascii="Calibri" w:hAnsi="Calibri"/>
    </w:rPr>
  </w:style>
  <w:style w:type="paragraph" w:customStyle="1" w:styleId="Default">
    <w:name w:val="Default"/>
    <w:rsid w:val="00EC73F7"/>
    <w:pPr>
      <w:autoSpaceDE w:val="0"/>
      <w:autoSpaceDN w:val="0"/>
      <w:adjustRightInd w:val="0"/>
    </w:pPr>
    <w:rPr>
      <w:rFonts w:ascii="Calibri" w:eastAsiaTheme="minorHAnsi" w:hAnsi="Calibri" w:cs="Calibri"/>
      <w:color w:val="000000"/>
      <w:sz w:val="24"/>
      <w:szCs w:val="24"/>
      <w:lang w:eastAsia="en-US"/>
    </w:rPr>
  </w:style>
  <w:style w:type="paragraph" w:styleId="ListParagraph">
    <w:name w:val="List Paragraph"/>
    <w:basedOn w:val="Normal"/>
    <w:uiPriority w:val="34"/>
    <w:qFormat/>
    <w:rsid w:val="00276545"/>
    <w:pPr>
      <w:ind w:left="720"/>
      <w:contextualSpacing/>
    </w:pPr>
  </w:style>
  <w:style w:type="paragraph" w:styleId="DocumentMap">
    <w:name w:val="Document Map"/>
    <w:basedOn w:val="Normal"/>
    <w:link w:val="DocumentMapChar"/>
    <w:rsid w:val="006E3BE9"/>
    <w:pPr>
      <w:spacing w:after="0"/>
    </w:pPr>
    <w:rPr>
      <w:rFonts w:ascii="Tahoma" w:hAnsi="Tahoma" w:cs="Tahoma"/>
      <w:sz w:val="16"/>
      <w:szCs w:val="16"/>
    </w:rPr>
  </w:style>
  <w:style w:type="character" w:customStyle="1" w:styleId="DocumentMapChar">
    <w:name w:val="Document Map Char"/>
    <w:basedOn w:val="DefaultParagraphFont"/>
    <w:link w:val="DocumentMap"/>
    <w:rsid w:val="006E3BE9"/>
    <w:rPr>
      <w:rFonts w:ascii="Tahoma" w:hAnsi="Tahoma" w:cs="Tahoma"/>
      <w:sz w:val="16"/>
      <w:szCs w:val="16"/>
    </w:rPr>
  </w:style>
  <w:style w:type="character" w:styleId="FollowedHyperlink">
    <w:name w:val="FollowedHyperlink"/>
    <w:basedOn w:val="DefaultParagraphFont"/>
    <w:rsid w:val="00C61E6F"/>
    <w:rPr>
      <w:color w:val="800080" w:themeColor="followedHyperlink"/>
      <w:u w:val="single"/>
    </w:rPr>
  </w:style>
  <w:style w:type="paragraph" w:styleId="Revision">
    <w:name w:val="Revision"/>
    <w:hidden/>
    <w:uiPriority w:val="99"/>
    <w:semiHidden/>
    <w:rsid w:val="00B52644"/>
    <w:rPr>
      <w:rFonts w:ascii="Calibri" w:hAnsi="Calibri"/>
      <w:sz w:val="22"/>
      <w:szCs w:val="24"/>
    </w:rPr>
  </w:style>
  <w:style w:type="paragraph" w:styleId="Subtitle">
    <w:name w:val="Subtitle"/>
    <w:basedOn w:val="Normal"/>
    <w:next w:val="Normal"/>
    <w:link w:val="SubtitleChar"/>
    <w:qFormat/>
    <w:rsid w:val="009E35CE"/>
    <w:pPr>
      <w:numPr>
        <w:ilvl w:val="1"/>
      </w:numPr>
    </w:pPr>
    <w:rPr>
      <w:rFonts w:eastAsiaTheme="majorEastAsia" w:cstheme="majorBidi"/>
      <w:b/>
      <w:iCs/>
      <w:color w:val="4F81BD" w:themeColor="accent1"/>
      <w:spacing w:val="15"/>
      <w:sz w:val="32"/>
    </w:rPr>
  </w:style>
  <w:style w:type="character" w:customStyle="1" w:styleId="SubtitleChar">
    <w:name w:val="Subtitle Char"/>
    <w:basedOn w:val="DefaultParagraphFont"/>
    <w:link w:val="Subtitle"/>
    <w:rsid w:val="009E35CE"/>
    <w:rPr>
      <w:rFonts w:ascii="Calibri" w:eastAsiaTheme="majorEastAsia" w:hAnsi="Calibri" w:cstheme="majorBidi"/>
      <w:b/>
      <w:iCs/>
      <w:color w:val="4F81BD" w:themeColor="accent1"/>
      <w:spacing w:val="15"/>
      <w:sz w:val="32"/>
      <w:szCs w:val="24"/>
    </w:rPr>
  </w:style>
  <w:style w:type="character" w:customStyle="1" w:styleId="Heading4Char">
    <w:name w:val="Heading 4 Char"/>
    <w:basedOn w:val="DefaultParagraphFont"/>
    <w:link w:val="Heading4"/>
    <w:rsid w:val="005F1819"/>
    <w:rPr>
      <w:rFonts w:ascii="Calibri" w:eastAsiaTheme="majorEastAsia" w:hAnsi="Calibri" w:cstheme="majorBidi"/>
      <w:b/>
      <w:bCs/>
      <w:i/>
      <w:iCs/>
      <w:color w:val="000000" w:themeColor="text1"/>
      <w:sz w:val="22"/>
      <w:szCs w:val="24"/>
    </w:rPr>
  </w:style>
  <w:style w:type="paragraph" w:customStyle="1" w:styleId="ShadedBoxHeader">
    <w:name w:val="Shaded Box Header"/>
    <w:basedOn w:val="Normal"/>
    <w:link w:val="ShadedBoxHeaderChar"/>
    <w:qFormat/>
    <w:rsid w:val="00817D27"/>
    <w:pPr>
      <w:pBdr>
        <w:top w:val="single" w:sz="12" w:space="1" w:color="165788"/>
        <w:left w:val="single" w:sz="12" w:space="4" w:color="165788"/>
        <w:right w:val="single" w:sz="12" w:space="4" w:color="165788"/>
      </w:pBdr>
      <w:shd w:val="clear" w:color="auto" w:fill="E2EAF0"/>
      <w:spacing w:before="120" w:after="0" w:line="300" w:lineRule="auto"/>
      <w:ind w:left="357" w:hanging="357"/>
    </w:pPr>
    <w:rPr>
      <w:rFonts w:asciiTheme="minorHAnsi" w:hAnsiTheme="minorHAnsi"/>
      <w:b/>
      <w:color w:val="165788"/>
      <w:sz w:val="28"/>
    </w:rPr>
  </w:style>
  <w:style w:type="character" w:customStyle="1" w:styleId="ShadedBoxHeaderChar">
    <w:name w:val="Shaded Box Header Char"/>
    <w:basedOn w:val="DefaultParagraphFont"/>
    <w:link w:val="ShadedBoxHeader"/>
    <w:rsid w:val="00817D27"/>
    <w:rPr>
      <w:rFonts w:asciiTheme="minorHAnsi" w:hAnsiTheme="minorHAnsi"/>
      <w:b/>
      <w:color w:val="165788"/>
      <w:sz w:val="28"/>
      <w:szCs w:val="24"/>
      <w:shd w:val="clear" w:color="auto" w:fill="E2EAF0"/>
    </w:rPr>
  </w:style>
  <w:style w:type="paragraph" w:styleId="ListBullet">
    <w:name w:val="List Bullet"/>
    <w:basedOn w:val="Normal"/>
    <w:qFormat/>
    <w:rsid w:val="00ED79DD"/>
    <w:pPr>
      <w:spacing w:before="120" w:after="120" w:line="300" w:lineRule="auto"/>
      <w:contextualSpacing/>
    </w:pPr>
    <w:rPr>
      <w:rFonts w:asciiTheme="minorHAnsi" w:hAnsiTheme="minorHAnsi"/>
    </w:rPr>
  </w:style>
  <w:style w:type="paragraph" w:customStyle="1" w:styleId="ShadedBoxBody">
    <w:name w:val="Shaded Box Body"/>
    <w:basedOn w:val="Normal"/>
    <w:link w:val="ShadedBoxBodyChar"/>
    <w:qFormat/>
    <w:rsid w:val="00755440"/>
    <w:pPr>
      <w:pBdr>
        <w:left w:val="single" w:sz="12" w:space="4" w:color="165788"/>
        <w:bottom w:val="single" w:sz="12" w:space="1" w:color="165788"/>
        <w:right w:val="single" w:sz="12" w:space="4" w:color="165788"/>
      </w:pBdr>
      <w:shd w:val="clear" w:color="auto" w:fill="E2EAF0"/>
      <w:spacing w:after="120" w:line="300" w:lineRule="auto"/>
    </w:pPr>
    <w:rPr>
      <w:rFonts w:asciiTheme="minorHAnsi" w:hAnsiTheme="minorHAnsi"/>
      <w:color w:val="165788"/>
    </w:rPr>
  </w:style>
  <w:style w:type="character" w:customStyle="1" w:styleId="ShadedBoxBodyChar">
    <w:name w:val="Shaded Box Body Char"/>
    <w:basedOn w:val="ShadedBoxHeaderChar"/>
    <w:link w:val="ShadedBoxBody"/>
    <w:rsid w:val="00755440"/>
    <w:rPr>
      <w:rFonts w:asciiTheme="minorHAnsi" w:hAnsiTheme="minorHAnsi"/>
      <w:b w:val="0"/>
      <w:color w:val="165788"/>
      <w:sz w:val="22"/>
      <w:szCs w:val="24"/>
      <w:shd w:val="clear" w:color="auto" w:fill="E2EAF0"/>
    </w:rPr>
  </w:style>
  <w:style w:type="paragraph" w:styleId="NormalWeb">
    <w:name w:val="Normal (Web)"/>
    <w:basedOn w:val="Normal"/>
    <w:link w:val="NormalWebChar"/>
    <w:uiPriority w:val="99"/>
    <w:unhideWhenUsed/>
    <w:rsid w:val="00F36701"/>
    <w:pPr>
      <w:spacing w:before="100" w:beforeAutospacing="1" w:after="100" w:afterAutospacing="1"/>
    </w:pPr>
    <w:rPr>
      <w:rFonts w:asciiTheme="minorHAnsi" w:hAnsiTheme="minorHAnsi"/>
    </w:rPr>
  </w:style>
  <w:style w:type="character" w:customStyle="1" w:styleId="NormalWebChar">
    <w:name w:val="Normal (Web) Char"/>
    <w:basedOn w:val="DefaultParagraphFont"/>
    <w:link w:val="NormalWeb"/>
    <w:uiPriority w:val="99"/>
    <w:rsid w:val="00F36701"/>
    <w:rPr>
      <w:rFonts w:asciiTheme="minorHAnsi" w:hAnsiTheme="minorHAnsi"/>
      <w:sz w:val="22"/>
      <w:szCs w:val="24"/>
    </w:rPr>
  </w:style>
  <w:style w:type="paragraph" w:customStyle="1" w:styleId="TableHeading">
    <w:name w:val="Table Heading"/>
    <w:basedOn w:val="NormalWeb"/>
    <w:link w:val="TableHeadingChar"/>
    <w:qFormat/>
    <w:rsid w:val="007B7A8F"/>
    <w:rPr>
      <w:rFonts w:ascii="Calibri" w:hAnsi="Calibri"/>
    </w:rPr>
  </w:style>
  <w:style w:type="character" w:customStyle="1" w:styleId="TableHeadingChar">
    <w:name w:val="Table Heading Char"/>
    <w:basedOn w:val="NormalWebChar"/>
    <w:link w:val="TableHeading"/>
    <w:rsid w:val="007B7A8F"/>
    <w:rPr>
      <w:rFonts w:ascii="Calibri" w:hAnsi="Calibri"/>
      <w:sz w:val="22"/>
      <w:szCs w:val="24"/>
    </w:rPr>
  </w:style>
  <w:style w:type="paragraph" w:styleId="Title">
    <w:name w:val="Title"/>
    <w:basedOn w:val="Normal"/>
    <w:next w:val="Normal"/>
    <w:link w:val="TitleChar"/>
    <w:qFormat/>
    <w:rsid w:val="007F0758"/>
    <w:pP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rsid w:val="007F0758"/>
    <w:rPr>
      <w:rFonts w:asciiTheme="majorHAnsi" w:eastAsiaTheme="majorEastAsia" w:hAnsiTheme="majorHAnsi" w:cstheme="majorBidi"/>
      <w:color w:val="000000" w:themeColor="text1"/>
      <w:spacing w:val="5"/>
      <w:kern w:val="28"/>
      <w:sz w:val="52"/>
      <w:szCs w:val="52"/>
    </w:rPr>
  </w:style>
  <w:style w:type="paragraph" w:styleId="Caption">
    <w:name w:val="caption"/>
    <w:basedOn w:val="Normal"/>
    <w:next w:val="Normal"/>
    <w:unhideWhenUsed/>
    <w:qFormat/>
    <w:rsid w:val="007958AD"/>
    <w:pPr>
      <w:spacing w:after="0" w:line="300" w:lineRule="auto"/>
    </w:pPr>
    <w:rPr>
      <w:rFonts w:asciiTheme="minorHAnsi" w:hAnsiTheme="minorHAnsi"/>
      <w:b/>
      <w:bCs/>
      <w:color w:val="165788"/>
      <w:sz w:val="20"/>
      <w:szCs w:val="18"/>
    </w:rPr>
  </w:style>
  <w:style w:type="paragraph" w:customStyle="1" w:styleId="IndentTableHeading">
    <w:name w:val="Indent Table Heading"/>
    <w:basedOn w:val="TableHeading"/>
    <w:qFormat/>
    <w:rsid w:val="00282D66"/>
    <w:pPr>
      <w:ind w:left="567"/>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List Bullet"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553F"/>
    <w:pPr>
      <w:spacing w:after="160"/>
    </w:pPr>
    <w:rPr>
      <w:rFonts w:ascii="Calibri" w:hAnsi="Calibri"/>
      <w:sz w:val="22"/>
      <w:szCs w:val="24"/>
    </w:rPr>
  </w:style>
  <w:style w:type="paragraph" w:styleId="Heading1">
    <w:name w:val="heading 1"/>
    <w:basedOn w:val="Normal"/>
    <w:next w:val="Normal"/>
    <w:link w:val="Heading1Char"/>
    <w:qFormat/>
    <w:rsid w:val="00876531"/>
    <w:pPr>
      <w:keepNext/>
      <w:pageBreakBefore/>
      <w:spacing w:before="120" w:after="120"/>
      <w:outlineLvl w:val="0"/>
    </w:pPr>
    <w:rPr>
      <w:rFonts w:cs="Arial"/>
      <w:b/>
      <w:bCs/>
      <w:color w:val="002F63"/>
      <w:kern w:val="32"/>
      <w:sz w:val="40"/>
      <w:szCs w:val="40"/>
    </w:rPr>
  </w:style>
  <w:style w:type="paragraph" w:styleId="Heading2">
    <w:name w:val="heading 2"/>
    <w:basedOn w:val="Normal"/>
    <w:next w:val="Normal"/>
    <w:link w:val="Heading2Char"/>
    <w:qFormat/>
    <w:rsid w:val="00D2164C"/>
    <w:pPr>
      <w:keepNext/>
      <w:spacing w:before="200" w:after="60"/>
      <w:outlineLvl w:val="1"/>
    </w:pPr>
    <w:rPr>
      <w:rFonts w:cs="Arial"/>
      <w:b/>
      <w:bCs/>
      <w:iCs/>
      <w:color w:val="002F63"/>
      <w:sz w:val="32"/>
      <w:szCs w:val="28"/>
    </w:rPr>
  </w:style>
  <w:style w:type="paragraph" w:styleId="Heading3">
    <w:name w:val="heading 3"/>
    <w:basedOn w:val="Normal"/>
    <w:next w:val="Normal"/>
    <w:link w:val="Heading3Char"/>
    <w:qFormat/>
    <w:rsid w:val="005F1819"/>
    <w:pPr>
      <w:keepNext/>
      <w:spacing w:before="240" w:after="60"/>
      <w:outlineLvl w:val="2"/>
    </w:pPr>
    <w:rPr>
      <w:b/>
      <w:bCs/>
      <w:sz w:val="26"/>
      <w:szCs w:val="26"/>
    </w:rPr>
  </w:style>
  <w:style w:type="paragraph" w:styleId="Heading4">
    <w:name w:val="heading 4"/>
    <w:basedOn w:val="Normal"/>
    <w:next w:val="Normal"/>
    <w:link w:val="Heading4Char"/>
    <w:unhideWhenUsed/>
    <w:qFormat/>
    <w:rsid w:val="005F1819"/>
    <w:pPr>
      <w:keepNext/>
      <w:keepLines/>
      <w:spacing w:before="200" w:after="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3">
    <w:name w:val="H3"/>
    <w:basedOn w:val="Normal"/>
    <w:rsid w:val="00C7694A"/>
    <w:pPr>
      <w:spacing w:before="60" w:after="180"/>
      <w:jc w:val="center"/>
    </w:pPr>
    <w:rPr>
      <w:b/>
      <w:color w:val="002F63"/>
      <w:sz w:val="24"/>
      <w:szCs w:val="28"/>
    </w:rPr>
  </w:style>
  <w:style w:type="numbering" w:customStyle="1" w:styleId="Bullets">
    <w:name w:val="Bullets"/>
    <w:basedOn w:val="NoList"/>
    <w:rsid w:val="00144C8F"/>
    <w:pPr>
      <w:numPr>
        <w:numId w:val="1"/>
      </w:numPr>
    </w:pPr>
  </w:style>
  <w:style w:type="character" w:customStyle="1" w:styleId="Heading1Char">
    <w:name w:val="Heading 1 Char"/>
    <w:basedOn w:val="DefaultParagraphFont"/>
    <w:link w:val="Heading1"/>
    <w:locked/>
    <w:rsid w:val="00876531"/>
    <w:rPr>
      <w:rFonts w:ascii="Calibri" w:hAnsi="Calibri" w:cs="Arial"/>
      <w:b/>
      <w:bCs/>
      <w:color w:val="002F63"/>
      <w:kern w:val="32"/>
      <w:sz w:val="40"/>
      <w:szCs w:val="40"/>
    </w:rPr>
  </w:style>
  <w:style w:type="character" w:customStyle="1" w:styleId="Heading2Char">
    <w:name w:val="Heading 2 Char"/>
    <w:basedOn w:val="DefaultParagraphFont"/>
    <w:link w:val="Heading2"/>
    <w:locked/>
    <w:rsid w:val="00D2164C"/>
    <w:rPr>
      <w:rFonts w:ascii="Calibri" w:hAnsi="Calibri" w:cs="Arial"/>
      <w:b/>
      <w:bCs/>
      <w:iCs/>
      <w:color w:val="002F63"/>
      <w:sz w:val="32"/>
      <w:szCs w:val="28"/>
    </w:rPr>
  </w:style>
  <w:style w:type="character" w:styleId="PageNumber">
    <w:name w:val="page number"/>
    <w:basedOn w:val="DefaultParagraphFont"/>
    <w:rsid w:val="00430322"/>
    <w:rPr>
      <w:rFonts w:ascii="Calibri" w:hAnsi="Calibri"/>
    </w:rPr>
  </w:style>
  <w:style w:type="paragraph" w:styleId="TOC1">
    <w:name w:val="toc 1"/>
    <w:basedOn w:val="Normal"/>
    <w:next w:val="Normal"/>
    <w:autoRedefine/>
    <w:uiPriority w:val="39"/>
    <w:rsid w:val="00FB1999"/>
    <w:pPr>
      <w:tabs>
        <w:tab w:val="right" w:pos="9720"/>
      </w:tabs>
      <w:spacing w:before="120" w:after="30"/>
    </w:pPr>
  </w:style>
  <w:style w:type="paragraph" w:styleId="TOC3">
    <w:name w:val="toc 3"/>
    <w:basedOn w:val="Normal"/>
    <w:next w:val="Normal"/>
    <w:autoRedefine/>
    <w:semiHidden/>
    <w:rsid w:val="007F13DE"/>
    <w:pPr>
      <w:ind w:left="480"/>
    </w:pPr>
    <w:rPr>
      <w:rFonts w:ascii="Times New Roman" w:hAnsi="Times New Roman"/>
      <w:sz w:val="24"/>
    </w:rPr>
  </w:style>
  <w:style w:type="paragraph" w:styleId="TOC2">
    <w:name w:val="toc 2"/>
    <w:basedOn w:val="Normal"/>
    <w:next w:val="Normal"/>
    <w:autoRedefine/>
    <w:uiPriority w:val="39"/>
    <w:rsid w:val="009C0DCE"/>
    <w:pPr>
      <w:tabs>
        <w:tab w:val="right" w:leader="dot" w:pos="9720"/>
      </w:tabs>
      <w:spacing w:after="10"/>
      <w:ind w:left="238"/>
    </w:pPr>
    <w:rPr>
      <w:sz w:val="18"/>
    </w:rPr>
  </w:style>
  <w:style w:type="table" w:styleId="TableGrid">
    <w:name w:val="Table Grid"/>
    <w:basedOn w:val="TableNormal"/>
    <w:rsid w:val="001F5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B1614"/>
    <w:rPr>
      <w:sz w:val="18"/>
    </w:rPr>
  </w:style>
  <w:style w:type="character" w:customStyle="1" w:styleId="Heading3Char">
    <w:name w:val="Heading 3 Char"/>
    <w:basedOn w:val="DefaultParagraphFont"/>
    <w:link w:val="Heading3"/>
    <w:rsid w:val="005F1819"/>
    <w:rPr>
      <w:rFonts w:ascii="Calibri" w:hAnsi="Calibri"/>
      <w:b/>
      <w:bCs/>
      <w:sz w:val="26"/>
      <w:szCs w:val="26"/>
    </w:rPr>
  </w:style>
  <w:style w:type="paragraph" w:customStyle="1" w:styleId="BodyText1">
    <w:name w:val="Body Text1"/>
    <w:basedOn w:val="Normal"/>
    <w:link w:val="bodytextChar"/>
    <w:rsid w:val="000A5DE0"/>
    <w:pPr>
      <w:suppressAutoHyphens/>
      <w:autoSpaceDE w:val="0"/>
      <w:autoSpaceDN w:val="0"/>
      <w:adjustRightInd w:val="0"/>
      <w:spacing w:before="20" w:after="140" w:line="300" w:lineRule="atLeast"/>
      <w:textAlignment w:val="center"/>
    </w:pPr>
    <w:rPr>
      <w:rFonts w:cs="Garamond"/>
      <w:color w:val="000000"/>
      <w:szCs w:val="22"/>
      <w:lang w:val="en-GB"/>
    </w:rPr>
  </w:style>
  <w:style w:type="paragraph" w:customStyle="1" w:styleId="bullet">
    <w:name w:val="bullet"/>
    <w:basedOn w:val="BodyText1"/>
    <w:link w:val="bulletChar"/>
    <w:rsid w:val="00E17A60"/>
    <w:pPr>
      <w:numPr>
        <w:numId w:val="3"/>
      </w:numPr>
      <w:tabs>
        <w:tab w:val="left" w:pos="227"/>
      </w:tabs>
      <w:spacing w:after="28"/>
    </w:pPr>
  </w:style>
  <w:style w:type="paragraph" w:customStyle="1" w:styleId="bulletlast">
    <w:name w:val="bullet last"/>
    <w:basedOn w:val="bullet"/>
    <w:rsid w:val="00E17A60"/>
    <w:pPr>
      <w:spacing w:after="198"/>
    </w:pPr>
  </w:style>
  <w:style w:type="numbering" w:customStyle="1" w:styleId="StyleBulletedLime">
    <w:name w:val="Style Bulleted Lime"/>
    <w:basedOn w:val="NoList"/>
    <w:rsid w:val="00E17A60"/>
    <w:pPr>
      <w:numPr>
        <w:numId w:val="2"/>
      </w:numPr>
    </w:pPr>
  </w:style>
  <w:style w:type="character" w:customStyle="1" w:styleId="bodytextChar">
    <w:name w:val="body text Char"/>
    <w:basedOn w:val="DefaultParagraphFont"/>
    <w:link w:val="BodyText1"/>
    <w:rsid w:val="000A5DE0"/>
    <w:rPr>
      <w:rFonts w:ascii="Calibri" w:hAnsi="Calibri" w:cs="Garamond"/>
      <w:color w:val="000000"/>
      <w:sz w:val="22"/>
      <w:szCs w:val="22"/>
      <w:lang w:val="en-GB"/>
    </w:rPr>
  </w:style>
  <w:style w:type="paragraph" w:customStyle="1" w:styleId="Numberbullet">
    <w:name w:val="Number bullet"/>
    <w:basedOn w:val="bullet"/>
    <w:qFormat/>
    <w:rsid w:val="00E17A60"/>
    <w:pPr>
      <w:numPr>
        <w:numId w:val="4"/>
      </w:numPr>
      <w:tabs>
        <w:tab w:val="clear" w:pos="227"/>
        <w:tab w:val="num" w:pos="360"/>
        <w:tab w:val="left" w:pos="567"/>
      </w:tabs>
      <w:ind w:left="567" w:hanging="567"/>
    </w:pPr>
  </w:style>
  <w:style w:type="character" w:customStyle="1" w:styleId="bulletChar">
    <w:name w:val="bullet Char"/>
    <w:basedOn w:val="bodytextChar"/>
    <w:link w:val="bullet"/>
    <w:rsid w:val="00E17A60"/>
    <w:rPr>
      <w:rFonts w:ascii="Calibri" w:hAnsi="Calibri" w:cs="Garamond"/>
      <w:color w:val="000000"/>
      <w:sz w:val="22"/>
      <w:szCs w:val="22"/>
      <w:lang w:val="en-GB"/>
    </w:rPr>
  </w:style>
  <w:style w:type="paragraph" w:styleId="Header">
    <w:name w:val="header"/>
    <w:basedOn w:val="Normal"/>
    <w:link w:val="HeaderChar"/>
    <w:rsid w:val="007B26A4"/>
    <w:pPr>
      <w:tabs>
        <w:tab w:val="center" w:pos="4153"/>
        <w:tab w:val="right" w:pos="8306"/>
      </w:tabs>
      <w:spacing w:after="0"/>
    </w:pPr>
    <w:rPr>
      <w:rFonts w:ascii="Times New Roman" w:hAnsi="Times New Roman"/>
      <w:sz w:val="24"/>
    </w:rPr>
  </w:style>
  <w:style w:type="paragraph" w:customStyle="1" w:styleId="tabletextitalicsleft">
    <w:name w:val="table text italics left"/>
    <w:basedOn w:val="tabletext2"/>
    <w:rsid w:val="00054A2B"/>
    <w:rPr>
      <w:i/>
      <w:szCs w:val="20"/>
    </w:rPr>
  </w:style>
  <w:style w:type="paragraph" w:customStyle="1" w:styleId="tabletext2">
    <w:name w:val="table text2"/>
    <w:basedOn w:val="BodyText1"/>
    <w:rsid w:val="004D27AB"/>
    <w:pPr>
      <w:spacing w:before="40" w:after="40" w:line="240" w:lineRule="auto"/>
    </w:pPr>
    <w:rPr>
      <w:sz w:val="20"/>
    </w:rPr>
  </w:style>
  <w:style w:type="paragraph" w:customStyle="1" w:styleId="LMMainHeading">
    <w:name w:val="LM Main Heading"/>
    <w:basedOn w:val="Heading1"/>
    <w:next w:val="Heading1"/>
    <w:link w:val="LMMainHeadingChar"/>
    <w:rsid w:val="007B26A4"/>
    <w:pPr>
      <w:pageBreakBefore w:val="0"/>
    </w:pPr>
    <w:rPr>
      <w:rFonts w:ascii="Arial" w:hAnsi="Arial"/>
      <w:color w:val="auto"/>
      <w:szCs w:val="32"/>
    </w:rPr>
  </w:style>
  <w:style w:type="character" w:customStyle="1" w:styleId="FooterChar">
    <w:name w:val="Footer Char"/>
    <w:basedOn w:val="DefaultParagraphFont"/>
    <w:link w:val="Footer"/>
    <w:uiPriority w:val="99"/>
    <w:rsid w:val="00EB1614"/>
    <w:rPr>
      <w:rFonts w:ascii="Calibri" w:hAnsi="Calibri"/>
      <w:sz w:val="18"/>
      <w:szCs w:val="24"/>
    </w:rPr>
  </w:style>
  <w:style w:type="paragraph" w:customStyle="1" w:styleId="LMBodyText">
    <w:name w:val="LM Body Text"/>
    <w:basedOn w:val="Normal"/>
    <w:rsid w:val="007B26A4"/>
    <w:pPr>
      <w:spacing w:before="120" w:after="0"/>
    </w:pPr>
    <w:rPr>
      <w:rFonts w:ascii="Arial" w:hAnsi="Arial"/>
      <w:sz w:val="20"/>
    </w:rPr>
  </w:style>
  <w:style w:type="character" w:styleId="Hyperlink">
    <w:name w:val="Hyperlink"/>
    <w:basedOn w:val="DefaultParagraphFont"/>
    <w:uiPriority w:val="99"/>
    <w:rsid w:val="007B26A4"/>
    <w:rPr>
      <w:rFonts w:cs="Times New Roman"/>
      <w:color w:val="0000FF"/>
      <w:u w:val="single"/>
    </w:rPr>
  </w:style>
  <w:style w:type="character" w:customStyle="1" w:styleId="HeaderChar">
    <w:name w:val="Header Char"/>
    <w:basedOn w:val="DefaultParagraphFont"/>
    <w:link w:val="Header"/>
    <w:semiHidden/>
    <w:locked/>
    <w:rsid w:val="007B26A4"/>
    <w:rPr>
      <w:sz w:val="24"/>
      <w:szCs w:val="24"/>
      <w:lang w:val="en-AU" w:eastAsia="en-AU" w:bidi="ar-SA"/>
    </w:rPr>
  </w:style>
  <w:style w:type="paragraph" w:customStyle="1" w:styleId="LMFooter">
    <w:name w:val="LM Footer"/>
    <w:basedOn w:val="LMBodyText"/>
    <w:rsid w:val="007B26A4"/>
    <w:pPr>
      <w:pBdr>
        <w:top w:val="single" w:sz="4" w:space="5" w:color="auto"/>
      </w:pBdr>
    </w:pPr>
    <w:rPr>
      <w:color w:val="4D4D4D"/>
    </w:rPr>
  </w:style>
  <w:style w:type="paragraph" w:customStyle="1" w:styleId="tabletextbolditalicsleft">
    <w:name w:val="table text bold italics left"/>
    <w:basedOn w:val="tabletext2"/>
    <w:rsid w:val="00054A2B"/>
    <w:rPr>
      <w:b/>
      <w:i/>
      <w:szCs w:val="20"/>
    </w:rPr>
  </w:style>
  <w:style w:type="paragraph" w:customStyle="1" w:styleId="LMContents">
    <w:name w:val="LM Contents"/>
    <w:basedOn w:val="Normal"/>
    <w:rsid w:val="007B26A4"/>
    <w:pPr>
      <w:keepLines/>
      <w:tabs>
        <w:tab w:val="left" w:pos="4820"/>
      </w:tabs>
      <w:spacing w:after="40"/>
    </w:pPr>
    <w:rPr>
      <w:rFonts w:ascii="Arial" w:hAnsi="Arial"/>
      <w:caps/>
      <w:sz w:val="20"/>
      <w:szCs w:val="20"/>
      <w:lang w:eastAsia="en-US"/>
    </w:rPr>
  </w:style>
  <w:style w:type="paragraph" w:customStyle="1" w:styleId="LMContentTables">
    <w:name w:val="LM Content Tables"/>
    <w:basedOn w:val="Normal"/>
    <w:rsid w:val="007B26A4"/>
    <w:pPr>
      <w:tabs>
        <w:tab w:val="left" w:pos="285"/>
      </w:tabs>
      <w:spacing w:after="0"/>
      <w:ind w:leftChars="100" w:left="300" w:rightChars="100" w:right="100" w:hanging="300"/>
    </w:pPr>
    <w:rPr>
      <w:rFonts w:ascii="Arial" w:hAnsi="Arial"/>
      <w:sz w:val="20"/>
      <w:szCs w:val="20"/>
      <w:lang w:val="en-US" w:eastAsia="en-US"/>
    </w:rPr>
  </w:style>
  <w:style w:type="character" w:customStyle="1" w:styleId="LMMainHeadingChar">
    <w:name w:val="LM Main Heading Char"/>
    <w:basedOn w:val="DefaultParagraphFont"/>
    <w:link w:val="LMMainHeading"/>
    <w:locked/>
    <w:rsid w:val="007B26A4"/>
    <w:rPr>
      <w:rFonts w:ascii="Arial" w:hAnsi="Arial" w:cs="Arial"/>
      <w:b/>
      <w:bCs/>
      <w:kern w:val="32"/>
      <w:sz w:val="28"/>
      <w:szCs w:val="32"/>
      <w:lang w:val="en-AU" w:eastAsia="en-AU" w:bidi="ar-SA"/>
    </w:rPr>
  </w:style>
  <w:style w:type="paragraph" w:styleId="FootnoteText">
    <w:name w:val="footnote text"/>
    <w:basedOn w:val="Normal"/>
    <w:link w:val="FootnoteTextChar"/>
    <w:rsid w:val="005F1819"/>
    <w:pPr>
      <w:spacing w:after="0"/>
    </w:pPr>
    <w:rPr>
      <w:sz w:val="20"/>
      <w:szCs w:val="20"/>
    </w:rPr>
  </w:style>
  <w:style w:type="character" w:styleId="FootnoteReference">
    <w:name w:val="footnote reference"/>
    <w:basedOn w:val="DefaultParagraphFont"/>
    <w:rsid w:val="007B26A4"/>
    <w:rPr>
      <w:vertAlign w:val="superscript"/>
    </w:rPr>
  </w:style>
  <w:style w:type="paragraph" w:customStyle="1" w:styleId="table-minheading">
    <w:name w:val="table - min heading"/>
    <w:basedOn w:val="tabletext2"/>
    <w:rsid w:val="009A5348"/>
    <w:pPr>
      <w:framePr w:hSpace="180" w:wrap="around" w:vAnchor="text" w:hAnchor="margin" w:y="-10"/>
    </w:pPr>
    <w:rPr>
      <w:i/>
      <w:sz w:val="18"/>
    </w:rPr>
  </w:style>
  <w:style w:type="paragraph" w:customStyle="1" w:styleId="tableheadingggg">
    <w:name w:val="table headingggg"/>
    <w:basedOn w:val="tabletext2"/>
    <w:rsid w:val="00F1151C"/>
    <w:pPr>
      <w:jc w:val="center"/>
    </w:pPr>
    <w:rPr>
      <w:rFonts w:cs="Times New Roman"/>
      <w:b/>
      <w:bCs/>
      <w:color w:val="auto"/>
      <w:szCs w:val="20"/>
    </w:rPr>
  </w:style>
  <w:style w:type="paragraph" w:styleId="EndnoteText">
    <w:name w:val="endnote text"/>
    <w:basedOn w:val="Normal"/>
    <w:link w:val="EndnoteTextChar"/>
    <w:rsid w:val="00CE42E4"/>
    <w:rPr>
      <w:sz w:val="20"/>
      <w:szCs w:val="20"/>
    </w:rPr>
  </w:style>
  <w:style w:type="character" w:styleId="EndnoteReference">
    <w:name w:val="endnote reference"/>
    <w:basedOn w:val="DefaultParagraphFont"/>
    <w:semiHidden/>
    <w:rsid w:val="00CF54CD"/>
    <w:rPr>
      <w:vertAlign w:val="superscript"/>
    </w:rPr>
  </w:style>
  <w:style w:type="paragraph" w:customStyle="1" w:styleId="ReportHeading3">
    <w:name w:val="Report Heading 3"/>
    <w:basedOn w:val="Heading3"/>
    <w:rsid w:val="00F30CFC"/>
    <w:pPr>
      <w:numPr>
        <w:ilvl w:val="2"/>
        <w:numId w:val="6"/>
      </w:numPr>
    </w:pPr>
    <w:rPr>
      <w:rFonts w:ascii="Arial" w:hAnsi="Arial" w:cs="Arial"/>
    </w:rPr>
  </w:style>
  <w:style w:type="paragraph" w:customStyle="1" w:styleId="LMSectionNaming">
    <w:name w:val="LM Section Naming"/>
    <w:basedOn w:val="LMMainHeading"/>
    <w:link w:val="LMSectionNamingChar"/>
    <w:rsid w:val="00F30CFC"/>
    <w:pPr>
      <w:spacing w:before="240" w:after="240"/>
    </w:pPr>
    <w:rPr>
      <w:sz w:val="24"/>
    </w:rPr>
  </w:style>
  <w:style w:type="character" w:customStyle="1" w:styleId="LMSectionNamingChar">
    <w:name w:val="LM Section Naming Char"/>
    <w:basedOn w:val="LMMainHeadingChar"/>
    <w:link w:val="LMSectionNaming"/>
    <w:locked/>
    <w:rsid w:val="00F30CFC"/>
    <w:rPr>
      <w:rFonts w:ascii="Arial" w:hAnsi="Arial" w:cs="Arial"/>
      <w:b/>
      <w:bCs/>
      <w:kern w:val="32"/>
      <w:sz w:val="24"/>
      <w:szCs w:val="32"/>
      <w:lang w:val="en-AU" w:eastAsia="en-AU" w:bidi="ar-SA"/>
    </w:rPr>
  </w:style>
  <w:style w:type="table" w:styleId="TableSimple1">
    <w:name w:val="Table Simple 1"/>
    <w:basedOn w:val="TableNormal"/>
    <w:rsid w:val="00F30CF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footnoteminihead">
    <w:name w:val="footnote_mini_head"/>
    <w:basedOn w:val="Normal"/>
    <w:rsid w:val="00F30CFC"/>
    <w:rPr>
      <w:b/>
      <w:i/>
      <w:color w:val="002F63"/>
      <w:szCs w:val="22"/>
    </w:rPr>
  </w:style>
  <w:style w:type="character" w:styleId="CommentReference">
    <w:name w:val="annotation reference"/>
    <w:basedOn w:val="DefaultParagraphFont"/>
    <w:rsid w:val="00525A88"/>
    <w:rPr>
      <w:sz w:val="16"/>
      <w:szCs w:val="16"/>
    </w:rPr>
  </w:style>
  <w:style w:type="paragraph" w:styleId="CommentText">
    <w:name w:val="annotation text"/>
    <w:basedOn w:val="Normal"/>
    <w:link w:val="CommentTextChar"/>
    <w:rsid w:val="00525A88"/>
    <w:rPr>
      <w:sz w:val="20"/>
      <w:szCs w:val="20"/>
    </w:rPr>
  </w:style>
  <w:style w:type="character" w:customStyle="1" w:styleId="CommentTextChar">
    <w:name w:val="Comment Text Char"/>
    <w:basedOn w:val="DefaultParagraphFont"/>
    <w:link w:val="CommentText"/>
    <w:rsid w:val="00525A88"/>
    <w:rPr>
      <w:rFonts w:ascii="Calibri" w:hAnsi="Calibri"/>
    </w:rPr>
  </w:style>
  <w:style w:type="paragraph" w:styleId="CommentSubject">
    <w:name w:val="annotation subject"/>
    <w:basedOn w:val="CommentText"/>
    <w:next w:val="CommentText"/>
    <w:link w:val="CommentSubjectChar"/>
    <w:rsid w:val="00525A88"/>
    <w:rPr>
      <w:b/>
      <w:bCs/>
    </w:rPr>
  </w:style>
  <w:style w:type="character" w:customStyle="1" w:styleId="CommentSubjectChar">
    <w:name w:val="Comment Subject Char"/>
    <w:basedOn w:val="CommentTextChar"/>
    <w:link w:val="CommentSubject"/>
    <w:rsid w:val="00525A88"/>
    <w:rPr>
      <w:rFonts w:ascii="Calibri" w:hAnsi="Calibri"/>
      <w:b/>
      <w:bCs/>
    </w:rPr>
  </w:style>
  <w:style w:type="paragraph" w:styleId="BalloonText">
    <w:name w:val="Balloon Text"/>
    <w:basedOn w:val="Normal"/>
    <w:link w:val="BalloonTextChar"/>
    <w:rsid w:val="00525A88"/>
    <w:pPr>
      <w:spacing w:after="0"/>
    </w:pPr>
    <w:rPr>
      <w:rFonts w:ascii="Tahoma" w:hAnsi="Tahoma" w:cs="Tahoma"/>
      <w:sz w:val="16"/>
      <w:szCs w:val="16"/>
    </w:rPr>
  </w:style>
  <w:style w:type="character" w:customStyle="1" w:styleId="BalloonTextChar">
    <w:name w:val="Balloon Text Char"/>
    <w:basedOn w:val="DefaultParagraphFont"/>
    <w:link w:val="BalloonText"/>
    <w:rsid w:val="00525A88"/>
    <w:rPr>
      <w:rFonts w:ascii="Tahoma" w:hAnsi="Tahoma" w:cs="Tahoma"/>
      <w:sz w:val="16"/>
      <w:szCs w:val="16"/>
    </w:rPr>
  </w:style>
  <w:style w:type="character" w:customStyle="1" w:styleId="FootnoteTextChar">
    <w:name w:val="Footnote Text Char"/>
    <w:basedOn w:val="DefaultParagraphFont"/>
    <w:link w:val="FootnoteText"/>
    <w:rsid w:val="005F1819"/>
    <w:rPr>
      <w:rFonts w:ascii="Calibri" w:hAnsi="Calibri"/>
    </w:rPr>
  </w:style>
  <w:style w:type="character" w:customStyle="1" w:styleId="EndnoteTextChar">
    <w:name w:val="Endnote Text Char"/>
    <w:basedOn w:val="DefaultParagraphFont"/>
    <w:link w:val="EndnoteText"/>
    <w:rsid w:val="00CE42E4"/>
    <w:rPr>
      <w:rFonts w:ascii="Calibri" w:hAnsi="Calibri"/>
    </w:rPr>
  </w:style>
  <w:style w:type="paragraph" w:customStyle="1" w:styleId="Default">
    <w:name w:val="Default"/>
    <w:rsid w:val="00EC73F7"/>
    <w:pPr>
      <w:autoSpaceDE w:val="0"/>
      <w:autoSpaceDN w:val="0"/>
      <w:adjustRightInd w:val="0"/>
    </w:pPr>
    <w:rPr>
      <w:rFonts w:ascii="Calibri" w:eastAsiaTheme="minorHAnsi" w:hAnsi="Calibri" w:cs="Calibri"/>
      <w:color w:val="000000"/>
      <w:sz w:val="24"/>
      <w:szCs w:val="24"/>
      <w:lang w:eastAsia="en-US"/>
    </w:rPr>
  </w:style>
  <w:style w:type="paragraph" w:styleId="ListParagraph">
    <w:name w:val="List Paragraph"/>
    <w:basedOn w:val="Normal"/>
    <w:uiPriority w:val="34"/>
    <w:qFormat/>
    <w:rsid w:val="00276545"/>
    <w:pPr>
      <w:ind w:left="720"/>
      <w:contextualSpacing/>
    </w:pPr>
  </w:style>
  <w:style w:type="paragraph" w:styleId="DocumentMap">
    <w:name w:val="Document Map"/>
    <w:basedOn w:val="Normal"/>
    <w:link w:val="DocumentMapChar"/>
    <w:rsid w:val="006E3BE9"/>
    <w:pPr>
      <w:spacing w:after="0"/>
    </w:pPr>
    <w:rPr>
      <w:rFonts w:ascii="Tahoma" w:hAnsi="Tahoma" w:cs="Tahoma"/>
      <w:sz w:val="16"/>
      <w:szCs w:val="16"/>
    </w:rPr>
  </w:style>
  <w:style w:type="character" w:customStyle="1" w:styleId="DocumentMapChar">
    <w:name w:val="Document Map Char"/>
    <w:basedOn w:val="DefaultParagraphFont"/>
    <w:link w:val="DocumentMap"/>
    <w:rsid w:val="006E3BE9"/>
    <w:rPr>
      <w:rFonts w:ascii="Tahoma" w:hAnsi="Tahoma" w:cs="Tahoma"/>
      <w:sz w:val="16"/>
      <w:szCs w:val="16"/>
    </w:rPr>
  </w:style>
  <w:style w:type="character" w:styleId="FollowedHyperlink">
    <w:name w:val="FollowedHyperlink"/>
    <w:basedOn w:val="DefaultParagraphFont"/>
    <w:rsid w:val="00C61E6F"/>
    <w:rPr>
      <w:color w:val="800080" w:themeColor="followedHyperlink"/>
      <w:u w:val="single"/>
    </w:rPr>
  </w:style>
  <w:style w:type="paragraph" w:styleId="Revision">
    <w:name w:val="Revision"/>
    <w:hidden/>
    <w:uiPriority w:val="99"/>
    <w:semiHidden/>
    <w:rsid w:val="00B52644"/>
    <w:rPr>
      <w:rFonts w:ascii="Calibri" w:hAnsi="Calibri"/>
      <w:sz w:val="22"/>
      <w:szCs w:val="24"/>
    </w:rPr>
  </w:style>
  <w:style w:type="paragraph" w:styleId="Subtitle">
    <w:name w:val="Subtitle"/>
    <w:basedOn w:val="Normal"/>
    <w:next w:val="Normal"/>
    <w:link w:val="SubtitleChar"/>
    <w:qFormat/>
    <w:rsid w:val="009E35CE"/>
    <w:pPr>
      <w:numPr>
        <w:ilvl w:val="1"/>
      </w:numPr>
    </w:pPr>
    <w:rPr>
      <w:rFonts w:eastAsiaTheme="majorEastAsia" w:cstheme="majorBidi"/>
      <w:b/>
      <w:iCs/>
      <w:color w:val="4F81BD" w:themeColor="accent1"/>
      <w:spacing w:val="15"/>
      <w:sz w:val="32"/>
    </w:rPr>
  </w:style>
  <w:style w:type="character" w:customStyle="1" w:styleId="SubtitleChar">
    <w:name w:val="Subtitle Char"/>
    <w:basedOn w:val="DefaultParagraphFont"/>
    <w:link w:val="Subtitle"/>
    <w:rsid w:val="009E35CE"/>
    <w:rPr>
      <w:rFonts w:ascii="Calibri" w:eastAsiaTheme="majorEastAsia" w:hAnsi="Calibri" w:cstheme="majorBidi"/>
      <w:b/>
      <w:iCs/>
      <w:color w:val="4F81BD" w:themeColor="accent1"/>
      <w:spacing w:val="15"/>
      <w:sz w:val="32"/>
      <w:szCs w:val="24"/>
    </w:rPr>
  </w:style>
  <w:style w:type="character" w:customStyle="1" w:styleId="Heading4Char">
    <w:name w:val="Heading 4 Char"/>
    <w:basedOn w:val="DefaultParagraphFont"/>
    <w:link w:val="Heading4"/>
    <w:rsid w:val="005F1819"/>
    <w:rPr>
      <w:rFonts w:ascii="Calibri" w:eastAsiaTheme="majorEastAsia" w:hAnsi="Calibri" w:cstheme="majorBidi"/>
      <w:b/>
      <w:bCs/>
      <w:i/>
      <w:iCs/>
      <w:color w:val="000000" w:themeColor="text1"/>
      <w:sz w:val="22"/>
      <w:szCs w:val="24"/>
    </w:rPr>
  </w:style>
  <w:style w:type="paragraph" w:customStyle="1" w:styleId="ShadedBoxHeader">
    <w:name w:val="Shaded Box Header"/>
    <w:basedOn w:val="Normal"/>
    <w:link w:val="ShadedBoxHeaderChar"/>
    <w:qFormat/>
    <w:rsid w:val="00817D27"/>
    <w:pPr>
      <w:pBdr>
        <w:top w:val="single" w:sz="12" w:space="1" w:color="165788"/>
        <w:left w:val="single" w:sz="12" w:space="4" w:color="165788"/>
        <w:right w:val="single" w:sz="12" w:space="4" w:color="165788"/>
      </w:pBdr>
      <w:shd w:val="clear" w:color="auto" w:fill="E2EAF0"/>
      <w:spacing w:before="120" w:after="0" w:line="300" w:lineRule="auto"/>
      <w:ind w:left="357" w:hanging="357"/>
    </w:pPr>
    <w:rPr>
      <w:rFonts w:asciiTheme="minorHAnsi" w:hAnsiTheme="minorHAnsi"/>
      <w:b/>
      <w:color w:val="165788"/>
      <w:sz w:val="28"/>
    </w:rPr>
  </w:style>
  <w:style w:type="character" w:customStyle="1" w:styleId="ShadedBoxHeaderChar">
    <w:name w:val="Shaded Box Header Char"/>
    <w:basedOn w:val="DefaultParagraphFont"/>
    <w:link w:val="ShadedBoxHeader"/>
    <w:rsid w:val="00817D27"/>
    <w:rPr>
      <w:rFonts w:asciiTheme="minorHAnsi" w:hAnsiTheme="minorHAnsi"/>
      <w:b/>
      <w:color w:val="165788"/>
      <w:sz w:val="28"/>
      <w:szCs w:val="24"/>
      <w:shd w:val="clear" w:color="auto" w:fill="E2EAF0"/>
    </w:rPr>
  </w:style>
  <w:style w:type="paragraph" w:styleId="ListBullet">
    <w:name w:val="List Bullet"/>
    <w:basedOn w:val="Normal"/>
    <w:qFormat/>
    <w:rsid w:val="00ED79DD"/>
    <w:pPr>
      <w:spacing w:before="120" w:after="120" w:line="300" w:lineRule="auto"/>
      <w:contextualSpacing/>
    </w:pPr>
    <w:rPr>
      <w:rFonts w:asciiTheme="minorHAnsi" w:hAnsiTheme="minorHAnsi"/>
    </w:rPr>
  </w:style>
  <w:style w:type="paragraph" w:customStyle="1" w:styleId="ShadedBoxBody">
    <w:name w:val="Shaded Box Body"/>
    <w:basedOn w:val="Normal"/>
    <w:link w:val="ShadedBoxBodyChar"/>
    <w:qFormat/>
    <w:rsid w:val="00755440"/>
    <w:pPr>
      <w:pBdr>
        <w:left w:val="single" w:sz="12" w:space="4" w:color="165788"/>
        <w:bottom w:val="single" w:sz="12" w:space="1" w:color="165788"/>
        <w:right w:val="single" w:sz="12" w:space="4" w:color="165788"/>
      </w:pBdr>
      <w:shd w:val="clear" w:color="auto" w:fill="E2EAF0"/>
      <w:spacing w:after="120" w:line="300" w:lineRule="auto"/>
    </w:pPr>
    <w:rPr>
      <w:rFonts w:asciiTheme="minorHAnsi" w:hAnsiTheme="minorHAnsi"/>
      <w:color w:val="165788"/>
    </w:rPr>
  </w:style>
  <w:style w:type="character" w:customStyle="1" w:styleId="ShadedBoxBodyChar">
    <w:name w:val="Shaded Box Body Char"/>
    <w:basedOn w:val="ShadedBoxHeaderChar"/>
    <w:link w:val="ShadedBoxBody"/>
    <w:rsid w:val="00755440"/>
    <w:rPr>
      <w:rFonts w:asciiTheme="minorHAnsi" w:hAnsiTheme="minorHAnsi"/>
      <w:b w:val="0"/>
      <w:color w:val="165788"/>
      <w:sz w:val="22"/>
      <w:szCs w:val="24"/>
      <w:shd w:val="clear" w:color="auto" w:fill="E2EAF0"/>
    </w:rPr>
  </w:style>
  <w:style w:type="paragraph" w:styleId="NormalWeb">
    <w:name w:val="Normal (Web)"/>
    <w:basedOn w:val="Normal"/>
    <w:link w:val="NormalWebChar"/>
    <w:uiPriority w:val="99"/>
    <w:unhideWhenUsed/>
    <w:rsid w:val="00F36701"/>
    <w:pPr>
      <w:spacing w:before="100" w:beforeAutospacing="1" w:after="100" w:afterAutospacing="1"/>
    </w:pPr>
    <w:rPr>
      <w:rFonts w:asciiTheme="minorHAnsi" w:hAnsiTheme="minorHAnsi"/>
    </w:rPr>
  </w:style>
  <w:style w:type="character" w:customStyle="1" w:styleId="NormalWebChar">
    <w:name w:val="Normal (Web) Char"/>
    <w:basedOn w:val="DefaultParagraphFont"/>
    <w:link w:val="NormalWeb"/>
    <w:uiPriority w:val="99"/>
    <w:rsid w:val="00F36701"/>
    <w:rPr>
      <w:rFonts w:asciiTheme="minorHAnsi" w:hAnsiTheme="minorHAnsi"/>
      <w:sz w:val="22"/>
      <w:szCs w:val="24"/>
    </w:rPr>
  </w:style>
  <w:style w:type="paragraph" w:customStyle="1" w:styleId="TableHeading">
    <w:name w:val="Table Heading"/>
    <w:basedOn w:val="NormalWeb"/>
    <w:link w:val="TableHeadingChar"/>
    <w:qFormat/>
    <w:rsid w:val="007B7A8F"/>
    <w:rPr>
      <w:rFonts w:ascii="Calibri" w:hAnsi="Calibri"/>
    </w:rPr>
  </w:style>
  <w:style w:type="character" w:customStyle="1" w:styleId="TableHeadingChar">
    <w:name w:val="Table Heading Char"/>
    <w:basedOn w:val="NormalWebChar"/>
    <w:link w:val="TableHeading"/>
    <w:rsid w:val="007B7A8F"/>
    <w:rPr>
      <w:rFonts w:ascii="Calibri" w:hAnsi="Calibri"/>
      <w:sz w:val="22"/>
      <w:szCs w:val="24"/>
    </w:rPr>
  </w:style>
  <w:style w:type="paragraph" w:styleId="Title">
    <w:name w:val="Title"/>
    <w:basedOn w:val="Normal"/>
    <w:next w:val="Normal"/>
    <w:link w:val="TitleChar"/>
    <w:qFormat/>
    <w:rsid w:val="007F0758"/>
    <w:pP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rsid w:val="007F0758"/>
    <w:rPr>
      <w:rFonts w:asciiTheme="majorHAnsi" w:eastAsiaTheme="majorEastAsia" w:hAnsiTheme="majorHAnsi" w:cstheme="majorBidi"/>
      <w:color w:val="000000" w:themeColor="text1"/>
      <w:spacing w:val="5"/>
      <w:kern w:val="28"/>
      <w:sz w:val="52"/>
      <w:szCs w:val="52"/>
    </w:rPr>
  </w:style>
  <w:style w:type="paragraph" w:styleId="Caption">
    <w:name w:val="caption"/>
    <w:basedOn w:val="Normal"/>
    <w:next w:val="Normal"/>
    <w:unhideWhenUsed/>
    <w:qFormat/>
    <w:rsid w:val="007958AD"/>
    <w:pPr>
      <w:spacing w:after="0" w:line="300" w:lineRule="auto"/>
    </w:pPr>
    <w:rPr>
      <w:rFonts w:asciiTheme="minorHAnsi" w:hAnsiTheme="minorHAnsi"/>
      <w:b/>
      <w:bCs/>
      <w:color w:val="165788"/>
      <w:sz w:val="20"/>
      <w:szCs w:val="18"/>
    </w:rPr>
  </w:style>
  <w:style w:type="paragraph" w:customStyle="1" w:styleId="IndentTableHeading">
    <w:name w:val="Indent Table Heading"/>
    <w:basedOn w:val="TableHeading"/>
    <w:qFormat/>
    <w:rsid w:val="00282D66"/>
    <w:pPr>
      <w:ind w:left="567"/>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527">
      <w:bodyDiv w:val="1"/>
      <w:marLeft w:val="0"/>
      <w:marRight w:val="0"/>
      <w:marTop w:val="0"/>
      <w:marBottom w:val="0"/>
      <w:divBdr>
        <w:top w:val="none" w:sz="0" w:space="0" w:color="auto"/>
        <w:left w:val="none" w:sz="0" w:space="0" w:color="auto"/>
        <w:bottom w:val="none" w:sz="0" w:space="0" w:color="auto"/>
        <w:right w:val="none" w:sz="0" w:space="0" w:color="auto"/>
      </w:divBdr>
    </w:div>
    <w:div w:id="15810838">
      <w:bodyDiv w:val="1"/>
      <w:marLeft w:val="0"/>
      <w:marRight w:val="0"/>
      <w:marTop w:val="0"/>
      <w:marBottom w:val="0"/>
      <w:divBdr>
        <w:top w:val="none" w:sz="0" w:space="0" w:color="auto"/>
        <w:left w:val="none" w:sz="0" w:space="0" w:color="auto"/>
        <w:bottom w:val="none" w:sz="0" w:space="0" w:color="auto"/>
        <w:right w:val="none" w:sz="0" w:space="0" w:color="auto"/>
      </w:divBdr>
    </w:div>
    <w:div w:id="16398059">
      <w:bodyDiv w:val="1"/>
      <w:marLeft w:val="0"/>
      <w:marRight w:val="0"/>
      <w:marTop w:val="0"/>
      <w:marBottom w:val="0"/>
      <w:divBdr>
        <w:top w:val="none" w:sz="0" w:space="0" w:color="auto"/>
        <w:left w:val="none" w:sz="0" w:space="0" w:color="auto"/>
        <w:bottom w:val="none" w:sz="0" w:space="0" w:color="auto"/>
        <w:right w:val="none" w:sz="0" w:space="0" w:color="auto"/>
      </w:divBdr>
    </w:div>
    <w:div w:id="24445293">
      <w:bodyDiv w:val="1"/>
      <w:marLeft w:val="0"/>
      <w:marRight w:val="0"/>
      <w:marTop w:val="0"/>
      <w:marBottom w:val="0"/>
      <w:divBdr>
        <w:top w:val="none" w:sz="0" w:space="0" w:color="auto"/>
        <w:left w:val="none" w:sz="0" w:space="0" w:color="auto"/>
        <w:bottom w:val="none" w:sz="0" w:space="0" w:color="auto"/>
        <w:right w:val="none" w:sz="0" w:space="0" w:color="auto"/>
      </w:divBdr>
    </w:div>
    <w:div w:id="28066672">
      <w:bodyDiv w:val="1"/>
      <w:marLeft w:val="0"/>
      <w:marRight w:val="0"/>
      <w:marTop w:val="0"/>
      <w:marBottom w:val="0"/>
      <w:divBdr>
        <w:top w:val="none" w:sz="0" w:space="0" w:color="auto"/>
        <w:left w:val="none" w:sz="0" w:space="0" w:color="auto"/>
        <w:bottom w:val="none" w:sz="0" w:space="0" w:color="auto"/>
        <w:right w:val="none" w:sz="0" w:space="0" w:color="auto"/>
      </w:divBdr>
    </w:div>
    <w:div w:id="28460404">
      <w:bodyDiv w:val="1"/>
      <w:marLeft w:val="0"/>
      <w:marRight w:val="0"/>
      <w:marTop w:val="0"/>
      <w:marBottom w:val="0"/>
      <w:divBdr>
        <w:top w:val="none" w:sz="0" w:space="0" w:color="auto"/>
        <w:left w:val="none" w:sz="0" w:space="0" w:color="auto"/>
        <w:bottom w:val="none" w:sz="0" w:space="0" w:color="auto"/>
        <w:right w:val="none" w:sz="0" w:space="0" w:color="auto"/>
      </w:divBdr>
    </w:div>
    <w:div w:id="38667849">
      <w:bodyDiv w:val="1"/>
      <w:marLeft w:val="0"/>
      <w:marRight w:val="0"/>
      <w:marTop w:val="0"/>
      <w:marBottom w:val="0"/>
      <w:divBdr>
        <w:top w:val="none" w:sz="0" w:space="0" w:color="auto"/>
        <w:left w:val="none" w:sz="0" w:space="0" w:color="auto"/>
        <w:bottom w:val="none" w:sz="0" w:space="0" w:color="auto"/>
        <w:right w:val="none" w:sz="0" w:space="0" w:color="auto"/>
      </w:divBdr>
    </w:div>
    <w:div w:id="42289539">
      <w:bodyDiv w:val="1"/>
      <w:marLeft w:val="0"/>
      <w:marRight w:val="0"/>
      <w:marTop w:val="0"/>
      <w:marBottom w:val="0"/>
      <w:divBdr>
        <w:top w:val="none" w:sz="0" w:space="0" w:color="auto"/>
        <w:left w:val="none" w:sz="0" w:space="0" w:color="auto"/>
        <w:bottom w:val="none" w:sz="0" w:space="0" w:color="auto"/>
        <w:right w:val="none" w:sz="0" w:space="0" w:color="auto"/>
      </w:divBdr>
    </w:div>
    <w:div w:id="46610818">
      <w:bodyDiv w:val="1"/>
      <w:marLeft w:val="0"/>
      <w:marRight w:val="0"/>
      <w:marTop w:val="0"/>
      <w:marBottom w:val="0"/>
      <w:divBdr>
        <w:top w:val="none" w:sz="0" w:space="0" w:color="auto"/>
        <w:left w:val="none" w:sz="0" w:space="0" w:color="auto"/>
        <w:bottom w:val="none" w:sz="0" w:space="0" w:color="auto"/>
        <w:right w:val="none" w:sz="0" w:space="0" w:color="auto"/>
      </w:divBdr>
    </w:div>
    <w:div w:id="49423889">
      <w:bodyDiv w:val="1"/>
      <w:marLeft w:val="0"/>
      <w:marRight w:val="0"/>
      <w:marTop w:val="0"/>
      <w:marBottom w:val="0"/>
      <w:divBdr>
        <w:top w:val="none" w:sz="0" w:space="0" w:color="auto"/>
        <w:left w:val="none" w:sz="0" w:space="0" w:color="auto"/>
        <w:bottom w:val="none" w:sz="0" w:space="0" w:color="auto"/>
        <w:right w:val="none" w:sz="0" w:space="0" w:color="auto"/>
      </w:divBdr>
    </w:div>
    <w:div w:id="57367651">
      <w:bodyDiv w:val="1"/>
      <w:marLeft w:val="0"/>
      <w:marRight w:val="0"/>
      <w:marTop w:val="0"/>
      <w:marBottom w:val="0"/>
      <w:divBdr>
        <w:top w:val="none" w:sz="0" w:space="0" w:color="auto"/>
        <w:left w:val="none" w:sz="0" w:space="0" w:color="auto"/>
        <w:bottom w:val="none" w:sz="0" w:space="0" w:color="auto"/>
        <w:right w:val="none" w:sz="0" w:space="0" w:color="auto"/>
      </w:divBdr>
    </w:div>
    <w:div w:id="65417510">
      <w:bodyDiv w:val="1"/>
      <w:marLeft w:val="0"/>
      <w:marRight w:val="0"/>
      <w:marTop w:val="0"/>
      <w:marBottom w:val="0"/>
      <w:divBdr>
        <w:top w:val="none" w:sz="0" w:space="0" w:color="auto"/>
        <w:left w:val="none" w:sz="0" w:space="0" w:color="auto"/>
        <w:bottom w:val="none" w:sz="0" w:space="0" w:color="auto"/>
        <w:right w:val="none" w:sz="0" w:space="0" w:color="auto"/>
      </w:divBdr>
    </w:div>
    <w:div w:id="67655158">
      <w:bodyDiv w:val="1"/>
      <w:marLeft w:val="0"/>
      <w:marRight w:val="0"/>
      <w:marTop w:val="0"/>
      <w:marBottom w:val="0"/>
      <w:divBdr>
        <w:top w:val="none" w:sz="0" w:space="0" w:color="auto"/>
        <w:left w:val="none" w:sz="0" w:space="0" w:color="auto"/>
        <w:bottom w:val="none" w:sz="0" w:space="0" w:color="auto"/>
        <w:right w:val="none" w:sz="0" w:space="0" w:color="auto"/>
      </w:divBdr>
    </w:div>
    <w:div w:id="67771783">
      <w:bodyDiv w:val="1"/>
      <w:marLeft w:val="0"/>
      <w:marRight w:val="0"/>
      <w:marTop w:val="0"/>
      <w:marBottom w:val="0"/>
      <w:divBdr>
        <w:top w:val="none" w:sz="0" w:space="0" w:color="auto"/>
        <w:left w:val="none" w:sz="0" w:space="0" w:color="auto"/>
        <w:bottom w:val="none" w:sz="0" w:space="0" w:color="auto"/>
        <w:right w:val="none" w:sz="0" w:space="0" w:color="auto"/>
      </w:divBdr>
    </w:div>
    <w:div w:id="73942410">
      <w:bodyDiv w:val="1"/>
      <w:marLeft w:val="0"/>
      <w:marRight w:val="0"/>
      <w:marTop w:val="0"/>
      <w:marBottom w:val="0"/>
      <w:divBdr>
        <w:top w:val="none" w:sz="0" w:space="0" w:color="auto"/>
        <w:left w:val="none" w:sz="0" w:space="0" w:color="auto"/>
        <w:bottom w:val="none" w:sz="0" w:space="0" w:color="auto"/>
        <w:right w:val="none" w:sz="0" w:space="0" w:color="auto"/>
      </w:divBdr>
    </w:div>
    <w:div w:id="74979402">
      <w:bodyDiv w:val="1"/>
      <w:marLeft w:val="0"/>
      <w:marRight w:val="0"/>
      <w:marTop w:val="0"/>
      <w:marBottom w:val="0"/>
      <w:divBdr>
        <w:top w:val="none" w:sz="0" w:space="0" w:color="auto"/>
        <w:left w:val="none" w:sz="0" w:space="0" w:color="auto"/>
        <w:bottom w:val="none" w:sz="0" w:space="0" w:color="auto"/>
        <w:right w:val="none" w:sz="0" w:space="0" w:color="auto"/>
      </w:divBdr>
    </w:div>
    <w:div w:id="78646805">
      <w:bodyDiv w:val="1"/>
      <w:marLeft w:val="0"/>
      <w:marRight w:val="0"/>
      <w:marTop w:val="0"/>
      <w:marBottom w:val="0"/>
      <w:divBdr>
        <w:top w:val="none" w:sz="0" w:space="0" w:color="auto"/>
        <w:left w:val="none" w:sz="0" w:space="0" w:color="auto"/>
        <w:bottom w:val="none" w:sz="0" w:space="0" w:color="auto"/>
        <w:right w:val="none" w:sz="0" w:space="0" w:color="auto"/>
      </w:divBdr>
    </w:div>
    <w:div w:id="85031723">
      <w:bodyDiv w:val="1"/>
      <w:marLeft w:val="0"/>
      <w:marRight w:val="0"/>
      <w:marTop w:val="0"/>
      <w:marBottom w:val="0"/>
      <w:divBdr>
        <w:top w:val="none" w:sz="0" w:space="0" w:color="auto"/>
        <w:left w:val="none" w:sz="0" w:space="0" w:color="auto"/>
        <w:bottom w:val="none" w:sz="0" w:space="0" w:color="auto"/>
        <w:right w:val="none" w:sz="0" w:space="0" w:color="auto"/>
      </w:divBdr>
    </w:div>
    <w:div w:id="86662054">
      <w:bodyDiv w:val="1"/>
      <w:marLeft w:val="0"/>
      <w:marRight w:val="0"/>
      <w:marTop w:val="0"/>
      <w:marBottom w:val="0"/>
      <w:divBdr>
        <w:top w:val="none" w:sz="0" w:space="0" w:color="auto"/>
        <w:left w:val="none" w:sz="0" w:space="0" w:color="auto"/>
        <w:bottom w:val="none" w:sz="0" w:space="0" w:color="auto"/>
        <w:right w:val="none" w:sz="0" w:space="0" w:color="auto"/>
      </w:divBdr>
    </w:div>
    <w:div w:id="90709201">
      <w:bodyDiv w:val="1"/>
      <w:marLeft w:val="0"/>
      <w:marRight w:val="0"/>
      <w:marTop w:val="0"/>
      <w:marBottom w:val="0"/>
      <w:divBdr>
        <w:top w:val="none" w:sz="0" w:space="0" w:color="auto"/>
        <w:left w:val="none" w:sz="0" w:space="0" w:color="auto"/>
        <w:bottom w:val="none" w:sz="0" w:space="0" w:color="auto"/>
        <w:right w:val="none" w:sz="0" w:space="0" w:color="auto"/>
      </w:divBdr>
    </w:div>
    <w:div w:id="91558367">
      <w:bodyDiv w:val="1"/>
      <w:marLeft w:val="0"/>
      <w:marRight w:val="0"/>
      <w:marTop w:val="0"/>
      <w:marBottom w:val="0"/>
      <w:divBdr>
        <w:top w:val="none" w:sz="0" w:space="0" w:color="auto"/>
        <w:left w:val="none" w:sz="0" w:space="0" w:color="auto"/>
        <w:bottom w:val="none" w:sz="0" w:space="0" w:color="auto"/>
        <w:right w:val="none" w:sz="0" w:space="0" w:color="auto"/>
      </w:divBdr>
    </w:div>
    <w:div w:id="92824678">
      <w:bodyDiv w:val="1"/>
      <w:marLeft w:val="0"/>
      <w:marRight w:val="0"/>
      <w:marTop w:val="0"/>
      <w:marBottom w:val="0"/>
      <w:divBdr>
        <w:top w:val="none" w:sz="0" w:space="0" w:color="auto"/>
        <w:left w:val="none" w:sz="0" w:space="0" w:color="auto"/>
        <w:bottom w:val="none" w:sz="0" w:space="0" w:color="auto"/>
        <w:right w:val="none" w:sz="0" w:space="0" w:color="auto"/>
      </w:divBdr>
    </w:div>
    <w:div w:id="92866602">
      <w:bodyDiv w:val="1"/>
      <w:marLeft w:val="0"/>
      <w:marRight w:val="0"/>
      <w:marTop w:val="0"/>
      <w:marBottom w:val="0"/>
      <w:divBdr>
        <w:top w:val="none" w:sz="0" w:space="0" w:color="auto"/>
        <w:left w:val="none" w:sz="0" w:space="0" w:color="auto"/>
        <w:bottom w:val="none" w:sz="0" w:space="0" w:color="auto"/>
        <w:right w:val="none" w:sz="0" w:space="0" w:color="auto"/>
      </w:divBdr>
    </w:div>
    <w:div w:id="94983956">
      <w:bodyDiv w:val="1"/>
      <w:marLeft w:val="0"/>
      <w:marRight w:val="0"/>
      <w:marTop w:val="0"/>
      <w:marBottom w:val="0"/>
      <w:divBdr>
        <w:top w:val="none" w:sz="0" w:space="0" w:color="auto"/>
        <w:left w:val="none" w:sz="0" w:space="0" w:color="auto"/>
        <w:bottom w:val="none" w:sz="0" w:space="0" w:color="auto"/>
        <w:right w:val="none" w:sz="0" w:space="0" w:color="auto"/>
      </w:divBdr>
    </w:div>
    <w:div w:id="95291914">
      <w:bodyDiv w:val="1"/>
      <w:marLeft w:val="0"/>
      <w:marRight w:val="0"/>
      <w:marTop w:val="0"/>
      <w:marBottom w:val="0"/>
      <w:divBdr>
        <w:top w:val="none" w:sz="0" w:space="0" w:color="auto"/>
        <w:left w:val="none" w:sz="0" w:space="0" w:color="auto"/>
        <w:bottom w:val="none" w:sz="0" w:space="0" w:color="auto"/>
        <w:right w:val="none" w:sz="0" w:space="0" w:color="auto"/>
      </w:divBdr>
    </w:div>
    <w:div w:id="100149016">
      <w:bodyDiv w:val="1"/>
      <w:marLeft w:val="0"/>
      <w:marRight w:val="0"/>
      <w:marTop w:val="0"/>
      <w:marBottom w:val="0"/>
      <w:divBdr>
        <w:top w:val="none" w:sz="0" w:space="0" w:color="auto"/>
        <w:left w:val="none" w:sz="0" w:space="0" w:color="auto"/>
        <w:bottom w:val="none" w:sz="0" w:space="0" w:color="auto"/>
        <w:right w:val="none" w:sz="0" w:space="0" w:color="auto"/>
      </w:divBdr>
    </w:div>
    <w:div w:id="101539285">
      <w:bodyDiv w:val="1"/>
      <w:marLeft w:val="0"/>
      <w:marRight w:val="0"/>
      <w:marTop w:val="0"/>
      <w:marBottom w:val="0"/>
      <w:divBdr>
        <w:top w:val="none" w:sz="0" w:space="0" w:color="auto"/>
        <w:left w:val="none" w:sz="0" w:space="0" w:color="auto"/>
        <w:bottom w:val="none" w:sz="0" w:space="0" w:color="auto"/>
        <w:right w:val="none" w:sz="0" w:space="0" w:color="auto"/>
      </w:divBdr>
    </w:div>
    <w:div w:id="105201297">
      <w:bodyDiv w:val="1"/>
      <w:marLeft w:val="0"/>
      <w:marRight w:val="0"/>
      <w:marTop w:val="0"/>
      <w:marBottom w:val="0"/>
      <w:divBdr>
        <w:top w:val="none" w:sz="0" w:space="0" w:color="auto"/>
        <w:left w:val="none" w:sz="0" w:space="0" w:color="auto"/>
        <w:bottom w:val="none" w:sz="0" w:space="0" w:color="auto"/>
        <w:right w:val="none" w:sz="0" w:space="0" w:color="auto"/>
      </w:divBdr>
    </w:div>
    <w:div w:id="105853131">
      <w:bodyDiv w:val="1"/>
      <w:marLeft w:val="0"/>
      <w:marRight w:val="0"/>
      <w:marTop w:val="0"/>
      <w:marBottom w:val="0"/>
      <w:divBdr>
        <w:top w:val="none" w:sz="0" w:space="0" w:color="auto"/>
        <w:left w:val="none" w:sz="0" w:space="0" w:color="auto"/>
        <w:bottom w:val="none" w:sz="0" w:space="0" w:color="auto"/>
        <w:right w:val="none" w:sz="0" w:space="0" w:color="auto"/>
      </w:divBdr>
    </w:div>
    <w:div w:id="109126294">
      <w:bodyDiv w:val="1"/>
      <w:marLeft w:val="0"/>
      <w:marRight w:val="0"/>
      <w:marTop w:val="0"/>
      <w:marBottom w:val="0"/>
      <w:divBdr>
        <w:top w:val="none" w:sz="0" w:space="0" w:color="auto"/>
        <w:left w:val="none" w:sz="0" w:space="0" w:color="auto"/>
        <w:bottom w:val="none" w:sz="0" w:space="0" w:color="auto"/>
        <w:right w:val="none" w:sz="0" w:space="0" w:color="auto"/>
      </w:divBdr>
    </w:div>
    <w:div w:id="113136368">
      <w:bodyDiv w:val="1"/>
      <w:marLeft w:val="0"/>
      <w:marRight w:val="0"/>
      <w:marTop w:val="0"/>
      <w:marBottom w:val="0"/>
      <w:divBdr>
        <w:top w:val="none" w:sz="0" w:space="0" w:color="auto"/>
        <w:left w:val="none" w:sz="0" w:space="0" w:color="auto"/>
        <w:bottom w:val="none" w:sz="0" w:space="0" w:color="auto"/>
        <w:right w:val="none" w:sz="0" w:space="0" w:color="auto"/>
      </w:divBdr>
    </w:div>
    <w:div w:id="119495848">
      <w:bodyDiv w:val="1"/>
      <w:marLeft w:val="0"/>
      <w:marRight w:val="0"/>
      <w:marTop w:val="0"/>
      <w:marBottom w:val="0"/>
      <w:divBdr>
        <w:top w:val="none" w:sz="0" w:space="0" w:color="auto"/>
        <w:left w:val="none" w:sz="0" w:space="0" w:color="auto"/>
        <w:bottom w:val="none" w:sz="0" w:space="0" w:color="auto"/>
        <w:right w:val="none" w:sz="0" w:space="0" w:color="auto"/>
      </w:divBdr>
    </w:div>
    <w:div w:id="129326271">
      <w:bodyDiv w:val="1"/>
      <w:marLeft w:val="0"/>
      <w:marRight w:val="0"/>
      <w:marTop w:val="0"/>
      <w:marBottom w:val="0"/>
      <w:divBdr>
        <w:top w:val="none" w:sz="0" w:space="0" w:color="auto"/>
        <w:left w:val="none" w:sz="0" w:space="0" w:color="auto"/>
        <w:bottom w:val="none" w:sz="0" w:space="0" w:color="auto"/>
        <w:right w:val="none" w:sz="0" w:space="0" w:color="auto"/>
      </w:divBdr>
    </w:div>
    <w:div w:id="131558658">
      <w:bodyDiv w:val="1"/>
      <w:marLeft w:val="0"/>
      <w:marRight w:val="0"/>
      <w:marTop w:val="0"/>
      <w:marBottom w:val="0"/>
      <w:divBdr>
        <w:top w:val="none" w:sz="0" w:space="0" w:color="auto"/>
        <w:left w:val="none" w:sz="0" w:space="0" w:color="auto"/>
        <w:bottom w:val="none" w:sz="0" w:space="0" w:color="auto"/>
        <w:right w:val="none" w:sz="0" w:space="0" w:color="auto"/>
      </w:divBdr>
    </w:div>
    <w:div w:id="134639029">
      <w:bodyDiv w:val="1"/>
      <w:marLeft w:val="0"/>
      <w:marRight w:val="0"/>
      <w:marTop w:val="0"/>
      <w:marBottom w:val="0"/>
      <w:divBdr>
        <w:top w:val="none" w:sz="0" w:space="0" w:color="auto"/>
        <w:left w:val="none" w:sz="0" w:space="0" w:color="auto"/>
        <w:bottom w:val="none" w:sz="0" w:space="0" w:color="auto"/>
        <w:right w:val="none" w:sz="0" w:space="0" w:color="auto"/>
      </w:divBdr>
    </w:div>
    <w:div w:id="143670990">
      <w:bodyDiv w:val="1"/>
      <w:marLeft w:val="0"/>
      <w:marRight w:val="0"/>
      <w:marTop w:val="0"/>
      <w:marBottom w:val="0"/>
      <w:divBdr>
        <w:top w:val="none" w:sz="0" w:space="0" w:color="auto"/>
        <w:left w:val="none" w:sz="0" w:space="0" w:color="auto"/>
        <w:bottom w:val="none" w:sz="0" w:space="0" w:color="auto"/>
        <w:right w:val="none" w:sz="0" w:space="0" w:color="auto"/>
      </w:divBdr>
    </w:div>
    <w:div w:id="146169888">
      <w:bodyDiv w:val="1"/>
      <w:marLeft w:val="0"/>
      <w:marRight w:val="0"/>
      <w:marTop w:val="0"/>
      <w:marBottom w:val="0"/>
      <w:divBdr>
        <w:top w:val="none" w:sz="0" w:space="0" w:color="auto"/>
        <w:left w:val="none" w:sz="0" w:space="0" w:color="auto"/>
        <w:bottom w:val="none" w:sz="0" w:space="0" w:color="auto"/>
        <w:right w:val="none" w:sz="0" w:space="0" w:color="auto"/>
      </w:divBdr>
    </w:div>
    <w:div w:id="151264352">
      <w:bodyDiv w:val="1"/>
      <w:marLeft w:val="0"/>
      <w:marRight w:val="0"/>
      <w:marTop w:val="0"/>
      <w:marBottom w:val="0"/>
      <w:divBdr>
        <w:top w:val="none" w:sz="0" w:space="0" w:color="auto"/>
        <w:left w:val="none" w:sz="0" w:space="0" w:color="auto"/>
        <w:bottom w:val="none" w:sz="0" w:space="0" w:color="auto"/>
        <w:right w:val="none" w:sz="0" w:space="0" w:color="auto"/>
      </w:divBdr>
    </w:div>
    <w:div w:id="154882595">
      <w:bodyDiv w:val="1"/>
      <w:marLeft w:val="0"/>
      <w:marRight w:val="0"/>
      <w:marTop w:val="0"/>
      <w:marBottom w:val="0"/>
      <w:divBdr>
        <w:top w:val="none" w:sz="0" w:space="0" w:color="auto"/>
        <w:left w:val="none" w:sz="0" w:space="0" w:color="auto"/>
        <w:bottom w:val="none" w:sz="0" w:space="0" w:color="auto"/>
        <w:right w:val="none" w:sz="0" w:space="0" w:color="auto"/>
      </w:divBdr>
    </w:div>
    <w:div w:id="155924929">
      <w:bodyDiv w:val="1"/>
      <w:marLeft w:val="0"/>
      <w:marRight w:val="0"/>
      <w:marTop w:val="0"/>
      <w:marBottom w:val="0"/>
      <w:divBdr>
        <w:top w:val="none" w:sz="0" w:space="0" w:color="auto"/>
        <w:left w:val="none" w:sz="0" w:space="0" w:color="auto"/>
        <w:bottom w:val="none" w:sz="0" w:space="0" w:color="auto"/>
        <w:right w:val="none" w:sz="0" w:space="0" w:color="auto"/>
      </w:divBdr>
    </w:div>
    <w:div w:id="156503133">
      <w:bodyDiv w:val="1"/>
      <w:marLeft w:val="0"/>
      <w:marRight w:val="0"/>
      <w:marTop w:val="0"/>
      <w:marBottom w:val="0"/>
      <w:divBdr>
        <w:top w:val="none" w:sz="0" w:space="0" w:color="auto"/>
        <w:left w:val="none" w:sz="0" w:space="0" w:color="auto"/>
        <w:bottom w:val="none" w:sz="0" w:space="0" w:color="auto"/>
        <w:right w:val="none" w:sz="0" w:space="0" w:color="auto"/>
      </w:divBdr>
    </w:div>
    <w:div w:id="160200896">
      <w:bodyDiv w:val="1"/>
      <w:marLeft w:val="0"/>
      <w:marRight w:val="0"/>
      <w:marTop w:val="0"/>
      <w:marBottom w:val="0"/>
      <w:divBdr>
        <w:top w:val="none" w:sz="0" w:space="0" w:color="auto"/>
        <w:left w:val="none" w:sz="0" w:space="0" w:color="auto"/>
        <w:bottom w:val="none" w:sz="0" w:space="0" w:color="auto"/>
        <w:right w:val="none" w:sz="0" w:space="0" w:color="auto"/>
      </w:divBdr>
    </w:div>
    <w:div w:id="173542285">
      <w:bodyDiv w:val="1"/>
      <w:marLeft w:val="0"/>
      <w:marRight w:val="0"/>
      <w:marTop w:val="0"/>
      <w:marBottom w:val="0"/>
      <w:divBdr>
        <w:top w:val="none" w:sz="0" w:space="0" w:color="auto"/>
        <w:left w:val="none" w:sz="0" w:space="0" w:color="auto"/>
        <w:bottom w:val="none" w:sz="0" w:space="0" w:color="auto"/>
        <w:right w:val="none" w:sz="0" w:space="0" w:color="auto"/>
      </w:divBdr>
    </w:div>
    <w:div w:id="182981716">
      <w:bodyDiv w:val="1"/>
      <w:marLeft w:val="0"/>
      <w:marRight w:val="0"/>
      <w:marTop w:val="0"/>
      <w:marBottom w:val="0"/>
      <w:divBdr>
        <w:top w:val="none" w:sz="0" w:space="0" w:color="auto"/>
        <w:left w:val="none" w:sz="0" w:space="0" w:color="auto"/>
        <w:bottom w:val="none" w:sz="0" w:space="0" w:color="auto"/>
        <w:right w:val="none" w:sz="0" w:space="0" w:color="auto"/>
      </w:divBdr>
    </w:div>
    <w:div w:id="187329522">
      <w:bodyDiv w:val="1"/>
      <w:marLeft w:val="0"/>
      <w:marRight w:val="0"/>
      <w:marTop w:val="0"/>
      <w:marBottom w:val="0"/>
      <w:divBdr>
        <w:top w:val="none" w:sz="0" w:space="0" w:color="auto"/>
        <w:left w:val="none" w:sz="0" w:space="0" w:color="auto"/>
        <w:bottom w:val="none" w:sz="0" w:space="0" w:color="auto"/>
        <w:right w:val="none" w:sz="0" w:space="0" w:color="auto"/>
      </w:divBdr>
    </w:div>
    <w:div w:id="187987288">
      <w:bodyDiv w:val="1"/>
      <w:marLeft w:val="0"/>
      <w:marRight w:val="0"/>
      <w:marTop w:val="0"/>
      <w:marBottom w:val="0"/>
      <w:divBdr>
        <w:top w:val="none" w:sz="0" w:space="0" w:color="auto"/>
        <w:left w:val="none" w:sz="0" w:space="0" w:color="auto"/>
        <w:bottom w:val="none" w:sz="0" w:space="0" w:color="auto"/>
        <w:right w:val="none" w:sz="0" w:space="0" w:color="auto"/>
      </w:divBdr>
    </w:div>
    <w:div w:id="192497670">
      <w:bodyDiv w:val="1"/>
      <w:marLeft w:val="0"/>
      <w:marRight w:val="0"/>
      <w:marTop w:val="0"/>
      <w:marBottom w:val="0"/>
      <w:divBdr>
        <w:top w:val="none" w:sz="0" w:space="0" w:color="auto"/>
        <w:left w:val="none" w:sz="0" w:space="0" w:color="auto"/>
        <w:bottom w:val="none" w:sz="0" w:space="0" w:color="auto"/>
        <w:right w:val="none" w:sz="0" w:space="0" w:color="auto"/>
      </w:divBdr>
    </w:div>
    <w:div w:id="196550510">
      <w:bodyDiv w:val="1"/>
      <w:marLeft w:val="0"/>
      <w:marRight w:val="0"/>
      <w:marTop w:val="0"/>
      <w:marBottom w:val="0"/>
      <w:divBdr>
        <w:top w:val="none" w:sz="0" w:space="0" w:color="auto"/>
        <w:left w:val="none" w:sz="0" w:space="0" w:color="auto"/>
        <w:bottom w:val="none" w:sz="0" w:space="0" w:color="auto"/>
        <w:right w:val="none" w:sz="0" w:space="0" w:color="auto"/>
      </w:divBdr>
    </w:div>
    <w:div w:id="196553400">
      <w:bodyDiv w:val="1"/>
      <w:marLeft w:val="0"/>
      <w:marRight w:val="0"/>
      <w:marTop w:val="0"/>
      <w:marBottom w:val="0"/>
      <w:divBdr>
        <w:top w:val="none" w:sz="0" w:space="0" w:color="auto"/>
        <w:left w:val="none" w:sz="0" w:space="0" w:color="auto"/>
        <w:bottom w:val="none" w:sz="0" w:space="0" w:color="auto"/>
        <w:right w:val="none" w:sz="0" w:space="0" w:color="auto"/>
      </w:divBdr>
    </w:div>
    <w:div w:id="200561467">
      <w:bodyDiv w:val="1"/>
      <w:marLeft w:val="0"/>
      <w:marRight w:val="0"/>
      <w:marTop w:val="0"/>
      <w:marBottom w:val="0"/>
      <w:divBdr>
        <w:top w:val="none" w:sz="0" w:space="0" w:color="auto"/>
        <w:left w:val="none" w:sz="0" w:space="0" w:color="auto"/>
        <w:bottom w:val="none" w:sz="0" w:space="0" w:color="auto"/>
        <w:right w:val="none" w:sz="0" w:space="0" w:color="auto"/>
      </w:divBdr>
    </w:div>
    <w:div w:id="206991272">
      <w:bodyDiv w:val="1"/>
      <w:marLeft w:val="0"/>
      <w:marRight w:val="0"/>
      <w:marTop w:val="0"/>
      <w:marBottom w:val="0"/>
      <w:divBdr>
        <w:top w:val="none" w:sz="0" w:space="0" w:color="auto"/>
        <w:left w:val="none" w:sz="0" w:space="0" w:color="auto"/>
        <w:bottom w:val="none" w:sz="0" w:space="0" w:color="auto"/>
        <w:right w:val="none" w:sz="0" w:space="0" w:color="auto"/>
      </w:divBdr>
    </w:div>
    <w:div w:id="210265195">
      <w:bodyDiv w:val="1"/>
      <w:marLeft w:val="0"/>
      <w:marRight w:val="0"/>
      <w:marTop w:val="0"/>
      <w:marBottom w:val="0"/>
      <w:divBdr>
        <w:top w:val="none" w:sz="0" w:space="0" w:color="auto"/>
        <w:left w:val="none" w:sz="0" w:space="0" w:color="auto"/>
        <w:bottom w:val="none" w:sz="0" w:space="0" w:color="auto"/>
        <w:right w:val="none" w:sz="0" w:space="0" w:color="auto"/>
      </w:divBdr>
    </w:div>
    <w:div w:id="211573652">
      <w:bodyDiv w:val="1"/>
      <w:marLeft w:val="0"/>
      <w:marRight w:val="0"/>
      <w:marTop w:val="0"/>
      <w:marBottom w:val="0"/>
      <w:divBdr>
        <w:top w:val="none" w:sz="0" w:space="0" w:color="auto"/>
        <w:left w:val="none" w:sz="0" w:space="0" w:color="auto"/>
        <w:bottom w:val="none" w:sz="0" w:space="0" w:color="auto"/>
        <w:right w:val="none" w:sz="0" w:space="0" w:color="auto"/>
      </w:divBdr>
    </w:div>
    <w:div w:id="212664337">
      <w:bodyDiv w:val="1"/>
      <w:marLeft w:val="0"/>
      <w:marRight w:val="0"/>
      <w:marTop w:val="0"/>
      <w:marBottom w:val="0"/>
      <w:divBdr>
        <w:top w:val="none" w:sz="0" w:space="0" w:color="auto"/>
        <w:left w:val="none" w:sz="0" w:space="0" w:color="auto"/>
        <w:bottom w:val="none" w:sz="0" w:space="0" w:color="auto"/>
        <w:right w:val="none" w:sz="0" w:space="0" w:color="auto"/>
      </w:divBdr>
    </w:div>
    <w:div w:id="216014566">
      <w:bodyDiv w:val="1"/>
      <w:marLeft w:val="0"/>
      <w:marRight w:val="0"/>
      <w:marTop w:val="0"/>
      <w:marBottom w:val="0"/>
      <w:divBdr>
        <w:top w:val="none" w:sz="0" w:space="0" w:color="auto"/>
        <w:left w:val="none" w:sz="0" w:space="0" w:color="auto"/>
        <w:bottom w:val="none" w:sz="0" w:space="0" w:color="auto"/>
        <w:right w:val="none" w:sz="0" w:space="0" w:color="auto"/>
      </w:divBdr>
    </w:div>
    <w:div w:id="216206782">
      <w:bodyDiv w:val="1"/>
      <w:marLeft w:val="0"/>
      <w:marRight w:val="0"/>
      <w:marTop w:val="0"/>
      <w:marBottom w:val="0"/>
      <w:divBdr>
        <w:top w:val="none" w:sz="0" w:space="0" w:color="auto"/>
        <w:left w:val="none" w:sz="0" w:space="0" w:color="auto"/>
        <w:bottom w:val="none" w:sz="0" w:space="0" w:color="auto"/>
        <w:right w:val="none" w:sz="0" w:space="0" w:color="auto"/>
      </w:divBdr>
    </w:div>
    <w:div w:id="217402707">
      <w:bodyDiv w:val="1"/>
      <w:marLeft w:val="0"/>
      <w:marRight w:val="0"/>
      <w:marTop w:val="0"/>
      <w:marBottom w:val="0"/>
      <w:divBdr>
        <w:top w:val="none" w:sz="0" w:space="0" w:color="auto"/>
        <w:left w:val="none" w:sz="0" w:space="0" w:color="auto"/>
        <w:bottom w:val="none" w:sz="0" w:space="0" w:color="auto"/>
        <w:right w:val="none" w:sz="0" w:space="0" w:color="auto"/>
      </w:divBdr>
    </w:div>
    <w:div w:id="229728045">
      <w:bodyDiv w:val="1"/>
      <w:marLeft w:val="0"/>
      <w:marRight w:val="0"/>
      <w:marTop w:val="0"/>
      <w:marBottom w:val="0"/>
      <w:divBdr>
        <w:top w:val="none" w:sz="0" w:space="0" w:color="auto"/>
        <w:left w:val="none" w:sz="0" w:space="0" w:color="auto"/>
        <w:bottom w:val="none" w:sz="0" w:space="0" w:color="auto"/>
        <w:right w:val="none" w:sz="0" w:space="0" w:color="auto"/>
      </w:divBdr>
    </w:div>
    <w:div w:id="232660447">
      <w:bodyDiv w:val="1"/>
      <w:marLeft w:val="0"/>
      <w:marRight w:val="0"/>
      <w:marTop w:val="0"/>
      <w:marBottom w:val="0"/>
      <w:divBdr>
        <w:top w:val="none" w:sz="0" w:space="0" w:color="auto"/>
        <w:left w:val="none" w:sz="0" w:space="0" w:color="auto"/>
        <w:bottom w:val="none" w:sz="0" w:space="0" w:color="auto"/>
        <w:right w:val="none" w:sz="0" w:space="0" w:color="auto"/>
      </w:divBdr>
    </w:div>
    <w:div w:id="233053332">
      <w:bodyDiv w:val="1"/>
      <w:marLeft w:val="0"/>
      <w:marRight w:val="0"/>
      <w:marTop w:val="0"/>
      <w:marBottom w:val="0"/>
      <w:divBdr>
        <w:top w:val="none" w:sz="0" w:space="0" w:color="auto"/>
        <w:left w:val="none" w:sz="0" w:space="0" w:color="auto"/>
        <w:bottom w:val="none" w:sz="0" w:space="0" w:color="auto"/>
        <w:right w:val="none" w:sz="0" w:space="0" w:color="auto"/>
      </w:divBdr>
    </w:div>
    <w:div w:id="237249144">
      <w:bodyDiv w:val="1"/>
      <w:marLeft w:val="0"/>
      <w:marRight w:val="0"/>
      <w:marTop w:val="0"/>
      <w:marBottom w:val="0"/>
      <w:divBdr>
        <w:top w:val="none" w:sz="0" w:space="0" w:color="auto"/>
        <w:left w:val="none" w:sz="0" w:space="0" w:color="auto"/>
        <w:bottom w:val="none" w:sz="0" w:space="0" w:color="auto"/>
        <w:right w:val="none" w:sz="0" w:space="0" w:color="auto"/>
      </w:divBdr>
    </w:div>
    <w:div w:id="241376155">
      <w:bodyDiv w:val="1"/>
      <w:marLeft w:val="0"/>
      <w:marRight w:val="0"/>
      <w:marTop w:val="0"/>
      <w:marBottom w:val="0"/>
      <w:divBdr>
        <w:top w:val="none" w:sz="0" w:space="0" w:color="auto"/>
        <w:left w:val="none" w:sz="0" w:space="0" w:color="auto"/>
        <w:bottom w:val="none" w:sz="0" w:space="0" w:color="auto"/>
        <w:right w:val="none" w:sz="0" w:space="0" w:color="auto"/>
      </w:divBdr>
    </w:div>
    <w:div w:id="243808752">
      <w:bodyDiv w:val="1"/>
      <w:marLeft w:val="0"/>
      <w:marRight w:val="0"/>
      <w:marTop w:val="0"/>
      <w:marBottom w:val="0"/>
      <w:divBdr>
        <w:top w:val="none" w:sz="0" w:space="0" w:color="auto"/>
        <w:left w:val="none" w:sz="0" w:space="0" w:color="auto"/>
        <w:bottom w:val="none" w:sz="0" w:space="0" w:color="auto"/>
        <w:right w:val="none" w:sz="0" w:space="0" w:color="auto"/>
      </w:divBdr>
    </w:div>
    <w:div w:id="246309803">
      <w:bodyDiv w:val="1"/>
      <w:marLeft w:val="0"/>
      <w:marRight w:val="0"/>
      <w:marTop w:val="0"/>
      <w:marBottom w:val="0"/>
      <w:divBdr>
        <w:top w:val="none" w:sz="0" w:space="0" w:color="auto"/>
        <w:left w:val="none" w:sz="0" w:space="0" w:color="auto"/>
        <w:bottom w:val="none" w:sz="0" w:space="0" w:color="auto"/>
        <w:right w:val="none" w:sz="0" w:space="0" w:color="auto"/>
      </w:divBdr>
    </w:div>
    <w:div w:id="248150957">
      <w:bodyDiv w:val="1"/>
      <w:marLeft w:val="0"/>
      <w:marRight w:val="0"/>
      <w:marTop w:val="0"/>
      <w:marBottom w:val="0"/>
      <w:divBdr>
        <w:top w:val="none" w:sz="0" w:space="0" w:color="auto"/>
        <w:left w:val="none" w:sz="0" w:space="0" w:color="auto"/>
        <w:bottom w:val="none" w:sz="0" w:space="0" w:color="auto"/>
        <w:right w:val="none" w:sz="0" w:space="0" w:color="auto"/>
      </w:divBdr>
    </w:div>
    <w:div w:id="249966383">
      <w:bodyDiv w:val="1"/>
      <w:marLeft w:val="0"/>
      <w:marRight w:val="0"/>
      <w:marTop w:val="0"/>
      <w:marBottom w:val="0"/>
      <w:divBdr>
        <w:top w:val="none" w:sz="0" w:space="0" w:color="auto"/>
        <w:left w:val="none" w:sz="0" w:space="0" w:color="auto"/>
        <w:bottom w:val="none" w:sz="0" w:space="0" w:color="auto"/>
        <w:right w:val="none" w:sz="0" w:space="0" w:color="auto"/>
      </w:divBdr>
    </w:div>
    <w:div w:id="250742474">
      <w:bodyDiv w:val="1"/>
      <w:marLeft w:val="0"/>
      <w:marRight w:val="0"/>
      <w:marTop w:val="0"/>
      <w:marBottom w:val="0"/>
      <w:divBdr>
        <w:top w:val="none" w:sz="0" w:space="0" w:color="auto"/>
        <w:left w:val="none" w:sz="0" w:space="0" w:color="auto"/>
        <w:bottom w:val="none" w:sz="0" w:space="0" w:color="auto"/>
        <w:right w:val="none" w:sz="0" w:space="0" w:color="auto"/>
      </w:divBdr>
    </w:div>
    <w:div w:id="252321673">
      <w:bodyDiv w:val="1"/>
      <w:marLeft w:val="0"/>
      <w:marRight w:val="0"/>
      <w:marTop w:val="0"/>
      <w:marBottom w:val="0"/>
      <w:divBdr>
        <w:top w:val="none" w:sz="0" w:space="0" w:color="auto"/>
        <w:left w:val="none" w:sz="0" w:space="0" w:color="auto"/>
        <w:bottom w:val="none" w:sz="0" w:space="0" w:color="auto"/>
        <w:right w:val="none" w:sz="0" w:space="0" w:color="auto"/>
      </w:divBdr>
    </w:div>
    <w:div w:id="255984663">
      <w:bodyDiv w:val="1"/>
      <w:marLeft w:val="0"/>
      <w:marRight w:val="0"/>
      <w:marTop w:val="0"/>
      <w:marBottom w:val="0"/>
      <w:divBdr>
        <w:top w:val="none" w:sz="0" w:space="0" w:color="auto"/>
        <w:left w:val="none" w:sz="0" w:space="0" w:color="auto"/>
        <w:bottom w:val="none" w:sz="0" w:space="0" w:color="auto"/>
        <w:right w:val="none" w:sz="0" w:space="0" w:color="auto"/>
      </w:divBdr>
    </w:div>
    <w:div w:id="258871239">
      <w:bodyDiv w:val="1"/>
      <w:marLeft w:val="0"/>
      <w:marRight w:val="0"/>
      <w:marTop w:val="0"/>
      <w:marBottom w:val="0"/>
      <w:divBdr>
        <w:top w:val="none" w:sz="0" w:space="0" w:color="auto"/>
        <w:left w:val="none" w:sz="0" w:space="0" w:color="auto"/>
        <w:bottom w:val="none" w:sz="0" w:space="0" w:color="auto"/>
        <w:right w:val="none" w:sz="0" w:space="0" w:color="auto"/>
      </w:divBdr>
    </w:div>
    <w:div w:id="260526157">
      <w:bodyDiv w:val="1"/>
      <w:marLeft w:val="0"/>
      <w:marRight w:val="0"/>
      <w:marTop w:val="0"/>
      <w:marBottom w:val="0"/>
      <w:divBdr>
        <w:top w:val="none" w:sz="0" w:space="0" w:color="auto"/>
        <w:left w:val="none" w:sz="0" w:space="0" w:color="auto"/>
        <w:bottom w:val="none" w:sz="0" w:space="0" w:color="auto"/>
        <w:right w:val="none" w:sz="0" w:space="0" w:color="auto"/>
      </w:divBdr>
    </w:div>
    <w:div w:id="261112940">
      <w:bodyDiv w:val="1"/>
      <w:marLeft w:val="0"/>
      <w:marRight w:val="0"/>
      <w:marTop w:val="0"/>
      <w:marBottom w:val="0"/>
      <w:divBdr>
        <w:top w:val="none" w:sz="0" w:space="0" w:color="auto"/>
        <w:left w:val="none" w:sz="0" w:space="0" w:color="auto"/>
        <w:bottom w:val="none" w:sz="0" w:space="0" w:color="auto"/>
        <w:right w:val="none" w:sz="0" w:space="0" w:color="auto"/>
      </w:divBdr>
    </w:div>
    <w:div w:id="263541121">
      <w:bodyDiv w:val="1"/>
      <w:marLeft w:val="0"/>
      <w:marRight w:val="0"/>
      <w:marTop w:val="0"/>
      <w:marBottom w:val="0"/>
      <w:divBdr>
        <w:top w:val="none" w:sz="0" w:space="0" w:color="auto"/>
        <w:left w:val="none" w:sz="0" w:space="0" w:color="auto"/>
        <w:bottom w:val="none" w:sz="0" w:space="0" w:color="auto"/>
        <w:right w:val="none" w:sz="0" w:space="0" w:color="auto"/>
      </w:divBdr>
    </w:div>
    <w:div w:id="265040143">
      <w:bodyDiv w:val="1"/>
      <w:marLeft w:val="0"/>
      <w:marRight w:val="0"/>
      <w:marTop w:val="0"/>
      <w:marBottom w:val="0"/>
      <w:divBdr>
        <w:top w:val="none" w:sz="0" w:space="0" w:color="auto"/>
        <w:left w:val="none" w:sz="0" w:space="0" w:color="auto"/>
        <w:bottom w:val="none" w:sz="0" w:space="0" w:color="auto"/>
        <w:right w:val="none" w:sz="0" w:space="0" w:color="auto"/>
      </w:divBdr>
    </w:div>
    <w:div w:id="265814416">
      <w:bodyDiv w:val="1"/>
      <w:marLeft w:val="0"/>
      <w:marRight w:val="0"/>
      <w:marTop w:val="0"/>
      <w:marBottom w:val="0"/>
      <w:divBdr>
        <w:top w:val="none" w:sz="0" w:space="0" w:color="auto"/>
        <w:left w:val="none" w:sz="0" w:space="0" w:color="auto"/>
        <w:bottom w:val="none" w:sz="0" w:space="0" w:color="auto"/>
        <w:right w:val="none" w:sz="0" w:space="0" w:color="auto"/>
      </w:divBdr>
    </w:div>
    <w:div w:id="266935079">
      <w:bodyDiv w:val="1"/>
      <w:marLeft w:val="0"/>
      <w:marRight w:val="0"/>
      <w:marTop w:val="0"/>
      <w:marBottom w:val="0"/>
      <w:divBdr>
        <w:top w:val="none" w:sz="0" w:space="0" w:color="auto"/>
        <w:left w:val="none" w:sz="0" w:space="0" w:color="auto"/>
        <w:bottom w:val="none" w:sz="0" w:space="0" w:color="auto"/>
        <w:right w:val="none" w:sz="0" w:space="0" w:color="auto"/>
      </w:divBdr>
    </w:div>
    <w:div w:id="273951544">
      <w:bodyDiv w:val="1"/>
      <w:marLeft w:val="0"/>
      <w:marRight w:val="0"/>
      <w:marTop w:val="0"/>
      <w:marBottom w:val="0"/>
      <w:divBdr>
        <w:top w:val="none" w:sz="0" w:space="0" w:color="auto"/>
        <w:left w:val="none" w:sz="0" w:space="0" w:color="auto"/>
        <w:bottom w:val="none" w:sz="0" w:space="0" w:color="auto"/>
        <w:right w:val="none" w:sz="0" w:space="0" w:color="auto"/>
      </w:divBdr>
    </w:div>
    <w:div w:id="281152628">
      <w:bodyDiv w:val="1"/>
      <w:marLeft w:val="0"/>
      <w:marRight w:val="0"/>
      <w:marTop w:val="0"/>
      <w:marBottom w:val="0"/>
      <w:divBdr>
        <w:top w:val="none" w:sz="0" w:space="0" w:color="auto"/>
        <w:left w:val="none" w:sz="0" w:space="0" w:color="auto"/>
        <w:bottom w:val="none" w:sz="0" w:space="0" w:color="auto"/>
        <w:right w:val="none" w:sz="0" w:space="0" w:color="auto"/>
      </w:divBdr>
    </w:div>
    <w:div w:id="284385599">
      <w:bodyDiv w:val="1"/>
      <w:marLeft w:val="0"/>
      <w:marRight w:val="0"/>
      <w:marTop w:val="0"/>
      <w:marBottom w:val="0"/>
      <w:divBdr>
        <w:top w:val="none" w:sz="0" w:space="0" w:color="auto"/>
        <w:left w:val="none" w:sz="0" w:space="0" w:color="auto"/>
        <w:bottom w:val="none" w:sz="0" w:space="0" w:color="auto"/>
        <w:right w:val="none" w:sz="0" w:space="0" w:color="auto"/>
      </w:divBdr>
    </w:div>
    <w:div w:id="285353496">
      <w:bodyDiv w:val="1"/>
      <w:marLeft w:val="0"/>
      <w:marRight w:val="0"/>
      <w:marTop w:val="0"/>
      <w:marBottom w:val="0"/>
      <w:divBdr>
        <w:top w:val="none" w:sz="0" w:space="0" w:color="auto"/>
        <w:left w:val="none" w:sz="0" w:space="0" w:color="auto"/>
        <w:bottom w:val="none" w:sz="0" w:space="0" w:color="auto"/>
        <w:right w:val="none" w:sz="0" w:space="0" w:color="auto"/>
      </w:divBdr>
    </w:div>
    <w:div w:id="290669387">
      <w:bodyDiv w:val="1"/>
      <w:marLeft w:val="0"/>
      <w:marRight w:val="0"/>
      <w:marTop w:val="0"/>
      <w:marBottom w:val="0"/>
      <w:divBdr>
        <w:top w:val="none" w:sz="0" w:space="0" w:color="auto"/>
        <w:left w:val="none" w:sz="0" w:space="0" w:color="auto"/>
        <w:bottom w:val="none" w:sz="0" w:space="0" w:color="auto"/>
        <w:right w:val="none" w:sz="0" w:space="0" w:color="auto"/>
      </w:divBdr>
    </w:div>
    <w:div w:id="297342402">
      <w:bodyDiv w:val="1"/>
      <w:marLeft w:val="0"/>
      <w:marRight w:val="0"/>
      <w:marTop w:val="0"/>
      <w:marBottom w:val="0"/>
      <w:divBdr>
        <w:top w:val="none" w:sz="0" w:space="0" w:color="auto"/>
        <w:left w:val="none" w:sz="0" w:space="0" w:color="auto"/>
        <w:bottom w:val="none" w:sz="0" w:space="0" w:color="auto"/>
        <w:right w:val="none" w:sz="0" w:space="0" w:color="auto"/>
      </w:divBdr>
    </w:div>
    <w:div w:id="299464487">
      <w:bodyDiv w:val="1"/>
      <w:marLeft w:val="0"/>
      <w:marRight w:val="0"/>
      <w:marTop w:val="0"/>
      <w:marBottom w:val="0"/>
      <w:divBdr>
        <w:top w:val="none" w:sz="0" w:space="0" w:color="auto"/>
        <w:left w:val="none" w:sz="0" w:space="0" w:color="auto"/>
        <w:bottom w:val="none" w:sz="0" w:space="0" w:color="auto"/>
        <w:right w:val="none" w:sz="0" w:space="0" w:color="auto"/>
      </w:divBdr>
    </w:div>
    <w:div w:id="302388251">
      <w:bodyDiv w:val="1"/>
      <w:marLeft w:val="0"/>
      <w:marRight w:val="0"/>
      <w:marTop w:val="0"/>
      <w:marBottom w:val="0"/>
      <w:divBdr>
        <w:top w:val="none" w:sz="0" w:space="0" w:color="auto"/>
        <w:left w:val="none" w:sz="0" w:space="0" w:color="auto"/>
        <w:bottom w:val="none" w:sz="0" w:space="0" w:color="auto"/>
        <w:right w:val="none" w:sz="0" w:space="0" w:color="auto"/>
      </w:divBdr>
    </w:div>
    <w:div w:id="304362397">
      <w:bodyDiv w:val="1"/>
      <w:marLeft w:val="0"/>
      <w:marRight w:val="0"/>
      <w:marTop w:val="0"/>
      <w:marBottom w:val="0"/>
      <w:divBdr>
        <w:top w:val="none" w:sz="0" w:space="0" w:color="auto"/>
        <w:left w:val="none" w:sz="0" w:space="0" w:color="auto"/>
        <w:bottom w:val="none" w:sz="0" w:space="0" w:color="auto"/>
        <w:right w:val="none" w:sz="0" w:space="0" w:color="auto"/>
      </w:divBdr>
    </w:div>
    <w:div w:id="311759887">
      <w:bodyDiv w:val="1"/>
      <w:marLeft w:val="0"/>
      <w:marRight w:val="0"/>
      <w:marTop w:val="0"/>
      <w:marBottom w:val="0"/>
      <w:divBdr>
        <w:top w:val="none" w:sz="0" w:space="0" w:color="auto"/>
        <w:left w:val="none" w:sz="0" w:space="0" w:color="auto"/>
        <w:bottom w:val="none" w:sz="0" w:space="0" w:color="auto"/>
        <w:right w:val="none" w:sz="0" w:space="0" w:color="auto"/>
      </w:divBdr>
    </w:div>
    <w:div w:id="313336918">
      <w:bodyDiv w:val="1"/>
      <w:marLeft w:val="0"/>
      <w:marRight w:val="0"/>
      <w:marTop w:val="0"/>
      <w:marBottom w:val="0"/>
      <w:divBdr>
        <w:top w:val="none" w:sz="0" w:space="0" w:color="auto"/>
        <w:left w:val="none" w:sz="0" w:space="0" w:color="auto"/>
        <w:bottom w:val="none" w:sz="0" w:space="0" w:color="auto"/>
        <w:right w:val="none" w:sz="0" w:space="0" w:color="auto"/>
      </w:divBdr>
    </w:div>
    <w:div w:id="316693611">
      <w:bodyDiv w:val="1"/>
      <w:marLeft w:val="0"/>
      <w:marRight w:val="0"/>
      <w:marTop w:val="0"/>
      <w:marBottom w:val="0"/>
      <w:divBdr>
        <w:top w:val="none" w:sz="0" w:space="0" w:color="auto"/>
        <w:left w:val="none" w:sz="0" w:space="0" w:color="auto"/>
        <w:bottom w:val="none" w:sz="0" w:space="0" w:color="auto"/>
        <w:right w:val="none" w:sz="0" w:space="0" w:color="auto"/>
      </w:divBdr>
    </w:div>
    <w:div w:id="318460188">
      <w:bodyDiv w:val="1"/>
      <w:marLeft w:val="0"/>
      <w:marRight w:val="0"/>
      <w:marTop w:val="0"/>
      <w:marBottom w:val="0"/>
      <w:divBdr>
        <w:top w:val="none" w:sz="0" w:space="0" w:color="auto"/>
        <w:left w:val="none" w:sz="0" w:space="0" w:color="auto"/>
        <w:bottom w:val="none" w:sz="0" w:space="0" w:color="auto"/>
        <w:right w:val="none" w:sz="0" w:space="0" w:color="auto"/>
      </w:divBdr>
    </w:div>
    <w:div w:id="327831847">
      <w:bodyDiv w:val="1"/>
      <w:marLeft w:val="0"/>
      <w:marRight w:val="0"/>
      <w:marTop w:val="0"/>
      <w:marBottom w:val="0"/>
      <w:divBdr>
        <w:top w:val="none" w:sz="0" w:space="0" w:color="auto"/>
        <w:left w:val="none" w:sz="0" w:space="0" w:color="auto"/>
        <w:bottom w:val="none" w:sz="0" w:space="0" w:color="auto"/>
        <w:right w:val="none" w:sz="0" w:space="0" w:color="auto"/>
      </w:divBdr>
    </w:div>
    <w:div w:id="336659044">
      <w:bodyDiv w:val="1"/>
      <w:marLeft w:val="0"/>
      <w:marRight w:val="0"/>
      <w:marTop w:val="0"/>
      <w:marBottom w:val="0"/>
      <w:divBdr>
        <w:top w:val="none" w:sz="0" w:space="0" w:color="auto"/>
        <w:left w:val="none" w:sz="0" w:space="0" w:color="auto"/>
        <w:bottom w:val="none" w:sz="0" w:space="0" w:color="auto"/>
        <w:right w:val="none" w:sz="0" w:space="0" w:color="auto"/>
      </w:divBdr>
    </w:div>
    <w:div w:id="345014168">
      <w:bodyDiv w:val="1"/>
      <w:marLeft w:val="0"/>
      <w:marRight w:val="0"/>
      <w:marTop w:val="0"/>
      <w:marBottom w:val="0"/>
      <w:divBdr>
        <w:top w:val="none" w:sz="0" w:space="0" w:color="auto"/>
        <w:left w:val="none" w:sz="0" w:space="0" w:color="auto"/>
        <w:bottom w:val="none" w:sz="0" w:space="0" w:color="auto"/>
        <w:right w:val="none" w:sz="0" w:space="0" w:color="auto"/>
      </w:divBdr>
    </w:div>
    <w:div w:id="346640527">
      <w:bodyDiv w:val="1"/>
      <w:marLeft w:val="0"/>
      <w:marRight w:val="0"/>
      <w:marTop w:val="0"/>
      <w:marBottom w:val="0"/>
      <w:divBdr>
        <w:top w:val="none" w:sz="0" w:space="0" w:color="auto"/>
        <w:left w:val="none" w:sz="0" w:space="0" w:color="auto"/>
        <w:bottom w:val="none" w:sz="0" w:space="0" w:color="auto"/>
        <w:right w:val="none" w:sz="0" w:space="0" w:color="auto"/>
      </w:divBdr>
    </w:div>
    <w:div w:id="349649529">
      <w:bodyDiv w:val="1"/>
      <w:marLeft w:val="0"/>
      <w:marRight w:val="0"/>
      <w:marTop w:val="0"/>
      <w:marBottom w:val="0"/>
      <w:divBdr>
        <w:top w:val="none" w:sz="0" w:space="0" w:color="auto"/>
        <w:left w:val="none" w:sz="0" w:space="0" w:color="auto"/>
        <w:bottom w:val="none" w:sz="0" w:space="0" w:color="auto"/>
        <w:right w:val="none" w:sz="0" w:space="0" w:color="auto"/>
      </w:divBdr>
    </w:div>
    <w:div w:id="350567427">
      <w:bodyDiv w:val="1"/>
      <w:marLeft w:val="0"/>
      <w:marRight w:val="0"/>
      <w:marTop w:val="0"/>
      <w:marBottom w:val="0"/>
      <w:divBdr>
        <w:top w:val="none" w:sz="0" w:space="0" w:color="auto"/>
        <w:left w:val="none" w:sz="0" w:space="0" w:color="auto"/>
        <w:bottom w:val="none" w:sz="0" w:space="0" w:color="auto"/>
        <w:right w:val="none" w:sz="0" w:space="0" w:color="auto"/>
      </w:divBdr>
    </w:div>
    <w:div w:id="350568051">
      <w:bodyDiv w:val="1"/>
      <w:marLeft w:val="0"/>
      <w:marRight w:val="0"/>
      <w:marTop w:val="0"/>
      <w:marBottom w:val="0"/>
      <w:divBdr>
        <w:top w:val="none" w:sz="0" w:space="0" w:color="auto"/>
        <w:left w:val="none" w:sz="0" w:space="0" w:color="auto"/>
        <w:bottom w:val="none" w:sz="0" w:space="0" w:color="auto"/>
        <w:right w:val="none" w:sz="0" w:space="0" w:color="auto"/>
      </w:divBdr>
    </w:div>
    <w:div w:id="352809018">
      <w:bodyDiv w:val="1"/>
      <w:marLeft w:val="0"/>
      <w:marRight w:val="0"/>
      <w:marTop w:val="0"/>
      <w:marBottom w:val="0"/>
      <w:divBdr>
        <w:top w:val="none" w:sz="0" w:space="0" w:color="auto"/>
        <w:left w:val="none" w:sz="0" w:space="0" w:color="auto"/>
        <w:bottom w:val="none" w:sz="0" w:space="0" w:color="auto"/>
        <w:right w:val="none" w:sz="0" w:space="0" w:color="auto"/>
      </w:divBdr>
    </w:div>
    <w:div w:id="353121096">
      <w:bodyDiv w:val="1"/>
      <w:marLeft w:val="0"/>
      <w:marRight w:val="0"/>
      <w:marTop w:val="0"/>
      <w:marBottom w:val="0"/>
      <w:divBdr>
        <w:top w:val="none" w:sz="0" w:space="0" w:color="auto"/>
        <w:left w:val="none" w:sz="0" w:space="0" w:color="auto"/>
        <w:bottom w:val="none" w:sz="0" w:space="0" w:color="auto"/>
        <w:right w:val="none" w:sz="0" w:space="0" w:color="auto"/>
      </w:divBdr>
    </w:div>
    <w:div w:id="353917984">
      <w:bodyDiv w:val="1"/>
      <w:marLeft w:val="0"/>
      <w:marRight w:val="0"/>
      <w:marTop w:val="0"/>
      <w:marBottom w:val="0"/>
      <w:divBdr>
        <w:top w:val="none" w:sz="0" w:space="0" w:color="auto"/>
        <w:left w:val="none" w:sz="0" w:space="0" w:color="auto"/>
        <w:bottom w:val="none" w:sz="0" w:space="0" w:color="auto"/>
        <w:right w:val="none" w:sz="0" w:space="0" w:color="auto"/>
      </w:divBdr>
    </w:div>
    <w:div w:id="357896479">
      <w:bodyDiv w:val="1"/>
      <w:marLeft w:val="0"/>
      <w:marRight w:val="0"/>
      <w:marTop w:val="0"/>
      <w:marBottom w:val="0"/>
      <w:divBdr>
        <w:top w:val="none" w:sz="0" w:space="0" w:color="auto"/>
        <w:left w:val="none" w:sz="0" w:space="0" w:color="auto"/>
        <w:bottom w:val="none" w:sz="0" w:space="0" w:color="auto"/>
        <w:right w:val="none" w:sz="0" w:space="0" w:color="auto"/>
      </w:divBdr>
    </w:div>
    <w:div w:id="358548600">
      <w:bodyDiv w:val="1"/>
      <w:marLeft w:val="0"/>
      <w:marRight w:val="0"/>
      <w:marTop w:val="0"/>
      <w:marBottom w:val="0"/>
      <w:divBdr>
        <w:top w:val="none" w:sz="0" w:space="0" w:color="auto"/>
        <w:left w:val="none" w:sz="0" w:space="0" w:color="auto"/>
        <w:bottom w:val="none" w:sz="0" w:space="0" w:color="auto"/>
        <w:right w:val="none" w:sz="0" w:space="0" w:color="auto"/>
      </w:divBdr>
    </w:div>
    <w:div w:id="367726647">
      <w:bodyDiv w:val="1"/>
      <w:marLeft w:val="0"/>
      <w:marRight w:val="0"/>
      <w:marTop w:val="0"/>
      <w:marBottom w:val="0"/>
      <w:divBdr>
        <w:top w:val="none" w:sz="0" w:space="0" w:color="auto"/>
        <w:left w:val="none" w:sz="0" w:space="0" w:color="auto"/>
        <w:bottom w:val="none" w:sz="0" w:space="0" w:color="auto"/>
        <w:right w:val="none" w:sz="0" w:space="0" w:color="auto"/>
      </w:divBdr>
    </w:div>
    <w:div w:id="368916611">
      <w:bodyDiv w:val="1"/>
      <w:marLeft w:val="0"/>
      <w:marRight w:val="0"/>
      <w:marTop w:val="0"/>
      <w:marBottom w:val="0"/>
      <w:divBdr>
        <w:top w:val="none" w:sz="0" w:space="0" w:color="auto"/>
        <w:left w:val="none" w:sz="0" w:space="0" w:color="auto"/>
        <w:bottom w:val="none" w:sz="0" w:space="0" w:color="auto"/>
        <w:right w:val="none" w:sz="0" w:space="0" w:color="auto"/>
      </w:divBdr>
    </w:div>
    <w:div w:id="376011565">
      <w:bodyDiv w:val="1"/>
      <w:marLeft w:val="0"/>
      <w:marRight w:val="0"/>
      <w:marTop w:val="0"/>
      <w:marBottom w:val="0"/>
      <w:divBdr>
        <w:top w:val="none" w:sz="0" w:space="0" w:color="auto"/>
        <w:left w:val="none" w:sz="0" w:space="0" w:color="auto"/>
        <w:bottom w:val="none" w:sz="0" w:space="0" w:color="auto"/>
        <w:right w:val="none" w:sz="0" w:space="0" w:color="auto"/>
      </w:divBdr>
    </w:div>
    <w:div w:id="385565888">
      <w:bodyDiv w:val="1"/>
      <w:marLeft w:val="0"/>
      <w:marRight w:val="0"/>
      <w:marTop w:val="0"/>
      <w:marBottom w:val="0"/>
      <w:divBdr>
        <w:top w:val="none" w:sz="0" w:space="0" w:color="auto"/>
        <w:left w:val="none" w:sz="0" w:space="0" w:color="auto"/>
        <w:bottom w:val="none" w:sz="0" w:space="0" w:color="auto"/>
        <w:right w:val="none" w:sz="0" w:space="0" w:color="auto"/>
      </w:divBdr>
    </w:div>
    <w:div w:id="385954031">
      <w:bodyDiv w:val="1"/>
      <w:marLeft w:val="0"/>
      <w:marRight w:val="0"/>
      <w:marTop w:val="0"/>
      <w:marBottom w:val="0"/>
      <w:divBdr>
        <w:top w:val="none" w:sz="0" w:space="0" w:color="auto"/>
        <w:left w:val="none" w:sz="0" w:space="0" w:color="auto"/>
        <w:bottom w:val="none" w:sz="0" w:space="0" w:color="auto"/>
        <w:right w:val="none" w:sz="0" w:space="0" w:color="auto"/>
      </w:divBdr>
    </w:div>
    <w:div w:id="392430174">
      <w:bodyDiv w:val="1"/>
      <w:marLeft w:val="0"/>
      <w:marRight w:val="0"/>
      <w:marTop w:val="0"/>
      <w:marBottom w:val="0"/>
      <w:divBdr>
        <w:top w:val="none" w:sz="0" w:space="0" w:color="auto"/>
        <w:left w:val="none" w:sz="0" w:space="0" w:color="auto"/>
        <w:bottom w:val="none" w:sz="0" w:space="0" w:color="auto"/>
        <w:right w:val="none" w:sz="0" w:space="0" w:color="auto"/>
      </w:divBdr>
    </w:div>
    <w:div w:id="395980025">
      <w:bodyDiv w:val="1"/>
      <w:marLeft w:val="0"/>
      <w:marRight w:val="0"/>
      <w:marTop w:val="0"/>
      <w:marBottom w:val="0"/>
      <w:divBdr>
        <w:top w:val="none" w:sz="0" w:space="0" w:color="auto"/>
        <w:left w:val="none" w:sz="0" w:space="0" w:color="auto"/>
        <w:bottom w:val="none" w:sz="0" w:space="0" w:color="auto"/>
        <w:right w:val="none" w:sz="0" w:space="0" w:color="auto"/>
      </w:divBdr>
    </w:div>
    <w:div w:id="413014617">
      <w:bodyDiv w:val="1"/>
      <w:marLeft w:val="0"/>
      <w:marRight w:val="0"/>
      <w:marTop w:val="0"/>
      <w:marBottom w:val="0"/>
      <w:divBdr>
        <w:top w:val="none" w:sz="0" w:space="0" w:color="auto"/>
        <w:left w:val="none" w:sz="0" w:space="0" w:color="auto"/>
        <w:bottom w:val="none" w:sz="0" w:space="0" w:color="auto"/>
        <w:right w:val="none" w:sz="0" w:space="0" w:color="auto"/>
      </w:divBdr>
    </w:div>
    <w:div w:id="418334465">
      <w:bodyDiv w:val="1"/>
      <w:marLeft w:val="0"/>
      <w:marRight w:val="0"/>
      <w:marTop w:val="0"/>
      <w:marBottom w:val="0"/>
      <w:divBdr>
        <w:top w:val="none" w:sz="0" w:space="0" w:color="auto"/>
        <w:left w:val="none" w:sz="0" w:space="0" w:color="auto"/>
        <w:bottom w:val="none" w:sz="0" w:space="0" w:color="auto"/>
        <w:right w:val="none" w:sz="0" w:space="0" w:color="auto"/>
      </w:divBdr>
    </w:div>
    <w:div w:id="425614265">
      <w:bodyDiv w:val="1"/>
      <w:marLeft w:val="0"/>
      <w:marRight w:val="0"/>
      <w:marTop w:val="0"/>
      <w:marBottom w:val="0"/>
      <w:divBdr>
        <w:top w:val="none" w:sz="0" w:space="0" w:color="auto"/>
        <w:left w:val="none" w:sz="0" w:space="0" w:color="auto"/>
        <w:bottom w:val="none" w:sz="0" w:space="0" w:color="auto"/>
        <w:right w:val="none" w:sz="0" w:space="0" w:color="auto"/>
      </w:divBdr>
    </w:div>
    <w:div w:id="431438517">
      <w:bodyDiv w:val="1"/>
      <w:marLeft w:val="0"/>
      <w:marRight w:val="0"/>
      <w:marTop w:val="0"/>
      <w:marBottom w:val="0"/>
      <w:divBdr>
        <w:top w:val="none" w:sz="0" w:space="0" w:color="auto"/>
        <w:left w:val="none" w:sz="0" w:space="0" w:color="auto"/>
        <w:bottom w:val="none" w:sz="0" w:space="0" w:color="auto"/>
        <w:right w:val="none" w:sz="0" w:space="0" w:color="auto"/>
      </w:divBdr>
    </w:div>
    <w:div w:id="431583841">
      <w:bodyDiv w:val="1"/>
      <w:marLeft w:val="0"/>
      <w:marRight w:val="0"/>
      <w:marTop w:val="0"/>
      <w:marBottom w:val="0"/>
      <w:divBdr>
        <w:top w:val="none" w:sz="0" w:space="0" w:color="auto"/>
        <w:left w:val="none" w:sz="0" w:space="0" w:color="auto"/>
        <w:bottom w:val="none" w:sz="0" w:space="0" w:color="auto"/>
        <w:right w:val="none" w:sz="0" w:space="0" w:color="auto"/>
      </w:divBdr>
    </w:div>
    <w:div w:id="436948773">
      <w:bodyDiv w:val="1"/>
      <w:marLeft w:val="0"/>
      <w:marRight w:val="0"/>
      <w:marTop w:val="0"/>
      <w:marBottom w:val="0"/>
      <w:divBdr>
        <w:top w:val="none" w:sz="0" w:space="0" w:color="auto"/>
        <w:left w:val="none" w:sz="0" w:space="0" w:color="auto"/>
        <w:bottom w:val="none" w:sz="0" w:space="0" w:color="auto"/>
        <w:right w:val="none" w:sz="0" w:space="0" w:color="auto"/>
      </w:divBdr>
    </w:div>
    <w:div w:id="437601772">
      <w:bodyDiv w:val="1"/>
      <w:marLeft w:val="0"/>
      <w:marRight w:val="0"/>
      <w:marTop w:val="0"/>
      <w:marBottom w:val="0"/>
      <w:divBdr>
        <w:top w:val="none" w:sz="0" w:space="0" w:color="auto"/>
        <w:left w:val="none" w:sz="0" w:space="0" w:color="auto"/>
        <w:bottom w:val="none" w:sz="0" w:space="0" w:color="auto"/>
        <w:right w:val="none" w:sz="0" w:space="0" w:color="auto"/>
      </w:divBdr>
    </w:div>
    <w:div w:id="437989754">
      <w:bodyDiv w:val="1"/>
      <w:marLeft w:val="0"/>
      <w:marRight w:val="0"/>
      <w:marTop w:val="0"/>
      <w:marBottom w:val="0"/>
      <w:divBdr>
        <w:top w:val="none" w:sz="0" w:space="0" w:color="auto"/>
        <w:left w:val="none" w:sz="0" w:space="0" w:color="auto"/>
        <w:bottom w:val="none" w:sz="0" w:space="0" w:color="auto"/>
        <w:right w:val="none" w:sz="0" w:space="0" w:color="auto"/>
      </w:divBdr>
    </w:div>
    <w:div w:id="442573819">
      <w:bodyDiv w:val="1"/>
      <w:marLeft w:val="0"/>
      <w:marRight w:val="0"/>
      <w:marTop w:val="0"/>
      <w:marBottom w:val="0"/>
      <w:divBdr>
        <w:top w:val="none" w:sz="0" w:space="0" w:color="auto"/>
        <w:left w:val="none" w:sz="0" w:space="0" w:color="auto"/>
        <w:bottom w:val="none" w:sz="0" w:space="0" w:color="auto"/>
        <w:right w:val="none" w:sz="0" w:space="0" w:color="auto"/>
      </w:divBdr>
    </w:div>
    <w:div w:id="456070557">
      <w:bodyDiv w:val="1"/>
      <w:marLeft w:val="0"/>
      <w:marRight w:val="0"/>
      <w:marTop w:val="0"/>
      <w:marBottom w:val="0"/>
      <w:divBdr>
        <w:top w:val="none" w:sz="0" w:space="0" w:color="auto"/>
        <w:left w:val="none" w:sz="0" w:space="0" w:color="auto"/>
        <w:bottom w:val="none" w:sz="0" w:space="0" w:color="auto"/>
        <w:right w:val="none" w:sz="0" w:space="0" w:color="auto"/>
      </w:divBdr>
    </w:div>
    <w:div w:id="459615678">
      <w:bodyDiv w:val="1"/>
      <w:marLeft w:val="0"/>
      <w:marRight w:val="0"/>
      <w:marTop w:val="0"/>
      <w:marBottom w:val="0"/>
      <w:divBdr>
        <w:top w:val="none" w:sz="0" w:space="0" w:color="auto"/>
        <w:left w:val="none" w:sz="0" w:space="0" w:color="auto"/>
        <w:bottom w:val="none" w:sz="0" w:space="0" w:color="auto"/>
        <w:right w:val="none" w:sz="0" w:space="0" w:color="auto"/>
      </w:divBdr>
    </w:div>
    <w:div w:id="464469513">
      <w:bodyDiv w:val="1"/>
      <w:marLeft w:val="0"/>
      <w:marRight w:val="0"/>
      <w:marTop w:val="0"/>
      <w:marBottom w:val="0"/>
      <w:divBdr>
        <w:top w:val="none" w:sz="0" w:space="0" w:color="auto"/>
        <w:left w:val="none" w:sz="0" w:space="0" w:color="auto"/>
        <w:bottom w:val="none" w:sz="0" w:space="0" w:color="auto"/>
        <w:right w:val="none" w:sz="0" w:space="0" w:color="auto"/>
      </w:divBdr>
    </w:div>
    <w:div w:id="472790309">
      <w:bodyDiv w:val="1"/>
      <w:marLeft w:val="0"/>
      <w:marRight w:val="0"/>
      <w:marTop w:val="0"/>
      <w:marBottom w:val="0"/>
      <w:divBdr>
        <w:top w:val="none" w:sz="0" w:space="0" w:color="auto"/>
        <w:left w:val="none" w:sz="0" w:space="0" w:color="auto"/>
        <w:bottom w:val="none" w:sz="0" w:space="0" w:color="auto"/>
        <w:right w:val="none" w:sz="0" w:space="0" w:color="auto"/>
      </w:divBdr>
      <w:divsChild>
        <w:div w:id="1782260863">
          <w:marLeft w:val="0"/>
          <w:marRight w:val="0"/>
          <w:marTop w:val="0"/>
          <w:marBottom w:val="0"/>
          <w:divBdr>
            <w:top w:val="none" w:sz="0" w:space="0" w:color="auto"/>
            <w:left w:val="none" w:sz="0" w:space="0" w:color="auto"/>
            <w:bottom w:val="none" w:sz="0" w:space="0" w:color="auto"/>
            <w:right w:val="none" w:sz="0" w:space="0" w:color="auto"/>
          </w:divBdr>
          <w:divsChild>
            <w:div w:id="131335211">
              <w:marLeft w:val="0"/>
              <w:marRight w:val="0"/>
              <w:marTop w:val="0"/>
              <w:marBottom w:val="0"/>
              <w:divBdr>
                <w:top w:val="none" w:sz="0" w:space="0" w:color="auto"/>
                <w:left w:val="none" w:sz="0" w:space="0" w:color="auto"/>
                <w:bottom w:val="none" w:sz="0" w:space="0" w:color="auto"/>
                <w:right w:val="none" w:sz="0" w:space="0" w:color="auto"/>
              </w:divBdr>
              <w:divsChild>
                <w:div w:id="804663403">
                  <w:marLeft w:val="0"/>
                  <w:marRight w:val="0"/>
                  <w:marTop w:val="0"/>
                  <w:marBottom w:val="0"/>
                  <w:divBdr>
                    <w:top w:val="none" w:sz="0" w:space="0" w:color="auto"/>
                    <w:left w:val="none" w:sz="0" w:space="0" w:color="auto"/>
                    <w:bottom w:val="none" w:sz="0" w:space="0" w:color="auto"/>
                    <w:right w:val="none" w:sz="0" w:space="0" w:color="auto"/>
                  </w:divBdr>
                  <w:divsChild>
                    <w:div w:id="1853840388">
                      <w:marLeft w:val="0"/>
                      <w:marRight w:val="0"/>
                      <w:marTop w:val="0"/>
                      <w:marBottom w:val="0"/>
                      <w:divBdr>
                        <w:top w:val="none" w:sz="0" w:space="0" w:color="auto"/>
                        <w:left w:val="none" w:sz="0" w:space="0" w:color="auto"/>
                        <w:bottom w:val="none" w:sz="0" w:space="0" w:color="auto"/>
                        <w:right w:val="none" w:sz="0" w:space="0" w:color="auto"/>
                      </w:divBdr>
                      <w:divsChild>
                        <w:div w:id="491795759">
                          <w:marLeft w:val="0"/>
                          <w:marRight w:val="0"/>
                          <w:marTop w:val="0"/>
                          <w:marBottom w:val="0"/>
                          <w:divBdr>
                            <w:top w:val="none" w:sz="0" w:space="0" w:color="auto"/>
                            <w:left w:val="none" w:sz="0" w:space="0" w:color="auto"/>
                            <w:bottom w:val="none" w:sz="0" w:space="0" w:color="auto"/>
                            <w:right w:val="none" w:sz="0" w:space="0" w:color="auto"/>
                          </w:divBdr>
                          <w:divsChild>
                            <w:div w:id="17790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836244">
      <w:bodyDiv w:val="1"/>
      <w:marLeft w:val="0"/>
      <w:marRight w:val="0"/>
      <w:marTop w:val="0"/>
      <w:marBottom w:val="0"/>
      <w:divBdr>
        <w:top w:val="none" w:sz="0" w:space="0" w:color="auto"/>
        <w:left w:val="none" w:sz="0" w:space="0" w:color="auto"/>
        <w:bottom w:val="none" w:sz="0" w:space="0" w:color="auto"/>
        <w:right w:val="none" w:sz="0" w:space="0" w:color="auto"/>
      </w:divBdr>
    </w:div>
    <w:div w:id="475532732">
      <w:bodyDiv w:val="1"/>
      <w:marLeft w:val="0"/>
      <w:marRight w:val="0"/>
      <w:marTop w:val="0"/>
      <w:marBottom w:val="0"/>
      <w:divBdr>
        <w:top w:val="none" w:sz="0" w:space="0" w:color="auto"/>
        <w:left w:val="none" w:sz="0" w:space="0" w:color="auto"/>
        <w:bottom w:val="none" w:sz="0" w:space="0" w:color="auto"/>
        <w:right w:val="none" w:sz="0" w:space="0" w:color="auto"/>
      </w:divBdr>
    </w:div>
    <w:div w:id="491991428">
      <w:bodyDiv w:val="1"/>
      <w:marLeft w:val="0"/>
      <w:marRight w:val="0"/>
      <w:marTop w:val="0"/>
      <w:marBottom w:val="0"/>
      <w:divBdr>
        <w:top w:val="none" w:sz="0" w:space="0" w:color="auto"/>
        <w:left w:val="none" w:sz="0" w:space="0" w:color="auto"/>
        <w:bottom w:val="none" w:sz="0" w:space="0" w:color="auto"/>
        <w:right w:val="none" w:sz="0" w:space="0" w:color="auto"/>
      </w:divBdr>
    </w:div>
    <w:div w:id="496115637">
      <w:bodyDiv w:val="1"/>
      <w:marLeft w:val="0"/>
      <w:marRight w:val="0"/>
      <w:marTop w:val="0"/>
      <w:marBottom w:val="0"/>
      <w:divBdr>
        <w:top w:val="none" w:sz="0" w:space="0" w:color="auto"/>
        <w:left w:val="none" w:sz="0" w:space="0" w:color="auto"/>
        <w:bottom w:val="none" w:sz="0" w:space="0" w:color="auto"/>
        <w:right w:val="none" w:sz="0" w:space="0" w:color="auto"/>
      </w:divBdr>
    </w:div>
    <w:div w:id="496728118">
      <w:bodyDiv w:val="1"/>
      <w:marLeft w:val="0"/>
      <w:marRight w:val="0"/>
      <w:marTop w:val="0"/>
      <w:marBottom w:val="0"/>
      <w:divBdr>
        <w:top w:val="none" w:sz="0" w:space="0" w:color="auto"/>
        <w:left w:val="none" w:sz="0" w:space="0" w:color="auto"/>
        <w:bottom w:val="none" w:sz="0" w:space="0" w:color="auto"/>
        <w:right w:val="none" w:sz="0" w:space="0" w:color="auto"/>
      </w:divBdr>
    </w:div>
    <w:div w:id="499346860">
      <w:bodyDiv w:val="1"/>
      <w:marLeft w:val="0"/>
      <w:marRight w:val="0"/>
      <w:marTop w:val="0"/>
      <w:marBottom w:val="0"/>
      <w:divBdr>
        <w:top w:val="none" w:sz="0" w:space="0" w:color="auto"/>
        <w:left w:val="none" w:sz="0" w:space="0" w:color="auto"/>
        <w:bottom w:val="none" w:sz="0" w:space="0" w:color="auto"/>
        <w:right w:val="none" w:sz="0" w:space="0" w:color="auto"/>
      </w:divBdr>
    </w:div>
    <w:div w:id="499737120">
      <w:bodyDiv w:val="1"/>
      <w:marLeft w:val="0"/>
      <w:marRight w:val="0"/>
      <w:marTop w:val="0"/>
      <w:marBottom w:val="0"/>
      <w:divBdr>
        <w:top w:val="none" w:sz="0" w:space="0" w:color="auto"/>
        <w:left w:val="none" w:sz="0" w:space="0" w:color="auto"/>
        <w:bottom w:val="none" w:sz="0" w:space="0" w:color="auto"/>
        <w:right w:val="none" w:sz="0" w:space="0" w:color="auto"/>
      </w:divBdr>
    </w:div>
    <w:div w:id="504788848">
      <w:bodyDiv w:val="1"/>
      <w:marLeft w:val="0"/>
      <w:marRight w:val="0"/>
      <w:marTop w:val="0"/>
      <w:marBottom w:val="0"/>
      <w:divBdr>
        <w:top w:val="none" w:sz="0" w:space="0" w:color="auto"/>
        <w:left w:val="none" w:sz="0" w:space="0" w:color="auto"/>
        <w:bottom w:val="none" w:sz="0" w:space="0" w:color="auto"/>
        <w:right w:val="none" w:sz="0" w:space="0" w:color="auto"/>
      </w:divBdr>
    </w:div>
    <w:div w:id="514198176">
      <w:bodyDiv w:val="1"/>
      <w:marLeft w:val="0"/>
      <w:marRight w:val="0"/>
      <w:marTop w:val="0"/>
      <w:marBottom w:val="0"/>
      <w:divBdr>
        <w:top w:val="none" w:sz="0" w:space="0" w:color="auto"/>
        <w:left w:val="none" w:sz="0" w:space="0" w:color="auto"/>
        <w:bottom w:val="none" w:sz="0" w:space="0" w:color="auto"/>
        <w:right w:val="none" w:sz="0" w:space="0" w:color="auto"/>
      </w:divBdr>
    </w:div>
    <w:div w:id="514805221">
      <w:bodyDiv w:val="1"/>
      <w:marLeft w:val="0"/>
      <w:marRight w:val="0"/>
      <w:marTop w:val="0"/>
      <w:marBottom w:val="0"/>
      <w:divBdr>
        <w:top w:val="none" w:sz="0" w:space="0" w:color="auto"/>
        <w:left w:val="none" w:sz="0" w:space="0" w:color="auto"/>
        <w:bottom w:val="none" w:sz="0" w:space="0" w:color="auto"/>
        <w:right w:val="none" w:sz="0" w:space="0" w:color="auto"/>
      </w:divBdr>
    </w:div>
    <w:div w:id="515004100">
      <w:bodyDiv w:val="1"/>
      <w:marLeft w:val="0"/>
      <w:marRight w:val="0"/>
      <w:marTop w:val="0"/>
      <w:marBottom w:val="0"/>
      <w:divBdr>
        <w:top w:val="none" w:sz="0" w:space="0" w:color="auto"/>
        <w:left w:val="none" w:sz="0" w:space="0" w:color="auto"/>
        <w:bottom w:val="none" w:sz="0" w:space="0" w:color="auto"/>
        <w:right w:val="none" w:sz="0" w:space="0" w:color="auto"/>
      </w:divBdr>
    </w:div>
    <w:div w:id="517692505">
      <w:bodyDiv w:val="1"/>
      <w:marLeft w:val="0"/>
      <w:marRight w:val="0"/>
      <w:marTop w:val="0"/>
      <w:marBottom w:val="0"/>
      <w:divBdr>
        <w:top w:val="none" w:sz="0" w:space="0" w:color="auto"/>
        <w:left w:val="none" w:sz="0" w:space="0" w:color="auto"/>
        <w:bottom w:val="none" w:sz="0" w:space="0" w:color="auto"/>
        <w:right w:val="none" w:sz="0" w:space="0" w:color="auto"/>
      </w:divBdr>
    </w:div>
    <w:div w:id="518785721">
      <w:bodyDiv w:val="1"/>
      <w:marLeft w:val="0"/>
      <w:marRight w:val="0"/>
      <w:marTop w:val="0"/>
      <w:marBottom w:val="0"/>
      <w:divBdr>
        <w:top w:val="none" w:sz="0" w:space="0" w:color="auto"/>
        <w:left w:val="none" w:sz="0" w:space="0" w:color="auto"/>
        <w:bottom w:val="none" w:sz="0" w:space="0" w:color="auto"/>
        <w:right w:val="none" w:sz="0" w:space="0" w:color="auto"/>
      </w:divBdr>
    </w:div>
    <w:div w:id="521667576">
      <w:bodyDiv w:val="1"/>
      <w:marLeft w:val="0"/>
      <w:marRight w:val="0"/>
      <w:marTop w:val="0"/>
      <w:marBottom w:val="0"/>
      <w:divBdr>
        <w:top w:val="none" w:sz="0" w:space="0" w:color="auto"/>
        <w:left w:val="none" w:sz="0" w:space="0" w:color="auto"/>
        <w:bottom w:val="none" w:sz="0" w:space="0" w:color="auto"/>
        <w:right w:val="none" w:sz="0" w:space="0" w:color="auto"/>
      </w:divBdr>
    </w:div>
    <w:div w:id="523833942">
      <w:bodyDiv w:val="1"/>
      <w:marLeft w:val="0"/>
      <w:marRight w:val="0"/>
      <w:marTop w:val="0"/>
      <w:marBottom w:val="0"/>
      <w:divBdr>
        <w:top w:val="none" w:sz="0" w:space="0" w:color="auto"/>
        <w:left w:val="none" w:sz="0" w:space="0" w:color="auto"/>
        <w:bottom w:val="none" w:sz="0" w:space="0" w:color="auto"/>
        <w:right w:val="none" w:sz="0" w:space="0" w:color="auto"/>
      </w:divBdr>
    </w:div>
    <w:div w:id="523860857">
      <w:bodyDiv w:val="1"/>
      <w:marLeft w:val="0"/>
      <w:marRight w:val="0"/>
      <w:marTop w:val="0"/>
      <w:marBottom w:val="0"/>
      <w:divBdr>
        <w:top w:val="none" w:sz="0" w:space="0" w:color="auto"/>
        <w:left w:val="none" w:sz="0" w:space="0" w:color="auto"/>
        <w:bottom w:val="none" w:sz="0" w:space="0" w:color="auto"/>
        <w:right w:val="none" w:sz="0" w:space="0" w:color="auto"/>
      </w:divBdr>
    </w:div>
    <w:div w:id="526988558">
      <w:bodyDiv w:val="1"/>
      <w:marLeft w:val="0"/>
      <w:marRight w:val="0"/>
      <w:marTop w:val="0"/>
      <w:marBottom w:val="0"/>
      <w:divBdr>
        <w:top w:val="none" w:sz="0" w:space="0" w:color="auto"/>
        <w:left w:val="none" w:sz="0" w:space="0" w:color="auto"/>
        <w:bottom w:val="none" w:sz="0" w:space="0" w:color="auto"/>
        <w:right w:val="none" w:sz="0" w:space="0" w:color="auto"/>
      </w:divBdr>
    </w:div>
    <w:div w:id="528638874">
      <w:bodyDiv w:val="1"/>
      <w:marLeft w:val="0"/>
      <w:marRight w:val="0"/>
      <w:marTop w:val="0"/>
      <w:marBottom w:val="0"/>
      <w:divBdr>
        <w:top w:val="none" w:sz="0" w:space="0" w:color="auto"/>
        <w:left w:val="none" w:sz="0" w:space="0" w:color="auto"/>
        <w:bottom w:val="none" w:sz="0" w:space="0" w:color="auto"/>
        <w:right w:val="none" w:sz="0" w:space="0" w:color="auto"/>
      </w:divBdr>
    </w:div>
    <w:div w:id="533076361">
      <w:bodyDiv w:val="1"/>
      <w:marLeft w:val="0"/>
      <w:marRight w:val="0"/>
      <w:marTop w:val="0"/>
      <w:marBottom w:val="0"/>
      <w:divBdr>
        <w:top w:val="none" w:sz="0" w:space="0" w:color="auto"/>
        <w:left w:val="none" w:sz="0" w:space="0" w:color="auto"/>
        <w:bottom w:val="none" w:sz="0" w:space="0" w:color="auto"/>
        <w:right w:val="none" w:sz="0" w:space="0" w:color="auto"/>
      </w:divBdr>
    </w:div>
    <w:div w:id="534463802">
      <w:bodyDiv w:val="1"/>
      <w:marLeft w:val="0"/>
      <w:marRight w:val="0"/>
      <w:marTop w:val="0"/>
      <w:marBottom w:val="0"/>
      <w:divBdr>
        <w:top w:val="none" w:sz="0" w:space="0" w:color="auto"/>
        <w:left w:val="none" w:sz="0" w:space="0" w:color="auto"/>
        <w:bottom w:val="none" w:sz="0" w:space="0" w:color="auto"/>
        <w:right w:val="none" w:sz="0" w:space="0" w:color="auto"/>
      </w:divBdr>
    </w:div>
    <w:div w:id="535236583">
      <w:bodyDiv w:val="1"/>
      <w:marLeft w:val="0"/>
      <w:marRight w:val="0"/>
      <w:marTop w:val="0"/>
      <w:marBottom w:val="0"/>
      <w:divBdr>
        <w:top w:val="none" w:sz="0" w:space="0" w:color="auto"/>
        <w:left w:val="none" w:sz="0" w:space="0" w:color="auto"/>
        <w:bottom w:val="none" w:sz="0" w:space="0" w:color="auto"/>
        <w:right w:val="none" w:sz="0" w:space="0" w:color="auto"/>
      </w:divBdr>
    </w:div>
    <w:div w:id="540094916">
      <w:bodyDiv w:val="1"/>
      <w:marLeft w:val="0"/>
      <w:marRight w:val="0"/>
      <w:marTop w:val="0"/>
      <w:marBottom w:val="0"/>
      <w:divBdr>
        <w:top w:val="none" w:sz="0" w:space="0" w:color="auto"/>
        <w:left w:val="none" w:sz="0" w:space="0" w:color="auto"/>
        <w:bottom w:val="none" w:sz="0" w:space="0" w:color="auto"/>
        <w:right w:val="none" w:sz="0" w:space="0" w:color="auto"/>
      </w:divBdr>
    </w:div>
    <w:div w:id="540477330">
      <w:bodyDiv w:val="1"/>
      <w:marLeft w:val="0"/>
      <w:marRight w:val="0"/>
      <w:marTop w:val="0"/>
      <w:marBottom w:val="0"/>
      <w:divBdr>
        <w:top w:val="none" w:sz="0" w:space="0" w:color="auto"/>
        <w:left w:val="none" w:sz="0" w:space="0" w:color="auto"/>
        <w:bottom w:val="none" w:sz="0" w:space="0" w:color="auto"/>
        <w:right w:val="none" w:sz="0" w:space="0" w:color="auto"/>
      </w:divBdr>
    </w:div>
    <w:div w:id="543635885">
      <w:bodyDiv w:val="1"/>
      <w:marLeft w:val="0"/>
      <w:marRight w:val="0"/>
      <w:marTop w:val="0"/>
      <w:marBottom w:val="0"/>
      <w:divBdr>
        <w:top w:val="none" w:sz="0" w:space="0" w:color="auto"/>
        <w:left w:val="none" w:sz="0" w:space="0" w:color="auto"/>
        <w:bottom w:val="none" w:sz="0" w:space="0" w:color="auto"/>
        <w:right w:val="none" w:sz="0" w:space="0" w:color="auto"/>
      </w:divBdr>
    </w:div>
    <w:div w:id="544027174">
      <w:bodyDiv w:val="1"/>
      <w:marLeft w:val="0"/>
      <w:marRight w:val="0"/>
      <w:marTop w:val="0"/>
      <w:marBottom w:val="0"/>
      <w:divBdr>
        <w:top w:val="none" w:sz="0" w:space="0" w:color="auto"/>
        <w:left w:val="none" w:sz="0" w:space="0" w:color="auto"/>
        <w:bottom w:val="none" w:sz="0" w:space="0" w:color="auto"/>
        <w:right w:val="none" w:sz="0" w:space="0" w:color="auto"/>
      </w:divBdr>
    </w:div>
    <w:div w:id="544878966">
      <w:bodyDiv w:val="1"/>
      <w:marLeft w:val="0"/>
      <w:marRight w:val="0"/>
      <w:marTop w:val="0"/>
      <w:marBottom w:val="0"/>
      <w:divBdr>
        <w:top w:val="none" w:sz="0" w:space="0" w:color="auto"/>
        <w:left w:val="none" w:sz="0" w:space="0" w:color="auto"/>
        <w:bottom w:val="none" w:sz="0" w:space="0" w:color="auto"/>
        <w:right w:val="none" w:sz="0" w:space="0" w:color="auto"/>
      </w:divBdr>
    </w:div>
    <w:div w:id="545333288">
      <w:bodyDiv w:val="1"/>
      <w:marLeft w:val="0"/>
      <w:marRight w:val="0"/>
      <w:marTop w:val="0"/>
      <w:marBottom w:val="0"/>
      <w:divBdr>
        <w:top w:val="none" w:sz="0" w:space="0" w:color="auto"/>
        <w:left w:val="none" w:sz="0" w:space="0" w:color="auto"/>
        <w:bottom w:val="none" w:sz="0" w:space="0" w:color="auto"/>
        <w:right w:val="none" w:sz="0" w:space="0" w:color="auto"/>
      </w:divBdr>
    </w:div>
    <w:div w:id="560099998">
      <w:bodyDiv w:val="1"/>
      <w:marLeft w:val="0"/>
      <w:marRight w:val="0"/>
      <w:marTop w:val="0"/>
      <w:marBottom w:val="0"/>
      <w:divBdr>
        <w:top w:val="none" w:sz="0" w:space="0" w:color="auto"/>
        <w:left w:val="none" w:sz="0" w:space="0" w:color="auto"/>
        <w:bottom w:val="none" w:sz="0" w:space="0" w:color="auto"/>
        <w:right w:val="none" w:sz="0" w:space="0" w:color="auto"/>
      </w:divBdr>
    </w:div>
    <w:div w:id="560481862">
      <w:bodyDiv w:val="1"/>
      <w:marLeft w:val="0"/>
      <w:marRight w:val="0"/>
      <w:marTop w:val="0"/>
      <w:marBottom w:val="0"/>
      <w:divBdr>
        <w:top w:val="none" w:sz="0" w:space="0" w:color="auto"/>
        <w:left w:val="none" w:sz="0" w:space="0" w:color="auto"/>
        <w:bottom w:val="none" w:sz="0" w:space="0" w:color="auto"/>
        <w:right w:val="none" w:sz="0" w:space="0" w:color="auto"/>
      </w:divBdr>
    </w:div>
    <w:div w:id="561840221">
      <w:bodyDiv w:val="1"/>
      <w:marLeft w:val="0"/>
      <w:marRight w:val="0"/>
      <w:marTop w:val="0"/>
      <w:marBottom w:val="0"/>
      <w:divBdr>
        <w:top w:val="none" w:sz="0" w:space="0" w:color="auto"/>
        <w:left w:val="none" w:sz="0" w:space="0" w:color="auto"/>
        <w:bottom w:val="none" w:sz="0" w:space="0" w:color="auto"/>
        <w:right w:val="none" w:sz="0" w:space="0" w:color="auto"/>
      </w:divBdr>
    </w:div>
    <w:div w:id="563763131">
      <w:bodyDiv w:val="1"/>
      <w:marLeft w:val="0"/>
      <w:marRight w:val="0"/>
      <w:marTop w:val="0"/>
      <w:marBottom w:val="0"/>
      <w:divBdr>
        <w:top w:val="none" w:sz="0" w:space="0" w:color="auto"/>
        <w:left w:val="none" w:sz="0" w:space="0" w:color="auto"/>
        <w:bottom w:val="none" w:sz="0" w:space="0" w:color="auto"/>
        <w:right w:val="none" w:sz="0" w:space="0" w:color="auto"/>
      </w:divBdr>
    </w:div>
    <w:div w:id="573509653">
      <w:bodyDiv w:val="1"/>
      <w:marLeft w:val="0"/>
      <w:marRight w:val="0"/>
      <w:marTop w:val="0"/>
      <w:marBottom w:val="0"/>
      <w:divBdr>
        <w:top w:val="none" w:sz="0" w:space="0" w:color="auto"/>
        <w:left w:val="none" w:sz="0" w:space="0" w:color="auto"/>
        <w:bottom w:val="none" w:sz="0" w:space="0" w:color="auto"/>
        <w:right w:val="none" w:sz="0" w:space="0" w:color="auto"/>
      </w:divBdr>
    </w:div>
    <w:div w:id="579292291">
      <w:bodyDiv w:val="1"/>
      <w:marLeft w:val="0"/>
      <w:marRight w:val="0"/>
      <w:marTop w:val="0"/>
      <w:marBottom w:val="0"/>
      <w:divBdr>
        <w:top w:val="none" w:sz="0" w:space="0" w:color="auto"/>
        <w:left w:val="none" w:sz="0" w:space="0" w:color="auto"/>
        <w:bottom w:val="none" w:sz="0" w:space="0" w:color="auto"/>
        <w:right w:val="none" w:sz="0" w:space="0" w:color="auto"/>
      </w:divBdr>
    </w:div>
    <w:div w:id="579606856">
      <w:bodyDiv w:val="1"/>
      <w:marLeft w:val="0"/>
      <w:marRight w:val="0"/>
      <w:marTop w:val="0"/>
      <w:marBottom w:val="0"/>
      <w:divBdr>
        <w:top w:val="none" w:sz="0" w:space="0" w:color="auto"/>
        <w:left w:val="none" w:sz="0" w:space="0" w:color="auto"/>
        <w:bottom w:val="none" w:sz="0" w:space="0" w:color="auto"/>
        <w:right w:val="none" w:sz="0" w:space="0" w:color="auto"/>
      </w:divBdr>
    </w:div>
    <w:div w:id="582224136">
      <w:bodyDiv w:val="1"/>
      <w:marLeft w:val="0"/>
      <w:marRight w:val="0"/>
      <w:marTop w:val="0"/>
      <w:marBottom w:val="0"/>
      <w:divBdr>
        <w:top w:val="none" w:sz="0" w:space="0" w:color="auto"/>
        <w:left w:val="none" w:sz="0" w:space="0" w:color="auto"/>
        <w:bottom w:val="none" w:sz="0" w:space="0" w:color="auto"/>
        <w:right w:val="none" w:sz="0" w:space="0" w:color="auto"/>
      </w:divBdr>
    </w:div>
    <w:div w:id="584067925">
      <w:bodyDiv w:val="1"/>
      <w:marLeft w:val="0"/>
      <w:marRight w:val="0"/>
      <w:marTop w:val="0"/>
      <w:marBottom w:val="0"/>
      <w:divBdr>
        <w:top w:val="none" w:sz="0" w:space="0" w:color="auto"/>
        <w:left w:val="none" w:sz="0" w:space="0" w:color="auto"/>
        <w:bottom w:val="none" w:sz="0" w:space="0" w:color="auto"/>
        <w:right w:val="none" w:sz="0" w:space="0" w:color="auto"/>
      </w:divBdr>
    </w:div>
    <w:div w:id="588201666">
      <w:bodyDiv w:val="1"/>
      <w:marLeft w:val="0"/>
      <w:marRight w:val="0"/>
      <w:marTop w:val="0"/>
      <w:marBottom w:val="0"/>
      <w:divBdr>
        <w:top w:val="none" w:sz="0" w:space="0" w:color="auto"/>
        <w:left w:val="none" w:sz="0" w:space="0" w:color="auto"/>
        <w:bottom w:val="none" w:sz="0" w:space="0" w:color="auto"/>
        <w:right w:val="none" w:sz="0" w:space="0" w:color="auto"/>
      </w:divBdr>
    </w:div>
    <w:div w:id="591359874">
      <w:bodyDiv w:val="1"/>
      <w:marLeft w:val="0"/>
      <w:marRight w:val="0"/>
      <w:marTop w:val="0"/>
      <w:marBottom w:val="0"/>
      <w:divBdr>
        <w:top w:val="none" w:sz="0" w:space="0" w:color="auto"/>
        <w:left w:val="none" w:sz="0" w:space="0" w:color="auto"/>
        <w:bottom w:val="none" w:sz="0" w:space="0" w:color="auto"/>
        <w:right w:val="none" w:sz="0" w:space="0" w:color="auto"/>
      </w:divBdr>
    </w:div>
    <w:div w:id="592470748">
      <w:bodyDiv w:val="1"/>
      <w:marLeft w:val="0"/>
      <w:marRight w:val="0"/>
      <w:marTop w:val="0"/>
      <w:marBottom w:val="0"/>
      <w:divBdr>
        <w:top w:val="none" w:sz="0" w:space="0" w:color="auto"/>
        <w:left w:val="none" w:sz="0" w:space="0" w:color="auto"/>
        <w:bottom w:val="none" w:sz="0" w:space="0" w:color="auto"/>
        <w:right w:val="none" w:sz="0" w:space="0" w:color="auto"/>
      </w:divBdr>
    </w:div>
    <w:div w:id="594095027">
      <w:bodyDiv w:val="1"/>
      <w:marLeft w:val="0"/>
      <w:marRight w:val="0"/>
      <w:marTop w:val="0"/>
      <w:marBottom w:val="0"/>
      <w:divBdr>
        <w:top w:val="none" w:sz="0" w:space="0" w:color="auto"/>
        <w:left w:val="none" w:sz="0" w:space="0" w:color="auto"/>
        <w:bottom w:val="none" w:sz="0" w:space="0" w:color="auto"/>
        <w:right w:val="none" w:sz="0" w:space="0" w:color="auto"/>
      </w:divBdr>
    </w:div>
    <w:div w:id="597447226">
      <w:bodyDiv w:val="1"/>
      <w:marLeft w:val="0"/>
      <w:marRight w:val="0"/>
      <w:marTop w:val="0"/>
      <w:marBottom w:val="0"/>
      <w:divBdr>
        <w:top w:val="none" w:sz="0" w:space="0" w:color="auto"/>
        <w:left w:val="none" w:sz="0" w:space="0" w:color="auto"/>
        <w:bottom w:val="none" w:sz="0" w:space="0" w:color="auto"/>
        <w:right w:val="none" w:sz="0" w:space="0" w:color="auto"/>
      </w:divBdr>
    </w:div>
    <w:div w:id="604381341">
      <w:bodyDiv w:val="1"/>
      <w:marLeft w:val="0"/>
      <w:marRight w:val="0"/>
      <w:marTop w:val="0"/>
      <w:marBottom w:val="0"/>
      <w:divBdr>
        <w:top w:val="none" w:sz="0" w:space="0" w:color="auto"/>
        <w:left w:val="none" w:sz="0" w:space="0" w:color="auto"/>
        <w:bottom w:val="none" w:sz="0" w:space="0" w:color="auto"/>
        <w:right w:val="none" w:sz="0" w:space="0" w:color="auto"/>
      </w:divBdr>
    </w:div>
    <w:div w:id="605119001">
      <w:bodyDiv w:val="1"/>
      <w:marLeft w:val="0"/>
      <w:marRight w:val="0"/>
      <w:marTop w:val="0"/>
      <w:marBottom w:val="0"/>
      <w:divBdr>
        <w:top w:val="none" w:sz="0" w:space="0" w:color="auto"/>
        <w:left w:val="none" w:sz="0" w:space="0" w:color="auto"/>
        <w:bottom w:val="none" w:sz="0" w:space="0" w:color="auto"/>
        <w:right w:val="none" w:sz="0" w:space="0" w:color="auto"/>
      </w:divBdr>
    </w:div>
    <w:div w:id="605187909">
      <w:bodyDiv w:val="1"/>
      <w:marLeft w:val="0"/>
      <w:marRight w:val="0"/>
      <w:marTop w:val="0"/>
      <w:marBottom w:val="0"/>
      <w:divBdr>
        <w:top w:val="none" w:sz="0" w:space="0" w:color="auto"/>
        <w:left w:val="none" w:sz="0" w:space="0" w:color="auto"/>
        <w:bottom w:val="none" w:sz="0" w:space="0" w:color="auto"/>
        <w:right w:val="none" w:sz="0" w:space="0" w:color="auto"/>
      </w:divBdr>
    </w:div>
    <w:div w:id="610743265">
      <w:bodyDiv w:val="1"/>
      <w:marLeft w:val="0"/>
      <w:marRight w:val="0"/>
      <w:marTop w:val="0"/>
      <w:marBottom w:val="0"/>
      <w:divBdr>
        <w:top w:val="none" w:sz="0" w:space="0" w:color="auto"/>
        <w:left w:val="none" w:sz="0" w:space="0" w:color="auto"/>
        <w:bottom w:val="none" w:sz="0" w:space="0" w:color="auto"/>
        <w:right w:val="none" w:sz="0" w:space="0" w:color="auto"/>
      </w:divBdr>
    </w:div>
    <w:div w:id="611329275">
      <w:bodyDiv w:val="1"/>
      <w:marLeft w:val="0"/>
      <w:marRight w:val="0"/>
      <w:marTop w:val="0"/>
      <w:marBottom w:val="0"/>
      <w:divBdr>
        <w:top w:val="none" w:sz="0" w:space="0" w:color="auto"/>
        <w:left w:val="none" w:sz="0" w:space="0" w:color="auto"/>
        <w:bottom w:val="none" w:sz="0" w:space="0" w:color="auto"/>
        <w:right w:val="none" w:sz="0" w:space="0" w:color="auto"/>
      </w:divBdr>
    </w:div>
    <w:div w:id="612324412">
      <w:bodyDiv w:val="1"/>
      <w:marLeft w:val="0"/>
      <w:marRight w:val="0"/>
      <w:marTop w:val="0"/>
      <w:marBottom w:val="0"/>
      <w:divBdr>
        <w:top w:val="none" w:sz="0" w:space="0" w:color="auto"/>
        <w:left w:val="none" w:sz="0" w:space="0" w:color="auto"/>
        <w:bottom w:val="none" w:sz="0" w:space="0" w:color="auto"/>
        <w:right w:val="none" w:sz="0" w:space="0" w:color="auto"/>
      </w:divBdr>
    </w:div>
    <w:div w:id="613945316">
      <w:bodyDiv w:val="1"/>
      <w:marLeft w:val="0"/>
      <w:marRight w:val="0"/>
      <w:marTop w:val="0"/>
      <w:marBottom w:val="0"/>
      <w:divBdr>
        <w:top w:val="none" w:sz="0" w:space="0" w:color="auto"/>
        <w:left w:val="none" w:sz="0" w:space="0" w:color="auto"/>
        <w:bottom w:val="none" w:sz="0" w:space="0" w:color="auto"/>
        <w:right w:val="none" w:sz="0" w:space="0" w:color="auto"/>
      </w:divBdr>
    </w:div>
    <w:div w:id="616762972">
      <w:bodyDiv w:val="1"/>
      <w:marLeft w:val="0"/>
      <w:marRight w:val="0"/>
      <w:marTop w:val="0"/>
      <w:marBottom w:val="0"/>
      <w:divBdr>
        <w:top w:val="none" w:sz="0" w:space="0" w:color="auto"/>
        <w:left w:val="none" w:sz="0" w:space="0" w:color="auto"/>
        <w:bottom w:val="none" w:sz="0" w:space="0" w:color="auto"/>
        <w:right w:val="none" w:sz="0" w:space="0" w:color="auto"/>
      </w:divBdr>
    </w:div>
    <w:div w:id="629015264">
      <w:bodyDiv w:val="1"/>
      <w:marLeft w:val="0"/>
      <w:marRight w:val="0"/>
      <w:marTop w:val="0"/>
      <w:marBottom w:val="0"/>
      <w:divBdr>
        <w:top w:val="none" w:sz="0" w:space="0" w:color="auto"/>
        <w:left w:val="none" w:sz="0" w:space="0" w:color="auto"/>
        <w:bottom w:val="none" w:sz="0" w:space="0" w:color="auto"/>
        <w:right w:val="none" w:sz="0" w:space="0" w:color="auto"/>
      </w:divBdr>
    </w:div>
    <w:div w:id="631713680">
      <w:bodyDiv w:val="1"/>
      <w:marLeft w:val="0"/>
      <w:marRight w:val="0"/>
      <w:marTop w:val="0"/>
      <w:marBottom w:val="0"/>
      <w:divBdr>
        <w:top w:val="none" w:sz="0" w:space="0" w:color="auto"/>
        <w:left w:val="none" w:sz="0" w:space="0" w:color="auto"/>
        <w:bottom w:val="none" w:sz="0" w:space="0" w:color="auto"/>
        <w:right w:val="none" w:sz="0" w:space="0" w:color="auto"/>
      </w:divBdr>
    </w:div>
    <w:div w:id="633948860">
      <w:bodyDiv w:val="1"/>
      <w:marLeft w:val="0"/>
      <w:marRight w:val="0"/>
      <w:marTop w:val="0"/>
      <w:marBottom w:val="0"/>
      <w:divBdr>
        <w:top w:val="none" w:sz="0" w:space="0" w:color="auto"/>
        <w:left w:val="none" w:sz="0" w:space="0" w:color="auto"/>
        <w:bottom w:val="none" w:sz="0" w:space="0" w:color="auto"/>
        <w:right w:val="none" w:sz="0" w:space="0" w:color="auto"/>
      </w:divBdr>
    </w:div>
    <w:div w:id="639072843">
      <w:bodyDiv w:val="1"/>
      <w:marLeft w:val="0"/>
      <w:marRight w:val="0"/>
      <w:marTop w:val="0"/>
      <w:marBottom w:val="0"/>
      <w:divBdr>
        <w:top w:val="none" w:sz="0" w:space="0" w:color="auto"/>
        <w:left w:val="none" w:sz="0" w:space="0" w:color="auto"/>
        <w:bottom w:val="none" w:sz="0" w:space="0" w:color="auto"/>
        <w:right w:val="none" w:sz="0" w:space="0" w:color="auto"/>
      </w:divBdr>
    </w:div>
    <w:div w:id="640426459">
      <w:bodyDiv w:val="1"/>
      <w:marLeft w:val="0"/>
      <w:marRight w:val="0"/>
      <w:marTop w:val="0"/>
      <w:marBottom w:val="0"/>
      <w:divBdr>
        <w:top w:val="none" w:sz="0" w:space="0" w:color="auto"/>
        <w:left w:val="none" w:sz="0" w:space="0" w:color="auto"/>
        <w:bottom w:val="none" w:sz="0" w:space="0" w:color="auto"/>
        <w:right w:val="none" w:sz="0" w:space="0" w:color="auto"/>
      </w:divBdr>
    </w:div>
    <w:div w:id="653417308">
      <w:bodyDiv w:val="1"/>
      <w:marLeft w:val="0"/>
      <w:marRight w:val="0"/>
      <w:marTop w:val="0"/>
      <w:marBottom w:val="0"/>
      <w:divBdr>
        <w:top w:val="none" w:sz="0" w:space="0" w:color="auto"/>
        <w:left w:val="none" w:sz="0" w:space="0" w:color="auto"/>
        <w:bottom w:val="none" w:sz="0" w:space="0" w:color="auto"/>
        <w:right w:val="none" w:sz="0" w:space="0" w:color="auto"/>
      </w:divBdr>
    </w:div>
    <w:div w:id="663437980">
      <w:bodyDiv w:val="1"/>
      <w:marLeft w:val="0"/>
      <w:marRight w:val="0"/>
      <w:marTop w:val="0"/>
      <w:marBottom w:val="0"/>
      <w:divBdr>
        <w:top w:val="none" w:sz="0" w:space="0" w:color="auto"/>
        <w:left w:val="none" w:sz="0" w:space="0" w:color="auto"/>
        <w:bottom w:val="none" w:sz="0" w:space="0" w:color="auto"/>
        <w:right w:val="none" w:sz="0" w:space="0" w:color="auto"/>
      </w:divBdr>
    </w:div>
    <w:div w:id="667632023">
      <w:bodyDiv w:val="1"/>
      <w:marLeft w:val="0"/>
      <w:marRight w:val="0"/>
      <w:marTop w:val="0"/>
      <w:marBottom w:val="0"/>
      <w:divBdr>
        <w:top w:val="none" w:sz="0" w:space="0" w:color="auto"/>
        <w:left w:val="none" w:sz="0" w:space="0" w:color="auto"/>
        <w:bottom w:val="none" w:sz="0" w:space="0" w:color="auto"/>
        <w:right w:val="none" w:sz="0" w:space="0" w:color="auto"/>
      </w:divBdr>
    </w:div>
    <w:div w:id="672344339">
      <w:bodyDiv w:val="1"/>
      <w:marLeft w:val="0"/>
      <w:marRight w:val="0"/>
      <w:marTop w:val="0"/>
      <w:marBottom w:val="0"/>
      <w:divBdr>
        <w:top w:val="none" w:sz="0" w:space="0" w:color="auto"/>
        <w:left w:val="none" w:sz="0" w:space="0" w:color="auto"/>
        <w:bottom w:val="none" w:sz="0" w:space="0" w:color="auto"/>
        <w:right w:val="none" w:sz="0" w:space="0" w:color="auto"/>
      </w:divBdr>
    </w:div>
    <w:div w:id="681512961">
      <w:bodyDiv w:val="1"/>
      <w:marLeft w:val="0"/>
      <w:marRight w:val="0"/>
      <w:marTop w:val="0"/>
      <w:marBottom w:val="0"/>
      <w:divBdr>
        <w:top w:val="none" w:sz="0" w:space="0" w:color="auto"/>
        <w:left w:val="none" w:sz="0" w:space="0" w:color="auto"/>
        <w:bottom w:val="none" w:sz="0" w:space="0" w:color="auto"/>
        <w:right w:val="none" w:sz="0" w:space="0" w:color="auto"/>
      </w:divBdr>
    </w:div>
    <w:div w:id="681905360">
      <w:bodyDiv w:val="1"/>
      <w:marLeft w:val="0"/>
      <w:marRight w:val="0"/>
      <w:marTop w:val="0"/>
      <w:marBottom w:val="0"/>
      <w:divBdr>
        <w:top w:val="none" w:sz="0" w:space="0" w:color="auto"/>
        <w:left w:val="none" w:sz="0" w:space="0" w:color="auto"/>
        <w:bottom w:val="none" w:sz="0" w:space="0" w:color="auto"/>
        <w:right w:val="none" w:sz="0" w:space="0" w:color="auto"/>
      </w:divBdr>
    </w:div>
    <w:div w:id="690568995">
      <w:bodyDiv w:val="1"/>
      <w:marLeft w:val="0"/>
      <w:marRight w:val="0"/>
      <w:marTop w:val="0"/>
      <w:marBottom w:val="0"/>
      <w:divBdr>
        <w:top w:val="none" w:sz="0" w:space="0" w:color="auto"/>
        <w:left w:val="none" w:sz="0" w:space="0" w:color="auto"/>
        <w:bottom w:val="none" w:sz="0" w:space="0" w:color="auto"/>
        <w:right w:val="none" w:sz="0" w:space="0" w:color="auto"/>
      </w:divBdr>
    </w:div>
    <w:div w:id="696124147">
      <w:bodyDiv w:val="1"/>
      <w:marLeft w:val="0"/>
      <w:marRight w:val="0"/>
      <w:marTop w:val="0"/>
      <w:marBottom w:val="0"/>
      <w:divBdr>
        <w:top w:val="none" w:sz="0" w:space="0" w:color="auto"/>
        <w:left w:val="none" w:sz="0" w:space="0" w:color="auto"/>
        <w:bottom w:val="none" w:sz="0" w:space="0" w:color="auto"/>
        <w:right w:val="none" w:sz="0" w:space="0" w:color="auto"/>
      </w:divBdr>
    </w:div>
    <w:div w:id="703869461">
      <w:bodyDiv w:val="1"/>
      <w:marLeft w:val="0"/>
      <w:marRight w:val="0"/>
      <w:marTop w:val="0"/>
      <w:marBottom w:val="0"/>
      <w:divBdr>
        <w:top w:val="none" w:sz="0" w:space="0" w:color="auto"/>
        <w:left w:val="none" w:sz="0" w:space="0" w:color="auto"/>
        <w:bottom w:val="none" w:sz="0" w:space="0" w:color="auto"/>
        <w:right w:val="none" w:sz="0" w:space="0" w:color="auto"/>
      </w:divBdr>
    </w:div>
    <w:div w:id="704720362">
      <w:bodyDiv w:val="1"/>
      <w:marLeft w:val="0"/>
      <w:marRight w:val="0"/>
      <w:marTop w:val="0"/>
      <w:marBottom w:val="0"/>
      <w:divBdr>
        <w:top w:val="none" w:sz="0" w:space="0" w:color="auto"/>
        <w:left w:val="none" w:sz="0" w:space="0" w:color="auto"/>
        <w:bottom w:val="none" w:sz="0" w:space="0" w:color="auto"/>
        <w:right w:val="none" w:sz="0" w:space="0" w:color="auto"/>
      </w:divBdr>
    </w:div>
    <w:div w:id="705450907">
      <w:bodyDiv w:val="1"/>
      <w:marLeft w:val="0"/>
      <w:marRight w:val="0"/>
      <w:marTop w:val="0"/>
      <w:marBottom w:val="0"/>
      <w:divBdr>
        <w:top w:val="none" w:sz="0" w:space="0" w:color="auto"/>
        <w:left w:val="none" w:sz="0" w:space="0" w:color="auto"/>
        <w:bottom w:val="none" w:sz="0" w:space="0" w:color="auto"/>
        <w:right w:val="none" w:sz="0" w:space="0" w:color="auto"/>
      </w:divBdr>
    </w:div>
    <w:div w:id="707070991">
      <w:bodyDiv w:val="1"/>
      <w:marLeft w:val="0"/>
      <w:marRight w:val="0"/>
      <w:marTop w:val="0"/>
      <w:marBottom w:val="0"/>
      <w:divBdr>
        <w:top w:val="none" w:sz="0" w:space="0" w:color="auto"/>
        <w:left w:val="none" w:sz="0" w:space="0" w:color="auto"/>
        <w:bottom w:val="none" w:sz="0" w:space="0" w:color="auto"/>
        <w:right w:val="none" w:sz="0" w:space="0" w:color="auto"/>
      </w:divBdr>
    </w:div>
    <w:div w:id="712769569">
      <w:bodyDiv w:val="1"/>
      <w:marLeft w:val="0"/>
      <w:marRight w:val="0"/>
      <w:marTop w:val="0"/>
      <w:marBottom w:val="0"/>
      <w:divBdr>
        <w:top w:val="none" w:sz="0" w:space="0" w:color="auto"/>
        <w:left w:val="none" w:sz="0" w:space="0" w:color="auto"/>
        <w:bottom w:val="none" w:sz="0" w:space="0" w:color="auto"/>
        <w:right w:val="none" w:sz="0" w:space="0" w:color="auto"/>
      </w:divBdr>
    </w:div>
    <w:div w:id="714739425">
      <w:bodyDiv w:val="1"/>
      <w:marLeft w:val="0"/>
      <w:marRight w:val="0"/>
      <w:marTop w:val="0"/>
      <w:marBottom w:val="0"/>
      <w:divBdr>
        <w:top w:val="none" w:sz="0" w:space="0" w:color="auto"/>
        <w:left w:val="none" w:sz="0" w:space="0" w:color="auto"/>
        <w:bottom w:val="none" w:sz="0" w:space="0" w:color="auto"/>
        <w:right w:val="none" w:sz="0" w:space="0" w:color="auto"/>
      </w:divBdr>
    </w:div>
    <w:div w:id="717122493">
      <w:bodyDiv w:val="1"/>
      <w:marLeft w:val="0"/>
      <w:marRight w:val="0"/>
      <w:marTop w:val="0"/>
      <w:marBottom w:val="0"/>
      <w:divBdr>
        <w:top w:val="none" w:sz="0" w:space="0" w:color="auto"/>
        <w:left w:val="none" w:sz="0" w:space="0" w:color="auto"/>
        <w:bottom w:val="none" w:sz="0" w:space="0" w:color="auto"/>
        <w:right w:val="none" w:sz="0" w:space="0" w:color="auto"/>
      </w:divBdr>
    </w:div>
    <w:div w:id="717700181">
      <w:bodyDiv w:val="1"/>
      <w:marLeft w:val="0"/>
      <w:marRight w:val="0"/>
      <w:marTop w:val="0"/>
      <w:marBottom w:val="0"/>
      <w:divBdr>
        <w:top w:val="none" w:sz="0" w:space="0" w:color="auto"/>
        <w:left w:val="none" w:sz="0" w:space="0" w:color="auto"/>
        <w:bottom w:val="none" w:sz="0" w:space="0" w:color="auto"/>
        <w:right w:val="none" w:sz="0" w:space="0" w:color="auto"/>
      </w:divBdr>
    </w:div>
    <w:div w:id="717894663">
      <w:bodyDiv w:val="1"/>
      <w:marLeft w:val="0"/>
      <w:marRight w:val="0"/>
      <w:marTop w:val="0"/>
      <w:marBottom w:val="0"/>
      <w:divBdr>
        <w:top w:val="none" w:sz="0" w:space="0" w:color="auto"/>
        <w:left w:val="none" w:sz="0" w:space="0" w:color="auto"/>
        <w:bottom w:val="none" w:sz="0" w:space="0" w:color="auto"/>
        <w:right w:val="none" w:sz="0" w:space="0" w:color="auto"/>
      </w:divBdr>
    </w:div>
    <w:div w:id="719405520">
      <w:bodyDiv w:val="1"/>
      <w:marLeft w:val="0"/>
      <w:marRight w:val="0"/>
      <w:marTop w:val="0"/>
      <w:marBottom w:val="0"/>
      <w:divBdr>
        <w:top w:val="none" w:sz="0" w:space="0" w:color="auto"/>
        <w:left w:val="none" w:sz="0" w:space="0" w:color="auto"/>
        <w:bottom w:val="none" w:sz="0" w:space="0" w:color="auto"/>
        <w:right w:val="none" w:sz="0" w:space="0" w:color="auto"/>
      </w:divBdr>
    </w:div>
    <w:div w:id="725298000">
      <w:bodyDiv w:val="1"/>
      <w:marLeft w:val="0"/>
      <w:marRight w:val="0"/>
      <w:marTop w:val="0"/>
      <w:marBottom w:val="0"/>
      <w:divBdr>
        <w:top w:val="none" w:sz="0" w:space="0" w:color="auto"/>
        <w:left w:val="none" w:sz="0" w:space="0" w:color="auto"/>
        <w:bottom w:val="none" w:sz="0" w:space="0" w:color="auto"/>
        <w:right w:val="none" w:sz="0" w:space="0" w:color="auto"/>
      </w:divBdr>
    </w:div>
    <w:div w:id="729502582">
      <w:bodyDiv w:val="1"/>
      <w:marLeft w:val="0"/>
      <w:marRight w:val="0"/>
      <w:marTop w:val="0"/>
      <w:marBottom w:val="0"/>
      <w:divBdr>
        <w:top w:val="none" w:sz="0" w:space="0" w:color="auto"/>
        <w:left w:val="none" w:sz="0" w:space="0" w:color="auto"/>
        <w:bottom w:val="none" w:sz="0" w:space="0" w:color="auto"/>
        <w:right w:val="none" w:sz="0" w:space="0" w:color="auto"/>
      </w:divBdr>
    </w:div>
    <w:div w:id="732235773">
      <w:bodyDiv w:val="1"/>
      <w:marLeft w:val="0"/>
      <w:marRight w:val="0"/>
      <w:marTop w:val="0"/>
      <w:marBottom w:val="0"/>
      <w:divBdr>
        <w:top w:val="none" w:sz="0" w:space="0" w:color="auto"/>
        <w:left w:val="none" w:sz="0" w:space="0" w:color="auto"/>
        <w:bottom w:val="none" w:sz="0" w:space="0" w:color="auto"/>
        <w:right w:val="none" w:sz="0" w:space="0" w:color="auto"/>
      </w:divBdr>
    </w:div>
    <w:div w:id="736711713">
      <w:bodyDiv w:val="1"/>
      <w:marLeft w:val="0"/>
      <w:marRight w:val="0"/>
      <w:marTop w:val="0"/>
      <w:marBottom w:val="0"/>
      <w:divBdr>
        <w:top w:val="none" w:sz="0" w:space="0" w:color="auto"/>
        <w:left w:val="none" w:sz="0" w:space="0" w:color="auto"/>
        <w:bottom w:val="none" w:sz="0" w:space="0" w:color="auto"/>
        <w:right w:val="none" w:sz="0" w:space="0" w:color="auto"/>
      </w:divBdr>
    </w:div>
    <w:div w:id="738484707">
      <w:bodyDiv w:val="1"/>
      <w:marLeft w:val="0"/>
      <w:marRight w:val="0"/>
      <w:marTop w:val="0"/>
      <w:marBottom w:val="0"/>
      <w:divBdr>
        <w:top w:val="none" w:sz="0" w:space="0" w:color="auto"/>
        <w:left w:val="none" w:sz="0" w:space="0" w:color="auto"/>
        <w:bottom w:val="none" w:sz="0" w:space="0" w:color="auto"/>
        <w:right w:val="none" w:sz="0" w:space="0" w:color="auto"/>
      </w:divBdr>
    </w:div>
    <w:div w:id="747963062">
      <w:bodyDiv w:val="1"/>
      <w:marLeft w:val="0"/>
      <w:marRight w:val="0"/>
      <w:marTop w:val="0"/>
      <w:marBottom w:val="0"/>
      <w:divBdr>
        <w:top w:val="none" w:sz="0" w:space="0" w:color="auto"/>
        <w:left w:val="none" w:sz="0" w:space="0" w:color="auto"/>
        <w:bottom w:val="none" w:sz="0" w:space="0" w:color="auto"/>
        <w:right w:val="none" w:sz="0" w:space="0" w:color="auto"/>
      </w:divBdr>
    </w:div>
    <w:div w:id="748039944">
      <w:bodyDiv w:val="1"/>
      <w:marLeft w:val="0"/>
      <w:marRight w:val="0"/>
      <w:marTop w:val="0"/>
      <w:marBottom w:val="0"/>
      <w:divBdr>
        <w:top w:val="none" w:sz="0" w:space="0" w:color="auto"/>
        <w:left w:val="none" w:sz="0" w:space="0" w:color="auto"/>
        <w:bottom w:val="none" w:sz="0" w:space="0" w:color="auto"/>
        <w:right w:val="none" w:sz="0" w:space="0" w:color="auto"/>
      </w:divBdr>
    </w:div>
    <w:div w:id="753286422">
      <w:bodyDiv w:val="1"/>
      <w:marLeft w:val="0"/>
      <w:marRight w:val="0"/>
      <w:marTop w:val="0"/>
      <w:marBottom w:val="0"/>
      <w:divBdr>
        <w:top w:val="none" w:sz="0" w:space="0" w:color="auto"/>
        <w:left w:val="none" w:sz="0" w:space="0" w:color="auto"/>
        <w:bottom w:val="none" w:sz="0" w:space="0" w:color="auto"/>
        <w:right w:val="none" w:sz="0" w:space="0" w:color="auto"/>
      </w:divBdr>
    </w:div>
    <w:div w:id="754135557">
      <w:bodyDiv w:val="1"/>
      <w:marLeft w:val="0"/>
      <w:marRight w:val="0"/>
      <w:marTop w:val="0"/>
      <w:marBottom w:val="0"/>
      <w:divBdr>
        <w:top w:val="none" w:sz="0" w:space="0" w:color="auto"/>
        <w:left w:val="none" w:sz="0" w:space="0" w:color="auto"/>
        <w:bottom w:val="none" w:sz="0" w:space="0" w:color="auto"/>
        <w:right w:val="none" w:sz="0" w:space="0" w:color="auto"/>
      </w:divBdr>
    </w:div>
    <w:div w:id="754396156">
      <w:bodyDiv w:val="1"/>
      <w:marLeft w:val="0"/>
      <w:marRight w:val="0"/>
      <w:marTop w:val="0"/>
      <w:marBottom w:val="0"/>
      <w:divBdr>
        <w:top w:val="none" w:sz="0" w:space="0" w:color="auto"/>
        <w:left w:val="none" w:sz="0" w:space="0" w:color="auto"/>
        <w:bottom w:val="none" w:sz="0" w:space="0" w:color="auto"/>
        <w:right w:val="none" w:sz="0" w:space="0" w:color="auto"/>
      </w:divBdr>
    </w:div>
    <w:div w:id="758254976">
      <w:bodyDiv w:val="1"/>
      <w:marLeft w:val="0"/>
      <w:marRight w:val="0"/>
      <w:marTop w:val="0"/>
      <w:marBottom w:val="0"/>
      <w:divBdr>
        <w:top w:val="none" w:sz="0" w:space="0" w:color="auto"/>
        <w:left w:val="none" w:sz="0" w:space="0" w:color="auto"/>
        <w:bottom w:val="none" w:sz="0" w:space="0" w:color="auto"/>
        <w:right w:val="none" w:sz="0" w:space="0" w:color="auto"/>
      </w:divBdr>
    </w:div>
    <w:div w:id="765346425">
      <w:bodyDiv w:val="1"/>
      <w:marLeft w:val="0"/>
      <w:marRight w:val="0"/>
      <w:marTop w:val="0"/>
      <w:marBottom w:val="0"/>
      <w:divBdr>
        <w:top w:val="none" w:sz="0" w:space="0" w:color="auto"/>
        <w:left w:val="none" w:sz="0" w:space="0" w:color="auto"/>
        <w:bottom w:val="none" w:sz="0" w:space="0" w:color="auto"/>
        <w:right w:val="none" w:sz="0" w:space="0" w:color="auto"/>
      </w:divBdr>
    </w:div>
    <w:div w:id="765418885">
      <w:bodyDiv w:val="1"/>
      <w:marLeft w:val="0"/>
      <w:marRight w:val="0"/>
      <w:marTop w:val="0"/>
      <w:marBottom w:val="0"/>
      <w:divBdr>
        <w:top w:val="none" w:sz="0" w:space="0" w:color="auto"/>
        <w:left w:val="none" w:sz="0" w:space="0" w:color="auto"/>
        <w:bottom w:val="none" w:sz="0" w:space="0" w:color="auto"/>
        <w:right w:val="none" w:sz="0" w:space="0" w:color="auto"/>
      </w:divBdr>
    </w:div>
    <w:div w:id="765730883">
      <w:bodyDiv w:val="1"/>
      <w:marLeft w:val="0"/>
      <w:marRight w:val="0"/>
      <w:marTop w:val="0"/>
      <w:marBottom w:val="0"/>
      <w:divBdr>
        <w:top w:val="none" w:sz="0" w:space="0" w:color="auto"/>
        <w:left w:val="none" w:sz="0" w:space="0" w:color="auto"/>
        <w:bottom w:val="none" w:sz="0" w:space="0" w:color="auto"/>
        <w:right w:val="none" w:sz="0" w:space="0" w:color="auto"/>
      </w:divBdr>
    </w:div>
    <w:div w:id="769546198">
      <w:bodyDiv w:val="1"/>
      <w:marLeft w:val="0"/>
      <w:marRight w:val="0"/>
      <w:marTop w:val="0"/>
      <w:marBottom w:val="0"/>
      <w:divBdr>
        <w:top w:val="none" w:sz="0" w:space="0" w:color="auto"/>
        <w:left w:val="none" w:sz="0" w:space="0" w:color="auto"/>
        <w:bottom w:val="none" w:sz="0" w:space="0" w:color="auto"/>
        <w:right w:val="none" w:sz="0" w:space="0" w:color="auto"/>
      </w:divBdr>
    </w:div>
    <w:div w:id="771123329">
      <w:bodyDiv w:val="1"/>
      <w:marLeft w:val="0"/>
      <w:marRight w:val="0"/>
      <w:marTop w:val="0"/>
      <w:marBottom w:val="0"/>
      <w:divBdr>
        <w:top w:val="none" w:sz="0" w:space="0" w:color="auto"/>
        <w:left w:val="none" w:sz="0" w:space="0" w:color="auto"/>
        <w:bottom w:val="none" w:sz="0" w:space="0" w:color="auto"/>
        <w:right w:val="none" w:sz="0" w:space="0" w:color="auto"/>
      </w:divBdr>
    </w:div>
    <w:div w:id="771244457">
      <w:bodyDiv w:val="1"/>
      <w:marLeft w:val="0"/>
      <w:marRight w:val="0"/>
      <w:marTop w:val="0"/>
      <w:marBottom w:val="0"/>
      <w:divBdr>
        <w:top w:val="none" w:sz="0" w:space="0" w:color="auto"/>
        <w:left w:val="none" w:sz="0" w:space="0" w:color="auto"/>
        <w:bottom w:val="none" w:sz="0" w:space="0" w:color="auto"/>
        <w:right w:val="none" w:sz="0" w:space="0" w:color="auto"/>
      </w:divBdr>
    </w:div>
    <w:div w:id="775639050">
      <w:bodyDiv w:val="1"/>
      <w:marLeft w:val="0"/>
      <w:marRight w:val="0"/>
      <w:marTop w:val="0"/>
      <w:marBottom w:val="0"/>
      <w:divBdr>
        <w:top w:val="none" w:sz="0" w:space="0" w:color="auto"/>
        <w:left w:val="none" w:sz="0" w:space="0" w:color="auto"/>
        <w:bottom w:val="none" w:sz="0" w:space="0" w:color="auto"/>
        <w:right w:val="none" w:sz="0" w:space="0" w:color="auto"/>
      </w:divBdr>
    </w:div>
    <w:div w:id="778332277">
      <w:bodyDiv w:val="1"/>
      <w:marLeft w:val="0"/>
      <w:marRight w:val="0"/>
      <w:marTop w:val="0"/>
      <w:marBottom w:val="0"/>
      <w:divBdr>
        <w:top w:val="none" w:sz="0" w:space="0" w:color="auto"/>
        <w:left w:val="none" w:sz="0" w:space="0" w:color="auto"/>
        <w:bottom w:val="none" w:sz="0" w:space="0" w:color="auto"/>
        <w:right w:val="none" w:sz="0" w:space="0" w:color="auto"/>
      </w:divBdr>
    </w:div>
    <w:div w:id="778600410">
      <w:bodyDiv w:val="1"/>
      <w:marLeft w:val="0"/>
      <w:marRight w:val="0"/>
      <w:marTop w:val="0"/>
      <w:marBottom w:val="0"/>
      <w:divBdr>
        <w:top w:val="none" w:sz="0" w:space="0" w:color="auto"/>
        <w:left w:val="none" w:sz="0" w:space="0" w:color="auto"/>
        <w:bottom w:val="none" w:sz="0" w:space="0" w:color="auto"/>
        <w:right w:val="none" w:sz="0" w:space="0" w:color="auto"/>
      </w:divBdr>
    </w:div>
    <w:div w:id="781266807">
      <w:bodyDiv w:val="1"/>
      <w:marLeft w:val="0"/>
      <w:marRight w:val="0"/>
      <w:marTop w:val="0"/>
      <w:marBottom w:val="0"/>
      <w:divBdr>
        <w:top w:val="none" w:sz="0" w:space="0" w:color="auto"/>
        <w:left w:val="none" w:sz="0" w:space="0" w:color="auto"/>
        <w:bottom w:val="none" w:sz="0" w:space="0" w:color="auto"/>
        <w:right w:val="none" w:sz="0" w:space="0" w:color="auto"/>
      </w:divBdr>
    </w:div>
    <w:div w:id="783041667">
      <w:bodyDiv w:val="1"/>
      <w:marLeft w:val="0"/>
      <w:marRight w:val="0"/>
      <w:marTop w:val="0"/>
      <w:marBottom w:val="0"/>
      <w:divBdr>
        <w:top w:val="none" w:sz="0" w:space="0" w:color="auto"/>
        <w:left w:val="none" w:sz="0" w:space="0" w:color="auto"/>
        <w:bottom w:val="none" w:sz="0" w:space="0" w:color="auto"/>
        <w:right w:val="none" w:sz="0" w:space="0" w:color="auto"/>
      </w:divBdr>
    </w:div>
    <w:div w:id="787816350">
      <w:bodyDiv w:val="1"/>
      <w:marLeft w:val="0"/>
      <w:marRight w:val="0"/>
      <w:marTop w:val="0"/>
      <w:marBottom w:val="0"/>
      <w:divBdr>
        <w:top w:val="none" w:sz="0" w:space="0" w:color="auto"/>
        <w:left w:val="none" w:sz="0" w:space="0" w:color="auto"/>
        <w:bottom w:val="none" w:sz="0" w:space="0" w:color="auto"/>
        <w:right w:val="none" w:sz="0" w:space="0" w:color="auto"/>
      </w:divBdr>
    </w:div>
    <w:div w:id="788082795">
      <w:bodyDiv w:val="1"/>
      <w:marLeft w:val="0"/>
      <w:marRight w:val="0"/>
      <w:marTop w:val="0"/>
      <w:marBottom w:val="0"/>
      <w:divBdr>
        <w:top w:val="none" w:sz="0" w:space="0" w:color="auto"/>
        <w:left w:val="none" w:sz="0" w:space="0" w:color="auto"/>
        <w:bottom w:val="none" w:sz="0" w:space="0" w:color="auto"/>
        <w:right w:val="none" w:sz="0" w:space="0" w:color="auto"/>
      </w:divBdr>
    </w:div>
    <w:div w:id="790439699">
      <w:bodyDiv w:val="1"/>
      <w:marLeft w:val="0"/>
      <w:marRight w:val="0"/>
      <w:marTop w:val="0"/>
      <w:marBottom w:val="0"/>
      <w:divBdr>
        <w:top w:val="none" w:sz="0" w:space="0" w:color="auto"/>
        <w:left w:val="none" w:sz="0" w:space="0" w:color="auto"/>
        <w:bottom w:val="none" w:sz="0" w:space="0" w:color="auto"/>
        <w:right w:val="none" w:sz="0" w:space="0" w:color="auto"/>
      </w:divBdr>
    </w:div>
    <w:div w:id="803625216">
      <w:bodyDiv w:val="1"/>
      <w:marLeft w:val="0"/>
      <w:marRight w:val="0"/>
      <w:marTop w:val="0"/>
      <w:marBottom w:val="0"/>
      <w:divBdr>
        <w:top w:val="none" w:sz="0" w:space="0" w:color="auto"/>
        <w:left w:val="none" w:sz="0" w:space="0" w:color="auto"/>
        <w:bottom w:val="none" w:sz="0" w:space="0" w:color="auto"/>
        <w:right w:val="none" w:sz="0" w:space="0" w:color="auto"/>
      </w:divBdr>
    </w:div>
    <w:div w:id="804392658">
      <w:bodyDiv w:val="1"/>
      <w:marLeft w:val="0"/>
      <w:marRight w:val="0"/>
      <w:marTop w:val="0"/>
      <w:marBottom w:val="0"/>
      <w:divBdr>
        <w:top w:val="none" w:sz="0" w:space="0" w:color="auto"/>
        <w:left w:val="none" w:sz="0" w:space="0" w:color="auto"/>
        <w:bottom w:val="none" w:sz="0" w:space="0" w:color="auto"/>
        <w:right w:val="none" w:sz="0" w:space="0" w:color="auto"/>
      </w:divBdr>
    </w:div>
    <w:div w:id="804810582">
      <w:bodyDiv w:val="1"/>
      <w:marLeft w:val="0"/>
      <w:marRight w:val="0"/>
      <w:marTop w:val="0"/>
      <w:marBottom w:val="0"/>
      <w:divBdr>
        <w:top w:val="none" w:sz="0" w:space="0" w:color="auto"/>
        <w:left w:val="none" w:sz="0" w:space="0" w:color="auto"/>
        <w:bottom w:val="none" w:sz="0" w:space="0" w:color="auto"/>
        <w:right w:val="none" w:sz="0" w:space="0" w:color="auto"/>
      </w:divBdr>
    </w:div>
    <w:div w:id="808745851">
      <w:bodyDiv w:val="1"/>
      <w:marLeft w:val="0"/>
      <w:marRight w:val="0"/>
      <w:marTop w:val="0"/>
      <w:marBottom w:val="0"/>
      <w:divBdr>
        <w:top w:val="none" w:sz="0" w:space="0" w:color="auto"/>
        <w:left w:val="none" w:sz="0" w:space="0" w:color="auto"/>
        <w:bottom w:val="none" w:sz="0" w:space="0" w:color="auto"/>
        <w:right w:val="none" w:sz="0" w:space="0" w:color="auto"/>
      </w:divBdr>
    </w:div>
    <w:div w:id="813256408">
      <w:bodyDiv w:val="1"/>
      <w:marLeft w:val="0"/>
      <w:marRight w:val="0"/>
      <w:marTop w:val="0"/>
      <w:marBottom w:val="0"/>
      <w:divBdr>
        <w:top w:val="none" w:sz="0" w:space="0" w:color="auto"/>
        <w:left w:val="none" w:sz="0" w:space="0" w:color="auto"/>
        <w:bottom w:val="none" w:sz="0" w:space="0" w:color="auto"/>
        <w:right w:val="none" w:sz="0" w:space="0" w:color="auto"/>
      </w:divBdr>
    </w:div>
    <w:div w:id="819275748">
      <w:bodyDiv w:val="1"/>
      <w:marLeft w:val="0"/>
      <w:marRight w:val="0"/>
      <w:marTop w:val="0"/>
      <w:marBottom w:val="0"/>
      <w:divBdr>
        <w:top w:val="none" w:sz="0" w:space="0" w:color="auto"/>
        <w:left w:val="none" w:sz="0" w:space="0" w:color="auto"/>
        <w:bottom w:val="none" w:sz="0" w:space="0" w:color="auto"/>
        <w:right w:val="none" w:sz="0" w:space="0" w:color="auto"/>
      </w:divBdr>
    </w:div>
    <w:div w:id="820345932">
      <w:bodyDiv w:val="1"/>
      <w:marLeft w:val="0"/>
      <w:marRight w:val="0"/>
      <w:marTop w:val="0"/>
      <w:marBottom w:val="0"/>
      <w:divBdr>
        <w:top w:val="none" w:sz="0" w:space="0" w:color="auto"/>
        <w:left w:val="none" w:sz="0" w:space="0" w:color="auto"/>
        <w:bottom w:val="none" w:sz="0" w:space="0" w:color="auto"/>
        <w:right w:val="none" w:sz="0" w:space="0" w:color="auto"/>
      </w:divBdr>
    </w:div>
    <w:div w:id="822089123">
      <w:bodyDiv w:val="1"/>
      <w:marLeft w:val="0"/>
      <w:marRight w:val="0"/>
      <w:marTop w:val="0"/>
      <w:marBottom w:val="0"/>
      <w:divBdr>
        <w:top w:val="none" w:sz="0" w:space="0" w:color="auto"/>
        <w:left w:val="none" w:sz="0" w:space="0" w:color="auto"/>
        <w:bottom w:val="none" w:sz="0" w:space="0" w:color="auto"/>
        <w:right w:val="none" w:sz="0" w:space="0" w:color="auto"/>
      </w:divBdr>
    </w:div>
    <w:div w:id="833109256">
      <w:bodyDiv w:val="1"/>
      <w:marLeft w:val="0"/>
      <w:marRight w:val="0"/>
      <w:marTop w:val="0"/>
      <w:marBottom w:val="0"/>
      <w:divBdr>
        <w:top w:val="none" w:sz="0" w:space="0" w:color="auto"/>
        <w:left w:val="none" w:sz="0" w:space="0" w:color="auto"/>
        <w:bottom w:val="none" w:sz="0" w:space="0" w:color="auto"/>
        <w:right w:val="none" w:sz="0" w:space="0" w:color="auto"/>
      </w:divBdr>
    </w:div>
    <w:div w:id="833255429">
      <w:bodyDiv w:val="1"/>
      <w:marLeft w:val="0"/>
      <w:marRight w:val="0"/>
      <w:marTop w:val="0"/>
      <w:marBottom w:val="0"/>
      <w:divBdr>
        <w:top w:val="none" w:sz="0" w:space="0" w:color="auto"/>
        <w:left w:val="none" w:sz="0" w:space="0" w:color="auto"/>
        <w:bottom w:val="none" w:sz="0" w:space="0" w:color="auto"/>
        <w:right w:val="none" w:sz="0" w:space="0" w:color="auto"/>
      </w:divBdr>
    </w:div>
    <w:div w:id="833763073">
      <w:bodyDiv w:val="1"/>
      <w:marLeft w:val="0"/>
      <w:marRight w:val="0"/>
      <w:marTop w:val="0"/>
      <w:marBottom w:val="0"/>
      <w:divBdr>
        <w:top w:val="none" w:sz="0" w:space="0" w:color="auto"/>
        <w:left w:val="none" w:sz="0" w:space="0" w:color="auto"/>
        <w:bottom w:val="none" w:sz="0" w:space="0" w:color="auto"/>
        <w:right w:val="none" w:sz="0" w:space="0" w:color="auto"/>
      </w:divBdr>
    </w:div>
    <w:div w:id="837615729">
      <w:bodyDiv w:val="1"/>
      <w:marLeft w:val="0"/>
      <w:marRight w:val="0"/>
      <w:marTop w:val="0"/>
      <w:marBottom w:val="0"/>
      <w:divBdr>
        <w:top w:val="none" w:sz="0" w:space="0" w:color="auto"/>
        <w:left w:val="none" w:sz="0" w:space="0" w:color="auto"/>
        <w:bottom w:val="none" w:sz="0" w:space="0" w:color="auto"/>
        <w:right w:val="none" w:sz="0" w:space="0" w:color="auto"/>
      </w:divBdr>
    </w:div>
    <w:div w:id="838665256">
      <w:bodyDiv w:val="1"/>
      <w:marLeft w:val="0"/>
      <w:marRight w:val="0"/>
      <w:marTop w:val="0"/>
      <w:marBottom w:val="0"/>
      <w:divBdr>
        <w:top w:val="none" w:sz="0" w:space="0" w:color="auto"/>
        <w:left w:val="none" w:sz="0" w:space="0" w:color="auto"/>
        <w:bottom w:val="none" w:sz="0" w:space="0" w:color="auto"/>
        <w:right w:val="none" w:sz="0" w:space="0" w:color="auto"/>
      </w:divBdr>
    </w:div>
    <w:div w:id="846136335">
      <w:bodyDiv w:val="1"/>
      <w:marLeft w:val="0"/>
      <w:marRight w:val="0"/>
      <w:marTop w:val="0"/>
      <w:marBottom w:val="0"/>
      <w:divBdr>
        <w:top w:val="none" w:sz="0" w:space="0" w:color="auto"/>
        <w:left w:val="none" w:sz="0" w:space="0" w:color="auto"/>
        <w:bottom w:val="none" w:sz="0" w:space="0" w:color="auto"/>
        <w:right w:val="none" w:sz="0" w:space="0" w:color="auto"/>
      </w:divBdr>
    </w:div>
    <w:div w:id="848641385">
      <w:bodyDiv w:val="1"/>
      <w:marLeft w:val="0"/>
      <w:marRight w:val="0"/>
      <w:marTop w:val="0"/>
      <w:marBottom w:val="0"/>
      <w:divBdr>
        <w:top w:val="none" w:sz="0" w:space="0" w:color="auto"/>
        <w:left w:val="none" w:sz="0" w:space="0" w:color="auto"/>
        <w:bottom w:val="none" w:sz="0" w:space="0" w:color="auto"/>
        <w:right w:val="none" w:sz="0" w:space="0" w:color="auto"/>
      </w:divBdr>
    </w:div>
    <w:div w:id="850989061">
      <w:bodyDiv w:val="1"/>
      <w:marLeft w:val="0"/>
      <w:marRight w:val="0"/>
      <w:marTop w:val="0"/>
      <w:marBottom w:val="0"/>
      <w:divBdr>
        <w:top w:val="none" w:sz="0" w:space="0" w:color="auto"/>
        <w:left w:val="none" w:sz="0" w:space="0" w:color="auto"/>
        <w:bottom w:val="none" w:sz="0" w:space="0" w:color="auto"/>
        <w:right w:val="none" w:sz="0" w:space="0" w:color="auto"/>
      </w:divBdr>
    </w:div>
    <w:div w:id="857474828">
      <w:bodyDiv w:val="1"/>
      <w:marLeft w:val="0"/>
      <w:marRight w:val="0"/>
      <w:marTop w:val="0"/>
      <w:marBottom w:val="0"/>
      <w:divBdr>
        <w:top w:val="none" w:sz="0" w:space="0" w:color="auto"/>
        <w:left w:val="none" w:sz="0" w:space="0" w:color="auto"/>
        <w:bottom w:val="none" w:sz="0" w:space="0" w:color="auto"/>
        <w:right w:val="none" w:sz="0" w:space="0" w:color="auto"/>
      </w:divBdr>
    </w:div>
    <w:div w:id="868030256">
      <w:bodyDiv w:val="1"/>
      <w:marLeft w:val="0"/>
      <w:marRight w:val="0"/>
      <w:marTop w:val="0"/>
      <w:marBottom w:val="0"/>
      <w:divBdr>
        <w:top w:val="none" w:sz="0" w:space="0" w:color="auto"/>
        <w:left w:val="none" w:sz="0" w:space="0" w:color="auto"/>
        <w:bottom w:val="none" w:sz="0" w:space="0" w:color="auto"/>
        <w:right w:val="none" w:sz="0" w:space="0" w:color="auto"/>
      </w:divBdr>
    </w:div>
    <w:div w:id="875704302">
      <w:bodyDiv w:val="1"/>
      <w:marLeft w:val="0"/>
      <w:marRight w:val="0"/>
      <w:marTop w:val="0"/>
      <w:marBottom w:val="0"/>
      <w:divBdr>
        <w:top w:val="none" w:sz="0" w:space="0" w:color="auto"/>
        <w:left w:val="none" w:sz="0" w:space="0" w:color="auto"/>
        <w:bottom w:val="none" w:sz="0" w:space="0" w:color="auto"/>
        <w:right w:val="none" w:sz="0" w:space="0" w:color="auto"/>
      </w:divBdr>
    </w:div>
    <w:div w:id="886837687">
      <w:bodyDiv w:val="1"/>
      <w:marLeft w:val="0"/>
      <w:marRight w:val="0"/>
      <w:marTop w:val="0"/>
      <w:marBottom w:val="0"/>
      <w:divBdr>
        <w:top w:val="none" w:sz="0" w:space="0" w:color="auto"/>
        <w:left w:val="none" w:sz="0" w:space="0" w:color="auto"/>
        <w:bottom w:val="none" w:sz="0" w:space="0" w:color="auto"/>
        <w:right w:val="none" w:sz="0" w:space="0" w:color="auto"/>
      </w:divBdr>
    </w:div>
    <w:div w:id="889920711">
      <w:bodyDiv w:val="1"/>
      <w:marLeft w:val="0"/>
      <w:marRight w:val="0"/>
      <w:marTop w:val="0"/>
      <w:marBottom w:val="0"/>
      <w:divBdr>
        <w:top w:val="none" w:sz="0" w:space="0" w:color="auto"/>
        <w:left w:val="none" w:sz="0" w:space="0" w:color="auto"/>
        <w:bottom w:val="none" w:sz="0" w:space="0" w:color="auto"/>
        <w:right w:val="none" w:sz="0" w:space="0" w:color="auto"/>
      </w:divBdr>
    </w:div>
    <w:div w:id="893809361">
      <w:bodyDiv w:val="1"/>
      <w:marLeft w:val="0"/>
      <w:marRight w:val="0"/>
      <w:marTop w:val="0"/>
      <w:marBottom w:val="0"/>
      <w:divBdr>
        <w:top w:val="none" w:sz="0" w:space="0" w:color="auto"/>
        <w:left w:val="none" w:sz="0" w:space="0" w:color="auto"/>
        <w:bottom w:val="none" w:sz="0" w:space="0" w:color="auto"/>
        <w:right w:val="none" w:sz="0" w:space="0" w:color="auto"/>
      </w:divBdr>
    </w:div>
    <w:div w:id="901061883">
      <w:bodyDiv w:val="1"/>
      <w:marLeft w:val="0"/>
      <w:marRight w:val="0"/>
      <w:marTop w:val="0"/>
      <w:marBottom w:val="0"/>
      <w:divBdr>
        <w:top w:val="none" w:sz="0" w:space="0" w:color="auto"/>
        <w:left w:val="none" w:sz="0" w:space="0" w:color="auto"/>
        <w:bottom w:val="none" w:sz="0" w:space="0" w:color="auto"/>
        <w:right w:val="none" w:sz="0" w:space="0" w:color="auto"/>
      </w:divBdr>
    </w:div>
    <w:div w:id="904337192">
      <w:bodyDiv w:val="1"/>
      <w:marLeft w:val="0"/>
      <w:marRight w:val="0"/>
      <w:marTop w:val="0"/>
      <w:marBottom w:val="0"/>
      <w:divBdr>
        <w:top w:val="none" w:sz="0" w:space="0" w:color="auto"/>
        <w:left w:val="none" w:sz="0" w:space="0" w:color="auto"/>
        <w:bottom w:val="none" w:sz="0" w:space="0" w:color="auto"/>
        <w:right w:val="none" w:sz="0" w:space="0" w:color="auto"/>
      </w:divBdr>
    </w:div>
    <w:div w:id="905842849">
      <w:bodyDiv w:val="1"/>
      <w:marLeft w:val="0"/>
      <w:marRight w:val="0"/>
      <w:marTop w:val="0"/>
      <w:marBottom w:val="0"/>
      <w:divBdr>
        <w:top w:val="none" w:sz="0" w:space="0" w:color="auto"/>
        <w:left w:val="none" w:sz="0" w:space="0" w:color="auto"/>
        <w:bottom w:val="none" w:sz="0" w:space="0" w:color="auto"/>
        <w:right w:val="none" w:sz="0" w:space="0" w:color="auto"/>
      </w:divBdr>
    </w:div>
    <w:div w:id="906918013">
      <w:bodyDiv w:val="1"/>
      <w:marLeft w:val="0"/>
      <w:marRight w:val="0"/>
      <w:marTop w:val="0"/>
      <w:marBottom w:val="0"/>
      <w:divBdr>
        <w:top w:val="none" w:sz="0" w:space="0" w:color="auto"/>
        <w:left w:val="none" w:sz="0" w:space="0" w:color="auto"/>
        <w:bottom w:val="none" w:sz="0" w:space="0" w:color="auto"/>
        <w:right w:val="none" w:sz="0" w:space="0" w:color="auto"/>
      </w:divBdr>
    </w:div>
    <w:div w:id="911044171">
      <w:bodyDiv w:val="1"/>
      <w:marLeft w:val="0"/>
      <w:marRight w:val="0"/>
      <w:marTop w:val="0"/>
      <w:marBottom w:val="0"/>
      <w:divBdr>
        <w:top w:val="none" w:sz="0" w:space="0" w:color="auto"/>
        <w:left w:val="none" w:sz="0" w:space="0" w:color="auto"/>
        <w:bottom w:val="none" w:sz="0" w:space="0" w:color="auto"/>
        <w:right w:val="none" w:sz="0" w:space="0" w:color="auto"/>
      </w:divBdr>
    </w:div>
    <w:div w:id="918100483">
      <w:bodyDiv w:val="1"/>
      <w:marLeft w:val="0"/>
      <w:marRight w:val="0"/>
      <w:marTop w:val="0"/>
      <w:marBottom w:val="0"/>
      <w:divBdr>
        <w:top w:val="none" w:sz="0" w:space="0" w:color="auto"/>
        <w:left w:val="none" w:sz="0" w:space="0" w:color="auto"/>
        <w:bottom w:val="none" w:sz="0" w:space="0" w:color="auto"/>
        <w:right w:val="none" w:sz="0" w:space="0" w:color="auto"/>
      </w:divBdr>
    </w:div>
    <w:div w:id="918490609">
      <w:bodyDiv w:val="1"/>
      <w:marLeft w:val="0"/>
      <w:marRight w:val="0"/>
      <w:marTop w:val="0"/>
      <w:marBottom w:val="0"/>
      <w:divBdr>
        <w:top w:val="none" w:sz="0" w:space="0" w:color="auto"/>
        <w:left w:val="none" w:sz="0" w:space="0" w:color="auto"/>
        <w:bottom w:val="none" w:sz="0" w:space="0" w:color="auto"/>
        <w:right w:val="none" w:sz="0" w:space="0" w:color="auto"/>
      </w:divBdr>
    </w:div>
    <w:div w:id="918564359">
      <w:bodyDiv w:val="1"/>
      <w:marLeft w:val="0"/>
      <w:marRight w:val="0"/>
      <w:marTop w:val="0"/>
      <w:marBottom w:val="0"/>
      <w:divBdr>
        <w:top w:val="none" w:sz="0" w:space="0" w:color="auto"/>
        <w:left w:val="none" w:sz="0" w:space="0" w:color="auto"/>
        <w:bottom w:val="none" w:sz="0" w:space="0" w:color="auto"/>
        <w:right w:val="none" w:sz="0" w:space="0" w:color="auto"/>
      </w:divBdr>
    </w:div>
    <w:div w:id="919408093">
      <w:bodyDiv w:val="1"/>
      <w:marLeft w:val="0"/>
      <w:marRight w:val="0"/>
      <w:marTop w:val="0"/>
      <w:marBottom w:val="0"/>
      <w:divBdr>
        <w:top w:val="none" w:sz="0" w:space="0" w:color="auto"/>
        <w:left w:val="none" w:sz="0" w:space="0" w:color="auto"/>
        <w:bottom w:val="none" w:sz="0" w:space="0" w:color="auto"/>
        <w:right w:val="none" w:sz="0" w:space="0" w:color="auto"/>
      </w:divBdr>
    </w:div>
    <w:div w:id="919679684">
      <w:bodyDiv w:val="1"/>
      <w:marLeft w:val="0"/>
      <w:marRight w:val="0"/>
      <w:marTop w:val="0"/>
      <w:marBottom w:val="0"/>
      <w:divBdr>
        <w:top w:val="none" w:sz="0" w:space="0" w:color="auto"/>
        <w:left w:val="none" w:sz="0" w:space="0" w:color="auto"/>
        <w:bottom w:val="none" w:sz="0" w:space="0" w:color="auto"/>
        <w:right w:val="none" w:sz="0" w:space="0" w:color="auto"/>
      </w:divBdr>
    </w:div>
    <w:div w:id="920603742">
      <w:bodyDiv w:val="1"/>
      <w:marLeft w:val="0"/>
      <w:marRight w:val="0"/>
      <w:marTop w:val="0"/>
      <w:marBottom w:val="0"/>
      <w:divBdr>
        <w:top w:val="none" w:sz="0" w:space="0" w:color="auto"/>
        <w:left w:val="none" w:sz="0" w:space="0" w:color="auto"/>
        <w:bottom w:val="none" w:sz="0" w:space="0" w:color="auto"/>
        <w:right w:val="none" w:sz="0" w:space="0" w:color="auto"/>
      </w:divBdr>
    </w:div>
    <w:div w:id="921183196">
      <w:bodyDiv w:val="1"/>
      <w:marLeft w:val="0"/>
      <w:marRight w:val="0"/>
      <w:marTop w:val="0"/>
      <w:marBottom w:val="0"/>
      <w:divBdr>
        <w:top w:val="none" w:sz="0" w:space="0" w:color="auto"/>
        <w:left w:val="none" w:sz="0" w:space="0" w:color="auto"/>
        <w:bottom w:val="none" w:sz="0" w:space="0" w:color="auto"/>
        <w:right w:val="none" w:sz="0" w:space="0" w:color="auto"/>
      </w:divBdr>
    </w:div>
    <w:div w:id="925698445">
      <w:bodyDiv w:val="1"/>
      <w:marLeft w:val="0"/>
      <w:marRight w:val="0"/>
      <w:marTop w:val="0"/>
      <w:marBottom w:val="0"/>
      <w:divBdr>
        <w:top w:val="none" w:sz="0" w:space="0" w:color="auto"/>
        <w:left w:val="none" w:sz="0" w:space="0" w:color="auto"/>
        <w:bottom w:val="none" w:sz="0" w:space="0" w:color="auto"/>
        <w:right w:val="none" w:sz="0" w:space="0" w:color="auto"/>
      </w:divBdr>
    </w:div>
    <w:div w:id="931938525">
      <w:bodyDiv w:val="1"/>
      <w:marLeft w:val="0"/>
      <w:marRight w:val="0"/>
      <w:marTop w:val="0"/>
      <w:marBottom w:val="0"/>
      <w:divBdr>
        <w:top w:val="none" w:sz="0" w:space="0" w:color="auto"/>
        <w:left w:val="none" w:sz="0" w:space="0" w:color="auto"/>
        <w:bottom w:val="none" w:sz="0" w:space="0" w:color="auto"/>
        <w:right w:val="none" w:sz="0" w:space="0" w:color="auto"/>
      </w:divBdr>
    </w:div>
    <w:div w:id="937836283">
      <w:bodyDiv w:val="1"/>
      <w:marLeft w:val="0"/>
      <w:marRight w:val="0"/>
      <w:marTop w:val="0"/>
      <w:marBottom w:val="0"/>
      <w:divBdr>
        <w:top w:val="none" w:sz="0" w:space="0" w:color="auto"/>
        <w:left w:val="none" w:sz="0" w:space="0" w:color="auto"/>
        <w:bottom w:val="none" w:sz="0" w:space="0" w:color="auto"/>
        <w:right w:val="none" w:sz="0" w:space="0" w:color="auto"/>
      </w:divBdr>
    </w:div>
    <w:div w:id="942033530">
      <w:bodyDiv w:val="1"/>
      <w:marLeft w:val="0"/>
      <w:marRight w:val="0"/>
      <w:marTop w:val="0"/>
      <w:marBottom w:val="0"/>
      <w:divBdr>
        <w:top w:val="none" w:sz="0" w:space="0" w:color="auto"/>
        <w:left w:val="none" w:sz="0" w:space="0" w:color="auto"/>
        <w:bottom w:val="none" w:sz="0" w:space="0" w:color="auto"/>
        <w:right w:val="none" w:sz="0" w:space="0" w:color="auto"/>
      </w:divBdr>
    </w:div>
    <w:div w:id="943877174">
      <w:bodyDiv w:val="1"/>
      <w:marLeft w:val="0"/>
      <w:marRight w:val="0"/>
      <w:marTop w:val="0"/>
      <w:marBottom w:val="0"/>
      <w:divBdr>
        <w:top w:val="none" w:sz="0" w:space="0" w:color="auto"/>
        <w:left w:val="none" w:sz="0" w:space="0" w:color="auto"/>
        <w:bottom w:val="none" w:sz="0" w:space="0" w:color="auto"/>
        <w:right w:val="none" w:sz="0" w:space="0" w:color="auto"/>
      </w:divBdr>
    </w:div>
    <w:div w:id="945693270">
      <w:bodyDiv w:val="1"/>
      <w:marLeft w:val="0"/>
      <w:marRight w:val="0"/>
      <w:marTop w:val="0"/>
      <w:marBottom w:val="0"/>
      <w:divBdr>
        <w:top w:val="none" w:sz="0" w:space="0" w:color="auto"/>
        <w:left w:val="none" w:sz="0" w:space="0" w:color="auto"/>
        <w:bottom w:val="none" w:sz="0" w:space="0" w:color="auto"/>
        <w:right w:val="none" w:sz="0" w:space="0" w:color="auto"/>
      </w:divBdr>
    </w:div>
    <w:div w:id="952907931">
      <w:bodyDiv w:val="1"/>
      <w:marLeft w:val="0"/>
      <w:marRight w:val="0"/>
      <w:marTop w:val="0"/>
      <w:marBottom w:val="0"/>
      <w:divBdr>
        <w:top w:val="none" w:sz="0" w:space="0" w:color="auto"/>
        <w:left w:val="none" w:sz="0" w:space="0" w:color="auto"/>
        <w:bottom w:val="none" w:sz="0" w:space="0" w:color="auto"/>
        <w:right w:val="none" w:sz="0" w:space="0" w:color="auto"/>
      </w:divBdr>
    </w:div>
    <w:div w:id="960845626">
      <w:bodyDiv w:val="1"/>
      <w:marLeft w:val="0"/>
      <w:marRight w:val="0"/>
      <w:marTop w:val="0"/>
      <w:marBottom w:val="0"/>
      <w:divBdr>
        <w:top w:val="none" w:sz="0" w:space="0" w:color="auto"/>
        <w:left w:val="none" w:sz="0" w:space="0" w:color="auto"/>
        <w:bottom w:val="none" w:sz="0" w:space="0" w:color="auto"/>
        <w:right w:val="none" w:sz="0" w:space="0" w:color="auto"/>
      </w:divBdr>
    </w:div>
    <w:div w:id="961956046">
      <w:bodyDiv w:val="1"/>
      <w:marLeft w:val="0"/>
      <w:marRight w:val="0"/>
      <w:marTop w:val="0"/>
      <w:marBottom w:val="0"/>
      <w:divBdr>
        <w:top w:val="none" w:sz="0" w:space="0" w:color="auto"/>
        <w:left w:val="none" w:sz="0" w:space="0" w:color="auto"/>
        <w:bottom w:val="none" w:sz="0" w:space="0" w:color="auto"/>
        <w:right w:val="none" w:sz="0" w:space="0" w:color="auto"/>
      </w:divBdr>
    </w:div>
    <w:div w:id="965430560">
      <w:bodyDiv w:val="1"/>
      <w:marLeft w:val="0"/>
      <w:marRight w:val="0"/>
      <w:marTop w:val="0"/>
      <w:marBottom w:val="0"/>
      <w:divBdr>
        <w:top w:val="none" w:sz="0" w:space="0" w:color="auto"/>
        <w:left w:val="none" w:sz="0" w:space="0" w:color="auto"/>
        <w:bottom w:val="none" w:sz="0" w:space="0" w:color="auto"/>
        <w:right w:val="none" w:sz="0" w:space="0" w:color="auto"/>
      </w:divBdr>
    </w:div>
    <w:div w:id="967509926">
      <w:bodyDiv w:val="1"/>
      <w:marLeft w:val="0"/>
      <w:marRight w:val="0"/>
      <w:marTop w:val="0"/>
      <w:marBottom w:val="0"/>
      <w:divBdr>
        <w:top w:val="none" w:sz="0" w:space="0" w:color="auto"/>
        <w:left w:val="none" w:sz="0" w:space="0" w:color="auto"/>
        <w:bottom w:val="none" w:sz="0" w:space="0" w:color="auto"/>
        <w:right w:val="none" w:sz="0" w:space="0" w:color="auto"/>
      </w:divBdr>
    </w:div>
    <w:div w:id="969018876">
      <w:bodyDiv w:val="1"/>
      <w:marLeft w:val="0"/>
      <w:marRight w:val="0"/>
      <w:marTop w:val="0"/>
      <w:marBottom w:val="0"/>
      <w:divBdr>
        <w:top w:val="none" w:sz="0" w:space="0" w:color="auto"/>
        <w:left w:val="none" w:sz="0" w:space="0" w:color="auto"/>
        <w:bottom w:val="none" w:sz="0" w:space="0" w:color="auto"/>
        <w:right w:val="none" w:sz="0" w:space="0" w:color="auto"/>
      </w:divBdr>
    </w:div>
    <w:div w:id="970331417">
      <w:bodyDiv w:val="1"/>
      <w:marLeft w:val="0"/>
      <w:marRight w:val="0"/>
      <w:marTop w:val="0"/>
      <w:marBottom w:val="0"/>
      <w:divBdr>
        <w:top w:val="none" w:sz="0" w:space="0" w:color="auto"/>
        <w:left w:val="none" w:sz="0" w:space="0" w:color="auto"/>
        <w:bottom w:val="none" w:sz="0" w:space="0" w:color="auto"/>
        <w:right w:val="none" w:sz="0" w:space="0" w:color="auto"/>
      </w:divBdr>
    </w:div>
    <w:div w:id="979383594">
      <w:bodyDiv w:val="1"/>
      <w:marLeft w:val="0"/>
      <w:marRight w:val="0"/>
      <w:marTop w:val="0"/>
      <w:marBottom w:val="0"/>
      <w:divBdr>
        <w:top w:val="none" w:sz="0" w:space="0" w:color="auto"/>
        <w:left w:val="none" w:sz="0" w:space="0" w:color="auto"/>
        <w:bottom w:val="none" w:sz="0" w:space="0" w:color="auto"/>
        <w:right w:val="none" w:sz="0" w:space="0" w:color="auto"/>
      </w:divBdr>
    </w:div>
    <w:div w:id="989988130">
      <w:bodyDiv w:val="1"/>
      <w:marLeft w:val="0"/>
      <w:marRight w:val="0"/>
      <w:marTop w:val="0"/>
      <w:marBottom w:val="0"/>
      <w:divBdr>
        <w:top w:val="none" w:sz="0" w:space="0" w:color="auto"/>
        <w:left w:val="none" w:sz="0" w:space="0" w:color="auto"/>
        <w:bottom w:val="none" w:sz="0" w:space="0" w:color="auto"/>
        <w:right w:val="none" w:sz="0" w:space="0" w:color="auto"/>
      </w:divBdr>
    </w:div>
    <w:div w:id="990985799">
      <w:bodyDiv w:val="1"/>
      <w:marLeft w:val="0"/>
      <w:marRight w:val="0"/>
      <w:marTop w:val="0"/>
      <w:marBottom w:val="0"/>
      <w:divBdr>
        <w:top w:val="none" w:sz="0" w:space="0" w:color="auto"/>
        <w:left w:val="none" w:sz="0" w:space="0" w:color="auto"/>
        <w:bottom w:val="none" w:sz="0" w:space="0" w:color="auto"/>
        <w:right w:val="none" w:sz="0" w:space="0" w:color="auto"/>
      </w:divBdr>
    </w:div>
    <w:div w:id="992484346">
      <w:bodyDiv w:val="1"/>
      <w:marLeft w:val="0"/>
      <w:marRight w:val="0"/>
      <w:marTop w:val="0"/>
      <w:marBottom w:val="0"/>
      <w:divBdr>
        <w:top w:val="none" w:sz="0" w:space="0" w:color="auto"/>
        <w:left w:val="none" w:sz="0" w:space="0" w:color="auto"/>
        <w:bottom w:val="none" w:sz="0" w:space="0" w:color="auto"/>
        <w:right w:val="none" w:sz="0" w:space="0" w:color="auto"/>
      </w:divBdr>
    </w:div>
    <w:div w:id="1006594171">
      <w:bodyDiv w:val="1"/>
      <w:marLeft w:val="0"/>
      <w:marRight w:val="0"/>
      <w:marTop w:val="0"/>
      <w:marBottom w:val="0"/>
      <w:divBdr>
        <w:top w:val="none" w:sz="0" w:space="0" w:color="auto"/>
        <w:left w:val="none" w:sz="0" w:space="0" w:color="auto"/>
        <w:bottom w:val="none" w:sz="0" w:space="0" w:color="auto"/>
        <w:right w:val="none" w:sz="0" w:space="0" w:color="auto"/>
      </w:divBdr>
    </w:div>
    <w:div w:id="1008750883">
      <w:bodyDiv w:val="1"/>
      <w:marLeft w:val="0"/>
      <w:marRight w:val="0"/>
      <w:marTop w:val="0"/>
      <w:marBottom w:val="0"/>
      <w:divBdr>
        <w:top w:val="none" w:sz="0" w:space="0" w:color="auto"/>
        <w:left w:val="none" w:sz="0" w:space="0" w:color="auto"/>
        <w:bottom w:val="none" w:sz="0" w:space="0" w:color="auto"/>
        <w:right w:val="none" w:sz="0" w:space="0" w:color="auto"/>
      </w:divBdr>
    </w:div>
    <w:div w:id="1011493978">
      <w:bodyDiv w:val="1"/>
      <w:marLeft w:val="0"/>
      <w:marRight w:val="0"/>
      <w:marTop w:val="0"/>
      <w:marBottom w:val="0"/>
      <w:divBdr>
        <w:top w:val="none" w:sz="0" w:space="0" w:color="auto"/>
        <w:left w:val="none" w:sz="0" w:space="0" w:color="auto"/>
        <w:bottom w:val="none" w:sz="0" w:space="0" w:color="auto"/>
        <w:right w:val="none" w:sz="0" w:space="0" w:color="auto"/>
      </w:divBdr>
    </w:div>
    <w:div w:id="1021979378">
      <w:bodyDiv w:val="1"/>
      <w:marLeft w:val="0"/>
      <w:marRight w:val="0"/>
      <w:marTop w:val="0"/>
      <w:marBottom w:val="0"/>
      <w:divBdr>
        <w:top w:val="none" w:sz="0" w:space="0" w:color="auto"/>
        <w:left w:val="none" w:sz="0" w:space="0" w:color="auto"/>
        <w:bottom w:val="none" w:sz="0" w:space="0" w:color="auto"/>
        <w:right w:val="none" w:sz="0" w:space="0" w:color="auto"/>
      </w:divBdr>
    </w:div>
    <w:div w:id="1022245338">
      <w:bodyDiv w:val="1"/>
      <w:marLeft w:val="0"/>
      <w:marRight w:val="0"/>
      <w:marTop w:val="0"/>
      <w:marBottom w:val="0"/>
      <w:divBdr>
        <w:top w:val="none" w:sz="0" w:space="0" w:color="auto"/>
        <w:left w:val="none" w:sz="0" w:space="0" w:color="auto"/>
        <w:bottom w:val="none" w:sz="0" w:space="0" w:color="auto"/>
        <w:right w:val="none" w:sz="0" w:space="0" w:color="auto"/>
      </w:divBdr>
    </w:div>
    <w:div w:id="1024551818">
      <w:bodyDiv w:val="1"/>
      <w:marLeft w:val="0"/>
      <w:marRight w:val="0"/>
      <w:marTop w:val="0"/>
      <w:marBottom w:val="0"/>
      <w:divBdr>
        <w:top w:val="none" w:sz="0" w:space="0" w:color="auto"/>
        <w:left w:val="none" w:sz="0" w:space="0" w:color="auto"/>
        <w:bottom w:val="none" w:sz="0" w:space="0" w:color="auto"/>
        <w:right w:val="none" w:sz="0" w:space="0" w:color="auto"/>
      </w:divBdr>
    </w:div>
    <w:div w:id="1024941887">
      <w:bodyDiv w:val="1"/>
      <w:marLeft w:val="0"/>
      <w:marRight w:val="0"/>
      <w:marTop w:val="0"/>
      <w:marBottom w:val="0"/>
      <w:divBdr>
        <w:top w:val="none" w:sz="0" w:space="0" w:color="auto"/>
        <w:left w:val="none" w:sz="0" w:space="0" w:color="auto"/>
        <w:bottom w:val="none" w:sz="0" w:space="0" w:color="auto"/>
        <w:right w:val="none" w:sz="0" w:space="0" w:color="auto"/>
      </w:divBdr>
    </w:div>
    <w:div w:id="1026061699">
      <w:bodyDiv w:val="1"/>
      <w:marLeft w:val="0"/>
      <w:marRight w:val="0"/>
      <w:marTop w:val="0"/>
      <w:marBottom w:val="0"/>
      <w:divBdr>
        <w:top w:val="none" w:sz="0" w:space="0" w:color="auto"/>
        <w:left w:val="none" w:sz="0" w:space="0" w:color="auto"/>
        <w:bottom w:val="none" w:sz="0" w:space="0" w:color="auto"/>
        <w:right w:val="none" w:sz="0" w:space="0" w:color="auto"/>
      </w:divBdr>
    </w:div>
    <w:div w:id="1026635650">
      <w:bodyDiv w:val="1"/>
      <w:marLeft w:val="0"/>
      <w:marRight w:val="0"/>
      <w:marTop w:val="0"/>
      <w:marBottom w:val="0"/>
      <w:divBdr>
        <w:top w:val="none" w:sz="0" w:space="0" w:color="auto"/>
        <w:left w:val="none" w:sz="0" w:space="0" w:color="auto"/>
        <w:bottom w:val="none" w:sz="0" w:space="0" w:color="auto"/>
        <w:right w:val="none" w:sz="0" w:space="0" w:color="auto"/>
      </w:divBdr>
    </w:div>
    <w:div w:id="1027174801">
      <w:bodyDiv w:val="1"/>
      <w:marLeft w:val="0"/>
      <w:marRight w:val="0"/>
      <w:marTop w:val="0"/>
      <w:marBottom w:val="0"/>
      <w:divBdr>
        <w:top w:val="none" w:sz="0" w:space="0" w:color="auto"/>
        <w:left w:val="none" w:sz="0" w:space="0" w:color="auto"/>
        <w:bottom w:val="none" w:sz="0" w:space="0" w:color="auto"/>
        <w:right w:val="none" w:sz="0" w:space="0" w:color="auto"/>
      </w:divBdr>
    </w:div>
    <w:div w:id="1038506791">
      <w:bodyDiv w:val="1"/>
      <w:marLeft w:val="0"/>
      <w:marRight w:val="0"/>
      <w:marTop w:val="0"/>
      <w:marBottom w:val="0"/>
      <w:divBdr>
        <w:top w:val="none" w:sz="0" w:space="0" w:color="auto"/>
        <w:left w:val="none" w:sz="0" w:space="0" w:color="auto"/>
        <w:bottom w:val="none" w:sz="0" w:space="0" w:color="auto"/>
        <w:right w:val="none" w:sz="0" w:space="0" w:color="auto"/>
      </w:divBdr>
    </w:div>
    <w:div w:id="1039816066">
      <w:bodyDiv w:val="1"/>
      <w:marLeft w:val="0"/>
      <w:marRight w:val="0"/>
      <w:marTop w:val="0"/>
      <w:marBottom w:val="0"/>
      <w:divBdr>
        <w:top w:val="none" w:sz="0" w:space="0" w:color="auto"/>
        <w:left w:val="none" w:sz="0" w:space="0" w:color="auto"/>
        <w:bottom w:val="none" w:sz="0" w:space="0" w:color="auto"/>
        <w:right w:val="none" w:sz="0" w:space="0" w:color="auto"/>
      </w:divBdr>
    </w:div>
    <w:div w:id="1043408224">
      <w:bodyDiv w:val="1"/>
      <w:marLeft w:val="0"/>
      <w:marRight w:val="0"/>
      <w:marTop w:val="0"/>
      <w:marBottom w:val="0"/>
      <w:divBdr>
        <w:top w:val="none" w:sz="0" w:space="0" w:color="auto"/>
        <w:left w:val="none" w:sz="0" w:space="0" w:color="auto"/>
        <w:bottom w:val="none" w:sz="0" w:space="0" w:color="auto"/>
        <w:right w:val="none" w:sz="0" w:space="0" w:color="auto"/>
      </w:divBdr>
    </w:div>
    <w:div w:id="1043678534">
      <w:bodyDiv w:val="1"/>
      <w:marLeft w:val="0"/>
      <w:marRight w:val="0"/>
      <w:marTop w:val="0"/>
      <w:marBottom w:val="0"/>
      <w:divBdr>
        <w:top w:val="none" w:sz="0" w:space="0" w:color="auto"/>
        <w:left w:val="none" w:sz="0" w:space="0" w:color="auto"/>
        <w:bottom w:val="none" w:sz="0" w:space="0" w:color="auto"/>
        <w:right w:val="none" w:sz="0" w:space="0" w:color="auto"/>
      </w:divBdr>
    </w:div>
    <w:div w:id="1044717143">
      <w:bodyDiv w:val="1"/>
      <w:marLeft w:val="0"/>
      <w:marRight w:val="0"/>
      <w:marTop w:val="0"/>
      <w:marBottom w:val="0"/>
      <w:divBdr>
        <w:top w:val="none" w:sz="0" w:space="0" w:color="auto"/>
        <w:left w:val="none" w:sz="0" w:space="0" w:color="auto"/>
        <w:bottom w:val="none" w:sz="0" w:space="0" w:color="auto"/>
        <w:right w:val="none" w:sz="0" w:space="0" w:color="auto"/>
      </w:divBdr>
    </w:div>
    <w:div w:id="1045181803">
      <w:bodyDiv w:val="1"/>
      <w:marLeft w:val="0"/>
      <w:marRight w:val="0"/>
      <w:marTop w:val="0"/>
      <w:marBottom w:val="0"/>
      <w:divBdr>
        <w:top w:val="none" w:sz="0" w:space="0" w:color="auto"/>
        <w:left w:val="none" w:sz="0" w:space="0" w:color="auto"/>
        <w:bottom w:val="none" w:sz="0" w:space="0" w:color="auto"/>
        <w:right w:val="none" w:sz="0" w:space="0" w:color="auto"/>
      </w:divBdr>
    </w:div>
    <w:div w:id="1046370467">
      <w:bodyDiv w:val="1"/>
      <w:marLeft w:val="0"/>
      <w:marRight w:val="0"/>
      <w:marTop w:val="0"/>
      <w:marBottom w:val="0"/>
      <w:divBdr>
        <w:top w:val="none" w:sz="0" w:space="0" w:color="auto"/>
        <w:left w:val="none" w:sz="0" w:space="0" w:color="auto"/>
        <w:bottom w:val="none" w:sz="0" w:space="0" w:color="auto"/>
        <w:right w:val="none" w:sz="0" w:space="0" w:color="auto"/>
      </w:divBdr>
    </w:div>
    <w:div w:id="1049307348">
      <w:bodyDiv w:val="1"/>
      <w:marLeft w:val="0"/>
      <w:marRight w:val="0"/>
      <w:marTop w:val="0"/>
      <w:marBottom w:val="0"/>
      <w:divBdr>
        <w:top w:val="none" w:sz="0" w:space="0" w:color="auto"/>
        <w:left w:val="none" w:sz="0" w:space="0" w:color="auto"/>
        <w:bottom w:val="none" w:sz="0" w:space="0" w:color="auto"/>
        <w:right w:val="none" w:sz="0" w:space="0" w:color="auto"/>
      </w:divBdr>
    </w:div>
    <w:div w:id="1050764650">
      <w:bodyDiv w:val="1"/>
      <w:marLeft w:val="0"/>
      <w:marRight w:val="0"/>
      <w:marTop w:val="0"/>
      <w:marBottom w:val="0"/>
      <w:divBdr>
        <w:top w:val="none" w:sz="0" w:space="0" w:color="auto"/>
        <w:left w:val="none" w:sz="0" w:space="0" w:color="auto"/>
        <w:bottom w:val="none" w:sz="0" w:space="0" w:color="auto"/>
        <w:right w:val="none" w:sz="0" w:space="0" w:color="auto"/>
      </w:divBdr>
    </w:div>
    <w:div w:id="1052994766">
      <w:bodyDiv w:val="1"/>
      <w:marLeft w:val="0"/>
      <w:marRight w:val="0"/>
      <w:marTop w:val="0"/>
      <w:marBottom w:val="0"/>
      <w:divBdr>
        <w:top w:val="none" w:sz="0" w:space="0" w:color="auto"/>
        <w:left w:val="none" w:sz="0" w:space="0" w:color="auto"/>
        <w:bottom w:val="none" w:sz="0" w:space="0" w:color="auto"/>
        <w:right w:val="none" w:sz="0" w:space="0" w:color="auto"/>
      </w:divBdr>
    </w:div>
    <w:div w:id="1055203082">
      <w:bodyDiv w:val="1"/>
      <w:marLeft w:val="0"/>
      <w:marRight w:val="0"/>
      <w:marTop w:val="0"/>
      <w:marBottom w:val="0"/>
      <w:divBdr>
        <w:top w:val="none" w:sz="0" w:space="0" w:color="auto"/>
        <w:left w:val="none" w:sz="0" w:space="0" w:color="auto"/>
        <w:bottom w:val="none" w:sz="0" w:space="0" w:color="auto"/>
        <w:right w:val="none" w:sz="0" w:space="0" w:color="auto"/>
      </w:divBdr>
    </w:div>
    <w:div w:id="1056078137">
      <w:bodyDiv w:val="1"/>
      <w:marLeft w:val="0"/>
      <w:marRight w:val="0"/>
      <w:marTop w:val="0"/>
      <w:marBottom w:val="0"/>
      <w:divBdr>
        <w:top w:val="none" w:sz="0" w:space="0" w:color="auto"/>
        <w:left w:val="none" w:sz="0" w:space="0" w:color="auto"/>
        <w:bottom w:val="none" w:sz="0" w:space="0" w:color="auto"/>
        <w:right w:val="none" w:sz="0" w:space="0" w:color="auto"/>
      </w:divBdr>
    </w:div>
    <w:div w:id="1058431596">
      <w:bodyDiv w:val="1"/>
      <w:marLeft w:val="0"/>
      <w:marRight w:val="0"/>
      <w:marTop w:val="0"/>
      <w:marBottom w:val="0"/>
      <w:divBdr>
        <w:top w:val="none" w:sz="0" w:space="0" w:color="auto"/>
        <w:left w:val="none" w:sz="0" w:space="0" w:color="auto"/>
        <w:bottom w:val="none" w:sz="0" w:space="0" w:color="auto"/>
        <w:right w:val="none" w:sz="0" w:space="0" w:color="auto"/>
      </w:divBdr>
    </w:div>
    <w:div w:id="1062828313">
      <w:bodyDiv w:val="1"/>
      <w:marLeft w:val="0"/>
      <w:marRight w:val="0"/>
      <w:marTop w:val="0"/>
      <w:marBottom w:val="0"/>
      <w:divBdr>
        <w:top w:val="none" w:sz="0" w:space="0" w:color="auto"/>
        <w:left w:val="none" w:sz="0" w:space="0" w:color="auto"/>
        <w:bottom w:val="none" w:sz="0" w:space="0" w:color="auto"/>
        <w:right w:val="none" w:sz="0" w:space="0" w:color="auto"/>
      </w:divBdr>
    </w:div>
    <w:div w:id="1063675619">
      <w:bodyDiv w:val="1"/>
      <w:marLeft w:val="0"/>
      <w:marRight w:val="0"/>
      <w:marTop w:val="0"/>
      <w:marBottom w:val="0"/>
      <w:divBdr>
        <w:top w:val="none" w:sz="0" w:space="0" w:color="auto"/>
        <w:left w:val="none" w:sz="0" w:space="0" w:color="auto"/>
        <w:bottom w:val="none" w:sz="0" w:space="0" w:color="auto"/>
        <w:right w:val="none" w:sz="0" w:space="0" w:color="auto"/>
      </w:divBdr>
    </w:div>
    <w:div w:id="1066999669">
      <w:bodyDiv w:val="1"/>
      <w:marLeft w:val="0"/>
      <w:marRight w:val="0"/>
      <w:marTop w:val="0"/>
      <w:marBottom w:val="0"/>
      <w:divBdr>
        <w:top w:val="none" w:sz="0" w:space="0" w:color="auto"/>
        <w:left w:val="none" w:sz="0" w:space="0" w:color="auto"/>
        <w:bottom w:val="none" w:sz="0" w:space="0" w:color="auto"/>
        <w:right w:val="none" w:sz="0" w:space="0" w:color="auto"/>
      </w:divBdr>
    </w:div>
    <w:div w:id="1067260524">
      <w:bodyDiv w:val="1"/>
      <w:marLeft w:val="0"/>
      <w:marRight w:val="0"/>
      <w:marTop w:val="0"/>
      <w:marBottom w:val="0"/>
      <w:divBdr>
        <w:top w:val="none" w:sz="0" w:space="0" w:color="auto"/>
        <w:left w:val="none" w:sz="0" w:space="0" w:color="auto"/>
        <w:bottom w:val="none" w:sz="0" w:space="0" w:color="auto"/>
        <w:right w:val="none" w:sz="0" w:space="0" w:color="auto"/>
      </w:divBdr>
    </w:div>
    <w:div w:id="1067920419">
      <w:bodyDiv w:val="1"/>
      <w:marLeft w:val="0"/>
      <w:marRight w:val="0"/>
      <w:marTop w:val="0"/>
      <w:marBottom w:val="0"/>
      <w:divBdr>
        <w:top w:val="none" w:sz="0" w:space="0" w:color="auto"/>
        <w:left w:val="none" w:sz="0" w:space="0" w:color="auto"/>
        <w:bottom w:val="none" w:sz="0" w:space="0" w:color="auto"/>
        <w:right w:val="none" w:sz="0" w:space="0" w:color="auto"/>
      </w:divBdr>
    </w:div>
    <w:div w:id="1068260701">
      <w:bodyDiv w:val="1"/>
      <w:marLeft w:val="0"/>
      <w:marRight w:val="0"/>
      <w:marTop w:val="0"/>
      <w:marBottom w:val="0"/>
      <w:divBdr>
        <w:top w:val="none" w:sz="0" w:space="0" w:color="auto"/>
        <w:left w:val="none" w:sz="0" w:space="0" w:color="auto"/>
        <w:bottom w:val="none" w:sz="0" w:space="0" w:color="auto"/>
        <w:right w:val="none" w:sz="0" w:space="0" w:color="auto"/>
      </w:divBdr>
    </w:div>
    <w:div w:id="1069496358">
      <w:bodyDiv w:val="1"/>
      <w:marLeft w:val="0"/>
      <w:marRight w:val="0"/>
      <w:marTop w:val="0"/>
      <w:marBottom w:val="0"/>
      <w:divBdr>
        <w:top w:val="none" w:sz="0" w:space="0" w:color="auto"/>
        <w:left w:val="none" w:sz="0" w:space="0" w:color="auto"/>
        <w:bottom w:val="none" w:sz="0" w:space="0" w:color="auto"/>
        <w:right w:val="none" w:sz="0" w:space="0" w:color="auto"/>
      </w:divBdr>
    </w:div>
    <w:div w:id="1073087231">
      <w:bodyDiv w:val="1"/>
      <w:marLeft w:val="0"/>
      <w:marRight w:val="0"/>
      <w:marTop w:val="0"/>
      <w:marBottom w:val="0"/>
      <w:divBdr>
        <w:top w:val="none" w:sz="0" w:space="0" w:color="auto"/>
        <w:left w:val="none" w:sz="0" w:space="0" w:color="auto"/>
        <w:bottom w:val="none" w:sz="0" w:space="0" w:color="auto"/>
        <w:right w:val="none" w:sz="0" w:space="0" w:color="auto"/>
      </w:divBdr>
    </w:div>
    <w:div w:id="1076434341">
      <w:bodyDiv w:val="1"/>
      <w:marLeft w:val="0"/>
      <w:marRight w:val="0"/>
      <w:marTop w:val="0"/>
      <w:marBottom w:val="0"/>
      <w:divBdr>
        <w:top w:val="none" w:sz="0" w:space="0" w:color="auto"/>
        <w:left w:val="none" w:sz="0" w:space="0" w:color="auto"/>
        <w:bottom w:val="none" w:sz="0" w:space="0" w:color="auto"/>
        <w:right w:val="none" w:sz="0" w:space="0" w:color="auto"/>
      </w:divBdr>
    </w:div>
    <w:div w:id="1076711970">
      <w:bodyDiv w:val="1"/>
      <w:marLeft w:val="0"/>
      <w:marRight w:val="0"/>
      <w:marTop w:val="0"/>
      <w:marBottom w:val="0"/>
      <w:divBdr>
        <w:top w:val="none" w:sz="0" w:space="0" w:color="auto"/>
        <w:left w:val="none" w:sz="0" w:space="0" w:color="auto"/>
        <w:bottom w:val="none" w:sz="0" w:space="0" w:color="auto"/>
        <w:right w:val="none" w:sz="0" w:space="0" w:color="auto"/>
      </w:divBdr>
    </w:div>
    <w:div w:id="1081440166">
      <w:bodyDiv w:val="1"/>
      <w:marLeft w:val="0"/>
      <w:marRight w:val="0"/>
      <w:marTop w:val="0"/>
      <w:marBottom w:val="0"/>
      <w:divBdr>
        <w:top w:val="none" w:sz="0" w:space="0" w:color="auto"/>
        <w:left w:val="none" w:sz="0" w:space="0" w:color="auto"/>
        <w:bottom w:val="none" w:sz="0" w:space="0" w:color="auto"/>
        <w:right w:val="none" w:sz="0" w:space="0" w:color="auto"/>
      </w:divBdr>
    </w:div>
    <w:div w:id="1088426285">
      <w:bodyDiv w:val="1"/>
      <w:marLeft w:val="0"/>
      <w:marRight w:val="0"/>
      <w:marTop w:val="0"/>
      <w:marBottom w:val="0"/>
      <w:divBdr>
        <w:top w:val="none" w:sz="0" w:space="0" w:color="auto"/>
        <w:left w:val="none" w:sz="0" w:space="0" w:color="auto"/>
        <w:bottom w:val="none" w:sz="0" w:space="0" w:color="auto"/>
        <w:right w:val="none" w:sz="0" w:space="0" w:color="auto"/>
      </w:divBdr>
    </w:div>
    <w:div w:id="1091124535">
      <w:bodyDiv w:val="1"/>
      <w:marLeft w:val="0"/>
      <w:marRight w:val="0"/>
      <w:marTop w:val="0"/>
      <w:marBottom w:val="0"/>
      <w:divBdr>
        <w:top w:val="none" w:sz="0" w:space="0" w:color="auto"/>
        <w:left w:val="none" w:sz="0" w:space="0" w:color="auto"/>
        <w:bottom w:val="none" w:sz="0" w:space="0" w:color="auto"/>
        <w:right w:val="none" w:sz="0" w:space="0" w:color="auto"/>
      </w:divBdr>
    </w:div>
    <w:div w:id="1092435382">
      <w:bodyDiv w:val="1"/>
      <w:marLeft w:val="0"/>
      <w:marRight w:val="0"/>
      <w:marTop w:val="0"/>
      <w:marBottom w:val="0"/>
      <w:divBdr>
        <w:top w:val="none" w:sz="0" w:space="0" w:color="auto"/>
        <w:left w:val="none" w:sz="0" w:space="0" w:color="auto"/>
        <w:bottom w:val="none" w:sz="0" w:space="0" w:color="auto"/>
        <w:right w:val="none" w:sz="0" w:space="0" w:color="auto"/>
      </w:divBdr>
    </w:div>
    <w:div w:id="1093817033">
      <w:bodyDiv w:val="1"/>
      <w:marLeft w:val="0"/>
      <w:marRight w:val="0"/>
      <w:marTop w:val="0"/>
      <w:marBottom w:val="0"/>
      <w:divBdr>
        <w:top w:val="none" w:sz="0" w:space="0" w:color="auto"/>
        <w:left w:val="none" w:sz="0" w:space="0" w:color="auto"/>
        <w:bottom w:val="none" w:sz="0" w:space="0" w:color="auto"/>
        <w:right w:val="none" w:sz="0" w:space="0" w:color="auto"/>
      </w:divBdr>
    </w:div>
    <w:div w:id="1097673723">
      <w:bodyDiv w:val="1"/>
      <w:marLeft w:val="0"/>
      <w:marRight w:val="0"/>
      <w:marTop w:val="0"/>
      <w:marBottom w:val="0"/>
      <w:divBdr>
        <w:top w:val="none" w:sz="0" w:space="0" w:color="auto"/>
        <w:left w:val="none" w:sz="0" w:space="0" w:color="auto"/>
        <w:bottom w:val="none" w:sz="0" w:space="0" w:color="auto"/>
        <w:right w:val="none" w:sz="0" w:space="0" w:color="auto"/>
      </w:divBdr>
    </w:div>
    <w:div w:id="1098216896">
      <w:bodyDiv w:val="1"/>
      <w:marLeft w:val="0"/>
      <w:marRight w:val="0"/>
      <w:marTop w:val="0"/>
      <w:marBottom w:val="0"/>
      <w:divBdr>
        <w:top w:val="none" w:sz="0" w:space="0" w:color="auto"/>
        <w:left w:val="none" w:sz="0" w:space="0" w:color="auto"/>
        <w:bottom w:val="none" w:sz="0" w:space="0" w:color="auto"/>
        <w:right w:val="none" w:sz="0" w:space="0" w:color="auto"/>
      </w:divBdr>
    </w:div>
    <w:div w:id="1098327086">
      <w:bodyDiv w:val="1"/>
      <w:marLeft w:val="0"/>
      <w:marRight w:val="0"/>
      <w:marTop w:val="0"/>
      <w:marBottom w:val="0"/>
      <w:divBdr>
        <w:top w:val="none" w:sz="0" w:space="0" w:color="auto"/>
        <w:left w:val="none" w:sz="0" w:space="0" w:color="auto"/>
        <w:bottom w:val="none" w:sz="0" w:space="0" w:color="auto"/>
        <w:right w:val="none" w:sz="0" w:space="0" w:color="auto"/>
      </w:divBdr>
    </w:div>
    <w:div w:id="1107386710">
      <w:bodyDiv w:val="1"/>
      <w:marLeft w:val="0"/>
      <w:marRight w:val="0"/>
      <w:marTop w:val="0"/>
      <w:marBottom w:val="0"/>
      <w:divBdr>
        <w:top w:val="none" w:sz="0" w:space="0" w:color="auto"/>
        <w:left w:val="none" w:sz="0" w:space="0" w:color="auto"/>
        <w:bottom w:val="none" w:sz="0" w:space="0" w:color="auto"/>
        <w:right w:val="none" w:sz="0" w:space="0" w:color="auto"/>
      </w:divBdr>
    </w:div>
    <w:div w:id="1108155347">
      <w:bodyDiv w:val="1"/>
      <w:marLeft w:val="0"/>
      <w:marRight w:val="0"/>
      <w:marTop w:val="0"/>
      <w:marBottom w:val="0"/>
      <w:divBdr>
        <w:top w:val="none" w:sz="0" w:space="0" w:color="auto"/>
        <w:left w:val="none" w:sz="0" w:space="0" w:color="auto"/>
        <w:bottom w:val="none" w:sz="0" w:space="0" w:color="auto"/>
        <w:right w:val="none" w:sz="0" w:space="0" w:color="auto"/>
      </w:divBdr>
    </w:div>
    <w:div w:id="1109088043">
      <w:bodyDiv w:val="1"/>
      <w:marLeft w:val="0"/>
      <w:marRight w:val="0"/>
      <w:marTop w:val="0"/>
      <w:marBottom w:val="0"/>
      <w:divBdr>
        <w:top w:val="none" w:sz="0" w:space="0" w:color="auto"/>
        <w:left w:val="none" w:sz="0" w:space="0" w:color="auto"/>
        <w:bottom w:val="none" w:sz="0" w:space="0" w:color="auto"/>
        <w:right w:val="none" w:sz="0" w:space="0" w:color="auto"/>
      </w:divBdr>
    </w:div>
    <w:div w:id="1109163157">
      <w:bodyDiv w:val="1"/>
      <w:marLeft w:val="0"/>
      <w:marRight w:val="0"/>
      <w:marTop w:val="0"/>
      <w:marBottom w:val="0"/>
      <w:divBdr>
        <w:top w:val="none" w:sz="0" w:space="0" w:color="auto"/>
        <w:left w:val="none" w:sz="0" w:space="0" w:color="auto"/>
        <w:bottom w:val="none" w:sz="0" w:space="0" w:color="auto"/>
        <w:right w:val="none" w:sz="0" w:space="0" w:color="auto"/>
      </w:divBdr>
    </w:div>
    <w:div w:id="1110201036">
      <w:bodyDiv w:val="1"/>
      <w:marLeft w:val="0"/>
      <w:marRight w:val="0"/>
      <w:marTop w:val="0"/>
      <w:marBottom w:val="0"/>
      <w:divBdr>
        <w:top w:val="none" w:sz="0" w:space="0" w:color="auto"/>
        <w:left w:val="none" w:sz="0" w:space="0" w:color="auto"/>
        <w:bottom w:val="none" w:sz="0" w:space="0" w:color="auto"/>
        <w:right w:val="none" w:sz="0" w:space="0" w:color="auto"/>
      </w:divBdr>
    </w:div>
    <w:div w:id="1117138373">
      <w:bodyDiv w:val="1"/>
      <w:marLeft w:val="0"/>
      <w:marRight w:val="0"/>
      <w:marTop w:val="0"/>
      <w:marBottom w:val="0"/>
      <w:divBdr>
        <w:top w:val="none" w:sz="0" w:space="0" w:color="auto"/>
        <w:left w:val="none" w:sz="0" w:space="0" w:color="auto"/>
        <w:bottom w:val="none" w:sz="0" w:space="0" w:color="auto"/>
        <w:right w:val="none" w:sz="0" w:space="0" w:color="auto"/>
      </w:divBdr>
    </w:div>
    <w:div w:id="1127771198">
      <w:bodyDiv w:val="1"/>
      <w:marLeft w:val="0"/>
      <w:marRight w:val="0"/>
      <w:marTop w:val="0"/>
      <w:marBottom w:val="0"/>
      <w:divBdr>
        <w:top w:val="none" w:sz="0" w:space="0" w:color="auto"/>
        <w:left w:val="none" w:sz="0" w:space="0" w:color="auto"/>
        <w:bottom w:val="none" w:sz="0" w:space="0" w:color="auto"/>
        <w:right w:val="none" w:sz="0" w:space="0" w:color="auto"/>
      </w:divBdr>
    </w:div>
    <w:div w:id="1129128921">
      <w:bodyDiv w:val="1"/>
      <w:marLeft w:val="0"/>
      <w:marRight w:val="0"/>
      <w:marTop w:val="0"/>
      <w:marBottom w:val="0"/>
      <w:divBdr>
        <w:top w:val="none" w:sz="0" w:space="0" w:color="auto"/>
        <w:left w:val="none" w:sz="0" w:space="0" w:color="auto"/>
        <w:bottom w:val="none" w:sz="0" w:space="0" w:color="auto"/>
        <w:right w:val="none" w:sz="0" w:space="0" w:color="auto"/>
      </w:divBdr>
    </w:div>
    <w:div w:id="1132820461">
      <w:bodyDiv w:val="1"/>
      <w:marLeft w:val="0"/>
      <w:marRight w:val="0"/>
      <w:marTop w:val="0"/>
      <w:marBottom w:val="0"/>
      <w:divBdr>
        <w:top w:val="none" w:sz="0" w:space="0" w:color="auto"/>
        <w:left w:val="none" w:sz="0" w:space="0" w:color="auto"/>
        <w:bottom w:val="none" w:sz="0" w:space="0" w:color="auto"/>
        <w:right w:val="none" w:sz="0" w:space="0" w:color="auto"/>
      </w:divBdr>
    </w:div>
    <w:div w:id="1136990593">
      <w:bodyDiv w:val="1"/>
      <w:marLeft w:val="0"/>
      <w:marRight w:val="0"/>
      <w:marTop w:val="0"/>
      <w:marBottom w:val="0"/>
      <w:divBdr>
        <w:top w:val="none" w:sz="0" w:space="0" w:color="auto"/>
        <w:left w:val="none" w:sz="0" w:space="0" w:color="auto"/>
        <w:bottom w:val="none" w:sz="0" w:space="0" w:color="auto"/>
        <w:right w:val="none" w:sz="0" w:space="0" w:color="auto"/>
      </w:divBdr>
    </w:div>
    <w:div w:id="1138759948">
      <w:bodyDiv w:val="1"/>
      <w:marLeft w:val="0"/>
      <w:marRight w:val="0"/>
      <w:marTop w:val="0"/>
      <w:marBottom w:val="0"/>
      <w:divBdr>
        <w:top w:val="none" w:sz="0" w:space="0" w:color="auto"/>
        <w:left w:val="none" w:sz="0" w:space="0" w:color="auto"/>
        <w:bottom w:val="none" w:sz="0" w:space="0" w:color="auto"/>
        <w:right w:val="none" w:sz="0" w:space="0" w:color="auto"/>
      </w:divBdr>
    </w:div>
    <w:div w:id="1140223407">
      <w:bodyDiv w:val="1"/>
      <w:marLeft w:val="0"/>
      <w:marRight w:val="0"/>
      <w:marTop w:val="0"/>
      <w:marBottom w:val="0"/>
      <w:divBdr>
        <w:top w:val="none" w:sz="0" w:space="0" w:color="auto"/>
        <w:left w:val="none" w:sz="0" w:space="0" w:color="auto"/>
        <w:bottom w:val="none" w:sz="0" w:space="0" w:color="auto"/>
        <w:right w:val="none" w:sz="0" w:space="0" w:color="auto"/>
      </w:divBdr>
    </w:div>
    <w:div w:id="1146822889">
      <w:bodyDiv w:val="1"/>
      <w:marLeft w:val="0"/>
      <w:marRight w:val="0"/>
      <w:marTop w:val="0"/>
      <w:marBottom w:val="0"/>
      <w:divBdr>
        <w:top w:val="none" w:sz="0" w:space="0" w:color="auto"/>
        <w:left w:val="none" w:sz="0" w:space="0" w:color="auto"/>
        <w:bottom w:val="none" w:sz="0" w:space="0" w:color="auto"/>
        <w:right w:val="none" w:sz="0" w:space="0" w:color="auto"/>
      </w:divBdr>
    </w:div>
    <w:div w:id="1147943115">
      <w:bodyDiv w:val="1"/>
      <w:marLeft w:val="0"/>
      <w:marRight w:val="0"/>
      <w:marTop w:val="0"/>
      <w:marBottom w:val="0"/>
      <w:divBdr>
        <w:top w:val="none" w:sz="0" w:space="0" w:color="auto"/>
        <w:left w:val="none" w:sz="0" w:space="0" w:color="auto"/>
        <w:bottom w:val="none" w:sz="0" w:space="0" w:color="auto"/>
        <w:right w:val="none" w:sz="0" w:space="0" w:color="auto"/>
      </w:divBdr>
    </w:div>
    <w:div w:id="1155222781">
      <w:bodyDiv w:val="1"/>
      <w:marLeft w:val="0"/>
      <w:marRight w:val="0"/>
      <w:marTop w:val="0"/>
      <w:marBottom w:val="0"/>
      <w:divBdr>
        <w:top w:val="none" w:sz="0" w:space="0" w:color="auto"/>
        <w:left w:val="none" w:sz="0" w:space="0" w:color="auto"/>
        <w:bottom w:val="none" w:sz="0" w:space="0" w:color="auto"/>
        <w:right w:val="none" w:sz="0" w:space="0" w:color="auto"/>
      </w:divBdr>
    </w:div>
    <w:div w:id="1160535328">
      <w:bodyDiv w:val="1"/>
      <w:marLeft w:val="0"/>
      <w:marRight w:val="0"/>
      <w:marTop w:val="0"/>
      <w:marBottom w:val="0"/>
      <w:divBdr>
        <w:top w:val="none" w:sz="0" w:space="0" w:color="auto"/>
        <w:left w:val="none" w:sz="0" w:space="0" w:color="auto"/>
        <w:bottom w:val="none" w:sz="0" w:space="0" w:color="auto"/>
        <w:right w:val="none" w:sz="0" w:space="0" w:color="auto"/>
      </w:divBdr>
    </w:div>
    <w:div w:id="1164248722">
      <w:bodyDiv w:val="1"/>
      <w:marLeft w:val="0"/>
      <w:marRight w:val="0"/>
      <w:marTop w:val="0"/>
      <w:marBottom w:val="0"/>
      <w:divBdr>
        <w:top w:val="none" w:sz="0" w:space="0" w:color="auto"/>
        <w:left w:val="none" w:sz="0" w:space="0" w:color="auto"/>
        <w:bottom w:val="none" w:sz="0" w:space="0" w:color="auto"/>
        <w:right w:val="none" w:sz="0" w:space="0" w:color="auto"/>
      </w:divBdr>
    </w:div>
    <w:div w:id="1166167462">
      <w:bodyDiv w:val="1"/>
      <w:marLeft w:val="0"/>
      <w:marRight w:val="0"/>
      <w:marTop w:val="0"/>
      <w:marBottom w:val="0"/>
      <w:divBdr>
        <w:top w:val="none" w:sz="0" w:space="0" w:color="auto"/>
        <w:left w:val="none" w:sz="0" w:space="0" w:color="auto"/>
        <w:bottom w:val="none" w:sz="0" w:space="0" w:color="auto"/>
        <w:right w:val="none" w:sz="0" w:space="0" w:color="auto"/>
      </w:divBdr>
    </w:div>
    <w:div w:id="1170096091">
      <w:bodyDiv w:val="1"/>
      <w:marLeft w:val="0"/>
      <w:marRight w:val="0"/>
      <w:marTop w:val="0"/>
      <w:marBottom w:val="0"/>
      <w:divBdr>
        <w:top w:val="none" w:sz="0" w:space="0" w:color="auto"/>
        <w:left w:val="none" w:sz="0" w:space="0" w:color="auto"/>
        <w:bottom w:val="none" w:sz="0" w:space="0" w:color="auto"/>
        <w:right w:val="none" w:sz="0" w:space="0" w:color="auto"/>
      </w:divBdr>
    </w:div>
    <w:div w:id="1170566123">
      <w:bodyDiv w:val="1"/>
      <w:marLeft w:val="0"/>
      <w:marRight w:val="0"/>
      <w:marTop w:val="0"/>
      <w:marBottom w:val="0"/>
      <w:divBdr>
        <w:top w:val="none" w:sz="0" w:space="0" w:color="auto"/>
        <w:left w:val="none" w:sz="0" w:space="0" w:color="auto"/>
        <w:bottom w:val="none" w:sz="0" w:space="0" w:color="auto"/>
        <w:right w:val="none" w:sz="0" w:space="0" w:color="auto"/>
      </w:divBdr>
    </w:div>
    <w:div w:id="1171598625">
      <w:bodyDiv w:val="1"/>
      <w:marLeft w:val="0"/>
      <w:marRight w:val="0"/>
      <w:marTop w:val="0"/>
      <w:marBottom w:val="0"/>
      <w:divBdr>
        <w:top w:val="none" w:sz="0" w:space="0" w:color="auto"/>
        <w:left w:val="none" w:sz="0" w:space="0" w:color="auto"/>
        <w:bottom w:val="none" w:sz="0" w:space="0" w:color="auto"/>
        <w:right w:val="none" w:sz="0" w:space="0" w:color="auto"/>
      </w:divBdr>
    </w:div>
    <w:div w:id="1173841313">
      <w:bodyDiv w:val="1"/>
      <w:marLeft w:val="0"/>
      <w:marRight w:val="0"/>
      <w:marTop w:val="0"/>
      <w:marBottom w:val="0"/>
      <w:divBdr>
        <w:top w:val="none" w:sz="0" w:space="0" w:color="auto"/>
        <w:left w:val="none" w:sz="0" w:space="0" w:color="auto"/>
        <w:bottom w:val="none" w:sz="0" w:space="0" w:color="auto"/>
        <w:right w:val="none" w:sz="0" w:space="0" w:color="auto"/>
      </w:divBdr>
    </w:div>
    <w:div w:id="1175612426">
      <w:bodyDiv w:val="1"/>
      <w:marLeft w:val="0"/>
      <w:marRight w:val="0"/>
      <w:marTop w:val="0"/>
      <w:marBottom w:val="0"/>
      <w:divBdr>
        <w:top w:val="none" w:sz="0" w:space="0" w:color="auto"/>
        <w:left w:val="none" w:sz="0" w:space="0" w:color="auto"/>
        <w:bottom w:val="none" w:sz="0" w:space="0" w:color="auto"/>
        <w:right w:val="none" w:sz="0" w:space="0" w:color="auto"/>
      </w:divBdr>
    </w:div>
    <w:div w:id="1180775866">
      <w:bodyDiv w:val="1"/>
      <w:marLeft w:val="0"/>
      <w:marRight w:val="0"/>
      <w:marTop w:val="0"/>
      <w:marBottom w:val="0"/>
      <w:divBdr>
        <w:top w:val="none" w:sz="0" w:space="0" w:color="auto"/>
        <w:left w:val="none" w:sz="0" w:space="0" w:color="auto"/>
        <w:bottom w:val="none" w:sz="0" w:space="0" w:color="auto"/>
        <w:right w:val="none" w:sz="0" w:space="0" w:color="auto"/>
      </w:divBdr>
    </w:div>
    <w:div w:id="1181969662">
      <w:bodyDiv w:val="1"/>
      <w:marLeft w:val="0"/>
      <w:marRight w:val="0"/>
      <w:marTop w:val="0"/>
      <w:marBottom w:val="0"/>
      <w:divBdr>
        <w:top w:val="none" w:sz="0" w:space="0" w:color="auto"/>
        <w:left w:val="none" w:sz="0" w:space="0" w:color="auto"/>
        <w:bottom w:val="none" w:sz="0" w:space="0" w:color="auto"/>
        <w:right w:val="none" w:sz="0" w:space="0" w:color="auto"/>
      </w:divBdr>
    </w:div>
    <w:div w:id="1183858074">
      <w:bodyDiv w:val="1"/>
      <w:marLeft w:val="0"/>
      <w:marRight w:val="0"/>
      <w:marTop w:val="0"/>
      <w:marBottom w:val="0"/>
      <w:divBdr>
        <w:top w:val="none" w:sz="0" w:space="0" w:color="auto"/>
        <w:left w:val="none" w:sz="0" w:space="0" w:color="auto"/>
        <w:bottom w:val="none" w:sz="0" w:space="0" w:color="auto"/>
        <w:right w:val="none" w:sz="0" w:space="0" w:color="auto"/>
      </w:divBdr>
    </w:div>
    <w:div w:id="1197043929">
      <w:bodyDiv w:val="1"/>
      <w:marLeft w:val="0"/>
      <w:marRight w:val="0"/>
      <w:marTop w:val="0"/>
      <w:marBottom w:val="0"/>
      <w:divBdr>
        <w:top w:val="none" w:sz="0" w:space="0" w:color="auto"/>
        <w:left w:val="none" w:sz="0" w:space="0" w:color="auto"/>
        <w:bottom w:val="none" w:sz="0" w:space="0" w:color="auto"/>
        <w:right w:val="none" w:sz="0" w:space="0" w:color="auto"/>
      </w:divBdr>
    </w:div>
    <w:div w:id="1198348419">
      <w:bodyDiv w:val="1"/>
      <w:marLeft w:val="0"/>
      <w:marRight w:val="0"/>
      <w:marTop w:val="0"/>
      <w:marBottom w:val="0"/>
      <w:divBdr>
        <w:top w:val="none" w:sz="0" w:space="0" w:color="auto"/>
        <w:left w:val="none" w:sz="0" w:space="0" w:color="auto"/>
        <w:bottom w:val="none" w:sz="0" w:space="0" w:color="auto"/>
        <w:right w:val="none" w:sz="0" w:space="0" w:color="auto"/>
      </w:divBdr>
    </w:div>
    <w:div w:id="1199507562">
      <w:bodyDiv w:val="1"/>
      <w:marLeft w:val="0"/>
      <w:marRight w:val="0"/>
      <w:marTop w:val="0"/>
      <w:marBottom w:val="0"/>
      <w:divBdr>
        <w:top w:val="none" w:sz="0" w:space="0" w:color="auto"/>
        <w:left w:val="none" w:sz="0" w:space="0" w:color="auto"/>
        <w:bottom w:val="none" w:sz="0" w:space="0" w:color="auto"/>
        <w:right w:val="none" w:sz="0" w:space="0" w:color="auto"/>
      </w:divBdr>
    </w:div>
    <w:div w:id="1200583563">
      <w:bodyDiv w:val="1"/>
      <w:marLeft w:val="0"/>
      <w:marRight w:val="0"/>
      <w:marTop w:val="0"/>
      <w:marBottom w:val="0"/>
      <w:divBdr>
        <w:top w:val="none" w:sz="0" w:space="0" w:color="auto"/>
        <w:left w:val="none" w:sz="0" w:space="0" w:color="auto"/>
        <w:bottom w:val="none" w:sz="0" w:space="0" w:color="auto"/>
        <w:right w:val="none" w:sz="0" w:space="0" w:color="auto"/>
      </w:divBdr>
    </w:div>
    <w:div w:id="1206791021">
      <w:bodyDiv w:val="1"/>
      <w:marLeft w:val="0"/>
      <w:marRight w:val="0"/>
      <w:marTop w:val="0"/>
      <w:marBottom w:val="0"/>
      <w:divBdr>
        <w:top w:val="none" w:sz="0" w:space="0" w:color="auto"/>
        <w:left w:val="none" w:sz="0" w:space="0" w:color="auto"/>
        <w:bottom w:val="none" w:sz="0" w:space="0" w:color="auto"/>
        <w:right w:val="none" w:sz="0" w:space="0" w:color="auto"/>
      </w:divBdr>
    </w:div>
    <w:div w:id="1211723078">
      <w:bodyDiv w:val="1"/>
      <w:marLeft w:val="0"/>
      <w:marRight w:val="0"/>
      <w:marTop w:val="0"/>
      <w:marBottom w:val="0"/>
      <w:divBdr>
        <w:top w:val="none" w:sz="0" w:space="0" w:color="auto"/>
        <w:left w:val="none" w:sz="0" w:space="0" w:color="auto"/>
        <w:bottom w:val="none" w:sz="0" w:space="0" w:color="auto"/>
        <w:right w:val="none" w:sz="0" w:space="0" w:color="auto"/>
      </w:divBdr>
    </w:div>
    <w:div w:id="1212573194">
      <w:bodyDiv w:val="1"/>
      <w:marLeft w:val="0"/>
      <w:marRight w:val="0"/>
      <w:marTop w:val="0"/>
      <w:marBottom w:val="0"/>
      <w:divBdr>
        <w:top w:val="none" w:sz="0" w:space="0" w:color="auto"/>
        <w:left w:val="none" w:sz="0" w:space="0" w:color="auto"/>
        <w:bottom w:val="none" w:sz="0" w:space="0" w:color="auto"/>
        <w:right w:val="none" w:sz="0" w:space="0" w:color="auto"/>
      </w:divBdr>
    </w:div>
    <w:div w:id="1213734113">
      <w:bodyDiv w:val="1"/>
      <w:marLeft w:val="0"/>
      <w:marRight w:val="0"/>
      <w:marTop w:val="0"/>
      <w:marBottom w:val="0"/>
      <w:divBdr>
        <w:top w:val="none" w:sz="0" w:space="0" w:color="auto"/>
        <w:left w:val="none" w:sz="0" w:space="0" w:color="auto"/>
        <w:bottom w:val="none" w:sz="0" w:space="0" w:color="auto"/>
        <w:right w:val="none" w:sz="0" w:space="0" w:color="auto"/>
      </w:divBdr>
    </w:div>
    <w:div w:id="1214001939">
      <w:bodyDiv w:val="1"/>
      <w:marLeft w:val="0"/>
      <w:marRight w:val="0"/>
      <w:marTop w:val="0"/>
      <w:marBottom w:val="0"/>
      <w:divBdr>
        <w:top w:val="none" w:sz="0" w:space="0" w:color="auto"/>
        <w:left w:val="none" w:sz="0" w:space="0" w:color="auto"/>
        <w:bottom w:val="none" w:sz="0" w:space="0" w:color="auto"/>
        <w:right w:val="none" w:sz="0" w:space="0" w:color="auto"/>
      </w:divBdr>
    </w:div>
    <w:div w:id="1215656589">
      <w:bodyDiv w:val="1"/>
      <w:marLeft w:val="0"/>
      <w:marRight w:val="0"/>
      <w:marTop w:val="0"/>
      <w:marBottom w:val="0"/>
      <w:divBdr>
        <w:top w:val="none" w:sz="0" w:space="0" w:color="auto"/>
        <w:left w:val="none" w:sz="0" w:space="0" w:color="auto"/>
        <w:bottom w:val="none" w:sz="0" w:space="0" w:color="auto"/>
        <w:right w:val="none" w:sz="0" w:space="0" w:color="auto"/>
      </w:divBdr>
    </w:div>
    <w:div w:id="1218930870">
      <w:bodyDiv w:val="1"/>
      <w:marLeft w:val="0"/>
      <w:marRight w:val="0"/>
      <w:marTop w:val="0"/>
      <w:marBottom w:val="0"/>
      <w:divBdr>
        <w:top w:val="none" w:sz="0" w:space="0" w:color="auto"/>
        <w:left w:val="none" w:sz="0" w:space="0" w:color="auto"/>
        <w:bottom w:val="none" w:sz="0" w:space="0" w:color="auto"/>
        <w:right w:val="none" w:sz="0" w:space="0" w:color="auto"/>
      </w:divBdr>
    </w:div>
    <w:div w:id="1219827049">
      <w:bodyDiv w:val="1"/>
      <w:marLeft w:val="0"/>
      <w:marRight w:val="0"/>
      <w:marTop w:val="0"/>
      <w:marBottom w:val="0"/>
      <w:divBdr>
        <w:top w:val="none" w:sz="0" w:space="0" w:color="auto"/>
        <w:left w:val="none" w:sz="0" w:space="0" w:color="auto"/>
        <w:bottom w:val="none" w:sz="0" w:space="0" w:color="auto"/>
        <w:right w:val="none" w:sz="0" w:space="0" w:color="auto"/>
      </w:divBdr>
    </w:div>
    <w:div w:id="1220553339">
      <w:bodyDiv w:val="1"/>
      <w:marLeft w:val="0"/>
      <w:marRight w:val="0"/>
      <w:marTop w:val="0"/>
      <w:marBottom w:val="0"/>
      <w:divBdr>
        <w:top w:val="none" w:sz="0" w:space="0" w:color="auto"/>
        <w:left w:val="none" w:sz="0" w:space="0" w:color="auto"/>
        <w:bottom w:val="none" w:sz="0" w:space="0" w:color="auto"/>
        <w:right w:val="none" w:sz="0" w:space="0" w:color="auto"/>
      </w:divBdr>
    </w:div>
    <w:div w:id="1224952669">
      <w:bodyDiv w:val="1"/>
      <w:marLeft w:val="0"/>
      <w:marRight w:val="0"/>
      <w:marTop w:val="0"/>
      <w:marBottom w:val="0"/>
      <w:divBdr>
        <w:top w:val="none" w:sz="0" w:space="0" w:color="auto"/>
        <w:left w:val="none" w:sz="0" w:space="0" w:color="auto"/>
        <w:bottom w:val="none" w:sz="0" w:space="0" w:color="auto"/>
        <w:right w:val="none" w:sz="0" w:space="0" w:color="auto"/>
      </w:divBdr>
    </w:div>
    <w:div w:id="1225868814">
      <w:bodyDiv w:val="1"/>
      <w:marLeft w:val="0"/>
      <w:marRight w:val="0"/>
      <w:marTop w:val="0"/>
      <w:marBottom w:val="0"/>
      <w:divBdr>
        <w:top w:val="none" w:sz="0" w:space="0" w:color="auto"/>
        <w:left w:val="none" w:sz="0" w:space="0" w:color="auto"/>
        <w:bottom w:val="none" w:sz="0" w:space="0" w:color="auto"/>
        <w:right w:val="none" w:sz="0" w:space="0" w:color="auto"/>
      </w:divBdr>
    </w:div>
    <w:div w:id="1227061579">
      <w:bodyDiv w:val="1"/>
      <w:marLeft w:val="0"/>
      <w:marRight w:val="0"/>
      <w:marTop w:val="0"/>
      <w:marBottom w:val="0"/>
      <w:divBdr>
        <w:top w:val="none" w:sz="0" w:space="0" w:color="auto"/>
        <w:left w:val="none" w:sz="0" w:space="0" w:color="auto"/>
        <w:bottom w:val="none" w:sz="0" w:space="0" w:color="auto"/>
        <w:right w:val="none" w:sz="0" w:space="0" w:color="auto"/>
      </w:divBdr>
    </w:div>
    <w:div w:id="1227689161">
      <w:bodyDiv w:val="1"/>
      <w:marLeft w:val="0"/>
      <w:marRight w:val="0"/>
      <w:marTop w:val="0"/>
      <w:marBottom w:val="0"/>
      <w:divBdr>
        <w:top w:val="none" w:sz="0" w:space="0" w:color="auto"/>
        <w:left w:val="none" w:sz="0" w:space="0" w:color="auto"/>
        <w:bottom w:val="none" w:sz="0" w:space="0" w:color="auto"/>
        <w:right w:val="none" w:sz="0" w:space="0" w:color="auto"/>
      </w:divBdr>
    </w:div>
    <w:div w:id="1230847121">
      <w:bodyDiv w:val="1"/>
      <w:marLeft w:val="0"/>
      <w:marRight w:val="0"/>
      <w:marTop w:val="0"/>
      <w:marBottom w:val="0"/>
      <w:divBdr>
        <w:top w:val="none" w:sz="0" w:space="0" w:color="auto"/>
        <w:left w:val="none" w:sz="0" w:space="0" w:color="auto"/>
        <w:bottom w:val="none" w:sz="0" w:space="0" w:color="auto"/>
        <w:right w:val="none" w:sz="0" w:space="0" w:color="auto"/>
      </w:divBdr>
    </w:div>
    <w:div w:id="1233544982">
      <w:bodyDiv w:val="1"/>
      <w:marLeft w:val="0"/>
      <w:marRight w:val="0"/>
      <w:marTop w:val="0"/>
      <w:marBottom w:val="0"/>
      <w:divBdr>
        <w:top w:val="none" w:sz="0" w:space="0" w:color="auto"/>
        <w:left w:val="none" w:sz="0" w:space="0" w:color="auto"/>
        <w:bottom w:val="none" w:sz="0" w:space="0" w:color="auto"/>
        <w:right w:val="none" w:sz="0" w:space="0" w:color="auto"/>
      </w:divBdr>
    </w:div>
    <w:div w:id="1238594800">
      <w:bodyDiv w:val="1"/>
      <w:marLeft w:val="0"/>
      <w:marRight w:val="0"/>
      <w:marTop w:val="0"/>
      <w:marBottom w:val="0"/>
      <w:divBdr>
        <w:top w:val="none" w:sz="0" w:space="0" w:color="auto"/>
        <w:left w:val="none" w:sz="0" w:space="0" w:color="auto"/>
        <w:bottom w:val="none" w:sz="0" w:space="0" w:color="auto"/>
        <w:right w:val="none" w:sz="0" w:space="0" w:color="auto"/>
      </w:divBdr>
    </w:div>
    <w:div w:id="1253589293">
      <w:bodyDiv w:val="1"/>
      <w:marLeft w:val="0"/>
      <w:marRight w:val="0"/>
      <w:marTop w:val="0"/>
      <w:marBottom w:val="0"/>
      <w:divBdr>
        <w:top w:val="none" w:sz="0" w:space="0" w:color="auto"/>
        <w:left w:val="none" w:sz="0" w:space="0" w:color="auto"/>
        <w:bottom w:val="none" w:sz="0" w:space="0" w:color="auto"/>
        <w:right w:val="none" w:sz="0" w:space="0" w:color="auto"/>
      </w:divBdr>
    </w:div>
    <w:div w:id="1253930528">
      <w:bodyDiv w:val="1"/>
      <w:marLeft w:val="0"/>
      <w:marRight w:val="0"/>
      <w:marTop w:val="0"/>
      <w:marBottom w:val="0"/>
      <w:divBdr>
        <w:top w:val="none" w:sz="0" w:space="0" w:color="auto"/>
        <w:left w:val="none" w:sz="0" w:space="0" w:color="auto"/>
        <w:bottom w:val="none" w:sz="0" w:space="0" w:color="auto"/>
        <w:right w:val="none" w:sz="0" w:space="0" w:color="auto"/>
      </w:divBdr>
    </w:div>
    <w:div w:id="1259682644">
      <w:bodyDiv w:val="1"/>
      <w:marLeft w:val="0"/>
      <w:marRight w:val="0"/>
      <w:marTop w:val="0"/>
      <w:marBottom w:val="0"/>
      <w:divBdr>
        <w:top w:val="none" w:sz="0" w:space="0" w:color="auto"/>
        <w:left w:val="none" w:sz="0" w:space="0" w:color="auto"/>
        <w:bottom w:val="none" w:sz="0" w:space="0" w:color="auto"/>
        <w:right w:val="none" w:sz="0" w:space="0" w:color="auto"/>
      </w:divBdr>
    </w:div>
    <w:div w:id="1262227678">
      <w:bodyDiv w:val="1"/>
      <w:marLeft w:val="0"/>
      <w:marRight w:val="0"/>
      <w:marTop w:val="0"/>
      <w:marBottom w:val="0"/>
      <w:divBdr>
        <w:top w:val="none" w:sz="0" w:space="0" w:color="auto"/>
        <w:left w:val="none" w:sz="0" w:space="0" w:color="auto"/>
        <w:bottom w:val="none" w:sz="0" w:space="0" w:color="auto"/>
        <w:right w:val="none" w:sz="0" w:space="0" w:color="auto"/>
      </w:divBdr>
    </w:div>
    <w:div w:id="1264416285">
      <w:bodyDiv w:val="1"/>
      <w:marLeft w:val="0"/>
      <w:marRight w:val="0"/>
      <w:marTop w:val="0"/>
      <w:marBottom w:val="0"/>
      <w:divBdr>
        <w:top w:val="none" w:sz="0" w:space="0" w:color="auto"/>
        <w:left w:val="none" w:sz="0" w:space="0" w:color="auto"/>
        <w:bottom w:val="none" w:sz="0" w:space="0" w:color="auto"/>
        <w:right w:val="none" w:sz="0" w:space="0" w:color="auto"/>
      </w:divBdr>
    </w:div>
    <w:div w:id="1264807121">
      <w:bodyDiv w:val="1"/>
      <w:marLeft w:val="0"/>
      <w:marRight w:val="0"/>
      <w:marTop w:val="0"/>
      <w:marBottom w:val="0"/>
      <w:divBdr>
        <w:top w:val="none" w:sz="0" w:space="0" w:color="auto"/>
        <w:left w:val="none" w:sz="0" w:space="0" w:color="auto"/>
        <w:bottom w:val="none" w:sz="0" w:space="0" w:color="auto"/>
        <w:right w:val="none" w:sz="0" w:space="0" w:color="auto"/>
      </w:divBdr>
    </w:div>
    <w:div w:id="1269389662">
      <w:bodyDiv w:val="1"/>
      <w:marLeft w:val="0"/>
      <w:marRight w:val="0"/>
      <w:marTop w:val="0"/>
      <w:marBottom w:val="0"/>
      <w:divBdr>
        <w:top w:val="none" w:sz="0" w:space="0" w:color="auto"/>
        <w:left w:val="none" w:sz="0" w:space="0" w:color="auto"/>
        <w:bottom w:val="none" w:sz="0" w:space="0" w:color="auto"/>
        <w:right w:val="none" w:sz="0" w:space="0" w:color="auto"/>
      </w:divBdr>
    </w:div>
    <w:div w:id="1272975560">
      <w:bodyDiv w:val="1"/>
      <w:marLeft w:val="0"/>
      <w:marRight w:val="0"/>
      <w:marTop w:val="0"/>
      <w:marBottom w:val="0"/>
      <w:divBdr>
        <w:top w:val="none" w:sz="0" w:space="0" w:color="auto"/>
        <w:left w:val="none" w:sz="0" w:space="0" w:color="auto"/>
        <w:bottom w:val="none" w:sz="0" w:space="0" w:color="auto"/>
        <w:right w:val="none" w:sz="0" w:space="0" w:color="auto"/>
      </w:divBdr>
    </w:div>
    <w:div w:id="1277635681">
      <w:bodyDiv w:val="1"/>
      <w:marLeft w:val="0"/>
      <w:marRight w:val="0"/>
      <w:marTop w:val="0"/>
      <w:marBottom w:val="0"/>
      <w:divBdr>
        <w:top w:val="none" w:sz="0" w:space="0" w:color="auto"/>
        <w:left w:val="none" w:sz="0" w:space="0" w:color="auto"/>
        <w:bottom w:val="none" w:sz="0" w:space="0" w:color="auto"/>
        <w:right w:val="none" w:sz="0" w:space="0" w:color="auto"/>
      </w:divBdr>
    </w:div>
    <w:div w:id="1278945653">
      <w:bodyDiv w:val="1"/>
      <w:marLeft w:val="0"/>
      <w:marRight w:val="0"/>
      <w:marTop w:val="0"/>
      <w:marBottom w:val="0"/>
      <w:divBdr>
        <w:top w:val="none" w:sz="0" w:space="0" w:color="auto"/>
        <w:left w:val="none" w:sz="0" w:space="0" w:color="auto"/>
        <w:bottom w:val="none" w:sz="0" w:space="0" w:color="auto"/>
        <w:right w:val="none" w:sz="0" w:space="0" w:color="auto"/>
      </w:divBdr>
    </w:div>
    <w:div w:id="1281572279">
      <w:bodyDiv w:val="1"/>
      <w:marLeft w:val="0"/>
      <w:marRight w:val="0"/>
      <w:marTop w:val="0"/>
      <w:marBottom w:val="0"/>
      <w:divBdr>
        <w:top w:val="none" w:sz="0" w:space="0" w:color="auto"/>
        <w:left w:val="none" w:sz="0" w:space="0" w:color="auto"/>
        <w:bottom w:val="none" w:sz="0" w:space="0" w:color="auto"/>
        <w:right w:val="none" w:sz="0" w:space="0" w:color="auto"/>
      </w:divBdr>
    </w:div>
    <w:div w:id="1284731536">
      <w:bodyDiv w:val="1"/>
      <w:marLeft w:val="0"/>
      <w:marRight w:val="0"/>
      <w:marTop w:val="0"/>
      <w:marBottom w:val="0"/>
      <w:divBdr>
        <w:top w:val="none" w:sz="0" w:space="0" w:color="auto"/>
        <w:left w:val="none" w:sz="0" w:space="0" w:color="auto"/>
        <w:bottom w:val="none" w:sz="0" w:space="0" w:color="auto"/>
        <w:right w:val="none" w:sz="0" w:space="0" w:color="auto"/>
      </w:divBdr>
    </w:div>
    <w:div w:id="1286351180">
      <w:bodyDiv w:val="1"/>
      <w:marLeft w:val="0"/>
      <w:marRight w:val="0"/>
      <w:marTop w:val="0"/>
      <w:marBottom w:val="0"/>
      <w:divBdr>
        <w:top w:val="none" w:sz="0" w:space="0" w:color="auto"/>
        <w:left w:val="none" w:sz="0" w:space="0" w:color="auto"/>
        <w:bottom w:val="none" w:sz="0" w:space="0" w:color="auto"/>
        <w:right w:val="none" w:sz="0" w:space="0" w:color="auto"/>
      </w:divBdr>
    </w:div>
    <w:div w:id="1286930860">
      <w:bodyDiv w:val="1"/>
      <w:marLeft w:val="0"/>
      <w:marRight w:val="0"/>
      <w:marTop w:val="0"/>
      <w:marBottom w:val="0"/>
      <w:divBdr>
        <w:top w:val="none" w:sz="0" w:space="0" w:color="auto"/>
        <w:left w:val="none" w:sz="0" w:space="0" w:color="auto"/>
        <w:bottom w:val="none" w:sz="0" w:space="0" w:color="auto"/>
        <w:right w:val="none" w:sz="0" w:space="0" w:color="auto"/>
      </w:divBdr>
    </w:div>
    <w:div w:id="1287079061">
      <w:bodyDiv w:val="1"/>
      <w:marLeft w:val="0"/>
      <w:marRight w:val="0"/>
      <w:marTop w:val="0"/>
      <w:marBottom w:val="0"/>
      <w:divBdr>
        <w:top w:val="none" w:sz="0" w:space="0" w:color="auto"/>
        <w:left w:val="none" w:sz="0" w:space="0" w:color="auto"/>
        <w:bottom w:val="none" w:sz="0" w:space="0" w:color="auto"/>
        <w:right w:val="none" w:sz="0" w:space="0" w:color="auto"/>
      </w:divBdr>
    </w:div>
    <w:div w:id="1287857136">
      <w:bodyDiv w:val="1"/>
      <w:marLeft w:val="0"/>
      <w:marRight w:val="0"/>
      <w:marTop w:val="0"/>
      <w:marBottom w:val="0"/>
      <w:divBdr>
        <w:top w:val="none" w:sz="0" w:space="0" w:color="auto"/>
        <w:left w:val="none" w:sz="0" w:space="0" w:color="auto"/>
        <w:bottom w:val="none" w:sz="0" w:space="0" w:color="auto"/>
        <w:right w:val="none" w:sz="0" w:space="0" w:color="auto"/>
      </w:divBdr>
    </w:div>
    <w:div w:id="1294362832">
      <w:bodyDiv w:val="1"/>
      <w:marLeft w:val="0"/>
      <w:marRight w:val="0"/>
      <w:marTop w:val="0"/>
      <w:marBottom w:val="0"/>
      <w:divBdr>
        <w:top w:val="none" w:sz="0" w:space="0" w:color="auto"/>
        <w:left w:val="none" w:sz="0" w:space="0" w:color="auto"/>
        <w:bottom w:val="none" w:sz="0" w:space="0" w:color="auto"/>
        <w:right w:val="none" w:sz="0" w:space="0" w:color="auto"/>
      </w:divBdr>
    </w:div>
    <w:div w:id="1295596138">
      <w:bodyDiv w:val="1"/>
      <w:marLeft w:val="0"/>
      <w:marRight w:val="0"/>
      <w:marTop w:val="0"/>
      <w:marBottom w:val="0"/>
      <w:divBdr>
        <w:top w:val="none" w:sz="0" w:space="0" w:color="auto"/>
        <w:left w:val="none" w:sz="0" w:space="0" w:color="auto"/>
        <w:bottom w:val="none" w:sz="0" w:space="0" w:color="auto"/>
        <w:right w:val="none" w:sz="0" w:space="0" w:color="auto"/>
      </w:divBdr>
    </w:div>
    <w:div w:id="1299453423">
      <w:bodyDiv w:val="1"/>
      <w:marLeft w:val="0"/>
      <w:marRight w:val="0"/>
      <w:marTop w:val="0"/>
      <w:marBottom w:val="0"/>
      <w:divBdr>
        <w:top w:val="none" w:sz="0" w:space="0" w:color="auto"/>
        <w:left w:val="none" w:sz="0" w:space="0" w:color="auto"/>
        <w:bottom w:val="none" w:sz="0" w:space="0" w:color="auto"/>
        <w:right w:val="none" w:sz="0" w:space="0" w:color="auto"/>
      </w:divBdr>
    </w:div>
    <w:div w:id="1300114056">
      <w:bodyDiv w:val="1"/>
      <w:marLeft w:val="0"/>
      <w:marRight w:val="0"/>
      <w:marTop w:val="0"/>
      <w:marBottom w:val="0"/>
      <w:divBdr>
        <w:top w:val="none" w:sz="0" w:space="0" w:color="auto"/>
        <w:left w:val="none" w:sz="0" w:space="0" w:color="auto"/>
        <w:bottom w:val="none" w:sz="0" w:space="0" w:color="auto"/>
        <w:right w:val="none" w:sz="0" w:space="0" w:color="auto"/>
      </w:divBdr>
    </w:div>
    <w:div w:id="1305744102">
      <w:bodyDiv w:val="1"/>
      <w:marLeft w:val="0"/>
      <w:marRight w:val="0"/>
      <w:marTop w:val="0"/>
      <w:marBottom w:val="0"/>
      <w:divBdr>
        <w:top w:val="none" w:sz="0" w:space="0" w:color="auto"/>
        <w:left w:val="none" w:sz="0" w:space="0" w:color="auto"/>
        <w:bottom w:val="none" w:sz="0" w:space="0" w:color="auto"/>
        <w:right w:val="none" w:sz="0" w:space="0" w:color="auto"/>
      </w:divBdr>
    </w:div>
    <w:div w:id="1307122201">
      <w:bodyDiv w:val="1"/>
      <w:marLeft w:val="0"/>
      <w:marRight w:val="0"/>
      <w:marTop w:val="0"/>
      <w:marBottom w:val="0"/>
      <w:divBdr>
        <w:top w:val="none" w:sz="0" w:space="0" w:color="auto"/>
        <w:left w:val="none" w:sz="0" w:space="0" w:color="auto"/>
        <w:bottom w:val="none" w:sz="0" w:space="0" w:color="auto"/>
        <w:right w:val="none" w:sz="0" w:space="0" w:color="auto"/>
      </w:divBdr>
    </w:div>
    <w:div w:id="1315336560">
      <w:bodyDiv w:val="1"/>
      <w:marLeft w:val="0"/>
      <w:marRight w:val="0"/>
      <w:marTop w:val="0"/>
      <w:marBottom w:val="0"/>
      <w:divBdr>
        <w:top w:val="none" w:sz="0" w:space="0" w:color="auto"/>
        <w:left w:val="none" w:sz="0" w:space="0" w:color="auto"/>
        <w:bottom w:val="none" w:sz="0" w:space="0" w:color="auto"/>
        <w:right w:val="none" w:sz="0" w:space="0" w:color="auto"/>
      </w:divBdr>
    </w:div>
    <w:div w:id="1318412458">
      <w:bodyDiv w:val="1"/>
      <w:marLeft w:val="0"/>
      <w:marRight w:val="0"/>
      <w:marTop w:val="0"/>
      <w:marBottom w:val="0"/>
      <w:divBdr>
        <w:top w:val="none" w:sz="0" w:space="0" w:color="auto"/>
        <w:left w:val="none" w:sz="0" w:space="0" w:color="auto"/>
        <w:bottom w:val="none" w:sz="0" w:space="0" w:color="auto"/>
        <w:right w:val="none" w:sz="0" w:space="0" w:color="auto"/>
      </w:divBdr>
    </w:div>
    <w:div w:id="1321933128">
      <w:bodyDiv w:val="1"/>
      <w:marLeft w:val="0"/>
      <w:marRight w:val="0"/>
      <w:marTop w:val="0"/>
      <w:marBottom w:val="0"/>
      <w:divBdr>
        <w:top w:val="none" w:sz="0" w:space="0" w:color="auto"/>
        <w:left w:val="none" w:sz="0" w:space="0" w:color="auto"/>
        <w:bottom w:val="none" w:sz="0" w:space="0" w:color="auto"/>
        <w:right w:val="none" w:sz="0" w:space="0" w:color="auto"/>
      </w:divBdr>
    </w:div>
    <w:div w:id="1327241312">
      <w:bodyDiv w:val="1"/>
      <w:marLeft w:val="0"/>
      <w:marRight w:val="0"/>
      <w:marTop w:val="0"/>
      <w:marBottom w:val="0"/>
      <w:divBdr>
        <w:top w:val="none" w:sz="0" w:space="0" w:color="auto"/>
        <w:left w:val="none" w:sz="0" w:space="0" w:color="auto"/>
        <w:bottom w:val="none" w:sz="0" w:space="0" w:color="auto"/>
        <w:right w:val="none" w:sz="0" w:space="0" w:color="auto"/>
      </w:divBdr>
    </w:div>
    <w:div w:id="1336497438">
      <w:bodyDiv w:val="1"/>
      <w:marLeft w:val="0"/>
      <w:marRight w:val="0"/>
      <w:marTop w:val="0"/>
      <w:marBottom w:val="0"/>
      <w:divBdr>
        <w:top w:val="none" w:sz="0" w:space="0" w:color="auto"/>
        <w:left w:val="none" w:sz="0" w:space="0" w:color="auto"/>
        <w:bottom w:val="none" w:sz="0" w:space="0" w:color="auto"/>
        <w:right w:val="none" w:sz="0" w:space="0" w:color="auto"/>
      </w:divBdr>
    </w:div>
    <w:div w:id="1346249214">
      <w:bodyDiv w:val="1"/>
      <w:marLeft w:val="0"/>
      <w:marRight w:val="0"/>
      <w:marTop w:val="0"/>
      <w:marBottom w:val="0"/>
      <w:divBdr>
        <w:top w:val="none" w:sz="0" w:space="0" w:color="auto"/>
        <w:left w:val="none" w:sz="0" w:space="0" w:color="auto"/>
        <w:bottom w:val="none" w:sz="0" w:space="0" w:color="auto"/>
        <w:right w:val="none" w:sz="0" w:space="0" w:color="auto"/>
      </w:divBdr>
    </w:div>
    <w:div w:id="1353143147">
      <w:bodyDiv w:val="1"/>
      <w:marLeft w:val="0"/>
      <w:marRight w:val="0"/>
      <w:marTop w:val="0"/>
      <w:marBottom w:val="0"/>
      <w:divBdr>
        <w:top w:val="none" w:sz="0" w:space="0" w:color="auto"/>
        <w:left w:val="none" w:sz="0" w:space="0" w:color="auto"/>
        <w:bottom w:val="none" w:sz="0" w:space="0" w:color="auto"/>
        <w:right w:val="none" w:sz="0" w:space="0" w:color="auto"/>
      </w:divBdr>
    </w:div>
    <w:div w:id="1353219075">
      <w:bodyDiv w:val="1"/>
      <w:marLeft w:val="0"/>
      <w:marRight w:val="0"/>
      <w:marTop w:val="0"/>
      <w:marBottom w:val="0"/>
      <w:divBdr>
        <w:top w:val="none" w:sz="0" w:space="0" w:color="auto"/>
        <w:left w:val="none" w:sz="0" w:space="0" w:color="auto"/>
        <w:bottom w:val="none" w:sz="0" w:space="0" w:color="auto"/>
        <w:right w:val="none" w:sz="0" w:space="0" w:color="auto"/>
      </w:divBdr>
    </w:div>
    <w:div w:id="1356148905">
      <w:bodyDiv w:val="1"/>
      <w:marLeft w:val="0"/>
      <w:marRight w:val="0"/>
      <w:marTop w:val="0"/>
      <w:marBottom w:val="0"/>
      <w:divBdr>
        <w:top w:val="none" w:sz="0" w:space="0" w:color="auto"/>
        <w:left w:val="none" w:sz="0" w:space="0" w:color="auto"/>
        <w:bottom w:val="none" w:sz="0" w:space="0" w:color="auto"/>
        <w:right w:val="none" w:sz="0" w:space="0" w:color="auto"/>
      </w:divBdr>
    </w:div>
    <w:div w:id="1367212966">
      <w:bodyDiv w:val="1"/>
      <w:marLeft w:val="0"/>
      <w:marRight w:val="0"/>
      <w:marTop w:val="0"/>
      <w:marBottom w:val="0"/>
      <w:divBdr>
        <w:top w:val="none" w:sz="0" w:space="0" w:color="auto"/>
        <w:left w:val="none" w:sz="0" w:space="0" w:color="auto"/>
        <w:bottom w:val="none" w:sz="0" w:space="0" w:color="auto"/>
        <w:right w:val="none" w:sz="0" w:space="0" w:color="auto"/>
      </w:divBdr>
    </w:div>
    <w:div w:id="1381248967">
      <w:bodyDiv w:val="1"/>
      <w:marLeft w:val="0"/>
      <w:marRight w:val="0"/>
      <w:marTop w:val="0"/>
      <w:marBottom w:val="0"/>
      <w:divBdr>
        <w:top w:val="none" w:sz="0" w:space="0" w:color="auto"/>
        <w:left w:val="none" w:sz="0" w:space="0" w:color="auto"/>
        <w:bottom w:val="none" w:sz="0" w:space="0" w:color="auto"/>
        <w:right w:val="none" w:sz="0" w:space="0" w:color="auto"/>
      </w:divBdr>
      <w:divsChild>
        <w:div w:id="195236894">
          <w:marLeft w:val="0"/>
          <w:marRight w:val="0"/>
          <w:marTop w:val="0"/>
          <w:marBottom w:val="0"/>
          <w:divBdr>
            <w:top w:val="none" w:sz="0" w:space="0" w:color="auto"/>
            <w:left w:val="none" w:sz="0" w:space="0" w:color="auto"/>
            <w:bottom w:val="none" w:sz="0" w:space="0" w:color="auto"/>
            <w:right w:val="none" w:sz="0" w:space="0" w:color="auto"/>
          </w:divBdr>
          <w:divsChild>
            <w:div w:id="1307512766">
              <w:marLeft w:val="0"/>
              <w:marRight w:val="0"/>
              <w:marTop w:val="0"/>
              <w:marBottom w:val="0"/>
              <w:divBdr>
                <w:top w:val="none" w:sz="0" w:space="0" w:color="auto"/>
                <w:left w:val="none" w:sz="0" w:space="0" w:color="auto"/>
                <w:bottom w:val="none" w:sz="0" w:space="0" w:color="auto"/>
                <w:right w:val="none" w:sz="0" w:space="0" w:color="auto"/>
              </w:divBdr>
              <w:divsChild>
                <w:div w:id="2113502325">
                  <w:marLeft w:val="0"/>
                  <w:marRight w:val="0"/>
                  <w:marTop w:val="0"/>
                  <w:marBottom w:val="0"/>
                  <w:divBdr>
                    <w:top w:val="none" w:sz="0" w:space="0" w:color="auto"/>
                    <w:left w:val="none" w:sz="0" w:space="0" w:color="auto"/>
                    <w:bottom w:val="none" w:sz="0" w:space="0" w:color="auto"/>
                    <w:right w:val="none" w:sz="0" w:space="0" w:color="auto"/>
                  </w:divBdr>
                  <w:divsChild>
                    <w:div w:id="2141919047">
                      <w:marLeft w:val="0"/>
                      <w:marRight w:val="0"/>
                      <w:marTop w:val="0"/>
                      <w:marBottom w:val="0"/>
                      <w:divBdr>
                        <w:top w:val="none" w:sz="0" w:space="0" w:color="auto"/>
                        <w:left w:val="none" w:sz="0" w:space="0" w:color="auto"/>
                        <w:bottom w:val="none" w:sz="0" w:space="0" w:color="auto"/>
                        <w:right w:val="none" w:sz="0" w:space="0" w:color="auto"/>
                      </w:divBdr>
                      <w:divsChild>
                        <w:div w:id="1092123573">
                          <w:marLeft w:val="0"/>
                          <w:marRight w:val="0"/>
                          <w:marTop w:val="0"/>
                          <w:marBottom w:val="0"/>
                          <w:divBdr>
                            <w:top w:val="none" w:sz="0" w:space="0" w:color="auto"/>
                            <w:left w:val="none" w:sz="0" w:space="0" w:color="auto"/>
                            <w:bottom w:val="none" w:sz="0" w:space="0" w:color="auto"/>
                            <w:right w:val="none" w:sz="0" w:space="0" w:color="auto"/>
                          </w:divBdr>
                          <w:divsChild>
                            <w:div w:id="150813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393290">
      <w:bodyDiv w:val="1"/>
      <w:marLeft w:val="0"/>
      <w:marRight w:val="0"/>
      <w:marTop w:val="0"/>
      <w:marBottom w:val="0"/>
      <w:divBdr>
        <w:top w:val="none" w:sz="0" w:space="0" w:color="auto"/>
        <w:left w:val="none" w:sz="0" w:space="0" w:color="auto"/>
        <w:bottom w:val="none" w:sz="0" w:space="0" w:color="auto"/>
        <w:right w:val="none" w:sz="0" w:space="0" w:color="auto"/>
      </w:divBdr>
    </w:div>
    <w:div w:id="1384065941">
      <w:bodyDiv w:val="1"/>
      <w:marLeft w:val="0"/>
      <w:marRight w:val="0"/>
      <w:marTop w:val="0"/>
      <w:marBottom w:val="0"/>
      <w:divBdr>
        <w:top w:val="none" w:sz="0" w:space="0" w:color="auto"/>
        <w:left w:val="none" w:sz="0" w:space="0" w:color="auto"/>
        <w:bottom w:val="none" w:sz="0" w:space="0" w:color="auto"/>
        <w:right w:val="none" w:sz="0" w:space="0" w:color="auto"/>
      </w:divBdr>
    </w:div>
    <w:div w:id="1386297773">
      <w:bodyDiv w:val="1"/>
      <w:marLeft w:val="0"/>
      <w:marRight w:val="0"/>
      <w:marTop w:val="0"/>
      <w:marBottom w:val="0"/>
      <w:divBdr>
        <w:top w:val="none" w:sz="0" w:space="0" w:color="auto"/>
        <w:left w:val="none" w:sz="0" w:space="0" w:color="auto"/>
        <w:bottom w:val="none" w:sz="0" w:space="0" w:color="auto"/>
        <w:right w:val="none" w:sz="0" w:space="0" w:color="auto"/>
      </w:divBdr>
    </w:div>
    <w:div w:id="1387530435">
      <w:bodyDiv w:val="1"/>
      <w:marLeft w:val="0"/>
      <w:marRight w:val="0"/>
      <w:marTop w:val="0"/>
      <w:marBottom w:val="0"/>
      <w:divBdr>
        <w:top w:val="none" w:sz="0" w:space="0" w:color="auto"/>
        <w:left w:val="none" w:sz="0" w:space="0" w:color="auto"/>
        <w:bottom w:val="none" w:sz="0" w:space="0" w:color="auto"/>
        <w:right w:val="none" w:sz="0" w:space="0" w:color="auto"/>
      </w:divBdr>
    </w:div>
    <w:div w:id="1390764657">
      <w:bodyDiv w:val="1"/>
      <w:marLeft w:val="0"/>
      <w:marRight w:val="0"/>
      <w:marTop w:val="0"/>
      <w:marBottom w:val="0"/>
      <w:divBdr>
        <w:top w:val="none" w:sz="0" w:space="0" w:color="auto"/>
        <w:left w:val="none" w:sz="0" w:space="0" w:color="auto"/>
        <w:bottom w:val="none" w:sz="0" w:space="0" w:color="auto"/>
        <w:right w:val="none" w:sz="0" w:space="0" w:color="auto"/>
      </w:divBdr>
    </w:div>
    <w:div w:id="1391879927">
      <w:bodyDiv w:val="1"/>
      <w:marLeft w:val="0"/>
      <w:marRight w:val="0"/>
      <w:marTop w:val="0"/>
      <w:marBottom w:val="0"/>
      <w:divBdr>
        <w:top w:val="none" w:sz="0" w:space="0" w:color="auto"/>
        <w:left w:val="none" w:sz="0" w:space="0" w:color="auto"/>
        <w:bottom w:val="none" w:sz="0" w:space="0" w:color="auto"/>
        <w:right w:val="none" w:sz="0" w:space="0" w:color="auto"/>
      </w:divBdr>
    </w:div>
    <w:div w:id="1402605286">
      <w:bodyDiv w:val="1"/>
      <w:marLeft w:val="0"/>
      <w:marRight w:val="0"/>
      <w:marTop w:val="0"/>
      <w:marBottom w:val="0"/>
      <w:divBdr>
        <w:top w:val="none" w:sz="0" w:space="0" w:color="auto"/>
        <w:left w:val="none" w:sz="0" w:space="0" w:color="auto"/>
        <w:bottom w:val="none" w:sz="0" w:space="0" w:color="auto"/>
        <w:right w:val="none" w:sz="0" w:space="0" w:color="auto"/>
      </w:divBdr>
    </w:div>
    <w:div w:id="1403604242">
      <w:bodyDiv w:val="1"/>
      <w:marLeft w:val="0"/>
      <w:marRight w:val="0"/>
      <w:marTop w:val="0"/>
      <w:marBottom w:val="0"/>
      <w:divBdr>
        <w:top w:val="none" w:sz="0" w:space="0" w:color="auto"/>
        <w:left w:val="none" w:sz="0" w:space="0" w:color="auto"/>
        <w:bottom w:val="none" w:sz="0" w:space="0" w:color="auto"/>
        <w:right w:val="none" w:sz="0" w:space="0" w:color="auto"/>
      </w:divBdr>
    </w:div>
    <w:div w:id="1405449713">
      <w:bodyDiv w:val="1"/>
      <w:marLeft w:val="0"/>
      <w:marRight w:val="0"/>
      <w:marTop w:val="0"/>
      <w:marBottom w:val="0"/>
      <w:divBdr>
        <w:top w:val="none" w:sz="0" w:space="0" w:color="auto"/>
        <w:left w:val="none" w:sz="0" w:space="0" w:color="auto"/>
        <w:bottom w:val="none" w:sz="0" w:space="0" w:color="auto"/>
        <w:right w:val="none" w:sz="0" w:space="0" w:color="auto"/>
      </w:divBdr>
    </w:div>
    <w:div w:id="1407723552">
      <w:bodyDiv w:val="1"/>
      <w:marLeft w:val="0"/>
      <w:marRight w:val="0"/>
      <w:marTop w:val="0"/>
      <w:marBottom w:val="0"/>
      <w:divBdr>
        <w:top w:val="none" w:sz="0" w:space="0" w:color="auto"/>
        <w:left w:val="none" w:sz="0" w:space="0" w:color="auto"/>
        <w:bottom w:val="none" w:sz="0" w:space="0" w:color="auto"/>
        <w:right w:val="none" w:sz="0" w:space="0" w:color="auto"/>
      </w:divBdr>
    </w:div>
    <w:div w:id="1414820704">
      <w:bodyDiv w:val="1"/>
      <w:marLeft w:val="0"/>
      <w:marRight w:val="0"/>
      <w:marTop w:val="0"/>
      <w:marBottom w:val="0"/>
      <w:divBdr>
        <w:top w:val="none" w:sz="0" w:space="0" w:color="auto"/>
        <w:left w:val="none" w:sz="0" w:space="0" w:color="auto"/>
        <w:bottom w:val="none" w:sz="0" w:space="0" w:color="auto"/>
        <w:right w:val="none" w:sz="0" w:space="0" w:color="auto"/>
      </w:divBdr>
    </w:div>
    <w:div w:id="1417048528">
      <w:bodyDiv w:val="1"/>
      <w:marLeft w:val="0"/>
      <w:marRight w:val="0"/>
      <w:marTop w:val="0"/>
      <w:marBottom w:val="0"/>
      <w:divBdr>
        <w:top w:val="none" w:sz="0" w:space="0" w:color="auto"/>
        <w:left w:val="none" w:sz="0" w:space="0" w:color="auto"/>
        <w:bottom w:val="none" w:sz="0" w:space="0" w:color="auto"/>
        <w:right w:val="none" w:sz="0" w:space="0" w:color="auto"/>
      </w:divBdr>
    </w:div>
    <w:div w:id="1418331568">
      <w:bodyDiv w:val="1"/>
      <w:marLeft w:val="0"/>
      <w:marRight w:val="0"/>
      <w:marTop w:val="0"/>
      <w:marBottom w:val="0"/>
      <w:divBdr>
        <w:top w:val="none" w:sz="0" w:space="0" w:color="auto"/>
        <w:left w:val="none" w:sz="0" w:space="0" w:color="auto"/>
        <w:bottom w:val="none" w:sz="0" w:space="0" w:color="auto"/>
        <w:right w:val="none" w:sz="0" w:space="0" w:color="auto"/>
      </w:divBdr>
    </w:div>
    <w:div w:id="1419133456">
      <w:bodyDiv w:val="1"/>
      <w:marLeft w:val="0"/>
      <w:marRight w:val="0"/>
      <w:marTop w:val="0"/>
      <w:marBottom w:val="0"/>
      <w:divBdr>
        <w:top w:val="none" w:sz="0" w:space="0" w:color="auto"/>
        <w:left w:val="none" w:sz="0" w:space="0" w:color="auto"/>
        <w:bottom w:val="none" w:sz="0" w:space="0" w:color="auto"/>
        <w:right w:val="none" w:sz="0" w:space="0" w:color="auto"/>
      </w:divBdr>
    </w:div>
    <w:div w:id="1419446646">
      <w:bodyDiv w:val="1"/>
      <w:marLeft w:val="0"/>
      <w:marRight w:val="0"/>
      <w:marTop w:val="0"/>
      <w:marBottom w:val="0"/>
      <w:divBdr>
        <w:top w:val="none" w:sz="0" w:space="0" w:color="auto"/>
        <w:left w:val="none" w:sz="0" w:space="0" w:color="auto"/>
        <w:bottom w:val="none" w:sz="0" w:space="0" w:color="auto"/>
        <w:right w:val="none" w:sz="0" w:space="0" w:color="auto"/>
      </w:divBdr>
    </w:div>
    <w:div w:id="1423187891">
      <w:bodyDiv w:val="1"/>
      <w:marLeft w:val="0"/>
      <w:marRight w:val="0"/>
      <w:marTop w:val="0"/>
      <w:marBottom w:val="0"/>
      <w:divBdr>
        <w:top w:val="none" w:sz="0" w:space="0" w:color="auto"/>
        <w:left w:val="none" w:sz="0" w:space="0" w:color="auto"/>
        <w:bottom w:val="none" w:sz="0" w:space="0" w:color="auto"/>
        <w:right w:val="none" w:sz="0" w:space="0" w:color="auto"/>
      </w:divBdr>
    </w:div>
    <w:div w:id="1424764926">
      <w:bodyDiv w:val="1"/>
      <w:marLeft w:val="0"/>
      <w:marRight w:val="0"/>
      <w:marTop w:val="0"/>
      <w:marBottom w:val="0"/>
      <w:divBdr>
        <w:top w:val="none" w:sz="0" w:space="0" w:color="auto"/>
        <w:left w:val="none" w:sz="0" w:space="0" w:color="auto"/>
        <w:bottom w:val="none" w:sz="0" w:space="0" w:color="auto"/>
        <w:right w:val="none" w:sz="0" w:space="0" w:color="auto"/>
      </w:divBdr>
    </w:div>
    <w:div w:id="1425491649">
      <w:bodyDiv w:val="1"/>
      <w:marLeft w:val="0"/>
      <w:marRight w:val="0"/>
      <w:marTop w:val="0"/>
      <w:marBottom w:val="0"/>
      <w:divBdr>
        <w:top w:val="none" w:sz="0" w:space="0" w:color="auto"/>
        <w:left w:val="none" w:sz="0" w:space="0" w:color="auto"/>
        <w:bottom w:val="none" w:sz="0" w:space="0" w:color="auto"/>
        <w:right w:val="none" w:sz="0" w:space="0" w:color="auto"/>
      </w:divBdr>
    </w:div>
    <w:div w:id="1428185595">
      <w:bodyDiv w:val="1"/>
      <w:marLeft w:val="0"/>
      <w:marRight w:val="0"/>
      <w:marTop w:val="0"/>
      <w:marBottom w:val="0"/>
      <w:divBdr>
        <w:top w:val="none" w:sz="0" w:space="0" w:color="auto"/>
        <w:left w:val="none" w:sz="0" w:space="0" w:color="auto"/>
        <w:bottom w:val="none" w:sz="0" w:space="0" w:color="auto"/>
        <w:right w:val="none" w:sz="0" w:space="0" w:color="auto"/>
      </w:divBdr>
    </w:div>
    <w:div w:id="1431973462">
      <w:bodyDiv w:val="1"/>
      <w:marLeft w:val="0"/>
      <w:marRight w:val="0"/>
      <w:marTop w:val="0"/>
      <w:marBottom w:val="0"/>
      <w:divBdr>
        <w:top w:val="none" w:sz="0" w:space="0" w:color="auto"/>
        <w:left w:val="none" w:sz="0" w:space="0" w:color="auto"/>
        <w:bottom w:val="none" w:sz="0" w:space="0" w:color="auto"/>
        <w:right w:val="none" w:sz="0" w:space="0" w:color="auto"/>
      </w:divBdr>
    </w:div>
    <w:div w:id="1432505977">
      <w:bodyDiv w:val="1"/>
      <w:marLeft w:val="0"/>
      <w:marRight w:val="0"/>
      <w:marTop w:val="0"/>
      <w:marBottom w:val="0"/>
      <w:divBdr>
        <w:top w:val="none" w:sz="0" w:space="0" w:color="auto"/>
        <w:left w:val="none" w:sz="0" w:space="0" w:color="auto"/>
        <w:bottom w:val="none" w:sz="0" w:space="0" w:color="auto"/>
        <w:right w:val="none" w:sz="0" w:space="0" w:color="auto"/>
      </w:divBdr>
    </w:div>
    <w:div w:id="1432814878">
      <w:bodyDiv w:val="1"/>
      <w:marLeft w:val="0"/>
      <w:marRight w:val="0"/>
      <w:marTop w:val="0"/>
      <w:marBottom w:val="0"/>
      <w:divBdr>
        <w:top w:val="none" w:sz="0" w:space="0" w:color="auto"/>
        <w:left w:val="none" w:sz="0" w:space="0" w:color="auto"/>
        <w:bottom w:val="none" w:sz="0" w:space="0" w:color="auto"/>
        <w:right w:val="none" w:sz="0" w:space="0" w:color="auto"/>
      </w:divBdr>
    </w:div>
    <w:div w:id="1433625761">
      <w:bodyDiv w:val="1"/>
      <w:marLeft w:val="0"/>
      <w:marRight w:val="0"/>
      <w:marTop w:val="0"/>
      <w:marBottom w:val="0"/>
      <w:divBdr>
        <w:top w:val="none" w:sz="0" w:space="0" w:color="auto"/>
        <w:left w:val="none" w:sz="0" w:space="0" w:color="auto"/>
        <w:bottom w:val="none" w:sz="0" w:space="0" w:color="auto"/>
        <w:right w:val="none" w:sz="0" w:space="0" w:color="auto"/>
      </w:divBdr>
    </w:div>
    <w:div w:id="1433865227">
      <w:bodyDiv w:val="1"/>
      <w:marLeft w:val="0"/>
      <w:marRight w:val="0"/>
      <w:marTop w:val="0"/>
      <w:marBottom w:val="0"/>
      <w:divBdr>
        <w:top w:val="none" w:sz="0" w:space="0" w:color="auto"/>
        <w:left w:val="none" w:sz="0" w:space="0" w:color="auto"/>
        <w:bottom w:val="none" w:sz="0" w:space="0" w:color="auto"/>
        <w:right w:val="none" w:sz="0" w:space="0" w:color="auto"/>
      </w:divBdr>
    </w:div>
    <w:div w:id="1440681290">
      <w:bodyDiv w:val="1"/>
      <w:marLeft w:val="0"/>
      <w:marRight w:val="0"/>
      <w:marTop w:val="0"/>
      <w:marBottom w:val="0"/>
      <w:divBdr>
        <w:top w:val="none" w:sz="0" w:space="0" w:color="auto"/>
        <w:left w:val="none" w:sz="0" w:space="0" w:color="auto"/>
        <w:bottom w:val="none" w:sz="0" w:space="0" w:color="auto"/>
        <w:right w:val="none" w:sz="0" w:space="0" w:color="auto"/>
      </w:divBdr>
    </w:div>
    <w:div w:id="1449809910">
      <w:bodyDiv w:val="1"/>
      <w:marLeft w:val="0"/>
      <w:marRight w:val="0"/>
      <w:marTop w:val="0"/>
      <w:marBottom w:val="0"/>
      <w:divBdr>
        <w:top w:val="none" w:sz="0" w:space="0" w:color="auto"/>
        <w:left w:val="none" w:sz="0" w:space="0" w:color="auto"/>
        <w:bottom w:val="none" w:sz="0" w:space="0" w:color="auto"/>
        <w:right w:val="none" w:sz="0" w:space="0" w:color="auto"/>
      </w:divBdr>
    </w:div>
    <w:div w:id="1458571590">
      <w:bodyDiv w:val="1"/>
      <w:marLeft w:val="0"/>
      <w:marRight w:val="0"/>
      <w:marTop w:val="0"/>
      <w:marBottom w:val="0"/>
      <w:divBdr>
        <w:top w:val="none" w:sz="0" w:space="0" w:color="auto"/>
        <w:left w:val="none" w:sz="0" w:space="0" w:color="auto"/>
        <w:bottom w:val="none" w:sz="0" w:space="0" w:color="auto"/>
        <w:right w:val="none" w:sz="0" w:space="0" w:color="auto"/>
      </w:divBdr>
    </w:div>
    <w:div w:id="1459838076">
      <w:bodyDiv w:val="1"/>
      <w:marLeft w:val="0"/>
      <w:marRight w:val="0"/>
      <w:marTop w:val="0"/>
      <w:marBottom w:val="0"/>
      <w:divBdr>
        <w:top w:val="none" w:sz="0" w:space="0" w:color="auto"/>
        <w:left w:val="none" w:sz="0" w:space="0" w:color="auto"/>
        <w:bottom w:val="none" w:sz="0" w:space="0" w:color="auto"/>
        <w:right w:val="none" w:sz="0" w:space="0" w:color="auto"/>
      </w:divBdr>
    </w:div>
    <w:div w:id="1461457154">
      <w:bodyDiv w:val="1"/>
      <w:marLeft w:val="0"/>
      <w:marRight w:val="0"/>
      <w:marTop w:val="0"/>
      <w:marBottom w:val="0"/>
      <w:divBdr>
        <w:top w:val="none" w:sz="0" w:space="0" w:color="auto"/>
        <w:left w:val="none" w:sz="0" w:space="0" w:color="auto"/>
        <w:bottom w:val="none" w:sz="0" w:space="0" w:color="auto"/>
        <w:right w:val="none" w:sz="0" w:space="0" w:color="auto"/>
      </w:divBdr>
    </w:div>
    <w:div w:id="1465004612">
      <w:bodyDiv w:val="1"/>
      <w:marLeft w:val="0"/>
      <w:marRight w:val="0"/>
      <w:marTop w:val="0"/>
      <w:marBottom w:val="0"/>
      <w:divBdr>
        <w:top w:val="none" w:sz="0" w:space="0" w:color="auto"/>
        <w:left w:val="none" w:sz="0" w:space="0" w:color="auto"/>
        <w:bottom w:val="none" w:sz="0" w:space="0" w:color="auto"/>
        <w:right w:val="none" w:sz="0" w:space="0" w:color="auto"/>
      </w:divBdr>
    </w:div>
    <w:div w:id="1472595062">
      <w:bodyDiv w:val="1"/>
      <w:marLeft w:val="0"/>
      <w:marRight w:val="0"/>
      <w:marTop w:val="0"/>
      <w:marBottom w:val="0"/>
      <w:divBdr>
        <w:top w:val="none" w:sz="0" w:space="0" w:color="auto"/>
        <w:left w:val="none" w:sz="0" w:space="0" w:color="auto"/>
        <w:bottom w:val="none" w:sz="0" w:space="0" w:color="auto"/>
        <w:right w:val="none" w:sz="0" w:space="0" w:color="auto"/>
      </w:divBdr>
    </w:div>
    <w:div w:id="1474445095">
      <w:bodyDiv w:val="1"/>
      <w:marLeft w:val="0"/>
      <w:marRight w:val="0"/>
      <w:marTop w:val="0"/>
      <w:marBottom w:val="0"/>
      <w:divBdr>
        <w:top w:val="none" w:sz="0" w:space="0" w:color="auto"/>
        <w:left w:val="none" w:sz="0" w:space="0" w:color="auto"/>
        <w:bottom w:val="none" w:sz="0" w:space="0" w:color="auto"/>
        <w:right w:val="none" w:sz="0" w:space="0" w:color="auto"/>
      </w:divBdr>
    </w:div>
    <w:div w:id="1476332181">
      <w:bodyDiv w:val="1"/>
      <w:marLeft w:val="0"/>
      <w:marRight w:val="0"/>
      <w:marTop w:val="0"/>
      <w:marBottom w:val="0"/>
      <w:divBdr>
        <w:top w:val="none" w:sz="0" w:space="0" w:color="auto"/>
        <w:left w:val="none" w:sz="0" w:space="0" w:color="auto"/>
        <w:bottom w:val="none" w:sz="0" w:space="0" w:color="auto"/>
        <w:right w:val="none" w:sz="0" w:space="0" w:color="auto"/>
      </w:divBdr>
    </w:div>
    <w:div w:id="1483080079">
      <w:bodyDiv w:val="1"/>
      <w:marLeft w:val="0"/>
      <w:marRight w:val="0"/>
      <w:marTop w:val="0"/>
      <w:marBottom w:val="0"/>
      <w:divBdr>
        <w:top w:val="none" w:sz="0" w:space="0" w:color="auto"/>
        <w:left w:val="none" w:sz="0" w:space="0" w:color="auto"/>
        <w:bottom w:val="none" w:sz="0" w:space="0" w:color="auto"/>
        <w:right w:val="none" w:sz="0" w:space="0" w:color="auto"/>
      </w:divBdr>
    </w:div>
    <w:div w:id="1483086391">
      <w:bodyDiv w:val="1"/>
      <w:marLeft w:val="0"/>
      <w:marRight w:val="0"/>
      <w:marTop w:val="0"/>
      <w:marBottom w:val="0"/>
      <w:divBdr>
        <w:top w:val="none" w:sz="0" w:space="0" w:color="auto"/>
        <w:left w:val="none" w:sz="0" w:space="0" w:color="auto"/>
        <w:bottom w:val="none" w:sz="0" w:space="0" w:color="auto"/>
        <w:right w:val="none" w:sz="0" w:space="0" w:color="auto"/>
      </w:divBdr>
    </w:div>
    <w:div w:id="1486896781">
      <w:bodyDiv w:val="1"/>
      <w:marLeft w:val="0"/>
      <w:marRight w:val="0"/>
      <w:marTop w:val="0"/>
      <w:marBottom w:val="0"/>
      <w:divBdr>
        <w:top w:val="none" w:sz="0" w:space="0" w:color="auto"/>
        <w:left w:val="none" w:sz="0" w:space="0" w:color="auto"/>
        <w:bottom w:val="none" w:sz="0" w:space="0" w:color="auto"/>
        <w:right w:val="none" w:sz="0" w:space="0" w:color="auto"/>
      </w:divBdr>
    </w:div>
    <w:div w:id="1487286404">
      <w:bodyDiv w:val="1"/>
      <w:marLeft w:val="0"/>
      <w:marRight w:val="0"/>
      <w:marTop w:val="0"/>
      <w:marBottom w:val="0"/>
      <w:divBdr>
        <w:top w:val="none" w:sz="0" w:space="0" w:color="auto"/>
        <w:left w:val="none" w:sz="0" w:space="0" w:color="auto"/>
        <w:bottom w:val="none" w:sz="0" w:space="0" w:color="auto"/>
        <w:right w:val="none" w:sz="0" w:space="0" w:color="auto"/>
      </w:divBdr>
    </w:div>
    <w:div w:id="1487358504">
      <w:bodyDiv w:val="1"/>
      <w:marLeft w:val="0"/>
      <w:marRight w:val="0"/>
      <w:marTop w:val="0"/>
      <w:marBottom w:val="0"/>
      <w:divBdr>
        <w:top w:val="none" w:sz="0" w:space="0" w:color="auto"/>
        <w:left w:val="none" w:sz="0" w:space="0" w:color="auto"/>
        <w:bottom w:val="none" w:sz="0" w:space="0" w:color="auto"/>
        <w:right w:val="none" w:sz="0" w:space="0" w:color="auto"/>
      </w:divBdr>
    </w:div>
    <w:div w:id="1488742569">
      <w:bodyDiv w:val="1"/>
      <w:marLeft w:val="0"/>
      <w:marRight w:val="0"/>
      <w:marTop w:val="0"/>
      <w:marBottom w:val="0"/>
      <w:divBdr>
        <w:top w:val="none" w:sz="0" w:space="0" w:color="auto"/>
        <w:left w:val="none" w:sz="0" w:space="0" w:color="auto"/>
        <w:bottom w:val="none" w:sz="0" w:space="0" w:color="auto"/>
        <w:right w:val="none" w:sz="0" w:space="0" w:color="auto"/>
      </w:divBdr>
    </w:div>
    <w:div w:id="1491605590">
      <w:bodyDiv w:val="1"/>
      <w:marLeft w:val="0"/>
      <w:marRight w:val="0"/>
      <w:marTop w:val="0"/>
      <w:marBottom w:val="0"/>
      <w:divBdr>
        <w:top w:val="none" w:sz="0" w:space="0" w:color="auto"/>
        <w:left w:val="none" w:sz="0" w:space="0" w:color="auto"/>
        <w:bottom w:val="none" w:sz="0" w:space="0" w:color="auto"/>
        <w:right w:val="none" w:sz="0" w:space="0" w:color="auto"/>
      </w:divBdr>
    </w:div>
    <w:div w:id="1491675804">
      <w:bodyDiv w:val="1"/>
      <w:marLeft w:val="0"/>
      <w:marRight w:val="0"/>
      <w:marTop w:val="0"/>
      <w:marBottom w:val="0"/>
      <w:divBdr>
        <w:top w:val="none" w:sz="0" w:space="0" w:color="auto"/>
        <w:left w:val="none" w:sz="0" w:space="0" w:color="auto"/>
        <w:bottom w:val="none" w:sz="0" w:space="0" w:color="auto"/>
        <w:right w:val="none" w:sz="0" w:space="0" w:color="auto"/>
      </w:divBdr>
    </w:div>
    <w:div w:id="1493064573">
      <w:bodyDiv w:val="1"/>
      <w:marLeft w:val="0"/>
      <w:marRight w:val="0"/>
      <w:marTop w:val="0"/>
      <w:marBottom w:val="0"/>
      <w:divBdr>
        <w:top w:val="none" w:sz="0" w:space="0" w:color="auto"/>
        <w:left w:val="none" w:sz="0" w:space="0" w:color="auto"/>
        <w:bottom w:val="none" w:sz="0" w:space="0" w:color="auto"/>
        <w:right w:val="none" w:sz="0" w:space="0" w:color="auto"/>
      </w:divBdr>
    </w:div>
    <w:div w:id="1493640772">
      <w:bodyDiv w:val="1"/>
      <w:marLeft w:val="0"/>
      <w:marRight w:val="0"/>
      <w:marTop w:val="0"/>
      <w:marBottom w:val="0"/>
      <w:divBdr>
        <w:top w:val="none" w:sz="0" w:space="0" w:color="auto"/>
        <w:left w:val="none" w:sz="0" w:space="0" w:color="auto"/>
        <w:bottom w:val="none" w:sz="0" w:space="0" w:color="auto"/>
        <w:right w:val="none" w:sz="0" w:space="0" w:color="auto"/>
      </w:divBdr>
    </w:div>
    <w:div w:id="1495610659">
      <w:bodyDiv w:val="1"/>
      <w:marLeft w:val="0"/>
      <w:marRight w:val="0"/>
      <w:marTop w:val="0"/>
      <w:marBottom w:val="0"/>
      <w:divBdr>
        <w:top w:val="none" w:sz="0" w:space="0" w:color="auto"/>
        <w:left w:val="none" w:sz="0" w:space="0" w:color="auto"/>
        <w:bottom w:val="none" w:sz="0" w:space="0" w:color="auto"/>
        <w:right w:val="none" w:sz="0" w:space="0" w:color="auto"/>
      </w:divBdr>
    </w:div>
    <w:div w:id="1496068214">
      <w:bodyDiv w:val="1"/>
      <w:marLeft w:val="0"/>
      <w:marRight w:val="0"/>
      <w:marTop w:val="0"/>
      <w:marBottom w:val="0"/>
      <w:divBdr>
        <w:top w:val="none" w:sz="0" w:space="0" w:color="auto"/>
        <w:left w:val="none" w:sz="0" w:space="0" w:color="auto"/>
        <w:bottom w:val="none" w:sz="0" w:space="0" w:color="auto"/>
        <w:right w:val="none" w:sz="0" w:space="0" w:color="auto"/>
      </w:divBdr>
    </w:div>
    <w:div w:id="1500197057">
      <w:bodyDiv w:val="1"/>
      <w:marLeft w:val="0"/>
      <w:marRight w:val="0"/>
      <w:marTop w:val="0"/>
      <w:marBottom w:val="0"/>
      <w:divBdr>
        <w:top w:val="none" w:sz="0" w:space="0" w:color="auto"/>
        <w:left w:val="none" w:sz="0" w:space="0" w:color="auto"/>
        <w:bottom w:val="none" w:sz="0" w:space="0" w:color="auto"/>
        <w:right w:val="none" w:sz="0" w:space="0" w:color="auto"/>
      </w:divBdr>
    </w:div>
    <w:div w:id="1501312632">
      <w:bodyDiv w:val="1"/>
      <w:marLeft w:val="0"/>
      <w:marRight w:val="0"/>
      <w:marTop w:val="0"/>
      <w:marBottom w:val="0"/>
      <w:divBdr>
        <w:top w:val="none" w:sz="0" w:space="0" w:color="auto"/>
        <w:left w:val="none" w:sz="0" w:space="0" w:color="auto"/>
        <w:bottom w:val="none" w:sz="0" w:space="0" w:color="auto"/>
        <w:right w:val="none" w:sz="0" w:space="0" w:color="auto"/>
      </w:divBdr>
    </w:div>
    <w:div w:id="1503231568">
      <w:bodyDiv w:val="1"/>
      <w:marLeft w:val="0"/>
      <w:marRight w:val="0"/>
      <w:marTop w:val="0"/>
      <w:marBottom w:val="0"/>
      <w:divBdr>
        <w:top w:val="none" w:sz="0" w:space="0" w:color="auto"/>
        <w:left w:val="none" w:sz="0" w:space="0" w:color="auto"/>
        <w:bottom w:val="none" w:sz="0" w:space="0" w:color="auto"/>
        <w:right w:val="none" w:sz="0" w:space="0" w:color="auto"/>
      </w:divBdr>
    </w:div>
    <w:div w:id="1509633457">
      <w:bodyDiv w:val="1"/>
      <w:marLeft w:val="0"/>
      <w:marRight w:val="0"/>
      <w:marTop w:val="0"/>
      <w:marBottom w:val="0"/>
      <w:divBdr>
        <w:top w:val="none" w:sz="0" w:space="0" w:color="auto"/>
        <w:left w:val="none" w:sz="0" w:space="0" w:color="auto"/>
        <w:bottom w:val="none" w:sz="0" w:space="0" w:color="auto"/>
        <w:right w:val="none" w:sz="0" w:space="0" w:color="auto"/>
      </w:divBdr>
    </w:div>
    <w:div w:id="1510944735">
      <w:bodyDiv w:val="1"/>
      <w:marLeft w:val="0"/>
      <w:marRight w:val="0"/>
      <w:marTop w:val="0"/>
      <w:marBottom w:val="0"/>
      <w:divBdr>
        <w:top w:val="none" w:sz="0" w:space="0" w:color="auto"/>
        <w:left w:val="none" w:sz="0" w:space="0" w:color="auto"/>
        <w:bottom w:val="none" w:sz="0" w:space="0" w:color="auto"/>
        <w:right w:val="none" w:sz="0" w:space="0" w:color="auto"/>
      </w:divBdr>
    </w:div>
    <w:div w:id="1511334163">
      <w:bodyDiv w:val="1"/>
      <w:marLeft w:val="0"/>
      <w:marRight w:val="0"/>
      <w:marTop w:val="0"/>
      <w:marBottom w:val="0"/>
      <w:divBdr>
        <w:top w:val="none" w:sz="0" w:space="0" w:color="auto"/>
        <w:left w:val="none" w:sz="0" w:space="0" w:color="auto"/>
        <w:bottom w:val="none" w:sz="0" w:space="0" w:color="auto"/>
        <w:right w:val="none" w:sz="0" w:space="0" w:color="auto"/>
      </w:divBdr>
    </w:div>
    <w:div w:id="1512064151">
      <w:bodyDiv w:val="1"/>
      <w:marLeft w:val="0"/>
      <w:marRight w:val="0"/>
      <w:marTop w:val="0"/>
      <w:marBottom w:val="0"/>
      <w:divBdr>
        <w:top w:val="none" w:sz="0" w:space="0" w:color="auto"/>
        <w:left w:val="none" w:sz="0" w:space="0" w:color="auto"/>
        <w:bottom w:val="none" w:sz="0" w:space="0" w:color="auto"/>
        <w:right w:val="none" w:sz="0" w:space="0" w:color="auto"/>
      </w:divBdr>
    </w:div>
    <w:div w:id="1515462212">
      <w:bodyDiv w:val="1"/>
      <w:marLeft w:val="0"/>
      <w:marRight w:val="0"/>
      <w:marTop w:val="0"/>
      <w:marBottom w:val="0"/>
      <w:divBdr>
        <w:top w:val="none" w:sz="0" w:space="0" w:color="auto"/>
        <w:left w:val="none" w:sz="0" w:space="0" w:color="auto"/>
        <w:bottom w:val="none" w:sz="0" w:space="0" w:color="auto"/>
        <w:right w:val="none" w:sz="0" w:space="0" w:color="auto"/>
      </w:divBdr>
    </w:div>
    <w:div w:id="1520970424">
      <w:bodyDiv w:val="1"/>
      <w:marLeft w:val="0"/>
      <w:marRight w:val="0"/>
      <w:marTop w:val="0"/>
      <w:marBottom w:val="0"/>
      <w:divBdr>
        <w:top w:val="none" w:sz="0" w:space="0" w:color="auto"/>
        <w:left w:val="none" w:sz="0" w:space="0" w:color="auto"/>
        <w:bottom w:val="none" w:sz="0" w:space="0" w:color="auto"/>
        <w:right w:val="none" w:sz="0" w:space="0" w:color="auto"/>
      </w:divBdr>
    </w:div>
    <w:div w:id="1533104494">
      <w:bodyDiv w:val="1"/>
      <w:marLeft w:val="0"/>
      <w:marRight w:val="0"/>
      <w:marTop w:val="0"/>
      <w:marBottom w:val="0"/>
      <w:divBdr>
        <w:top w:val="none" w:sz="0" w:space="0" w:color="auto"/>
        <w:left w:val="none" w:sz="0" w:space="0" w:color="auto"/>
        <w:bottom w:val="none" w:sz="0" w:space="0" w:color="auto"/>
        <w:right w:val="none" w:sz="0" w:space="0" w:color="auto"/>
      </w:divBdr>
    </w:div>
    <w:div w:id="1540624026">
      <w:bodyDiv w:val="1"/>
      <w:marLeft w:val="0"/>
      <w:marRight w:val="0"/>
      <w:marTop w:val="0"/>
      <w:marBottom w:val="0"/>
      <w:divBdr>
        <w:top w:val="none" w:sz="0" w:space="0" w:color="auto"/>
        <w:left w:val="none" w:sz="0" w:space="0" w:color="auto"/>
        <w:bottom w:val="none" w:sz="0" w:space="0" w:color="auto"/>
        <w:right w:val="none" w:sz="0" w:space="0" w:color="auto"/>
      </w:divBdr>
    </w:div>
    <w:div w:id="1544974517">
      <w:bodyDiv w:val="1"/>
      <w:marLeft w:val="0"/>
      <w:marRight w:val="0"/>
      <w:marTop w:val="0"/>
      <w:marBottom w:val="0"/>
      <w:divBdr>
        <w:top w:val="none" w:sz="0" w:space="0" w:color="auto"/>
        <w:left w:val="none" w:sz="0" w:space="0" w:color="auto"/>
        <w:bottom w:val="none" w:sz="0" w:space="0" w:color="auto"/>
        <w:right w:val="none" w:sz="0" w:space="0" w:color="auto"/>
      </w:divBdr>
    </w:div>
    <w:div w:id="1545942293">
      <w:bodyDiv w:val="1"/>
      <w:marLeft w:val="0"/>
      <w:marRight w:val="0"/>
      <w:marTop w:val="0"/>
      <w:marBottom w:val="0"/>
      <w:divBdr>
        <w:top w:val="none" w:sz="0" w:space="0" w:color="auto"/>
        <w:left w:val="none" w:sz="0" w:space="0" w:color="auto"/>
        <w:bottom w:val="none" w:sz="0" w:space="0" w:color="auto"/>
        <w:right w:val="none" w:sz="0" w:space="0" w:color="auto"/>
      </w:divBdr>
    </w:div>
    <w:div w:id="1547139504">
      <w:bodyDiv w:val="1"/>
      <w:marLeft w:val="0"/>
      <w:marRight w:val="0"/>
      <w:marTop w:val="0"/>
      <w:marBottom w:val="0"/>
      <w:divBdr>
        <w:top w:val="none" w:sz="0" w:space="0" w:color="auto"/>
        <w:left w:val="none" w:sz="0" w:space="0" w:color="auto"/>
        <w:bottom w:val="none" w:sz="0" w:space="0" w:color="auto"/>
        <w:right w:val="none" w:sz="0" w:space="0" w:color="auto"/>
      </w:divBdr>
    </w:div>
    <w:div w:id="1548837116">
      <w:bodyDiv w:val="1"/>
      <w:marLeft w:val="0"/>
      <w:marRight w:val="0"/>
      <w:marTop w:val="0"/>
      <w:marBottom w:val="0"/>
      <w:divBdr>
        <w:top w:val="none" w:sz="0" w:space="0" w:color="auto"/>
        <w:left w:val="none" w:sz="0" w:space="0" w:color="auto"/>
        <w:bottom w:val="none" w:sz="0" w:space="0" w:color="auto"/>
        <w:right w:val="none" w:sz="0" w:space="0" w:color="auto"/>
      </w:divBdr>
    </w:div>
    <w:div w:id="1549292310">
      <w:bodyDiv w:val="1"/>
      <w:marLeft w:val="0"/>
      <w:marRight w:val="0"/>
      <w:marTop w:val="0"/>
      <w:marBottom w:val="0"/>
      <w:divBdr>
        <w:top w:val="none" w:sz="0" w:space="0" w:color="auto"/>
        <w:left w:val="none" w:sz="0" w:space="0" w:color="auto"/>
        <w:bottom w:val="none" w:sz="0" w:space="0" w:color="auto"/>
        <w:right w:val="none" w:sz="0" w:space="0" w:color="auto"/>
      </w:divBdr>
    </w:div>
    <w:div w:id="1557619347">
      <w:bodyDiv w:val="1"/>
      <w:marLeft w:val="0"/>
      <w:marRight w:val="0"/>
      <w:marTop w:val="0"/>
      <w:marBottom w:val="0"/>
      <w:divBdr>
        <w:top w:val="none" w:sz="0" w:space="0" w:color="auto"/>
        <w:left w:val="none" w:sz="0" w:space="0" w:color="auto"/>
        <w:bottom w:val="none" w:sz="0" w:space="0" w:color="auto"/>
        <w:right w:val="none" w:sz="0" w:space="0" w:color="auto"/>
      </w:divBdr>
    </w:div>
    <w:div w:id="1562591733">
      <w:bodyDiv w:val="1"/>
      <w:marLeft w:val="0"/>
      <w:marRight w:val="0"/>
      <w:marTop w:val="0"/>
      <w:marBottom w:val="0"/>
      <w:divBdr>
        <w:top w:val="none" w:sz="0" w:space="0" w:color="auto"/>
        <w:left w:val="none" w:sz="0" w:space="0" w:color="auto"/>
        <w:bottom w:val="none" w:sz="0" w:space="0" w:color="auto"/>
        <w:right w:val="none" w:sz="0" w:space="0" w:color="auto"/>
      </w:divBdr>
    </w:div>
    <w:div w:id="1572689818">
      <w:bodyDiv w:val="1"/>
      <w:marLeft w:val="0"/>
      <w:marRight w:val="0"/>
      <w:marTop w:val="0"/>
      <w:marBottom w:val="0"/>
      <w:divBdr>
        <w:top w:val="none" w:sz="0" w:space="0" w:color="auto"/>
        <w:left w:val="none" w:sz="0" w:space="0" w:color="auto"/>
        <w:bottom w:val="none" w:sz="0" w:space="0" w:color="auto"/>
        <w:right w:val="none" w:sz="0" w:space="0" w:color="auto"/>
      </w:divBdr>
    </w:div>
    <w:div w:id="1575358108">
      <w:bodyDiv w:val="1"/>
      <w:marLeft w:val="0"/>
      <w:marRight w:val="0"/>
      <w:marTop w:val="0"/>
      <w:marBottom w:val="0"/>
      <w:divBdr>
        <w:top w:val="none" w:sz="0" w:space="0" w:color="auto"/>
        <w:left w:val="none" w:sz="0" w:space="0" w:color="auto"/>
        <w:bottom w:val="none" w:sz="0" w:space="0" w:color="auto"/>
        <w:right w:val="none" w:sz="0" w:space="0" w:color="auto"/>
      </w:divBdr>
    </w:div>
    <w:div w:id="1577089781">
      <w:bodyDiv w:val="1"/>
      <w:marLeft w:val="0"/>
      <w:marRight w:val="0"/>
      <w:marTop w:val="0"/>
      <w:marBottom w:val="0"/>
      <w:divBdr>
        <w:top w:val="none" w:sz="0" w:space="0" w:color="auto"/>
        <w:left w:val="none" w:sz="0" w:space="0" w:color="auto"/>
        <w:bottom w:val="none" w:sz="0" w:space="0" w:color="auto"/>
        <w:right w:val="none" w:sz="0" w:space="0" w:color="auto"/>
      </w:divBdr>
    </w:div>
    <w:div w:id="1578974775">
      <w:bodyDiv w:val="1"/>
      <w:marLeft w:val="0"/>
      <w:marRight w:val="0"/>
      <w:marTop w:val="0"/>
      <w:marBottom w:val="0"/>
      <w:divBdr>
        <w:top w:val="none" w:sz="0" w:space="0" w:color="auto"/>
        <w:left w:val="none" w:sz="0" w:space="0" w:color="auto"/>
        <w:bottom w:val="none" w:sz="0" w:space="0" w:color="auto"/>
        <w:right w:val="none" w:sz="0" w:space="0" w:color="auto"/>
      </w:divBdr>
    </w:div>
    <w:div w:id="1580750400">
      <w:bodyDiv w:val="1"/>
      <w:marLeft w:val="0"/>
      <w:marRight w:val="0"/>
      <w:marTop w:val="0"/>
      <w:marBottom w:val="0"/>
      <w:divBdr>
        <w:top w:val="none" w:sz="0" w:space="0" w:color="auto"/>
        <w:left w:val="none" w:sz="0" w:space="0" w:color="auto"/>
        <w:bottom w:val="none" w:sz="0" w:space="0" w:color="auto"/>
        <w:right w:val="none" w:sz="0" w:space="0" w:color="auto"/>
      </w:divBdr>
    </w:div>
    <w:div w:id="1588808239">
      <w:bodyDiv w:val="1"/>
      <w:marLeft w:val="0"/>
      <w:marRight w:val="0"/>
      <w:marTop w:val="0"/>
      <w:marBottom w:val="0"/>
      <w:divBdr>
        <w:top w:val="none" w:sz="0" w:space="0" w:color="auto"/>
        <w:left w:val="none" w:sz="0" w:space="0" w:color="auto"/>
        <w:bottom w:val="none" w:sz="0" w:space="0" w:color="auto"/>
        <w:right w:val="none" w:sz="0" w:space="0" w:color="auto"/>
      </w:divBdr>
    </w:div>
    <w:div w:id="1590701740">
      <w:bodyDiv w:val="1"/>
      <w:marLeft w:val="0"/>
      <w:marRight w:val="0"/>
      <w:marTop w:val="0"/>
      <w:marBottom w:val="0"/>
      <w:divBdr>
        <w:top w:val="none" w:sz="0" w:space="0" w:color="auto"/>
        <w:left w:val="none" w:sz="0" w:space="0" w:color="auto"/>
        <w:bottom w:val="none" w:sz="0" w:space="0" w:color="auto"/>
        <w:right w:val="none" w:sz="0" w:space="0" w:color="auto"/>
      </w:divBdr>
    </w:div>
    <w:div w:id="1591619037">
      <w:bodyDiv w:val="1"/>
      <w:marLeft w:val="0"/>
      <w:marRight w:val="0"/>
      <w:marTop w:val="0"/>
      <w:marBottom w:val="0"/>
      <w:divBdr>
        <w:top w:val="none" w:sz="0" w:space="0" w:color="auto"/>
        <w:left w:val="none" w:sz="0" w:space="0" w:color="auto"/>
        <w:bottom w:val="none" w:sz="0" w:space="0" w:color="auto"/>
        <w:right w:val="none" w:sz="0" w:space="0" w:color="auto"/>
      </w:divBdr>
    </w:div>
    <w:div w:id="1592814192">
      <w:bodyDiv w:val="1"/>
      <w:marLeft w:val="0"/>
      <w:marRight w:val="0"/>
      <w:marTop w:val="0"/>
      <w:marBottom w:val="0"/>
      <w:divBdr>
        <w:top w:val="none" w:sz="0" w:space="0" w:color="auto"/>
        <w:left w:val="none" w:sz="0" w:space="0" w:color="auto"/>
        <w:bottom w:val="none" w:sz="0" w:space="0" w:color="auto"/>
        <w:right w:val="none" w:sz="0" w:space="0" w:color="auto"/>
      </w:divBdr>
    </w:div>
    <w:div w:id="1592860240">
      <w:bodyDiv w:val="1"/>
      <w:marLeft w:val="0"/>
      <w:marRight w:val="0"/>
      <w:marTop w:val="0"/>
      <w:marBottom w:val="0"/>
      <w:divBdr>
        <w:top w:val="none" w:sz="0" w:space="0" w:color="auto"/>
        <w:left w:val="none" w:sz="0" w:space="0" w:color="auto"/>
        <w:bottom w:val="none" w:sz="0" w:space="0" w:color="auto"/>
        <w:right w:val="none" w:sz="0" w:space="0" w:color="auto"/>
      </w:divBdr>
    </w:div>
    <w:div w:id="1597637301">
      <w:bodyDiv w:val="1"/>
      <w:marLeft w:val="0"/>
      <w:marRight w:val="0"/>
      <w:marTop w:val="0"/>
      <w:marBottom w:val="0"/>
      <w:divBdr>
        <w:top w:val="none" w:sz="0" w:space="0" w:color="auto"/>
        <w:left w:val="none" w:sz="0" w:space="0" w:color="auto"/>
        <w:bottom w:val="none" w:sz="0" w:space="0" w:color="auto"/>
        <w:right w:val="none" w:sz="0" w:space="0" w:color="auto"/>
      </w:divBdr>
    </w:div>
    <w:div w:id="1598826221">
      <w:bodyDiv w:val="1"/>
      <w:marLeft w:val="0"/>
      <w:marRight w:val="0"/>
      <w:marTop w:val="0"/>
      <w:marBottom w:val="0"/>
      <w:divBdr>
        <w:top w:val="none" w:sz="0" w:space="0" w:color="auto"/>
        <w:left w:val="none" w:sz="0" w:space="0" w:color="auto"/>
        <w:bottom w:val="none" w:sz="0" w:space="0" w:color="auto"/>
        <w:right w:val="none" w:sz="0" w:space="0" w:color="auto"/>
      </w:divBdr>
    </w:div>
    <w:div w:id="1599673390">
      <w:bodyDiv w:val="1"/>
      <w:marLeft w:val="0"/>
      <w:marRight w:val="0"/>
      <w:marTop w:val="0"/>
      <w:marBottom w:val="0"/>
      <w:divBdr>
        <w:top w:val="none" w:sz="0" w:space="0" w:color="auto"/>
        <w:left w:val="none" w:sz="0" w:space="0" w:color="auto"/>
        <w:bottom w:val="none" w:sz="0" w:space="0" w:color="auto"/>
        <w:right w:val="none" w:sz="0" w:space="0" w:color="auto"/>
      </w:divBdr>
    </w:div>
    <w:div w:id="1604265774">
      <w:bodyDiv w:val="1"/>
      <w:marLeft w:val="0"/>
      <w:marRight w:val="0"/>
      <w:marTop w:val="0"/>
      <w:marBottom w:val="0"/>
      <w:divBdr>
        <w:top w:val="none" w:sz="0" w:space="0" w:color="auto"/>
        <w:left w:val="none" w:sz="0" w:space="0" w:color="auto"/>
        <w:bottom w:val="none" w:sz="0" w:space="0" w:color="auto"/>
        <w:right w:val="none" w:sz="0" w:space="0" w:color="auto"/>
      </w:divBdr>
    </w:div>
    <w:div w:id="1605647078">
      <w:bodyDiv w:val="1"/>
      <w:marLeft w:val="0"/>
      <w:marRight w:val="0"/>
      <w:marTop w:val="0"/>
      <w:marBottom w:val="0"/>
      <w:divBdr>
        <w:top w:val="none" w:sz="0" w:space="0" w:color="auto"/>
        <w:left w:val="none" w:sz="0" w:space="0" w:color="auto"/>
        <w:bottom w:val="none" w:sz="0" w:space="0" w:color="auto"/>
        <w:right w:val="none" w:sz="0" w:space="0" w:color="auto"/>
      </w:divBdr>
    </w:div>
    <w:div w:id="1610964002">
      <w:bodyDiv w:val="1"/>
      <w:marLeft w:val="0"/>
      <w:marRight w:val="0"/>
      <w:marTop w:val="0"/>
      <w:marBottom w:val="0"/>
      <w:divBdr>
        <w:top w:val="none" w:sz="0" w:space="0" w:color="auto"/>
        <w:left w:val="none" w:sz="0" w:space="0" w:color="auto"/>
        <w:bottom w:val="none" w:sz="0" w:space="0" w:color="auto"/>
        <w:right w:val="none" w:sz="0" w:space="0" w:color="auto"/>
      </w:divBdr>
    </w:div>
    <w:div w:id="1629892467">
      <w:bodyDiv w:val="1"/>
      <w:marLeft w:val="0"/>
      <w:marRight w:val="0"/>
      <w:marTop w:val="0"/>
      <w:marBottom w:val="0"/>
      <w:divBdr>
        <w:top w:val="none" w:sz="0" w:space="0" w:color="auto"/>
        <w:left w:val="none" w:sz="0" w:space="0" w:color="auto"/>
        <w:bottom w:val="none" w:sz="0" w:space="0" w:color="auto"/>
        <w:right w:val="none" w:sz="0" w:space="0" w:color="auto"/>
      </w:divBdr>
    </w:div>
    <w:div w:id="1630432130">
      <w:bodyDiv w:val="1"/>
      <w:marLeft w:val="0"/>
      <w:marRight w:val="0"/>
      <w:marTop w:val="0"/>
      <w:marBottom w:val="0"/>
      <w:divBdr>
        <w:top w:val="none" w:sz="0" w:space="0" w:color="auto"/>
        <w:left w:val="none" w:sz="0" w:space="0" w:color="auto"/>
        <w:bottom w:val="none" w:sz="0" w:space="0" w:color="auto"/>
        <w:right w:val="none" w:sz="0" w:space="0" w:color="auto"/>
      </w:divBdr>
    </w:div>
    <w:div w:id="1633704537">
      <w:bodyDiv w:val="1"/>
      <w:marLeft w:val="0"/>
      <w:marRight w:val="0"/>
      <w:marTop w:val="0"/>
      <w:marBottom w:val="0"/>
      <w:divBdr>
        <w:top w:val="none" w:sz="0" w:space="0" w:color="auto"/>
        <w:left w:val="none" w:sz="0" w:space="0" w:color="auto"/>
        <w:bottom w:val="none" w:sz="0" w:space="0" w:color="auto"/>
        <w:right w:val="none" w:sz="0" w:space="0" w:color="auto"/>
      </w:divBdr>
    </w:div>
    <w:div w:id="1635138161">
      <w:bodyDiv w:val="1"/>
      <w:marLeft w:val="0"/>
      <w:marRight w:val="0"/>
      <w:marTop w:val="0"/>
      <w:marBottom w:val="0"/>
      <w:divBdr>
        <w:top w:val="none" w:sz="0" w:space="0" w:color="auto"/>
        <w:left w:val="none" w:sz="0" w:space="0" w:color="auto"/>
        <w:bottom w:val="none" w:sz="0" w:space="0" w:color="auto"/>
        <w:right w:val="none" w:sz="0" w:space="0" w:color="auto"/>
      </w:divBdr>
    </w:div>
    <w:div w:id="1637755936">
      <w:bodyDiv w:val="1"/>
      <w:marLeft w:val="0"/>
      <w:marRight w:val="0"/>
      <w:marTop w:val="0"/>
      <w:marBottom w:val="0"/>
      <w:divBdr>
        <w:top w:val="none" w:sz="0" w:space="0" w:color="auto"/>
        <w:left w:val="none" w:sz="0" w:space="0" w:color="auto"/>
        <w:bottom w:val="none" w:sz="0" w:space="0" w:color="auto"/>
        <w:right w:val="none" w:sz="0" w:space="0" w:color="auto"/>
      </w:divBdr>
    </w:div>
    <w:div w:id="1645164274">
      <w:bodyDiv w:val="1"/>
      <w:marLeft w:val="0"/>
      <w:marRight w:val="0"/>
      <w:marTop w:val="0"/>
      <w:marBottom w:val="0"/>
      <w:divBdr>
        <w:top w:val="none" w:sz="0" w:space="0" w:color="auto"/>
        <w:left w:val="none" w:sz="0" w:space="0" w:color="auto"/>
        <w:bottom w:val="none" w:sz="0" w:space="0" w:color="auto"/>
        <w:right w:val="none" w:sz="0" w:space="0" w:color="auto"/>
      </w:divBdr>
    </w:div>
    <w:div w:id="1645960928">
      <w:bodyDiv w:val="1"/>
      <w:marLeft w:val="0"/>
      <w:marRight w:val="0"/>
      <w:marTop w:val="0"/>
      <w:marBottom w:val="0"/>
      <w:divBdr>
        <w:top w:val="none" w:sz="0" w:space="0" w:color="auto"/>
        <w:left w:val="none" w:sz="0" w:space="0" w:color="auto"/>
        <w:bottom w:val="none" w:sz="0" w:space="0" w:color="auto"/>
        <w:right w:val="none" w:sz="0" w:space="0" w:color="auto"/>
      </w:divBdr>
    </w:div>
    <w:div w:id="1648322609">
      <w:bodyDiv w:val="1"/>
      <w:marLeft w:val="0"/>
      <w:marRight w:val="0"/>
      <w:marTop w:val="0"/>
      <w:marBottom w:val="0"/>
      <w:divBdr>
        <w:top w:val="none" w:sz="0" w:space="0" w:color="auto"/>
        <w:left w:val="none" w:sz="0" w:space="0" w:color="auto"/>
        <w:bottom w:val="none" w:sz="0" w:space="0" w:color="auto"/>
        <w:right w:val="none" w:sz="0" w:space="0" w:color="auto"/>
      </w:divBdr>
    </w:div>
    <w:div w:id="1652172675">
      <w:bodyDiv w:val="1"/>
      <w:marLeft w:val="0"/>
      <w:marRight w:val="0"/>
      <w:marTop w:val="0"/>
      <w:marBottom w:val="0"/>
      <w:divBdr>
        <w:top w:val="none" w:sz="0" w:space="0" w:color="auto"/>
        <w:left w:val="none" w:sz="0" w:space="0" w:color="auto"/>
        <w:bottom w:val="none" w:sz="0" w:space="0" w:color="auto"/>
        <w:right w:val="none" w:sz="0" w:space="0" w:color="auto"/>
      </w:divBdr>
    </w:div>
    <w:div w:id="1653097994">
      <w:bodyDiv w:val="1"/>
      <w:marLeft w:val="0"/>
      <w:marRight w:val="0"/>
      <w:marTop w:val="0"/>
      <w:marBottom w:val="0"/>
      <w:divBdr>
        <w:top w:val="none" w:sz="0" w:space="0" w:color="auto"/>
        <w:left w:val="none" w:sz="0" w:space="0" w:color="auto"/>
        <w:bottom w:val="none" w:sz="0" w:space="0" w:color="auto"/>
        <w:right w:val="none" w:sz="0" w:space="0" w:color="auto"/>
      </w:divBdr>
    </w:div>
    <w:div w:id="1660423945">
      <w:bodyDiv w:val="1"/>
      <w:marLeft w:val="0"/>
      <w:marRight w:val="0"/>
      <w:marTop w:val="0"/>
      <w:marBottom w:val="0"/>
      <w:divBdr>
        <w:top w:val="none" w:sz="0" w:space="0" w:color="auto"/>
        <w:left w:val="none" w:sz="0" w:space="0" w:color="auto"/>
        <w:bottom w:val="none" w:sz="0" w:space="0" w:color="auto"/>
        <w:right w:val="none" w:sz="0" w:space="0" w:color="auto"/>
      </w:divBdr>
    </w:div>
    <w:div w:id="1661811204">
      <w:bodyDiv w:val="1"/>
      <w:marLeft w:val="0"/>
      <w:marRight w:val="0"/>
      <w:marTop w:val="0"/>
      <w:marBottom w:val="0"/>
      <w:divBdr>
        <w:top w:val="none" w:sz="0" w:space="0" w:color="auto"/>
        <w:left w:val="none" w:sz="0" w:space="0" w:color="auto"/>
        <w:bottom w:val="none" w:sz="0" w:space="0" w:color="auto"/>
        <w:right w:val="none" w:sz="0" w:space="0" w:color="auto"/>
      </w:divBdr>
    </w:div>
    <w:div w:id="1662078604">
      <w:bodyDiv w:val="1"/>
      <w:marLeft w:val="0"/>
      <w:marRight w:val="0"/>
      <w:marTop w:val="0"/>
      <w:marBottom w:val="0"/>
      <w:divBdr>
        <w:top w:val="none" w:sz="0" w:space="0" w:color="auto"/>
        <w:left w:val="none" w:sz="0" w:space="0" w:color="auto"/>
        <w:bottom w:val="none" w:sz="0" w:space="0" w:color="auto"/>
        <w:right w:val="none" w:sz="0" w:space="0" w:color="auto"/>
      </w:divBdr>
    </w:div>
    <w:div w:id="1666544763">
      <w:bodyDiv w:val="1"/>
      <w:marLeft w:val="0"/>
      <w:marRight w:val="0"/>
      <w:marTop w:val="0"/>
      <w:marBottom w:val="0"/>
      <w:divBdr>
        <w:top w:val="none" w:sz="0" w:space="0" w:color="auto"/>
        <w:left w:val="none" w:sz="0" w:space="0" w:color="auto"/>
        <w:bottom w:val="none" w:sz="0" w:space="0" w:color="auto"/>
        <w:right w:val="none" w:sz="0" w:space="0" w:color="auto"/>
      </w:divBdr>
    </w:div>
    <w:div w:id="1667661044">
      <w:bodyDiv w:val="1"/>
      <w:marLeft w:val="0"/>
      <w:marRight w:val="0"/>
      <w:marTop w:val="0"/>
      <w:marBottom w:val="0"/>
      <w:divBdr>
        <w:top w:val="none" w:sz="0" w:space="0" w:color="auto"/>
        <w:left w:val="none" w:sz="0" w:space="0" w:color="auto"/>
        <w:bottom w:val="none" w:sz="0" w:space="0" w:color="auto"/>
        <w:right w:val="none" w:sz="0" w:space="0" w:color="auto"/>
      </w:divBdr>
    </w:div>
    <w:div w:id="1669820593">
      <w:bodyDiv w:val="1"/>
      <w:marLeft w:val="0"/>
      <w:marRight w:val="0"/>
      <w:marTop w:val="0"/>
      <w:marBottom w:val="0"/>
      <w:divBdr>
        <w:top w:val="none" w:sz="0" w:space="0" w:color="auto"/>
        <w:left w:val="none" w:sz="0" w:space="0" w:color="auto"/>
        <w:bottom w:val="none" w:sz="0" w:space="0" w:color="auto"/>
        <w:right w:val="none" w:sz="0" w:space="0" w:color="auto"/>
      </w:divBdr>
    </w:div>
    <w:div w:id="1672563191">
      <w:bodyDiv w:val="1"/>
      <w:marLeft w:val="0"/>
      <w:marRight w:val="0"/>
      <w:marTop w:val="0"/>
      <w:marBottom w:val="0"/>
      <w:divBdr>
        <w:top w:val="none" w:sz="0" w:space="0" w:color="auto"/>
        <w:left w:val="none" w:sz="0" w:space="0" w:color="auto"/>
        <w:bottom w:val="none" w:sz="0" w:space="0" w:color="auto"/>
        <w:right w:val="none" w:sz="0" w:space="0" w:color="auto"/>
      </w:divBdr>
    </w:div>
    <w:div w:id="1673677653">
      <w:bodyDiv w:val="1"/>
      <w:marLeft w:val="0"/>
      <w:marRight w:val="0"/>
      <w:marTop w:val="0"/>
      <w:marBottom w:val="0"/>
      <w:divBdr>
        <w:top w:val="none" w:sz="0" w:space="0" w:color="auto"/>
        <w:left w:val="none" w:sz="0" w:space="0" w:color="auto"/>
        <w:bottom w:val="none" w:sz="0" w:space="0" w:color="auto"/>
        <w:right w:val="none" w:sz="0" w:space="0" w:color="auto"/>
      </w:divBdr>
    </w:div>
    <w:div w:id="1679194030">
      <w:bodyDiv w:val="1"/>
      <w:marLeft w:val="0"/>
      <w:marRight w:val="0"/>
      <w:marTop w:val="0"/>
      <w:marBottom w:val="0"/>
      <w:divBdr>
        <w:top w:val="none" w:sz="0" w:space="0" w:color="auto"/>
        <w:left w:val="none" w:sz="0" w:space="0" w:color="auto"/>
        <w:bottom w:val="none" w:sz="0" w:space="0" w:color="auto"/>
        <w:right w:val="none" w:sz="0" w:space="0" w:color="auto"/>
      </w:divBdr>
    </w:div>
    <w:div w:id="1681588254">
      <w:bodyDiv w:val="1"/>
      <w:marLeft w:val="0"/>
      <w:marRight w:val="0"/>
      <w:marTop w:val="0"/>
      <w:marBottom w:val="0"/>
      <w:divBdr>
        <w:top w:val="none" w:sz="0" w:space="0" w:color="auto"/>
        <w:left w:val="none" w:sz="0" w:space="0" w:color="auto"/>
        <w:bottom w:val="none" w:sz="0" w:space="0" w:color="auto"/>
        <w:right w:val="none" w:sz="0" w:space="0" w:color="auto"/>
      </w:divBdr>
    </w:div>
    <w:div w:id="1688560495">
      <w:bodyDiv w:val="1"/>
      <w:marLeft w:val="0"/>
      <w:marRight w:val="0"/>
      <w:marTop w:val="0"/>
      <w:marBottom w:val="0"/>
      <w:divBdr>
        <w:top w:val="none" w:sz="0" w:space="0" w:color="auto"/>
        <w:left w:val="none" w:sz="0" w:space="0" w:color="auto"/>
        <w:bottom w:val="none" w:sz="0" w:space="0" w:color="auto"/>
        <w:right w:val="none" w:sz="0" w:space="0" w:color="auto"/>
      </w:divBdr>
    </w:div>
    <w:div w:id="1688603830">
      <w:bodyDiv w:val="1"/>
      <w:marLeft w:val="0"/>
      <w:marRight w:val="0"/>
      <w:marTop w:val="0"/>
      <w:marBottom w:val="0"/>
      <w:divBdr>
        <w:top w:val="none" w:sz="0" w:space="0" w:color="auto"/>
        <w:left w:val="none" w:sz="0" w:space="0" w:color="auto"/>
        <w:bottom w:val="none" w:sz="0" w:space="0" w:color="auto"/>
        <w:right w:val="none" w:sz="0" w:space="0" w:color="auto"/>
      </w:divBdr>
    </w:div>
    <w:div w:id="1697074299">
      <w:bodyDiv w:val="1"/>
      <w:marLeft w:val="0"/>
      <w:marRight w:val="0"/>
      <w:marTop w:val="0"/>
      <w:marBottom w:val="0"/>
      <w:divBdr>
        <w:top w:val="none" w:sz="0" w:space="0" w:color="auto"/>
        <w:left w:val="none" w:sz="0" w:space="0" w:color="auto"/>
        <w:bottom w:val="none" w:sz="0" w:space="0" w:color="auto"/>
        <w:right w:val="none" w:sz="0" w:space="0" w:color="auto"/>
      </w:divBdr>
    </w:div>
    <w:div w:id="1702127613">
      <w:bodyDiv w:val="1"/>
      <w:marLeft w:val="0"/>
      <w:marRight w:val="0"/>
      <w:marTop w:val="0"/>
      <w:marBottom w:val="0"/>
      <w:divBdr>
        <w:top w:val="none" w:sz="0" w:space="0" w:color="auto"/>
        <w:left w:val="none" w:sz="0" w:space="0" w:color="auto"/>
        <w:bottom w:val="none" w:sz="0" w:space="0" w:color="auto"/>
        <w:right w:val="none" w:sz="0" w:space="0" w:color="auto"/>
      </w:divBdr>
    </w:div>
    <w:div w:id="1711764414">
      <w:bodyDiv w:val="1"/>
      <w:marLeft w:val="0"/>
      <w:marRight w:val="0"/>
      <w:marTop w:val="0"/>
      <w:marBottom w:val="0"/>
      <w:divBdr>
        <w:top w:val="none" w:sz="0" w:space="0" w:color="auto"/>
        <w:left w:val="none" w:sz="0" w:space="0" w:color="auto"/>
        <w:bottom w:val="none" w:sz="0" w:space="0" w:color="auto"/>
        <w:right w:val="none" w:sz="0" w:space="0" w:color="auto"/>
      </w:divBdr>
    </w:div>
    <w:div w:id="1714648129">
      <w:bodyDiv w:val="1"/>
      <w:marLeft w:val="0"/>
      <w:marRight w:val="0"/>
      <w:marTop w:val="0"/>
      <w:marBottom w:val="0"/>
      <w:divBdr>
        <w:top w:val="none" w:sz="0" w:space="0" w:color="auto"/>
        <w:left w:val="none" w:sz="0" w:space="0" w:color="auto"/>
        <w:bottom w:val="none" w:sz="0" w:space="0" w:color="auto"/>
        <w:right w:val="none" w:sz="0" w:space="0" w:color="auto"/>
      </w:divBdr>
    </w:div>
    <w:div w:id="1715233406">
      <w:bodyDiv w:val="1"/>
      <w:marLeft w:val="0"/>
      <w:marRight w:val="0"/>
      <w:marTop w:val="0"/>
      <w:marBottom w:val="0"/>
      <w:divBdr>
        <w:top w:val="none" w:sz="0" w:space="0" w:color="auto"/>
        <w:left w:val="none" w:sz="0" w:space="0" w:color="auto"/>
        <w:bottom w:val="none" w:sz="0" w:space="0" w:color="auto"/>
        <w:right w:val="none" w:sz="0" w:space="0" w:color="auto"/>
      </w:divBdr>
    </w:div>
    <w:div w:id="1716079796">
      <w:bodyDiv w:val="1"/>
      <w:marLeft w:val="0"/>
      <w:marRight w:val="0"/>
      <w:marTop w:val="0"/>
      <w:marBottom w:val="0"/>
      <w:divBdr>
        <w:top w:val="none" w:sz="0" w:space="0" w:color="auto"/>
        <w:left w:val="none" w:sz="0" w:space="0" w:color="auto"/>
        <w:bottom w:val="none" w:sz="0" w:space="0" w:color="auto"/>
        <w:right w:val="none" w:sz="0" w:space="0" w:color="auto"/>
      </w:divBdr>
    </w:div>
    <w:div w:id="1717267553">
      <w:bodyDiv w:val="1"/>
      <w:marLeft w:val="0"/>
      <w:marRight w:val="0"/>
      <w:marTop w:val="0"/>
      <w:marBottom w:val="0"/>
      <w:divBdr>
        <w:top w:val="none" w:sz="0" w:space="0" w:color="auto"/>
        <w:left w:val="none" w:sz="0" w:space="0" w:color="auto"/>
        <w:bottom w:val="none" w:sz="0" w:space="0" w:color="auto"/>
        <w:right w:val="none" w:sz="0" w:space="0" w:color="auto"/>
      </w:divBdr>
    </w:div>
    <w:div w:id="1724408433">
      <w:bodyDiv w:val="1"/>
      <w:marLeft w:val="0"/>
      <w:marRight w:val="0"/>
      <w:marTop w:val="0"/>
      <w:marBottom w:val="0"/>
      <w:divBdr>
        <w:top w:val="none" w:sz="0" w:space="0" w:color="auto"/>
        <w:left w:val="none" w:sz="0" w:space="0" w:color="auto"/>
        <w:bottom w:val="none" w:sz="0" w:space="0" w:color="auto"/>
        <w:right w:val="none" w:sz="0" w:space="0" w:color="auto"/>
      </w:divBdr>
    </w:div>
    <w:div w:id="1731729911">
      <w:bodyDiv w:val="1"/>
      <w:marLeft w:val="0"/>
      <w:marRight w:val="0"/>
      <w:marTop w:val="0"/>
      <w:marBottom w:val="0"/>
      <w:divBdr>
        <w:top w:val="none" w:sz="0" w:space="0" w:color="auto"/>
        <w:left w:val="none" w:sz="0" w:space="0" w:color="auto"/>
        <w:bottom w:val="none" w:sz="0" w:space="0" w:color="auto"/>
        <w:right w:val="none" w:sz="0" w:space="0" w:color="auto"/>
      </w:divBdr>
    </w:div>
    <w:div w:id="1736969861">
      <w:bodyDiv w:val="1"/>
      <w:marLeft w:val="0"/>
      <w:marRight w:val="0"/>
      <w:marTop w:val="0"/>
      <w:marBottom w:val="0"/>
      <w:divBdr>
        <w:top w:val="none" w:sz="0" w:space="0" w:color="auto"/>
        <w:left w:val="none" w:sz="0" w:space="0" w:color="auto"/>
        <w:bottom w:val="none" w:sz="0" w:space="0" w:color="auto"/>
        <w:right w:val="none" w:sz="0" w:space="0" w:color="auto"/>
      </w:divBdr>
    </w:div>
    <w:div w:id="1743600266">
      <w:bodyDiv w:val="1"/>
      <w:marLeft w:val="0"/>
      <w:marRight w:val="0"/>
      <w:marTop w:val="0"/>
      <w:marBottom w:val="0"/>
      <w:divBdr>
        <w:top w:val="none" w:sz="0" w:space="0" w:color="auto"/>
        <w:left w:val="none" w:sz="0" w:space="0" w:color="auto"/>
        <w:bottom w:val="none" w:sz="0" w:space="0" w:color="auto"/>
        <w:right w:val="none" w:sz="0" w:space="0" w:color="auto"/>
      </w:divBdr>
    </w:div>
    <w:div w:id="1747533878">
      <w:bodyDiv w:val="1"/>
      <w:marLeft w:val="0"/>
      <w:marRight w:val="0"/>
      <w:marTop w:val="0"/>
      <w:marBottom w:val="0"/>
      <w:divBdr>
        <w:top w:val="none" w:sz="0" w:space="0" w:color="auto"/>
        <w:left w:val="none" w:sz="0" w:space="0" w:color="auto"/>
        <w:bottom w:val="none" w:sz="0" w:space="0" w:color="auto"/>
        <w:right w:val="none" w:sz="0" w:space="0" w:color="auto"/>
      </w:divBdr>
    </w:div>
    <w:div w:id="1751731561">
      <w:bodyDiv w:val="1"/>
      <w:marLeft w:val="0"/>
      <w:marRight w:val="0"/>
      <w:marTop w:val="0"/>
      <w:marBottom w:val="0"/>
      <w:divBdr>
        <w:top w:val="none" w:sz="0" w:space="0" w:color="auto"/>
        <w:left w:val="none" w:sz="0" w:space="0" w:color="auto"/>
        <w:bottom w:val="none" w:sz="0" w:space="0" w:color="auto"/>
        <w:right w:val="none" w:sz="0" w:space="0" w:color="auto"/>
      </w:divBdr>
    </w:div>
    <w:div w:id="1753118547">
      <w:bodyDiv w:val="1"/>
      <w:marLeft w:val="0"/>
      <w:marRight w:val="0"/>
      <w:marTop w:val="0"/>
      <w:marBottom w:val="0"/>
      <w:divBdr>
        <w:top w:val="none" w:sz="0" w:space="0" w:color="auto"/>
        <w:left w:val="none" w:sz="0" w:space="0" w:color="auto"/>
        <w:bottom w:val="none" w:sz="0" w:space="0" w:color="auto"/>
        <w:right w:val="none" w:sz="0" w:space="0" w:color="auto"/>
      </w:divBdr>
    </w:div>
    <w:div w:id="1758593268">
      <w:bodyDiv w:val="1"/>
      <w:marLeft w:val="0"/>
      <w:marRight w:val="0"/>
      <w:marTop w:val="0"/>
      <w:marBottom w:val="0"/>
      <w:divBdr>
        <w:top w:val="none" w:sz="0" w:space="0" w:color="auto"/>
        <w:left w:val="none" w:sz="0" w:space="0" w:color="auto"/>
        <w:bottom w:val="none" w:sz="0" w:space="0" w:color="auto"/>
        <w:right w:val="none" w:sz="0" w:space="0" w:color="auto"/>
      </w:divBdr>
    </w:div>
    <w:div w:id="1760328370">
      <w:bodyDiv w:val="1"/>
      <w:marLeft w:val="0"/>
      <w:marRight w:val="0"/>
      <w:marTop w:val="0"/>
      <w:marBottom w:val="0"/>
      <w:divBdr>
        <w:top w:val="none" w:sz="0" w:space="0" w:color="auto"/>
        <w:left w:val="none" w:sz="0" w:space="0" w:color="auto"/>
        <w:bottom w:val="none" w:sz="0" w:space="0" w:color="auto"/>
        <w:right w:val="none" w:sz="0" w:space="0" w:color="auto"/>
      </w:divBdr>
    </w:div>
    <w:div w:id="1762027774">
      <w:bodyDiv w:val="1"/>
      <w:marLeft w:val="0"/>
      <w:marRight w:val="0"/>
      <w:marTop w:val="0"/>
      <w:marBottom w:val="0"/>
      <w:divBdr>
        <w:top w:val="none" w:sz="0" w:space="0" w:color="auto"/>
        <w:left w:val="none" w:sz="0" w:space="0" w:color="auto"/>
        <w:bottom w:val="none" w:sz="0" w:space="0" w:color="auto"/>
        <w:right w:val="none" w:sz="0" w:space="0" w:color="auto"/>
      </w:divBdr>
    </w:div>
    <w:div w:id="1768429198">
      <w:bodyDiv w:val="1"/>
      <w:marLeft w:val="0"/>
      <w:marRight w:val="0"/>
      <w:marTop w:val="0"/>
      <w:marBottom w:val="0"/>
      <w:divBdr>
        <w:top w:val="none" w:sz="0" w:space="0" w:color="auto"/>
        <w:left w:val="none" w:sz="0" w:space="0" w:color="auto"/>
        <w:bottom w:val="none" w:sz="0" w:space="0" w:color="auto"/>
        <w:right w:val="none" w:sz="0" w:space="0" w:color="auto"/>
      </w:divBdr>
    </w:div>
    <w:div w:id="1770395944">
      <w:bodyDiv w:val="1"/>
      <w:marLeft w:val="0"/>
      <w:marRight w:val="0"/>
      <w:marTop w:val="0"/>
      <w:marBottom w:val="0"/>
      <w:divBdr>
        <w:top w:val="none" w:sz="0" w:space="0" w:color="auto"/>
        <w:left w:val="none" w:sz="0" w:space="0" w:color="auto"/>
        <w:bottom w:val="none" w:sz="0" w:space="0" w:color="auto"/>
        <w:right w:val="none" w:sz="0" w:space="0" w:color="auto"/>
      </w:divBdr>
    </w:div>
    <w:div w:id="1773432143">
      <w:bodyDiv w:val="1"/>
      <w:marLeft w:val="0"/>
      <w:marRight w:val="0"/>
      <w:marTop w:val="0"/>
      <w:marBottom w:val="0"/>
      <w:divBdr>
        <w:top w:val="none" w:sz="0" w:space="0" w:color="auto"/>
        <w:left w:val="none" w:sz="0" w:space="0" w:color="auto"/>
        <w:bottom w:val="none" w:sz="0" w:space="0" w:color="auto"/>
        <w:right w:val="none" w:sz="0" w:space="0" w:color="auto"/>
      </w:divBdr>
    </w:div>
    <w:div w:id="1775054548">
      <w:bodyDiv w:val="1"/>
      <w:marLeft w:val="0"/>
      <w:marRight w:val="0"/>
      <w:marTop w:val="0"/>
      <w:marBottom w:val="0"/>
      <w:divBdr>
        <w:top w:val="none" w:sz="0" w:space="0" w:color="auto"/>
        <w:left w:val="none" w:sz="0" w:space="0" w:color="auto"/>
        <w:bottom w:val="none" w:sz="0" w:space="0" w:color="auto"/>
        <w:right w:val="none" w:sz="0" w:space="0" w:color="auto"/>
      </w:divBdr>
    </w:div>
    <w:div w:id="1781604217">
      <w:bodyDiv w:val="1"/>
      <w:marLeft w:val="0"/>
      <w:marRight w:val="0"/>
      <w:marTop w:val="0"/>
      <w:marBottom w:val="0"/>
      <w:divBdr>
        <w:top w:val="none" w:sz="0" w:space="0" w:color="auto"/>
        <w:left w:val="none" w:sz="0" w:space="0" w:color="auto"/>
        <w:bottom w:val="none" w:sz="0" w:space="0" w:color="auto"/>
        <w:right w:val="none" w:sz="0" w:space="0" w:color="auto"/>
      </w:divBdr>
    </w:div>
    <w:div w:id="1782261783">
      <w:bodyDiv w:val="1"/>
      <w:marLeft w:val="0"/>
      <w:marRight w:val="0"/>
      <w:marTop w:val="0"/>
      <w:marBottom w:val="0"/>
      <w:divBdr>
        <w:top w:val="none" w:sz="0" w:space="0" w:color="auto"/>
        <w:left w:val="none" w:sz="0" w:space="0" w:color="auto"/>
        <w:bottom w:val="none" w:sz="0" w:space="0" w:color="auto"/>
        <w:right w:val="none" w:sz="0" w:space="0" w:color="auto"/>
      </w:divBdr>
    </w:div>
    <w:div w:id="1785884062">
      <w:bodyDiv w:val="1"/>
      <w:marLeft w:val="0"/>
      <w:marRight w:val="0"/>
      <w:marTop w:val="0"/>
      <w:marBottom w:val="0"/>
      <w:divBdr>
        <w:top w:val="none" w:sz="0" w:space="0" w:color="auto"/>
        <w:left w:val="none" w:sz="0" w:space="0" w:color="auto"/>
        <w:bottom w:val="none" w:sz="0" w:space="0" w:color="auto"/>
        <w:right w:val="none" w:sz="0" w:space="0" w:color="auto"/>
      </w:divBdr>
    </w:div>
    <w:div w:id="1796826394">
      <w:bodyDiv w:val="1"/>
      <w:marLeft w:val="0"/>
      <w:marRight w:val="0"/>
      <w:marTop w:val="0"/>
      <w:marBottom w:val="0"/>
      <w:divBdr>
        <w:top w:val="none" w:sz="0" w:space="0" w:color="auto"/>
        <w:left w:val="none" w:sz="0" w:space="0" w:color="auto"/>
        <w:bottom w:val="none" w:sz="0" w:space="0" w:color="auto"/>
        <w:right w:val="none" w:sz="0" w:space="0" w:color="auto"/>
      </w:divBdr>
    </w:div>
    <w:div w:id="1799569244">
      <w:bodyDiv w:val="1"/>
      <w:marLeft w:val="0"/>
      <w:marRight w:val="0"/>
      <w:marTop w:val="0"/>
      <w:marBottom w:val="0"/>
      <w:divBdr>
        <w:top w:val="none" w:sz="0" w:space="0" w:color="auto"/>
        <w:left w:val="none" w:sz="0" w:space="0" w:color="auto"/>
        <w:bottom w:val="none" w:sz="0" w:space="0" w:color="auto"/>
        <w:right w:val="none" w:sz="0" w:space="0" w:color="auto"/>
      </w:divBdr>
    </w:div>
    <w:div w:id="1807425821">
      <w:bodyDiv w:val="1"/>
      <w:marLeft w:val="0"/>
      <w:marRight w:val="0"/>
      <w:marTop w:val="0"/>
      <w:marBottom w:val="0"/>
      <w:divBdr>
        <w:top w:val="none" w:sz="0" w:space="0" w:color="auto"/>
        <w:left w:val="none" w:sz="0" w:space="0" w:color="auto"/>
        <w:bottom w:val="none" w:sz="0" w:space="0" w:color="auto"/>
        <w:right w:val="none" w:sz="0" w:space="0" w:color="auto"/>
      </w:divBdr>
    </w:div>
    <w:div w:id="1810586291">
      <w:bodyDiv w:val="1"/>
      <w:marLeft w:val="0"/>
      <w:marRight w:val="0"/>
      <w:marTop w:val="0"/>
      <w:marBottom w:val="0"/>
      <w:divBdr>
        <w:top w:val="none" w:sz="0" w:space="0" w:color="auto"/>
        <w:left w:val="none" w:sz="0" w:space="0" w:color="auto"/>
        <w:bottom w:val="none" w:sz="0" w:space="0" w:color="auto"/>
        <w:right w:val="none" w:sz="0" w:space="0" w:color="auto"/>
      </w:divBdr>
    </w:div>
    <w:div w:id="1810977213">
      <w:bodyDiv w:val="1"/>
      <w:marLeft w:val="0"/>
      <w:marRight w:val="0"/>
      <w:marTop w:val="0"/>
      <w:marBottom w:val="0"/>
      <w:divBdr>
        <w:top w:val="none" w:sz="0" w:space="0" w:color="auto"/>
        <w:left w:val="none" w:sz="0" w:space="0" w:color="auto"/>
        <w:bottom w:val="none" w:sz="0" w:space="0" w:color="auto"/>
        <w:right w:val="none" w:sz="0" w:space="0" w:color="auto"/>
      </w:divBdr>
    </w:div>
    <w:div w:id="1817139799">
      <w:bodyDiv w:val="1"/>
      <w:marLeft w:val="0"/>
      <w:marRight w:val="0"/>
      <w:marTop w:val="0"/>
      <w:marBottom w:val="0"/>
      <w:divBdr>
        <w:top w:val="none" w:sz="0" w:space="0" w:color="auto"/>
        <w:left w:val="none" w:sz="0" w:space="0" w:color="auto"/>
        <w:bottom w:val="none" w:sz="0" w:space="0" w:color="auto"/>
        <w:right w:val="none" w:sz="0" w:space="0" w:color="auto"/>
      </w:divBdr>
    </w:div>
    <w:div w:id="1819611300">
      <w:bodyDiv w:val="1"/>
      <w:marLeft w:val="0"/>
      <w:marRight w:val="0"/>
      <w:marTop w:val="0"/>
      <w:marBottom w:val="0"/>
      <w:divBdr>
        <w:top w:val="none" w:sz="0" w:space="0" w:color="auto"/>
        <w:left w:val="none" w:sz="0" w:space="0" w:color="auto"/>
        <w:bottom w:val="none" w:sz="0" w:space="0" w:color="auto"/>
        <w:right w:val="none" w:sz="0" w:space="0" w:color="auto"/>
      </w:divBdr>
    </w:div>
    <w:div w:id="1820921872">
      <w:bodyDiv w:val="1"/>
      <w:marLeft w:val="0"/>
      <w:marRight w:val="0"/>
      <w:marTop w:val="0"/>
      <w:marBottom w:val="0"/>
      <w:divBdr>
        <w:top w:val="none" w:sz="0" w:space="0" w:color="auto"/>
        <w:left w:val="none" w:sz="0" w:space="0" w:color="auto"/>
        <w:bottom w:val="none" w:sz="0" w:space="0" w:color="auto"/>
        <w:right w:val="none" w:sz="0" w:space="0" w:color="auto"/>
      </w:divBdr>
    </w:div>
    <w:div w:id="1831485820">
      <w:bodyDiv w:val="1"/>
      <w:marLeft w:val="0"/>
      <w:marRight w:val="0"/>
      <w:marTop w:val="0"/>
      <w:marBottom w:val="0"/>
      <w:divBdr>
        <w:top w:val="none" w:sz="0" w:space="0" w:color="auto"/>
        <w:left w:val="none" w:sz="0" w:space="0" w:color="auto"/>
        <w:bottom w:val="none" w:sz="0" w:space="0" w:color="auto"/>
        <w:right w:val="none" w:sz="0" w:space="0" w:color="auto"/>
      </w:divBdr>
    </w:div>
    <w:div w:id="1833830248">
      <w:bodyDiv w:val="1"/>
      <w:marLeft w:val="0"/>
      <w:marRight w:val="0"/>
      <w:marTop w:val="0"/>
      <w:marBottom w:val="0"/>
      <w:divBdr>
        <w:top w:val="none" w:sz="0" w:space="0" w:color="auto"/>
        <w:left w:val="none" w:sz="0" w:space="0" w:color="auto"/>
        <w:bottom w:val="none" w:sz="0" w:space="0" w:color="auto"/>
        <w:right w:val="none" w:sz="0" w:space="0" w:color="auto"/>
      </w:divBdr>
    </w:div>
    <w:div w:id="1833906120">
      <w:bodyDiv w:val="1"/>
      <w:marLeft w:val="0"/>
      <w:marRight w:val="0"/>
      <w:marTop w:val="0"/>
      <w:marBottom w:val="0"/>
      <w:divBdr>
        <w:top w:val="none" w:sz="0" w:space="0" w:color="auto"/>
        <w:left w:val="none" w:sz="0" w:space="0" w:color="auto"/>
        <w:bottom w:val="none" w:sz="0" w:space="0" w:color="auto"/>
        <w:right w:val="none" w:sz="0" w:space="0" w:color="auto"/>
      </w:divBdr>
    </w:div>
    <w:div w:id="1838033134">
      <w:bodyDiv w:val="1"/>
      <w:marLeft w:val="0"/>
      <w:marRight w:val="0"/>
      <w:marTop w:val="0"/>
      <w:marBottom w:val="0"/>
      <w:divBdr>
        <w:top w:val="none" w:sz="0" w:space="0" w:color="auto"/>
        <w:left w:val="none" w:sz="0" w:space="0" w:color="auto"/>
        <w:bottom w:val="none" w:sz="0" w:space="0" w:color="auto"/>
        <w:right w:val="none" w:sz="0" w:space="0" w:color="auto"/>
      </w:divBdr>
    </w:div>
    <w:div w:id="1838810899">
      <w:bodyDiv w:val="1"/>
      <w:marLeft w:val="0"/>
      <w:marRight w:val="0"/>
      <w:marTop w:val="0"/>
      <w:marBottom w:val="0"/>
      <w:divBdr>
        <w:top w:val="none" w:sz="0" w:space="0" w:color="auto"/>
        <w:left w:val="none" w:sz="0" w:space="0" w:color="auto"/>
        <w:bottom w:val="none" w:sz="0" w:space="0" w:color="auto"/>
        <w:right w:val="none" w:sz="0" w:space="0" w:color="auto"/>
      </w:divBdr>
    </w:div>
    <w:div w:id="1840151217">
      <w:bodyDiv w:val="1"/>
      <w:marLeft w:val="0"/>
      <w:marRight w:val="0"/>
      <w:marTop w:val="0"/>
      <w:marBottom w:val="0"/>
      <w:divBdr>
        <w:top w:val="none" w:sz="0" w:space="0" w:color="auto"/>
        <w:left w:val="none" w:sz="0" w:space="0" w:color="auto"/>
        <w:bottom w:val="none" w:sz="0" w:space="0" w:color="auto"/>
        <w:right w:val="none" w:sz="0" w:space="0" w:color="auto"/>
      </w:divBdr>
    </w:div>
    <w:div w:id="1840346425">
      <w:bodyDiv w:val="1"/>
      <w:marLeft w:val="0"/>
      <w:marRight w:val="0"/>
      <w:marTop w:val="0"/>
      <w:marBottom w:val="0"/>
      <w:divBdr>
        <w:top w:val="none" w:sz="0" w:space="0" w:color="auto"/>
        <w:left w:val="none" w:sz="0" w:space="0" w:color="auto"/>
        <w:bottom w:val="none" w:sz="0" w:space="0" w:color="auto"/>
        <w:right w:val="none" w:sz="0" w:space="0" w:color="auto"/>
      </w:divBdr>
    </w:div>
    <w:div w:id="1840927837">
      <w:bodyDiv w:val="1"/>
      <w:marLeft w:val="0"/>
      <w:marRight w:val="0"/>
      <w:marTop w:val="0"/>
      <w:marBottom w:val="0"/>
      <w:divBdr>
        <w:top w:val="none" w:sz="0" w:space="0" w:color="auto"/>
        <w:left w:val="none" w:sz="0" w:space="0" w:color="auto"/>
        <w:bottom w:val="none" w:sz="0" w:space="0" w:color="auto"/>
        <w:right w:val="none" w:sz="0" w:space="0" w:color="auto"/>
      </w:divBdr>
    </w:div>
    <w:div w:id="1851066500">
      <w:bodyDiv w:val="1"/>
      <w:marLeft w:val="0"/>
      <w:marRight w:val="0"/>
      <w:marTop w:val="0"/>
      <w:marBottom w:val="0"/>
      <w:divBdr>
        <w:top w:val="none" w:sz="0" w:space="0" w:color="auto"/>
        <w:left w:val="none" w:sz="0" w:space="0" w:color="auto"/>
        <w:bottom w:val="none" w:sz="0" w:space="0" w:color="auto"/>
        <w:right w:val="none" w:sz="0" w:space="0" w:color="auto"/>
      </w:divBdr>
    </w:div>
    <w:div w:id="1852716727">
      <w:bodyDiv w:val="1"/>
      <w:marLeft w:val="0"/>
      <w:marRight w:val="0"/>
      <w:marTop w:val="0"/>
      <w:marBottom w:val="0"/>
      <w:divBdr>
        <w:top w:val="none" w:sz="0" w:space="0" w:color="auto"/>
        <w:left w:val="none" w:sz="0" w:space="0" w:color="auto"/>
        <w:bottom w:val="none" w:sz="0" w:space="0" w:color="auto"/>
        <w:right w:val="none" w:sz="0" w:space="0" w:color="auto"/>
      </w:divBdr>
    </w:div>
    <w:div w:id="1854951669">
      <w:bodyDiv w:val="1"/>
      <w:marLeft w:val="0"/>
      <w:marRight w:val="0"/>
      <w:marTop w:val="0"/>
      <w:marBottom w:val="0"/>
      <w:divBdr>
        <w:top w:val="none" w:sz="0" w:space="0" w:color="auto"/>
        <w:left w:val="none" w:sz="0" w:space="0" w:color="auto"/>
        <w:bottom w:val="none" w:sz="0" w:space="0" w:color="auto"/>
        <w:right w:val="none" w:sz="0" w:space="0" w:color="auto"/>
      </w:divBdr>
    </w:div>
    <w:div w:id="1864056509">
      <w:bodyDiv w:val="1"/>
      <w:marLeft w:val="0"/>
      <w:marRight w:val="0"/>
      <w:marTop w:val="0"/>
      <w:marBottom w:val="0"/>
      <w:divBdr>
        <w:top w:val="none" w:sz="0" w:space="0" w:color="auto"/>
        <w:left w:val="none" w:sz="0" w:space="0" w:color="auto"/>
        <w:bottom w:val="none" w:sz="0" w:space="0" w:color="auto"/>
        <w:right w:val="none" w:sz="0" w:space="0" w:color="auto"/>
      </w:divBdr>
    </w:div>
    <w:div w:id="1865821676">
      <w:bodyDiv w:val="1"/>
      <w:marLeft w:val="0"/>
      <w:marRight w:val="0"/>
      <w:marTop w:val="0"/>
      <w:marBottom w:val="0"/>
      <w:divBdr>
        <w:top w:val="none" w:sz="0" w:space="0" w:color="auto"/>
        <w:left w:val="none" w:sz="0" w:space="0" w:color="auto"/>
        <w:bottom w:val="none" w:sz="0" w:space="0" w:color="auto"/>
        <w:right w:val="none" w:sz="0" w:space="0" w:color="auto"/>
      </w:divBdr>
    </w:div>
    <w:div w:id="1872263395">
      <w:bodyDiv w:val="1"/>
      <w:marLeft w:val="0"/>
      <w:marRight w:val="0"/>
      <w:marTop w:val="0"/>
      <w:marBottom w:val="0"/>
      <w:divBdr>
        <w:top w:val="none" w:sz="0" w:space="0" w:color="auto"/>
        <w:left w:val="none" w:sz="0" w:space="0" w:color="auto"/>
        <w:bottom w:val="none" w:sz="0" w:space="0" w:color="auto"/>
        <w:right w:val="none" w:sz="0" w:space="0" w:color="auto"/>
      </w:divBdr>
    </w:div>
    <w:div w:id="1878422493">
      <w:bodyDiv w:val="1"/>
      <w:marLeft w:val="0"/>
      <w:marRight w:val="0"/>
      <w:marTop w:val="0"/>
      <w:marBottom w:val="0"/>
      <w:divBdr>
        <w:top w:val="none" w:sz="0" w:space="0" w:color="auto"/>
        <w:left w:val="none" w:sz="0" w:space="0" w:color="auto"/>
        <w:bottom w:val="none" w:sz="0" w:space="0" w:color="auto"/>
        <w:right w:val="none" w:sz="0" w:space="0" w:color="auto"/>
      </w:divBdr>
    </w:div>
    <w:div w:id="1878855049">
      <w:bodyDiv w:val="1"/>
      <w:marLeft w:val="0"/>
      <w:marRight w:val="0"/>
      <w:marTop w:val="0"/>
      <w:marBottom w:val="0"/>
      <w:divBdr>
        <w:top w:val="none" w:sz="0" w:space="0" w:color="auto"/>
        <w:left w:val="none" w:sz="0" w:space="0" w:color="auto"/>
        <w:bottom w:val="none" w:sz="0" w:space="0" w:color="auto"/>
        <w:right w:val="none" w:sz="0" w:space="0" w:color="auto"/>
      </w:divBdr>
    </w:div>
    <w:div w:id="1879003405">
      <w:bodyDiv w:val="1"/>
      <w:marLeft w:val="0"/>
      <w:marRight w:val="0"/>
      <w:marTop w:val="0"/>
      <w:marBottom w:val="0"/>
      <w:divBdr>
        <w:top w:val="none" w:sz="0" w:space="0" w:color="auto"/>
        <w:left w:val="none" w:sz="0" w:space="0" w:color="auto"/>
        <w:bottom w:val="none" w:sz="0" w:space="0" w:color="auto"/>
        <w:right w:val="none" w:sz="0" w:space="0" w:color="auto"/>
      </w:divBdr>
    </w:div>
    <w:div w:id="1881279754">
      <w:bodyDiv w:val="1"/>
      <w:marLeft w:val="0"/>
      <w:marRight w:val="0"/>
      <w:marTop w:val="0"/>
      <w:marBottom w:val="0"/>
      <w:divBdr>
        <w:top w:val="none" w:sz="0" w:space="0" w:color="auto"/>
        <w:left w:val="none" w:sz="0" w:space="0" w:color="auto"/>
        <w:bottom w:val="none" w:sz="0" w:space="0" w:color="auto"/>
        <w:right w:val="none" w:sz="0" w:space="0" w:color="auto"/>
      </w:divBdr>
    </w:div>
    <w:div w:id="1881478593">
      <w:bodyDiv w:val="1"/>
      <w:marLeft w:val="0"/>
      <w:marRight w:val="0"/>
      <w:marTop w:val="0"/>
      <w:marBottom w:val="0"/>
      <w:divBdr>
        <w:top w:val="none" w:sz="0" w:space="0" w:color="auto"/>
        <w:left w:val="none" w:sz="0" w:space="0" w:color="auto"/>
        <w:bottom w:val="none" w:sz="0" w:space="0" w:color="auto"/>
        <w:right w:val="none" w:sz="0" w:space="0" w:color="auto"/>
      </w:divBdr>
    </w:div>
    <w:div w:id="1881631307">
      <w:bodyDiv w:val="1"/>
      <w:marLeft w:val="0"/>
      <w:marRight w:val="0"/>
      <w:marTop w:val="0"/>
      <w:marBottom w:val="0"/>
      <w:divBdr>
        <w:top w:val="none" w:sz="0" w:space="0" w:color="auto"/>
        <w:left w:val="none" w:sz="0" w:space="0" w:color="auto"/>
        <w:bottom w:val="none" w:sz="0" w:space="0" w:color="auto"/>
        <w:right w:val="none" w:sz="0" w:space="0" w:color="auto"/>
      </w:divBdr>
    </w:div>
    <w:div w:id="1882861392">
      <w:bodyDiv w:val="1"/>
      <w:marLeft w:val="0"/>
      <w:marRight w:val="0"/>
      <w:marTop w:val="0"/>
      <w:marBottom w:val="0"/>
      <w:divBdr>
        <w:top w:val="none" w:sz="0" w:space="0" w:color="auto"/>
        <w:left w:val="none" w:sz="0" w:space="0" w:color="auto"/>
        <w:bottom w:val="none" w:sz="0" w:space="0" w:color="auto"/>
        <w:right w:val="none" w:sz="0" w:space="0" w:color="auto"/>
      </w:divBdr>
    </w:div>
    <w:div w:id="1884714449">
      <w:bodyDiv w:val="1"/>
      <w:marLeft w:val="0"/>
      <w:marRight w:val="0"/>
      <w:marTop w:val="0"/>
      <w:marBottom w:val="0"/>
      <w:divBdr>
        <w:top w:val="none" w:sz="0" w:space="0" w:color="auto"/>
        <w:left w:val="none" w:sz="0" w:space="0" w:color="auto"/>
        <w:bottom w:val="none" w:sz="0" w:space="0" w:color="auto"/>
        <w:right w:val="none" w:sz="0" w:space="0" w:color="auto"/>
      </w:divBdr>
    </w:div>
    <w:div w:id="1885672791">
      <w:bodyDiv w:val="1"/>
      <w:marLeft w:val="0"/>
      <w:marRight w:val="0"/>
      <w:marTop w:val="0"/>
      <w:marBottom w:val="0"/>
      <w:divBdr>
        <w:top w:val="none" w:sz="0" w:space="0" w:color="auto"/>
        <w:left w:val="none" w:sz="0" w:space="0" w:color="auto"/>
        <w:bottom w:val="none" w:sz="0" w:space="0" w:color="auto"/>
        <w:right w:val="none" w:sz="0" w:space="0" w:color="auto"/>
      </w:divBdr>
    </w:div>
    <w:div w:id="1887797007">
      <w:bodyDiv w:val="1"/>
      <w:marLeft w:val="0"/>
      <w:marRight w:val="0"/>
      <w:marTop w:val="0"/>
      <w:marBottom w:val="0"/>
      <w:divBdr>
        <w:top w:val="none" w:sz="0" w:space="0" w:color="auto"/>
        <w:left w:val="none" w:sz="0" w:space="0" w:color="auto"/>
        <w:bottom w:val="none" w:sz="0" w:space="0" w:color="auto"/>
        <w:right w:val="none" w:sz="0" w:space="0" w:color="auto"/>
      </w:divBdr>
    </w:div>
    <w:div w:id="1894459811">
      <w:bodyDiv w:val="1"/>
      <w:marLeft w:val="0"/>
      <w:marRight w:val="0"/>
      <w:marTop w:val="0"/>
      <w:marBottom w:val="0"/>
      <w:divBdr>
        <w:top w:val="none" w:sz="0" w:space="0" w:color="auto"/>
        <w:left w:val="none" w:sz="0" w:space="0" w:color="auto"/>
        <w:bottom w:val="none" w:sz="0" w:space="0" w:color="auto"/>
        <w:right w:val="none" w:sz="0" w:space="0" w:color="auto"/>
      </w:divBdr>
    </w:div>
    <w:div w:id="1907839743">
      <w:bodyDiv w:val="1"/>
      <w:marLeft w:val="0"/>
      <w:marRight w:val="0"/>
      <w:marTop w:val="0"/>
      <w:marBottom w:val="0"/>
      <w:divBdr>
        <w:top w:val="none" w:sz="0" w:space="0" w:color="auto"/>
        <w:left w:val="none" w:sz="0" w:space="0" w:color="auto"/>
        <w:bottom w:val="none" w:sz="0" w:space="0" w:color="auto"/>
        <w:right w:val="none" w:sz="0" w:space="0" w:color="auto"/>
      </w:divBdr>
    </w:div>
    <w:div w:id="1908028433">
      <w:bodyDiv w:val="1"/>
      <w:marLeft w:val="0"/>
      <w:marRight w:val="0"/>
      <w:marTop w:val="0"/>
      <w:marBottom w:val="0"/>
      <w:divBdr>
        <w:top w:val="none" w:sz="0" w:space="0" w:color="auto"/>
        <w:left w:val="none" w:sz="0" w:space="0" w:color="auto"/>
        <w:bottom w:val="none" w:sz="0" w:space="0" w:color="auto"/>
        <w:right w:val="none" w:sz="0" w:space="0" w:color="auto"/>
      </w:divBdr>
    </w:div>
    <w:div w:id="1927880010">
      <w:bodyDiv w:val="1"/>
      <w:marLeft w:val="0"/>
      <w:marRight w:val="0"/>
      <w:marTop w:val="0"/>
      <w:marBottom w:val="0"/>
      <w:divBdr>
        <w:top w:val="none" w:sz="0" w:space="0" w:color="auto"/>
        <w:left w:val="none" w:sz="0" w:space="0" w:color="auto"/>
        <w:bottom w:val="none" w:sz="0" w:space="0" w:color="auto"/>
        <w:right w:val="none" w:sz="0" w:space="0" w:color="auto"/>
      </w:divBdr>
    </w:div>
    <w:div w:id="1928341103">
      <w:bodyDiv w:val="1"/>
      <w:marLeft w:val="0"/>
      <w:marRight w:val="0"/>
      <w:marTop w:val="0"/>
      <w:marBottom w:val="0"/>
      <w:divBdr>
        <w:top w:val="none" w:sz="0" w:space="0" w:color="auto"/>
        <w:left w:val="none" w:sz="0" w:space="0" w:color="auto"/>
        <w:bottom w:val="none" w:sz="0" w:space="0" w:color="auto"/>
        <w:right w:val="none" w:sz="0" w:space="0" w:color="auto"/>
      </w:divBdr>
    </w:div>
    <w:div w:id="1928879940">
      <w:bodyDiv w:val="1"/>
      <w:marLeft w:val="0"/>
      <w:marRight w:val="0"/>
      <w:marTop w:val="0"/>
      <w:marBottom w:val="0"/>
      <w:divBdr>
        <w:top w:val="none" w:sz="0" w:space="0" w:color="auto"/>
        <w:left w:val="none" w:sz="0" w:space="0" w:color="auto"/>
        <w:bottom w:val="none" w:sz="0" w:space="0" w:color="auto"/>
        <w:right w:val="none" w:sz="0" w:space="0" w:color="auto"/>
      </w:divBdr>
    </w:div>
    <w:div w:id="1930842330">
      <w:bodyDiv w:val="1"/>
      <w:marLeft w:val="0"/>
      <w:marRight w:val="0"/>
      <w:marTop w:val="0"/>
      <w:marBottom w:val="0"/>
      <w:divBdr>
        <w:top w:val="none" w:sz="0" w:space="0" w:color="auto"/>
        <w:left w:val="none" w:sz="0" w:space="0" w:color="auto"/>
        <w:bottom w:val="none" w:sz="0" w:space="0" w:color="auto"/>
        <w:right w:val="none" w:sz="0" w:space="0" w:color="auto"/>
      </w:divBdr>
    </w:div>
    <w:div w:id="1937053714">
      <w:bodyDiv w:val="1"/>
      <w:marLeft w:val="0"/>
      <w:marRight w:val="0"/>
      <w:marTop w:val="0"/>
      <w:marBottom w:val="0"/>
      <w:divBdr>
        <w:top w:val="none" w:sz="0" w:space="0" w:color="auto"/>
        <w:left w:val="none" w:sz="0" w:space="0" w:color="auto"/>
        <w:bottom w:val="none" w:sz="0" w:space="0" w:color="auto"/>
        <w:right w:val="none" w:sz="0" w:space="0" w:color="auto"/>
      </w:divBdr>
    </w:div>
    <w:div w:id="1937979852">
      <w:bodyDiv w:val="1"/>
      <w:marLeft w:val="0"/>
      <w:marRight w:val="0"/>
      <w:marTop w:val="0"/>
      <w:marBottom w:val="0"/>
      <w:divBdr>
        <w:top w:val="none" w:sz="0" w:space="0" w:color="auto"/>
        <w:left w:val="none" w:sz="0" w:space="0" w:color="auto"/>
        <w:bottom w:val="none" w:sz="0" w:space="0" w:color="auto"/>
        <w:right w:val="none" w:sz="0" w:space="0" w:color="auto"/>
      </w:divBdr>
    </w:div>
    <w:div w:id="1941374310">
      <w:bodyDiv w:val="1"/>
      <w:marLeft w:val="0"/>
      <w:marRight w:val="0"/>
      <w:marTop w:val="0"/>
      <w:marBottom w:val="0"/>
      <w:divBdr>
        <w:top w:val="none" w:sz="0" w:space="0" w:color="auto"/>
        <w:left w:val="none" w:sz="0" w:space="0" w:color="auto"/>
        <w:bottom w:val="none" w:sz="0" w:space="0" w:color="auto"/>
        <w:right w:val="none" w:sz="0" w:space="0" w:color="auto"/>
      </w:divBdr>
    </w:div>
    <w:div w:id="1943175167">
      <w:bodyDiv w:val="1"/>
      <w:marLeft w:val="0"/>
      <w:marRight w:val="0"/>
      <w:marTop w:val="0"/>
      <w:marBottom w:val="0"/>
      <w:divBdr>
        <w:top w:val="none" w:sz="0" w:space="0" w:color="auto"/>
        <w:left w:val="none" w:sz="0" w:space="0" w:color="auto"/>
        <w:bottom w:val="none" w:sz="0" w:space="0" w:color="auto"/>
        <w:right w:val="none" w:sz="0" w:space="0" w:color="auto"/>
      </w:divBdr>
    </w:div>
    <w:div w:id="1950352667">
      <w:bodyDiv w:val="1"/>
      <w:marLeft w:val="0"/>
      <w:marRight w:val="0"/>
      <w:marTop w:val="0"/>
      <w:marBottom w:val="0"/>
      <w:divBdr>
        <w:top w:val="none" w:sz="0" w:space="0" w:color="auto"/>
        <w:left w:val="none" w:sz="0" w:space="0" w:color="auto"/>
        <w:bottom w:val="none" w:sz="0" w:space="0" w:color="auto"/>
        <w:right w:val="none" w:sz="0" w:space="0" w:color="auto"/>
      </w:divBdr>
    </w:div>
    <w:div w:id="1953433542">
      <w:bodyDiv w:val="1"/>
      <w:marLeft w:val="0"/>
      <w:marRight w:val="0"/>
      <w:marTop w:val="0"/>
      <w:marBottom w:val="0"/>
      <w:divBdr>
        <w:top w:val="none" w:sz="0" w:space="0" w:color="auto"/>
        <w:left w:val="none" w:sz="0" w:space="0" w:color="auto"/>
        <w:bottom w:val="none" w:sz="0" w:space="0" w:color="auto"/>
        <w:right w:val="none" w:sz="0" w:space="0" w:color="auto"/>
      </w:divBdr>
    </w:div>
    <w:div w:id="1955208548">
      <w:bodyDiv w:val="1"/>
      <w:marLeft w:val="0"/>
      <w:marRight w:val="0"/>
      <w:marTop w:val="0"/>
      <w:marBottom w:val="0"/>
      <w:divBdr>
        <w:top w:val="none" w:sz="0" w:space="0" w:color="auto"/>
        <w:left w:val="none" w:sz="0" w:space="0" w:color="auto"/>
        <w:bottom w:val="none" w:sz="0" w:space="0" w:color="auto"/>
        <w:right w:val="none" w:sz="0" w:space="0" w:color="auto"/>
      </w:divBdr>
    </w:div>
    <w:div w:id="1958558329">
      <w:bodyDiv w:val="1"/>
      <w:marLeft w:val="0"/>
      <w:marRight w:val="0"/>
      <w:marTop w:val="0"/>
      <w:marBottom w:val="0"/>
      <w:divBdr>
        <w:top w:val="none" w:sz="0" w:space="0" w:color="auto"/>
        <w:left w:val="none" w:sz="0" w:space="0" w:color="auto"/>
        <w:bottom w:val="none" w:sz="0" w:space="0" w:color="auto"/>
        <w:right w:val="none" w:sz="0" w:space="0" w:color="auto"/>
      </w:divBdr>
    </w:div>
    <w:div w:id="1958832691">
      <w:bodyDiv w:val="1"/>
      <w:marLeft w:val="0"/>
      <w:marRight w:val="0"/>
      <w:marTop w:val="0"/>
      <w:marBottom w:val="0"/>
      <w:divBdr>
        <w:top w:val="none" w:sz="0" w:space="0" w:color="auto"/>
        <w:left w:val="none" w:sz="0" w:space="0" w:color="auto"/>
        <w:bottom w:val="none" w:sz="0" w:space="0" w:color="auto"/>
        <w:right w:val="none" w:sz="0" w:space="0" w:color="auto"/>
      </w:divBdr>
    </w:div>
    <w:div w:id="1961103224">
      <w:bodyDiv w:val="1"/>
      <w:marLeft w:val="0"/>
      <w:marRight w:val="0"/>
      <w:marTop w:val="0"/>
      <w:marBottom w:val="0"/>
      <w:divBdr>
        <w:top w:val="none" w:sz="0" w:space="0" w:color="auto"/>
        <w:left w:val="none" w:sz="0" w:space="0" w:color="auto"/>
        <w:bottom w:val="none" w:sz="0" w:space="0" w:color="auto"/>
        <w:right w:val="none" w:sz="0" w:space="0" w:color="auto"/>
      </w:divBdr>
    </w:div>
    <w:div w:id="1961958081">
      <w:bodyDiv w:val="1"/>
      <w:marLeft w:val="0"/>
      <w:marRight w:val="0"/>
      <w:marTop w:val="0"/>
      <w:marBottom w:val="0"/>
      <w:divBdr>
        <w:top w:val="none" w:sz="0" w:space="0" w:color="auto"/>
        <w:left w:val="none" w:sz="0" w:space="0" w:color="auto"/>
        <w:bottom w:val="none" w:sz="0" w:space="0" w:color="auto"/>
        <w:right w:val="none" w:sz="0" w:space="0" w:color="auto"/>
      </w:divBdr>
    </w:div>
    <w:div w:id="1962105416">
      <w:bodyDiv w:val="1"/>
      <w:marLeft w:val="0"/>
      <w:marRight w:val="0"/>
      <w:marTop w:val="0"/>
      <w:marBottom w:val="0"/>
      <w:divBdr>
        <w:top w:val="none" w:sz="0" w:space="0" w:color="auto"/>
        <w:left w:val="none" w:sz="0" w:space="0" w:color="auto"/>
        <w:bottom w:val="none" w:sz="0" w:space="0" w:color="auto"/>
        <w:right w:val="none" w:sz="0" w:space="0" w:color="auto"/>
      </w:divBdr>
    </w:div>
    <w:div w:id="1963876543">
      <w:bodyDiv w:val="1"/>
      <w:marLeft w:val="0"/>
      <w:marRight w:val="0"/>
      <w:marTop w:val="0"/>
      <w:marBottom w:val="0"/>
      <w:divBdr>
        <w:top w:val="none" w:sz="0" w:space="0" w:color="auto"/>
        <w:left w:val="none" w:sz="0" w:space="0" w:color="auto"/>
        <w:bottom w:val="none" w:sz="0" w:space="0" w:color="auto"/>
        <w:right w:val="none" w:sz="0" w:space="0" w:color="auto"/>
      </w:divBdr>
    </w:div>
    <w:div w:id="1969429785">
      <w:bodyDiv w:val="1"/>
      <w:marLeft w:val="0"/>
      <w:marRight w:val="0"/>
      <w:marTop w:val="0"/>
      <w:marBottom w:val="0"/>
      <w:divBdr>
        <w:top w:val="none" w:sz="0" w:space="0" w:color="auto"/>
        <w:left w:val="none" w:sz="0" w:space="0" w:color="auto"/>
        <w:bottom w:val="none" w:sz="0" w:space="0" w:color="auto"/>
        <w:right w:val="none" w:sz="0" w:space="0" w:color="auto"/>
      </w:divBdr>
    </w:div>
    <w:div w:id="1972395599">
      <w:bodyDiv w:val="1"/>
      <w:marLeft w:val="0"/>
      <w:marRight w:val="0"/>
      <w:marTop w:val="0"/>
      <w:marBottom w:val="0"/>
      <w:divBdr>
        <w:top w:val="none" w:sz="0" w:space="0" w:color="auto"/>
        <w:left w:val="none" w:sz="0" w:space="0" w:color="auto"/>
        <w:bottom w:val="none" w:sz="0" w:space="0" w:color="auto"/>
        <w:right w:val="none" w:sz="0" w:space="0" w:color="auto"/>
      </w:divBdr>
    </w:div>
    <w:div w:id="1978298750">
      <w:bodyDiv w:val="1"/>
      <w:marLeft w:val="0"/>
      <w:marRight w:val="0"/>
      <w:marTop w:val="0"/>
      <w:marBottom w:val="0"/>
      <w:divBdr>
        <w:top w:val="none" w:sz="0" w:space="0" w:color="auto"/>
        <w:left w:val="none" w:sz="0" w:space="0" w:color="auto"/>
        <w:bottom w:val="none" w:sz="0" w:space="0" w:color="auto"/>
        <w:right w:val="none" w:sz="0" w:space="0" w:color="auto"/>
      </w:divBdr>
    </w:div>
    <w:div w:id="1982421702">
      <w:bodyDiv w:val="1"/>
      <w:marLeft w:val="0"/>
      <w:marRight w:val="0"/>
      <w:marTop w:val="0"/>
      <w:marBottom w:val="0"/>
      <w:divBdr>
        <w:top w:val="none" w:sz="0" w:space="0" w:color="auto"/>
        <w:left w:val="none" w:sz="0" w:space="0" w:color="auto"/>
        <w:bottom w:val="none" w:sz="0" w:space="0" w:color="auto"/>
        <w:right w:val="none" w:sz="0" w:space="0" w:color="auto"/>
      </w:divBdr>
    </w:div>
    <w:div w:id="1982541349">
      <w:bodyDiv w:val="1"/>
      <w:marLeft w:val="0"/>
      <w:marRight w:val="0"/>
      <w:marTop w:val="0"/>
      <w:marBottom w:val="0"/>
      <w:divBdr>
        <w:top w:val="none" w:sz="0" w:space="0" w:color="auto"/>
        <w:left w:val="none" w:sz="0" w:space="0" w:color="auto"/>
        <w:bottom w:val="none" w:sz="0" w:space="0" w:color="auto"/>
        <w:right w:val="none" w:sz="0" w:space="0" w:color="auto"/>
      </w:divBdr>
    </w:div>
    <w:div w:id="1984849768">
      <w:bodyDiv w:val="1"/>
      <w:marLeft w:val="0"/>
      <w:marRight w:val="0"/>
      <w:marTop w:val="0"/>
      <w:marBottom w:val="0"/>
      <w:divBdr>
        <w:top w:val="none" w:sz="0" w:space="0" w:color="auto"/>
        <w:left w:val="none" w:sz="0" w:space="0" w:color="auto"/>
        <w:bottom w:val="none" w:sz="0" w:space="0" w:color="auto"/>
        <w:right w:val="none" w:sz="0" w:space="0" w:color="auto"/>
      </w:divBdr>
    </w:div>
    <w:div w:id="1990090817">
      <w:bodyDiv w:val="1"/>
      <w:marLeft w:val="0"/>
      <w:marRight w:val="0"/>
      <w:marTop w:val="0"/>
      <w:marBottom w:val="0"/>
      <w:divBdr>
        <w:top w:val="none" w:sz="0" w:space="0" w:color="auto"/>
        <w:left w:val="none" w:sz="0" w:space="0" w:color="auto"/>
        <w:bottom w:val="none" w:sz="0" w:space="0" w:color="auto"/>
        <w:right w:val="none" w:sz="0" w:space="0" w:color="auto"/>
      </w:divBdr>
    </w:div>
    <w:div w:id="1990670948">
      <w:bodyDiv w:val="1"/>
      <w:marLeft w:val="0"/>
      <w:marRight w:val="0"/>
      <w:marTop w:val="0"/>
      <w:marBottom w:val="0"/>
      <w:divBdr>
        <w:top w:val="none" w:sz="0" w:space="0" w:color="auto"/>
        <w:left w:val="none" w:sz="0" w:space="0" w:color="auto"/>
        <w:bottom w:val="none" w:sz="0" w:space="0" w:color="auto"/>
        <w:right w:val="none" w:sz="0" w:space="0" w:color="auto"/>
      </w:divBdr>
    </w:div>
    <w:div w:id="1991589901">
      <w:bodyDiv w:val="1"/>
      <w:marLeft w:val="0"/>
      <w:marRight w:val="0"/>
      <w:marTop w:val="0"/>
      <w:marBottom w:val="0"/>
      <w:divBdr>
        <w:top w:val="none" w:sz="0" w:space="0" w:color="auto"/>
        <w:left w:val="none" w:sz="0" w:space="0" w:color="auto"/>
        <w:bottom w:val="none" w:sz="0" w:space="0" w:color="auto"/>
        <w:right w:val="none" w:sz="0" w:space="0" w:color="auto"/>
      </w:divBdr>
    </w:div>
    <w:div w:id="2004966681">
      <w:bodyDiv w:val="1"/>
      <w:marLeft w:val="0"/>
      <w:marRight w:val="0"/>
      <w:marTop w:val="0"/>
      <w:marBottom w:val="0"/>
      <w:divBdr>
        <w:top w:val="none" w:sz="0" w:space="0" w:color="auto"/>
        <w:left w:val="none" w:sz="0" w:space="0" w:color="auto"/>
        <w:bottom w:val="none" w:sz="0" w:space="0" w:color="auto"/>
        <w:right w:val="none" w:sz="0" w:space="0" w:color="auto"/>
      </w:divBdr>
    </w:div>
    <w:div w:id="2007706971">
      <w:bodyDiv w:val="1"/>
      <w:marLeft w:val="0"/>
      <w:marRight w:val="0"/>
      <w:marTop w:val="0"/>
      <w:marBottom w:val="0"/>
      <w:divBdr>
        <w:top w:val="none" w:sz="0" w:space="0" w:color="auto"/>
        <w:left w:val="none" w:sz="0" w:space="0" w:color="auto"/>
        <w:bottom w:val="none" w:sz="0" w:space="0" w:color="auto"/>
        <w:right w:val="none" w:sz="0" w:space="0" w:color="auto"/>
      </w:divBdr>
    </w:div>
    <w:div w:id="2008555858">
      <w:bodyDiv w:val="1"/>
      <w:marLeft w:val="0"/>
      <w:marRight w:val="0"/>
      <w:marTop w:val="0"/>
      <w:marBottom w:val="0"/>
      <w:divBdr>
        <w:top w:val="none" w:sz="0" w:space="0" w:color="auto"/>
        <w:left w:val="none" w:sz="0" w:space="0" w:color="auto"/>
        <w:bottom w:val="none" w:sz="0" w:space="0" w:color="auto"/>
        <w:right w:val="none" w:sz="0" w:space="0" w:color="auto"/>
      </w:divBdr>
    </w:div>
    <w:div w:id="2013407357">
      <w:bodyDiv w:val="1"/>
      <w:marLeft w:val="0"/>
      <w:marRight w:val="0"/>
      <w:marTop w:val="0"/>
      <w:marBottom w:val="0"/>
      <w:divBdr>
        <w:top w:val="none" w:sz="0" w:space="0" w:color="auto"/>
        <w:left w:val="none" w:sz="0" w:space="0" w:color="auto"/>
        <w:bottom w:val="none" w:sz="0" w:space="0" w:color="auto"/>
        <w:right w:val="none" w:sz="0" w:space="0" w:color="auto"/>
      </w:divBdr>
    </w:div>
    <w:div w:id="2013876098">
      <w:bodyDiv w:val="1"/>
      <w:marLeft w:val="0"/>
      <w:marRight w:val="0"/>
      <w:marTop w:val="0"/>
      <w:marBottom w:val="0"/>
      <w:divBdr>
        <w:top w:val="none" w:sz="0" w:space="0" w:color="auto"/>
        <w:left w:val="none" w:sz="0" w:space="0" w:color="auto"/>
        <w:bottom w:val="none" w:sz="0" w:space="0" w:color="auto"/>
        <w:right w:val="none" w:sz="0" w:space="0" w:color="auto"/>
      </w:divBdr>
    </w:div>
    <w:div w:id="2020043420">
      <w:bodyDiv w:val="1"/>
      <w:marLeft w:val="0"/>
      <w:marRight w:val="0"/>
      <w:marTop w:val="0"/>
      <w:marBottom w:val="0"/>
      <w:divBdr>
        <w:top w:val="none" w:sz="0" w:space="0" w:color="auto"/>
        <w:left w:val="none" w:sz="0" w:space="0" w:color="auto"/>
        <w:bottom w:val="none" w:sz="0" w:space="0" w:color="auto"/>
        <w:right w:val="none" w:sz="0" w:space="0" w:color="auto"/>
      </w:divBdr>
    </w:div>
    <w:div w:id="2022311359">
      <w:bodyDiv w:val="1"/>
      <w:marLeft w:val="0"/>
      <w:marRight w:val="0"/>
      <w:marTop w:val="0"/>
      <w:marBottom w:val="0"/>
      <w:divBdr>
        <w:top w:val="none" w:sz="0" w:space="0" w:color="auto"/>
        <w:left w:val="none" w:sz="0" w:space="0" w:color="auto"/>
        <w:bottom w:val="none" w:sz="0" w:space="0" w:color="auto"/>
        <w:right w:val="none" w:sz="0" w:space="0" w:color="auto"/>
      </w:divBdr>
    </w:div>
    <w:div w:id="2022320716">
      <w:bodyDiv w:val="1"/>
      <w:marLeft w:val="0"/>
      <w:marRight w:val="0"/>
      <w:marTop w:val="0"/>
      <w:marBottom w:val="0"/>
      <w:divBdr>
        <w:top w:val="none" w:sz="0" w:space="0" w:color="auto"/>
        <w:left w:val="none" w:sz="0" w:space="0" w:color="auto"/>
        <w:bottom w:val="none" w:sz="0" w:space="0" w:color="auto"/>
        <w:right w:val="none" w:sz="0" w:space="0" w:color="auto"/>
      </w:divBdr>
    </w:div>
    <w:div w:id="2035880169">
      <w:bodyDiv w:val="1"/>
      <w:marLeft w:val="0"/>
      <w:marRight w:val="0"/>
      <w:marTop w:val="0"/>
      <w:marBottom w:val="0"/>
      <w:divBdr>
        <w:top w:val="none" w:sz="0" w:space="0" w:color="auto"/>
        <w:left w:val="none" w:sz="0" w:space="0" w:color="auto"/>
        <w:bottom w:val="none" w:sz="0" w:space="0" w:color="auto"/>
        <w:right w:val="none" w:sz="0" w:space="0" w:color="auto"/>
      </w:divBdr>
    </w:div>
    <w:div w:id="2037535163">
      <w:bodyDiv w:val="1"/>
      <w:marLeft w:val="0"/>
      <w:marRight w:val="0"/>
      <w:marTop w:val="0"/>
      <w:marBottom w:val="0"/>
      <w:divBdr>
        <w:top w:val="none" w:sz="0" w:space="0" w:color="auto"/>
        <w:left w:val="none" w:sz="0" w:space="0" w:color="auto"/>
        <w:bottom w:val="none" w:sz="0" w:space="0" w:color="auto"/>
        <w:right w:val="none" w:sz="0" w:space="0" w:color="auto"/>
      </w:divBdr>
    </w:div>
    <w:div w:id="2058043352">
      <w:bodyDiv w:val="1"/>
      <w:marLeft w:val="0"/>
      <w:marRight w:val="0"/>
      <w:marTop w:val="0"/>
      <w:marBottom w:val="0"/>
      <w:divBdr>
        <w:top w:val="none" w:sz="0" w:space="0" w:color="auto"/>
        <w:left w:val="none" w:sz="0" w:space="0" w:color="auto"/>
        <w:bottom w:val="none" w:sz="0" w:space="0" w:color="auto"/>
        <w:right w:val="none" w:sz="0" w:space="0" w:color="auto"/>
      </w:divBdr>
    </w:div>
    <w:div w:id="2060283586">
      <w:bodyDiv w:val="1"/>
      <w:marLeft w:val="0"/>
      <w:marRight w:val="0"/>
      <w:marTop w:val="0"/>
      <w:marBottom w:val="0"/>
      <w:divBdr>
        <w:top w:val="none" w:sz="0" w:space="0" w:color="auto"/>
        <w:left w:val="none" w:sz="0" w:space="0" w:color="auto"/>
        <w:bottom w:val="none" w:sz="0" w:space="0" w:color="auto"/>
        <w:right w:val="none" w:sz="0" w:space="0" w:color="auto"/>
      </w:divBdr>
    </w:div>
    <w:div w:id="2062358950">
      <w:bodyDiv w:val="1"/>
      <w:marLeft w:val="0"/>
      <w:marRight w:val="0"/>
      <w:marTop w:val="0"/>
      <w:marBottom w:val="0"/>
      <w:divBdr>
        <w:top w:val="none" w:sz="0" w:space="0" w:color="auto"/>
        <w:left w:val="none" w:sz="0" w:space="0" w:color="auto"/>
        <w:bottom w:val="none" w:sz="0" w:space="0" w:color="auto"/>
        <w:right w:val="none" w:sz="0" w:space="0" w:color="auto"/>
      </w:divBdr>
    </w:div>
    <w:div w:id="2063476330">
      <w:bodyDiv w:val="1"/>
      <w:marLeft w:val="0"/>
      <w:marRight w:val="0"/>
      <w:marTop w:val="0"/>
      <w:marBottom w:val="0"/>
      <w:divBdr>
        <w:top w:val="none" w:sz="0" w:space="0" w:color="auto"/>
        <w:left w:val="none" w:sz="0" w:space="0" w:color="auto"/>
        <w:bottom w:val="none" w:sz="0" w:space="0" w:color="auto"/>
        <w:right w:val="none" w:sz="0" w:space="0" w:color="auto"/>
      </w:divBdr>
    </w:div>
    <w:div w:id="2067602432">
      <w:bodyDiv w:val="1"/>
      <w:marLeft w:val="0"/>
      <w:marRight w:val="0"/>
      <w:marTop w:val="0"/>
      <w:marBottom w:val="0"/>
      <w:divBdr>
        <w:top w:val="none" w:sz="0" w:space="0" w:color="auto"/>
        <w:left w:val="none" w:sz="0" w:space="0" w:color="auto"/>
        <w:bottom w:val="none" w:sz="0" w:space="0" w:color="auto"/>
        <w:right w:val="none" w:sz="0" w:space="0" w:color="auto"/>
      </w:divBdr>
    </w:div>
    <w:div w:id="2068408017">
      <w:bodyDiv w:val="1"/>
      <w:marLeft w:val="0"/>
      <w:marRight w:val="0"/>
      <w:marTop w:val="0"/>
      <w:marBottom w:val="0"/>
      <w:divBdr>
        <w:top w:val="none" w:sz="0" w:space="0" w:color="auto"/>
        <w:left w:val="none" w:sz="0" w:space="0" w:color="auto"/>
        <w:bottom w:val="none" w:sz="0" w:space="0" w:color="auto"/>
        <w:right w:val="none" w:sz="0" w:space="0" w:color="auto"/>
      </w:divBdr>
    </w:div>
    <w:div w:id="2081049735">
      <w:bodyDiv w:val="1"/>
      <w:marLeft w:val="0"/>
      <w:marRight w:val="0"/>
      <w:marTop w:val="0"/>
      <w:marBottom w:val="0"/>
      <w:divBdr>
        <w:top w:val="none" w:sz="0" w:space="0" w:color="auto"/>
        <w:left w:val="none" w:sz="0" w:space="0" w:color="auto"/>
        <w:bottom w:val="none" w:sz="0" w:space="0" w:color="auto"/>
        <w:right w:val="none" w:sz="0" w:space="0" w:color="auto"/>
      </w:divBdr>
    </w:div>
    <w:div w:id="2084059148">
      <w:bodyDiv w:val="1"/>
      <w:marLeft w:val="0"/>
      <w:marRight w:val="0"/>
      <w:marTop w:val="0"/>
      <w:marBottom w:val="0"/>
      <w:divBdr>
        <w:top w:val="none" w:sz="0" w:space="0" w:color="auto"/>
        <w:left w:val="none" w:sz="0" w:space="0" w:color="auto"/>
        <w:bottom w:val="none" w:sz="0" w:space="0" w:color="auto"/>
        <w:right w:val="none" w:sz="0" w:space="0" w:color="auto"/>
      </w:divBdr>
    </w:div>
    <w:div w:id="2091003348">
      <w:bodyDiv w:val="1"/>
      <w:marLeft w:val="0"/>
      <w:marRight w:val="0"/>
      <w:marTop w:val="0"/>
      <w:marBottom w:val="0"/>
      <w:divBdr>
        <w:top w:val="none" w:sz="0" w:space="0" w:color="auto"/>
        <w:left w:val="none" w:sz="0" w:space="0" w:color="auto"/>
        <w:bottom w:val="none" w:sz="0" w:space="0" w:color="auto"/>
        <w:right w:val="none" w:sz="0" w:space="0" w:color="auto"/>
      </w:divBdr>
    </w:div>
    <w:div w:id="2095587056">
      <w:bodyDiv w:val="1"/>
      <w:marLeft w:val="0"/>
      <w:marRight w:val="0"/>
      <w:marTop w:val="0"/>
      <w:marBottom w:val="0"/>
      <w:divBdr>
        <w:top w:val="none" w:sz="0" w:space="0" w:color="auto"/>
        <w:left w:val="none" w:sz="0" w:space="0" w:color="auto"/>
        <w:bottom w:val="none" w:sz="0" w:space="0" w:color="auto"/>
        <w:right w:val="none" w:sz="0" w:space="0" w:color="auto"/>
      </w:divBdr>
    </w:div>
    <w:div w:id="2101682352">
      <w:bodyDiv w:val="1"/>
      <w:marLeft w:val="0"/>
      <w:marRight w:val="0"/>
      <w:marTop w:val="0"/>
      <w:marBottom w:val="0"/>
      <w:divBdr>
        <w:top w:val="none" w:sz="0" w:space="0" w:color="auto"/>
        <w:left w:val="none" w:sz="0" w:space="0" w:color="auto"/>
        <w:bottom w:val="none" w:sz="0" w:space="0" w:color="auto"/>
        <w:right w:val="none" w:sz="0" w:space="0" w:color="auto"/>
      </w:divBdr>
    </w:div>
    <w:div w:id="2102214325">
      <w:bodyDiv w:val="1"/>
      <w:marLeft w:val="0"/>
      <w:marRight w:val="0"/>
      <w:marTop w:val="0"/>
      <w:marBottom w:val="0"/>
      <w:divBdr>
        <w:top w:val="none" w:sz="0" w:space="0" w:color="auto"/>
        <w:left w:val="none" w:sz="0" w:space="0" w:color="auto"/>
        <w:bottom w:val="none" w:sz="0" w:space="0" w:color="auto"/>
        <w:right w:val="none" w:sz="0" w:space="0" w:color="auto"/>
      </w:divBdr>
    </w:div>
    <w:div w:id="2106723846">
      <w:bodyDiv w:val="1"/>
      <w:marLeft w:val="0"/>
      <w:marRight w:val="0"/>
      <w:marTop w:val="0"/>
      <w:marBottom w:val="0"/>
      <w:divBdr>
        <w:top w:val="none" w:sz="0" w:space="0" w:color="auto"/>
        <w:left w:val="none" w:sz="0" w:space="0" w:color="auto"/>
        <w:bottom w:val="none" w:sz="0" w:space="0" w:color="auto"/>
        <w:right w:val="none" w:sz="0" w:space="0" w:color="auto"/>
      </w:divBdr>
    </w:div>
    <w:div w:id="2113475735">
      <w:bodyDiv w:val="1"/>
      <w:marLeft w:val="0"/>
      <w:marRight w:val="0"/>
      <w:marTop w:val="0"/>
      <w:marBottom w:val="0"/>
      <w:divBdr>
        <w:top w:val="none" w:sz="0" w:space="0" w:color="auto"/>
        <w:left w:val="none" w:sz="0" w:space="0" w:color="auto"/>
        <w:bottom w:val="none" w:sz="0" w:space="0" w:color="auto"/>
        <w:right w:val="none" w:sz="0" w:space="0" w:color="auto"/>
      </w:divBdr>
    </w:div>
    <w:div w:id="2114737929">
      <w:bodyDiv w:val="1"/>
      <w:marLeft w:val="0"/>
      <w:marRight w:val="0"/>
      <w:marTop w:val="0"/>
      <w:marBottom w:val="0"/>
      <w:divBdr>
        <w:top w:val="none" w:sz="0" w:space="0" w:color="auto"/>
        <w:left w:val="none" w:sz="0" w:space="0" w:color="auto"/>
        <w:bottom w:val="none" w:sz="0" w:space="0" w:color="auto"/>
        <w:right w:val="none" w:sz="0" w:space="0" w:color="auto"/>
      </w:divBdr>
    </w:div>
    <w:div w:id="2119595134">
      <w:bodyDiv w:val="1"/>
      <w:marLeft w:val="0"/>
      <w:marRight w:val="0"/>
      <w:marTop w:val="0"/>
      <w:marBottom w:val="0"/>
      <w:divBdr>
        <w:top w:val="none" w:sz="0" w:space="0" w:color="auto"/>
        <w:left w:val="none" w:sz="0" w:space="0" w:color="auto"/>
        <w:bottom w:val="none" w:sz="0" w:space="0" w:color="auto"/>
        <w:right w:val="none" w:sz="0" w:space="0" w:color="auto"/>
      </w:divBdr>
    </w:div>
    <w:div w:id="2123723895">
      <w:bodyDiv w:val="1"/>
      <w:marLeft w:val="0"/>
      <w:marRight w:val="0"/>
      <w:marTop w:val="0"/>
      <w:marBottom w:val="0"/>
      <w:divBdr>
        <w:top w:val="none" w:sz="0" w:space="0" w:color="auto"/>
        <w:left w:val="none" w:sz="0" w:space="0" w:color="auto"/>
        <w:bottom w:val="none" w:sz="0" w:space="0" w:color="auto"/>
        <w:right w:val="none" w:sz="0" w:space="0" w:color="auto"/>
      </w:divBdr>
    </w:div>
    <w:div w:id="2126579619">
      <w:bodyDiv w:val="1"/>
      <w:marLeft w:val="0"/>
      <w:marRight w:val="0"/>
      <w:marTop w:val="0"/>
      <w:marBottom w:val="0"/>
      <w:divBdr>
        <w:top w:val="none" w:sz="0" w:space="0" w:color="auto"/>
        <w:left w:val="none" w:sz="0" w:space="0" w:color="auto"/>
        <w:bottom w:val="none" w:sz="0" w:space="0" w:color="auto"/>
        <w:right w:val="none" w:sz="0" w:space="0" w:color="auto"/>
      </w:divBdr>
    </w:div>
    <w:div w:id="2128156704">
      <w:bodyDiv w:val="1"/>
      <w:marLeft w:val="0"/>
      <w:marRight w:val="0"/>
      <w:marTop w:val="0"/>
      <w:marBottom w:val="0"/>
      <w:divBdr>
        <w:top w:val="none" w:sz="0" w:space="0" w:color="auto"/>
        <w:left w:val="none" w:sz="0" w:space="0" w:color="auto"/>
        <w:bottom w:val="none" w:sz="0" w:space="0" w:color="auto"/>
        <w:right w:val="none" w:sz="0" w:space="0" w:color="auto"/>
      </w:divBdr>
    </w:div>
    <w:div w:id="2130464357">
      <w:bodyDiv w:val="1"/>
      <w:marLeft w:val="0"/>
      <w:marRight w:val="0"/>
      <w:marTop w:val="0"/>
      <w:marBottom w:val="0"/>
      <w:divBdr>
        <w:top w:val="none" w:sz="0" w:space="0" w:color="auto"/>
        <w:left w:val="none" w:sz="0" w:space="0" w:color="auto"/>
        <w:bottom w:val="none" w:sz="0" w:space="0" w:color="auto"/>
        <w:right w:val="none" w:sz="0" w:space="0" w:color="auto"/>
      </w:divBdr>
    </w:div>
    <w:div w:id="2133740886">
      <w:bodyDiv w:val="1"/>
      <w:marLeft w:val="0"/>
      <w:marRight w:val="0"/>
      <w:marTop w:val="0"/>
      <w:marBottom w:val="0"/>
      <w:divBdr>
        <w:top w:val="none" w:sz="0" w:space="0" w:color="auto"/>
        <w:left w:val="none" w:sz="0" w:space="0" w:color="auto"/>
        <w:bottom w:val="none" w:sz="0" w:space="0" w:color="auto"/>
        <w:right w:val="none" w:sz="0" w:space="0" w:color="auto"/>
      </w:divBdr>
    </w:div>
    <w:div w:id="2139448643">
      <w:bodyDiv w:val="1"/>
      <w:marLeft w:val="0"/>
      <w:marRight w:val="0"/>
      <w:marTop w:val="0"/>
      <w:marBottom w:val="0"/>
      <w:divBdr>
        <w:top w:val="none" w:sz="0" w:space="0" w:color="auto"/>
        <w:left w:val="none" w:sz="0" w:space="0" w:color="auto"/>
        <w:bottom w:val="none" w:sz="0" w:space="0" w:color="auto"/>
        <w:right w:val="none" w:sz="0" w:space="0" w:color="auto"/>
      </w:divBdr>
    </w:div>
    <w:div w:id="2140104961">
      <w:bodyDiv w:val="1"/>
      <w:marLeft w:val="0"/>
      <w:marRight w:val="0"/>
      <w:marTop w:val="0"/>
      <w:marBottom w:val="0"/>
      <w:divBdr>
        <w:top w:val="none" w:sz="0" w:space="0" w:color="auto"/>
        <w:left w:val="none" w:sz="0" w:space="0" w:color="auto"/>
        <w:bottom w:val="none" w:sz="0" w:space="0" w:color="auto"/>
        <w:right w:val="none" w:sz="0" w:space="0" w:color="auto"/>
      </w:divBdr>
    </w:div>
    <w:div w:id="2142918514">
      <w:bodyDiv w:val="1"/>
      <w:marLeft w:val="0"/>
      <w:marRight w:val="0"/>
      <w:marTop w:val="0"/>
      <w:marBottom w:val="0"/>
      <w:divBdr>
        <w:top w:val="none" w:sz="0" w:space="0" w:color="auto"/>
        <w:left w:val="none" w:sz="0" w:space="0" w:color="auto"/>
        <w:bottom w:val="none" w:sz="0" w:space="0" w:color="auto"/>
        <w:right w:val="none" w:sz="0" w:space="0" w:color="auto"/>
      </w:divBdr>
    </w:div>
    <w:div w:id="214541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employment.gov.au/labour-market-assistance-outcomes-reports"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mailto:ppmsurvey@deewr.gov.au"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mailto:ppmsurvey@employment.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da8fb119-f310-4c1a-adbe-1192e31a6ac5" local="false">
  <p:Name>Ddocs' Information Management Policy</p:Name>
  <p:Description>Ddocs' Information Management Policy</p:Description>
  <p:Statement/>
  <p:PolicyItems>
    <p:PolicyItem featureId="Microsoft.Office.RecordsManagement.PolicyFeatures.PolicyAudit">
      <p:Name>Auditing</p:Name>
      <p:Description>Audits user actions on documents and list items to the Audit Log.</p:Description>
      <p:CustomData>
        <Audit>
          <Update/>
          <View/>
          <DeleteRestore/>
        </Audit>
      </p:CustomData>
    </p:PolicyItem>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5</number>
            <property>Modified</property>
            <period>years</period>
          </formula>
          <action type="action" id="Microsoft.Office.RecordsManagement.PolicyFeatures.Expiration.Action.MoveToRecycleBin"/>
        </data>
      </p:CustomData>
    </p:PolicyItem>
  </p:PolicyItems>
</p:Policy>
</file>

<file path=customXml/item2.xml><?xml version="1.0" encoding="utf-8"?>
<p:properties xmlns:p="http://schemas.microsoft.com/office/2006/metadata/properties" xmlns:xsi="http://www.w3.org/2001/XMLSchema-instance" xmlns:pc="http://schemas.microsoft.com/office/infopath/2007/PartnerControls">
  <documentManagement>
    <DdocsSearchTerms xmlns="http://schemas.microsoft.com/sharepoint/v3/fields">LMAO December 2013 DES</DdocsSearchTerms>
    <Resource_x0020_Type xmlns="7d2ebd63-92d8-4e3f-8dc0-43e91c6fd944">LMAO Report</Resource_x0020_Type>
  </documentManagement>
</p:properties>
</file>

<file path=customXml/item3.xml><?xml version="1.0" encoding="utf-8"?>
<ct:contentTypeSchema xmlns:ct="http://schemas.microsoft.com/office/2006/metadata/contentType" xmlns:ma="http://schemas.microsoft.com/office/2006/metadata/properties/metaAttributes" ct:_="" ma:_="" ma:contentTypeName="Ddocs Word Document" ma:contentTypeID="0x0101009EDC4876AF524A70BD125A9D2C0D191E0C007F13602BA7870E4C8BAEFBE0097DFA96" ma:contentTypeVersion="12" ma:contentTypeDescription="Ddocs' Word Content Type" ma:contentTypeScope="" ma:versionID="67f39fddb4afefec3f091fc1ed55cee4">
  <xsd:schema xmlns:xsd="http://www.w3.org/2001/XMLSchema" xmlns:xs="http://www.w3.org/2001/XMLSchema" xmlns:p="http://schemas.microsoft.com/office/2006/metadata/properties" xmlns:ns2="http://schemas.microsoft.com/sharepoint/v3/fields" xmlns:ns3="4ff5bc6b-1238-418a-b0ee-f48830a30d62" xmlns:ns4="7d2ebd63-92d8-4e3f-8dc0-43e91c6fd944" targetNamespace="http://schemas.microsoft.com/office/2006/metadata/properties" ma:root="true" ma:fieldsID="c81f8358b1d95df0c93a197c48b024f0" ns2:_="" ns3:_="" ns4:_="">
    <xsd:import namespace="http://schemas.microsoft.com/sharepoint/v3/fields"/>
    <xsd:import namespace="4ff5bc6b-1238-418a-b0ee-f48830a30d62"/>
    <xsd:import namespace="7d2ebd63-92d8-4e3f-8dc0-43e91c6fd944"/>
    <xsd:element name="properties">
      <xsd:complexType>
        <xsd:sequence>
          <xsd:element name="documentManagement">
            <xsd:complexType>
              <xsd:all>
                <xsd:element ref="ns2:DdocsSearchTerms" minOccurs="0"/>
                <xsd:element ref="ns3:_dlc_Exempt" minOccurs="0"/>
                <xsd:element ref="ns3:_dlc_ExpireDateSaved" minOccurs="0"/>
                <xsd:element ref="ns3:_dlc_ExpireDate" minOccurs="0"/>
                <xsd:element ref="ns2:TrimDatePublished" minOccurs="0"/>
                <xsd:element ref="ns2:TrimDocumentNumber" minOccurs="0"/>
                <xsd:element ref="ns2:TrimDocumentUri" minOccurs="0"/>
                <xsd:element ref="ns2:TrimFileNumber" minOccurs="0"/>
                <xsd:element ref="ns2:DNetUniqueId" minOccurs="0"/>
                <xsd:element ref="ns4:Resourc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DdocsSearchTerms" ma:index="2" nillable="true" ma:displayName="Search terms" ma:internalName="DdocsSearchTerms">
      <xsd:simpleType>
        <xsd:restriction base="dms:Text"/>
      </xsd:simpleType>
    </xsd:element>
    <xsd:element name="TrimDatePublished" ma:index="12" nillable="true" ma:displayName="TRIM Date Published" ma:internalName="TrimDatePublished" ma:readOnly="true">
      <xsd:simpleType>
        <xsd:restriction base="dms:DateTime"/>
      </xsd:simpleType>
    </xsd:element>
    <xsd:element name="TrimDocumentNumber" ma:index="13" nillable="true" ma:displayName="TRIM Document Number" ma:internalName="TrimDocumentNumber" ma:readOnly="true">
      <xsd:simpleType>
        <xsd:restriction base="dms:Text"/>
      </xsd:simpleType>
    </xsd:element>
    <xsd:element name="TrimDocumentUri" ma:index="14" nillable="true" ma:displayName="TRIM Document Uri" ma:hidden="true" ma:internalName="TrimDocumentUri" ma:readOnly="true">
      <xsd:simpleType>
        <xsd:restriction base="dms:Unknown"/>
      </xsd:simpleType>
    </xsd:element>
    <xsd:element name="TrimFileNumber" ma:index="15" nillable="true" ma:displayName="TRIM File Number" ma:internalName="TrimFileNumber" ma:readOnly="true">
      <xsd:simpleType>
        <xsd:restriction base="dms:Text"/>
      </xsd:simpleType>
    </xsd:element>
    <xsd:element name="DNetUniqueId" ma:index="16" nillable="true" ma:displayName="DdocsId" ma:indexed="true" ma:internalName="DNetUniqueId"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5bc6b-1238-418a-b0ee-f48830a30d62" elementFormDefault="qualified">
    <xsd:import namespace="http://schemas.microsoft.com/office/2006/documentManagement/types"/>
    <xsd:import namespace="http://schemas.microsoft.com/office/infopath/2007/PartnerControl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d2ebd63-92d8-4e3f-8dc0-43e91c6fd944" elementFormDefault="qualified">
    <xsd:import namespace="http://schemas.microsoft.com/office/2006/documentManagement/types"/>
    <xsd:import namespace="http://schemas.microsoft.com/office/infopath/2007/PartnerControls"/>
    <xsd:element name="Resource_x0020_Type" ma:index="17" nillable="true" ma:displayName="Resource Type" ma:format="Dropdown" ma:internalName="Resource_x0020_Type">
      <xsd:simpleType>
        <xsd:union memberTypes="dms:Text">
          <xsd:simpleType>
            <xsd:restriction base="dms:Choice">
              <xsd:enumeration value="Documentation"/>
              <xsd:enumeration value="Presentations"/>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Policy Auditing</Name>
    <Type>10001</Type>
    <SequenceNumber>1100</SequenceNumber>
    <Assembly>Microsoft.Office.Policy, Version=12.0.0.0, Culture=neutral, PublicKeyToken=71e9bce111e9429c</Assembly>
    <Class>Microsoft.Office.RecordsManagement.Internal.AuditHandler</Class>
    <Data/>
    <Filter/>
  </Receiver>
  <Receiver>
    <Name>Policy Auditing</Name>
    <Type>10002</Type>
    <SequenceNumber>1101</SequenceNumber>
    <Assembly>Microsoft.Office.Policy, Version=12.0.0.0, Culture=neutral, PublicKeyToken=71e9bce111e9429c</Assembly>
    <Class>Microsoft.Office.RecordsManagement.Internal.AuditHandler</Class>
    <Data/>
    <Filter/>
  </Receiver>
  <Receiver>
    <Name>Policy Auditing</Name>
    <Type>10004</Type>
    <SequenceNumber>1102</SequenceNumber>
    <Assembly>Microsoft.Office.Policy, Version=12.0.0.0, Culture=neutral, PublicKeyToken=71e9bce111e9429c</Assembly>
    <Class>Microsoft.Office.RecordsManagement.Internal.AuditHandler</Class>
    <Data/>
    <Filter/>
  </Receiver>
  <Receiver>
    <Name>Policy Auditing</Name>
    <Type>10006</Type>
    <SequenceNumber>1103</SequenceNumber>
    <Assembly>Microsoft.Office.Policy, Version=12.0.0.0, Culture=neutral, PublicKeyToken=71e9bce111e9429c</Assembly>
    <Class>Microsoft.Office.RecordsManagement.Internal.AuditHandler</Class>
    <Data/>
    <Filter/>
  </Receiver>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30A0E-0E4D-4955-986A-DDF1BB33F7CA}">
  <ds:schemaRefs>
    <ds:schemaRef ds:uri="office.server.policy"/>
  </ds:schemaRefs>
</ds:datastoreItem>
</file>

<file path=customXml/itemProps2.xml><?xml version="1.0" encoding="utf-8"?>
<ds:datastoreItem xmlns:ds="http://schemas.openxmlformats.org/officeDocument/2006/customXml" ds:itemID="{CCD9AFD6-E284-4B75-9B73-4C9412D13C35}">
  <ds:schemaRefs>
    <ds:schemaRef ds:uri="http://purl.org/dc/terms/"/>
    <ds:schemaRef ds:uri="http://www.w3.org/XML/1998/namespace"/>
    <ds:schemaRef ds:uri="http://schemas.openxmlformats.org/package/2006/metadata/core-properties"/>
    <ds:schemaRef ds:uri="7d2ebd63-92d8-4e3f-8dc0-43e91c6fd944"/>
    <ds:schemaRef ds:uri="http://schemas.microsoft.com/office/2006/metadata/properties"/>
    <ds:schemaRef ds:uri="4ff5bc6b-1238-418a-b0ee-f48830a30d62"/>
    <ds:schemaRef ds:uri="http://schemas.microsoft.com/office/2006/documentManagement/types"/>
    <ds:schemaRef ds:uri="http://purl.org/dc/elements/1.1/"/>
    <ds:schemaRef ds:uri="http://schemas.microsoft.com/office/infopath/2007/PartnerControls"/>
    <ds:schemaRef ds:uri="http://schemas.microsoft.com/sharepoint/v3/fields"/>
    <ds:schemaRef ds:uri="http://purl.org/dc/dcmitype/"/>
  </ds:schemaRefs>
</ds:datastoreItem>
</file>

<file path=customXml/itemProps3.xml><?xml version="1.0" encoding="utf-8"?>
<ds:datastoreItem xmlns:ds="http://schemas.openxmlformats.org/officeDocument/2006/customXml" ds:itemID="{087F3836-1338-4E20-B63E-50FB924780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4ff5bc6b-1238-418a-b0ee-f48830a30d62"/>
    <ds:schemaRef ds:uri="7d2ebd63-92d8-4e3f-8dc0-43e91c6fd9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BAF1FB-0CED-45BD-8B4D-0FEC0D34B782}">
  <ds:schemaRefs>
    <ds:schemaRef ds:uri="http://schemas.microsoft.com/sharepoint/events"/>
  </ds:schemaRefs>
</ds:datastoreItem>
</file>

<file path=customXml/itemProps5.xml><?xml version="1.0" encoding="utf-8"?>
<ds:datastoreItem xmlns:ds="http://schemas.openxmlformats.org/officeDocument/2006/customXml" ds:itemID="{C9A6B24B-8EA4-4392-B4D2-752836710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711B282A.dotm</Template>
  <TotalTime>110</TotalTime>
  <Pages>17</Pages>
  <Words>5645</Words>
  <Characters>32407</Characters>
  <Application>Microsoft Office Word</Application>
  <DocSecurity>0</DocSecurity>
  <Lines>270</Lines>
  <Paragraphs>75</Paragraphs>
  <ScaleCrop>false</ScaleCrop>
  <HeadingPairs>
    <vt:vector size="2" baseType="variant">
      <vt:variant>
        <vt:lpstr>Title</vt:lpstr>
      </vt:variant>
      <vt:variant>
        <vt:i4>1</vt:i4>
      </vt:variant>
    </vt:vector>
  </HeadingPairs>
  <TitlesOfParts>
    <vt:vector size="1" baseType="lpstr">
      <vt:lpstr>Labour Market Assistance Outcomes Report December 2013 - DES</vt:lpstr>
    </vt:vector>
  </TitlesOfParts>
  <Company>Australian Government</Company>
  <LinksUpToDate>false</LinksUpToDate>
  <CharactersWithSpaces>37977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Labour Market Assistance Outcomes Report December 2013 - DES</dc:title>
  <dc:creator>Lisa Neville</dc:creator>
  <cp:lastModifiedBy>Ron Fraser</cp:lastModifiedBy>
  <cp:revision>20</cp:revision>
  <cp:lastPrinted>2016-04-14T02:34:00Z</cp:lastPrinted>
  <dcterms:created xsi:type="dcterms:W3CDTF">2016-03-07T02:50:00Z</dcterms:created>
  <dcterms:modified xsi:type="dcterms:W3CDTF">2016-04-14T02:34:00Z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-1703143467</vt:i4>
  </property>
  <property fmtid="{D5CDD505-2E9C-101B-9397-08002B2CF9AE}" pid="3" name="ContentTypeId">
    <vt:lpwstr>0x0101009EDC4876AF524A70BD125A9D2C0D191E0C007F13602BA7870E4C8BAEFBE0097DFA96</vt:lpwstr>
  </property>
  <property fmtid="{D5CDD505-2E9C-101B-9397-08002B2CF9AE}" pid="4" name="ItemRetentionFormula">
    <vt:lpwstr/>
  </property>
  <property fmtid="{D5CDD505-2E9C-101B-9397-08002B2CF9AE}" pid="5" name="_dlc_policyId">
    <vt:lpwstr/>
  </property>
</Properties>
</file>