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Default="00C62682" w:rsidP="00C62682">
      <w:pPr>
        <w:spacing w:before="0"/>
        <w:ind w:left="0"/>
        <w:jc w:val="center"/>
        <w:rPr>
          <w:rFonts w:cstheme="minorHAnsi"/>
          <w:b/>
        </w:rPr>
      </w:pPr>
    </w:p>
    <w:p w:rsidR="00C62682" w:rsidRPr="00C62682" w:rsidRDefault="00C62682" w:rsidP="00C62682">
      <w:pPr>
        <w:spacing w:before="0"/>
        <w:ind w:left="0"/>
        <w:jc w:val="center"/>
        <w:rPr>
          <w:rFonts w:cstheme="minorHAnsi"/>
          <w:b/>
        </w:rPr>
      </w:pPr>
      <w:r w:rsidRPr="00C62682">
        <w:rPr>
          <w:rFonts w:cstheme="minorHAnsi"/>
          <w:b/>
        </w:rPr>
        <w:t>NOTE</w:t>
      </w:r>
      <w:r>
        <w:rPr>
          <w:rFonts w:cstheme="minorHAnsi"/>
          <w:b/>
        </w:rPr>
        <w:t>:</w:t>
      </w:r>
    </w:p>
    <w:p w:rsidR="00C62682" w:rsidRPr="00C62682" w:rsidRDefault="00C62682" w:rsidP="00C62682">
      <w:pPr>
        <w:spacing w:before="240" w:after="0" w:line="240" w:lineRule="auto"/>
        <w:ind w:left="0"/>
        <w:jc w:val="center"/>
        <w:rPr>
          <w:rFonts w:ascii="Times New Roman" w:hAnsi="Times New Roman" w:cs="Times New Roman"/>
        </w:rPr>
      </w:pPr>
      <w:r w:rsidRPr="00C62682">
        <w:rPr>
          <w:rFonts w:cstheme="minorHAnsi"/>
          <w:b/>
        </w:rPr>
        <w:t>T</w:t>
      </w:r>
      <w:r w:rsidRPr="00C62682">
        <w:rPr>
          <w:rFonts w:cstheme="minorHAnsi"/>
          <w:b/>
        </w:rPr>
        <w:t>he rate at which Participation Reports were applied fell significantly in the December quarter, as a result of a process that was trialled by DHS to address workload issues.</w:t>
      </w:r>
      <w:r w:rsidRPr="00C62682">
        <w:rPr>
          <w:rFonts w:cstheme="minorHAnsi"/>
          <w:b/>
        </w:rPr>
        <w:t xml:space="preserve"> T</w:t>
      </w:r>
      <w:r w:rsidRPr="00C62682">
        <w:rPr>
          <w:rFonts w:cstheme="minorHAnsi"/>
          <w:b/>
        </w:rPr>
        <w:t xml:space="preserve">he same trial resulted in an </w:t>
      </w:r>
      <w:r>
        <w:rPr>
          <w:rFonts w:cstheme="minorHAnsi"/>
          <w:b/>
        </w:rPr>
        <w:t xml:space="preserve">artificial </w:t>
      </w:r>
      <w:r w:rsidRPr="00C62682">
        <w:rPr>
          <w:rFonts w:cstheme="minorHAnsi"/>
          <w:b/>
        </w:rPr>
        <w:t xml:space="preserve">increase in the number of Participation Reports rejected due to procedural error, </w:t>
      </w:r>
      <w:r>
        <w:rPr>
          <w:rFonts w:cstheme="minorHAnsi"/>
          <w:b/>
        </w:rPr>
        <w:t xml:space="preserve">which are consequently overstated in the data. </w:t>
      </w:r>
      <w:r>
        <w:br w:type="page"/>
      </w:r>
    </w:p>
    <w:p w:rsidR="00C62682" w:rsidRDefault="00C62682" w:rsidP="007B35C6">
      <w:pPr>
        <w:pStyle w:val="Title"/>
        <w:sectPr w:rsidR="00C62682" w:rsidSect="002C512D">
          <w:footerReference w:type="default" r:id="rId9"/>
          <w:pgSz w:w="16838" w:h="11906" w:orient="landscape"/>
          <w:pgMar w:top="720" w:right="720" w:bottom="720" w:left="720" w:header="708" w:footer="708" w:gutter="0"/>
          <w:cols w:space="708"/>
          <w:titlePg/>
          <w:docGrid w:linePitch="360"/>
        </w:sectPr>
      </w:pPr>
    </w:p>
    <w:p w:rsidR="003914A3" w:rsidRDefault="00C24E8B" w:rsidP="007B35C6">
      <w:pPr>
        <w:pStyle w:val="Title"/>
      </w:pPr>
      <w:r>
        <w:lastRenderedPageBreak/>
        <w:t xml:space="preserve">Job Seeker Compliance Data – </w:t>
      </w:r>
      <w:r w:rsidR="00E311C1">
        <w:t>Dec</w:t>
      </w:r>
      <w:r w:rsidR="00A44BCE">
        <w:t>ember</w:t>
      </w:r>
      <w:r w:rsidR="004A4AED">
        <w:t xml:space="preserve"> Quarter 2013</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8236E3" w:rsidRDefault="00FB54E7">
          <w:pPr>
            <w:pStyle w:val="TOC1"/>
            <w:tabs>
              <w:tab w:val="right" w:leader="dot" w:pos="15388"/>
            </w:tabs>
            <w:rPr>
              <w:rFonts w:asciiTheme="minorHAnsi" w:eastAsiaTheme="minorEastAsia" w:hAnsiTheme="minorHAnsi"/>
              <w:b w:val="0"/>
              <w:noProof/>
              <w:lang w:eastAsia="en-AU"/>
            </w:rPr>
          </w:pPr>
          <w:r>
            <w:rPr>
              <w:b w:val="0"/>
            </w:rPr>
            <w:fldChar w:fldCharType="begin"/>
          </w:r>
          <w:r>
            <w:rPr>
              <w:b w:val="0"/>
            </w:rPr>
            <w:instrText xml:space="preserve"> TOC \o "1-2" \h \z \u </w:instrText>
          </w:r>
          <w:r>
            <w:rPr>
              <w:b w:val="0"/>
            </w:rPr>
            <w:fldChar w:fldCharType="separate"/>
          </w:r>
          <w:hyperlink w:anchor="_Toc383167755" w:history="1">
            <w:r w:rsidR="008236E3" w:rsidRPr="00A2373B">
              <w:rPr>
                <w:rStyle w:val="Hyperlink"/>
                <w:noProof/>
              </w:rPr>
              <w:t>Part A</w:t>
            </w:r>
            <w:r w:rsidR="008236E3">
              <w:rPr>
                <w:noProof/>
                <w:webHidden/>
              </w:rPr>
              <w:tab/>
            </w:r>
            <w:r w:rsidR="008236E3">
              <w:rPr>
                <w:noProof/>
                <w:webHidden/>
              </w:rPr>
              <w:fldChar w:fldCharType="begin"/>
            </w:r>
            <w:r w:rsidR="008236E3">
              <w:rPr>
                <w:noProof/>
                <w:webHidden/>
              </w:rPr>
              <w:instrText xml:space="preserve"> PAGEREF _Toc383167755 \h </w:instrText>
            </w:r>
            <w:r w:rsidR="008236E3">
              <w:rPr>
                <w:noProof/>
                <w:webHidden/>
              </w:rPr>
            </w:r>
            <w:r w:rsidR="008236E3">
              <w:rPr>
                <w:noProof/>
                <w:webHidden/>
              </w:rPr>
              <w:fldChar w:fldCharType="separate"/>
            </w:r>
            <w:r w:rsidR="00100EFA">
              <w:rPr>
                <w:noProof/>
                <w:webHidden/>
              </w:rPr>
              <w:t>2</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56" w:history="1">
            <w:r w:rsidR="008236E3" w:rsidRPr="00A2373B">
              <w:rPr>
                <w:rStyle w:val="Hyperlink"/>
                <w:noProof/>
              </w:rPr>
              <w:t>1 - Number of Job seekers (as at 31 December 2013)</w:t>
            </w:r>
            <w:r w:rsidR="008236E3">
              <w:rPr>
                <w:noProof/>
                <w:webHidden/>
              </w:rPr>
              <w:tab/>
            </w:r>
            <w:r w:rsidR="008236E3">
              <w:rPr>
                <w:noProof/>
                <w:webHidden/>
              </w:rPr>
              <w:fldChar w:fldCharType="begin"/>
            </w:r>
            <w:r w:rsidR="008236E3">
              <w:rPr>
                <w:noProof/>
                <w:webHidden/>
              </w:rPr>
              <w:instrText xml:space="preserve"> PAGEREF _Toc383167756 \h </w:instrText>
            </w:r>
            <w:r w:rsidR="008236E3">
              <w:rPr>
                <w:noProof/>
                <w:webHidden/>
              </w:rPr>
            </w:r>
            <w:r w:rsidR="008236E3">
              <w:rPr>
                <w:noProof/>
                <w:webHidden/>
              </w:rPr>
              <w:fldChar w:fldCharType="separate"/>
            </w:r>
            <w:r>
              <w:rPr>
                <w:noProof/>
                <w:webHidden/>
              </w:rPr>
              <w:t>2</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57" w:history="1">
            <w:r w:rsidR="008236E3" w:rsidRPr="00A2373B">
              <w:rPr>
                <w:rStyle w:val="Hyperlink"/>
                <w:noProof/>
              </w:rPr>
              <w:t>2 - Job Seekers with a Vulnerability Indicator</w:t>
            </w:r>
            <w:r w:rsidR="008236E3">
              <w:rPr>
                <w:noProof/>
                <w:webHidden/>
              </w:rPr>
              <w:tab/>
            </w:r>
            <w:r w:rsidR="008236E3">
              <w:rPr>
                <w:noProof/>
                <w:webHidden/>
              </w:rPr>
              <w:fldChar w:fldCharType="begin"/>
            </w:r>
            <w:r w:rsidR="008236E3">
              <w:rPr>
                <w:noProof/>
                <w:webHidden/>
              </w:rPr>
              <w:instrText xml:space="preserve"> PAGEREF _Toc383167757 \h </w:instrText>
            </w:r>
            <w:r w:rsidR="008236E3">
              <w:rPr>
                <w:noProof/>
                <w:webHidden/>
              </w:rPr>
            </w:r>
            <w:r w:rsidR="008236E3">
              <w:rPr>
                <w:noProof/>
                <w:webHidden/>
              </w:rPr>
              <w:fldChar w:fldCharType="separate"/>
            </w:r>
            <w:r>
              <w:rPr>
                <w:noProof/>
                <w:webHidden/>
              </w:rPr>
              <w:t>2</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58" w:history="1">
            <w:r w:rsidR="008236E3" w:rsidRPr="00A2373B">
              <w:rPr>
                <w:rStyle w:val="Hyperlink"/>
                <w:noProof/>
              </w:rPr>
              <w:t>3 - Attendance at Appointments with Employment Services providers</w:t>
            </w:r>
            <w:r w:rsidR="008236E3">
              <w:rPr>
                <w:noProof/>
                <w:webHidden/>
              </w:rPr>
              <w:tab/>
            </w:r>
            <w:r w:rsidR="008236E3">
              <w:rPr>
                <w:noProof/>
                <w:webHidden/>
              </w:rPr>
              <w:fldChar w:fldCharType="begin"/>
            </w:r>
            <w:r w:rsidR="008236E3">
              <w:rPr>
                <w:noProof/>
                <w:webHidden/>
              </w:rPr>
              <w:instrText xml:space="preserve"> PAGEREF _Toc383167758 \h </w:instrText>
            </w:r>
            <w:r w:rsidR="008236E3">
              <w:rPr>
                <w:noProof/>
                <w:webHidden/>
              </w:rPr>
            </w:r>
            <w:r w:rsidR="008236E3">
              <w:rPr>
                <w:noProof/>
                <w:webHidden/>
              </w:rPr>
              <w:fldChar w:fldCharType="separate"/>
            </w:r>
            <w:r>
              <w:rPr>
                <w:noProof/>
                <w:webHidden/>
              </w:rPr>
              <w:t>3</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59" w:history="1">
            <w:r w:rsidR="008236E3" w:rsidRPr="00A2373B">
              <w:rPr>
                <w:rStyle w:val="Hyperlink"/>
                <w:noProof/>
              </w:rPr>
              <w:t>4 - Income support payment suspensions for non-attendance at appointments/activities</w:t>
            </w:r>
            <w:r w:rsidR="008236E3">
              <w:rPr>
                <w:noProof/>
                <w:webHidden/>
              </w:rPr>
              <w:tab/>
            </w:r>
            <w:r w:rsidR="008236E3">
              <w:rPr>
                <w:noProof/>
                <w:webHidden/>
              </w:rPr>
              <w:fldChar w:fldCharType="begin"/>
            </w:r>
            <w:r w:rsidR="008236E3">
              <w:rPr>
                <w:noProof/>
                <w:webHidden/>
              </w:rPr>
              <w:instrText xml:space="preserve"> PAGEREF _Toc383167759 \h </w:instrText>
            </w:r>
            <w:r w:rsidR="008236E3">
              <w:rPr>
                <w:noProof/>
                <w:webHidden/>
              </w:rPr>
            </w:r>
            <w:r w:rsidR="008236E3">
              <w:rPr>
                <w:noProof/>
                <w:webHidden/>
              </w:rPr>
              <w:fldChar w:fldCharType="separate"/>
            </w:r>
            <w:r>
              <w:rPr>
                <w:noProof/>
                <w:webHidden/>
              </w:rPr>
              <w:t>3</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0" w:history="1">
            <w:r w:rsidR="008236E3" w:rsidRPr="00A2373B">
              <w:rPr>
                <w:rStyle w:val="Hyperlink"/>
                <w:noProof/>
              </w:rPr>
              <w:t>5 - Numbers of Participation Reports and Contact Requests</w:t>
            </w:r>
            <w:r w:rsidR="008236E3">
              <w:rPr>
                <w:noProof/>
                <w:webHidden/>
              </w:rPr>
              <w:tab/>
            </w:r>
            <w:r w:rsidR="008236E3">
              <w:rPr>
                <w:noProof/>
                <w:webHidden/>
              </w:rPr>
              <w:fldChar w:fldCharType="begin"/>
            </w:r>
            <w:r w:rsidR="008236E3">
              <w:rPr>
                <w:noProof/>
                <w:webHidden/>
              </w:rPr>
              <w:instrText xml:space="preserve"> PAGEREF _Toc383167760 \h </w:instrText>
            </w:r>
            <w:r w:rsidR="008236E3">
              <w:rPr>
                <w:noProof/>
                <w:webHidden/>
              </w:rPr>
            </w:r>
            <w:r w:rsidR="008236E3">
              <w:rPr>
                <w:noProof/>
                <w:webHidden/>
              </w:rPr>
              <w:fldChar w:fldCharType="separate"/>
            </w:r>
            <w:r>
              <w:rPr>
                <w:noProof/>
                <w:webHidden/>
              </w:rPr>
              <w:t>4</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1" w:history="1">
            <w:r w:rsidR="008236E3" w:rsidRPr="00A2373B">
              <w:rPr>
                <w:rStyle w:val="Hyperlink"/>
                <w:noProof/>
              </w:rPr>
              <w:t>6 - Reasons for Participation Reports submitted</w:t>
            </w:r>
            <w:r w:rsidR="008236E3">
              <w:rPr>
                <w:noProof/>
                <w:webHidden/>
              </w:rPr>
              <w:tab/>
            </w:r>
            <w:r w:rsidR="008236E3">
              <w:rPr>
                <w:noProof/>
                <w:webHidden/>
              </w:rPr>
              <w:fldChar w:fldCharType="begin"/>
            </w:r>
            <w:r w:rsidR="008236E3">
              <w:rPr>
                <w:noProof/>
                <w:webHidden/>
              </w:rPr>
              <w:instrText xml:space="preserve"> PAGEREF _Toc383167761 \h </w:instrText>
            </w:r>
            <w:r w:rsidR="008236E3">
              <w:rPr>
                <w:noProof/>
                <w:webHidden/>
              </w:rPr>
            </w:r>
            <w:r w:rsidR="008236E3">
              <w:rPr>
                <w:noProof/>
                <w:webHidden/>
              </w:rPr>
              <w:fldChar w:fldCharType="separate"/>
            </w:r>
            <w:r>
              <w:rPr>
                <w:noProof/>
                <w:webHidden/>
              </w:rPr>
              <w:t>4</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2" w:history="1">
            <w:r w:rsidR="008236E3" w:rsidRPr="00A2373B">
              <w:rPr>
                <w:rStyle w:val="Hyperlink"/>
                <w:noProof/>
              </w:rPr>
              <w:t>7 - DHS responses to Participation Reports: Overview</w:t>
            </w:r>
            <w:r w:rsidR="008236E3">
              <w:rPr>
                <w:noProof/>
                <w:webHidden/>
              </w:rPr>
              <w:tab/>
            </w:r>
            <w:r w:rsidR="008236E3">
              <w:rPr>
                <w:noProof/>
                <w:webHidden/>
              </w:rPr>
              <w:fldChar w:fldCharType="begin"/>
            </w:r>
            <w:r w:rsidR="008236E3">
              <w:rPr>
                <w:noProof/>
                <w:webHidden/>
              </w:rPr>
              <w:instrText xml:space="preserve"> PAGEREF _Toc383167762 \h </w:instrText>
            </w:r>
            <w:r w:rsidR="008236E3">
              <w:rPr>
                <w:noProof/>
                <w:webHidden/>
              </w:rPr>
            </w:r>
            <w:r w:rsidR="008236E3">
              <w:rPr>
                <w:noProof/>
                <w:webHidden/>
              </w:rPr>
              <w:fldChar w:fldCharType="separate"/>
            </w:r>
            <w:r>
              <w:rPr>
                <w:noProof/>
                <w:webHidden/>
              </w:rPr>
              <w:t>5</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3" w:history="1">
            <w:r w:rsidR="008236E3" w:rsidRPr="00A2373B">
              <w:rPr>
                <w:rStyle w:val="Hyperlink"/>
                <w:noProof/>
              </w:rPr>
              <w:t>8 - DHS reasons for applying Participation Reports</w:t>
            </w:r>
            <w:r w:rsidR="008236E3">
              <w:rPr>
                <w:noProof/>
                <w:webHidden/>
              </w:rPr>
              <w:tab/>
            </w:r>
            <w:r w:rsidR="008236E3">
              <w:rPr>
                <w:noProof/>
                <w:webHidden/>
              </w:rPr>
              <w:fldChar w:fldCharType="begin"/>
            </w:r>
            <w:r w:rsidR="008236E3">
              <w:rPr>
                <w:noProof/>
                <w:webHidden/>
              </w:rPr>
              <w:instrText xml:space="preserve"> PAGEREF _Toc383167763 \h </w:instrText>
            </w:r>
            <w:r w:rsidR="008236E3">
              <w:rPr>
                <w:noProof/>
                <w:webHidden/>
              </w:rPr>
            </w:r>
            <w:r w:rsidR="008236E3">
              <w:rPr>
                <w:noProof/>
                <w:webHidden/>
              </w:rPr>
              <w:fldChar w:fldCharType="separate"/>
            </w:r>
            <w:r>
              <w:rPr>
                <w:noProof/>
                <w:webHidden/>
              </w:rPr>
              <w:t>7</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4" w:history="1">
            <w:r w:rsidR="008236E3" w:rsidRPr="00A2373B">
              <w:rPr>
                <w:rStyle w:val="Hyperlink"/>
                <w:noProof/>
              </w:rPr>
              <w:t>9 - DHS reasons for rejecting Participation Reports: Overview</w:t>
            </w:r>
            <w:r w:rsidR="008236E3">
              <w:rPr>
                <w:noProof/>
                <w:webHidden/>
              </w:rPr>
              <w:tab/>
            </w:r>
            <w:r w:rsidR="008236E3">
              <w:rPr>
                <w:noProof/>
                <w:webHidden/>
              </w:rPr>
              <w:fldChar w:fldCharType="begin"/>
            </w:r>
            <w:r w:rsidR="008236E3">
              <w:rPr>
                <w:noProof/>
                <w:webHidden/>
              </w:rPr>
              <w:instrText xml:space="preserve"> PAGEREF _Toc383167764 \h </w:instrText>
            </w:r>
            <w:r w:rsidR="008236E3">
              <w:rPr>
                <w:noProof/>
                <w:webHidden/>
              </w:rPr>
            </w:r>
            <w:r w:rsidR="008236E3">
              <w:rPr>
                <w:noProof/>
                <w:webHidden/>
              </w:rPr>
              <w:fldChar w:fldCharType="separate"/>
            </w:r>
            <w:r>
              <w:rPr>
                <w:noProof/>
                <w:webHidden/>
              </w:rPr>
              <w:t>8</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5" w:history="1">
            <w:r w:rsidR="008236E3" w:rsidRPr="00A2373B">
              <w:rPr>
                <w:rStyle w:val="Hyperlink"/>
                <w:noProof/>
              </w:rPr>
              <w:t>10 - Number of Participation Reports per job seeker (at 31 December 2013)</w:t>
            </w:r>
            <w:r w:rsidR="008236E3">
              <w:rPr>
                <w:noProof/>
                <w:webHidden/>
              </w:rPr>
              <w:tab/>
            </w:r>
            <w:r w:rsidR="008236E3">
              <w:rPr>
                <w:noProof/>
                <w:webHidden/>
              </w:rPr>
              <w:fldChar w:fldCharType="begin"/>
            </w:r>
            <w:r w:rsidR="008236E3">
              <w:rPr>
                <w:noProof/>
                <w:webHidden/>
              </w:rPr>
              <w:instrText xml:space="preserve"> PAGEREF _Toc383167765 \h </w:instrText>
            </w:r>
            <w:r w:rsidR="008236E3">
              <w:rPr>
                <w:noProof/>
                <w:webHidden/>
              </w:rPr>
            </w:r>
            <w:r w:rsidR="008236E3">
              <w:rPr>
                <w:noProof/>
                <w:webHidden/>
              </w:rPr>
              <w:fldChar w:fldCharType="separate"/>
            </w:r>
            <w:r>
              <w:rPr>
                <w:noProof/>
                <w:webHidden/>
              </w:rPr>
              <w:t>10</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6" w:history="1">
            <w:r w:rsidR="008236E3" w:rsidRPr="00A2373B">
              <w:rPr>
                <w:rStyle w:val="Hyperlink"/>
                <w:noProof/>
              </w:rPr>
              <w:t>11 - Number of Participation Failures</w:t>
            </w:r>
            <w:r w:rsidR="008236E3">
              <w:rPr>
                <w:noProof/>
                <w:webHidden/>
              </w:rPr>
              <w:tab/>
            </w:r>
            <w:r w:rsidR="008236E3">
              <w:rPr>
                <w:noProof/>
                <w:webHidden/>
              </w:rPr>
              <w:fldChar w:fldCharType="begin"/>
            </w:r>
            <w:r w:rsidR="008236E3">
              <w:rPr>
                <w:noProof/>
                <w:webHidden/>
              </w:rPr>
              <w:instrText xml:space="preserve"> PAGEREF _Toc383167766 \h </w:instrText>
            </w:r>
            <w:r w:rsidR="008236E3">
              <w:rPr>
                <w:noProof/>
                <w:webHidden/>
              </w:rPr>
            </w:r>
            <w:r w:rsidR="008236E3">
              <w:rPr>
                <w:noProof/>
                <w:webHidden/>
              </w:rPr>
              <w:fldChar w:fldCharType="separate"/>
            </w:r>
            <w:r>
              <w:rPr>
                <w:noProof/>
                <w:webHidden/>
              </w:rPr>
              <w:t>10</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7" w:history="1">
            <w:r w:rsidR="008236E3" w:rsidRPr="00A2373B">
              <w:rPr>
                <w:rStyle w:val="Hyperlink"/>
                <w:noProof/>
              </w:rPr>
              <w:t>12 - Types of Participation Failures: Overview</w:t>
            </w:r>
            <w:r w:rsidR="008236E3">
              <w:rPr>
                <w:noProof/>
                <w:webHidden/>
              </w:rPr>
              <w:tab/>
            </w:r>
            <w:r w:rsidR="008236E3">
              <w:rPr>
                <w:noProof/>
                <w:webHidden/>
              </w:rPr>
              <w:fldChar w:fldCharType="begin"/>
            </w:r>
            <w:r w:rsidR="008236E3">
              <w:rPr>
                <w:noProof/>
                <w:webHidden/>
              </w:rPr>
              <w:instrText xml:space="preserve"> PAGEREF _Toc383167767 \h </w:instrText>
            </w:r>
            <w:r w:rsidR="008236E3">
              <w:rPr>
                <w:noProof/>
                <w:webHidden/>
              </w:rPr>
            </w:r>
            <w:r w:rsidR="008236E3">
              <w:rPr>
                <w:noProof/>
                <w:webHidden/>
              </w:rPr>
              <w:fldChar w:fldCharType="separate"/>
            </w:r>
            <w:r>
              <w:rPr>
                <w:noProof/>
                <w:webHidden/>
              </w:rPr>
              <w:t>11</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8" w:history="1">
            <w:r w:rsidR="008236E3" w:rsidRPr="00A2373B">
              <w:rPr>
                <w:rStyle w:val="Hyperlink"/>
                <w:noProof/>
              </w:rPr>
              <w:t>13 - Types of Participation Failures: Serious Failures</w:t>
            </w:r>
            <w:r w:rsidR="008236E3">
              <w:rPr>
                <w:noProof/>
                <w:webHidden/>
              </w:rPr>
              <w:tab/>
            </w:r>
            <w:r w:rsidR="008236E3">
              <w:rPr>
                <w:noProof/>
                <w:webHidden/>
              </w:rPr>
              <w:fldChar w:fldCharType="begin"/>
            </w:r>
            <w:r w:rsidR="008236E3">
              <w:rPr>
                <w:noProof/>
                <w:webHidden/>
              </w:rPr>
              <w:instrText xml:space="preserve"> PAGEREF _Toc383167768 \h </w:instrText>
            </w:r>
            <w:r w:rsidR="008236E3">
              <w:rPr>
                <w:noProof/>
                <w:webHidden/>
              </w:rPr>
            </w:r>
            <w:r w:rsidR="008236E3">
              <w:rPr>
                <w:noProof/>
                <w:webHidden/>
              </w:rPr>
              <w:fldChar w:fldCharType="separate"/>
            </w:r>
            <w:r>
              <w:rPr>
                <w:noProof/>
                <w:webHidden/>
              </w:rPr>
              <w:t>11</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69" w:history="1">
            <w:r w:rsidR="008236E3" w:rsidRPr="00A2373B">
              <w:rPr>
                <w:rStyle w:val="Hyperlink"/>
                <w:noProof/>
              </w:rPr>
              <w:t>14 - Outcomes of Comprehensive Compliance Assessments</w:t>
            </w:r>
            <w:r w:rsidR="008236E3">
              <w:rPr>
                <w:noProof/>
                <w:webHidden/>
              </w:rPr>
              <w:tab/>
            </w:r>
            <w:r w:rsidR="008236E3">
              <w:rPr>
                <w:noProof/>
                <w:webHidden/>
              </w:rPr>
              <w:fldChar w:fldCharType="begin"/>
            </w:r>
            <w:r w:rsidR="008236E3">
              <w:rPr>
                <w:noProof/>
                <w:webHidden/>
              </w:rPr>
              <w:instrText xml:space="preserve"> PAGEREF _Toc383167769 \h </w:instrText>
            </w:r>
            <w:r w:rsidR="008236E3">
              <w:rPr>
                <w:noProof/>
                <w:webHidden/>
              </w:rPr>
            </w:r>
            <w:r w:rsidR="008236E3">
              <w:rPr>
                <w:noProof/>
                <w:webHidden/>
              </w:rPr>
              <w:fldChar w:fldCharType="separate"/>
            </w:r>
            <w:r>
              <w:rPr>
                <w:noProof/>
                <w:webHidden/>
              </w:rPr>
              <w:t>12</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0" w:history="1">
            <w:r w:rsidR="008236E3" w:rsidRPr="00A2373B">
              <w:rPr>
                <w:rStyle w:val="Hyperlink"/>
                <w:noProof/>
              </w:rPr>
              <w:t>15 - Sanctions for Serious Failures</w:t>
            </w:r>
            <w:r w:rsidR="008236E3">
              <w:rPr>
                <w:noProof/>
                <w:webHidden/>
              </w:rPr>
              <w:tab/>
            </w:r>
            <w:r w:rsidR="008236E3">
              <w:rPr>
                <w:noProof/>
                <w:webHidden/>
              </w:rPr>
              <w:fldChar w:fldCharType="begin"/>
            </w:r>
            <w:r w:rsidR="008236E3">
              <w:rPr>
                <w:noProof/>
                <w:webHidden/>
              </w:rPr>
              <w:instrText xml:space="preserve"> PAGEREF _Toc383167770 \h </w:instrText>
            </w:r>
            <w:r w:rsidR="008236E3">
              <w:rPr>
                <w:noProof/>
                <w:webHidden/>
              </w:rPr>
            </w:r>
            <w:r w:rsidR="008236E3">
              <w:rPr>
                <w:noProof/>
                <w:webHidden/>
              </w:rPr>
              <w:fldChar w:fldCharType="separate"/>
            </w:r>
            <w:r>
              <w:rPr>
                <w:noProof/>
                <w:webHidden/>
              </w:rPr>
              <w:t>13</w:t>
            </w:r>
            <w:r w:rsidR="008236E3">
              <w:rPr>
                <w:noProof/>
                <w:webHidden/>
              </w:rPr>
              <w:fldChar w:fldCharType="end"/>
            </w:r>
          </w:hyperlink>
        </w:p>
        <w:p w:rsidR="008236E3" w:rsidRDefault="00100EFA">
          <w:pPr>
            <w:pStyle w:val="TOC1"/>
            <w:tabs>
              <w:tab w:val="right" w:leader="dot" w:pos="15388"/>
            </w:tabs>
            <w:rPr>
              <w:rFonts w:asciiTheme="minorHAnsi" w:eastAsiaTheme="minorEastAsia" w:hAnsiTheme="minorHAnsi"/>
              <w:b w:val="0"/>
              <w:noProof/>
              <w:lang w:eastAsia="en-AU"/>
            </w:rPr>
          </w:pPr>
          <w:hyperlink w:anchor="_Toc383167771" w:history="1">
            <w:r w:rsidR="008236E3" w:rsidRPr="00A2373B">
              <w:rPr>
                <w:rStyle w:val="Hyperlink"/>
                <w:noProof/>
              </w:rPr>
              <w:t>Part B</w:t>
            </w:r>
            <w:r w:rsidR="008236E3">
              <w:rPr>
                <w:noProof/>
                <w:webHidden/>
              </w:rPr>
              <w:tab/>
            </w:r>
            <w:r w:rsidR="008236E3">
              <w:rPr>
                <w:noProof/>
                <w:webHidden/>
              </w:rPr>
              <w:fldChar w:fldCharType="begin"/>
            </w:r>
            <w:r w:rsidR="008236E3">
              <w:rPr>
                <w:noProof/>
                <w:webHidden/>
              </w:rPr>
              <w:instrText xml:space="preserve"> PAGEREF _Toc383167771 \h </w:instrText>
            </w:r>
            <w:r w:rsidR="008236E3">
              <w:rPr>
                <w:noProof/>
                <w:webHidden/>
              </w:rPr>
            </w:r>
            <w:r w:rsidR="008236E3">
              <w:rPr>
                <w:noProof/>
                <w:webHidden/>
              </w:rPr>
              <w:fldChar w:fldCharType="separate"/>
            </w:r>
            <w:r>
              <w:rPr>
                <w:noProof/>
                <w:webHidden/>
              </w:rPr>
              <w:t>14</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2" w:history="1">
            <w:r w:rsidR="008236E3" w:rsidRPr="00A2373B">
              <w:rPr>
                <w:rStyle w:val="Hyperlink"/>
                <w:noProof/>
              </w:rPr>
              <w:t>16 - Financial Penalties, Connection Failures, Income Support Payment Suspensions and CCAs by Gender</w:t>
            </w:r>
            <w:r w:rsidR="008236E3">
              <w:rPr>
                <w:noProof/>
                <w:webHidden/>
              </w:rPr>
              <w:tab/>
            </w:r>
            <w:r w:rsidR="008236E3">
              <w:rPr>
                <w:noProof/>
                <w:webHidden/>
              </w:rPr>
              <w:fldChar w:fldCharType="begin"/>
            </w:r>
            <w:r w:rsidR="008236E3">
              <w:rPr>
                <w:noProof/>
                <w:webHidden/>
              </w:rPr>
              <w:instrText xml:space="preserve"> PAGEREF _Toc383167772 \h </w:instrText>
            </w:r>
            <w:r w:rsidR="008236E3">
              <w:rPr>
                <w:noProof/>
                <w:webHidden/>
              </w:rPr>
            </w:r>
            <w:r w:rsidR="008236E3">
              <w:rPr>
                <w:noProof/>
                <w:webHidden/>
              </w:rPr>
              <w:fldChar w:fldCharType="separate"/>
            </w:r>
            <w:r>
              <w:rPr>
                <w:noProof/>
                <w:webHidden/>
              </w:rPr>
              <w:t>14</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3" w:history="1">
            <w:r w:rsidR="008236E3" w:rsidRPr="00A2373B">
              <w:rPr>
                <w:rStyle w:val="Hyperlink"/>
                <w:noProof/>
              </w:rPr>
              <w:t>17 - Financial penalties, Connection Failures, Payment Suspensions and CCAs by Indigenous Status</w:t>
            </w:r>
            <w:r w:rsidR="008236E3">
              <w:rPr>
                <w:noProof/>
                <w:webHidden/>
              </w:rPr>
              <w:tab/>
            </w:r>
            <w:r w:rsidR="008236E3">
              <w:rPr>
                <w:noProof/>
                <w:webHidden/>
              </w:rPr>
              <w:fldChar w:fldCharType="begin"/>
            </w:r>
            <w:r w:rsidR="008236E3">
              <w:rPr>
                <w:noProof/>
                <w:webHidden/>
              </w:rPr>
              <w:instrText xml:space="preserve"> PAGEREF _Toc383167773 \h </w:instrText>
            </w:r>
            <w:r w:rsidR="008236E3">
              <w:rPr>
                <w:noProof/>
                <w:webHidden/>
              </w:rPr>
            </w:r>
            <w:r w:rsidR="008236E3">
              <w:rPr>
                <w:noProof/>
                <w:webHidden/>
              </w:rPr>
              <w:fldChar w:fldCharType="separate"/>
            </w:r>
            <w:r>
              <w:rPr>
                <w:noProof/>
                <w:webHidden/>
              </w:rPr>
              <w:t>16</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4" w:history="1">
            <w:r w:rsidR="008236E3" w:rsidRPr="00A2373B">
              <w:rPr>
                <w:rStyle w:val="Hyperlink"/>
                <w:noProof/>
              </w:rPr>
              <w:t>18 - Financial penalties, Connection Failures, Income Support Payment Suspensions and CCAs by Age Group</w:t>
            </w:r>
            <w:r w:rsidR="008236E3">
              <w:rPr>
                <w:noProof/>
                <w:webHidden/>
              </w:rPr>
              <w:tab/>
            </w:r>
            <w:r w:rsidR="008236E3">
              <w:rPr>
                <w:noProof/>
                <w:webHidden/>
              </w:rPr>
              <w:fldChar w:fldCharType="begin"/>
            </w:r>
            <w:r w:rsidR="008236E3">
              <w:rPr>
                <w:noProof/>
                <w:webHidden/>
              </w:rPr>
              <w:instrText xml:space="preserve"> PAGEREF _Toc383167774 \h </w:instrText>
            </w:r>
            <w:r w:rsidR="008236E3">
              <w:rPr>
                <w:noProof/>
                <w:webHidden/>
              </w:rPr>
            </w:r>
            <w:r w:rsidR="008236E3">
              <w:rPr>
                <w:noProof/>
                <w:webHidden/>
              </w:rPr>
              <w:fldChar w:fldCharType="separate"/>
            </w:r>
            <w:r>
              <w:rPr>
                <w:noProof/>
                <w:webHidden/>
              </w:rPr>
              <w:t>19</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5" w:history="1">
            <w:r w:rsidR="008236E3" w:rsidRPr="00A2373B">
              <w:rPr>
                <w:rStyle w:val="Hyperlink"/>
                <w:noProof/>
              </w:rPr>
              <w:t>19 - Financial penalties, Connection failures, Payment Suspensions and CCAs by Employment Services</w:t>
            </w:r>
            <w:r w:rsidR="008236E3">
              <w:rPr>
                <w:noProof/>
                <w:webHidden/>
              </w:rPr>
              <w:tab/>
            </w:r>
            <w:r w:rsidR="008236E3">
              <w:rPr>
                <w:noProof/>
                <w:webHidden/>
              </w:rPr>
              <w:fldChar w:fldCharType="begin"/>
            </w:r>
            <w:r w:rsidR="008236E3">
              <w:rPr>
                <w:noProof/>
                <w:webHidden/>
              </w:rPr>
              <w:instrText xml:space="preserve"> PAGEREF _Toc383167775 \h </w:instrText>
            </w:r>
            <w:r w:rsidR="008236E3">
              <w:rPr>
                <w:noProof/>
                <w:webHidden/>
              </w:rPr>
            </w:r>
            <w:r w:rsidR="008236E3">
              <w:rPr>
                <w:noProof/>
                <w:webHidden/>
              </w:rPr>
              <w:fldChar w:fldCharType="separate"/>
            </w:r>
            <w:r>
              <w:rPr>
                <w:noProof/>
                <w:webHidden/>
              </w:rPr>
              <w:t>22</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6" w:history="1">
            <w:r w:rsidR="008236E3" w:rsidRPr="00A2373B">
              <w:rPr>
                <w:rStyle w:val="Hyperlink"/>
                <w:noProof/>
              </w:rPr>
              <w:t>20 - Financial Penalties, Connection Failures, Payment Suspensions and CCAs by Allowance Types</w:t>
            </w:r>
            <w:r w:rsidR="008236E3">
              <w:rPr>
                <w:noProof/>
                <w:webHidden/>
              </w:rPr>
              <w:tab/>
            </w:r>
            <w:r w:rsidR="008236E3">
              <w:rPr>
                <w:noProof/>
                <w:webHidden/>
              </w:rPr>
              <w:fldChar w:fldCharType="begin"/>
            </w:r>
            <w:r w:rsidR="008236E3">
              <w:rPr>
                <w:noProof/>
                <w:webHidden/>
              </w:rPr>
              <w:instrText xml:space="preserve"> PAGEREF _Toc383167776 \h </w:instrText>
            </w:r>
            <w:r w:rsidR="008236E3">
              <w:rPr>
                <w:noProof/>
                <w:webHidden/>
              </w:rPr>
            </w:r>
            <w:r w:rsidR="008236E3">
              <w:rPr>
                <w:noProof/>
                <w:webHidden/>
              </w:rPr>
              <w:fldChar w:fldCharType="separate"/>
            </w:r>
            <w:r>
              <w:rPr>
                <w:noProof/>
                <w:webHidden/>
              </w:rPr>
              <w:t>25</w:t>
            </w:r>
            <w:r w:rsidR="008236E3">
              <w:rPr>
                <w:noProof/>
                <w:webHidden/>
              </w:rPr>
              <w:fldChar w:fldCharType="end"/>
            </w:r>
          </w:hyperlink>
        </w:p>
        <w:p w:rsidR="008236E3" w:rsidRDefault="00100EFA">
          <w:pPr>
            <w:pStyle w:val="TOC2"/>
            <w:tabs>
              <w:tab w:val="right" w:leader="dot" w:pos="15388"/>
            </w:tabs>
            <w:rPr>
              <w:rFonts w:asciiTheme="minorHAnsi" w:eastAsiaTheme="minorEastAsia" w:hAnsiTheme="minorHAnsi"/>
              <w:noProof/>
              <w:lang w:eastAsia="en-AU"/>
            </w:rPr>
          </w:pPr>
          <w:hyperlink w:anchor="_Toc383167777" w:history="1">
            <w:r w:rsidR="008236E3" w:rsidRPr="00A2373B">
              <w:rPr>
                <w:rStyle w:val="Hyperlink"/>
                <w:noProof/>
              </w:rPr>
              <w:t>Glossary</w:t>
            </w:r>
            <w:r w:rsidR="008236E3">
              <w:rPr>
                <w:noProof/>
                <w:webHidden/>
              </w:rPr>
              <w:tab/>
            </w:r>
            <w:r w:rsidR="008236E3">
              <w:rPr>
                <w:noProof/>
                <w:webHidden/>
              </w:rPr>
              <w:fldChar w:fldCharType="begin"/>
            </w:r>
            <w:r w:rsidR="008236E3">
              <w:rPr>
                <w:noProof/>
                <w:webHidden/>
              </w:rPr>
              <w:instrText xml:space="preserve"> PAGEREF _Toc383167777 \h </w:instrText>
            </w:r>
            <w:r w:rsidR="008236E3">
              <w:rPr>
                <w:noProof/>
                <w:webHidden/>
              </w:rPr>
            </w:r>
            <w:r w:rsidR="008236E3">
              <w:rPr>
                <w:noProof/>
                <w:webHidden/>
              </w:rPr>
              <w:fldChar w:fldCharType="separate"/>
            </w:r>
            <w:r>
              <w:rPr>
                <w:noProof/>
                <w:webHidden/>
              </w:rPr>
              <w:t>29</w:t>
            </w:r>
            <w:r w:rsidR="008236E3">
              <w:rPr>
                <w:noProof/>
                <w:webHidden/>
              </w:rPr>
              <w:fldChar w:fldCharType="end"/>
            </w:r>
          </w:hyperlink>
        </w:p>
        <w:p w:rsidR="00C24E8B" w:rsidRDefault="00FB54E7">
          <w:r>
            <w:rPr>
              <w:b/>
            </w:rPr>
            <w:fldChar w:fldCharType="end"/>
          </w:r>
        </w:p>
      </w:sdtContent>
    </w:sdt>
    <w:p w:rsidR="00C24E8B" w:rsidRDefault="00C24E8B">
      <w:r>
        <w:br w:type="page"/>
      </w:r>
    </w:p>
    <w:p w:rsidR="00C24E8B" w:rsidRDefault="00C24E8B" w:rsidP="00C24E8B">
      <w:pPr>
        <w:pStyle w:val="Heading1"/>
      </w:pPr>
      <w:bookmarkStart w:id="0" w:name="_Toc383167755"/>
      <w:r>
        <w:lastRenderedPageBreak/>
        <w:t>Part A</w:t>
      </w:r>
      <w:bookmarkEnd w:id="0"/>
    </w:p>
    <w:p w:rsidR="00C24E8B" w:rsidRPr="00BE3FE7" w:rsidRDefault="00C24E8B" w:rsidP="00253794">
      <w:pPr>
        <w:pStyle w:val="Heading2"/>
      </w:pPr>
      <w:bookmarkStart w:id="1" w:name="_Toc383167756"/>
      <w:r w:rsidRPr="00BE3FE7">
        <w:t>Number of Job seekers</w:t>
      </w:r>
      <w:r w:rsidR="00A44BCE">
        <w:t xml:space="preserve"> (as at 3</w:t>
      </w:r>
      <w:r w:rsidR="00E311C1">
        <w:t>1</w:t>
      </w:r>
      <w:r w:rsidR="00A44BCE">
        <w:t xml:space="preserve"> </w:t>
      </w:r>
      <w:r w:rsidR="00E311C1">
        <w:t>Dec</w:t>
      </w:r>
      <w:r w:rsidR="00A44BCE">
        <w:t>ember</w:t>
      </w:r>
      <w:r w:rsidR="00C674DD" w:rsidRPr="00BE3FE7">
        <w:t xml:space="preserve"> 2013)</w:t>
      </w:r>
      <w:bookmarkEnd w:id="1"/>
    </w:p>
    <w:tbl>
      <w:tblPr>
        <w:tblStyle w:val="CenterAlignTable"/>
        <w:tblW w:w="0" w:type="auto"/>
        <w:tblLook w:val="06A0" w:firstRow="1" w:lastRow="0" w:firstColumn="1" w:lastColumn="0" w:noHBand="1" w:noVBand="1"/>
      </w:tblPr>
      <w:tblGrid>
        <w:gridCol w:w="1951"/>
        <w:gridCol w:w="1672"/>
        <w:gridCol w:w="1672"/>
        <w:gridCol w:w="1673"/>
        <w:gridCol w:w="1672"/>
        <w:gridCol w:w="1672"/>
        <w:gridCol w:w="1673"/>
        <w:gridCol w:w="1673"/>
      </w:tblGrid>
      <w:tr w:rsidR="00302318" w:rsidRPr="007D79C3" w:rsidTr="00C64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tcPr>
          <w:p w:rsidR="00302318" w:rsidRDefault="00302318" w:rsidP="003914A3">
            <w:pPr>
              <w:ind w:left="0"/>
            </w:pPr>
          </w:p>
          <w:p w:rsidR="00302318" w:rsidRPr="007D79C3" w:rsidRDefault="00302318" w:rsidP="003914A3">
            <w:pPr>
              <w:ind w:left="0"/>
            </w:pPr>
            <w:r>
              <w:t>Active job seekers</w:t>
            </w:r>
          </w:p>
        </w:tc>
        <w:tc>
          <w:tcPr>
            <w:tcW w:w="8362" w:type="dxa"/>
            <w:gridSpan w:val="5"/>
          </w:tcPr>
          <w:p w:rsidR="00302318" w:rsidRPr="007D79C3" w:rsidRDefault="00302318"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c>
          <w:tcPr>
            <w:tcW w:w="1673" w:type="dxa"/>
          </w:tcPr>
          <w:p w:rsidR="00302318" w:rsidRDefault="00302318" w:rsidP="001010B4">
            <w:pPr>
              <w:ind w:left="0"/>
              <w:cnfStyle w:val="100000000000" w:firstRow="1" w:lastRow="0" w:firstColumn="0" w:lastColumn="0" w:oddVBand="0" w:evenVBand="0" w:oddHBand="0" w:evenHBand="0" w:firstRowFirstColumn="0" w:firstRowLastColumn="0" w:lastRowFirstColumn="0" w:lastRowLastColumn="0"/>
            </w:pP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Temporary exemption</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Reduced work capacity</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Approved activity</w:t>
            </w:r>
          </w:p>
        </w:tc>
        <w:tc>
          <w:tcPr>
            <w:tcW w:w="3345" w:type="dxa"/>
            <w:gridSpan w:val="2"/>
          </w:tcPr>
          <w:p w:rsidR="00302318" w:rsidRPr="00C674DD" w:rsidRDefault="003111A2" w:rsidP="003914A3">
            <w:pPr>
              <w:ind w:left="0"/>
              <w:cnfStyle w:val="000000000000" w:firstRow="0" w:lastRow="0" w:firstColumn="0" w:lastColumn="0" w:oddVBand="0" w:evenVBand="0" w:oddHBand="0" w:evenHBand="0" w:firstRowFirstColumn="0" w:firstRowLastColumn="0" w:lastRowFirstColumn="0" w:lastRowLastColumn="0"/>
              <w:rPr>
                <w:b/>
              </w:rPr>
            </w:pPr>
            <w:r>
              <w:rPr>
                <w:b/>
              </w:rPr>
              <w:t>Total suspended job see</w:t>
            </w:r>
            <w:r w:rsidR="00302318">
              <w:rPr>
                <w:b/>
              </w:rPr>
              <w:t>kers</w:t>
            </w:r>
          </w:p>
        </w:tc>
        <w:tc>
          <w:tcPr>
            <w:tcW w:w="1673" w:type="dxa"/>
          </w:tcPr>
          <w:p w:rsidR="00302318"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Total job seekers</w:t>
            </w: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302318" w:rsidRPr="00616303" w:rsidRDefault="00302318" w:rsidP="001B669E">
            <w:pPr>
              <w:ind w:left="0"/>
              <w:rPr>
                <w:b w:val="0"/>
              </w:rPr>
            </w:pPr>
            <w:r w:rsidRPr="00616303">
              <w:rPr>
                <w:b w:val="0"/>
              </w:rPr>
              <w:t>No.</w:t>
            </w:r>
          </w:p>
        </w:tc>
        <w:tc>
          <w:tcPr>
            <w:tcW w:w="1672" w:type="dxa"/>
          </w:tcPr>
          <w:p w:rsidR="00302318" w:rsidRPr="00616303" w:rsidRDefault="00302318" w:rsidP="001B669E">
            <w:pPr>
              <w:ind w:left="0"/>
              <w:cnfStyle w:val="000000000000" w:firstRow="0"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000000000000" w:firstRow="0" w:lastRow="0" w:firstColumn="0" w:lastColumn="0" w:oddVBand="0" w:evenVBand="0" w:oddHBand="0" w:evenHBand="0" w:firstRowFirstColumn="0" w:firstRowLastColumn="0" w:lastRowFirstColumn="0" w:lastRowLastColumn="0"/>
            </w:pPr>
            <w:r>
              <w:t>No.</w:t>
            </w:r>
          </w:p>
        </w:tc>
      </w:tr>
      <w:tr w:rsidR="009B57A1"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9B57A1" w:rsidRPr="005E603D" w:rsidRDefault="009B57A1" w:rsidP="009B57A1">
            <w:r w:rsidRPr="005E603D">
              <w:t>639,581</w:t>
            </w:r>
          </w:p>
        </w:tc>
        <w:tc>
          <w:tcPr>
            <w:tcW w:w="1672"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75%</w:t>
            </w:r>
          </w:p>
        </w:tc>
        <w:tc>
          <w:tcPr>
            <w:tcW w:w="1672"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82,724</w:t>
            </w:r>
          </w:p>
        </w:tc>
        <w:tc>
          <w:tcPr>
            <w:tcW w:w="1673"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37,444</w:t>
            </w:r>
          </w:p>
        </w:tc>
        <w:tc>
          <w:tcPr>
            <w:tcW w:w="1672"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88,447</w:t>
            </w:r>
          </w:p>
        </w:tc>
        <w:tc>
          <w:tcPr>
            <w:tcW w:w="1672"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208,615</w:t>
            </w:r>
          </w:p>
        </w:tc>
        <w:tc>
          <w:tcPr>
            <w:tcW w:w="1673" w:type="dxa"/>
          </w:tcPr>
          <w:p w:rsidR="009B57A1" w:rsidRPr="005E603D" w:rsidRDefault="009B57A1" w:rsidP="009B57A1">
            <w:pPr>
              <w:cnfStyle w:val="000000000000" w:firstRow="0" w:lastRow="0" w:firstColumn="0" w:lastColumn="0" w:oddVBand="0" w:evenVBand="0" w:oddHBand="0" w:evenHBand="0" w:firstRowFirstColumn="0" w:firstRowLastColumn="0" w:lastRowFirstColumn="0" w:lastRowLastColumn="0"/>
            </w:pPr>
            <w:r w:rsidRPr="005E603D">
              <w:t>25%</w:t>
            </w:r>
          </w:p>
        </w:tc>
        <w:tc>
          <w:tcPr>
            <w:tcW w:w="1673" w:type="dxa"/>
          </w:tcPr>
          <w:p w:rsidR="009B57A1" w:rsidRDefault="009B57A1" w:rsidP="009B57A1">
            <w:pPr>
              <w:cnfStyle w:val="000000000000" w:firstRow="0" w:lastRow="0" w:firstColumn="0" w:lastColumn="0" w:oddVBand="0" w:evenVBand="0" w:oddHBand="0" w:evenHBand="0" w:firstRowFirstColumn="0" w:firstRowLastColumn="0" w:lastRowFirstColumn="0" w:lastRowLastColumn="0"/>
            </w:pPr>
            <w:r w:rsidRPr="005E603D">
              <w:t>848,196</w:t>
            </w:r>
          </w:p>
        </w:tc>
      </w:tr>
    </w:tbl>
    <w:p w:rsidR="00175324" w:rsidRDefault="00175324" w:rsidP="00175324">
      <w:pPr>
        <w:rPr>
          <w:noProof/>
        </w:rPr>
      </w:pPr>
      <w:r>
        <w:rPr>
          <w:noProof/>
        </w:rPr>
        <w:t>All the numbers of job seekers shown in this table are point in time which means they reflect Activity Tested job see</w:t>
      </w:r>
      <w:r w:rsidR="00A44BCE">
        <w:rPr>
          <w:noProof/>
        </w:rPr>
        <w:t xml:space="preserve">kers </w:t>
      </w:r>
      <w:r w:rsidR="00B63CA1">
        <w:rPr>
          <w:noProof/>
        </w:rPr>
        <w:t>in each category at 3</w:t>
      </w:r>
      <w:r w:rsidR="00E311C1">
        <w:rPr>
          <w:noProof/>
        </w:rPr>
        <w:t>1</w:t>
      </w:r>
      <w:r w:rsidR="00B63CA1">
        <w:rPr>
          <w:noProof/>
        </w:rPr>
        <w:t xml:space="preserve"> </w:t>
      </w:r>
      <w:r w:rsidR="00E311C1">
        <w:rPr>
          <w:noProof/>
        </w:rPr>
        <w:t>December</w:t>
      </w:r>
      <w:r>
        <w:rPr>
          <w:noProof/>
        </w:rPr>
        <w:t xml:space="preserve"> 2013.</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175324" w:rsidRDefault="00175324" w:rsidP="00175324">
      <w:pPr>
        <w:rPr>
          <w:noProof/>
        </w:rPr>
      </w:pPr>
      <w:r>
        <w:rPr>
          <w:noProof/>
        </w:rPr>
        <w:t>“Approved activity” means an activity such as part-time work or education which fully meets the job seeker’s participation requirements for a specified period. Job seekers undertaking approved activities are not required to engage with an employment services provider.</w:t>
      </w:r>
    </w:p>
    <w:p w:rsidR="00C24E8B" w:rsidRDefault="00C24E8B" w:rsidP="00253794">
      <w:pPr>
        <w:pStyle w:val="Heading2"/>
      </w:pPr>
      <w:bookmarkStart w:id="2" w:name="_Toc383167757"/>
      <w:r>
        <w:t>Job Seekers with a Vulnerability Indicator</w:t>
      </w:r>
      <w:bookmarkEnd w:id="2"/>
    </w:p>
    <w:tbl>
      <w:tblPr>
        <w:tblStyle w:val="CenterAlignTable"/>
        <w:tblW w:w="0" w:type="auto"/>
        <w:tblLook w:val="04A0" w:firstRow="1" w:lastRow="0" w:firstColumn="1" w:lastColumn="0" w:noHBand="0" w:noVBand="1"/>
      </w:tblPr>
      <w:tblGrid>
        <w:gridCol w:w="3085"/>
        <w:gridCol w:w="3260"/>
        <w:gridCol w:w="2268"/>
      </w:tblGrid>
      <w:tr w:rsidR="0001211D" w:rsidRPr="0001211D" w:rsidTr="00A65C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01211D" w:rsidP="003914A3">
            <w:pPr>
              <w:ind w:left="0"/>
              <w:rPr>
                <w:noProof/>
              </w:rPr>
            </w:pPr>
            <w:r>
              <w:rPr>
                <w:noProof/>
              </w:rPr>
              <w:tab/>
            </w:r>
          </w:p>
        </w:tc>
        <w:tc>
          <w:tcPr>
            <w:tcW w:w="3260" w:type="dxa"/>
          </w:tcPr>
          <w:p w:rsidR="0001211D" w:rsidRPr="0001211D" w:rsidRDefault="0001211D" w:rsidP="003914A3">
            <w:pPr>
              <w:ind w:left="0"/>
              <w:cnfStyle w:val="100000000000" w:firstRow="1" w:lastRow="0" w:firstColumn="0" w:lastColumn="0" w:oddVBand="0" w:evenVBand="0" w:oddHBand="0" w:evenHBand="0" w:firstRowFirstColumn="0" w:firstRowLastColumn="0" w:lastRowFirstColumn="0" w:lastRowLastColumn="0"/>
              <w:rPr>
                <w:noProof/>
              </w:rPr>
            </w:pPr>
            <w:r w:rsidRPr="0001211D">
              <w:rPr>
                <w:noProof/>
              </w:rPr>
              <w:t>Number of job seekers with a Vulnerability Indicator</w:t>
            </w:r>
          </w:p>
        </w:tc>
        <w:tc>
          <w:tcPr>
            <w:tcW w:w="2268" w:type="dxa"/>
          </w:tcPr>
          <w:p w:rsidR="0001211D" w:rsidRPr="0001211D" w:rsidRDefault="00461D88" w:rsidP="003914A3">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01211D" w:rsidRPr="0001211D">
              <w:rPr>
                <w:noProof/>
              </w:rPr>
              <w:t xml:space="preserve"> of all job seekers</w:t>
            </w:r>
          </w:p>
        </w:tc>
      </w:tr>
      <w:tr w:rsidR="0001211D" w:rsidRPr="0001211D" w:rsidTr="0022798B">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A44BCE" w:rsidP="00E311C1">
            <w:pPr>
              <w:ind w:left="0"/>
              <w:rPr>
                <w:noProof/>
              </w:rPr>
            </w:pPr>
            <w:r>
              <w:rPr>
                <w:noProof/>
              </w:rPr>
              <w:t>3</w:t>
            </w:r>
            <w:r w:rsidR="00E311C1">
              <w:rPr>
                <w:noProof/>
              </w:rPr>
              <w:t>1</w:t>
            </w:r>
            <w:r>
              <w:rPr>
                <w:noProof/>
              </w:rPr>
              <w:t xml:space="preserve"> </w:t>
            </w:r>
            <w:r w:rsidR="00E311C1">
              <w:rPr>
                <w:noProof/>
              </w:rPr>
              <w:t>December</w:t>
            </w:r>
            <w:r w:rsidR="0001211D" w:rsidRPr="0001211D">
              <w:rPr>
                <w:noProof/>
              </w:rPr>
              <w:t xml:space="preserve"> 2013</w:t>
            </w:r>
          </w:p>
        </w:tc>
        <w:tc>
          <w:tcPr>
            <w:tcW w:w="3260" w:type="dxa"/>
          </w:tcPr>
          <w:p w:rsidR="0001211D" w:rsidRPr="0001211D" w:rsidRDefault="009B57A1"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119,484</w:t>
            </w:r>
          </w:p>
        </w:tc>
        <w:tc>
          <w:tcPr>
            <w:tcW w:w="2268" w:type="dxa"/>
          </w:tcPr>
          <w:p w:rsidR="0001211D" w:rsidRPr="0001211D" w:rsidRDefault="009B57A1"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14</w:t>
            </w:r>
            <w:r w:rsidR="005877C4">
              <w:rPr>
                <w:noProof/>
              </w:rPr>
              <w:t>%</w:t>
            </w:r>
          </w:p>
        </w:tc>
      </w:tr>
    </w:tbl>
    <w:p w:rsidR="0001211D" w:rsidRDefault="0001211D" w:rsidP="0001211D">
      <w:pPr>
        <w:rPr>
          <w:noProof/>
        </w:rPr>
      </w:pPr>
      <w:r>
        <w:rPr>
          <w:noProof/>
        </w:rPr>
        <w:t>“Vulnerability” means that a job seeker has a diagnosed condition or personal circumstance (e.g. homelessness, mental illness) that may currently impact on their capacity to comply with participation requirements, although it does not exempt a job seeker from these requirements</w:t>
      </w:r>
    </w:p>
    <w:p w:rsidR="0001211D" w:rsidRDefault="0001211D" w:rsidP="0001211D">
      <w:pPr>
        <w:rPr>
          <w:noProof/>
        </w:rPr>
      </w:pPr>
      <w:r>
        <w:rPr>
          <w:noProof/>
        </w:rPr>
        <w:lastRenderedPageBreak/>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3" w:name="_Toc383167758"/>
      <w:r w:rsidRPr="004515A0">
        <w:t>Atte</w:t>
      </w:r>
      <w:r w:rsidR="003F2404" w:rsidRPr="004515A0">
        <w:t>ndance at Appointments with Employment Services providers</w:t>
      </w:r>
      <w:bookmarkEnd w:id="3"/>
    </w:p>
    <w:tbl>
      <w:tblPr>
        <w:tblStyle w:val="CenterAlignTable"/>
        <w:tblW w:w="0" w:type="auto"/>
        <w:tblLayout w:type="fixed"/>
        <w:tblLook w:val="06E0" w:firstRow="1" w:lastRow="1" w:firstColumn="1" w:lastColumn="0" w:noHBand="1" w:noVBand="1"/>
      </w:tblPr>
      <w:tblGrid>
        <w:gridCol w:w="3652"/>
        <w:gridCol w:w="1134"/>
        <w:gridCol w:w="1106"/>
        <w:gridCol w:w="1557"/>
        <w:gridCol w:w="1566"/>
        <w:gridCol w:w="1641"/>
        <w:gridCol w:w="1536"/>
        <w:gridCol w:w="1425"/>
        <w:gridCol w:w="1713"/>
      </w:tblGrid>
      <w:tr w:rsidR="006E69FC" w:rsidRPr="007D79C3"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tcPr>
          <w:p w:rsidR="006E69FC" w:rsidRDefault="006E69FC" w:rsidP="003914A3">
            <w:pPr>
              <w:ind w:left="0"/>
            </w:pPr>
          </w:p>
        </w:tc>
        <w:tc>
          <w:tcPr>
            <w:tcW w:w="2240" w:type="dxa"/>
            <w:gridSpan w:val="2"/>
            <w:vMerge w:val="restart"/>
          </w:tcPr>
          <w:p w:rsidR="006E69FC" w:rsidRPr="007D79C3" w:rsidRDefault="006E69FC"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6E69FC" w:rsidRDefault="006E69FC"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6E69FC" w:rsidRPr="007D79C3" w:rsidRDefault="006E69FC"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6E69FC" w:rsidRPr="007D79C3" w:rsidTr="00E311C1">
        <w:tc>
          <w:tcPr>
            <w:cnfStyle w:val="001000000000" w:firstRow="0" w:lastRow="0" w:firstColumn="1" w:lastColumn="0" w:oddVBand="0" w:evenVBand="0" w:oddHBand="0" w:evenHBand="0" w:firstRowFirstColumn="0" w:firstRowLastColumn="0" w:lastRowFirstColumn="0" w:lastRowLastColumn="0"/>
            <w:tcW w:w="3652" w:type="dxa"/>
            <w:vMerge/>
          </w:tcPr>
          <w:p w:rsidR="006E69FC" w:rsidRPr="007D79C3" w:rsidRDefault="006E69FC" w:rsidP="003914A3">
            <w:pPr>
              <w:ind w:left="0"/>
            </w:pPr>
          </w:p>
        </w:tc>
        <w:tc>
          <w:tcPr>
            <w:tcW w:w="2240" w:type="dxa"/>
            <w:gridSpan w:val="2"/>
            <w:vMerge/>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p>
        </w:tc>
        <w:tc>
          <w:tcPr>
            <w:tcW w:w="1557"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Valid reason</w:t>
            </w:r>
          </w:p>
        </w:tc>
        <w:tc>
          <w:tcPr>
            <w:tcW w:w="1566"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Invalid reason</w:t>
            </w:r>
          </w:p>
        </w:tc>
        <w:tc>
          <w:tcPr>
            <w:tcW w:w="1641" w:type="dxa"/>
          </w:tcPr>
          <w:p w:rsidR="006E69FC" w:rsidRPr="001B669E" w:rsidRDefault="006E69FC"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Discretion</w:t>
            </w:r>
          </w:p>
        </w:tc>
        <w:tc>
          <w:tcPr>
            <w:tcW w:w="2961" w:type="dxa"/>
            <w:gridSpan w:val="2"/>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rsidRPr="001B669E">
              <w:rPr>
                <w:b/>
              </w:rPr>
              <w:t>Total</w:t>
            </w:r>
          </w:p>
        </w:tc>
        <w:tc>
          <w:tcPr>
            <w:tcW w:w="1713" w:type="dxa"/>
            <w:vMerge/>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p>
        </w:tc>
      </w:tr>
      <w:tr w:rsidR="006E69FC" w:rsidRPr="007D79C3" w:rsidTr="00E311C1">
        <w:tc>
          <w:tcPr>
            <w:cnfStyle w:val="001000000000" w:firstRow="0" w:lastRow="0" w:firstColumn="1" w:lastColumn="0" w:oddVBand="0" w:evenVBand="0" w:oddHBand="0" w:evenHBand="0" w:firstRowFirstColumn="0" w:firstRowLastColumn="0" w:lastRowFirstColumn="0" w:lastRowLastColumn="0"/>
            <w:tcW w:w="3652" w:type="dxa"/>
            <w:vMerge/>
          </w:tcPr>
          <w:p w:rsidR="006E69FC" w:rsidRDefault="006E69FC" w:rsidP="003914A3">
            <w:pPr>
              <w:ind w:left="0"/>
            </w:pPr>
          </w:p>
        </w:tc>
        <w:tc>
          <w:tcPr>
            <w:tcW w:w="1134"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106" w:type="dxa"/>
          </w:tcPr>
          <w:p w:rsidR="006E69FC" w:rsidRPr="007D79C3" w:rsidRDefault="006E69FC" w:rsidP="001B669E">
            <w:pPr>
              <w:ind w:left="0"/>
              <w:cnfStyle w:val="000000000000" w:firstRow="0" w:lastRow="0" w:firstColumn="0" w:lastColumn="0" w:oddVBand="0" w:evenVBand="0" w:oddHBand="0" w:evenHBand="0" w:firstRowFirstColumn="0" w:firstRowLastColumn="0" w:lastRowFirstColumn="0" w:lastRowLastColumn="0"/>
            </w:pPr>
            <w:r>
              <w:t>%</w:t>
            </w:r>
          </w:p>
        </w:tc>
        <w:tc>
          <w:tcPr>
            <w:tcW w:w="1557" w:type="dxa"/>
          </w:tcPr>
          <w:p w:rsidR="006E69FC" w:rsidRDefault="006E69FC">
            <w:pPr>
              <w:cnfStyle w:val="000000000000" w:firstRow="0" w:lastRow="0" w:firstColumn="0" w:lastColumn="0" w:oddVBand="0" w:evenVBand="0" w:oddHBand="0" w:evenHBand="0" w:firstRowFirstColumn="0" w:firstRowLastColumn="0" w:lastRowFirstColumn="0" w:lastRowLastColumn="0"/>
            </w:pPr>
            <w:r w:rsidRPr="00C7035F">
              <w:t>%</w:t>
            </w:r>
          </w:p>
        </w:tc>
        <w:tc>
          <w:tcPr>
            <w:tcW w:w="1566" w:type="dxa"/>
          </w:tcPr>
          <w:p w:rsidR="006E69FC" w:rsidRDefault="006E69FC" w:rsidP="00B63CA1">
            <w:pPr>
              <w:cnfStyle w:val="000000000000" w:firstRow="0" w:lastRow="0" w:firstColumn="0" w:lastColumn="0" w:oddVBand="0" w:evenVBand="0" w:oddHBand="0" w:evenHBand="0" w:firstRowFirstColumn="0" w:firstRowLastColumn="0" w:lastRowFirstColumn="0" w:lastRowLastColumn="0"/>
            </w:pPr>
            <w:r w:rsidRPr="00C7035F">
              <w:t>%</w:t>
            </w:r>
          </w:p>
        </w:tc>
        <w:tc>
          <w:tcPr>
            <w:tcW w:w="1641" w:type="dxa"/>
          </w:tcPr>
          <w:p w:rsidR="006E69FC" w:rsidRDefault="006E69FC" w:rsidP="00B63CA1">
            <w:pPr>
              <w:cnfStyle w:val="000000000000" w:firstRow="0" w:lastRow="0" w:firstColumn="0" w:lastColumn="0" w:oddVBand="0" w:evenVBand="0" w:oddHBand="0" w:evenHBand="0" w:firstRowFirstColumn="0" w:firstRowLastColumn="0" w:lastRowFirstColumn="0" w:lastRowLastColumn="0"/>
            </w:pPr>
            <w:r w:rsidRPr="00C7035F">
              <w:t>%</w:t>
            </w:r>
          </w:p>
        </w:tc>
        <w:tc>
          <w:tcPr>
            <w:tcW w:w="1536"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425"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w:t>
            </w:r>
          </w:p>
        </w:tc>
        <w:tc>
          <w:tcPr>
            <w:tcW w:w="1713" w:type="dxa"/>
          </w:tcPr>
          <w:p w:rsidR="006E69FC" w:rsidRPr="007D79C3" w:rsidRDefault="006E69FC" w:rsidP="003914A3">
            <w:pPr>
              <w:ind w:left="0"/>
              <w:cnfStyle w:val="000000000000" w:firstRow="0" w:lastRow="0" w:firstColumn="0" w:lastColumn="0" w:oddVBand="0" w:evenVBand="0" w:oddHBand="0" w:evenHBand="0" w:firstRowFirstColumn="0" w:firstRowLastColumn="0" w:lastRowFirstColumn="0" w:lastRowLastColumn="0"/>
            </w:pPr>
            <w:r>
              <w:t>No.</w:t>
            </w:r>
          </w:p>
        </w:tc>
      </w:tr>
      <w:tr w:rsidR="00461D88" w:rsidRPr="007D79C3" w:rsidTr="00E311C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461D88" w:rsidRPr="007D79C3" w:rsidRDefault="00461D88" w:rsidP="00E311C1">
            <w:pPr>
              <w:ind w:left="0"/>
            </w:pPr>
            <w:r>
              <w:t xml:space="preserve">1 </w:t>
            </w:r>
            <w:r w:rsidR="00E311C1">
              <w:t>October to 31 Dec</w:t>
            </w:r>
            <w:r w:rsidR="00917759">
              <w:t>ember</w:t>
            </w:r>
            <w:r>
              <w:t xml:space="preserve"> 2013</w:t>
            </w:r>
          </w:p>
        </w:tc>
        <w:tc>
          <w:tcPr>
            <w:tcW w:w="1134"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1,9</w:t>
            </w:r>
            <w:r w:rsidR="009B57A1">
              <w:rPr>
                <w:b w:val="0"/>
              </w:rPr>
              <w:t>44</w:t>
            </w:r>
            <w:r w:rsidRPr="00461D88">
              <w:rPr>
                <w:b w:val="0"/>
              </w:rPr>
              <w:t>,</w:t>
            </w:r>
            <w:r w:rsidR="009B57A1">
              <w:rPr>
                <w:b w:val="0"/>
              </w:rPr>
              <w:t>161</w:t>
            </w:r>
          </w:p>
        </w:tc>
        <w:tc>
          <w:tcPr>
            <w:tcW w:w="1106"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6</w:t>
            </w:r>
            <w:r w:rsidR="009B57A1">
              <w:rPr>
                <w:b w:val="0"/>
              </w:rPr>
              <w:t>4</w:t>
            </w:r>
            <w:r w:rsidRPr="00461D88">
              <w:rPr>
                <w:b w:val="0"/>
              </w:rPr>
              <w:t>%</w:t>
            </w:r>
          </w:p>
        </w:tc>
        <w:tc>
          <w:tcPr>
            <w:tcW w:w="1557" w:type="dxa"/>
          </w:tcPr>
          <w:p w:rsidR="00461D88" w:rsidRPr="00461D88" w:rsidRDefault="00461D88" w:rsidP="003914A3">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15%</w:t>
            </w:r>
          </w:p>
        </w:tc>
        <w:tc>
          <w:tcPr>
            <w:tcW w:w="1566" w:type="dxa"/>
          </w:tcPr>
          <w:p w:rsidR="00461D88" w:rsidRPr="00461D88" w:rsidRDefault="009B57A1"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10</w:t>
            </w:r>
            <w:r w:rsidR="00461D88" w:rsidRPr="00461D88">
              <w:rPr>
                <w:b w:val="0"/>
              </w:rPr>
              <w:t>%</w:t>
            </w:r>
          </w:p>
        </w:tc>
        <w:tc>
          <w:tcPr>
            <w:tcW w:w="1641"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w:t>
            </w:r>
            <w:r w:rsidR="009B57A1">
              <w:rPr>
                <w:b w:val="0"/>
              </w:rPr>
              <w:t>1</w:t>
            </w:r>
            <w:r w:rsidRPr="00461D88">
              <w:rPr>
                <w:b w:val="0"/>
              </w:rPr>
              <w:t>%</w:t>
            </w:r>
          </w:p>
        </w:tc>
        <w:tc>
          <w:tcPr>
            <w:tcW w:w="1536"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1</w:t>
            </w:r>
            <w:r w:rsidR="00B63CA1">
              <w:rPr>
                <w:b w:val="0"/>
              </w:rPr>
              <w:t>,</w:t>
            </w:r>
            <w:r w:rsidR="009B57A1">
              <w:rPr>
                <w:b w:val="0"/>
              </w:rPr>
              <w:t>108</w:t>
            </w:r>
            <w:r w:rsidR="00B63CA1">
              <w:rPr>
                <w:b w:val="0"/>
              </w:rPr>
              <w:t>,</w:t>
            </w:r>
            <w:r w:rsidR="009B57A1">
              <w:rPr>
                <w:b w:val="0"/>
              </w:rPr>
              <w:t>234</w:t>
            </w:r>
          </w:p>
        </w:tc>
        <w:tc>
          <w:tcPr>
            <w:tcW w:w="1425"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3</w:t>
            </w:r>
            <w:r w:rsidR="009B57A1">
              <w:rPr>
                <w:b w:val="0"/>
              </w:rPr>
              <w:t>6</w:t>
            </w:r>
            <w:r w:rsidRPr="00461D88">
              <w:rPr>
                <w:b w:val="0"/>
              </w:rPr>
              <w:t>%</w:t>
            </w:r>
          </w:p>
        </w:tc>
        <w:tc>
          <w:tcPr>
            <w:tcW w:w="1713" w:type="dxa"/>
          </w:tcPr>
          <w:p w:rsidR="00461D88" w:rsidRPr="00461D88" w:rsidRDefault="00461D88" w:rsidP="009B57A1">
            <w:pPr>
              <w:ind w:left="0"/>
              <w:cnfStyle w:val="010000000000" w:firstRow="0" w:lastRow="1" w:firstColumn="0" w:lastColumn="0" w:oddVBand="0" w:evenVBand="0" w:oddHBand="0" w:evenHBand="0" w:firstRowFirstColumn="0" w:firstRowLastColumn="0" w:lastRowFirstColumn="0" w:lastRowLastColumn="0"/>
              <w:rPr>
                <w:b w:val="0"/>
              </w:rPr>
            </w:pPr>
            <w:r w:rsidRPr="00461D88">
              <w:rPr>
                <w:b w:val="0"/>
              </w:rPr>
              <w:t>3,05</w:t>
            </w:r>
            <w:r w:rsidR="009B57A1">
              <w:rPr>
                <w:b w:val="0"/>
              </w:rPr>
              <w:t>2</w:t>
            </w:r>
            <w:r w:rsidRPr="00461D88">
              <w:rPr>
                <w:b w:val="0"/>
              </w:rPr>
              <w:t>,</w:t>
            </w:r>
            <w:r w:rsidR="009B57A1">
              <w:rPr>
                <w:b w:val="0"/>
              </w:rPr>
              <w:t>395</w:t>
            </w:r>
          </w:p>
        </w:tc>
      </w:tr>
    </w:tbl>
    <w:p w:rsidR="00223F41" w:rsidRDefault="00661857" w:rsidP="00223F41">
      <w:pPr>
        <w:rPr>
          <w:noProof/>
        </w:rPr>
      </w:pPr>
      <w:r>
        <w:rPr>
          <w:noProof/>
        </w:rPr>
        <w:t>Appointment data is count of all appointments with Employment Services providers that activity tested job seekers are required to attend.</w:t>
      </w:r>
    </w:p>
    <w:p w:rsidR="00223F41" w:rsidRDefault="00223F41" w:rsidP="00223F41">
      <w:pPr>
        <w:rPr>
          <w:noProof/>
        </w:rPr>
      </w:pPr>
      <w:r>
        <w:rPr>
          <w:noProof/>
        </w:rPr>
        <w:t>“Valid reason” means the provider considers that the job seeker had a reasonable excuse for not attending the appointment.</w:t>
      </w:r>
    </w:p>
    <w:p w:rsidR="00223F41" w:rsidRDefault="00223F41" w:rsidP="00223F41">
      <w:pPr>
        <w:rPr>
          <w:noProof/>
        </w:rPr>
      </w:pPr>
      <w:r>
        <w:rPr>
          <w:noProof/>
        </w:rPr>
        <w:t>“Invalid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223F41" w:rsidRDefault="00223F41" w:rsidP="00223F41">
      <w:pPr>
        <w:rPr>
          <w:noProof/>
        </w:rPr>
      </w:pPr>
      <w:r>
        <w:rPr>
          <w:noProof/>
        </w:rPr>
        <w:t xml:space="preserve"> “Discretion”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D1085F" w:rsidRPr="007724EE" w:rsidRDefault="00D1085F" w:rsidP="007724EE">
      <w:pPr>
        <w:pStyle w:val="Heading2"/>
        <w:ind w:left="357" w:hanging="357"/>
      </w:pPr>
      <w:bookmarkStart w:id="4" w:name="_Toc383167759"/>
      <w:r w:rsidRPr="007724EE">
        <w:t>Income support payment suspensions for non-attendance at appointments/activities</w:t>
      </w:r>
      <w:bookmarkEnd w:id="4"/>
    </w:p>
    <w:tbl>
      <w:tblPr>
        <w:tblStyle w:val="CenterAlignTable"/>
        <w:tblW w:w="15417" w:type="dxa"/>
        <w:tblLook w:val="04A0" w:firstRow="1" w:lastRow="0" w:firstColumn="1" w:lastColumn="0" w:noHBand="0" w:noVBand="1"/>
      </w:tblPr>
      <w:tblGrid>
        <w:gridCol w:w="3652"/>
        <w:gridCol w:w="1842"/>
        <w:gridCol w:w="2268"/>
        <w:gridCol w:w="2694"/>
        <w:gridCol w:w="2693"/>
        <w:gridCol w:w="2268"/>
      </w:tblGrid>
      <w:tr w:rsidR="007D2C1A"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tcPr>
          <w:p w:rsidR="007D2C1A" w:rsidRDefault="007D2C1A" w:rsidP="009D0A1B">
            <w:pPr>
              <w:ind w:left="0"/>
            </w:pPr>
          </w:p>
        </w:tc>
        <w:tc>
          <w:tcPr>
            <w:tcW w:w="1842" w:type="dxa"/>
            <w:vMerge w:val="restart"/>
          </w:tcPr>
          <w:p w:rsidR="007D2C1A" w:rsidRDefault="007D2C1A" w:rsidP="00B85F85">
            <w:pPr>
              <w:ind w:left="0"/>
              <w:cnfStyle w:val="100000000000" w:firstRow="1" w:lastRow="0" w:firstColumn="0" w:lastColumn="0" w:oddVBand="0" w:evenVBand="0" w:oddHBand="0" w:evenHBand="0" w:firstRowFirstColumn="0" w:firstRowLastColumn="0" w:lastRowFirstColumn="0" w:lastRowLastColumn="0"/>
            </w:pPr>
            <w:r>
              <w:t xml:space="preserve">Number of Payment suspensions for job seekers missing usual appointment </w:t>
            </w:r>
          </w:p>
        </w:tc>
        <w:tc>
          <w:tcPr>
            <w:tcW w:w="2268"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job seekers following disengagement from an activity</w:t>
            </w:r>
          </w:p>
        </w:tc>
        <w:tc>
          <w:tcPr>
            <w:tcW w:w="5387" w:type="dxa"/>
            <w:gridSpan w:val="2"/>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not attending a reconnection appointment</w:t>
            </w:r>
          </w:p>
        </w:tc>
        <w:tc>
          <w:tcPr>
            <w:tcW w:w="2268"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Total Suspensions</w:t>
            </w:r>
          </w:p>
        </w:tc>
      </w:tr>
      <w:tr w:rsidR="007D2C1A"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7D2C1A" w:rsidRDefault="007D2C1A" w:rsidP="009D0A1B">
            <w:pPr>
              <w:ind w:left="0"/>
            </w:pPr>
          </w:p>
        </w:tc>
        <w:tc>
          <w:tcPr>
            <w:tcW w:w="1842"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268"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694"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Job seeker with</w:t>
            </w:r>
            <w:r w:rsidR="007D2C1A" w:rsidRPr="004E36EE">
              <w:t xml:space="preserve"> Vulnerability Indicator</w:t>
            </w:r>
          </w:p>
        </w:tc>
        <w:tc>
          <w:tcPr>
            <w:tcW w:w="2693"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 xml:space="preserve">Job seeker without </w:t>
            </w:r>
            <w:r w:rsidR="007D2C1A" w:rsidRPr="004E36EE">
              <w:t>Vulnerability Indicator</w:t>
            </w:r>
          </w:p>
        </w:tc>
        <w:tc>
          <w:tcPr>
            <w:tcW w:w="2268"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r>
      <w:tr w:rsidR="00B85F85" w:rsidTr="00E311C1">
        <w:tc>
          <w:tcPr>
            <w:cnfStyle w:val="001000000000" w:firstRow="0" w:lastRow="0" w:firstColumn="1" w:lastColumn="0" w:oddVBand="0" w:evenVBand="0" w:oddHBand="0" w:evenHBand="0" w:firstRowFirstColumn="0" w:firstRowLastColumn="0" w:lastRowFirstColumn="0" w:lastRowLastColumn="0"/>
            <w:tcW w:w="3652" w:type="dxa"/>
          </w:tcPr>
          <w:p w:rsidR="00B85F85" w:rsidRDefault="00E311C1" w:rsidP="00E311C1">
            <w:pPr>
              <w:ind w:left="0"/>
            </w:pPr>
            <w:r w:rsidRPr="00E311C1">
              <w:t>1 October to 3</w:t>
            </w:r>
            <w:r>
              <w:t>1</w:t>
            </w:r>
            <w:r w:rsidRPr="00E311C1">
              <w:t xml:space="preserve"> December 2013</w:t>
            </w:r>
          </w:p>
        </w:tc>
        <w:tc>
          <w:tcPr>
            <w:tcW w:w="1842" w:type="dxa"/>
          </w:tcPr>
          <w:p w:rsidR="00B85F85" w:rsidRPr="00B67353" w:rsidRDefault="009B57A1" w:rsidP="009B57A1">
            <w:pPr>
              <w:ind w:left="0"/>
              <w:cnfStyle w:val="000000000000" w:firstRow="0" w:lastRow="0" w:firstColumn="0" w:lastColumn="0" w:oddVBand="0" w:evenVBand="0" w:oddHBand="0" w:evenHBand="0" w:firstRowFirstColumn="0" w:firstRowLastColumn="0" w:lastRowFirstColumn="0" w:lastRowLastColumn="0"/>
            </w:pPr>
            <w:r>
              <w:t>135</w:t>
            </w:r>
            <w:r w:rsidR="00B67353" w:rsidRPr="00B67353">
              <w:t>,</w:t>
            </w:r>
            <w:r>
              <w:t>679</w:t>
            </w:r>
          </w:p>
        </w:tc>
        <w:tc>
          <w:tcPr>
            <w:tcW w:w="2268" w:type="dxa"/>
          </w:tcPr>
          <w:p w:rsidR="00B85F85" w:rsidRPr="00B67353" w:rsidRDefault="009B57A1" w:rsidP="009D0A1B">
            <w:pPr>
              <w:ind w:left="0"/>
              <w:cnfStyle w:val="000000000000" w:firstRow="0" w:lastRow="0" w:firstColumn="0" w:lastColumn="0" w:oddVBand="0" w:evenVBand="0" w:oddHBand="0" w:evenHBand="0" w:firstRowFirstColumn="0" w:firstRowLastColumn="0" w:lastRowFirstColumn="0" w:lastRowLastColumn="0"/>
            </w:pPr>
            <w:r>
              <w:t>9,415</w:t>
            </w:r>
          </w:p>
        </w:tc>
        <w:tc>
          <w:tcPr>
            <w:tcW w:w="2694" w:type="dxa"/>
          </w:tcPr>
          <w:p w:rsidR="00B85F85" w:rsidRPr="00B67353" w:rsidRDefault="009B57A1" w:rsidP="009D0A1B">
            <w:pPr>
              <w:ind w:left="0"/>
              <w:cnfStyle w:val="000000000000" w:firstRow="0" w:lastRow="0" w:firstColumn="0" w:lastColumn="0" w:oddVBand="0" w:evenVBand="0" w:oddHBand="0" w:evenHBand="0" w:firstRowFirstColumn="0" w:firstRowLastColumn="0" w:lastRowFirstColumn="0" w:lastRowLastColumn="0"/>
            </w:pPr>
            <w:r>
              <w:t>8,385</w:t>
            </w:r>
          </w:p>
        </w:tc>
        <w:tc>
          <w:tcPr>
            <w:tcW w:w="2693" w:type="dxa"/>
          </w:tcPr>
          <w:p w:rsidR="00B85F85" w:rsidRPr="00B67353" w:rsidRDefault="009B57A1" w:rsidP="009B57A1">
            <w:pPr>
              <w:ind w:left="0"/>
              <w:cnfStyle w:val="000000000000" w:firstRow="0" w:lastRow="0" w:firstColumn="0" w:lastColumn="0" w:oddVBand="0" w:evenVBand="0" w:oddHBand="0" w:evenHBand="0" w:firstRowFirstColumn="0" w:firstRowLastColumn="0" w:lastRowFirstColumn="0" w:lastRowLastColumn="0"/>
            </w:pPr>
            <w:r>
              <w:t>27</w:t>
            </w:r>
            <w:r w:rsidR="00B67353" w:rsidRPr="00B67353">
              <w:t>,</w:t>
            </w:r>
            <w:r>
              <w:t>075</w:t>
            </w:r>
          </w:p>
        </w:tc>
        <w:tc>
          <w:tcPr>
            <w:tcW w:w="2268" w:type="dxa"/>
          </w:tcPr>
          <w:p w:rsidR="00B85F85" w:rsidRPr="00B67353" w:rsidRDefault="00B67353" w:rsidP="009B57A1">
            <w:pPr>
              <w:ind w:left="0"/>
              <w:cnfStyle w:val="000000000000" w:firstRow="0" w:lastRow="0" w:firstColumn="0" w:lastColumn="0" w:oddVBand="0" w:evenVBand="0" w:oddHBand="0" w:evenHBand="0" w:firstRowFirstColumn="0" w:firstRowLastColumn="0" w:lastRowFirstColumn="0" w:lastRowLastColumn="0"/>
            </w:pPr>
            <w:r w:rsidRPr="00B67353">
              <w:t>1</w:t>
            </w:r>
            <w:r w:rsidR="009B57A1">
              <w:t>80</w:t>
            </w:r>
            <w:r w:rsidRPr="00B67353">
              <w:t>,</w:t>
            </w:r>
            <w:r w:rsidR="009B57A1">
              <w:t>55</w:t>
            </w:r>
            <w:r w:rsidRPr="00B67353">
              <w:t>4</w:t>
            </w:r>
          </w:p>
        </w:tc>
      </w:tr>
    </w:tbl>
    <w:p w:rsidR="00661857" w:rsidRDefault="00661857" w:rsidP="00D25F71">
      <w:r>
        <w:t xml:space="preserve">This table includes all participation payment suspensions as a result of non-attendance at Employment Services provider appointments applied under the new compliance arrangements introduced from 1 July 2011. </w:t>
      </w:r>
    </w:p>
    <w:p w:rsidR="00D25F71" w:rsidRPr="00D1085F" w:rsidRDefault="00D25F71" w:rsidP="00D25F71">
      <w:r>
        <w:lastRenderedPageBreak/>
        <w:t>‘Number of payment suspensions for not attending a reconnection appointment’ 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p>
    <w:p w:rsidR="00D1085F" w:rsidRPr="00D21B26" w:rsidRDefault="00D1085F" w:rsidP="00D1085F">
      <w:pPr>
        <w:pStyle w:val="Heading2"/>
      </w:pPr>
      <w:bookmarkStart w:id="5" w:name="_Toc383167760"/>
      <w:r w:rsidRPr="00D21B26">
        <w:t>Numbers of Participation Reports and Contact Requests</w:t>
      </w:r>
      <w:bookmarkEnd w:id="5"/>
    </w:p>
    <w:tbl>
      <w:tblPr>
        <w:tblStyle w:val="CenterAlignTable"/>
        <w:tblW w:w="0" w:type="auto"/>
        <w:tblLook w:val="04A0" w:firstRow="1" w:lastRow="0" w:firstColumn="1" w:lastColumn="0" w:noHBand="0" w:noVBand="1"/>
      </w:tblPr>
      <w:tblGrid>
        <w:gridCol w:w="3652"/>
        <w:gridCol w:w="1984"/>
        <w:gridCol w:w="2693"/>
        <w:gridCol w:w="2694"/>
        <w:gridCol w:w="2693"/>
      </w:tblGrid>
      <w:tr w:rsidR="00D21B26"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tcPr>
          <w:p w:rsidR="00D21B26" w:rsidRDefault="00D21B26" w:rsidP="003914A3">
            <w:pPr>
              <w:ind w:left="0"/>
            </w:pPr>
          </w:p>
        </w:tc>
        <w:tc>
          <w:tcPr>
            <w:tcW w:w="4677"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Contact Requests (CRs)</w:t>
            </w:r>
          </w:p>
        </w:tc>
      </w:tr>
      <w:tr w:rsidR="00D21B26" w:rsidTr="00E311C1">
        <w:tc>
          <w:tcPr>
            <w:cnfStyle w:val="001000000000" w:firstRow="0" w:lastRow="0" w:firstColumn="1" w:lastColumn="0" w:oddVBand="0" w:evenVBand="0" w:oddHBand="0" w:evenHBand="0" w:firstRowFirstColumn="0" w:firstRowLastColumn="0" w:lastRowFirstColumn="0" w:lastRowLastColumn="0"/>
            <w:tcW w:w="3652" w:type="dxa"/>
            <w:vMerge/>
          </w:tcPr>
          <w:p w:rsidR="00D21B26" w:rsidRDefault="00D21B26" w:rsidP="003914A3">
            <w:pPr>
              <w:ind w:left="0"/>
            </w:pPr>
          </w:p>
        </w:tc>
        <w:tc>
          <w:tcPr>
            <w:tcW w:w="1984"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No. of PRs</w:t>
            </w:r>
          </w:p>
        </w:tc>
        <w:tc>
          <w:tcPr>
            <w:tcW w:w="2693"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c>
          <w:tcPr>
            <w:tcW w:w="2694"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Pr>
                <w:b/>
              </w:rPr>
              <w:t>No. of C</w:t>
            </w:r>
            <w:r w:rsidRPr="00D21B26">
              <w:rPr>
                <w:b/>
              </w:rPr>
              <w:t>Rs</w:t>
            </w:r>
          </w:p>
        </w:tc>
        <w:tc>
          <w:tcPr>
            <w:tcW w:w="2693"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r>
      <w:tr w:rsidR="009B57A1" w:rsidTr="009B57A1">
        <w:tc>
          <w:tcPr>
            <w:cnfStyle w:val="001000000000" w:firstRow="0" w:lastRow="0" w:firstColumn="1" w:lastColumn="0" w:oddVBand="0" w:evenVBand="0" w:oddHBand="0" w:evenHBand="0" w:firstRowFirstColumn="0" w:firstRowLastColumn="0" w:lastRowFirstColumn="0" w:lastRowLastColumn="0"/>
            <w:tcW w:w="3652" w:type="dxa"/>
          </w:tcPr>
          <w:p w:rsidR="009B57A1" w:rsidRDefault="009B57A1" w:rsidP="00E311C1">
            <w:pPr>
              <w:ind w:left="0"/>
            </w:pPr>
            <w:r w:rsidRPr="00E311C1">
              <w:t>1 October to 3</w:t>
            </w:r>
            <w:r>
              <w:t>1</w:t>
            </w:r>
            <w:r w:rsidRPr="00E311C1">
              <w:t xml:space="preserve"> December 2013</w:t>
            </w:r>
          </w:p>
        </w:tc>
        <w:tc>
          <w:tcPr>
            <w:tcW w:w="1984" w:type="dxa"/>
            <w:vAlign w:val="center"/>
          </w:tcPr>
          <w:p w:rsidR="009B57A1" w:rsidRPr="00835CC9" w:rsidRDefault="009B57A1" w:rsidP="009B57A1">
            <w:pPr>
              <w:cnfStyle w:val="000000000000" w:firstRow="0" w:lastRow="0" w:firstColumn="0" w:lastColumn="0" w:oddVBand="0" w:evenVBand="0" w:oddHBand="0" w:evenHBand="0" w:firstRowFirstColumn="0" w:firstRowLastColumn="0" w:lastRowFirstColumn="0" w:lastRowLastColumn="0"/>
            </w:pPr>
            <w:r w:rsidRPr="00835CC9">
              <w:t>265,217</w:t>
            </w:r>
          </w:p>
        </w:tc>
        <w:tc>
          <w:tcPr>
            <w:tcW w:w="2693" w:type="dxa"/>
            <w:vAlign w:val="center"/>
          </w:tcPr>
          <w:p w:rsidR="009B57A1" w:rsidRPr="00835CC9" w:rsidRDefault="009B57A1" w:rsidP="009B57A1">
            <w:pPr>
              <w:cnfStyle w:val="000000000000" w:firstRow="0" w:lastRow="0" w:firstColumn="0" w:lastColumn="0" w:oddVBand="0" w:evenVBand="0" w:oddHBand="0" w:evenHBand="0" w:firstRowFirstColumn="0" w:firstRowLastColumn="0" w:lastRowFirstColumn="0" w:lastRowLastColumn="0"/>
            </w:pPr>
            <w:r w:rsidRPr="00835CC9">
              <w:t>29%</w:t>
            </w:r>
          </w:p>
        </w:tc>
        <w:tc>
          <w:tcPr>
            <w:tcW w:w="2694" w:type="dxa"/>
            <w:vAlign w:val="center"/>
          </w:tcPr>
          <w:p w:rsidR="009B57A1" w:rsidRPr="00835CC9" w:rsidRDefault="009B57A1" w:rsidP="009B57A1">
            <w:pPr>
              <w:cnfStyle w:val="000000000000" w:firstRow="0" w:lastRow="0" w:firstColumn="0" w:lastColumn="0" w:oddVBand="0" w:evenVBand="0" w:oddHBand="0" w:evenHBand="0" w:firstRowFirstColumn="0" w:firstRowLastColumn="0" w:lastRowFirstColumn="0" w:lastRowLastColumn="0"/>
            </w:pPr>
            <w:r w:rsidRPr="00835CC9">
              <w:t>46,341</w:t>
            </w:r>
          </w:p>
        </w:tc>
        <w:tc>
          <w:tcPr>
            <w:tcW w:w="2693" w:type="dxa"/>
            <w:vAlign w:val="center"/>
          </w:tcPr>
          <w:p w:rsidR="009B57A1" w:rsidRDefault="009B57A1" w:rsidP="009B57A1">
            <w:pPr>
              <w:cnfStyle w:val="000000000000" w:firstRow="0" w:lastRow="0" w:firstColumn="0" w:lastColumn="0" w:oddVBand="0" w:evenVBand="0" w:oddHBand="0" w:evenHBand="0" w:firstRowFirstColumn="0" w:firstRowLastColumn="0" w:lastRowFirstColumn="0" w:lastRowLastColumn="0"/>
            </w:pPr>
            <w:r w:rsidRPr="00835CC9">
              <w:t>5%</w:t>
            </w:r>
          </w:p>
        </w:tc>
      </w:tr>
    </w:tbl>
    <w:p w:rsidR="00D1085F" w:rsidRDefault="00D1085F" w:rsidP="00D1085F">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D1085F" w:rsidRPr="00D1085F" w:rsidRDefault="00D1085F" w:rsidP="00D1085F">
      <w:r>
        <w:t>“% of active job seekers”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D1085F" w:rsidRPr="00583ECD" w:rsidRDefault="00D1085F" w:rsidP="00D1085F">
      <w:pPr>
        <w:pStyle w:val="Heading2"/>
      </w:pPr>
      <w:bookmarkStart w:id="6" w:name="_Toc383167761"/>
      <w:r w:rsidRPr="00583ECD">
        <w:t>Reasons for Participation Reports submitted</w:t>
      </w:r>
      <w:bookmarkEnd w:id="6"/>
    </w:p>
    <w:tbl>
      <w:tblPr>
        <w:tblStyle w:val="CenterAlignTable"/>
        <w:tblW w:w="0" w:type="auto"/>
        <w:tblLook w:val="06E0" w:firstRow="1" w:lastRow="1" w:firstColumn="1" w:lastColumn="0" w:noHBand="1" w:noVBand="1"/>
      </w:tblPr>
      <w:tblGrid>
        <w:gridCol w:w="4077"/>
        <w:gridCol w:w="2977"/>
        <w:gridCol w:w="2551"/>
        <w:gridCol w:w="1134"/>
        <w:gridCol w:w="1370"/>
        <w:gridCol w:w="1153"/>
        <w:gridCol w:w="2068"/>
      </w:tblGrid>
      <w:tr w:rsidR="004E0C06"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val="restart"/>
          </w:tcPr>
          <w:p w:rsidR="004E0C06" w:rsidRPr="007D79C3" w:rsidRDefault="004E0C06" w:rsidP="003914A3">
            <w:pPr>
              <w:ind w:left="0"/>
            </w:pPr>
          </w:p>
        </w:tc>
        <w:tc>
          <w:tcPr>
            <w:tcW w:w="5528" w:type="dxa"/>
            <w:gridSpan w:val="2"/>
          </w:tcPr>
          <w:p w:rsidR="004E0C06" w:rsidRPr="007D79C3" w:rsidRDefault="004E0C06" w:rsidP="003914A3">
            <w:pPr>
              <w:ind w:left="0"/>
              <w:cnfStyle w:val="100000000000" w:firstRow="1" w:lastRow="0" w:firstColumn="0" w:lastColumn="0" w:oddVBand="0" w:evenVBand="0" w:oddHBand="0" w:evenHBand="0" w:firstRowFirstColumn="0" w:firstRowLastColumn="0" w:lastRowFirstColumn="0" w:lastRowLastColumn="0"/>
            </w:pPr>
            <w:r>
              <w:t>Main reasons</w:t>
            </w:r>
          </w:p>
        </w:tc>
        <w:tc>
          <w:tcPr>
            <w:tcW w:w="2504" w:type="dxa"/>
            <w:gridSpan w:val="2"/>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Total for main reasons</w:t>
            </w:r>
          </w:p>
        </w:tc>
        <w:tc>
          <w:tcPr>
            <w:tcW w:w="1153" w:type="dxa"/>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Other reasons</w:t>
            </w:r>
          </w:p>
        </w:tc>
        <w:tc>
          <w:tcPr>
            <w:tcW w:w="2068" w:type="dxa"/>
            <w:vMerge w:val="restart"/>
          </w:tcPr>
          <w:p w:rsidR="004E0C06" w:rsidRPr="007D79C3" w:rsidRDefault="004E0C06" w:rsidP="004E0C06">
            <w:pPr>
              <w:ind w:left="0"/>
              <w:cnfStyle w:val="100000000000" w:firstRow="1" w:lastRow="0" w:firstColumn="0" w:lastColumn="0" w:oddVBand="0" w:evenVBand="0" w:oddHBand="0" w:evenHBand="0" w:firstRowFirstColumn="0" w:firstRowLastColumn="0" w:lastRowFirstColumn="0" w:lastRowLastColumn="0"/>
            </w:pPr>
            <w:r>
              <w:t>Total for all reasons</w:t>
            </w:r>
          </w:p>
        </w:tc>
      </w:tr>
      <w:tr w:rsidR="00583ECD" w:rsidRPr="004E0C06"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Pr="004E0C06" w:rsidRDefault="004E0C06" w:rsidP="00422B7B">
            <w:pPr>
              <w:ind w:left="0"/>
              <w:rPr>
                <w:b w:val="0"/>
              </w:rPr>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provider appointment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activity</w:t>
            </w:r>
          </w:p>
        </w:tc>
        <w:tc>
          <w:tcPr>
            <w:tcW w:w="2504" w:type="dxa"/>
            <w:gridSpan w:val="2"/>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1153" w:type="dxa"/>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2068" w:type="dxa"/>
            <w:vMerge/>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pPr>
          </w:p>
        </w:tc>
      </w:tr>
      <w:tr w:rsidR="00583ECD"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Default="004E0C06" w:rsidP="00422B7B">
            <w:pPr>
              <w:ind w:left="0"/>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34"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c>
          <w:tcPr>
            <w:tcW w:w="1370"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53"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068" w:type="dxa"/>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r>
      <w:tr w:rsidR="00583ECD" w:rsidRPr="007D79C3" w:rsidTr="006E72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E0C06" w:rsidRPr="007D79C3" w:rsidRDefault="00E311C1" w:rsidP="00E311C1">
            <w:pPr>
              <w:ind w:left="0"/>
            </w:pPr>
            <w:r w:rsidRPr="00E311C1">
              <w:t>1 October to 3</w:t>
            </w:r>
            <w:r>
              <w:t>1</w:t>
            </w:r>
            <w:r w:rsidRPr="00E311C1">
              <w:t xml:space="preserve"> December 2013</w:t>
            </w:r>
          </w:p>
        </w:tc>
        <w:tc>
          <w:tcPr>
            <w:tcW w:w="2977" w:type="dxa"/>
          </w:tcPr>
          <w:p w:rsidR="004E0C06" w:rsidRPr="00875001" w:rsidRDefault="009B57A1"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83</w:t>
            </w:r>
            <w:r w:rsidR="004E0C06" w:rsidRPr="00875001">
              <w:rPr>
                <w:b w:val="0"/>
              </w:rPr>
              <w:t>%</w:t>
            </w:r>
          </w:p>
        </w:tc>
        <w:tc>
          <w:tcPr>
            <w:tcW w:w="2551" w:type="dxa"/>
          </w:tcPr>
          <w:p w:rsidR="004E0C06" w:rsidRPr="00875001" w:rsidRDefault="00875001" w:rsidP="009B57A1">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1</w:t>
            </w:r>
            <w:r w:rsidR="009B57A1">
              <w:rPr>
                <w:b w:val="0"/>
              </w:rPr>
              <w:t>2</w:t>
            </w:r>
            <w:r w:rsidR="004E0C06" w:rsidRPr="00875001">
              <w:rPr>
                <w:b w:val="0"/>
              </w:rPr>
              <w:t>%</w:t>
            </w:r>
          </w:p>
        </w:tc>
        <w:tc>
          <w:tcPr>
            <w:tcW w:w="1134" w:type="dxa"/>
          </w:tcPr>
          <w:p w:rsidR="004E0C06" w:rsidRPr="00875001" w:rsidRDefault="00875001" w:rsidP="009B57A1">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25</w:t>
            </w:r>
            <w:r w:rsidR="009B57A1">
              <w:rPr>
                <w:b w:val="0"/>
              </w:rPr>
              <w:t>2</w:t>
            </w:r>
            <w:r w:rsidRPr="00875001">
              <w:rPr>
                <w:b w:val="0"/>
              </w:rPr>
              <w:t>,</w:t>
            </w:r>
            <w:r w:rsidR="009B57A1">
              <w:rPr>
                <w:b w:val="0"/>
              </w:rPr>
              <w:t>700</w:t>
            </w:r>
          </w:p>
        </w:tc>
        <w:tc>
          <w:tcPr>
            <w:tcW w:w="1370" w:type="dxa"/>
          </w:tcPr>
          <w:p w:rsidR="004E0C06" w:rsidRPr="00875001" w:rsidRDefault="00875001" w:rsidP="003914A3">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95</w:t>
            </w:r>
            <w:r w:rsidR="004E0C06" w:rsidRPr="00875001">
              <w:rPr>
                <w:b w:val="0"/>
              </w:rPr>
              <w:t>%</w:t>
            </w:r>
          </w:p>
        </w:tc>
        <w:tc>
          <w:tcPr>
            <w:tcW w:w="1153" w:type="dxa"/>
          </w:tcPr>
          <w:p w:rsidR="004E0C06" w:rsidRPr="00875001" w:rsidRDefault="00875001" w:rsidP="00A36BCB">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5</w:t>
            </w:r>
            <w:r w:rsidR="004E0C06" w:rsidRPr="00875001">
              <w:rPr>
                <w:b w:val="0"/>
              </w:rPr>
              <w:t>%</w:t>
            </w:r>
          </w:p>
        </w:tc>
        <w:tc>
          <w:tcPr>
            <w:tcW w:w="2068" w:type="dxa"/>
          </w:tcPr>
          <w:p w:rsidR="004E0C06" w:rsidRPr="00875001" w:rsidRDefault="00875001" w:rsidP="009B57A1">
            <w:pPr>
              <w:ind w:left="0"/>
              <w:cnfStyle w:val="010000000000" w:firstRow="0" w:lastRow="1" w:firstColumn="0" w:lastColumn="0" w:oddVBand="0" w:evenVBand="0" w:oddHBand="0" w:evenHBand="0" w:firstRowFirstColumn="0" w:firstRowLastColumn="0" w:lastRowFirstColumn="0" w:lastRowLastColumn="0"/>
              <w:rPr>
                <w:b w:val="0"/>
              </w:rPr>
            </w:pPr>
            <w:r w:rsidRPr="00875001">
              <w:rPr>
                <w:b w:val="0"/>
              </w:rPr>
              <w:t>2</w:t>
            </w:r>
            <w:r w:rsidR="009B57A1">
              <w:rPr>
                <w:b w:val="0"/>
              </w:rPr>
              <w:t>65,217</w:t>
            </w:r>
          </w:p>
        </w:tc>
      </w:tr>
    </w:tbl>
    <w:p w:rsidR="00A72AC3" w:rsidRDefault="00A72AC3" w:rsidP="0001098E">
      <w:pPr>
        <w:spacing w:after="0"/>
      </w:pPr>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A72AC3" w:rsidRDefault="00A72AC3" w:rsidP="0001098E">
      <w:pPr>
        <w:spacing w:before="0" w:after="120" w:line="720" w:lineRule="auto"/>
      </w:pPr>
      <w:r>
        <w:t>“Failure to attend an activity” means failure to attend an activity specified in an Employment Pathway Plan.</w:t>
      </w:r>
    </w:p>
    <w:p w:rsidR="00A72AC3" w:rsidRPr="00A36B2E" w:rsidRDefault="004356D5" w:rsidP="004356D5">
      <w:pPr>
        <w:pStyle w:val="Heading2"/>
      </w:pPr>
      <w:bookmarkStart w:id="7" w:name="_Toc383167762"/>
      <w:r w:rsidRPr="00A36B2E">
        <w:lastRenderedPageBreak/>
        <w:t>DHS responses to Participation Reports</w:t>
      </w:r>
      <w:r w:rsidR="000178B1" w:rsidRPr="00A36B2E">
        <w:t>: Overview</w:t>
      </w:r>
      <w:bookmarkEnd w:id="7"/>
    </w:p>
    <w:tbl>
      <w:tblPr>
        <w:tblStyle w:val="CenterAlignTable"/>
        <w:tblW w:w="0" w:type="auto"/>
        <w:tblLayout w:type="fixed"/>
        <w:tblLook w:val="06A0" w:firstRow="1" w:lastRow="0" w:firstColumn="1" w:lastColumn="0" w:noHBand="1" w:noVBand="1"/>
      </w:tblPr>
      <w:tblGrid>
        <w:gridCol w:w="3652"/>
        <w:gridCol w:w="1559"/>
        <w:gridCol w:w="1417"/>
        <w:gridCol w:w="1418"/>
        <w:gridCol w:w="1701"/>
        <w:gridCol w:w="2693"/>
      </w:tblGrid>
      <w:tr w:rsidR="00C647B9" w:rsidRPr="007D79C3" w:rsidTr="00D01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tcPr>
          <w:p w:rsidR="00C647B9" w:rsidRPr="007D79C3" w:rsidRDefault="00C647B9" w:rsidP="009D0A1B">
            <w:pPr>
              <w:ind w:left="0"/>
            </w:pPr>
          </w:p>
        </w:tc>
        <w:tc>
          <w:tcPr>
            <w:tcW w:w="2976" w:type="dxa"/>
            <w:gridSpan w:val="2"/>
          </w:tcPr>
          <w:p w:rsidR="00C647B9" w:rsidRPr="007D79C3"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C647B9"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C647B9" w:rsidRPr="007D79C3" w:rsidRDefault="00C647B9" w:rsidP="008A2CB4">
            <w:pPr>
              <w:ind w:left="0"/>
              <w:cnfStyle w:val="100000000000" w:firstRow="1" w:lastRow="0" w:firstColumn="0" w:lastColumn="0" w:oddVBand="0" w:evenVBand="0" w:oddHBand="0" w:evenHBand="0" w:firstRowFirstColumn="0" w:firstRowLastColumn="0" w:lastRowFirstColumn="0" w:lastRowLastColumn="0"/>
            </w:pPr>
            <w:r>
              <w:t>Total Reports</w:t>
            </w:r>
          </w:p>
        </w:tc>
      </w:tr>
      <w:tr w:rsidR="00C647B9" w:rsidRPr="007D79C3" w:rsidTr="009B57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C647B9" w:rsidRPr="007D79C3" w:rsidRDefault="00C647B9" w:rsidP="00C647B9">
            <w:pPr>
              <w:ind w:left="0"/>
            </w:pPr>
          </w:p>
        </w:tc>
        <w:tc>
          <w:tcPr>
            <w:tcW w:w="1559"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C647B9" w:rsidRPr="003E49E7" w:rsidRDefault="00C647B9"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9B57A1" w:rsidRPr="007D79C3" w:rsidTr="009B57A1">
        <w:tc>
          <w:tcPr>
            <w:cnfStyle w:val="001000000000" w:firstRow="0" w:lastRow="0" w:firstColumn="1" w:lastColumn="0" w:oddVBand="0" w:evenVBand="0" w:oddHBand="0" w:evenHBand="0" w:firstRowFirstColumn="0" w:firstRowLastColumn="0" w:lastRowFirstColumn="0" w:lastRowLastColumn="0"/>
            <w:tcW w:w="3652" w:type="dxa"/>
          </w:tcPr>
          <w:p w:rsidR="009B57A1" w:rsidRPr="007D79C3" w:rsidRDefault="009B57A1" w:rsidP="00E311C1">
            <w:pPr>
              <w:ind w:left="0"/>
            </w:pPr>
            <w:r w:rsidRPr="00E311C1">
              <w:t>1 October to 3</w:t>
            </w:r>
            <w:r>
              <w:t>1</w:t>
            </w:r>
            <w:r w:rsidRPr="00E311C1">
              <w:t xml:space="preserve"> December 2013</w:t>
            </w:r>
          </w:p>
        </w:tc>
        <w:tc>
          <w:tcPr>
            <w:tcW w:w="1559" w:type="dxa"/>
            <w:vAlign w:val="center"/>
          </w:tcPr>
          <w:p w:rsidR="009B57A1" w:rsidRPr="000473FA" w:rsidRDefault="009B57A1" w:rsidP="009B57A1">
            <w:pPr>
              <w:cnfStyle w:val="000000000000" w:firstRow="0" w:lastRow="0" w:firstColumn="0" w:lastColumn="0" w:oddVBand="0" w:evenVBand="0" w:oddHBand="0" w:evenHBand="0" w:firstRowFirstColumn="0" w:firstRowLastColumn="0" w:lastRowFirstColumn="0" w:lastRowLastColumn="0"/>
            </w:pPr>
            <w:r w:rsidRPr="000473FA">
              <w:t>153,247</w:t>
            </w:r>
          </w:p>
        </w:tc>
        <w:tc>
          <w:tcPr>
            <w:tcW w:w="1417" w:type="dxa"/>
            <w:vAlign w:val="center"/>
          </w:tcPr>
          <w:p w:rsidR="009B57A1" w:rsidRPr="000473FA" w:rsidRDefault="009B57A1" w:rsidP="009B57A1">
            <w:pPr>
              <w:cnfStyle w:val="000000000000" w:firstRow="0" w:lastRow="0" w:firstColumn="0" w:lastColumn="0" w:oddVBand="0" w:evenVBand="0" w:oddHBand="0" w:evenHBand="0" w:firstRowFirstColumn="0" w:firstRowLastColumn="0" w:lastRowFirstColumn="0" w:lastRowLastColumn="0"/>
            </w:pPr>
            <w:r w:rsidRPr="000473FA">
              <w:t>58%</w:t>
            </w:r>
          </w:p>
        </w:tc>
        <w:tc>
          <w:tcPr>
            <w:tcW w:w="1418" w:type="dxa"/>
            <w:vAlign w:val="center"/>
          </w:tcPr>
          <w:p w:rsidR="009B57A1" w:rsidRPr="000473FA" w:rsidRDefault="009B57A1" w:rsidP="009B57A1">
            <w:pPr>
              <w:cnfStyle w:val="000000000000" w:firstRow="0" w:lastRow="0" w:firstColumn="0" w:lastColumn="0" w:oddVBand="0" w:evenVBand="0" w:oddHBand="0" w:evenHBand="0" w:firstRowFirstColumn="0" w:firstRowLastColumn="0" w:lastRowFirstColumn="0" w:lastRowLastColumn="0"/>
            </w:pPr>
            <w:r w:rsidRPr="000473FA">
              <w:t>111,970</w:t>
            </w:r>
          </w:p>
        </w:tc>
        <w:tc>
          <w:tcPr>
            <w:tcW w:w="1701" w:type="dxa"/>
            <w:vAlign w:val="center"/>
          </w:tcPr>
          <w:p w:rsidR="009B57A1" w:rsidRPr="000473FA" w:rsidRDefault="009B57A1" w:rsidP="009B57A1">
            <w:pPr>
              <w:cnfStyle w:val="000000000000" w:firstRow="0" w:lastRow="0" w:firstColumn="0" w:lastColumn="0" w:oddVBand="0" w:evenVBand="0" w:oddHBand="0" w:evenHBand="0" w:firstRowFirstColumn="0" w:firstRowLastColumn="0" w:lastRowFirstColumn="0" w:lastRowLastColumn="0"/>
            </w:pPr>
            <w:r w:rsidRPr="000473FA">
              <w:t>42%</w:t>
            </w:r>
          </w:p>
        </w:tc>
        <w:tc>
          <w:tcPr>
            <w:tcW w:w="2693" w:type="dxa"/>
            <w:vAlign w:val="center"/>
          </w:tcPr>
          <w:p w:rsidR="009B57A1" w:rsidRDefault="009B57A1" w:rsidP="009B57A1">
            <w:pPr>
              <w:cnfStyle w:val="000000000000" w:firstRow="0" w:lastRow="0" w:firstColumn="0" w:lastColumn="0" w:oddVBand="0" w:evenVBand="0" w:oddHBand="0" w:evenHBand="0" w:firstRowFirstColumn="0" w:firstRowLastColumn="0" w:lastRowFirstColumn="0" w:lastRowLastColumn="0"/>
            </w:pPr>
            <w:r w:rsidRPr="000473FA">
              <w:t>265,217</w:t>
            </w:r>
          </w:p>
        </w:tc>
      </w:tr>
    </w:tbl>
    <w:p w:rsidR="00014AF5" w:rsidRDefault="00014AF5" w:rsidP="0032395B">
      <w:r w:rsidRPr="0001098E">
        <w:t>The Participation Report applied rate has dropped significantly between September 2013 and December 2013 quarters. This is due to DHS trialling a new internal procedure to streamline the processing of Connection Failure Participation Reports</w:t>
      </w:r>
      <w:r w:rsidR="001347F2">
        <w:t>. This</w:t>
      </w:r>
      <w:r w:rsidRPr="0001098E">
        <w:t xml:space="preserve"> resulted in the rejection of a substantial number of Connection Failure Participation Reports submitted by Employment Services Provider</w:t>
      </w:r>
      <w:r w:rsidR="0001098E" w:rsidRPr="0001098E">
        <w:t xml:space="preserve">s within the December quarter. </w:t>
      </w:r>
      <w:r w:rsidRPr="0001098E">
        <w:t>The underlying integrity of the jobseeker compliance framework remained intact</w:t>
      </w:r>
      <w:r w:rsidR="0001098E" w:rsidRPr="0001098E">
        <w:t>,</w:t>
      </w:r>
      <w:r w:rsidRPr="0001098E">
        <w:t xml:space="preserve"> as job seekers who miss appointments </w:t>
      </w:r>
      <w:r w:rsidR="0001098E" w:rsidRPr="0001098E">
        <w:t xml:space="preserve">would still </w:t>
      </w:r>
      <w:r w:rsidRPr="0001098E">
        <w:t xml:space="preserve">have </w:t>
      </w:r>
      <w:r w:rsidR="0001098E" w:rsidRPr="0001098E">
        <w:t xml:space="preserve">had </w:t>
      </w:r>
      <w:r w:rsidRPr="0001098E">
        <w:t xml:space="preserve">their income support payment suspended and </w:t>
      </w:r>
      <w:r w:rsidR="0001098E" w:rsidRPr="0001098E">
        <w:t>would have been</w:t>
      </w:r>
      <w:r w:rsidRPr="0001098E">
        <w:t xml:space="preserve"> required to attend a reconnection appointment with their provider regardless of the outcome of the Connection Failure Participation Report. However, this trial would have delayed the triggering of a Comprehensive Compliance Assessment for some job seekers.</w:t>
      </w:r>
    </w:p>
    <w:p w:rsidR="0032395B" w:rsidRDefault="0032395B" w:rsidP="0032395B">
      <w:r>
        <w:t>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32395B" w:rsidRDefault="0032395B" w:rsidP="0032395B">
      <w:r>
        <w:t>“PR Applied %” means the proportion of Participation Reports that have led to imposition of a Participation Failure by DHS.</w:t>
      </w:r>
    </w:p>
    <w:p w:rsidR="00710EC0" w:rsidRDefault="00014AF5" w:rsidP="0032395B">
      <w:r>
        <w:t>“</w:t>
      </w:r>
      <w:r w:rsidR="0032395B">
        <w:t>PR Rejected %” means the proportion of Participation Reports that have not led to imposition of a failure by DHS.</w:t>
      </w:r>
    </w:p>
    <w:p w:rsidR="0032395B" w:rsidRDefault="0032395B" w:rsidP="00D1623D">
      <w:pPr>
        <w:pStyle w:val="Heading3"/>
        <w:spacing w:before="120"/>
      </w:pPr>
      <w:r w:rsidRPr="001D7BF1">
        <w:t xml:space="preserve">Failures applied </w:t>
      </w:r>
      <w:r w:rsidR="00127D89" w:rsidRPr="001D7BF1">
        <w:t xml:space="preserve">by DHS </w:t>
      </w:r>
      <w:r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Pr>
      <w:tblGrid>
        <w:gridCol w:w="1985"/>
        <w:gridCol w:w="709"/>
        <w:gridCol w:w="992"/>
        <w:gridCol w:w="1276"/>
        <w:gridCol w:w="1134"/>
        <w:gridCol w:w="1134"/>
        <w:gridCol w:w="1264"/>
        <w:gridCol w:w="1004"/>
        <w:gridCol w:w="1255"/>
        <w:gridCol w:w="1013"/>
        <w:gridCol w:w="1417"/>
        <w:gridCol w:w="851"/>
        <w:gridCol w:w="1275"/>
        <w:gridCol w:w="1134"/>
      </w:tblGrid>
      <w:tr w:rsidR="001D7BF1" w:rsidRPr="00535D22" w:rsidTr="007678D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gridSpan w:val="2"/>
          </w:tcPr>
          <w:p w:rsidR="001D7BF1" w:rsidRPr="00535D22" w:rsidRDefault="001D7BF1" w:rsidP="00D1623D">
            <w:pPr>
              <w:ind w:left="0"/>
              <w:rPr>
                <w:sz w:val="18"/>
                <w:szCs w:val="18"/>
              </w:rPr>
            </w:pPr>
          </w:p>
        </w:tc>
        <w:tc>
          <w:tcPr>
            <w:tcW w:w="992"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264"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1004"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55"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13"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sidR="006B140A">
              <w:rPr>
                <w:sz w:val="18"/>
                <w:szCs w:val="18"/>
              </w:rPr>
              <w:t xml:space="preserve"> </w:t>
            </w:r>
            <w:r w:rsidRPr="00535D22">
              <w:rPr>
                <w:sz w:val="18"/>
                <w:szCs w:val="18"/>
              </w:rPr>
              <w:t>language issues</w:t>
            </w:r>
          </w:p>
        </w:tc>
        <w:tc>
          <w:tcPr>
            <w:tcW w:w="1417"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851"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275"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134" w:type="dxa"/>
          </w:tcPr>
          <w:p w:rsidR="001D7BF1" w:rsidRPr="00535D22" w:rsidRDefault="001D7BF1" w:rsidP="00D1623D">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7678D3" w:rsidRPr="00535D22" w:rsidTr="007678D3">
        <w:tc>
          <w:tcPr>
            <w:cnfStyle w:val="001000000000" w:firstRow="0" w:lastRow="0" w:firstColumn="1" w:lastColumn="0" w:oddVBand="0" w:evenVBand="0" w:oddHBand="0" w:evenHBand="0" w:firstRowFirstColumn="0" w:firstRowLastColumn="0" w:lastRowFirstColumn="0" w:lastRowLastColumn="0"/>
            <w:tcW w:w="1985" w:type="dxa"/>
            <w:vMerge w:val="restart"/>
          </w:tcPr>
          <w:p w:rsidR="007678D3" w:rsidRPr="00535D22" w:rsidRDefault="007678D3" w:rsidP="00D1623D">
            <w:pPr>
              <w:ind w:left="0"/>
              <w:rPr>
                <w:sz w:val="18"/>
                <w:szCs w:val="18"/>
              </w:rPr>
            </w:pPr>
            <w:r w:rsidRPr="00E311C1">
              <w:t>1 October to 3</w:t>
            </w:r>
            <w:r>
              <w:t>1</w:t>
            </w:r>
            <w:r w:rsidRPr="00E311C1">
              <w:t xml:space="preserve"> December 2013</w:t>
            </w:r>
          </w:p>
        </w:tc>
        <w:tc>
          <w:tcPr>
            <w:tcW w:w="709" w:type="dxa"/>
            <w:vAlign w:val="center"/>
          </w:tcPr>
          <w:p w:rsidR="007678D3" w:rsidRPr="009B57A1" w:rsidRDefault="007678D3" w:rsidP="00D1623D">
            <w:pPr>
              <w:ind w:left="0"/>
              <w:cnfStyle w:val="000000000000" w:firstRow="0" w:lastRow="0" w:firstColumn="0" w:lastColumn="0" w:oddVBand="0" w:evenVBand="0" w:oddHBand="0" w:evenHBand="0" w:firstRowFirstColumn="0" w:firstRowLastColumn="0" w:lastRowFirstColumn="0" w:lastRowLastColumn="0"/>
              <w:rPr>
                <w:b/>
                <w:sz w:val="18"/>
                <w:szCs w:val="18"/>
              </w:rPr>
            </w:pPr>
            <w:r w:rsidRPr="009B57A1">
              <w:rPr>
                <w:sz w:val="18"/>
                <w:szCs w:val="18"/>
              </w:rPr>
              <w:t>No</w:t>
            </w:r>
          </w:p>
        </w:tc>
        <w:tc>
          <w:tcPr>
            <w:tcW w:w="992"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34,295</w:t>
            </w:r>
          </w:p>
        </w:tc>
        <w:tc>
          <w:tcPr>
            <w:tcW w:w="1276"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13,998</w:t>
            </w:r>
          </w:p>
        </w:tc>
        <w:tc>
          <w:tcPr>
            <w:tcW w:w="113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23,598</w:t>
            </w:r>
          </w:p>
        </w:tc>
        <w:tc>
          <w:tcPr>
            <w:tcW w:w="113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22,671</w:t>
            </w:r>
          </w:p>
        </w:tc>
        <w:tc>
          <w:tcPr>
            <w:tcW w:w="126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9,393</w:t>
            </w:r>
          </w:p>
        </w:tc>
        <w:tc>
          <w:tcPr>
            <w:tcW w:w="100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7,281</w:t>
            </w:r>
          </w:p>
        </w:tc>
        <w:tc>
          <w:tcPr>
            <w:tcW w:w="1255"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7,163</w:t>
            </w:r>
          </w:p>
        </w:tc>
        <w:tc>
          <w:tcPr>
            <w:tcW w:w="1013"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220</w:t>
            </w:r>
          </w:p>
        </w:tc>
        <w:tc>
          <w:tcPr>
            <w:tcW w:w="1417"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79</w:t>
            </w:r>
          </w:p>
        </w:tc>
        <w:tc>
          <w:tcPr>
            <w:tcW w:w="851"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386</w:t>
            </w:r>
          </w:p>
        </w:tc>
        <w:tc>
          <w:tcPr>
            <w:tcW w:w="1275" w:type="dxa"/>
            <w:vAlign w:val="center"/>
          </w:tcPr>
          <w:p w:rsidR="007678D3" w:rsidRPr="007678D3"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7678D3">
              <w:rPr>
                <w:sz w:val="18"/>
                <w:szCs w:val="18"/>
              </w:rPr>
              <w:t>34,163</w:t>
            </w:r>
          </w:p>
        </w:tc>
        <w:tc>
          <w:tcPr>
            <w:tcW w:w="1134" w:type="dxa"/>
            <w:vAlign w:val="center"/>
          </w:tcPr>
          <w:p w:rsidR="007678D3" w:rsidRPr="007678D3"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7678D3">
              <w:rPr>
                <w:sz w:val="18"/>
                <w:szCs w:val="18"/>
              </w:rPr>
              <w:t>153,247</w:t>
            </w:r>
          </w:p>
        </w:tc>
      </w:tr>
      <w:tr w:rsidR="007678D3" w:rsidRPr="00535D22" w:rsidTr="007678D3">
        <w:tc>
          <w:tcPr>
            <w:cnfStyle w:val="001000000000" w:firstRow="0" w:lastRow="0" w:firstColumn="1" w:lastColumn="0" w:oddVBand="0" w:evenVBand="0" w:oddHBand="0" w:evenHBand="0" w:firstRowFirstColumn="0" w:firstRowLastColumn="0" w:lastRowFirstColumn="0" w:lastRowLastColumn="0"/>
            <w:tcW w:w="1985" w:type="dxa"/>
            <w:vMerge/>
          </w:tcPr>
          <w:p w:rsidR="007678D3" w:rsidRPr="00535D22" w:rsidRDefault="007678D3" w:rsidP="00D1623D">
            <w:pPr>
              <w:ind w:left="0"/>
              <w:rPr>
                <w:sz w:val="18"/>
                <w:szCs w:val="18"/>
              </w:rPr>
            </w:pPr>
          </w:p>
        </w:tc>
        <w:tc>
          <w:tcPr>
            <w:tcW w:w="709" w:type="dxa"/>
            <w:vAlign w:val="center"/>
          </w:tcPr>
          <w:p w:rsidR="007678D3" w:rsidRPr="009B57A1" w:rsidRDefault="007678D3" w:rsidP="00D1623D">
            <w:pPr>
              <w:ind w:left="0"/>
              <w:cnfStyle w:val="000000000000" w:firstRow="0" w:lastRow="0" w:firstColumn="0" w:lastColumn="0" w:oddVBand="0" w:evenVBand="0" w:oddHBand="0" w:evenHBand="0" w:firstRowFirstColumn="0" w:firstRowLastColumn="0" w:lastRowFirstColumn="0" w:lastRowLastColumn="0"/>
              <w:rPr>
                <w:b/>
                <w:sz w:val="18"/>
                <w:szCs w:val="18"/>
              </w:rPr>
            </w:pPr>
            <w:r w:rsidRPr="009B57A1">
              <w:rPr>
                <w:sz w:val="18"/>
                <w:szCs w:val="18"/>
              </w:rPr>
              <w:t>%</w:t>
            </w:r>
          </w:p>
        </w:tc>
        <w:tc>
          <w:tcPr>
            <w:tcW w:w="992"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22.4%</w:t>
            </w:r>
          </w:p>
        </w:tc>
        <w:tc>
          <w:tcPr>
            <w:tcW w:w="1276"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9.1%</w:t>
            </w:r>
          </w:p>
        </w:tc>
        <w:tc>
          <w:tcPr>
            <w:tcW w:w="113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15.4%</w:t>
            </w:r>
          </w:p>
        </w:tc>
        <w:tc>
          <w:tcPr>
            <w:tcW w:w="113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14.8%</w:t>
            </w:r>
          </w:p>
        </w:tc>
        <w:tc>
          <w:tcPr>
            <w:tcW w:w="126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6.1%</w:t>
            </w:r>
          </w:p>
        </w:tc>
        <w:tc>
          <w:tcPr>
            <w:tcW w:w="1004"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4.8%</w:t>
            </w:r>
          </w:p>
        </w:tc>
        <w:tc>
          <w:tcPr>
            <w:tcW w:w="1255"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4.7%</w:t>
            </w:r>
          </w:p>
        </w:tc>
        <w:tc>
          <w:tcPr>
            <w:tcW w:w="1013"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0.1%</w:t>
            </w:r>
          </w:p>
        </w:tc>
        <w:tc>
          <w:tcPr>
            <w:tcW w:w="1417"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0.1%</w:t>
            </w:r>
          </w:p>
        </w:tc>
        <w:tc>
          <w:tcPr>
            <w:tcW w:w="851" w:type="dxa"/>
            <w:vAlign w:val="center"/>
          </w:tcPr>
          <w:p w:rsidR="007678D3" w:rsidRPr="009B57A1"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9B57A1">
              <w:rPr>
                <w:sz w:val="18"/>
                <w:szCs w:val="18"/>
              </w:rPr>
              <w:t>0.3%</w:t>
            </w:r>
          </w:p>
        </w:tc>
        <w:tc>
          <w:tcPr>
            <w:tcW w:w="1275" w:type="dxa"/>
            <w:vAlign w:val="center"/>
          </w:tcPr>
          <w:p w:rsidR="007678D3" w:rsidRPr="007678D3"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7678D3">
              <w:rPr>
                <w:sz w:val="18"/>
                <w:szCs w:val="18"/>
              </w:rPr>
              <w:t>22.3%</w:t>
            </w:r>
          </w:p>
        </w:tc>
        <w:tc>
          <w:tcPr>
            <w:tcW w:w="1134" w:type="dxa"/>
            <w:vAlign w:val="center"/>
          </w:tcPr>
          <w:p w:rsidR="007678D3" w:rsidRPr="007678D3" w:rsidRDefault="007678D3" w:rsidP="00D1623D">
            <w:pPr>
              <w:cnfStyle w:val="000000000000" w:firstRow="0" w:lastRow="0" w:firstColumn="0" w:lastColumn="0" w:oddVBand="0" w:evenVBand="0" w:oddHBand="0" w:evenHBand="0" w:firstRowFirstColumn="0" w:firstRowLastColumn="0" w:lastRowFirstColumn="0" w:lastRowLastColumn="0"/>
              <w:rPr>
                <w:sz w:val="18"/>
                <w:szCs w:val="18"/>
              </w:rPr>
            </w:pPr>
            <w:r w:rsidRPr="007678D3">
              <w:rPr>
                <w:sz w:val="18"/>
                <w:szCs w:val="18"/>
              </w:rPr>
              <w:t>100%</w:t>
            </w:r>
          </w:p>
        </w:tc>
      </w:tr>
    </w:tbl>
    <w:p w:rsidR="004A4ADA" w:rsidRDefault="004A4ADA" w:rsidP="00D1623D">
      <w:pPr>
        <w:spacing w:before="240"/>
      </w:pPr>
    </w:p>
    <w:p w:rsidR="004A4ADA" w:rsidRDefault="004A4ADA" w:rsidP="004A4ADA">
      <w:r>
        <w:br w:type="page"/>
      </w:r>
    </w:p>
    <w:p w:rsidR="0032395B" w:rsidRDefault="0032395B" w:rsidP="00D1623D">
      <w:pPr>
        <w:spacing w:before="240"/>
      </w:pPr>
      <w:r>
        <w:lastRenderedPageBreak/>
        <w:t>Note:</w:t>
      </w:r>
    </w:p>
    <w:p w:rsidR="0032395B" w:rsidRDefault="0032395B" w:rsidP="009E3D99">
      <w:pPr>
        <w:pStyle w:val="ListParagraph"/>
        <w:numPr>
          <w:ilvl w:val="0"/>
          <w:numId w:val="10"/>
        </w:numPr>
      </w:pPr>
      <w:r>
        <w:t>Job seekers are required to give prior notice of their inability to attend an appointment or activity. For example, if the job seeker is genuinely unwell and gives prior notice of their inability to attend, then a failure would not be applied.</w:t>
      </w:r>
    </w:p>
    <w:p w:rsidR="0032395B" w:rsidRDefault="0032395B" w:rsidP="009E3D99">
      <w:pPr>
        <w:pStyle w:val="ListParagraph"/>
        <w:numPr>
          <w:ilvl w:val="0"/>
          <w:numId w:val="10"/>
        </w:numPr>
      </w:pPr>
      <w:r>
        <w:t>Job seekers who have a reasonable excuse but who cannot, for good reason, give prior notice of their non-attendance will also not have a failure applied.</w:t>
      </w:r>
    </w:p>
    <w:p w:rsidR="0032395B" w:rsidRDefault="0032395B" w:rsidP="0032395B">
      <w:r>
        <w:t>This table breaks down the data included in the ‘Participation Failure imposed’ column of the previous overview table by the reason the job seeker gave for their failure. Reasons are recorded where the failure is for non-attendance at appointments with Providers, with DHS, with employers or for non-attendance at activities, which accounts for the majority of failures. The data gives the types of excuses that job seekers provided to DHS that DHS did not accept as reasonable in the specific circumstances of each case. DHS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DHS 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“Job seeker denied being notified” means that the job seeker believed that they were not notified of the requirement. DHS must be satisfied that the job seeker was properly notified of their requirement before a failure can be applied. In these cases, DHS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lastRenderedPageBreak/>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DHS decision-maker found that they did not do so in these instances. </w:t>
      </w:r>
    </w:p>
    <w:p w:rsidR="0032395B" w:rsidRDefault="0032395B" w:rsidP="0032395B">
      <w:r>
        <w:t>“Transport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710EC0" w:rsidRDefault="0032395B" w:rsidP="0032395B">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32395B" w:rsidP="0032395B">
      <w:pPr>
        <w:pStyle w:val="Heading2"/>
      </w:pPr>
      <w:bookmarkStart w:id="8" w:name="_Toc383167763"/>
      <w:r w:rsidRPr="00A20397">
        <w:t>DHS reasons for applying Participation Reports</w:t>
      </w:r>
      <w:bookmarkEnd w:id="8"/>
    </w:p>
    <w:tbl>
      <w:tblPr>
        <w:tblStyle w:val="CenterAlignTable"/>
        <w:tblW w:w="0" w:type="auto"/>
        <w:tblLook w:val="06A0" w:firstRow="1" w:lastRow="0" w:firstColumn="1" w:lastColumn="0" w:noHBand="1" w:noVBand="1"/>
      </w:tblPr>
      <w:tblGrid>
        <w:gridCol w:w="2629"/>
        <w:gridCol w:w="1099"/>
        <w:gridCol w:w="909"/>
        <w:gridCol w:w="1321"/>
        <w:gridCol w:w="1161"/>
        <w:gridCol w:w="1752"/>
        <w:gridCol w:w="1445"/>
        <w:gridCol w:w="1593"/>
        <w:gridCol w:w="1397"/>
        <w:gridCol w:w="2024"/>
      </w:tblGrid>
      <w:tr w:rsidR="00A45637" w:rsidRPr="007D79C3" w:rsidTr="00442F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5" w:type="dxa"/>
            <w:vMerge w:val="restart"/>
          </w:tcPr>
          <w:p w:rsidR="00A45637" w:rsidRPr="007D79C3" w:rsidRDefault="00A45637" w:rsidP="00BB0D41">
            <w:pPr>
              <w:ind w:left="0"/>
            </w:pPr>
          </w:p>
        </w:tc>
        <w:tc>
          <w:tcPr>
            <w:tcW w:w="7625" w:type="dxa"/>
            <w:gridSpan w:val="6"/>
          </w:tcPr>
          <w:p w:rsidR="00A45637" w:rsidRDefault="00A45637" w:rsidP="00BB0D41">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3011" w:type="dxa"/>
            <w:gridSpan w:val="2"/>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39" w:type="dxa"/>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Total Applied</w:t>
            </w:r>
          </w:p>
        </w:tc>
      </w:tr>
      <w:tr w:rsidR="00A45637"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4399" w:type="dxa"/>
            <w:gridSpan w:val="4"/>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not given</w:t>
            </w:r>
          </w:p>
        </w:tc>
        <w:tc>
          <w:tcPr>
            <w:tcW w:w="3226" w:type="dxa"/>
            <w:gridSpan w:val="2"/>
            <w:vMerge w:val="restart"/>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given but no reasonable excuse</w:t>
            </w:r>
          </w:p>
        </w:tc>
        <w:tc>
          <w:tcPr>
            <w:tcW w:w="3011"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2039"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A45637"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1907" w:type="dxa"/>
            <w:gridSpan w:val="2"/>
          </w:tcPr>
          <w:p w:rsidR="00A45637" w:rsidRPr="001655D5" w:rsidRDefault="00A45637" w:rsidP="00BB0D41">
            <w:pPr>
              <w:ind w:left="0"/>
              <w:cnfStyle w:val="000000000000" w:firstRow="0" w:lastRow="0" w:firstColumn="0" w:lastColumn="0" w:oddVBand="0" w:evenVBand="0" w:oddHBand="0" w:evenHBand="0" w:firstRowFirstColumn="0" w:firstRowLastColumn="0" w:lastRowFirstColumn="0" w:lastRowLastColumn="0"/>
              <w:rPr>
                <w:b/>
              </w:rPr>
            </w:pPr>
            <w:r w:rsidRPr="001655D5">
              <w:rPr>
                <w:b/>
              </w:rPr>
              <w:t>Reasonable Excuse</w:t>
            </w:r>
          </w:p>
        </w:tc>
        <w:tc>
          <w:tcPr>
            <w:tcW w:w="2492" w:type="dxa"/>
            <w:gridSpan w:val="2"/>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No reasonable excuse</w:t>
            </w:r>
          </w:p>
        </w:tc>
        <w:tc>
          <w:tcPr>
            <w:tcW w:w="3226"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3011"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2039"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442F16" w:rsidRPr="007D79C3" w:rsidTr="00442F16">
        <w:tc>
          <w:tcPr>
            <w:cnfStyle w:val="001000000000" w:firstRow="0" w:lastRow="0" w:firstColumn="1" w:lastColumn="0" w:oddVBand="0" w:evenVBand="0" w:oddHBand="0" w:evenHBand="0" w:firstRowFirstColumn="0" w:firstRowLastColumn="0" w:lastRowFirstColumn="0" w:lastRowLastColumn="0"/>
            <w:tcW w:w="2655" w:type="dxa"/>
            <w:vMerge/>
          </w:tcPr>
          <w:p w:rsidR="00A45637" w:rsidRDefault="00A45637" w:rsidP="00BB0D41">
            <w:pPr>
              <w:ind w:left="0"/>
            </w:pPr>
          </w:p>
        </w:tc>
        <w:tc>
          <w:tcPr>
            <w:tcW w:w="99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910"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25"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16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67"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459"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603"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408" w:type="dxa"/>
          </w:tcPr>
          <w:p w:rsidR="00A45637" w:rsidRDefault="00A45637" w:rsidP="00A44BCE">
            <w:pPr>
              <w:ind w:left="0"/>
              <w:cnfStyle w:val="000000000000" w:firstRow="0" w:lastRow="0" w:firstColumn="0" w:lastColumn="0" w:oddVBand="0" w:evenVBand="0" w:oddHBand="0" w:evenHBand="0" w:firstRowFirstColumn="0" w:firstRowLastColumn="0" w:lastRowFirstColumn="0" w:lastRowLastColumn="0"/>
            </w:pPr>
            <w:r>
              <w:t>%</w:t>
            </w:r>
          </w:p>
        </w:tc>
        <w:tc>
          <w:tcPr>
            <w:tcW w:w="2039" w:type="dxa"/>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t>No</w:t>
            </w:r>
          </w:p>
        </w:tc>
      </w:tr>
      <w:tr w:rsidR="007678D3" w:rsidRPr="007D79C3" w:rsidTr="007678D3">
        <w:tc>
          <w:tcPr>
            <w:cnfStyle w:val="001000000000" w:firstRow="0" w:lastRow="0" w:firstColumn="1" w:lastColumn="0" w:oddVBand="0" w:evenVBand="0" w:oddHBand="0" w:evenHBand="0" w:firstRowFirstColumn="0" w:firstRowLastColumn="0" w:lastRowFirstColumn="0" w:lastRowLastColumn="0"/>
            <w:tcW w:w="2655" w:type="dxa"/>
          </w:tcPr>
          <w:p w:rsidR="007678D3" w:rsidRPr="007D79C3" w:rsidRDefault="007678D3" w:rsidP="00BB0D41">
            <w:pPr>
              <w:ind w:left="0"/>
            </w:pPr>
            <w:r w:rsidRPr="00E311C1">
              <w:t>1 October to 31 December 2013</w:t>
            </w:r>
          </w:p>
        </w:tc>
        <w:tc>
          <w:tcPr>
            <w:tcW w:w="997"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34,163</w:t>
            </w:r>
          </w:p>
        </w:tc>
        <w:tc>
          <w:tcPr>
            <w:tcW w:w="910"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22%</w:t>
            </w:r>
          </w:p>
        </w:tc>
        <w:tc>
          <w:tcPr>
            <w:tcW w:w="1325"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83,142</w:t>
            </w:r>
          </w:p>
        </w:tc>
        <w:tc>
          <w:tcPr>
            <w:tcW w:w="1167"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54%</w:t>
            </w:r>
          </w:p>
        </w:tc>
        <w:tc>
          <w:tcPr>
            <w:tcW w:w="1767"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5,465</w:t>
            </w:r>
          </w:p>
        </w:tc>
        <w:tc>
          <w:tcPr>
            <w:tcW w:w="1459"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4%</w:t>
            </w:r>
          </w:p>
        </w:tc>
        <w:tc>
          <w:tcPr>
            <w:tcW w:w="1603"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30,477</w:t>
            </w:r>
          </w:p>
        </w:tc>
        <w:tc>
          <w:tcPr>
            <w:tcW w:w="1408" w:type="dxa"/>
            <w:vAlign w:val="center"/>
          </w:tcPr>
          <w:p w:rsidR="007678D3" w:rsidRPr="00606165" w:rsidRDefault="007678D3" w:rsidP="007678D3">
            <w:pPr>
              <w:cnfStyle w:val="000000000000" w:firstRow="0" w:lastRow="0" w:firstColumn="0" w:lastColumn="0" w:oddVBand="0" w:evenVBand="0" w:oddHBand="0" w:evenHBand="0" w:firstRowFirstColumn="0" w:firstRowLastColumn="0" w:lastRowFirstColumn="0" w:lastRowLastColumn="0"/>
            </w:pPr>
            <w:r w:rsidRPr="00606165">
              <w:t>20%</w:t>
            </w:r>
          </w:p>
        </w:tc>
        <w:tc>
          <w:tcPr>
            <w:tcW w:w="2039" w:type="dxa"/>
            <w:vAlign w:val="center"/>
          </w:tcPr>
          <w:p w:rsidR="007678D3" w:rsidRDefault="007678D3" w:rsidP="007678D3">
            <w:pPr>
              <w:cnfStyle w:val="000000000000" w:firstRow="0" w:lastRow="0" w:firstColumn="0" w:lastColumn="0" w:oddVBand="0" w:evenVBand="0" w:oddHBand="0" w:evenHBand="0" w:firstRowFirstColumn="0" w:firstRowLastColumn="0" w:lastRowFirstColumn="0" w:lastRowLastColumn="0"/>
            </w:pPr>
            <w:r w:rsidRPr="00606165">
              <w:t>153,247</w:t>
            </w:r>
          </w:p>
        </w:tc>
      </w:tr>
    </w:tbl>
    <w:p w:rsidR="0032395B" w:rsidRPr="0032395B" w:rsidRDefault="0032395B" w:rsidP="00A45637">
      <w:pPr>
        <w:spacing w:before="240" w:after="240"/>
      </w:pPr>
      <w:r w:rsidRPr="0032395B">
        <w:lastRenderedPageBreak/>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32395B" w:rsidRPr="00A36B2E" w:rsidRDefault="0032395B" w:rsidP="0032395B">
      <w:pPr>
        <w:pStyle w:val="Heading2"/>
      </w:pPr>
      <w:bookmarkStart w:id="9" w:name="_Toc383167764"/>
      <w:r w:rsidRPr="00A36B2E">
        <w:t>DHS reasons fo</w:t>
      </w:r>
      <w:r w:rsidR="0087481C" w:rsidRPr="00A36B2E">
        <w:t>r</w:t>
      </w:r>
      <w:r w:rsidRPr="00A36B2E">
        <w:t xml:space="preserve"> rejecting Participation Reports: Overview</w:t>
      </w:r>
      <w:bookmarkEnd w:id="9"/>
    </w:p>
    <w:tbl>
      <w:tblPr>
        <w:tblStyle w:val="CenterAlignTable"/>
        <w:tblW w:w="0" w:type="auto"/>
        <w:tblLayout w:type="fixed"/>
        <w:tblLook w:val="06A0" w:firstRow="1" w:lastRow="0" w:firstColumn="1" w:lastColumn="0" w:noHBand="1" w:noVBand="1"/>
      </w:tblPr>
      <w:tblGrid>
        <w:gridCol w:w="2659"/>
        <w:gridCol w:w="851"/>
        <w:gridCol w:w="992"/>
        <w:gridCol w:w="1985"/>
        <w:gridCol w:w="1984"/>
        <w:gridCol w:w="1701"/>
        <w:gridCol w:w="1201"/>
        <w:gridCol w:w="1209"/>
        <w:gridCol w:w="1259"/>
        <w:gridCol w:w="1489"/>
      </w:tblGrid>
      <w:tr w:rsidR="00B76E5F" w:rsidRPr="007D79C3" w:rsidTr="0018248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restart"/>
          </w:tcPr>
          <w:p w:rsidR="00B76E5F" w:rsidRPr="007D79C3" w:rsidRDefault="00B76E5F" w:rsidP="00BB0D41">
            <w:pPr>
              <w:ind w:left="0"/>
            </w:pPr>
          </w:p>
        </w:tc>
        <w:tc>
          <w:tcPr>
            <w:tcW w:w="1843" w:type="dxa"/>
            <w:gridSpan w:val="2"/>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871" w:type="dxa"/>
            <w:gridSpan w:val="4"/>
          </w:tcPr>
          <w:p w:rsidR="00B76E5F" w:rsidRDefault="00B76E5F"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468" w:type="dxa"/>
            <w:gridSpan w:val="2"/>
            <w:vMerge w:val="restart"/>
          </w:tcPr>
          <w:p w:rsidR="00B76E5F" w:rsidRDefault="00B76E5F"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B76E5F" w:rsidRPr="007D79C3" w:rsidTr="00182485">
        <w:tc>
          <w:tcPr>
            <w:cnfStyle w:val="001000000000" w:firstRow="0" w:lastRow="0" w:firstColumn="1" w:lastColumn="0" w:oddVBand="0" w:evenVBand="0" w:oddHBand="0" w:evenHBand="0" w:firstRowFirstColumn="0" w:firstRowLastColumn="0" w:lastRowFirstColumn="0" w:lastRowLastColumn="0"/>
            <w:tcW w:w="2659" w:type="dxa"/>
            <w:vMerge/>
          </w:tcPr>
          <w:p w:rsidR="00B76E5F" w:rsidRDefault="00B76E5F" w:rsidP="00BB0D41">
            <w:pPr>
              <w:ind w:left="0"/>
            </w:pPr>
          </w:p>
        </w:tc>
        <w:tc>
          <w:tcPr>
            <w:tcW w:w="1843"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985"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Nature of requirements</w:t>
            </w:r>
          </w:p>
        </w:tc>
        <w:tc>
          <w:tcPr>
            <w:tcW w:w="1984"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Notifying requirements</w:t>
            </w:r>
          </w:p>
        </w:tc>
        <w:tc>
          <w:tcPr>
            <w:tcW w:w="1701"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Submitting PRs</w:t>
            </w:r>
          </w:p>
        </w:tc>
        <w:tc>
          <w:tcPr>
            <w:tcW w:w="1201"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Other</w:t>
            </w:r>
          </w:p>
        </w:tc>
        <w:tc>
          <w:tcPr>
            <w:tcW w:w="2468"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489" w:type="dxa"/>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r>
      <w:tr w:rsidR="00182485" w:rsidRPr="007D79C3" w:rsidTr="00182485">
        <w:tc>
          <w:tcPr>
            <w:cnfStyle w:val="001000000000" w:firstRow="0" w:lastRow="0" w:firstColumn="1" w:lastColumn="0" w:oddVBand="0" w:evenVBand="0" w:oddHBand="0" w:evenHBand="0" w:firstRowFirstColumn="0" w:firstRowLastColumn="0" w:lastRowFirstColumn="0" w:lastRowLastColumn="0"/>
            <w:tcW w:w="2659" w:type="dxa"/>
            <w:vMerge/>
          </w:tcPr>
          <w:p w:rsidR="00B76E5F" w:rsidRDefault="00B76E5F" w:rsidP="00BB0D41">
            <w:pPr>
              <w:ind w:left="0"/>
            </w:pPr>
          </w:p>
        </w:tc>
        <w:tc>
          <w:tcPr>
            <w:tcW w:w="851"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992"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985"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984"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701"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201"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20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125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489"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r>
      <w:tr w:rsidR="00182485" w:rsidRPr="007D79C3" w:rsidTr="00182485">
        <w:tc>
          <w:tcPr>
            <w:cnfStyle w:val="001000000000" w:firstRow="0" w:lastRow="0" w:firstColumn="1" w:lastColumn="0" w:oddVBand="0" w:evenVBand="0" w:oddHBand="0" w:evenHBand="0" w:firstRowFirstColumn="0" w:firstRowLastColumn="0" w:lastRowFirstColumn="0" w:lastRowLastColumn="0"/>
            <w:tcW w:w="2659" w:type="dxa"/>
          </w:tcPr>
          <w:p w:rsidR="0087481C" w:rsidRPr="007D79C3" w:rsidRDefault="00E311C1" w:rsidP="00BB0D41">
            <w:pPr>
              <w:ind w:left="0"/>
            </w:pPr>
            <w:r w:rsidRPr="00E311C1">
              <w:t>1 October to 31 December 2013</w:t>
            </w:r>
          </w:p>
        </w:tc>
        <w:tc>
          <w:tcPr>
            <w:tcW w:w="851"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48,618</w:t>
            </w:r>
          </w:p>
        </w:tc>
        <w:tc>
          <w:tcPr>
            <w:tcW w:w="992"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43</w:t>
            </w:r>
            <w:r w:rsidR="00ED620C">
              <w:t>%</w:t>
            </w:r>
          </w:p>
        </w:tc>
        <w:tc>
          <w:tcPr>
            <w:tcW w:w="1985"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4</w:t>
            </w:r>
            <w:r w:rsidR="00ED620C">
              <w:t>%</w:t>
            </w:r>
          </w:p>
        </w:tc>
        <w:tc>
          <w:tcPr>
            <w:tcW w:w="1984"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43</w:t>
            </w:r>
            <w:r w:rsidR="00ED620C">
              <w:t>%</w:t>
            </w:r>
          </w:p>
        </w:tc>
        <w:tc>
          <w:tcPr>
            <w:tcW w:w="1701"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7</w:t>
            </w:r>
            <w:r w:rsidR="00ED620C">
              <w:t>%</w:t>
            </w:r>
          </w:p>
        </w:tc>
        <w:tc>
          <w:tcPr>
            <w:tcW w:w="1201" w:type="dxa"/>
          </w:tcPr>
          <w:p w:rsidR="0087481C" w:rsidRPr="007D79C3" w:rsidRDefault="00ED620C"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209"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63,352</w:t>
            </w:r>
          </w:p>
        </w:tc>
        <w:tc>
          <w:tcPr>
            <w:tcW w:w="1259" w:type="dxa"/>
          </w:tcPr>
          <w:p w:rsidR="0087481C" w:rsidRPr="007D79C3" w:rsidRDefault="007678D3" w:rsidP="00BB0D41">
            <w:pPr>
              <w:ind w:left="0"/>
              <w:cnfStyle w:val="000000000000" w:firstRow="0" w:lastRow="0" w:firstColumn="0" w:lastColumn="0" w:oddVBand="0" w:evenVBand="0" w:oddHBand="0" w:evenHBand="0" w:firstRowFirstColumn="0" w:firstRowLastColumn="0" w:lastRowFirstColumn="0" w:lastRowLastColumn="0"/>
            </w:pPr>
            <w:r>
              <w:t>57</w:t>
            </w:r>
            <w:r w:rsidR="00ED620C">
              <w:t>%</w:t>
            </w:r>
          </w:p>
        </w:tc>
        <w:tc>
          <w:tcPr>
            <w:tcW w:w="1489" w:type="dxa"/>
          </w:tcPr>
          <w:p w:rsidR="0087481C" w:rsidRPr="007D79C3" w:rsidRDefault="007678D3" w:rsidP="007678D3">
            <w:pPr>
              <w:ind w:left="0"/>
              <w:cnfStyle w:val="000000000000" w:firstRow="0" w:lastRow="0" w:firstColumn="0" w:lastColumn="0" w:oddVBand="0" w:evenVBand="0" w:oddHBand="0" w:evenHBand="0" w:firstRowFirstColumn="0" w:firstRowLastColumn="0" w:lastRowFirstColumn="0" w:lastRowLastColumn="0"/>
            </w:pPr>
            <w:r>
              <w:t>111</w:t>
            </w:r>
            <w:r w:rsidR="00ED620C">
              <w:t>,</w:t>
            </w:r>
            <w:r>
              <w:t>970</w:t>
            </w:r>
          </w:p>
        </w:tc>
      </w:tr>
    </w:tbl>
    <w:p w:rsidR="00863DDF" w:rsidRDefault="00863DDF" w:rsidP="0032395B">
      <w:r w:rsidRPr="001347F2">
        <w:t>Note: the substantial increase in the number of rejected participation reports for reason, ‘notifying requirements’ between the September and December 2013 quarters can be attributed to DHS using this specific rejection code while trialling a new internal procedure to streamline the processing of appointment participation reports.</w:t>
      </w:r>
      <w:r w:rsidR="001347F2" w:rsidRPr="001347F2">
        <w:t xml:space="preserve"> It does not reflect that actual rate of procedural errors.</w:t>
      </w:r>
    </w:p>
    <w:p w:rsidR="0032395B" w:rsidRDefault="0032395B" w:rsidP="0032395B">
      <w:r>
        <w:t>“Job seeker had reasonable excuse” means that DHS determined that the job seeker had a reasonable excuse for failing to comply with the requirement.</w:t>
      </w:r>
    </w:p>
    <w:p w:rsidR="0032395B" w:rsidRDefault="0032395B" w:rsidP="0032395B">
      <w:r>
        <w:t>“Nature of requirements”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“Notifying requirements”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“Submitting PRs”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4A4ADA" w:rsidRDefault="0032395B" w:rsidP="0032395B">
      <w:r>
        <w:t>“Other” includes a small number of Participation Reports rejected by DHS for reasons other than the above (for example, where a Participation Report for a Reconnection Failure is rejected because the earlier Connection Failure was revoked following an appeal).</w:t>
      </w:r>
    </w:p>
    <w:p w:rsidR="0032395B" w:rsidRDefault="005D461F" w:rsidP="009F58EA">
      <w:r>
        <w:t xml:space="preserve"> </w:t>
      </w:r>
    </w:p>
    <w:p w:rsidR="0032395B" w:rsidRDefault="0032395B" w:rsidP="0032395B">
      <w:pPr>
        <w:pStyle w:val="Heading3"/>
      </w:pPr>
      <w:r>
        <w:lastRenderedPageBreak/>
        <w:t>DHS reasons for rejecting Participation Reports: Reasonable Excuse</w:t>
      </w:r>
    </w:p>
    <w:tbl>
      <w:tblPr>
        <w:tblStyle w:val="CenterAlignTable"/>
        <w:tblW w:w="15735" w:type="dxa"/>
        <w:tblInd w:w="-176" w:type="dxa"/>
        <w:tblLayout w:type="fixed"/>
        <w:tblLook w:val="04A0" w:firstRow="1" w:lastRow="0" w:firstColumn="1" w:lastColumn="0" w:noHBand="0" w:noVBand="1"/>
      </w:tblPr>
      <w:tblGrid>
        <w:gridCol w:w="1985"/>
        <w:gridCol w:w="993"/>
        <w:gridCol w:w="992"/>
        <w:gridCol w:w="1134"/>
        <w:gridCol w:w="992"/>
        <w:gridCol w:w="1559"/>
        <w:gridCol w:w="1418"/>
        <w:gridCol w:w="1276"/>
        <w:gridCol w:w="1842"/>
        <w:gridCol w:w="851"/>
        <w:gridCol w:w="1276"/>
        <w:gridCol w:w="1417"/>
      </w:tblGrid>
      <w:tr w:rsidR="00395595" w:rsidRPr="00535D22" w:rsidTr="009807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tcPr>
          <w:p w:rsidR="00395595" w:rsidRPr="00535D22" w:rsidRDefault="00395595" w:rsidP="00422B7B">
            <w:pPr>
              <w:ind w:left="0"/>
              <w:rPr>
                <w:sz w:val="18"/>
                <w:szCs w:val="18"/>
              </w:rPr>
            </w:pPr>
          </w:p>
        </w:tc>
        <w:tc>
          <w:tcPr>
            <w:tcW w:w="993"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395595" w:rsidRPr="00535D22" w:rsidRDefault="00395595"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395595" w:rsidRPr="00535D22" w:rsidTr="00081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395595" w:rsidRDefault="00395595" w:rsidP="00422B7B">
            <w:pPr>
              <w:ind w:left="0"/>
              <w:rPr>
                <w:sz w:val="18"/>
                <w:szCs w:val="18"/>
              </w:rPr>
            </w:pPr>
          </w:p>
        </w:tc>
        <w:tc>
          <w:tcPr>
            <w:tcW w:w="993" w:type="dxa"/>
            <w:vAlign w:val="center"/>
          </w:tcPr>
          <w:p w:rsidR="00395595" w:rsidRDefault="00395595"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395595" w:rsidRDefault="00395595"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395595" w:rsidRDefault="00395595"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C444B3" w:rsidRPr="00535D22" w:rsidTr="000817B9">
        <w:tc>
          <w:tcPr>
            <w:cnfStyle w:val="001000000000" w:firstRow="0" w:lastRow="0" w:firstColumn="1" w:lastColumn="0" w:oddVBand="0" w:evenVBand="0" w:oddHBand="0" w:evenHBand="0" w:firstRowFirstColumn="0" w:firstRowLastColumn="0" w:lastRowFirstColumn="0" w:lastRowLastColumn="0"/>
            <w:tcW w:w="1985" w:type="dxa"/>
          </w:tcPr>
          <w:p w:rsidR="00C444B3" w:rsidRPr="00535D22" w:rsidRDefault="00E311C1" w:rsidP="00422B7B">
            <w:pPr>
              <w:ind w:left="0"/>
              <w:rPr>
                <w:sz w:val="18"/>
                <w:szCs w:val="18"/>
              </w:rPr>
            </w:pPr>
            <w:r w:rsidRPr="00E311C1">
              <w:t>1 October to 31 December 2013</w:t>
            </w:r>
          </w:p>
        </w:tc>
        <w:tc>
          <w:tcPr>
            <w:tcW w:w="993"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r w:rsidR="00850260">
              <w:rPr>
                <w:sz w:val="18"/>
                <w:szCs w:val="18"/>
              </w:rPr>
              <w:t>%</w:t>
            </w:r>
          </w:p>
        </w:tc>
        <w:tc>
          <w:tcPr>
            <w:tcW w:w="992"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850260">
              <w:rPr>
                <w:sz w:val="18"/>
                <w:szCs w:val="18"/>
              </w:rPr>
              <w:t>%</w:t>
            </w:r>
          </w:p>
        </w:tc>
        <w:tc>
          <w:tcPr>
            <w:tcW w:w="1134"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r w:rsidR="00850260">
              <w:rPr>
                <w:sz w:val="18"/>
                <w:szCs w:val="18"/>
              </w:rPr>
              <w:t>%</w:t>
            </w:r>
          </w:p>
        </w:tc>
        <w:tc>
          <w:tcPr>
            <w:tcW w:w="992"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sidR="00850260">
              <w:rPr>
                <w:sz w:val="18"/>
                <w:szCs w:val="18"/>
              </w:rPr>
              <w:t>%</w:t>
            </w:r>
          </w:p>
        </w:tc>
        <w:tc>
          <w:tcPr>
            <w:tcW w:w="1559"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850260">
              <w:rPr>
                <w:sz w:val="18"/>
                <w:szCs w:val="18"/>
              </w:rPr>
              <w:t>%</w:t>
            </w:r>
          </w:p>
        </w:tc>
        <w:tc>
          <w:tcPr>
            <w:tcW w:w="1418"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00850260">
              <w:rPr>
                <w:sz w:val="18"/>
                <w:szCs w:val="18"/>
              </w:rPr>
              <w:t>%</w:t>
            </w:r>
          </w:p>
        </w:tc>
        <w:tc>
          <w:tcPr>
            <w:tcW w:w="1276"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850260">
              <w:rPr>
                <w:sz w:val="18"/>
                <w:szCs w:val="18"/>
              </w:rPr>
              <w:t>%</w:t>
            </w:r>
          </w:p>
        </w:tc>
        <w:tc>
          <w:tcPr>
            <w:tcW w:w="1842" w:type="dxa"/>
            <w:vAlign w:val="center"/>
          </w:tcPr>
          <w:p w:rsidR="00C444B3" w:rsidRPr="00535D22" w:rsidRDefault="0085026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851"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sidR="00850260">
              <w:rPr>
                <w:sz w:val="18"/>
                <w:szCs w:val="18"/>
              </w:rPr>
              <w:t>%</w:t>
            </w:r>
          </w:p>
        </w:tc>
        <w:tc>
          <w:tcPr>
            <w:tcW w:w="1276" w:type="dxa"/>
            <w:vAlign w:val="center"/>
          </w:tcPr>
          <w:p w:rsidR="00C444B3" w:rsidRPr="00535D22" w:rsidRDefault="00B7564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r w:rsidR="00850260">
              <w:rPr>
                <w:sz w:val="18"/>
                <w:szCs w:val="18"/>
              </w:rPr>
              <w:t>%</w:t>
            </w:r>
          </w:p>
        </w:tc>
        <w:tc>
          <w:tcPr>
            <w:tcW w:w="1417" w:type="dxa"/>
            <w:vAlign w:val="center"/>
          </w:tcPr>
          <w:p w:rsidR="00C444B3" w:rsidRPr="00535D22" w:rsidRDefault="007D3930" w:rsidP="000817B9">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w:t>
            </w:r>
            <w:r w:rsidR="00B75640">
              <w:rPr>
                <w:sz w:val="18"/>
                <w:szCs w:val="18"/>
              </w:rPr>
              <w:t>618</w:t>
            </w:r>
          </w:p>
        </w:tc>
      </w:tr>
    </w:tbl>
    <w:p w:rsidR="0032395B" w:rsidRDefault="0032395B" w:rsidP="0032395B">
      <w:r>
        <w:t>Percentages above represent the proportion of all Participation Reports rejected, and as such each row equals the “Total reasonable excuse” percentage, rather than adding up to 100%.</w:t>
      </w:r>
    </w:p>
    <w:p w:rsidR="0032395B" w:rsidRDefault="0032395B" w:rsidP="0032395B">
      <w:r>
        <w:t>Discrepancies may occur between the sum of the component percentages and the total percentage, due to the rounding.</w:t>
      </w:r>
    </w:p>
    <w:p w:rsidR="0032395B" w:rsidRDefault="0032395B" w:rsidP="0032395B">
      <w:r>
        <w:t>“Medical reason A”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“Medical reason B” means that DHS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DHS determined that the job seeker was participating in an activity that made it acceptable not to meet the requirement (for example, undertaking paid work, attending an interview, </w:t>
      </w:r>
      <w:r w:rsidR="007E60F4">
        <w:t>etc.)</w:t>
      </w:r>
    </w:p>
    <w:p w:rsidR="0032395B" w:rsidRDefault="0032395B" w:rsidP="0032395B">
      <w:r>
        <w:t>“Personal crisis” means that DHS determined that a personal crisis prevented the job seeker from complying with the requirement (for example, a bereavement of a family member).</w:t>
      </w:r>
    </w:p>
    <w:p w:rsidR="0032395B" w:rsidRDefault="0032395B" w:rsidP="0032395B">
      <w:r>
        <w:t>“Caring responsibilities” means that DHS determined that the job seeker had caring responsibilities that prevented them from complying with the requirement (for example, caring for a sick dependant or relative).</w:t>
      </w:r>
    </w:p>
    <w:p w:rsidR="0032395B" w:rsidRDefault="0032395B" w:rsidP="0032395B">
      <w:r>
        <w:t>“Homelessness” means that DHS determined that a job seeker’s homelessness prevented the job seeker from being able to comply with the requirement.</w:t>
      </w:r>
    </w:p>
    <w:p w:rsidR="0032395B" w:rsidRDefault="0032395B" w:rsidP="0032395B">
      <w:r>
        <w:t>“Transport difficulties” means that DHS determined that unforeseeable transport difficulties prevented the job seeker from complying with the requirement (for example, a car breaking down or public transport services being cancelled or disrupted).</w:t>
      </w:r>
    </w:p>
    <w:p w:rsidR="0032395B" w:rsidRDefault="0032395B" w:rsidP="0032395B">
      <w:r>
        <w:t>“Cultural / language issues” means that DHS determined that cultural diversity, language, literacy or numeracy issues prevented the job seeker from being able to understand or comply with the requirement.</w:t>
      </w:r>
    </w:p>
    <w:p w:rsidR="0032395B" w:rsidRDefault="0032395B" w:rsidP="0032395B">
      <w:r>
        <w:lastRenderedPageBreak/>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0" w:name="_Toc383167765"/>
      <w:r w:rsidRPr="00B76E5F">
        <w:t>Number of Participation Reports per job seeker</w:t>
      </w:r>
      <w:r w:rsidR="00C5797A" w:rsidRPr="00B76E5F">
        <w:t xml:space="preserve"> (</w:t>
      </w:r>
      <w:r w:rsidR="001010B4" w:rsidRPr="00B76E5F">
        <w:t xml:space="preserve">at </w:t>
      </w:r>
      <w:r w:rsidR="00A44BCE">
        <w:t>3</w:t>
      </w:r>
      <w:r w:rsidR="00E311C1">
        <w:t>1</w:t>
      </w:r>
      <w:r w:rsidR="00A44BCE">
        <w:t xml:space="preserve"> </w:t>
      </w:r>
      <w:r w:rsidR="00E311C1">
        <w:t>Dec</w:t>
      </w:r>
      <w:r w:rsidR="00A44BCE">
        <w:t>ember</w:t>
      </w:r>
      <w:r w:rsidR="00C5797A" w:rsidRPr="00B76E5F">
        <w:t xml:space="preserve"> 2013)</w:t>
      </w:r>
      <w:bookmarkEnd w:id="10"/>
    </w:p>
    <w:tbl>
      <w:tblPr>
        <w:tblStyle w:val="CenterAlignTable"/>
        <w:tblW w:w="0" w:type="auto"/>
        <w:tblLook w:val="04E0" w:firstRow="1" w:lastRow="1" w:firstColumn="1" w:lastColumn="0" w:noHBand="0" w:noVBand="1"/>
      </w:tblPr>
      <w:tblGrid>
        <w:gridCol w:w="3085"/>
        <w:gridCol w:w="3260"/>
        <w:gridCol w:w="2268"/>
        <w:gridCol w:w="2268"/>
      </w:tblGrid>
      <w:tr w:rsidR="00C5797A" w:rsidRPr="0001211D" w:rsidTr="007A06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4E7003">
            <w:pPr>
              <w:ind w:left="0"/>
              <w:rPr>
                <w:noProof/>
              </w:rPr>
            </w:pPr>
            <w:r>
              <w:rPr>
                <w:noProof/>
              </w:rPr>
              <w:t xml:space="preserve">Number of </w:t>
            </w:r>
            <w:r w:rsidR="004E7003">
              <w:rPr>
                <w:noProof/>
              </w:rPr>
              <w:t xml:space="preserve">PRs </w:t>
            </w:r>
            <w:r>
              <w:rPr>
                <w:noProof/>
              </w:rPr>
              <w:t>per job seeker</w:t>
            </w:r>
          </w:p>
        </w:tc>
        <w:tc>
          <w:tcPr>
            <w:tcW w:w="3260" w:type="dxa"/>
          </w:tcPr>
          <w:p w:rsidR="00C5797A" w:rsidRPr="0001211D" w:rsidRDefault="00C5797A"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4E7003">
              <w:rPr>
                <w:noProof/>
              </w:rPr>
              <w:t>o.</w:t>
            </w:r>
            <w:r>
              <w:rPr>
                <w:noProof/>
              </w:rPr>
              <w:t xml:space="preserve"> of all job seekers</w:t>
            </w:r>
          </w:p>
        </w:tc>
        <w:tc>
          <w:tcPr>
            <w:tcW w:w="2268" w:type="dxa"/>
          </w:tcPr>
          <w:p w:rsidR="00C5797A" w:rsidRPr="0001211D"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all job seekers</w:t>
            </w:r>
          </w:p>
        </w:tc>
        <w:tc>
          <w:tcPr>
            <w:tcW w:w="2268" w:type="dxa"/>
          </w:tcPr>
          <w:p w:rsidR="00C5797A"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Participation Reports</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0</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597,045</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70.4%</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N/A</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1</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107,105</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12.6%</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15%</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2</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50,520</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6.0%</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14%</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3</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30,217</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3.6%</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13%</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4</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19,250</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2.3%</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11%</w:t>
            </w:r>
          </w:p>
        </w:tc>
      </w:tr>
      <w:tr w:rsidR="00B75640" w:rsidRPr="0001211D" w:rsidTr="00B75640">
        <w:tc>
          <w:tcPr>
            <w:cnfStyle w:val="001000000000" w:firstRow="0" w:lastRow="0" w:firstColumn="1" w:lastColumn="0" w:oddVBand="0" w:evenVBand="0" w:oddHBand="0" w:evenHBand="0" w:firstRowFirstColumn="0" w:firstRowLastColumn="0" w:lastRowFirstColumn="0" w:lastRowLastColumn="0"/>
            <w:tcW w:w="3085" w:type="dxa"/>
          </w:tcPr>
          <w:p w:rsidR="00B75640" w:rsidRPr="0001211D" w:rsidRDefault="00B75640" w:rsidP="00BB0D41">
            <w:pPr>
              <w:ind w:left="0"/>
              <w:rPr>
                <w:noProof/>
              </w:rPr>
            </w:pPr>
            <w:r>
              <w:rPr>
                <w:noProof/>
              </w:rPr>
              <w:t>5+</w:t>
            </w:r>
          </w:p>
        </w:tc>
        <w:tc>
          <w:tcPr>
            <w:tcW w:w="3260"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44,059</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5.2%</w:t>
            </w:r>
          </w:p>
        </w:tc>
        <w:tc>
          <w:tcPr>
            <w:tcW w:w="2268" w:type="dxa"/>
            <w:vAlign w:val="center"/>
          </w:tcPr>
          <w:p w:rsidR="00B75640" w:rsidRPr="0046416C" w:rsidRDefault="00B75640" w:rsidP="00B75640">
            <w:pPr>
              <w:cnfStyle w:val="000000000000" w:firstRow="0" w:lastRow="0" w:firstColumn="0" w:lastColumn="0" w:oddVBand="0" w:evenVBand="0" w:oddHBand="0" w:evenHBand="0" w:firstRowFirstColumn="0" w:firstRowLastColumn="0" w:lastRowFirstColumn="0" w:lastRowLastColumn="0"/>
            </w:pPr>
            <w:r w:rsidRPr="0046416C">
              <w:t>47%</w:t>
            </w:r>
          </w:p>
        </w:tc>
      </w:tr>
      <w:tr w:rsidR="00B75640" w:rsidRPr="0001211D" w:rsidTr="00B756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75640" w:rsidRDefault="00B75640" w:rsidP="00BB0D41">
            <w:pPr>
              <w:ind w:left="0"/>
              <w:rPr>
                <w:noProof/>
              </w:rPr>
            </w:pPr>
            <w:r>
              <w:rPr>
                <w:noProof/>
              </w:rPr>
              <w:t>Total</w:t>
            </w:r>
          </w:p>
        </w:tc>
        <w:tc>
          <w:tcPr>
            <w:tcW w:w="3260" w:type="dxa"/>
            <w:vAlign w:val="center"/>
          </w:tcPr>
          <w:p w:rsidR="00B75640" w:rsidRPr="0046416C" w:rsidRDefault="00B75640" w:rsidP="00B75640">
            <w:pPr>
              <w:cnfStyle w:val="010000000000" w:firstRow="0" w:lastRow="1" w:firstColumn="0" w:lastColumn="0" w:oddVBand="0" w:evenVBand="0" w:oddHBand="0" w:evenHBand="0" w:firstRowFirstColumn="0" w:firstRowLastColumn="0" w:lastRowFirstColumn="0" w:lastRowLastColumn="0"/>
            </w:pPr>
            <w:r w:rsidRPr="0046416C">
              <w:t>848,196</w:t>
            </w:r>
          </w:p>
        </w:tc>
        <w:tc>
          <w:tcPr>
            <w:tcW w:w="2268" w:type="dxa"/>
            <w:vAlign w:val="center"/>
          </w:tcPr>
          <w:p w:rsidR="00B75640" w:rsidRPr="0046416C" w:rsidRDefault="00B75640" w:rsidP="00B75640">
            <w:pPr>
              <w:cnfStyle w:val="010000000000" w:firstRow="0" w:lastRow="1" w:firstColumn="0" w:lastColumn="0" w:oddVBand="0" w:evenVBand="0" w:oddHBand="0" w:evenHBand="0" w:firstRowFirstColumn="0" w:firstRowLastColumn="0" w:lastRowFirstColumn="0" w:lastRowLastColumn="0"/>
            </w:pPr>
            <w:r w:rsidRPr="0046416C">
              <w:t>100%</w:t>
            </w:r>
          </w:p>
        </w:tc>
        <w:tc>
          <w:tcPr>
            <w:tcW w:w="2268" w:type="dxa"/>
            <w:vAlign w:val="center"/>
          </w:tcPr>
          <w:p w:rsidR="00B75640" w:rsidRDefault="00B75640" w:rsidP="00B75640">
            <w:pPr>
              <w:cnfStyle w:val="010000000000" w:firstRow="0" w:lastRow="1" w:firstColumn="0" w:lastColumn="0" w:oddVBand="0" w:evenVBand="0" w:oddHBand="0" w:evenHBand="0" w:firstRowFirstColumn="0" w:firstRowLastColumn="0" w:lastRowFirstColumn="0" w:lastRowLastColumn="0"/>
            </w:pPr>
            <w:r w:rsidRPr="0046416C">
              <w:t>100%</w:t>
            </w:r>
          </w:p>
        </w:tc>
      </w:tr>
    </w:tbl>
    <w:p w:rsidR="00BF5515" w:rsidRDefault="00C5797A" w:rsidP="00BF5515">
      <w:r>
        <w:t xml:space="preserve"> </w:t>
      </w:r>
      <w:r w:rsidR="00BF5515">
        <w:t>“No. of all job seekers” means the total number of job seekers (including</w:t>
      </w:r>
      <w:r w:rsidR="00E311C1">
        <w:t xml:space="preserve"> early school leavers) as at 31 December </w:t>
      </w:r>
      <w:r w:rsidR="00BF5515">
        <w:t>2013.</w:t>
      </w:r>
    </w:p>
    <w:p w:rsidR="00BF5515" w:rsidRDefault="00BF5515" w:rsidP="00BF5515">
      <w:r>
        <w:t>“% of all job seekers” indicates the proportion of the total number of job seekers as at 3</w:t>
      </w:r>
      <w:r w:rsidR="00E311C1">
        <w:t>1 December</w:t>
      </w:r>
      <w:r>
        <w:t xml:space="preserve"> 2013 who received the specified number of Participation Reports over the preceding twelve months.</w:t>
      </w:r>
    </w:p>
    <w:p w:rsidR="00BF5515" w:rsidRDefault="00BF5515" w:rsidP="00BF5515">
      <w:r>
        <w:t>“% of Participation Reports” indicates the % of Participation Reports submitted in relation to each particular cohort of job seekers at 3</w:t>
      </w:r>
      <w:r w:rsidR="00E311C1">
        <w:t>1</w:t>
      </w:r>
      <w:r>
        <w:t xml:space="preserve"> </w:t>
      </w:r>
      <w:r w:rsidR="00E311C1">
        <w:t>December</w:t>
      </w:r>
      <w:r>
        <w:t xml:space="preserve"> 2013 during the preceding twelve month period (e.g. </w:t>
      </w:r>
      <w:r w:rsidR="006515D6">
        <w:t>14</w:t>
      </w:r>
      <w:r>
        <w:t xml:space="preserve"> per cent of all PRs submitted between 1 </w:t>
      </w:r>
      <w:r w:rsidR="00E311C1">
        <w:t>January 2013</w:t>
      </w:r>
      <w:r>
        <w:t xml:space="preserve"> and </w:t>
      </w:r>
      <w:r w:rsidR="00E311C1">
        <w:t>31 December</w:t>
      </w:r>
      <w:r>
        <w:t xml:space="preserve"> 2013 were submitted in relation to those job seekers at</w:t>
      </w:r>
    </w:p>
    <w:p w:rsidR="00BF5515" w:rsidRDefault="00E311C1" w:rsidP="00BF5515">
      <w:r>
        <w:t>31 December</w:t>
      </w:r>
      <w:r w:rsidR="00BF5515">
        <w:t xml:space="preserve"> 2013 who received two Participation Reports during this period)</w:t>
      </w:r>
      <w:proofErr w:type="gramStart"/>
      <w:r w:rsidR="00BF5515">
        <w:t>.</w:t>
      </w:r>
      <w:proofErr w:type="gramEnd"/>
    </w:p>
    <w:p w:rsidR="00BF5515" w:rsidRDefault="00BF5515" w:rsidP="00BF5515">
      <w:pPr>
        <w:pStyle w:val="Heading2"/>
      </w:pPr>
      <w:bookmarkStart w:id="11" w:name="_Toc383167766"/>
      <w:r>
        <w:t>Number of Participation Failures</w:t>
      </w:r>
      <w:bookmarkEnd w:id="11"/>
    </w:p>
    <w:tbl>
      <w:tblPr>
        <w:tblStyle w:val="CenterAlignTable"/>
        <w:tblW w:w="0" w:type="auto"/>
        <w:tblLook w:val="04A0" w:firstRow="1" w:lastRow="0" w:firstColumn="1" w:lastColumn="0" w:noHBand="0" w:noVBand="1"/>
      </w:tblPr>
      <w:tblGrid>
        <w:gridCol w:w="3652"/>
        <w:gridCol w:w="2693"/>
        <w:gridCol w:w="2268"/>
      </w:tblGrid>
      <w:tr w:rsidR="001D6B2E" w:rsidRPr="0001211D"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tcPr>
          <w:p w:rsidR="001D6B2E" w:rsidRPr="0001211D" w:rsidRDefault="001D6B2E" w:rsidP="00422B7B">
            <w:pPr>
              <w:ind w:left="0"/>
              <w:rPr>
                <w:noProof/>
              </w:rPr>
            </w:pPr>
          </w:p>
        </w:tc>
        <w:tc>
          <w:tcPr>
            <w:tcW w:w="2693" w:type="dxa"/>
          </w:tcPr>
          <w:p w:rsidR="001D6B2E" w:rsidRPr="0001211D" w:rsidRDefault="00E81F91"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w:t>
            </w:r>
            <w:r w:rsidR="001D6B2E">
              <w:rPr>
                <w:noProof/>
              </w:rPr>
              <w:t xml:space="preserve"> of Participation Failures</w:t>
            </w:r>
          </w:p>
        </w:tc>
        <w:tc>
          <w:tcPr>
            <w:tcW w:w="2268" w:type="dxa"/>
          </w:tcPr>
          <w:p w:rsidR="001D6B2E" w:rsidRPr="0001211D" w:rsidRDefault="00E81F91"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1D6B2E" w:rsidRPr="0001211D">
              <w:rPr>
                <w:noProof/>
              </w:rPr>
              <w:t xml:space="preserve"> of </w:t>
            </w:r>
            <w:r w:rsidR="001D6B2E">
              <w:rPr>
                <w:noProof/>
              </w:rPr>
              <w:t xml:space="preserve">active </w:t>
            </w:r>
            <w:r w:rsidR="001D6B2E" w:rsidRPr="0001211D">
              <w:rPr>
                <w:noProof/>
              </w:rPr>
              <w:t>job seekers</w:t>
            </w:r>
          </w:p>
        </w:tc>
      </w:tr>
      <w:tr w:rsidR="00B75640" w:rsidRPr="0001211D" w:rsidTr="00E311C1">
        <w:tc>
          <w:tcPr>
            <w:cnfStyle w:val="001000000000" w:firstRow="0" w:lastRow="0" w:firstColumn="1" w:lastColumn="0" w:oddVBand="0" w:evenVBand="0" w:oddHBand="0" w:evenHBand="0" w:firstRowFirstColumn="0" w:firstRowLastColumn="0" w:lastRowFirstColumn="0" w:lastRowLastColumn="0"/>
            <w:tcW w:w="3652" w:type="dxa"/>
          </w:tcPr>
          <w:p w:rsidR="00B75640" w:rsidRPr="0001211D" w:rsidRDefault="00B75640" w:rsidP="00422B7B">
            <w:pPr>
              <w:ind w:left="0"/>
              <w:rPr>
                <w:noProof/>
              </w:rPr>
            </w:pPr>
            <w:r w:rsidRPr="00E311C1">
              <w:t>1 October to 31 December 2013</w:t>
            </w:r>
          </w:p>
        </w:tc>
        <w:tc>
          <w:tcPr>
            <w:tcW w:w="2693" w:type="dxa"/>
          </w:tcPr>
          <w:p w:rsidR="00B75640" w:rsidRPr="003B6A79" w:rsidRDefault="00B75640" w:rsidP="001A796B">
            <w:pPr>
              <w:cnfStyle w:val="000000000000" w:firstRow="0" w:lastRow="0" w:firstColumn="0" w:lastColumn="0" w:oddVBand="0" w:evenVBand="0" w:oddHBand="0" w:evenHBand="0" w:firstRowFirstColumn="0" w:firstRowLastColumn="0" w:lastRowFirstColumn="0" w:lastRowLastColumn="0"/>
            </w:pPr>
            <w:r w:rsidRPr="003B6A79">
              <w:t>161,259</w:t>
            </w:r>
          </w:p>
        </w:tc>
        <w:tc>
          <w:tcPr>
            <w:tcW w:w="2268" w:type="dxa"/>
          </w:tcPr>
          <w:p w:rsidR="00B75640" w:rsidRDefault="00B75640" w:rsidP="001A796B">
            <w:pPr>
              <w:cnfStyle w:val="000000000000" w:firstRow="0" w:lastRow="0" w:firstColumn="0" w:lastColumn="0" w:oddVBand="0" w:evenVBand="0" w:oddHBand="0" w:evenHBand="0" w:firstRowFirstColumn="0" w:firstRowLastColumn="0" w:lastRowFirstColumn="0" w:lastRowLastColumn="0"/>
            </w:pPr>
            <w:r w:rsidRPr="003B6A79">
              <w:t>18%</w:t>
            </w:r>
          </w:p>
        </w:tc>
      </w:tr>
    </w:tbl>
    <w:p w:rsidR="00BF5515" w:rsidRDefault="00BF5515" w:rsidP="00BF5515">
      <w:r>
        <w:t>Participation Failures shown include applied Connection, Reconnection, No Show No Pay failures, and also for Serious Failures for persistent non-compliance or failing to accept or commence in a suitable job. Unemployment Non Payment Periods (UNPPs) are excluded from the table as the majority of UNPPs are initiated by DHS prior to a job seeker commencing in employment services.</w:t>
      </w:r>
    </w:p>
    <w:p w:rsidR="00BF5515" w:rsidRDefault="00BF5515" w:rsidP="00BF5515">
      <w:r>
        <w:lastRenderedPageBreak/>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BF5515" w:rsidRDefault="00BF5515" w:rsidP="00BF5515">
      <w:r>
        <w:t>Figures for “No. of participation failures” may differ from figures for “Participation failures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2" w:name="_Toc383167767"/>
      <w:r w:rsidRPr="00FD13FA">
        <w:t>Types of Participation Failures: Overview</w:t>
      </w:r>
      <w:bookmarkEnd w:id="12"/>
    </w:p>
    <w:tbl>
      <w:tblPr>
        <w:tblStyle w:val="CenterAlignTable"/>
        <w:tblW w:w="0" w:type="auto"/>
        <w:tblLook w:val="07E0" w:firstRow="1" w:lastRow="1" w:firstColumn="1" w:lastColumn="1" w:noHBand="1" w:noVBand="1"/>
      </w:tblPr>
      <w:tblGrid>
        <w:gridCol w:w="2506"/>
        <w:gridCol w:w="1287"/>
        <w:gridCol w:w="1042"/>
        <w:gridCol w:w="1758"/>
        <w:gridCol w:w="1613"/>
        <w:gridCol w:w="1340"/>
        <w:gridCol w:w="1567"/>
        <w:gridCol w:w="1363"/>
        <w:gridCol w:w="1521"/>
        <w:gridCol w:w="1333"/>
      </w:tblGrid>
      <w:tr w:rsidR="00FD13FA" w:rsidTr="005E3E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tcPr>
          <w:p w:rsidR="00FD13FA" w:rsidRDefault="00FD13FA" w:rsidP="00BB0D41">
            <w:pPr>
              <w:ind w:left="0"/>
            </w:pPr>
          </w:p>
        </w:tc>
        <w:tc>
          <w:tcPr>
            <w:tcW w:w="2329"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9669B7" w:rsidTr="005E3E87">
        <w:tc>
          <w:tcPr>
            <w:cnfStyle w:val="001000000000" w:firstRow="0" w:lastRow="0" w:firstColumn="1" w:lastColumn="0" w:oddVBand="0" w:evenVBand="0" w:oddHBand="0" w:evenHBand="0" w:firstRowFirstColumn="0" w:firstRowLastColumn="0" w:lastRowFirstColumn="0" w:lastRowLastColumn="0"/>
            <w:tcW w:w="2506" w:type="dxa"/>
            <w:vMerge/>
          </w:tcPr>
          <w:p w:rsidR="009669B7" w:rsidRDefault="009669B7" w:rsidP="00BB0D41">
            <w:pPr>
              <w:ind w:left="0"/>
            </w:pPr>
          </w:p>
        </w:tc>
        <w:tc>
          <w:tcPr>
            <w:tcW w:w="1287"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042"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58"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613"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40"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567"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63"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521" w:type="dxa"/>
          </w:tcPr>
          <w:p w:rsidR="009669B7" w:rsidRPr="006361C5" w:rsidRDefault="009669B7" w:rsidP="00A44BCE">
            <w:pPr>
              <w:ind w:left="0"/>
              <w:cnfStyle w:val="000000000000" w:firstRow="0" w:lastRow="0" w:firstColumn="0" w:lastColumn="0" w:oddVBand="0" w:evenVBand="0" w:oddHBand="0" w:evenHBand="0" w:firstRowFirstColumn="0" w:firstRowLastColumn="0" w:lastRowFirstColumn="0" w:lastRowLastColumn="0"/>
            </w:pPr>
            <w:r>
              <w:t>%</w:t>
            </w:r>
          </w:p>
        </w:tc>
        <w:tc>
          <w:tcPr>
            <w:tcW w:w="1333"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No.</w:t>
            </w:r>
          </w:p>
        </w:tc>
      </w:tr>
      <w:tr w:rsidR="00B75640" w:rsidTr="00B756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B75640" w:rsidRDefault="00B75640" w:rsidP="00BB0D41">
            <w:pPr>
              <w:ind w:left="0"/>
            </w:pPr>
            <w:r w:rsidRPr="00E311C1">
              <w:t>1 October to 31 December 2013</w:t>
            </w:r>
          </w:p>
        </w:tc>
        <w:tc>
          <w:tcPr>
            <w:tcW w:w="1287"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106,135</w:t>
            </w:r>
          </w:p>
        </w:tc>
        <w:tc>
          <w:tcPr>
            <w:tcW w:w="1042"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66%</w:t>
            </w:r>
          </w:p>
        </w:tc>
        <w:tc>
          <w:tcPr>
            <w:tcW w:w="1758"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23,504</w:t>
            </w:r>
          </w:p>
        </w:tc>
        <w:tc>
          <w:tcPr>
            <w:tcW w:w="1613"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15%</w:t>
            </w:r>
          </w:p>
        </w:tc>
        <w:tc>
          <w:tcPr>
            <w:tcW w:w="1340"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23,155</w:t>
            </w:r>
          </w:p>
        </w:tc>
        <w:tc>
          <w:tcPr>
            <w:tcW w:w="1567"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14%</w:t>
            </w:r>
          </w:p>
        </w:tc>
        <w:tc>
          <w:tcPr>
            <w:tcW w:w="1363"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8,465</w:t>
            </w:r>
          </w:p>
        </w:tc>
        <w:tc>
          <w:tcPr>
            <w:tcW w:w="1521"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5%</w:t>
            </w:r>
          </w:p>
        </w:tc>
        <w:tc>
          <w:tcPr>
            <w:tcW w:w="1333" w:type="dxa"/>
            <w:vAlign w:val="center"/>
          </w:tcPr>
          <w:p w:rsidR="00B75640" w:rsidRPr="00B75640" w:rsidRDefault="00B75640" w:rsidP="00B75640">
            <w:pPr>
              <w:cnfStyle w:val="010000000000" w:firstRow="0" w:lastRow="1" w:firstColumn="0" w:lastColumn="0" w:oddVBand="0" w:evenVBand="0" w:oddHBand="0" w:evenHBand="0" w:firstRowFirstColumn="0" w:firstRowLastColumn="0" w:lastRowFirstColumn="0" w:lastRowLastColumn="0"/>
              <w:rPr>
                <w:b w:val="0"/>
              </w:rPr>
            </w:pPr>
            <w:r w:rsidRPr="00B75640">
              <w:rPr>
                <w:b w:val="0"/>
              </w:rPr>
              <w:t>161,259</w:t>
            </w:r>
          </w:p>
        </w:tc>
      </w:tr>
    </w:tbl>
    <w:p w:rsidR="002034C0" w:rsidRDefault="002034C0" w:rsidP="002034C0">
      <w:r>
        <w:t>Serious failures shown are for failing to accept or commence a suitable job as well as for persistent non-compliance.</w:t>
      </w:r>
    </w:p>
    <w:p w:rsidR="00A00239" w:rsidRPr="00160B1A" w:rsidRDefault="00A00239" w:rsidP="00A00239">
      <w:pPr>
        <w:pStyle w:val="Heading2"/>
      </w:pPr>
      <w:bookmarkStart w:id="13" w:name="_Toc383167768"/>
      <w:r w:rsidRPr="00160B1A">
        <w:t>Types of Participation Failures: Serious Failures</w:t>
      </w:r>
      <w:bookmarkEnd w:id="13"/>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1F3813" w:rsidTr="00A4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1F3813" w:rsidRDefault="001F3813" w:rsidP="00BB0D41">
            <w:pPr>
              <w:ind w:left="0"/>
            </w:pPr>
          </w:p>
        </w:tc>
        <w:tc>
          <w:tcPr>
            <w:tcW w:w="4389"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1F3813" w:rsidRDefault="001F3813"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1F3813" w:rsidTr="00BB0D41">
        <w:tc>
          <w:tcPr>
            <w:cnfStyle w:val="001000000000" w:firstRow="0" w:lastRow="0" w:firstColumn="1" w:lastColumn="0" w:oddVBand="0" w:evenVBand="0" w:oddHBand="0" w:evenHBand="0" w:firstRowFirstColumn="0" w:firstRowLastColumn="0" w:lastRowFirstColumn="0" w:lastRowLastColumn="0"/>
            <w:tcW w:w="2369" w:type="dxa"/>
            <w:vMerge/>
          </w:tcPr>
          <w:p w:rsidR="001F3813" w:rsidRDefault="001F3813" w:rsidP="00BB0D41">
            <w:pPr>
              <w:ind w:left="0"/>
            </w:pPr>
          </w:p>
        </w:tc>
        <w:tc>
          <w:tcPr>
            <w:tcW w:w="2454"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935"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650"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804"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No.</w:t>
            </w:r>
          </w:p>
        </w:tc>
        <w:tc>
          <w:tcPr>
            <w:tcW w:w="1706" w:type="dxa"/>
          </w:tcPr>
          <w:p w:rsidR="001F3813" w:rsidRPr="006361C5" w:rsidRDefault="001F3813" w:rsidP="00A44BC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Default="001F3813" w:rsidP="00BB0D41">
            <w:pPr>
              <w:ind w:left="0"/>
              <w:cnfStyle w:val="000000000000" w:firstRow="0" w:lastRow="0" w:firstColumn="0" w:lastColumn="0" w:oddVBand="0" w:evenVBand="0" w:oddHBand="0" w:evenHBand="0" w:firstRowFirstColumn="0" w:firstRowLastColumn="0" w:lastRowFirstColumn="0" w:lastRowLastColumn="0"/>
            </w:pPr>
            <w:r>
              <w:t>No.</w:t>
            </w:r>
          </w:p>
        </w:tc>
      </w:tr>
      <w:tr w:rsidR="00B75640" w:rsidTr="00BC1A4A">
        <w:tc>
          <w:tcPr>
            <w:cnfStyle w:val="001000000000" w:firstRow="0" w:lastRow="0" w:firstColumn="1" w:lastColumn="0" w:oddVBand="0" w:evenVBand="0" w:oddHBand="0" w:evenHBand="0" w:firstRowFirstColumn="0" w:firstRowLastColumn="0" w:lastRowFirstColumn="0" w:lastRowLastColumn="0"/>
            <w:tcW w:w="2369" w:type="dxa"/>
          </w:tcPr>
          <w:p w:rsidR="00B75640" w:rsidRDefault="00B75640" w:rsidP="00BB0D41">
            <w:pPr>
              <w:ind w:left="0"/>
            </w:pPr>
            <w:r w:rsidRPr="00E311C1">
              <w:t>1 October to 31 December 2013</w:t>
            </w:r>
          </w:p>
        </w:tc>
        <w:tc>
          <w:tcPr>
            <w:tcW w:w="2454" w:type="dxa"/>
            <w:vAlign w:val="center"/>
          </w:tcPr>
          <w:p w:rsidR="00B75640" w:rsidRPr="002330C7" w:rsidRDefault="00B75640" w:rsidP="00BC1A4A">
            <w:pPr>
              <w:cnfStyle w:val="000000000000" w:firstRow="0" w:lastRow="0" w:firstColumn="0" w:lastColumn="0" w:oddVBand="0" w:evenVBand="0" w:oddHBand="0" w:evenHBand="0" w:firstRowFirstColumn="0" w:firstRowLastColumn="0" w:lastRowFirstColumn="0" w:lastRowLastColumn="0"/>
            </w:pPr>
            <w:r w:rsidRPr="002330C7">
              <w:t>8,012</w:t>
            </w:r>
          </w:p>
        </w:tc>
        <w:tc>
          <w:tcPr>
            <w:tcW w:w="1935" w:type="dxa"/>
            <w:vAlign w:val="center"/>
          </w:tcPr>
          <w:p w:rsidR="00B75640" w:rsidRPr="002330C7" w:rsidRDefault="00B75640" w:rsidP="00BC1A4A">
            <w:pPr>
              <w:cnfStyle w:val="000000000000" w:firstRow="0" w:lastRow="0" w:firstColumn="0" w:lastColumn="0" w:oddVBand="0" w:evenVBand="0" w:oddHBand="0" w:evenHBand="0" w:firstRowFirstColumn="0" w:firstRowLastColumn="0" w:lastRowFirstColumn="0" w:lastRowLastColumn="0"/>
            </w:pPr>
            <w:r w:rsidRPr="002330C7">
              <w:t>95%</w:t>
            </w:r>
          </w:p>
        </w:tc>
        <w:tc>
          <w:tcPr>
            <w:tcW w:w="1650" w:type="dxa"/>
            <w:vAlign w:val="center"/>
          </w:tcPr>
          <w:p w:rsidR="00B75640" w:rsidRPr="002330C7" w:rsidRDefault="00B75640" w:rsidP="00BC1A4A">
            <w:pPr>
              <w:cnfStyle w:val="000000000000" w:firstRow="0" w:lastRow="0" w:firstColumn="0" w:lastColumn="0" w:oddVBand="0" w:evenVBand="0" w:oddHBand="0" w:evenHBand="0" w:firstRowFirstColumn="0" w:firstRowLastColumn="0" w:lastRowFirstColumn="0" w:lastRowLastColumn="0"/>
            </w:pPr>
            <w:r w:rsidRPr="002330C7">
              <w:t>212</w:t>
            </w:r>
          </w:p>
        </w:tc>
        <w:tc>
          <w:tcPr>
            <w:tcW w:w="1804" w:type="dxa"/>
            <w:vAlign w:val="center"/>
          </w:tcPr>
          <w:p w:rsidR="00B75640" w:rsidRPr="002330C7" w:rsidRDefault="00B75640" w:rsidP="00BC1A4A">
            <w:pPr>
              <w:cnfStyle w:val="000000000000" w:firstRow="0" w:lastRow="0" w:firstColumn="0" w:lastColumn="0" w:oddVBand="0" w:evenVBand="0" w:oddHBand="0" w:evenHBand="0" w:firstRowFirstColumn="0" w:firstRowLastColumn="0" w:lastRowFirstColumn="0" w:lastRowLastColumn="0"/>
            </w:pPr>
            <w:r>
              <w:t>2</w:t>
            </w:r>
            <w:r w:rsidRPr="002330C7">
              <w:t>%</w:t>
            </w:r>
          </w:p>
        </w:tc>
        <w:tc>
          <w:tcPr>
            <w:tcW w:w="1706" w:type="dxa"/>
            <w:vAlign w:val="center"/>
          </w:tcPr>
          <w:p w:rsidR="00B75640" w:rsidRPr="002330C7" w:rsidRDefault="00B75640" w:rsidP="00BC1A4A">
            <w:pPr>
              <w:cnfStyle w:val="000000000000" w:firstRow="0" w:lastRow="0" w:firstColumn="0" w:lastColumn="0" w:oddVBand="0" w:evenVBand="0" w:oddHBand="0" w:evenHBand="0" w:firstRowFirstColumn="0" w:firstRowLastColumn="0" w:lastRowFirstColumn="0" w:lastRowLastColumn="0"/>
            </w:pPr>
            <w:r w:rsidRPr="002330C7">
              <w:t>241</w:t>
            </w:r>
          </w:p>
        </w:tc>
        <w:tc>
          <w:tcPr>
            <w:tcW w:w="1706" w:type="dxa"/>
            <w:vAlign w:val="center"/>
          </w:tcPr>
          <w:p w:rsidR="00B75640" w:rsidRDefault="00B75640" w:rsidP="00BC1A4A">
            <w:pPr>
              <w:cnfStyle w:val="000000000000" w:firstRow="0" w:lastRow="0" w:firstColumn="0" w:lastColumn="0" w:oddVBand="0" w:evenVBand="0" w:oddHBand="0" w:evenHBand="0" w:firstRowFirstColumn="0" w:firstRowLastColumn="0" w:lastRowFirstColumn="0" w:lastRowLastColumn="0"/>
            </w:pPr>
            <w:r w:rsidRPr="002330C7">
              <w:t>3%</w:t>
            </w:r>
          </w:p>
        </w:tc>
        <w:tc>
          <w:tcPr>
            <w:tcW w:w="1706" w:type="dxa"/>
            <w:vAlign w:val="center"/>
          </w:tcPr>
          <w:p w:rsidR="00B75640" w:rsidRDefault="00B75640" w:rsidP="00BC1A4A">
            <w:pPr>
              <w:ind w:left="0"/>
              <w:cnfStyle w:val="000000000000" w:firstRow="0" w:lastRow="0" w:firstColumn="0" w:lastColumn="0" w:oddVBand="0" w:evenVBand="0" w:oddHBand="0" w:evenHBand="0" w:firstRowFirstColumn="0" w:firstRowLastColumn="0" w:lastRowFirstColumn="0" w:lastRowLastColumn="0"/>
            </w:pPr>
            <w:r>
              <w:t>8,</w:t>
            </w:r>
            <w:r w:rsidR="00BC1A4A">
              <w:t>465</w:t>
            </w:r>
          </w:p>
        </w:tc>
      </w:tr>
    </w:tbl>
    <w:p w:rsidR="005A03C3" w:rsidRDefault="005A03C3" w:rsidP="00A00239">
      <w:pPr>
        <w:pStyle w:val="Heading2"/>
        <w:rPr>
          <w:highlight w:val="yellow"/>
        </w:rPr>
        <w:sectPr w:rsidR="005A03C3" w:rsidSect="002C512D">
          <w:pgSz w:w="16838" w:h="11906" w:orient="landscape"/>
          <w:pgMar w:top="720" w:right="720" w:bottom="720" w:left="720" w:header="708" w:footer="708" w:gutter="0"/>
          <w:pgNumType w:start="1"/>
          <w:cols w:space="708"/>
          <w:docGrid w:linePitch="360"/>
        </w:sectPr>
      </w:pPr>
    </w:p>
    <w:p w:rsidR="00A00239" w:rsidRPr="00C82CC0" w:rsidRDefault="00A00239" w:rsidP="00A00239">
      <w:pPr>
        <w:pStyle w:val="Heading2"/>
      </w:pPr>
      <w:bookmarkStart w:id="14" w:name="_Toc383167769"/>
      <w:r w:rsidRPr="00C82CC0">
        <w:lastRenderedPageBreak/>
        <w:t>Outcomes of Comprehensive Compliance Assessments</w:t>
      </w:r>
      <w:bookmarkEnd w:id="14"/>
    </w:p>
    <w:tbl>
      <w:tblPr>
        <w:tblStyle w:val="CenterAlignTable"/>
        <w:tblW w:w="15877" w:type="dxa"/>
        <w:tblInd w:w="-176" w:type="dxa"/>
        <w:tblLayout w:type="fixed"/>
        <w:tblLook w:val="04A0" w:firstRow="1" w:lastRow="0" w:firstColumn="1" w:lastColumn="0" w:noHBand="0" w:noVBand="1"/>
      </w:tblPr>
      <w:tblGrid>
        <w:gridCol w:w="1418"/>
        <w:gridCol w:w="993"/>
        <w:gridCol w:w="992"/>
        <w:gridCol w:w="1701"/>
        <w:gridCol w:w="1701"/>
        <w:gridCol w:w="992"/>
        <w:gridCol w:w="851"/>
        <w:gridCol w:w="1417"/>
        <w:gridCol w:w="1418"/>
        <w:gridCol w:w="1417"/>
        <w:gridCol w:w="1418"/>
        <w:gridCol w:w="1559"/>
      </w:tblGrid>
      <w:tr w:rsidR="005A03C3" w:rsidTr="00BC1A4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restart"/>
          </w:tcPr>
          <w:p w:rsidR="005A03C3" w:rsidRDefault="005A03C3" w:rsidP="00BB0D41">
            <w:pPr>
              <w:ind w:left="0"/>
            </w:pPr>
            <w:r>
              <w:t>Year</w:t>
            </w:r>
          </w:p>
        </w:tc>
        <w:tc>
          <w:tcPr>
            <w:tcW w:w="1985" w:type="dxa"/>
            <w:gridSpan w:val="2"/>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245"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670"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rsidR="005E3E87">
              <w:t>me</w:t>
            </w:r>
            <w:r w:rsidRPr="005A03C3">
              <w:t xml:space="preserve"> or Stream</w:t>
            </w:r>
          </w:p>
        </w:tc>
        <w:tc>
          <w:tcPr>
            <w:tcW w:w="1559" w:type="dxa"/>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5A03C3" w:rsidTr="00BC1A4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tcPr>
          <w:p w:rsidR="005A03C3" w:rsidRDefault="005A03C3" w:rsidP="00F61D34">
            <w:pPr>
              <w:ind w:left="0"/>
            </w:pPr>
          </w:p>
        </w:tc>
        <w:tc>
          <w:tcPr>
            <w:tcW w:w="1985" w:type="dxa"/>
            <w:gridSpan w:val="2"/>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c>
          <w:tcPr>
            <w:tcW w:w="170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 xml:space="preserve">JSCI updated – referral for </w:t>
            </w:r>
            <w:proofErr w:type="spellStart"/>
            <w:r>
              <w:t>ESAt</w:t>
            </w:r>
            <w:proofErr w:type="spellEnd"/>
          </w:p>
        </w:tc>
        <w:tc>
          <w:tcPr>
            <w:tcW w:w="170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JSCI updated – eligible for higher stream</w:t>
            </w:r>
          </w:p>
        </w:tc>
        <w:tc>
          <w:tcPr>
            <w:tcW w:w="1843"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17"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418"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835"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559" w:type="dxa"/>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r>
      <w:tr w:rsidR="005A03C3" w:rsidTr="00BC1A4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tcPr>
          <w:p w:rsidR="005A03C3" w:rsidRDefault="005A03C3" w:rsidP="00F61D34">
            <w:pPr>
              <w:ind w:left="0"/>
            </w:pPr>
          </w:p>
        </w:tc>
        <w:tc>
          <w:tcPr>
            <w:tcW w:w="993"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701"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5A03C3" w:rsidRDefault="005A03C3"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5A03C3" w:rsidRDefault="005A03C3"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C1A4A" w:rsidTr="00BC1A4A">
        <w:tc>
          <w:tcPr>
            <w:cnfStyle w:val="001000000000" w:firstRow="0" w:lastRow="0" w:firstColumn="1" w:lastColumn="0" w:oddVBand="0" w:evenVBand="0" w:oddHBand="0" w:evenHBand="0" w:firstRowFirstColumn="0" w:firstRowLastColumn="0" w:lastRowFirstColumn="0" w:lastRowLastColumn="0"/>
            <w:tcW w:w="1418" w:type="dxa"/>
          </w:tcPr>
          <w:p w:rsidR="00BC1A4A" w:rsidRDefault="00BC1A4A" w:rsidP="00F61D34">
            <w:pPr>
              <w:ind w:left="0"/>
            </w:pPr>
            <w:r w:rsidRPr="00E311C1">
              <w:t>1 October to 31 December 2013</w:t>
            </w:r>
          </w:p>
        </w:tc>
        <w:tc>
          <w:tcPr>
            <w:tcW w:w="993"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8,012</w:t>
            </w:r>
          </w:p>
        </w:tc>
        <w:tc>
          <w:tcPr>
            <w:tcW w:w="992"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34%</w:t>
            </w:r>
          </w:p>
        </w:tc>
        <w:tc>
          <w:tcPr>
            <w:tcW w:w="1701"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1,430</w:t>
            </w:r>
          </w:p>
        </w:tc>
        <w:tc>
          <w:tcPr>
            <w:tcW w:w="1701"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237</w:t>
            </w:r>
          </w:p>
        </w:tc>
        <w:tc>
          <w:tcPr>
            <w:tcW w:w="992"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1,667</w:t>
            </w:r>
          </w:p>
        </w:tc>
        <w:tc>
          <w:tcPr>
            <w:tcW w:w="851"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7%</w:t>
            </w:r>
          </w:p>
        </w:tc>
        <w:tc>
          <w:tcPr>
            <w:tcW w:w="1417"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12,024</w:t>
            </w:r>
          </w:p>
        </w:tc>
        <w:tc>
          <w:tcPr>
            <w:tcW w:w="1418"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1,719</w:t>
            </w:r>
          </w:p>
        </w:tc>
        <w:tc>
          <w:tcPr>
            <w:tcW w:w="1417"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13,743</w:t>
            </w:r>
          </w:p>
        </w:tc>
        <w:tc>
          <w:tcPr>
            <w:tcW w:w="1418" w:type="dxa"/>
            <w:vAlign w:val="center"/>
          </w:tcPr>
          <w:p w:rsidR="00BC1A4A" w:rsidRPr="0049443F" w:rsidRDefault="00BC1A4A" w:rsidP="00BC1A4A">
            <w:pPr>
              <w:cnfStyle w:val="000000000000" w:firstRow="0" w:lastRow="0" w:firstColumn="0" w:lastColumn="0" w:oddVBand="0" w:evenVBand="0" w:oddHBand="0" w:evenHBand="0" w:firstRowFirstColumn="0" w:firstRowLastColumn="0" w:lastRowFirstColumn="0" w:lastRowLastColumn="0"/>
            </w:pPr>
            <w:r w:rsidRPr="0049443F">
              <w:t>59%</w:t>
            </w:r>
          </w:p>
        </w:tc>
        <w:tc>
          <w:tcPr>
            <w:tcW w:w="1559" w:type="dxa"/>
            <w:vAlign w:val="center"/>
          </w:tcPr>
          <w:p w:rsidR="00BC1A4A" w:rsidRDefault="00BC1A4A" w:rsidP="00BC1A4A">
            <w:pPr>
              <w:cnfStyle w:val="000000000000" w:firstRow="0" w:lastRow="0" w:firstColumn="0" w:lastColumn="0" w:oddVBand="0" w:evenVBand="0" w:oddHBand="0" w:evenHBand="0" w:firstRowFirstColumn="0" w:firstRowLastColumn="0" w:lastRowFirstColumn="0" w:lastRowLastColumn="0"/>
            </w:pPr>
            <w:r w:rsidRPr="0049443F">
              <w:t>23,422</w:t>
            </w:r>
          </w:p>
        </w:tc>
      </w:tr>
    </w:tbl>
    <w:p w:rsidR="00A00239" w:rsidRDefault="00A00239" w:rsidP="00A00239">
      <w:r>
        <w:t xml:space="preserve">Note: A CCA can result in multiple outcomes but in the above table each CCA is counted only once under whichever outcome is highest within the Hierarchy below. For example, where a CCA recommends both referral for an Employment Services Assessment and another intervention, the CCA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r>
        <w:t xml:space="preserve">JSCI – Referral for </w:t>
      </w:r>
      <w:proofErr w:type="spellStart"/>
      <w:r>
        <w:t>ESAt</w:t>
      </w:r>
      <w:proofErr w:type="spellEnd"/>
    </w:p>
    <w:p w:rsidR="00A00239" w:rsidRDefault="00A00239" w:rsidP="009E3D99">
      <w:pPr>
        <w:pStyle w:val="ListParagraph"/>
        <w:numPr>
          <w:ilvl w:val="0"/>
          <w:numId w:val="8"/>
        </w:numPr>
      </w:pPr>
      <w:r>
        <w:t>JSCI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 xml:space="preserve">“JSCI - Referral for </w:t>
      </w:r>
      <w:proofErr w:type="spellStart"/>
      <w:r>
        <w:t>ESAt</w:t>
      </w:r>
      <w:proofErr w:type="spellEnd"/>
      <w:r>
        <w:t>” means a job seeker had their Job Seeker Classification Instrument (JSCI) updated and the outcome of the JSCI was for the job seeker to be referred to an Employment Services Assessment. Employment Services Assessments superseded Job Capacity Assessments from 1 July 2011.</w:t>
      </w:r>
    </w:p>
    <w:p w:rsidR="00A00239" w:rsidRDefault="00A00239" w:rsidP="00A00239">
      <w:r>
        <w:t>“JSCI – Eligible for higher stream” means a job seeker had their JSCI updated and the outcome of the JSCI was for the job seeker to be referred to a higher–numbered stream of service in the Job Services Australia system.</w:t>
      </w:r>
    </w:p>
    <w:p w:rsidR="00A00239" w:rsidRDefault="00A00239" w:rsidP="00A00239">
      <w: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A00239" w:rsidRDefault="00A00239" w:rsidP="00A00239">
      <w:r>
        <w:lastRenderedPageBreak/>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E56FE8" w:rsidRDefault="00A00239" w:rsidP="00A00239">
      <w:r>
        <w:t>‘No Outcomes” means there were no outcomes or other action recommended by DHS as part of the CCA. This means that the DHS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5" w:name="_Toc383167770"/>
      <w:r w:rsidRPr="003B5871">
        <w:t>Sanctions for Serious Failures</w:t>
      </w:r>
      <w:bookmarkEnd w:id="15"/>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673FCC" w:rsidTr="00A4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673FCC" w:rsidRDefault="00673FCC" w:rsidP="00BB0D41">
            <w:pPr>
              <w:ind w:left="0"/>
            </w:pPr>
          </w:p>
        </w:tc>
        <w:tc>
          <w:tcPr>
            <w:tcW w:w="12961" w:type="dxa"/>
            <w:gridSpan w:val="7"/>
          </w:tcPr>
          <w:p w:rsidR="00673FCC" w:rsidRPr="00673FCC" w:rsidRDefault="00673FCC"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673FCC" w:rsidTr="00A44BCE">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Non-payment Period</w:t>
            </w:r>
          </w:p>
        </w:tc>
        <w:tc>
          <w:tcPr>
            <w:tcW w:w="6866" w:type="dxa"/>
            <w:gridSpan w:val="4"/>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Penalty waived</w:t>
            </w:r>
          </w:p>
        </w:tc>
        <w:tc>
          <w:tcPr>
            <w:tcW w:w="1706" w:type="dxa"/>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Pr>
                <w:b/>
              </w:rPr>
              <w:t>Total</w:t>
            </w:r>
          </w:p>
        </w:tc>
      </w:tr>
      <w:tr w:rsidR="00673FCC" w:rsidTr="00A44BCE">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c>
          <w:tcPr>
            <w:tcW w:w="3454"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Compliance Activity</w:t>
            </w:r>
          </w:p>
        </w:tc>
        <w:tc>
          <w:tcPr>
            <w:tcW w:w="3412"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Hardship</w:t>
            </w:r>
          </w:p>
        </w:tc>
        <w:tc>
          <w:tcPr>
            <w:tcW w:w="1706" w:type="dxa"/>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2454"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935"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650"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804"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706" w:type="dxa"/>
          </w:tcPr>
          <w:p w:rsidR="00673FCC" w:rsidRPr="00673FCC" w:rsidRDefault="00673FCC" w:rsidP="00A44BC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vMerge/>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p>
        </w:tc>
      </w:tr>
      <w:tr w:rsidR="00134FC7" w:rsidTr="00134FC7">
        <w:tc>
          <w:tcPr>
            <w:cnfStyle w:val="001000000000" w:firstRow="0" w:lastRow="0" w:firstColumn="1" w:lastColumn="0" w:oddVBand="0" w:evenVBand="0" w:oddHBand="0" w:evenHBand="0" w:firstRowFirstColumn="0" w:firstRowLastColumn="0" w:lastRowFirstColumn="0" w:lastRowLastColumn="0"/>
            <w:tcW w:w="2369" w:type="dxa"/>
          </w:tcPr>
          <w:p w:rsidR="00134FC7" w:rsidRDefault="00134FC7" w:rsidP="00BB0D41">
            <w:pPr>
              <w:ind w:left="0"/>
            </w:pPr>
            <w:r w:rsidRPr="00E311C1">
              <w:t>1 October to 31 December 2013</w:t>
            </w:r>
          </w:p>
        </w:tc>
        <w:tc>
          <w:tcPr>
            <w:tcW w:w="2454"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1,763</w:t>
            </w:r>
          </w:p>
        </w:tc>
        <w:tc>
          <w:tcPr>
            <w:tcW w:w="1935"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21%</w:t>
            </w:r>
          </w:p>
        </w:tc>
        <w:tc>
          <w:tcPr>
            <w:tcW w:w="1650"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6,537</w:t>
            </w:r>
          </w:p>
        </w:tc>
        <w:tc>
          <w:tcPr>
            <w:tcW w:w="1804"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77%</w:t>
            </w:r>
          </w:p>
        </w:tc>
        <w:tc>
          <w:tcPr>
            <w:tcW w:w="1706"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165</w:t>
            </w:r>
          </w:p>
        </w:tc>
        <w:tc>
          <w:tcPr>
            <w:tcW w:w="1706" w:type="dxa"/>
            <w:vAlign w:val="center"/>
          </w:tcPr>
          <w:p w:rsidR="00134FC7" w:rsidRPr="001B67B4" w:rsidRDefault="00134FC7" w:rsidP="00134FC7">
            <w:pPr>
              <w:cnfStyle w:val="000000000000" w:firstRow="0" w:lastRow="0" w:firstColumn="0" w:lastColumn="0" w:oddVBand="0" w:evenVBand="0" w:oddHBand="0" w:evenHBand="0" w:firstRowFirstColumn="0" w:firstRowLastColumn="0" w:lastRowFirstColumn="0" w:lastRowLastColumn="0"/>
            </w:pPr>
            <w:r w:rsidRPr="001B67B4">
              <w:t>2%</w:t>
            </w:r>
          </w:p>
        </w:tc>
        <w:tc>
          <w:tcPr>
            <w:tcW w:w="1706" w:type="dxa"/>
            <w:vAlign w:val="center"/>
          </w:tcPr>
          <w:p w:rsidR="00134FC7" w:rsidRDefault="00134FC7" w:rsidP="00134FC7">
            <w:pPr>
              <w:cnfStyle w:val="000000000000" w:firstRow="0" w:lastRow="0" w:firstColumn="0" w:lastColumn="0" w:oddVBand="0" w:evenVBand="0" w:oddHBand="0" w:evenHBand="0" w:firstRowFirstColumn="0" w:firstRowLastColumn="0" w:lastRowFirstColumn="0" w:lastRowLastColumn="0"/>
            </w:pPr>
            <w:r w:rsidRPr="001B67B4">
              <w:t>8,465</w:t>
            </w:r>
          </w:p>
        </w:tc>
      </w:tr>
    </w:tbl>
    <w:p w:rsidR="00A00239" w:rsidRDefault="00A00239" w:rsidP="00A00239">
      <w:r>
        <w:t>Discrepancies may occur between the sum of the component percentages and the total percentage, due to rounding.</w:t>
      </w:r>
    </w:p>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A00239">
      <w:r>
        <w:t>“Financial Hardship” means that the non-payment period was waived due to the job seeker being unable to undertake a Compliance Activity and having liquid assets below a specified amount.</w:t>
      </w:r>
    </w:p>
    <w:p w:rsidR="00710EC0" w:rsidRDefault="00710EC0" w:rsidP="00710EC0">
      <w:r>
        <w:br w:type="page"/>
      </w:r>
    </w:p>
    <w:p w:rsidR="00C24E8B" w:rsidRDefault="00C24E8B" w:rsidP="00C24E8B">
      <w:pPr>
        <w:pStyle w:val="Heading1"/>
      </w:pPr>
      <w:bookmarkStart w:id="16" w:name="_Toc383167771"/>
      <w:r>
        <w:lastRenderedPageBreak/>
        <w:t>Part B</w:t>
      </w:r>
      <w:bookmarkEnd w:id="16"/>
    </w:p>
    <w:p w:rsidR="002F0647" w:rsidRDefault="002F0647" w:rsidP="002F0647">
      <w:pPr>
        <w:pStyle w:val="Heading2"/>
      </w:pPr>
      <w:bookmarkStart w:id="17" w:name="_Toc383167772"/>
      <w:r w:rsidRPr="002F0647">
        <w:t>Financial Penalties, Connection Failures, Income Sup</w:t>
      </w:r>
      <w:r w:rsidR="000770FC">
        <w:t>port Payment Suspensions and CCA</w:t>
      </w:r>
      <w:r w:rsidRPr="002F0647">
        <w:t>s by Gender</w:t>
      </w:r>
      <w:bookmarkEnd w:id="17"/>
    </w:p>
    <w:p w:rsidR="00E53FED" w:rsidRDefault="00E311C1" w:rsidP="00E53FED">
      <w:pPr>
        <w:pStyle w:val="Heading3"/>
        <w:rPr>
          <w:noProof/>
        </w:rPr>
      </w:pPr>
      <w:r w:rsidRPr="00E311C1">
        <w:rPr>
          <w:noProof/>
        </w:rPr>
        <w:t xml:space="preserve">1 October </w:t>
      </w:r>
      <w:r>
        <w:rPr>
          <w:noProof/>
        </w:rPr>
        <w:t xml:space="preserve">2013 </w:t>
      </w:r>
      <w:r w:rsidRPr="00E311C1">
        <w:rPr>
          <w:noProof/>
        </w:rPr>
        <w:t>to 31 December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325"/>
      </w:tblGrid>
      <w:tr w:rsidR="00EA1B30" w:rsidRPr="00620D84"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Non Payment Periods (Serious and UNPPs)</w:t>
            </w:r>
          </w:p>
        </w:tc>
        <w:tc>
          <w:tcPr>
            <w:tcW w:w="1134"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Voluntary unemployment- UNPP</w:t>
            </w:r>
          </w:p>
        </w:tc>
        <w:tc>
          <w:tcPr>
            <w:tcW w:w="1134"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2,137</w:t>
            </w:r>
          </w:p>
        </w:tc>
        <w:tc>
          <w:tcPr>
            <w:tcW w:w="127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16.14%</w:t>
            </w:r>
          </w:p>
        </w:tc>
        <w:tc>
          <w:tcPr>
            <w:tcW w:w="1560"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1,183</w:t>
            </w:r>
          </w:p>
        </w:tc>
        <w:tc>
          <w:tcPr>
            <w:tcW w:w="1417"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8.93%</w:t>
            </w:r>
          </w:p>
        </w:tc>
        <w:tc>
          <w:tcPr>
            <w:tcW w:w="1418"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3,320</w:t>
            </w:r>
          </w:p>
        </w:tc>
        <w:tc>
          <w:tcPr>
            <w:tcW w:w="132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25.07%</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Unemployment due to misconduct – UNPP</w:t>
            </w:r>
          </w:p>
        </w:tc>
        <w:tc>
          <w:tcPr>
            <w:tcW w:w="1134"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1,124</w:t>
            </w:r>
          </w:p>
        </w:tc>
        <w:tc>
          <w:tcPr>
            <w:tcW w:w="127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8.49%</w:t>
            </w:r>
          </w:p>
        </w:tc>
        <w:tc>
          <w:tcPr>
            <w:tcW w:w="1560"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332</w:t>
            </w:r>
          </w:p>
        </w:tc>
        <w:tc>
          <w:tcPr>
            <w:tcW w:w="1417"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2.51%</w:t>
            </w:r>
          </w:p>
        </w:tc>
        <w:tc>
          <w:tcPr>
            <w:tcW w:w="1418"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1,456</w:t>
            </w:r>
          </w:p>
        </w:tc>
        <w:tc>
          <w:tcPr>
            <w:tcW w:w="132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11.00%</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Persistent non-compliance – Serious</w:t>
            </w:r>
          </w:p>
        </w:tc>
        <w:tc>
          <w:tcPr>
            <w:tcW w:w="1134"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5,898</w:t>
            </w:r>
          </w:p>
        </w:tc>
        <w:tc>
          <w:tcPr>
            <w:tcW w:w="127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44.54%</w:t>
            </w:r>
          </w:p>
        </w:tc>
        <w:tc>
          <w:tcPr>
            <w:tcW w:w="1560"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2,114</w:t>
            </w:r>
          </w:p>
        </w:tc>
        <w:tc>
          <w:tcPr>
            <w:tcW w:w="1417"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15.97%</w:t>
            </w:r>
          </w:p>
        </w:tc>
        <w:tc>
          <w:tcPr>
            <w:tcW w:w="1418"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8,012</w:t>
            </w:r>
          </w:p>
        </w:tc>
        <w:tc>
          <w:tcPr>
            <w:tcW w:w="132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60.51%</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Did not commence suitable work - Serious</w:t>
            </w:r>
          </w:p>
        </w:tc>
        <w:tc>
          <w:tcPr>
            <w:tcW w:w="1134"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193</w:t>
            </w:r>
          </w:p>
        </w:tc>
        <w:tc>
          <w:tcPr>
            <w:tcW w:w="127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1.46%</w:t>
            </w:r>
          </w:p>
        </w:tc>
        <w:tc>
          <w:tcPr>
            <w:tcW w:w="1560"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48</w:t>
            </w:r>
          </w:p>
        </w:tc>
        <w:tc>
          <w:tcPr>
            <w:tcW w:w="1417"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0.36%</w:t>
            </w:r>
          </w:p>
        </w:tc>
        <w:tc>
          <w:tcPr>
            <w:tcW w:w="1418"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241</w:t>
            </w:r>
          </w:p>
        </w:tc>
        <w:tc>
          <w:tcPr>
            <w:tcW w:w="132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1.82%</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Refused a suitable job – Serious</w:t>
            </w:r>
          </w:p>
        </w:tc>
        <w:tc>
          <w:tcPr>
            <w:tcW w:w="1134"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153</w:t>
            </w:r>
          </w:p>
        </w:tc>
        <w:tc>
          <w:tcPr>
            <w:tcW w:w="127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1.16%</w:t>
            </w:r>
          </w:p>
        </w:tc>
        <w:tc>
          <w:tcPr>
            <w:tcW w:w="1560"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59</w:t>
            </w:r>
          </w:p>
        </w:tc>
        <w:tc>
          <w:tcPr>
            <w:tcW w:w="1417"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0.45%</w:t>
            </w:r>
          </w:p>
        </w:tc>
        <w:tc>
          <w:tcPr>
            <w:tcW w:w="1418"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212</w:t>
            </w:r>
          </w:p>
        </w:tc>
        <w:tc>
          <w:tcPr>
            <w:tcW w:w="1325" w:type="dxa"/>
          </w:tcPr>
          <w:p w:rsidR="00ED793A" w:rsidRPr="007A1B58" w:rsidRDefault="00ED793A" w:rsidP="001A796B">
            <w:pPr>
              <w:cnfStyle w:val="000000000000" w:firstRow="0" w:lastRow="0" w:firstColumn="0" w:lastColumn="0" w:oddVBand="0" w:evenVBand="0" w:oddHBand="0" w:evenHBand="0" w:firstRowFirstColumn="0" w:firstRowLastColumn="0" w:lastRowFirstColumn="0" w:lastRowLastColumn="0"/>
            </w:pPr>
            <w:r w:rsidRPr="007A1B58">
              <w:t>1.60%</w:t>
            </w:r>
          </w:p>
        </w:tc>
      </w:tr>
      <w:tr w:rsidR="00ED793A"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 xml:space="preserve">Sub Total NPPs </w:t>
            </w:r>
          </w:p>
        </w:tc>
        <w:tc>
          <w:tcPr>
            <w:tcW w:w="1134" w:type="dxa"/>
          </w:tcPr>
          <w:p w:rsidR="00ED793A" w:rsidRPr="007A1B58" w:rsidRDefault="00ED793A" w:rsidP="001A796B">
            <w:pPr>
              <w:cnfStyle w:val="010000000000" w:firstRow="0" w:lastRow="1" w:firstColumn="0" w:lastColumn="0" w:oddVBand="0" w:evenVBand="0" w:oddHBand="0" w:evenHBand="0" w:firstRowFirstColumn="0" w:firstRowLastColumn="0" w:lastRowFirstColumn="0" w:lastRowLastColumn="0"/>
            </w:pPr>
            <w:r w:rsidRPr="007A1B58">
              <w:t>9,505</w:t>
            </w:r>
          </w:p>
        </w:tc>
        <w:tc>
          <w:tcPr>
            <w:tcW w:w="1275" w:type="dxa"/>
          </w:tcPr>
          <w:p w:rsidR="00ED793A" w:rsidRPr="007A1B58" w:rsidRDefault="00ED793A" w:rsidP="001A796B">
            <w:pPr>
              <w:cnfStyle w:val="010000000000" w:firstRow="0" w:lastRow="1" w:firstColumn="0" w:lastColumn="0" w:oddVBand="0" w:evenVBand="0" w:oddHBand="0" w:evenHBand="0" w:firstRowFirstColumn="0" w:firstRowLastColumn="0" w:lastRowFirstColumn="0" w:lastRowLastColumn="0"/>
            </w:pPr>
            <w:r w:rsidRPr="007A1B58">
              <w:t>71.78%</w:t>
            </w:r>
          </w:p>
        </w:tc>
        <w:tc>
          <w:tcPr>
            <w:tcW w:w="1560" w:type="dxa"/>
          </w:tcPr>
          <w:p w:rsidR="00ED793A" w:rsidRPr="007A1B58" w:rsidRDefault="00ED793A" w:rsidP="001A796B">
            <w:pPr>
              <w:cnfStyle w:val="010000000000" w:firstRow="0" w:lastRow="1" w:firstColumn="0" w:lastColumn="0" w:oddVBand="0" w:evenVBand="0" w:oddHBand="0" w:evenHBand="0" w:firstRowFirstColumn="0" w:firstRowLastColumn="0" w:lastRowFirstColumn="0" w:lastRowLastColumn="0"/>
            </w:pPr>
            <w:r w:rsidRPr="007A1B58">
              <w:t>3,736</w:t>
            </w:r>
          </w:p>
        </w:tc>
        <w:tc>
          <w:tcPr>
            <w:tcW w:w="1417" w:type="dxa"/>
          </w:tcPr>
          <w:p w:rsidR="00ED793A" w:rsidRPr="007A1B58" w:rsidRDefault="00ED793A" w:rsidP="001A796B">
            <w:pPr>
              <w:cnfStyle w:val="010000000000" w:firstRow="0" w:lastRow="1" w:firstColumn="0" w:lastColumn="0" w:oddVBand="0" w:evenVBand="0" w:oddHBand="0" w:evenHBand="0" w:firstRowFirstColumn="0" w:firstRowLastColumn="0" w:lastRowFirstColumn="0" w:lastRowLastColumn="0"/>
            </w:pPr>
            <w:r w:rsidRPr="007A1B58">
              <w:t>28.22%</w:t>
            </w:r>
          </w:p>
        </w:tc>
        <w:tc>
          <w:tcPr>
            <w:tcW w:w="1418" w:type="dxa"/>
          </w:tcPr>
          <w:p w:rsidR="00ED793A" w:rsidRPr="007A1B58" w:rsidRDefault="00ED793A" w:rsidP="001A796B">
            <w:pPr>
              <w:cnfStyle w:val="010000000000" w:firstRow="0" w:lastRow="1" w:firstColumn="0" w:lastColumn="0" w:oddVBand="0" w:evenVBand="0" w:oddHBand="0" w:evenHBand="0" w:firstRowFirstColumn="0" w:firstRowLastColumn="0" w:lastRowFirstColumn="0" w:lastRowLastColumn="0"/>
            </w:pPr>
            <w:r w:rsidRPr="007A1B58">
              <w:t>13,241</w:t>
            </w:r>
          </w:p>
        </w:tc>
        <w:tc>
          <w:tcPr>
            <w:tcW w:w="1325" w:type="dxa"/>
          </w:tcPr>
          <w:p w:rsidR="00ED793A" w:rsidRDefault="00ED793A" w:rsidP="001A796B">
            <w:pPr>
              <w:cnfStyle w:val="010000000000" w:firstRow="0" w:lastRow="1" w:firstColumn="0" w:lastColumn="0" w:oddVBand="0" w:evenVBand="0" w:oddHBand="0" w:evenHBand="0" w:firstRowFirstColumn="0" w:firstRowLastColumn="0" w:lastRowFirstColumn="0" w:lastRowLastColumn="0"/>
            </w:pPr>
            <w:r w:rsidRPr="007A1B58">
              <w:t>100.00%</w:t>
            </w:r>
          </w:p>
        </w:tc>
      </w:tr>
    </w:tbl>
    <w:p w:rsidR="00A44BCE" w:rsidRDefault="00E311C1" w:rsidP="00A44BCE">
      <w:pPr>
        <w:pStyle w:val="Heading3"/>
        <w:rPr>
          <w:noProof/>
        </w:rPr>
      </w:pPr>
      <w:r w:rsidRPr="00E311C1">
        <w:rPr>
          <w:noProof/>
        </w:rPr>
        <w:t>1 October 2013 to 31 December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A1B30"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Other Financial Penalties (Reconnection and NSNP)</w:t>
            </w:r>
          </w:p>
        </w:tc>
        <w:tc>
          <w:tcPr>
            <w:tcW w:w="116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2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 xml:space="preserve">Failure to attend provider reconnection  </w:t>
            </w:r>
          </w:p>
        </w:tc>
        <w:tc>
          <w:tcPr>
            <w:tcW w:w="116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16,294</w:t>
            </w:r>
          </w:p>
        </w:tc>
        <w:tc>
          <w:tcPr>
            <w:tcW w:w="127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34.92%</w:t>
            </w:r>
          </w:p>
        </w:tc>
        <w:tc>
          <w:tcPr>
            <w:tcW w:w="1560"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7,210</w:t>
            </w:r>
          </w:p>
        </w:tc>
        <w:tc>
          <w:tcPr>
            <w:tcW w:w="141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15.45%</w:t>
            </w:r>
          </w:p>
        </w:tc>
        <w:tc>
          <w:tcPr>
            <w:tcW w:w="1418"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23,504</w:t>
            </w:r>
          </w:p>
        </w:tc>
        <w:tc>
          <w:tcPr>
            <w:tcW w:w="132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50.37%</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Failure to attend activity specified in EPP - NSNP</w:t>
            </w:r>
          </w:p>
        </w:tc>
        <w:tc>
          <w:tcPr>
            <w:tcW w:w="116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15,722</w:t>
            </w:r>
          </w:p>
        </w:tc>
        <w:tc>
          <w:tcPr>
            <w:tcW w:w="127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33.70%</w:t>
            </w:r>
          </w:p>
        </w:tc>
        <w:tc>
          <w:tcPr>
            <w:tcW w:w="1560"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6,413</w:t>
            </w:r>
          </w:p>
        </w:tc>
        <w:tc>
          <w:tcPr>
            <w:tcW w:w="141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13.74%</w:t>
            </w:r>
          </w:p>
        </w:tc>
        <w:tc>
          <w:tcPr>
            <w:tcW w:w="1418"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22,135</w:t>
            </w:r>
          </w:p>
        </w:tc>
        <w:tc>
          <w:tcPr>
            <w:tcW w:w="132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47.44%</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Failure to attend job interview - NSNP</w:t>
            </w:r>
          </w:p>
        </w:tc>
        <w:tc>
          <w:tcPr>
            <w:tcW w:w="116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375</w:t>
            </w:r>
          </w:p>
        </w:tc>
        <w:tc>
          <w:tcPr>
            <w:tcW w:w="127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0.80%</w:t>
            </w:r>
          </w:p>
        </w:tc>
        <w:tc>
          <w:tcPr>
            <w:tcW w:w="1560"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193</w:t>
            </w:r>
          </w:p>
        </w:tc>
        <w:tc>
          <w:tcPr>
            <w:tcW w:w="141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0.41%</w:t>
            </w:r>
          </w:p>
        </w:tc>
        <w:tc>
          <w:tcPr>
            <w:tcW w:w="1418"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568</w:t>
            </w:r>
          </w:p>
        </w:tc>
        <w:tc>
          <w:tcPr>
            <w:tcW w:w="132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1.22%</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Inappropriate conduct in EPP activity - NSNP</w:t>
            </w:r>
          </w:p>
        </w:tc>
        <w:tc>
          <w:tcPr>
            <w:tcW w:w="116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273</w:t>
            </w:r>
          </w:p>
        </w:tc>
        <w:tc>
          <w:tcPr>
            <w:tcW w:w="127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0.59%</w:t>
            </w:r>
          </w:p>
        </w:tc>
        <w:tc>
          <w:tcPr>
            <w:tcW w:w="1560"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73</w:t>
            </w:r>
          </w:p>
        </w:tc>
        <w:tc>
          <w:tcPr>
            <w:tcW w:w="141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0.16%</w:t>
            </w:r>
          </w:p>
        </w:tc>
        <w:tc>
          <w:tcPr>
            <w:tcW w:w="1418"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346</w:t>
            </w:r>
          </w:p>
        </w:tc>
        <w:tc>
          <w:tcPr>
            <w:tcW w:w="132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0.74%</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Inappropriate presentation or conduct at job interview - NSNP</w:t>
            </w:r>
          </w:p>
        </w:tc>
        <w:tc>
          <w:tcPr>
            <w:tcW w:w="116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81</w:t>
            </w:r>
          </w:p>
        </w:tc>
        <w:tc>
          <w:tcPr>
            <w:tcW w:w="127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0.17%</w:t>
            </w:r>
          </w:p>
        </w:tc>
        <w:tc>
          <w:tcPr>
            <w:tcW w:w="1560"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25</w:t>
            </w:r>
          </w:p>
        </w:tc>
        <w:tc>
          <w:tcPr>
            <w:tcW w:w="1417"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0.05%</w:t>
            </w:r>
          </w:p>
        </w:tc>
        <w:tc>
          <w:tcPr>
            <w:tcW w:w="1418"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106</w:t>
            </w:r>
          </w:p>
        </w:tc>
        <w:tc>
          <w:tcPr>
            <w:tcW w:w="1325" w:type="dxa"/>
          </w:tcPr>
          <w:p w:rsidR="00ED793A" w:rsidRPr="0015323D" w:rsidRDefault="00ED793A" w:rsidP="001A796B">
            <w:pPr>
              <w:cnfStyle w:val="000000000000" w:firstRow="0" w:lastRow="0" w:firstColumn="0" w:lastColumn="0" w:oddVBand="0" w:evenVBand="0" w:oddHBand="0" w:evenHBand="0" w:firstRowFirstColumn="0" w:firstRowLastColumn="0" w:lastRowFirstColumn="0" w:lastRowLastColumn="0"/>
            </w:pPr>
            <w:r w:rsidRPr="0015323D">
              <w:t>0.23%</w:t>
            </w:r>
          </w:p>
        </w:tc>
      </w:tr>
      <w:tr w:rsidR="00ED793A"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Sub Total Other Financial penalties</w:t>
            </w:r>
          </w:p>
        </w:tc>
        <w:tc>
          <w:tcPr>
            <w:tcW w:w="1167" w:type="dxa"/>
          </w:tcPr>
          <w:p w:rsidR="00ED793A" w:rsidRPr="0015323D" w:rsidRDefault="00ED793A" w:rsidP="001A796B">
            <w:pPr>
              <w:cnfStyle w:val="010000000000" w:firstRow="0" w:lastRow="1" w:firstColumn="0" w:lastColumn="0" w:oddVBand="0" w:evenVBand="0" w:oddHBand="0" w:evenHBand="0" w:firstRowFirstColumn="0" w:firstRowLastColumn="0" w:lastRowFirstColumn="0" w:lastRowLastColumn="0"/>
            </w:pPr>
            <w:r w:rsidRPr="0015323D">
              <w:t>32,745</w:t>
            </w:r>
          </w:p>
        </w:tc>
        <w:tc>
          <w:tcPr>
            <w:tcW w:w="1275" w:type="dxa"/>
          </w:tcPr>
          <w:p w:rsidR="00ED793A" w:rsidRPr="0015323D" w:rsidRDefault="00ED793A" w:rsidP="001A796B">
            <w:pPr>
              <w:cnfStyle w:val="010000000000" w:firstRow="0" w:lastRow="1" w:firstColumn="0" w:lastColumn="0" w:oddVBand="0" w:evenVBand="0" w:oddHBand="0" w:evenHBand="0" w:firstRowFirstColumn="0" w:firstRowLastColumn="0" w:lastRowFirstColumn="0" w:lastRowLastColumn="0"/>
            </w:pPr>
            <w:r w:rsidRPr="0015323D">
              <w:t>70.18%</w:t>
            </w:r>
          </w:p>
        </w:tc>
        <w:tc>
          <w:tcPr>
            <w:tcW w:w="1560" w:type="dxa"/>
          </w:tcPr>
          <w:p w:rsidR="00ED793A" w:rsidRPr="0015323D" w:rsidRDefault="00ED793A" w:rsidP="001A796B">
            <w:pPr>
              <w:cnfStyle w:val="010000000000" w:firstRow="0" w:lastRow="1" w:firstColumn="0" w:lastColumn="0" w:oddVBand="0" w:evenVBand="0" w:oddHBand="0" w:evenHBand="0" w:firstRowFirstColumn="0" w:firstRowLastColumn="0" w:lastRowFirstColumn="0" w:lastRowLastColumn="0"/>
            </w:pPr>
            <w:r w:rsidRPr="0015323D">
              <w:t>13,914</w:t>
            </w:r>
          </w:p>
        </w:tc>
        <w:tc>
          <w:tcPr>
            <w:tcW w:w="1417" w:type="dxa"/>
          </w:tcPr>
          <w:p w:rsidR="00ED793A" w:rsidRPr="0015323D" w:rsidRDefault="00ED793A" w:rsidP="001A796B">
            <w:pPr>
              <w:cnfStyle w:val="010000000000" w:firstRow="0" w:lastRow="1" w:firstColumn="0" w:lastColumn="0" w:oddVBand="0" w:evenVBand="0" w:oddHBand="0" w:evenHBand="0" w:firstRowFirstColumn="0" w:firstRowLastColumn="0" w:lastRowFirstColumn="0" w:lastRowLastColumn="0"/>
            </w:pPr>
            <w:r w:rsidRPr="0015323D">
              <w:t>29.82%</w:t>
            </w:r>
          </w:p>
        </w:tc>
        <w:tc>
          <w:tcPr>
            <w:tcW w:w="1418" w:type="dxa"/>
          </w:tcPr>
          <w:p w:rsidR="00ED793A" w:rsidRPr="0015323D" w:rsidRDefault="00ED793A" w:rsidP="001A796B">
            <w:pPr>
              <w:cnfStyle w:val="010000000000" w:firstRow="0" w:lastRow="1" w:firstColumn="0" w:lastColumn="0" w:oddVBand="0" w:evenVBand="0" w:oddHBand="0" w:evenHBand="0" w:firstRowFirstColumn="0" w:firstRowLastColumn="0" w:lastRowFirstColumn="0" w:lastRowLastColumn="0"/>
            </w:pPr>
            <w:r w:rsidRPr="0015323D">
              <w:t>46,659</w:t>
            </w:r>
          </w:p>
        </w:tc>
        <w:tc>
          <w:tcPr>
            <w:tcW w:w="1325" w:type="dxa"/>
          </w:tcPr>
          <w:p w:rsidR="00ED793A" w:rsidRDefault="00ED793A" w:rsidP="001A796B">
            <w:pPr>
              <w:cnfStyle w:val="010000000000" w:firstRow="0" w:lastRow="1" w:firstColumn="0" w:lastColumn="0" w:oddVBand="0" w:evenVBand="0" w:oddHBand="0" w:evenHBand="0" w:firstRowFirstColumn="0" w:firstRowLastColumn="0" w:lastRowFirstColumn="0" w:lastRowLastColumn="0"/>
            </w:pPr>
            <w:r w:rsidRPr="0015323D">
              <w:t>100.00%</w:t>
            </w:r>
          </w:p>
        </w:tc>
      </w:tr>
    </w:tbl>
    <w:p w:rsidR="009577EA" w:rsidRDefault="009577EA" w:rsidP="005B4C76">
      <w:pPr>
        <w:spacing w:before="0" w:after="0"/>
        <w:rPr>
          <w:noProof/>
        </w:rPr>
      </w:pP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11C1" w:rsidP="00EE0901">
            <w:pPr>
              <w:ind w:left="0"/>
              <w:rPr>
                <w:noProof/>
              </w:rPr>
            </w:pPr>
            <w:r w:rsidRPr="00E311C1">
              <w:rPr>
                <w:noProof/>
              </w:rPr>
              <w:t>1 October 2013 to 31 December 2013</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ED793A"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rPr>
                <w:noProof/>
              </w:rPr>
            </w:pPr>
            <w:r w:rsidRPr="00620D84">
              <w:rPr>
                <w:noProof/>
              </w:rPr>
              <w:t>Total Financial Penalties</w:t>
            </w:r>
          </w:p>
        </w:tc>
        <w:tc>
          <w:tcPr>
            <w:tcW w:w="1167" w:type="dxa"/>
          </w:tcPr>
          <w:p w:rsidR="00ED793A" w:rsidRPr="000A6A96" w:rsidRDefault="00ED793A" w:rsidP="001A796B">
            <w:pPr>
              <w:cnfStyle w:val="010000000000" w:firstRow="0" w:lastRow="1" w:firstColumn="0" w:lastColumn="0" w:oddVBand="0" w:evenVBand="0" w:oddHBand="0" w:evenHBand="0" w:firstRowFirstColumn="0" w:firstRowLastColumn="0" w:lastRowFirstColumn="0" w:lastRowLastColumn="0"/>
            </w:pPr>
            <w:r w:rsidRPr="000A6A96">
              <w:t>42,250</w:t>
            </w:r>
          </w:p>
        </w:tc>
        <w:tc>
          <w:tcPr>
            <w:tcW w:w="1275" w:type="dxa"/>
          </w:tcPr>
          <w:p w:rsidR="00ED793A" w:rsidRPr="000A6A96" w:rsidRDefault="00ED793A" w:rsidP="001A796B">
            <w:pPr>
              <w:cnfStyle w:val="010000000000" w:firstRow="0" w:lastRow="1" w:firstColumn="0" w:lastColumn="0" w:oddVBand="0" w:evenVBand="0" w:oddHBand="0" w:evenHBand="0" w:firstRowFirstColumn="0" w:firstRowLastColumn="0" w:lastRowFirstColumn="0" w:lastRowLastColumn="0"/>
            </w:pPr>
            <w:r w:rsidRPr="000A6A96">
              <w:t>70.53%</w:t>
            </w:r>
          </w:p>
        </w:tc>
        <w:tc>
          <w:tcPr>
            <w:tcW w:w="1560" w:type="dxa"/>
          </w:tcPr>
          <w:p w:rsidR="00ED793A" w:rsidRPr="000A6A96" w:rsidRDefault="00ED793A" w:rsidP="001A796B">
            <w:pPr>
              <w:cnfStyle w:val="010000000000" w:firstRow="0" w:lastRow="1" w:firstColumn="0" w:lastColumn="0" w:oddVBand="0" w:evenVBand="0" w:oddHBand="0" w:evenHBand="0" w:firstRowFirstColumn="0" w:firstRowLastColumn="0" w:lastRowFirstColumn="0" w:lastRowLastColumn="0"/>
            </w:pPr>
            <w:r w:rsidRPr="000A6A96">
              <w:t>17,650</w:t>
            </w:r>
          </w:p>
        </w:tc>
        <w:tc>
          <w:tcPr>
            <w:tcW w:w="1417" w:type="dxa"/>
          </w:tcPr>
          <w:p w:rsidR="00ED793A" w:rsidRPr="000A6A96" w:rsidRDefault="00ED793A" w:rsidP="001A796B">
            <w:pPr>
              <w:cnfStyle w:val="010000000000" w:firstRow="0" w:lastRow="1" w:firstColumn="0" w:lastColumn="0" w:oddVBand="0" w:evenVBand="0" w:oddHBand="0" w:evenHBand="0" w:firstRowFirstColumn="0" w:firstRowLastColumn="0" w:lastRowFirstColumn="0" w:lastRowLastColumn="0"/>
            </w:pPr>
            <w:r w:rsidRPr="000A6A96">
              <w:t>29.47%</w:t>
            </w:r>
          </w:p>
        </w:tc>
        <w:tc>
          <w:tcPr>
            <w:tcW w:w="1418" w:type="dxa"/>
          </w:tcPr>
          <w:p w:rsidR="00ED793A" w:rsidRPr="000A6A96" w:rsidRDefault="00ED793A" w:rsidP="001A796B">
            <w:pPr>
              <w:cnfStyle w:val="010000000000" w:firstRow="0" w:lastRow="1" w:firstColumn="0" w:lastColumn="0" w:oddVBand="0" w:evenVBand="0" w:oddHBand="0" w:evenHBand="0" w:firstRowFirstColumn="0" w:firstRowLastColumn="0" w:lastRowFirstColumn="0" w:lastRowLastColumn="0"/>
            </w:pPr>
            <w:r w:rsidRPr="000A6A96">
              <w:t>59,900</w:t>
            </w:r>
          </w:p>
        </w:tc>
        <w:tc>
          <w:tcPr>
            <w:tcW w:w="1325" w:type="dxa"/>
          </w:tcPr>
          <w:p w:rsidR="00ED793A" w:rsidRDefault="00ED793A" w:rsidP="001A796B">
            <w:pPr>
              <w:cnfStyle w:val="010000000000" w:firstRow="0" w:lastRow="1" w:firstColumn="0" w:lastColumn="0" w:oddVBand="0" w:evenVBand="0" w:oddHBand="0" w:evenHBand="0" w:firstRowFirstColumn="0" w:firstRowLastColumn="0" w:lastRowFirstColumn="0" w:lastRowLastColumn="0"/>
            </w:pPr>
            <w:r w:rsidRPr="000A6A96">
              <w:t>100.00%</w:t>
            </w:r>
          </w:p>
        </w:tc>
      </w:tr>
    </w:tbl>
    <w:p w:rsidR="000E4CAA" w:rsidRDefault="00A00239" w:rsidP="00A00239">
      <w:pPr>
        <w:rPr>
          <w:noProof/>
        </w:rPr>
      </w:pPr>
      <w:r w:rsidRPr="00A00239">
        <w:rPr>
          <w:noProof/>
        </w:rPr>
        <w:t xml:space="preserve">Non-payment penalty periods generally are for a period of eight weeks. However, </w:t>
      </w:r>
      <w:r w:rsidR="001347F2" w:rsidRPr="001347F2">
        <w:rPr>
          <w:noProof/>
        </w:rPr>
        <w:t>under the ‘Move 2 Work’ initiative which commenced on 1 July 2013</w:t>
      </w:r>
      <w:r w:rsidRPr="00A00239">
        <w:rPr>
          <w:noProof/>
        </w:rPr>
        <w:t xml:space="preserve">, should a participant voluntarily leave a relocation job within the first six months without a reasonable excuse or their employment is terminated during this period due to </w:t>
      </w:r>
      <w:r w:rsidRPr="00A00239">
        <w:rPr>
          <w:noProof/>
        </w:rPr>
        <w:lastRenderedPageBreak/>
        <w:t xml:space="preserve">misconduct, they may be subject to a non-payment penalty period of 12 weeks. This penalty may also be applied if the job seeker accepts the job and relocates but does not commence employment. The above data includes </w:t>
      </w:r>
      <w:r w:rsidR="00600156">
        <w:rPr>
          <w:noProof/>
        </w:rPr>
        <w:t xml:space="preserve">&lt;20 </w:t>
      </w:r>
      <w:r w:rsidRPr="00A00239">
        <w:rPr>
          <w:noProof/>
        </w:rPr>
        <w:t xml:space="preserve">12 week non-payment penalties applied during the period 1 </w:t>
      </w:r>
      <w:r w:rsidR="00B836C1">
        <w:rPr>
          <w:noProof/>
        </w:rPr>
        <w:t>October</w:t>
      </w:r>
      <w:r w:rsidRPr="00A00239">
        <w:rPr>
          <w:noProof/>
        </w:rPr>
        <w:t xml:space="preserve"> 2013 and 3</w:t>
      </w:r>
      <w:r w:rsidR="000817B9">
        <w:rPr>
          <w:noProof/>
        </w:rPr>
        <w:t>1</w:t>
      </w:r>
      <w:r w:rsidRPr="00A00239">
        <w:rPr>
          <w:noProof/>
        </w:rPr>
        <w:t xml:space="preserve"> </w:t>
      </w:r>
      <w:r w:rsidR="00B836C1">
        <w:rPr>
          <w:noProof/>
        </w:rPr>
        <w:t xml:space="preserve">December </w:t>
      </w:r>
      <w:r w:rsidRPr="00A00239">
        <w:rPr>
          <w:noProof/>
        </w:rPr>
        <w:t>2013.</w:t>
      </w:r>
    </w:p>
    <w:p w:rsidR="00FC3B89" w:rsidRDefault="00E311C1" w:rsidP="00FC3B89">
      <w:pPr>
        <w:pStyle w:val="Heading3"/>
        <w:rPr>
          <w:noProof/>
        </w:rPr>
      </w:pPr>
      <w:r w:rsidRPr="00E311C1">
        <w:rPr>
          <w:noProof/>
        </w:rPr>
        <w:t>1 October 2013 to 31 December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attend Provider appointment</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63,960</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60.26%</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34,430</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32.44%</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98,390</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92.70%</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attend other Provider appointment</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1,162</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1.09%</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545</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0.51%</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1,707</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1.61%</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attend CCA appointment</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3</w:t>
            </w:r>
            <w:r w:rsidR="000817B9">
              <w:t>,</w:t>
            </w:r>
            <w:r w:rsidRPr="00AB466C">
              <w:t>243</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3.06%</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w:t>
            </w:r>
            <w:r w:rsidR="000817B9">
              <w:t>,</w:t>
            </w:r>
            <w:r w:rsidRPr="00AB466C">
              <w:t>364</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1.29%</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4,607</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4.34%</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comply with Job Search requirement in EPP</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782</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0.74%</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269</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0.25%</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1,051</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0.99%</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enter EPP with provider</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174</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0.16%</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60</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0.06%</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234</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0.22%</w:t>
            </w:r>
          </w:p>
        </w:tc>
      </w:tr>
      <w:tr w:rsidR="006515D6"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6515D6" w:rsidRPr="00620D84" w:rsidRDefault="006515D6" w:rsidP="00EE0901">
            <w:pPr>
              <w:ind w:left="0"/>
            </w:pPr>
            <w:r w:rsidRPr="00620D84">
              <w:t>Failure to attend provider reengagement appointment (connect)</w:t>
            </w:r>
          </w:p>
        </w:tc>
        <w:tc>
          <w:tcPr>
            <w:tcW w:w="1167"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t>&lt;20</w:t>
            </w:r>
          </w:p>
        </w:tc>
        <w:tc>
          <w:tcPr>
            <w:tcW w:w="127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6515D6" w:rsidRPr="00BD11D6" w:rsidRDefault="006515D6" w:rsidP="006515D6">
            <w:pPr>
              <w:cnfStyle w:val="000000000000" w:firstRow="0" w:lastRow="0" w:firstColumn="0" w:lastColumn="0" w:oddVBand="0" w:evenVBand="0" w:oddHBand="0" w:evenHBand="0" w:firstRowFirstColumn="0" w:firstRowLastColumn="0" w:lastRowFirstColumn="0" w:lastRowLastColumn="0"/>
            </w:pPr>
            <w:r w:rsidRPr="00BD11D6">
              <w:t>&lt;20</w:t>
            </w:r>
          </w:p>
        </w:tc>
        <w:tc>
          <w:tcPr>
            <w:tcW w:w="1417"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BD11D6">
              <w:t>N/A</w:t>
            </w:r>
          </w:p>
        </w:tc>
        <w:tc>
          <w:tcPr>
            <w:tcW w:w="1418" w:type="dxa"/>
          </w:tcPr>
          <w:p w:rsidR="006515D6" w:rsidRPr="005A4F5B" w:rsidRDefault="006515D6" w:rsidP="006515D6">
            <w:pPr>
              <w:cnfStyle w:val="000000000000" w:firstRow="0" w:lastRow="0" w:firstColumn="0" w:lastColumn="0" w:oddVBand="0" w:evenVBand="0" w:oddHBand="0" w:evenHBand="0" w:firstRowFirstColumn="0" w:firstRowLastColumn="0" w:lastRowFirstColumn="0" w:lastRowLastColumn="0"/>
            </w:pPr>
            <w:r w:rsidRPr="005A4F5B">
              <w:t>&lt;20</w:t>
            </w:r>
          </w:p>
        </w:tc>
        <w:tc>
          <w:tcPr>
            <w:tcW w:w="1325"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5A4F5B">
              <w:t>N/A</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Failure to attend Centrelink appointment</w:t>
            </w:r>
          </w:p>
        </w:tc>
        <w:tc>
          <w:tcPr>
            <w:tcW w:w="116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35</w:t>
            </w:r>
          </w:p>
        </w:tc>
        <w:tc>
          <w:tcPr>
            <w:tcW w:w="127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0.03%</w:t>
            </w:r>
          </w:p>
        </w:tc>
        <w:tc>
          <w:tcPr>
            <w:tcW w:w="1560"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26</w:t>
            </w:r>
          </w:p>
        </w:tc>
        <w:tc>
          <w:tcPr>
            <w:tcW w:w="1417"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0.02%</w:t>
            </w:r>
          </w:p>
        </w:tc>
        <w:tc>
          <w:tcPr>
            <w:tcW w:w="1418"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61</w:t>
            </w:r>
          </w:p>
        </w:tc>
        <w:tc>
          <w:tcPr>
            <w:tcW w:w="1325" w:type="dxa"/>
          </w:tcPr>
          <w:p w:rsidR="00ED793A" w:rsidRPr="00AB466C" w:rsidRDefault="00ED793A" w:rsidP="001A796B">
            <w:pPr>
              <w:cnfStyle w:val="000000000000" w:firstRow="0" w:lastRow="0" w:firstColumn="0" w:lastColumn="0" w:oddVBand="0" w:evenVBand="0" w:oddHBand="0" w:evenHBand="0" w:firstRowFirstColumn="0" w:firstRowLastColumn="0" w:lastRowFirstColumn="0" w:lastRowLastColumn="0"/>
            </w:pPr>
            <w:r w:rsidRPr="00AB466C">
              <w:t>0.06%</w:t>
            </w:r>
          </w:p>
        </w:tc>
      </w:tr>
      <w:tr w:rsidR="006515D6"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6515D6" w:rsidRPr="00620D84" w:rsidRDefault="006515D6" w:rsidP="00EE0901">
            <w:pPr>
              <w:ind w:left="0"/>
            </w:pPr>
            <w:r w:rsidRPr="00620D84">
              <w:t>Unsatisfactory Job Seeker Diary</w:t>
            </w:r>
          </w:p>
        </w:tc>
        <w:tc>
          <w:tcPr>
            <w:tcW w:w="1167"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36</w:t>
            </w:r>
          </w:p>
        </w:tc>
        <w:tc>
          <w:tcPr>
            <w:tcW w:w="127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0.03%</w:t>
            </w:r>
          </w:p>
        </w:tc>
        <w:tc>
          <w:tcPr>
            <w:tcW w:w="1560" w:type="dxa"/>
          </w:tcPr>
          <w:p w:rsidR="006515D6" w:rsidRPr="009D51AF" w:rsidRDefault="006515D6" w:rsidP="006515D6">
            <w:pPr>
              <w:cnfStyle w:val="000000000000" w:firstRow="0" w:lastRow="0" w:firstColumn="0" w:lastColumn="0" w:oddVBand="0" w:evenVBand="0" w:oddHBand="0" w:evenHBand="0" w:firstRowFirstColumn="0" w:firstRowLastColumn="0" w:lastRowFirstColumn="0" w:lastRowLastColumn="0"/>
            </w:pPr>
            <w:r w:rsidRPr="009D51AF">
              <w:t>&lt;20</w:t>
            </w:r>
          </w:p>
        </w:tc>
        <w:tc>
          <w:tcPr>
            <w:tcW w:w="1417"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9D51AF">
              <w:t>N/A</w:t>
            </w:r>
          </w:p>
        </w:tc>
        <w:tc>
          <w:tcPr>
            <w:tcW w:w="1418"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51</w:t>
            </w:r>
          </w:p>
        </w:tc>
        <w:tc>
          <w:tcPr>
            <w:tcW w:w="132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0.05%</w:t>
            </w:r>
          </w:p>
        </w:tc>
      </w:tr>
      <w:tr w:rsidR="006515D6"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6515D6" w:rsidRPr="00620D84" w:rsidRDefault="006515D6" w:rsidP="00EE0901">
            <w:pPr>
              <w:ind w:left="0"/>
            </w:pPr>
            <w:r w:rsidRPr="00620D84">
              <w:t>Failure to return Job Seeker Diary</w:t>
            </w:r>
          </w:p>
        </w:tc>
        <w:tc>
          <w:tcPr>
            <w:tcW w:w="1167"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21</w:t>
            </w:r>
          </w:p>
        </w:tc>
        <w:tc>
          <w:tcPr>
            <w:tcW w:w="127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0.02%</w:t>
            </w:r>
          </w:p>
        </w:tc>
        <w:tc>
          <w:tcPr>
            <w:tcW w:w="1560" w:type="dxa"/>
          </w:tcPr>
          <w:p w:rsidR="006515D6" w:rsidRPr="00B43836" w:rsidRDefault="006515D6" w:rsidP="006515D6">
            <w:pPr>
              <w:cnfStyle w:val="000000000000" w:firstRow="0" w:lastRow="0" w:firstColumn="0" w:lastColumn="0" w:oddVBand="0" w:evenVBand="0" w:oddHBand="0" w:evenHBand="0" w:firstRowFirstColumn="0" w:firstRowLastColumn="0" w:lastRowFirstColumn="0" w:lastRowLastColumn="0"/>
            </w:pPr>
            <w:r w:rsidRPr="00B43836">
              <w:t>&lt;20</w:t>
            </w:r>
          </w:p>
        </w:tc>
        <w:tc>
          <w:tcPr>
            <w:tcW w:w="1417"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B43836">
              <w:t>N/A</w:t>
            </w:r>
          </w:p>
        </w:tc>
        <w:tc>
          <w:tcPr>
            <w:tcW w:w="1418"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23</w:t>
            </w:r>
          </w:p>
        </w:tc>
        <w:tc>
          <w:tcPr>
            <w:tcW w:w="132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0.02%</w:t>
            </w:r>
          </w:p>
        </w:tc>
      </w:tr>
      <w:tr w:rsidR="006515D6"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6515D6" w:rsidRPr="00620D84" w:rsidRDefault="006515D6" w:rsidP="00EE0901">
            <w:pPr>
              <w:ind w:left="0"/>
            </w:pPr>
            <w:r w:rsidRPr="00620D84">
              <w:t>Failure to negotiate EPP with Centrelink</w:t>
            </w:r>
          </w:p>
        </w:tc>
        <w:tc>
          <w:tcPr>
            <w:tcW w:w="1167"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0.00%</w:t>
            </w:r>
          </w:p>
        </w:tc>
        <w:tc>
          <w:tcPr>
            <w:tcW w:w="1560" w:type="dxa"/>
          </w:tcPr>
          <w:p w:rsidR="006515D6" w:rsidRPr="00254349" w:rsidRDefault="006515D6" w:rsidP="006515D6">
            <w:pPr>
              <w:cnfStyle w:val="000000000000" w:firstRow="0" w:lastRow="0" w:firstColumn="0" w:lastColumn="0" w:oddVBand="0" w:evenVBand="0" w:oddHBand="0" w:evenHBand="0" w:firstRowFirstColumn="0" w:firstRowLastColumn="0" w:lastRowFirstColumn="0" w:lastRowLastColumn="0"/>
            </w:pPr>
            <w:r w:rsidRPr="00254349">
              <w:t>&lt;20</w:t>
            </w:r>
          </w:p>
        </w:tc>
        <w:tc>
          <w:tcPr>
            <w:tcW w:w="1417"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254349">
              <w:t>N/A</w:t>
            </w:r>
          </w:p>
        </w:tc>
        <w:tc>
          <w:tcPr>
            <w:tcW w:w="1418" w:type="dxa"/>
          </w:tcPr>
          <w:p w:rsidR="006515D6" w:rsidRPr="00645ED7" w:rsidRDefault="006515D6" w:rsidP="006515D6">
            <w:pPr>
              <w:cnfStyle w:val="000000000000" w:firstRow="0" w:lastRow="0" w:firstColumn="0" w:lastColumn="0" w:oddVBand="0" w:evenVBand="0" w:oddHBand="0" w:evenHBand="0" w:firstRowFirstColumn="0" w:firstRowLastColumn="0" w:lastRowFirstColumn="0" w:lastRowLastColumn="0"/>
            </w:pPr>
            <w:r w:rsidRPr="00645ED7">
              <w:t>&lt;20</w:t>
            </w:r>
          </w:p>
        </w:tc>
        <w:tc>
          <w:tcPr>
            <w:tcW w:w="1325"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645ED7">
              <w:t>N/A</w:t>
            </w:r>
          </w:p>
        </w:tc>
      </w:tr>
      <w:tr w:rsidR="006515D6"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6515D6" w:rsidRPr="00620D84" w:rsidRDefault="006515D6" w:rsidP="00EE0901">
            <w:pPr>
              <w:ind w:left="0"/>
            </w:pPr>
            <w:r w:rsidRPr="00620D84">
              <w:t>Other</w:t>
            </w:r>
          </w:p>
        </w:tc>
        <w:tc>
          <w:tcPr>
            <w:tcW w:w="1167" w:type="dxa"/>
          </w:tcPr>
          <w:p w:rsidR="006515D6" w:rsidRPr="00790772" w:rsidRDefault="006515D6" w:rsidP="006515D6">
            <w:pPr>
              <w:cnfStyle w:val="000000000000" w:firstRow="0" w:lastRow="0" w:firstColumn="0" w:lastColumn="0" w:oddVBand="0" w:evenVBand="0" w:oddHBand="0" w:evenHBand="0" w:firstRowFirstColumn="0" w:firstRowLastColumn="0" w:lastRowFirstColumn="0" w:lastRowLastColumn="0"/>
            </w:pPr>
            <w:r w:rsidRPr="00790772">
              <w:t>&lt;20</w:t>
            </w:r>
          </w:p>
        </w:tc>
        <w:tc>
          <w:tcPr>
            <w:tcW w:w="1275"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790772">
              <w:t>N/A</w:t>
            </w:r>
          </w:p>
        </w:tc>
        <w:tc>
          <w:tcPr>
            <w:tcW w:w="1560"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6515D6" w:rsidRPr="00AB466C" w:rsidRDefault="006515D6" w:rsidP="001A796B">
            <w:pPr>
              <w:cnfStyle w:val="000000000000" w:firstRow="0" w:lastRow="0" w:firstColumn="0" w:lastColumn="0" w:oddVBand="0" w:evenVBand="0" w:oddHBand="0" w:evenHBand="0" w:firstRowFirstColumn="0" w:firstRowLastColumn="0" w:lastRowFirstColumn="0" w:lastRowLastColumn="0"/>
            </w:pPr>
            <w:r w:rsidRPr="00AB466C">
              <w:t>0.00%</w:t>
            </w:r>
          </w:p>
        </w:tc>
        <w:tc>
          <w:tcPr>
            <w:tcW w:w="1418" w:type="dxa"/>
          </w:tcPr>
          <w:p w:rsidR="006515D6" w:rsidRPr="002C61AA" w:rsidRDefault="006515D6" w:rsidP="006515D6">
            <w:pPr>
              <w:cnfStyle w:val="000000000000" w:firstRow="0" w:lastRow="0" w:firstColumn="0" w:lastColumn="0" w:oddVBand="0" w:evenVBand="0" w:oddHBand="0" w:evenHBand="0" w:firstRowFirstColumn="0" w:firstRowLastColumn="0" w:lastRowFirstColumn="0" w:lastRowLastColumn="0"/>
            </w:pPr>
            <w:r w:rsidRPr="002C61AA">
              <w:t>&lt;20</w:t>
            </w:r>
          </w:p>
        </w:tc>
        <w:tc>
          <w:tcPr>
            <w:tcW w:w="1325"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2C61AA">
              <w:t>N/A</w:t>
            </w:r>
          </w:p>
        </w:tc>
      </w:tr>
      <w:tr w:rsidR="00ED793A"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Total</w:t>
            </w:r>
          </w:p>
        </w:tc>
        <w:tc>
          <w:tcPr>
            <w:tcW w:w="1167" w:type="dxa"/>
          </w:tcPr>
          <w:p w:rsidR="00ED793A" w:rsidRPr="00AB466C" w:rsidRDefault="00ED793A" w:rsidP="001A796B">
            <w:pPr>
              <w:cnfStyle w:val="010000000000" w:firstRow="0" w:lastRow="1" w:firstColumn="0" w:lastColumn="0" w:oddVBand="0" w:evenVBand="0" w:oddHBand="0" w:evenHBand="0" w:firstRowFirstColumn="0" w:firstRowLastColumn="0" w:lastRowFirstColumn="0" w:lastRowLastColumn="0"/>
            </w:pPr>
            <w:r w:rsidRPr="00AB466C">
              <w:t>69,420</w:t>
            </w:r>
          </w:p>
        </w:tc>
        <w:tc>
          <w:tcPr>
            <w:tcW w:w="1275" w:type="dxa"/>
          </w:tcPr>
          <w:p w:rsidR="00ED793A" w:rsidRPr="00AB466C" w:rsidRDefault="00ED793A" w:rsidP="001A796B">
            <w:pPr>
              <w:cnfStyle w:val="010000000000" w:firstRow="0" w:lastRow="1" w:firstColumn="0" w:lastColumn="0" w:oddVBand="0" w:evenVBand="0" w:oddHBand="0" w:evenHBand="0" w:firstRowFirstColumn="0" w:firstRowLastColumn="0" w:lastRowFirstColumn="0" w:lastRowLastColumn="0"/>
            </w:pPr>
            <w:r w:rsidRPr="00AB466C">
              <w:t>65.41%</w:t>
            </w:r>
          </w:p>
        </w:tc>
        <w:tc>
          <w:tcPr>
            <w:tcW w:w="1560" w:type="dxa"/>
          </w:tcPr>
          <w:p w:rsidR="00ED793A" w:rsidRPr="00AB466C" w:rsidRDefault="00ED793A" w:rsidP="001A796B">
            <w:pPr>
              <w:cnfStyle w:val="010000000000" w:firstRow="0" w:lastRow="1" w:firstColumn="0" w:lastColumn="0" w:oddVBand="0" w:evenVBand="0" w:oddHBand="0" w:evenHBand="0" w:firstRowFirstColumn="0" w:firstRowLastColumn="0" w:lastRowFirstColumn="0" w:lastRowLastColumn="0"/>
            </w:pPr>
            <w:r w:rsidRPr="00AB466C">
              <w:t>36,715</w:t>
            </w:r>
          </w:p>
        </w:tc>
        <w:tc>
          <w:tcPr>
            <w:tcW w:w="1417" w:type="dxa"/>
          </w:tcPr>
          <w:p w:rsidR="00ED793A" w:rsidRPr="00AB466C" w:rsidRDefault="00ED793A" w:rsidP="001A796B">
            <w:pPr>
              <w:cnfStyle w:val="010000000000" w:firstRow="0" w:lastRow="1" w:firstColumn="0" w:lastColumn="0" w:oddVBand="0" w:evenVBand="0" w:oddHBand="0" w:evenHBand="0" w:firstRowFirstColumn="0" w:firstRowLastColumn="0" w:lastRowFirstColumn="0" w:lastRowLastColumn="0"/>
            </w:pPr>
            <w:r w:rsidRPr="00AB466C">
              <w:t>34.59%</w:t>
            </w:r>
          </w:p>
        </w:tc>
        <w:tc>
          <w:tcPr>
            <w:tcW w:w="1418" w:type="dxa"/>
          </w:tcPr>
          <w:p w:rsidR="00ED793A" w:rsidRPr="00AB466C" w:rsidRDefault="00ED793A" w:rsidP="001A796B">
            <w:pPr>
              <w:cnfStyle w:val="010000000000" w:firstRow="0" w:lastRow="1" w:firstColumn="0" w:lastColumn="0" w:oddVBand="0" w:evenVBand="0" w:oddHBand="0" w:evenHBand="0" w:firstRowFirstColumn="0" w:firstRowLastColumn="0" w:lastRowFirstColumn="0" w:lastRowLastColumn="0"/>
            </w:pPr>
            <w:r w:rsidRPr="00AB466C">
              <w:t>106,135</w:t>
            </w:r>
          </w:p>
        </w:tc>
        <w:tc>
          <w:tcPr>
            <w:tcW w:w="1325" w:type="dxa"/>
          </w:tcPr>
          <w:p w:rsidR="00ED793A" w:rsidRDefault="00ED793A" w:rsidP="001A796B">
            <w:pPr>
              <w:cnfStyle w:val="010000000000" w:firstRow="0" w:lastRow="1" w:firstColumn="0" w:lastColumn="0" w:oddVBand="0" w:evenVBand="0" w:oddHBand="0" w:evenHBand="0" w:firstRowFirstColumn="0" w:firstRowLastColumn="0" w:lastRowFirstColumn="0" w:lastRowLastColumn="0"/>
            </w:pPr>
            <w:r w:rsidRPr="00AB466C">
              <w:t>100.00%</w:t>
            </w:r>
          </w:p>
        </w:tc>
      </w:tr>
    </w:tbl>
    <w:p w:rsidR="008163B7" w:rsidRPr="008163B7" w:rsidRDefault="008163B7" w:rsidP="005B4C76">
      <w:pPr>
        <w:spacing w:before="0" w:after="0"/>
      </w:pPr>
    </w:p>
    <w:tbl>
      <w:tblPr>
        <w:tblStyle w:val="LeftAlignTable"/>
        <w:tblW w:w="0" w:type="auto"/>
        <w:tblLook w:val="06A0" w:firstRow="1" w:lastRow="0" w:firstColumn="1" w:lastColumn="0" w:noHBand="1" w:noVBand="1"/>
      </w:tblPr>
      <w:tblGrid>
        <w:gridCol w:w="4760"/>
        <w:gridCol w:w="1209"/>
        <w:gridCol w:w="1268"/>
        <w:gridCol w:w="1550"/>
        <w:gridCol w:w="1408"/>
        <w:gridCol w:w="1409"/>
        <w:gridCol w:w="1273"/>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E33325" w:rsidRPr="00620D84" w:rsidRDefault="00E311C1" w:rsidP="003914A3">
            <w:pPr>
              <w:ind w:left="0"/>
            </w:pPr>
            <w:r w:rsidRPr="00E311C1">
              <w:rPr>
                <w:noProof/>
              </w:rPr>
              <w:t>1 October 2013 to 31 December 2013</w:t>
            </w:r>
          </w:p>
        </w:tc>
        <w:tc>
          <w:tcPr>
            <w:tcW w:w="112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50"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9"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3"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D793A" w:rsidRPr="00620D84" w:rsidTr="001A796B">
        <w:tc>
          <w:tcPr>
            <w:cnfStyle w:val="001000000000" w:firstRow="0" w:lastRow="0" w:firstColumn="1" w:lastColumn="0" w:oddVBand="0" w:evenVBand="0" w:oddHBand="0" w:evenHBand="0" w:firstRowFirstColumn="0" w:firstRowLastColumn="0" w:lastRowFirstColumn="0" w:lastRowLastColumn="0"/>
            <w:tcW w:w="4760" w:type="dxa"/>
          </w:tcPr>
          <w:p w:rsidR="00ED793A" w:rsidRPr="00620D84" w:rsidRDefault="00ED793A" w:rsidP="003914A3">
            <w:pPr>
              <w:ind w:left="0"/>
              <w:rPr>
                <w:b/>
              </w:rPr>
            </w:pPr>
            <w:r w:rsidRPr="00620D84">
              <w:rPr>
                <w:b/>
              </w:rPr>
              <w:t>Income Support payment suspensions</w:t>
            </w:r>
          </w:p>
        </w:tc>
        <w:tc>
          <w:tcPr>
            <w:tcW w:w="1128" w:type="dxa"/>
            <w:vAlign w:val="bottom"/>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115,139</w:t>
            </w:r>
          </w:p>
        </w:tc>
        <w:tc>
          <w:tcPr>
            <w:tcW w:w="1268" w:type="dxa"/>
            <w:vAlign w:val="bottom"/>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63.77%</w:t>
            </w:r>
          </w:p>
        </w:tc>
        <w:tc>
          <w:tcPr>
            <w:tcW w:w="1550" w:type="dxa"/>
            <w:vAlign w:val="bottom"/>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65,415</w:t>
            </w:r>
          </w:p>
        </w:tc>
        <w:tc>
          <w:tcPr>
            <w:tcW w:w="1408" w:type="dxa"/>
            <w:vAlign w:val="center"/>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36.23%</w:t>
            </w:r>
          </w:p>
        </w:tc>
        <w:tc>
          <w:tcPr>
            <w:tcW w:w="1409" w:type="dxa"/>
            <w:vAlign w:val="center"/>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180,554</w:t>
            </w:r>
          </w:p>
        </w:tc>
        <w:tc>
          <w:tcPr>
            <w:tcW w:w="1273" w:type="dxa"/>
            <w:vAlign w:val="center"/>
          </w:tcPr>
          <w:p w:rsidR="00ED793A" w:rsidRPr="00ED793A" w:rsidRDefault="00ED793A">
            <w:pPr>
              <w:cnfStyle w:val="000000000000" w:firstRow="0" w:lastRow="0" w:firstColumn="0" w:lastColumn="0" w:oddVBand="0" w:evenVBand="0" w:oddHBand="0" w:evenHBand="0" w:firstRowFirstColumn="0" w:firstRowLastColumn="0" w:lastRowFirstColumn="0" w:lastRowLastColumn="0"/>
              <w:rPr>
                <w:rFonts w:cs="Arial"/>
              </w:rPr>
            </w:pPr>
            <w:r w:rsidRPr="00ED793A">
              <w:rPr>
                <w:rFonts w:cs="Arial"/>
              </w:rPr>
              <w:t>100.00%</w:t>
            </w:r>
          </w:p>
        </w:tc>
      </w:tr>
    </w:tbl>
    <w:p w:rsidR="00710EC0" w:rsidRDefault="005B5D91" w:rsidP="00A00239">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710EC0" w:rsidRDefault="00710EC0" w:rsidP="00710EC0">
      <w:pPr>
        <w:rPr>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Finalised CCA Outcome</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 xml:space="preserve">JSCI updated - referral for </w:t>
            </w:r>
            <w:proofErr w:type="spellStart"/>
            <w:r w:rsidRPr="00620D84">
              <w:t>ESAt</w:t>
            </w:r>
            <w:proofErr w:type="spellEnd"/>
          </w:p>
        </w:tc>
        <w:tc>
          <w:tcPr>
            <w:tcW w:w="116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974</w:t>
            </w:r>
          </w:p>
        </w:tc>
        <w:tc>
          <w:tcPr>
            <w:tcW w:w="127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4.16%</w:t>
            </w:r>
          </w:p>
        </w:tc>
        <w:tc>
          <w:tcPr>
            <w:tcW w:w="1560"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456</w:t>
            </w:r>
          </w:p>
        </w:tc>
        <w:tc>
          <w:tcPr>
            <w:tcW w:w="141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1.95%</w:t>
            </w:r>
          </w:p>
        </w:tc>
        <w:tc>
          <w:tcPr>
            <w:tcW w:w="1418"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1,430</w:t>
            </w:r>
          </w:p>
        </w:tc>
        <w:tc>
          <w:tcPr>
            <w:tcW w:w="132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6.11%</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JSCI updated - eligible for higher stream</w:t>
            </w:r>
          </w:p>
        </w:tc>
        <w:tc>
          <w:tcPr>
            <w:tcW w:w="116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141</w:t>
            </w:r>
          </w:p>
        </w:tc>
        <w:tc>
          <w:tcPr>
            <w:tcW w:w="127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0.60%</w:t>
            </w:r>
          </w:p>
        </w:tc>
        <w:tc>
          <w:tcPr>
            <w:tcW w:w="1560"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96</w:t>
            </w:r>
          </w:p>
        </w:tc>
        <w:tc>
          <w:tcPr>
            <w:tcW w:w="141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0.41%</w:t>
            </w:r>
          </w:p>
        </w:tc>
        <w:tc>
          <w:tcPr>
            <w:tcW w:w="1418"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237</w:t>
            </w:r>
          </w:p>
        </w:tc>
        <w:tc>
          <w:tcPr>
            <w:tcW w:w="132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1.01%</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Persistent non-compliance (Serious Failure)</w:t>
            </w:r>
          </w:p>
        </w:tc>
        <w:tc>
          <w:tcPr>
            <w:tcW w:w="116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5,898</w:t>
            </w:r>
          </w:p>
        </w:tc>
        <w:tc>
          <w:tcPr>
            <w:tcW w:w="127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25.18%</w:t>
            </w:r>
          </w:p>
        </w:tc>
        <w:tc>
          <w:tcPr>
            <w:tcW w:w="1560"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2,114</w:t>
            </w:r>
          </w:p>
        </w:tc>
        <w:tc>
          <w:tcPr>
            <w:tcW w:w="141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9.03%</w:t>
            </w:r>
          </w:p>
        </w:tc>
        <w:tc>
          <w:tcPr>
            <w:tcW w:w="1418"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8,012</w:t>
            </w:r>
          </w:p>
        </w:tc>
        <w:tc>
          <w:tcPr>
            <w:tcW w:w="132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34.21%</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Other outcomes</w:t>
            </w:r>
          </w:p>
        </w:tc>
        <w:tc>
          <w:tcPr>
            <w:tcW w:w="116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8,095</w:t>
            </w:r>
          </w:p>
        </w:tc>
        <w:tc>
          <w:tcPr>
            <w:tcW w:w="127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34.56%</w:t>
            </w:r>
          </w:p>
        </w:tc>
        <w:tc>
          <w:tcPr>
            <w:tcW w:w="1560"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3,929</w:t>
            </w:r>
          </w:p>
        </w:tc>
        <w:tc>
          <w:tcPr>
            <w:tcW w:w="141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16.77%</w:t>
            </w:r>
          </w:p>
        </w:tc>
        <w:tc>
          <w:tcPr>
            <w:tcW w:w="1418"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12,024</w:t>
            </w:r>
          </w:p>
        </w:tc>
        <w:tc>
          <w:tcPr>
            <w:tcW w:w="132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51.34%</w:t>
            </w:r>
          </w:p>
        </w:tc>
      </w:tr>
      <w:tr w:rsidR="00ED793A"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No outcomes</w:t>
            </w:r>
          </w:p>
        </w:tc>
        <w:tc>
          <w:tcPr>
            <w:tcW w:w="116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1,213</w:t>
            </w:r>
          </w:p>
        </w:tc>
        <w:tc>
          <w:tcPr>
            <w:tcW w:w="127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5.18%</w:t>
            </w:r>
          </w:p>
        </w:tc>
        <w:tc>
          <w:tcPr>
            <w:tcW w:w="1560"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506</w:t>
            </w:r>
          </w:p>
        </w:tc>
        <w:tc>
          <w:tcPr>
            <w:tcW w:w="1417"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2.16%</w:t>
            </w:r>
          </w:p>
        </w:tc>
        <w:tc>
          <w:tcPr>
            <w:tcW w:w="1418"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1,719</w:t>
            </w:r>
          </w:p>
        </w:tc>
        <w:tc>
          <w:tcPr>
            <w:tcW w:w="1325" w:type="dxa"/>
          </w:tcPr>
          <w:p w:rsidR="00ED793A" w:rsidRPr="008B36C8" w:rsidRDefault="00ED793A" w:rsidP="001A796B">
            <w:pPr>
              <w:cnfStyle w:val="000000000000" w:firstRow="0" w:lastRow="0" w:firstColumn="0" w:lastColumn="0" w:oddVBand="0" w:evenVBand="0" w:oddHBand="0" w:evenHBand="0" w:firstRowFirstColumn="0" w:firstRowLastColumn="0" w:lastRowFirstColumn="0" w:lastRowLastColumn="0"/>
            </w:pPr>
            <w:r w:rsidRPr="008B36C8">
              <w:t>7.34%</w:t>
            </w:r>
          </w:p>
        </w:tc>
      </w:tr>
      <w:tr w:rsidR="00ED793A"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D793A" w:rsidRPr="00620D84" w:rsidRDefault="00ED793A" w:rsidP="00EE0901">
            <w:pPr>
              <w:ind w:left="0"/>
            </w:pPr>
            <w:r w:rsidRPr="00620D84">
              <w:t>Total</w:t>
            </w:r>
          </w:p>
        </w:tc>
        <w:tc>
          <w:tcPr>
            <w:tcW w:w="1167" w:type="dxa"/>
          </w:tcPr>
          <w:p w:rsidR="00ED793A" w:rsidRPr="008B36C8" w:rsidRDefault="00ED793A" w:rsidP="001A796B">
            <w:pPr>
              <w:cnfStyle w:val="010000000000" w:firstRow="0" w:lastRow="1" w:firstColumn="0" w:lastColumn="0" w:oddVBand="0" w:evenVBand="0" w:oddHBand="0" w:evenHBand="0" w:firstRowFirstColumn="0" w:firstRowLastColumn="0" w:lastRowFirstColumn="0" w:lastRowLastColumn="0"/>
            </w:pPr>
            <w:r w:rsidRPr="008B36C8">
              <w:t>16,321</w:t>
            </w:r>
          </w:p>
        </w:tc>
        <w:tc>
          <w:tcPr>
            <w:tcW w:w="1275" w:type="dxa"/>
          </w:tcPr>
          <w:p w:rsidR="00ED793A" w:rsidRPr="008B36C8" w:rsidRDefault="00ED793A" w:rsidP="001A796B">
            <w:pPr>
              <w:cnfStyle w:val="010000000000" w:firstRow="0" w:lastRow="1" w:firstColumn="0" w:lastColumn="0" w:oddVBand="0" w:evenVBand="0" w:oddHBand="0" w:evenHBand="0" w:firstRowFirstColumn="0" w:firstRowLastColumn="0" w:lastRowFirstColumn="0" w:lastRowLastColumn="0"/>
            </w:pPr>
            <w:r w:rsidRPr="008B36C8">
              <w:t>69.68%</w:t>
            </w:r>
          </w:p>
        </w:tc>
        <w:tc>
          <w:tcPr>
            <w:tcW w:w="1560" w:type="dxa"/>
          </w:tcPr>
          <w:p w:rsidR="00ED793A" w:rsidRPr="008B36C8" w:rsidRDefault="00ED793A" w:rsidP="001A796B">
            <w:pPr>
              <w:cnfStyle w:val="010000000000" w:firstRow="0" w:lastRow="1" w:firstColumn="0" w:lastColumn="0" w:oddVBand="0" w:evenVBand="0" w:oddHBand="0" w:evenHBand="0" w:firstRowFirstColumn="0" w:firstRowLastColumn="0" w:lastRowFirstColumn="0" w:lastRowLastColumn="0"/>
            </w:pPr>
            <w:r w:rsidRPr="008B36C8">
              <w:t>7,101</w:t>
            </w:r>
          </w:p>
        </w:tc>
        <w:tc>
          <w:tcPr>
            <w:tcW w:w="1417" w:type="dxa"/>
          </w:tcPr>
          <w:p w:rsidR="00ED793A" w:rsidRPr="008B36C8" w:rsidRDefault="00ED793A" w:rsidP="001A796B">
            <w:pPr>
              <w:cnfStyle w:val="010000000000" w:firstRow="0" w:lastRow="1" w:firstColumn="0" w:lastColumn="0" w:oddVBand="0" w:evenVBand="0" w:oddHBand="0" w:evenHBand="0" w:firstRowFirstColumn="0" w:firstRowLastColumn="0" w:lastRowFirstColumn="0" w:lastRowLastColumn="0"/>
            </w:pPr>
            <w:r w:rsidRPr="008B36C8">
              <w:t>30.32%</w:t>
            </w:r>
          </w:p>
        </w:tc>
        <w:tc>
          <w:tcPr>
            <w:tcW w:w="1418" w:type="dxa"/>
          </w:tcPr>
          <w:p w:rsidR="00ED793A" w:rsidRPr="008B36C8" w:rsidRDefault="00ED793A" w:rsidP="001A796B">
            <w:pPr>
              <w:cnfStyle w:val="010000000000" w:firstRow="0" w:lastRow="1" w:firstColumn="0" w:lastColumn="0" w:oddVBand="0" w:evenVBand="0" w:oddHBand="0" w:evenHBand="0" w:firstRowFirstColumn="0" w:firstRowLastColumn="0" w:lastRowFirstColumn="0" w:lastRowLastColumn="0"/>
            </w:pPr>
            <w:r w:rsidRPr="008B36C8">
              <w:t>23,422</w:t>
            </w:r>
          </w:p>
        </w:tc>
        <w:tc>
          <w:tcPr>
            <w:tcW w:w="1325" w:type="dxa"/>
          </w:tcPr>
          <w:p w:rsidR="00ED793A" w:rsidRDefault="00ED793A" w:rsidP="001A796B">
            <w:pPr>
              <w:cnfStyle w:val="010000000000" w:firstRow="0" w:lastRow="1" w:firstColumn="0" w:lastColumn="0" w:oddVBand="0" w:evenVBand="0" w:oddHBand="0" w:evenHBand="0" w:firstRowFirstColumn="0" w:firstRowLastColumn="0" w:lastRowFirstColumn="0" w:lastRowLastColumn="0"/>
            </w:pPr>
            <w:r w:rsidRPr="008B36C8">
              <w:t>100.00%</w:t>
            </w:r>
          </w:p>
        </w:tc>
      </w:tr>
    </w:tbl>
    <w:p w:rsidR="005B5D91" w:rsidRDefault="005B5D91" w:rsidP="005B5D91">
      <w:pPr>
        <w:pStyle w:val="Heading2"/>
        <w:rPr>
          <w:noProof/>
        </w:rPr>
      </w:pPr>
      <w:bookmarkStart w:id="18" w:name="_Toc383167773"/>
      <w:r>
        <w:rPr>
          <w:noProof/>
        </w:rPr>
        <w:t>Financial penalties, Connection Failures, Payment Suspe</w:t>
      </w:r>
      <w:r w:rsidR="000770FC">
        <w:rPr>
          <w:noProof/>
        </w:rPr>
        <w:t>nsions and CCA</w:t>
      </w:r>
      <w:r>
        <w:rPr>
          <w:noProof/>
        </w:rPr>
        <w:t>s by Indigenous Status</w:t>
      </w:r>
      <w:bookmarkEnd w:id="18"/>
    </w:p>
    <w:p w:rsidR="00FC3B89" w:rsidRDefault="00E311C1" w:rsidP="00FC3B89">
      <w:pPr>
        <w:pStyle w:val="Heading3"/>
        <w:rPr>
          <w:noProof/>
        </w:rPr>
      </w:pPr>
      <w:r w:rsidRPr="00E311C1">
        <w:rPr>
          <w:noProof/>
        </w:rPr>
        <w:t>1 October 2013 to 31 December 2013</w:t>
      </w:r>
    </w:p>
    <w:tbl>
      <w:tblPr>
        <w:tblStyle w:val="LeftAlignTable"/>
        <w:tblW w:w="0" w:type="auto"/>
        <w:tblLayout w:type="fixed"/>
        <w:tblLook w:val="04E0" w:firstRow="1" w:lastRow="1" w:firstColumn="1" w:lastColumn="0" w:noHBand="0" w:noVBand="1"/>
      </w:tblPr>
      <w:tblGrid>
        <w:gridCol w:w="4360"/>
        <w:gridCol w:w="1418"/>
        <w:gridCol w:w="1417"/>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Non Payment Periods (Serious and UNPPs)</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Voluntary unemployment- UNPP</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430</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3.25%</w:t>
            </w:r>
          </w:p>
        </w:tc>
        <w:tc>
          <w:tcPr>
            <w:tcW w:w="1560"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2,890</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21.83%</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3,320</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25.07%</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Unemployment due to misconduct – UNPP</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137</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1.03%</w:t>
            </w:r>
          </w:p>
        </w:tc>
        <w:tc>
          <w:tcPr>
            <w:tcW w:w="1560"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1,319</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9.96%</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1,456</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11.00%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Persistent non-compliance - Serious</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2,689</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20.31%</w:t>
            </w:r>
          </w:p>
        </w:tc>
        <w:tc>
          <w:tcPr>
            <w:tcW w:w="1560"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5,323</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40.20%</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8,012</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60.51%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Did not commence suitable work - Serious</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45</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0.34%</w:t>
            </w:r>
          </w:p>
        </w:tc>
        <w:tc>
          <w:tcPr>
            <w:tcW w:w="1560"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196</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1.48%</w:t>
            </w:r>
          </w:p>
        </w:tc>
        <w:tc>
          <w:tcPr>
            <w:tcW w:w="1418"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241</w:t>
            </w:r>
          </w:p>
        </w:tc>
        <w:tc>
          <w:tcPr>
            <w:tcW w:w="1417" w:type="dxa"/>
          </w:tcPr>
          <w:p w:rsidR="001A796B" w:rsidRPr="00CE5501" w:rsidRDefault="001A796B" w:rsidP="001A796B">
            <w:pPr>
              <w:cnfStyle w:val="000000000000" w:firstRow="0" w:lastRow="0" w:firstColumn="0" w:lastColumn="0" w:oddVBand="0" w:evenVBand="0" w:oddHBand="0" w:evenHBand="0" w:firstRowFirstColumn="0" w:firstRowLastColumn="0" w:lastRowFirstColumn="0" w:lastRowLastColumn="0"/>
            </w:pPr>
            <w:r w:rsidRPr="00CE5501">
              <w:t>1.82%</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6515D6" w:rsidRPr="00620D84" w:rsidRDefault="006515D6" w:rsidP="00584BC2">
            <w:pPr>
              <w:ind w:left="0"/>
            </w:pPr>
            <w:r w:rsidRPr="00620D84">
              <w:t>Refused a suitable job - Serious</w:t>
            </w:r>
          </w:p>
        </w:tc>
        <w:tc>
          <w:tcPr>
            <w:tcW w:w="1418" w:type="dxa"/>
          </w:tcPr>
          <w:p w:rsidR="006515D6" w:rsidRPr="002E4783" w:rsidRDefault="006515D6" w:rsidP="006515D6">
            <w:pPr>
              <w:cnfStyle w:val="000000000000" w:firstRow="0" w:lastRow="0" w:firstColumn="0" w:lastColumn="0" w:oddVBand="0" w:evenVBand="0" w:oddHBand="0" w:evenHBand="0" w:firstRowFirstColumn="0" w:firstRowLastColumn="0" w:lastRowFirstColumn="0" w:lastRowLastColumn="0"/>
            </w:pPr>
            <w:r w:rsidRPr="002E4783">
              <w:t>&lt;20</w:t>
            </w:r>
          </w:p>
        </w:tc>
        <w:tc>
          <w:tcPr>
            <w:tcW w:w="1417"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2E4783">
              <w:t>N/A</w:t>
            </w:r>
          </w:p>
        </w:tc>
        <w:tc>
          <w:tcPr>
            <w:tcW w:w="1560" w:type="dxa"/>
          </w:tcPr>
          <w:p w:rsidR="006515D6" w:rsidRPr="00CE5501" w:rsidRDefault="006515D6" w:rsidP="001A796B">
            <w:pPr>
              <w:cnfStyle w:val="000000000000" w:firstRow="0" w:lastRow="0" w:firstColumn="0" w:lastColumn="0" w:oddVBand="0" w:evenVBand="0" w:oddHBand="0" w:evenHBand="0" w:firstRowFirstColumn="0" w:firstRowLastColumn="0" w:lastRowFirstColumn="0" w:lastRowLastColumn="0"/>
            </w:pPr>
            <w:r w:rsidRPr="00CE5501">
              <w:t>193</w:t>
            </w:r>
          </w:p>
        </w:tc>
        <w:tc>
          <w:tcPr>
            <w:tcW w:w="1417" w:type="dxa"/>
          </w:tcPr>
          <w:p w:rsidR="006515D6" w:rsidRPr="00CE5501" w:rsidRDefault="006515D6" w:rsidP="001A796B">
            <w:pPr>
              <w:cnfStyle w:val="000000000000" w:firstRow="0" w:lastRow="0" w:firstColumn="0" w:lastColumn="0" w:oddVBand="0" w:evenVBand="0" w:oddHBand="0" w:evenHBand="0" w:firstRowFirstColumn="0" w:firstRowLastColumn="0" w:lastRowFirstColumn="0" w:lastRowLastColumn="0"/>
            </w:pPr>
            <w:r w:rsidRPr="00CE5501">
              <w:t>1.46%</w:t>
            </w:r>
          </w:p>
        </w:tc>
        <w:tc>
          <w:tcPr>
            <w:tcW w:w="1418" w:type="dxa"/>
          </w:tcPr>
          <w:p w:rsidR="006515D6" w:rsidRPr="00CE5501" w:rsidRDefault="006515D6" w:rsidP="001A796B">
            <w:pPr>
              <w:cnfStyle w:val="000000000000" w:firstRow="0" w:lastRow="0" w:firstColumn="0" w:lastColumn="0" w:oddVBand="0" w:evenVBand="0" w:oddHBand="0" w:evenHBand="0" w:firstRowFirstColumn="0" w:firstRowLastColumn="0" w:lastRowFirstColumn="0" w:lastRowLastColumn="0"/>
            </w:pPr>
            <w:r w:rsidRPr="00CE5501">
              <w:t>212</w:t>
            </w:r>
          </w:p>
        </w:tc>
        <w:tc>
          <w:tcPr>
            <w:tcW w:w="1417" w:type="dxa"/>
          </w:tcPr>
          <w:p w:rsidR="006515D6" w:rsidRPr="00CE5501" w:rsidRDefault="006515D6" w:rsidP="001A796B">
            <w:pPr>
              <w:cnfStyle w:val="000000000000" w:firstRow="0" w:lastRow="0" w:firstColumn="0" w:lastColumn="0" w:oddVBand="0" w:evenVBand="0" w:oddHBand="0" w:evenHBand="0" w:firstRowFirstColumn="0" w:firstRowLastColumn="0" w:lastRowFirstColumn="0" w:lastRowLastColumn="0"/>
            </w:pPr>
            <w:r w:rsidRPr="00CE5501">
              <w:t>1.60%</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 xml:space="preserve">Sub Total NPPs </w:t>
            </w:r>
          </w:p>
        </w:tc>
        <w:tc>
          <w:tcPr>
            <w:tcW w:w="1418" w:type="dxa"/>
          </w:tcPr>
          <w:p w:rsidR="001A796B" w:rsidRPr="00CE5501" w:rsidRDefault="001A796B" w:rsidP="001A796B">
            <w:pPr>
              <w:cnfStyle w:val="010000000000" w:firstRow="0" w:lastRow="1" w:firstColumn="0" w:lastColumn="0" w:oddVBand="0" w:evenVBand="0" w:oddHBand="0" w:evenHBand="0" w:firstRowFirstColumn="0" w:firstRowLastColumn="0" w:lastRowFirstColumn="0" w:lastRowLastColumn="0"/>
            </w:pPr>
            <w:r w:rsidRPr="00CE5501">
              <w:t>3,320</w:t>
            </w:r>
          </w:p>
        </w:tc>
        <w:tc>
          <w:tcPr>
            <w:tcW w:w="1417" w:type="dxa"/>
          </w:tcPr>
          <w:p w:rsidR="001A796B" w:rsidRPr="00CE5501" w:rsidRDefault="001A796B" w:rsidP="001A796B">
            <w:pPr>
              <w:cnfStyle w:val="010000000000" w:firstRow="0" w:lastRow="1" w:firstColumn="0" w:lastColumn="0" w:oddVBand="0" w:evenVBand="0" w:oddHBand="0" w:evenHBand="0" w:firstRowFirstColumn="0" w:firstRowLastColumn="0" w:lastRowFirstColumn="0" w:lastRowLastColumn="0"/>
            </w:pPr>
            <w:r w:rsidRPr="00CE5501">
              <w:t>25.07%</w:t>
            </w:r>
          </w:p>
        </w:tc>
        <w:tc>
          <w:tcPr>
            <w:tcW w:w="1560" w:type="dxa"/>
          </w:tcPr>
          <w:p w:rsidR="001A796B" w:rsidRPr="00CE5501" w:rsidRDefault="001A796B" w:rsidP="001A796B">
            <w:pPr>
              <w:cnfStyle w:val="010000000000" w:firstRow="0" w:lastRow="1" w:firstColumn="0" w:lastColumn="0" w:oddVBand="0" w:evenVBand="0" w:oddHBand="0" w:evenHBand="0" w:firstRowFirstColumn="0" w:firstRowLastColumn="0" w:lastRowFirstColumn="0" w:lastRowLastColumn="0"/>
            </w:pPr>
            <w:r w:rsidRPr="00CE5501">
              <w:t>9,921</w:t>
            </w:r>
          </w:p>
        </w:tc>
        <w:tc>
          <w:tcPr>
            <w:tcW w:w="1417" w:type="dxa"/>
          </w:tcPr>
          <w:p w:rsidR="001A796B" w:rsidRPr="00CE5501" w:rsidRDefault="001A796B" w:rsidP="001A796B">
            <w:pPr>
              <w:cnfStyle w:val="010000000000" w:firstRow="0" w:lastRow="1" w:firstColumn="0" w:lastColumn="0" w:oddVBand="0" w:evenVBand="0" w:oddHBand="0" w:evenHBand="0" w:firstRowFirstColumn="0" w:firstRowLastColumn="0" w:lastRowFirstColumn="0" w:lastRowLastColumn="0"/>
            </w:pPr>
            <w:r w:rsidRPr="00CE5501">
              <w:t>74.93%</w:t>
            </w:r>
          </w:p>
        </w:tc>
        <w:tc>
          <w:tcPr>
            <w:tcW w:w="1418" w:type="dxa"/>
          </w:tcPr>
          <w:p w:rsidR="001A796B" w:rsidRPr="00CE5501" w:rsidRDefault="001A796B" w:rsidP="001A796B">
            <w:pPr>
              <w:cnfStyle w:val="010000000000" w:firstRow="0" w:lastRow="1" w:firstColumn="0" w:lastColumn="0" w:oddVBand="0" w:evenVBand="0" w:oddHBand="0" w:evenHBand="0" w:firstRowFirstColumn="0" w:firstRowLastColumn="0" w:lastRowFirstColumn="0" w:lastRowLastColumn="0"/>
            </w:pPr>
            <w:r w:rsidRPr="00CE5501">
              <w:t>13,241</w:t>
            </w:r>
          </w:p>
        </w:tc>
        <w:tc>
          <w:tcPr>
            <w:tcW w:w="1417"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CE5501">
              <w:t>100.00%</w:t>
            </w:r>
          </w:p>
        </w:tc>
      </w:tr>
    </w:tbl>
    <w:p w:rsidR="00710EC0" w:rsidRDefault="00710EC0" w:rsidP="00710EC0">
      <w:pPr>
        <w:rPr>
          <w:rFonts w:eastAsiaTheme="majorEastAsia" w:cstheme="majorBidi"/>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ayout w:type="fixed"/>
        <w:tblLook w:val="04E0" w:firstRow="1" w:lastRow="1" w:firstColumn="1" w:lastColumn="0" w:noHBand="0" w:noVBand="1"/>
      </w:tblPr>
      <w:tblGrid>
        <w:gridCol w:w="4360"/>
        <w:gridCol w:w="1507"/>
        <w:gridCol w:w="1328"/>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Financial Penalties (Reconnection and NSNP)</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 xml:space="preserve">Failure to attend provider reconnection  </w:t>
            </w:r>
          </w:p>
        </w:tc>
        <w:tc>
          <w:tcPr>
            <w:tcW w:w="150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6,603</w:t>
            </w:r>
          </w:p>
        </w:tc>
        <w:tc>
          <w:tcPr>
            <w:tcW w:w="132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14.15%</w:t>
            </w:r>
          </w:p>
        </w:tc>
        <w:tc>
          <w:tcPr>
            <w:tcW w:w="1560"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16,901</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36.22%</w:t>
            </w:r>
          </w:p>
        </w:tc>
        <w:tc>
          <w:tcPr>
            <w:tcW w:w="141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23,504</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50.37%</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activity specified in EPP – NSNP</w:t>
            </w:r>
          </w:p>
        </w:tc>
        <w:tc>
          <w:tcPr>
            <w:tcW w:w="150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6,073</w:t>
            </w:r>
          </w:p>
        </w:tc>
        <w:tc>
          <w:tcPr>
            <w:tcW w:w="132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13.02%</w:t>
            </w:r>
          </w:p>
        </w:tc>
        <w:tc>
          <w:tcPr>
            <w:tcW w:w="1560"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16,062</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34.42%</w:t>
            </w:r>
          </w:p>
        </w:tc>
        <w:tc>
          <w:tcPr>
            <w:tcW w:w="141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22,135</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47.44%</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job interview – NSNP</w:t>
            </w:r>
          </w:p>
        </w:tc>
        <w:tc>
          <w:tcPr>
            <w:tcW w:w="150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64</w:t>
            </w:r>
          </w:p>
        </w:tc>
        <w:tc>
          <w:tcPr>
            <w:tcW w:w="132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0.14%</w:t>
            </w:r>
          </w:p>
        </w:tc>
        <w:tc>
          <w:tcPr>
            <w:tcW w:w="1560"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504</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1.08%</w:t>
            </w:r>
          </w:p>
        </w:tc>
        <w:tc>
          <w:tcPr>
            <w:tcW w:w="141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568</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1.22%</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Inappropriate conduct in EPP activity – NSNP</w:t>
            </w:r>
          </w:p>
        </w:tc>
        <w:tc>
          <w:tcPr>
            <w:tcW w:w="150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50</w:t>
            </w:r>
          </w:p>
        </w:tc>
        <w:tc>
          <w:tcPr>
            <w:tcW w:w="132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0.11%</w:t>
            </w:r>
          </w:p>
        </w:tc>
        <w:tc>
          <w:tcPr>
            <w:tcW w:w="1560"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296</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0.63%</w:t>
            </w:r>
          </w:p>
        </w:tc>
        <w:tc>
          <w:tcPr>
            <w:tcW w:w="1418"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346</w:t>
            </w:r>
          </w:p>
        </w:tc>
        <w:tc>
          <w:tcPr>
            <w:tcW w:w="1417" w:type="dxa"/>
          </w:tcPr>
          <w:p w:rsidR="001A796B" w:rsidRPr="00AA4F4F" w:rsidRDefault="001A796B" w:rsidP="001A796B">
            <w:pPr>
              <w:cnfStyle w:val="000000000000" w:firstRow="0" w:lastRow="0" w:firstColumn="0" w:lastColumn="0" w:oddVBand="0" w:evenVBand="0" w:oddHBand="0" w:evenHBand="0" w:firstRowFirstColumn="0" w:firstRowLastColumn="0" w:lastRowFirstColumn="0" w:lastRowLastColumn="0"/>
            </w:pPr>
            <w:r w:rsidRPr="00AA4F4F">
              <w:t>0.74%</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6515D6" w:rsidRPr="00620D84" w:rsidRDefault="006515D6" w:rsidP="00584BC2">
            <w:pPr>
              <w:ind w:left="0"/>
            </w:pPr>
            <w:r w:rsidRPr="00620D84">
              <w:t>Inappropriate presentation or conduct at job interview - NSNP</w:t>
            </w:r>
          </w:p>
        </w:tc>
        <w:tc>
          <w:tcPr>
            <w:tcW w:w="1507" w:type="dxa"/>
          </w:tcPr>
          <w:p w:rsidR="006515D6" w:rsidRPr="00035D65" w:rsidRDefault="006515D6" w:rsidP="006515D6">
            <w:pPr>
              <w:cnfStyle w:val="000000000000" w:firstRow="0" w:lastRow="0" w:firstColumn="0" w:lastColumn="0" w:oddVBand="0" w:evenVBand="0" w:oddHBand="0" w:evenHBand="0" w:firstRowFirstColumn="0" w:firstRowLastColumn="0" w:lastRowFirstColumn="0" w:lastRowLastColumn="0"/>
            </w:pPr>
            <w:r w:rsidRPr="00035D65">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035D65">
              <w:t>N/A</w:t>
            </w:r>
          </w:p>
        </w:tc>
        <w:tc>
          <w:tcPr>
            <w:tcW w:w="1560" w:type="dxa"/>
          </w:tcPr>
          <w:p w:rsidR="006515D6" w:rsidRPr="00AA4F4F" w:rsidRDefault="006515D6" w:rsidP="001A796B">
            <w:pPr>
              <w:cnfStyle w:val="000000000000" w:firstRow="0" w:lastRow="0" w:firstColumn="0" w:lastColumn="0" w:oddVBand="0" w:evenVBand="0" w:oddHBand="0" w:evenHBand="0" w:firstRowFirstColumn="0" w:firstRowLastColumn="0" w:lastRowFirstColumn="0" w:lastRowLastColumn="0"/>
            </w:pPr>
            <w:r w:rsidRPr="00AA4F4F">
              <w:t>103</w:t>
            </w:r>
          </w:p>
        </w:tc>
        <w:tc>
          <w:tcPr>
            <w:tcW w:w="1417" w:type="dxa"/>
          </w:tcPr>
          <w:p w:rsidR="006515D6" w:rsidRPr="00AA4F4F" w:rsidRDefault="006515D6" w:rsidP="001A796B">
            <w:pPr>
              <w:cnfStyle w:val="000000000000" w:firstRow="0" w:lastRow="0" w:firstColumn="0" w:lastColumn="0" w:oddVBand="0" w:evenVBand="0" w:oddHBand="0" w:evenHBand="0" w:firstRowFirstColumn="0" w:firstRowLastColumn="0" w:lastRowFirstColumn="0" w:lastRowLastColumn="0"/>
            </w:pPr>
            <w:r w:rsidRPr="00AA4F4F">
              <w:t>0.22%</w:t>
            </w:r>
          </w:p>
        </w:tc>
        <w:tc>
          <w:tcPr>
            <w:tcW w:w="1418" w:type="dxa"/>
          </w:tcPr>
          <w:p w:rsidR="006515D6" w:rsidRPr="00AA4F4F" w:rsidRDefault="006515D6" w:rsidP="001A796B">
            <w:pPr>
              <w:cnfStyle w:val="000000000000" w:firstRow="0" w:lastRow="0" w:firstColumn="0" w:lastColumn="0" w:oddVBand="0" w:evenVBand="0" w:oddHBand="0" w:evenHBand="0" w:firstRowFirstColumn="0" w:firstRowLastColumn="0" w:lastRowFirstColumn="0" w:lastRowLastColumn="0"/>
            </w:pPr>
            <w:r w:rsidRPr="00AA4F4F">
              <w:t>106</w:t>
            </w:r>
          </w:p>
        </w:tc>
        <w:tc>
          <w:tcPr>
            <w:tcW w:w="1417" w:type="dxa"/>
          </w:tcPr>
          <w:p w:rsidR="006515D6" w:rsidRPr="00AA4F4F" w:rsidRDefault="006515D6" w:rsidP="001A796B">
            <w:pPr>
              <w:cnfStyle w:val="000000000000" w:firstRow="0" w:lastRow="0" w:firstColumn="0" w:lastColumn="0" w:oddVBand="0" w:evenVBand="0" w:oddHBand="0" w:evenHBand="0" w:firstRowFirstColumn="0" w:firstRowLastColumn="0" w:lastRowFirstColumn="0" w:lastRowLastColumn="0"/>
            </w:pPr>
            <w:r w:rsidRPr="00AA4F4F">
              <w:t>0.23%</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Sub Total Other Financial penalties</w:t>
            </w:r>
          </w:p>
        </w:tc>
        <w:tc>
          <w:tcPr>
            <w:tcW w:w="1507" w:type="dxa"/>
          </w:tcPr>
          <w:p w:rsidR="001A796B" w:rsidRPr="00AA4F4F" w:rsidRDefault="001A796B" w:rsidP="001A796B">
            <w:pPr>
              <w:cnfStyle w:val="010000000000" w:firstRow="0" w:lastRow="1" w:firstColumn="0" w:lastColumn="0" w:oddVBand="0" w:evenVBand="0" w:oddHBand="0" w:evenHBand="0" w:firstRowFirstColumn="0" w:firstRowLastColumn="0" w:lastRowFirstColumn="0" w:lastRowLastColumn="0"/>
            </w:pPr>
            <w:r w:rsidRPr="00AA4F4F">
              <w:t>12,793</w:t>
            </w:r>
          </w:p>
        </w:tc>
        <w:tc>
          <w:tcPr>
            <w:tcW w:w="1328" w:type="dxa"/>
          </w:tcPr>
          <w:p w:rsidR="001A796B" w:rsidRPr="00AA4F4F" w:rsidRDefault="001A796B" w:rsidP="001A796B">
            <w:pPr>
              <w:cnfStyle w:val="010000000000" w:firstRow="0" w:lastRow="1" w:firstColumn="0" w:lastColumn="0" w:oddVBand="0" w:evenVBand="0" w:oddHBand="0" w:evenHBand="0" w:firstRowFirstColumn="0" w:firstRowLastColumn="0" w:lastRowFirstColumn="0" w:lastRowLastColumn="0"/>
            </w:pPr>
            <w:r w:rsidRPr="00AA4F4F">
              <w:t>27.42%</w:t>
            </w:r>
          </w:p>
        </w:tc>
        <w:tc>
          <w:tcPr>
            <w:tcW w:w="1560" w:type="dxa"/>
          </w:tcPr>
          <w:p w:rsidR="001A796B" w:rsidRPr="00AA4F4F" w:rsidRDefault="001A796B" w:rsidP="001A796B">
            <w:pPr>
              <w:cnfStyle w:val="010000000000" w:firstRow="0" w:lastRow="1" w:firstColumn="0" w:lastColumn="0" w:oddVBand="0" w:evenVBand="0" w:oddHBand="0" w:evenHBand="0" w:firstRowFirstColumn="0" w:firstRowLastColumn="0" w:lastRowFirstColumn="0" w:lastRowLastColumn="0"/>
            </w:pPr>
            <w:r w:rsidRPr="00AA4F4F">
              <w:t>33,866</w:t>
            </w:r>
          </w:p>
        </w:tc>
        <w:tc>
          <w:tcPr>
            <w:tcW w:w="1417" w:type="dxa"/>
          </w:tcPr>
          <w:p w:rsidR="001A796B" w:rsidRPr="00AA4F4F" w:rsidRDefault="001A796B" w:rsidP="001A796B">
            <w:pPr>
              <w:cnfStyle w:val="010000000000" w:firstRow="0" w:lastRow="1" w:firstColumn="0" w:lastColumn="0" w:oddVBand="0" w:evenVBand="0" w:oddHBand="0" w:evenHBand="0" w:firstRowFirstColumn="0" w:firstRowLastColumn="0" w:lastRowFirstColumn="0" w:lastRowLastColumn="0"/>
            </w:pPr>
            <w:r w:rsidRPr="00AA4F4F">
              <w:t>72.58%</w:t>
            </w:r>
          </w:p>
        </w:tc>
        <w:tc>
          <w:tcPr>
            <w:tcW w:w="1418" w:type="dxa"/>
          </w:tcPr>
          <w:p w:rsidR="001A796B" w:rsidRPr="00AA4F4F" w:rsidRDefault="001A796B" w:rsidP="001A796B">
            <w:pPr>
              <w:cnfStyle w:val="010000000000" w:firstRow="0" w:lastRow="1" w:firstColumn="0" w:lastColumn="0" w:oddVBand="0" w:evenVBand="0" w:oddHBand="0" w:evenHBand="0" w:firstRowFirstColumn="0" w:firstRowLastColumn="0" w:lastRowFirstColumn="0" w:lastRowLastColumn="0"/>
            </w:pPr>
            <w:r w:rsidRPr="00AA4F4F">
              <w:t>46,659</w:t>
            </w:r>
          </w:p>
        </w:tc>
        <w:tc>
          <w:tcPr>
            <w:tcW w:w="1417"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AA4F4F">
              <w:t>100.00%</w:t>
            </w:r>
          </w:p>
        </w:tc>
      </w:tr>
    </w:tbl>
    <w:p w:rsidR="006600F3" w:rsidRDefault="006600F3" w:rsidP="00FD5BFD">
      <w:pPr>
        <w:spacing w:after="0"/>
      </w:pPr>
    </w:p>
    <w:tbl>
      <w:tblPr>
        <w:tblStyle w:val="LeftAlignTable"/>
        <w:tblW w:w="0" w:type="auto"/>
        <w:tblLook w:val="04E0" w:firstRow="1" w:lastRow="1" w:firstColumn="1" w:lastColumn="0" w:noHBand="0" w:noVBand="1"/>
      </w:tblPr>
      <w:tblGrid>
        <w:gridCol w:w="4328"/>
        <w:gridCol w:w="1557"/>
        <w:gridCol w:w="1328"/>
        <w:gridCol w:w="1557"/>
        <w:gridCol w:w="1416"/>
        <w:gridCol w:w="1411"/>
        <w:gridCol w:w="1410"/>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8" w:type="dxa"/>
          </w:tcPr>
          <w:p w:rsidR="00E33325" w:rsidRPr="00620D84" w:rsidRDefault="00E311C1" w:rsidP="00584BC2">
            <w:pPr>
              <w:ind w:left="0"/>
            </w:pPr>
            <w:r w:rsidRPr="00E311C1">
              <w:rPr>
                <w:noProof/>
              </w:rPr>
              <w:t>1 October 2013 to 31 December 2013</w:t>
            </w: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1A796B" w:rsidRPr="00620D84" w:rsidRDefault="001A796B" w:rsidP="001010B4">
            <w:pPr>
              <w:ind w:left="0"/>
            </w:pPr>
            <w:r w:rsidRPr="00620D84">
              <w:t>Total Financial Penalties</w:t>
            </w:r>
          </w:p>
        </w:tc>
        <w:tc>
          <w:tcPr>
            <w:tcW w:w="1557" w:type="dxa"/>
          </w:tcPr>
          <w:p w:rsidR="001A796B" w:rsidRPr="0093568C" w:rsidRDefault="001A796B" w:rsidP="001A796B">
            <w:pPr>
              <w:cnfStyle w:val="010000000000" w:firstRow="0" w:lastRow="1" w:firstColumn="0" w:lastColumn="0" w:oddVBand="0" w:evenVBand="0" w:oddHBand="0" w:evenHBand="0" w:firstRowFirstColumn="0" w:firstRowLastColumn="0" w:lastRowFirstColumn="0" w:lastRowLastColumn="0"/>
            </w:pPr>
            <w:r w:rsidRPr="0093568C">
              <w:t>16,113</w:t>
            </w:r>
          </w:p>
        </w:tc>
        <w:tc>
          <w:tcPr>
            <w:tcW w:w="1328" w:type="dxa"/>
          </w:tcPr>
          <w:p w:rsidR="001A796B" w:rsidRPr="0093568C" w:rsidRDefault="001A796B" w:rsidP="001A796B">
            <w:pPr>
              <w:cnfStyle w:val="010000000000" w:firstRow="0" w:lastRow="1" w:firstColumn="0" w:lastColumn="0" w:oddVBand="0" w:evenVBand="0" w:oddHBand="0" w:evenHBand="0" w:firstRowFirstColumn="0" w:firstRowLastColumn="0" w:lastRowFirstColumn="0" w:lastRowLastColumn="0"/>
            </w:pPr>
            <w:r w:rsidRPr="0093568C">
              <w:t>26.90%</w:t>
            </w:r>
          </w:p>
        </w:tc>
        <w:tc>
          <w:tcPr>
            <w:tcW w:w="1557" w:type="dxa"/>
          </w:tcPr>
          <w:p w:rsidR="001A796B" w:rsidRPr="0093568C" w:rsidRDefault="001A796B" w:rsidP="001A796B">
            <w:pPr>
              <w:cnfStyle w:val="010000000000" w:firstRow="0" w:lastRow="1" w:firstColumn="0" w:lastColumn="0" w:oddVBand="0" w:evenVBand="0" w:oddHBand="0" w:evenHBand="0" w:firstRowFirstColumn="0" w:firstRowLastColumn="0" w:lastRowFirstColumn="0" w:lastRowLastColumn="0"/>
            </w:pPr>
            <w:r w:rsidRPr="0093568C">
              <w:t>43,787</w:t>
            </w:r>
          </w:p>
        </w:tc>
        <w:tc>
          <w:tcPr>
            <w:tcW w:w="1416" w:type="dxa"/>
          </w:tcPr>
          <w:p w:rsidR="001A796B" w:rsidRPr="0093568C" w:rsidRDefault="001A796B" w:rsidP="001A796B">
            <w:pPr>
              <w:cnfStyle w:val="010000000000" w:firstRow="0" w:lastRow="1" w:firstColumn="0" w:lastColumn="0" w:oddVBand="0" w:evenVBand="0" w:oddHBand="0" w:evenHBand="0" w:firstRowFirstColumn="0" w:firstRowLastColumn="0" w:lastRowFirstColumn="0" w:lastRowLastColumn="0"/>
            </w:pPr>
            <w:r w:rsidRPr="0093568C">
              <w:t>73.10%</w:t>
            </w:r>
          </w:p>
        </w:tc>
        <w:tc>
          <w:tcPr>
            <w:tcW w:w="1411" w:type="dxa"/>
          </w:tcPr>
          <w:p w:rsidR="001A796B" w:rsidRPr="0093568C" w:rsidRDefault="001A796B" w:rsidP="001A796B">
            <w:pPr>
              <w:cnfStyle w:val="010000000000" w:firstRow="0" w:lastRow="1" w:firstColumn="0" w:lastColumn="0" w:oddVBand="0" w:evenVBand="0" w:oddHBand="0" w:evenHBand="0" w:firstRowFirstColumn="0" w:firstRowLastColumn="0" w:lastRowFirstColumn="0" w:lastRowLastColumn="0"/>
            </w:pPr>
            <w:r w:rsidRPr="0093568C">
              <w:t>59,900</w:t>
            </w:r>
          </w:p>
        </w:tc>
        <w:tc>
          <w:tcPr>
            <w:tcW w:w="1410"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93568C">
              <w:t>100.00%</w:t>
            </w:r>
          </w:p>
        </w:tc>
      </w:tr>
    </w:tbl>
    <w:p w:rsidR="00710EC0" w:rsidRDefault="003914A3" w:rsidP="005B5D91">
      <w:r w:rsidRPr="003914A3">
        <w:t xml:space="preserve">Non-payment penalty periods generally are for a period of eight weeks. However, </w:t>
      </w:r>
      <w:r w:rsidR="001347F2" w:rsidRPr="001347F2">
        <w:t>under the ‘Move 2 Work’ initiative which commenced on 1 July 2013</w:t>
      </w:r>
      <w:r w:rsidRPr="003914A3">
        <w:t xml:space="preserve">,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 xml:space="preserve">&lt;20 </w:t>
      </w:r>
      <w:r w:rsidRPr="003914A3">
        <w:t xml:space="preserve">12 week non-payment penalties applied during the period </w:t>
      </w:r>
      <w:r w:rsidR="00B836C1" w:rsidRPr="00B836C1">
        <w:t>1 October 2013 and 3</w:t>
      </w:r>
      <w:r w:rsidR="000817B9">
        <w:t>1</w:t>
      </w:r>
      <w:r w:rsidR="00B836C1" w:rsidRPr="00B836C1">
        <w:t xml:space="preserve"> December 2013</w:t>
      </w:r>
      <w:r w:rsidRPr="003914A3">
        <w:t>.</w:t>
      </w:r>
    </w:p>
    <w:p w:rsidR="00710EC0" w:rsidRDefault="00710EC0" w:rsidP="00710EC0">
      <w: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322"/>
        <w:gridCol w:w="1505"/>
        <w:gridCol w:w="1328"/>
        <w:gridCol w:w="1550"/>
        <w:gridCol w:w="1328"/>
        <w:gridCol w:w="1415"/>
        <w:gridCol w:w="1530"/>
      </w:tblGrid>
      <w:tr w:rsidR="00EA1B30" w:rsidRPr="00620D84" w:rsidTr="001A79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Connection Failures</w:t>
            </w:r>
          </w:p>
        </w:tc>
        <w:tc>
          <w:tcPr>
            <w:tcW w:w="1505"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5"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53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1A796B" w:rsidRPr="00620D84" w:rsidRDefault="001A796B" w:rsidP="00584BC2">
            <w:pPr>
              <w:ind w:left="0"/>
            </w:pPr>
            <w:r w:rsidRPr="00620D84">
              <w:t>Failure to attend Provider appointment</w:t>
            </w:r>
          </w:p>
        </w:tc>
        <w:tc>
          <w:tcPr>
            <w:tcW w:w="150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22,613</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21.31%</w:t>
            </w:r>
          </w:p>
        </w:tc>
        <w:tc>
          <w:tcPr>
            <w:tcW w:w="155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75,777</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71.40%</w:t>
            </w:r>
          </w:p>
        </w:tc>
        <w:tc>
          <w:tcPr>
            <w:tcW w:w="141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98,390</w:t>
            </w:r>
          </w:p>
        </w:tc>
        <w:tc>
          <w:tcPr>
            <w:tcW w:w="153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92.70%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1A796B" w:rsidRPr="00620D84" w:rsidRDefault="001A796B" w:rsidP="00584BC2">
            <w:pPr>
              <w:ind w:left="0"/>
            </w:pPr>
            <w:r w:rsidRPr="00620D84">
              <w:t>Failure to attend other Provider appointment</w:t>
            </w:r>
          </w:p>
        </w:tc>
        <w:tc>
          <w:tcPr>
            <w:tcW w:w="150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334</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0.31%</w:t>
            </w:r>
          </w:p>
        </w:tc>
        <w:tc>
          <w:tcPr>
            <w:tcW w:w="155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1,373</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1.29%</w:t>
            </w:r>
          </w:p>
        </w:tc>
        <w:tc>
          <w:tcPr>
            <w:tcW w:w="141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1,707</w:t>
            </w:r>
          </w:p>
        </w:tc>
        <w:tc>
          <w:tcPr>
            <w:tcW w:w="153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1.61%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1A796B" w:rsidRPr="00620D84" w:rsidRDefault="001A796B" w:rsidP="00584BC2">
            <w:pPr>
              <w:ind w:left="0"/>
            </w:pPr>
            <w:r w:rsidRPr="00620D84">
              <w:t>Failure to attend CCA appointment</w:t>
            </w:r>
          </w:p>
        </w:tc>
        <w:tc>
          <w:tcPr>
            <w:tcW w:w="150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w:t>
            </w:r>
            <w:r w:rsidR="000817B9">
              <w:t>,</w:t>
            </w:r>
            <w:r w:rsidRPr="005261E0">
              <w:t>406</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1.32%</w:t>
            </w:r>
          </w:p>
        </w:tc>
        <w:tc>
          <w:tcPr>
            <w:tcW w:w="155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3</w:t>
            </w:r>
            <w:r w:rsidR="000817B9">
              <w:t>,</w:t>
            </w:r>
            <w:r w:rsidRPr="005261E0">
              <w:t>201</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3.02%</w:t>
            </w:r>
          </w:p>
        </w:tc>
        <w:tc>
          <w:tcPr>
            <w:tcW w:w="141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4,607</w:t>
            </w:r>
          </w:p>
        </w:tc>
        <w:tc>
          <w:tcPr>
            <w:tcW w:w="153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4.34%</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1A796B" w:rsidRPr="00620D84" w:rsidRDefault="001A796B" w:rsidP="00584BC2">
            <w:pPr>
              <w:ind w:left="0"/>
            </w:pPr>
            <w:r w:rsidRPr="00620D84">
              <w:t>Failure to comply with Job Search requirement in EPP</w:t>
            </w:r>
          </w:p>
        </w:tc>
        <w:tc>
          <w:tcPr>
            <w:tcW w:w="150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143</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0.13%</w:t>
            </w:r>
          </w:p>
        </w:tc>
        <w:tc>
          <w:tcPr>
            <w:tcW w:w="155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908</w:t>
            </w:r>
          </w:p>
        </w:tc>
        <w:tc>
          <w:tcPr>
            <w:tcW w:w="1328"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0.86%</w:t>
            </w:r>
          </w:p>
        </w:tc>
        <w:tc>
          <w:tcPr>
            <w:tcW w:w="1415"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1,051</w:t>
            </w:r>
          </w:p>
        </w:tc>
        <w:tc>
          <w:tcPr>
            <w:tcW w:w="1530" w:type="dxa"/>
          </w:tcPr>
          <w:p w:rsidR="001A796B" w:rsidRPr="005261E0" w:rsidRDefault="001A796B" w:rsidP="001A796B">
            <w:pPr>
              <w:cnfStyle w:val="000000000000" w:firstRow="0" w:lastRow="0" w:firstColumn="0" w:lastColumn="0" w:oddVBand="0" w:evenVBand="0" w:oddHBand="0" w:evenHBand="0" w:firstRowFirstColumn="0" w:firstRowLastColumn="0" w:lastRowFirstColumn="0" w:lastRowLastColumn="0"/>
            </w:pPr>
            <w:r w:rsidRPr="005261E0">
              <w:t>0.99%</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Failure to enter EPP with provider</w:t>
            </w:r>
          </w:p>
        </w:tc>
        <w:tc>
          <w:tcPr>
            <w:tcW w:w="1505" w:type="dxa"/>
          </w:tcPr>
          <w:p w:rsidR="006515D6" w:rsidRPr="00803A99" w:rsidRDefault="006515D6" w:rsidP="006515D6">
            <w:pPr>
              <w:cnfStyle w:val="000000000000" w:firstRow="0" w:lastRow="0" w:firstColumn="0" w:lastColumn="0" w:oddVBand="0" w:evenVBand="0" w:oddHBand="0" w:evenHBand="0" w:firstRowFirstColumn="0" w:firstRowLastColumn="0" w:lastRowFirstColumn="0" w:lastRowLastColumn="0"/>
            </w:pPr>
            <w:r w:rsidRPr="00803A99">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803A99">
              <w:t>N/A</w:t>
            </w:r>
          </w:p>
        </w:tc>
        <w:tc>
          <w:tcPr>
            <w:tcW w:w="155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215</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0.20%</w:t>
            </w:r>
          </w:p>
        </w:tc>
        <w:tc>
          <w:tcPr>
            <w:tcW w:w="141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234</w:t>
            </w:r>
          </w:p>
        </w:tc>
        <w:tc>
          <w:tcPr>
            <w:tcW w:w="153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0.22%</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Failure to attend provider reengagement appointment (connect)</w:t>
            </w:r>
          </w:p>
        </w:tc>
        <w:tc>
          <w:tcPr>
            <w:tcW w:w="1505" w:type="dxa"/>
          </w:tcPr>
          <w:p w:rsidR="006515D6" w:rsidRPr="00A965A7" w:rsidRDefault="006515D6" w:rsidP="006515D6">
            <w:pPr>
              <w:cnfStyle w:val="000000000000" w:firstRow="0" w:lastRow="0" w:firstColumn="0" w:lastColumn="0" w:oddVBand="0" w:evenVBand="0" w:oddHBand="0" w:evenHBand="0" w:firstRowFirstColumn="0" w:firstRowLastColumn="0" w:lastRowFirstColumn="0" w:lastRowLastColumn="0"/>
            </w:pPr>
            <w:r w:rsidRPr="00A965A7">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A965A7">
              <w:t>N/A</w:t>
            </w:r>
          </w:p>
        </w:tc>
        <w:tc>
          <w:tcPr>
            <w:tcW w:w="1550" w:type="dxa"/>
          </w:tcPr>
          <w:p w:rsidR="006515D6" w:rsidRPr="00281C01" w:rsidRDefault="006515D6" w:rsidP="006515D6">
            <w:pPr>
              <w:cnfStyle w:val="000000000000" w:firstRow="0" w:lastRow="0" w:firstColumn="0" w:lastColumn="0" w:oddVBand="0" w:evenVBand="0" w:oddHBand="0" w:evenHBand="0" w:firstRowFirstColumn="0" w:firstRowLastColumn="0" w:lastRowFirstColumn="0" w:lastRowLastColumn="0"/>
            </w:pPr>
            <w:r w:rsidRPr="00281C01">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281C01">
              <w:t>N/A</w:t>
            </w:r>
          </w:p>
        </w:tc>
        <w:tc>
          <w:tcPr>
            <w:tcW w:w="1415" w:type="dxa"/>
          </w:tcPr>
          <w:p w:rsidR="006515D6" w:rsidRPr="005A7BFD" w:rsidRDefault="006515D6" w:rsidP="006515D6">
            <w:pPr>
              <w:cnfStyle w:val="000000000000" w:firstRow="0" w:lastRow="0" w:firstColumn="0" w:lastColumn="0" w:oddVBand="0" w:evenVBand="0" w:oddHBand="0" w:evenHBand="0" w:firstRowFirstColumn="0" w:firstRowLastColumn="0" w:lastRowFirstColumn="0" w:lastRowLastColumn="0"/>
            </w:pPr>
            <w:r w:rsidRPr="005A7BFD">
              <w:t>&lt;20</w:t>
            </w:r>
          </w:p>
        </w:tc>
        <w:tc>
          <w:tcPr>
            <w:tcW w:w="1530"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5A7BFD">
              <w:t>N/A</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Failure to attend Centrelink appointment</w:t>
            </w:r>
          </w:p>
        </w:tc>
        <w:tc>
          <w:tcPr>
            <w:tcW w:w="1505" w:type="dxa"/>
          </w:tcPr>
          <w:p w:rsidR="006515D6" w:rsidRPr="00A5719F" w:rsidRDefault="006515D6" w:rsidP="006515D6">
            <w:pPr>
              <w:cnfStyle w:val="000000000000" w:firstRow="0" w:lastRow="0" w:firstColumn="0" w:lastColumn="0" w:oddVBand="0" w:evenVBand="0" w:oddHBand="0" w:evenHBand="0" w:firstRowFirstColumn="0" w:firstRowLastColumn="0" w:lastRowFirstColumn="0" w:lastRowLastColumn="0"/>
            </w:pPr>
            <w:r w:rsidRPr="00A5719F">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A5719F">
              <w:t>N/A</w:t>
            </w:r>
          </w:p>
        </w:tc>
        <w:tc>
          <w:tcPr>
            <w:tcW w:w="155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55</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0.05%</w:t>
            </w:r>
          </w:p>
        </w:tc>
        <w:tc>
          <w:tcPr>
            <w:tcW w:w="141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61</w:t>
            </w:r>
          </w:p>
        </w:tc>
        <w:tc>
          <w:tcPr>
            <w:tcW w:w="153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0.06%</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Unsatisfactory Job Seeker Diary</w:t>
            </w:r>
          </w:p>
        </w:tc>
        <w:tc>
          <w:tcPr>
            <w:tcW w:w="1505" w:type="dxa"/>
          </w:tcPr>
          <w:p w:rsidR="006515D6" w:rsidRPr="00624EF8" w:rsidRDefault="006515D6" w:rsidP="006515D6">
            <w:pPr>
              <w:cnfStyle w:val="000000000000" w:firstRow="0" w:lastRow="0" w:firstColumn="0" w:lastColumn="0" w:oddVBand="0" w:evenVBand="0" w:oddHBand="0" w:evenHBand="0" w:firstRowFirstColumn="0" w:firstRowLastColumn="0" w:lastRowFirstColumn="0" w:lastRowLastColumn="0"/>
            </w:pPr>
            <w:r w:rsidRPr="00624EF8">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624EF8">
              <w:t>N/A</w:t>
            </w:r>
          </w:p>
        </w:tc>
        <w:tc>
          <w:tcPr>
            <w:tcW w:w="155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48</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0.05%</w:t>
            </w:r>
          </w:p>
        </w:tc>
        <w:tc>
          <w:tcPr>
            <w:tcW w:w="141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51</w:t>
            </w:r>
          </w:p>
        </w:tc>
        <w:tc>
          <w:tcPr>
            <w:tcW w:w="153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0.05%</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Failure to return Job Seeker Diary</w:t>
            </w:r>
          </w:p>
        </w:tc>
        <w:tc>
          <w:tcPr>
            <w:tcW w:w="1505" w:type="dxa"/>
          </w:tcPr>
          <w:p w:rsidR="006515D6" w:rsidRPr="00185A36" w:rsidRDefault="006515D6" w:rsidP="006515D6">
            <w:pPr>
              <w:cnfStyle w:val="000000000000" w:firstRow="0" w:lastRow="0" w:firstColumn="0" w:lastColumn="0" w:oddVBand="0" w:evenVBand="0" w:oddHBand="0" w:evenHBand="0" w:firstRowFirstColumn="0" w:firstRowLastColumn="0" w:lastRowFirstColumn="0" w:lastRowLastColumn="0"/>
            </w:pPr>
            <w:r w:rsidRPr="00185A36">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185A36">
              <w:t>N/A</w:t>
            </w:r>
          </w:p>
        </w:tc>
        <w:tc>
          <w:tcPr>
            <w:tcW w:w="155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21</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0.02%</w:t>
            </w:r>
          </w:p>
        </w:tc>
        <w:tc>
          <w:tcPr>
            <w:tcW w:w="141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23</w:t>
            </w:r>
          </w:p>
        </w:tc>
        <w:tc>
          <w:tcPr>
            <w:tcW w:w="1530"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0.02%</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Failure to negotiate EPP with Centrelink</w:t>
            </w:r>
          </w:p>
        </w:tc>
        <w:tc>
          <w:tcPr>
            <w:tcW w:w="150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0.00%</w:t>
            </w:r>
          </w:p>
        </w:tc>
        <w:tc>
          <w:tcPr>
            <w:tcW w:w="1550" w:type="dxa"/>
          </w:tcPr>
          <w:p w:rsidR="006515D6" w:rsidRPr="006360FA" w:rsidRDefault="006515D6" w:rsidP="006515D6">
            <w:pPr>
              <w:cnfStyle w:val="000000000000" w:firstRow="0" w:lastRow="0" w:firstColumn="0" w:lastColumn="0" w:oddVBand="0" w:evenVBand="0" w:oddHBand="0" w:evenHBand="0" w:firstRowFirstColumn="0" w:firstRowLastColumn="0" w:lastRowFirstColumn="0" w:lastRowLastColumn="0"/>
            </w:pPr>
            <w:r w:rsidRPr="006360FA">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6360FA">
              <w:t>N/A</w:t>
            </w:r>
          </w:p>
        </w:tc>
        <w:tc>
          <w:tcPr>
            <w:tcW w:w="1415" w:type="dxa"/>
          </w:tcPr>
          <w:p w:rsidR="006515D6" w:rsidRPr="00453932" w:rsidRDefault="006515D6" w:rsidP="006515D6">
            <w:pPr>
              <w:cnfStyle w:val="000000000000" w:firstRow="0" w:lastRow="0" w:firstColumn="0" w:lastColumn="0" w:oddVBand="0" w:evenVBand="0" w:oddHBand="0" w:evenHBand="0" w:firstRowFirstColumn="0" w:firstRowLastColumn="0" w:lastRowFirstColumn="0" w:lastRowLastColumn="0"/>
            </w:pPr>
            <w:r w:rsidRPr="00453932">
              <w:t>&lt;20</w:t>
            </w:r>
          </w:p>
        </w:tc>
        <w:tc>
          <w:tcPr>
            <w:tcW w:w="1530"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453932">
              <w:t>N/A</w:t>
            </w:r>
          </w:p>
        </w:tc>
      </w:tr>
      <w:tr w:rsidR="006515D6"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6515D6" w:rsidRPr="00620D84" w:rsidRDefault="006515D6" w:rsidP="00584BC2">
            <w:pPr>
              <w:ind w:left="0"/>
            </w:pPr>
            <w:r w:rsidRPr="00620D84">
              <w:t>Other</w:t>
            </w:r>
          </w:p>
        </w:tc>
        <w:tc>
          <w:tcPr>
            <w:tcW w:w="1505"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328" w:type="dxa"/>
          </w:tcPr>
          <w:p w:rsidR="006515D6" w:rsidRPr="005261E0" w:rsidRDefault="006515D6" w:rsidP="001A796B">
            <w:pPr>
              <w:cnfStyle w:val="000000000000" w:firstRow="0" w:lastRow="0" w:firstColumn="0" w:lastColumn="0" w:oddVBand="0" w:evenVBand="0" w:oddHBand="0" w:evenHBand="0" w:firstRowFirstColumn="0" w:firstRowLastColumn="0" w:lastRowFirstColumn="0" w:lastRowLastColumn="0"/>
            </w:pPr>
            <w:r w:rsidRPr="005261E0">
              <w:t>0.00%</w:t>
            </w:r>
          </w:p>
        </w:tc>
        <w:tc>
          <w:tcPr>
            <w:tcW w:w="1550" w:type="dxa"/>
          </w:tcPr>
          <w:p w:rsidR="006515D6" w:rsidRPr="0072238A" w:rsidRDefault="006515D6" w:rsidP="006515D6">
            <w:pPr>
              <w:cnfStyle w:val="000000000000" w:firstRow="0" w:lastRow="0" w:firstColumn="0" w:lastColumn="0" w:oddVBand="0" w:evenVBand="0" w:oddHBand="0" w:evenHBand="0" w:firstRowFirstColumn="0" w:firstRowLastColumn="0" w:lastRowFirstColumn="0" w:lastRowLastColumn="0"/>
            </w:pPr>
            <w:r w:rsidRPr="0072238A">
              <w:t>&lt;20</w:t>
            </w:r>
          </w:p>
        </w:tc>
        <w:tc>
          <w:tcPr>
            <w:tcW w:w="1328"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72238A">
              <w:t>N/A</w:t>
            </w:r>
          </w:p>
        </w:tc>
        <w:tc>
          <w:tcPr>
            <w:tcW w:w="1415" w:type="dxa"/>
          </w:tcPr>
          <w:p w:rsidR="006515D6" w:rsidRPr="00014C29" w:rsidRDefault="006515D6" w:rsidP="006515D6">
            <w:pPr>
              <w:cnfStyle w:val="000000000000" w:firstRow="0" w:lastRow="0" w:firstColumn="0" w:lastColumn="0" w:oddVBand="0" w:evenVBand="0" w:oddHBand="0" w:evenHBand="0" w:firstRowFirstColumn="0" w:firstRowLastColumn="0" w:lastRowFirstColumn="0" w:lastRowLastColumn="0"/>
            </w:pPr>
            <w:r w:rsidRPr="00014C29">
              <w:t>&lt;20</w:t>
            </w:r>
          </w:p>
        </w:tc>
        <w:tc>
          <w:tcPr>
            <w:tcW w:w="1530" w:type="dxa"/>
          </w:tcPr>
          <w:p w:rsidR="006515D6" w:rsidRDefault="006515D6" w:rsidP="006515D6">
            <w:pPr>
              <w:cnfStyle w:val="000000000000" w:firstRow="0" w:lastRow="0" w:firstColumn="0" w:lastColumn="0" w:oddVBand="0" w:evenVBand="0" w:oddHBand="0" w:evenHBand="0" w:firstRowFirstColumn="0" w:firstRowLastColumn="0" w:lastRowFirstColumn="0" w:lastRowLastColumn="0"/>
            </w:pPr>
            <w:r w:rsidRPr="00014C29">
              <w:t>N/A</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A796B" w:rsidRPr="00620D84" w:rsidRDefault="001A796B" w:rsidP="00584BC2">
            <w:pPr>
              <w:ind w:left="0"/>
            </w:pPr>
            <w:r w:rsidRPr="00620D84">
              <w:t>Total</w:t>
            </w:r>
          </w:p>
        </w:tc>
        <w:tc>
          <w:tcPr>
            <w:tcW w:w="1505" w:type="dxa"/>
          </w:tcPr>
          <w:p w:rsidR="001A796B" w:rsidRPr="005261E0" w:rsidRDefault="001A796B" w:rsidP="001A796B">
            <w:pPr>
              <w:cnfStyle w:val="010000000000" w:firstRow="0" w:lastRow="1" w:firstColumn="0" w:lastColumn="0" w:oddVBand="0" w:evenVBand="0" w:oddHBand="0" w:evenHBand="0" w:firstRowFirstColumn="0" w:firstRowLastColumn="0" w:lastRowFirstColumn="0" w:lastRowLastColumn="0"/>
            </w:pPr>
            <w:r w:rsidRPr="005261E0">
              <w:t>24,529</w:t>
            </w:r>
          </w:p>
        </w:tc>
        <w:tc>
          <w:tcPr>
            <w:tcW w:w="1328" w:type="dxa"/>
          </w:tcPr>
          <w:p w:rsidR="001A796B" w:rsidRPr="005261E0" w:rsidRDefault="001A796B" w:rsidP="001A796B">
            <w:pPr>
              <w:cnfStyle w:val="010000000000" w:firstRow="0" w:lastRow="1" w:firstColumn="0" w:lastColumn="0" w:oddVBand="0" w:evenVBand="0" w:oddHBand="0" w:evenHBand="0" w:firstRowFirstColumn="0" w:firstRowLastColumn="0" w:lastRowFirstColumn="0" w:lastRowLastColumn="0"/>
            </w:pPr>
            <w:r w:rsidRPr="005261E0">
              <w:t>23.11%</w:t>
            </w:r>
          </w:p>
        </w:tc>
        <w:tc>
          <w:tcPr>
            <w:tcW w:w="1550" w:type="dxa"/>
          </w:tcPr>
          <w:p w:rsidR="001A796B" w:rsidRPr="005261E0" w:rsidRDefault="001A796B" w:rsidP="001A796B">
            <w:pPr>
              <w:cnfStyle w:val="010000000000" w:firstRow="0" w:lastRow="1" w:firstColumn="0" w:lastColumn="0" w:oddVBand="0" w:evenVBand="0" w:oddHBand="0" w:evenHBand="0" w:firstRowFirstColumn="0" w:firstRowLastColumn="0" w:lastRowFirstColumn="0" w:lastRowLastColumn="0"/>
            </w:pPr>
            <w:r w:rsidRPr="005261E0">
              <w:t>81,606</w:t>
            </w:r>
          </w:p>
        </w:tc>
        <w:tc>
          <w:tcPr>
            <w:tcW w:w="1328" w:type="dxa"/>
          </w:tcPr>
          <w:p w:rsidR="001A796B" w:rsidRPr="005261E0" w:rsidRDefault="001A796B" w:rsidP="001A796B">
            <w:pPr>
              <w:cnfStyle w:val="010000000000" w:firstRow="0" w:lastRow="1" w:firstColumn="0" w:lastColumn="0" w:oddVBand="0" w:evenVBand="0" w:oddHBand="0" w:evenHBand="0" w:firstRowFirstColumn="0" w:firstRowLastColumn="0" w:lastRowFirstColumn="0" w:lastRowLastColumn="0"/>
            </w:pPr>
            <w:r w:rsidRPr="005261E0">
              <w:t>76.89%</w:t>
            </w:r>
          </w:p>
        </w:tc>
        <w:tc>
          <w:tcPr>
            <w:tcW w:w="1415" w:type="dxa"/>
          </w:tcPr>
          <w:p w:rsidR="001A796B" w:rsidRPr="005261E0" w:rsidRDefault="001A796B" w:rsidP="001A796B">
            <w:pPr>
              <w:cnfStyle w:val="010000000000" w:firstRow="0" w:lastRow="1" w:firstColumn="0" w:lastColumn="0" w:oddVBand="0" w:evenVBand="0" w:oddHBand="0" w:evenHBand="0" w:firstRowFirstColumn="0" w:firstRowLastColumn="0" w:lastRowFirstColumn="0" w:lastRowLastColumn="0"/>
            </w:pPr>
            <w:r w:rsidRPr="005261E0">
              <w:t>106,135</w:t>
            </w:r>
          </w:p>
        </w:tc>
        <w:tc>
          <w:tcPr>
            <w:tcW w:w="1530"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5261E0">
              <w:t>100.00%</w:t>
            </w:r>
          </w:p>
        </w:tc>
      </w:tr>
    </w:tbl>
    <w:p w:rsidR="00FD70D5" w:rsidRDefault="00FD70D5" w:rsidP="005B4C76">
      <w:pPr>
        <w:spacing w:before="0" w:after="0"/>
        <w:rPr>
          <w:noProof/>
        </w:rPr>
      </w:pPr>
    </w:p>
    <w:tbl>
      <w:tblPr>
        <w:tblStyle w:val="CenterAlignTable"/>
        <w:tblW w:w="0" w:type="auto"/>
        <w:tblLayout w:type="fixed"/>
        <w:tblLook w:val="04A0" w:firstRow="1" w:lastRow="0" w:firstColumn="1" w:lastColumn="0" w:noHBand="0" w:noVBand="1"/>
      </w:tblPr>
      <w:tblGrid>
        <w:gridCol w:w="4360"/>
        <w:gridCol w:w="1418"/>
        <w:gridCol w:w="1417"/>
        <w:gridCol w:w="1560"/>
        <w:gridCol w:w="1417"/>
        <w:gridCol w:w="1276"/>
        <w:gridCol w:w="1559"/>
      </w:tblGrid>
      <w:tr w:rsidR="00EA1B30" w:rsidRPr="00620D84" w:rsidTr="001A79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A1B30" w:rsidRPr="00620D84" w:rsidRDefault="00E311C1" w:rsidP="00584BC2">
            <w:pPr>
              <w:ind w:left="0"/>
              <w:rPr>
                <w:noProof/>
              </w:rPr>
            </w:pPr>
            <w:r w:rsidRPr="00E311C1">
              <w:rPr>
                <w:noProof/>
              </w:rPr>
              <w:t>1 October 2013 to 31 December 2013</w:t>
            </w:r>
          </w:p>
        </w:tc>
        <w:tc>
          <w:tcPr>
            <w:tcW w:w="141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w:t>
            </w:r>
          </w:p>
        </w:tc>
        <w:tc>
          <w:tcPr>
            <w:tcW w:w="141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 %</w:t>
            </w:r>
          </w:p>
        </w:tc>
        <w:tc>
          <w:tcPr>
            <w:tcW w:w="156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w:t>
            </w:r>
          </w:p>
        </w:tc>
        <w:tc>
          <w:tcPr>
            <w:tcW w:w="1417"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 %</w:t>
            </w:r>
          </w:p>
        </w:tc>
        <w:tc>
          <w:tcPr>
            <w:tcW w:w="1276"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559"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rPr>
                <w:noProof/>
              </w:rPr>
            </w:pPr>
            <w:r w:rsidRPr="00620D84">
              <w:rPr>
                <w:noProof/>
              </w:rPr>
              <w:t>Income support payment suspensions</w:t>
            </w:r>
          </w:p>
        </w:tc>
        <w:tc>
          <w:tcPr>
            <w:tcW w:w="1418" w:type="dxa"/>
          </w:tcPr>
          <w:p w:rsidR="001A796B" w:rsidRPr="002B2EDB" w:rsidRDefault="001A796B" w:rsidP="001A796B">
            <w:pPr>
              <w:cnfStyle w:val="000000000000" w:firstRow="0" w:lastRow="0" w:firstColumn="0" w:lastColumn="0" w:oddVBand="0" w:evenVBand="0" w:oddHBand="0" w:evenHBand="0" w:firstRowFirstColumn="0" w:firstRowLastColumn="0" w:lastRowFirstColumn="0" w:lastRowLastColumn="0"/>
            </w:pPr>
            <w:r w:rsidRPr="002B2EDB">
              <w:t>38,090</w:t>
            </w:r>
          </w:p>
        </w:tc>
        <w:tc>
          <w:tcPr>
            <w:tcW w:w="1417" w:type="dxa"/>
          </w:tcPr>
          <w:p w:rsidR="001A796B" w:rsidRPr="002B2EDB" w:rsidRDefault="001A796B" w:rsidP="001A796B">
            <w:pPr>
              <w:cnfStyle w:val="000000000000" w:firstRow="0" w:lastRow="0" w:firstColumn="0" w:lastColumn="0" w:oddVBand="0" w:evenVBand="0" w:oddHBand="0" w:evenHBand="0" w:firstRowFirstColumn="0" w:firstRowLastColumn="0" w:lastRowFirstColumn="0" w:lastRowLastColumn="0"/>
            </w:pPr>
            <w:r w:rsidRPr="002B2EDB">
              <w:t>21.10%</w:t>
            </w:r>
          </w:p>
        </w:tc>
        <w:tc>
          <w:tcPr>
            <w:tcW w:w="1560" w:type="dxa"/>
          </w:tcPr>
          <w:p w:rsidR="001A796B" w:rsidRPr="002B2EDB" w:rsidRDefault="001A796B" w:rsidP="001A796B">
            <w:pPr>
              <w:cnfStyle w:val="000000000000" w:firstRow="0" w:lastRow="0" w:firstColumn="0" w:lastColumn="0" w:oddVBand="0" w:evenVBand="0" w:oddHBand="0" w:evenHBand="0" w:firstRowFirstColumn="0" w:firstRowLastColumn="0" w:lastRowFirstColumn="0" w:lastRowLastColumn="0"/>
            </w:pPr>
            <w:r w:rsidRPr="002B2EDB">
              <w:t>142,464</w:t>
            </w:r>
          </w:p>
        </w:tc>
        <w:tc>
          <w:tcPr>
            <w:tcW w:w="1417" w:type="dxa"/>
          </w:tcPr>
          <w:p w:rsidR="001A796B" w:rsidRPr="002B2EDB" w:rsidRDefault="001A796B" w:rsidP="001A796B">
            <w:pPr>
              <w:cnfStyle w:val="000000000000" w:firstRow="0" w:lastRow="0" w:firstColumn="0" w:lastColumn="0" w:oddVBand="0" w:evenVBand="0" w:oddHBand="0" w:evenHBand="0" w:firstRowFirstColumn="0" w:firstRowLastColumn="0" w:lastRowFirstColumn="0" w:lastRowLastColumn="0"/>
            </w:pPr>
            <w:r w:rsidRPr="002B2EDB">
              <w:t>78.90%</w:t>
            </w:r>
          </w:p>
        </w:tc>
        <w:tc>
          <w:tcPr>
            <w:tcW w:w="1276" w:type="dxa"/>
          </w:tcPr>
          <w:p w:rsidR="001A796B" w:rsidRPr="002B2EDB" w:rsidRDefault="001A796B" w:rsidP="001A796B">
            <w:pPr>
              <w:cnfStyle w:val="000000000000" w:firstRow="0" w:lastRow="0" w:firstColumn="0" w:lastColumn="0" w:oddVBand="0" w:evenVBand="0" w:oddHBand="0" w:evenHBand="0" w:firstRowFirstColumn="0" w:firstRowLastColumn="0" w:lastRowFirstColumn="0" w:lastRowLastColumn="0"/>
            </w:pPr>
            <w:r w:rsidRPr="002B2EDB">
              <w:t>180,554</w:t>
            </w:r>
          </w:p>
        </w:tc>
        <w:tc>
          <w:tcPr>
            <w:tcW w:w="1559" w:type="dxa"/>
          </w:tcPr>
          <w:p w:rsidR="001A796B" w:rsidRDefault="001A796B" w:rsidP="001A796B">
            <w:pPr>
              <w:cnfStyle w:val="000000000000" w:firstRow="0" w:lastRow="0" w:firstColumn="0" w:lastColumn="0" w:oddVBand="0" w:evenVBand="0" w:oddHBand="0" w:evenHBand="0" w:firstRowFirstColumn="0" w:firstRowLastColumn="0" w:lastRowFirstColumn="0" w:lastRowLastColumn="0"/>
            </w:pPr>
            <w:r w:rsidRPr="002B2EDB">
              <w:t>100.00%</w:t>
            </w:r>
          </w:p>
        </w:tc>
      </w:tr>
    </w:tbl>
    <w:p w:rsidR="00EB3941" w:rsidRDefault="005B5D91" w:rsidP="005B5D91">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360"/>
        <w:gridCol w:w="1507"/>
        <w:gridCol w:w="1328"/>
        <w:gridCol w:w="1507"/>
        <w:gridCol w:w="1328"/>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Finalised CCA Outcome</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 xml:space="preserve">JSCI updated - referral for </w:t>
            </w:r>
            <w:proofErr w:type="spellStart"/>
            <w:r w:rsidRPr="00620D84">
              <w:t>ESAt</w:t>
            </w:r>
            <w:proofErr w:type="spellEnd"/>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366</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1.56%</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1,064</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4.54%</w:t>
            </w:r>
          </w:p>
        </w:tc>
        <w:tc>
          <w:tcPr>
            <w:tcW w:w="1276"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1,430</w:t>
            </w:r>
          </w:p>
        </w:tc>
        <w:tc>
          <w:tcPr>
            <w:tcW w:w="1559"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6.11%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JSCI updated - eligible for higher stream</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52</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0.22%</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185</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0.79%</w:t>
            </w:r>
          </w:p>
        </w:tc>
        <w:tc>
          <w:tcPr>
            <w:tcW w:w="1276"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237</w:t>
            </w:r>
          </w:p>
        </w:tc>
        <w:tc>
          <w:tcPr>
            <w:tcW w:w="1559"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1.01%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Persistent non-compliance (Serious Failure)</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2,689</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11.48%</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5,323</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22.73%</w:t>
            </w:r>
          </w:p>
        </w:tc>
        <w:tc>
          <w:tcPr>
            <w:tcW w:w="1276"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8,012</w:t>
            </w:r>
          </w:p>
        </w:tc>
        <w:tc>
          <w:tcPr>
            <w:tcW w:w="1559"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34.21%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Other outcomes</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3,244</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13.85%</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8,780</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37.49%</w:t>
            </w:r>
          </w:p>
        </w:tc>
        <w:tc>
          <w:tcPr>
            <w:tcW w:w="1276"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12,024</w:t>
            </w:r>
          </w:p>
        </w:tc>
        <w:tc>
          <w:tcPr>
            <w:tcW w:w="1559"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51.34%</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No outcomes</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393</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1.68%</w:t>
            </w:r>
          </w:p>
        </w:tc>
        <w:tc>
          <w:tcPr>
            <w:tcW w:w="1507"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w:t>
            </w:r>
            <w:r w:rsidR="000817B9">
              <w:t>,</w:t>
            </w:r>
            <w:r w:rsidRPr="0085750C">
              <w:t>326</w:t>
            </w:r>
          </w:p>
        </w:tc>
        <w:tc>
          <w:tcPr>
            <w:tcW w:w="1328"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5.66%</w:t>
            </w:r>
          </w:p>
        </w:tc>
        <w:tc>
          <w:tcPr>
            <w:tcW w:w="1276"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1,719</w:t>
            </w:r>
          </w:p>
        </w:tc>
        <w:tc>
          <w:tcPr>
            <w:tcW w:w="1559" w:type="dxa"/>
          </w:tcPr>
          <w:p w:rsidR="001A796B" w:rsidRPr="0085750C" w:rsidRDefault="001A796B" w:rsidP="001A796B">
            <w:pPr>
              <w:cnfStyle w:val="000000000000" w:firstRow="0" w:lastRow="0" w:firstColumn="0" w:lastColumn="0" w:oddVBand="0" w:evenVBand="0" w:oddHBand="0" w:evenHBand="0" w:firstRowFirstColumn="0" w:firstRowLastColumn="0" w:lastRowFirstColumn="0" w:lastRowLastColumn="0"/>
            </w:pPr>
            <w:r w:rsidRPr="0085750C">
              <w:t>7.34%</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Total</w:t>
            </w:r>
          </w:p>
        </w:tc>
        <w:tc>
          <w:tcPr>
            <w:tcW w:w="1507" w:type="dxa"/>
          </w:tcPr>
          <w:p w:rsidR="001A796B" w:rsidRPr="0085750C" w:rsidRDefault="001A796B" w:rsidP="001A796B">
            <w:pPr>
              <w:cnfStyle w:val="010000000000" w:firstRow="0" w:lastRow="1" w:firstColumn="0" w:lastColumn="0" w:oddVBand="0" w:evenVBand="0" w:oddHBand="0" w:evenHBand="0" w:firstRowFirstColumn="0" w:firstRowLastColumn="0" w:lastRowFirstColumn="0" w:lastRowLastColumn="0"/>
            </w:pPr>
            <w:r w:rsidRPr="0085750C">
              <w:t>6,744</w:t>
            </w:r>
          </w:p>
        </w:tc>
        <w:tc>
          <w:tcPr>
            <w:tcW w:w="1328" w:type="dxa"/>
          </w:tcPr>
          <w:p w:rsidR="001A796B" w:rsidRPr="0085750C" w:rsidRDefault="001A796B" w:rsidP="001A796B">
            <w:pPr>
              <w:cnfStyle w:val="010000000000" w:firstRow="0" w:lastRow="1" w:firstColumn="0" w:lastColumn="0" w:oddVBand="0" w:evenVBand="0" w:oddHBand="0" w:evenHBand="0" w:firstRowFirstColumn="0" w:firstRowLastColumn="0" w:lastRowFirstColumn="0" w:lastRowLastColumn="0"/>
            </w:pPr>
            <w:r w:rsidRPr="0085750C">
              <w:t>28.79%</w:t>
            </w:r>
          </w:p>
        </w:tc>
        <w:tc>
          <w:tcPr>
            <w:tcW w:w="1507" w:type="dxa"/>
          </w:tcPr>
          <w:p w:rsidR="001A796B" w:rsidRPr="0085750C" w:rsidRDefault="001A796B" w:rsidP="001A796B">
            <w:pPr>
              <w:cnfStyle w:val="010000000000" w:firstRow="0" w:lastRow="1" w:firstColumn="0" w:lastColumn="0" w:oddVBand="0" w:evenVBand="0" w:oddHBand="0" w:evenHBand="0" w:firstRowFirstColumn="0" w:firstRowLastColumn="0" w:lastRowFirstColumn="0" w:lastRowLastColumn="0"/>
            </w:pPr>
            <w:r w:rsidRPr="0085750C">
              <w:t>16,678</w:t>
            </w:r>
          </w:p>
        </w:tc>
        <w:tc>
          <w:tcPr>
            <w:tcW w:w="1328" w:type="dxa"/>
          </w:tcPr>
          <w:p w:rsidR="001A796B" w:rsidRPr="0085750C" w:rsidRDefault="001A796B" w:rsidP="001A796B">
            <w:pPr>
              <w:cnfStyle w:val="010000000000" w:firstRow="0" w:lastRow="1" w:firstColumn="0" w:lastColumn="0" w:oddVBand="0" w:evenVBand="0" w:oddHBand="0" w:evenHBand="0" w:firstRowFirstColumn="0" w:firstRowLastColumn="0" w:lastRowFirstColumn="0" w:lastRowLastColumn="0"/>
            </w:pPr>
            <w:r w:rsidRPr="0085750C">
              <w:t>71.21%</w:t>
            </w:r>
          </w:p>
        </w:tc>
        <w:tc>
          <w:tcPr>
            <w:tcW w:w="1276" w:type="dxa"/>
          </w:tcPr>
          <w:p w:rsidR="001A796B" w:rsidRPr="0085750C" w:rsidRDefault="001A796B" w:rsidP="001A796B">
            <w:pPr>
              <w:cnfStyle w:val="010000000000" w:firstRow="0" w:lastRow="1" w:firstColumn="0" w:lastColumn="0" w:oddVBand="0" w:evenVBand="0" w:oddHBand="0" w:evenHBand="0" w:firstRowFirstColumn="0" w:firstRowLastColumn="0" w:lastRowFirstColumn="0" w:lastRowLastColumn="0"/>
            </w:pPr>
            <w:r w:rsidRPr="0085750C">
              <w:t>23,422</w:t>
            </w:r>
          </w:p>
        </w:tc>
        <w:tc>
          <w:tcPr>
            <w:tcW w:w="1559"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85750C">
              <w:t>100.00%</w:t>
            </w:r>
          </w:p>
        </w:tc>
      </w:tr>
    </w:tbl>
    <w:p w:rsidR="005B5D91" w:rsidRDefault="005A3646" w:rsidP="005A3646">
      <w:pPr>
        <w:pStyle w:val="Heading2"/>
      </w:pPr>
      <w:bookmarkStart w:id="19" w:name="_Toc383167774"/>
      <w:r>
        <w:t xml:space="preserve">Financial penalties, Connection Failures, Income Support Payment Suspensions and </w:t>
      </w:r>
      <w:r w:rsidR="000770FC">
        <w:t>CCAs</w:t>
      </w:r>
      <w:r>
        <w:t xml:space="preserve"> by Age Group</w:t>
      </w:r>
      <w:bookmarkEnd w:id="19"/>
    </w:p>
    <w:p w:rsidR="00FC3B89" w:rsidRDefault="00E311C1" w:rsidP="00FC3B89">
      <w:pPr>
        <w:pStyle w:val="Heading3"/>
        <w:rPr>
          <w:noProof/>
        </w:rPr>
      </w:pPr>
      <w:r w:rsidRPr="00E311C1">
        <w:rPr>
          <w:noProof/>
        </w:rPr>
        <w:t>1 October 2013 to 31 December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Non Payment Periods (Serious and UNPPs)</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Voluntary unemployment- UNPP</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386</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1,431</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725</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610</w:t>
            </w:r>
          </w:p>
        </w:tc>
        <w:tc>
          <w:tcPr>
            <w:tcW w:w="1276"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168</w:t>
            </w:r>
          </w:p>
        </w:tc>
        <w:tc>
          <w:tcPr>
            <w:tcW w:w="1559"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3,320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Unemployment due to misconduct – UNPP</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159</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527</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367</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338</w:t>
            </w:r>
          </w:p>
        </w:tc>
        <w:tc>
          <w:tcPr>
            <w:tcW w:w="1276"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65</w:t>
            </w:r>
          </w:p>
        </w:tc>
        <w:tc>
          <w:tcPr>
            <w:tcW w:w="1559"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1,456</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Persistent non-compliance - Serious</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2,067</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4,101</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w:t>
            </w:r>
            <w:r w:rsidR="000817B9">
              <w:t>,</w:t>
            </w:r>
            <w:r w:rsidRPr="00CC4B99">
              <w:t>342</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475</w:t>
            </w:r>
          </w:p>
        </w:tc>
        <w:tc>
          <w:tcPr>
            <w:tcW w:w="1276"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27</w:t>
            </w:r>
          </w:p>
        </w:tc>
        <w:tc>
          <w:tcPr>
            <w:tcW w:w="1559"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8,012</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Did not commence suitable work - Serious</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40</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105</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52</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40</w:t>
            </w:r>
          </w:p>
        </w:tc>
        <w:tc>
          <w:tcPr>
            <w:tcW w:w="1276" w:type="dxa"/>
          </w:tcPr>
          <w:p w:rsidR="001A796B" w:rsidRPr="00CC4B99" w:rsidRDefault="006515D6" w:rsidP="001A796B">
            <w:pPr>
              <w:cnfStyle w:val="000000000000" w:firstRow="0" w:lastRow="0" w:firstColumn="0" w:lastColumn="0" w:oddVBand="0" w:evenVBand="0" w:oddHBand="0" w:evenHBand="0" w:firstRowFirstColumn="0" w:firstRowLastColumn="0" w:lastRowFirstColumn="0" w:lastRowLastColumn="0"/>
            </w:pPr>
            <w:r>
              <w:t>&lt;20</w:t>
            </w:r>
          </w:p>
        </w:tc>
        <w:tc>
          <w:tcPr>
            <w:tcW w:w="1559"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241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Refused a suitable job - Serious</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36</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75</w:t>
            </w:r>
          </w:p>
        </w:tc>
        <w:tc>
          <w:tcPr>
            <w:tcW w:w="1560"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43</w:t>
            </w:r>
          </w:p>
        </w:tc>
        <w:tc>
          <w:tcPr>
            <w:tcW w:w="1275"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47</w:t>
            </w:r>
          </w:p>
        </w:tc>
        <w:tc>
          <w:tcPr>
            <w:tcW w:w="1276" w:type="dxa"/>
          </w:tcPr>
          <w:p w:rsidR="001A796B" w:rsidRPr="00CC4B99" w:rsidRDefault="006515D6" w:rsidP="001A796B">
            <w:pPr>
              <w:cnfStyle w:val="000000000000" w:firstRow="0" w:lastRow="0" w:firstColumn="0" w:lastColumn="0" w:oddVBand="0" w:evenVBand="0" w:oddHBand="0" w:evenHBand="0" w:firstRowFirstColumn="0" w:firstRowLastColumn="0" w:lastRowFirstColumn="0" w:lastRowLastColumn="0"/>
            </w:pPr>
            <w:r>
              <w:t>&lt;20</w:t>
            </w:r>
          </w:p>
        </w:tc>
        <w:tc>
          <w:tcPr>
            <w:tcW w:w="1559" w:type="dxa"/>
          </w:tcPr>
          <w:p w:rsidR="001A796B" w:rsidRPr="00CC4B99" w:rsidRDefault="001A796B" w:rsidP="001A796B">
            <w:pPr>
              <w:cnfStyle w:val="000000000000" w:firstRow="0" w:lastRow="0" w:firstColumn="0" w:lastColumn="0" w:oddVBand="0" w:evenVBand="0" w:oddHBand="0" w:evenHBand="0" w:firstRowFirstColumn="0" w:firstRowLastColumn="0" w:lastRowFirstColumn="0" w:lastRowLastColumn="0"/>
            </w:pPr>
            <w:r w:rsidRPr="00CC4B99">
              <w:t>212</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 xml:space="preserve">Sub Total NPPs </w:t>
            </w:r>
          </w:p>
        </w:tc>
        <w:tc>
          <w:tcPr>
            <w:tcW w:w="1560" w:type="dxa"/>
          </w:tcPr>
          <w:p w:rsidR="001A796B" w:rsidRPr="00CC4B99" w:rsidRDefault="001A796B" w:rsidP="001A796B">
            <w:pPr>
              <w:cnfStyle w:val="010000000000" w:firstRow="0" w:lastRow="1" w:firstColumn="0" w:lastColumn="0" w:oddVBand="0" w:evenVBand="0" w:oddHBand="0" w:evenHBand="0" w:firstRowFirstColumn="0" w:firstRowLastColumn="0" w:lastRowFirstColumn="0" w:lastRowLastColumn="0"/>
            </w:pPr>
            <w:r w:rsidRPr="00CC4B99">
              <w:t>2,688</w:t>
            </w:r>
          </w:p>
        </w:tc>
        <w:tc>
          <w:tcPr>
            <w:tcW w:w="1275" w:type="dxa"/>
          </w:tcPr>
          <w:p w:rsidR="001A796B" w:rsidRPr="00CC4B99" w:rsidRDefault="001A796B" w:rsidP="001A796B">
            <w:pPr>
              <w:cnfStyle w:val="010000000000" w:firstRow="0" w:lastRow="1" w:firstColumn="0" w:lastColumn="0" w:oddVBand="0" w:evenVBand="0" w:oddHBand="0" w:evenHBand="0" w:firstRowFirstColumn="0" w:firstRowLastColumn="0" w:lastRowFirstColumn="0" w:lastRowLastColumn="0"/>
            </w:pPr>
            <w:r w:rsidRPr="00CC4B99">
              <w:t>6,239</w:t>
            </w:r>
          </w:p>
        </w:tc>
        <w:tc>
          <w:tcPr>
            <w:tcW w:w="1560" w:type="dxa"/>
          </w:tcPr>
          <w:p w:rsidR="001A796B" w:rsidRPr="00CC4B99" w:rsidRDefault="001A796B" w:rsidP="001A796B">
            <w:pPr>
              <w:cnfStyle w:val="010000000000" w:firstRow="0" w:lastRow="1" w:firstColumn="0" w:lastColumn="0" w:oddVBand="0" w:evenVBand="0" w:oddHBand="0" w:evenHBand="0" w:firstRowFirstColumn="0" w:firstRowLastColumn="0" w:lastRowFirstColumn="0" w:lastRowLastColumn="0"/>
            </w:pPr>
            <w:r w:rsidRPr="00CC4B99">
              <w:t>2,529</w:t>
            </w:r>
          </w:p>
        </w:tc>
        <w:tc>
          <w:tcPr>
            <w:tcW w:w="1275" w:type="dxa"/>
          </w:tcPr>
          <w:p w:rsidR="001A796B" w:rsidRPr="00CC4B99" w:rsidRDefault="001A796B" w:rsidP="001A796B">
            <w:pPr>
              <w:cnfStyle w:val="010000000000" w:firstRow="0" w:lastRow="1" w:firstColumn="0" w:lastColumn="0" w:oddVBand="0" w:evenVBand="0" w:oddHBand="0" w:evenHBand="0" w:firstRowFirstColumn="0" w:firstRowLastColumn="0" w:lastRowFirstColumn="0" w:lastRowLastColumn="0"/>
            </w:pPr>
            <w:r w:rsidRPr="00CC4B99">
              <w:t>1,510</w:t>
            </w:r>
          </w:p>
        </w:tc>
        <w:tc>
          <w:tcPr>
            <w:tcW w:w="1276" w:type="dxa"/>
          </w:tcPr>
          <w:p w:rsidR="001A796B" w:rsidRPr="00CC4B99" w:rsidRDefault="001A796B" w:rsidP="001A796B">
            <w:pPr>
              <w:cnfStyle w:val="010000000000" w:firstRow="0" w:lastRow="1" w:firstColumn="0" w:lastColumn="0" w:oddVBand="0" w:evenVBand="0" w:oddHBand="0" w:evenHBand="0" w:firstRowFirstColumn="0" w:firstRowLastColumn="0" w:lastRowFirstColumn="0" w:lastRowLastColumn="0"/>
            </w:pPr>
            <w:r w:rsidRPr="00CC4B99">
              <w:t>275</w:t>
            </w:r>
          </w:p>
        </w:tc>
        <w:tc>
          <w:tcPr>
            <w:tcW w:w="1559"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CC4B99">
              <w:t>13,241</w:t>
            </w:r>
          </w:p>
        </w:tc>
      </w:tr>
    </w:tbl>
    <w:p w:rsidR="00EB3941" w:rsidRDefault="00EB3941">
      <w:pPr>
        <w:spacing w:before="0"/>
        <w:ind w:left="0"/>
        <w:rPr>
          <w:rFonts w:eastAsiaTheme="majorEastAsia" w:cstheme="majorBidi"/>
          <w:b/>
          <w:bCs/>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Financial Penalties (Reconnection and NSNP)</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 xml:space="preserve">Failure to attend provider reconnection  </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5,300</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10,952</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4,989</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2,098</w:t>
            </w:r>
          </w:p>
        </w:tc>
        <w:tc>
          <w:tcPr>
            <w:tcW w:w="1276"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165</w:t>
            </w:r>
          </w:p>
        </w:tc>
        <w:tc>
          <w:tcPr>
            <w:tcW w:w="1559"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23,504</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activity specified in EPP – NSNP</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5,848</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9,696</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3,906</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2,469</w:t>
            </w:r>
          </w:p>
        </w:tc>
        <w:tc>
          <w:tcPr>
            <w:tcW w:w="1276"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216</w:t>
            </w:r>
          </w:p>
        </w:tc>
        <w:tc>
          <w:tcPr>
            <w:tcW w:w="1559"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22,135</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job interview – NSNP</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129</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234</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108</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80</w:t>
            </w:r>
          </w:p>
        </w:tc>
        <w:tc>
          <w:tcPr>
            <w:tcW w:w="1276" w:type="dxa"/>
          </w:tcPr>
          <w:p w:rsidR="001A796B" w:rsidRPr="00D45D98"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568</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Inappropriate conduct in EPP activity – NSNP</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92</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116</w:t>
            </w:r>
          </w:p>
        </w:tc>
        <w:tc>
          <w:tcPr>
            <w:tcW w:w="1560"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63</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58</w:t>
            </w:r>
          </w:p>
        </w:tc>
        <w:tc>
          <w:tcPr>
            <w:tcW w:w="1276" w:type="dxa"/>
          </w:tcPr>
          <w:p w:rsidR="001A796B" w:rsidRPr="00D45D98"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346</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Inappropriate presentation or conduct at job interview - NSNP</w:t>
            </w:r>
          </w:p>
        </w:tc>
        <w:tc>
          <w:tcPr>
            <w:tcW w:w="1560" w:type="dxa"/>
          </w:tcPr>
          <w:p w:rsidR="001A796B" w:rsidRPr="00D45D98"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21</w:t>
            </w:r>
          </w:p>
        </w:tc>
        <w:tc>
          <w:tcPr>
            <w:tcW w:w="1560" w:type="dxa"/>
          </w:tcPr>
          <w:p w:rsidR="001A796B" w:rsidRPr="00D45D98"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40</w:t>
            </w:r>
          </w:p>
        </w:tc>
        <w:tc>
          <w:tcPr>
            <w:tcW w:w="1276" w:type="dxa"/>
          </w:tcPr>
          <w:p w:rsidR="001A796B" w:rsidRPr="00D45D98"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1A796B" w:rsidRPr="00D45D98" w:rsidRDefault="001A796B" w:rsidP="001A796B">
            <w:pPr>
              <w:cnfStyle w:val="000000000000" w:firstRow="0" w:lastRow="0" w:firstColumn="0" w:lastColumn="0" w:oddVBand="0" w:evenVBand="0" w:oddHBand="0" w:evenHBand="0" w:firstRowFirstColumn="0" w:firstRowLastColumn="0" w:lastRowFirstColumn="0" w:lastRowLastColumn="0"/>
            </w:pPr>
            <w:r w:rsidRPr="00D45D98">
              <w:t>106</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Sub Total Other Financial penalties</w:t>
            </w:r>
          </w:p>
        </w:tc>
        <w:tc>
          <w:tcPr>
            <w:tcW w:w="1560" w:type="dxa"/>
          </w:tcPr>
          <w:p w:rsidR="001A796B" w:rsidRPr="00D45D98" w:rsidRDefault="001A796B" w:rsidP="001A796B">
            <w:pPr>
              <w:cnfStyle w:val="010000000000" w:firstRow="0" w:lastRow="1" w:firstColumn="0" w:lastColumn="0" w:oddVBand="0" w:evenVBand="0" w:oddHBand="0" w:evenHBand="0" w:firstRowFirstColumn="0" w:firstRowLastColumn="0" w:lastRowFirstColumn="0" w:lastRowLastColumn="0"/>
            </w:pPr>
            <w:r w:rsidRPr="00D45D98">
              <w:t>11,382</w:t>
            </w:r>
          </w:p>
        </w:tc>
        <w:tc>
          <w:tcPr>
            <w:tcW w:w="1275" w:type="dxa"/>
          </w:tcPr>
          <w:p w:rsidR="001A796B" w:rsidRPr="00D45D98" w:rsidRDefault="001A796B" w:rsidP="001A796B">
            <w:pPr>
              <w:cnfStyle w:val="010000000000" w:firstRow="0" w:lastRow="1" w:firstColumn="0" w:lastColumn="0" w:oddVBand="0" w:evenVBand="0" w:oddHBand="0" w:evenHBand="0" w:firstRowFirstColumn="0" w:firstRowLastColumn="0" w:lastRowFirstColumn="0" w:lastRowLastColumn="0"/>
            </w:pPr>
            <w:r w:rsidRPr="00D45D98">
              <w:t>21,019</w:t>
            </w:r>
          </w:p>
        </w:tc>
        <w:tc>
          <w:tcPr>
            <w:tcW w:w="1560" w:type="dxa"/>
          </w:tcPr>
          <w:p w:rsidR="001A796B" w:rsidRPr="00D45D98" w:rsidRDefault="001A796B" w:rsidP="001A796B">
            <w:pPr>
              <w:cnfStyle w:val="010000000000" w:firstRow="0" w:lastRow="1" w:firstColumn="0" w:lastColumn="0" w:oddVBand="0" w:evenVBand="0" w:oddHBand="0" w:evenHBand="0" w:firstRowFirstColumn="0" w:firstRowLastColumn="0" w:lastRowFirstColumn="0" w:lastRowLastColumn="0"/>
            </w:pPr>
            <w:r w:rsidRPr="00D45D98">
              <w:t>9,085</w:t>
            </w:r>
          </w:p>
        </w:tc>
        <w:tc>
          <w:tcPr>
            <w:tcW w:w="1275" w:type="dxa"/>
          </w:tcPr>
          <w:p w:rsidR="001A796B" w:rsidRPr="00D45D98" w:rsidRDefault="001A796B" w:rsidP="001A796B">
            <w:pPr>
              <w:cnfStyle w:val="010000000000" w:firstRow="0" w:lastRow="1" w:firstColumn="0" w:lastColumn="0" w:oddVBand="0" w:evenVBand="0" w:oddHBand="0" w:evenHBand="0" w:firstRowFirstColumn="0" w:firstRowLastColumn="0" w:lastRowFirstColumn="0" w:lastRowLastColumn="0"/>
            </w:pPr>
            <w:r w:rsidRPr="00D45D98">
              <w:t>4,745</w:t>
            </w:r>
          </w:p>
        </w:tc>
        <w:tc>
          <w:tcPr>
            <w:tcW w:w="1276" w:type="dxa"/>
          </w:tcPr>
          <w:p w:rsidR="001A796B" w:rsidRPr="00D45D98" w:rsidRDefault="001A796B" w:rsidP="001A796B">
            <w:pPr>
              <w:cnfStyle w:val="010000000000" w:firstRow="0" w:lastRow="1" w:firstColumn="0" w:lastColumn="0" w:oddVBand="0" w:evenVBand="0" w:oddHBand="0" w:evenHBand="0" w:firstRowFirstColumn="0" w:firstRowLastColumn="0" w:lastRowFirstColumn="0" w:lastRowLastColumn="0"/>
            </w:pPr>
            <w:r w:rsidRPr="00D45D98">
              <w:t>428</w:t>
            </w:r>
          </w:p>
        </w:tc>
        <w:tc>
          <w:tcPr>
            <w:tcW w:w="1559"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D45D98">
              <w:t>46,659</w:t>
            </w:r>
          </w:p>
        </w:tc>
      </w:tr>
    </w:tbl>
    <w:p w:rsidR="00FC6DE9" w:rsidRDefault="00FC6DE9" w:rsidP="005B4C76">
      <w:pPr>
        <w:spacing w:before="0" w:after="0"/>
      </w:pP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1752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11C1" w:rsidP="00584BC2">
            <w:pPr>
              <w:ind w:left="0"/>
            </w:pPr>
            <w:r w:rsidRPr="00E311C1">
              <w:rPr>
                <w:noProof/>
              </w:rPr>
              <w:t>1 October 2013 to 31 December 2013</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1010B4">
            <w:pPr>
              <w:ind w:left="0"/>
            </w:pPr>
            <w:r w:rsidRPr="00620D84">
              <w:t>Total Financial Penalties</w:t>
            </w:r>
          </w:p>
        </w:tc>
        <w:tc>
          <w:tcPr>
            <w:tcW w:w="1560" w:type="dxa"/>
          </w:tcPr>
          <w:p w:rsidR="001A796B" w:rsidRPr="00D20AF6" w:rsidRDefault="001A796B" w:rsidP="001A796B">
            <w:pPr>
              <w:cnfStyle w:val="010000000000" w:firstRow="0" w:lastRow="1" w:firstColumn="0" w:lastColumn="0" w:oddVBand="0" w:evenVBand="0" w:oddHBand="0" w:evenHBand="0" w:firstRowFirstColumn="0" w:firstRowLastColumn="0" w:lastRowFirstColumn="0" w:lastRowLastColumn="0"/>
            </w:pPr>
            <w:r w:rsidRPr="00D20AF6">
              <w:t>14,070</w:t>
            </w:r>
          </w:p>
        </w:tc>
        <w:tc>
          <w:tcPr>
            <w:tcW w:w="1275" w:type="dxa"/>
          </w:tcPr>
          <w:p w:rsidR="001A796B" w:rsidRPr="00D20AF6" w:rsidRDefault="001A796B" w:rsidP="001A796B">
            <w:pPr>
              <w:cnfStyle w:val="010000000000" w:firstRow="0" w:lastRow="1" w:firstColumn="0" w:lastColumn="0" w:oddVBand="0" w:evenVBand="0" w:oddHBand="0" w:evenHBand="0" w:firstRowFirstColumn="0" w:firstRowLastColumn="0" w:lastRowFirstColumn="0" w:lastRowLastColumn="0"/>
            </w:pPr>
            <w:r w:rsidRPr="00D20AF6">
              <w:t>27,258</w:t>
            </w:r>
          </w:p>
        </w:tc>
        <w:tc>
          <w:tcPr>
            <w:tcW w:w="1560" w:type="dxa"/>
          </w:tcPr>
          <w:p w:rsidR="001A796B" w:rsidRPr="00D20AF6" w:rsidRDefault="001A796B" w:rsidP="001A796B">
            <w:pPr>
              <w:cnfStyle w:val="010000000000" w:firstRow="0" w:lastRow="1" w:firstColumn="0" w:lastColumn="0" w:oddVBand="0" w:evenVBand="0" w:oddHBand="0" w:evenHBand="0" w:firstRowFirstColumn="0" w:firstRowLastColumn="0" w:lastRowFirstColumn="0" w:lastRowLastColumn="0"/>
            </w:pPr>
            <w:r w:rsidRPr="00D20AF6">
              <w:t>11,614</w:t>
            </w:r>
          </w:p>
        </w:tc>
        <w:tc>
          <w:tcPr>
            <w:tcW w:w="1275" w:type="dxa"/>
          </w:tcPr>
          <w:p w:rsidR="001A796B" w:rsidRPr="00D20AF6" w:rsidRDefault="001A796B" w:rsidP="001A796B">
            <w:pPr>
              <w:cnfStyle w:val="010000000000" w:firstRow="0" w:lastRow="1" w:firstColumn="0" w:lastColumn="0" w:oddVBand="0" w:evenVBand="0" w:oddHBand="0" w:evenHBand="0" w:firstRowFirstColumn="0" w:firstRowLastColumn="0" w:lastRowFirstColumn="0" w:lastRowLastColumn="0"/>
            </w:pPr>
            <w:r w:rsidRPr="00D20AF6">
              <w:t>6,255</w:t>
            </w:r>
          </w:p>
        </w:tc>
        <w:tc>
          <w:tcPr>
            <w:tcW w:w="1276" w:type="dxa"/>
          </w:tcPr>
          <w:p w:rsidR="001A796B" w:rsidRPr="00D20AF6" w:rsidRDefault="001A796B" w:rsidP="001A796B">
            <w:pPr>
              <w:cnfStyle w:val="010000000000" w:firstRow="0" w:lastRow="1" w:firstColumn="0" w:lastColumn="0" w:oddVBand="0" w:evenVBand="0" w:oddHBand="0" w:evenHBand="0" w:firstRowFirstColumn="0" w:firstRowLastColumn="0" w:lastRowFirstColumn="0" w:lastRowLastColumn="0"/>
            </w:pPr>
            <w:r w:rsidRPr="00D20AF6">
              <w:t>703</w:t>
            </w:r>
          </w:p>
        </w:tc>
        <w:tc>
          <w:tcPr>
            <w:tcW w:w="1559"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D20AF6">
              <w:t>59,900</w:t>
            </w:r>
          </w:p>
        </w:tc>
      </w:tr>
    </w:tbl>
    <w:p w:rsidR="005A3646" w:rsidRDefault="005A3646" w:rsidP="005A3646">
      <w:r w:rsidRPr="003914A3">
        <w:t>Non-payment penalty periods generally are for a period of eight weeks. However, under the ‘</w:t>
      </w:r>
      <w:r w:rsidR="001347F2">
        <w:t>Move 2 Work</w:t>
      </w:r>
      <w:r w:rsidRPr="003914A3">
        <w:t>’ in</w:t>
      </w:r>
      <w:r w:rsidR="001347F2">
        <w:t>itiative which commenced on 1 Jul</w:t>
      </w:r>
      <w:r w:rsidRPr="003914A3">
        <w:t>y 201</w:t>
      </w:r>
      <w:r w:rsidR="001347F2">
        <w:t>3</w:t>
      </w:r>
      <w:r w:rsidRPr="003914A3">
        <w:t xml:space="preserve">,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B836C1" w:rsidRPr="00B836C1">
        <w:t>1 October 2013 and 3</w:t>
      </w:r>
      <w:r w:rsidR="000817B9">
        <w:t>1</w:t>
      </w:r>
      <w:r w:rsidR="00B836C1" w:rsidRPr="00B836C1">
        <w:t xml:space="preserve"> December 2013</w:t>
      </w:r>
      <w:r w:rsidRPr="003914A3">
        <w:t>.</w:t>
      </w:r>
    </w:p>
    <w:p w:rsidR="00EB3941" w:rsidRDefault="00EB3941">
      <w:pPr>
        <w:spacing w:before="0"/>
        <w:ind w:left="0"/>
        <w:rPr>
          <w:rFonts w:eastAsiaTheme="majorEastAsia" w:cstheme="majorBidi"/>
          <w:b/>
          <w:bCs/>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360"/>
        <w:gridCol w:w="1560"/>
        <w:gridCol w:w="1275"/>
        <w:gridCol w:w="1560"/>
        <w:gridCol w:w="1275"/>
        <w:gridCol w:w="1261"/>
        <w:gridCol w:w="1574"/>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Connection Failures</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6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74"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Provider appointment</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19,410</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40,551</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22,041</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14,334</w:t>
            </w:r>
          </w:p>
        </w:tc>
        <w:tc>
          <w:tcPr>
            <w:tcW w:w="1261"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2,054</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98,390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other Provider appointment</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344</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668</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375</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269</w:t>
            </w:r>
          </w:p>
        </w:tc>
        <w:tc>
          <w:tcPr>
            <w:tcW w:w="1261"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51</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1,707</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CCA appointment</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955</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2,209</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1,036</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391</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4,607</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comply with Job Search requirement in EPP</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166</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476</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209</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164</w:t>
            </w:r>
          </w:p>
        </w:tc>
        <w:tc>
          <w:tcPr>
            <w:tcW w:w="1261"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36</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1,051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enter EPP with provider</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30</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57</w:t>
            </w:r>
          </w:p>
        </w:tc>
        <w:tc>
          <w:tcPr>
            <w:tcW w:w="1560"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50</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70</w:t>
            </w:r>
          </w:p>
        </w:tc>
        <w:tc>
          <w:tcPr>
            <w:tcW w:w="1261"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27</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234</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provider reengagement appointment (connect)</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attend Centrelink appointment</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21</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61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Unsatisfactory Job Seeker Diary</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22</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51</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return Job Seeker Diary</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1A796B" w:rsidRPr="00725A02" w:rsidRDefault="001A796B" w:rsidP="001A796B">
            <w:pPr>
              <w:cnfStyle w:val="000000000000" w:firstRow="0" w:lastRow="0" w:firstColumn="0" w:lastColumn="0" w:oddVBand="0" w:evenVBand="0" w:oddHBand="0" w:evenHBand="0" w:firstRowFirstColumn="0" w:firstRowLastColumn="0" w:lastRowFirstColumn="0" w:lastRowLastColumn="0"/>
            </w:pPr>
            <w:r w:rsidRPr="00725A02">
              <w:t>23</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Failure to negotiate EPP with Centrelink</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Other</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c>
          <w:tcPr>
            <w:tcW w:w="1560"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1A796B" w:rsidRPr="00725A02" w:rsidRDefault="006515D6" w:rsidP="001A796B">
            <w:pPr>
              <w:cnfStyle w:val="000000000000" w:firstRow="0" w:lastRow="0" w:firstColumn="0" w:lastColumn="0" w:oddVBand="0" w:evenVBand="0" w:oddHBand="0" w:evenHBand="0" w:firstRowFirstColumn="0" w:firstRowLastColumn="0" w:lastRowFirstColumn="0" w:lastRowLastColumn="0"/>
            </w:pPr>
            <w:r w:rsidRPr="006515D6">
              <w:t>&lt;20</w:t>
            </w:r>
          </w:p>
        </w:tc>
      </w:tr>
      <w:tr w:rsidR="001A796B"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pPr>
            <w:r w:rsidRPr="00620D84">
              <w:t>Total</w:t>
            </w:r>
          </w:p>
        </w:tc>
        <w:tc>
          <w:tcPr>
            <w:tcW w:w="1560" w:type="dxa"/>
          </w:tcPr>
          <w:p w:rsidR="001A796B" w:rsidRPr="00725A02" w:rsidRDefault="001A796B" w:rsidP="001A796B">
            <w:pPr>
              <w:cnfStyle w:val="010000000000" w:firstRow="0" w:lastRow="1" w:firstColumn="0" w:lastColumn="0" w:oddVBand="0" w:evenVBand="0" w:oddHBand="0" w:evenHBand="0" w:firstRowFirstColumn="0" w:firstRowLastColumn="0" w:lastRowFirstColumn="0" w:lastRowLastColumn="0"/>
            </w:pPr>
            <w:r w:rsidRPr="00725A02">
              <w:t>20,922</w:t>
            </w:r>
          </w:p>
        </w:tc>
        <w:tc>
          <w:tcPr>
            <w:tcW w:w="1275" w:type="dxa"/>
          </w:tcPr>
          <w:p w:rsidR="001A796B" w:rsidRPr="00725A02" w:rsidRDefault="001A796B" w:rsidP="001A796B">
            <w:pPr>
              <w:cnfStyle w:val="010000000000" w:firstRow="0" w:lastRow="1" w:firstColumn="0" w:lastColumn="0" w:oddVBand="0" w:evenVBand="0" w:oddHBand="0" w:evenHBand="0" w:firstRowFirstColumn="0" w:firstRowLastColumn="0" w:lastRowFirstColumn="0" w:lastRowLastColumn="0"/>
            </w:pPr>
            <w:r w:rsidRPr="00725A02">
              <w:t>44,024</w:t>
            </w:r>
          </w:p>
        </w:tc>
        <w:tc>
          <w:tcPr>
            <w:tcW w:w="1560" w:type="dxa"/>
          </w:tcPr>
          <w:p w:rsidR="001A796B" w:rsidRPr="00725A02" w:rsidRDefault="001A796B" w:rsidP="001A796B">
            <w:pPr>
              <w:cnfStyle w:val="010000000000" w:firstRow="0" w:lastRow="1" w:firstColumn="0" w:lastColumn="0" w:oddVBand="0" w:evenVBand="0" w:oddHBand="0" w:evenHBand="0" w:firstRowFirstColumn="0" w:firstRowLastColumn="0" w:lastRowFirstColumn="0" w:lastRowLastColumn="0"/>
            </w:pPr>
            <w:r w:rsidRPr="00725A02">
              <w:t>23,740</w:t>
            </w:r>
          </w:p>
        </w:tc>
        <w:tc>
          <w:tcPr>
            <w:tcW w:w="1275" w:type="dxa"/>
          </w:tcPr>
          <w:p w:rsidR="001A796B" w:rsidRPr="00725A02" w:rsidRDefault="001A796B" w:rsidP="001A796B">
            <w:pPr>
              <w:cnfStyle w:val="010000000000" w:firstRow="0" w:lastRow="1" w:firstColumn="0" w:lastColumn="0" w:oddVBand="0" w:evenVBand="0" w:oddHBand="0" w:evenHBand="0" w:firstRowFirstColumn="0" w:firstRowLastColumn="0" w:lastRowFirstColumn="0" w:lastRowLastColumn="0"/>
            </w:pPr>
            <w:r w:rsidRPr="00725A02">
              <w:t>15,256</w:t>
            </w:r>
          </w:p>
        </w:tc>
        <w:tc>
          <w:tcPr>
            <w:tcW w:w="1261" w:type="dxa"/>
          </w:tcPr>
          <w:p w:rsidR="001A796B" w:rsidRPr="00725A02" w:rsidRDefault="001A796B" w:rsidP="001A796B">
            <w:pPr>
              <w:cnfStyle w:val="010000000000" w:firstRow="0" w:lastRow="1" w:firstColumn="0" w:lastColumn="0" w:oddVBand="0" w:evenVBand="0" w:oddHBand="0" w:evenHBand="0" w:firstRowFirstColumn="0" w:firstRowLastColumn="0" w:lastRowFirstColumn="0" w:lastRowLastColumn="0"/>
            </w:pPr>
            <w:r w:rsidRPr="00725A02">
              <w:t>2,193</w:t>
            </w:r>
          </w:p>
        </w:tc>
        <w:tc>
          <w:tcPr>
            <w:tcW w:w="1574" w:type="dxa"/>
          </w:tcPr>
          <w:p w:rsidR="001A796B" w:rsidRDefault="001A796B" w:rsidP="001A796B">
            <w:pPr>
              <w:cnfStyle w:val="010000000000" w:firstRow="0" w:lastRow="1" w:firstColumn="0" w:lastColumn="0" w:oddVBand="0" w:evenVBand="0" w:oddHBand="0" w:evenHBand="0" w:firstRowFirstColumn="0" w:firstRowLastColumn="0" w:lastRowFirstColumn="0" w:lastRowLastColumn="0"/>
            </w:pPr>
            <w:r w:rsidRPr="00725A02">
              <w:t>106,135</w:t>
            </w:r>
          </w:p>
        </w:tc>
      </w:tr>
    </w:tbl>
    <w:p w:rsidR="00584BC2" w:rsidRDefault="00584BC2" w:rsidP="005B4C76">
      <w:pPr>
        <w:spacing w:before="0" w:after="0"/>
        <w:rPr>
          <w:noProof/>
        </w:rPr>
      </w:pPr>
    </w:p>
    <w:tbl>
      <w:tblPr>
        <w:tblStyle w:val="LeftAlignTable"/>
        <w:tblW w:w="0" w:type="auto"/>
        <w:tblLook w:val="04A0" w:firstRow="1" w:lastRow="0" w:firstColumn="1" w:lastColumn="0" w:noHBand="0" w:noVBand="1"/>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11C1" w:rsidP="00584BC2">
            <w:pPr>
              <w:ind w:left="0"/>
              <w:rPr>
                <w:noProof/>
              </w:rPr>
            </w:pPr>
            <w:r w:rsidRPr="00E311C1">
              <w:rPr>
                <w:noProof/>
              </w:rPr>
              <w:t>1 October 2013 to 31 December 2013</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1A796B"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1A796B" w:rsidRPr="00620D84" w:rsidRDefault="001A796B" w:rsidP="00584BC2">
            <w:pPr>
              <w:ind w:left="0"/>
              <w:rPr>
                <w:b/>
                <w:noProof/>
              </w:rPr>
            </w:pPr>
            <w:r w:rsidRPr="00620D84">
              <w:rPr>
                <w:b/>
                <w:noProof/>
              </w:rPr>
              <w:t>Income support payment suspensions</w:t>
            </w:r>
          </w:p>
        </w:tc>
        <w:tc>
          <w:tcPr>
            <w:tcW w:w="1560" w:type="dxa"/>
          </w:tcPr>
          <w:p w:rsidR="001A796B" w:rsidRPr="00C54002" w:rsidRDefault="001A796B" w:rsidP="001A796B">
            <w:pPr>
              <w:cnfStyle w:val="000000000000" w:firstRow="0" w:lastRow="0" w:firstColumn="0" w:lastColumn="0" w:oddVBand="0" w:evenVBand="0" w:oddHBand="0" w:evenHBand="0" w:firstRowFirstColumn="0" w:firstRowLastColumn="0" w:lastRowFirstColumn="0" w:lastRowLastColumn="0"/>
            </w:pPr>
            <w:r w:rsidRPr="00C54002">
              <w:t>34,912</w:t>
            </w:r>
          </w:p>
        </w:tc>
        <w:tc>
          <w:tcPr>
            <w:tcW w:w="1275" w:type="dxa"/>
          </w:tcPr>
          <w:p w:rsidR="001A796B" w:rsidRPr="00C54002" w:rsidRDefault="001A796B" w:rsidP="001A796B">
            <w:pPr>
              <w:cnfStyle w:val="000000000000" w:firstRow="0" w:lastRow="0" w:firstColumn="0" w:lastColumn="0" w:oddVBand="0" w:evenVBand="0" w:oddHBand="0" w:evenHBand="0" w:firstRowFirstColumn="0" w:firstRowLastColumn="0" w:lastRowFirstColumn="0" w:lastRowLastColumn="0"/>
            </w:pPr>
            <w:r w:rsidRPr="00C54002">
              <w:t>72,487</w:t>
            </w:r>
          </w:p>
        </w:tc>
        <w:tc>
          <w:tcPr>
            <w:tcW w:w="1560" w:type="dxa"/>
          </w:tcPr>
          <w:p w:rsidR="001A796B" w:rsidRPr="00C54002" w:rsidRDefault="001A796B" w:rsidP="001A796B">
            <w:pPr>
              <w:cnfStyle w:val="000000000000" w:firstRow="0" w:lastRow="0" w:firstColumn="0" w:lastColumn="0" w:oddVBand="0" w:evenVBand="0" w:oddHBand="0" w:evenHBand="0" w:firstRowFirstColumn="0" w:firstRowLastColumn="0" w:lastRowFirstColumn="0" w:lastRowLastColumn="0"/>
            </w:pPr>
            <w:r w:rsidRPr="00C54002">
              <w:t>41,387</w:t>
            </w:r>
          </w:p>
        </w:tc>
        <w:tc>
          <w:tcPr>
            <w:tcW w:w="1275" w:type="dxa"/>
          </w:tcPr>
          <w:p w:rsidR="001A796B" w:rsidRPr="00C54002" w:rsidRDefault="001A796B" w:rsidP="001A796B">
            <w:pPr>
              <w:cnfStyle w:val="000000000000" w:firstRow="0" w:lastRow="0" w:firstColumn="0" w:lastColumn="0" w:oddVBand="0" w:evenVBand="0" w:oddHBand="0" w:evenHBand="0" w:firstRowFirstColumn="0" w:firstRowLastColumn="0" w:lastRowFirstColumn="0" w:lastRowLastColumn="0"/>
            </w:pPr>
            <w:r w:rsidRPr="00C54002">
              <w:t>27,229</w:t>
            </w:r>
          </w:p>
        </w:tc>
        <w:tc>
          <w:tcPr>
            <w:tcW w:w="1276" w:type="dxa"/>
          </w:tcPr>
          <w:p w:rsidR="001A796B" w:rsidRPr="00C54002" w:rsidRDefault="001A796B" w:rsidP="001A796B">
            <w:pPr>
              <w:cnfStyle w:val="000000000000" w:firstRow="0" w:lastRow="0" w:firstColumn="0" w:lastColumn="0" w:oddVBand="0" w:evenVBand="0" w:oddHBand="0" w:evenHBand="0" w:firstRowFirstColumn="0" w:firstRowLastColumn="0" w:lastRowFirstColumn="0" w:lastRowLastColumn="0"/>
            </w:pPr>
            <w:r w:rsidRPr="00C54002">
              <w:t>4,539</w:t>
            </w:r>
          </w:p>
        </w:tc>
        <w:tc>
          <w:tcPr>
            <w:tcW w:w="1559" w:type="dxa"/>
          </w:tcPr>
          <w:p w:rsidR="001A796B" w:rsidRDefault="001A796B" w:rsidP="001A796B">
            <w:pPr>
              <w:cnfStyle w:val="000000000000" w:firstRow="0" w:lastRow="0" w:firstColumn="0" w:lastColumn="0" w:oddVBand="0" w:evenVBand="0" w:oddHBand="0" w:evenHBand="0" w:firstRowFirstColumn="0" w:firstRowLastColumn="0" w:lastRowFirstColumn="0" w:lastRowLastColumn="0"/>
            </w:pPr>
            <w:r w:rsidRPr="00C54002">
              <w:t>180,554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rFonts w:eastAsiaTheme="majorEastAsia" w:cstheme="majorBidi"/>
          <w:b/>
          <w:bCs/>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Finalised CCA Outcome</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DE75E1"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 xml:space="preserve">JSCI updated - referral for </w:t>
            </w:r>
            <w:proofErr w:type="spellStart"/>
            <w:r w:rsidRPr="00620D84">
              <w:t>ESAt</w:t>
            </w:r>
            <w:proofErr w:type="spellEnd"/>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295</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634</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344</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150</w:t>
            </w:r>
          </w:p>
        </w:tc>
        <w:tc>
          <w:tcPr>
            <w:tcW w:w="1276" w:type="dxa"/>
          </w:tcPr>
          <w:p w:rsidR="00DE75E1" w:rsidRPr="00993D7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1,430</w:t>
            </w:r>
          </w:p>
        </w:tc>
      </w:tr>
      <w:tr w:rsidR="00DE75E1"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JSCI updated - eligible for higher stream</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58</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101</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58</w:t>
            </w:r>
          </w:p>
        </w:tc>
        <w:tc>
          <w:tcPr>
            <w:tcW w:w="1275" w:type="dxa"/>
          </w:tcPr>
          <w:p w:rsidR="00DE75E1" w:rsidRPr="00993D7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276" w:type="dxa"/>
          </w:tcPr>
          <w:p w:rsidR="00DE75E1" w:rsidRPr="00993D7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237</w:t>
            </w:r>
          </w:p>
        </w:tc>
      </w:tr>
      <w:tr w:rsidR="00DE75E1"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Persistent non-compliance (Serious Failure)</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2,067</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4,101</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w:t>
            </w:r>
            <w:r w:rsidR="002E2BF6">
              <w:t>,</w:t>
            </w:r>
            <w:r w:rsidRPr="00993D74">
              <w:t>342</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475</w:t>
            </w:r>
          </w:p>
        </w:tc>
        <w:tc>
          <w:tcPr>
            <w:tcW w:w="1276"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27</w:t>
            </w:r>
          </w:p>
        </w:tc>
        <w:tc>
          <w:tcPr>
            <w:tcW w:w="1559"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8,012</w:t>
            </w:r>
          </w:p>
        </w:tc>
      </w:tr>
      <w:tr w:rsidR="00DE75E1"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Other outcomes</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2,750</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5,306</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2,642</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w:t>
            </w:r>
            <w:r w:rsidR="006515D6">
              <w:t>,</w:t>
            </w:r>
            <w:r w:rsidRPr="00993D74">
              <w:t>254</w:t>
            </w:r>
          </w:p>
        </w:tc>
        <w:tc>
          <w:tcPr>
            <w:tcW w:w="1276"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72</w:t>
            </w:r>
          </w:p>
        </w:tc>
        <w:tc>
          <w:tcPr>
            <w:tcW w:w="1559"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12,024</w:t>
            </w:r>
          </w:p>
        </w:tc>
      </w:tr>
      <w:tr w:rsidR="00DE75E1"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No outcomes</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415</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751</w:t>
            </w:r>
          </w:p>
        </w:tc>
        <w:tc>
          <w:tcPr>
            <w:tcW w:w="1560"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348</w:t>
            </w:r>
          </w:p>
        </w:tc>
        <w:tc>
          <w:tcPr>
            <w:tcW w:w="1275"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190</w:t>
            </w:r>
          </w:p>
        </w:tc>
        <w:tc>
          <w:tcPr>
            <w:tcW w:w="1276" w:type="dxa"/>
          </w:tcPr>
          <w:p w:rsidR="00DE75E1" w:rsidRPr="00993D7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DE75E1" w:rsidRPr="00993D74" w:rsidRDefault="00DE75E1" w:rsidP="006515D6">
            <w:pPr>
              <w:cnfStyle w:val="000000000000" w:firstRow="0" w:lastRow="0" w:firstColumn="0" w:lastColumn="0" w:oddVBand="0" w:evenVBand="0" w:oddHBand="0" w:evenHBand="0" w:firstRowFirstColumn="0" w:firstRowLastColumn="0" w:lastRowFirstColumn="0" w:lastRowLastColumn="0"/>
            </w:pPr>
            <w:r w:rsidRPr="00993D74">
              <w:t>1,719</w:t>
            </w:r>
          </w:p>
        </w:tc>
      </w:tr>
      <w:tr w:rsidR="00DE75E1"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DE75E1" w:rsidRPr="00620D84" w:rsidRDefault="00DE75E1" w:rsidP="00584BC2">
            <w:pPr>
              <w:ind w:left="0"/>
            </w:pPr>
            <w:r w:rsidRPr="00620D84">
              <w:t>Total</w:t>
            </w:r>
          </w:p>
        </w:tc>
        <w:tc>
          <w:tcPr>
            <w:tcW w:w="1560" w:type="dxa"/>
          </w:tcPr>
          <w:p w:rsidR="00DE75E1" w:rsidRPr="00993D74" w:rsidRDefault="00DE75E1" w:rsidP="006515D6">
            <w:pPr>
              <w:cnfStyle w:val="010000000000" w:firstRow="0" w:lastRow="1" w:firstColumn="0" w:lastColumn="0" w:oddVBand="0" w:evenVBand="0" w:oddHBand="0" w:evenHBand="0" w:firstRowFirstColumn="0" w:firstRowLastColumn="0" w:lastRowFirstColumn="0" w:lastRowLastColumn="0"/>
            </w:pPr>
            <w:r w:rsidRPr="00993D74">
              <w:t>5,585</w:t>
            </w:r>
          </w:p>
        </w:tc>
        <w:tc>
          <w:tcPr>
            <w:tcW w:w="1275" w:type="dxa"/>
          </w:tcPr>
          <w:p w:rsidR="00DE75E1" w:rsidRPr="00993D74" w:rsidRDefault="00DE75E1" w:rsidP="006515D6">
            <w:pPr>
              <w:cnfStyle w:val="010000000000" w:firstRow="0" w:lastRow="1" w:firstColumn="0" w:lastColumn="0" w:oddVBand="0" w:evenVBand="0" w:oddHBand="0" w:evenHBand="0" w:firstRowFirstColumn="0" w:firstRowLastColumn="0" w:lastRowFirstColumn="0" w:lastRowLastColumn="0"/>
            </w:pPr>
            <w:r w:rsidRPr="00993D74">
              <w:t>10,893</w:t>
            </w:r>
          </w:p>
        </w:tc>
        <w:tc>
          <w:tcPr>
            <w:tcW w:w="1560" w:type="dxa"/>
          </w:tcPr>
          <w:p w:rsidR="00DE75E1" w:rsidRPr="00993D74" w:rsidRDefault="00DE75E1" w:rsidP="006515D6">
            <w:pPr>
              <w:cnfStyle w:val="010000000000" w:firstRow="0" w:lastRow="1" w:firstColumn="0" w:lastColumn="0" w:oddVBand="0" w:evenVBand="0" w:oddHBand="0" w:evenHBand="0" w:firstRowFirstColumn="0" w:firstRowLastColumn="0" w:lastRowFirstColumn="0" w:lastRowLastColumn="0"/>
            </w:pPr>
            <w:r w:rsidRPr="00993D74">
              <w:t>4,734</w:t>
            </w:r>
          </w:p>
        </w:tc>
        <w:tc>
          <w:tcPr>
            <w:tcW w:w="1275" w:type="dxa"/>
          </w:tcPr>
          <w:p w:rsidR="00DE75E1" w:rsidRPr="00993D74" w:rsidRDefault="00DE75E1" w:rsidP="006515D6">
            <w:pPr>
              <w:cnfStyle w:val="010000000000" w:firstRow="0" w:lastRow="1" w:firstColumn="0" w:lastColumn="0" w:oddVBand="0" w:evenVBand="0" w:oddHBand="0" w:evenHBand="0" w:firstRowFirstColumn="0" w:firstRowLastColumn="0" w:lastRowFirstColumn="0" w:lastRowLastColumn="0"/>
            </w:pPr>
            <w:r w:rsidRPr="00993D74">
              <w:t>2,086</w:t>
            </w:r>
          </w:p>
        </w:tc>
        <w:tc>
          <w:tcPr>
            <w:tcW w:w="1276" w:type="dxa"/>
          </w:tcPr>
          <w:p w:rsidR="00DE75E1" w:rsidRPr="00993D74" w:rsidRDefault="00DE75E1" w:rsidP="006515D6">
            <w:pPr>
              <w:cnfStyle w:val="010000000000" w:firstRow="0" w:lastRow="1" w:firstColumn="0" w:lastColumn="0" w:oddVBand="0" w:evenVBand="0" w:oddHBand="0" w:evenHBand="0" w:firstRowFirstColumn="0" w:firstRowLastColumn="0" w:lastRowFirstColumn="0" w:lastRowLastColumn="0"/>
            </w:pPr>
            <w:r w:rsidRPr="00993D74">
              <w:t>124</w:t>
            </w:r>
          </w:p>
        </w:tc>
        <w:tc>
          <w:tcPr>
            <w:tcW w:w="1559" w:type="dxa"/>
          </w:tcPr>
          <w:p w:rsidR="00DE75E1" w:rsidRDefault="00DE75E1" w:rsidP="006515D6">
            <w:pPr>
              <w:cnfStyle w:val="010000000000" w:firstRow="0" w:lastRow="1" w:firstColumn="0" w:lastColumn="0" w:oddVBand="0" w:evenVBand="0" w:oddHBand="0" w:evenHBand="0" w:firstRowFirstColumn="0" w:firstRowLastColumn="0" w:lastRowFirstColumn="0" w:lastRowLastColumn="0"/>
            </w:pPr>
            <w:r w:rsidRPr="00993D74">
              <w:t>23,422</w:t>
            </w:r>
          </w:p>
        </w:tc>
      </w:tr>
    </w:tbl>
    <w:p w:rsidR="005A3646" w:rsidRDefault="005A3646" w:rsidP="005A3646">
      <w:pPr>
        <w:pStyle w:val="Heading2"/>
      </w:pPr>
      <w:bookmarkStart w:id="20" w:name="_Toc383167775"/>
      <w:r>
        <w:t xml:space="preserve">Financial penalties, Connection failures, Payment Suspensions and </w:t>
      </w:r>
      <w:r w:rsidR="00FA62F2">
        <w:t>CCAs</w:t>
      </w:r>
      <w:r>
        <w:t xml:space="preserve"> by Employment Services</w:t>
      </w:r>
      <w:bookmarkEnd w:id="20"/>
    </w:p>
    <w:p w:rsidR="00FC3B89" w:rsidRDefault="00E311C1" w:rsidP="00FC3B89">
      <w:pPr>
        <w:pStyle w:val="Heading3"/>
        <w:rPr>
          <w:noProof/>
        </w:rPr>
      </w:pPr>
      <w:r w:rsidRPr="00E311C1">
        <w:rPr>
          <w:noProof/>
        </w:rPr>
        <w:t>1 October 2013 to 31 December 2013</w:t>
      </w:r>
    </w:p>
    <w:tbl>
      <w:tblPr>
        <w:tblStyle w:val="LeftAlignTable"/>
        <w:tblW w:w="0" w:type="auto"/>
        <w:tblLook w:val="06E0" w:firstRow="1" w:lastRow="1" w:firstColumn="1" w:lastColumn="0" w:noHBand="1" w:noVBand="1"/>
      </w:tblPr>
      <w:tblGrid>
        <w:gridCol w:w="3935"/>
        <w:gridCol w:w="1227"/>
        <w:gridCol w:w="1271"/>
        <w:gridCol w:w="1276"/>
        <w:gridCol w:w="1321"/>
        <w:gridCol w:w="1284"/>
        <w:gridCol w:w="1250"/>
        <w:gridCol w:w="1547"/>
        <w:gridCol w:w="1167"/>
      </w:tblGrid>
      <w:tr w:rsidR="00E33325" w:rsidRPr="00620D84" w:rsidTr="00620D84">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Non Payment Periods (Serious and UNPPs)</w:t>
            </w:r>
          </w:p>
        </w:tc>
        <w:tc>
          <w:tcPr>
            <w:tcW w:w="1227"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6"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32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8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5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16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 xml:space="preserve">Total </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Voluntary unemployment- UNPP</w:t>
            </w:r>
          </w:p>
        </w:tc>
        <w:tc>
          <w:tcPr>
            <w:tcW w:w="122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548</w:t>
            </w:r>
          </w:p>
        </w:tc>
        <w:tc>
          <w:tcPr>
            <w:tcW w:w="127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231</w:t>
            </w:r>
          </w:p>
        </w:tc>
        <w:tc>
          <w:tcPr>
            <w:tcW w:w="1276"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94</w:t>
            </w:r>
          </w:p>
        </w:tc>
        <w:tc>
          <w:tcPr>
            <w:tcW w:w="132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136</w:t>
            </w:r>
          </w:p>
        </w:tc>
        <w:tc>
          <w:tcPr>
            <w:tcW w:w="1284"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43</w:t>
            </w:r>
          </w:p>
        </w:tc>
        <w:tc>
          <w:tcPr>
            <w:tcW w:w="1250"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49</w:t>
            </w:r>
          </w:p>
        </w:tc>
        <w:tc>
          <w:tcPr>
            <w:tcW w:w="154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2,219</w:t>
            </w:r>
          </w:p>
        </w:tc>
        <w:tc>
          <w:tcPr>
            <w:tcW w:w="116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3,320</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Unemployment due to misconduct – UNPP</w:t>
            </w:r>
          </w:p>
        </w:tc>
        <w:tc>
          <w:tcPr>
            <w:tcW w:w="122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223</w:t>
            </w:r>
          </w:p>
        </w:tc>
        <w:tc>
          <w:tcPr>
            <w:tcW w:w="127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87</w:t>
            </w:r>
          </w:p>
        </w:tc>
        <w:tc>
          <w:tcPr>
            <w:tcW w:w="1276"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41</w:t>
            </w:r>
          </w:p>
        </w:tc>
        <w:tc>
          <w:tcPr>
            <w:tcW w:w="132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61</w:t>
            </w:r>
          </w:p>
        </w:tc>
        <w:tc>
          <w:tcPr>
            <w:tcW w:w="1284"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28</w:t>
            </w:r>
          </w:p>
        </w:tc>
        <w:tc>
          <w:tcPr>
            <w:tcW w:w="1250"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4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1,003</w:t>
            </w:r>
          </w:p>
        </w:tc>
        <w:tc>
          <w:tcPr>
            <w:tcW w:w="116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1,456</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Persistent non-compliance – Serious</w:t>
            </w:r>
          </w:p>
        </w:tc>
        <w:tc>
          <w:tcPr>
            <w:tcW w:w="122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1,101</w:t>
            </w:r>
          </w:p>
        </w:tc>
        <w:tc>
          <w:tcPr>
            <w:tcW w:w="127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2,057</w:t>
            </w:r>
          </w:p>
        </w:tc>
        <w:tc>
          <w:tcPr>
            <w:tcW w:w="1276"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1,826</w:t>
            </w:r>
          </w:p>
        </w:tc>
        <w:tc>
          <w:tcPr>
            <w:tcW w:w="132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2,414</w:t>
            </w:r>
          </w:p>
        </w:tc>
        <w:tc>
          <w:tcPr>
            <w:tcW w:w="1284"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163</w:t>
            </w:r>
          </w:p>
        </w:tc>
        <w:tc>
          <w:tcPr>
            <w:tcW w:w="1250"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451</w:t>
            </w:r>
          </w:p>
        </w:tc>
        <w:tc>
          <w:tcPr>
            <w:tcW w:w="1547"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8,012</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Did not commence suitable work - Serious</w:t>
            </w:r>
          </w:p>
        </w:tc>
        <w:tc>
          <w:tcPr>
            <w:tcW w:w="122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20</w:t>
            </w:r>
          </w:p>
        </w:tc>
        <w:tc>
          <w:tcPr>
            <w:tcW w:w="127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80</w:t>
            </w:r>
          </w:p>
        </w:tc>
        <w:tc>
          <w:tcPr>
            <w:tcW w:w="1276"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34</w:t>
            </w:r>
          </w:p>
        </w:tc>
        <w:tc>
          <w:tcPr>
            <w:tcW w:w="132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85</w:t>
            </w:r>
          </w:p>
        </w:tc>
        <w:tc>
          <w:tcPr>
            <w:tcW w:w="1284"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250"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47"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241</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Refused a suitable job – Serious</w:t>
            </w:r>
          </w:p>
        </w:tc>
        <w:tc>
          <w:tcPr>
            <w:tcW w:w="122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30</w:t>
            </w:r>
          </w:p>
        </w:tc>
        <w:tc>
          <w:tcPr>
            <w:tcW w:w="127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79</w:t>
            </w:r>
          </w:p>
        </w:tc>
        <w:tc>
          <w:tcPr>
            <w:tcW w:w="1276"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41</w:t>
            </w:r>
          </w:p>
        </w:tc>
        <w:tc>
          <w:tcPr>
            <w:tcW w:w="1321"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44</w:t>
            </w:r>
          </w:p>
        </w:tc>
        <w:tc>
          <w:tcPr>
            <w:tcW w:w="1284"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250"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47" w:type="dxa"/>
          </w:tcPr>
          <w:p w:rsidR="00BF46E9" w:rsidRPr="00BA59BF"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BF46E9" w:rsidRPr="00BA59BF" w:rsidRDefault="00BF46E9" w:rsidP="006515D6">
            <w:pPr>
              <w:cnfStyle w:val="000000000000" w:firstRow="0" w:lastRow="0" w:firstColumn="0" w:lastColumn="0" w:oddVBand="0" w:evenVBand="0" w:oddHBand="0" w:evenHBand="0" w:firstRowFirstColumn="0" w:firstRowLastColumn="0" w:lastRowFirstColumn="0" w:lastRowLastColumn="0"/>
            </w:pPr>
            <w:r w:rsidRPr="00BA59BF">
              <w:t>212</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 xml:space="preserve">Sub Total NPPs </w:t>
            </w:r>
          </w:p>
        </w:tc>
        <w:tc>
          <w:tcPr>
            <w:tcW w:w="1227"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1,922</w:t>
            </w:r>
          </w:p>
        </w:tc>
        <w:tc>
          <w:tcPr>
            <w:tcW w:w="1271"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2,534</w:t>
            </w:r>
          </w:p>
        </w:tc>
        <w:tc>
          <w:tcPr>
            <w:tcW w:w="1276"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2,036</w:t>
            </w:r>
          </w:p>
        </w:tc>
        <w:tc>
          <w:tcPr>
            <w:tcW w:w="1321"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2,740</w:t>
            </w:r>
          </w:p>
        </w:tc>
        <w:tc>
          <w:tcPr>
            <w:tcW w:w="1284"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269</w:t>
            </w:r>
          </w:p>
        </w:tc>
        <w:tc>
          <w:tcPr>
            <w:tcW w:w="1250"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518</w:t>
            </w:r>
          </w:p>
        </w:tc>
        <w:tc>
          <w:tcPr>
            <w:tcW w:w="1547" w:type="dxa"/>
          </w:tcPr>
          <w:p w:rsidR="00BF46E9" w:rsidRPr="00BA59BF" w:rsidRDefault="00BF46E9" w:rsidP="006515D6">
            <w:pPr>
              <w:cnfStyle w:val="010000000000" w:firstRow="0" w:lastRow="1" w:firstColumn="0" w:lastColumn="0" w:oddVBand="0" w:evenVBand="0" w:oddHBand="0" w:evenHBand="0" w:firstRowFirstColumn="0" w:firstRowLastColumn="0" w:lastRowFirstColumn="0" w:lastRowLastColumn="0"/>
            </w:pPr>
            <w:r w:rsidRPr="00BA59BF">
              <w:t>3,222</w:t>
            </w:r>
          </w:p>
        </w:tc>
        <w:tc>
          <w:tcPr>
            <w:tcW w:w="1167"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BA59BF">
              <w:t>13,241</w:t>
            </w:r>
          </w:p>
        </w:tc>
      </w:tr>
    </w:tbl>
    <w:p w:rsidR="004A4ADA" w:rsidRDefault="004A4ADA" w:rsidP="00FC3B89">
      <w:pPr>
        <w:pStyle w:val="Heading3"/>
        <w:rPr>
          <w:noProof/>
        </w:rPr>
      </w:pPr>
    </w:p>
    <w:p w:rsidR="004A4ADA" w:rsidRDefault="004A4ADA" w:rsidP="004A4ADA">
      <w:pPr>
        <w:rPr>
          <w:rFonts w:eastAsiaTheme="majorEastAsia" w:cstheme="majorBidi"/>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ayout w:type="fixed"/>
        <w:tblLook w:val="06E0" w:firstRow="1" w:lastRow="1" w:firstColumn="1" w:lastColumn="0" w:noHBand="1" w:noVBand="1"/>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Other Financial Penalties (Reconnection and NSNP)</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Failure to attend provider reconnection</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4,318</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4,809</w:t>
            </w:r>
          </w:p>
        </w:tc>
        <w:tc>
          <w:tcPr>
            <w:tcW w:w="1275"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3,693</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8,853</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782</w:t>
            </w:r>
          </w:p>
        </w:tc>
        <w:tc>
          <w:tcPr>
            <w:tcW w:w="1134"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1</w:t>
            </w:r>
            <w:r w:rsidR="002E2BF6">
              <w:t>,</w:t>
            </w:r>
            <w:r w:rsidRPr="00A82555">
              <w:t>049</w:t>
            </w:r>
          </w:p>
        </w:tc>
        <w:tc>
          <w:tcPr>
            <w:tcW w:w="1559" w:type="dxa"/>
          </w:tcPr>
          <w:p w:rsidR="00BF46E9" w:rsidRPr="00A82555"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23,504</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Failure to attend activity specified in EPP – NSNP</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2,370</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6,452</w:t>
            </w:r>
          </w:p>
        </w:tc>
        <w:tc>
          <w:tcPr>
            <w:tcW w:w="1275"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5,562</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6,259</w:t>
            </w:r>
          </w:p>
        </w:tc>
        <w:tc>
          <w:tcPr>
            <w:tcW w:w="1276"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387</w:t>
            </w:r>
          </w:p>
        </w:tc>
        <w:tc>
          <w:tcPr>
            <w:tcW w:w="1134" w:type="dxa"/>
          </w:tcPr>
          <w:p w:rsidR="00BF46E9" w:rsidRPr="00A82555" w:rsidRDefault="00BF46E9" w:rsidP="006515D6">
            <w:pPr>
              <w:cnfStyle w:val="000000000000" w:firstRow="0" w:lastRow="0" w:firstColumn="0" w:lastColumn="0" w:oddVBand="0" w:evenVBand="0" w:oddHBand="0" w:evenHBand="0" w:firstRowFirstColumn="0" w:firstRowLastColumn="0" w:lastRowFirstColumn="0" w:lastRowLastColumn="0"/>
            </w:pPr>
            <w:r w:rsidRPr="00A82555">
              <w:t>1</w:t>
            </w:r>
            <w:r w:rsidR="002E2BF6">
              <w:t>,</w:t>
            </w:r>
            <w:r w:rsidRPr="00A82555">
              <w:t>105</w:t>
            </w:r>
          </w:p>
        </w:tc>
        <w:tc>
          <w:tcPr>
            <w:tcW w:w="1559" w:type="dxa"/>
          </w:tcPr>
          <w:p w:rsidR="00BF46E9" w:rsidRPr="00A82555"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Default="00BF46E9" w:rsidP="006515D6">
            <w:pPr>
              <w:cnfStyle w:val="000000000000" w:firstRow="0" w:lastRow="0" w:firstColumn="0" w:lastColumn="0" w:oddVBand="0" w:evenVBand="0" w:oddHBand="0" w:evenHBand="0" w:firstRowFirstColumn="0" w:firstRowLastColumn="0" w:lastRowFirstColumn="0" w:lastRowLastColumn="0"/>
            </w:pPr>
            <w:r w:rsidRPr="00A82555">
              <w:t>22,135</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Failure to attend job interview – NSNP</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67</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200</w:t>
            </w:r>
          </w:p>
        </w:tc>
        <w:tc>
          <w:tcPr>
            <w:tcW w:w="1275"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99</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144</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55</w:t>
            </w:r>
          </w:p>
        </w:tc>
        <w:tc>
          <w:tcPr>
            <w:tcW w:w="1134"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568</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Inappropriate conduct in EPP activity – NSNP</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36</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95</w:t>
            </w:r>
          </w:p>
        </w:tc>
        <w:tc>
          <w:tcPr>
            <w:tcW w:w="1275"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79</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102</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33</w:t>
            </w:r>
          </w:p>
        </w:tc>
        <w:tc>
          <w:tcPr>
            <w:tcW w:w="1134"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559"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346</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Inappropriate presentation or conduct at job interview - NSNP</w:t>
            </w:r>
          </w:p>
        </w:tc>
        <w:tc>
          <w:tcPr>
            <w:tcW w:w="1276"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34</w:t>
            </w:r>
          </w:p>
        </w:tc>
        <w:tc>
          <w:tcPr>
            <w:tcW w:w="1275"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21</w:t>
            </w:r>
          </w:p>
        </w:tc>
        <w:tc>
          <w:tcPr>
            <w:tcW w:w="1276"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276"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rsidRPr="006515D6">
              <w:t>&lt;20</w:t>
            </w:r>
          </w:p>
        </w:tc>
        <w:tc>
          <w:tcPr>
            <w:tcW w:w="1134"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F46E9" w:rsidRPr="00DA1314" w:rsidRDefault="006515D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DA1314" w:rsidRDefault="00BF46E9" w:rsidP="006515D6">
            <w:pPr>
              <w:cnfStyle w:val="000000000000" w:firstRow="0" w:lastRow="0" w:firstColumn="0" w:lastColumn="0" w:oddVBand="0" w:evenVBand="0" w:oddHBand="0" w:evenHBand="0" w:firstRowFirstColumn="0" w:firstRowLastColumn="0" w:lastRowFirstColumn="0" w:lastRowLastColumn="0"/>
            </w:pPr>
            <w:r w:rsidRPr="00DA1314">
              <w:t>106</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EE0901">
            <w:pPr>
              <w:ind w:left="0"/>
            </w:pPr>
            <w:r w:rsidRPr="00620D84">
              <w:t>Sub Total Other Financial penalties</w:t>
            </w:r>
          </w:p>
        </w:tc>
        <w:tc>
          <w:tcPr>
            <w:tcW w:w="1276"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6,806</w:t>
            </w:r>
          </w:p>
        </w:tc>
        <w:tc>
          <w:tcPr>
            <w:tcW w:w="1276"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11,590</w:t>
            </w:r>
          </w:p>
        </w:tc>
        <w:tc>
          <w:tcPr>
            <w:tcW w:w="1275"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9,454</w:t>
            </w:r>
          </w:p>
        </w:tc>
        <w:tc>
          <w:tcPr>
            <w:tcW w:w="1276"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15,377</w:t>
            </w:r>
          </w:p>
        </w:tc>
        <w:tc>
          <w:tcPr>
            <w:tcW w:w="1276"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1,274</w:t>
            </w:r>
          </w:p>
        </w:tc>
        <w:tc>
          <w:tcPr>
            <w:tcW w:w="1134"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2,158</w:t>
            </w:r>
          </w:p>
        </w:tc>
        <w:tc>
          <w:tcPr>
            <w:tcW w:w="1559" w:type="dxa"/>
          </w:tcPr>
          <w:p w:rsidR="00BF46E9" w:rsidRPr="00DA1314" w:rsidRDefault="00BF46E9" w:rsidP="006515D6">
            <w:pPr>
              <w:cnfStyle w:val="010000000000" w:firstRow="0" w:lastRow="1" w:firstColumn="0" w:lastColumn="0" w:oddVBand="0" w:evenVBand="0" w:oddHBand="0" w:evenHBand="0" w:firstRowFirstColumn="0" w:firstRowLastColumn="0" w:lastRowFirstColumn="0" w:lastRowLastColumn="0"/>
            </w:pPr>
            <w:r w:rsidRPr="00DA1314">
              <w:t>0</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DA1314">
              <w:t>46,659</w:t>
            </w:r>
          </w:p>
        </w:tc>
      </w:tr>
    </w:tbl>
    <w:p w:rsidR="00BC0044" w:rsidRDefault="00BC0044" w:rsidP="005B4C76">
      <w:pPr>
        <w:spacing w:before="0" w:after="0"/>
      </w:pPr>
    </w:p>
    <w:tbl>
      <w:tblPr>
        <w:tblStyle w:val="LeftAlignTable"/>
        <w:tblW w:w="0" w:type="auto"/>
        <w:tblLayout w:type="fixed"/>
        <w:tblLook w:val="04E0" w:firstRow="1" w:lastRow="1" w:firstColumn="1" w:lastColumn="0" w:noHBand="0" w:noVBand="1"/>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11C1" w:rsidP="009D0A1B">
            <w:pPr>
              <w:ind w:left="0"/>
            </w:pPr>
            <w:r w:rsidRPr="00E311C1">
              <w:rPr>
                <w:noProof/>
              </w:rPr>
              <w:t>1 October 2013 to 31 December 2013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59"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BF46E9" w:rsidRPr="00620D84" w:rsidRDefault="00BF46E9" w:rsidP="001010B4">
            <w:pPr>
              <w:ind w:left="0"/>
            </w:pPr>
            <w:r w:rsidRPr="00620D84">
              <w:t>Total Financial Penalties</w:t>
            </w:r>
          </w:p>
        </w:tc>
        <w:tc>
          <w:tcPr>
            <w:tcW w:w="1276"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8,728</w:t>
            </w:r>
          </w:p>
        </w:tc>
        <w:tc>
          <w:tcPr>
            <w:tcW w:w="1276"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14,124</w:t>
            </w:r>
          </w:p>
        </w:tc>
        <w:tc>
          <w:tcPr>
            <w:tcW w:w="1275"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11,490</w:t>
            </w:r>
          </w:p>
        </w:tc>
        <w:tc>
          <w:tcPr>
            <w:tcW w:w="1276"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18,117</w:t>
            </w:r>
          </w:p>
        </w:tc>
        <w:tc>
          <w:tcPr>
            <w:tcW w:w="1276"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1,543</w:t>
            </w:r>
          </w:p>
        </w:tc>
        <w:tc>
          <w:tcPr>
            <w:tcW w:w="1134"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2,676</w:t>
            </w:r>
          </w:p>
        </w:tc>
        <w:tc>
          <w:tcPr>
            <w:tcW w:w="1559" w:type="dxa"/>
          </w:tcPr>
          <w:p w:rsidR="00BF46E9" w:rsidRPr="008C3EA4" w:rsidRDefault="00BF46E9" w:rsidP="006515D6">
            <w:pPr>
              <w:cnfStyle w:val="010000000000" w:firstRow="0" w:lastRow="1" w:firstColumn="0" w:lastColumn="0" w:oddVBand="0" w:evenVBand="0" w:oddHBand="0" w:evenHBand="0" w:firstRowFirstColumn="0" w:firstRowLastColumn="0" w:lastRowFirstColumn="0" w:lastRowLastColumn="0"/>
            </w:pPr>
            <w:r w:rsidRPr="008C3EA4">
              <w:t>3,222</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8C3EA4">
              <w:t>59,900</w:t>
            </w:r>
          </w:p>
        </w:tc>
      </w:tr>
    </w:tbl>
    <w:p w:rsidR="005A3646" w:rsidRDefault="005A3646" w:rsidP="005A3646">
      <w:r w:rsidRPr="003914A3">
        <w:t xml:space="preserve">Non-payment penalty periods generally are for a period of eight weeks. However, </w:t>
      </w:r>
      <w:r w:rsidR="001347F2" w:rsidRPr="001347F2">
        <w:t>under the ‘Move 2 Work’ initiative which commenced on 1 July 2013</w:t>
      </w:r>
      <w:r w:rsidRPr="003914A3">
        <w:t xml:space="preserve">,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B836C1" w:rsidRPr="00B836C1">
        <w:t>1 October 2013 and 3</w:t>
      </w:r>
      <w:r w:rsidR="000817B9">
        <w:t>1</w:t>
      </w:r>
      <w:r w:rsidR="00B836C1" w:rsidRPr="00B836C1">
        <w:t xml:space="preserve"> December 2013</w:t>
      </w:r>
      <w:r w:rsidRPr="003914A3">
        <w:t>.</w:t>
      </w:r>
    </w:p>
    <w:p w:rsidR="004A4ADA" w:rsidRDefault="004A4ADA">
      <w:pPr>
        <w:spacing w:before="0"/>
        <w:ind w:left="0"/>
        <w:rPr>
          <w:rFonts w:eastAsiaTheme="majorEastAsia" w:cstheme="majorBidi"/>
          <w:b/>
          <w:bCs/>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6E0" w:firstRow="1" w:lastRow="1" w:firstColumn="1" w:lastColumn="0" w:noHBand="1" w:noVBand="1"/>
      </w:tblPr>
      <w:tblGrid>
        <w:gridCol w:w="4786"/>
        <w:gridCol w:w="1167"/>
        <w:gridCol w:w="1275"/>
        <w:gridCol w:w="1560"/>
        <w:gridCol w:w="1417"/>
        <w:gridCol w:w="1276"/>
        <w:gridCol w:w="1276"/>
        <w:gridCol w:w="1288"/>
      </w:tblGrid>
      <w:tr w:rsidR="00E33325" w:rsidRPr="00620D84" w:rsidTr="00BF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 xml:space="preserve">RJCP </w:t>
            </w:r>
          </w:p>
        </w:tc>
        <w:tc>
          <w:tcPr>
            <w:tcW w:w="128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attend Provider appointment</w:t>
            </w:r>
          </w:p>
        </w:tc>
        <w:tc>
          <w:tcPr>
            <w:tcW w:w="116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21,667</w:t>
            </w:r>
          </w:p>
        </w:tc>
        <w:tc>
          <w:tcPr>
            <w:tcW w:w="1275"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21,871</w:t>
            </w:r>
          </w:p>
        </w:tc>
        <w:tc>
          <w:tcPr>
            <w:tcW w:w="1560"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15,752</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29,416</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4,329</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5,355</w:t>
            </w:r>
          </w:p>
        </w:tc>
        <w:tc>
          <w:tcPr>
            <w:tcW w:w="1288"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98,390</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attend other Provider appointment</w:t>
            </w:r>
          </w:p>
        </w:tc>
        <w:tc>
          <w:tcPr>
            <w:tcW w:w="116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246</w:t>
            </w:r>
          </w:p>
        </w:tc>
        <w:tc>
          <w:tcPr>
            <w:tcW w:w="1275"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304</w:t>
            </w:r>
          </w:p>
        </w:tc>
        <w:tc>
          <w:tcPr>
            <w:tcW w:w="1560"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267</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425</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412</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53</w:t>
            </w:r>
          </w:p>
        </w:tc>
        <w:tc>
          <w:tcPr>
            <w:tcW w:w="1288"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1,707</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attend CCA appointment</w:t>
            </w:r>
          </w:p>
        </w:tc>
        <w:tc>
          <w:tcPr>
            <w:tcW w:w="116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327</w:t>
            </w:r>
          </w:p>
        </w:tc>
        <w:tc>
          <w:tcPr>
            <w:tcW w:w="1275"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554</w:t>
            </w:r>
          </w:p>
        </w:tc>
        <w:tc>
          <w:tcPr>
            <w:tcW w:w="1560"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584</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2849</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153</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140</w:t>
            </w:r>
          </w:p>
        </w:tc>
        <w:tc>
          <w:tcPr>
            <w:tcW w:w="1288"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4,607</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comply with Job Search requirement in EPP</w:t>
            </w:r>
          </w:p>
        </w:tc>
        <w:tc>
          <w:tcPr>
            <w:tcW w:w="116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324</w:t>
            </w:r>
          </w:p>
        </w:tc>
        <w:tc>
          <w:tcPr>
            <w:tcW w:w="1275"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267</w:t>
            </w:r>
          </w:p>
        </w:tc>
        <w:tc>
          <w:tcPr>
            <w:tcW w:w="1560"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162</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275</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23</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1,051</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enter EPP with provider</w:t>
            </w:r>
          </w:p>
        </w:tc>
        <w:tc>
          <w:tcPr>
            <w:tcW w:w="116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30</w:t>
            </w:r>
          </w:p>
        </w:tc>
        <w:tc>
          <w:tcPr>
            <w:tcW w:w="1275"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51</w:t>
            </w:r>
          </w:p>
        </w:tc>
        <w:tc>
          <w:tcPr>
            <w:tcW w:w="1560"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45</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72</w:t>
            </w:r>
          </w:p>
        </w:tc>
        <w:tc>
          <w:tcPr>
            <w:tcW w:w="1276"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34</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88"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234</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attend provider reengagement appointment (connect)</w:t>
            </w:r>
          </w:p>
        </w:tc>
        <w:tc>
          <w:tcPr>
            <w:tcW w:w="1167"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5"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88"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attend Centrelink appointment</w:t>
            </w:r>
          </w:p>
        </w:tc>
        <w:tc>
          <w:tcPr>
            <w:tcW w:w="1167"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5"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8F57C7" w:rsidRDefault="00BF46E9" w:rsidP="006515D6">
            <w:pPr>
              <w:cnfStyle w:val="000000000000" w:firstRow="0" w:lastRow="0" w:firstColumn="0" w:lastColumn="0" w:oddVBand="0" w:evenVBand="0" w:oddHBand="0" w:evenHBand="0" w:firstRowFirstColumn="0" w:firstRowLastColumn="0" w:lastRowFirstColumn="0" w:lastRowLastColumn="0"/>
            </w:pPr>
            <w:r w:rsidRPr="008F57C7">
              <w:t>25</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6" w:type="dxa"/>
          </w:tcPr>
          <w:p w:rsidR="00BF46E9" w:rsidRPr="008F57C7"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Default="00BF46E9" w:rsidP="006515D6">
            <w:pPr>
              <w:cnfStyle w:val="000000000000" w:firstRow="0" w:lastRow="0" w:firstColumn="0" w:lastColumn="0" w:oddVBand="0" w:evenVBand="0" w:oddHBand="0" w:evenHBand="0" w:firstRowFirstColumn="0" w:firstRowLastColumn="0" w:lastRowFirstColumn="0" w:lastRowLastColumn="0"/>
            </w:pPr>
            <w:r w:rsidRPr="008F57C7">
              <w:t>61</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Unsatisfactory Job Seeker Diary</w:t>
            </w:r>
          </w:p>
        </w:tc>
        <w:tc>
          <w:tcPr>
            <w:tcW w:w="1167" w:type="dxa"/>
          </w:tcPr>
          <w:p w:rsidR="00BF46E9" w:rsidRPr="003A46CC" w:rsidRDefault="00BF46E9" w:rsidP="006515D6">
            <w:pPr>
              <w:cnfStyle w:val="000000000000" w:firstRow="0" w:lastRow="0" w:firstColumn="0" w:lastColumn="0" w:oddVBand="0" w:evenVBand="0" w:oddHBand="0" w:evenHBand="0" w:firstRowFirstColumn="0" w:firstRowLastColumn="0" w:lastRowFirstColumn="0" w:lastRowLastColumn="0"/>
            </w:pPr>
            <w:r w:rsidRPr="003A46CC">
              <w:t>47</w:t>
            </w:r>
          </w:p>
        </w:tc>
        <w:tc>
          <w:tcPr>
            <w:tcW w:w="1275"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3A46CC" w:rsidRDefault="00BF46E9" w:rsidP="006515D6">
            <w:pPr>
              <w:cnfStyle w:val="000000000000" w:firstRow="0" w:lastRow="0" w:firstColumn="0" w:lastColumn="0" w:oddVBand="0" w:evenVBand="0" w:oddHBand="0" w:evenHBand="0" w:firstRowFirstColumn="0" w:firstRowLastColumn="0" w:lastRowFirstColumn="0" w:lastRowLastColumn="0"/>
            </w:pPr>
            <w:r w:rsidRPr="003A46CC">
              <w:t>51</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return Job Seeker Diary</w:t>
            </w:r>
          </w:p>
        </w:tc>
        <w:tc>
          <w:tcPr>
            <w:tcW w:w="116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5"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3A46CC" w:rsidRDefault="00BF46E9" w:rsidP="006515D6">
            <w:pPr>
              <w:cnfStyle w:val="000000000000" w:firstRow="0" w:lastRow="0" w:firstColumn="0" w:lastColumn="0" w:oddVBand="0" w:evenVBand="0" w:oddHBand="0" w:evenHBand="0" w:firstRowFirstColumn="0" w:firstRowLastColumn="0" w:lastRowFirstColumn="0" w:lastRowLastColumn="0"/>
            </w:pPr>
            <w:r w:rsidRPr="003A46CC">
              <w:t>23</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Failure to negotiate EPP with Centrelink</w:t>
            </w:r>
          </w:p>
        </w:tc>
        <w:tc>
          <w:tcPr>
            <w:tcW w:w="116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Other</w:t>
            </w:r>
          </w:p>
        </w:tc>
        <w:tc>
          <w:tcPr>
            <w:tcW w:w="116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3A46C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BF46E9" w:rsidRPr="00620D84" w:rsidRDefault="00BF46E9" w:rsidP="00EE0901">
            <w:pPr>
              <w:ind w:left="0"/>
            </w:pPr>
            <w:r w:rsidRPr="00620D84">
              <w:t>Total</w:t>
            </w:r>
          </w:p>
        </w:tc>
        <w:tc>
          <w:tcPr>
            <w:tcW w:w="1167"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22,669</w:t>
            </w:r>
          </w:p>
        </w:tc>
        <w:tc>
          <w:tcPr>
            <w:tcW w:w="1275"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23,055</w:t>
            </w:r>
          </w:p>
        </w:tc>
        <w:tc>
          <w:tcPr>
            <w:tcW w:w="1560"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16,828</w:t>
            </w:r>
          </w:p>
        </w:tc>
        <w:tc>
          <w:tcPr>
            <w:tcW w:w="1417"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33,067</w:t>
            </w:r>
          </w:p>
        </w:tc>
        <w:tc>
          <w:tcPr>
            <w:tcW w:w="1276"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4,965</w:t>
            </w:r>
          </w:p>
        </w:tc>
        <w:tc>
          <w:tcPr>
            <w:tcW w:w="1276" w:type="dxa"/>
          </w:tcPr>
          <w:p w:rsidR="00BF46E9" w:rsidRPr="003A46CC" w:rsidRDefault="00BF46E9" w:rsidP="006515D6">
            <w:pPr>
              <w:cnfStyle w:val="010000000000" w:firstRow="0" w:lastRow="1" w:firstColumn="0" w:lastColumn="0" w:oddVBand="0" w:evenVBand="0" w:oddHBand="0" w:evenHBand="0" w:firstRowFirstColumn="0" w:firstRowLastColumn="0" w:lastRowFirstColumn="0" w:lastRowLastColumn="0"/>
            </w:pPr>
            <w:r w:rsidRPr="003A46CC">
              <w:t>5,551</w:t>
            </w:r>
          </w:p>
        </w:tc>
        <w:tc>
          <w:tcPr>
            <w:tcW w:w="1288"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3A46CC">
              <w:t>106,135</w:t>
            </w:r>
          </w:p>
        </w:tc>
      </w:tr>
    </w:tbl>
    <w:p w:rsidR="005A3646" w:rsidRDefault="005A3646" w:rsidP="005B4C76">
      <w:pPr>
        <w:spacing w:before="0" w:after="0"/>
        <w:rPr>
          <w:noProof/>
        </w:rPr>
      </w:pPr>
    </w:p>
    <w:tbl>
      <w:tblPr>
        <w:tblStyle w:val="LeftAlignTable"/>
        <w:tblW w:w="0" w:type="auto"/>
        <w:tblLook w:val="06E0" w:firstRow="1" w:lastRow="1" w:firstColumn="1" w:lastColumn="0" w:noHBand="1" w:noVBand="1"/>
      </w:tblPr>
      <w:tblGrid>
        <w:gridCol w:w="4760"/>
        <w:gridCol w:w="1128"/>
        <w:gridCol w:w="1268"/>
        <w:gridCol w:w="1550"/>
        <w:gridCol w:w="1408"/>
        <w:gridCol w:w="1409"/>
        <w:gridCol w:w="1273"/>
        <w:gridCol w:w="1267"/>
      </w:tblGrid>
      <w:tr w:rsidR="005A3646"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5A3646" w:rsidRPr="00620D84" w:rsidRDefault="00E311C1" w:rsidP="00EE0901">
            <w:pPr>
              <w:ind w:left="0"/>
            </w:pPr>
            <w:r w:rsidRPr="00E311C1">
              <w:rPr>
                <w:noProof/>
              </w:rPr>
              <w:t>1 October 2013 to 31 December 2013</w:t>
            </w:r>
          </w:p>
        </w:tc>
        <w:tc>
          <w:tcPr>
            <w:tcW w:w="112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50"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409"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3"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267"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0" w:type="dxa"/>
          </w:tcPr>
          <w:p w:rsidR="00BF46E9" w:rsidRPr="00620D84" w:rsidRDefault="00BF46E9" w:rsidP="00EE0901">
            <w:pPr>
              <w:ind w:left="0"/>
            </w:pPr>
            <w:r w:rsidRPr="00620D84">
              <w:t>Income Support payment suspensions</w:t>
            </w:r>
          </w:p>
        </w:tc>
        <w:tc>
          <w:tcPr>
            <w:tcW w:w="1128"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44,118</w:t>
            </w:r>
          </w:p>
        </w:tc>
        <w:tc>
          <w:tcPr>
            <w:tcW w:w="1268"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43,887</w:t>
            </w:r>
          </w:p>
        </w:tc>
        <w:tc>
          <w:tcPr>
            <w:tcW w:w="1550"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31,603</w:t>
            </w:r>
          </w:p>
        </w:tc>
        <w:tc>
          <w:tcPr>
            <w:tcW w:w="1408"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45,607</w:t>
            </w:r>
          </w:p>
        </w:tc>
        <w:tc>
          <w:tcPr>
            <w:tcW w:w="1409"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7,567</w:t>
            </w:r>
          </w:p>
        </w:tc>
        <w:tc>
          <w:tcPr>
            <w:tcW w:w="1273"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7,772</w:t>
            </w:r>
          </w:p>
        </w:tc>
        <w:tc>
          <w:tcPr>
            <w:tcW w:w="1267" w:type="dxa"/>
          </w:tcPr>
          <w:p w:rsidR="00BF46E9" w:rsidRPr="00BF46E9" w:rsidRDefault="00BF46E9" w:rsidP="006515D6">
            <w:pPr>
              <w:cnfStyle w:val="010000000000" w:firstRow="0" w:lastRow="1" w:firstColumn="0" w:lastColumn="0" w:oddVBand="0" w:evenVBand="0" w:oddHBand="0" w:evenHBand="0" w:firstRowFirstColumn="0" w:firstRowLastColumn="0" w:lastRowFirstColumn="0" w:lastRowLastColumn="0"/>
              <w:rPr>
                <w:b w:val="0"/>
              </w:rPr>
            </w:pPr>
            <w:r w:rsidRPr="00BF46E9">
              <w:rPr>
                <w:b w:val="0"/>
              </w:rPr>
              <w:t>180,554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6E0" w:firstRow="1" w:lastRow="1" w:firstColumn="1" w:lastColumn="0" w:noHBand="1" w:noVBand="1"/>
      </w:tblPr>
      <w:tblGrid>
        <w:gridCol w:w="4699"/>
        <w:gridCol w:w="1259"/>
        <w:gridCol w:w="1260"/>
        <w:gridCol w:w="1543"/>
        <w:gridCol w:w="1406"/>
        <w:gridCol w:w="1399"/>
        <w:gridCol w:w="1270"/>
        <w:gridCol w:w="1247"/>
      </w:tblGrid>
      <w:tr w:rsidR="00E33325" w:rsidRPr="00620D84" w:rsidTr="00EE09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Finalised CCA Outcome</w:t>
            </w:r>
          </w:p>
        </w:tc>
        <w:tc>
          <w:tcPr>
            <w:tcW w:w="12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43"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39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2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 xml:space="preserve">JSCI updated – referral for </w:t>
            </w:r>
            <w:proofErr w:type="spellStart"/>
            <w:r w:rsidRPr="00620D84">
              <w:t>ESAt</w:t>
            </w:r>
            <w:proofErr w:type="spellEnd"/>
          </w:p>
        </w:tc>
        <w:tc>
          <w:tcPr>
            <w:tcW w:w="125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216</w:t>
            </w:r>
          </w:p>
        </w:tc>
        <w:tc>
          <w:tcPr>
            <w:tcW w:w="126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352</w:t>
            </w:r>
          </w:p>
        </w:tc>
        <w:tc>
          <w:tcPr>
            <w:tcW w:w="1543"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321</w:t>
            </w:r>
          </w:p>
        </w:tc>
        <w:tc>
          <w:tcPr>
            <w:tcW w:w="1406"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465</w:t>
            </w:r>
          </w:p>
        </w:tc>
        <w:tc>
          <w:tcPr>
            <w:tcW w:w="139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42</w:t>
            </w:r>
          </w:p>
        </w:tc>
        <w:tc>
          <w:tcPr>
            <w:tcW w:w="127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34</w:t>
            </w:r>
          </w:p>
        </w:tc>
        <w:tc>
          <w:tcPr>
            <w:tcW w:w="1247"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1,430</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JSCI updated – eligible for higher stream</w:t>
            </w:r>
          </w:p>
        </w:tc>
        <w:tc>
          <w:tcPr>
            <w:tcW w:w="125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56</w:t>
            </w:r>
          </w:p>
        </w:tc>
        <w:tc>
          <w:tcPr>
            <w:tcW w:w="126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94</w:t>
            </w:r>
          </w:p>
        </w:tc>
        <w:tc>
          <w:tcPr>
            <w:tcW w:w="1543"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83</w:t>
            </w:r>
          </w:p>
        </w:tc>
        <w:tc>
          <w:tcPr>
            <w:tcW w:w="1406" w:type="dxa"/>
          </w:tcPr>
          <w:p w:rsidR="00BF46E9" w:rsidRPr="0040268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399" w:type="dxa"/>
          </w:tcPr>
          <w:p w:rsidR="00BF46E9" w:rsidRPr="0040268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0" w:type="dxa"/>
          </w:tcPr>
          <w:p w:rsidR="00BF46E9" w:rsidRPr="0040268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47"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237</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Persistent non-compliance (Serious Failure)</w:t>
            </w:r>
          </w:p>
        </w:tc>
        <w:tc>
          <w:tcPr>
            <w:tcW w:w="125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1,101</w:t>
            </w:r>
          </w:p>
        </w:tc>
        <w:tc>
          <w:tcPr>
            <w:tcW w:w="126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2,057</w:t>
            </w:r>
          </w:p>
        </w:tc>
        <w:tc>
          <w:tcPr>
            <w:tcW w:w="1543"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1,826</w:t>
            </w:r>
          </w:p>
        </w:tc>
        <w:tc>
          <w:tcPr>
            <w:tcW w:w="1406"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2,414</w:t>
            </w:r>
          </w:p>
        </w:tc>
        <w:tc>
          <w:tcPr>
            <w:tcW w:w="139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163</w:t>
            </w:r>
          </w:p>
        </w:tc>
        <w:tc>
          <w:tcPr>
            <w:tcW w:w="127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451</w:t>
            </w:r>
          </w:p>
        </w:tc>
        <w:tc>
          <w:tcPr>
            <w:tcW w:w="1247"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8,012</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Other outcomes</w:t>
            </w:r>
          </w:p>
        </w:tc>
        <w:tc>
          <w:tcPr>
            <w:tcW w:w="125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w:t>
            </w:r>
            <w:r w:rsidR="000817B9">
              <w:t>,</w:t>
            </w:r>
            <w:r w:rsidRPr="00402689">
              <w:t>284</w:t>
            </w:r>
          </w:p>
        </w:tc>
        <w:tc>
          <w:tcPr>
            <w:tcW w:w="126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2,226</w:t>
            </w:r>
          </w:p>
        </w:tc>
        <w:tc>
          <w:tcPr>
            <w:tcW w:w="1543"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2,018</w:t>
            </w:r>
          </w:p>
        </w:tc>
        <w:tc>
          <w:tcPr>
            <w:tcW w:w="1406"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5,511</w:t>
            </w:r>
          </w:p>
        </w:tc>
        <w:tc>
          <w:tcPr>
            <w:tcW w:w="139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568</w:t>
            </w:r>
          </w:p>
        </w:tc>
        <w:tc>
          <w:tcPr>
            <w:tcW w:w="127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417</w:t>
            </w:r>
          </w:p>
        </w:tc>
        <w:tc>
          <w:tcPr>
            <w:tcW w:w="1247"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12,024</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No outcomes</w:t>
            </w:r>
          </w:p>
        </w:tc>
        <w:tc>
          <w:tcPr>
            <w:tcW w:w="125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399</w:t>
            </w:r>
          </w:p>
        </w:tc>
        <w:tc>
          <w:tcPr>
            <w:tcW w:w="126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568</w:t>
            </w:r>
          </w:p>
        </w:tc>
        <w:tc>
          <w:tcPr>
            <w:tcW w:w="1543"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350</w:t>
            </w:r>
          </w:p>
        </w:tc>
        <w:tc>
          <w:tcPr>
            <w:tcW w:w="1406"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271</w:t>
            </w:r>
          </w:p>
        </w:tc>
        <w:tc>
          <w:tcPr>
            <w:tcW w:w="1399"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73</w:t>
            </w:r>
          </w:p>
        </w:tc>
        <w:tc>
          <w:tcPr>
            <w:tcW w:w="1270"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58</w:t>
            </w:r>
          </w:p>
        </w:tc>
        <w:tc>
          <w:tcPr>
            <w:tcW w:w="1247" w:type="dxa"/>
          </w:tcPr>
          <w:p w:rsidR="00BF46E9" w:rsidRPr="00402689" w:rsidRDefault="00BF46E9" w:rsidP="006515D6">
            <w:pPr>
              <w:cnfStyle w:val="000000000000" w:firstRow="0" w:lastRow="0" w:firstColumn="0" w:lastColumn="0" w:oddVBand="0" w:evenVBand="0" w:oddHBand="0" w:evenHBand="0" w:firstRowFirstColumn="0" w:firstRowLastColumn="0" w:lastRowFirstColumn="0" w:lastRowLastColumn="0"/>
            </w:pPr>
            <w:r w:rsidRPr="00402689">
              <w:t>1,719</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BF46E9" w:rsidRPr="00620D84" w:rsidRDefault="00BF46E9" w:rsidP="00EE0901">
            <w:pPr>
              <w:ind w:left="0"/>
            </w:pPr>
            <w:r w:rsidRPr="00620D84">
              <w:t>Total</w:t>
            </w:r>
          </w:p>
        </w:tc>
        <w:tc>
          <w:tcPr>
            <w:tcW w:w="1259"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3,056</w:t>
            </w:r>
          </w:p>
        </w:tc>
        <w:tc>
          <w:tcPr>
            <w:tcW w:w="1260"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5,297</w:t>
            </w:r>
          </w:p>
        </w:tc>
        <w:tc>
          <w:tcPr>
            <w:tcW w:w="1543"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4,598</w:t>
            </w:r>
          </w:p>
        </w:tc>
        <w:tc>
          <w:tcPr>
            <w:tcW w:w="1406"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8,665</w:t>
            </w:r>
          </w:p>
        </w:tc>
        <w:tc>
          <w:tcPr>
            <w:tcW w:w="1399"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846</w:t>
            </w:r>
          </w:p>
        </w:tc>
        <w:tc>
          <w:tcPr>
            <w:tcW w:w="1270" w:type="dxa"/>
          </w:tcPr>
          <w:p w:rsidR="00BF46E9" w:rsidRPr="00402689" w:rsidRDefault="00BF46E9" w:rsidP="006515D6">
            <w:pPr>
              <w:cnfStyle w:val="010000000000" w:firstRow="0" w:lastRow="1" w:firstColumn="0" w:lastColumn="0" w:oddVBand="0" w:evenVBand="0" w:oddHBand="0" w:evenHBand="0" w:firstRowFirstColumn="0" w:firstRowLastColumn="0" w:lastRowFirstColumn="0" w:lastRowLastColumn="0"/>
            </w:pPr>
            <w:r w:rsidRPr="00402689">
              <w:t>960</w:t>
            </w:r>
          </w:p>
        </w:tc>
        <w:tc>
          <w:tcPr>
            <w:tcW w:w="1247"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402689">
              <w:t>23,422</w:t>
            </w:r>
          </w:p>
        </w:tc>
      </w:tr>
    </w:tbl>
    <w:p w:rsidR="005A3646" w:rsidRDefault="005A3646" w:rsidP="005A3646">
      <w:pPr>
        <w:pStyle w:val="Heading2"/>
      </w:pPr>
      <w:bookmarkStart w:id="21" w:name="_Toc383167776"/>
      <w:r>
        <w:t xml:space="preserve">Financial Penalties, Connection Failures, Payment Suspensions and </w:t>
      </w:r>
      <w:r w:rsidR="00FA62F2">
        <w:t>CCAs</w:t>
      </w:r>
      <w:r>
        <w:t xml:space="preserve"> by Allowance Types</w:t>
      </w:r>
      <w:bookmarkEnd w:id="21"/>
    </w:p>
    <w:p w:rsidR="00FC3B89" w:rsidRDefault="00E311C1" w:rsidP="00FC3B89">
      <w:pPr>
        <w:pStyle w:val="Heading3"/>
        <w:rPr>
          <w:noProof/>
        </w:rPr>
      </w:pPr>
      <w:r w:rsidRPr="00E311C1">
        <w:rPr>
          <w:noProof/>
        </w:rPr>
        <w:t>1 October 2013 to 31 December 2013</w:t>
      </w: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Non Payment Periods (Serious Failure and UNPP)</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Voluntary unemployment- UNPP</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732</w:t>
            </w:r>
          </w:p>
        </w:tc>
        <w:tc>
          <w:tcPr>
            <w:tcW w:w="1275"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251</w:t>
            </w:r>
          </w:p>
        </w:tc>
        <w:tc>
          <w:tcPr>
            <w:tcW w:w="1560"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24</w:t>
            </w:r>
          </w:p>
        </w:tc>
        <w:tc>
          <w:tcPr>
            <w:tcW w:w="1417"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2,313</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3,320</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Unemployment due to misconduct – UNPP</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318</w:t>
            </w:r>
          </w:p>
        </w:tc>
        <w:tc>
          <w:tcPr>
            <w:tcW w:w="1275"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94</w:t>
            </w:r>
          </w:p>
        </w:tc>
        <w:tc>
          <w:tcPr>
            <w:tcW w:w="1560"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1,038</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1,456</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Persistent non-compliance – Serious</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5,080</w:t>
            </w:r>
          </w:p>
        </w:tc>
        <w:tc>
          <w:tcPr>
            <w:tcW w:w="1275"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2,848</w:t>
            </w:r>
          </w:p>
        </w:tc>
        <w:tc>
          <w:tcPr>
            <w:tcW w:w="1560"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84</w:t>
            </w:r>
          </w:p>
        </w:tc>
        <w:tc>
          <w:tcPr>
            <w:tcW w:w="1417"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8,012</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Did not commence suitable work - Serious</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186</w:t>
            </w:r>
          </w:p>
        </w:tc>
        <w:tc>
          <w:tcPr>
            <w:tcW w:w="1275"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53</w:t>
            </w:r>
          </w:p>
        </w:tc>
        <w:tc>
          <w:tcPr>
            <w:tcW w:w="1560"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241</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Refused a suitable job – Serious</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164</w:t>
            </w:r>
          </w:p>
        </w:tc>
        <w:tc>
          <w:tcPr>
            <w:tcW w:w="1275"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45</w:t>
            </w:r>
          </w:p>
        </w:tc>
        <w:tc>
          <w:tcPr>
            <w:tcW w:w="1560"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043CC6"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043CC6" w:rsidRDefault="00BF46E9" w:rsidP="006515D6">
            <w:pPr>
              <w:cnfStyle w:val="000000000000" w:firstRow="0" w:lastRow="0" w:firstColumn="0" w:lastColumn="0" w:oddVBand="0" w:evenVBand="0" w:oddHBand="0" w:evenHBand="0" w:firstRowFirstColumn="0" w:firstRowLastColumn="0" w:lastRowFirstColumn="0" w:lastRowLastColumn="0"/>
            </w:pPr>
            <w:r w:rsidRPr="00043CC6">
              <w:t>212</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 xml:space="preserve">Sub Total NPPs </w:t>
            </w:r>
          </w:p>
        </w:tc>
        <w:tc>
          <w:tcPr>
            <w:tcW w:w="1276" w:type="dxa"/>
          </w:tcPr>
          <w:p w:rsidR="00BF46E9" w:rsidRPr="00043CC6" w:rsidRDefault="00BF46E9" w:rsidP="006515D6">
            <w:pPr>
              <w:cnfStyle w:val="010000000000" w:firstRow="0" w:lastRow="1" w:firstColumn="0" w:lastColumn="0" w:oddVBand="0" w:evenVBand="0" w:oddHBand="0" w:evenHBand="0" w:firstRowFirstColumn="0" w:firstRowLastColumn="0" w:lastRowFirstColumn="0" w:lastRowLastColumn="0"/>
            </w:pPr>
            <w:r w:rsidRPr="00043CC6">
              <w:t>6,480</w:t>
            </w:r>
          </w:p>
        </w:tc>
        <w:tc>
          <w:tcPr>
            <w:tcW w:w="1275" w:type="dxa"/>
          </w:tcPr>
          <w:p w:rsidR="00BF46E9" w:rsidRPr="00043CC6" w:rsidRDefault="00BF46E9" w:rsidP="006515D6">
            <w:pPr>
              <w:cnfStyle w:val="010000000000" w:firstRow="0" w:lastRow="1" w:firstColumn="0" w:lastColumn="0" w:oddVBand="0" w:evenVBand="0" w:oddHBand="0" w:evenHBand="0" w:firstRowFirstColumn="0" w:firstRowLastColumn="0" w:lastRowFirstColumn="0" w:lastRowLastColumn="0"/>
            </w:pPr>
            <w:r w:rsidRPr="00043CC6">
              <w:t>3,291</w:t>
            </w:r>
          </w:p>
        </w:tc>
        <w:tc>
          <w:tcPr>
            <w:tcW w:w="1560" w:type="dxa"/>
          </w:tcPr>
          <w:p w:rsidR="00BF46E9" w:rsidRPr="00043CC6" w:rsidRDefault="00BF46E9" w:rsidP="006515D6">
            <w:pPr>
              <w:cnfStyle w:val="010000000000" w:firstRow="0" w:lastRow="1" w:firstColumn="0" w:lastColumn="0" w:oddVBand="0" w:evenVBand="0" w:oddHBand="0" w:evenHBand="0" w:firstRowFirstColumn="0" w:firstRowLastColumn="0" w:lastRowFirstColumn="0" w:lastRowLastColumn="0"/>
            </w:pPr>
            <w:r w:rsidRPr="00043CC6">
              <w:t>119</w:t>
            </w:r>
          </w:p>
        </w:tc>
        <w:tc>
          <w:tcPr>
            <w:tcW w:w="1417" w:type="dxa"/>
          </w:tcPr>
          <w:p w:rsidR="00BF46E9" w:rsidRPr="00043CC6" w:rsidRDefault="00BF46E9" w:rsidP="006515D6">
            <w:pPr>
              <w:cnfStyle w:val="010000000000" w:firstRow="0" w:lastRow="1" w:firstColumn="0" w:lastColumn="0" w:oddVBand="0" w:evenVBand="0" w:oddHBand="0" w:evenHBand="0" w:firstRowFirstColumn="0" w:firstRowLastColumn="0" w:lastRowFirstColumn="0" w:lastRowLastColumn="0"/>
            </w:pPr>
            <w:r w:rsidRPr="00043CC6">
              <w:t>3,351</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043CC6">
              <w:t>13,241</w:t>
            </w:r>
          </w:p>
        </w:tc>
      </w:tr>
    </w:tbl>
    <w:p w:rsidR="004A4ADA" w:rsidRDefault="004A4ADA" w:rsidP="00FC3B89">
      <w:pPr>
        <w:pStyle w:val="Heading3"/>
        <w:rPr>
          <w:noProof/>
        </w:rPr>
      </w:pPr>
    </w:p>
    <w:p w:rsidR="004A4ADA" w:rsidRDefault="004A4ADA" w:rsidP="004A4ADA">
      <w:pPr>
        <w:rPr>
          <w:rFonts w:eastAsiaTheme="majorEastAsia" w:cstheme="majorBidi"/>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Other Financial Penalties (Reconnection and NSNP)</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 xml:space="preserve">Failure to attend provider reconnection  </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15,969</w:t>
            </w:r>
          </w:p>
        </w:tc>
        <w:tc>
          <w:tcPr>
            <w:tcW w:w="1275"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7,180</w:t>
            </w:r>
          </w:p>
        </w:tc>
        <w:tc>
          <w:tcPr>
            <w:tcW w:w="1560"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355</w:t>
            </w:r>
          </w:p>
        </w:tc>
        <w:tc>
          <w:tcPr>
            <w:tcW w:w="1417"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23,504</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Failure to attend activity specified in EPP - NSNP</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13,935</w:t>
            </w:r>
          </w:p>
        </w:tc>
        <w:tc>
          <w:tcPr>
            <w:tcW w:w="1275"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7,873</w:t>
            </w:r>
          </w:p>
        </w:tc>
        <w:tc>
          <w:tcPr>
            <w:tcW w:w="1560"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327</w:t>
            </w:r>
          </w:p>
        </w:tc>
        <w:tc>
          <w:tcPr>
            <w:tcW w:w="1417"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22,135</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Failure to attend job interview - NSNP</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384</w:t>
            </w:r>
          </w:p>
        </w:tc>
        <w:tc>
          <w:tcPr>
            <w:tcW w:w="1275"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178</w:t>
            </w:r>
          </w:p>
        </w:tc>
        <w:tc>
          <w:tcPr>
            <w:tcW w:w="1560"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568</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Inappropriate conduct in EPP activity - NSNP</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228</w:t>
            </w:r>
          </w:p>
        </w:tc>
        <w:tc>
          <w:tcPr>
            <w:tcW w:w="1275"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115</w:t>
            </w:r>
          </w:p>
        </w:tc>
        <w:tc>
          <w:tcPr>
            <w:tcW w:w="1560"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346</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Inappropriate presentation or conduct at job interview - NSNP</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89</w:t>
            </w:r>
          </w:p>
        </w:tc>
        <w:tc>
          <w:tcPr>
            <w:tcW w:w="1275"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BF46E9" w:rsidRPr="0030572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BF46E9" w:rsidRPr="00305729" w:rsidRDefault="00BF46E9" w:rsidP="006515D6">
            <w:pPr>
              <w:cnfStyle w:val="000000000000" w:firstRow="0" w:lastRow="0" w:firstColumn="0" w:lastColumn="0" w:oddVBand="0" w:evenVBand="0" w:oddHBand="0" w:evenHBand="0" w:firstRowFirstColumn="0" w:firstRowLastColumn="0" w:lastRowFirstColumn="0" w:lastRowLastColumn="0"/>
            </w:pPr>
            <w:r w:rsidRPr="00305729">
              <w:t>106</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9D0A1B">
            <w:pPr>
              <w:ind w:left="0"/>
            </w:pPr>
            <w:r w:rsidRPr="00620D84">
              <w:t>Sub Total Other Financial penalties</w:t>
            </w:r>
          </w:p>
        </w:tc>
        <w:tc>
          <w:tcPr>
            <w:tcW w:w="1276" w:type="dxa"/>
          </w:tcPr>
          <w:p w:rsidR="00BF46E9" w:rsidRPr="00305729" w:rsidRDefault="00BF46E9" w:rsidP="006515D6">
            <w:pPr>
              <w:cnfStyle w:val="010000000000" w:firstRow="0" w:lastRow="1" w:firstColumn="0" w:lastColumn="0" w:oddVBand="0" w:evenVBand="0" w:oddHBand="0" w:evenHBand="0" w:firstRowFirstColumn="0" w:firstRowLastColumn="0" w:lastRowFirstColumn="0" w:lastRowLastColumn="0"/>
            </w:pPr>
            <w:r w:rsidRPr="00305729">
              <w:t>30,605</w:t>
            </w:r>
          </w:p>
        </w:tc>
        <w:tc>
          <w:tcPr>
            <w:tcW w:w="1275" w:type="dxa"/>
          </w:tcPr>
          <w:p w:rsidR="00BF46E9" w:rsidRPr="00305729" w:rsidRDefault="00BF46E9" w:rsidP="006515D6">
            <w:pPr>
              <w:cnfStyle w:val="010000000000" w:firstRow="0" w:lastRow="1" w:firstColumn="0" w:lastColumn="0" w:oddVBand="0" w:evenVBand="0" w:oddHBand="0" w:evenHBand="0" w:firstRowFirstColumn="0" w:firstRowLastColumn="0" w:lastRowFirstColumn="0" w:lastRowLastColumn="0"/>
            </w:pPr>
            <w:r w:rsidRPr="00305729">
              <w:t>15,363</w:t>
            </w:r>
          </w:p>
        </w:tc>
        <w:tc>
          <w:tcPr>
            <w:tcW w:w="1560" w:type="dxa"/>
          </w:tcPr>
          <w:p w:rsidR="00BF46E9" w:rsidRPr="00305729" w:rsidRDefault="00BF46E9" w:rsidP="006515D6">
            <w:pPr>
              <w:cnfStyle w:val="010000000000" w:firstRow="0" w:lastRow="1" w:firstColumn="0" w:lastColumn="0" w:oddVBand="0" w:evenVBand="0" w:oddHBand="0" w:evenHBand="0" w:firstRowFirstColumn="0" w:firstRowLastColumn="0" w:lastRowFirstColumn="0" w:lastRowLastColumn="0"/>
            </w:pPr>
            <w:r w:rsidRPr="00305729">
              <w:t>691</w:t>
            </w:r>
          </w:p>
        </w:tc>
        <w:tc>
          <w:tcPr>
            <w:tcW w:w="1417" w:type="dxa"/>
          </w:tcPr>
          <w:p w:rsidR="00BF46E9" w:rsidRPr="00305729" w:rsidRDefault="00BF46E9" w:rsidP="006515D6">
            <w:pPr>
              <w:cnfStyle w:val="010000000000" w:firstRow="0" w:lastRow="1" w:firstColumn="0" w:lastColumn="0" w:oddVBand="0" w:evenVBand="0" w:oddHBand="0" w:evenHBand="0" w:firstRowFirstColumn="0" w:firstRowLastColumn="0" w:lastRowFirstColumn="0" w:lastRowLastColumn="0"/>
            </w:pPr>
            <w:r w:rsidRPr="00305729">
              <w:t>0</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305729">
              <w:t>46,659</w:t>
            </w:r>
          </w:p>
        </w:tc>
      </w:tr>
    </w:tbl>
    <w:p w:rsidR="00B16873" w:rsidRDefault="00B16873" w:rsidP="005B4C76">
      <w:pPr>
        <w:spacing w:before="0" w:after="0"/>
      </w:pPr>
    </w:p>
    <w:tbl>
      <w:tblPr>
        <w:tblStyle w:val="LeftAlignTable"/>
        <w:tblW w:w="0" w:type="auto"/>
        <w:tblLook w:val="04E0" w:firstRow="1" w:lastRow="1" w:firstColumn="1" w:lastColumn="0" w:noHBand="0" w:noVBand="1"/>
      </w:tblPr>
      <w:tblGrid>
        <w:gridCol w:w="4644"/>
        <w:gridCol w:w="1276"/>
        <w:gridCol w:w="1275"/>
        <w:gridCol w:w="1560"/>
        <w:gridCol w:w="1417"/>
        <w:gridCol w:w="1276"/>
      </w:tblGrid>
      <w:tr w:rsidR="00E33325" w:rsidRPr="00620D84" w:rsidTr="00113E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11C1" w:rsidP="009D0A1B">
            <w:pPr>
              <w:ind w:left="0"/>
            </w:pPr>
            <w:r w:rsidRPr="00E311C1">
              <w:rPr>
                <w:noProof/>
              </w:rPr>
              <w:t>1 October 2013 to 31 December 2013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F46E9" w:rsidRPr="00620D84" w:rsidRDefault="00BF46E9" w:rsidP="001010B4">
            <w:pPr>
              <w:ind w:left="0"/>
            </w:pPr>
            <w:r w:rsidRPr="00620D84">
              <w:t>Total Financial Penalties</w:t>
            </w:r>
          </w:p>
        </w:tc>
        <w:tc>
          <w:tcPr>
            <w:tcW w:w="1276" w:type="dxa"/>
          </w:tcPr>
          <w:p w:rsidR="00BF46E9" w:rsidRPr="005A3A58" w:rsidRDefault="00BF46E9" w:rsidP="006515D6">
            <w:pPr>
              <w:cnfStyle w:val="010000000000" w:firstRow="0" w:lastRow="1" w:firstColumn="0" w:lastColumn="0" w:oddVBand="0" w:evenVBand="0" w:oddHBand="0" w:evenHBand="0" w:firstRowFirstColumn="0" w:firstRowLastColumn="0" w:lastRowFirstColumn="0" w:lastRowLastColumn="0"/>
            </w:pPr>
            <w:r w:rsidRPr="005A3A58">
              <w:t>37,085</w:t>
            </w:r>
          </w:p>
        </w:tc>
        <w:tc>
          <w:tcPr>
            <w:tcW w:w="1275" w:type="dxa"/>
          </w:tcPr>
          <w:p w:rsidR="00BF46E9" w:rsidRPr="005A3A58" w:rsidRDefault="00BF46E9" w:rsidP="006515D6">
            <w:pPr>
              <w:cnfStyle w:val="010000000000" w:firstRow="0" w:lastRow="1" w:firstColumn="0" w:lastColumn="0" w:oddVBand="0" w:evenVBand="0" w:oddHBand="0" w:evenHBand="0" w:firstRowFirstColumn="0" w:firstRowLastColumn="0" w:lastRowFirstColumn="0" w:lastRowLastColumn="0"/>
            </w:pPr>
            <w:r w:rsidRPr="005A3A58">
              <w:t>18,654</w:t>
            </w:r>
          </w:p>
        </w:tc>
        <w:tc>
          <w:tcPr>
            <w:tcW w:w="1560" w:type="dxa"/>
          </w:tcPr>
          <w:p w:rsidR="00BF46E9" w:rsidRPr="005A3A58" w:rsidRDefault="00BF46E9" w:rsidP="006515D6">
            <w:pPr>
              <w:cnfStyle w:val="010000000000" w:firstRow="0" w:lastRow="1" w:firstColumn="0" w:lastColumn="0" w:oddVBand="0" w:evenVBand="0" w:oddHBand="0" w:evenHBand="0" w:firstRowFirstColumn="0" w:firstRowLastColumn="0" w:lastRowFirstColumn="0" w:lastRowLastColumn="0"/>
            </w:pPr>
            <w:r w:rsidRPr="005A3A58">
              <w:t>810</w:t>
            </w:r>
          </w:p>
        </w:tc>
        <w:tc>
          <w:tcPr>
            <w:tcW w:w="1417" w:type="dxa"/>
          </w:tcPr>
          <w:p w:rsidR="00BF46E9" w:rsidRPr="005A3A58" w:rsidRDefault="00BF46E9" w:rsidP="006515D6">
            <w:pPr>
              <w:cnfStyle w:val="010000000000" w:firstRow="0" w:lastRow="1" w:firstColumn="0" w:lastColumn="0" w:oddVBand="0" w:evenVBand="0" w:oddHBand="0" w:evenHBand="0" w:firstRowFirstColumn="0" w:firstRowLastColumn="0" w:lastRowFirstColumn="0" w:lastRowLastColumn="0"/>
            </w:pPr>
            <w:r w:rsidRPr="005A3A58">
              <w:t>3,351</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5A3A58">
              <w:t>59,900</w:t>
            </w:r>
          </w:p>
        </w:tc>
      </w:tr>
    </w:tbl>
    <w:p w:rsidR="004A4ADA" w:rsidRDefault="005A3646" w:rsidP="00B16873">
      <w:r w:rsidRPr="003914A3">
        <w:t xml:space="preserve">Non-payment penalty periods generally are for a period of eight weeks. However, </w:t>
      </w:r>
      <w:r w:rsidR="001347F2" w:rsidRPr="001347F2">
        <w:t>under the ‘Move 2 Work’ initiative which commenced on 1 July 2013</w:t>
      </w:r>
      <w:r w:rsidRPr="003914A3">
        <w:t xml:space="preserve">,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B836C1" w:rsidRPr="00B836C1">
        <w:t>1 October 2013 and 3</w:t>
      </w:r>
      <w:r w:rsidR="000817B9">
        <w:t>1</w:t>
      </w:r>
      <w:r w:rsidR="00B836C1" w:rsidRPr="00B836C1">
        <w:t xml:space="preserve"> December 2013</w:t>
      </w:r>
      <w:r w:rsidRPr="003914A3">
        <w:t>.</w:t>
      </w:r>
    </w:p>
    <w:p w:rsidR="004A4ADA" w:rsidRDefault="004A4ADA" w:rsidP="004A4ADA">
      <w:r>
        <w:br w:type="page"/>
      </w:r>
    </w:p>
    <w:p w:rsidR="00710EC0" w:rsidRDefault="00710EC0" w:rsidP="00B16873"/>
    <w:tbl>
      <w:tblPr>
        <w:tblStyle w:val="LeftAlignTable"/>
        <w:tblW w:w="0" w:type="auto"/>
        <w:tblLook w:val="04E0" w:firstRow="1" w:lastRow="1" w:firstColumn="1" w:lastColumn="0" w:noHBand="0" w:noVBand="1"/>
      </w:tblPr>
      <w:tblGrid>
        <w:gridCol w:w="5353"/>
        <w:gridCol w:w="1842"/>
        <w:gridCol w:w="1560"/>
        <w:gridCol w:w="1417"/>
        <w:gridCol w:w="1288"/>
      </w:tblGrid>
      <w:tr w:rsidR="00E33325" w:rsidRPr="00620D84" w:rsidTr="00BF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pPr>
            <w:r w:rsidRPr="00620D84">
              <w:t>Connection Failures</w:t>
            </w:r>
          </w:p>
        </w:tc>
        <w:tc>
          <w:tcPr>
            <w:tcW w:w="1842"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560"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417"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88"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attend Provider appointment</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69,941</w:t>
            </w:r>
          </w:p>
        </w:tc>
        <w:tc>
          <w:tcPr>
            <w:tcW w:w="1560"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25,876</w:t>
            </w:r>
          </w:p>
        </w:tc>
        <w:tc>
          <w:tcPr>
            <w:tcW w:w="1417"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2,573</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98,390</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attend other Provider appointment</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1,202</w:t>
            </w:r>
          </w:p>
        </w:tc>
        <w:tc>
          <w:tcPr>
            <w:tcW w:w="1560"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471</w:t>
            </w:r>
          </w:p>
        </w:tc>
        <w:tc>
          <w:tcPr>
            <w:tcW w:w="1417"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34</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1,707</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attend CCA appointment</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3</w:t>
            </w:r>
            <w:r w:rsidR="000817B9">
              <w:t>,</w:t>
            </w:r>
            <w:r w:rsidRPr="00C74A09">
              <w:t>233</w:t>
            </w:r>
          </w:p>
        </w:tc>
        <w:tc>
          <w:tcPr>
            <w:tcW w:w="1560"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1</w:t>
            </w:r>
            <w:r w:rsidR="000817B9">
              <w:t>,</w:t>
            </w:r>
            <w:r w:rsidRPr="00C74A09">
              <w:t>334</w:t>
            </w:r>
          </w:p>
        </w:tc>
        <w:tc>
          <w:tcPr>
            <w:tcW w:w="1417"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40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4,607</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comply with Job Search requirement in EPP</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816</w:t>
            </w:r>
          </w:p>
        </w:tc>
        <w:tc>
          <w:tcPr>
            <w:tcW w:w="1560"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235</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1,051</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enter EPP with provider</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189</w:t>
            </w:r>
          </w:p>
        </w:tc>
        <w:tc>
          <w:tcPr>
            <w:tcW w:w="1560"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42</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234</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attend provider reengagement appointment (connect)</w:t>
            </w:r>
          </w:p>
        </w:tc>
        <w:tc>
          <w:tcPr>
            <w:tcW w:w="1842"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attend Centrelink appointment</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53</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61</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Unsatisfactory Job Seeker Diary</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40</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51</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return Job Seeker Diary</w:t>
            </w:r>
          </w:p>
        </w:tc>
        <w:tc>
          <w:tcPr>
            <w:tcW w:w="1842"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20</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BF46E9" w:rsidP="006515D6">
            <w:pPr>
              <w:cnfStyle w:val="000000000000" w:firstRow="0" w:lastRow="0" w:firstColumn="0" w:lastColumn="0" w:oddVBand="0" w:evenVBand="0" w:oddHBand="0" w:evenHBand="0" w:firstRowFirstColumn="0" w:firstRowLastColumn="0" w:lastRowFirstColumn="0" w:lastRowLastColumn="0"/>
            </w:pPr>
            <w:r w:rsidRPr="00C74A09">
              <w:t>23</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Failure to negotiate EPP with Centrelink</w:t>
            </w:r>
          </w:p>
        </w:tc>
        <w:tc>
          <w:tcPr>
            <w:tcW w:w="1842"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rPr>
                <w:b/>
              </w:rPr>
            </w:pPr>
            <w:r w:rsidRPr="00620D84">
              <w:t>Other</w:t>
            </w:r>
          </w:p>
        </w:tc>
        <w:tc>
          <w:tcPr>
            <w:tcW w:w="1842"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417"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BF46E9" w:rsidRPr="00C74A09"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r>
      <w:tr w:rsidR="00BF46E9" w:rsidRPr="00620D84" w:rsidTr="00BF46E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BB0D41">
            <w:pPr>
              <w:ind w:left="0"/>
            </w:pPr>
            <w:r w:rsidRPr="00620D84">
              <w:t>Total</w:t>
            </w:r>
          </w:p>
        </w:tc>
        <w:tc>
          <w:tcPr>
            <w:tcW w:w="1842" w:type="dxa"/>
          </w:tcPr>
          <w:p w:rsidR="00BF46E9" w:rsidRPr="00C74A09" w:rsidRDefault="00BF46E9" w:rsidP="006515D6">
            <w:pPr>
              <w:cnfStyle w:val="010000000000" w:firstRow="0" w:lastRow="1" w:firstColumn="0" w:lastColumn="0" w:oddVBand="0" w:evenVBand="0" w:oddHBand="0" w:evenHBand="0" w:firstRowFirstColumn="0" w:firstRowLastColumn="0" w:lastRowFirstColumn="0" w:lastRowLastColumn="0"/>
            </w:pPr>
            <w:r w:rsidRPr="00C74A09">
              <w:t>75,500</w:t>
            </w:r>
          </w:p>
        </w:tc>
        <w:tc>
          <w:tcPr>
            <w:tcW w:w="1560" w:type="dxa"/>
          </w:tcPr>
          <w:p w:rsidR="00BF46E9" w:rsidRPr="00C74A09" w:rsidRDefault="00BF46E9" w:rsidP="006515D6">
            <w:pPr>
              <w:cnfStyle w:val="010000000000" w:firstRow="0" w:lastRow="1" w:firstColumn="0" w:lastColumn="0" w:oddVBand="0" w:evenVBand="0" w:oddHBand="0" w:evenHBand="0" w:firstRowFirstColumn="0" w:firstRowLastColumn="0" w:lastRowFirstColumn="0" w:lastRowLastColumn="0"/>
            </w:pPr>
            <w:r w:rsidRPr="00C74A09">
              <w:t>27,983</w:t>
            </w:r>
          </w:p>
        </w:tc>
        <w:tc>
          <w:tcPr>
            <w:tcW w:w="1417" w:type="dxa"/>
          </w:tcPr>
          <w:p w:rsidR="00BF46E9" w:rsidRPr="00C74A09" w:rsidRDefault="00BF46E9" w:rsidP="006515D6">
            <w:pPr>
              <w:cnfStyle w:val="010000000000" w:firstRow="0" w:lastRow="1" w:firstColumn="0" w:lastColumn="0" w:oddVBand="0" w:evenVBand="0" w:oddHBand="0" w:evenHBand="0" w:firstRowFirstColumn="0" w:firstRowLastColumn="0" w:lastRowFirstColumn="0" w:lastRowLastColumn="0"/>
            </w:pPr>
            <w:r w:rsidRPr="00C74A09">
              <w:t>2,652</w:t>
            </w:r>
          </w:p>
        </w:tc>
        <w:tc>
          <w:tcPr>
            <w:tcW w:w="1288"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C74A09">
              <w:t>106,135</w:t>
            </w:r>
          </w:p>
        </w:tc>
      </w:tr>
    </w:tbl>
    <w:p w:rsidR="00C41A0D" w:rsidRDefault="00C41A0D" w:rsidP="005B4C76">
      <w:pPr>
        <w:spacing w:before="0" w:after="0"/>
      </w:pPr>
    </w:p>
    <w:tbl>
      <w:tblPr>
        <w:tblStyle w:val="LeftAlignTable"/>
        <w:tblW w:w="0" w:type="auto"/>
        <w:tblLook w:val="06A0" w:firstRow="1" w:lastRow="0" w:firstColumn="1" w:lastColumn="0" w:noHBand="1" w:noVBand="1"/>
      </w:tblPr>
      <w:tblGrid>
        <w:gridCol w:w="5353"/>
        <w:gridCol w:w="1842"/>
        <w:gridCol w:w="1560"/>
        <w:gridCol w:w="1417"/>
        <w:gridCol w:w="1276"/>
      </w:tblGrid>
      <w:tr w:rsidR="00E33325"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11C1" w:rsidP="00F35193">
            <w:pPr>
              <w:ind w:left="0"/>
            </w:pPr>
            <w:r w:rsidRPr="00E311C1">
              <w:rPr>
                <w:noProof/>
              </w:rPr>
              <w:t>1 October 2013 to 31 December 2013</w:t>
            </w:r>
          </w:p>
        </w:tc>
        <w:tc>
          <w:tcPr>
            <w:tcW w:w="1842"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EE0901">
            <w:pPr>
              <w:ind w:left="0"/>
              <w:rPr>
                <w:b/>
              </w:rPr>
            </w:pPr>
            <w:r w:rsidRPr="00620D84">
              <w:rPr>
                <w:b/>
              </w:rPr>
              <w:t>Income Support payment suspensions</w:t>
            </w:r>
          </w:p>
        </w:tc>
        <w:tc>
          <w:tcPr>
            <w:tcW w:w="1842" w:type="dxa"/>
          </w:tcPr>
          <w:p w:rsidR="00BF46E9" w:rsidRPr="001E713A" w:rsidRDefault="00BF46E9" w:rsidP="006515D6">
            <w:pPr>
              <w:cnfStyle w:val="000000000000" w:firstRow="0" w:lastRow="0" w:firstColumn="0" w:lastColumn="0" w:oddVBand="0" w:evenVBand="0" w:oddHBand="0" w:evenHBand="0" w:firstRowFirstColumn="0" w:firstRowLastColumn="0" w:lastRowFirstColumn="0" w:lastRowLastColumn="0"/>
            </w:pPr>
            <w:r w:rsidRPr="001E713A">
              <w:t>128,533</w:t>
            </w:r>
          </w:p>
        </w:tc>
        <w:tc>
          <w:tcPr>
            <w:tcW w:w="1560" w:type="dxa"/>
          </w:tcPr>
          <w:p w:rsidR="00BF46E9" w:rsidRPr="001E713A" w:rsidRDefault="00BF46E9" w:rsidP="006515D6">
            <w:pPr>
              <w:cnfStyle w:val="000000000000" w:firstRow="0" w:lastRow="0" w:firstColumn="0" w:lastColumn="0" w:oddVBand="0" w:evenVBand="0" w:oddHBand="0" w:evenHBand="0" w:firstRowFirstColumn="0" w:firstRowLastColumn="0" w:lastRowFirstColumn="0" w:lastRowLastColumn="0"/>
            </w:pPr>
            <w:r w:rsidRPr="001E713A">
              <w:t>46,575</w:t>
            </w:r>
          </w:p>
        </w:tc>
        <w:tc>
          <w:tcPr>
            <w:tcW w:w="1417" w:type="dxa"/>
          </w:tcPr>
          <w:p w:rsidR="00BF46E9" w:rsidRPr="001E713A" w:rsidRDefault="00BF46E9" w:rsidP="006515D6">
            <w:pPr>
              <w:cnfStyle w:val="000000000000" w:firstRow="0" w:lastRow="0" w:firstColumn="0" w:lastColumn="0" w:oddVBand="0" w:evenVBand="0" w:oddHBand="0" w:evenHBand="0" w:firstRowFirstColumn="0" w:firstRowLastColumn="0" w:lastRowFirstColumn="0" w:lastRowLastColumn="0"/>
            </w:pPr>
            <w:r w:rsidRPr="001E713A">
              <w:t>5,446</w:t>
            </w:r>
          </w:p>
        </w:tc>
        <w:tc>
          <w:tcPr>
            <w:tcW w:w="1276" w:type="dxa"/>
          </w:tcPr>
          <w:p w:rsidR="00BF46E9" w:rsidRDefault="00BF46E9" w:rsidP="006515D6">
            <w:pPr>
              <w:cnfStyle w:val="000000000000" w:firstRow="0" w:lastRow="0" w:firstColumn="0" w:lastColumn="0" w:oddVBand="0" w:evenVBand="0" w:oddHBand="0" w:evenHBand="0" w:firstRowFirstColumn="0" w:firstRowLastColumn="0" w:lastRowFirstColumn="0" w:lastRowLastColumn="0"/>
            </w:pPr>
            <w:r w:rsidRPr="001E713A">
              <w:t>180,554</w:t>
            </w:r>
          </w:p>
        </w:tc>
      </w:tr>
    </w:tbl>
    <w:p w:rsidR="00710EC0"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4A4ADA" w:rsidRDefault="004A4ADA">
      <w:pPr>
        <w:spacing w:before="0"/>
        <w:ind w:left="0"/>
        <w:rPr>
          <w:rFonts w:eastAsiaTheme="majorEastAsia" w:cstheme="majorBidi"/>
          <w:b/>
          <w:bCs/>
          <w:noProof/>
        </w:rPr>
      </w:pPr>
      <w:r>
        <w:rPr>
          <w:noProof/>
        </w:rPr>
        <w:br w:type="page"/>
      </w:r>
    </w:p>
    <w:p w:rsidR="00FC3B89" w:rsidRDefault="00E311C1" w:rsidP="00FC3B89">
      <w:pPr>
        <w:pStyle w:val="Heading3"/>
        <w:rPr>
          <w:noProof/>
        </w:rPr>
      </w:pPr>
      <w:r w:rsidRPr="00E311C1">
        <w:rPr>
          <w:noProof/>
        </w:rPr>
        <w:lastRenderedPageBreak/>
        <w:t>1 October 2013 to 31 December 2013</w:t>
      </w:r>
    </w:p>
    <w:tbl>
      <w:tblPr>
        <w:tblStyle w:val="LeftAlignTable"/>
        <w:tblW w:w="0" w:type="auto"/>
        <w:tblLook w:val="04E0" w:firstRow="1" w:lastRow="1" w:firstColumn="1" w:lastColumn="0" w:noHBand="0" w:noVBand="1"/>
      </w:tblPr>
      <w:tblGrid>
        <w:gridCol w:w="5353"/>
        <w:gridCol w:w="1842"/>
        <w:gridCol w:w="1560"/>
        <w:gridCol w:w="1417"/>
        <w:gridCol w:w="1276"/>
      </w:tblGrid>
      <w:tr w:rsidR="00C349C3"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Finalised CCA Outcome</w:t>
            </w:r>
          </w:p>
        </w:tc>
        <w:tc>
          <w:tcPr>
            <w:tcW w:w="1842"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NSA</w:t>
            </w:r>
          </w:p>
        </w:tc>
        <w:tc>
          <w:tcPr>
            <w:tcW w:w="1560"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YAL</w:t>
            </w:r>
          </w:p>
        </w:tc>
        <w:tc>
          <w:tcPr>
            <w:tcW w:w="1417"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PPS</w:t>
            </w:r>
          </w:p>
        </w:tc>
        <w:tc>
          <w:tcPr>
            <w:tcW w:w="1276"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JSCI updated - referral for ESAt</w:t>
            </w:r>
          </w:p>
        </w:tc>
        <w:tc>
          <w:tcPr>
            <w:tcW w:w="1842"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1,053</w:t>
            </w:r>
          </w:p>
        </w:tc>
        <w:tc>
          <w:tcPr>
            <w:tcW w:w="1560"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354</w:t>
            </w:r>
          </w:p>
        </w:tc>
        <w:tc>
          <w:tcPr>
            <w:tcW w:w="1417"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23</w:t>
            </w:r>
          </w:p>
        </w:tc>
        <w:tc>
          <w:tcPr>
            <w:tcW w:w="1276"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1,430</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JSCI updated - eligible for higher stream</w:t>
            </w:r>
          </w:p>
        </w:tc>
        <w:tc>
          <w:tcPr>
            <w:tcW w:w="1842"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162</w:t>
            </w:r>
          </w:p>
        </w:tc>
        <w:tc>
          <w:tcPr>
            <w:tcW w:w="1560"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69</w:t>
            </w:r>
          </w:p>
        </w:tc>
        <w:tc>
          <w:tcPr>
            <w:tcW w:w="1417" w:type="dxa"/>
          </w:tcPr>
          <w:p w:rsidR="00BF46E9" w:rsidRPr="00B1332C" w:rsidRDefault="002E2BF6" w:rsidP="006515D6">
            <w:pPr>
              <w:cnfStyle w:val="000000000000" w:firstRow="0" w:lastRow="0" w:firstColumn="0" w:lastColumn="0" w:oddVBand="0" w:evenVBand="0" w:oddHBand="0" w:evenHBand="0" w:firstRowFirstColumn="0" w:firstRowLastColumn="0" w:lastRowFirstColumn="0" w:lastRowLastColumn="0"/>
            </w:pPr>
            <w:r w:rsidRPr="002E2BF6">
              <w:t>&lt;20</w:t>
            </w:r>
          </w:p>
        </w:tc>
        <w:tc>
          <w:tcPr>
            <w:tcW w:w="1276"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237</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Persistent non-compliance (Serious Failure)</w:t>
            </w:r>
          </w:p>
        </w:tc>
        <w:tc>
          <w:tcPr>
            <w:tcW w:w="1842"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5,080</w:t>
            </w:r>
          </w:p>
        </w:tc>
        <w:tc>
          <w:tcPr>
            <w:tcW w:w="1560"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2,848</w:t>
            </w:r>
          </w:p>
        </w:tc>
        <w:tc>
          <w:tcPr>
            <w:tcW w:w="1417"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84</w:t>
            </w:r>
          </w:p>
        </w:tc>
        <w:tc>
          <w:tcPr>
            <w:tcW w:w="1276"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8,012</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Other outcomes</w:t>
            </w:r>
          </w:p>
        </w:tc>
        <w:tc>
          <w:tcPr>
            <w:tcW w:w="1842"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8,359</w:t>
            </w:r>
          </w:p>
        </w:tc>
        <w:tc>
          <w:tcPr>
            <w:tcW w:w="1560"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3,455</w:t>
            </w:r>
          </w:p>
        </w:tc>
        <w:tc>
          <w:tcPr>
            <w:tcW w:w="1417"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210</w:t>
            </w:r>
          </w:p>
        </w:tc>
        <w:tc>
          <w:tcPr>
            <w:tcW w:w="1276"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12,024</w:t>
            </w:r>
          </w:p>
        </w:tc>
      </w:tr>
      <w:tr w:rsidR="00BF46E9"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No outcomes</w:t>
            </w:r>
          </w:p>
        </w:tc>
        <w:tc>
          <w:tcPr>
            <w:tcW w:w="1842"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1,151</w:t>
            </w:r>
          </w:p>
        </w:tc>
        <w:tc>
          <w:tcPr>
            <w:tcW w:w="1560"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524</w:t>
            </w:r>
          </w:p>
        </w:tc>
        <w:tc>
          <w:tcPr>
            <w:tcW w:w="1417" w:type="dxa"/>
          </w:tcPr>
          <w:p w:rsidR="00BF46E9" w:rsidRPr="00B1332C" w:rsidRDefault="00BF46E9" w:rsidP="006515D6">
            <w:pPr>
              <w:cnfStyle w:val="000000000000" w:firstRow="0" w:lastRow="0" w:firstColumn="0" w:lastColumn="0" w:oddVBand="0" w:evenVBand="0" w:oddHBand="0" w:evenHBand="0" w:firstRowFirstColumn="0" w:firstRowLastColumn="0" w:lastRowFirstColumn="0" w:lastRowLastColumn="0"/>
            </w:pPr>
            <w:r w:rsidRPr="00B1332C">
              <w:t>44</w:t>
            </w:r>
          </w:p>
        </w:tc>
        <w:tc>
          <w:tcPr>
            <w:tcW w:w="1276" w:type="dxa"/>
          </w:tcPr>
          <w:p w:rsidR="00BF46E9" w:rsidRDefault="00BF46E9" w:rsidP="006515D6">
            <w:pPr>
              <w:cnfStyle w:val="000000000000" w:firstRow="0" w:lastRow="0" w:firstColumn="0" w:lastColumn="0" w:oddVBand="0" w:evenVBand="0" w:oddHBand="0" w:evenHBand="0" w:firstRowFirstColumn="0" w:firstRowLastColumn="0" w:lastRowFirstColumn="0" w:lastRowLastColumn="0"/>
            </w:pPr>
            <w:r w:rsidRPr="00B1332C">
              <w:t>1,719</w:t>
            </w:r>
          </w:p>
        </w:tc>
      </w:tr>
      <w:tr w:rsidR="00BF46E9"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BF46E9" w:rsidRPr="00620D84" w:rsidRDefault="00BF46E9" w:rsidP="009D0A1B">
            <w:pPr>
              <w:ind w:left="0"/>
              <w:rPr>
                <w:noProof/>
              </w:rPr>
            </w:pPr>
            <w:r w:rsidRPr="00620D84">
              <w:rPr>
                <w:noProof/>
              </w:rPr>
              <w:t>Total</w:t>
            </w:r>
          </w:p>
        </w:tc>
        <w:tc>
          <w:tcPr>
            <w:tcW w:w="1842" w:type="dxa"/>
          </w:tcPr>
          <w:p w:rsidR="00BF46E9" w:rsidRPr="00161836" w:rsidRDefault="00BF46E9" w:rsidP="006515D6">
            <w:pPr>
              <w:cnfStyle w:val="010000000000" w:firstRow="0" w:lastRow="1" w:firstColumn="0" w:lastColumn="0" w:oddVBand="0" w:evenVBand="0" w:oddHBand="0" w:evenHBand="0" w:firstRowFirstColumn="0" w:firstRowLastColumn="0" w:lastRowFirstColumn="0" w:lastRowLastColumn="0"/>
            </w:pPr>
            <w:r w:rsidRPr="00161836">
              <w:t>15,805</w:t>
            </w:r>
          </w:p>
        </w:tc>
        <w:tc>
          <w:tcPr>
            <w:tcW w:w="1560" w:type="dxa"/>
          </w:tcPr>
          <w:p w:rsidR="00BF46E9" w:rsidRPr="00161836" w:rsidRDefault="00BF46E9" w:rsidP="006515D6">
            <w:pPr>
              <w:cnfStyle w:val="010000000000" w:firstRow="0" w:lastRow="1" w:firstColumn="0" w:lastColumn="0" w:oddVBand="0" w:evenVBand="0" w:oddHBand="0" w:evenHBand="0" w:firstRowFirstColumn="0" w:firstRowLastColumn="0" w:lastRowFirstColumn="0" w:lastRowLastColumn="0"/>
            </w:pPr>
            <w:r w:rsidRPr="00161836">
              <w:t>7,250</w:t>
            </w:r>
          </w:p>
        </w:tc>
        <w:tc>
          <w:tcPr>
            <w:tcW w:w="1417" w:type="dxa"/>
          </w:tcPr>
          <w:p w:rsidR="00BF46E9" w:rsidRPr="00161836" w:rsidRDefault="00BF46E9" w:rsidP="006515D6">
            <w:pPr>
              <w:cnfStyle w:val="010000000000" w:firstRow="0" w:lastRow="1" w:firstColumn="0" w:lastColumn="0" w:oddVBand="0" w:evenVBand="0" w:oddHBand="0" w:evenHBand="0" w:firstRowFirstColumn="0" w:firstRowLastColumn="0" w:lastRowFirstColumn="0" w:lastRowLastColumn="0"/>
            </w:pPr>
            <w:r w:rsidRPr="00161836">
              <w:t>367</w:t>
            </w:r>
          </w:p>
        </w:tc>
        <w:tc>
          <w:tcPr>
            <w:tcW w:w="1276" w:type="dxa"/>
          </w:tcPr>
          <w:p w:rsidR="00BF46E9" w:rsidRDefault="00BF46E9" w:rsidP="006515D6">
            <w:pPr>
              <w:cnfStyle w:val="010000000000" w:firstRow="0" w:lastRow="1" w:firstColumn="0" w:lastColumn="0" w:oddVBand="0" w:evenVBand="0" w:oddHBand="0" w:evenHBand="0" w:firstRowFirstColumn="0" w:firstRowLastColumn="0" w:lastRowFirstColumn="0" w:lastRowLastColumn="0"/>
            </w:pPr>
            <w:r w:rsidRPr="00161836">
              <w:t>23,422</w:t>
            </w:r>
          </w:p>
        </w:tc>
      </w:tr>
    </w:tbl>
    <w:p w:rsidR="00710EC0" w:rsidRDefault="00710EC0" w:rsidP="00710EC0">
      <w:pPr>
        <w:rPr>
          <w:rFonts w:eastAsiaTheme="majorEastAsia" w:cstheme="majorBidi"/>
        </w:rPr>
      </w:pPr>
      <w:r>
        <w:br w:type="page"/>
      </w:r>
    </w:p>
    <w:p w:rsidR="005A3646" w:rsidRDefault="005A3646" w:rsidP="002A3EE3">
      <w:pPr>
        <w:pStyle w:val="Heading2"/>
        <w:numPr>
          <w:ilvl w:val="0"/>
          <w:numId w:val="0"/>
        </w:numPr>
      </w:pPr>
      <w:bookmarkStart w:id="22" w:name="_Toc383167777"/>
      <w:r>
        <w:lastRenderedPageBreak/>
        <w:t>Glossary</w:t>
      </w:r>
      <w:bookmarkEnd w:id="22"/>
      <w:r>
        <w:t xml:space="preserve"> </w:t>
      </w:r>
    </w:p>
    <w:p w:rsidR="005A3646" w:rsidRDefault="005A3646" w:rsidP="005A3646">
      <w:r>
        <w:t>The Department of Human Services (DHS) – From 1 July 2011, Centrelink became part of DHS. Data releases dated prior to 1 July 2011 refer to Centrelink instead of DHS.</w:t>
      </w:r>
    </w:p>
    <w:p w:rsidR="005A3646" w:rsidRDefault="005A3646" w:rsidP="005A3646">
      <w:r>
        <w:t>Connection Failures occur when a job seeker, without reasonable excuse:</w:t>
      </w:r>
    </w:p>
    <w:p w:rsidR="005A3646" w:rsidRDefault="005A3646" w:rsidP="007B06D7">
      <w:pPr>
        <w:pStyle w:val="ListParagraph"/>
        <w:numPr>
          <w:ilvl w:val="0"/>
          <w:numId w:val="3"/>
        </w:numPr>
      </w:pPr>
      <w:r>
        <w:t>does not attend an appointment;</w:t>
      </w:r>
    </w:p>
    <w:p w:rsidR="005A3646" w:rsidRDefault="005A3646" w:rsidP="007B06D7">
      <w:pPr>
        <w:pStyle w:val="ListParagraph"/>
        <w:numPr>
          <w:ilvl w:val="0"/>
          <w:numId w:val="3"/>
        </w:numPr>
      </w:pPr>
      <w:r>
        <w:t>refuses to enter into an Employment Pathway Plan;</w:t>
      </w:r>
    </w:p>
    <w:p w:rsidR="005A3646" w:rsidRDefault="005A3646" w:rsidP="007B06D7">
      <w:pPr>
        <w:pStyle w:val="ListParagraph"/>
        <w:numPr>
          <w:ilvl w:val="0"/>
          <w:numId w:val="3"/>
        </w:numPr>
      </w:pPr>
      <w:r>
        <w:t>Fails to meet a job search requirement in their Employment Pathway Plan.</w:t>
      </w:r>
    </w:p>
    <w:p w:rsidR="005A3646" w:rsidRDefault="005A3646" w:rsidP="005A3646">
      <w:r>
        <w:t>Job seekers do not incur financial penalties if they have a Con</w:t>
      </w:r>
      <w:bookmarkStart w:id="23" w:name="_GoBack"/>
      <w:bookmarkEnd w:id="23"/>
      <w:r>
        <w:t>nection Failure applied.</w:t>
      </w:r>
    </w:p>
    <w:p w:rsidR="005A3646" w:rsidRDefault="005A3646" w:rsidP="005A3646">
      <w:r>
        <w:t>Financial Penalties - A job seeker can have a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5A3646" w:rsidRDefault="005A3646" w:rsidP="005A3646">
      <w:r>
        <w:t>Income Support Payment suspensions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non-attendance or failed to give prior notice of a reasonable excuse when it was reasonable to expect them to do so.</w:t>
      </w:r>
    </w:p>
    <w:p w:rsidR="005A3646" w:rsidRDefault="005A3646" w:rsidP="005A3646">
      <w:r>
        <w:t>A Comprehensive Compliance Assessment (CCA) must be conducted before a job seeker can have a penalty applied for persistent non-compliance.</w:t>
      </w:r>
    </w:p>
    <w:p w:rsidR="005A3646" w:rsidRDefault="005A3646" w:rsidP="005A3646">
      <w:r>
        <w:t>A CCA is conducted where a job seeker has:</w:t>
      </w:r>
    </w:p>
    <w:p w:rsidR="005A3646" w:rsidRDefault="005A3646" w:rsidP="0027575B">
      <w:pPr>
        <w:pStyle w:val="ListParagraph"/>
        <w:numPr>
          <w:ilvl w:val="0"/>
          <w:numId w:val="3"/>
        </w:numPr>
      </w:pPr>
      <w:r>
        <w:t>three (3) applied failures as a result of failing to attend an appointment or interview within a six month period; or</w:t>
      </w:r>
    </w:p>
    <w:p w:rsidR="005A3646" w:rsidRDefault="005A3646" w:rsidP="0027575B">
      <w:pPr>
        <w:pStyle w:val="ListParagraph"/>
        <w:numPr>
          <w:ilvl w:val="0"/>
          <w:numId w:val="3"/>
        </w:numPr>
      </w:pPr>
      <w:proofErr w:type="gramStart"/>
      <w:r>
        <w:t>three</w:t>
      </w:r>
      <w:proofErr w:type="gramEnd"/>
      <w:r>
        <w:t xml:space="preserve"> (3) days of applied No Show No Pay penalties, within a six month period.</w:t>
      </w:r>
    </w:p>
    <w:p w:rsidR="005A3646" w:rsidRDefault="005A3646" w:rsidP="005A3646">
      <w:r>
        <w:t>A CCA can also be requested at any time by either an employment services provider or DHS if a job seeker is failing to meet their participation requirements to determine why the job seeker is failing to meet their requirements.</w:t>
      </w:r>
    </w:p>
    <w:p w:rsidR="005A3646" w:rsidRDefault="005A3646" w:rsidP="005A3646">
      <w:r>
        <w:t>Further information on job seeker compliance penalties can be found within the ‘Explanatory Notes’ document on the DEEWR website.</w:t>
      </w:r>
    </w:p>
    <w:p w:rsidR="005A3646" w:rsidRDefault="005A3646" w:rsidP="005A3646">
      <w:r>
        <w:t xml:space="preserve">Notes: </w:t>
      </w:r>
    </w:p>
    <w:p w:rsidR="005A3646" w:rsidRDefault="005A3646" w:rsidP="0027575B">
      <w:pPr>
        <w:pStyle w:val="ListParagraph"/>
        <w:numPr>
          <w:ilvl w:val="0"/>
          <w:numId w:val="6"/>
        </w:numPr>
      </w:pPr>
      <w:r>
        <w:lastRenderedPageBreak/>
        <w:t xml:space="preserve">The above tables show all compliance actions that were applied or finalised during the </w:t>
      </w:r>
      <w:r w:rsidR="00E311C1">
        <w:t>second</w:t>
      </w:r>
      <w:r>
        <w:t xml:space="preserve"> quarter of the 201</w:t>
      </w:r>
      <w:r w:rsidR="00E311C1">
        <w:t>3</w:t>
      </w:r>
      <w:r>
        <w:t>/1</w:t>
      </w:r>
      <w:r w:rsidR="00E311C1">
        <w:t>4</w:t>
      </w:r>
      <w:r>
        <w:t xml:space="preserve"> financial year (i.e. applied/finalised in the period 1/</w:t>
      </w:r>
      <w:r w:rsidR="00E311C1">
        <w:t>10</w:t>
      </w:r>
      <w:r>
        <w:t>/2013 -</w:t>
      </w:r>
      <w:r w:rsidR="00E311C1">
        <w:t>31/12</w:t>
      </w:r>
      <w:r>
        <w:t xml:space="preserve">/2013 inclusive) and not under review, revoked or otherwise overturned as at </w:t>
      </w:r>
      <w:r w:rsidR="00E311C1">
        <w:t>10/02/2014</w:t>
      </w:r>
      <w:r>
        <w:t xml:space="preserve">. This lag is to allow for reviews and appeals to be finalised. </w:t>
      </w:r>
    </w:p>
    <w:p w:rsidR="005A3646" w:rsidRDefault="005A3646" w:rsidP="0027575B">
      <w:pPr>
        <w:pStyle w:val="ListParagraph"/>
        <w:numPr>
          <w:ilvl w:val="0"/>
          <w:numId w:val="6"/>
        </w:numPr>
      </w:pPr>
      <w: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Default="005A3646" w:rsidP="0027575B">
      <w:pPr>
        <w:pStyle w:val="ListParagraph"/>
        <w:numPr>
          <w:ilvl w:val="0"/>
          <w:numId w:val="6"/>
        </w:numPr>
      </w:pPr>
      <w:r>
        <w:t>The Allowance Type breakdown refers to the payment type that a job seeker was in receipt of at the time of the compliance action i.e. New Start Allowance (NSA), Youth Allowance (YAL), Parenting Payment Partnered (PPP) &amp; Parenting Payment Single (PPS).</w:t>
      </w:r>
    </w:p>
    <w:p w:rsidR="005A3646" w:rsidRDefault="005A3646" w:rsidP="0027575B">
      <w:pPr>
        <w:pStyle w:val="ListParagraph"/>
        <w:numPr>
          <w:ilvl w:val="0"/>
          <w:numId w:val="6"/>
        </w:numPr>
      </w:pPr>
      <w:r>
        <w:t>Where very small numbers of compliance actions (less than 20) of a particular type occur, the actual number is not published.</w:t>
      </w:r>
    </w:p>
    <w:p w:rsidR="005A3646" w:rsidRDefault="005A3646" w:rsidP="0027575B">
      <w:pPr>
        <w:pStyle w:val="ListParagraph"/>
        <w:numPr>
          <w:ilvl w:val="0"/>
          <w:numId w:val="6"/>
        </w:numPr>
      </w:pPr>
      <w:r>
        <w:t>Many of the tables include financial year to date figures, however there are some tables that do not include financial year to date figures due to the way the data is captured.</w:t>
      </w:r>
    </w:p>
    <w:p w:rsidR="005A3646" w:rsidRDefault="005A3646" w:rsidP="0027575B">
      <w:pPr>
        <w:pStyle w:val="ListParagraph"/>
        <w:numPr>
          <w:ilvl w:val="0"/>
          <w:numId w:val="6"/>
        </w:numPr>
      </w:pPr>
      <w:r>
        <w:t>This data was extracted by the Department of Education, Employment and Workplace Relations from the DEEWR DB2/CDS database.</w:t>
      </w:r>
    </w:p>
    <w:sectPr w:rsidR="005A3646" w:rsidSect="00C24E8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80A" w:rsidRDefault="0071280A" w:rsidP="006302D9">
      <w:pPr>
        <w:spacing w:before="0" w:after="0" w:line="240" w:lineRule="auto"/>
      </w:pPr>
      <w:r>
        <w:separator/>
      </w:r>
    </w:p>
  </w:endnote>
  <w:endnote w:type="continuationSeparator" w:id="0">
    <w:p w:rsidR="0071280A" w:rsidRDefault="0071280A" w:rsidP="006302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477619"/>
      <w:docPartObj>
        <w:docPartGallery w:val="Page Numbers (Bottom of Page)"/>
        <w:docPartUnique/>
      </w:docPartObj>
    </w:sdtPr>
    <w:sdtEndPr>
      <w:rPr>
        <w:noProof/>
      </w:rPr>
    </w:sdtEndPr>
    <w:sdtContent>
      <w:p w:rsidR="002C512D" w:rsidRDefault="002C512D">
        <w:pPr>
          <w:pStyle w:val="Footer"/>
          <w:jc w:val="center"/>
        </w:pPr>
        <w:r>
          <w:fldChar w:fldCharType="begin"/>
        </w:r>
        <w:r>
          <w:instrText xml:space="preserve"> PAGE   \* MERGEFORMAT </w:instrText>
        </w:r>
        <w:r>
          <w:fldChar w:fldCharType="separate"/>
        </w:r>
        <w:r w:rsidR="00100EFA">
          <w:rPr>
            <w:noProof/>
          </w:rPr>
          <w:t>1</w:t>
        </w:r>
        <w:r>
          <w:rPr>
            <w:noProof/>
          </w:rPr>
          <w:fldChar w:fldCharType="end"/>
        </w:r>
      </w:p>
    </w:sdtContent>
  </w:sdt>
  <w:p w:rsidR="0071280A" w:rsidRDefault="00712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80A" w:rsidRDefault="0071280A" w:rsidP="006302D9">
      <w:pPr>
        <w:spacing w:before="0" w:after="0" w:line="240" w:lineRule="auto"/>
      </w:pPr>
      <w:r>
        <w:separator/>
      </w:r>
    </w:p>
  </w:footnote>
  <w:footnote w:type="continuationSeparator" w:id="0">
    <w:p w:rsidR="0071280A" w:rsidRDefault="0071280A" w:rsidP="006302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DC11CA6"/>
    <w:multiLevelType w:val="hybridMultilevel"/>
    <w:tmpl w:val="688C5A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1967"/>
    <w:rsid w:val="00003259"/>
    <w:rsid w:val="0001098E"/>
    <w:rsid w:val="0001211D"/>
    <w:rsid w:val="00012C2F"/>
    <w:rsid w:val="00014AF5"/>
    <w:rsid w:val="000178B1"/>
    <w:rsid w:val="00036B4A"/>
    <w:rsid w:val="000564D1"/>
    <w:rsid w:val="000570A8"/>
    <w:rsid w:val="00065847"/>
    <w:rsid w:val="000770FC"/>
    <w:rsid w:val="000817B9"/>
    <w:rsid w:val="00092D51"/>
    <w:rsid w:val="00093804"/>
    <w:rsid w:val="00093F7B"/>
    <w:rsid w:val="000A4899"/>
    <w:rsid w:val="000B28B7"/>
    <w:rsid w:val="000B68D8"/>
    <w:rsid w:val="000E4CAA"/>
    <w:rsid w:val="00100EFA"/>
    <w:rsid w:val="001010B4"/>
    <w:rsid w:val="00111B9F"/>
    <w:rsid w:val="00113864"/>
    <w:rsid w:val="00113E2B"/>
    <w:rsid w:val="00116D06"/>
    <w:rsid w:val="00125577"/>
    <w:rsid w:val="0012559F"/>
    <w:rsid w:val="00127D89"/>
    <w:rsid w:val="001338FF"/>
    <w:rsid w:val="001347F2"/>
    <w:rsid w:val="00134FC7"/>
    <w:rsid w:val="00153D93"/>
    <w:rsid w:val="00160B1A"/>
    <w:rsid w:val="00163A63"/>
    <w:rsid w:val="001655D5"/>
    <w:rsid w:val="001752BB"/>
    <w:rsid w:val="00175324"/>
    <w:rsid w:val="0017743D"/>
    <w:rsid w:val="001774BF"/>
    <w:rsid w:val="00182485"/>
    <w:rsid w:val="00190075"/>
    <w:rsid w:val="001A138C"/>
    <w:rsid w:val="001A796B"/>
    <w:rsid w:val="001B0F63"/>
    <w:rsid w:val="001B2619"/>
    <w:rsid w:val="001B669E"/>
    <w:rsid w:val="001C6B40"/>
    <w:rsid w:val="001D6B2E"/>
    <w:rsid w:val="001D7BF1"/>
    <w:rsid w:val="001F3813"/>
    <w:rsid w:val="001F5C76"/>
    <w:rsid w:val="002034C0"/>
    <w:rsid w:val="00223F41"/>
    <w:rsid w:val="0022798B"/>
    <w:rsid w:val="00233727"/>
    <w:rsid w:val="00242549"/>
    <w:rsid w:val="00244333"/>
    <w:rsid w:val="00253794"/>
    <w:rsid w:val="00254CE7"/>
    <w:rsid w:val="00263D6A"/>
    <w:rsid w:val="0026402F"/>
    <w:rsid w:val="00266AE0"/>
    <w:rsid w:val="0027575B"/>
    <w:rsid w:val="002820FC"/>
    <w:rsid w:val="002A109F"/>
    <w:rsid w:val="002A1655"/>
    <w:rsid w:val="002A3EE3"/>
    <w:rsid w:val="002C105C"/>
    <w:rsid w:val="002C2DAE"/>
    <w:rsid w:val="002C512D"/>
    <w:rsid w:val="002E2BF6"/>
    <w:rsid w:val="002E5603"/>
    <w:rsid w:val="002F0647"/>
    <w:rsid w:val="002F2A75"/>
    <w:rsid w:val="002F41C3"/>
    <w:rsid w:val="00302318"/>
    <w:rsid w:val="003029B9"/>
    <w:rsid w:val="003111A2"/>
    <w:rsid w:val="0032395B"/>
    <w:rsid w:val="00340E29"/>
    <w:rsid w:val="00360D91"/>
    <w:rsid w:val="00373107"/>
    <w:rsid w:val="003914A3"/>
    <w:rsid w:val="00392E69"/>
    <w:rsid w:val="00395595"/>
    <w:rsid w:val="003B5871"/>
    <w:rsid w:val="003D7C42"/>
    <w:rsid w:val="003E49E7"/>
    <w:rsid w:val="003E597C"/>
    <w:rsid w:val="003F2404"/>
    <w:rsid w:val="00416AB1"/>
    <w:rsid w:val="00416E50"/>
    <w:rsid w:val="00421E48"/>
    <w:rsid w:val="00422B7B"/>
    <w:rsid w:val="00431CE2"/>
    <w:rsid w:val="004356D5"/>
    <w:rsid w:val="00441A14"/>
    <w:rsid w:val="00442F16"/>
    <w:rsid w:val="00447CF2"/>
    <w:rsid w:val="004515A0"/>
    <w:rsid w:val="00461D88"/>
    <w:rsid w:val="00475B1D"/>
    <w:rsid w:val="004A4ADA"/>
    <w:rsid w:val="004A4AED"/>
    <w:rsid w:val="004C7194"/>
    <w:rsid w:val="004E0C06"/>
    <w:rsid w:val="004E36EE"/>
    <w:rsid w:val="004E7003"/>
    <w:rsid w:val="00501217"/>
    <w:rsid w:val="00501B1B"/>
    <w:rsid w:val="0051310F"/>
    <w:rsid w:val="005134B5"/>
    <w:rsid w:val="0051372F"/>
    <w:rsid w:val="0052683C"/>
    <w:rsid w:val="00535D22"/>
    <w:rsid w:val="005518FC"/>
    <w:rsid w:val="00583ECD"/>
    <w:rsid w:val="00584BC2"/>
    <w:rsid w:val="005877C4"/>
    <w:rsid w:val="005A03C3"/>
    <w:rsid w:val="005A3646"/>
    <w:rsid w:val="005B1581"/>
    <w:rsid w:val="005B4C76"/>
    <w:rsid w:val="005B5D91"/>
    <w:rsid w:val="005C6829"/>
    <w:rsid w:val="005C78F2"/>
    <w:rsid w:val="005D461F"/>
    <w:rsid w:val="005E3E87"/>
    <w:rsid w:val="00600156"/>
    <w:rsid w:val="00616303"/>
    <w:rsid w:val="00620D84"/>
    <w:rsid w:val="006302D9"/>
    <w:rsid w:val="006318C4"/>
    <w:rsid w:val="006361C5"/>
    <w:rsid w:val="006515D6"/>
    <w:rsid w:val="006600F3"/>
    <w:rsid w:val="00661857"/>
    <w:rsid w:val="00673FCC"/>
    <w:rsid w:val="006824D5"/>
    <w:rsid w:val="006B140A"/>
    <w:rsid w:val="006B5B71"/>
    <w:rsid w:val="006D0C65"/>
    <w:rsid w:val="006E69FC"/>
    <w:rsid w:val="006E7294"/>
    <w:rsid w:val="00710C54"/>
    <w:rsid w:val="00710EC0"/>
    <w:rsid w:val="0071280A"/>
    <w:rsid w:val="00726AA7"/>
    <w:rsid w:val="007304D5"/>
    <w:rsid w:val="00736722"/>
    <w:rsid w:val="007418F1"/>
    <w:rsid w:val="00761DFE"/>
    <w:rsid w:val="00767880"/>
    <w:rsid w:val="007678D3"/>
    <w:rsid w:val="007724EE"/>
    <w:rsid w:val="00772852"/>
    <w:rsid w:val="007935D0"/>
    <w:rsid w:val="00793FEC"/>
    <w:rsid w:val="0079578B"/>
    <w:rsid w:val="007A069F"/>
    <w:rsid w:val="007A1F23"/>
    <w:rsid w:val="007B06D7"/>
    <w:rsid w:val="007B35C6"/>
    <w:rsid w:val="007C34B3"/>
    <w:rsid w:val="007D2043"/>
    <w:rsid w:val="007D259E"/>
    <w:rsid w:val="007D288E"/>
    <w:rsid w:val="007D2C1A"/>
    <w:rsid w:val="007D3930"/>
    <w:rsid w:val="007D4BAA"/>
    <w:rsid w:val="007D79C3"/>
    <w:rsid w:val="007E60F4"/>
    <w:rsid w:val="007F6BDA"/>
    <w:rsid w:val="008017EB"/>
    <w:rsid w:val="00802E20"/>
    <w:rsid w:val="008163B7"/>
    <w:rsid w:val="008236E3"/>
    <w:rsid w:val="00835150"/>
    <w:rsid w:val="0083597C"/>
    <w:rsid w:val="00850260"/>
    <w:rsid w:val="008540F9"/>
    <w:rsid w:val="00863DDF"/>
    <w:rsid w:val="00865FE9"/>
    <w:rsid w:val="00871426"/>
    <w:rsid w:val="00872F49"/>
    <w:rsid w:val="0087481C"/>
    <w:rsid w:val="00875001"/>
    <w:rsid w:val="008751C4"/>
    <w:rsid w:val="00883DAD"/>
    <w:rsid w:val="00891CB6"/>
    <w:rsid w:val="008A2CB4"/>
    <w:rsid w:val="008B1AAC"/>
    <w:rsid w:val="008E57FF"/>
    <w:rsid w:val="00900CE8"/>
    <w:rsid w:val="00917759"/>
    <w:rsid w:val="00922FB4"/>
    <w:rsid w:val="0093248A"/>
    <w:rsid w:val="00943C20"/>
    <w:rsid w:val="009577EA"/>
    <w:rsid w:val="009669B7"/>
    <w:rsid w:val="00972F02"/>
    <w:rsid w:val="0098079E"/>
    <w:rsid w:val="009A015C"/>
    <w:rsid w:val="009B57A1"/>
    <w:rsid w:val="009D0A1B"/>
    <w:rsid w:val="009D3E40"/>
    <w:rsid w:val="009E3D99"/>
    <w:rsid w:val="009E69C8"/>
    <w:rsid w:val="009F1172"/>
    <w:rsid w:val="009F3166"/>
    <w:rsid w:val="009F58EA"/>
    <w:rsid w:val="009F5DFC"/>
    <w:rsid w:val="009F7A77"/>
    <w:rsid w:val="00A00239"/>
    <w:rsid w:val="00A20397"/>
    <w:rsid w:val="00A318FB"/>
    <w:rsid w:val="00A33517"/>
    <w:rsid w:val="00A36B2E"/>
    <w:rsid w:val="00A36BCB"/>
    <w:rsid w:val="00A44BCE"/>
    <w:rsid w:val="00A45637"/>
    <w:rsid w:val="00A651BF"/>
    <w:rsid w:val="00A65C6E"/>
    <w:rsid w:val="00A72AC3"/>
    <w:rsid w:val="00AD593C"/>
    <w:rsid w:val="00AF220F"/>
    <w:rsid w:val="00B16873"/>
    <w:rsid w:val="00B4141D"/>
    <w:rsid w:val="00B4646C"/>
    <w:rsid w:val="00B62712"/>
    <w:rsid w:val="00B63CA1"/>
    <w:rsid w:val="00B67353"/>
    <w:rsid w:val="00B6759D"/>
    <w:rsid w:val="00B75640"/>
    <w:rsid w:val="00B759C3"/>
    <w:rsid w:val="00B76E5F"/>
    <w:rsid w:val="00B836C1"/>
    <w:rsid w:val="00B84669"/>
    <w:rsid w:val="00B85F85"/>
    <w:rsid w:val="00B95E39"/>
    <w:rsid w:val="00B97BC2"/>
    <w:rsid w:val="00BA5180"/>
    <w:rsid w:val="00BB0D41"/>
    <w:rsid w:val="00BC0044"/>
    <w:rsid w:val="00BC0CD6"/>
    <w:rsid w:val="00BC1A4A"/>
    <w:rsid w:val="00BE3FE7"/>
    <w:rsid w:val="00BE709E"/>
    <w:rsid w:val="00BF3C5F"/>
    <w:rsid w:val="00BF46E9"/>
    <w:rsid w:val="00BF5515"/>
    <w:rsid w:val="00BF5D66"/>
    <w:rsid w:val="00BF5F29"/>
    <w:rsid w:val="00BF67CC"/>
    <w:rsid w:val="00C24E8B"/>
    <w:rsid w:val="00C316F5"/>
    <w:rsid w:val="00C349C3"/>
    <w:rsid w:val="00C354F6"/>
    <w:rsid w:val="00C41A0D"/>
    <w:rsid w:val="00C43D35"/>
    <w:rsid w:val="00C444B3"/>
    <w:rsid w:val="00C5797A"/>
    <w:rsid w:val="00C62682"/>
    <w:rsid w:val="00C647B9"/>
    <w:rsid w:val="00C66CFA"/>
    <w:rsid w:val="00C674DD"/>
    <w:rsid w:val="00C82CC0"/>
    <w:rsid w:val="00C87EA3"/>
    <w:rsid w:val="00CC0188"/>
    <w:rsid w:val="00D01C2C"/>
    <w:rsid w:val="00D1085F"/>
    <w:rsid w:val="00D1623D"/>
    <w:rsid w:val="00D21B26"/>
    <w:rsid w:val="00D25F71"/>
    <w:rsid w:val="00D353E4"/>
    <w:rsid w:val="00D53922"/>
    <w:rsid w:val="00D639CB"/>
    <w:rsid w:val="00D774C8"/>
    <w:rsid w:val="00D777F2"/>
    <w:rsid w:val="00D91857"/>
    <w:rsid w:val="00D938FC"/>
    <w:rsid w:val="00D94862"/>
    <w:rsid w:val="00DA5082"/>
    <w:rsid w:val="00DC413B"/>
    <w:rsid w:val="00DE75E1"/>
    <w:rsid w:val="00DF7391"/>
    <w:rsid w:val="00E06872"/>
    <w:rsid w:val="00E218C5"/>
    <w:rsid w:val="00E311C1"/>
    <w:rsid w:val="00E33325"/>
    <w:rsid w:val="00E365D6"/>
    <w:rsid w:val="00E36F40"/>
    <w:rsid w:val="00E42FDA"/>
    <w:rsid w:val="00E53FED"/>
    <w:rsid w:val="00E56FE8"/>
    <w:rsid w:val="00E744EE"/>
    <w:rsid w:val="00E75953"/>
    <w:rsid w:val="00E81F91"/>
    <w:rsid w:val="00EA1B30"/>
    <w:rsid w:val="00EB3941"/>
    <w:rsid w:val="00EB71CD"/>
    <w:rsid w:val="00ED620C"/>
    <w:rsid w:val="00ED793A"/>
    <w:rsid w:val="00EE0901"/>
    <w:rsid w:val="00EE5294"/>
    <w:rsid w:val="00EF29DC"/>
    <w:rsid w:val="00F16984"/>
    <w:rsid w:val="00F2557B"/>
    <w:rsid w:val="00F26EF5"/>
    <w:rsid w:val="00F2775E"/>
    <w:rsid w:val="00F338D6"/>
    <w:rsid w:val="00F35193"/>
    <w:rsid w:val="00F45356"/>
    <w:rsid w:val="00F579D8"/>
    <w:rsid w:val="00F61D34"/>
    <w:rsid w:val="00F90F08"/>
    <w:rsid w:val="00F92A49"/>
    <w:rsid w:val="00FA62F2"/>
    <w:rsid w:val="00FB54E7"/>
    <w:rsid w:val="00FC1CB9"/>
    <w:rsid w:val="00FC3B89"/>
    <w:rsid w:val="00FC6DE9"/>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6302D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02D9"/>
    <w:rPr>
      <w:rFonts w:ascii="Gill Sans MT" w:hAnsi="Gill Sans MT"/>
    </w:rPr>
  </w:style>
  <w:style w:type="paragraph" w:styleId="Footer">
    <w:name w:val="footer"/>
    <w:basedOn w:val="Normal"/>
    <w:link w:val="FooterChar"/>
    <w:uiPriority w:val="99"/>
    <w:unhideWhenUsed/>
    <w:rsid w:val="006302D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02D9"/>
    <w:rPr>
      <w:rFonts w:ascii="Gill Sans MT" w:hAnsi="Gill Sans MT"/>
    </w:rPr>
  </w:style>
  <w:style w:type="character" w:styleId="CommentReference">
    <w:name w:val="annotation reference"/>
    <w:basedOn w:val="DefaultParagraphFont"/>
    <w:uiPriority w:val="99"/>
    <w:semiHidden/>
    <w:unhideWhenUsed/>
    <w:rsid w:val="001A138C"/>
    <w:rPr>
      <w:sz w:val="16"/>
      <w:szCs w:val="16"/>
    </w:rPr>
  </w:style>
  <w:style w:type="paragraph" w:styleId="CommentText">
    <w:name w:val="annotation text"/>
    <w:basedOn w:val="Normal"/>
    <w:link w:val="CommentTextChar"/>
    <w:uiPriority w:val="99"/>
    <w:semiHidden/>
    <w:unhideWhenUsed/>
    <w:rsid w:val="001A138C"/>
    <w:pPr>
      <w:spacing w:line="240" w:lineRule="auto"/>
    </w:pPr>
    <w:rPr>
      <w:sz w:val="20"/>
      <w:szCs w:val="20"/>
    </w:rPr>
  </w:style>
  <w:style w:type="character" w:customStyle="1" w:styleId="CommentTextChar">
    <w:name w:val="Comment Text Char"/>
    <w:basedOn w:val="DefaultParagraphFont"/>
    <w:link w:val="CommentText"/>
    <w:uiPriority w:val="99"/>
    <w:semiHidden/>
    <w:rsid w:val="001A138C"/>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1A138C"/>
    <w:rPr>
      <w:b/>
      <w:bCs/>
    </w:rPr>
  </w:style>
  <w:style w:type="character" w:customStyle="1" w:styleId="CommentSubjectChar">
    <w:name w:val="Comment Subject Char"/>
    <w:basedOn w:val="CommentTextChar"/>
    <w:link w:val="CommentSubject"/>
    <w:uiPriority w:val="99"/>
    <w:semiHidden/>
    <w:rsid w:val="001A138C"/>
    <w:rPr>
      <w:rFonts w:ascii="Gill Sans MT" w:hAnsi="Gill Sans MT"/>
      <w:b/>
      <w:bCs/>
      <w:sz w:val="20"/>
      <w:szCs w:val="20"/>
    </w:rPr>
  </w:style>
  <w:style w:type="paragraph" w:styleId="Revision">
    <w:name w:val="Revision"/>
    <w:hidden/>
    <w:uiPriority w:val="99"/>
    <w:semiHidden/>
    <w:rsid w:val="001A138C"/>
    <w:pPr>
      <w:spacing w:after="0" w:line="240" w:lineRule="auto"/>
    </w:pPr>
    <w:rPr>
      <w:rFonts w:ascii="Gill Sans MT" w:hAnsi="Gill Sans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6302D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02D9"/>
    <w:rPr>
      <w:rFonts w:ascii="Gill Sans MT" w:hAnsi="Gill Sans MT"/>
    </w:rPr>
  </w:style>
  <w:style w:type="paragraph" w:styleId="Footer">
    <w:name w:val="footer"/>
    <w:basedOn w:val="Normal"/>
    <w:link w:val="FooterChar"/>
    <w:uiPriority w:val="99"/>
    <w:unhideWhenUsed/>
    <w:rsid w:val="006302D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02D9"/>
    <w:rPr>
      <w:rFonts w:ascii="Gill Sans MT" w:hAnsi="Gill Sans MT"/>
    </w:rPr>
  </w:style>
  <w:style w:type="character" w:styleId="CommentReference">
    <w:name w:val="annotation reference"/>
    <w:basedOn w:val="DefaultParagraphFont"/>
    <w:uiPriority w:val="99"/>
    <w:semiHidden/>
    <w:unhideWhenUsed/>
    <w:rsid w:val="001A138C"/>
    <w:rPr>
      <w:sz w:val="16"/>
      <w:szCs w:val="16"/>
    </w:rPr>
  </w:style>
  <w:style w:type="paragraph" w:styleId="CommentText">
    <w:name w:val="annotation text"/>
    <w:basedOn w:val="Normal"/>
    <w:link w:val="CommentTextChar"/>
    <w:uiPriority w:val="99"/>
    <w:semiHidden/>
    <w:unhideWhenUsed/>
    <w:rsid w:val="001A138C"/>
    <w:pPr>
      <w:spacing w:line="240" w:lineRule="auto"/>
    </w:pPr>
    <w:rPr>
      <w:sz w:val="20"/>
      <w:szCs w:val="20"/>
    </w:rPr>
  </w:style>
  <w:style w:type="character" w:customStyle="1" w:styleId="CommentTextChar">
    <w:name w:val="Comment Text Char"/>
    <w:basedOn w:val="DefaultParagraphFont"/>
    <w:link w:val="CommentText"/>
    <w:uiPriority w:val="99"/>
    <w:semiHidden/>
    <w:rsid w:val="001A138C"/>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1A138C"/>
    <w:rPr>
      <w:b/>
      <w:bCs/>
    </w:rPr>
  </w:style>
  <w:style w:type="character" w:customStyle="1" w:styleId="CommentSubjectChar">
    <w:name w:val="Comment Subject Char"/>
    <w:basedOn w:val="CommentTextChar"/>
    <w:link w:val="CommentSubject"/>
    <w:uiPriority w:val="99"/>
    <w:semiHidden/>
    <w:rsid w:val="001A138C"/>
    <w:rPr>
      <w:rFonts w:ascii="Gill Sans MT" w:hAnsi="Gill Sans MT"/>
      <w:b/>
      <w:bCs/>
      <w:sz w:val="20"/>
      <w:szCs w:val="20"/>
    </w:rPr>
  </w:style>
  <w:style w:type="paragraph" w:styleId="Revision">
    <w:name w:val="Revision"/>
    <w:hidden/>
    <w:uiPriority w:val="99"/>
    <w:semiHidden/>
    <w:rsid w:val="001A138C"/>
    <w:pPr>
      <w:spacing w:after="0" w:line="240" w:lineRule="auto"/>
    </w:pPr>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79E31-DF6C-4724-B3F5-1FC3304F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F04DD161.dotm</Template>
  <TotalTime>441</TotalTime>
  <Pages>31</Pages>
  <Words>8221</Words>
  <Characters>46862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40</cp:revision>
  <cp:lastPrinted>2014-04-17T05:00:00Z</cp:lastPrinted>
  <dcterms:created xsi:type="dcterms:W3CDTF">2014-02-06T03:15:00Z</dcterms:created>
  <dcterms:modified xsi:type="dcterms:W3CDTF">2014-04-17T05:00:00Z</dcterms:modified>
</cp:coreProperties>
</file>