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5166" w14:textId="0213F916" w:rsidR="00B42C53" w:rsidRDefault="00B42C53" w:rsidP="005E7628">
      <w:bookmarkStart w:id="0" w:name="_Hlk127173853"/>
      <w:bookmarkStart w:id="1" w:name="_Toc79000411"/>
      <w:bookmarkStart w:id="2" w:name="_Ref72192794"/>
      <w:bookmarkStart w:id="3" w:name="_Ref77960739"/>
      <w:bookmarkStart w:id="4" w:name="_Toc80265558"/>
      <w:bookmarkStart w:id="5" w:name="_Toc80703251"/>
      <w:bookmarkStart w:id="6" w:name="_Toc518567766"/>
      <w:bookmarkStart w:id="7" w:name="_Toc19289019"/>
      <w:bookmarkStart w:id="8" w:name="_Toc59517580"/>
      <w:bookmarkStart w:id="9" w:name="_Toc225840117"/>
      <w:bookmarkStart w:id="10" w:name="_Toc393289632"/>
      <w:bookmarkEnd w:id="0"/>
    </w:p>
    <w:p w14:paraId="5347622F" w14:textId="77777777" w:rsidR="005E7628" w:rsidRDefault="005E7628" w:rsidP="005E7628"/>
    <w:p w14:paraId="4FA59177" w14:textId="77777777" w:rsidR="00B42C53" w:rsidRDefault="00B42C53" w:rsidP="005E7628"/>
    <w:p w14:paraId="1DCA7326" w14:textId="57C3BF8E" w:rsidR="00B42C53" w:rsidRPr="00F74196" w:rsidRDefault="001F4590" w:rsidP="00AC3A49">
      <w:pPr>
        <w:ind w:left="567" w:right="567"/>
        <w:jc w:val="center"/>
        <w:rPr>
          <w:b/>
          <w:sz w:val="48"/>
          <w:szCs w:val="48"/>
        </w:rPr>
      </w:pPr>
      <w:r>
        <w:rPr>
          <w:b/>
          <w:sz w:val="48"/>
          <w:szCs w:val="48"/>
        </w:rPr>
        <w:t xml:space="preserve">Workforce Australia - </w:t>
      </w:r>
      <w:r w:rsidR="00B42C53">
        <w:rPr>
          <w:b/>
          <w:sz w:val="48"/>
          <w:szCs w:val="48"/>
        </w:rPr>
        <w:t>Self-Employment Assistance Deed 2022</w:t>
      </w:r>
      <w:r w:rsidR="005E7628">
        <w:rPr>
          <w:b/>
          <w:sz w:val="48"/>
          <w:szCs w:val="48"/>
        </w:rPr>
        <w:t> </w:t>
      </w:r>
      <w:r w:rsidR="00B42C53">
        <w:rPr>
          <w:b/>
          <w:sz w:val="48"/>
          <w:szCs w:val="48"/>
        </w:rPr>
        <w:t>-</w:t>
      </w:r>
      <w:r w:rsidR="005E7628">
        <w:rPr>
          <w:b/>
          <w:sz w:val="48"/>
          <w:szCs w:val="48"/>
        </w:rPr>
        <w:t> </w:t>
      </w:r>
      <w:r w:rsidR="00B42C53">
        <w:rPr>
          <w:b/>
          <w:sz w:val="48"/>
          <w:szCs w:val="48"/>
        </w:rPr>
        <w:t>2027</w:t>
      </w:r>
    </w:p>
    <w:p w14:paraId="7AB04860" w14:textId="77777777" w:rsidR="00B42C53" w:rsidRPr="006033D4" w:rsidRDefault="00B42C53" w:rsidP="00B42C53">
      <w:pPr>
        <w:jc w:val="center"/>
        <w:rPr>
          <w:rStyle w:val="CUNote"/>
          <w:i w:val="0"/>
        </w:rPr>
      </w:pPr>
    </w:p>
    <w:p w14:paraId="57D58754" w14:textId="77777777" w:rsidR="00B42C53" w:rsidRPr="006033D4" w:rsidRDefault="00B42C53" w:rsidP="00B42C53">
      <w:pPr>
        <w:jc w:val="center"/>
        <w:rPr>
          <w:rStyle w:val="CUNote"/>
          <w:i w:val="0"/>
        </w:rPr>
      </w:pPr>
    </w:p>
    <w:p w14:paraId="35B5967B" w14:textId="77777777" w:rsidR="00B42C53" w:rsidRPr="006033D4" w:rsidRDefault="00B42C53" w:rsidP="00B42C53">
      <w:pPr>
        <w:jc w:val="center"/>
        <w:rPr>
          <w:rStyle w:val="CUNote"/>
          <w:i w:val="0"/>
        </w:rPr>
      </w:pPr>
    </w:p>
    <w:p w14:paraId="125AB4EB" w14:textId="77777777" w:rsidR="00B42C53" w:rsidRPr="006033D4" w:rsidRDefault="00B42C53" w:rsidP="00B42C53">
      <w:pPr>
        <w:jc w:val="center"/>
        <w:rPr>
          <w:rStyle w:val="CUNote"/>
          <w:i w:val="0"/>
        </w:rPr>
      </w:pPr>
    </w:p>
    <w:p w14:paraId="3CDB52BE" w14:textId="77777777" w:rsidR="00B42C53" w:rsidRPr="006033D4" w:rsidRDefault="00B42C53" w:rsidP="00B42C53">
      <w:pPr>
        <w:jc w:val="center"/>
        <w:rPr>
          <w:rStyle w:val="CUNote"/>
          <w:i w:val="0"/>
        </w:rPr>
      </w:pPr>
    </w:p>
    <w:p w14:paraId="450225C7" w14:textId="749A7DAD" w:rsidR="00B42C53" w:rsidRPr="00F74196" w:rsidRDefault="00B42C53" w:rsidP="00B42C53">
      <w:pPr>
        <w:jc w:val="center"/>
        <w:rPr>
          <w:b/>
          <w:sz w:val="28"/>
          <w:szCs w:val="28"/>
        </w:rPr>
      </w:pPr>
      <w:r w:rsidRPr="00F74196">
        <w:rPr>
          <w:b/>
          <w:sz w:val="28"/>
          <w:szCs w:val="28"/>
        </w:rPr>
        <w:t xml:space="preserve">Effective 1 </w:t>
      </w:r>
      <w:r w:rsidR="00140EF0">
        <w:rPr>
          <w:b/>
          <w:sz w:val="28"/>
          <w:szCs w:val="28"/>
        </w:rPr>
        <w:t>January 202</w:t>
      </w:r>
      <w:r w:rsidR="00792B89">
        <w:rPr>
          <w:b/>
          <w:sz w:val="28"/>
          <w:szCs w:val="28"/>
        </w:rPr>
        <w:t>4</w:t>
      </w:r>
    </w:p>
    <w:p w14:paraId="7E702C90" w14:textId="77777777" w:rsidR="00B42C53" w:rsidRPr="00F74196" w:rsidRDefault="00B42C53" w:rsidP="00B42C53"/>
    <w:p w14:paraId="1CEC4443" w14:textId="28C44DF2" w:rsidR="00ED29CF" w:rsidRDefault="00ED29CF" w:rsidP="00ED29CF">
      <w:r>
        <w:rPr>
          <w:b/>
          <w:bCs/>
        </w:rPr>
        <w:t>Disclaimer</w:t>
      </w:r>
      <w:r>
        <w:t xml:space="preserve">: This document is a sample copy of the </w:t>
      </w:r>
      <w:r w:rsidRPr="00ED29CF">
        <w:t>Workforce Australia - Self-Employment Assistance Deed 2022 - 2027</w:t>
      </w:r>
      <w: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2F037437" w14:textId="77777777" w:rsidR="00ED29CF" w:rsidRDefault="00ED29CF" w:rsidP="00ED29CF">
      <w:r>
        <w:rPr>
          <w:b/>
          <w:bCs/>
        </w:rPr>
        <w:t>Deed Variation History</w:t>
      </w:r>
      <w:r>
        <w:t>: A complete variation history, which reflects all general deed variations made to date, is provided at the end of this document. Minor typographical and formatting changes for accessibility have also been applied to this document, but do not appear in the Deed Variation History.</w:t>
      </w:r>
    </w:p>
    <w:p w14:paraId="64B79107" w14:textId="77777777" w:rsidR="00B42C53" w:rsidRPr="00F74196" w:rsidRDefault="00B42C53" w:rsidP="00B42C53"/>
    <w:p w14:paraId="7143B21A" w14:textId="77777777" w:rsidR="00B42C53" w:rsidRPr="00F74196" w:rsidRDefault="00B42C53" w:rsidP="00B42C53"/>
    <w:p w14:paraId="4D147340" w14:textId="77777777" w:rsidR="00B42C53" w:rsidRPr="00F74196" w:rsidRDefault="00B42C53" w:rsidP="00B42C53"/>
    <w:p w14:paraId="249635FE" w14:textId="4DB1B1CD" w:rsidR="00B42C53" w:rsidRPr="00F74196" w:rsidRDefault="00B42C53" w:rsidP="00B42C53">
      <w:pPr>
        <w:spacing w:after="80"/>
        <w:rPr>
          <w:sz w:val="20"/>
        </w:rPr>
      </w:pPr>
      <w:r w:rsidRPr="00F74196">
        <w:rPr>
          <w:sz w:val="20"/>
        </w:rPr>
        <w:t>© Commonwealth of Australia 202</w:t>
      </w:r>
      <w:r w:rsidR="00792B89">
        <w:rPr>
          <w:sz w:val="20"/>
        </w:rPr>
        <w:t>4</w:t>
      </w:r>
    </w:p>
    <w:p w14:paraId="31A21FA6" w14:textId="739DDDF8" w:rsidR="00B42C53" w:rsidRPr="00F74196" w:rsidRDefault="00B42C53" w:rsidP="00B42C53">
      <w:pPr>
        <w:spacing w:after="80"/>
        <w:rPr>
          <w:sz w:val="20"/>
        </w:rPr>
      </w:pPr>
      <w:r w:rsidRPr="00F74196">
        <w:rPr>
          <w:sz w:val="20"/>
        </w:rPr>
        <w:t xml:space="preserve">This work is copyright. You may display, print and reproduce this material in unaltered form only (retaining this notice) for your personal, non-commercial use or use within your organisation. Apart from any use as permitted under the </w:t>
      </w:r>
      <w:r w:rsidRPr="00441D79">
        <w:rPr>
          <w:i/>
          <w:sz w:val="20"/>
        </w:rPr>
        <w:t>Copyright Act 1968</w:t>
      </w:r>
      <w:r w:rsidR="003F32C8">
        <w:rPr>
          <w:i/>
          <w:sz w:val="20"/>
        </w:rPr>
        <w:t xml:space="preserve"> </w:t>
      </w:r>
      <w:r w:rsidR="003F32C8">
        <w:rPr>
          <w:iCs/>
          <w:sz w:val="20"/>
        </w:rPr>
        <w:t>(Cth)</w:t>
      </w:r>
      <w:r w:rsidRPr="00F74196">
        <w:rPr>
          <w:sz w:val="20"/>
        </w:rPr>
        <w:t>, all other rights are reserved.</w:t>
      </w:r>
    </w:p>
    <w:p w14:paraId="33A4FCFF" w14:textId="77777777" w:rsidR="00B42C53" w:rsidRPr="00F74196" w:rsidRDefault="00B42C53" w:rsidP="00B42C53">
      <w:r w:rsidRPr="00F74196">
        <w:br w:type="page"/>
      </w:r>
    </w:p>
    <w:p w14:paraId="5B8A865F" w14:textId="77777777" w:rsidR="00B42C53" w:rsidRPr="005850C7" w:rsidRDefault="00B42C53" w:rsidP="005850C7">
      <w:pPr>
        <w:pStyle w:val="Heading2"/>
        <w:jc w:val="center"/>
      </w:pPr>
      <w:bookmarkStart w:id="11" w:name="_Toc81902227"/>
      <w:bookmarkStart w:id="12" w:name="_Toc86941688"/>
      <w:bookmarkStart w:id="13" w:name="_Toc97281106"/>
      <w:bookmarkStart w:id="14" w:name="_Toc128066678"/>
      <w:r w:rsidRPr="005850C7">
        <w:lastRenderedPageBreak/>
        <w:t>Reader's Guide to this Deed</w:t>
      </w:r>
      <w:bookmarkEnd w:id="11"/>
      <w:bookmarkEnd w:id="12"/>
      <w:bookmarkEnd w:id="13"/>
      <w:bookmarkEnd w:id="14"/>
    </w:p>
    <w:p w14:paraId="191174EC" w14:textId="77777777" w:rsidR="00B42C53" w:rsidRPr="003201F9" w:rsidRDefault="00B42C53" w:rsidP="00B42C53">
      <w:pPr>
        <w:spacing w:after="80"/>
        <w:rPr>
          <w:sz w:val="20"/>
        </w:rPr>
      </w:pPr>
      <w:r w:rsidRPr="003201F9">
        <w:rPr>
          <w:sz w:val="20"/>
        </w:rPr>
        <w:t>This Deed is comprised of:</w:t>
      </w:r>
    </w:p>
    <w:p w14:paraId="4DBF2E51" w14:textId="77C41748" w:rsidR="00B42C53" w:rsidRPr="003201F9" w:rsidRDefault="00B42C53" w:rsidP="00B42C53">
      <w:pPr>
        <w:spacing w:after="80"/>
        <w:rPr>
          <w:sz w:val="20"/>
        </w:rPr>
      </w:pPr>
      <w:r w:rsidRPr="003201F9">
        <w:rPr>
          <w:sz w:val="20"/>
        </w:rPr>
        <w:t>1.</w:t>
      </w:r>
      <w:r w:rsidRPr="003201F9">
        <w:rPr>
          <w:sz w:val="20"/>
        </w:rPr>
        <w:tab/>
        <w:t>THE PARTICULARS</w:t>
      </w:r>
    </w:p>
    <w:p w14:paraId="3A60B630" w14:textId="016E0746" w:rsidR="00B42C53" w:rsidRPr="00914850" w:rsidRDefault="00B42C53" w:rsidP="00B42C53">
      <w:pPr>
        <w:spacing w:after="80"/>
        <w:rPr>
          <w:sz w:val="20"/>
        </w:rPr>
      </w:pPr>
      <w:r w:rsidRPr="003201F9">
        <w:rPr>
          <w:sz w:val="20"/>
        </w:rPr>
        <w:t>2.</w:t>
      </w:r>
      <w:r w:rsidRPr="003201F9">
        <w:rPr>
          <w:sz w:val="20"/>
        </w:rPr>
        <w:tab/>
      </w:r>
      <w:r w:rsidR="00914850" w:rsidRPr="00914850">
        <w:rPr>
          <w:color w:val="2B579A"/>
          <w:sz w:val="20"/>
          <w:shd w:val="clear" w:color="auto" w:fill="E6E6E6"/>
        </w:rPr>
        <w:fldChar w:fldCharType="begin" w:fldLock="1"/>
      </w:r>
      <w:r w:rsidR="00914850" w:rsidRPr="00914850">
        <w:rPr>
          <w:sz w:val="20"/>
        </w:rPr>
        <w:instrText xml:space="preserve"> REF _Ref98153517 \h  \* MERGEFORMAT </w:instrText>
      </w:r>
      <w:r w:rsidR="00914850" w:rsidRPr="00914850">
        <w:rPr>
          <w:color w:val="2B579A"/>
          <w:sz w:val="20"/>
          <w:shd w:val="clear" w:color="auto" w:fill="E6E6E6"/>
        </w:rPr>
      </w:r>
      <w:r w:rsidR="00914850" w:rsidRPr="00914850">
        <w:rPr>
          <w:color w:val="2B579A"/>
          <w:sz w:val="20"/>
          <w:shd w:val="clear" w:color="auto" w:fill="E6E6E6"/>
        </w:rPr>
        <w:fldChar w:fldCharType="separate"/>
      </w:r>
      <w:r w:rsidR="00F4465A" w:rsidRPr="00F4465A">
        <w:rPr>
          <w:sz w:val="20"/>
        </w:rPr>
        <w:t>PART A – GENERAL TERMS AND CONDITIONS</w:t>
      </w:r>
      <w:r w:rsidR="00914850" w:rsidRPr="00914850">
        <w:rPr>
          <w:color w:val="2B579A"/>
          <w:sz w:val="20"/>
          <w:shd w:val="clear" w:color="auto" w:fill="E6E6E6"/>
        </w:rPr>
        <w:fldChar w:fldCharType="end"/>
      </w:r>
    </w:p>
    <w:p w14:paraId="2B3A2455" w14:textId="1D942DFC" w:rsidR="00B42C53" w:rsidRPr="003201F9" w:rsidRDefault="00B42C53" w:rsidP="00B42C53">
      <w:pPr>
        <w:spacing w:after="80"/>
        <w:rPr>
          <w:sz w:val="20"/>
        </w:rPr>
      </w:pPr>
      <w:r w:rsidRPr="003201F9">
        <w:rPr>
          <w:sz w:val="20"/>
        </w:rPr>
        <w:t>3.</w:t>
      </w:r>
      <w:r w:rsidRPr="003201F9">
        <w:rPr>
          <w:sz w:val="20"/>
        </w:rPr>
        <w:tab/>
      </w:r>
      <w:r w:rsidR="00914850" w:rsidRPr="00914850">
        <w:rPr>
          <w:color w:val="2B579A"/>
          <w:sz w:val="20"/>
          <w:shd w:val="clear" w:color="auto" w:fill="E6E6E6"/>
        </w:rPr>
        <w:fldChar w:fldCharType="begin" w:fldLock="1"/>
      </w:r>
      <w:r w:rsidR="00914850" w:rsidRPr="00914850">
        <w:rPr>
          <w:sz w:val="20"/>
        </w:rPr>
        <w:instrText xml:space="preserve"> REF _Ref86959632 \h </w:instrText>
      </w:r>
      <w:r w:rsidR="00914850">
        <w:rPr>
          <w:sz w:val="20"/>
        </w:rPr>
        <w:instrText xml:space="preserve"> \* MERGEFORMAT </w:instrText>
      </w:r>
      <w:r w:rsidR="00914850" w:rsidRPr="00914850">
        <w:rPr>
          <w:color w:val="2B579A"/>
          <w:sz w:val="20"/>
          <w:shd w:val="clear" w:color="auto" w:fill="E6E6E6"/>
        </w:rPr>
      </w:r>
      <w:r w:rsidR="00914850" w:rsidRPr="00914850">
        <w:rPr>
          <w:color w:val="2B579A"/>
          <w:sz w:val="20"/>
          <w:shd w:val="clear" w:color="auto" w:fill="E6E6E6"/>
        </w:rPr>
        <w:fldChar w:fldCharType="separate"/>
      </w:r>
      <w:r w:rsidR="00F4465A" w:rsidRPr="00F4465A">
        <w:rPr>
          <w:sz w:val="20"/>
        </w:rPr>
        <w:t>PART B – SERVICES REQUIREMENTS</w:t>
      </w:r>
      <w:r w:rsidR="00914850" w:rsidRPr="00914850">
        <w:rPr>
          <w:color w:val="2B579A"/>
          <w:sz w:val="20"/>
          <w:shd w:val="clear" w:color="auto" w:fill="E6E6E6"/>
        </w:rPr>
        <w:fldChar w:fldCharType="end"/>
      </w:r>
    </w:p>
    <w:p w14:paraId="7090A2FF" w14:textId="22E9FC8D" w:rsidR="00B42C53" w:rsidRPr="003201F9" w:rsidRDefault="00B42C53" w:rsidP="00B42C53">
      <w:pPr>
        <w:spacing w:after="80"/>
        <w:rPr>
          <w:sz w:val="20"/>
        </w:rPr>
      </w:pPr>
      <w:r w:rsidRPr="003201F9">
        <w:rPr>
          <w:sz w:val="20"/>
        </w:rPr>
        <w:t>4.</w:t>
      </w:r>
      <w:r w:rsidRPr="003201F9">
        <w:rPr>
          <w:sz w:val="20"/>
        </w:rPr>
        <w:tab/>
        <w:t xml:space="preserve">ATTACHMENTS AND </w:t>
      </w:r>
      <w:r w:rsidR="00914850" w:rsidRPr="00914850">
        <w:rPr>
          <w:color w:val="2B579A"/>
          <w:sz w:val="20"/>
          <w:shd w:val="clear" w:color="auto" w:fill="E6E6E6"/>
        </w:rPr>
        <w:fldChar w:fldCharType="begin" w:fldLock="1"/>
      </w:r>
      <w:r w:rsidR="00914850" w:rsidRPr="00914850">
        <w:rPr>
          <w:sz w:val="20"/>
        </w:rPr>
        <w:instrText xml:space="preserve"> REF _Ref86944861 \h </w:instrText>
      </w:r>
      <w:r w:rsidR="00914850">
        <w:rPr>
          <w:sz w:val="20"/>
        </w:rPr>
        <w:instrText xml:space="preserve"> \* MERGEFORMAT </w:instrText>
      </w:r>
      <w:r w:rsidR="00914850" w:rsidRPr="00914850">
        <w:rPr>
          <w:color w:val="2B579A"/>
          <w:sz w:val="20"/>
          <w:shd w:val="clear" w:color="auto" w:fill="E6E6E6"/>
        </w:rPr>
      </w:r>
      <w:r w:rsidR="00914850" w:rsidRPr="00914850">
        <w:rPr>
          <w:color w:val="2B579A"/>
          <w:sz w:val="20"/>
          <w:shd w:val="clear" w:color="auto" w:fill="E6E6E6"/>
        </w:rPr>
        <w:fldChar w:fldCharType="separate"/>
      </w:r>
      <w:r w:rsidR="00F4465A" w:rsidRPr="00F4465A">
        <w:rPr>
          <w:sz w:val="20"/>
        </w:rPr>
        <w:t>SCHEDULE 1 – DEED AND BUSINESS DETAILS</w:t>
      </w:r>
      <w:r w:rsidR="00914850" w:rsidRPr="00914850">
        <w:rPr>
          <w:color w:val="2B579A"/>
          <w:sz w:val="20"/>
          <w:shd w:val="clear" w:color="auto" w:fill="E6E6E6"/>
        </w:rPr>
        <w:fldChar w:fldCharType="end"/>
      </w:r>
    </w:p>
    <w:p w14:paraId="77CA13D5" w14:textId="77777777" w:rsidR="00B42C53" w:rsidRPr="003201F9" w:rsidRDefault="00B42C53" w:rsidP="00B42C53">
      <w:pPr>
        <w:rPr>
          <w:sz w:val="20"/>
        </w:rPr>
      </w:pPr>
      <w:r w:rsidRPr="003201F9">
        <w:rPr>
          <w:sz w:val="20"/>
        </w:rPr>
        <w:t>5.</w:t>
      </w:r>
      <w:r w:rsidRPr="003201F9">
        <w:rPr>
          <w:sz w:val="20"/>
        </w:rPr>
        <w:tab/>
        <w:t>THE GUIDELINES.</w:t>
      </w:r>
    </w:p>
    <w:p w14:paraId="1E67D4AE" w14:textId="77777777" w:rsidR="00B42C53" w:rsidRPr="003201F9" w:rsidRDefault="00B42C53" w:rsidP="00B42C53">
      <w:pPr>
        <w:rPr>
          <w:sz w:val="20"/>
        </w:rPr>
      </w:pPr>
      <w:r w:rsidRPr="003201F9">
        <w:rPr>
          <w:sz w:val="20"/>
        </w:rPr>
        <w:t>The PARTICULARS set out the details of the parties to this Deed.</w:t>
      </w:r>
    </w:p>
    <w:p w14:paraId="1056EC42" w14:textId="3C0C2884" w:rsidR="00B42C53" w:rsidRPr="00F81CEA" w:rsidRDefault="00B42C53" w:rsidP="00B42C53">
      <w:pPr>
        <w:spacing w:after="120"/>
        <w:rPr>
          <w:sz w:val="20"/>
        </w:rPr>
      </w:pPr>
      <w:r w:rsidRPr="00F81CEA">
        <w:rPr>
          <w:sz w:val="20"/>
        </w:rPr>
        <w:t xml:space="preserve">There are </w:t>
      </w:r>
      <w:r>
        <w:rPr>
          <w:sz w:val="20"/>
        </w:rPr>
        <w:t>4</w:t>
      </w:r>
      <w:r w:rsidRPr="00F81CEA">
        <w:rPr>
          <w:sz w:val="20"/>
        </w:rPr>
        <w:t xml:space="preserve"> CHAPTERS in </w:t>
      </w:r>
      <w:r w:rsidR="00914850" w:rsidRPr="008F4853">
        <w:rPr>
          <w:color w:val="2B579A"/>
          <w:sz w:val="18"/>
          <w:szCs w:val="18"/>
          <w:shd w:val="clear" w:color="auto" w:fill="E6E6E6"/>
        </w:rPr>
        <w:fldChar w:fldCharType="begin" w:fldLock="1"/>
      </w:r>
      <w:r w:rsidR="00914850" w:rsidRPr="008F4853">
        <w:rPr>
          <w:sz w:val="18"/>
          <w:szCs w:val="18"/>
        </w:rPr>
        <w:instrText xml:space="preserve"> REF _Ref98153717 \h </w:instrText>
      </w:r>
      <w:r w:rsidR="008F4853">
        <w:rPr>
          <w:color w:val="2B579A"/>
          <w:sz w:val="18"/>
          <w:szCs w:val="18"/>
          <w:shd w:val="clear" w:color="auto" w:fill="E6E6E6"/>
        </w:rPr>
        <w:instrText xml:space="preserve"> \* MERGEFORMAT </w:instrText>
      </w:r>
      <w:r w:rsidR="00914850" w:rsidRPr="008F4853">
        <w:rPr>
          <w:color w:val="2B579A"/>
          <w:sz w:val="18"/>
          <w:szCs w:val="18"/>
          <w:shd w:val="clear" w:color="auto" w:fill="E6E6E6"/>
        </w:rPr>
      </w:r>
      <w:r w:rsidR="00914850" w:rsidRPr="008F4853">
        <w:rPr>
          <w:color w:val="2B579A"/>
          <w:sz w:val="18"/>
          <w:szCs w:val="18"/>
          <w:shd w:val="clear" w:color="auto" w:fill="E6E6E6"/>
        </w:rPr>
        <w:fldChar w:fldCharType="separate"/>
      </w:r>
      <w:r w:rsidR="00F4465A" w:rsidRPr="00F4465A">
        <w:rPr>
          <w:sz w:val="20"/>
          <w:szCs w:val="18"/>
        </w:rPr>
        <w:t>PART A – GENERAL TERMS AND CONDITIONS</w:t>
      </w:r>
      <w:r w:rsidR="00914850" w:rsidRPr="008F4853">
        <w:rPr>
          <w:color w:val="2B579A"/>
          <w:sz w:val="18"/>
          <w:szCs w:val="18"/>
          <w:shd w:val="clear" w:color="auto" w:fill="E6E6E6"/>
        </w:rPr>
        <w:fldChar w:fldCharType="end"/>
      </w:r>
      <w:r w:rsidRPr="008F4853">
        <w:rPr>
          <w:sz w:val="18"/>
          <w:szCs w:val="18"/>
        </w:rPr>
        <w:t>:</w:t>
      </w:r>
    </w:p>
    <w:p w14:paraId="71B259AB" w14:textId="7CE8937F"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_Ref97914746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A1 – INTRODUCTION</w:t>
      </w:r>
      <w:r w:rsidRPr="00C86148">
        <w:rPr>
          <w:color w:val="2B579A"/>
          <w:sz w:val="20"/>
          <w:shd w:val="clear" w:color="auto" w:fill="E6E6E6"/>
        </w:rPr>
        <w:fldChar w:fldCharType="end"/>
      </w:r>
    </w:p>
    <w:p w14:paraId="6226F014" w14:textId="016F6BAC"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_Ref77960828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A2 – BASIC CONDITIONS</w:t>
      </w:r>
      <w:r w:rsidRPr="00C86148">
        <w:rPr>
          <w:color w:val="2B579A"/>
          <w:sz w:val="20"/>
          <w:shd w:val="clear" w:color="auto" w:fill="E6E6E6"/>
        </w:rPr>
        <w:fldChar w:fldCharType="end"/>
      </w:r>
    </w:p>
    <w:p w14:paraId="0AD50BF5" w14:textId="2A8254C4"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_Ref77960833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A3 – INFORMATION MANAGEMENT</w:t>
      </w:r>
      <w:r w:rsidRPr="00C86148">
        <w:rPr>
          <w:color w:val="2B579A"/>
          <w:sz w:val="20"/>
          <w:shd w:val="clear" w:color="auto" w:fill="E6E6E6"/>
        </w:rPr>
        <w:fldChar w:fldCharType="end"/>
      </w:r>
    </w:p>
    <w:p w14:paraId="2A385D91" w14:textId="64FAAE48"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_Ref77960841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A4 – DEED ADMINISTRATION</w:t>
      </w:r>
      <w:r w:rsidRPr="00C86148">
        <w:rPr>
          <w:color w:val="2B579A"/>
          <w:sz w:val="20"/>
          <w:shd w:val="clear" w:color="auto" w:fill="E6E6E6"/>
        </w:rPr>
        <w:fldChar w:fldCharType="end"/>
      </w:r>
    </w:p>
    <w:p w14:paraId="4F6A59EB" w14:textId="7C245CD2" w:rsidR="00B42C53" w:rsidRPr="00C86148" w:rsidRDefault="00B42C53" w:rsidP="00B42C53">
      <w:pPr>
        <w:spacing w:after="120"/>
        <w:rPr>
          <w:rStyle w:val="CUNote"/>
          <w:sz w:val="20"/>
        </w:rPr>
      </w:pPr>
      <w:r w:rsidRPr="00C86148">
        <w:rPr>
          <w:sz w:val="20"/>
        </w:rPr>
        <w:t xml:space="preserve">There are </w:t>
      </w:r>
      <w:r w:rsidR="00BA552C" w:rsidRPr="00C86148">
        <w:rPr>
          <w:sz w:val="20"/>
        </w:rPr>
        <w:t>4</w:t>
      </w:r>
      <w:r w:rsidRPr="00C86148">
        <w:rPr>
          <w:sz w:val="20"/>
        </w:rPr>
        <w:t xml:space="preserve"> CHAPTERS and </w:t>
      </w:r>
      <w:r w:rsidR="00BA552C" w:rsidRPr="00C86148">
        <w:rPr>
          <w:sz w:val="20"/>
        </w:rPr>
        <w:t>1</w:t>
      </w:r>
      <w:r w:rsidRPr="00C86148">
        <w:rPr>
          <w:sz w:val="20"/>
        </w:rPr>
        <w:t xml:space="preserve"> ANNEXURE in </w:t>
      </w:r>
      <w:r w:rsidR="00914850" w:rsidRPr="00914850">
        <w:rPr>
          <w:color w:val="2B579A"/>
          <w:sz w:val="20"/>
          <w:shd w:val="clear" w:color="auto" w:fill="E6E6E6"/>
        </w:rPr>
        <w:fldChar w:fldCharType="begin" w:fldLock="1"/>
      </w:r>
      <w:r w:rsidR="00914850" w:rsidRPr="00914850">
        <w:rPr>
          <w:sz w:val="20"/>
        </w:rPr>
        <w:instrText xml:space="preserve"> REF _Ref86959632 \h </w:instrText>
      </w:r>
      <w:r w:rsidR="00914850">
        <w:rPr>
          <w:sz w:val="20"/>
        </w:rPr>
        <w:instrText xml:space="preserve"> \* MERGEFORMAT </w:instrText>
      </w:r>
      <w:r w:rsidR="00914850" w:rsidRPr="00914850">
        <w:rPr>
          <w:color w:val="2B579A"/>
          <w:sz w:val="20"/>
          <w:shd w:val="clear" w:color="auto" w:fill="E6E6E6"/>
        </w:rPr>
      </w:r>
      <w:r w:rsidR="00914850" w:rsidRPr="00914850">
        <w:rPr>
          <w:color w:val="2B579A"/>
          <w:sz w:val="20"/>
          <w:shd w:val="clear" w:color="auto" w:fill="E6E6E6"/>
        </w:rPr>
        <w:fldChar w:fldCharType="separate"/>
      </w:r>
      <w:r w:rsidR="00F4465A" w:rsidRPr="00F4465A">
        <w:rPr>
          <w:sz w:val="20"/>
        </w:rPr>
        <w:t>PART B – SERVICES REQUIREMENTS</w:t>
      </w:r>
      <w:r w:rsidR="00914850" w:rsidRPr="00914850">
        <w:rPr>
          <w:color w:val="2B579A"/>
          <w:sz w:val="20"/>
          <w:shd w:val="clear" w:color="auto" w:fill="E6E6E6"/>
        </w:rPr>
        <w:fldChar w:fldCharType="end"/>
      </w:r>
      <w:r w:rsidRPr="00C86148">
        <w:rPr>
          <w:sz w:val="20"/>
        </w:rPr>
        <w:t>:</w:t>
      </w:r>
    </w:p>
    <w:p w14:paraId="3E0868D5" w14:textId="7FFCE5A5"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_Ref97914774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B1 – GENERAL REQUIREMENTS</w:t>
      </w:r>
      <w:r w:rsidRPr="00C86148">
        <w:rPr>
          <w:color w:val="2B579A"/>
          <w:sz w:val="20"/>
          <w:shd w:val="clear" w:color="auto" w:fill="E6E6E6"/>
        </w:rPr>
        <w:fldChar w:fldCharType="end"/>
      </w:r>
    </w:p>
    <w:p w14:paraId="63AA92C3" w14:textId="2402D93D"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_Ref97914785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B2 – DELIVERING THE SERVICES</w:t>
      </w:r>
      <w:r w:rsidRPr="00C86148">
        <w:rPr>
          <w:color w:val="2B579A"/>
          <w:sz w:val="20"/>
          <w:shd w:val="clear" w:color="auto" w:fill="E6E6E6"/>
        </w:rPr>
        <w:fldChar w:fldCharType="end"/>
      </w:r>
    </w:p>
    <w:p w14:paraId="21CD2573" w14:textId="1C54BB06"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_Ref97914794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CHAPTER B3 – PAYMENTS</w:t>
      </w:r>
      <w:r w:rsidRPr="00C86148">
        <w:rPr>
          <w:color w:val="2B579A"/>
          <w:sz w:val="20"/>
          <w:shd w:val="clear" w:color="auto" w:fill="E6E6E6"/>
        </w:rPr>
        <w:fldChar w:fldCharType="end"/>
      </w:r>
    </w:p>
    <w:p w14:paraId="562261C0" w14:textId="01CF20F8" w:rsidR="00B42C53" w:rsidRPr="00914850" w:rsidRDefault="00914850" w:rsidP="00B42C53">
      <w:pPr>
        <w:spacing w:after="120"/>
        <w:rPr>
          <w:sz w:val="20"/>
        </w:rPr>
      </w:pPr>
      <w:r w:rsidRPr="00914850">
        <w:rPr>
          <w:color w:val="2B579A"/>
          <w:sz w:val="20"/>
          <w:shd w:val="clear" w:color="auto" w:fill="E6E6E6"/>
        </w:rPr>
        <w:fldChar w:fldCharType="begin" w:fldLock="1"/>
      </w:r>
      <w:r w:rsidRPr="00914850">
        <w:rPr>
          <w:sz w:val="20"/>
        </w:rPr>
        <w:instrText xml:space="preserve"> REF _Ref98153790 \h </w:instrText>
      </w:r>
      <w:r>
        <w:rPr>
          <w:sz w:val="20"/>
        </w:rPr>
        <w:instrText xml:space="preserve"> \* MERGEFORMAT </w:instrText>
      </w:r>
      <w:r w:rsidRPr="00914850">
        <w:rPr>
          <w:color w:val="2B579A"/>
          <w:sz w:val="20"/>
          <w:shd w:val="clear" w:color="auto" w:fill="E6E6E6"/>
        </w:rPr>
      </w:r>
      <w:r w:rsidRPr="00914850">
        <w:rPr>
          <w:color w:val="2B579A"/>
          <w:sz w:val="20"/>
          <w:shd w:val="clear" w:color="auto" w:fill="E6E6E6"/>
        </w:rPr>
        <w:fldChar w:fldCharType="separate"/>
      </w:r>
      <w:r w:rsidR="00F4465A" w:rsidRPr="00F4465A">
        <w:rPr>
          <w:sz w:val="20"/>
        </w:rPr>
        <w:t>CHAPTER B4 – PERFORMANCE</w:t>
      </w:r>
      <w:r w:rsidRPr="00914850">
        <w:rPr>
          <w:color w:val="2B579A"/>
          <w:sz w:val="20"/>
          <w:shd w:val="clear" w:color="auto" w:fill="E6E6E6"/>
        </w:rPr>
        <w:fldChar w:fldCharType="end"/>
      </w:r>
    </w:p>
    <w:p w14:paraId="0C4FEBCE" w14:textId="4930DADD" w:rsidR="00B42C53" w:rsidRPr="00C86148" w:rsidRDefault="00EE4A94" w:rsidP="00B42C53">
      <w:pPr>
        <w:rPr>
          <w:sz w:val="20"/>
        </w:rPr>
      </w:pPr>
      <w:r w:rsidRPr="00C86148">
        <w:rPr>
          <w:color w:val="2B579A"/>
          <w:sz w:val="20"/>
          <w:shd w:val="clear" w:color="auto" w:fill="E6E6E6"/>
        </w:rPr>
        <w:fldChar w:fldCharType="begin" w:fldLock="1"/>
      </w:r>
      <w:r w:rsidRPr="00C86148">
        <w:rPr>
          <w:sz w:val="20"/>
        </w:rPr>
        <w:instrText xml:space="preserve"> REF _Ref86960715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ANNEXURE B1 – PAYMENTS</w:t>
      </w:r>
      <w:r w:rsidRPr="00C86148">
        <w:rPr>
          <w:color w:val="2B579A"/>
          <w:sz w:val="20"/>
          <w:shd w:val="clear" w:color="auto" w:fill="E6E6E6"/>
        </w:rPr>
        <w:fldChar w:fldCharType="end"/>
      </w:r>
    </w:p>
    <w:p w14:paraId="7115E7BD" w14:textId="77777777" w:rsidR="00B42C53" w:rsidRPr="00C86148" w:rsidRDefault="00B42C53" w:rsidP="00B42C53">
      <w:pPr>
        <w:spacing w:after="120"/>
        <w:rPr>
          <w:sz w:val="20"/>
        </w:rPr>
      </w:pPr>
      <w:r w:rsidRPr="00C86148">
        <w:rPr>
          <w:sz w:val="20"/>
        </w:rPr>
        <w:t>There are 3 ATTACHMENTS to this Deed:</w:t>
      </w:r>
    </w:p>
    <w:p w14:paraId="70682441" w14:textId="724919C9"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_Ref86938607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ATTACHMENT 1 – DEFINITIONS</w:t>
      </w:r>
      <w:r w:rsidRPr="00C86148">
        <w:rPr>
          <w:color w:val="2B579A"/>
          <w:sz w:val="20"/>
          <w:shd w:val="clear" w:color="auto" w:fill="E6E6E6"/>
        </w:rPr>
        <w:fldChar w:fldCharType="end"/>
      </w:r>
    </w:p>
    <w:p w14:paraId="6643BD49" w14:textId="7C80D25B" w:rsidR="00B42C53" w:rsidRPr="00C86148" w:rsidRDefault="00EE4A94" w:rsidP="00B42C53">
      <w:pPr>
        <w:spacing w:after="120"/>
        <w:rPr>
          <w:sz w:val="20"/>
        </w:rPr>
      </w:pPr>
      <w:r w:rsidRPr="00C86148">
        <w:rPr>
          <w:color w:val="2B579A"/>
          <w:sz w:val="20"/>
          <w:shd w:val="clear" w:color="auto" w:fill="E6E6E6"/>
        </w:rPr>
        <w:fldChar w:fldCharType="begin" w:fldLock="1"/>
      </w:r>
      <w:r w:rsidRPr="00C86148">
        <w:rPr>
          <w:sz w:val="20"/>
        </w:rPr>
        <w:instrText xml:space="preserve"> REF _Ref97275997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ATTACHMENT 2 – JOINT CHARTER</w:t>
      </w:r>
      <w:r w:rsidRPr="00C86148">
        <w:rPr>
          <w:color w:val="2B579A"/>
          <w:sz w:val="20"/>
          <w:shd w:val="clear" w:color="auto" w:fill="E6E6E6"/>
        </w:rPr>
        <w:fldChar w:fldCharType="end"/>
      </w:r>
    </w:p>
    <w:p w14:paraId="4FC1741B" w14:textId="3B4A13D6" w:rsidR="00B42C53" w:rsidRPr="00C86148" w:rsidRDefault="00EE4A94" w:rsidP="00B42C53">
      <w:pPr>
        <w:rPr>
          <w:sz w:val="20"/>
        </w:rPr>
      </w:pPr>
      <w:r w:rsidRPr="00C86148">
        <w:rPr>
          <w:color w:val="2B579A"/>
          <w:sz w:val="20"/>
          <w:shd w:val="clear" w:color="auto" w:fill="E6E6E6"/>
        </w:rPr>
        <w:fldChar w:fldCharType="begin" w:fldLock="1"/>
      </w:r>
      <w:r w:rsidRPr="00C86148">
        <w:rPr>
          <w:sz w:val="20"/>
        </w:rPr>
        <w:instrText xml:space="preserve"> REF _Ref97914918 \h </w:instrText>
      </w:r>
      <w:r w:rsidR="00C86148">
        <w:rPr>
          <w:sz w:val="20"/>
        </w:rPr>
        <w:instrText xml:space="preserve"> \* MERGEFORMAT </w:instrText>
      </w:r>
      <w:r w:rsidRPr="00C86148">
        <w:rPr>
          <w:color w:val="2B579A"/>
          <w:sz w:val="20"/>
          <w:shd w:val="clear" w:color="auto" w:fill="E6E6E6"/>
        </w:rPr>
      </w:r>
      <w:r w:rsidRPr="00C86148">
        <w:rPr>
          <w:color w:val="2B579A"/>
          <w:sz w:val="20"/>
          <w:shd w:val="clear" w:color="auto" w:fill="E6E6E6"/>
        </w:rPr>
        <w:fldChar w:fldCharType="separate"/>
      </w:r>
      <w:r w:rsidRPr="00C86148">
        <w:rPr>
          <w:sz w:val="20"/>
        </w:rPr>
        <w:t>ATTACHMENT 3 – SERVICE GUARANTEE</w:t>
      </w:r>
      <w:r w:rsidRPr="00C86148">
        <w:rPr>
          <w:color w:val="2B579A"/>
          <w:sz w:val="20"/>
          <w:shd w:val="clear" w:color="auto" w:fill="E6E6E6"/>
        </w:rPr>
        <w:fldChar w:fldCharType="end"/>
      </w:r>
    </w:p>
    <w:p w14:paraId="4B9020CD" w14:textId="4E069DCA" w:rsidR="00B42C53" w:rsidRPr="00C86148" w:rsidRDefault="00B42C53" w:rsidP="00B42C53">
      <w:pPr>
        <w:rPr>
          <w:sz w:val="20"/>
        </w:rPr>
      </w:pPr>
      <w:r w:rsidRPr="00C86148">
        <w:rPr>
          <w:sz w:val="20"/>
        </w:rPr>
        <w:t xml:space="preserve">There is one SCHEDULE to this Deed, </w:t>
      </w:r>
      <w:r w:rsidR="00994B10" w:rsidRPr="00C86148">
        <w:rPr>
          <w:color w:val="2B579A"/>
          <w:sz w:val="20"/>
          <w:shd w:val="clear" w:color="auto" w:fill="E6E6E6"/>
        </w:rPr>
        <w:fldChar w:fldCharType="begin" w:fldLock="1"/>
      </w:r>
      <w:r w:rsidR="00994B10" w:rsidRPr="00C86148">
        <w:rPr>
          <w:sz w:val="20"/>
        </w:rPr>
        <w:instrText xml:space="preserve"> REF _Ref86944861 \h </w:instrText>
      </w:r>
      <w:r w:rsidR="00994B10">
        <w:rPr>
          <w:sz w:val="20"/>
        </w:rPr>
        <w:instrText xml:space="preserve"> \* MERGEFORMAT </w:instrText>
      </w:r>
      <w:r w:rsidR="00994B10" w:rsidRPr="00C86148">
        <w:rPr>
          <w:color w:val="2B579A"/>
          <w:sz w:val="20"/>
          <w:shd w:val="clear" w:color="auto" w:fill="E6E6E6"/>
        </w:rPr>
      </w:r>
      <w:r w:rsidR="00994B10" w:rsidRPr="00C86148">
        <w:rPr>
          <w:color w:val="2B579A"/>
          <w:sz w:val="20"/>
          <w:shd w:val="clear" w:color="auto" w:fill="E6E6E6"/>
        </w:rPr>
        <w:fldChar w:fldCharType="separate"/>
      </w:r>
      <w:r w:rsidR="00994B10" w:rsidRPr="00C86148">
        <w:rPr>
          <w:sz w:val="20"/>
        </w:rPr>
        <w:t>SCHEDULE 1 – DEED AND BUSINESS DETAILS</w:t>
      </w:r>
      <w:r w:rsidR="00994B10" w:rsidRPr="00C86148">
        <w:rPr>
          <w:color w:val="2B579A"/>
          <w:sz w:val="20"/>
          <w:shd w:val="clear" w:color="auto" w:fill="E6E6E6"/>
        </w:rPr>
        <w:fldChar w:fldCharType="end"/>
      </w:r>
      <w:r w:rsidR="00994B10">
        <w:rPr>
          <w:iCs/>
          <w:sz w:val="20"/>
        </w:rPr>
        <w:t>,</w:t>
      </w:r>
      <w:r w:rsidRPr="00C86148">
        <w:rPr>
          <w:sz w:val="20"/>
        </w:rPr>
        <w:t xml:space="preserve"> which contains details which are particular to the </w:t>
      </w:r>
      <w:r w:rsidR="00D744AB">
        <w:rPr>
          <w:sz w:val="20"/>
        </w:rPr>
        <w:t xml:space="preserve">Workforce Australia - </w:t>
      </w:r>
      <w:r w:rsidRPr="00C86148">
        <w:rPr>
          <w:sz w:val="20"/>
        </w:rPr>
        <w:t>Self-Employment Assistance Provider</w:t>
      </w:r>
      <w:r w:rsidR="00E2366C" w:rsidRPr="00C86148">
        <w:rPr>
          <w:sz w:val="20"/>
        </w:rPr>
        <w:t xml:space="preserve"> which is a party to this Deed</w:t>
      </w:r>
      <w:r w:rsidRPr="00C86148">
        <w:rPr>
          <w:sz w:val="20"/>
        </w:rPr>
        <w:t>.</w:t>
      </w:r>
      <w:r w:rsidR="00060D30" w:rsidRPr="00C86148">
        <w:rPr>
          <w:sz w:val="20"/>
        </w:rPr>
        <w:t xml:space="preserve"> </w:t>
      </w:r>
    </w:p>
    <w:p w14:paraId="73472F03" w14:textId="77777777" w:rsidR="00B42C53" w:rsidRPr="00090B76" w:rsidRDefault="00B42C53" w:rsidP="00B42C53">
      <w:pPr>
        <w:rPr>
          <w:rStyle w:val="CUNote"/>
        </w:rPr>
      </w:pPr>
      <w:r w:rsidRPr="003201F9">
        <w:rPr>
          <w:sz w:val="20"/>
        </w:rPr>
        <w:t>There are notes at various points in this Deed. Except where expressly stated to the contrary, none of these form part of this Deed for legal purposes. They are intended to make this Deed easier to understand and read.</w:t>
      </w:r>
      <w:r>
        <w:rPr>
          <w:sz w:val="20"/>
        </w:rPr>
        <w:t xml:space="preserve"> </w:t>
      </w:r>
    </w:p>
    <w:p w14:paraId="0CE37E6E" w14:textId="77777777" w:rsidR="00B42C53" w:rsidRDefault="00B42C53" w:rsidP="00B42C53">
      <w:pPr>
        <w:spacing w:after="80"/>
      </w:pPr>
      <w:r w:rsidRPr="00F74196">
        <w:br w:type="page"/>
      </w:r>
    </w:p>
    <w:p w14:paraId="1E27B0CB" w14:textId="1CD557D8" w:rsidR="00C5149B" w:rsidRPr="005850C7" w:rsidRDefault="00C5149B" w:rsidP="00C5149B">
      <w:pPr>
        <w:pStyle w:val="Heading2"/>
        <w:jc w:val="center"/>
      </w:pPr>
      <w:bookmarkStart w:id="15" w:name="_Toc97281107"/>
      <w:bookmarkStart w:id="16" w:name="_Toc128066679"/>
      <w:r>
        <w:lastRenderedPageBreak/>
        <w:t>Table of contents</w:t>
      </w:r>
      <w:bookmarkEnd w:id="15"/>
      <w:bookmarkEnd w:id="16"/>
      <w:r>
        <w:t xml:space="preserve"> </w:t>
      </w:r>
    </w:p>
    <w:p w14:paraId="7616C9E7" w14:textId="72007693" w:rsidR="00B60B1B" w:rsidRDefault="002825E7">
      <w:pPr>
        <w:pStyle w:val="TOC1"/>
        <w:rPr>
          <w:rFonts w:asciiTheme="minorHAnsi" w:eastAsiaTheme="minorEastAsia" w:hAnsiTheme="minorHAnsi" w:cstheme="minorBidi"/>
          <w:b w:val="0"/>
          <w:caps w:val="0"/>
          <w:sz w:val="22"/>
          <w:szCs w:val="22"/>
          <w:lang w:eastAsia="en-AU"/>
        </w:rPr>
      </w:pPr>
      <w:r>
        <w:rPr>
          <w:color w:val="2B579A"/>
          <w:shd w:val="clear" w:color="auto" w:fill="E6E6E6"/>
        </w:rPr>
        <w:fldChar w:fldCharType="begin" w:fldLock="1"/>
      </w:r>
      <w:r>
        <w:instrText xml:space="preserve"> TOC \h \z \t "Heading 1,1,Heading 2,1,Heading 3,1,Heading 4,2,Standard clause,3" </w:instrText>
      </w:r>
      <w:r>
        <w:rPr>
          <w:color w:val="2B579A"/>
          <w:shd w:val="clear" w:color="auto" w:fill="E6E6E6"/>
        </w:rPr>
        <w:fldChar w:fldCharType="separate"/>
      </w:r>
      <w:hyperlink w:anchor="_Toc128066678" w:history="1">
        <w:r w:rsidR="00B60B1B" w:rsidRPr="00A60816">
          <w:rPr>
            <w:rStyle w:val="Hyperlink"/>
          </w:rPr>
          <w:t>Reader's Guide to this Deed</w:t>
        </w:r>
        <w:r w:rsidR="00B60B1B">
          <w:rPr>
            <w:webHidden/>
          </w:rPr>
          <w:tab/>
        </w:r>
        <w:r w:rsidR="00B60B1B">
          <w:rPr>
            <w:webHidden/>
          </w:rPr>
          <w:fldChar w:fldCharType="begin" w:fldLock="1"/>
        </w:r>
        <w:r w:rsidR="00B60B1B">
          <w:rPr>
            <w:webHidden/>
          </w:rPr>
          <w:instrText xml:space="preserve"> PAGEREF _Toc128066678 \h </w:instrText>
        </w:r>
        <w:r w:rsidR="00B60B1B">
          <w:rPr>
            <w:webHidden/>
          </w:rPr>
        </w:r>
        <w:r w:rsidR="00B60B1B">
          <w:rPr>
            <w:webHidden/>
          </w:rPr>
          <w:fldChar w:fldCharType="separate"/>
        </w:r>
        <w:r w:rsidR="00164CA6">
          <w:rPr>
            <w:webHidden/>
          </w:rPr>
          <w:t>ii</w:t>
        </w:r>
        <w:r w:rsidR="00B60B1B">
          <w:rPr>
            <w:webHidden/>
          </w:rPr>
          <w:fldChar w:fldCharType="end"/>
        </w:r>
      </w:hyperlink>
    </w:p>
    <w:p w14:paraId="634CA4D8" w14:textId="225100C8" w:rsidR="00B60B1B" w:rsidRDefault="00000000">
      <w:pPr>
        <w:pStyle w:val="TOC1"/>
        <w:rPr>
          <w:rFonts w:asciiTheme="minorHAnsi" w:eastAsiaTheme="minorEastAsia" w:hAnsiTheme="minorHAnsi" w:cstheme="minorBidi"/>
          <w:b w:val="0"/>
          <w:caps w:val="0"/>
          <w:sz w:val="22"/>
          <w:szCs w:val="22"/>
          <w:lang w:eastAsia="en-AU"/>
        </w:rPr>
      </w:pPr>
      <w:hyperlink w:anchor="_Toc128066679" w:history="1">
        <w:r w:rsidR="00B60B1B" w:rsidRPr="00A60816">
          <w:rPr>
            <w:rStyle w:val="Hyperlink"/>
          </w:rPr>
          <w:t>Table of contents</w:t>
        </w:r>
        <w:r w:rsidR="00B60B1B">
          <w:rPr>
            <w:webHidden/>
          </w:rPr>
          <w:tab/>
        </w:r>
        <w:r w:rsidR="00B60B1B">
          <w:rPr>
            <w:webHidden/>
          </w:rPr>
          <w:fldChar w:fldCharType="begin" w:fldLock="1"/>
        </w:r>
        <w:r w:rsidR="00B60B1B">
          <w:rPr>
            <w:webHidden/>
          </w:rPr>
          <w:instrText xml:space="preserve"> PAGEREF _Toc128066679 \h </w:instrText>
        </w:r>
        <w:r w:rsidR="00B60B1B">
          <w:rPr>
            <w:webHidden/>
          </w:rPr>
        </w:r>
        <w:r w:rsidR="00B60B1B">
          <w:rPr>
            <w:webHidden/>
          </w:rPr>
          <w:fldChar w:fldCharType="separate"/>
        </w:r>
        <w:r w:rsidR="00164CA6">
          <w:rPr>
            <w:webHidden/>
          </w:rPr>
          <w:t>iii</w:t>
        </w:r>
        <w:r w:rsidR="00B60B1B">
          <w:rPr>
            <w:webHidden/>
          </w:rPr>
          <w:fldChar w:fldCharType="end"/>
        </w:r>
      </w:hyperlink>
    </w:p>
    <w:p w14:paraId="0E5CCB1D" w14:textId="586B7FDC" w:rsidR="00B60B1B" w:rsidRDefault="00000000">
      <w:pPr>
        <w:pStyle w:val="TOC1"/>
        <w:rPr>
          <w:rFonts w:asciiTheme="minorHAnsi" w:eastAsiaTheme="minorEastAsia" w:hAnsiTheme="minorHAnsi" w:cstheme="minorBidi"/>
          <w:b w:val="0"/>
          <w:caps w:val="0"/>
          <w:sz w:val="22"/>
          <w:szCs w:val="22"/>
          <w:lang w:eastAsia="en-AU"/>
        </w:rPr>
      </w:pPr>
      <w:hyperlink w:anchor="_Toc128066680" w:history="1">
        <w:r w:rsidR="00B60B1B" w:rsidRPr="00A60816">
          <w:rPr>
            <w:rStyle w:val="Hyperlink"/>
          </w:rPr>
          <w:t>PART A – GENERAL TERMS AND CONDITIONS</w:t>
        </w:r>
        <w:r w:rsidR="00B60B1B">
          <w:rPr>
            <w:webHidden/>
          </w:rPr>
          <w:tab/>
        </w:r>
        <w:r w:rsidR="00B60B1B">
          <w:rPr>
            <w:webHidden/>
          </w:rPr>
          <w:fldChar w:fldCharType="begin" w:fldLock="1"/>
        </w:r>
        <w:r w:rsidR="00B60B1B">
          <w:rPr>
            <w:webHidden/>
          </w:rPr>
          <w:instrText xml:space="preserve"> PAGEREF _Toc128066680 \h </w:instrText>
        </w:r>
        <w:r w:rsidR="00B60B1B">
          <w:rPr>
            <w:webHidden/>
          </w:rPr>
        </w:r>
        <w:r w:rsidR="00B60B1B">
          <w:rPr>
            <w:webHidden/>
          </w:rPr>
          <w:fldChar w:fldCharType="separate"/>
        </w:r>
        <w:r w:rsidR="00164CA6">
          <w:rPr>
            <w:webHidden/>
          </w:rPr>
          <w:t>1</w:t>
        </w:r>
        <w:r w:rsidR="00B60B1B">
          <w:rPr>
            <w:webHidden/>
          </w:rPr>
          <w:fldChar w:fldCharType="end"/>
        </w:r>
      </w:hyperlink>
    </w:p>
    <w:p w14:paraId="18E8C671" w14:textId="59F398F9" w:rsidR="00B60B1B" w:rsidRDefault="00000000">
      <w:pPr>
        <w:pStyle w:val="TOC1"/>
        <w:rPr>
          <w:rFonts w:asciiTheme="minorHAnsi" w:eastAsiaTheme="minorEastAsia" w:hAnsiTheme="minorHAnsi" w:cstheme="minorBidi"/>
          <w:b w:val="0"/>
          <w:caps w:val="0"/>
          <w:sz w:val="22"/>
          <w:szCs w:val="22"/>
          <w:lang w:eastAsia="en-AU"/>
        </w:rPr>
      </w:pPr>
      <w:hyperlink w:anchor="_Toc128066681" w:history="1">
        <w:r w:rsidR="00B60B1B" w:rsidRPr="00A60816">
          <w:rPr>
            <w:rStyle w:val="Hyperlink"/>
          </w:rPr>
          <w:t>CHAPTER A1 – INTRODUCTION</w:t>
        </w:r>
        <w:r w:rsidR="00B60B1B">
          <w:rPr>
            <w:webHidden/>
          </w:rPr>
          <w:tab/>
        </w:r>
        <w:r w:rsidR="00B60B1B">
          <w:rPr>
            <w:webHidden/>
          </w:rPr>
          <w:fldChar w:fldCharType="begin" w:fldLock="1"/>
        </w:r>
        <w:r w:rsidR="00B60B1B">
          <w:rPr>
            <w:webHidden/>
          </w:rPr>
          <w:instrText xml:space="preserve"> PAGEREF _Toc128066681 \h </w:instrText>
        </w:r>
        <w:r w:rsidR="00B60B1B">
          <w:rPr>
            <w:webHidden/>
          </w:rPr>
        </w:r>
        <w:r w:rsidR="00B60B1B">
          <w:rPr>
            <w:webHidden/>
          </w:rPr>
          <w:fldChar w:fldCharType="separate"/>
        </w:r>
        <w:r w:rsidR="00164CA6">
          <w:rPr>
            <w:webHidden/>
          </w:rPr>
          <w:t>1</w:t>
        </w:r>
        <w:r w:rsidR="00B60B1B">
          <w:rPr>
            <w:webHidden/>
          </w:rPr>
          <w:fldChar w:fldCharType="end"/>
        </w:r>
      </w:hyperlink>
    </w:p>
    <w:p w14:paraId="3511ABA7" w14:textId="45FA1311" w:rsidR="00B60B1B" w:rsidRDefault="00000000">
      <w:pPr>
        <w:pStyle w:val="TOC2"/>
        <w:rPr>
          <w:rFonts w:asciiTheme="minorHAnsi" w:eastAsiaTheme="minorEastAsia" w:hAnsiTheme="minorHAnsi" w:cstheme="minorBidi"/>
          <w:sz w:val="22"/>
          <w:szCs w:val="22"/>
          <w:lang w:eastAsia="en-AU"/>
        </w:rPr>
      </w:pPr>
      <w:hyperlink w:anchor="_Toc128066682" w:history="1">
        <w:r w:rsidR="00B60B1B" w:rsidRPr="00A60816">
          <w:rPr>
            <w:rStyle w:val="Hyperlink"/>
          </w:rPr>
          <w:t>Section A1.1 – Definitions and interpretation</w:t>
        </w:r>
        <w:r w:rsidR="00B60B1B">
          <w:rPr>
            <w:webHidden/>
          </w:rPr>
          <w:tab/>
        </w:r>
        <w:r w:rsidR="00B60B1B">
          <w:rPr>
            <w:webHidden/>
          </w:rPr>
          <w:fldChar w:fldCharType="begin" w:fldLock="1"/>
        </w:r>
        <w:r w:rsidR="00B60B1B">
          <w:rPr>
            <w:webHidden/>
          </w:rPr>
          <w:instrText xml:space="preserve"> PAGEREF _Toc128066682 \h </w:instrText>
        </w:r>
        <w:r w:rsidR="00B60B1B">
          <w:rPr>
            <w:webHidden/>
          </w:rPr>
        </w:r>
        <w:r w:rsidR="00B60B1B">
          <w:rPr>
            <w:webHidden/>
          </w:rPr>
          <w:fldChar w:fldCharType="separate"/>
        </w:r>
        <w:r w:rsidR="00164CA6">
          <w:rPr>
            <w:webHidden/>
          </w:rPr>
          <w:t>1</w:t>
        </w:r>
        <w:r w:rsidR="00B60B1B">
          <w:rPr>
            <w:webHidden/>
          </w:rPr>
          <w:fldChar w:fldCharType="end"/>
        </w:r>
      </w:hyperlink>
    </w:p>
    <w:p w14:paraId="01F2EDE7" w14:textId="2460329E" w:rsidR="00B60B1B" w:rsidRDefault="00000000">
      <w:pPr>
        <w:pStyle w:val="TOC3"/>
        <w:rPr>
          <w:rFonts w:asciiTheme="minorHAnsi" w:eastAsiaTheme="minorEastAsia" w:hAnsiTheme="minorHAnsi" w:cstheme="minorBidi"/>
          <w:szCs w:val="22"/>
          <w:lang w:eastAsia="en-AU"/>
        </w:rPr>
      </w:pPr>
      <w:hyperlink w:anchor="_Toc128066683" w:history="1">
        <w:r w:rsidR="00B60B1B" w:rsidRPr="00A60816">
          <w:rPr>
            <w:rStyle w:val="Hyperlink"/>
            <w:bCs/>
            <w14:scene3d>
              <w14:camera w14:prst="orthographicFront"/>
              <w14:lightRig w14:rig="threePt" w14:dir="t">
                <w14:rot w14:lat="0" w14:lon="0" w14:rev="0"/>
              </w14:lightRig>
            </w14:scene3d>
          </w:rPr>
          <w:t>1.</w:t>
        </w:r>
        <w:r w:rsidR="00B60B1B">
          <w:rPr>
            <w:rFonts w:asciiTheme="minorHAnsi" w:eastAsiaTheme="minorEastAsia" w:hAnsiTheme="minorHAnsi" w:cstheme="minorBidi"/>
            <w:szCs w:val="22"/>
            <w:lang w:eastAsia="en-AU"/>
          </w:rPr>
          <w:tab/>
        </w:r>
        <w:r w:rsidR="00B60B1B" w:rsidRPr="00A60816">
          <w:rPr>
            <w:rStyle w:val="Hyperlink"/>
          </w:rPr>
          <w:t>Definitions and interpretation</w:t>
        </w:r>
        <w:r w:rsidR="00B60B1B">
          <w:rPr>
            <w:webHidden/>
          </w:rPr>
          <w:tab/>
        </w:r>
        <w:r w:rsidR="00B60B1B">
          <w:rPr>
            <w:webHidden/>
          </w:rPr>
          <w:fldChar w:fldCharType="begin" w:fldLock="1"/>
        </w:r>
        <w:r w:rsidR="00B60B1B">
          <w:rPr>
            <w:webHidden/>
          </w:rPr>
          <w:instrText xml:space="preserve"> PAGEREF _Toc128066683 \h </w:instrText>
        </w:r>
        <w:r w:rsidR="00B60B1B">
          <w:rPr>
            <w:webHidden/>
          </w:rPr>
        </w:r>
        <w:r w:rsidR="00B60B1B">
          <w:rPr>
            <w:webHidden/>
          </w:rPr>
          <w:fldChar w:fldCharType="separate"/>
        </w:r>
        <w:r w:rsidR="00164CA6">
          <w:rPr>
            <w:webHidden/>
          </w:rPr>
          <w:t>1</w:t>
        </w:r>
        <w:r w:rsidR="00B60B1B">
          <w:rPr>
            <w:webHidden/>
          </w:rPr>
          <w:fldChar w:fldCharType="end"/>
        </w:r>
      </w:hyperlink>
    </w:p>
    <w:p w14:paraId="5F9D6E4A" w14:textId="285D36F5" w:rsidR="00B60B1B" w:rsidRDefault="00000000">
      <w:pPr>
        <w:pStyle w:val="TOC3"/>
        <w:rPr>
          <w:rFonts w:asciiTheme="minorHAnsi" w:eastAsiaTheme="minorEastAsia" w:hAnsiTheme="minorHAnsi" w:cstheme="minorBidi"/>
          <w:szCs w:val="22"/>
          <w:lang w:eastAsia="en-AU"/>
        </w:rPr>
      </w:pPr>
      <w:hyperlink w:anchor="_Toc128066684" w:history="1">
        <w:r w:rsidR="00B60B1B" w:rsidRPr="00A60816">
          <w:rPr>
            <w:rStyle w:val="Hyperlink"/>
            <w:bCs/>
            <w14:scene3d>
              <w14:camera w14:prst="orthographicFront"/>
              <w14:lightRig w14:rig="threePt" w14:dir="t">
                <w14:rot w14:lat="0" w14:lon="0" w14:rev="0"/>
              </w14:lightRig>
            </w14:scene3d>
          </w:rPr>
          <w:t>2.</w:t>
        </w:r>
        <w:r w:rsidR="00B60B1B">
          <w:rPr>
            <w:rFonts w:asciiTheme="minorHAnsi" w:eastAsiaTheme="minorEastAsia" w:hAnsiTheme="minorHAnsi" w:cstheme="minorBidi"/>
            <w:szCs w:val="22"/>
            <w:lang w:eastAsia="en-AU"/>
          </w:rPr>
          <w:tab/>
        </w:r>
        <w:r w:rsidR="00B60B1B" w:rsidRPr="00A60816">
          <w:rPr>
            <w:rStyle w:val="Hyperlink"/>
          </w:rPr>
          <w:t>Priority of Deed Documents</w:t>
        </w:r>
        <w:r w:rsidR="00B60B1B">
          <w:rPr>
            <w:webHidden/>
          </w:rPr>
          <w:tab/>
        </w:r>
        <w:r w:rsidR="00B60B1B">
          <w:rPr>
            <w:webHidden/>
          </w:rPr>
          <w:fldChar w:fldCharType="begin" w:fldLock="1"/>
        </w:r>
        <w:r w:rsidR="00B60B1B">
          <w:rPr>
            <w:webHidden/>
          </w:rPr>
          <w:instrText xml:space="preserve"> PAGEREF _Toc128066684 \h </w:instrText>
        </w:r>
        <w:r w:rsidR="00B60B1B">
          <w:rPr>
            <w:webHidden/>
          </w:rPr>
        </w:r>
        <w:r w:rsidR="00B60B1B">
          <w:rPr>
            <w:webHidden/>
          </w:rPr>
          <w:fldChar w:fldCharType="separate"/>
        </w:r>
        <w:r w:rsidR="00164CA6">
          <w:rPr>
            <w:webHidden/>
          </w:rPr>
          <w:t>2</w:t>
        </w:r>
        <w:r w:rsidR="00B60B1B">
          <w:rPr>
            <w:webHidden/>
          </w:rPr>
          <w:fldChar w:fldCharType="end"/>
        </w:r>
      </w:hyperlink>
    </w:p>
    <w:p w14:paraId="359CEFA4" w14:textId="0BBDA286" w:rsidR="00B60B1B" w:rsidRDefault="00000000">
      <w:pPr>
        <w:pStyle w:val="TOC1"/>
        <w:rPr>
          <w:rFonts w:asciiTheme="minorHAnsi" w:eastAsiaTheme="minorEastAsia" w:hAnsiTheme="minorHAnsi" w:cstheme="minorBidi"/>
          <w:b w:val="0"/>
          <w:caps w:val="0"/>
          <w:sz w:val="22"/>
          <w:szCs w:val="22"/>
          <w:lang w:eastAsia="en-AU"/>
        </w:rPr>
      </w:pPr>
      <w:hyperlink w:anchor="_Toc128066685" w:history="1">
        <w:r w:rsidR="00B60B1B" w:rsidRPr="00A60816">
          <w:rPr>
            <w:rStyle w:val="Hyperlink"/>
          </w:rPr>
          <w:t>CHAPTER A2 – BASIC CONDITIONS</w:t>
        </w:r>
        <w:r w:rsidR="00B60B1B">
          <w:rPr>
            <w:webHidden/>
          </w:rPr>
          <w:tab/>
        </w:r>
        <w:r w:rsidR="00B60B1B">
          <w:rPr>
            <w:webHidden/>
          </w:rPr>
          <w:fldChar w:fldCharType="begin" w:fldLock="1"/>
        </w:r>
        <w:r w:rsidR="00B60B1B">
          <w:rPr>
            <w:webHidden/>
          </w:rPr>
          <w:instrText xml:space="preserve"> PAGEREF _Toc128066685 \h </w:instrText>
        </w:r>
        <w:r w:rsidR="00B60B1B">
          <w:rPr>
            <w:webHidden/>
          </w:rPr>
        </w:r>
        <w:r w:rsidR="00B60B1B">
          <w:rPr>
            <w:webHidden/>
          </w:rPr>
          <w:fldChar w:fldCharType="separate"/>
        </w:r>
        <w:r w:rsidR="00164CA6">
          <w:rPr>
            <w:webHidden/>
          </w:rPr>
          <w:t>2</w:t>
        </w:r>
        <w:r w:rsidR="00B60B1B">
          <w:rPr>
            <w:webHidden/>
          </w:rPr>
          <w:fldChar w:fldCharType="end"/>
        </w:r>
      </w:hyperlink>
    </w:p>
    <w:p w14:paraId="60A2407E" w14:textId="0464C795" w:rsidR="00B60B1B" w:rsidRDefault="00000000">
      <w:pPr>
        <w:pStyle w:val="TOC2"/>
        <w:rPr>
          <w:rFonts w:asciiTheme="minorHAnsi" w:eastAsiaTheme="minorEastAsia" w:hAnsiTheme="minorHAnsi" w:cstheme="minorBidi"/>
          <w:sz w:val="22"/>
          <w:szCs w:val="22"/>
          <w:lang w:eastAsia="en-AU"/>
        </w:rPr>
      </w:pPr>
      <w:hyperlink w:anchor="_Toc128066686" w:history="1">
        <w:r w:rsidR="00B60B1B" w:rsidRPr="00A60816">
          <w:rPr>
            <w:rStyle w:val="Hyperlink"/>
          </w:rPr>
          <w:t>Section A2.1 – Deed length</w:t>
        </w:r>
        <w:r w:rsidR="00B60B1B">
          <w:rPr>
            <w:webHidden/>
          </w:rPr>
          <w:tab/>
        </w:r>
        <w:r w:rsidR="00B60B1B">
          <w:rPr>
            <w:webHidden/>
          </w:rPr>
          <w:fldChar w:fldCharType="begin" w:fldLock="1"/>
        </w:r>
        <w:r w:rsidR="00B60B1B">
          <w:rPr>
            <w:webHidden/>
          </w:rPr>
          <w:instrText xml:space="preserve"> PAGEREF _Toc128066686 \h </w:instrText>
        </w:r>
        <w:r w:rsidR="00B60B1B">
          <w:rPr>
            <w:webHidden/>
          </w:rPr>
        </w:r>
        <w:r w:rsidR="00B60B1B">
          <w:rPr>
            <w:webHidden/>
          </w:rPr>
          <w:fldChar w:fldCharType="separate"/>
        </w:r>
        <w:r w:rsidR="00164CA6">
          <w:rPr>
            <w:webHidden/>
          </w:rPr>
          <w:t>2</w:t>
        </w:r>
        <w:r w:rsidR="00B60B1B">
          <w:rPr>
            <w:webHidden/>
          </w:rPr>
          <w:fldChar w:fldCharType="end"/>
        </w:r>
      </w:hyperlink>
    </w:p>
    <w:p w14:paraId="4B90FA6A" w14:textId="7ADF834C" w:rsidR="00B60B1B" w:rsidRDefault="00000000">
      <w:pPr>
        <w:pStyle w:val="TOC3"/>
        <w:rPr>
          <w:rFonts w:asciiTheme="minorHAnsi" w:eastAsiaTheme="minorEastAsia" w:hAnsiTheme="minorHAnsi" w:cstheme="minorBidi"/>
          <w:szCs w:val="22"/>
          <w:lang w:eastAsia="en-AU"/>
        </w:rPr>
      </w:pPr>
      <w:hyperlink w:anchor="_Toc128066687" w:history="1">
        <w:r w:rsidR="00B60B1B" w:rsidRPr="00A60816">
          <w:rPr>
            <w:rStyle w:val="Hyperlink"/>
            <w:bCs/>
            <w14:scene3d>
              <w14:camera w14:prst="orthographicFront"/>
              <w14:lightRig w14:rig="threePt" w14:dir="t">
                <w14:rot w14:lat="0" w14:lon="0" w14:rev="0"/>
              </w14:lightRig>
            </w14:scene3d>
          </w:rPr>
          <w:t>3.</w:t>
        </w:r>
        <w:r w:rsidR="00B60B1B">
          <w:rPr>
            <w:rFonts w:asciiTheme="minorHAnsi" w:eastAsiaTheme="minorEastAsia" w:hAnsiTheme="minorHAnsi" w:cstheme="minorBidi"/>
            <w:szCs w:val="22"/>
            <w:lang w:eastAsia="en-AU"/>
          </w:rPr>
          <w:tab/>
        </w:r>
        <w:r w:rsidR="00B60B1B" w:rsidRPr="00A60816">
          <w:rPr>
            <w:rStyle w:val="Hyperlink"/>
          </w:rPr>
          <w:t>Term of this Deed</w:t>
        </w:r>
        <w:r w:rsidR="00B60B1B">
          <w:rPr>
            <w:webHidden/>
          </w:rPr>
          <w:tab/>
        </w:r>
        <w:r w:rsidR="00B60B1B">
          <w:rPr>
            <w:webHidden/>
          </w:rPr>
          <w:fldChar w:fldCharType="begin" w:fldLock="1"/>
        </w:r>
        <w:r w:rsidR="00B60B1B">
          <w:rPr>
            <w:webHidden/>
          </w:rPr>
          <w:instrText xml:space="preserve"> PAGEREF _Toc128066687 \h </w:instrText>
        </w:r>
        <w:r w:rsidR="00B60B1B">
          <w:rPr>
            <w:webHidden/>
          </w:rPr>
        </w:r>
        <w:r w:rsidR="00B60B1B">
          <w:rPr>
            <w:webHidden/>
          </w:rPr>
          <w:fldChar w:fldCharType="separate"/>
        </w:r>
        <w:r w:rsidR="00164CA6">
          <w:rPr>
            <w:webHidden/>
          </w:rPr>
          <w:t>2</w:t>
        </w:r>
        <w:r w:rsidR="00B60B1B">
          <w:rPr>
            <w:webHidden/>
          </w:rPr>
          <w:fldChar w:fldCharType="end"/>
        </w:r>
      </w:hyperlink>
    </w:p>
    <w:p w14:paraId="13E389C7" w14:textId="7DF9FE9F" w:rsidR="00B60B1B" w:rsidRDefault="00000000">
      <w:pPr>
        <w:pStyle w:val="TOC3"/>
        <w:rPr>
          <w:rFonts w:asciiTheme="minorHAnsi" w:eastAsiaTheme="minorEastAsia" w:hAnsiTheme="minorHAnsi" w:cstheme="minorBidi"/>
          <w:szCs w:val="22"/>
          <w:lang w:eastAsia="en-AU"/>
        </w:rPr>
      </w:pPr>
      <w:hyperlink w:anchor="_Toc128066688" w:history="1">
        <w:r w:rsidR="00B60B1B" w:rsidRPr="00A60816">
          <w:rPr>
            <w:rStyle w:val="Hyperlink"/>
            <w:bCs/>
            <w14:scene3d>
              <w14:camera w14:prst="orthographicFront"/>
              <w14:lightRig w14:rig="threePt" w14:dir="t">
                <w14:rot w14:lat="0" w14:lon="0" w14:rev="0"/>
              </w14:lightRig>
            </w14:scene3d>
          </w:rPr>
          <w:t>4.</w:t>
        </w:r>
        <w:r w:rsidR="00B60B1B">
          <w:rPr>
            <w:rFonts w:asciiTheme="minorHAnsi" w:eastAsiaTheme="minorEastAsia" w:hAnsiTheme="minorHAnsi" w:cstheme="minorBidi"/>
            <w:szCs w:val="22"/>
            <w:lang w:eastAsia="en-AU"/>
          </w:rPr>
          <w:tab/>
        </w:r>
        <w:r w:rsidR="00B60B1B" w:rsidRPr="00A60816">
          <w:rPr>
            <w:rStyle w:val="Hyperlink"/>
          </w:rPr>
          <w:t>Survival</w:t>
        </w:r>
        <w:r w:rsidR="00B60B1B">
          <w:rPr>
            <w:webHidden/>
          </w:rPr>
          <w:tab/>
        </w:r>
        <w:r w:rsidR="00B60B1B">
          <w:rPr>
            <w:webHidden/>
          </w:rPr>
          <w:fldChar w:fldCharType="begin" w:fldLock="1"/>
        </w:r>
        <w:r w:rsidR="00B60B1B">
          <w:rPr>
            <w:webHidden/>
          </w:rPr>
          <w:instrText xml:space="preserve"> PAGEREF _Toc128066688 \h </w:instrText>
        </w:r>
        <w:r w:rsidR="00B60B1B">
          <w:rPr>
            <w:webHidden/>
          </w:rPr>
        </w:r>
        <w:r w:rsidR="00B60B1B">
          <w:rPr>
            <w:webHidden/>
          </w:rPr>
          <w:fldChar w:fldCharType="separate"/>
        </w:r>
        <w:r w:rsidR="00164CA6">
          <w:rPr>
            <w:webHidden/>
          </w:rPr>
          <w:t>3</w:t>
        </w:r>
        <w:r w:rsidR="00B60B1B">
          <w:rPr>
            <w:webHidden/>
          </w:rPr>
          <w:fldChar w:fldCharType="end"/>
        </w:r>
      </w:hyperlink>
    </w:p>
    <w:p w14:paraId="1B2965E5" w14:textId="40435363" w:rsidR="00B60B1B" w:rsidRDefault="00000000">
      <w:pPr>
        <w:pStyle w:val="TOC2"/>
        <w:rPr>
          <w:rFonts w:asciiTheme="minorHAnsi" w:eastAsiaTheme="minorEastAsia" w:hAnsiTheme="minorHAnsi" w:cstheme="minorBidi"/>
          <w:sz w:val="22"/>
          <w:szCs w:val="22"/>
          <w:lang w:eastAsia="en-AU"/>
        </w:rPr>
      </w:pPr>
      <w:hyperlink w:anchor="_Toc128066689" w:history="1">
        <w:r w:rsidR="00B60B1B" w:rsidRPr="00A60816">
          <w:rPr>
            <w:rStyle w:val="Hyperlink"/>
          </w:rPr>
          <w:t>Section A2.2 – Some basic rules about Services</w:t>
        </w:r>
        <w:r w:rsidR="00B60B1B">
          <w:rPr>
            <w:webHidden/>
          </w:rPr>
          <w:tab/>
        </w:r>
        <w:r w:rsidR="00B60B1B">
          <w:rPr>
            <w:webHidden/>
          </w:rPr>
          <w:fldChar w:fldCharType="begin" w:fldLock="1"/>
        </w:r>
        <w:r w:rsidR="00B60B1B">
          <w:rPr>
            <w:webHidden/>
          </w:rPr>
          <w:instrText xml:space="preserve"> PAGEREF _Toc128066689 \h </w:instrText>
        </w:r>
        <w:r w:rsidR="00B60B1B">
          <w:rPr>
            <w:webHidden/>
          </w:rPr>
        </w:r>
        <w:r w:rsidR="00B60B1B">
          <w:rPr>
            <w:webHidden/>
          </w:rPr>
          <w:fldChar w:fldCharType="separate"/>
        </w:r>
        <w:r w:rsidR="00164CA6">
          <w:rPr>
            <w:webHidden/>
          </w:rPr>
          <w:t>3</w:t>
        </w:r>
        <w:r w:rsidR="00B60B1B">
          <w:rPr>
            <w:webHidden/>
          </w:rPr>
          <w:fldChar w:fldCharType="end"/>
        </w:r>
      </w:hyperlink>
    </w:p>
    <w:p w14:paraId="1E36CA6D" w14:textId="60A8A356" w:rsidR="00B60B1B" w:rsidRDefault="00000000">
      <w:pPr>
        <w:pStyle w:val="TOC3"/>
        <w:rPr>
          <w:rFonts w:asciiTheme="minorHAnsi" w:eastAsiaTheme="minorEastAsia" w:hAnsiTheme="minorHAnsi" w:cstheme="minorBidi"/>
          <w:szCs w:val="22"/>
          <w:lang w:eastAsia="en-AU"/>
        </w:rPr>
      </w:pPr>
      <w:hyperlink w:anchor="_Toc128066690" w:history="1">
        <w:r w:rsidR="00B60B1B" w:rsidRPr="00A60816">
          <w:rPr>
            <w:rStyle w:val="Hyperlink"/>
            <w:bCs/>
            <w14:scene3d>
              <w14:camera w14:prst="orthographicFront"/>
              <w14:lightRig w14:rig="threePt" w14:dir="t">
                <w14:rot w14:lat="0" w14:lon="0" w14:rev="0"/>
              </w14:lightRig>
            </w14:scene3d>
          </w:rPr>
          <w:t>5.</w:t>
        </w:r>
        <w:r w:rsidR="00B60B1B">
          <w:rPr>
            <w:rFonts w:asciiTheme="minorHAnsi" w:eastAsiaTheme="minorEastAsia" w:hAnsiTheme="minorHAnsi" w:cstheme="minorBidi"/>
            <w:szCs w:val="22"/>
            <w:lang w:eastAsia="en-AU"/>
          </w:rPr>
          <w:tab/>
        </w:r>
        <w:r w:rsidR="00B60B1B" w:rsidRPr="00A60816">
          <w:rPr>
            <w:rStyle w:val="Hyperlink"/>
          </w:rPr>
          <w:t>General Requirements</w:t>
        </w:r>
        <w:r w:rsidR="00B60B1B">
          <w:rPr>
            <w:webHidden/>
          </w:rPr>
          <w:tab/>
        </w:r>
        <w:r w:rsidR="00B60B1B">
          <w:rPr>
            <w:webHidden/>
          </w:rPr>
          <w:fldChar w:fldCharType="begin" w:fldLock="1"/>
        </w:r>
        <w:r w:rsidR="00B60B1B">
          <w:rPr>
            <w:webHidden/>
          </w:rPr>
          <w:instrText xml:space="preserve"> PAGEREF _Toc128066690 \h </w:instrText>
        </w:r>
        <w:r w:rsidR="00B60B1B">
          <w:rPr>
            <w:webHidden/>
          </w:rPr>
        </w:r>
        <w:r w:rsidR="00B60B1B">
          <w:rPr>
            <w:webHidden/>
          </w:rPr>
          <w:fldChar w:fldCharType="separate"/>
        </w:r>
        <w:r w:rsidR="00164CA6">
          <w:rPr>
            <w:webHidden/>
          </w:rPr>
          <w:t>3</w:t>
        </w:r>
        <w:r w:rsidR="00B60B1B">
          <w:rPr>
            <w:webHidden/>
          </w:rPr>
          <w:fldChar w:fldCharType="end"/>
        </w:r>
      </w:hyperlink>
    </w:p>
    <w:p w14:paraId="37006EF8" w14:textId="20390201" w:rsidR="00B60B1B" w:rsidRDefault="00000000">
      <w:pPr>
        <w:pStyle w:val="TOC3"/>
        <w:rPr>
          <w:rFonts w:asciiTheme="minorHAnsi" w:eastAsiaTheme="minorEastAsia" w:hAnsiTheme="minorHAnsi" w:cstheme="minorBidi"/>
          <w:szCs w:val="22"/>
          <w:lang w:eastAsia="en-AU"/>
        </w:rPr>
      </w:pPr>
      <w:hyperlink w:anchor="_Toc128066691" w:history="1">
        <w:r w:rsidR="00B60B1B" w:rsidRPr="00A60816">
          <w:rPr>
            <w:rStyle w:val="Hyperlink"/>
            <w:bCs/>
            <w14:scene3d>
              <w14:camera w14:prst="orthographicFront"/>
              <w14:lightRig w14:rig="threePt" w14:dir="t">
                <w14:rot w14:lat="0" w14:lon="0" w14:rev="0"/>
              </w14:lightRig>
            </w14:scene3d>
          </w:rPr>
          <w:t>6.</w:t>
        </w:r>
        <w:r w:rsidR="00B60B1B">
          <w:rPr>
            <w:rFonts w:asciiTheme="minorHAnsi" w:eastAsiaTheme="minorEastAsia" w:hAnsiTheme="minorHAnsi" w:cstheme="minorBidi"/>
            <w:szCs w:val="22"/>
            <w:lang w:eastAsia="en-AU"/>
          </w:rPr>
          <w:tab/>
        </w:r>
        <w:r w:rsidR="00B60B1B" w:rsidRPr="00A60816">
          <w:rPr>
            <w:rStyle w:val="Hyperlink"/>
          </w:rPr>
          <w:t>Accessibility</w:t>
        </w:r>
        <w:r w:rsidR="00B60B1B">
          <w:rPr>
            <w:webHidden/>
          </w:rPr>
          <w:tab/>
        </w:r>
        <w:r w:rsidR="00B60B1B">
          <w:rPr>
            <w:webHidden/>
          </w:rPr>
          <w:fldChar w:fldCharType="begin" w:fldLock="1"/>
        </w:r>
        <w:r w:rsidR="00B60B1B">
          <w:rPr>
            <w:webHidden/>
          </w:rPr>
          <w:instrText xml:space="preserve"> PAGEREF _Toc128066691 \h </w:instrText>
        </w:r>
        <w:r w:rsidR="00B60B1B">
          <w:rPr>
            <w:webHidden/>
          </w:rPr>
        </w:r>
        <w:r w:rsidR="00B60B1B">
          <w:rPr>
            <w:webHidden/>
          </w:rPr>
          <w:fldChar w:fldCharType="separate"/>
        </w:r>
        <w:r w:rsidR="00164CA6">
          <w:rPr>
            <w:webHidden/>
          </w:rPr>
          <w:t>4</w:t>
        </w:r>
        <w:r w:rsidR="00B60B1B">
          <w:rPr>
            <w:webHidden/>
          </w:rPr>
          <w:fldChar w:fldCharType="end"/>
        </w:r>
      </w:hyperlink>
    </w:p>
    <w:p w14:paraId="26AE02DA" w14:textId="05FFDE24" w:rsidR="00B60B1B" w:rsidRDefault="00000000">
      <w:pPr>
        <w:pStyle w:val="TOC3"/>
        <w:rPr>
          <w:rFonts w:asciiTheme="minorHAnsi" w:eastAsiaTheme="minorEastAsia" w:hAnsiTheme="minorHAnsi" w:cstheme="minorBidi"/>
          <w:szCs w:val="22"/>
          <w:lang w:eastAsia="en-AU"/>
        </w:rPr>
      </w:pPr>
      <w:hyperlink w:anchor="_Toc128066692" w:history="1">
        <w:r w:rsidR="00B60B1B" w:rsidRPr="00A60816">
          <w:rPr>
            <w:rStyle w:val="Hyperlink"/>
            <w:bCs/>
            <w14:scene3d>
              <w14:camera w14:prst="orthographicFront"/>
              <w14:lightRig w14:rig="threePt" w14:dir="t">
                <w14:rot w14:lat="0" w14:lon="0" w14:rev="0"/>
              </w14:lightRig>
            </w14:scene3d>
          </w:rPr>
          <w:t>7.</w:t>
        </w:r>
        <w:r w:rsidR="00B60B1B">
          <w:rPr>
            <w:rFonts w:asciiTheme="minorHAnsi" w:eastAsiaTheme="minorEastAsia" w:hAnsiTheme="minorHAnsi" w:cstheme="minorBidi"/>
            <w:szCs w:val="22"/>
            <w:lang w:eastAsia="en-AU"/>
          </w:rPr>
          <w:tab/>
        </w:r>
        <w:r w:rsidR="00B60B1B" w:rsidRPr="00A60816">
          <w:rPr>
            <w:rStyle w:val="Hyperlink"/>
          </w:rPr>
          <w:t>Use of interpreters</w:t>
        </w:r>
        <w:r w:rsidR="00B60B1B">
          <w:rPr>
            <w:webHidden/>
          </w:rPr>
          <w:tab/>
        </w:r>
        <w:r w:rsidR="00B60B1B">
          <w:rPr>
            <w:webHidden/>
          </w:rPr>
          <w:fldChar w:fldCharType="begin" w:fldLock="1"/>
        </w:r>
        <w:r w:rsidR="00B60B1B">
          <w:rPr>
            <w:webHidden/>
          </w:rPr>
          <w:instrText xml:space="preserve"> PAGEREF _Toc128066692 \h </w:instrText>
        </w:r>
        <w:r w:rsidR="00B60B1B">
          <w:rPr>
            <w:webHidden/>
          </w:rPr>
        </w:r>
        <w:r w:rsidR="00B60B1B">
          <w:rPr>
            <w:webHidden/>
          </w:rPr>
          <w:fldChar w:fldCharType="separate"/>
        </w:r>
        <w:r w:rsidR="00164CA6">
          <w:rPr>
            <w:webHidden/>
          </w:rPr>
          <w:t>4</w:t>
        </w:r>
        <w:r w:rsidR="00B60B1B">
          <w:rPr>
            <w:webHidden/>
          </w:rPr>
          <w:fldChar w:fldCharType="end"/>
        </w:r>
      </w:hyperlink>
    </w:p>
    <w:p w14:paraId="7CB0281A" w14:textId="5522B220" w:rsidR="00B60B1B" w:rsidRDefault="00000000">
      <w:pPr>
        <w:pStyle w:val="TOC3"/>
        <w:rPr>
          <w:rFonts w:asciiTheme="minorHAnsi" w:eastAsiaTheme="minorEastAsia" w:hAnsiTheme="minorHAnsi" w:cstheme="minorBidi"/>
          <w:szCs w:val="22"/>
          <w:lang w:eastAsia="en-AU"/>
        </w:rPr>
      </w:pPr>
      <w:hyperlink w:anchor="_Toc128066693" w:history="1">
        <w:r w:rsidR="00B60B1B" w:rsidRPr="00A60816">
          <w:rPr>
            <w:rStyle w:val="Hyperlink"/>
            <w:bCs/>
            <w14:scene3d>
              <w14:camera w14:prst="orthographicFront"/>
              <w14:lightRig w14:rig="threePt" w14:dir="t">
                <w14:rot w14:lat="0" w14:lon="0" w14:rev="0"/>
              </w14:lightRig>
            </w14:scene3d>
          </w:rPr>
          <w:t>8.</w:t>
        </w:r>
        <w:r w:rsidR="00B60B1B">
          <w:rPr>
            <w:rFonts w:asciiTheme="minorHAnsi" w:eastAsiaTheme="minorEastAsia" w:hAnsiTheme="minorHAnsi" w:cstheme="minorBidi"/>
            <w:szCs w:val="22"/>
            <w:lang w:eastAsia="en-AU"/>
          </w:rPr>
          <w:tab/>
        </w:r>
        <w:r w:rsidR="00B60B1B" w:rsidRPr="00A60816">
          <w:rPr>
            <w:rStyle w:val="Hyperlink"/>
          </w:rPr>
          <w:t>Provider's conduct</w:t>
        </w:r>
        <w:r w:rsidR="00B60B1B">
          <w:rPr>
            <w:webHidden/>
          </w:rPr>
          <w:tab/>
        </w:r>
        <w:r w:rsidR="00B60B1B">
          <w:rPr>
            <w:webHidden/>
          </w:rPr>
          <w:fldChar w:fldCharType="begin" w:fldLock="1"/>
        </w:r>
        <w:r w:rsidR="00B60B1B">
          <w:rPr>
            <w:webHidden/>
          </w:rPr>
          <w:instrText xml:space="preserve"> PAGEREF _Toc128066693 \h </w:instrText>
        </w:r>
        <w:r w:rsidR="00B60B1B">
          <w:rPr>
            <w:webHidden/>
          </w:rPr>
        </w:r>
        <w:r w:rsidR="00B60B1B">
          <w:rPr>
            <w:webHidden/>
          </w:rPr>
          <w:fldChar w:fldCharType="separate"/>
        </w:r>
        <w:r w:rsidR="00164CA6">
          <w:rPr>
            <w:webHidden/>
          </w:rPr>
          <w:t>5</w:t>
        </w:r>
        <w:r w:rsidR="00B60B1B">
          <w:rPr>
            <w:webHidden/>
          </w:rPr>
          <w:fldChar w:fldCharType="end"/>
        </w:r>
      </w:hyperlink>
    </w:p>
    <w:p w14:paraId="0CFF7585" w14:textId="20B7D5FA" w:rsidR="00B60B1B" w:rsidRDefault="00000000">
      <w:pPr>
        <w:pStyle w:val="TOC3"/>
        <w:rPr>
          <w:rFonts w:asciiTheme="minorHAnsi" w:eastAsiaTheme="minorEastAsia" w:hAnsiTheme="minorHAnsi" w:cstheme="minorBidi"/>
          <w:szCs w:val="22"/>
          <w:lang w:eastAsia="en-AU"/>
        </w:rPr>
      </w:pPr>
      <w:hyperlink w:anchor="_Toc128066694" w:history="1">
        <w:r w:rsidR="00B60B1B" w:rsidRPr="00A60816">
          <w:rPr>
            <w:rStyle w:val="Hyperlink"/>
            <w:bCs/>
            <w14:scene3d>
              <w14:camera w14:prst="orthographicFront"/>
              <w14:lightRig w14:rig="threePt" w14:dir="t">
                <w14:rot w14:lat="0" w14:lon="0" w14:rev="0"/>
              </w14:lightRig>
            </w14:scene3d>
          </w:rPr>
          <w:t>9.</w:t>
        </w:r>
        <w:r w:rsidR="00B60B1B">
          <w:rPr>
            <w:rFonts w:asciiTheme="minorHAnsi" w:eastAsiaTheme="minorEastAsia" w:hAnsiTheme="minorHAnsi" w:cstheme="minorBidi"/>
            <w:szCs w:val="22"/>
            <w:lang w:eastAsia="en-AU"/>
          </w:rPr>
          <w:tab/>
        </w:r>
        <w:r w:rsidR="00B60B1B" w:rsidRPr="00A60816">
          <w:rPr>
            <w:rStyle w:val="Hyperlink"/>
          </w:rPr>
          <w:t>Joint Charter</w:t>
        </w:r>
        <w:r w:rsidR="00B60B1B">
          <w:rPr>
            <w:webHidden/>
          </w:rPr>
          <w:tab/>
        </w:r>
        <w:r w:rsidR="00B60B1B">
          <w:rPr>
            <w:webHidden/>
          </w:rPr>
          <w:fldChar w:fldCharType="begin" w:fldLock="1"/>
        </w:r>
        <w:r w:rsidR="00B60B1B">
          <w:rPr>
            <w:webHidden/>
          </w:rPr>
          <w:instrText xml:space="preserve"> PAGEREF _Toc128066694 \h </w:instrText>
        </w:r>
        <w:r w:rsidR="00B60B1B">
          <w:rPr>
            <w:webHidden/>
          </w:rPr>
        </w:r>
        <w:r w:rsidR="00B60B1B">
          <w:rPr>
            <w:webHidden/>
          </w:rPr>
          <w:fldChar w:fldCharType="separate"/>
        </w:r>
        <w:r w:rsidR="00164CA6">
          <w:rPr>
            <w:webHidden/>
          </w:rPr>
          <w:t>6</w:t>
        </w:r>
        <w:r w:rsidR="00B60B1B">
          <w:rPr>
            <w:webHidden/>
          </w:rPr>
          <w:fldChar w:fldCharType="end"/>
        </w:r>
      </w:hyperlink>
    </w:p>
    <w:p w14:paraId="3F4C1D66" w14:textId="2CA5F152" w:rsidR="00B60B1B" w:rsidRDefault="00000000">
      <w:pPr>
        <w:pStyle w:val="TOC3"/>
        <w:rPr>
          <w:rFonts w:asciiTheme="minorHAnsi" w:eastAsiaTheme="minorEastAsia" w:hAnsiTheme="minorHAnsi" w:cstheme="minorBidi"/>
          <w:szCs w:val="22"/>
          <w:lang w:eastAsia="en-AU"/>
        </w:rPr>
      </w:pPr>
      <w:hyperlink w:anchor="_Toc128066695" w:history="1">
        <w:r w:rsidR="00B60B1B" w:rsidRPr="00A60816">
          <w:rPr>
            <w:rStyle w:val="Hyperlink"/>
            <w:bCs/>
            <w14:scene3d>
              <w14:camera w14:prst="orthographicFront"/>
              <w14:lightRig w14:rig="threePt" w14:dir="t">
                <w14:rot w14:lat="0" w14:lon="0" w14:rev="0"/>
              </w14:lightRig>
            </w14:scene3d>
          </w:rPr>
          <w:t>10.</w:t>
        </w:r>
        <w:r w:rsidR="00B60B1B">
          <w:rPr>
            <w:rFonts w:asciiTheme="minorHAnsi" w:eastAsiaTheme="minorEastAsia" w:hAnsiTheme="minorHAnsi" w:cstheme="minorBidi"/>
            <w:szCs w:val="22"/>
            <w:lang w:eastAsia="en-AU"/>
          </w:rPr>
          <w:tab/>
        </w:r>
        <w:r w:rsidR="00B60B1B" w:rsidRPr="00A60816">
          <w:rPr>
            <w:rStyle w:val="Hyperlink"/>
          </w:rPr>
          <w:t>Information provided to the Department</w:t>
        </w:r>
        <w:r w:rsidR="00B60B1B">
          <w:rPr>
            <w:webHidden/>
          </w:rPr>
          <w:tab/>
        </w:r>
        <w:r w:rsidR="00B60B1B">
          <w:rPr>
            <w:webHidden/>
          </w:rPr>
          <w:fldChar w:fldCharType="begin" w:fldLock="1"/>
        </w:r>
        <w:r w:rsidR="00B60B1B">
          <w:rPr>
            <w:webHidden/>
          </w:rPr>
          <w:instrText xml:space="preserve"> PAGEREF _Toc128066695 \h </w:instrText>
        </w:r>
        <w:r w:rsidR="00B60B1B">
          <w:rPr>
            <w:webHidden/>
          </w:rPr>
        </w:r>
        <w:r w:rsidR="00B60B1B">
          <w:rPr>
            <w:webHidden/>
          </w:rPr>
          <w:fldChar w:fldCharType="separate"/>
        </w:r>
        <w:r w:rsidR="00164CA6">
          <w:rPr>
            <w:webHidden/>
          </w:rPr>
          <w:t>6</w:t>
        </w:r>
        <w:r w:rsidR="00B60B1B">
          <w:rPr>
            <w:webHidden/>
          </w:rPr>
          <w:fldChar w:fldCharType="end"/>
        </w:r>
      </w:hyperlink>
    </w:p>
    <w:p w14:paraId="6610A0BA" w14:textId="2AEE0D6B" w:rsidR="00B60B1B" w:rsidRDefault="00000000">
      <w:pPr>
        <w:pStyle w:val="TOC3"/>
        <w:rPr>
          <w:rFonts w:asciiTheme="minorHAnsi" w:eastAsiaTheme="minorEastAsia" w:hAnsiTheme="minorHAnsi" w:cstheme="minorBidi"/>
          <w:szCs w:val="22"/>
          <w:lang w:eastAsia="en-AU"/>
        </w:rPr>
      </w:pPr>
      <w:hyperlink w:anchor="_Toc128066696" w:history="1">
        <w:r w:rsidR="00B60B1B" w:rsidRPr="00A60816">
          <w:rPr>
            <w:rStyle w:val="Hyperlink"/>
            <w:bCs/>
            <w14:scene3d>
              <w14:camera w14:prst="orthographicFront"/>
              <w14:lightRig w14:rig="threePt" w14:dir="t">
                <w14:rot w14:lat="0" w14:lon="0" w14:rev="0"/>
              </w14:lightRig>
            </w14:scene3d>
          </w:rPr>
          <w:t>11.</w:t>
        </w:r>
        <w:r w:rsidR="00B60B1B">
          <w:rPr>
            <w:rFonts w:asciiTheme="minorHAnsi" w:eastAsiaTheme="minorEastAsia" w:hAnsiTheme="minorHAnsi" w:cstheme="minorBidi"/>
            <w:szCs w:val="22"/>
            <w:lang w:eastAsia="en-AU"/>
          </w:rPr>
          <w:tab/>
        </w:r>
        <w:r w:rsidR="00B60B1B" w:rsidRPr="00A60816">
          <w:rPr>
            <w:rStyle w:val="Hyperlink"/>
          </w:rPr>
          <w:t>Records to be provided</w:t>
        </w:r>
        <w:r w:rsidR="00B60B1B">
          <w:rPr>
            <w:webHidden/>
          </w:rPr>
          <w:tab/>
        </w:r>
        <w:r w:rsidR="00B60B1B">
          <w:rPr>
            <w:webHidden/>
          </w:rPr>
          <w:fldChar w:fldCharType="begin" w:fldLock="1"/>
        </w:r>
        <w:r w:rsidR="00B60B1B">
          <w:rPr>
            <w:webHidden/>
          </w:rPr>
          <w:instrText xml:space="preserve"> PAGEREF _Toc128066696 \h </w:instrText>
        </w:r>
        <w:r w:rsidR="00B60B1B">
          <w:rPr>
            <w:webHidden/>
          </w:rPr>
        </w:r>
        <w:r w:rsidR="00B60B1B">
          <w:rPr>
            <w:webHidden/>
          </w:rPr>
          <w:fldChar w:fldCharType="separate"/>
        </w:r>
        <w:r w:rsidR="00164CA6">
          <w:rPr>
            <w:webHidden/>
          </w:rPr>
          <w:t>7</w:t>
        </w:r>
        <w:r w:rsidR="00B60B1B">
          <w:rPr>
            <w:webHidden/>
          </w:rPr>
          <w:fldChar w:fldCharType="end"/>
        </w:r>
      </w:hyperlink>
    </w:p>
    <w:p w14:paraId="26F2F522" w14:textId="52624726" w:rsidR="00B60B1B" w:rsidRDefault="00000000">
      <w:pPr>
        <w:pStyle w:val="TOC3"/>
        <w:rPr>
          <w:rFonts w:asciiTheme="minorHAnsi" w:eastAsiaTheme="minorEastAsia" w:hAnsiTheme="minorHAnsi" w:cstheme="minorBidi"/>
          <w:szCs w:val="22"/>
          <w:lang w:eastAsia="en-AU"/>
        </w:rPr>
      </w:pPr>
      <w:hyperlink w:anchor="_Toc128066697" w:history="1">
        <w:r w:rsidR="00B60B1B" w:rsidRPr="00A60816">
          <w:rPr>
            <w:rStyle w:val="Hyperlink"/>
            <w:bCs/>
            <w14:scene3d>
              <w14:camera w14:prst="orthographicFront"/>
              <w14:lightRig w14:rig="threePt" w14:dir="t">
                <w14:rot w14:lat="0" w14:lon="0" w14:rev="0"/>
              </w14:lightRig>
            </w14:scene3d>
          </w:rPr>
          <w:t>12.</w:t>
        </w:r>
        <w:r w:rsidR="00B60B1B">
          <w:rPr>
            <w:rFonts w:asciiTheme="minorHAnsi" w:eastAsiaTheme="minorEastAsia" w:hAnsiTheme="minorHAnsi" w:cstheme="minorBidi"/>
            <w:szCs w:val="22"/>
            <w:lang w:eastAsia="en-AU"/>
          </w:rPr>
          <w:tab/>
        </w:r>
        <w:r w:rsidR="00B60B1B" w:rsidRPr="00A60816">
          <w:rPr>
            <w:rStyle w:val="Hyperlink"/>
          </w:rPr>
          <w:t>General reporting</w:t>
        </w:r>
        <w:r w:rsidR="00B60B1B">
          <w:rPr>
            <w:webHidden/>
          </w:rPr>
          <w:tab/>
        </w:r>
        <w:r w:rsidR="00B60B1B">
          <w:rPr>
            <w:webHidden/>
          </w:rPr>
          <w:fldChar w:fldCharType="begin" w:fldLock="1"/>
        </w:r>
        <w:r w:rsidR="00B60B1B">
          <w:rPr>
            <w:webHidden/>
          </w:rPr>
          <w:instrText xml:space="preserve"> PAGEREF _Toc128066697 \h </w:instrText>
        </w:r>
        <w:r w:rsidR="00B60B1B">
          <w:rPr>
            <w:webHidden/>
          </w:rPr>
        </w:r>
        <w:r w:rsidR="00B60B1B">
          <w:rPr>
            <w:webHidden/>
          </w:rPr>
          <w:fldChar w:fldCharType="separate"/>
        </w:r>
        <w:r w:rsidR="00164CA6">
          <w:rPr>
            <w:webHidden/>
          </w:rPr>
          <w:t>7</w:t>
        </w:r>
        <w:r w:rsidR="00B60B1B">
          <w:rPr>
            <w:webHidden/>
          </w:rPr>
          <w:fldChar w:fldCharType="end"/>
        </w:r>
      </w:hyperlink>
    </w:p>
    <w:p w14:paraId="51B2F2F7" w14:textId="2B6B2107" w:rsidR="00B60B1B" w:rsidRDefault="00000000">
      <w:pPr>
        <w:pStyle w:val="TOC3"/>
        <w:rPr>
          <w:rFonts w:asciiTheme="minorHAnsi" w:eastAsiaTheme="minorEastAsia" w:hAnsiTheme="minorHAnsi" w:cstheme="minorBidi"/>
          <w:szCs w:val="22"/>
          <w:lang w:eastAsia="en-AU"/>
        </w:rPr>
      </w:pPr>
      <w:hyperlink w:anchor="_Toc128066698" w:history="1">
        <w:r w:rsidR="00B60B1B" w:rsidRPr="00A60816">
          <w:rPr>
            <w:rStyle w:val="Hyperlink"/>
            <w:bCs/>
            <w14:scene3d>
              <w14:camera w14:prst="orthographicFront"/>
              <w14:lightRig w14:rig="threePt" w14:dir="t">
                <w14:rot w14:lat="0" w14:lon="0" w14:rev="0"/>
              </w14:lightRig>
            </w14:scene3d>
          </w:rPr>
          <w:t>13.</w:t>
        </w:r>
        <w:r w:rsidR="00B60B1B">
          <w:rPr>
            <w:rFonts w:asciiTheme="minorHAnsi" w:eastAsiaTheme="minorEastAsia" w:hAnsiTheme="minorHAnsi" w:cstheme="minorBidi"/>
            <w:szCs w:val="22"/>
            <w:lang w:eastAsia="en-AU"/>
          </w:rPr>
          <w:tab/>
        </w:r>
        <w:r w:rsidR="00B60B1B" w:rsidRPr="00A60816">
          <w:rPr>
            <w:rStyle w:val="Hyperlink"/>
          </w:rPr>
          <w:t>Liaison and directions</w:t>
        </w:r>
        <w:r w:rsidR="00B60B1B">
          <w:rPr>
            <w:webHidden/>
          </w:rPr>
          <w:tab/>
        </w:r>
        <w:r w:rsidR="00B60B1B">
          <w:rPr>
            <w:webHidden/>
          </w:rPr>
          <w:fldChar w:fldCharType="begin" w:fldLock="1"/>
        </w:r>
        <w:r w:rsidR="00B60B1B">
          <w:rPr>
            <w:webHidden/>
          </w:rPr>
          <w:instrText xml:space="preserve"> PAGEREF _Toc128066698 \h </w:instrText>
        </w:r>
        <w:r w:rsidR="00B60B1B">
          <w:rPr>
            <w:webHidden/>
          </w:rPr>
        </w:r>
        <w:r w:rsidR="00B60B1B">
          <w:rPr>
            <w:webHidden/>
          </w:rPr>
          <w:fldChar w:fldCharType="separate"/>
        </w:r>
        <w:r w:rsidR="00164CA6">
          <w:rPr>
            <w:webHidden/>
          </w:rPr>
          <w:t>7</w:t>
        </w:r>
        <w:r w:rsidR="00B60B1B">
          <w:rPr>
            <w:webHidden/>
          </w:rPr>
          <w:fldChar w:fldCharType="end"/>
        </w:r>
      </w:hyperlink>
    </w:p>
    <w:p w14:paraId="591FD0DC" w14:textId="1F8E719D" w:rsidR="00B60B1B" w:rsidRDefault="00000000">
      <w:pPr>
        <w:pStyle w:val="TOC3"/>
        <w:rPr>
          <w:rFonts w:asciiTheme="minorHAnsi" w:eastAsiaTheme="minorEastAsia" w:hAnsiTheme="minorHAnsi" w:cstheme="minorBidi"/>
          <w:szCs w:val="22"/>
          <w:lang w:eastAsia="en-AU"/>
        </w:rPr>
      </w:pPr>
      <w:hyperlink w:anchor="_Toc128066699" w:history="1">
        <w:r w:rsidR="00B60B1B" w:rsidRPr="00A60816">
          <w:rPr>
            <w:rStyle w:val="Hyperlink"/>
            <w:bCs/>
            <w14:scene3d>
              <w14:camera w14:prst="orthographicFront"/>
              <w14:lightRig w14:rig="threePt" w14:dir="t">
                <w14:rot w14:lat="0" w14:lon="0" w14:rev="0"/>
              </w14:lightRig>
            </w14:scene3d>
          </w:rPr>
          <w:t>14.</w:t>
        </w:r>
        <w:r w:rsidR="00B60B1B">
          <w:rPr>
            <w:rFonts w:asciiTheme="minorHAnsi" w:eastAsiaTheme="minorEastAsia" w:hAnsiTheme="minorHAnsi" w:cstheme="minorBidi"/>
            <w:szCs w:val="22"/>
            <w:lang w:eastAsia="en-AU"/>
          </w:rPr>
          <w:tab/>
        </w:r>
        <w:r w:rsidR="00B60B1B" w:rsidRPr="00A60816">
          <w:rPr>
            <w:rStyle w:val="Hyperlink"/>
          </w:rPr>
          <w:t>Business level expectations</w:t>
        </w:r>
        <w:r w:rsidR="00B60B1B">
          <w:rPr>
            <w:webHidden/>
          </w:rPr>
          <w:tab/>
        </w:r>
        <w:r w:rsidR="00B60B1B">
          <w:rPr>
            <w:webHidden/>
          </w:rPr>
          <w:fldChar w:fldCharType="begin" w:fldLock="1"/>
        </w:r>
        <w:r w:rsidR="00B60B1B">
          <w:rPr>
            <w:webHidden/>
          </w:rPr>
          <w:instrText xml:space="preserve"> PAGEREF _Toc128066699 \h </w:instrText>
        </w:r>
        <w:r w:rsidR="00B60B1B">
          <w:rPr>
            <w:webHidden/>
          </w:rPr>
        </w:r>
        <w:r w:rsidR="00B60B1B">
          <w:rPr>
            <w:webHidden/>
          </w:rPr>
          <w:fldChar w:fldCharType="separate"/>
        </w:r>
        <w:r w:rsidR="00164CA6">
          <w:rPr>
            <w:webHidden/>
          </w:rPr>
          <w:t>8</w:t>
        </w:r>
        <w:r w:rsidR="00B60B1B">
          <w:rPr>
            <w:webHidden/>
          </w:rPr>
          <w:fldChar w:fldCharType="end"/>
        </w:r>
      </w:hyperlink>
    </w:p>
    <w:p w14:paraId="349C6DAD" w14:textId="226576C9" w:rsidR="00B60B1B" w:rsidRDefault="00000000">
      <w:pPr>
        <w:pStyle w:val="TOC3"/>
        <w:rPr>
          <w:rFonts w:asciiTheme="minorHAnsi" w:eastAsiaTheme="minorEastAsia" w:hAnsiTheme="minorHAnsi" w:cstheme="minorBidi"/>
          <w:szCs w:val="22"/>
          <w:lang w:eastAsia="en-AU"/>
        </w:rPr>
      </w:pPr>
      <w:hyperlink w:anchor="_Toc128066700" w:history="1">
        <w:r w:rsidR="00B60B1B" w:rsidRPr="00A60816">
          <w:rPr>
            <w:rStyle w:val="Hyperlink"/>
            <w:bCs/>
            <w14:scene3d>
              <w14:camera w14:prst="orthographicFront"/>
              <w14:lightRig w14:rig="threePt" w14:dir="t">
                <w14:rot w14:lat="0" w14:lon="0" w14:rev="0"/>
              </w14:lightRig>
            </w14:scene3d>
          </w:rPr>
          <w:t>15.</w:t>
        </w:r>
        <w:r w:rsidR="00B60B1B">
          <w:rPr>
            <w:rFonts w:asciiTheme="minorHAnsi" w:eastAsiaTheme="minorEastAsia" w:hAnsiTheme="minorHAnsi" w:cstheme="minorBidi"/>
            <w:szCs w:val="22"/>
            <w:lang w:eastAsia="en-AU"/>
          </w:rPr>
          <w:tab/>
        </w:r>
        <w:r w:rsidR="00B60B1B" w:rsidRPr="00A60816">
          <w:rPr>
            <w:rStyle w:val="Hyperlink"/>
          </w:rPr>
          <w:t>Action to address unmet demand and gaps in services</w:t>
        </w:r>
        <w:r w:rsidR="00B60B1B">
          <w:rPr>
            <w:webHidden/>
          </w:rPr>
          <w:tab/>
        </w:r>
        <w:r w:rsidR="00B60B1B">
          <w:rPr>
            <w:webHidden/>
          </w:rPr>
          <w:fldChar w:fldCharType="begin" w:fldLock="1"/>
        </w:r>
        <w:r w:rsidR="00B60B1B">
          <w:rPr>
            <w:webHidden/>
          </w:rPr>
          <w:instrText xml:space="preserve"> PAGEREF _Toc128066700 \h </w:instrText>
        </w:r>
        <w:r w:rsidR="00B60B1B">
          <w:rPr>
            <w:webHidden/>
          </w:rPr>
        </w:r>
        <w:r w:rsidR="00B60B1B">
          <w:rPr>
            <w:webHidden/>
          </w:rPr>
          <w:fldChar w:fldCharType="separate"/>
        </w:r>
        <w:r w:rsidR="00164CA6">
          <w:rPr>
            <w:webHidden/>
          </w:rPr>
          <w:t>8</w:t>
        </w:r>
        <w:r w:rsidR="00B60B1B">
          <w:rPr>
            <w:webHidden/>
          </w:rPr>
          <w:fldChar w:fldCharType="end"/>
        </w:r>
      </w:hyperlink>
    </w:p>
    <w:p w14:paraId="702852F2" w14:textId="482B73DA" w:rsidR="00B60B1B" w:rsidRDefault="00000000">
      <w:pPr>
        <w:pStyle w:val="TOC3"/>
        <w:rPr>
          <w:rFonts w:asciiTheme="minorHAnsi" w:eastAsiaTheme="minorEastAsia" w:hAnsiTheme="minorHAnsi" w:cstheme="minorBidi"/>
          <w:szCs w:val="22"/>
          <w:lang w:eastAsia="en-AU"/>
        </w:rPr>
      </w:pPr>
      <w:hyperlink w:anchor="_Toc128066701" w:history="1">
        <w:r w:rsidR="00B60B1B" w:rsidRPr="00A60816">
          <w:rPr>
            <w:rStyle w:val="Hyperlink"/>
            <w:bCs/>
            <w14:scene3d>
              <w14:camera w14:prst="orthographicFront"/>
              <w14:lightRig w14:rig="threePt" w14:dir="t">
                <w14:rot w14:lat="0" w14:lon="0" w14:rev="0"/>
              </w14:lightRig>
            </w14:scene3d>
          </w:rPr>
          <w:t>16.</w:t>
        </w:r>
        <w:r w:rsidR="00B60B1B">
          <w:rPr>
            <w:rFonts w:asciiTheme="minorHAnsi" w:eastAsiaTheme="minorEastAsia" w:hAnsiTheme="minorHAnsi" w:cstheme="minorBidi"/>
            <w:szCs w:val="22"/>
            <w:lang w:eastAsia="en-AU"/>
          </w:rPr>
          <w:tab/>
        </w:r>
        <w:r w:rsidR="00B60B1B" w:rsidRPr="00A60816">
          <w:rPr>
            <w:rStyle w:val="Hyperlink"/>
          </w:rPr>
          <w:t>Additional Services</w:t>
        </w:r>
        <w:r w:rsidR="00B60B1B">
          <w:rPr>
            <w:webHidden/>
          </w:rPr>
          <w:tab/>
        </w:r>
        <w:r w:rsidR="00B60B1B">
          <w:rPr>
            <w:webHidden/>
          </w:rPr>
          <w:fldChar w:fldCharType="begin" w:fldLock="1"/>
        </w:r>
        <w:r w:rsidR="00B60B1B">
          <w:rPr>
            <w:webHidden/>
          </w:rPr>
          <w:instrText xml:space="preserve"> PAGEREF _Toc128066701 \h </w:instrText>
        </w:r>
        <w:r w:rsidR="00B60B1B">
          <w:rPr>
            <w:webHidden/>
          </w:rPr>
        </w:r>
        <w:r w:rsidR="00B60B1B">
          <w:rPr>
            <w:webHidden/>
          </w:rPr>
          <w:fldChar w:fldCharType="separate"/>
        </w:r>
        <w:r w:rsidR="00164CA6">
          <w:rPr>
            <w:webHidden/>
          </w:rPr>
          <w:t>9</w:t>
        </w:r>
        <w:r w:rsidR="00B60B1B">
          <w:rPr>
            <w:webHidden/>
          </w:rPr>
          <w:fldChar w:fldCharType="end"/>
        </w:r>
      </w:hyperlink>
    </w:p>
    <w:p w14:paraId="56030A98" w14:textId="6B9B6AAB" w:rsidR="00B60B1B" w:rsidRDefault="00000000">
      <w:pPr>
        <w:pStyle w:val="TOC3"/>
        <w:rPr>
          <w:rFonts w:asciiTheme="minorHAnsi" w:eastAsiaTheme="minorEastAsia" w:hAnsiTheme="minorHAnsi" w:cstheme="minorBidi"/>
          <w:szCs w:val="22"/>
          <w:lang w:eastAsia="en-AU"/>
        </w:rPr>
      </w:pPr>
      <w:hyperlink w:anchor="_Toc128066702" w:history="1">
        <w:r w:rsidR="00B60B1B" w:rsidRPr="00A60816">
          <w:rPr>
            <w:rStyle w:val="Hyperlink"/>
            <w:bCs/>
            <w14:scene3d>
              <w14:camera w14:prst="orthographicFront"/>
              <w14:lightRig w14:rig="threePt" w14:dir="t">
                <w14:rot w14:lat="0" w14:lon="0" w14:rev="0"/>
              </w14:lightRig>
            </w14:scene3d>
          </w:rPr>
          <w:t>17.</w:t>
        </w:r>
        <w:r w:rsidR="00B60B1B">
          <w:rPr>
            <w:rFonts w:asciiTheme="minorHAnsi" w:eastAsiaTheme="minorEastAsia" w:hAnsiTheme="minorHAnsi" w:cstheme="minorBidi"/>
            <w:szCs w:val="22"/>
            <w:lang w:eastAsia="en-AU"/>
          </w:rPr>
          <w:tab/>
        </w:r>
        <w:r w:rsidR="00B60B1B" w:rsidRPr="00A60816">
          <w:rPr>
            <w:rStyle w:val="Hyperlink"/>
          </w:rPr>
          <w:t>Provider's obligation to assist and cooperate with the Department and others</w:t>
        </w:r>
        <w:r w:rsidR="00B60B1B">
          <w:rPr>
            <w:webHidden/>
          </w:rPr>
          <w:tab/>
        </w:r>
        <w:r w:rsidR="00B60B1B">
          <w:rPr>
            <w:webHidden/>
          </w:rPr>
          <w:fldChar w:fldCharType="begin" w:fldLock="1"/>
        </w:r>
        <w:r w:rsidR="00B60B1B">
          <w:rPr>
            <w:webHidden/>
          </w:rPr>
          <w:instrText xml:space="preserve"> PAGEREF _Toc128066702 \h </w:instrText>
        </w:r>
        <w:r w:rsidR="00B60B1B">
          <w:rPr>
            <w:webHidden/>
          </w:rPr>
        </w:r>
        <w:r w:rsidR="00B60B1B">
          <w:rPr>
            <w:webHidden/>
          </w:rPr>
          <w:fldChar w:fldCharType="separate"/>
        </w:r>
        <w:r w:rsidR="00164CA6">
          <w:rPr>
            <w:webHidden/>
          </w:rPr>
          <w:t>9</w:t>
        </w:r>
        <w:r w:rsidR="00B60B1B">
          <w:rPr>
            <w:webHidden/>
          </w:rPr>
          <w:fldChar w:fldCharType="end"/>
        </w:r>
      </w:hyperlink>
    </w:p>
    <w:p w14:paraId="4DBA4CA6" w14:textId="75609437" w:rsidR="00B60B1B" w:rsidRDefault="00000000">
      <w:pPr>
        <w:pStyle w:val="TOC2"/>
        <w:rPr>
          <w:rFonts w:asciiTheme="minorHAnsi" w:eastAsiaTheme="minorEastAsia" w:hAnsiTheme="minorHAnsi" w:cstheme="minorBidi"/>
          <w:sz w:val="22"/>
          <w:szCs w:val="22"/>
          <w:lang w:eastAsia="en-AU"/>
        </w:rPr>
      </w:pPr>
      <w:hyperlink w:anchor="_Toc128066703" w:history="1">
        <w:r w:rsidR="00B60B1B" w:rsidRPr="00A60816">
          <w:rPr>
            <w:rStyle w:val="Hyperlink"/>
          </w:rPr>
          <w:t>Section A2.3 – Some basic rules about financial matters</w:t>
        </w:r>
        <w:r w:rsidR="00B60B1B">
          <w:rPr>
            <w:webHidden/>
          </w:rPr>
          <w:tab/>
        </w:r>
        <w:r w:rsidR="00B60B1B">
          <w:rPr>
            <w:webHidden/>
          </w:rPr>
          <w:fldChar w:fldCharType="begin" w:fldLock="1"/>
        </w:r>
        <w:r w:rsidR="00B60B1B">
          <w:rPr>
            <w:webHidden/>
          </w:rPr>
          <w:instrText xml:space="preserve"> PAGEREF _Toc128066703 \h </w:instrText>
        </w:r>
        <w:r w:rsidR="00B60B1B">
          <w:rPr>
            <w:webHidden/>
          </w:rPr>
        </w:r>
        <w:r w:rsidR="00B60B1B">
          <w:rPr>
            <w:webHidden/>
          </w:rPr>
          <w:fldChar w:fldCharType="separate"/>
        </w:r>
        <w:r w:rsidR="00164CA6">
          <w:rPr>
            <w:webHidden/>
          </w:rPr>
          <w:t>9</w:t>
        </w:r>
        <w:r w:rsidR="00B60B1B">
          <w:rPr>
            <w:webHidden/>
          </w:rPr>
          <w:fldChar w:fldCharType="end"/>
        </w:r>
      </w:hyperlink>
    </w:p>
    <w:p w14:paraId="7F1B5790" w14:textId="36EC0410" w:rsidR="00B60B1B" w:rsidRDefault="00000000">
      <w:pPr>
        <w:pStyle w:val="TOC3"/>
        <w:rPr>
          <w:rFonts w:asciiTheme="minorHAnsi" w:eastAsiaTheme="minorEastAsia" w:hAnsiTheme="minorHAnsi" w:cstheme="minorBidi"/>
          <w:szCs w:val="22"/>
          <w:lang w:eastAsia="en-AU"/>
        </w:rPr>
      </w:pPr>
      <w:hyperlink w:anchor="_Toc128066704" w:history="1">
        <w:r w:rsidR="00B60B1B" w:rsidRPr="00A60816">
          <w:rPr>
            <w:rStyle w:val="Hyperlink"/>
            <w:bCs/>
            <w14:scene3d>
              <w14:camera w14:prst="orthographicFront"/>
              <w14:lightRig w14:rig="threePt" w14:dir="t">
                <w14:rot w14:lat="0" w14:lon="0" w14:rev="0"/>
              </w14:lightRig>
            </w14:scene3d>
          </w:rPr>
          <w:t>18.</w:t>
        </w:r>
        <w:r w:rsidR="00B60B1B">
          <w:rPr>
            <w:rFonts w:asciiTheme="minorHAnsi" w:eastAsiaTheme="minorEastAsia" w:hAnsiTheme="minorHAnsi" w:cstheme="minorBidi"/>
            <w:szCs w:val="22"/>
            <w:lang w:eastAsia="en-AU"/>
          </w:rPr>
          <w:tab/>
        </w:r>
        <w:r w:rsidR="00B60B1B" w:rsidRPr="00A60816">
          <w:rPr>
            <w:rStyle w:val="Hyperlink"/>
          </w:rPr>
          <w:t>General</w:t>
        </w:r>
        <w:r w:rsidR="00B60B1B">
          <w:rPr>
            <w:webHidden/>
          </w:rPr>
          <w:tab/>
        </w:r>
        <w:r w:rsidR="00B60B1B">
          <w:rPr>
            <w:webHidden/>
          </w:rPr>
          <w:fldChar w:fldCharType="begin" w:fldLock="1"/>
        </w:r>
        <w:r w:rsidR="00B60B1B">
          <w:rPr>
            <w:webHidden/>
          </w:rPr>
          <w:instrText xml:space="preserve"> PAGEREF _Toc128066704 \h </w:instrText>
        </w:r>
        <w:r w:rsidR="00B60B1B">
          <w:rPr>
            <w:webHidden/>
          </w:rPr>
        </w:r>
        <w:r w:rsidR="00B60B1B">
          <w:rPr>
            <w:webHidden/>
          </w:rPr>
          <w:fldChar w:fldCharType="separate"/>
        </w:r>
        <w:r w:rsidR="00164CA6">
          <w:rPr>
            <w:webHidden/>
          </w:rPr>
          <w:t>9</w:t>
        </w:r>
        <w:r w:rsidR="00B60B1B">
          <w:rPr>
            <w:webHidden/>
          </w:rPr>
          <w:fldChar w:fldCharType="end"/>
        </w:r>
      </w:hyperlink>
    </w:p>
    <w:p w14:paraId="56FB38A8" w14:textId="434CB4FF" w:rsidR="00B60B1B" w:rsidRDefault="00000000">
      <w:pPr>
        <w:pStyle w:val="TOC3"/>
        <w:rPr>
          <w:rFonts w:asciiTheme="minorHAnsi" w:eastAsiaTheme="minorEastAsia" w:hAnsiTheme="minorHAnsi" w:cstheme="minorBidi"/>
          <w:szCs w:val="22"/>
          <w:lang w:eastAsia="en-AU"/>
        </w:rPr>
      </w:pPr>
      <w:hyperlink w:anchor="_Toc128066705" w:history="1">
        <w:r w:rsidR="00B60B1B" w:rsidRPr="00A60816">
          <w:rPr>
            <w:rStyle w:val="Hyperlink"/>
            <w:bCs/>
            <w14:scene3d>
              <w14:camera w14:prst="orthographicFront"/>
              <w14:lightRig w14:rig="threePt" w14:dir="t">
                <w14:rot w14:lat="0" w14:lon="0" w14:rev="0"/>
              </w14:lightRig>
            </w14:scene3d>
          </w:rPr>
          <w:t>19.</w:t>
        </w:r>
        <w:r w:rsidR="00B60B1B">
          <w:rPr>
            <w:rFonts w:asciiTheme="minorHAnsi" w:eastAsiaTheme="minorEastAsia" w:hAnsiTheme="minorHAnsi" w:cstheme="minorBidi"/>
            <w:szCs w:val="22"/>
            <w:lang w:eastAsia="en-AU"/>
          </w:rPr>
          <w:tab/>
        </w:r>
        <w:r w:rsidR="00B60B1B" w:rsidRPr="00A60816">
          <w:rPr>
            <w:rStyle w:val="Hyperlink"/>
          </w:rPr>
          <w:t>Evidence to support entitlement to Payments</w:t>
        </w:r>
        <w:r w:rsidR="00B60B1B">
          <w:rPr>
            <w:webHidden/>
          </w:rPr>
          <w:tab/>
        </w:r>
        <w:r w:rsidR="00B60B1B">
          <w:rPr>
            <w:webHidden/>
          </w:rPr>
          <w:fldChar w:fldCharType="begin" w:fldLock="1"/>
        </w:r>
        <w:r w:rsidR="00B60B1B">
          <w:rPr>
            <w:webHidden/>
          </w:rPr>
          <w:instrText xml:space="preserve"> PAGEREF _Toc128066705 \h </w:instrText>
        </w:r>
        <w:r w:rsidR="00B60B1B">
          <w:rPr>
            <w:webHidden/>
          </w:rPr>
        </w:r>
        <w:r w:rsidR="00B60B1B">
          <w:rPr>
            <w:webHidden/>
          </w:rPr>
          <w:fldChar w:fldCharType="separate"/>
        </w:r>
        <w:r w:rsidR="00164CA6">
          <w:rPr>
            <w:webHidden/>
          </w:rPr>
          <w:t>10</w:t>
        </w:r>
        <w:r w:rsidR="00B60B1B">
          <w:rPr>
            <w:webHidden/>
          </w:rPr>
          <w:fldChar w:fldCharType="end"/>
        </w:r>
      </w:hyperlink>
    </w:p>
    <w:p w14:paraId="7EB95CEB" w14:textId="41648882" w:rsidR="00B60B1B" w:rsidRDefault="00000000">
      <w:pPr>
        <w:pStyle w:val="TOC3"/>
        <w:rPr>
          <w:rFonts w:asciiTheme="minorHAnsi" w:eastAsiaTheme="minorEastAsia" w:hAnsiTheme="minorHAnsi" w:cstheme="minorBidi"/>
          <w:szCs w:val="22"/>
          <w:lang w:eastAsia="en-AU"/>
        </w:rPr>
      </w:pPr>
      <w:hyperlink w:anchor="_Toc128066706" w:history="1">
        <w:r w:rsidR="00B60B1B" w:rsidRPr="00A60816">
          <w:rPr>
            <w:rStyle w:val="Hyperlink"/>
            <w:bCs/>
            <w14:scene3d>
              <w14:camera w14:prst="orthographicFront"/>
              <w14:lightRig w14:rig="threePt" w14:dir="t">
                <w14:rot w14:lat="0" w14:lon="0" w14:rev="0"/>
              </w14:lightRig>
            </w14:scene3d>
          </w:rPr>
          <w:t>20.</w:t>
        </w:r>
        <w:r w:rsidR="00B60B1B">
          <w:rPr>
            <w:rFonts w:asciiTheme="minorHAnsi" w:eastAsiaTheme="minorEastAsia" w:hAnsiTheme="minorHAnsi" w:cstheme="minorBidi"/>
            <w:szCs w:val="22"/>
            <w:lang w:eastAsia="en-AU"/>
          </w:rPr>
          <w:tab/>
        </w:r>
        <w:r w:rsidR="00B60B1B" w:rsidRPr="00A60816">
          <w:rPr>
            <w:rStyle w:val="Hyperlink"/>
          </w:rPr>
          <w:t>Exclusions</w:t>
        </w:r>
        <w:r w:rsidR="00B60B1B">
          <w:rPr>
            <w:webHidden/>
          </w:rPr>
          <w:tab/>
        </w:r>
        <w:r w:rsidR="00B60B1B">
          <w:rPr>
            <w:webHidden/>
          </w:rPr>
          <w:fldChar w:fldCharType="begin" w:fldLock="1"/>
        </w:r>
        <w:r w:rsidR="00B60B1B">
          <w:rPr>
            <w:webHidden/>
          </w:rPr>
          <w:instrText xml:space="preserve"> PAGEREF _Toc128066706 \h </w:instrText>
        </w:r>
        <w:r w:rsidR="00B60B1B">
          <w:rPr>
            <w:webHidden/>
          </w:rPr>
        </w:r>
        <w:r w:rsidR="00B60B1B">
          <w:rPr>
            <w:webHidden/>
          </w:rPr>
          <w:fldChar w:fldCharType="separate"/>
        </w:r>
        <w:r w:rsidR="00164CA6">
          <w:rPr>
            <w:webHidden/>
          </w:rPr>
          <w:t>11</w:t>
        </w:r>
        <w:r w:rsidR="00B60B1B">
          <w:rPr>
            <w:webHidden/>
          </w:rPr>
          <w:fldChar w:fldCharType="end"/>
        </w:r>
      </w:hyperlink>
    </w:p>
    <w:p w14:paraId="282EA60C" w14:textId="5F1234EE" w:rsidR="00B60B1B" w:rsidRDefault="00000000">
      <w:pPr>
        <w:pStyle w:val="TOC3"/>
        <w:rPr>
          <w:rFonts w:asciiTheme="minorHAnsi" w:eastAsiaTheme="minorEastAsia" w:hAnsiTheme="minorHAnsi" w:cstheme="minorBidi"/>
          <w:szCs w:val="22"/>
          <w:lang w:eastAsia="en-AU"/>
        </w:rPr>
      </w:pPr>
      <w:hyperlink w:anchor="_Toc128066707" w:history="1">
        <w:r w:rsidR="00B60B1B" w:rsidRPr="00A60816">
          <w:rPr>
            <w:rStyle w:val="Hyperlink"/>
            <w:bCs/>
            <w14:scene3d>
              <w14:camera w14:prst="orthographicFront"/>
              <w14:lightRig w14:rig="threePt" w14:dir="t">
                <w14:rot w14:lat="0" w14:lon="0" w14:rev="0"/>
              </w14:lightRig>
            </w14:scene3d>
          </w:rPr>
          <w:t>21.</w:t>
        </w:r>
        <w:r w:rsidR="00B60B1B">
          <w:rPr>
            <w:rFonts w:asciiTheme="minorHAnsi" w:eastAsiaTheme="minorEastAsia" w:hAnsiTheme="minorHAnsi" w:cstheme="minorBidi"/>
            <w:szCs w:val="22"/>
            <w:lang w:eastAsia="en-AU"/>
          </w:rPr>
          <w:tab/>
        </w:r>
        <w:r w:rsidR="00B60B1B" w:rsidRPr="00A60816">
          <w:rPr>
            <w:rStyle w:val="Hyperlink"/>
          </w:rPr>
          <w:t>Ancillary Payments</w:t>
        </w:r>
        <w:r w:rsidR="00B60B1B">
          <w:rPr>
            <w:webHidden/>
          </w:rPr>
          <w:tab/>
        </w:r>
        <w:r w:rsidR="00B60B1B">
          <w:rPr>
            <w:webHidden/>
          </w:rPr>
          <w:fldChar w:fldCharType="begin" w:fldLock="1"/>
        </w:r>
        <w:r w:rsidR="00B60B1B">
          <w:rPr>
            <w:webHidden/>
          </w:rPr>
          <w:instrText xml:space="preserve"> PAGEREF _Toc128066707 \h </w:instrText>
        </w:r>
        <w:r w:rsidR="00B60B1B">
          <w:rPr>
            <w:webHidden/>
          </w:rPr>
        </w:r>
        <w:r w:rsidR="00B60B1B">
          <w:rPr>
            <w:webHidden/>
          </w:rPr>
          <w:fldChar w:fldCharType="separate"/>
        </w:r>
        <w:r w:rsidR="00164CA6">
          <w:rPr>
            <w:webHidden/>
          </w:rPr>
          <w:t>11</w:t>
        </w:r>
        <w:r w:rsidR="00B60B1B">
          <w:rPr>
            <w:webHidden/>
          </w:rPr>
          <w:fldChar w:fldCharType="end"/>
        </w:r>
      </w:hyperlink>
    </w:p>
    <w:p w14:paraId="20A4EBCF" w14:textId="0A50EECE" w:rsidR="00B60B1B" w:rsidRDefault="00000000">
      <w:pPr>
        <w:pStyle w:val="TOC3"/>
        <w:rPr>
          <w:rFonts w:asciiTheme="minorHAnsi" w:eastAsiaTheme="minorEastAsia" w:hAnsiTheme="minorHAnsi" w:cstheme="minorBidi"/>
          <w:szCs w:val="22"/>
          <w:lang w:eastAsia="en-AU"/>
        </w:rPr>
      </w:pPr>
      <w:hyperlink w:anchor="_Toc128066708" w:history="1">
        <w:r w:rsidR="00B60B1B" w:rsidRPr="00A60816">
          <w:rPr>
            <w:rStyle w:val="Hyperlink"/>
            <w:bCs/>
            <w14:scene3d>
              <w14:camera w14:prst="orthographicFront"/>
              <w14:lightRig w14:rig="threePt" w14:dir="t">
                <w14:rot w14:lat="0" w14:lon="0" w14:rev="0"/>
              </w14:lightRig>
            </w14:scene3d>
          </w:rPr>
          <w:t>22.</w:t>
        </w:r>
        <w:r w:rsidR="00B60B1B">
          <w:rPr>
            <w:rFonts w:asciiTheme="minorHAnsi" w:eastAsiaTheme="minorEastAsia" w:hAnsiTheme="minorHAnsi" w:cstheme="minorBidi"/>
            <w:szCs w:val="22"/>
            <w:lang w:eastAsia="en-AU"/>
          </w:rPr>
          <w:tab/>
        </w:r>
        <w:r w:rsidR="00B60B1B" w:rsidRPr="00A60816">
          <w:rPr>
            <w:rStyle w:val="Hyperlink"/>
          </w:rPr>
          <w:t>Overpayment and double payment</w:t>
        </w:r>
        <w:r w:rsidR="00B60B1B">
          <w:rPr>
            <w:webHidden/>
          </w:rPr>
          <w:tab/>
        </w:r>
        <w:r w:rsidR="00B60B1B">
          <w:rPr>
            <w:webHidden/>
          </w:rPr>
          <w:fldChar w:fldCharType="begin" w:fldLock="1"/>
        </w:r>
        <w:r w:rsidR="00B60B1B">
          <w:rPr>
            <w:webHidden/>
          </w:rPr>
          <w:instrText xml:space="preserve"> PAGEREF _Toc128066708 \h </w:instrText>
        </w:r>
        <w:r w:rsidR="00B60B1B">
          <w:rPr>
            <w:webHidden/>
          </w:rPr>
        </w:r>
        <w:r w:rsidR="00B60B1B">
          <w:rPr>
            <w:webHidden/>
          </w:rPr>
          <w:fldChar w:fldCharType="separate"/>
        </w:r>
        <w:r w:rsidR="00164CA6">
          <w:rPr>
            <w:webHidden/>
          </w:rPr>
          <w:t>11</w:t>
        </w:r>
        <w:r w:rsidR="00B60B1B">
          <w:rPr>
            <w:webHidden/>
          </w:rPr>
          <w:fldChar w:fldCharType="end"/>
        </w:r>
      </w:hyperlink>
    </w:p>
    <w:p w14:paraId="71F728AE" w14:textId="436859CF" w:rsidR="00B60B1B" w:rsidRDefault="00000000">
      <w:pPr>
        <w:pStyle w:val="TOC3"/>
        <w:rPr>
          <w:rFonts w:asciiTheme="minorHAnsi" w:eastAsiaTheme="minorEastAsia" w:hAnsiTheme="minorHAnsi" w:cstheme="minorBidi"/>
          <w:szCs w:val="22"/>
          <w:lang w:eastAsia="en-AU"/>
        </w:rPr>
      </w:pPr>
      <w:hyperlink w:anchor="_Toc128066709" w:history="1">
        <w:r w:rsidR="00B60B1B" w:rsidRPr="00A60816">
          <w:rPr>
            <w:rStyle w:val="Hyperlink"/>
            <w:bCs/>
            <w14:scene3d>
              <w14:camera w14:prst="orthographicFront"/>
              <w14:lightRig w14:rig="threePt" w14:dir="t">
                <w14:rot w14:lat="0" w14:lon="0" w14:rev="0"/>
              </w14:lightRig>
            </w14:scene3d>
          </w:rPr>
          <w:t>23.</w:t>
        </w:r>
        <w:r w:rsidR="00B60B1B">
          <w:rPr>
            <w:rFonts w:asciiTheme="minorHAnsi" w:eastAsiaTheme="minorEastAsia" w:hAnsiTheme="minorHAnsi" w:cstheme="minorBidi"/>
            <w:szCs w:val="22"/>
            <w:lang w:eastAsia="en-AU"/>
          </w:rPr>
          <w:tab/>
        </w:r>
        <w:r w:rsidR="00B60B1B" w:rsidRPr="00A60816">
          <w:rPr>
            <w:rStyle w:val="Hyperlink"/>
          </w:rPr>
          <w:t>Debts and offsetting</w:t>
        </w:r>
        <w:r w:rsidR="00B60B1B">
          <w:rPr>
            <w:webHidden/>
          </w:rPr>
          <w:tab/>
        </w:r>
        <w:r w:rsidR="00B60B1B">
          <w:rPr>
            <w:webHidden/>
          </w:rPr>
          <w:fldChar w:fldCharType="begin" w:fldLock="1"/>
        </w:r>
        <w:r w:rsidR="00B60B1B">
          <w:rPr>
            <w:webHidden/>
          </w:rPr>
          <w:instrText xml:space="preserve"> PAGEREF _Toc128066709 \h </w:instrText>
        </w:r>
        <w:r w:rsidR="00B60B1B">
          <w:rPr>
            <w:webHidden/>
          </w:rPr>
        </w:r>
        <w:r w:rsidR="00B60B1B">
          <w:rPr>
            <w:webHidden/>
          </w:rPr>
          <w:fldChar w:fldCharType="separate"/>
        </w:r>
        <w:r w:rsidR="00164CA6">
          <w:rPr>
            <w:webHidden/>
          </w:rPr>
          <w:t>12</w:t>
        </w:r>
        <w:r w:rsidR="00B60B1B">
          <w:rPr>
            <w:webHidden/>
          </w:rPr>
          <w:fldChar w:fldCharType="end"/>
        </w:r>
      </w:hyperlink>
    </w:p>
    <w:p w14:paraId="31E09C2A" w14:textId="16F1B847" w:rsidR="00B60B1B" w:rsidRDefault="00000000">
      <w:pPr>
        <w:pStyle w:val="TOC3"/>
        <w:rPr>
          <w:rFonts w:asciiTheme="minorHAnsi" w:eastAsiaTheme="minorEastAsia" w:hAnsiTheme="minorHAnsi" w:cstheme="minorBidi"/>
          <w:szCs w:val="22"/>
          <w:lang w:eastAsia="en-AU"/>
        </w:rPr>
      </w:pPr>
      <w:hyperlink w:anchor="_Toc128066710" w:history="1">
        <w:r w:rsidR="00B60B1B" w:rsidRPr="00A60816">
          <w:rPr>
            <w:rStyle w:val="Hyperlink"/>
            <w:bCs/>
            <w14:scene3d>
              <w14:camera w14:prst="orthographicFront"/>
              <w14:lightRig w14:rig="threePt" w14:dir="t">
                <w14:rot w14:lat="0" w14:lon="0" w14:rev="0"/>
              </w14:lightRig>
            </w14:scene3d>
          </w:rPr>
          <w:t>24.</w:t>
        </w:r>
        <w:r w:rsidR="00B60B1B">
          <w:rPr>
            <w:rFonts w:asciiTheme="minorHAnsi" w:eastAsiaTheme="minorEastAsia" w:hAnsiTheme="minorHAnsi" w:cstheme="minorBidi"/>
            <w:szCs w:val="22"/>
            <w:lang w:eastAsia="en-AU"/>
          </w:rPr>
          <w:tab/>
        </w:r>
        <w:r w:rsidR="00B60B1B" w:rsidRPr="00A60816">
          <w:rPr>
            <w:rStyle w:val="Hyperlink"/>
          </w:rPr>
          <w:t>Taxes, duties and government charges</w:t>
        </w:r>
        <w:r w:rsidR="00B60B1B">
          <w:rPr>
            <w:webHidden/>
          </w:rPr>
          <w:tab/>
        </w:r>
        <w:r w:rsidR="00B60B1B">
          <w:rPr>
            <w:webHidden/>
          </w:rPr>
          <w:fldChar w:fldCharType="begin" w:fldLock="1"/>
        </w:r>
        <w:r w:rsidR="00B60B1B">
          <w:rPr>
            <w:webHidden/>
          </w:rPr>
          <w:instrText xml:space="preserve"> PAGEREF _Toc128066710 \h </w:instrText>
        </w:r>
        <w:r w:rsidR="00B60B1B">
          <w:rPr>
            <w:webHidden/>
          </w:rPr>
        </w:r>
        <w:r w:rsidR="00B60B1B">
          <w:rPr>
            <w:webHidden/>
          </w:rPr>
          <w:fldChar w:fldCharType="separate"/>
        </w:r>
        <w:r w:rsidR="00164CA6">
          <w:rPr>
            <w:webHidden/>
          </w:rPr>
          <w:t>12</w:t>
        </w:r>
        <w:r w:rsidR="00B60B1B">
          <w:rPr>
            <w:webHidden/>
          </w:rPr>
          <w:fldChar w:fldCharType="end"/>
        </w:r>
      </w:hyperlink>
    </w:p>
    <w:p w14:paraId="10D3C1F7" w14:textId="1AFB2D26" w:rsidR="00B60B1B" w:rsidRDefault="00000000">
      <w:pPr>
        <w:pStyle w:val="TOC3"/>
        <w:rPr>
          <w:rFonts w:asciiTheme="minorHAnsi" w:eastAsiaTheme="minorEastAsia" w:hAnsiTheme="minorHAnsi" w:cstheme="minorBidi"/>
          <w:szCs w:val="22"/>
          <w:lang w:eastAsia="en-AU"/>
        </w:rPr>
      </w:pPr>
      <w:hyperlink w:anchor="_Toc128066711" w:history="1">
        <w:r w:rsidR="00B60B1B" w:rsidRPr="00A60816">
          <w:rPr>
            <w:rStyle w:val="Hyperlink"/>
            <w:bCs/>
            <w14:scene3d>
              <w14:camera w14:prst="orthographicFront"/>
              <w14:lightRig w14:rig="threePt" w14:dir="t">
                <w14:rot w14:lat="0" w14:lon="0" w14:rev="0"/>
              </w14:lightRig>
            </w14:scene3d>
          </w:rPr>
          <w:t>25.</w:t>
        </w:r>
        <w:r w:rsidR="00B60B1B">
          <w:rPr>
            <w:rFonts w:asciiTheme="minorHAnsi" w:eastAsiaTheme="minorEastAsia" w:hAnsiTheme="minorHAnsi" w:cstheme="minorBidi"/>
            <w:szCs w:val="22"/>
            <w:lang w:eastAsia="en-AU"/>
          </w:rPr>
          <w:tab/>
        </w:r>
        <w:r w:rsidR="00B60B1B" w:rsidRPr="00A60816">
          <w:rPr>
            <w:rStyle w:val="Hyperlink"/>
          </w:rPr>
          <w:t>Fraud</w:t>
        </w:r>
        <w:r w:rsidR="00B60B1B">
          <w:rPr>
            <w:webHidden/>
          </w:rPr>
          <w:tab/>
        </w:r>
        <w:r w:rsidR="00B60B1B">
          <w:rPr>
            <w:webHidden/>
          </w:rPr>
          <w:fldChar w:fldCharType="begin" w:fldLock="1"/>
        </w:r>
        <w:r w:rsidR="00B60B1B">
          <w:rPr>
            <w:webHidden/>
          </w:rPr>
          <w:instrText xml:space="preserve"> PAGEREF _Toc128066711 \h </w:instrText>
        </w:r>
        <w:r w:rsidR="00B60B1B">
          <w:rPr>
            <w:webHidden/>
          </w:rPr>
        </w:r>
        <w:r w:rsidR="00B60B1B">
          <w:rPr>
            <w:webHidden/>
          </w:rPr>
          <w:fldChar w:fldCharType="separate"/>
        </w:r>
        <w:r w:rsidR="00164CA6">
          <w:rPr>
            <w:webHidden/>
          </w:rPr>
          <w:t>13</w:t>
        </w:r>
        <w:r w:rsidR="00B60B1B">
          <w:rPr>
            <w:webHidden/>
          </w:rPr>
          <w:fldChar w:fldCharType="end"/>
        </w:r>
      </w:hyperlink>
    </w:p>
    <w:p w14:paraId="26C4D7E1" w14:textId="085E9DFF" w:rsidR="00B60B1B" w:rsidRDefault="00000000">
      <w:pPr>
        <w:pStyle w:val="TOC3"/>
        <w:rPr>
          <w:rFonts w:asciiTheme="minorHAnsi" w:eastAsiaTheme="minorEastAsia" w:hAnsiTheme="minorHAnsi" w:cstheme="minorBidi"/>
          <w:szCs w:val="22"/>
          <w:lang w:eastAsia="en-AU"/>
        </w:rPr>
      </w:pPr>
      <w:hyperlink w:anchor="_Toc128066712" w:history="1">
        <w:r w:rsidR="00B60B1B" w:rsidRPr="00A60816">
          <w:rPr>
            <w:rStyle w:val="Hyperlink"/>
            <w:bCs/>
            <w14:scene3d>
              <w14:camera w14:prst="orthographicFront"/>
              <w14:lightRig w14:rig="threePt" w14:dir="t">
                <w14:rot w14:lat="0" w14:lon="0" w14:rev="0"/>
              </w14:lightRig>
            </w14:scene3d>
          </w:rPr>
          <w:t>26.</w:t>
        </w:r>
        <w:r w:rsidR="00B60B1B">
          <w:rPr>
            <w:rFonts w:asciiTheme="minorHAnsi" w:eastAsiaTheme="minorEastAsia" w:hAnsiTheme="minorHAnsi" w:cstheme="minorBidi"/>
            <w:szCs w:val="22"/>
            <w:lang w:eastAsia="en-AU"/>
          </w:rPr>
          <w:tab/>
        </w:r>
        <w:r w:rsidR="00B60B1B" w:rsidRPr="00A60816">
          <w:rPr>
            <w:rStyle w:val="Hyperlink"/>
          </w:rPr>
          <w:t>Financial statements and guarantees</w:t>
        </w:r>
        <w:r w:rsidR="00B60B1B">
          <w:rPr>
            <w:webHidden/>
          </w:rPr>
          <w:tab/>
        </w:r>
        <w:r w:rsidR="00B60B1B">
          <w:rPr>
            <w:webHidden/>
          </w:rPr>
          <w:fldChar w:fldCharType="begin" w:fldLock="1"/>
        </w:r>
        <w:r w:rsidR="00B60B1B">
          <w:rPr>
            <w:webHidden/>
          </w:rPr>
          <w:instrText xml:space="preserve"> PAGEREF _Toc128066712 \h </w:instrText>
        </w:r>
        <w:r w:rsidR="00B60B1B">
          <w:rPr>
            <w:webHidden/>
          </w:rPr>
        </w:r>
        <w:r w:rsidR="00B60B1B">
          <w:rPr>
            <w:webHidden/>
          </w:rPr>
          <w:fldChar w:fldCharType="separate"/>
        </w:r>
        <w:r w:rsidR="00164CA6">
          <w:rPr>
            <w:webHidden/>
          </w:rPr>
          <w:t>13</w:t>
        </w:r>
        <w:r w:rsidR="00B60B1B">
          <w:rPr>
            <w:webHidden/>
          </w:rPr>
          <w:fldChar w:fldCharType="end"/>
        </w:r>
      </w:hyperlink>
    </w:p>
    <w:p w14:paraId="689AA096" w14:textId="1F9E3503" w:rsidR="00B60B1B" w:rsidRDefault="00000000">
      <w:pPr>
        <w:pStyle w:val="TOC2"/>
        <w:rPr>
          <w:rFonts w:asciiTheme="minorHAnsi" w:eastAsiaTheme="minorEastAsia" w:hAnsiTheme="minorHAnsi" w:cstheme="minorBidi"/>
          <w:sz w:val="22"/>
          <w:szCs w:val="22"/>
          <w:lang w:eastAsia="en-AU"/>
        </w:rPr>
      </w:pPr>
      <w:hyperlink w:anchor="_Toc128066713" w:history="1">
        <w:r w:rsidR="00B60B1B" w:rsidRPr="00A60816">
          <w:rPr>
            <w:rStyle w:val="Hyperlink"/>
          </w:rPr>
          <w:t>Section A2.4 – Assessment and management of Provider's performance</w:t>
        </w:r>
        <w:r w:rsidR="00B60B1B">
          <w:rPr>
            <w:webHidden/>
          </w:rPr>
          <w:tab/>
        </w:r>
        <w:r w:rsidR="00B60B1B">
          <w:rPr>
            <w:webHidden/>
          </w:rPr>
          <w:fldChar w:fldCharType="begin" w:fldLock="1"/>
        </w:r>
        <w:r w:rsidR="00B60B1B">
          <w:rPr>
            <w:webHidden/>
          </w:rPr>
          <w:instrText xml:space="preserve"> PAGEREF _Toc128066713 \h </w:instrText>
        </w:r>
        <w:r w:rsidR="00B60B1B">
          <w:rPr>
            <w:webHidden/>
          </w:rPr>
        </w:r>
        <w:r w:rsidR="00B60B1B">
          <w:rPr>
            <w:webHidden/>
          </w:rPr>
          <w:fldChar w:fldCharType="separate"/>
        </w:r>
        <w:r w:rsidR="00164CA6">
          <w:rPr>
            <w:webHidden/>
          </w:rPr>
          <w:t>14</w:t>
        </w:r>
        <w:r w:rsidR="00B60B1B">
          <w:rPr>
            <w:webHidden/>
          </w:rPr>
          <w:fldChar w:fldCharType="end"/>
        </w:r>
      </w:hyperlink>
    </w:p>
    <w:p w14:paraId="0F0F9022" w14:textId="79388304" w:rsidR="00B60B1B" w:rsidRDefault="00000000">
      <w:pPr>
        <w:pStyle w:val="TOC3"/>
        <w:rPr>
          <w:rFonts w:asciiTheme="minorHAnsi" w:eastAsiaTheme="minorEastAsia" w:hAnsiTheme="minorHAnsi" w:cstheme="minorBidi"/>
          <w:szCs w:val="22"/>
          <w:lang w:eastAsia="en-AU"/>
        </w:rPr>
      </w:pPr>
      <w:hyperlink w:anchor="_Toc128066714" w:history="1">
        <w:r w:rsidR="00B60B1B" w:rsidRPr="00A60816">
          <w:rPr>
            <w:rStyle w:val="Hyperlink"/>
            <w:bCs/>
            <w14:scene3d>
              <w14:camera w14:prst="orthographicFront"/>
              <w14:lightRig w14:rig="threePt" w14:dir="t">
                <w14:rot w14:lat="0" w14:lon="0" w14:rev="0"/>
              </w14:lightRig>
            </w14:scene3d>
          </w:rPr>
          <w:t>27.</w:t>
        </w:r>
        <w:r w:rsidR="00B60B1B">
          <w:rPr>
            <w:rFonts w:asciiTheme="minorHAnsi" w:eastAsiaTheme="minorEastAsia" w:hAnsiTheme="minorHAnsi" w:cstheme="minorBidi"/>
            <w:szCs w:val="22"/>
            <w:lang w:eastAsia="en-AU"/>
          </w:rPr>
          <w:tab/>
        </w:r>
        <w:r w:rsidR="00B60B1B" w:rsidRPr="00A60816">
          <w:rPr>
            <w:rStyle w:val="Hyperlink"/>
          </w:rPr>
          <w:t>Evaluation activities</w:t>
        </w:r>
        <w:r w:rsidR="00B60B1B">
          <w:rPr>
            <w:webHidden/>
          </w:rPr>
          <w:tab/>
        </w:r>
        <w:r w:rsidR="00B60B1B">
          <w:rPr>
            <w:webHidden/>
          </w:rPr>
          <w:fldChar w:fldCharType="begin" w:fldLock="1"/>
        </w:r>
        <w:r w:rsidR="00B60B1B">
          <w:rPr>
            <w:webHidden/>
          </w:rPr>
          <w:instrText xml:space="preserve"> PAGEREF _Toc128066714 \h </w:instrText>
        </w:r>
        <w:r w:rsidR="00B60B1B">
          <w:rPr>
            <w:webHidden/>
          </w:rPr>
        </w:r>
        <w:r w:rsidR="00B60B1B">
          <w:rPr>
            <w:webHidden/>
          </w:rPr>
          <w:fldChar w:fldCharType="separate"/>
        </w:r>
        <w:r w:rsidR="00164CA6">
          <w:rPr>
            <w:webHidden/>
          </w:rPr>
          <w:t>14</w:t>
        </w:r>
        <w:r w:rsidR="00B60B1B">
          <w:rPr>
            <w:webHidden/>
          </w:rPr>
          <w:fldChar w:fldCharType="end"/>
        </w:r>
      </w:hyperlink>
    </w:p>
    <w:p w14:paraId="63192292" w14:textId="224CAB5B" w:rsidR="00B60B1B" w:rsidRDefault="00000000">
      <w:pPr>
        <w:pStyle w:val="TOC3"/>
        <w:rPr>
          <w:rFonts w:asciiTheme="minorHAnsi" w:eastAsiaTheme="minorEastAsia" w:hAnsiTheme="minorHAnsi" w:cstheme="minorBidi"/>
          <w:szCs w:val="22"/>
          <w:lang w:eastAsia="en-AU"/>
        </w:rPr>
      </w:pPr>
      <w:hyperlink w:anchor="_Toc128066715" w:history="1">
        <w:r w:rsidR="00B60B1B" w:rsidRPr="00A60816">
          <w:rPr>
            <w:rStyle w:val="Hyperlink"/>
            <w:bCs/>
            <w14:scene3d>
              <w14:camera w14:prst="orthographicFront"/>
              <w14:lightRig w14:rig="threePt" w14:dir="t">
                <w14:rot w14:lat="0" w14:lon="0" w14:rev="0"/>
              </w14:lightRig>
            </w14:scene3d>
          </w:rPr>
          <w:t>28.</w:t>
        </w:r>
        <w:r w:rsidR="00B60B1B">
          <w:rPr>
            <w:rFonts w:asciiTheme="minorHAnsi" w:eastAsiaTheme="minorEastAsia" w:hAnsiTheme="minorHAnsi" w:cstheme="minorBidi"/>
            <w:szCs w:val="22"/>
            <w:lang w:eastAsia="en-AU"/>
          </w:rPr>
          <w:tab/>
        </w:r>
        <w:r w:rsidR="00B60B1B" w:rsidRPr="00A60816">
          <w:rPr>
            <w:rStyle w:val="Hyperlink"/>
          </w:rPr>
          <w:t>Sample reviews</w:t>
        </w:r>
        <w:r w:rsidR="00B60B1B">
          <w:rPr>
            <w:webHidden/>
          </w:rPr>
          <w:tab/>
        </w:r>
        <w:r w:rsidR="00B60B1B">
          <w:rPr>
            <w:webHidden/>
          </w:rPr>
          <w:fldChar w:fldCharType="begin" w:fldLock="1"/>
        </w:r>
        <w:r w:rsidR="00B60B1B">
          <w:rPr>
            <w:webHidden/>
          </w:rPr>
          <w:instrText xml:space="preserve"> PAGEREF _Toc128066715 \h </w:instrText>
        </w:r>
        <w:r w:rsidR="00B60B1B">
          <w:rPr>
            <w:webHidden/>
          </w:rPr>
        </w:r>
        <w:r w:rsidR="00B60B1B">
          <w:rPr>
            <w:webHidden/>
          </w:rPr>
          <w:fldChar w:fldCharType="separate"/>
        </w:r>
        <w:r w:rsidR="00164CA6">
          <w:rPr>
            <w:webHidden/>
          </w:rPr>
          <w:t>14</w:t>
        </w:r>
        <w:r w:rsidR="00B60B1B">
          <w:rPr>
            <w:webHidden/>
          </w:rPr>
          <w:fldChar w:fldCharType="end"/>
        </w:r>
      </w:hyperlink>
    </w:p>
    <w:p w14:paraId="56501A0C" w14:textId="43EB5483" w:rsidR="00B60B1B" w:rsidRDefault="00000000">
      <w:pPr>
        <w:pStyle w:val="TOC2"/>
        <w:rPr>
          <w:rFonts w:asciiTheme="minorHAnsi" w:eastAsiaTheme="minorEastAsia" w:hAnsiTheme="minorHAnsi" w:cstheme="minorBidi"/>
          <w:sz w:val="22"/>
          <w:szCs w:val="22"/>
          <w:lang w:eastAsia="en-AU"/>
        </w:rPr>
      </w:pPr>
      <w:hyperlink w:anchor="_Toc128066716" w:history="1">
        <w:r w:rsidR="00B60B1B" w:rsidRPr="00A60816">
          <w:rPr>
            <w:rStyle w:val="Hyperlink"/>
          </w:rPr>
          <w:t>Section A2.5 – Customer feedback</w:t>
        </w:r>
        <w:r w:rsidR="00B60B1B">
          <w:rPr>
            <w:webHidden/>
          </w:rPr>
          <w:tab/>
        </w:r>
        <w:r w:rsidR="00B60B1B">
          <w:rPr>
            <w:webHidden/>
          </w:rPr>
          <w:fldChar w:fldCharType="begin" w:fldLock="1"/>
        </w:r>
        <w:r w:rsidR="00B60B1B">
          <w:rPr>
            <w:webHidden/>
          </w:rPr>
          <w:instrText xml:space="preserve"> PAGEREF _Toc128066716 \h </w:instrText>
        </w:r>
        <w:r w:rsidR="00B60B1B">
          <w:rPr>
            <w:webHidden/>
          </w:rPr>
        </w:r>
        <w:r w:rsidR="00B60B1B">
          <w:rPr>
            <w:webHidden/>
          </w:rPr>
          <w:fldChar w:fldCharType="separate"/>
        </w:r>
        <w:r w:rsidR="00164CA6">
          <w:rPr>
            <w:webHidden/>
          </w:rPr>
          <w:t>16</w:t>
        </w:r>
        <w:r w:rsidR="00B60B1B">
          <w:rPr>
            <w:webHidden/>
          </w:rPr>
          <w:fldChar w:fldCharType="end"/>
        </w:r>
      </w:hyperlink>
    </w:p>
    <w:p w14:paraId="5A04247C" w14:textId="37421FD9" w:rsidR="00B60B1B" w:rsidRDefault="00000000">
      <w:pPr>
        <w:pStyle w:val="TOC3"/>
        <w:rPr>
          <w:rFonts w:asciiTheme="minorHAnsi" w:eastAsiaTheme="minorEastAsia" w:hAnsiTheme="minorHAnsi" w:cstheme="minorBidi"/>
          <w:szCs w:val="22"/>
          <w:lang w:eastAsia="en-AU"/>
        </w:rPr>
      </w:pPr>
      <w:hyperlink w:anchor="_Toc128066717" w:history="1">
        <w:r w:rsidR="00B60B1B" w:rsidRPr="00A60816">
          <w:rPr>
            <w:rStyle w:val="Hyperlink"/>
            <w:bCs/>
            <w14:scene3d>
              <w14:camera w14:prst="orthographicFront"/>
              <w14:lightRig w14:rig="threePt" w14:dir="t">
                <w14:rot w14:lat="0" w14:lon="0" w14:rev="0"/>
              </w14:lightRig>
            </w14:scene3d>
          </w:rPr>
          <w:t>29.</w:t>
        </w:r>
        <w:r w:rsidR="00B60B1B">
          <w:rPr>
            <w:rFonts w:asciiTheme="minorHAnsi" w:eastAsiaTheme="minorEastAsia" w:hAnsiTheme="minorHAnsi" w:cstheme="minorBidi"/>
            <w:szCs w:val="22"/>
            <w:lang w:eastAsia="en-AU"/>
          </w:rPr>
          <w:tab/>
        </w:r>
        <w:r w:rsidR="00B60B1B" w:rsidRPr="00A60816">
          <w:rPr>
            <w:rStyle w:val="Hyperlink"/>
          </w:rPr>
          <w:t>Customer feedback process</w:t>
        </w:r>
        <w:r w:rsidR="00B60B1B">
          <w:rPr>
            <w:webHidden/>
          </w:rPr>
          <w:tab/>
        </w:r>
        <w:r w:rsidR="00B60B1B">
          <w:rPr>
            <w:webHidden/>
          </w:rPr>
          <w:fldChar w:fldCharType="begin" w:fldLock="1"/>
        </w:r>
        <w:r w:rsidR="00B60B1B">
          <w:rPr>
            <w:webHidden/>
          </w:rPr>
          <w:instrText xml:space="preserve"> PAGEREF _Toc128066717 \h </w:instrText>
        </w:r>
        <w:r w:rsidR="00B60B1B">
          <w:rPr>
            <w:webHidden/>
          </w:rPr>
        </w:r>
        <w:r w:rsidR="00B60B1B">
          <w:rPr>
            <w:webHidden/>
          </w:rPr>
          <w:fldChar w:fldCharType="separate"/>
        </w:r>
        <w:r w:rsidR="00164CA6">
          <w:rPr>
            <w:webHidden/>
          </w:rPr>
          <w:t>16</w:t>
        </w:r>
        <w:r w:rsidR="00B60B1B">
          <w:rPr>
            <w:webHidden/>
          </w:rPr>
          <w:fldChar w:fldCharType="end"/>
        </w:r>
      </w:hyperlink>
    </w:p>
    <w:p w14:paraId="6BF898FD" w14:textId="2BB8979C" w:rsidR="00B60B1B" w:rsidRDefault="00000000">
      <w:pPr>
        <w:pStyle w:val="TOC1"/>
        <w:rPr>
          <w:rFonts w:asciiTheme="minorHAnsi" w:eastAsiaTheme="minorEastAsia" w:hAnsiTheme="minorHAnsi" w:cstheme="minorBidi"/>
          <w:b w:val="0"/>
          <w:caps w:val="0"/>
          <w:sz w:val="22"/>
          <w:szCs w:val="22"/>
          <w:lang w:eastAsia="en-AU"/>
        </w:rPr>
      </w:pPr>
      <w:hyperlink w:anchor="_Toc128066718" w:history="1">
        <w:r w:rsidR="00B60B1B" w:rsidRPr="00A60816">
          <w:rPr>
            <w:rStyle w:val="Hyperlink"/>
          </w:rPr>
          <w:t>CHAPTER A3 – INFORMATION MANAGEMENT</w:t>
        </w:r>
        <w:r w:rsidR="00B60B1B">
          <w:rPr>
            <w:webHidden/>
          </w:rPr>
          <w:tab/>
        </w:r>
        <w:r w:rsidR="00B60B1B">
          <w:rPr>
            <w:webHidden/>
          </w:rPr>
          <w:fldChar w:fldCharType="begin" w:fldLock="1"/>
        </w:r>
        <w:r w:rsidR="00B60B1B">
          <w:rPr>
            <w:webHidden/>
          </w:rPr>
          <w:instrText xml:space="preserve"> PAGEREF _Toc128066718 \h </w:instrText>
        </w:r>
        <w:r w:rsidR="00B60B1B">
          <w:rPr>
            <w:webHidden/>
          </w:rPr>
        </w:r>
        <w:r w:rsidR="00B60B1B">
          <w:rPr>
            <w:webHidden/>
          </w:rPr>
          <w:fldChar w:fldCharType="separate"/>
        </w:r>
        <w:r w:rsidR="00164CA6">
          <w:rPr>
            <w:webHidden/>
          </w:rPr>
          <w:t>16</w:t>
        </w:r>
        <w:r w:rsidR="00B60B1B">
          <w:rPr>
            <w:webHidden/>
          </w:rPr>
          <w:fldChar w:fldCharType="end"/>
        </w:r>
      </w:hyperlink>
    </w:p>
    <w:p w14:paraId="3B1209FC" w14:textId="7BD42942" w:rsidR="00B60B1B" w:rsidRDefault="00000000">
      <w:pPr>
        <w:pStyle w:val="TOC2"/>
        <w:rPr>
          <w:rFonts w:asciiTheme="minorHAnsi" w:eastAsiaTheme="minorEastAsia" w:hAnsiTheme="minorHAnsi" w:cstheme="minorBidi"/>
          <w:sz w:val="22"/>
          <w:szCs w:val="22"/>
          <w:lang w:eastAsia="en-AU"/>
        </w:rPr>
      </w:pPr>
      <w:hyperlink w:anchor="_Toc128066719" w:history="1">
        <w:r w:rsidR="00B60B1B" w:rsidRPr="00A60816">
          <w:rPr>
            <w:rStyle w:val="Hyperlink"/>
          </w:rPr>
          <w:t>Section A3.1 – Information Technology</w:t>
        </w:r>
        <w:r w:rsidR="00B60B1B">
          <w:rPr>
            <w:webHidden/>
          </w:rPr>
          <w:tab/>
        </w:r>
        <w:r w:rsidR="00B60B1B">
          <w:rPr>
            <w:webHidden/>
          </w:rPr>
          <w:fldChar w:fldCharType="begin" w:fldLock="1"/>
        </w:r>
        <w:r w:rsidR="00B60B1B">
          <w:rPr>
            <w:webHidden/>
          </w:rPr>
          <w:instrText xml:space="preserve"> PAGEREF _Toc128066719 \h </w:instrText>
        </w:r>
        <w:r w:rsidR="00B60B1B">
          <w:rPr>
            <w:webHidden/>
          </w:rPr>
        </w:r>
        <w:r w:rsidR="00B60B1B">
          <w:rPr>
            <w:webHidden/>
          </w:rPr>
          <w:fldChar w:fldCharType="separate"/>
        </w:r>
        <w:r w:rsidR="00164CA6">
          <w:rPr>
            <w:webHidden/>
          </w:rPr>
          <w:t>16</w:t>
        </w:r>
        <w:r w:rsidR="00B60B1B">
          <w:rPr>
            <w:webHidden/>
          </w:rPr>
          <w:fldChar w:fldCharType="end"/>
        </w:r>
      </w:hyperlink>
    </w:p>
    <w:p w14:paraId="3E15EDED" w14:textId="7F9FD458" w:rsidR="00B60B1B" w:rsidRDefault="00000000">
      <w:pPr>
        <w:pStyle w:val="TOC3"/>
        <w:rPr>
          <w:rFonts w:asciiTheme="minorHAnsi" w:eastAsiaTheme="minorEastAsia" w:hAnsiTheme="minorHAnsi" w:cstheme="minorBidi"/>
          <w:szCs w:val="22"/>
          <w:lang w:eastAsia="en-AU"/>
        </w:rPr>
      </w:pPr>
      <w:hyperlink w:anchor="_Toc128066720" w:history="1">
        <w:r w:rsidR="00B60B1B" w:rsidRPr="00A60816">
          <w:rPr>
            <w:rStyle w:val="Hyperlink"/>
            <w:bCs/>
            <w14:scene3d>
              <w14:camera w14:prst="orthographicFront"/>
              <w14:lightRig w14:rig="threePt" w14:dir="t">
                <w14:rot w14:lat="0" w14:lon="0" w14:rev="0"/>
              </w14:lightRig>
            </w14:scene3d>
          </w:rPr>
          <w:t>30.</w:t>
        </w:r>
        <w:r w:rsidR="00B60B1B">
          <w:rPr>
            <w:rFonts w:asciiTheme="minorHAnsi" w:eastAsiaTheme="minorEastAsia" w:hAnsiTheme="minorHAnsi" w:cstheme="minorBidi"/>
            <w:szCs w:val="22"/>
            <w:lang w:eastAsia="en-AU"/>
          </w:rPr>
          <w:tab/>
        </w:r>
        <w:r w:rsidR="00B60B1B" w:rsidRPr="00A60816">
          <w:rPr>
            <w:rStyle w:val="Hyperlink"/>
          </w:rPr>
          <w:t>General</w:t>
        </w:r>
        <w:r w:rsidR="00B60B1B">
          <w:rPr>
            <w:webHidden/>
          </w:rPr>
          <w:tab/>
        </w:r>
        <w:r w:rsidR="00B60B1B">
          <w:rPr>
            <w:webHidden/>
          </w:rPr>
          <w:fldChar w:fldCharType="begin" w:fldLock="1"/>
        </w:r>
        <w:r w:rsidR="00B60B1B">
          <w:rPr>
            <w:webHidden/>
          </w:rPr>
          <w:instrText xml:space="preserve"> PAGEREF _Toc128066720 \h </w:instrText>
        </w:r>
        <w:r w:rsidR="00B60B1B">
          <w:rPr>
            <w:webHidden/>
          </w:rPr>
        </w:r>
        <w:r w:rsidR="00B60B1B">
          <w:rPr>
            <w:webHidden/>
          </w:rPr>
          <w:fldChar w:fldCharType="separate"/>
        </w:r>
        <w:r w:rsidR="00164CA6">
          <w:rPr>
            <w:webHidden/>
          </w:rPr>
          <w:t>16</w:t>
        </w:r>
        <w:r w:rsidR="00B60B1B">
          <w:rPr>
            <w:webHidden/>
          </w:rPr>
          <w:fldChar w:fldCharType="end"/>
        </w:r>
      </w:hyperlink>
    </w:p>
    <w:p w14:paraId="6A556DB8" w14:textId="3120EA2D" w:rsidR="00B60B1B" w:rsidRDefault="00000000">
      <w:pPr>
        <w:pStyle w:val="TOC3"/>
        <w:rPr>
          <w:rFonts w:asciiTheme="minorHAnsi" w:eastAsiaTheme="minorEastAsia" w:hAnsiTheme="minorHAnsi" w:cstheme="minorBidi"/>
          <w:szCs w:val="22"/>
          <w:lang w:eastAsia="en-AU"/>
        </w:rPr>
      </w:pPr>
      <w:hyperlink w:anchor="_Toc128066721" w:history="1">
        <w:r w:rsidR="00B60B1B" w:rsidRPr="00A60816">
          <w:rPr>
            <w:rStyle w:val="Hyperlink"/>
            <w:bCs/>
            <w14:scene3d>
              <w14:camera w14:prst="orthographicFront"/>
              <w14:lightRig w14:rig="threePt" w14:dir="t">
                <w14:rot w14:lat="0" w14:lon="0" w14:rev="0"/>
              </w14:lightRig>
            </w14:scene3d>
          </w:rPr>
          <w:t>31.</w:t>
        </w:r>
        <w:r w:rsidR="00B60B1B">
          <w:rPr>
            <w:rFonts w:asciiTheme="minorHAnsi" w:eastAsiaTheme="minorEastAsia" w:hAnsiTheme="minorHAnsi" w:cstheme="minorBidi"/>
            <w:szCs w:val="22"/>
            <w:lang w:eastAsia="en-AU"/>
          </w:rPr>
          <w:tab/>
        </w:r>
        <w:r w:rsidR="00B60B1B" w:rsidRPr="00A60816">
          <w:rPr>
            <w:rStyle w:val="Hyperlink"/>
          </w:rPr>
          <w:t>Access and information security assurance</w:t>
        </w:r>
        <w:r w:rsidR="00B60B1B">
          <w:rPr>
            <w:webHidden/>
          </w:rPr>
          <w:tab/>
        </w:r>
        <w:r w:rsidR="00B60B1B">
          <w:rPr>
            <w:webHidden/>
          </w:rPr>
          <w:fldChar w:fldCharType="begin" w:fldLock="1"/>
        </w:r>
        <w:r w:rsidR="00B60B1B">
          <w:rPr>
            <w:webHidden/>
          </w:rPr>
          <w:instrText xml:space="preserve"> PAGEREF _Toc128066721 \h </w:instrText>
        </w:r>
        <w:r w:rsidR="00B60B1B">
          <w:rPr>
            <w:webHidden/>
          </w:rPr>
        </w:r>
        <w:r w:rsidR="00B60B1B">
          <w:rPr>
            <w:webHidden/>
          </w:rPr>
          <w:fldChar w:fldCharType="separate"/>
        </w:r>
        <w:r w:rsidR="00164CA6">
          <w:rPr>
            <w:webHidden/>
          </w:rPr>
          <w:t>17</w:t>
        </w:r>
        <w:r w:rsidR="00B60B1B">
          <w:rPr>
            <w:webHidden/>
          </w:rPr>
          <w:fldChar w:fldCharType="end"/>
        </w:r>
      </w:hyperlink>
    </w:p>
    <w:p w14:paraId="6A5F16C4" w14:textId="08BE689B" w:rsidR="00B60B1B" w:rsidRDefault="00000000">
      <w:pPr>
        <w:pStyle w:val="TOC2"/>
        <w:rPr>
          <w:rFonts w:asciiTheme="minorHAnsi" w:eastAsiaTheme="minorEastAsia" w:hAnsiTheme="minorHAnsi" w:cstheme="minorBidi"/>
          <w:sz w:val="22"/>
          <w:szCs w:val="22"/>
          <w:lang w:eastAsia="en-AU"/>
        </w:rPr>
      </w:pPr>
      <w:hyperlink w:anchor="_Toc128066722" w:history="1">
        <w:r w:rsidR="00B60B1B" w:rsidRPr="00A60816">
          <w:rPr>
            <w:rStyle w:val="Hyperlink"/>
          </w:rPr>
          <w:t>Section A3.2 – Intellectual Property Rights and Moral Rights</w:t>
        </w:r>
        <w:r w:rsidR="00B60B1B">
          <w:rPr>
            <w:webHidden/>
          </w:rPr>
          <w:tab/>
        </w:r>
        <w:r w:rsidR="00B60B1B">
          <w:rPr>
            <w:webHidden/>
          </w:rPr>
          <w:fldChar w:fldCharType="begin" w:fldLock="1"/>
        </w:r>
        <w:r w:rsidR="00B60B1B">
          <w:rPr>
            <w:webHidden/>
          </w:rPr>
          <w:instrText xml:space="preserve"> PAGEREF _Toc128066722 \h </w:instrText>
        </w:r>
        <w:r w:rsidR="00B60B1B">
          <w:rPr>
            <w:webHidden/>
          </w:rPr>
        </w:r>
        <w:r w:rsidR="00B60B1B">
          <w:rPr>
            <w:webHidden/>
          </w:rPr>
          <w:fldChar w:fldCharType="separate"/>
        </w:r>
        <w:r w:rsidR="00164CA6">
          <w:rPr>
            <w:webHidden/>
          </w:rPr>
          <w:t>21</w:t>
        </w:r>
        <w:r w:rsidR="00B60B1B">
          <w:rPr>
            <w:webHidden/>
          </w:rPr>
          <w:fldChar w:fldCharType="end"/>
        </w:r>
      </w:hyperlink>
    </w:p>
    <w:p w14:paraId="5CF93EC2" w14:textId="0C94740E" w:rsidR="00B60B1B" w:rsidRDefault="00000000">
      <w:pPr>
        <w:pStyle w:val="TOC3"/>
        <w:rPr>
          <w:rFonts w:asciiTheme="minorHAnsi" w:eastAsiaTheme="minorEastAsia" w:hAnsiTheme="minorHAnsi" w:cstheme="minorBidi"/>
          <w:szCs w:val="22"/>
          <w:lang w:eastAsia="en-AU"/>
        </w:rPr>
      </w:pPr>
      <w:hyperlink w:anchor="_Toc128066723" w:history="1">
        <w:r w:rsidR="00B60B1B" w:rsidRPr="00A60816">
          <w:rPr>
            <w:rStyle w:val="Hyperlink"/>
            <w:bCs/>
            <w14:scene3d>
              <w14:camera w14:prst="orthographicFront"/>
              <w14:lightRig w14:rig="threePt" w14:dir="t">
                <w14:rot w14:lat="0" w14:lon="0" w14:rev="0"/>
              </w14:lightRig>
            </w14:scene3d>
          </w:rPr>
          <w:t>32.</w:t>
        </w:r>
        <w:r w:rsidR="00B60B1B">
          <w:rPr>
            <w:rFonts w:asciiTheme="minorHAnsi" w:eastAsiaTheme="minorEastAsia" w:hAnsiTheme="minorHAnsi" w:cstheme="minorBidi"/>
            <w:szCs w:val="22"/>
            <w:lang w:eastAsia="en-AU"/>
          </w:rPr>
          <w:tab/>
        </w:r>
        <w:r w:rsidR="00B60B1B" w:rsidRPr="00A60816">
          <w:rPr>
            <w:rStyle w:val="Hyperlink"/>
          </w:rPr>
          <w:t>Intellectual Property Rights</w:t>
        </w:r>
        <w:r w:rsidR="00B60B1B">
          <w:rPr>
            <w:webHidden/>
          </w:rPr>
          <w:tab/>
        </w:r>
        <w:r w:rsidR="00B60B1B">
          <w:rPr>
            <w:webHidden/>
          </w:rPr>
          <w:fldChar w:fldCharType="begin" w:fldLock="1"/>
        </w:r>
        <w:r w:rsidR="00B60B1B">
          <w:rPr>
            <w:webHidden/>
          </w:rPr>
          <w:instrText xml:space="preserve"> PAGEREF _Toc128066723 \h </w:instrText>
        </w:r>
        <w:r w:rsidR="00B60B1B">
          <w:rPr>
            <w:webHidden/>
          </w:rPr>
        </w:r>
        <w:r w:rsidR="00B60B1B">
          <w:rPr>
            <w:webHidden/>
          </w:rPr>
          <w:fldChar w:fldCharType="separate"/>
        </w:r>
        <w:r w:rsidR="00164CA6">
          <w:rPr>
            <w:webHidden/>
          </w:rPr>
          <w:t>21</w:t>
        </w:r>
        <w:r w:rsidR="00B60B1B">
          <w:rPr>
            <w:webHidden/>
          </w:rPr>
          <w:fldChar w:fldCharType="end"/>
        </w:r>
      </w:hyperlink>
    </w:p>
    <w:p w14:paraId="60E98558" w14:textId="7F1C5149" w:rsidR="00B60B1B" w:rsidRDefault="00000000">
      <w:pPr>
        <w:pStyle w:val="TOC3"/>
        <w:rPr>
          <w:rFonts w:asciiTheme="minorHAnsi" w:eastAsiaTheme="minorEastAsia" w:hAnsiTheme="minorHAnsi" w:cstheme="minorBidi"/>
          <w:szCs w:val="22"/>
          <w:lang w:eastAsia="en-AU"/>
        </w:rPr>
      </w:pPr>
      <w:hyperlink w:anchor="_Toc128066724" w:history="1">
        <w:r w:rsidR="00B60B1B" w:rsidRPr="00A60816">
          <w:rPr>
            <w:rStyle w:val="Hyperlink"/>
            <w:bCs/>
            <w14:scene3d>
              <w14:camera w14:prst="orthographicFront"/>
              <w14:lightRig w14:rig="threePt" w14:dir="t">
                <w14:rot w14:lat="0" w14:lon="0" w14:rev="0"/>
              </w14:lightRig>
            </w14:scene3d>
          </w:rPr>
          <w:t>33.</w:t>
        </w:r>
        <w:r w:rsidR="00B60B1B">
          <w:rPr>
            <w:rFonts w:asciiTheme="minorHAnsi" w:eastAsiaTheme="minorEastAsia" w:hAnsiTheme="minorHAnsi" w:cstheme="minorBidi"/>
            <w:szCs w:val="22"/>
            <w:lang w:eastAsia="en-AU"/>
          </w:rPr>
          <w:tab/>
        </w:r>
        <w:r w:rsidR="00B60B1B" w:rsidRPr="00A60816">
          <w:rPr>
            <w:rStyle w:val="Hyperlink"/>
          </w:rPr>
          <w:t>Moral Rights</w:t>
        </w:r>
        <w:r w:rsidR="00B60B1B">
          <w:rPr>
            <w:webHidden/>
          </w:rPr>
          <w:tab/>
        </w:r>
        <w:r w:rsidR="00B60B1B">
          <w:rPr>
            <w:webHidden/>
          </w:rPr>
          <w:fldChar w:fldCharType="begin" w:fldLock="1"/>
        </w:r>
        <w:r w:rsidR="00B60B1B">
          <w:rPr>
            <w:webHidden/>
          </w:rPr>
          <w:instrText xml:space="preserve"> PAGEREF _Toc128066724 \h </w:instrText>
        </w:r>
        <w:r w:rsidR="00B60B1B">
          <w:rPr>
            <w:webHidden/>
          </w:rPr>
        </w:r>
        <w:r w:rsidR="00B60B1B">
          <w:rPr>
            <w:webHidden/>
          </w:rPr>
          <w:fldChar w:fldCharType="separate"/>
        </w:r>
        <w:r w:rsidR="00164CA6">
          <w:rPr>
            <w:webHidden/>
          </w:rPr>
          <w:t>22</w:t>
        </w:r>
        <w:r w:rsidR="00B60B1B">
          <w:rPr>
            <w:webHidden/>
          </w:rPr>
          <w:fldChar w:fldCharType="end"/>
        </w:r>
      </w:hyperlink>
    </w:p>
    <w:p w14:paraId="79AD7E3F" w14:textId="5755D1C1" w:rsidR="00B60B1B" w:rsidRDefault="00000000">
      <w:pPr>
        <w:pStyle w:val="TOC2"/>
        <w:rPr>
          <w:rFonts w:asciiTheme="minorHAnsi" w:eastAsiaTheme="minorEastAsia" w:hAnsiTheme="minorHAnsi" w:cstheme="minorBidi"/>
          <w:sz w:val="22"/>
          <w:szCs w:val="22"/>
          <w:lang w:eastAsia="en-AU"/>
        </w:rPr>
      </w:pPr>
      <w:hyperlink w:anchor="_Toc128066725" w:history="1">
        <w:r w:rsidR="00B60B1B" w:rsidRPr="00A60816">
          <w:rPr>
            <w:rStyle w:val="Hyperlink"/>
          </w:rPr>
          <w:t>Section A3.3 – Control of information</w:t>
        </w:r>
        <w:r w:rsidR="00B60B1B">
          <w:rPr>
            <w:webHidden/>
          </w:rPr>
          <w:tab/>
        </w:r>
        <w:r w:rsidR="00B60B1B">
          <w:rPr>
            <w:webHidden/>
          </w:rPr>
          <w:fldChar w:fldCharType="begin" w:fldLock="1"/>
        </w:r>
        <w:r w:rsidR="00B60B1B">
          <w:rPr>
            <w:webHidden/>
          </w:rPr>
          <w:instrText xml:space="preserve"> PAGEREF _Toc128066725 \h </w:instrText>
        </w:r>
        <w:r w:rsidR="00B60B1B">
          <w:rPr>
            <w:webHidden/>
          </w:rPr>
        </w:r>
        <w:r w:rsidR="00B60B1B">
          <w:rPr>
            <w:webHidden/>
          </w:rPr>
          <w:fldChar w:fldCharType="separate"/>
        </w:r>
        <w:r w:rsidR="00164CA6">
          <w:rPr>
            <w:webHidden/>
          </w:rPr>
          <w:t>23</w:t>
        </w:r>
        <w:r w:rsidR="00B60B1B">
          <w:rPr>
            <w:webHidden/>
          </w:rPr>
          <w:fldChar w:fldCharType="end"/>
        </w:r>
      </w:hyperlink>
    </w:p>
    <w:p w14:paraId="0FD12BB4" w14:textId="406BEDCB" w:rsidR="00B60B1B" w:rsidRDefault="00000000">
      <w:pPr>
        <w:pStyle w:val="TOC3"/>
        <w:rPr>
          <w:rFonts w:asciiTheme="minorHAnsi" w:eastAsiaTheme="minorEastAsia" w:hAnsiTheme="minorHAnsi" w:cstheme="minorBidi"/>
          <w:szCs w:val="22"/>
          <w:lang w:eastAsia="en-AU"/>
        </w:rPr>
      </w:pPr>
      <w:hyperlink w:anchor="_Toc128066726" w:history="1">
        <w:r w:rsidR="00B60B1B" w:rsidRPr="00A60816">
          <w:rPr>
            <w:rStyle w:val="Hyperlink"/>
            <w:bCs/>
            <w14:scene3d>
              <w14:camera w14:prst="orthographicFront"/>
              <w14:lightRig w14:rig="threePt" w14:dir="t">
                <w14:rot w14:lat="0" w14:lon="0" w14:rev="0"/>
              </w14:lightRig>
            </w14:scene3d>
          </w:rPr>
          <w:t>34.</w:t>
        </w:r>
        <w:r w:rsidR="00B60B1B">
          <w:rPr>
            <w:rFonts w:asciiTheme="minorHAnsi" w:eastAsiaTheme="minorEastAsia" w:hAnsiTheme="minorHAnsi" w:cstheme="minorBidi"/>
            <w:szCs w:val="22"/>
            <w:lang w:eastAsia="en-AU"/>
          </w:rPr>
          <w:tab/>
        </w:r>
        <w:r w:rsidR="00B60B1B" w:rsidRPr="00A60816">
          <w:rPr>
            <w:rStyle w:val="Hyperlink"/>
          </w:rPr>
          <w:t>Personal and Protected Information</w:t>
        </w:r>
        <w:r w:rsidR="00B60B1B">
          <w:rPr>
            <w:webHidden/>
          </w:rPr>
          <w:tab/>
        </w:r>
        <w:r w:rsidR="00B60B1B">
          <w:rPr>
            <w:webHidden/>
          </w:rPr>
          <w:fldChar w:fldCharType="begin" w:fldLock="1"/>
        </w:r>
        <w:r w:rsidR="00B60B1B">
          <w:rPr>
            <w:webHidden/>
          </w:rPr>
          <w:instrText xml:space="preserve"> PAGEREF _Toc128066726 \h </w:instrText>
        </w:r>
        <w:r w:rsidR="00B60B1B">
          <w:rPr>
            <w:webHidden/>
          </w:rPr>
        </w:r>
        <w:r w:rsidR="00B60B1B">
          <w:rPr>
            <w:webHidden/>
          </w:rPr>
          <w:fldChar w:fldCharType="separate"/>
        </w:r>
        <w:r w:rsidR="00164CA6">
          <w:rPr>
            <w:webHidden/>
          </w:rPr>
          <w:t>23</w:t>
        </w:r>
        <w:r w:rsidR="00B60B1B">
          <w:rPr>
            <w:webHidden/>
          </w:rPr>
          <w:fldChar w:fldCharType="end"/>
        </w:r>
      </w:hyperlink>
    </w:p>
    <w:p w14:paraId="668652C2" w14:textId="56F84643" w:rsidR="00B60B1B" w:rsidRDefault="00000000">
      <w:pPr>
        <w:pStyle w:val="TOC3"/>
        <w:rPr>
          <w:rFonts w:asciiTheme="minorHAnsi" w:eastAsiaTheme="minorEastAsia" w:hAnsiTheme="minorHAnsi" w:cstheme="minorBidi"/>
          <w:szCs w:val="22"/>
          <w:lang w:eastAsia="en-AU"/>
        </w:rPr>
      </w:pPr>
      <w:hyperlink w:anchor="_Toc128066727" w:history="1">
        <w:r w:rsidR="00B60B1B" w:rsidRPr="00A60816">
          <w:rPr>
            <w:rStyle w:val="Hyperlink"/>
            <w:bCs/>
            <w14:scene3d>
              <w14:camera w14:prst="orthographicFront"/>
              <w14:lightRig w14:rig="threePt" w14:dir="t">
                <w14:rot w14:lat="0" w14:lon="0" w14:rev="0"/>
              </w14:lightRig>
            </w14:scene3d>
          </w:rPr>
          <w:t>35.</w:t>
        </w:r>
        <w:r w:rsidR="00B60B1B">
          <w:rPr>
            <w:rFonts w:asciiTheme="minorHAnsi" w:eastAsiaTheme="minorEastAsia" w:hAnsiTheme="minorHAnsi" w:cstheme="minorBidi"/>
            <w:szCs w:val="22"/>
            <w:lang w:eastAsia="en-AU"/>
          </w:rPr>
          <w:tab/>
        </w:r>
        <w:r w:rsidR="00B60B1B" w:rsidRPr="00A60816">
          <w:rPr>
            <w:rStyle w:val="Hyperlink"/>
          </w:rPr>
          <w:t>Confidential Information</w:t>
        </w:r>
        <w:r w:rsidR="00B60B1B">
          <w:rPr>
            <w:webHidden/>
          </w:rPr>
          <w:tab/>
        </w:r>
        <w:r w:rsidR="00B60B1B">
          <w:rPr>
            <w:webHidden/>
          </w:rPr>
          <w:fldChar w:fldCharType="begin" w:fldLock="1"/>
        </w:r>
        <w:r w:rsidR="00B60B1B">
          <w:rPr>
            <w:webHidden/>
          </w:rPr>
          <w:instrText xml:space="preserve"> PAGEREF _Toc128066727 \h </w:instrText>
        </w:r>
        <w:r w:rsidR="00B60B1B">
          <w:rPr>
            <w:webHidden/>
          </w:rPr>
        </w:r>
        <w:r w:rsidR="00B60B1B">
          <w:rPr>
            <w:webHidden/>
          </w:rPr>
          <w:fldChar w:fldCharType="separate"/>
        </w:r>
        <w:r w:rsidR="00164CA6">
          <w:rPr>
            <w:webHidden/>
          </w:rPr>
          <w:t>25</w:t>
        </w:r>
        <w:r w:rsidR="00B60B1B">
          <w:rPr>
            <w:webHidden/>
          </w:rPr>
          <w:fldChar w:fldCharType="end"/>
        </w:r>
      </w:hyperlink>
    </w:p>
    <w:p w14:paraId="4A21C96C" w14:textId="6B993250" w:rsidR="00B60B1B" w:rsidRDefault="00000000">
      <w:pPr>
        <w:pStyle w:val="TOC2"/>
        <w:rPr>
          <w:rFonts w:asciiTheme="minorHAnsi" w:eastAsiaTheme="minorEastAsia" w:hAnsiTheme="minorHAnsi" w:cstheme="minorBidi"/>
          <w:sz w:val="22"/>
          <w:szCs w:val="22"/>
          <w:lang w:eastAsia="en-AU"/>
        </w:rPr>
      </w:pPr>
      <w:hyperlink w:anchor="_Toc128066728" w:history="1">
        <w:r w:rsidR="00B60B1B" w:rsidRPr="00A60816">
          <w:rPr>
            <w:rStyle w:val="Hyperlink"/>
          </w:rPr>
          <w:t>Section A3.4 – Records management</w:t>
        </w:r>
        <w:r w:rsidR="00B60B1B">
          <w:rPr>
            <w:webHidden/>
          </w:rPr>
          <w:tab/>
        </w:r>
        <w:r w:rsidR="00B60B1B">
          <w:rPr>
            <w:webHidden/>
          </w:rPr>
          <w:fldChar w:fldCharType="begin" w:fldLock="1"/>
        </w:r>
        <w:r w:rsidR="00B60B1B">
          <w:rPr>
            <w:webHidden/>
          </w:rPr>
          <w:instrText xml:space="preserve"> PAGEREF _Toc128066728 \h </w:instrText>
        </w:r>
        <w:r w:rsidR="00B60B1B">
          <w:rPr>
            <w:webHidden/>
          </w:rPr>
        </w:r>
        <w:r w:rsidR="00B60B1B">
          <w:rPr>
            <w:webHidden/>
          </w:rPr>
          <w:fldChar w:fldCharType="separate"/>
        </w:r>
        <w:r w:rsidR="00164CA6">
          <w:rPr>
            <w:webHidden/>
          </w:rPr>
          <w:t>26</w:t>
        </w:r>
        <w:r w:rsidR="00B60B1B">
          <w:rPr>
            <w:webHidden/>
          </w:rPr>
          <w:fldChar w:fldCharType="end"/>
        </w:r>
      </w:hyperlink>
    </w:p>
    <w:p w14:paraId="0D39121F" w14:textId="770F1525" w:rsidR="00B60B1B" w:rsidRDefault="00000000">
      <w:pPr>
        <w:pStyle w:val="TOC3"/>
        <w:rPr>
          <w:rFonts w:asciiTheme="minorHAnsi" w:eastAsiaTheme="minorEastAsia" w:hAnsiTheme="minorHAnsi" w:cstheme="minorBidi"/>
          <w:szCs w:val="22"/>
          <w:lang w:eastAsia="en-AU"/>
        </w:rPr>
      </w:pPr>
      <w:hyperlink w:anchor="_Toc128066729" w:history="1">
        <w:r w:rsidR="00B60B1B" w:rsidRPr="00A60816">
          <w:rPr>
            <w:rStyle w:val="Hyperlink"/>
            <w:bCs/>
            <w14:scene3d>
              <w14:camera w14:prst="orthographicFront"/>
              <w14:lightRig w14:rig="threePt" w14:dir="t">
                <w14:rot w14:lat="0" w14:lon="0" w14:rev="0"/>
              </w14:lightRig>
            </w14:scene3d>
          </w:rPr>
          <w:t>36.</w:t>
        </w:r>
        <w:r w:rsidR="00B60B1B">
          <w:rPr>
            <w:rFonts w:asciiTheme="minorHAnsi" w:eastAsiaTheme="minorEastAsia" w:hAnsiTheme="minorHAnsi" w:cstheme="minorBidi"/>
            <w:szCs w:val="22"/>
            <w:lang w:eastAsia="en-AU"/>
          </w:rPr>
          <w:tab/>
        </w:r>
        <w:r w:rsidR="00B60B1B" w:rsidRPr="00A60816">
          <w:rPr>
            <w:rStyle w:val="Hyperlink"/>
          </w:rPr>
          <w:t>Records the Provider must keep</w:t>
        </w:r>
        <w:r w:rsidR="00B60B1B">
          <w:rPr>
            <w:webHidden/>
          </w:rPr>
          <w:tab/>
        </w:r>
        <w:r w:rsidR="00B60B1B">
          <w:rPr>
            <w:webHidden/>
          </w:rPr>
          <w:fldChar w:fldCharType="begin" w:fldLock="1"/>
        </w:r>
        <w:r w:rsidR="00B60B1B">
          <w:rPr>
            <w:webHidden/>
          </w:rPr>
          <w:instrText xml:space="preserve"> PAGEREF _Toc128066729 \h </w:instrText>
        </w:r>
        <w:r w:rsidR="00B60B1B">
          <w:rPr>
            <w:webHidden/>
          </w:rPr>
        </w:r>
        <w:r w:rsidR="00B60B1B">
          <w:rPr>
            <w:webHidden/>
          </w:rPr>
          <w:fldChar w:fldCharType="separate"/>
        </w:r>
        <w:r w:rsidR="00164CA6">
          <w:rPr>
            <w:webHidden/>
          </w:rPr>
          <w:t>26</w:t>
        </w:r>
        <w:r w:rsidR="00B60B1B">
          <w:rPr>
            <w:webHidden/>
          </w:rPr>
          <w:fldChar w:fldCharType="end"/>
        </w:r>
      </w:hyperlink>
    </w:p>
    <w:p w14:paraId="6178F997" w14:textId="267DDFB4" w:rsidR="00B60B1B" w:rsidRDefault="00000000">
      <w:pPr>
        <w:pStyle w:val="TOC3"/>
        <w:rPr>
          <w:rFonts w:asciiTheme="minorHAnsi" w:eastAsiaTheme="minorEastAsia" w:hAnsiTheme="minorHAnsi" w:cstheme="minorBidi"/>
          <w:szCs w:val="22"/>
          <w:lang w:eastAsia="en-AU"/>
        </w:rPr>
      </w:pPr>
      <w:hyperlink w:anchor="_Toc128066730" w:history="1">
        <w:r w:rsidR="00B60B1B" w:rsidRPr="00A60816">
          <w:rPr>
            <w:rStyle w:val="Hyperlink"/>
            <w:bCs/>
            <w14:scene3d>
              <w14:camera w14:prst="orthographicFront"/>
              <w14:lightRig w14:rig="threePt" w14:dir="t">
                <w14:rot w14:lat="0" w14:lon="0" w14:rev="0"/>
              </w14:lightRig>
            </w14:scene3d>
          </w:rPr>
          <w:t>37.</w:t>
        </w:r>
        <w:r w:rsidR="00B60B1B">
          <w:rPr>
            <w:rFonts w:asciiTheme="minorHAnsi" w:eastAsiaTheme="minorEastAsia" w:hAnsiTheme="minorHAnsi" w:cstheme="minorBidi"/>
            <w:szCs w:val="22"/>
            <w:lang w:eastAsia="en-AU"/>
          </w:rPr>
          <w:tab/>
        </w:r>
        <w:r w:rsidR="00B60B1B" w:rsidRPr="00A60816">
          <w:rPr>
            <w:rStyle w:val="Hyperlink"/>
          </w:rPr>
          <w:t>Public Sector Data</w:t>
        </w:r>
        <w:r w:rsidR="00B60B1B">
          <w:rPr>
            <w:webHidden/>
          </w:rPr>
          <w:tab/>
        </w:r>
        <w:r w:rsidR="00B60B1B">
          <w:rPr>
            <w:webHidden/>
          </w:rPr>
          <w:fldChar w:fldCharType="begin" w:fldLock="1"/>
        </w:r>
        <w:r w:rsidR="00B60B1B">
          <w:rPr>
            <w:webHidden/>
          </w:rPr>
          <w:instrText xml:space="preserve"> PAGEREF _Toc128066730 \h </w:instrText>
        </w:r>
        <w:r w:rsidR="00B60B1B">
          <w:rPr>
            <w:webHidden/>
          </w:rPr>
        </w:r>
        <w:r w:rsidR="00B60B1B">
          <w:rPr>
            <w:webHidden/>
          </w:rPr>
          <w:fldChar w:fldCharType="separate"/>
        </w:r>
        <w:r w:rsidR="00164CA6">
          <w:rPr>
            <w:webHidden/>
          </w:rPr>
          <w:t>27</w:t>
        </w:r>
        <w:r w:rsidR="00B60B1B">
          <w:rPr>
            <w:webHidden/>
          </w:rPr>
          <w:fldChar w:fldCharType="end"/>
        </w:r>
      </w:hyperlink>
    </w:p>
    <w:p w14:paraId="790BF6E2" w14:textId="590ADD5E" w:rsidR="00B60B1B" w:rsidRDefault="00000000">
      <w:pPr>
        <w:pStyle w:val="TOC3"/>
        <w:rPr>
          <w:rFonts w:asciiTheme="minorHAnsi" w:eastAsiaTheme="minorEastAsia" w:hAnsiTheme="minorHAnsi" w:cstheme="minorBidi"/>
          <w:szCs w:val="22"/>
          <w:lang w:eastAsia="en-AU"/>
        </w:rPr>
      </w:pPr>
      <w:hyperlink w:anchor="_Toc128066731" w:history="1">
        <w:r w:rsidR="00B60B1B" w:rsidRPr="00A60816">
          <w:rPr>
            <w:rStyle w:val="Hyperlink"/>
            <w:bCs/>
            <w14:scene3d>
              <w14:camera w14:prst="orthographicFront"/>
              <w14:lightRig w14:rig="threePt" w14:dir="t">
                <w14:rot w14:lat="0" w14:lon="0" w14:rev="0"/>
              </w14:lightRig>
            </w14:scene3d>
          </w:rPr>
          <w:t>38.</w:t>
        </w:r>
        <w:r w:rsidR="00B60B1B">
          <w:rPr>
            <w:rFonts w:asciiTheme="minorHAnsi" w:eastAsiaTheme="minorEastAsia" w:hAnsiTheme="minorHAnsi" w:cstheme="minorBidi"/>
            <w:szCs w:val="22"/>
            <w:lang w:eastAsia="en-AU"/>
          </w:rPr>
          <w:tab/>
        </w:r>
        <w:r w:rsidR="00B60B1B" w:rsidRPr="00A60816">
          <w:rPr>
            <w:rStyle w:val="Hyperlink"/>
          </w:rPr>
          <w:t>Access by Participants to Records held by the Provider</w:t>
        </w:r>
        <w:r w:rsidR="00B60B1B">
          <w:rPr>
            <w:webHidden/>
          </w:rPr>
          <w:tab/>
        </w:r>
        <w:r w:rsidR="00B60B1B">
          <w:rPr>
            <w:webHidden/>
          </w:rPr>
          <w:fldChar w:fldCharType="begin" w:fldLock="1"/>
        </w:r>
        <w:r w:rsidR="00B60B1B">
          <w:rPr>
            <w:webHidden/>
          </w:rPr>
          <w:instrText xml:space="preserve"> PAGEREF _Toc128066731 \h </w:instrText>
        </w:r>
        <w:r w:rsidR="00B60B1B">
          <w:rPr>
            <w:webHidden/>
          </w:rPr>
        </w:r>
        <w:r w:rsidR="00B60B1B">
          <w:rPr>
            <w:webHidden/>
          </w:rPr>
          <w:fldChar w:fldCharType="separate"/>
        </w:r>
        <w:r w:rsidR="00164CA6">
          <w:rPr>
            <w:webHidden/>
          </w:rPr>
          <w:t>27</w:t>
        </w:r>
        <w:r w:rsidR="00B60B1B">
          <w:rPr>
            <w:webHidden/>
          </w:rPr>
          <w:fldChar w:fldCharType="end"/>
        </w:r>
      </w:hyperlink>
    </w:p>
    <w:p w14:paraId="5B0B44EB" w14:textId="449737B2" w:rsidR="00B60B1B" w:rsidRDefault="00000000">
      <w:pPr>
        <w:pStyle w:val="TOC3"/>
        <w:rPr>
          <w:rFonts w:asciiTheme="minorHAnsi" w:eastAsiaTheme="minorEastAsia" w:hAnsiTheme="minorHAnsi" w:cstheme="minorBidi"/>
          <w:szCs w:val="22"/>
          <w:lang w:eastAsia="en-AU"/>
        </w:rPr>
      </w:pPr>
      <w:hyperlink w:anchor="_Toc128066732" w:history="1">
        <w:r w:rsidR="00B60B1B" w:rsidRPr="00A60816">
          <w:rPr>
            <w:rStyle w:val="Hyperlink"/>
            <w:bCs/>
            <w14:scene3d>
              <w14:camera w14:prst="orthographicFront"/>
              <w14:lightRig w14:rig="threePt" w14:dir="t">
                <w14:rot w14:lat="0" w14:lon="0" w14:rev="0"/>
              </w14:lightRig>
            </w14:scene3d>
          </w:rPr>
          <w:t>39.</w:t>
        </w:r>
        <w:r w:rsidR="00B60B1B">
          <w:rPr>
            <w:rFonts w:asciiTheme="minorHAnsi" w:eastAsiaTheme="minorEastAsia" w:hAnsiTheme="minorHAnsi" w:cstheme="minorBidi"/>
            <w:szCs w:val="22"/>
            <w:lang w:eastAsia="en-AU"/>
          </w:rPr>
          <w:tab/>
        </w:r>
        <w:r w:rsidR="00B60B1B" w:rsidRPr="00A60816">
          <w:rPr>
            <w:rStyle w:val="Hyperlink"/>
          </w:rPr>
          <w:t xml:space="preserve">Access to documents for the purposes of the </w:t>
        </w:r>
        <w:r w:rsidR="00B60B1B" w:rsidRPr="00A60816">
          <w:rPr>
            <w:rStyle w:val="Hyperlink"/>
            <w:i/>
          </w:rPr>
          <w:t>Freedom of Information Act 1982</w:t>
        </w:r>
        <w:r w:rsidR="00B60B1B" w:rsidRPr="00A60816">
          <w:rPr>
            <w:rStyle w:val="Hyperlink"/>
          </w:rPr>
          <w:t xml:space="preserve"> (Cth)</w:t>
        </w:r>
        <w:r w:rsidR="00B60B1B">
          <w:rPr>
            <w:webHidden/>
          </w:rPr>
          <w:tab/>
        </w:r>
        <w:r w:rsidR="00B60B1B">
          <w:rPr>
            <w:webHidden/>
          </w:rPr>
          <w:fldChar w:fldCharType="begin" w:fldLock="1"/>
        </w:r>
        <w:r w:rsidR="00B60B1B">
          <w:rPr>
            <w:webHidden/>
          </w:rPr>
          <w:instrText xml:space="preserve"> PAGEREF _Toc128066732 \h </w:instrText>
        </w:r>
        <w:r w:rsidR="00B60B1B">
          <w:rPr>
            <w:webHidden/>
          </w:rPr>
        </w:r>
        <w:r w:rsidR="00B60B1B">
          <w:rPr>
            <w:webHidden/>
          </w:rPr>
          <w:fldChar w:fldCharType="separate"/>
        </w:r>
        <w:r w:rsidR="00164CA6">
          <w:rPr>
            <w:webHidden/>
          </w:rPr>
          <w:t>28</w:t>
        </w:r>
        <w:r w:rsidR="00B60B1B">
          <w:rPr>
            <w:webHidden/>
          </w:rPr>
          <w:fldChar w:fldCharType="end"/>
        </w:r>
      </w:hyperlink>
    </w:p>
    <w:p w14:paraId="5A5FDF49" w14:textId="26AF67FD" w:rsidR="00B60B1B" w:rsidRDefault="00000000">
      <w:pPr>
        <w:pStyle w:val="TOC3"/>
        <w:rPr>
          <w:rFonts w:asciiTheme="minorHAnsi" w:eastAsiaTheme="minorEastAsia" w:hAnsiTheme="minorHAnsi" w:cstheme="minorBidi"/>
          <w:szCs w:val="22"/>
          <w:lang w:eastAsia="en-AU"/>
        </w:rPr>
      </w:pPr>
      <w:hyperlink w:anchor="_Toc128066733" w:history="1">
        <w:r w:rsidR="00B60B1B" w:rsidRPr="00A60816">
          <w:rPr>
            <w:rStyle w:val="Hyperlink"/>
            <w:bCs/>
            <w14:scene3d>
              <w14:camera w14:prst="orthographicFront"/>
              <w14:lightRig w14:rig="threePt" w14:dir="t">
                <w14:rot w14:lat="0" w14:lon="0" w14:rev="0"/>
              </w14:lightRig>
            </w14:scene3d>
          </w:rPr>
          <w:t>40.</w:t>
        </w:r>
        <w:r w:rsidR="00B60B1B">
          <w:rPr>
            <w:rFonts w:asciiTheme="minorHAnsi" w:eastAsiaTheme="minorEastAsia" w:hAnsiTheme="minorHAnsi" w:cstheme="minorBidi"/>
            <w:szCs w:val="22"/>
            <w:lang w:eastAsia="en-AU"/>
          </w:rPr>
          <w:tab/>
        </w:r>
        <w:r w:rsidR="00B60B1B" w:rsidRPr="00A60816">
          <w:rPr>
            <w:rStyle w:val="Hyperlink"/>
          </w:rPr>
          <w:t>Program Assurance Activities and audits</w:t>
        </w:r>
        <w:r w:rsidR="00B60B1B">
          <w:rPr>
            <w:webHidden/>
          </w:rPr>
          <w:tab/>
        </w:r>
        <w:r w:rsidR="00B60B1B">
          <w:rPr>
            <w:webHidden/>
          </w:rPr>
          <w:fldChar w:fldCharType="begin" w:fldLock="1"/>
        </w:r>
        <w:r w:rsidR="00B60B1B">
          <w:rPr>
            <w:webHidden/>
          </w:rPr>
          <w:instrText xml:space="preserve"> PAGEREF _Toc128066733 \h </w:instrText>
        </w:r>
        <w:r w:rsidR="00B60B1B">
          <w:rPr>
            <w:webHidden/>
          </w:rPr>
        </w:r>
        <w:r w:rsidR="00B60B1B">
          <w:rPr>
            <w:webHidden/>
          </w:rPr>
          <w:fldChar w:fldCharType="separate"/>
        </w:r>
        <w:r w:rsidR="00164CA6">
          <w:rPr>
            <w:webHidden/>
          </w:rPr>
          <w:t>29</w:t>
        </w:r>
        <w:r w:rsidR="00B60B1B">
          <w:rPr>
            <w:webHidden/>
          </w:rPr>
          <w:fldChar w:fldCharType="end"/>
        </w:r>
      </w:hyperlink>
    </w:p>
    <w:p w14:paraId="2B05CD49" w14:textId="318E936F" w:rsidR="00B60B1B" w:rsidRDefault="00000000">
      <w:pPr>
        <w:pStyle w:val="TOC3"/>
        <w:rPr>
          <w:rFonts w:asciiTheme="minorHAnsi" w:eastAsiaTheme="minorEastAsia" w:hAnsiTheme="minorHAnsi" w:cstheme="minorBidi"/>
          <w:szCs w:val="22"/>
          <w:lang w:eastAsia="en-AU"/>
        </w:rPr>
      </w:pPr>
      <w:hyperlink w:anchor="_Toc128066734" w:history="1">
        <w:r w:rsidR="00B60B1B" w:rsidRPr="00A60816">
          <w:rPr>
            <w:rStyle w:val="Hyperlink"/>
            <w:bCs/>
            <w14:scene3d>
              <w14:camera w14:prst="orthographicFront"/>
              <w14:lightRig w14:rig="threePt" w14:dir="t">
                <w14:rot w14:lat="0" w14:lon="0" w14:rev="0"/>
              </w14:lightRig>
            </w14:scene3d>
          </w:rPr>
          <w:t>41.</w:t>
        </w:r>
        <w:r w:rsidR="00B60B1B">
          <w:rPr>
            <w:rFonts w:asciiTheme="minorHAnsi" w:eastAsiaTheme="minorEastAsia" w:hAnsiTheme="minorHAnsi" w:cstheme="minorBidi"/>
            <w:szCs w:val="22"/>
            <w:lang w:eastAsia="en-AU"/>
          </w:rPr>
          <w:tab/>
        </w:r>
        <w:r w:rsidR="00B60B1B" w:rsidRPr="00A60816">
          <w:rPr>
            <w:rStyle w:val="Hyperlink"/>
          </w:rPr>
          <w:t>Access to Material</w:t>
        </w:r>
        <w:r w:rsidR="00B60B1B">
          <w:rPr>
            <w:webHidden/>
          </w:rPr>
          <w:tab/>
        </w:r>
        <w:r w:rsidR="00B60B1B">
          <w:rPr>
            <w:webHidden/>
          </w:rPr>
          <w:fldChar w:fldCharType="begin" w:fldLock="1"/>
        </w:r>
        <w:r w:rsidR="00B60B1B">
          <w:rPr>
            <w:webHidden/>
          </w:rPr>
          <w:instrText xml:space="preserve"> PAGEREF _Toc128066734 \h </w:instrText>
        </w:r>
        <w:r w:rsidR="00B60B1B">
          <w:rPr>
            <w:webHidden/>
          </w:rPr>
        </w:r>
        <w:r w:rsidR="00B60B1B">
          <w:rPr>
            <w:webHidden/>
          </w:rPr>
          <w:fldChar w:fldCharType="separate"/>
        </w:r>
        <w:r w:rsidR="00164CA6">
          <w:rPr>
            <w:webHidden/>
          </w:rPr>
          <w:t>29</w:t>
        </w:r>
        <w:r w:rsidR="00B60B1B">
          <w:rPr>
            <w:webHidden/>
          </w:rPr>
          <w:fldChar w:fldCharType="end"/>
        </w:r>
      </w:hyperlink>
    </w:p>
    <w:p w14:paraId="18A1343A" w14:textId="0CFD5E3A" w:rsidR="00B60B1B" w:rsidRDefault="00000000">
      <w:pPr>
        <w:pStyle w:val="TOC1"/>
        <w:rPr>
          <w:rFonts w:asciiTheme="minorHAnsi" w:eastAsiaTheme="minorEastAsia" w:hAnsiTheme="minorHAnsi" w:cstheme="minorBidi"/>
          <w:b w:val="0"/>
          <w:caps w:val="0"/>
          <w:sz w:val="22"/>
          <w:szCs w:val="22"/>
          <w:lang w:eastAsia="en-AU"/>
        </w:rPr>
      </w:pPr>
      <w:hyperlink w:anchor="_Toc128066735" w:history="1">
        <w:r w:rsidR="00B60B1B" w:rsidRPr="00A60816">
          <w:rPr>
            <w:rStyle w:val="Hyperlink"/>
          </w:rPr>
          <w:t>CHAPTER A4 – DEED ADMINISTRATION</w:t>
        </w:r>
        <w:r w:rsidR="00B60B1B">
          <w:rPr>
            <w:webHidden/>
          </w:rPr>
          <w:tab/>
        </w:r>
        <w:r w:rsidR="00B60B1B">
          <w:rPr>
            <w:webHidden/>
          </w:rPr>
          <w:fldChar w:fldCharType="begin" w:fldLock="1"/>
        </w:r>
        <w:r w:rsidR="00B60B1B">
          <w:rPr>
            <w:webHidden/>
          </w:rPr>
          <w:instrText xml:space="preserve"> PAGEREF _Toc128066735 \h </w:instrText>
        </w:r>
        <w:r w:rsidR="00B60B1B">
          <w:rPr>
            <w:webHidden/>
          </w:rPr>
        </w:r>
        <w:r w:rsidR="00B60B1B">
          <w:rPr>
            <w:webHidden/>
          </w:rPr>
          <w:fldChar w:fldCharType="separate"/>
        </w:r>
        <w:r w:rsidR="00164CA6">
          <w:rPr>
            <w:webHidden/>
          </w:rPr>
          <w:t>31</w:t>
        </w:r>
        <w:r w:rsidR="00B60B1B">
          <w:rPr>
            <w:webHidden/>
          </w:rPr>
          <w:fldChar w:fldCharType="end"/>
        </w:r>
      </w:hyperlink>
    </w:p>
    <w:p w14:paraId="7B5D4C37" w14:textId="549340AA" w:rsidR="00B60B1B" w:rsidRDefault="00000000">
      <w:pPr>
        <w:pStyle w:val="TOC2"/>
        <w:rPr>
          <w:rFonts w:asciiTheme="minorHAnsi" w:eastAsiaTheme="minorEastAsia" w:hAnsiTheme="minorHAnsi" w:cstheme="minorBidi"/>
          <w:sz w:val="22"/>
          <w:szCs w:val="22"/>
          <w:lang w:eastAsia="en-AU"/>
        </w:rPr>
      </w:pPr>
      <w:hyperlink w:anchor="_Toc128066736" w:history="1">
        <w:r w:rsidR="00B60B1B" w:rsidRPr="00A60816">
          <w:rPr>
            <w:rStyle w:val="Hyperlink"/>
          </w:rPr>
          <w:t>Section A4.1 – Indemnity and insurance</w:t>
        </w:r>
        <w:r w:rsidR="00B60B1B">
          <w:rPr>
            <w:webHidden/>
          </w:rPr>
          <w:tab/>
        </w:r>
        <w:r w:rsidR="00B60B1B">
          <w:rPr>
            <w:webHidden/>
          </w:rPr>
          <w:fldChar w:fldCharType="begin" w:fldLock="1"/>
        </w:r>
        <w:r w:rsidR="00B60B1B">
          <w:rPr>
            <w:webHidden/>
          </w:rPr>
          <w:instrText xml:space="preserve"> PAGEREF _Toc128066736 \h </w:instrText>
        </w:r>
        <w:r w:rsidR="00B60B1B">
          <w:rPr>
            <w:webHidden/>
          </w:rPr>
        </w:r>
        <w:r w:rsidR="00B60B1B">
          <w:rPr>
            <w:webHidden/>
          </w:rPr>
          <w:fldChar w:fldCharType="separate"/>
        </w:r>
        <w:r w:rsidR="00164CA6">
          <w:rPr>
            <w:webHidden/>
          </w:rPr>
          <w:t>31</w:t>
        </w:r>
        <w:r w:rsidR="00B60B1B">
          <w:rPr>
            <w:webHidden/>
          </w:rPr>
          <w:fldChar w:fldCharType="end"/>
        </w:r>
      </w:hyperlink>
    </w:p>
    <w:p w14:paraId="4541CE32" w14:textId="38EB3A9E" w:rsidR="00B60B1B" w:rsidRDefault="00000000">
      <w:pPr>
        <w:pStyle w:val="TOC3"/>
        <w:rPr>
          <w:rFonts w:asciiTheme="minorHAnsi" w:eastAsiaTheme="minorEastAsia" w:hAnsiTheme="minorHAnsi" w:cstheme="minorBidi"/>
          <w:szCs w:val="22"/>
          <w:lang w:eastAsia="en-AU"/>
        </w:rPr>
      </w:pPr>
      <w:hyperlink w:anchor="_Toc128066737" w:history="1">
        <w:r w:rsidR="00B60B1B" w:rsidRPr="00A60816">
          <w:rPr>
            <w:rStyle w:val="Hyperlink"/>
            <w:bCs/>
            <w14:scene3d>
              <w14:camera w14:prst="orthographicFront"/>
              <w14:lightRig w14:rig="threePt" w14:dir="t">
                <w14:rot w14:lat="0" w14:lon="0" w14:rev="0"/>
              </w14:lightRig>
            </w14:scene3d>
          </w:rPr>
          <w:t>42.</w:t>
        </w:r>
        <w:r w:rsidR="00B60B1B">
          <w:rPr>
            <w:rFonts w:asciiTheme="minorHAnsi" w:eastAsiaTheme="minorEastAsia" w:hAnsiTheme="minorHAnsi" w:cstheme="minorBidi"/>
            <w:szCs w:val="22"/>
            <w:lang w:eastAsia="en-AU"/>
          </w:rPr>
          <w:tab/>
        </w:r>
        <w:r w:rsidR="00B60B1B" w:rsidRPr="00A60816">
          <w:rPr>
            <w:rStyle w:val="Hyperlink"/>
          </w:rPr>
          <w:t>Indemnity</w:t>
        </w:r>
        <w:r w:rsidR="00B60B1B">
          <w:rPr>
            <w:webHidden/>
          </w:rPr>
          <w:tab/>
        </w:r>
        <w:r w:rsidR="00B60B1B">
          <w:rPr>
            <w:webHidden/>
          </w:rPr>
          <w:fldChar w:fldCharType="begin" w:fldLock="1"/>
        </w:r>
        <w:r w:rsidR="00B60B1B">
          <w:rPr>
            <w:webHidden/>
          </w:rPr>
          <w:instrText xml:space="preserve"> PAGEREF _Toc128066737 \h </w:instrText>
        </w:r>
        <w:r w:rsidR="00B60B1B">
          <w:rPr>
            <w:webHidden/>
          </w:rPr>
        </w:r>
        <w:r w:rsidR="00B60B1B">
          <w:rPr>
            <w:webHidden/>
          </w:rPr>
          <w:fldChar w:fldCharType="separate"/>
        </w:r>
        <w:r w:rsidR="00164CA6">
          <w:rPr>
            <w:webHidden/>
          </w:rPr>
          <w:t>31</w:t>
        </w:r>
        <w:r w:rsidR="00B60B1B">
          <w:rPr>
            <w:webHidden/>
          </w:rPr>
          <w:fldChar w:fldCharType="end"/>
        </w:r>
      </w:hyperlink>
    </w:p>
    <w:p w14:paraId="08902384" w14:textId="1DCB8233" w:rsidR="00B60B1B" w:rsidRDefault="00000000">
      <w:pPr>
        <w:pStyle w:val="TOC3"/>
        <w:rPr>
          <w:rFonts w:asciiTheme="minorHAnsi" w:eastAsiaTheme="minorEastAsia" w:hAnsiTheme="minorHAnsi" w:cstheme="minorBidi"/>
          <w:szCs w:val="22"/>
          <w:lang w:eastAsia="en-AU"/>
        </w:rPr>
      </w:pPr>
      <w:hyperlink w:anchor="_Toc128066738" w:history="1">
        <w:r w:rsidR="00B60B1B" w:rsidRPr="00A60816">
          <w:rPr>
            <w:rStyle w:val="Hyperlink"/>
            <w:bCs/>
            <w14:scene3d>
              <w14:camera w14:prst="orthographicFront"/>
              <w14:lightRig w14:rig="threePt" w14:dir="t">
                <w14:rot w14:lat="0" w14:lon="0" w14:rev="0"/>
              </w14:lightRig>
            </w14:scene3d>
          </w:rPr>
          <w:t>43.</w:t>
        </w:r>
        <w:r w:rsidR="00B60B1B">
          <w:rPr>
            <w:rFonts w:asciiTheme="minorHAnsi" w:eastAsiaTheme="minorEastAsia" w:hAnsiTheme="minorHAnsi" w:cstheme="minorBidi"/>
            <w:szCs w:val="22"/>
            <w:lang w:eastAsia="en-AU"/>
          </w:rPr>
          <w:tab/>
        </w:r>
        <w:r w:rsidR="00B60B1B" w:rsidRPr="00A60816">
          <w:rPr>
            <w:rStyle w:val="Hyperlink"/>
          </w:rPr>
          <w:t>Insurance</w:t>
        </w:r>
        <w:r w:rsidR="00B60B1B">
          <w:rPr>
            <w:webHidden/>
          </w:rPr>
          <w:tab/>
        </w:r>
        <w:r w:rsidR="00B60B1B">
          <w:rPr>
            <w:webHidden/>
          </w:rPr>
          <w:fldChar w:fldCharType="begin" w:fldLock="1"/>
        </w:r>
        <w:r w:rsidR="00B60B1B">
          <w:rPr>
            <w:webHidden/>
          </w:rPr>
          <w:instrText xml:space="preserve"> PAGEREF _Toc128066738 \h </w:instrText>
        </w:r>
        <w:r w:rsidR="00B60B1B">
          <w:rPr>
            <w:webHidden/>
          </w:rPr>
        </w:r>
        <w:r w:rsidR="00B60B1B">
          <w:rPr>
            <w:webHidden/>
          </w:rPr>
          <w:fldChar w:fldCharType="separate"/>
        </w:r>
        <w:r w:rsidR="00164CA6">
          <w:rPr>
            <w:webHidden/>
          </w:rPr>
          <w:t>32</w:t>
        </w:r>
        <w:r w:rsidR="00B60B1B">
          <w:rPr>
            <w:webHidden/>
          </w:rPr>
          <w:fldChar w:fldCharType="end"/>
        </w:r>
      </w:hyperlink>
    </w:p>
    <w:p w14:paraId="1CAF4025" w14:textId="4229EC42" w:rsidR="00B60B1B" w:rsidRDefault="00000000">
      <w:pPr>
        <w:pStyle w:val="TOC3"/>
        <w:rPr>
          <w:rFonts w:asciiTheme="minorHAnsi" w:eastAsiaTheme="minorEastAsia" w:hAnsiTheme="minorHAnsi" w:cstheme="minorBidi"/>
          <w:szCs w:val="22"/>
          <w:lang w:eastAsia="en-AU"/>
        </w:rPr>
      </w:pPr>
      <w:hyperlink w:anchor="_Toc128066739" w:history="1">
        <w:r w:rsidR="00B60B1B" w:rsidRPr="00A60816">
          <w:rPr>
            <w:rStyle w:val="Hyperlink"/>
            <w:bCs/>
            <w14:scene3d>
              <w14:camera w14:prst="orthographicFront"/>
              <w14:lightRig w14:rig="threePt" w14:dir="t">
                <w14:rot w14:lat="0" w14:lon="0" w14:rev="0"/>
              </w14:lightRig>
            </w14:scene3d>
          </w:rPr>
          <w:t>44.</w:t>
        </w:r>
        <w:r w:rsidR="00B60B1B">
          <w:rPr>
            <w:rFonts w:asciiTheme="minorHAnsi" w:eastAsiaTheme="minorEastAsia" w:hAnsiTheme="minorHAnsi" w:cstheme="minorBidi"/>
            <w:szCs w:val="22"/>
            <w:lang w:eastAsia="en-AU"/>
          </w:rPr>
          <w:tab/>
        </w:r>
        <w:r w:rsidR="00B60B1B" w:rsidRPr="00A60816">
          <w:rPr>
            <w:rStyle w:val="Hyperlink"/>
          </w:rPr>
          <w:t>Liability of the Provider to the Department</w:t>
        </w:r>
        <w:r w:rsidR="00B60B1B">
          <w:rPr>
            <w:webHidden/>
          </w:rPr>
          <w:tab/>
        </w:r>
        <w:r w:rsidR="00B60B1B">
          <w:rPr>
            <w:webHidden/>
          </w:rPr>
          <w:fldChar w:fldCharType="begin" w:fldLock="1"/>
        </w:r>
        <w:r w:rsidR="00B60B1B">
          <w:rPr>
            <w:webHidden/>
          </w:rPr>
          <w:instrText xml:space="preserve"> PAGEREF _Toc128066739 \h </w:instrText>
        </w:r>
        <w:r w:rsidR="00B60B1B">
          <w:rPr>
            <w:webHidden/>
          </w:rPr>
        </w:r>
        <w:r w:rsidR="00B60B1B">
          <w:rPr>
            <w:webHidden/>
          </w:rPr>
          <w:fldChar w:fldCharType="separate"/>
        </w:r>
        <w:r w:rsidR="00164CA6">
          <w:rPr>
            <w:webHidden/>
          </w:rPr>
          <w:t>37</w:t>
        </w:r>
        <w:r w:rsidR="00B60B1B">
          <w:rPr>
            <w:webHidden/>
          </w:rPr>
          <w:fldChar w:fldCharType="end"/>
        </w:r>
      </w:hyperlink>
    </w:p>
    <w:p w14:paraId="0A3C7FF8" w14:textId="1805D2CE" w:rsidR="00B60B1B" w:rsidRDefault="00000000">
      <w:pPr>
        <w:pStyle w:val="TOC3"/>
        <w:rPr>
          <w:rFonts w:asciiTheme="minorHAnsi" w:eastAsiaTheme="minorEastAsia" w:hAnsiTheme="minorHAnsi" w:cstheme="minorBidi"/>
          <w:szCs w:val="22"/>
          <w:lang w:eastAsia="en-AU"/>
        </w:rPr>
      </w:pPr>
      <w:hyperlink w:anchor="_Toc128066740" w:history="1">
        <w:r w:rsidR="00B60B1B" w:rsidRPr="00A60816">
          <w:rPr>
            <w:rStyle w:val="Hyperlink"/>
            <w:bCs/>
            <w14:scene3d>
              <w14:camera w14:prst="orthographicFront"/>
              <w14:lightRig w14:rig="threePt" w14:dir="t">
                <w14:rot w14:lat="0" w14:lon="0" w14:rev="0"/>
              </w14:lightRig>
            </w14:scene3d>
          </w:rPr>
          <w:t>45.</w:t>
        </w:r>
        <w:r w:rsidR="00B60B1B">
          <w:rPr>
            <w:rFonts w:asciiTheme="minorHAnsi" w:eastAsiaTheme="minorEastAsia" w:hAnsiTheme="minorHAnsi" w:cstheme="minorBidi"/>
            <w:szCs w:val="22"/>
            <w:lang w:eastAsia="en-AU"/>
          </w:rPr>
          <w:tab/>
        </w:r>
        <w:r w:rsidR="00B60B1B" w:rsidRPr="00A60816">
          <w:rPr>
            <w:rStyle w:val="Hyperlink"/>
          </w:rPr>
          <w:t>Special rules about Group Respondents</w:t>
        </w:r>
        <w:r w:rsidR="00B60B1B">
          <w:rPr>
            <w:webHidden/>
          </w:rPr>
          <w:tab/>
        </w:r>
        <w:r w:rsidR="00B60B1B">
          <w:rPr>
            <w:webHidden/>
          </w:rPr>
          <w:fldChar w:fldCharType="begin" w:fldLock="1"/>
        </w:r>
        <w:r w:rsidR="00B60B1B">
          <w:rPr>
            <w:webHidden/>
          </w:rPr>
          <w:instrText xml:space="preserve"> PAGEREF _Toc128066740 \h </w:instrText>
        </w:r>
        <w:r w:rsidR="00B60B1B">
          <w:rPr>
            <w:webHidden/>
          </w:rPr>
        </w:r>
        <w:r w:rsidR="00B60B1B">
          <w:rPr>
            <w:webHidden/>
          </w:rPr>
          <w:fldChar w:fldCharType="separate"/>
        </w:r>
        <w:r w:rsidR="00164CA6">
          <w:rPr>
            <w:webHidden/>
          </w:rPr>
          <w:t>37</w:t>
        </w:r>
        <w:r w:rsidR="00B60B1B">
          <w:rPr>
            <w:webHidden/>
          </w:rPr>
          <w:fldChar w:fldCharType="end"/>
        </w:r>
      </w:hyperlink>
    </w:p>
    <w:p w14:paraId="4E060D3B" w14:textId="5F4E7F77" w:rsidR="00B60B1B" w:rsidRDefault="00000000">
      <w:pPr>
        <w:pStyle w:val="TOC2"/>
        <w:rPr>
          <w:rFonts w:asciiTheme="minorHAnsi" w:eastAsiaTheme="minorEastAsia" w:hAnsiTheme="minorHAnsi" w:cstheme="minorBidi"/>
          <w:sz w:val="22"/>
          <w:szCs w:val="22"/>
          <w:lang w:eastAsia="en-AU"/>
        </w:rPr>
      </w:pPr>
      <w:hyperlink w:anchor="_Toc128066741" w:history="1">
        <w:r w:rsidR="00B60B1B" w:rsidRPr="00A60816">
          <w:rPr>
            <w:rStyle w:val="Hyperlink"/>
          </w:rPr>
          <w:t>Section A4.2 – Changes in entities delivering Services</w:t>
        </w:r>
        <w:r w:rsidR="00B60B1B">
          <w:rPr>
            <w:webHidden/>
          </w:rPr>
          <w:tab/>
        </w:r>
        <w:r w:rsidR="00B60B1B">
          <w:rPr>
            <w:webHidden/>
          </w:rPr>
          <w:fldChar w:fldCharType="begin" w:fldLock="1"/>
        </w:r>
        <w:r w:rsidR="00B60B1B">
          <w:rPr>
            <w:webHidden/>
          </w:rPr>
          <w:instrText xml:space="preserve"> PAGEREF _Toc128066741 \h </w:instrText>
        </w:r>
        <w:r w:rsidR="00B60B1B">
          <w:rPr>
            <w:webHidden/>
          </w:rPr>
        </w:r>
        <w:r w:rsidR="00B60B1B">
          <w:rPr>
            <w:webHidden/>
          </w:rPr>
          <w:fldChar w:fldCharType="separate"/>
        </w:r>
        <w:r w:rsidR="00164CA6">
          <w:rPr>
            <w:webHidden/>
          </w:rPr>
          <w:t>38</w:t>
        </w:r>
        <w:r w:rsidR="00B60B1B">
          <w:rPr>
            <w:webHidden/>
          </w:rPr>
          <w:fldChar w:fldCharType="end"/>
        </w:r>
      </w:hyperlink>
    </w:p>
    <w:p w14:paraId="59367CDB" w14:textId="463F3D82" w:rsidR="00B60B1B" w:rsidRDefault="00000000">
      <w:pPr>
        <w:pStyle w:val="TOC3"/>
        <w:rPr>
          <w:rFonts w:asciiTheme="minorHAnsi" w:eastAsiaTheme="minorEastAsia" w:hAnsiTheme="minorHAnsi" w:cstheme="minorBidi"/>
          <w:szCs w:val="22"/>
          <w:lang w:eastAsia="en-AU"/>
        </w:rPr>
      </w:pPr>
      <w:hyperlink w:anchor="_Toc128066742" w:history="1">
        <w:r w:rsidR="00B60B1B" w:rsidRPr="00A60816">
          <w:rPr>
            <w:rStyle w:val="Hyperlink"/>
            <w:bCs/>
            <w14:scene3d>
              <w14:camera w14:prst="orthographicFront"/>
              <w14:lightRig w14:rig="threePt" w14:dir="t">
                <w14:rot w14:lat="0" w14:lon="0" w14:rev="0"/>
              </w14:lightRig>
            </w14:scene3d>
          </w:rPr>
          <w:t>46.</w:t>
        </w:r>
        <w:r w:rsidR="00B60B1B">
          <w:rPr>
            <w:rFonts w:asciiTheme="minorHAnsi" w:eastAsiaTheme="minorEastAsia" w:hAnsiTheme="minorHAnsi" w:cstheme="minorBidi"/>
            <w:szCs w:val="22"/>
            <w:lang w:eastAsia="en-AU"/>
          </w:rPr>
          <w:tab/>
        </w:r>
        <w:r w:rsidR="00B60B1B" w:rsidRPr="00A60816">
          <w:rPr>
            <w:rStyle w:val="Hyperlink"/>
          </w:rPr>
          <w:t>Corporate governance</w:t>
        </w:r>
        <w:r w:rsidR="00B60B1B">
          <w:rPr>
            <w:webHidden/>
          </w:rPr>
          <w:tab/>
        </w:r>
        <w:r w:rsidR="00B60B1B">
          <w:rPr>
            <w:webHidden/>
          </w:rPr>
          <w:fldChar w:fldCharType="begin" w:fldLock="1"/>
        </w:r>
        <w:r w:rsidR="00B60B1B">
          <w:rPr>
            <w:webHidden/>
          </w:rPr>
          <w:instrText xml:space="preserve"> PAGEREF _Toc128066742 \h </w:instrText>
        </w:r>
        <w:r w:rsidR="00B60B1B">
          <w:rPr>
            <w:webHidden/>
          </w:rPr>
        </w:r>
        <w:r w:rsidR="00B60B1B">
          <w:rPr>
            <w:webHidden/>
          </w:rPr>
          <w:fldChar w:fldCharType="separate"/>
        </w:r>
        <w:r w:rsidR="00164CA6">
          <w:rPr>
            <w:webHidden/>
          </w:rPr>
          <w:t>38</w:t>
        </w:r>
        <w:r w:rsidR="00B60B1B">
          <w:rPr>
            <w:webHidden/>
          </w:rPr>
          <w:fldChar w:fldCharType="end"/>
        </w:r>
      </w:hyperlink>
    </w:p>
    <w:p w14:paraId="1A60B108" w14:textId="1FC822D1" w:rsidR="00B60B1B" w:rsidRDefault="00000000">
      <w:pPr>
        <w:pStyle w:val="TOC3"/>
        <w:rPr>
          <w:rFonts w:asciiTheme="minorHAnsi" w:eastAsiaTheme="minorEastAsia" w:hAnsiTheme="minorHAnsi" w:cstheme="minorBidi"/>
          <w:szCs w:val="22"/>
          <w:lang w:eastAsia="en-AU"/>
        </w:rPr>
      </w:pPr>
      <w:hyperlink w:anchor="_Toc128066743" w:history="1">
        <w:r w:rsidR="00B60B1B" w:rsidRPr="00A60816">
          <w:rPr>
            <w:rStyle w:val="Hyperlink"/>
            <w:bCs/>
            <w14:scene3d>
              <w14:camera w14:prst="orthographicFront"/>
              <w14:lightRig w14:rig="threePt" w14:dir="t">
                <w14:rot w14:lat="0" w14:lon="0" w14:rev="0"/>
              </w14:lightRig>
            </w14:scene3d>
          </w:rPr>
          <w:t>47.</w:t>
        </w:r>
        <w:r w:rsidR="00B60B1B">
          <w:rPr>
            <w:rFonts w:asciiTheme="minorHAnsi" w:eastAsiaTheme="minorEastAsia" w:hAnsiTheme="minorHAnsi" w:cstheme="minorBidi"/>
            <w:szCs w:val="22"/>
            <w:lang w:eastAsia="en-AU"/>
          </w:rPr>
          <w:tab/>
        </w:r>
        <w:r w:rsidR="00B60B1B" w:rsidRPr="00A60816">
          <w:rPr>
            <w:rStyle w:val="Hyperlink"/>
          </w:rPr>
          <w:t>Removal and training of Provider and Subcontractor Personnel</w:t>
        </w:r>
        <w:r w:rsidR="00B60B1B">
          <w:rPr>
            <w:webHidden/>
          </w:rPr>
          <w:tab/>
        </w:r>
        <w:r w:rsidR="00B60B1B">
          <w:rPr>
            <w:webHidden/>
          </w:rPr>
          <w:fldChar w:fldCharType="begin" w:fldLock="1"/>
        </w:r>
        <w:r w:rsidR="00B60B1B">
          <w:rPr>
            <w:webHidden/>
          </w:rPr>
          <w:instrText xml:space="preserve"> PAGEREF _Toc128066743 \h </w:instrText>
        </w:r>
        <w:r w:rsidR="00B60B1B">
          <w:rPr>
            <w:webHidden/>
          </w:rPr>
        </w:r>
        <w:r w:rsidR="00B60B1B">
          <w:rPr>
            <w:webHidden/>
          </w:rPr>
          <w:fldChar w:fldCharType="separate"/>
        </w:r>
        <w:r w:rsidR="00164CA6">
          <w:rPr>
            <w:webHidden/>
          </w:rPr>
          <w:t>40</w:t>
        </w:r>
        <w:r w:rsidR="00B60B1B">
          <w:rPr>
            <w:webHidden/>
          </w:rPr>
          <w:fldChar w:fldCharType="end"/>
        </w:r>
      </w:hyperlink>
    </w:p>
    <w:p w14:paraId="0A7440B9" w14:textId="2187352B" w:rsidR="00B60B1B" w:rsidRDefault="00000000">
      <w:pPr>
        <w:pStyle w:val="TOC3"/>
        <w:rPr>
          <w:rFonts w:asciiTheme="minorHAnsi" w:eastAsiaTheme="minorEastAsia" w:hAnsiTheme="minorHAnsi" w:cstheme="minorBidi"/>
          <w:szCs w:val="22"/>
          <w:lang w:eastAsia="en-AU"/>
        </w:rPr>
      </w:pPr>
      <w:hyperlink w:anchor="_Toc128066744" w:history="1">
        <w:r w:rsidR="00B60B1B" w:rsidRPr="00A60816">
          <w:rPr>
            <w:rStyle w:val="Hyperlink"/>
            <w:bCs/>
            <w14:scene3d>
              <w14:camera w14:prst="orthographicFront"/>
              <w14:lightRig w14:rig="threePt" w14:dir="t">
                <w14:rot w14:lat="0" w14:lon="0" w14:rev="0"/>
              </w14:lightRig>
            </w14:scene3d>
          </w:rPr>
          <w:t>48.</w:t>
        </w:r>
        <w:r w:rsidR="00B60B1B">
          <w:rPr>
            <w:rFonts w:asciiTheme="minorHAnsi" w:eastAsiaTheme="minorEastAsia" w:hAnsiTheme="minorHAnsi" w:cstheme="minorBidi"/>
            <w:szCs w:val="22"/>
            <w:lang w:eastAsia="en-AU"/>
          </w:rPr>
          <w:tab/>
        </w:r>
        <w:r w:rsidR="00B60B1B" w:rsidRPr="00A60816">
          <w:rPr>
            <w:rStyle w:val="Hyperlink"/>
          </w:rPr>
          <w:t>Change in Control of the Provider or a Material Subcontractor</w:t>
        </w:r>
        <w:r w:rsidR="00B60B1B">
          <w:rPr>
            <w:webHidden/>
          </w:rPr>
          <w:tab/>
        </w:r>
        <w:r w:rsidR="00B60B1B">
          <w:rPr>
            <w:webHidden/>
          </w:rPr>
          <w:fldChar w:fldCharType="begin" w:fldLock="1"/>
        </w:r>
        <w:r w:rsidR="00B60B1B">
          <w:rPr>
            <w:webHidden/>
          </w:rPr>
          <w:instrText xml:space="preserve"> PAGEREF _Toc128066744 \h </w:instrText>
        </w:r>
        <w:r w:rsidR="00B60B1B">
          <w:rPr>
            <w:webHidden/>
          </w:rPr>
        </w:r>
        <w:r w:rsidR="00B60B1B">
          <w:rPr>
            <w:webHidden/>
          </w:rPr>
          <w:fldChar w:fldCharType="separate"/>
        </w:r>
        <w:r w:rsidR="00164CA6">
          <w:rPr>
            <w:webHidden/>
          </w:rPr>
          <w:t>40</w:t>
        </w:r>
        <w:r w:rsidR="00B60B1B">
          <w:rPr>
            <w:webHidden/>
          </w:rPr>
          <w:fldChar w:fldCharType="end"/>
        </w:r>
      </w:hyperlink>
    </w:p>
    <w:p w14:paraId="28E3B141" w14:textId="4CCD76F0" w:rsidR="00B60B1B" w:rsidRDefault="00000000">
      <w:pPr>
        <w:pStyle w:val="TOC3"/>
        <w:rPr>
          <w:rFonts w:asciiTheme="minorHAnsi" w:eastAsiaTheme="minorEastAsia" w:hAnsiTheme="minorHAnsi" w:cstheme="minorBidi"/>
          <w:szCs w:val="22"/>
          <w:lang w:eastAsia="en-AU"/>
        </w:rPr>
      </w:pPr>
      <w:hyperlink w:anchor="_Toc128066745" w:history="1">
        <w:r w:rsidR="00B60B1B" w:rsidRPr="00A60816">
          <w:rPr>
            <w:rStyle w:val="Hyperlink"/>
            <w:bCs/>
            <w14:scene3d>
              <w14:camera w14:prst="orthographicFront"/>
              <w14:lightRig w14:rig="threePt" w14:dir="t">
                <w14:rot w14:lat="0" w14:lon="0" w14:rev="0"/>
              </w14:lightRig>
            </w14:scene3d>
          </w:rPr>
          <w:t>49.</w:t>
        </w:r>
        <w:r w:rsidR="00B60B1B">
          <w:rPr>
            <w:rFonts w:asciiTheme="minorHAnsi" w:eastAsiaTheme="minorEastAsia" w:hAnsiTheme="minorHAnsi" w:cstheme="minorBidi"/>
            <w:szCs w:val="22"/>
            <w:lang w:eastAsia="en-AU"/>
          </w:rPr>
          <w:tab/>
        </w:r>
        <w:r w:rsidR="00B60B1B" w:rsidRPr="00A60816">
          <w:rPr>
            <w:rStyle w:val="Hyperlink"/>
          </w:rPr>
          <w:t>Notice regarding Insolvency Events</w:t>
        </w:r>
        <w:r w:rsidR="00B60B1B">
          <w:rPr>
            <w:webHidden/>
          </w:rPr>
          <w:tab/>
        </w:r>
        <w:r w:rsidR="00B60B1B">
          <w:rPr>
            <w:webHidden/>
          </w:rPr>
          <w:fldChar w:fldCharType="begin" w:fldLock="1"/>
        </w:r>
        <w:r w:rsidR="00B60B1B">
          <w:rPr>
            <w:webHidden/>
          </w:rPr>
          <w:instrText xml:space="preserve"> PAGEREF _Toc128066745 \h </w:instrText>
        </w:r>
        <w:r w:rsidR="00B60B1B">
          <w:rPr>
            <w:webHidden/>
          </w:rPr>
        </w:r>
        <w:r w:rsidR="00B60B1B">
          <w:rPr>
            <w:webHidden/>
          </w:rPr>
          <w:fldChar w:fldCharType="separate"/>
        </w:r>
        <w:r w:rsidR="00164CA6">
          <w:rPr>
            <w:webHidden/>
          </w:rPr>
          <w:t>41</w:t>
        </w:r>
        <w:r w:rsidR="00B60B1B">
          <w:rPr>
            <w:webHidden/>
          </w:rPr>
          <w:fldChar w:fldCharType="end"/>
        </w:r>
      </w:hyperlink>
    </w:p>
    <w:p w14:paraId="4213DF5B" w14:textId="3F8C41BE" w:rsidR="00B60B1B" w:rsidRDefault="00000000">
      <w:pPr>
        <w:pStyle w:val="TOC3"/>
        <w:rPr>
          <w:rFonts w:asciiTheme="minorHAnsi" w:eastAsiaTheme="minorEastAsia" w:hAnsiTheme="minorHAnsi" w:cstheme="minorBidi"/>
          <w:szCs w:val="22"/>
          <w:lang w:eastAsia="en-AU"/>
        </w:rPr>
      </w:pPr>
      <w:hyperlink w:anchor="_Toc128066746" w:history="1">
        <w:r w:rsidR="00B60B1B" w:rsidRPr="00A60816">
          <w:rPr>
            <w:rStyle w:val="Hyperlink"/>
            <w:bCs/>
            <w14:scene3d>
              <w14:camera w14:prst="orthographicFront"/>
              <w14:lightRig w14:rig="threePt" w14:dir="t">
                <w14:rot w14:lat="0" w14:lon="0" w14:rev="0"/>
              </w14:lightRig>
            </w14:scene3d>
          </w:rPr>
          <w:t>50.</w:t>
        </w:r>
        <w:r w:rsidR="00B60B1B">
          <w:rPr>
            <w:rFonts w:asciiTheme="minorHAnsi" w:eastAsiaTheme="minorEastAsia" w:hAnsiTheme="minorHAnsi" w:cstheme="minorBidi"/>
            <w:szCs w:val="22"/>
            <w:lang w:eastAsia="en-AU"/>
          </w:rPr>
          <w:tab/>
        </w:r>
        <w:r w:rsidR="00B60B1B" w:rsidRPr="00A60816">
          <w:rPr>
            <w:rStyle w:val="Hyperlink"/>
          </w:rPr>
          <w:t>Subcontracting</w:t>
        </w:r>
        <w:r w:rsidR="00B60B1B">
          <w:rPr>
            <w:webHidden/>
          </w:rPr>
          <w:tab/>
        </w:r>
        <w:r w:rsidR="00B60B1B">
          <w:rPr>
            <w:webHidden/>
          </w:rPr>
          <w:fldChar w:fldCharType="begin" w:fldLock="1"/>
        </w:r>
        <w:r w:rsidR="00B60B1B">
          <w:rPr>
            <w:webHidden/>
          </w:rPr>
          <w:instrText xml:space="preserve"> PAGEREF _Toc128066746 \h </w:instrText>
        </w:r>
        <w:r w:rsidR="00B60B1B">
          <w:rPr>
            <w:webHidden/>
          </w:rPr>
        </w:r>
        <w:r w:rsidR="00B60B1B">
          <w:rPr>
            <w:webHidden/>
          </w:rPr>
          <w:fldChar w:fldCharType="separate"/>
        </w:r>
        <w:r w:rsidR="00164CA6">
          <w:rPr>
            <w:webHidden/>
          </w:rPr>
          <w:t>42</w:t>
        </w:r>
        <w:r w:rsidR="00B60B1B">
          <w:rPr>
            <w:webHidden/>
          </w:rPr>
          <w:fldChar w:fldCharType="end"/>
        </w:r>
      </w:hyperlink>
    </w:p>
    <w:p w14:paraId="0F6C909C" w14:textId="19CB3870" w:rsidR="00B60B1B" w:rsidRDefault="00000000">
      <w:pPr>
        <w:pStyle w:val="TOC3"/>
        <w:rPr>
          <w:rFonts w:asciiTheme="minorHAnsi" w:eastAsiaTheme="minorEastAsia" w:hAnsiTheme="minorHAnsi" w:cstheme="minorBidi"/>
          <w:szCs w:val="22"/>
          <w:lang w:eastAsia="en-AU"/>
        </w:rPr>
      </w:pPr>
      <w:hyperlink w:anchor="_Toc128066747" w:history="1">
        <w:r w:rsidR="00B60B1B" w:rsidRPr="00A60816">
          <w:rPr>
            <w:rStyle w:val="Hyperlink"/>
            <w:bCs/>
            <w14:scene3d>
              <w14:camera w14:prst="orthographicFront"/>
              <w14:lightRig w14:rig="threePt" w14:dir="t">
                <w14:rot w14:lat="0" w14:lon="0" w14:rev="0"/>
              </w14:lightRig>
            </w14:scene3d>
          </w:rPr>
          <w:t>51.</w:t>
        </w:r>
        <w:r w:rsidR="00B60B1B">
          <w:rPr>
            <w:rFonts w:asciiTheme="minorHAnsi" w:eastAsiaTheme="minorEastAsia" w:hAnsiTheme="minorHAnsi" w:cstheme="minorBidi"/>
            <w:szCs w:val="22"/>
            <w:lang w:eastAsia="en-AU"/>
          </w:rPr>
          <w:tab/>
        </w:r>
        <w:r w:rsidR="00B60B1B" w:rsidRPr="00A60816">
          <w:rPr>
            <w:rStyle w:val="Hyperlink"/>
          </w:rPr>
          <w:t>Assignment and novation</w:t>
        </w:r>
        <w:r w:rsidR="00B60B1B">
          <w:rPr>
            <w:webHidden/>
          </w:rPr>
          <w:tab/>
        </w:r>
        <w:r w:rsidR="00B60B1B">
          <w:rPr>
            <w:webHidden/>
          </w:rPr>
          <w:fldChar w:fldCharType="begin" w:fldLock="1"/>
        </w:r>
        <w:r w:rsidR="00B60B1B">
          <w:rPr>
            <w:webHidden/>
          </w:rPr>
          <w:instrText xml:space="preserve"> PAGEREF _Toc128066747 \h </w:instrText>
        </w:r>
        <w:r w:rsidR="00B60B1B">
          <w:rPr>
            <w:webHidden/>
          </w:rPr>
        </w:r>
        <w:r w:rsidR="00B60B1B">
          <w:rPr>
            <w:webHidden/>
          </w:rPr>
          <w:fldChar w:fldCharType="separate"/>
        </w:r>
        <w:r w:rsidR="00164CA6">
          <w:rPr>
            <w:webHidden/>
          </w:rPr>
          <w:t>46</w:t>
        </w:r>
        <w:r w:rsidR="00B60B1B">
          <w:rPr>
            <w:webHidden/>
          </w:rPr>
          <w:fldChar w:fldCharType="end"/>
        </w:r>
      </w:hyperlink>
    </w:p>
    <w:p w14:paraId="52F46F63" w14:textId="66F9F1B8" w:rsidR="00B60B1B" w:rsidRDefault="00000000">
      <w:pPr>
        <w:pStyle w:val="TOC2"/>
        <w:rPr>
          <w:rFonts w:asciiTheme="minorHAnsi" w:eastAsiaTheme="minorEastAsia" w:hAnsiTheme="minorHAnsi" w:cstheme="minorBidi"/>
          <w:sz w:val="22"/>
          <w:szCs w:val="22"/>
          <w:lang w:eastAsia="en-AU"/>
        </w:rPr>
      </w:pPr>
      <w:hyperlink w:anchor="_Toc128066748" w:history="1">
        <w:r w:rsidR="00B60B1B" w:rsidRPr="00A60816">
          <w:rPr>
            <w:rStyle w:val="Hyperlink"/>
          </w:rPr>
          <w:t>Section A4.3 – Resolving Problems</w:t>
        </w:r>
        <w:r w:rsidR="00B60B1B">
          <w:rPr>
            <w:webHidden/>
          </w:rPr>
          <w:tab/>
        </w:r>
        <w:r w:rsidR="00B60B1B">
          <w:rPr>
            <w:webHidden/>
          </w:rPr>
          <w:fldChar w:fldCharType="begin" w:fldLock="1"/>
        </w:r>
        <w:r w:rsidR="00B60B1B">
          <w:rPr>
            <w:webHidden/>
          </w:rPr>
          <w:instrText xml:space="preserve"> PAGEREF _Toc128066748 \h </w:instrText>
        </w:r>
        <w:r w:rsidR="00B60B1B">
          <w:rPr>
            <w:webHidden/>
          </w:rPr>
        </w:r>
        <w:r w:rsidR="00B60B1B">
          <w:rPr>
            <w:webHidden/>
          </w:rPr>
          <w:fldChar w:fldCharType="separate"/>
        </w:r>
        <w:r w:rsidR="00164CA6">
          <w:rPr>
            <w:webHidden/>
          </w:rPr>
          <w:t>46</w:t>
        </w:r>
        <w:r w:rsidR="00B60B1B">
          <w:rPr>
            <w:webHidden/>
          </w:rPr>
          <w:fldChar w:fldCharType="end"/>
        </w:r>
      </w:hyperlink>
    </w:p>
    <w:p w14:paraId="06620415" w14:textId="18998CCC" w:rsidR="00B60B1B" w:rsidRDefault="00000000">
      <w:pPr>
        <w:pStyle w:val="TOC3"/>
        <w:rPr>
          <w:rFonts w:asciiTheme="minorHAnsi" w:eastAsiaTheme="minorEastAsia" w:hAnsiTheme="minorHAnsi" w:cstheme="minorBidi"/>
          <w:szCs w:val="22"/>
          <w:lang w:eastAsia="en-AU"/>
        </w:rPr>
      </w:pPr>
      <w:hyperlink w:anchor="_Toc128066749" w:history="1">
        <w:r w:rsidR="00B60B1B" w:rsidRPr="00A60816">
          <w:rPr>
            <w:rStyle w:val="Hyperlink"/>
            <w:bCs/>
            <w14:scene3d>
              <w14:camera w14:prst="orthographicFront"/>
              <w14:lightRig w14:rig="threePt" w14:dir="t">
                <w14:rot w14:lat="0" w14:lon="0" w14:rev="0"/>
              </w14:lightRig>
            </w14:scene3d>
          </w:rPr>
          <w:t>52.</w:t>
        </w:r>
        <w:r w:rsidR="00B60B1B">
          <w:rPr>
            <w:rFonts w:asciiTheme="minorHAnsi" w:eastAsiaTheme="minorEastAsia" w:hAnsiTheme="minorHAnsi" w:cstheme="minorBidi"/>
            <w:szCs w:val="22"/>
            <w:lang w:eastAsia="en-AU"/>
          </w:rPr>
          <w:tab/>
        </w:r>
        <w:r w:rsidR="00B60B1B" w:rsidRPr="00A60816">
          <w:rPr>
            <w:rStyle w:val="Hyperlink"/>
          </w:rPr>
          <w:t>Dispute Resolution</w:t>
        </w:r>
        <w:r w:rsidR="00B60B1B">
          <w:rPr>
            <w:webHidden/>
          </w:rPr>
          <w:tab/>
        </w:r>
        <w:r w:rsidR="00B60B1B">
          <w:rPr>
            <w:webHidden/>
          </w:rPr>
          <w:fldChar w:fldCharType="begin" w:fldLock="1"/>
        </w:r>
        <w:r w:rsidR="00B60B1B">
          <w:rPr>
            <w:webHidden/>
          </w:rPr>
          <w:instrText xml:space="preserve"> PAGEREF _Toc128066749 \h </w:instrText>
        </w:r>
        <w:r w:rsidR="00B60B1B">
          <w:rPr>
            <w:webHidden/>
          </w:rPr>
        </w:r>
        <w:r w:rsidR="00B60B1B">
          <w:rPr>
            <w:webHidden/>
          </w:rPr>
          <w:fldChar w:fldCharType="separate"/>
        </w:r>
        <w:r w:rsidR="00164CA6">
          <w:rPr>
            <w:webHidden/>
          </w:rPr>
          <w:t>46</w:t>
        </w:r>
        <w:r w:rsidR="00B60B1B">
          <w:rPr>
            <w:webHidden/>
          </w:rPr>
          <w:fldChar w:fldCharType="end"/>
        </w:r>
      </w:hyperlink>
    </w:p>
    <w:p w14:paraId="7943484E" w14:textId="74F8CC3A" w:rsidR="00B60B1B" w:rsidRDefault="00000000">
      <w:pPr>
        <w:pStyle w:val="TOC3"/>
        <w:rPr>
          <w:rFonts w:asciiTheme="minorHAnsi" w:eastAsiaTheme="minorEastAsia" w:hAnsiTheme="minorHAnsi" w:cstheme="minorBidi"/>
          <w:szCs w:val="22"/>
          <w:lang w:eastAsia="en-AU"/>
        </w:rPr>
      </w:pPr>
      <w:hyperlink w:anchor="_Toc128066750" w:history="1">
        <w:r w:rsidR="00B60B1B" w:rsidRPr="00A60816">
          <w:rPr>
            <w:rStyle w:val="Hyperlink"/>
            <w:bCs/>
            <w14:scene3d>
              <w14:camera w14:prst="orthographicFront"/>
              <w14:lightRig w14:rig="threePt" w14:dir="t">
                <w14:rot w14:lat="0" w14:lon="0" w14:rev="0"/>
              </w14:lightRig>
            </w14:scene3d>
          </w:rPr>
          <w:t>53.</w:t>
        </w:r>
        <w:r w:rsidR="00B60B1B">
          <w:rPr>
            <w:rFonts w:asciiTheme="minorHAnsi" w:eastAsiaTheme="minorEastAsia" w:hAnsiTheme="minorHAnsi" w:cstheme="minorBidi"/>
            <w:szCs w:val="22"/>
            <w:lang w:eastAsia="en-AU"/>
          </w:rPr>
          <w:tab/>
        </w:r>
        <w:r w:rsidR="00B60B1B" w:rsidRPr="00A60816">
          <w:rPr>
            <w:rStyle w:val="Hyperlink"/>
          </w:rPr>
          <w:t>Provider suspension</w:t>
        </w:r>
        <w:r w:rsidR="00B60B1B">
          <w:rPr>
            <w:webHidden/>
          </w:rPr>
          <w:tab/>
        </w:r>
        <w:r w:rsidR="00B60B1B">
          <w:rPr>
            <w:webHidden/>
          </w:rPr>
          <w:fldChar w:fldCharType="begin" w:fldLock="1"/>
        </w:r>
        <w:r w:rsidR="00B60B1B">
          <w:rPr>
            <w:webHidden/>
          </w:rPr>
          <w:instrText xml:space="preserve"> PAGEREF _Toc128066750 \h </w:instrText>
        </w:r>
        <w:r w:rsidR="00B60B1B">
          <w:rPr>
            <w:webHidden/>
          </w:rPr>
        </w:r>
        <w:r w:rsidR="00B60B1B">
          <w:rPr>
            <w:webHidden/>
          </w:rPr>
          <w:fldChar w:fldCharType="separate"/>
        </w:r>
        <w:r w:rsidR="00164CA6">
          <w:rPr>
            <w:webHidden/>
          </w:rPr>
          <w:t>48</w:t>
        </w:r>
        <w:r w:rsidR="00B60B1B">
          <w:rPr>
            <w:webHidden/>
          </w:rPr>
          <w:fldChar w:fldCharType="end"/>
        </w:r>
      </w:hyperlink>
    </w:p>
    <w:p w14:paraId="2539DEC2" w14:textId="52B9515E" w:rsidR="00B60B1B" w:rsidRDefault="00000000">
      <w:pPr>
        <w:pStyle w:val="TOC3"/>
        <w:rPr>
          <w:rFonts w:asciiTheme="minorHAnsi" w:eastAsiaTheme="minorEastAsia" w:hAnsiTheme="minorHAnsi" w:cstheme="minorBidi"/>
          <w:szCs w:val="22"/>
          <w:lang w:eastAsia="en-AU"/>
        </w:rPr>
      </w:pPr>
      <w:hyperlink w:anchor="_Toc128066751" w:history="1">
        <w:r w:rsidR="00B60B1B" w:rsidRPr="00A60816">
          <w:rPr>
            <w:rStyle w:val="Hyperlink"/>
            <w:bCs/>
            <w14:scene3d>
              <w14:camera w14:prst="orthographicFront"/>
              <w14:lightRig w14:rig="threePt" w14:dir="t">
                <w14:rot w14:lat="0" w14:lon="0" w14:rev="0"/>
              </w14:lightRig>
            </w14:scene3d>
          </w:rPr>
          <w:t>54.</w:t>
        </w:r>
        <w:r w:rsidR="00B60B1B">
          <w:rPr>
            <w:rFonts w:asciiTheme="minorHAnsi" w:eastAsiaTheme="minorEastAsia" w:hAnsiTheme="minorHAnsi" w:cstheme="minorBidi"/>
            <w:szCs w:val="22"/>
            <w:lang w:eastAsia="en-AU"/>
          </w:rPr>
          <w:tab/>
        </w:r>
        <w:r w:rsidR="00B60B1B" w:rsidRPr="00A60816">
          <w:rPr>
            <w:rStyle w:val="Hyperlink"/>
          </w:rPr>
          <w:t>Remedies</w:t>
        </w:r>
        <w:r w:rsidR="00B60B1B">
          <w:rPr>
            <w:webHidden/>
          </w:rPr>
          <w:tab/>
        </w:r>
        <w:r w:rsidR="00B60B1B">
          <w:rPr>
            <w:webHidden/>
          </w:rPr>
          <w:fldChar w:fldCharType="begin" w:fldLock="1"/>
        </w:r>
        <w:r w:rsidR="00B60B1B">
          <w:rPr>
            <w:webHidden/>
          </w:rPr>
          <w:instrText xml:space="preserve"> PAGEREF _Toc128066751 \h </w:instrText>
        </w:r>
        <w:r w:rsidR="00B60B1B">
          <w:rPr>
            <w:webHidden/>
          </w:rPr>
        </w:r>
        <w:r w:rsidR="00B60B1B">
          <w:rPr>
            <w:webHidden/>
          </w:rPr>
          <w:fldChar w:fldCharType="separate"/>
        </w:r>
        <w:r w:rsidR="00164CA6">
          <w:rPr>
            <w:webHidden/>
          </w:rPr>
          <w:t>49</w:t>
        </w:r>
        <w:r w:rsidR="00B60B1B">
          <w:rPr>
            <w:webHidden/>
          </w:rPr>
          <w:fldChar w:fldCharType="end"/>
        </w:r>
      </w:hyperlink>
    </w:p>
    <w:p w14:paraId="38238D39" w14:textId="1F23C0C4" w:rsidR="00B60B1B" w:rsidRDefault="00000000">
      <w:pPr>
        <w:pStyle w:val="TOC3"/>
        <w:rPr>
          <w:rFonts w:asciiTheme="minorHAnsi" w:eastAsiaTheme="minorEastAsia" w:hAnsiTheme="minorHAnsi" w:cstheme="minorBidi"/>
          <w:szCs w:val="22"/>
          <w:lang w:eastAsia="en-AU"/>
        </w:rPr>
      </w:pPr>
      <w:hyperlink w:anchor="_Toc128066752" w:history="1">
        <w:r w:rsidR="00B60B1B" w:rsidRPr="00A60816">
          <w:rPr>
            <w:rStyle w:val="Hyperlink"/>
            <w:bCs/>
            <w14:scene3d>
              <w14:camera w14:prst="orthographicFront"/>
              <w14:lightRig w14:rig="threePt" w14:dir="t">
                <w14:rot w14:lat="0" w14:lon="0" w14:rev="0"/>
              </w14:lightRig>
            </w14:scene3d>
          </w:rPr>
          <w:t>55.</w:t>
        </w:r>
        <w:r w:rsidR="00B60B1B">
          <w:rPr>
            <w:rFonts w:asciiTheme="minorHAnsi" w:eastAsiaTheme="minorEastAsia" w:hAnsiTheme="minorHAnsi" w:cstheme="minorBidi"/>
            <w:szCs w:val="22"/>
            <w:lang w:eastAsia="en-AU"/>
          </w:rPr>
          <w:tab/>
        </w:r>
        <w:r w:rsidR="00B60B1B" w:rsidRPr="00A60816">
          <w:rPr>
            <w:rStyle w:val="Hyperlink"/>
          </w:rPr>
          <w:t>Performance under other Commonwealth agreements</w:t>
        </w:r>
        <w:r w:rsidR="00B60B1B">
          <w:rPr>
            <w:webHidden/>
          </w:rPr>
          <w:tab/>
        </w:r>
        <w:r w:rsidR="00B60B1B">
          <w:rPr>
            <w:webHidden/>
          </w:rPr>
          <w:fldChar w:fldCharType="begin" w:fldLock="1"/>
        </w:r>
        <w:r w:rsidR="00B60B1B">
          <w:rPr>
            <w:webHidden/>
          </w:rPr>
          <w:instrText xml:space="preserve"> PAGEREF _Toc128066752 \h </w:instrText>
        </w:r>
        <w:r w:rsidR="00B60B1B">
          <w:rPr>
            <w:webHidden/>
          </w:rPr>
        </w:r>
        <w:r w:rsidR="00B60B1B">
          <w:rPr>
            <w:webHidden/>
          </w:rPr>
          <w:fldChar w:fldCharType="separate"/>
        </w:r>
        <w:r w:rsidR="00164CA6">
          <w:rPr>
            <w:webHidden/>
          </w:rPr>
          <w:t>50</w:t>
        </w:r>
        <w:r w:rsidR="00B60B1B">
          <w:rPr>
            <w:webHidden/>
          </w:rPr>
          <w:fldChar w:fldCharType="end"/>
        </w:r>
      </w:hyperlink>
    </w:p>
    <w:p w14:paraId="46ED87E4" w14:textId="07C87F53" w:rsidR="00B60B1B" w:rsidRDefault="00000000">
      <w:pPr>
        <w:pStyle w:val="TOC3"/>
        <w:rPr>
          <w:rFonts w:asciiTheme="minorHAnsi" w:eastAsiaTheme="minorEastAsia" w:hAnsiTheme="minorHAnsi" w:cstheme="minorBidi"/>
          <w:szCs w:val="22"/>
          <w:lang w:eastAsia="en-AU"/>
        </w:rPr>
      </w:pPr>
      <w:hyperlink w:anchor="_Toc128066753" w:history="1">
        <w:r w:rsidR="00B60B1B" w:rsidRPr="00A60816">
          <w:rPr>
            <w:rStyle w:val="Hyperlink"/>
            <w:bCs/>
            <w14:scene3d>
              <w14:camera w14:prst="orthographicFront"/>
              <w14:lightRig w14:rig="threePt" w14:dir="t">
                <w14:rot w14:lat="0" w14:lon="0" w14:rev="0"/>
              </w14:lightRig>
            </w14:scene3d>
          </w:rPr>
          <w:t>56.</w:t>
        </w:r>
        <w:r w:rsidR="00B60B1B">
          <w:rPr>
            <w:rFonts w:asciiTheme="minorHAnsi" w:eastAsiaTheme="minorEastAsia" w:hAnsiTheme="minorHAnsi" w:cstheme="minorBidi"/>
            <w:szCs w:val="22"/>
            <w:lang w:eastAsia="en-AU"/>
          </w:rPr>
          <w:tab/>
        </w:r>
        <w:r w:rsidR="00B60B1B" w:rsidRPr="00A60816">
          <w:rPr>
            <w:rStyle w:val="Hyperlink"/>
          </w:rPr>
          <w:t>Liquidated Damages</w:t>
        </w:r>
        <w:r w:rsidR="00B60B1B">
          <w:rPr>
            <w:webHidden/>
          </w:rPr>
          <w:tab/>
        </w:r>
        <w:r w:rsidR="00B60B1B">
          <w:rPr>
            <w:webHidden/>
          </w:rPr>
          <w:fldChar w:fldCharType="begin" w:fldLock="1"/>
        </w:r>
        <w:r w:rsidR="00B60B1B">
          <w:rPr>
            <w:webHidden/>
          </w:rPr>
          <w:instrText xml:space="preserve"> PAGEREF _Toc128066753 \h </w:instrText>
        </w:r>
        <w:r w:rsidR="00B60B1B">
          <w:rPr>
            <w:webHidden/>
          </w:rPr>
        </w:r>
        <w:r w:rsidR="00B60B1B">
          <w:rPr>
            <w:webHidden/>
          </w:rPr>
          <w:fldChar w:fldCharType="separate"/>
        </w:r>
        <w:r w:rsidR="00164CA6">
          <w:rPr>
            <w:webHidden/>
          </w:rPr>
          <w:t>51</w:t>
        </w:r>
        <w:r w:rsidR="00B60B1B">
          <w:rPr>
            <w:webHidden/>
          </w:rPr>
          <w:fldChar w:fldCharType="end"/>
        </w:r>
      </w:hyperlink>
    </w:p>
    <w:p w14:paraId="21831AE9" w14:textId="2F35D226" w:rsidR="00B60B1B" w:rsidRDefault="00000000">
      <w:pPr>
        <w:pStyle w:val="TOC3"/>
        <w:rPr>
          <w:rFonts w:asciiTheme="minorHAnsi" w:eastAsiaTheme="minorEastAsia" w:hAnsiTheme="minorHAnsi" w:cstheme="minorBidi"/>
          <w:szCs w:val="22"/>
          <w:lang w:eastAsia="en-AU"/>
        </w:rPr>
      </w:pPr>
      <w:hyperlink w:anchor="_Toc128066754" w:history="1">
        <w:r w:rsidR="00B60B1B" w:rsidRPr="00A60816">
          <w:rPr>
            <w:rStyle w:val="Hyperlink"/>
            <w:bCs/>
            <w14:scene3d>
              <w14:camera w14:prst="orthographicFront"/>
              <w14:lightRig w14:rig="threePt" w14:dir="t">
                <w14:rot w14:lat="0" w14:lon="0" w14:rev="0"/>
              </w14:lightRig>
            </w14:scene3d>
          </w:rPr>
          <w:t>57.</w:t>
        </w:r>
        <w:r w:rsidR="00B60B1B">
          <w:rPr>
            <w:rFonts w:asciiTheme="minorHAnsi" w:eastAsiaTheme="minorEastAsia" w:hAnsiTheme="minorHAnsi" w:cstheme="minorBidi"/>
            <w:szCs w:val="22"/>
            <w:lang w:eastAsia="en-AU"/>
          </w:rPr>
          <w:tab/>
        </w:r>
        <w:r w:rsidR="00B60B1B" w:rsidRPr="00A60816">
          <w:rPr>
            <w:rStyle w:val="Hyperlink"/>
          </w:rPr>
          <w:t>Termination or reduction in scope with costs</w:t>
        </w:r>
        <w:r w:rsidR="00B60B1B">
          <w:rPr>
            <w:webHidden/>
          </w:rPr>
          <w:tab/>
        </w:r>
        <w:r w:rsidR="00B60B1B">
          <w:rPr>
            <w:webHidden/>
          </w:rPr>
          <w:fldChar w:fldCharType="begin" w:fldLock="1"/>
        </w:r>
        <w:r w:rsidR="00B60B1B">
          <w:rPr>
            <w:webHidden/>
          </w:rPr>
          <w:instrText xml:space="preserve"> PAGEREF _Toc128066754 \h </w:instrText>
        </w:r>
        <w:r w:rsidR="00B60B1B">
          <w:rPr>
            <w:webHidden/>
          </w:rPr>
        </w:r>
        <w:r w:rsidR="00B60B1B">
          <w:rPr>
            <w:webHidden/>
          </w:rPr>
          <w:fldChar w:fldCharType="separate"/>
        </w:r>
        <w:r w:rsidR="00164CA6">
          <w:rPr>
            <w:webHidden/>
          </w:rPr>
          <w:t>53</w:t>
        </w:r>
        <w:r w:rsidR="00B60B1B">
          <w:rPr>
            <w:webHidden/>
          </w:rPr>
          <w:fldChar w:fldCharType="end"/>
        </w:r>
      </w:hyperlink>
    </w:p>
    <w:p w14:paraId="3DAC1165" w14:textId="299F9977" w:rsidR="00B60B1B" w:rsidRDefault="00000000">
      <w:pPr>
        <w:pStyle w:val="TOC3"/>
        <w:rPr>
          <w:rFonts w:asciiTheme="minorHAnsi" w:eastAsiaTheme="minorEastAsia" w:hAnsiTheme="minorHAnsi" w:cstheme="minorBidi"/>
          <w:szCs w:val="22"/>
          <w:lang w:eastAsia="en-AU"/>
        </w:rPr>
      </w:pPr>
      <w:hyperlink w:anchor="_Toc128066755" w:history="1">
        <w:r w:rsidR="00B60B1B" w:rsidRPr="00A60816">
          <w:rPr>
            <w:rStyle w:val="Hyperlink"/>
            <w:bCs/>
            <w14:scene3d>
              <w14:camera w14:prst="orthographicFront"/>
              <w14:lightRig w14:rig="threePt" w14:dir="t">
                <w14:rot w14:lat="0" w14:lon="0" w14:rev="0"/>
              </w14:lightRig>
            </w14:scene3d>
          </w:rPr>
          <w:t>58.</w:t>
        </w:r>
        <w:r w:rsidR="00B60B1B">
          <w:rPr>
            <w:rFonts w:asciiTheme="minorHAnsi" w:eastAsiaTheme="minorEastAsia" w:hAnsiTheme="minorHAnsi" w:cstheme="minorBidi"/>
            <w:szCs w:val="22"/>
            <w:lang w:eastAsia="en-AU"/>
          </w:rPr>
          <w:tab/>
        </w:r>
        <w:r w:rsidR="00B60B1B" w:rsidRPr="00A60816">
          <w:rPr>
            <w:rStyle w:val="Hyperlink"/>
          </w:rPr>
          <w:t>Termination or reduction in scope for default</w:t>
        </w:r>
        <w:r w:rsidR="00B60B1B">
          <w:rPr>
            <w:webHidden/>
          </w:rPr>
          <w:tab/>
        </w:r>
        <w:r w:rsidR="00B60B1B">
          <w:rPr>
            <w:webHidden/>
          </w:rPr>
          <w:fldChar w:fldCharType="begin" w:fldLock="1"/>
        </w:r>
        <w:r w:rsidR="00B60B1B">
          <w:rPr>
            <w:webHidden/>
          </w:rPr>
          <w:instrText xml:space="preserve"> PAGEREF _Toc128066755 \h </w:instrText>
        </w:r>
        <w:r w:rsidR="00B60B1B">
          <w:rPr>
            <w:webHidden/>
          </w:rPr>
        </w:r>
        <w:r w:rsidR="00B60B1B">
          <w:rPr>
            <w:webHidden/>
          </w:rPr>
          <w:fldChar w:fldCharType="separate"/>
        </w:r>
        <w:r w:rsidR="00164CA6">
          <w:rPr>
            <w:webHidden/>
          </w:rPr>
          <w:t>55</w:t>
        </w:r>
        <w:r w:rsidR="00B60B1B">
          <w:rPr>
            <w:webHidden/>
          </w:rPr>
          <w:fldChar w:fldCharType="end"/>
        </w:r>
      </w:hyperlink>
    </w:p>
    <w:p w14:paraId="0D2424BD" w14:textId="68DA1A7E" w:rsidR="00B60B1B" w:rsidRDefault="00000000">
      <w:pPr>
        <w:pStyle w:val="TOC2"/>
        <w:rPr>
          <w:rFonts w:asciiTheme="minorHAnsi" w:eastAsiaTheme="minorEastAsia" w:hAnsiTheme="minorHAnsi" w:cstheme="minorBidi"/>
          <w:sz w:val="22"/>
          <w:szCs w:val="22"/>
          <w:lang w:eastAsia="en-AU"/>
        </w:rPr>
      </w:pPr>
      <w:hyperlink w:anchor="_Toc128066756" w:history="1">
        <w:r w:rsidR="00B60B1B" w:rsidRPr="00A60816">
          <w:rPr>
            <w:rStyle w:val="Hyperlink"/>
          </w:rPr>
          <w:t>Section A4.4 – Other matters</w:t>
        </w:r>
        <w:r w:rsidR="00B60B1B">
          <w:rPr>
            <w:webHidden/>
          </w:rPr>
          <w:tab/>
        </w:r>
        <w:r w:rsidR="00B60B1B">
          <w:rPr>
            <w:webHidden/>
          </w:rPr>
          <w:fldChar w:fldCharType="begin" w:fldLock="1"/>
        </w:r>
        <w:r w:rsidR="00B60B1B">
          <w:rPr>
            <w:webHidden/>
          </w:rPr>
          <w:instrText xml:space="preserve"> PAGEREF _Toc128066756 \h </w:instrText>
        </w:r>
        <w:r w:rsidR="00B60B1B">
          <w:rPr>
            <w:webHidden/>
          </w:rPr>
        </w:r>
        <w:r w:rsidR="00B60B1B">
          <w:rPr>
            <w:webHidden/>
          </w:rPr>
          <w:fldChar w:fldCharType="separate"/>
        </w:r>
        <w:r w:rsidR="00164CA6">
          <w:rPr>
            <w:webHidden/>
          </w:rPr>
          <w:t>56</w:t>
        </w:r>
        <w:r w:rsidR="00B60B1B">
          <w:rPr>
            <w:webHidden/>
          </w:rPr>
          <w:fldChar w:fldCharType="end"/>
        </w:r>
      </w:hyperlink>
    </w:p>
    <w:p w14:paraId="3EA2205B" w14:textId="293DED17" w:rsidR="00B60B1B" w:rsidRDefault="00000000">
      <w:pPr>
        <w:pStyle w:val="TOC3"/>
        <w:rPr>
          <w:rFonts w:asciiTheme="minorHAnsi" w:eastAsiaTheme="minorEastAsia" w:hAnsiTheme="minorHAnsi" w:cstheme="minorBidi"/>
          <w:szCs w:val="22"/>
          <w:lang w:eastAsia="en-AU"/>
        </w:rPr>
      </w:pPr>
      <w:hyperlink w:anchor="_Toc128066757" w:history="1">
        <w:r w:rsidR="00B60B1B" w:rsidRPr="00A60816">
          <w:rPr>
            <w:rStyle w:val="Hyperlink"/>
            <w:bCs/>
            <w14:scene3d>
              <w14:camera w14:prst="orthographicFront"/>
              <w14:lightRig w14:rig="threePt" w14:dir="t">
                <w14:rot w14:lat="0" w14:lon="0" w14:rev="0"/>
              </w14:lightRig>
            </w14:scene3d>
          </w:rPr>
          <w:t>59.</w:t>
        </w:r>
        <w:r w:rsidR="00B60B1B">
          <w:rPr>
            <w:rFonts w:asciiTheme="minorHAnsi" w:eastAsiaTheme="minorEastAsia" w:hAnsiTheme="minorHAnsi" w:cstheme="minorBidi"/>
            <w:szCs w:val="22"/>
            <w:lang w:eastAsia="en-AU"/>
          </w:rPr>
          <w:tab/>
        </w:r>
        <w:r w:rsidR="00B60B1B" w:rsidRPr="00A60816">
          <w:rPr>
            <w:rStyle w:val="Hyperlink"/>
          </w:rPr>
          <w:t>Transition out leading up to expiry, termination or reduction in scope of this Deed</w:t>
        </w:r>
        <w:r w:rsidR="00B60B1B">
          <w:rPr>
            <w:webHidden/>
          </w:rPr>
          <w:tab/>
        </w:r>
        <w:r w:rsidR="00B60B1B">
          <w:rPr>
            <w:webHidden/>
          </w:rPr>
          <w:fldChar w:fldCharType="begin" w:fldLock="1"/>
        </w:r>
        <w:r w:rsidR="00B60B1B">
          <w:rPr>
            <w:webHidden/>
          </w:rPr>
          <w:instrText xml:space="preserve"> PAGEREF _Toc128066757 \h </w:instrText>
        </w:r>
        <w:r w:rsidR="00B60B1B">
          <w:rPr>
            <w:webHidden/>
          </w:rPr>
        </w:r>
        <w:r w:rsidR="00B60B1B">
          <w:rPr>
            <w:webHidden/>
          </w:rPr>
          <w:fldChar w:fldCharType="separate"/>
        </w:r>
        <w:r w:rsidR="00164CA6">
          <w:rPr>
            <w:webHidden/>
          </w:rPr>
          <w:t>56</w:t>
        </w:r>
        <w:r w:rsidR="00B60B1B">
          <w:rPr>
            <w:webHidden/>
          </w:rPr>
          <w:fldChar w:fldCharType="end"/>
        </w:r>
      </w:hyperlink>
    </w:p>
    <w:p w14:paraId="6CC017A6" w14:textId="209C395B" w:rsidR="00B60B1B" w:rsidRDefault="00000000">
      <w:pPr>
        <w:pStyle w:val="TOC3"/>
        <w:rPr>
          <w:rFonts w:asciiTheme="minorHAnsi" w:eastAsiaTheme="minorEastAsia" w:hAnsiTheme="minorHAnsi" w:cstheme="minorBidi"/>
          <w:szCs w:val="22"/>
          <w:lang w:eastAsia="en-AU"/>
        </w:rPr>
      </w:pPr>
      <w:hyperlink w:anchor="_Toc128066758" w:history="1">
        <w:r w:rsidR="00B60B1B" w:rsidRPr="00A60816">
          <w:rPr>
            <w:rStyle w:val="Hyperlink"/>
            <w:bCs/>
            <w14:scene3d>
              <w14:camera w14:prst="orthographicFront"/>
              <w14:lightRig w14:rig="threePt" w14:dir="t">
                <w14:rot w14:lat="0" w14:lon="0" w14:rev="0"/>
              </w14:lightRig>
            </w14:scene3d>
          </w:rPr>
          <w:t>60.</w:t>
        </w:r>
        <w:r w:rsidR="00B60B1B">
          <w:rPr>
            <w:rFonts w:asciiTheme="minorHAnsi" w:eastAsiaTheme="minorEastAsia" w:hAnsiTheme="minorHAnsi" w:cstheme="minorBidi"/>
            <w:szCs w:val="22"/>
            <w:lang w:eastAsia="en-AU"/>
          </w:rPr>
          <w:tab/>
        </w:r>
        <w:r w:rsidR="00B60B1B" w:rsidRPr="00A60816">
          <w:rPr>
            <w:rStyle w:val="Hyperlink"/>
          </w:rPr>
          <w:t>Acknowledgement and promotion</w:t>
        </w:r>
        <w:r w:rsidR="00B60B1B">
          <w:rPr>
            <w:webHidden/>
          </w:rPr>
          <w:tab/>
        </w:r>
        <w:r w:rsidR="00B60B1B">
          <w:rPr>
            <w:webHidden/>
          </w:rPr>
          <w:fldChar w:fldCharType="begin" w:fldLock="1"/>
        </w:r>
        <w:r w:rsidR="00B60B1B">
          <w:rPr>
            <w:webHidden/>
          </w:rPr>
          <w:instrText xml:space="preserve"> PAGEREF _Toc128066758 \h </w:instrText>
        </w:r>
        <w:r w:rsidR="00B60B1B">
          <w:rPr>
            <w:webHidden/>
          </w:rPr>
        </w:r>
        <w:r w:rsidR="00B60B1B">
          <w:rPr>
            <w:webHidden/>
          </w:rPr>
          <w:fldChar w:fldCharType="separate"/>
        </w:r>
        <w:r w:rsidR="00164CA6">
          <w:rPr>
            <w:webHidden/>
          </w:rPr>
          <w:t>56</w:t>
        </w:r>
        <w:r w:rsidR="00B60B1B">
          <w:rPr>
            <w:webHidden/>
          </w:rPr>
          <w:fldChar w:fldCharType="end"/>
        </w:r>
      </w:hyperlink>
    </w:p>
    <w:p w14:paraId="20583E48" w14:textId="34844A59" w:rsidR="00B60B1B" w:rsidRDefault="00000000">
      <w:pPr>
        <w:pStyle w:val="TOC3"/>
        <w:rPr>
          <w:rFonts w:asciiTheme="minorHAnsi" w:eastAsiaTheme="minorEastAsia" w:hAnsiTheme="minorHAnsi" w:cstheme="minorBidi"/>
          <w:szCs w:val="22"/>
          <w:lang w:eastAsia="en-AU"/>
        </w:rPr>
      </w:pPr>
      <w:hyperlink w:anchor="_Toc128066759" w:history="1">
        <w:r w:rsidR="00B60B1B" w:rsidRPr="00A60816">
          <w:rPr>
            <w:rStyle w:val="Hyperlink"/>
            <w:bCs/>
            <w14:scene3d>
              <w14:camera w14:prst="orthographicFront"/>
              <w14:lightRig w14:rig="threePt" w14:dir="t">
                <w14:rot w14:lat="0" w14:lon="0" w14:rev="0"/>
              </w14:lightRig>
            </w14:scene3d>
          </w:rPr>
          <w:t>61.</w:t>
        </w:r>
        <w:r w:rsidR="00B60B1B">
          <w:rPr>
            <w:rFonts w:asciiTheme="minorHAnsi" w:eastAsiaTheme="minorEastAsia" w:hAnsiTheme="minorHAnsi" w:cstheme="minorBidi"/>
            <w:szCs w:val="22"/>
            <w:lang w:eastAsia="en-AU"/>
          </w:rPr>
          <w:tab/>
        </w:r>
        <w:r w:rsidR="00B60B1B" w:rsidRPr="00A60816">
          <w:rPr>
            <w:rStyle w:val="Hyperlink"/>
          </w:rPr>
          <w:t>The Department's right to publicise the Services and best practice</w:t>
        </w:r>
        <w:r w:rsidR="00B60B1B">
          <w:rPr>
            <w:webHidden/>
          </w:rPr>
          <w:tab/>
        </w:r>
        <w:r w:rsidR="00B60B1B">
          <w:rPr>
            <w:webHidden/>
          </w:rPr>
          <w:fldChar w:fldCharType="begin" w:fldLock="1"/>
        </w:r>
        <w:r w:rsidR="00B60B1B">
          <w:rPr>
            <w:webHidden/>
          </w:rPr>
          <w:instrText xml:space="preserve"> PAGEREF _Toc128066759 \h </w:instrText>
        </w:r>
        <w:r w:rsidR="00B60B1B">
          <w:rPr>
            <w:webHidden/>
          </w:rPr>
        </w:r>
        <w:r w:rsidR="00B60B1B">
          <w:rPr>
            <w:webHidden/>
          </w:rPr>
          <w:fldChar w:fldCharType="separate"/>
        </w:r>
        <w:r w:rsidR="00164CA6">
          <w:rPr>
            <w:webHidden/>
          </w:rPr>
          <w:t>57</w:t>
        </w:r>
        <w:r w:rsidR="00B60B1B">
          <w:rPr>
            <w:webHidden/>
          </w:rPr>
          <w:fldChar w:fldCharType="end"/>
        </w:r>
      </w:hyperlink>
    </w:p>
    <w:p w14:paraId="745A171C" w14:textId="21C0725A" w:rsidR="00B60B1B" w:rsidRDefault="00000000">
      <w:pPr>
        <w:pStyle w:val="TOC3"/>
        <w:rPr>
          <w:rFonts w:asciiTheme="minorHAnsi" w:eastAsiaTheme="minorEastAsia" w:hAnsiTheme="minorHAnsi" w:cstheme="minorBidi"/>
          <w:szCs w:val="22"/>
          <w:lang w:eastAsia="en-AU"/>
        </w:rPr>
      </w:pPr>
      <w:hyperlink w:anchor="_Toc128066760" w:history="1">
        <w:r w:rsidR="00B60B1B" w:rsidRPr="00A60816">
          <w:rPr>
            <w:rStyle w:val="Hyperlink"/>
            <w:bCs/>
            <w14:scene3d>
              <w14:camera w14:prst="orthographicFront"/>
              <w14:lightRig w14:rig="threePt" w14:dir="t">
                <w14:rot w14:lat="0" w14:lon="0" w14:rev="0"/>
              </w14:lightRig>
            </w14:scene3d>
          </w:rPr>
          <w:t>62.</w:t>
        </w:r>
        <w:r w:rsidR="00B60B1B">
          <w:rPr>
            <w:rFonts w:asciiTheme="minorHAnsi" w:eastAsiaTheme="minorEastAsia" w:hAnsiTheme="minorHAnsi" w:cstheme="minorBidi"/>
            <w:szCs w:val="22"/>
            <w:lang w:eastAsia="en-AU"/>
          </w:rPr>
          <w:tab/>
        </w:r>
        <w:r w:rsidR="00B60B1B" w:rsidRPr="00A60816">
          <w:rPr>
            <w:rStyle w:val="Hyperlink"/>
          </w:rPr>
          <w:t>Conflict of interest</w:t>
        </w:r>
        <w:r w:rsidR="00B60B1B">
          <w:rPr>
            <w:webHidden/>
          </w:rPr>
          <w:tab/>
        </w:r>
        <w:r w:rsidR="00B60B1B">
          <w:rPr>
            <w:webHidden/>
          </w:rPr>
          <w:fldChar w:fldCharType="begin" w:fldLock="1"/>
        </w:r>
        <w:r w:rsidR="00B60B1B">
          <w:rPr>
            <w:webHidden/>
          </w:rPr>
          <w:instrText xml:space="preserve"> PAGEREF _Toc128066760 \h </w:instrText>
        </w:r>
        <w:r w:rsidR="00B60B1B">
          <w:rPr>
            <w:webHidden/>
          </w:rPr>
        </w:r>
        <w:r w:rsidR="00B60B1B">
          <w:rPr>
            <w:webHidden/>
          </w:rPr>
          <w:fldChar w:fldCharType="separate"/>
        </w:r>
        <w:r w:rsidR="00164CA6">
          <w:rPr>
            <w:webHidden/>
          </w:rPr>
          <w:t>57</w:t>
        </w:r>
        <w:r w:rsidR="00B60B1B">
          <w:rPr>
            <w:webHidden/>
          </w:rPr>
          <w:fldChar w:fldCharType="end"/>
        </w:r>
      </w:hyperlink>
    </w:p>
    <w:p w14:paraId="3F358DE6" w14:textId="4EDC85B9" w:rsidR="00B60B1B" w:rsidRDefault="00000000">
      <w:pPr>
        <w:pStyle w:val="TOC3"/>
        <w:rPr>
          <w:rFonts w:asciiTheme="minorHAnsi" w:eastAsiaTheme="minorEastAsia" w:hAnsiTheme="minorHAnsi" w:cstheme="minorBidi"/>
          <w:szCs w:val="22"/>
          <w:lang w:eastAsia="en-AU"/>
        </w:rPr>
      </w:pPr>
      <w:hyperlink w:anchor="_Toc128066761" w:history="1">
        <w:r w:rsidR="00B60B1B" w:rsidRPr="00A60816">
          <w:rPr>
            <w:rStyle w:val="Hyperlink"/>
            <w:bCs/>
            <w14:scene3d>
              <w14:camera w14:prst="orthographicFront"/>
              <w14:lightRig w14:rig="threePt" w14:dir="t">
                <w14:rot w14:lat="0" w14:lon="0" w14:rev="0"/>
              </w14:lightRig>
            </w14:scene3d>
          </w:rPr>
          <w:t>63.</w:t>
        </w:r>
        <w:r w:rsidR="00B60B1B">
          <w:rPr>
            <w:rFonts w:asciiTheme="minorHAnsi" w:eastAsiaTheme="minorEastAsia" w:hAnsiTheme="minorHAnsi" w:cstheme="minorBidi"/>
            <w:szCs w:val="22"/>
            <w:lang w:eastAsia="en-AU"/>
          </w:rPr>
          <w:tab/>
        </w:r>
        <w:r w:rsidR="00B60B1B" w:rsidRPr="00A60816">
          <w:rPr>
            <w:rStyle w:val="Hyperlink"/>
          </w:rPr>
          <w:t>Negation of employment, partnership and agency</w:t>
        </w:r>
        <w:r w:rsidR="00B60B1B">
          <w:rPr>
            <w:webHidden/>
          </w:rPr>
          <w:tab/>
        </w:r>
        <w:r w:rsidR="00B60B1B">
          <w:rPr>
            <w:webHidden/>
          </w:rPr>
          <w:fldChar w:fldCharType="begin" w:fldLock="1"/>
        </w:r>
        <w:r w:rsidR="00B60B1B">
          <w:rPr>
            <w:webHidden/>
          </w:rPr>
          <w:instrText xml:space="preserve"> PAGEREF _Toc128066761 \h </w:instrText>
        </w:r>
        <w:r w:rsidR="00B60B1B">
          <w:rPr>
            <w:webHidden/>
          </w:rPr>
        </w:r>
        <w:r w:rsidR="00B60B1B">
          <w:rPr>
            <w:webHidden/>
          </w:rPr>
          <w:fldChar w:fldCharType="separate"/>
        </w:r>
        <w:r w:rsidR="00164CA6">
          <w:rPr>
            <w:webHidden/>
          </w:rPr>
          <w:t>57</w:t>
        </w:r>
        <w:r w:rsidR="00B60B1B">
          <w:rPr>
            <w:webHidden/>
          </w:rPr>
          <w:fldChar w:fldCharType="end"/>
        </w:r>
      </w:hyperlink>
    </w:p>
    <w:p w14:paraId="04918CCC" w14:textId="0D400F66" w:rsidR="00B60B1B" w:rsidRDefault="00000000">
      <w:pPr>
        <w:pStyle w:val="TOC3"/>
        <w:rPr>
          <w:rFonts w:asciiTheme="minorHAnsi" w:eastAsiaTheme="minorEastAsia" w:hAnsiTheme="minorHAnsi" w:cstheme="minorBidi"/>
          <w:szCs w:val="22"/>
          <w:lang w:eastAsia="en-AU"/>
        </w:rPr>
      </w:pPr>
      <w:hyperlink w:anchor="_Toc128066762" w:history="1">
        <w:r w:rsidR="00B60B1B" w:rsidRPr="00A60816">
          <w:rPr>
            <w:rStyle w:val="Hyperlink"/>
            <w:bCs/>
            <w14:scene3d>
              <w14:camera w14:prst="orthographicFront"/>
              <w14:lightRig w14:rig="threePt" w14:dir="t">
                <w14:rot w14:lat="0" w14:lon="0" w14:rev="0"/>
              </w14:lightRig>
            </w14:scene3d>
          </w:rPr>
          <w:t>64.</w:t>
        </w:r>
        <w:r w:rsidR="00B60B1B">
          <w:rPr>
            <w:rFonts w:asciiTheme="minorHAnsi" w:eastAsiaTheme="minorEastAsia" w:hAnsiTheme="minorHAnsi" w:cstheme="minorBidi"/>
            <w:szCs w:val="22"/>
            <w:lang w:eastAsia="en-AU"/>
          </w:rPr>
          <w:tab/>
        </w:r>
        <w:r w:rsidR="00B60B1B" w:rsidRPr="00A60816">
          <w:rPr>
            <w:rStyle w:val="Hyperlink"/>
          </w:rPr>
          <w:t>Protection of rights</w:t>
        </w:r>
        <w:r w:rsidR="00B60B1B">
          <w:rPr>
            <w:webHidden/>
          </w:rPr>
          <w:tab/>
        </w:r>
        <w:r w:rsidR="00B60B1B">
          <w:rPr>
            <w:webHidden/>
          </w:rPr>
          <w:fldChar w:fldCharType="begin" w:fldLock="1"/>
        </w:r>
        <w:r w:rsidR="00B60B1B">
          <w:rPr>
            <w:webHidden/>
          </w:rPr>
          <w:instrText xml:space="preserve"> PAGEREF _Toc128066762 \h </w:instrText>
        </w:r>
        <w:r w:rsidR="00B60B1B">
          <w:rPr>
            <w:webHidden/>
          </w:rPr>
        </w:r>
        <w:r w:rsidR="00B60B1B">
          <w:rPr>
            <w:webHidden/>
          </w:rPr>
          <w:fldChar w:fldCharType="separate"/>
        </w:r>
        <w:r w:rsidR="00164CA6">
          <w:rPr>
            <w:webHidden/>
          </w:rPr>
          <w:t>58</w:t>
        </w:r>
        <w:r w:rsidR="00B60B1B">
          <w:rPr>
            <w:webHidden/>
          </w:rPr>
          <w:fldChar w:fldCharType="end"/>
        </w:r>
      </w:hyperlink>
    </w:p>
    <w:p w14:paraId="5ED31239" w14:textId="544D93B0" w:rsidR="00B60B1B" w:rsidRDefault="00000000">
      <w:pPr>
        <w:pStyle w:val="TOC3"/>
        <w:rPr>
          <w:rFonts w:asciiTheme="minorHAnsi" w:eastAsiaTheme="minorEastAsia" w:hAnsiTheme="minorHAnsi" w:cstheme="minorBidi"/>
          <w:szCs w:val="22"/>
          <w:lang w:eastAsia="en-AU"/>
        </w:rPr>
      </w:pPr>
      <w:hyperlink w:anchor="_Toc128066763" w:history="1">
        <w:r w:rsidR="00B60B1B" w:rsidRPr="00A60816">
          <w:rPr>
            <w:rStyle w:val="Hyperlink"/>
            <w:bCs/>
            <w14:scene3d>
              <w14:camera w14:prst="orthographicFront"/>
              <w14:lightRig w14:rig="threePt" w14:dir="t">
                <w14:rot w14:lat="0" w14:lon="0" w14:rev="0"/>
              </w14:lightRig>
            </w14:scene3d>
          </w:rPr>
          <w:t>65.</w:t>
        </w:r>
        <w:r w:rsidR="00B60B1B">
          <w:rPr>
            <w:rFonts w:asciiTheme="minorHAnsi" w:eastAsiaTheme="minorEastAsia" w:hAnsiTheme="minorHAnsi" w:cstheme="minorBidi"/>
            <w:szCs w:val="22"/>
            <w:lang w:eastAsia="en-AU"/>
          </w:rPr>
          <w:tab/>
        </w:r>
        <w:r w:rsidR="00B60B1B" w:rsidRPr="00A60816">
          <w:rPr>
            <w:rStyle w:val="Hyperlink"/>
          </w:rPr>
          <w:t>Severance</w:t>
        </w:r>
        <w:r w:rsidR="00B60B1B">
          <w:rPr>
            <w:webHidden/>
          </w:rPr>
          <w:tab/>
        </w:r>
        <w:r w:rsidR="00B60B1B">
          <w:rPr>
            <w:webHidden/>
          </w:rPr>
          <w:fldChar w:fldCharType="begin" w:fldLock="1"/>
        </w:r>
        <w:r w:rsidR="00B60B1B">
          <w:rPr>
            <w:webHidden/>
          </w:rPr>
          <w:instrText xml:space="preserve"> PAGEREF _Toc128066763 \h </w:instrText>
        </w:r>
        <w:r w:rsidR="00B60B1B">
          <w:rPr>
            <w:webHidden/>
          </w:rPr>
        </w:r>
        <w:r w:rsidR="00B60B1B">
          <w:rPr>
            <w:webHidden/>
          </w:rPr>
          <w:fldChar w:fldCharType="separate"/>
        </w:r>
        <w:r w:rsidR="00164CA6">
          <w:rPr>
            <w:webHidden/>
          </w:rPr>
          <w:t>58</w:t>
        </w:r>
        <w:r w:rsidR="00B60B1B">
          <w:rPr>
            <w:webHidden/>
          </w:rPr>
          <w:fldChar w:fldCharType="end"/>
        </w:r>
      </w:hyperlink>
    </w:p>
    <w:p w14:paraId="626F03AD" w14:textId="6BCE6F36" w:rsidR="00B60B1B" w:rsidRDefault="00000000">
      <w:pPr>
        <w:pStyle w:val="TOC3"/>
        <w:rPr>
          <w:rFonts w:asciiTheme="minorHAnsi" w:eastAsiaTheme="minorEastAsia" w:hAnsiTheme="minorHAnsi" w:cstheme="minorBidi"/>
          <w:szCs w:val="22"/>
          <w:lang w:eastAsia="en-AU"/>
        </w:rPr>
      </w:pPr>
      <w:hyperlink w:anchor="_Toc128066764" w:history="1">
        <w:r w:rsidR="00B60B1B" w:rsidRPr="00A60816">
          <w:rPr>
            <w:rStyle w:val="Hyperlink"/>
            <w:bCs/>
            <w14:scene3d>
              <w14:camera w14:prst="orthographicFront"/>
              <w14:lightRig w14:rig="threePt" w14:dir="t">
                <w14:rot w14:lat="0" w14:lon="0" w14:rev="0"/>
              </w14:lightRig>
            </w14:scene3d>
          </w:rPr>
          <w:t>66.</w:t>
        </w:r>
        <w:r w:rsidR="00B60B1B">
          <w:rPr>
            <w:rFonts w:asciiTheme="minorHAnsi" w:eastAsiaTheme="minorEastAsia" w:hAnsiTheme="minorHAnsi" w:cstheme="minorBidi"/>
            <w:szCs w:val="22"/>
            <w:lang w:eastAsia="en-AU"/>
          </w:rPr>
          <w:tab/>
        </w:r>
        <w:r w:rsidR="00B60B1B" w:rsidRPr="00A60816">
          <w:rPr>
            <w:rStyle w:val="Hyperlink"/>
          </w:rPr>
          <w:t>Entire agreement</w:t>
        </w:r>
        <w:r w:rsidR="00B60B1B">
          <w:rPr>
            <w:webHidden/>
          </w:rPr>
          <w:tab/>
        </w:r>
        <w:r w:rsidR="00B60B1B">
          <w:rPr>
            <w:webHidden/>
          </w:rPr>
          <w:fldChar w:fldCharType="begin" w:fldLock="1"/>
        </w:r>
        <w:r w:rsidR="00B60B1B">
          <w:rPr>
            <w:webHidden/>
          </w:rPr>
          <w:instrText xml:space="preserve"> PAGEREF _Toc128066764 \h </w:instrText>
        </w:r>
        <w:r w:rsidR="00B60B1B">
          <w:rPr>
            <w:webHidden/>
          </w:rPr>
        </w:r>
        <w:r w:rsidR="00B60B1B">
          <w:rPr>
            <w:webHidden/>
          </w:rPr>
          <w:fldChar w:fldCharType="separate"/>
        </w:r>
        <w:r w:rsidR="00164CA6">
          <w:rPr>
            <w:webHidden/>
          </w:rPr>
          <w:t>58</w:t>
        </w:r>
        <w:r w:rsidR="00B60B1B">
          <w:rPr>
            <w:webHidden/>
          </w:rPr>
          <w:fldChar w:fldCharType="end"/>
        </w:r>
      </w:hyperlink>
    </w:p>
    <w:p w14:paraId="57ECDE0F" w14:textId="6FB9BB41" w:rsidR="00B60B1B" w:rsidRDefault="00000000">
      <w:pPr>
        <w:pStyle w:val="TOC3"/>
        <w:rPr>
          <w:rFonts w:asciiTheme="minorHAnsi" w:eastAsiaTheme="minorEastAsia" w:hAnsiTheme="minorHAnsi" w:cstheme="minorBidi"/>
          <w:szCs w:val="22"/>
          <w:lang w:eastAsia="en-AU"/>
        </w:rPr>
      </w:pPr>
      <w:hyperlink w:anchor="_Toc128066765" w:history="1">
        <w:r w:rsidR="00B60B1B" w:rsidRPr="00A60816">
          <w:rPr>
            <w:rStyle w:val="Hyperlink"/>
            <w:bCs/>
            <w14:scene3d>
              <w14:camera w14:prst="orthographicFront"/>
              <w14:lightRig w14:rig="threePt" w14:dir="t">
                <w14:rot w14:lat="0" w14:lon="0" w14:rev="0"/>
              </w14:lightRig>
            </w14:scene3d>
          </w:rPr>
          <w:t>67.</w:t>
        </w:r>
        <w:r w:rsidR="00B60B1B">
          <w:rPr>
            <w:rFonts w:asciiTheme="minorHAnsi" w:eastAsiaTheme="minorEastAsia" w:hAnsiTheme="minorHAnsi" w:cstheme="minorBidi"/>
            <w:szCs w:val="22"/>
            <w:lang w:eastAsia="en-AU"/>
          </w:rPr>
          <w:tab/>
        </w:r>
        <w:r w:rsidR="00B60B1B" w:rsidRPr="00A60816">
          <w:rPr>
            <w:rStyle w:val="Hyperlink"/>
          </w:rPr>
          <w:t>Variation of Deed</w:t>
        </w:r>
        <w:r w:rsidR="00B60B1B">
          <w:rPr>
            <w:webHidden/>
          </w:rPr>
          <w:tab/>
        </w:r>
        <w:r w:rsidR="00B60B1B">
          <w:rPr>
            <w:webHidden/>
          </w:rPr>
          <w:fldChar w:fldCharType="begin" w:fldLock="1"/>
        </w:r>
        <w:r w:rsidR="00B60B1B">
          <w:rPr>
            <w:webHidden/>
          </w:rPr>
          <w:instrText xml:space="preserve"> PAGEREF _Toc128066765 \h </w:instrText>
        </w:r>
        <w:r w:rsidR="00B60B1B">
          <w:rPr>
            <w:webHidden/>
          </w:rPr>
        </w:r>
        <w:r w:rsidR="00B60B1B">
          <w:rPr>
            <w:webHidden/>
          </w:rPr>
          <w:fldChar w:fldCharType="separate"/>
        </w:r>
        <w:r w:rsidR="00164CA6">
          <w:rPr>
            <w:webHidden/>
          </w:rPr>
          <w:t>58</w:t>
        </w:r>
        <w:r w:rsidR="00B60B1B">
          <w:rPr>
            <w:webHidden/>
          </w:rPr>
          <w:fldChar w:fldCharType="end"/>
        </w:r>
      </w:hyperlink>
    </w:p>
    <w:p w14:paraId="350FD9F7" w14:textId="49AC9488" w:rsidR="00B60B1B" w:rsidRDefault="00000000">
      <w:pPr>
        <w:pStyle w:val="TOC3"/>
        <w:rPr>
          <w:rFonts w:asciiTheme="minorHAnsi" w:eastAsiaTheme="minorEastAsia" w:hAnsiTheme="minorHAnsi" w:cstheme="minorBidi"/>
          <w:szCs w:val="22"/>
          <w:lang w:eastAsia="en-AU"/>
        </w:rPr>
      </w:pPr>
      <w:hyperlink w:anchor="_Toc128066766" w:history="1">
        <w:r w:rsidR="00B60B1B" w:rsidRPr="00A60816">
          <w:rPr>
            <w:rStyle w:val="Hyperlink"/>
            <w:bCs/>
            <w14:scene3d>
              <w14:camera w14:prst="orthographicFront"/>
              <w14:lightRig w14:rig="threePt" w14:dir="t">
                <w14:rot w14:lat="0" w14:lon="0" w14:rev="0"/>
              </w14:lightRig>
            </w14:scene3d>
          </w:rPr>
          <w:t>68.</w:t>
        </w:r>
        <w:r w:rsidR="00B60B1B">
          <w:rPr>
            <w:rFonts w:asciiTheme="minorHAnsi" w:eastAsiaTheme="minorEastAsia" w:hAnsiTheme="minorHAnsi" w:cstheme="minorBidi"/>
            <w:szCs w:val="22"/>
            <w:lang w:eastAsia="en-AU"/>
          </w:rPr>
          <w:tab/>
        </w:r>
        <w:r w:rsidR="00B60B1B" w:rsidRPr="00A60816">
          <w:rPr>
            <w:rStyle w:val="Hyperlink"/>
          </w:rPr>
          <w:t>The Department may vary certain terms</w:t>
        </w:r>
        <w:r w:rsidR="00B60B1B">
          <w:rPr>
            <w:webHidden/>
          </w:rPr>
          <w:tab/>
        </w:r>
        <w:r w:rsidR="00B60B1B">
          <w:rPr>
            <w:webHidden/>
          </w:rPr>
          <w:fldChar w:fldCharType="begin" w:fldLock="1"/>
        </w:r>
        <w:r w:rsidR="00B60B1B">
          <w:rPr>
            <w:webHidden/>
          </w:rPr>
          <w:instrText xml:space="preserve"> PAGEREF _Toc128066766 \h </w:instrText>
        </w:r>
        <w:r w:rsidR="00B60B1B">
          <w:rPr>
            <w:webHidden/>
          </w:rPr>
        </w:r>
        <w:r w:rsidR="00B60B1B">
          <w:rPr>
            <w:webHidden/>
          </w:rPr>
          <w:fldChar w:fldCharType="separate"/>
        </w:r>
        <w:r w:rsidR="00164CA6">
          <w:rPr>
            <w:webHidden/>
          </w:rPr>
          <w:t>58</w:t>
        </w:r>
        <w:r w:rsidR="00B60B1B">
          <w:rPr>
            <w:webHidden/>
          </w:rPr>
          <w:fldChar w:fldCharType="end"/>
        </w:r>
      </w:hyperlink>
    </w:p>
    <w:p w14:paraId="3C299D84" w14:textId="7F98F42D" w:rsidR="00B60B1B" w:rsidRDefault="00000000">
      <w:pPr>
        <w:pStyle w:val="TOC3"/>
        <w:rPr>
          <w:rFonts w:asciiTheme="minorHAnsi" w:eastAsiaTheme="minorEastAsia" w:hAnsiTheme="minorHAnsi" w:cstheme="minorBidi"/>
          <w:szCs w:val="22"/>
          <w:lang w:eastAsia="en-AU"/>
        </w:rPr>
      </w:pPr>
      <w:hyperlink w:anchor="_Toc128066767" w:history="1">
        <w:r w:rsidR="00B60B1B" w:rsidRPr="00A60816">
          <w:rPr>
            <w:rStyle w:val="Hyperlink"/>
            <w:bCs/>
            <w14:scene3d>
              <w14:camera w14:prst="orthographicFront"/>
              <w14:lightRig w14:rig="threePt" w14:dir="t">
                <w14:rot w14:lat="0" w14:lon="0" w14:rev="0"/>
              </w14:lightRig>
            </w14:scene3d>
          </w:rPr>
          <w:t>69.</w:t>
        </w:r>
        <w:r w:rsidR="00B60B1B">
          <w:rPr>
            <w:rFonts w:asciiTheme="minorHAnsi" w:eastAsiaTheme="minorEastAsia" w:hAnsiTheme="minorHAnsi" w:cstheme="minorBidi"/>
            <w:szCs w:val="22"/>
            <w:lang w:eastAsia="en-AU"/>
          </w:rPr>
          <w:tab/>
        </w:r>
        <w:r w:rsidR="00B60B1B" w:rsidRPr="00A60816">
          <w:rPr>
            <w:rStyle w:val="Hyperlink"/>
          </w:rPr>
          <w:t>Applicable law and jurisdiction</w:t>
        </w:r>
        <w:r w:rsidR="00B60B1B">
          <w:rPr>
            <w:webHidden/>
          </w:rPr>
          <w:tab/>
        </w:r>
        <w:r w:rsidR="00B60B1B">
          <w:rPr>
            <w:webHidden/>
          </w:rPr>
          <w:fldChar w:fldCharType="begin" w:fldLock="1"/>
        </w:r>
        <w:r w:rsidR="00B60B1B">
          <w:rPr>
            <w:webHidden/>
          </w:rPr>
          <w:instrText xml:space="preserve"> PAGEREF _Toc128066767 \h </w:instrText>
        </w:r>
        <w:r w:rsidR="00B60B1B">
          <w:rPr>
            <w:webHidden/>
          </w:rPr>
        </w:r>
        <w:r w:rsidR="00B60B1B">
          <w:rPr>
            <w:webHidden/>
          </w:rPr>
          <w:fldChar w:fldCharType="separate"/>
        </w:r>
        <w:r w:rsidR="00164CA6">
          <w:rPr>
            <w:webHidden/>
          </w:rPr>
          <w:t>59</w:t>
        </w:r>
        <w:r w:rsidR="00B60B1B">
          <w:rPr>
            <w:webHidden/>
          </w:rPr>
          <w:fldChar w:fldCharType="end"/>
        </w:r>
      </w:hyperlink>
    </w:p>
    <w:p w14:paraId="238CA10E" w14:textId="45B7749B" w:rsidR="00B60B1B" w:rsidRDefault="00000000">
      <w:pPr>
        <w:pStyle w:val="TOC3"/>
        <w:rPr>
          <w:rFonts w:asciiTheme="minorHAnsi" w:eastAsiaTheme="minorEastAsia" w:hAnsiTheme="minorHAnsi" w:cstheme="minorBidi"/>
          <w:szCs w:val="22"/>
          <w:lang w:eastAsia="en-AU"/>
        </w:rPr>
      </w:pPr>
      <w:hyperlink w:anchor="_Toc128066768" w:history="1">
        <w:r w:rsidR="00B60B1B" w:rsidRPr="00A60816">
          <w:rPr>
            <w:rStyle w:val="Hyperlink"/>
            <w:bCs/>
            <w14:scene3d>
              <w14:camera w14:prst="orthographicFront"/>
              <w14:lightRig w14:rig="threePt" w14:dir="t">
                <w14:rot w14:lat="0" w14:lon="0" w14:rev="0"/>
              </w14:lightRig>
            </w14:scene3d>
          </w:rPr>
          <w:t>70.</w:t>
        </w:r>
        <w:r w:rsidR="00B60B1B">
          <w:rPr>
            <w:rFonts w:asciiTheme="minorHAnsi" w:eastAsiaTheme="minorEastAsia" w:hAnsiTheme="minorHAnsi" w:cstheme="minorBidi"/>
            <w:szCs w:val="22"/>
            <w:lang w:eastAsia="en-AU"/>
          </w:rPr>
          <w:tab/>
        </w:r>
        <w:r w:rsidR="00B60B1B" w:rsidRPr="00A60816">
          <w:rPr>
            <w:rStyle w:val="Hyperlink"/>
          </w:rPr>
          <w:t>Compliance with laws and government policies</w:t>
        </w:r>
        <w:r w:rsidR="00B60B1B">
          <w:rPr>
            <w:webHidden/>
          </w:rPr>
          <w:tab/>
        </w:r>
        <w:r w:rsidR="00B60B1B">
          <w:rPr>
            <w:webHidden/>
          </w:rPr>
          <w:fldChar w:fldCharType="begin" w:fldLock="1"/>
        </w:r>
        <w:r w:rsidR="00B60B1B">
          <w:rPr>
            <w:webHidden/>
          </w:rPr>
          <w:instrText xml:space="preserve"> PAGEREF _Toc128066768 \h </w:instrText>
        </w:r>
        <w:r w:rsidR="00B60B1B">
          <w:rPr>
            <w:webHidden/>
          </w:rPr>
        </w:r>
        <w:r w:rsidR="00B60B1B">
          <w:rPr>
            <w:webHidden/>
          </w:rPr>
          <w:fldChar w:fldCharType="separate"/>
        </w:r>
        <w:r w:rsidR="00164CA6">
          <w:rPr>
            <w:webHidden/>
          </w:rPr>
          <w:t>59</w:t>
        </w:r>
        <w:r w:rsidR="00B60B1B">
          <w:rPr>
            <w:webHidden/>
          </w:rPr>
          <w:fldChar w:fldCharType="end"/>
        </w:r>
      </w:hyperlink>
    </w:p>
    <w:p w14:paraId="650B503A" w14:textId="3FF85621" w:rsidR="00B60B1B" w:rsidRDefault="00000000">
      <w:pPr>
        <w:pStyle w:val="TOC3"/>
        <w:rPr>
          <w:rFonts w:asciiTheme="minorHAnsi" w:eastAsiaTheme="minorEastAsia" w:hAnsiTheme="minorHAnsi" w:cstheme="minorBidi"/>
          <w:szCs w:val="22"/>
          <w:lang w:eastAsia="en-AU"/>
        </w:rPr>
      </w:pPr>
      <w:hyperlink w:anchor="_Toc128066769" w:history="1">
        <w:r w:rsidR="00B60B1B" w:rsidRPr="00A60816">
          <w:rPr>
            <w:rStyle w:val="Hyperlink"/>
            <w:bCs/>
            <w14:scene3d>
              <w14:camera w14:prst="orthographicFront"/>
              <w14:lightRig w14:rig="threePt" w14:dir="t">
                <w14:rot w14:lat="0" w14:lon="0" w14:rev="0"/>
              </w14:lightRig>
            </w14:scene3d>
          </w:rPr>
          <w:t>71.</w:t>
        </w:r>
        <w:r w:rsidR="00B60B1B">
          <w:rPr>
            <w:rFonts w:asciiTheme="minorHAnsi" w:eastAsiaTheme="minorEastAsia" w:hAnsiTheme="minorHAnsi" w:cstheme="minorBidi"/>
            <w:szCs w:val="22"/>
            <w:lang w:eastAsia="en-AU"/>
          </w:rPr>
          <w:tab/>
        </w:r>
        <w:r w:rsidR="00B60B1B" w:rsidRPr="00A60816">
          <w:rPr>
            <w:rStyle w:val="Hyperlink"/>
          </w:rPr>
          <w:t>Checks and reasonable care</w:t>
        </w:r>
        <w:r w:rsidR="00B60B1B">
          <w:rPr>
            <w:webHidden/>
          </w:rPr>
          <w:tab/>
        </w:r>
        <w:r w:rsidR="00B60B1B">
          <w:rPr>
            <w:webHidden/>
          </w:rPr>
          <w:fldChar w:fldCharType="begin" w:fldLock="1"/>
        </w:r>
        <w:r w:rsidR="00B60B1B">
          <w:rPr>
            <w:webHidden/>
          </w:rPr>
          <w:instrText xml:space="preserve"> PAGEREF _Toc128066769 \h </w:instrText>
        </w:r>
        <w:r w:rsidR="00B60B1B">
          <w:rPr>
            <w:webHidden/>
          </w:rPr>
        </w:r>
        <w:r w:rsidR="00B60B1B">
          <w:rPr>
            <w:webHidden/>
          </w:rPr>
          <w:fldChar w:fldCharType="separate"/>
        </w:r>
        <w:r w:rsidR="00164CA6">
          <w:rPr>
            <w:webHidden/>
          </w:rPr>
          <w:t>61</w:t>
        </w:r>
        <w:r w:rsidR="00B60B1B">
          <w:rPr>
            <w:webHidden/>
          </w:rPr>
          <w:fldChar w:fldCharType="end"/>
        </w:r>
      </w:hyperlink>
    </w:p>
    <w:p w14:paraId="7E11BF79" w14:textId="253DDCFC" w:rsidR="00B60B1B" w:rsidRDefault="00000000">
      <w:pPr>
        <w:pStyle w:val="TOC3"/>
        <w:rPr>
          <w:rFonts w:asciiTheme="minorHAnsi" w:eastAsiaTheme="minorEastAsia" w:hAnsiTheme="minorHAnsi" w:cstheme="minorBidi"/>
          <w:szCs w:val="22"/>
          <w:lang w:eastAsia="en-AU"/>
        </w:rPr>
      </w:pPr>
      <w:hyperlink w:anchor="_Toc128066770" w:history="1">
        <w:r w:rsidR="00B60B1B" w:rsidRPr="00A60816">
          <w:rPr>
            <w:rStyle w:val="Hyperlink"/>
            <w:bCs/>
            <w14:scene3d>
              <w14:camera w14:prst="orthographicFront"/>
              <w14:lightRig w14:rig="threePt" w14:dir="t">
                <w14:rot w14:lat="0" w14:lon="0" w14:rev="0"/>
              </w14:lightRig>
            </w14:scene3d>
          </w:rPr>
          <w:t>72.</w:t>
        </w:r>
        <w:r w:rsidR="00B60B1B">
          <w:rPr>
            <w:rFonts w:asciiTheme="minorHAnsi" w:eastAsiaTheme="minorEastAsia" w:hAnsiTheme="minorHAnsi" w:cstheme="minorBidi"/>
            <w:szCs w:val="22"/>
            <w:lang w:eastAsia="en-AU"/>
          </w:rPr>
          <w:tab/>
        </w:r>
        <w:r w:rsidR="00B60B1B" w:rsidRPr="00A60816">
          <w:rPr>
            <w:rStyle w:val="Hyperlink"/>
          </w:rPr>
          <w:t>Indigenous Procurement Policy</w:t>
        </w:r>
        <w:r w:rsidR="00B60B1B">
          <w:rPr>
            <w:webHidden/>
          </w:rPr>
          <w:tab/>
        </w:r>
        <w:r w:rsidR="00B60B1B">
          <w:rPr>
            <w:webHidden/>
          </w:rPr>
          <w:fldChar w:fldCharType="begin" w:fldLock="1"/>
        </w:r>
        <w:r w:rsidR="00B60B1B">
          <w:rPr>
            <w:webHidden/>
          </w:rPr>
          <w:instrText xml:space="preserve"> PAGEREF _Toc128066770 \h </w:instrText>
        </w:r>
        <w:r w:rsidR="00B60B1B">
          <w:rPr>
            <w:webHidden/>
          </w:rPr>
        </w:r>
        <w:r w:rsidR="00B60B1B">
          <w:rPr>
            <w:webHidden/>
          </w:rPr>
          <w:fldChar w:fldCharType="separate"/>
        </w:r>
        <w:r w:rsidR="00164CA6">
          <w:rPr>
            <w:webHidden/>
          </w:rPr>
          <w:t>63</w:t>
        </w:r>
        <w:r w:rsidR="00B60B1B">
          <w:rPr>
            <w:webHidden/>
          </w:rPr>
          <w:fldChar w:fldCharType="end"/>
        </w:r>
      </w:hyperlink>
    </w:p>
    <w:p w14:paraId="09EB6F36" w14:textId="36C6CE92" w:rsidR="00B60B1B" w:rsidRDefault="00000000">
      <w:pPr>
        <w:pStyle w:val="TOC3"/>
        <w:rPr>
          <w:rFonts w:asciiTheme="minorHAnsi" w:eastAsiaTheme="minorEastAsia" w:hAnsiTheme="minorHAnsi" w:cstheme="minorBidi"/>
          <w:szCs w:val="22"/>
          <w:lang w:eastAsia="en-AU"/>
        </w:rPr>
      </w:pPr>
      <w:hyperlink w:anchor="_Toc128066771" w:history="1">
        <w:r w:rsidR="00B60B1B" w:rsidRPr="00A60816">
          <w:rPr>
            <w:rStyle w:val="Hyperlink"/>
            <w:bCs/>
            <w14:scene3d>
              <w14:camera w14:prst="orthographicFront"/>
              <w14:lightRig w14:rig="threePt" w14:dir="t">
                <w14:rot w14:lat="0" w14:lon="0" w14:rev="0"/>
              </w14:lightRig>
            </w14:scene3d>
          </w:rPr>
          <w:t>73.</w:t>
        </w:r>
        <w:r w:rsidR="00B60B1B">
          <w:rPr>
            <w:rFonts w:asciiTheme="minorHAnsi" w:eastAsiaTheme="minorEastAsia" w:hAnsiTheme="minorHAnsi" w:cstheme="minorBidi"/>
            <w:szCs w:val="22"/>
            <w:lang w:eastAsia="en-AU"/>
          </w:rPr>
          <w:tab/>
        </w:r>
        <w:r w:rsidR="00B60B1B" w:rsidRPr="00A60816">
          <w:rPr>
            <w:rStyle w:val="Hyperlink"/>
          </w:rPr>
          <w:t>Aboriginal and Torres Strait Islander peoples</w:t>
        </w:r>
        <w:r w:rsidR="00B60B1B">
          <w:rPr>
            <w:webHidden/>
          </w:rPr>
          <w:tab/>
        </w:r>
        <w:r w:rsidR="00B60B1B">
          <w:rPr>
            <w:webHidden/>
          </w:rPr>
          <w:fldChar w:fldCharType="begin" w:fldLock="1"/>
        </w:r>
        <w:r w:rsidR="00B60B1B">
          <w:rPr>
            <w:webHidden/>
          </w:rPr>
          <w:instrText xml:space="preserve"> PAGEREF _Toc128066771 \h </w:instrText>
        </w:r>
        <w:r w:rsidR="00B60B1B">
          <w:rPr>
            <w:webHidden/>
          </w:rPr>
        </w:r>
        <w:r w:rsidR="00B60B1B">
          <w:rPr>
            <w:webHidden/>
          </w:rPr>
          <w:fldChar w:fldCharType="separate"/>
        </w:r>
        <w:r w:rsidR="00164CA6">
          <w:rPr>
            <w:webHidden/>
          </w:rPr>
          <w:t>65</w:t>
        </w:r>
        <w:r w:rsidR="00B60B1B">
          <w:rPr>
            <w:webHidden/>
          </w:rPr>
          <w:fldChar w:fldCharType="end"/>
        </w:r>
      </w:hyperlink>
    </w:p>
    <w:p w14:paraId="28160D9C" w14:textId="4FCC4CA4" w:rsidR="00B60B1B" w:rsidRDefault="00000000">
      <w:pPr>
        <w:pStyle w:val="TOC3"/>
        <w:rPr>
          <w:rFonts w:asciiTheme="minorHAnsi" w:eastAsiaTheme="minorEastAsia" w:hAnsiTheme="minorHAnsi" w:cstheme="minorBidi"/>
          <w:szCs w:val="22"/>
          <w:lang w:eastAsia="en-AU"/>
        </w:rPr>
      </w:pPr>
      <w:hyperlink w:anchor="_Toc128066772" w:history="1">
        <w:r w:rsidR="00B60B1B" w:rsidRPr="00A60816">
          <w:rPr>
            <w:rStyle w:val="Hyperlink"/>
            <w:bCs/>
            <w14:scene3d>
              <w14:camera w14:prst="orthographicFront"/>
              <w14:lightRig w14:rig="threePt" w14:dir="t">
                <w14:rot w14:lat="0" w14:lon="0" w14:rev="0"/>
              </w14:lightRig>
            </w14:scene3d>
          </w:rPr>
          <w:t>74.</w:t>
        </w:r>
        <w:r w:rsidR="00B60B1B">
          <w:rPr>
            <w:rFonts w:asciiTheme="minorHAnsi" w:eastAsiaTheme="minorEastAsia" w:hAnsiTheme="minorHAnsi" w:cstheme="minorBidi"/>
            <w:szCs w:val="22"/>
            <w:lang w:eastAsia="en-AU"/>
          </w:rPr>
          <w:tab/>
        </w:r>
        <w:r w:rsidR="00B60B1B" w:rsidRPr="00A60816">
          <w:rPr>
            <w:rStyle w:val="Hyperlink"/>
          </w:rPr>
          <w:t>Modern slavery</w:t>
        </w:r>
        <w:r w:rsidR="00B60B1B">
          <w:rPr>
            <w:webHidden/>
          </w:rPr>
          <w:tab/>
        </w:r>
        <w:r w:rsidR="00B60B1B">
          <w:rPr>
            <w:webHidden/>
          </w:rPr>
          <w:fldChar w:fldCharType="begin" w:fldLock="1"/>
        </w:r>
        <w:r w:rsidR="00B60B1B">
          <w:rPr>
            <w:webHidden/>
          </w:rPr>
          <w:instrText xml:space="preserve"> PAGEREF _Toc128066772 \h </w:instrText>
        </w:r>
        <w:r w:rsidR="00B60B1B">
          <w:rPr>
            <w:webHidden/>
          </w:rPr>
        </w:r>
        <w:r w:rsidR="00B60B1B">
          <w:rPr>
            <w:webHidden/>
          </w:rPr>
          <w:fldChar w:fldCharType="separate"/>
        </w:r>
        <w:r w:rsidR="00164CA6">
          <w:rPr>
            <w:webHidden/>
          </w:rPr>
          <w:t>66</w:t>
        </w:r>
        <w:r w:rsidR="00B60B1B">
          <w:rPr>
            <w:webHidden/>
          </w:rPr>
          <w:fldChar w:fldCharType="end"/>
        </w:r>
      </w:hyperlink>
    </w:p>
    <w:p w14:paraId="7114ECD7" w14:textId="28646AEA" w:rsidR="00B60B1B" w:rsidRDefault="00000000">
      <w:pPr>
        <w:pStyle w:val="TOC3"/>
        <w:rPr>
          <w:rFonts w:asciiTheme="minorHAnsi" w:eastAsiaTheme="minorEastAsia" w:hAnsiTheme="minorHAnsi" w:cstheme="minorBidi"/>
          <w:szCs w:val="22"/>
          <w:lang w:eastAsia="en-AU"/>
        </w:rPr>
      </w:pPr>
      <w:hyperlink w:anchor="_Toc128066773" w:history="1">
        <w:r w:rsidR="00B60B1B" w:rsidRPr="00A60816">
          <w:rPr>
            <w:rStyle w:val="Hyperlink"/>
            <w:bCs/>
            <w14:scene3d>
              <w14:camera w14:prst="orthographicFront"/>
              <w14:lightRig w14:rig="threePt" w14:dir="t">
                <w14:rot w14:lat="0" w14:lon="0" w14:rev="0"/>
              </w14:lightRig>
            </w14:scene3d>
          </w:rPr>
          <w:t>75.</w:t>
        </w:r>
        <w:r w:rsidR="00B60B1B">
          <w:rPr>
            <w:rFonts w:asciiTheme="minorHAnsi" w:eastAsiaTheme="minorEastAsia" w:hAnsiTheme="minorHAnsi" w:cstheme="minorBidi"/>
            <w:szCs w:val="22"/>
            <w:lang w:eastAsia="en-AU"/>
          </w:rPr>
          <w:tab/>
        </w:r>
        <w:r w:rsidR="00B60B1B" w:rsidRPr="00A60816">
          <w:rPr>
            <w:rStyle w:val="Hyperlink"/>
          </w:rPr>
          <w:t>Reserved</w:t>
        </w:r>
        <w:r w:rsidR="00B60B1B">
          <w:rPr>
            <w:webHidden/>
          </w:rPr>
          <w:tab/>
        </w:r>
        <w:r w:rsidR="00B60B1B">
          <w:rPr>
            <w:webHidden/>
          </w:rPr>
          <w:fldChar w:fldCharType="begin" w:fldLock="1"/>
        </w:r>
        <w:r w:rsidR="00B60B1B">
          <w:rPr>
            <w:webHidden/>
          </w:rPr>
          <w:instrText xml:space="preserve"> PAGEREF _Toc128066773 \h </w:instrText>
        </w:r>
        <w:r w:rsidR="00B60B1B">
          <w:rPr>
            <w:webHidden/>
          </w:rPr>
        </w:r>
        <w:r w:rsidR="00B60B1B">
          <w:rPr>
            <w:webHidden/>
          </w:rPr>
          <w:fldChar w:fldCharType="separate"/>
        </w:r>
        <w:r w:rsidR="00164CA6">
          <w:rPr>
            <w:webHidden/>
          </w:rPr>
          <w:t>67</w:t>
        </w:r>
        <w:r w:rsidR="00B60B1B">
          <w:rPr>
            <w:webHidden/>
          </w:rPr>
          <w:fldChar w:fldCharType="end"/>
        </w:r>
      </w:hyperlink>
    </w:p>
    <w:p w14:paraId="4ACEE5C5" w14:textId="029422EC" w:rsidR="00B60B1B" w:rsidRDefault="00000000">
      <w:pPr>
        <w:pStyle w:val="TOC3"/>
        <w:rPr>
          <w:rFonts w:asciiTheme="minorHAnsi" w:eastAsiaTheme="minorEastAsia" w:hAnsiTheme="minorHAnsi" w:cstheme="minorBidi"/>
          <w:szCs w:val="22"/>
          <w:lang w:eastAsia="en-AU"/>
        </w:rPr>
      </w:pPr>
      <w:hyperlink w:anchor="_Toc128066774" w:history="1">
        <w:r w:rsidR="00B60B1B" w:rsidRPr="00A60816">
          <w:rPr>
            <w:rStyle w:val="Hyperlink"/>
            <w:bCs/>
            <w14:scene3d>
              <w14:camera w14:prst="orthographicFront"/>
              <w14:lightRig w14:rig="threePt" w14:dir="t">
                <w14:rot w14:lat="0" w14:lon="0" w14:rev="0"/>
              </w14:lightRig>
            </w14:scene3d>
          </w:rPr>
          <w:t>76.</w:t>
        </w:r>
        <w:r w:rsidR="00B60B1B">
          <w:rPr>
            <w:rFonts w:asciiTheme="minorHAnsi" w:eastAsiaTheme="minorEastAsia" w:hAnsiTheme="minorHAnsi" w:cstheme="minorBidi"/>
            <w:szCs w:val="22"/>
            <w:lang w:eastAsia="en-AU"/>
          </w:rPr>
          <w:tab/>
        </w:r>
        <w:r w:rsidR="00B60B1B" w:rsidRPr="00A60816">
          <w:rPr>
            <w:rStyle w:val="Hyperlink"/>
          </w:rPr>
          <w:t>Shadow Economy Procurement Connected Policy</w:t>
        </w:r>
        <w:r w:rsidR="00B60B1B">
          <w:rPr>
            <w:webHidden/>
          </w:rPr>
          <w:tab/>
        </w:r>
        <w:r w:rsidR="00B60B1B">
          <w:rPr>
            <w:webHidden/>
          </w:rPr>
          <w:fldChar w:fldCharType="begin" w:fldLock="1"/>
        </w:r>
        <w:r w:rsidR="00B60B1B">
          <w:rPr>
            <w:webHidden/>
          </w:rPr>
          <w:instrText xml:space="preserve"> PAGEREF _Toc128066774 \h </w:instrText>
        </w:r>
        <w:r w:rsidR="00B60B1B">
          <w:rPr>
            <w:webHidden/>
          </w:rPr>
        </w:r>
        <w:r w:rsidR="00B60B1B">
          <w:rPr>
            <w:webHidden/>
          </w:rPr>
          <w:fldChar w:fldCharType="separate"/>
        </w:r>
        <w:r w:rsidR="00164CA6">
          <w:rPr>
            <w:webHidden/>
          </w:rPr>
          <w:t>67</w:t>
        </w:r>
        <w:r w:rsidR="00B60B1B">
          <w:rPr>
            <w:webHidden/>
          </w:rPr>
          <w:fldChar w:fldCharType="end"/>
        </w:r>
      </w:hyperlink>
    </w:p>
    <w:p w14:paraId="7E51A588" w14:textId="571F7B7F" w:rsidR="00B60B1B" w:rsidRDefault="00000000">
      <w:pPr>
        <w:pStyle w:val="TOC3"/>
        <w:rPr>
          <w:rFonts w:asciiTheme="minorHAnsi" w:eastAsiaTheme="minorEastAsia" w:hAnsiTheme="minorHAnsi" w:cstheme="minorBidi"/>
          <w:szCs w:val="22"/>
          <w:lang w:eastAsia="en-AU"/>
        </w:rPr>
      </w:pPr>
      <w:hyperlink w:anchor="_Toc128066775" w:history="1">
        <w:r w:rsidR="00B60B1B" w:rsidRPr="00A60816">
          <w:rPr>
            <w:rStyle w:val="Hyperlink"/>
            <w:bCs/>
            <w14:scene3d>
              <w14:camera w14:prst="orthographicFront"/>
              <w14:lightRig w14:rig="threePt" w14:dir="t">
                <w14:rot w14:lat="0" w14:lon="0" w14:rev="0"/>
              </w14:lightRig>
            </w14:scene3d>
          </w:rPr>
          <w:t>77.</w:t>
        </w:r>
        <w:r w:rsidR="00B60B1B">
          <w:rPr>
            <w:rFonts w:asciiTheme="minorHAnsi" w:eastAsiaTheme="minorEastAsia" w:hAnsiTheme="minorHAnsi" w:cstheme="minorBidi"/>
            <w:szCs w:val="22"/>
            <w:lang w:eastAsia="en-AU"/>
          </w:rPr>
          <w:tab/>
        </w:r>
        <w:r w:rsidR="00B60B1B" w:rsidRPr="00A60816">
          <w:rPr>
            <w:rStyle w:val="Hyperlink"/>
          </w:rPr>
          <w:t>Notices</w:t>
        </w:r>
        <w:r w:rsidR="00B60B1B">
          <w:rPr>
            <w:webHidden/>
          </w:rPr>
          <w:tab/>
        </w:r>
        <w:r w:rsidR="00B60B1B">
          <w:rPr>
            <w:webHidden/>
          </w:rPr>
          <w:fldChar w:fldCharType="begin" w:fldLock="1"/>
        </w:r>
        <w:r w:rsidR="00B60B1B">
          <w:rPr>
            <w:webHidden/>
          </w:rPr>
          <w:instrText xml:space="preserve"> PAGEREF _Toc128066775 \h </w:instrText>
        </w:r>
        <w:r w:rsidR="00B60B1B">
          <w:rPr>
            <w:webHidden/>
          </w:rPr>
        </w:r>
        <w:r w:rsidR="00B60B1B">
          <w:rPr>
            <w:webHidden/>
          </w:rPr>
          <w:fldChar w:fldCharType="separate"/>
        </w:r>
        <w:r w:rsidR="00164CA6">
          <w:rPr>
            <w:webHidden/>
          </w:rPr>
          <w:t>67</w:t>
        </w:r>
        <w:r w:rsidR="00B60B1B">
          <w:rPr>
            <w:webHidden/>
          </w:rPr>
          <w:fldChar w:fldCharType="end"/>
        </w:r>
      </w:hyperlink>
    </w:p>
    <w:p w14:paraId="1D4852FC" w14:textId="56A70658" w:rsidR="00B60B1B" w:rsidRDefault="00000000">
      <w:pPr>
        <w:pStyle w:val="TOC1"/>
        <w:rPr>
          <w:rFonts w:asciiTheme="minorHAnsi" w:eastAsiaTheme="minorEastAsia" w:hAnsiTheme="minorHAnsi" w:cstheme="minorBidi"/>
          <w:b w:val="0"/>
          <w:caps w:val="0"/>
          <w:sz w:val="22"/>
          <w:szCs w:val="22"/>
          <w:lang w:eastAsia="en-AU"/>
        </w:rPr>
      </w:pPr>
      <w:hyperlink w:anchor="_Toc128066776" w:history="1">
        <w:r w:rsidR="00B60B1B" w:rsidRPr="00A60816">
          <w:rPr>
            <w:rStyle w:val="Hyperlink"/>
          </w:rPr>
          <w:t>PART B – SERVICES REQUIREMENTS</w:t>
        </w:r>
        <w:r w:rsidR="00B60B1B">
          <w:rPr>
            <w:webHidden/>
          </w:rPr>
          <w:tab/>
        </w:r>
        <w:r w:rsidR="00B60B1B">
          <w:rPr>
            <w:webHidden/>
          </w:rPr>
          <w:fldChar w:fldCharType="begin" w:fldLock="1"/>
        </w:r>
        <w:r w:rsidR="00B60B1B">
          <w:rPr>
            <w:webHidden/>
          </w:rPr>
          <w:instrText xml:space="preserve"> PAGEREF _Toc128066776 \h </w:instrText>
        </w:r>
        <w:r w:rsidR="00B60B1B">
          <w:rPr>
            <w:webHidden/>
          </w:rPr>
        </w:r>
        <w:r w:rsidR="00B60B1B">
          <w:rPr>
            <w:webHidden/>
          </w:rPr>
          <w:fldChar w:fldCharType="separate"/>
        </w:r>
        <w:r w:rsidR="00164CA6">
          <w:rPr>
            <w:webHidden/>
          </w:rPr>
          <w:t>69</w:t>
        </w:r>
        <w:r w:rsidR="00B60B1B">
          <w:rPr>
            <w:webHidden/>
          </w:rPr>
          <w:fldChar w:fldCharType="end"/>
        </w:r>
      </w:hyperlink>
    </w:p>
    <w:p w14:paraId="7AA45BB2" w14:textId="3F2DBB45" w:rsidR="00B60B1B" w:rsidRDefault="00000000">
      <w:pPr>
        <w:pStyle w:val="TOC1"/>
        <w:rPr>
          <w:rFonts w:asciiTheme="minorHAnsi" w:eastAsiaTheme="minorEastAsia" w:hAnsiTheme="minorHAnsi" w:cstheme="minorBidi"/>
          <w:b w:val="0"/>
          <w:caps w:val="0"/>
          <w:sz w:val="22"/>
          <w:szCs w:val="22"/>
          <w:lang w:eastAsia="en-AU"/>
        </w:rPr>
      </w:pPr>
      <w:hyperlink w:anchor="_Toc128066777" w:history="1">
        <w:r w:rsidR="00B60B1B" w:rsidRPr="00A60816">
          <w:rPr>
            <w:rStyle w:val="Hyperlink"/>
          </w:rPr>
          <w:t>CHAPTER B1 – GENERAL REQUIREMENTS</w:t>
        </w:r>
        <w:r w:rsidR="00B60B1B">
          <w:rPr>
            <w:webHidden/>
          </w:rPr>
          <w:tab/>
        </w:r>
        <w:r w:rsidR="00B60B1B">
          <w:rPr>
            <w:webHidden/>
          </w:rPr>
          <w:fldChar w:fldCharType="begin" w:fldLock="1"/>
        </w:r>
        <w:r w:rsidR="00B60B1B">
          <w:rPr>
            <w:webHidden/>
          </w:rPr>
          <w:instrText xml:space="preserve"> PAGEREF _Toc128066777 \h </w:instrText>
        </w:r>
        <w:r w:rsidR="00B60B1B">
          <w:rPr>
            <w:webHidden/>
          </w:rPr>
        </w:r>
        <w:r w:rsidR="00B60B1B">
          <w:rPr>
            <w:webHidden/>
          </w:rPr>
          <w:fldChar w:fldCharType="separate"/>
        </w:r>
        <w:r w:rsidR="00164CA6">
          <w:rPr>
            <w:webHidden/>
          </w:rPr>
          <w:t>69</w:t>
        </w:r>
        <w:r w:rsidR="00B60B1B">
          <w:rPr>
            <w:webHidden/>
          </w:rPr>
          <w:fldChar w:fldCharType="end"/>
        </w:r>
      </w:hyperlink>
    </w:p>
    <w:p w14:paraId="0E5EA6D1" w14:textId="37BA0615" w:rsidR="00B60B1B" w:rsidRDefault="00000000">
      <w:pPr>
        <w:pStyle w:val="TOC3"/>
        <w:rPr>
          <w:rFonts w:asciiTheme="minorHAnsi" w:eastAsiaTheme="minorEastAsia" w:hAnsiTheme="minorHAnsi" w:cstheme="minorBidi"/>
          <w:szCs w:val="22"/>
          <w:lang w:eastAsia="en-AU"/>
        </w:rPr>
      </w:pPr>
      <w:hyperlink w:anchor="_Toc128066778" w:history="1">
        <w:r w:rsidR="00B60B1B" w:rsidRPr="00A60816">
          <w:rPr>
            <w:rStyle w:val="Hyperlink"/>
            <w:bCs/>
            <w14:scene3d>
              <w14:camera w14:prst="orthographicFront"/>
              <w14:lightRig w14:rig="threePt" w14:dir="t">
                <w14:rot w14:lat="0" w14:lon="0" w14:rev="0"/>
              </w14:lightRig>
            </w14:scene3d>
          </w:rPr>
          <w:t>78.</w:t>
        </w:r>
        <w:r w:rsidR="00B60B1B">
          <w:rPr>
            <w:rFonts w:asciiTheme="minorHAnsi" w:eastAsiaTheme="minorEastAsia" w:hAnsiTheme="minorHAnsi" w:cstheme="minorBidi"/>
            <w:szCs w:val="22"/>
            <w:lang w:eastAsia="en-AU"/>
          </w:rPr>
          <w:tab/>
        </w:r>
        <w:r w:rsidR="00B60B1B" w:rsidRPr="00A60816">
          <w:rPr>
            <w:rStyle w:val="Hyperlink"/>
          </w:rPr>
          <w:t>Objectives</w:t>
        </w:r>
        <w:r w:rsidR="00B60B1B">
          <w:rPr>
            <w:webHidden/>
          </w:rPr>
          <w:tab/>
        </w:r>
        <w:r w:rsidR="00B60B1B">
          <w:rPr>
            <w:webHidden/>
          </w:rPr>
          <w:fldChar w:fldCharType="begin" w:fldLock="1"/>
        </w:r>
        <w:r w:rsidR="00B60B1B">
          <w:rPr>
            <w:webHidden/>
          </w:rPr>
          <w:instrText xml:space="preserve"> PAGEREF _Toc128066778 \h </w:instrText>
        </w:r>
        <w:r w:rsidR="00B60B1B">
          <w:rPr>
            <w:webHidden/>
          </w:rPr>
        </w:r>
        <w:r w:rsidR="00B60B1B">
          <w:rPr>
            <w:webHidden/>
          </w:rPr>
          <w:fldChar w:fldCharType="separate"/>
        </w:r>
        <w:r w:rsidR="00164CA6">
          <w:rPr>
            <w:webHidden/>
          </w:rPr>
          <w:t>69</w:t>
        </w:r>
        <w:r w:rsidR="00B60B1B">
          <w:rPr>
            <w:webHidden/>
          </w:rPr>
          <w:fldChar w:fldCharType="end"/>
        </w:r>
      </w:hyperlink>
    </w:p>
    <w:p w14:paraId="603249CF" w14:textId="00C7DD4A" w:rsidR="00B60B1B" w:rsidRDefault="00000000">
      <w:pPr>
        <w:pStyle w:val="TOC3"/>
        <w:rPr>
          <w:rFonts w:asciiTheme="minorHAnsi" w:eastAsiaTheme="minorEastAsia" w:hAnsiTheme="minorHAnsi" w:cstheme="minorBidi"/>
          <w:szCs w:val="22"/>
          <w:lang w:eastAsia="en-AU"/>
        </w:rPr>
      </w:pPr>
      <w:hyperlink w:anchor="_Toc128066779" w:history="1">
        <w:r w:rsidR="00B60B1B" w:rsidRPr="00A60816">
          <w:rPr>
            <w:rStyle w:val="Hyperlink"/>
            <w:bCs/>
            <w14:scene3d>
              <w14:camera w14:prst="orthographicFront"/>
              <w14:lightRig w14:rig="threePt" w14:dir="t">
                <w14:rot w14:lat="0" w14:lon="0" w14:rev="0"/>
              </w14:lightRig>
            </w14:scene3d>
          </w:rPr>
          <w:t>79.</w:t>
        </w:r>
        <w:r w:rsidR="00B60B1B">
          <w:rPr>
            <w:rFonts w:asciiTheme="minorHAnsi" w:eastAsiaTheme="minorEastAsia" w:hAnsiTheme="minorHAnsi" w:cstheme="minorBidi"/>
            <w:szCs w:val="22"/>
            <w:lang w:eastAsia="en-AU"/>
          </w:rPr>
          <w:tab/>
        </w:r>
        <w:r w:rsidR="00B60B1B" w:rsidRPr="00A60816">
          <w:rPr>
            <w:rStyle w:val="Hyperlink"/>
          </w:rPr>
          <w:t>Services to be delivered</w:t>
        </w:r>
        <w:r w:rsidR="00B60B1B">
          <w:rPr>
            <w:webHidden/>
          </w:rPr>
          <w:tab/>
        </w:r>
        <w:r w:rsidR="00B60B1B">
          <w:rPr>
            <w:webHidden/>
          </w:rPr>
          <w:fldChar w:fldCharType="begin" w:fldLock="1"/>
        </w:r>
        <w:r w:rsidR="00B60B1B">
          <w:rPr>
            <w:webHidden/>
          </w:rPr>
          <w:instrText xml:space="preserve"> PAGEREF _Toc128066779 \h </w:instrText>
        </w:r>
        <w:r w:rsidR="00B60B1B">
          <w:rPr>
            <w:webHidden/>
          </w:rPr>
        </w:r>
        <w:r w:rsidR="00B60B1B">
          <w:rPr>
            <w:webHidden/>
          </w:rPr>
          <w:fldChar w:fldCharType="separate"/>
        </w:r>
        <w:r w:rsidR="00164CA6">
          <w:rPr>
            <w:webHidden/>
          </w:rPr>
          <w:t>69</w:t>
        </w:r>
        <w:r w:rsidR="00B60B1B">
          <w:rPr>
            <w:webHidden/>
          </w:rPr>
          <w:fldChar w:fldCharType="end"/>
        </w:r>
      </w:hyperlink>
    </w:p>
    <w:p w14:paraId="044678A6" w14:textId="62B30B29" w:rsidR="00B60B1B" w:rsidRDefault="00000000">
      <w:pPr>
        <w:pStyle w:val="TOC3"/>
        <w:rPr>
          <w:rFonts w:asciiTheme="minorHAnsi" w:eastAsiaTheme="minorEastAsia" w:hAnsiTheme="minorHAnsi" w:cstheme="minorBidi"/>
          <w:szCs w:val="22"/>
          <w:lang w:eastAsia="en-AU"/>
        </w:rPr>
      </w:pPr>
      <w:hyperlink w:anchor="_Toc128066780" w:history="1">
        <w:r w:rsidR="00B60B1B" w:rsidRPr="00A60816">
          <w:rPr>
            <w:rStyle w:val="Hyperlink"/>
            <w:bCs/>
            <w14:scene3d>
              <w14:camera w14:prst="orthographicFront"/>
              <w14:lightRig w14:rig="threePt" w14:dir="t">
                <w14:rot w14:lat="0" w14:lon="0" w14:rev="0"/>
              </w14:lightRig>
            </w14:scene3d>
          </w:rPr>
          <w:t>80.</w:t>
        </w:r>
        <w:r w:rsidR="00B60B1B">
          <w:rPr>
            <w:rFonts w:asciiTheme="minorHAnsi" w:eastAsiaTheme="minorEastAsia" w:hAnsiTheme="minorHAnsi" w:cstheme="minorBidi"/>
            <w:szCs w:val="22"/>
            <w:lang w:eastAsia="en-AU"/>
          </w:rPr>
          <w:tab/>
        </w:r>
        <w:r w:rsidR="00B60B1B" w:rsidRPr="00A60816">
          <w:rPr>
            <w:rStyle w:val="Hyperlink"/>
          </w:rPr>
          <w:t>Transitioned Participants</w:t>
        </w:r>
        <w:r w:rsidR="00B60B1B">
          <w:rPr>
            <w:webHidden/>
          </w:rPr>
          <w:tab/>
        </w:r>
        <w:r w:rsidR="00B60B1B">
          <w:rPr>
            <w:webHidden/>
          </w:rPr>
          <w:fldChar w:fldCharType="begin" w:fldLock="1"/>
        </w:r>
        <w:r w:rsidR="00B60B1B">
          <w:rPr>
            <w:webHidden/>
          </w:rPr>
          <w:instrText xml:space="preserve"> PAGEREF _Toc128066780 \h </w:instrText>
        </w:r>
        <w:r w:rsidR="00B60B1B">
          <w:rPr>
            <w:webHidden/>
          </w:rPr>
        </w:r>
        <w:r w:rsidR="00B60B1B">
          <w:rPr>
            <w:webHidden/>
          </w:rPr>
          <w:fldChar w:fldCharType="separate"/>
        </w:r>
        <w:r w:rsidR="00164CA6">
          <w:rPr>
            <w:webHidden/>
          </w:rPr>
          <w:t>71</w:t>
        </w:r>
        <w:r w:rsidR="00B60B1B">
          <w:rPr>
            <w:webHidden/>
          </w:rPr>
          <w:fldChar w:fldCharType="end"/>
        </w:r>
      </w:hyperlink>
    </w:p>
    <w:p w14:paraId="1E8F21BE" w14:textId="17208911" w:rsidR="00B60B1B" w:rsidRDefault="00000000">
      <w:pPr>
        <w:pStyle w:val="TOC3"/>
        <w:rPr>
          <w:rFonts w:asciiTheme="minorHAnsi" w:eastAsiaTheme="minorEastAsia" w:hAnsiTheme="minorHAnsi" w:cstheme="minorBidi"/>
          <w:szCs w:val="22"/>
          <w:lang w:eastAsia="en-AU"/>
        </w:rPr>
      </w:pPr>
      <w:hyperlink w:anchor="_Toc128066781" w:history="1">
        <w:r w:rsidR="00B60B1B" w:rsidRPr="00A60816">
          <w:rPr>
            <w:rStyle w:val="Hyperlink"/>
            <w:bCs/>
            <w14:scene3d>
              <w14:camera w14:prst="orthographicFront"/>
              <w14:lightRig w14:rig="threePt" w14:dir="t">
                <w14:rot w14:lat="0" w14:lon="0" w14:rev="0"/>
              </w14:lightRig>
            </w14:scene3d>
          </w:rPr>
          <w:t>81.</w:t>
        </w:r>
        <w:r w:rsidR="00B60B1B">
          <w:rPr>
            <w:rFonts w:asciiTheme="minorHAnsi" w:eastAsiaTheme="minorEastAsia" w:hAnsiTheme="minorHAnsi" w:cstheme="minorBidi"/>
            <w:szCs w:val="22"/>
            <w:lang w:eastAsia="en-AU"/>
          </w:rPr>
          <w:tab/>
        </w:r>
        <w:r w:rsidR="00B60B1B" w:rsidRPr="00A60816">
          <w:rPr>
            <w:rStyle w:val="Hyperlink"/>
          </w:rPr>
          <w:t>Accepting Participants</w:t>
        </w:r>
        <w:r w:rsidR="00B60B1B">
          <w:rPr>
            <w:webHidden/>
          </w:rPr>
          <w:tab/>
        </w:r>
        <w:r w:rsidR="00B60B1B">
          <w:rPr>
            <w:webHidden/>
          </w:rPr>
          <w:fldChar w:fldCharType="begin" w:fldLock="1"/>
        </w:r>
        <w:r w:rsidR="00B60B1B">
          <w:rPr>
            <w:webHidden/>
          </w:rPr>
          <w:instrText xml:space="preserve"> PAGEREF _Toc128066781 \h </w:instrText>
        </w:r>
        <w:r w:rsidR="00B60B1B">
          <w:rPr>
            <w:webHidden/>
          </w:rPr>
        </w:r>
        <w:r w:rsidR="00B60B1B">
          <w:rPr>
            <w:webHidden/>
          </w:rPr>
          <w:fldChar w:fldCharType="separate"/>
        </w:r>
        <w:r w:rsidR="00164CA6">
          <w:rPr>
            <w:webHidden/>
          </w:rPr>
          <w:t>71</w:t>
        </w:r>
        <w:r w:rsidR="00B60B1B">
          <w:rPr>
            <w:webHidden/>
          </w:rPr>
          <w:fldChar w:fldCharType="end"/>
        </w:r>
      </w:hyperlink>
    </w:p>
    <w:p w14:paraId="740E3AA8" w14:textId="22F88139" w:rsidR="00B60B1B" w:rsidRDefault="00000000">
      <w:pPr>
        <w:pStyle w:val="TOC3"/>
        <w:rPr>
          <w:rFonts w:asciiTheme="minorHAnsi" w:eastAsiaTheme="minorEastAsia" w:hAnsiTheme="minorHAnsi" w:cstheme="minorBidi"/>
          <w:szCs w:val="22"/>
          <w:lang w:eastAsia="en-AU"/>
        </w:rPr>
      </w:pPr>
      <w:hyperlink w:anchor="_Toc128066782" w:history="1">
        <w:r w:rsidR="00B60B1B" w:rsidRPr="00A60816">
          <w:rPr>
            <w:rStyle w:val="Hyperlink"/>
            <w:bCs/>
            <w14:scene3d>
              <w14:camera w14:prst="orthographicFront"/>
              <w14:lightRig w14:rig="threePt" w14:dir="t">
                <w14:rot w14:lat="0" w14:lon="0" w14:rev="0"/>
              </w14:lightRig>
            </w14:scene3d>
          </w:rPr>
          <w:t>82.</w:t>
        </w:r>
        <w:r w:rsidR="00B60B1B">
          <w:rPr>
            <w:rFonts w:asciiTheme="minorHAnsi" w:eastAsiaTheme="minorEastAsia" w:hAnsiTheme="minorHAnsi" w:cstheme="minorBidi"/>
            <w:szCs w:val="22"/>
            <w:lang w:eastAsia="en-AU"/>
          </w:rPr>
          <w:tab/>
        </w:r>
        <w:r w:rsidR="00B60B1B" w:rsidRPr="00A60816">
          <w:rPr>
            <w:rStyle w:val="Hyperlink"/>
          </w:rPr>
          <w:t>Assessing eligibility for the Services</w:t>
        </w:r>
        <w:r w:rsidR="00B60B1B">
          <w:rPr>
            <w:webHidden/>
          </w:rPr>
          <w:tab/>
        </w:r>
        <w:r w:rsidR="00B60B1B">
          <w:rPr>
            <w:webHidden/>
          </w:rPr>
          <w:fldChar w:fldCharType="begin" w:fldLock="1"/>
        </w:r>
        <w:r w:rsidR="00B60B1B">
          <w:rPr>
            <w:webHidden/>
          </w:rPr>
          <w:instrText xml:space="preserve"> PAGEREF _Toc128066782 \h </w:instrText>
        </w:r>
        <w:r w:rsidR="00B60B1B">
          <w:rPr>
            <w:webHidden/>
          </w:rPr>
        </w:r>
        <w:r w:rsidR="00B60B1B">
          <w:rPr>
            <w:webHidden/>
          </w:rPr>
          <w:fldChar w:fldCharType="separate"/>
        </w:r>
        <w:r w:rsidR="00164CA6">
          <w:rPr>
            <w:webHidden/>
          </w:rPr>
          <w:t>71</w:t>
        </w:r>
        <w:r w:rsidR="00B60B1B">
          <w:rPr>
            <w:webHidden/>
          </w:rPr>
          <w:fldChar w:fldCharType="end"/>
        </w:r>
      </w:hyperlink>
    </w:p>
    <w:p w14:paraId="60ED278E" w14:textId="37A27C6C" w:rsidR="00B60B1B" w:rsidRDefault="00000000">
      <w:pPr>
        <w:pStyle w:val="TOC3"/>
        <w:rPr>
          <w:rFonts w:asciiTheme="minorHAnsi" w:eastAsiaTheme="minorEastAsia" w:hAnsiTheme="minorHAnsi" w:cstheme="minorBidi"/>
          <w:szCs w:val="22"/>
          <w:lang w:eastAsia="en-AU"/>
        </w:rPr>
      </w:pPr>
      <w:hyperlink w:anchor="_Toc128066783" w:history="1">
        <w:r w:rsidR="00B60B1B" w:rsidRPr="00A60816">
          <w:rPr>
            <w:rStyle w:val="Hyperlink"/>
            <w:bCs/>
            <w14:scene3d>
              <w14:camera w14:prst="orthographicFront"/>
              <w14:lightRig w14:rig="threePt" w14:dir="t">
                <w14:rot w14:lat="0" w14:lon="0" w14:rev="0"/>
              </w14:lightRig>
            </w14:scene3d>
          </w:rPr>
          <w:t>83.</w:t>
        </w:r>
        <w:r w:rsidR="00B60B1B">
          <w:rPr>
            <w:rFonts w:asciiTheme="minorHAnsi" w:eastAsiaTheme="minorEastAsia" w:hAnsiTheme="minorHAnsi" w:cstheme="minorBidi"/>
            <w:szCs w:val="22"/>
            <w:lang w:eastAsia="en-AU"/>
          </w:rPr>
          <w:tab/>
        </w:r>
        <w:r w:rsidR="00B60B1B" w:rsidRPr="00A60816">
          <w:rPr>
            <w:rStyle w:val="Hyperlink"/>
          </w:rPr>
          <w:t>Participant Confidential Information</w:t>
        </w:r>
        <w:r w:rsidR="00B60B1B">
          <w:rPr>
            <w:webHidden/>
          </w:rPr>
          <w:tab/>
        </w:r>
        <w:r w:rsidR="00B60B1B">
          <w:rPr>
            <w:webHidden/>
          </w:rPr>
          <w:fldChar w:fldCharType="begin" w:fldLock="1"/>
        </w:r>
        <w:r w:rsidR="00B60B1B">
          <w:rPr>
            <w:webHidden/>
          </w:rPr>
          <w:instrText xml:space="preserve"> PAGEREF _Toc128066783 \h </w:instrText>
        </w:r>
        <w:r w:rsidR="00B60B1B">
          <w:rPr>
            <w:webHidden/>
          </w:rPr>
        </w:r>
        <w:r w:rsidR="00B60B1B">
          <w:rPr>
            <w:webHidden/>
          </w:rPr>
          <w:fldChar w:fldCharType="separate"/>
        </w:r>
        <w:r w:rsidR="00164CA6">
          <w:rPr>
            <w:webHidden/>
          </w:rPr>
          <w:t>72</w:t>
        </w:r>
        <w:r w:rsidR="00B60B1B">
          <w:rPr>
            <w:webHidden/>
          </w:rPr>
          <w:fldChar w:fldCharType="end"/>
        </w:r>
      </w:hyperlink>
    </w:p>
    <w:p w14:paraId="05135B6A" w14:textId="40F14D87" w:rsidR="00B60B1B" w:rsidRDefault="00000000">
      <w:pPr>
        <w:pStyle w:val="TOC3"/>
        <w:rPr>
          <w:rFonts w:asciiTheme="minorHAnsi" w:eastAsiaTheme="minorEastAsia" w:hAnsiTheme="minorHAnsi" w:cstheme="minorBidi"/>
          <w:szCs w:val="22"/>
          <w:lang w:eastAsia="en-AU"/>
        </w:rPr>
      </w:pPr>
      <w:hyperlink w:anchor="_Toc128066784" w:history="1">
        <w:r w:rsidR="00B60B1B" w:rsidRPr="00A60816">
          <w:rPr>
            <w:rStyle w:val="Hyperlink"/>
            <w:bCs/>
            <w14:scene3d>
              <w14:camera w14:prst="orthographicFront"/>
              <w14:lightRig w14:rig="threePt" w14:dir="t">
                <w14:rot w14:lat="0" w14:lon="0" w14:rev="0"/>
              </w14:lightRig>
            </w14:scene3d>
          </w:rPr>
          <w:t>84.</w:t>
        </w:r>
        <w:r w:rsidR="00B60B1B">
          <w:rPr>
            <w:rFonts w:asciiTheme="minorHAnsi" w:eastAsiaTheme="minorEastAsia" w:hAnsiTheme="minorHAnsi" w:cstheme="minorBidi"/>
            <w:szCs w:val="22"/>
            <w:lang w:eastAsia="en-AU"/>
          </w:rPr>
          <w:tab/>
        </w:r>
        <w:r w:rsidR="00B60B1B" w:rsidRPr="00A60816">
          <w:rPr>
            <w:rStyle w:val="Hyperlink"/>
          </w:rPr>
          <w:t>Engaging with stakeholders</w:t>
        </w:r>
        <w:r w:rsidR="00B60B1B">
          <w:rPr>
            <w:webHidden/>
          </w:rPr>
          <w:tab/>
        </w:r>
        <w:r w:rsidR="00B60B1B">
          <w:rPr>
            <w:webHidden/>
          </w:rPr>
          <w:fldChar w:fldCharType="begin" w:fldLock="1"/>
        </w:r>
        <w:r w:rsidR="00B60B1B">
          <w:rPr>
            <w:webHidden/>
          </w:rPr>
          <w:instrText xml:space="preserve"> PAGEREF _Toc128066784 \h </w:instrText>
        </w:r>
        <w:r w:rsidR="00B60B1B">
          <w:rPr>
            <w:webHidden/>
          </w:rPr>
        </w:r>
        <w:r w:rsidR="00B60B1B">
          <w:rPr>
            <w:webHidden/>
          </w:rPr>
          <w:fldChar w:fldCharType="separate"/>
        </w:r>
        <w:r w:rsidR="00164CA6">
          <w:rPr>
            <w:webHidden/>
          </w:rPr>
          <w:t>73</w:t>
        </w:r>
        <w:r w:rsidR="00B60B1B">
          <w:rPr>
            <w:webHidden/>
          </w:rPr>
          <w:fldChar w:fldCharType="end"/>
        </w:r>
      </w:hyperlink>
    </w:p>
    <w:p w14:paraId="52A6A967" w14:textId="7FA4E628" w:rsidR="00B60B1B" w:rsidRDefault="00000000">
      <w:pPr>
        <w:pStyle w:val="TOC3"/>
        <w:rPr>
          <w:rFonts w:asciiTheme="minorHAnsi" w:eastAsiaTheme="minorEastAsia" w:hAnsiTheme="minorHAnsi" w:cstheme="minorBidi"/>
          <w:szCs w:val="22"/>
          <w:lang w:eastAsia="en-AU"/>
        </w:rPr>
      </w:pPr>
      <w:hyperlink w:anchor="_Toc128066785" w:history="1">
        <w:r w:rsidR="00B60B1B" w:rsidRPr="00A60816">
          <w:rPr>
            <w:rStyle w:val="Hyperlink"/>
            <w:bCs/>
            <w14:scene3d>
              <w14:camera w14:prst="orthographicFront"/>
              <w14:lightRig w14:rig="threePt" w14:dir="t">
                <w14:rot w14:lat="0" w14:lon="0" w14:rev="0"/>
              </w14:lightRig>
            </w14:scene3d>
          </w:rPr>
          <w:t>85.</w:t>
        </w:r>
        <w:r w:rsidR="00B60B1B">
          <w:rPr>
            <w:rFonts w:asciiTheme="minorHAnsi" w:eastAsiaTheme="minorEastAsia" w:hAnsiTheme="minorHAnsi" w:cstheme="minorBidi"/>
            <w:szCs w:val="22"/>
            <w:lang w:eastAsia="en-AU"/>
          </w:rPr>
          <w:tab/>
        </w:r>
        <w:r w:rsidR="00B60B1B" w:rsidRPr="00A60816">
          <w:rPr>
            <w:rStyle w:val="Hyperlink"/>
          </w:rPr>
          <w:t>Transfers of Participants to or from the Provider</w:t>
        </w:r>
        <w:r w:rsidR="00B60B1B">
          <w:rPr>
            <w:webHidden/>
          </w:rPr>
          <w:tab/>
        </w:r>
        <w:r w:rsidR="00B60B1B">
          <w:rPr>
            <w:webHidden/>
          </w:rPr>
          <w:fldChar w:fldCharType="begin" w:fldLock="1"/>
        </w:r>
        <w:r w:rsidR="00B60B1B">
          <w:rPr>
            <w:webHidden/>
          </w:rPr>
          <w:instrText xml:space="preserve"> PAGEREF _Toc128066785 \h </w:instrText>
        </w:r>
        <w:r w:rsidR="00B60B1B">
          <w:rPr>
            <w:webHidden/>
          </w:rPr>
        </w:r>
        <w:r w:rsidR="00B60B1B">
          <w:rPr>
            <w:webHidden/>
          </w:rPr>
          <w:fldChar w:fldCharType="separate"/>
        </w:r>
        <w:r w:rsidR="00164CA6">
          <w:rPr>
            <w:webHidden/>
          </w:rPr>
          <w:t>74</w:t>
        </w:r>
        <w:r w:rsidR="00B60B1B">
          <w:rPr>
            <w:webHidden/>
          </w:rPr>
          <w:fldChar w:fldCharType="end"/>
        </w:r>
      </w:hyperlink>
    </w:p>
    <w:p w14:paraId="5EBDC196" w14:textId="4DD7C706" w:rsidR="00B60B1B" w:rsidRDefault="00000000">
      <w:pPr>
        <w:pStyle w:val="TOC1"/>
        <w:rPr>
          <w:rFonts w:asciiTheme="minorHAnsi" w:eastAsiaTheme="minorEastAsia" w:hAnsiTheme="minorHAnsi" w:cstheme="minorBidi"/>
          <w:b w:val="0"/>
          <w:caps w:val="0"/>
          <w:sz w:val="22"/>
          <w:szCs w:val="22"/>
          <w:lang w:eastAsia="en-AU"/>
        </w:rPr>
      </w:pPr>
      <w:hyperlink w:anchor="_Toc128066786" w:history="1">
        <w:r w:rsidR="00B60B1B" w:rsidRPr="00A60816">
          <w:rPr>
            <w:rStyle w:val="Hyperlink"/>
          </w:rPr>
          <w:t>CHAPTER B2 – DELIVERING THE SERVICES</w:t>
        </w:r>
        <w:r w:rsidR="00B60B1B">
          <w:rPr>
            <w:webHidden/>
          </w:rPr>
          <w:tab/>
        </w:r>
        <w:r w:rsidR="00B60B1B">
          <w:rPr>
            <w:webHidden/>
          </w:rPr>
          <w:fldChar w:fldCharType="begin" w:fldLock="1"/>
        </w:r>
        <w:r w:rsidR="00B60B1B">
          <w:rPr>
            <w:webHidden/>
          </w:rPr>
          <w:instrText xml:space="preserve"> PAGEREF _Toc128066786 \h </w:instrText>
        </w:r>
        <w:r w:rsidR="00B60B1B">
          <w:rPr>
            <w:webHidden/>
          </w:rPr>
        </w:r>
        <w:r w:rsidR="00B60B1B">
          <w:rPr>
            <w:webHidden/>
          </w:rPr>
          <w:fldChar w:fldCharType="separate"/>
        </w:r>
        <w:r w:rsidR="00164CA6">
          <w:rPr>
            <w:webHidden/>
          </w:rPr>
          <w:t>75</w:t>
        </w:r>
        <w:r w:rsidR="00B60B1B">
          <w:rPr>
            <w:webHidden/>
          </w:rPr>
          <w:fldChar w:fldCharType="end"/>
        </w:r>
      </w:hyperlink>
    </w:p>
    <w:p w14:paraId="30B88A49" w14:textId="2CE367AD" w:rsidR="00B60B1B" w:rsidRDefault="00000000">
      <w:pPr>
        <w:pStyle w:val="TOC3"/>
        <w:rPr>
          <w:rFonts w:asciiTheme="minorHAnsi" w:eastAsiaTheme="minorEastAsia" w:hAnsiTheme="minorHAnsi" w:cstheme="minorBidi"/>
          <w:szCs w:val="22"/>
          <w:lang w:eastAsia="en-AU"/>
        </w:rPr>
      </w:pPr>
      <w:hyperlink w:anchor="_Toc128066787" w:history="1">
        <w:r w:rsidR="00B60B1B" w:rsidRPr="00A60816">
          <w:rPr>
            <w:rStyle w:val="Hyperlink"/>
            <w:bCs/>
            <w14:scene3d>
              <w14:camera w14:prst="orthographicFront"/>
              <w14:lightRig w14:rig="threePt" w14:dir="t">
                <w14:rot w14:lat="0" w14:lon="0" w14:rev="0"/>
              </w14:lightRig>
            </w14:scene3d>
          </w:rPr>
          <w:t>86.</w:t>
        </w:r>
        <w:r w:rsidR="00B60B1B">
          <w:rPr>
            <w:rFonts w:asciiTheme="minorHAnsi" w:eastAsiaTheme="minorEastAsia" w:hAnsiTheme="minorHAnsi" w:cstheme="minorBidi"/>
            <w:szCs w:val="22"/>
            <w:lang w:eastAsia="en-AU"/>
          </w:rPr>
          <w:tab/>
        </w:r>
        <w:r w:rsidR="00B60B1B" w:rsidRPr="00A60816">
          <w:rPr>
            <w:rStyle w:val="Hyperlink"/>
          </w:rPr>
          <w:t>Workshops</w:t>
        </w:r>
        <w:r w:rsidR="00B60B1B">
          <w:rPr>
            <w:webHidden/>
          </w:rPr>
          <w:tab/>
        </w:r>
        <w:r w:rsidR="00B60B1B">
          <w:rPr>
            <w:webHidden/>
          </w:rPr>
          <w:fldChar w:fldCharType="begin" w:fldLock="1"/>
        </w:r>
        <w:r w:rsidR="00B60B1B">
          <w:rPr>
            <w:webHidden/>
          </w:rPr>
          <w:instrText xml:space="preserve"> PAGEREF _Toc128066787 \h </w:instrText>
        </w:r>
        <w:r w:rsidR="00B60B1B">
          <w:rPr>
            <w:webHidden/>
          </w:rPr>
        </w:r>
        <w:r w:rsidR="00B60B1B">
          <w:rPr>
            <w:webHidden/>
          </w:rPr>
          <w:fldChar w:fldCharType="separate"/>
        </w:r>
        <w:r w:rsidR="00164CA6">
          <w:rPr>
            <w:webHidden/>
          </w:rPr>
          <w:t>75</w:t>
        </w:r>
        <w:r w:rsidR="00B60B1B">
          <w:rPr>
            <w:webHidden/>
          </w:rPr>
          <w:fldChar w:fldCharType="end"/>
        </w:r>
      </w:hyperlink>
    </w:p>
    <w:p w14:paraId="329DD07D" w14:textId="1759DAE6" w:rsidR="00B60B1B" w:rsidRDefault="00000000">
      <w:pPr>
        <w:pStyle w:val="TOC3"/>
        <w:rPr>
          <w:rFonts w:asciiTheme="minorHAnsi" w:eastAsiaTheme="minorEastAsia" w:hAnsiTheme="minorHAnsi" w:cstheme="minorBidi"/>
          <w:szCs w:val="22"/>
          <w:lang w:eastAsia="en-AU"/>
        </w:rPr>
      </w:pPr>
      <w:hyperlink w:anchor="_Toc128066788" w:history="1">
        <w:r w:rsidR="00B60B1B" w:rsidRPr="00A60816">
          <w:rPr>
            <w:rStyle w:val="Hyperlink"/>
            <w:bCs/>
            <w14:scene3d>
              <w14:camera w14:prst="orthographicFront"/>
              <w14:lightRig w14:rig="threePt" w14:dir="t">
                <w14:rot w14:lat="0" w14:lon="0" w14:rev="0"/>
              </w14:lightRig>
            </w14:scene3d>
          </w:rPr>
          <w:t>87.</w:t>
        </w:r>
        <w:r w:rsidR="00B60B1B">
          <w:rPr>
            <w:rFonts w:asciiTheme="minorHAnsi" w:eastAsiaTheme="minorEastAsia" w:hAnsiTheme="minorHAnsi" w:cstheme="minorBidi"/>
            <w:szCs w:val="22"/>
            <w:lang w:eastAsia="en-AU"/>
          </w:rPr>
          <w:tab/>
        </w:r>
        <w:r w:rsidR="00B60B1B" w:rsidRPr="00A60816">
          <w:rPr>
            <w:rStyle w:val="Hyperlink"/>
          </w:rPr>
          <w:t>Small Business Training</w:t>
        </w:r>
        <w:r w:rsidR="00B60B1B">
          <w:rPr>
            <w:webHidden/>
          </w:rPr>
          <w:tab/>
        </w:r>
        <w:r w:rsidR="00B60B1B">
          <w:rPr>
            <w:webHidden/>
          </w:rPr>
          <w:fldChar w:fldCharType="begin" w:fldLock="1"/>
        </w:r>
        <w:r w:rsidR="00B60B1B">
          <w:rPr>
            <w:webHidden/>
          </w:rPr>
          <w:instrText xml:space="preserve"> PAGEREF _Toc128066788 \h </w:instrText>
        </w:r>
        <w:r w:rsidR="00B60B1B">
          <w:rPr>
            <w:webHidden/>
          </w:rPr>
        </w:r>
        <w:r w:rsidR="00B60B1B">
          <w:rPr>
            <w:webHidden/>
          </w:rPr>
          <w:fldChar w:fldCharType="separate"/>
        </w:r>
        <w:r w:rsidR="00164CA6">
          <w:rPr>
            <w:webHidden/>
          </w:rPr>
          <w:t>75</w:t>
        </w:r>
        <w:r w:rsidR="00B60B1B">
          <w:rPr>
            <w:webHidden/>
          </w:rPr>
          <w:fldChar w:fldCharType="end"/>
        </w:r>
      </w:hyperlink>
    </w:p>
    <w:p w14:paraId="6B540733" w14:textId="20C88E1F" w:rsidR="00B60B1B" w:rsidRDefault="00000000">
      <w:pPr>
        <w:pStyle w:val="TOC3"/>
        <w:rPr>
          <w:rFonts w:asciiTheme="minorHAnsi" w:eastAsiaTheme="minorEastAsia" w:hAnsiTheme="minorHAnsi" w:cstheme="minorBidi"/>
          <w:szCs w:val="22"/>
          <w:lang w:eastAsia="en-AU"/>
        </w:rPr>
      </w:pPr>
      <w:hyperlink w:anchor="_Toc128066789" w:history="1">
        <w:r w:rsidR="00B60B1B" w:rsidRPr="00A60816">
          <w:rPr>
            <w:rStyle w:val="Hyperlink"/>
            <w:bCs/>
            <w14:scene3d>
              <w14:camera w14:prst="orthographicFront"/>
              <w14:lightRig w14:rig="threePt" w14:dir="t">
                <w14:rot w14:lat="0" w14:lon="0" w14:rev="0"/>
              </w14:lightRig>
            </w14:scene3d>
          </w:rPr>
          <w:t>88.</w:t>
        </w:r>
        <w:r w:rsidR="00B60B1B">
          <w:rPr>
            <w:rFonts w:asciiTheme="minorHAnsi" w:eastAsiaTheme="minorEastAsia" w:hAnsiTheme="minorHAnsi" w:cstheme="minorBidi"/>
            <w:szCs w:val="22"/>
            <w:lang w:eastAsia="en-AU"/>
          </w:rPr>
          <w:tab/>
        </w:r>
        <w:r w:rsidR="00B60B1B" w:rsidRPr="00A60816">
          <w:rPr>
            <w:rStyle w:val="Hyperlink"/>
          </w:rPr>
          <w:t>Business Plan Assessments</w:t>
        </w:r>
        <w:r w:rsidR="00B60B1B">
          <w:rPr>
            <w:webHidden/>
          </w:rPr>
          <w:tab/>
        </w:r>
        <w:r w:rsidR="00B60B1B">
          <w:rPr>
            <w:webHidden/>
          </w:rPr>
          <w:fldChar w:fldCharType="begin" w:fldLock="1"/>
        </w:r>
        <w:r w:rsidR="00B60B1B">
          <w:rPr>
            <w:webHidden/>
          </w:rPr>
          <w:instrText xml:space="preserve"> PAGEREF _Toc128066789 \h </w:instrText>
        </w:r>
        <w:r w:rsidR="00B60B1B">
          <w:rPr>
            <w:webHidden/>
          </w:rPr>
        </w:r>
        <w:r w:rsidR="00B60B1B">
          <w:rPr>
            <w:webHidden/>
          </w:rPr>
          <w:fldChar w:fldCharType="separate"/>
        </w:r>
        <w:r w:rsidR="00164CA6">
          <w:rPr>
            <w:webHidden/>
          </w:rPr>
          <w:t>76</w:t>
        </w:r>
        <w:r w:rsidR="00B60B1B">
          <w:rPr>
            <w:webHidden/>
          </w:rPr>
          <w:fldChar w:fldCharType="end"/>
        </w:r>
      </w:hyperlink>
    </w:p>
    <w:p w14:paraId="11A52DC9" w14:textId="21D23443" w:rsidR="00B60B1B" w:rsidRDefault="00000000">
      <w:pPr>
        <w:pStyle w:val="TOC3"/>
        <w:rPr>
          <w:rFonts w:asciiTheme="minorHAnsi" w:eastAsiaTheme="minorEastAsia" w:hAnsiTheme="minorHAnsi" w:cstheme="minorBidi"/>
          <w:szCs w:val="22"/>
          <w:lang w:eastAsia="en-AU"/>
        </w:rPr>
      </w:pPr>
      <w:hyperlink w:anchor="_Toc128066790" w:history="1">
        <w:r w:rsidR="00B60B1B" w:rsidRPr="00A60816">
          <w:rPr>
            <w:rStyle w:val="Hyperlink"/>
            <w:bCs/>
            <w14:scene3d>
              <w14:camera w14:prst="orthographicFront"/>
              <w14:lightRig w14:rig="threePt" w14:dir="t">
                <w14:rot w14:lat="0" w14:lon="0" w14:rev="0"/>
              </w14:lightRig>
            </w14:scene3d>
          </w:rPr>
          <w:t>89.</w:t>
        </w:r>
        <w:r w:rsidR="00B60B1B">
          <w:rPr>
            <w:rFonts w:asciiTheme="minorHAnsi" w:eastAsiaTheme="minorEastAsia" w:hAnsiTheme="minorHAnsi" w:cstheme="minorBidi"/>
            <w:szCs w:val="22"/>
            <w:lang w:eastAsia="en-AU"/>
          </w:rPr>
          <w:tab/>
        </w:r>
        <w:r w:rsidR="00B60B1B" w:rsidRPr="00A60816">
          <w:rPr>
            <w:rStyle w:val="Hyperlink"/>
          </w:rPr>
          <w:t>Business Health Checks and Business Advice Sessions</w:t>
        </w:r>
        <w:r w:rsidR="00B60B1B">
          <w:rPr>
            <w:webHidden/>
          </w:rPr>
          <w:tab/>
        </w:r>
        <w:r w:rsidR="00B60B1B">
          <w:rPr>
            <w:webHidden/>
          </w:rPr>
          <w:fldChar w:fldCharType="begin" w:fldLock="1"/>
        </w:r>
        <w:r w:rsidR="00B60B1B">
          <w:rPr>
            <w:webHidden/>
          </w:rPr>
          <w:instrText xml:space="preserve"> PAGEREF _Toc128066790 \h </w:instrText>
        </w:r>
        <w:r w:rsidR="00B60B1B">
          <w:rPr>
            <w:webHidden/>
          </w:rPr>
        </w:r>
        <w:r w:rsidR="00B60B1B">
          <w:rPr>
            <w:webHidden/>
          </w:rPr>
          <w:fldChar w:fldCharType="separate"/>
        </w:r>
        <w:r w:rsidR="00164CA6">
          <w:rPr>
            <w:webHidden/>
          </w:rPr>
          <w:t>76</w:t>
        </w:r>
        <w:r w:rsidR="00B60B1B">
          <w:rPr>
            <w:webHidden/>
          </w:rPr>
          <w:fldChar w:fldCharType="end"/>
        </w:r>
      </w:hyperlink>
    </w:p>
    <w:p w14:paraId="08DA2E0C" w14:textId="6A372166" w:rsidR="00B60B1B" w:rsidRDefault="00000000">
      <w:pPr>
        <w:pStyle w:val="TOC3"/>
        <w:rPr>
          <w:rFonts w:asciiTheme="minorHAnsi" w:eastAsiaTheme="minorEastAsia" w:hAnsiTheme="minorHAnsi" w:cstheme="minorBidi"/>
          <w:szCs w:val="22"/>
          <w:lang w:eastAsia="en-AU"/>
        </w:rPr>
      </w:pPr>
      <w:hyperlink w:anchor="_Toc128066791" w:history="1">
        <w:r w:rsidR="00B60B1B" w:rsidRPr="00A60816">
          <w:rPr>
            <w:rStyle w:val="Hyperlink"/>
            <w:bCs/>
            <w14:scene3d>
              <w14:camera w14:prst="orthographicFront"/>
              <w14:lightRig w14:rig="threePt" w14:dir="t">
                <w14:rot w14:lat="0" w14:lon="0" w14:rev="0"/>
              </w14:lightRig>
            </w14:scene3d>
          </w:rPr>
          <w:t>90.</w:t>
        </w:r>
        <w:r w:rsidR="00B60B1B">
          <w:rPr>
            <w:rFonts w:asciiTheme="minorHAnsi" w:eastAsiaTheme="minorEastAsia" w:hAnsiTheme="minorHAnsi" w:cstheme="minorBidi"/>
            <w:szCs w:val="22"/>
            <w:lang w:eastAsia="en-AU"/>
          </w:rPr>
          <w:tab/>
        </w:r>
        <w:r w:rsidR="00B60B1B" w:rsidRPr="00A60816">
          <w:rPr>
            <w:rStyle w:val="Hyperlink"/>
          </w:rPr>
          <w:t>Small Business Coaching</w:t>
        </w:r>
        <w:r w:rsidR="00B60B1B">
          <w:rPr>
            <w:webHidden/>
          </w:rPr>
          <w:tab/>
        </w:r>
        <w:r w:rsidR="00B60B1B">
          <w:rPr>
            <w:webHidden/>
          </w:rPr>
          <w:fldChar w:fldCharType="begin" w:fldLock="1"/>
        </w:r>
        <w:r w:rsidR="00B60B1B">
          <w:rPr>
            <w:webHidden/>
          </w:rPr>
          <w:instrText xml:space="preserve"> PAGEREF _Toc128066791 \h </w:instrText>
        </w:r>
        <w:r w:rsidR="00B60B1B">
          <w:rPr>
            <w:webHidden/>
          </w:rPr>
        </w:r>
        <w:r w:rsidR="00B60B1B">
          <w:rPr>
            <w:webHidden/>
          </w:rPr>
          <w:fldChar w:fldCharType="separate"/>
        </w:r>
        <w:r w:rsidR="00164CA6">
          <w:rPr>
            <w:webHidden/>
          </w:rPr>
          <w:t>77</w:t>
        </w:r>
        <w:r w:rsidR="00B60B1B">
          <w:rPr>
            <w:webHidden/>
          </w:rPr>
          <w:fldChar w:fldCharType="end"/>
        </w:r>
      </w:hyperlink>
    </w:p>
    <w:p w14:paraId="3525346A" w14:textId="69DF928E" w:rsidR="00B60B1B" w:rsidRDefault="00000000">
      <w:pPr>
        <w:pStyle w:val="TOC3"/>
        <w:rPr>
          <w:rFonts w:asciiTheme="minorHAnsi" w:eastAsiaTheme="minorEastAsia" w:hAnsiTheme="minorHAnsi" w:cstheme="minorBidi"/>
          <w:szCs w:val="22"/>
          <w:lang w:eastAsia="en-AU"/>
        </w:rPr>
      </w:pPr>
      <w:hyperlink w:anchor="_Toc128066792" w:history="1">
        <w:r w:rsidR="00B60B1B" w:rsidRPr="00A60816">
          <w:rPr>
            <w:rStyle w:val="Hyperlink"/>
            <w:bCs/>
            <w14:scene3d>
              <w14:camera w14:prst="orthographicFront"/>
              <w14:lightRig w14:rig="threePt" w14:dir="t">
                <w14:rot w14:lat="0" w14:lon="0" w14:rev="0"/>
              </w14:lightRig>
            </w14:scene3d>
          </w:rPr>
          <w:t>91.</w:t>
        </w:r>
        <w:r w:rsidR="00B60B1B">
          <w:rPr>
            <w:rFonts w:asciiTheme="minorHAnsi" w:eastAsiaTheme="minorEastAsia" w:hAnsiTheme="minorHAnsi" w:cstheme="minorBidi"/>
            <w:szCs w:val="22"/>
            <w:lang w:eastAsia="en-AU"/>
          </w:rPr>
          <w:tab/>
        </w:r>
        <w:r w:rsidR="00B60B1B" w:rsidRPr="00A60816">
          <w:rPr>
            <w:rStyle w:val="Hyperlink"/>
          </w:rPr>
          <w:t>Monitoring Participants’ ongoing eligibility for Small Business Coaching and collecting a Quarterly Report from a Participant</w:t>
        </w:r>
        <w:r w:rsidR="00B60B1B">
          <w:rPr>
            <w:webHidden/>
          </w:rPr>
          <w:tab/>
        </w:r>
        <w:r w:rsidR="00B60B1B">
          <w:rPr>
            <w:webHidden/>
          </w:rPr>
          <w:fldChar w:fldCharType="begin" w:fldLock="1"/>
        </w:r>
        <w:r w:rsidR="00B60B1B">
          <w:rPr>
            <w:webHidden/>
          </w:rPr>
          <w:instrText xml:space="preserve"> PAGEREF _Toc128066792 \h </w:instrText>
        </w:r>
        <w:r w:rsidR="00B60B1B">
          <w:rPr>
            <w:webHidden/>
          </w:rPr>
        </w:r>
        <w:r w:rsidR="00B60B1B">
          <w:rPr>
            <w:webHidden/>
          </w:rPr>
          <w:fldChar w:fldCharType="separate"/>
        </w:r>
        <w:r w:rsidR="00164CA6">
          <w:rPr>
            <w:webHidden/>
          </w:rPr>
          <w:t>78</w:t>
        </w:r>
        <w:r w:rsidR="00B60B1B">
          <w:rPr>
            <w:webHidden/>
          </w:rPr>
          <w:fldChar w:fldCharType="end"/>
        </w:r>
      </w:hyperlink>
    </w:p>
    <w:p w14:paraId="6F5886DE" w14:textId="1B08400D" w:rsidR="00B60B1B" w:rsidRDefault="00000000">
      <w:pPr>
        <w:pStyle w:val="TOC3"/>
        <w:rPr>
          <w:rFonts w:asciiTheme="minorHAnsi" w:eastAsiaTheme="minorEastAsia" w:hAnsiTheme="minorHAnsi" w:cstheme="minorBidi"/>
          <w:szCs w:val="22"/>
          <w:lang w:eastAsia="en-AU"/>
        </w:rPr>
      </w:pPr>
      <w:hyperlink w:anchor="_Toc128066793" w:history="1">
        <w:r w:rsidR="00B60B1B" w:rsidRPr="00A60816">
          <w:rPr>
            <w:rStyle w:val="Hyperlink"/>
            <w:bCs/>
            <w14:scene3d>
              <w14:camera w14:prst="orthographicFront"/>
              <w14:lightRig w14:rig="threePt" w14:dir="t">
                <w14:rot w14:lat="0" w14:lon="0" w14:rev="0"/>
              </w14:lightRig>
            </w14:scene3d>
          </w:rPr>
          <w:t>92.</w:t>
        </w:r>
        <w:r w:rsidR="00B60B1B">
          <w:rPr>
            <w:rFonts w:asciiTheme="minorHAnsi" w:eastAsiaTheme="minorEastAsia" w:hAnsiTheme="minorHAnsi" w:cstheme="minorBidi"/>
            <w:szCs w:val="22"/>
            <w:lang w:eastAsia="en-AU"/>
          </w:rPr>
          <w:tab/>
        </w:r>
        <w:r w:rsidR="00B60B1B" w:rsidRPr="00A60816">
          <w:rPr>
            <w:rStyle w:val="Hyperlink"/>
          </w:rPr>
          <w:t>Funding for Business Costs</w:t>
        </w:r>
        <w:r w:rsidR="00B60B1B">
          <w:rPr>
            <w:webHidden/>
          </w:rPr>
          <w:tab/>
        </w:r>
        <w:r w:rsidR="00B60B1B">
          <w:rPr>
            <w:webHidden/>
          </w:rPr>
          <w:fldChar w:fldCharType="begin" w:fldLock="1"/>
        </w:r>
        <w:r w:rsidR="00B60B1B">
          <w:rPr>
            <w:webHidden/>
          </w:rPr>
          <w:instrText xml:space="preserve"> PAGEREF _Toc128066793 \h </w:instrText>
        </w:r>
        <w:r w:rsidR="00B60B1B">
          <w:rPr>
            <w:webHidden/>
          </w:rPr>
        </w:r>
        <w:r w:rsidR="00B60B1B">
          <w:rPr>
            <w:webHidden/>
          </w:rPr>
          <w:fldChar w:fldCharType="separate"/>
        </w:r>
        <w:r w:rsidR="00164CA6">
          <w:rPr>
            <w:webHidden/>
          </w:rPr>
          <w:t>79</w:t>
        </w:r>
        <w:r w:rsidR="00B60B1B">
          <w:rPr>
            <w:webHidden/>
          </w:rPr>
          <w:fldChar w:fldCharType="end"/>
        </w:r>
      </w:hyperlink>
    </w:p>
    <w:p w14:paraId="323AF3FA" w14:textId="1AACA2D2" w:rsidR="00B60B1B" w:rsidRDefault="00000000">
      <w:pPr>
        <w:pStyle w:val="TOC1"/>
        <w:rPr>
          <w:rFonts w:asciiTheme="minorHAnsi" w:eastAsiaTheme="minorEastAsia" w:hAnsiTheme="minorHAnsi" w:cstheme="minorBidi"/>
          <w:b w:val="0"/>
          <w:caps w:val="0"/>
          <w:sz w:val="22"/>
          <w:szCs w:val="22"/>
          <w:lang w:eastAsia="en-AU"/>
        </w:rPr>
      </w:pPr>
      <w:hyperlink w:anchor="_Toc128066794" w:history="1">
        <w:r w:rsidR="00B60B1B" w:rsidRPr="00A60816">
          <w:rPr>
            <w:rStyle w:val="Hyperlink"/>
          </w:rPr>
          <w:t>CHAPTER B3 – PAYMENTS</w:t>
        </w:r>
        <w:r w:rsidR="00B60B1B">
          <w:rPr>
            <w:webHidden/>
          </w:rPr>
          <w:tab/>
        </w:r>
        <w:r w:rsidR="00B60B1B">
          <w:rPr>
            <w:webHidden/>
          </w:rPr>
          <w:fldChar w:fldCharType="begin" w:fldLock="1"/>
        </w:r>
        <w:r w:rsidR="00B60B1B">
          <w:rPr>
            <w:webHidden/>
          </w:rPr>
          <w:instrText xml:space="preserve"> PAGEREF _Toc128066794 \h </w:instrText>
        </w:r>
        <w:r w:rsidR="00B60B1B">
          <w:rPr>
            <w:webHidden/>
          </w:rPr>
        </w:r>
        <w:r w:rsidR="00B60B1B">
          <w:rPr>
            <w:webHidden/>
          </w:rPr>
          <w:fldChar w:fldCharType="separate"/>
        </w:r>
        <w:r w:rsidR="00164CA6">
          <w:rPr>
            <w:webHidden/>
          </w:rPr>
          <w:t>80</w:t>
        </w:r>
        <w:r w:rsidR="00B60B1B">
          <w:rPr>
            <w:webHidden/>
          </w:rPr>
          <w:fldChar w:fldCharType="end"/>
        </w:r>
      </w:hyperlink>
    </w:p>
    <w:p w14:paraId="1AAE8514" w14:textId="0709962F" w:rsidR="00B60B1B" w:rsidRDefault="00000000">
      <w:pPr>
        <w:pStyle w:val="TOC3"/>
        <w:rPr>
          <w:rFonts w:asciiTheme="minorHAnsi" w:eastAsiaTheme="minorEastAsia" w:hAnsiTheme="minorHAnsi" w:cstheme="minorBidi"/>
          <w:szCs w:val="22"/>
          <w:lang w:eastAsia="en-AU"/>
        </w:rPr>
      </w:pPr>
      <w:hyperlink w:anchor="_Toc128066795" w:history="1">
        <w:r w:rsidR="00B60B1B" w:rsidRPr="00A60816">
          <w:rPr>
            <w:rStyle w:val="Hyperlink"/>
            <w:bCs/>
            <w14:scene3d>
              <w14:camera w14:prst="orthographicFront"/>
              <w14:lightRig w14:rig="threePt" w14:dir="t">
                <w14:rot w14:lat="0" w14:lon="0" w14:rev="0"/>
              </w14:lightRig>
            </w14:scene3d>
          </w:rPr>
          <w:t>93.</w:t>
        </w:r>
        <w:r w:rsidR="00B60B1B">
          <w:rPr>
            <w:rFonts w:asciiTheme="minorHAnsi" w:eastAsiaTheme="minorEastAsia" w:hAnsiTheme="minorHAnsi" w:cstheme="minorBidi"/>
            <w:szCs w:val="22"/>
            <w:lang w:eastAsia="en-AU"/>
          </w:rPr>
          <w:tab/>
        </w:r>
        <w:r w:rsidR="00B60B1B" w:rsidRPr="00A60816">
          <w:rPr>
            <w:rStyle w:val="Hyperlink"/>
          </w:rPr>
          <w:t>Establishment Fee</w:t>
        </w:r>
        <w:r w:rsidR="00B60B1B">
          <w:rPr>
            <w:webHidden/>
          </w:rPr>
          <w:tab/>
        </w:r>
        <w:r w:rsidR="00B60B1B">
          <w:rPr>
            <w:webHidden/>
          </w:rPr>
          <w:fldChar w:fldCharType="begin" w:fldLock="1"/>
        </w:r>
        <w:r w:rsidR="00B60B1B">
          <w:rPr>
            <w:webHidden/>
          </w:rPr>
          <w:instrText xml:space="preserve"> PAGEREF _Toc128066795 \h </w:instrText>
        </w:r>
        <w:r w:rsidR="00B60B1B">
          <w:rPr>
            <w:webHidden/>
          </w:rPr>
        </w:r>
        <w:r w:rsidR="00B60B1B">
          <w:rPr>
            <w:webHidden/>
          </w:rPr>
          <w:fldChar w:fldCharType="separate"/>
        </w:r>
        <w:r w:rsidR="00164CA6">
          <w:rPr>
            <w:webHidden/>
          </w:rPr>
          <w:t>80</w:t>
        </w:r>
        <w:r w:rsidR="00B60B1B">
          <w:rPr>
            <w:webHidden/>
          </w:rPr>
          <w:fldChar w:fldCharType="end"/>
        </w:r>
      </w:hyperlink>
    </w:p>
    <w:p w14:paraId="34342024" w14:textId="39C84153" w:rsidR="00B60B1B" w:rsidRDefault="00000000">
      <w:pPr>
        <w:pStyle w:val="TOC3"/>
        <w:rPr>
          <w:rFonts w:asciiTheme="minorHAnsi" w:eastAsiaTheme="minorEastAsia" w:hAnsiTheme="minorHAnsi" w:cstheme="minorBidi"/>
          <w:szCs w:val="22"/>
          <w:lang w:eastAsia="en-AU"/>
        </w:rPr>
      </w:pPr>
      <w:hyperlink w:anchor="_Toc128066796" w:history="1">
        <w:r w:rsidR="00B60B1B" w:rsidRPr="00A60816">
          <w:rPr>
            <w:rStyle w:val="Hyperlink"/>
            <w:bCs/>
            <w14:scene3d>
              <w14:camera w14:prst="orthographicFront"/>
              <w14:lightRig w14:rig="threePt" w14:dir="t">
                <w14:rot w14:lat="0" w14:lon="0" w14:rev="0"/>
              </w14:lightRig>
            </w14:scene3d>
          </w:rPr>
          <w:t>94.</w:t>
        </w:r>
        <w:r w:rsidR="00B60B1B">
          <w:rPr>
            <w:rFonts w:asciiTheme="minorHAnsi" w:eastAsiaTheme="minorEastAsia" w:hAnsiTheme="minorHAnsi" w:cstheme="minorBidi"/>
            <w:szCs w:val="22"/>
            <w:lang w:eastAsia="en-AU"/>
          </w:rPr>
          <w:tab/>
        </w:r>
        <w:r w:rsidR="00B60B1B" w:rsidRPr="00A60816">
          <w:rPr>
            <w:rStyle w:val="Hyperlink"/>
          </w:rPr>
          <w:t>Annual Service Fee</w:t>
        </w:r>
        <w:r w:rsidR="00B60B1B">
          <w:rPr>
            <w:webHidden/>
          </w:rPr>
          <w:tab/>
        </w:r>
        <w:r w:rsidR="00B60B1B">
          <w:rPr>
            <w:webHidden/>
          </w:rPr>
          <w:fldChar w:fldCharType="begin" w:fldLock="1"/>
        </w:r>
        <w:r w:rsidR="00B60B1B">
          <w:rPr>
            <w:webHidden/>
          </w:rPr>
          <w:instrText xml:space="preserve"> PAGEREF _Toc128066796 \h </w:instrText>
        </w:r>
        <w:r w:rsidR="00B60B1B">
          <w:rPr>
            <w:webHidden/>
          </w:rPr>
        </w:r>
        <w:r w:rsidR="00B60B1B">
          <w:rPr>
            <w:webHidden/>
          </w:rPr>
          <w:fldChar w:fldCharType="separate"/>
        </w:r>
        <w:r w:rsidR="00164CA6">
          <w:rPr>
            <w:webHidden/>
          </w:rPr>
          <w:t>80</w:t>
        </w:r>
        <w:r w:rsidR="00B60B1B">
          <w:rPr>
            <w:webHidden/>
          </w:rPr>
          <w:fldChar w:fldCharType="end"/>
        </w:r>
      </w:hyperlink>
    </w:p>
    <w:p w14:paraId="4EC1D0AE" w14:textId="0E4EEA6F" w:rsidR="00B60B1B" w:rsidRDefault="00000000">
      <w:pPr>
        <w:pStyle w:val="TOC3"/>
        <w:rPr>
          <w:rFonts w:asciiTheme="minorHAnsi" w:eastAsiaTheme="minorEastAsia" w:hAnsiTheme="minorHAnsi" w:cstheme="minorBidi"/>
          <w:szCs w:val="22"/>
          <w:lang w:eastAsia="en-AU"/>
        </w:rPr>
      </w:pPr>
      <w:hyperlink w:anchor="_Toc128066797" w:history="1">
        <w:r w:rsidR="00B60B1B" w:rsidRPr="00A60816">
          <w:rPr>
            <w:rStyle w:val="Hyperlink"/>
            <w:bCs/>
            <w14:scene3d>
              <w14:camera w14:prst="orthographicFront"/>
              <w14:lightRig w14:rig="threePt" w14:dir="t">
                <w14:rot w14:lat="0" w14:lon="0" w14:rev="0"/>
              </w14:lightRig>
            </w14:scene3d>
          </w:rPr>
          <w:t>95.</w:t>
        </w:r>
        <w:r w:rsidR="00B60B1B">
          <w:rPr>
            <w:rFonts w:asciiTheme="minorHAnsi" w:eastAsiaTheme="minorEastAsia" w:hAnsiTheme="minorHAnsi" w:cstheme="minorBidi"/>
            <w:szCs w:val="22"/>
            <w:lang w:eastAsia="en-AU"/>
          </w:rPr>
          <w:tab/>
        </w:r>
        <w:r w:rsidR="00B60B1B" w:rsidRPr="00A60816">
          <w:rPr>
            <w:rStyle w:val="Hyperlink"/>
          </w:rPr>
          <w:t>Workshop Fee</w:t>
        </w:r>
        <w:r w:rsidR="00B60B1B">
          <w:rPr>
            <w:webHidden/>
          </w:rPr>
          <w:tab/>
        </w:r>
        <w:r w:rsidR="00B60B1B">
          <w:rPr>
            <w:webHidden/>
          </w:rPr>
          <w:fldChar w:fldCharType="begin" w:fldLock="1"/>
        </w:r>
        <w:r w:rsidR="00B60B1B">
          <w:rPr>
            <w:webHidden/>
          </w:rPr>
          <w:instrText xml:space="preserve"> PAGEREF _Toc128066797 \h </w:instrText>
        </w:r>
        <w:r w:rsidR="00B60B1B">
          <w:rPr>
            <w:webHidden/>
          </w:rPr>
        </w:r>
        <w:r w:rsidR="00B60B1B">
          <w:rPr>
            <w:webHidden/>
          </w:rPr>
          <w:fldChar w:fldCharType="separate"/>
        </w:r>
        <w:r w:rsidR="00164CA6">
          <w:rPr>
            <w:webHidden/>
          </w:rPr>
          <w:t>81</w:t>
        </w:r>
        <w:r w:rsidR="00B60B1B">
          <w:rPr>
            <w:webHidden/>
          </w:rPr>
          <w:fldChar w:fldCharType="end"/>
        </w:r>
      </w:hyperlink>
    </w:p>
    <w:p w14:paraId="7C6F879D" w14:textId="700E8C14" w:rsidR="00B60B1B" w:rsidRDefault="00000000">
      <w:pPr>
        <w:pStyle w:val="TOC3"/>
        <w:rPr>
          <w:rFonts w:asciiTheme="minorHAnsi" w:eastAsiaTheme="minorEastAsia" w:hAnsiTheme="minorHAnsi" w:cstheme="minorBidi"/>
          <w:szCs w:val="22"/>
          <w:lang w:eastAsia="en-AU"/>
        </w:rPr>
      </w:pPr>
      <w:hyperlink w:anchor="_Toc128066798" w:history="1">
        <w:r w:rsidR="00B60B1B" w:rsidRPr="00A60816">
          <w:rPr>
            <w:rStyle w:val="Hyperlink"/>
            <w:bCs/>
            <w14:scene3d>
              <w14:camera w14:prst="orthographicFront"/>
              <w14:lightRig w14:rig="threePt" w14:dir="t">
                <w14:rot w14:lat="0" w14:lon="0" w14:rev="0"/>
              </w14:lightRig>
            </w14:scene3d>
          </w:rPr>
          <w:t>96.</w:t>
        </w:r>
        <w:r w:rsidR="00B60B1B">
          <w:rPr>
            <w:rFonts w:asciiTheme="minorHAnsi" w:eastAsiaTheme="minorEastAsia" w:hAnsiTheme="minorHAnsi" w:cstheme="minorBidi"/>
            <w:szCs w:val="22"/>
            <w:lang w:eastAsia="en-AU"/>
          </w:rPr>
          <w:tab/>
        </w:r>
        <w:r w:rsidR="00B60B1B" w:rsidRPr="00A60816">
          <w:rPr>
            <w:rStyle w:val="Hyperlink"/>
          </w:rPr>
          <w:t>Training Fee</w:t>
        </w:r>
        <w:r w:rsidR="00B60B1B">
          <w:rPr>
            <w:webHidden/>
          </w:rPr>
          <w:tab/>
        </w:r>
        <w:r w:rsidR="00B60B1B">
          <w:rPr>
            <w:webHidden/>
          </w:rPr>
          <w:fldChar w:fldCharType="begin" w:fldLock="1"/>
        </w:r>
        <w:r w:rsidR="00B60B1B">
          <w:rPr>
            <w:webHidden/>
          </w:rPr>
          <w:instrText xml:space="preserve"> PAGEREF _Toc128066798 \h </w:instrText>
        </w:r>
        <w:r w:rsidR="00B60B1B">
          <w:rPr>
            <w:webHidden/>
          </w:rPr>
        </w:r>
        <w:r w:rsidR="00B60B1B">
          <w:rPr>
            <w:webHidden/>
          </w:rPr>
          <w:fldChar w:fldCharType="separate"/>
        </w:r>
        <w:r w:rsidR="00164CA6">
          <w:rPr>
            <w:webHidden/>
          </w:rPr>
          <w:t>81</w:t>
        </w:r>
        <w:r w:rsidR="00B60B1B">
          <w:rPr>
            <w:webHidden/>
          </w:rPr>
          <w:fldChar w:fldCharType="end"/>
        </w:r>
      </w:hyperlink>
    </w:p>
    <w:p w14:paraId="5DB27B28" w14:textId="449DBF4C" w:rsidR="00B60B1B" w:rsidRDefault="00000000">
      <w:pPr>
        <w:pStyle w:val="TOC3"/>
        <w:rPr>
          <w:rFonts w:asciiTheme="minorHAnsi" w:eastAsiaTheme="minorEastAsia" w:hAnsiTheme="minorHAnsi" w:cstheme="minorBidi"/>
          <w:szCs w:val="22"/>
          <w:lang w:eastAsia="en-AU"/>
        </w:rPr>
      </w:pPr>
      <w:hyperlink w:anchor="_Toc128066799" w:history="1">
        <w:r w:rsidR="00B60B1B" w:rsidRPr="00A60816">
          <w:rPr>
            <w:rStyle w:val="Hyperlink"/>
            <w:bCs/>
            <w14:scene3d>
              <w14:camera w14:prst="orthographicFront"/>
              <w14:lightRig w14:rig="threePt" w14:dir="t">
                <w14:rot w14:lat="0" w14:lon="0" w14:rev="0"/>
              </w14:lightRig>
            </w14:scene3d>
          </w:rPr>
          <w:t>97.</w:t>
        </w:r>
        <w:r w:rsidR="00B60B1B">
          <w:rPr>
            <w:rFonts w:asciiTheme="minorHAnsi" w:eastAsiaTheme="minorEastAsia" w:hAnsiTheme="minorHAnsi" w:cstheme="minorBidi"/>
            <w:szCs w:val="22"/>
            <w:lang w:eastAsia="en-AU"/>
          </w:rPr>
          <w:tab/>
        </w:r>
        <w:r w:rsidR="00B60B1B" w:rsidRPr="00A60816">
          <w:rPr>
            <w:rStyle w:val="Hyperlink"/>
          </w:rPr>
          <w:t>Certificate Completion Fee</w:t>
        </w:r>
        <w:r w:rsidR="00B60B1B">
          <w:rPr>
            <w:webHidden/>
          </w:rPr>
          <w:tab/>
        </w:r>
        <w:r w:rsidR="00B60B1B">
          <w:rPr>
            <w:webHidden/>
          </w:rPr>
          <w:fldChar w:fldCharType="begin" w:fldLock="1"/>
        </w:r>
        <w:r w:rsidR="00B60B1B">
          <w:rPr>
            <w:webHidden/>
          </w:rPr>
          <w:instrText xml:space="preserve"> PAGEREF _Toc128066799 \h </w:instrText>
        </w:r>
        <w:r w:rsidR="00B60B1B">
          <w:rPr>
            <w:webHidden/>
          </w:rPr>
        </w:r>
        <w:r w:rsidR="00B60B1B">
          <w:rPr>
            <w:webHidden/>
          </w:rPr>
          <w:fldChar w:fldCharType="separate"/>
        </w:r>
        <w:r w:rsidR="00164CA6">
          <w:rPr>
            <w:webHidden/>
          </w:rPr>
          <w:t>81</w:t>
        </w:r>
        <w:r w:rsidR="00B60B1B">
          <w:rPr>
            <w:webHidden/>
          </w:rPr>
          <w:fldChar w:fldCharType="end"/>
        </w:r>
      </w:hyperlink>
    </w:p>
    <w:p w14:paraId="232BA7BE" w14:textId="3EC956C4" w:rsidR="00B60B1B" w:rsidRDefault="00000000">
      <w:pPr>
        <w:pStyle w:val="TOC3"/>
        <w:rPr>
          <w:rFonts w:asciiTheme="minorHAnsi" w:eastAsiaTheme="minorEastAsia" w:hAnsiTheme="minorHAnsi" w:cstheme="minorBidi"/>
          <w:szCs w:val="22"/>
          <w:lang w:eastAsia="en-AU"/>
        </w:rPr>
      </w:pPr>
      <w:hyperlink w:anchor="_Toc128066800" w:history="1">
        <w:r w:rsidR="00B60B1B" w:rsidRPr="00A60816">
          <w:rPr>
            <w:rStyle w:val="Hyperlink"/>
            <w:bCs/>
            <w14:scene3d>
              <w14:camera w14:prst="orthographicFront"/>
              <w14:lightRig w14:rig="threePt" w14:dir="t">
                <w14:rot w14:lat="0" w14:lon="0" w14:rev="0"/>
              </w14:lightRig>
            </w14:scene3d>
          </w:rPr>
          <w:t>98.</w:t>
        </w:r>
        <w:r w:rsidR="00B60B1B">
          <w:rPr>
            <w:rFonts w:asciiTheme="minorHAnsi" w:eastAsiaTheme="minorEastAsia" w:hAnsiTheme="minorHAnsi" w:cstheme="minorBidi"/>
            <w:szCs w:val="22"/>
            <w:lang w:eastAsia="en-AU"/>
          </w:rPr>
          <w:tab/>
        </w:r>
        <w:r w:rsidR="00B60B1B" w:rsidRPr="00A60816">
          <w:rPr>
            <w:rStyle w:val="Hyperlink"/>
          </w:rPr>
          <w:t>Small Business Coaching Fee</w:t>
        </w:r>
        <w:r w:rsidR="00B60B1B">
          <w:rPr>
            <w:webHidden/>
          </w:rPr>
          <w:tab/>
        </w:r>
        <w:r w:rsidR="00B60B1B">
          <w:rPr>
            <w:webHidden/>
          </w:rPr>
          <w:fldChar w:fldCharType="begin" w:fldLock="1"/>
        </w:r>
        <w:r w:rsidR="00B60B1B">
          <w:rPr>
            <w:webHidden/>
          </w:rPr>
          <w:instrText xml:space="preserve"> PAGEREF _Toc128066800 \h </w:instrText>
        </w:r>
        <w:r w:rsidR="00B60B1B">
          <w:rPr>
            <w:webHidden/>
          </w:rPr>
        </w:r>
        <w:r w:rsidR="00B60B1B">
          <w:rPr>
            <w:webHidden/>
          </w:rPr>
          <w:fldChar w:fldCharType="separate"/>
        </w:r>
        <w:r w:rsidR="00164CA6">
          <w:rPr>
            <w:webHidden/>
          </w:rPr>
          <w:t>81</w:t>
        </w:r>
        <w:r w:rsidR="00B60B1B">
          <w:rPr>
            <w:webHidden/>
          </w:rPr>
          <w:fldChar w:fldCharType="end"/>
        </w:r>
      </w:hyperlink>
    </w:p>
    <w:p w14:paraId="5CCEE150" w14:textId="593EAD57" w:rsidR="00B60B1B" w:rsidRDefault="00000000">
      <w:pPr>
        <w:pStyle w:val="TOC3"/>
        <w:rPr>
          <w:rFonts w:asciiTheme="minorHAnsi" w:eastAsiaTheme="minorEastAsia" w:hAnsiTheme="minorHAnsi" w:cstheme="minorBidi"/>
          <w:szCs w:val="22"/>
          <w:lang w:eastAsia="en-AU"/>
        </w:rPr>
      </w:pPr>
      <w:hyperlink w:anchor="_Toc128066801" w:history="1">
        <w:r w:rsidR="00B60B1B" w:rsidRPr="00A60816">
          <w:rPr>
            <w:rStyle w:val="Hyperlink"/>
            <w:bCs/>
            <w14:scene3d>
              <w14:camera w14:prst="orthographicFront"/>
              <w14:lightRig w14:rig="threePt" w14:dir="t">
                <w14:rot w14:lat="0" w14:lon="0" w14:rev="0"/>
              </w14:lightRig>
            </w14:scene3d>
          </w:rPr>
          <w:t>99.</w:t>
        </w:r>
        <w:r w:rsidR="00B60B1B">
          <w:rPr>
            <w:rFonts w:asciiTheme="minorHAnsi" w:eastAsiaTheme="minorEastAsia" w:hAnsiTheme="minorHAnsi" w:cstheme="minorBidi"/>
            <w:szCs w:val="22"/>
            <w:lang w:eastAsia="en-AU"/>
          </w:rPr>
          <w:tab/>
        </w:r>
        <w:r w:rsidR="00B60B1B" w:rsidRPr="00A60816">
          <w:rPr>
            <w:rStyle w:val="Hyperlink"/>
          </w:rPr>
          <w:t>Business Progress Fee</w:t>
        </w:r>
        <w:r w:rsidR="00B60B1B">
          <w:rPr>
            <w:webHidden/>
          </w:rPr>
          <w:tab/>
        </w:r>
        <w:r w:rsidR="00B60B1B">
          <w:rPr>
            <w:webHidden/>
          </w:rPr>
          <w:fldChar w:fldCharType="begin" w:fldLock="1"/>
        </w:r>
        <w:r w:rsidR="00B60B1B">
          <w:rPr>
            <w:webHidden/>
          </w:rPr>
          <w:instrText xml:space="preserve"> PAGEREF _Toc128066801 \h </w:instrText>
        </w:r>
        <w:r w:rsidR="00B60B1B">
          <w:rPr>
            <w:webHidden/>
          </w:rPr>
        </w:r>
        <w:r w:rsidR="00B60B1B">
          <w:rPr>
            <w:webHidden/>
          </w:rPr>
          <w:fldChar w:fldCharType="separate"/>
        </w:r>
        <w:r w:rsidR="00164CA6">
          <w:rPr>
            <w:webHidden/>
          </w:rPr>
          <w:t>82</w:t>
        </w:r>
        <w:r w:rsidR="00B60B1B">
          <w:rPr>
            <w:webHidden/>
          </w:rPr>
          <w:fldChar w:fldCharType="end"/>
        </w:r>
      </w:hyperlink>
    </w:p>
    <w:p w14:paraId="07A6AA3C" w14:textId="5D52ADB2" w:rsidR="00B60B1B" w:rsidRDefault="00000000">
      <w:pPr>
        <w:pStyle w:val="TOC3"/>
        <w:rPr>
          <w:rFonts w:asciiTheme="minorHAnsi" w:eastAsiaTheme="minorEastAsia" w:hAnsiTheme="minorHAnsi" w:cstheme="minorBidi"/>
          <w:szCs w:val="22"/>
          <w:lang w:eastAsia="en-AU"/>
        </w:rPr>
      </w:pPr>
      <w:hyperlink w:anchor="_Toc128066802" w:history="1">
        <w:r w:rsidR="00B60B1B" w:rsidRPr="00A60816">
          <w:rPr>
            <w:rStyle w:val="Hyperlink"/>
            <w:bCs/>
            <w14:scene3d>
              <w14:camera w14:prst="orthographicFront"/>
              <w14:lightRig w14:rig="threePt" w14:dir="t">
                <w14:rot w14:lat="0" w14:lon="0" w14:rev="0"/>
              </w14:lightRig>
            </w14:scene3d>
          </w:rPr>
          <w:t>100.</w:t>
        </w:r>
        <w:r w:rsidR="00B60B1B">
          <w:rPr>
            <w:rFonts w:asciiTheme="minorHAnsi" w:eastAsiaTheme="minorEastAsia" w:hAnsiTheme="minorHAnsi" w:cstheme="minorBidi"/>
            <w:szCs w:val="22"/>
            <w:lang w:eastAsia="en-AU"/>
          </w:rPr>
          <w:tab/>
        </w:r>
        <w:r w:rsidR="00B60B1B" w:rsidRPr="00A60816">
          <w:rPr>
            <w:rStyle w:val="Hyperlink"/>
          </w:rPr>
          <w:t>Transition Mentoring Fees</w:t>
        </w:r>
        <w:r w:rsidR="00B60B1B">
          <w:rPr>
            <w:webHidden/>
          </w:rPr>
          <w:tab/>
        </w:r>
        <w:r w:rsidR="00B60B1B">
          <w:rPr>
            <w:webHidden/>
          </w:rPr>
          <w:fldChar w:fldCharType="begin" w:fldLock="1"/>
        </w:r>
        <w:r w:rsidR="00B60B1B">
          <w:rPr>
            <w:webHidden/>
          </w:rPr>
          <w:instrText xml:space="preserve"> PAGEREF _Toc128066802 \h </w:instrText>
        </w:r>
        <w:r w:rsidR="00B60B1B">
          <w:rPr>
            <w:webHidden/>
          </w:rPr>
        </w:r>
        <w:r w:rsidR="00B60B1B">
          <w:rPr>
            <w:webHidden/>
          </w:rPr>
          <w:fldChar w:fldCharType="separate"/>
        </w:r>
        <w:r w:rsidR="00164CA6">
          <w:rPr>
            <w:webHidden/>
          </w:rPr>
          <w:t>82</w:t>
        </w:r>
        <w:r w:rsidR="00B60B1B">
          <w:rPr>
            <w:webHidden/>
          </w:rPr>
          <w:fldChar w:fldCharType="end"/>
        </w:r>
      </w:hyperlink>
    </w:p>
    <w:p w14:paraId="1FDD700E" w14:textId="6EA30338" w:rsidR="00B60B1B" w:rsidRDefault="00000000">
      <w:pPr>
        <w:pStyle w:val="TOC3"/>
        <w:rPr>
          <w:rFonts w:asciiTheme="minorHAnsi" w:eastAsiaTheme="minorEastAsia" w:hAnsiTheme="minorHAnsi" w:cstheme="minorBidi"/>
          <w:szCs w:val="22"/>
          <w:lang w:eastAsia="en-AU"/>
        </w:rPr>
      </w:pPr>
      <w:hyperlink w:anchor="_Toc128066803" w:history="1">
        <w:r w:rsidR="00B60B1B" w:rsidRPr="00A60816">
          <w:rPr>
            <w:rStyle w:val="Hyperlink"/>
            <w:bCs/>
            <w14:scene3d>
              <w14:camera w14:prst="orthographicFront"/>
              <w14:lightRig w14:rig="threePt" w14:dir="t">
                <w14:rot w14:lat="0" w14:lon="0" w14:rev="0"/>
              </w14:lightRig>
            </w14:scene3d>
          </w:rPr>
          <w:t>101.</w:t>
        </w:r>
        <w:r w:rsidR="00B60B1B">
          <w:rPr>
            <w:rFonts w:asciiTheme="minorHAnsi" w:eastAsiaTheme="minorEastAsia" w:hAnsiTheme="minorHAnsi" w:cstheme="minorBidi"/>
            <w:szCs w:val="22"/>
            <w:lang w:eastAsia="en-AU"/>
          </w:rPr>
          <w:tab/>
        </w:r>
        <w:r w:rsidR="00B60B1B" w:rsidRPr="00A60816">
          <w:rPr>
            <w:rStyle w:val="Hyperlink"/>
          </w:rPr>
          <w:t>Business Plan Fee</w:t>
        </w:r>
        <w:r w:rsidR="00B60B1B">
          <w:rPr>
            <w:webHidden/>
          </w:rPr>
          <w:tab/>
        </w:r>
        <w:r w:rsidR="00B60B1B">
          <w:rPr>
            <w:webHidden/>
          </w:rPr>
          <w:fldChar w:fldCharType="begin" w:fldLock="1"/>
        </w:r>
        <w:r w:rsidR="00B60B1B">
          <w:rPr>
            <w:webHidden/>
          </w:rPr>
          <w:instrText xml:space="preserve"> PAGEREF _Toc128066803 \h </w:instrText>
        </w:r>
        <w:r w:rsidR="00B60B1B">
          <w:rPr>
            <w:webHidden/>
          </w:rPr>
        </w:r>
        <w:r w:rsidR="00B60B1B">
          <w:rPr>
            <w:webHidden/>
          </w:rPr>
          <w:fldChar w:fldCharType="separate"/>
        </w:r>
        <w:r w:rsidR="00164CA6">
          <w:rPr>
            <w:webHidden/>
          </w:rPr>
          <w:t>82</w:t>
        </w:r>
        <w:r w:rsidR="00B60B1B">
          <w:rPr>
            <w:webHidden/>
          </w:rPr>
          <w:fldChar w:fldCharType="end"/>
        </w:r>
      </w:hyperlink>
    </w:p>
    <w:p w14:paraId="0D207BAA" w14:textId="4C6650AE" w:rsidR="00B60B1B" w:rsidRDefault="00000000">
      <w:pPr>
        <w:pStyle w:val="TOC3"/>
        <w:rPr>
          <w:rFonts w:asciiTheme="minorHAnsi" w:eastAsiaTheme="minorEastAsia" w:hAnsiTheme="minorHAnsi" w:cstheme="minorBidi"/>
          <w:szCs w:val="22"/>
          <w:lang w:eastAsia="en-AU"/>
        </w:rPr>
      </w:pPr>
      <w:hyperlink w:anchor="_Toc128066804" w:history="1">
        <w:r w:rsidR="00B60B1B" w:rsidRPr="00A60816">
          <w:rPr>
            <w:rStyle w:val="Hyperlink"/>
            <w:bCs/>
            <w14:scene3d>
              <w14:camera w14:prst="orthographicFront"/>
              <w14:lightRig w14:rig="threePt" w14:dir="t">
                <w14:rot w14:lat="0" w14:lon="0" w14:rev="0"/>
              </w14:lightRig>
            </w14:scene3d>
          </w:rPr>
          <w:t>102.</w:t>
        </w:r>
        <w:r w:rsidR="00B60B1B">
          <w:rPr>
            <w:rFonts w:asciiTheme="minorHAnsi" w:eastAsiaTheme="minorEastAsia" w:hAnsiTheme="minorHAnsi" w:cstheme="minorBidi"/>
            <w:szCs w:val="22"/>
            <w:lang w:eastAsia="en-AU"/>
          </w:rPr>
          <w:tab/>
        </w:r>
        <w:r w:rsidR="00B60B1B" w:rsidRPr="00A60816">
          <w:rPr>
            <w:rStyle w:val="Hyperlink"/>
          </w:rPr>
          <w:t>Business Health Check Fee</w:t>
        </w:r>
        <w:r w:rsidR="00B60B1B">
          <w:rPr>
            <w:webHidden/>
          </w:rPr>
          <w:tab/>
        </w:r>
        <w:r w:rsidR="00B60B1B">
          <w:rPr>
            <w:webHidden/>
          </w:rPr>
          <w:fldChar w:fldCharType="begin" w:fldLock="1"/>
        </w:r>
        <w:r w:rsidR="00B60B1B">
          <w:rPr>
            <w:webHidden/>
          </w:rPr>
          <w:instrText xml:space="preserve"> PAGEREF _Toc128066804 \h </w:instrText>
        </w:r>
        <w:r w:rsidR="00B60B1B">
          <w:rPr>
            <w:webHidden/>
          </w:rPr>
        </w:r>
        <w:r w:rsidR="00B60B1B">
          <w:rPr>
            <w:webHidden/>
          </w:rPr>
          <w:fldChar w:fldCharType="separate"/>
        </w:r>
        <w:r w:rsidR="00164CA6">
          <w:rPr>
            <w:webHidden/>
          </w:rPr>
          <w:t>82</w:t>
        </w:r>
        <w:r w:rsidR="00B60B1B">
          <w:rPr>
            <w:webHidden/>
          </w:rPr>
          <w:fldChar w:fldCharType="end"/>
        </w:r>
      </w:hyperlink>
    </w:p>
    <w:p w14:paraId="3234F38A" w14:textId="5111348F" w:rsidR="00B60B1B" w:rsidRDefault="00000000">
      <w:pPr>
        <w:pStyle w:val="TOC3"/>
        <w:rPr>
          <w:rFonts w:asciiTheme="minorHAnsi" w:eastAsiaTheme="minorEastAsia" w:hAnsiTheme="minorHAnsi" w:cstheme="minorBidi"/>
          <w:szCs w:val="22"/>
          <w:lang w:eastAsia="en-AU"/>
        </w:rPr>
      </w:pPr>
      <w:hyperlink w:anchor="_Toc128066805" w:history="1">
        <w:r w:rsidR="00B60B1B" w:rsidRPr="00A60816">
          <w:rPr>
            <w:rStyle w:val="Hyperlink"/>
            <w:bCs/>
            <w14:scene3d>
              <w14:camera w14:prst="orthographicFront"/>
              <w14:lightRig w14:rig="threePt" w14:dir="t">
                <w14:rot w14:lat="0" w14:lon="0" w14:rev="0"/>
              </w14:lightRig>
            </w14:scene3d>
          </w:rPr>
          <w:t>103.</w:t>
        </w:r>
        <w:r w:rsidR="00B60B1B">
          <w:rPr>
            <w:rFonts w:asciiTheme="minorHAnsi" w:eastAsiaTheme="minorEastAsia" w:hAnsiTheme="minorHAnsi" w:cstheme="minorBidi"/>
            <w:szCs w:val="22"/>
            <w:lang w:eastAsia="en-AU"/>
          </w:rPr>
          <w:tab/>
        </w:r>
        <w:r w:rsidR="00B60B1B" w:rsidRPr="00A60816">
          <w:rPr>
            <w:rStyle w:val="Hyperlink"/>
          </w:rPr>
          <w:t>Business Advice Fee</w:t>
        </w:r>
        <w:r w:rsidR="00B60B1B">
          <w:rPr>
            <w:webHidden/>
          </w:rPr>
          <w:tab/>
        </w:r>
        <w:r w:rsidR="00B60B1B">
          <w:rPr>
            <w:webHidden/>
          </w:rPr>
          <w:fldChar w:fldCharType="begin" w:fldLock="1"/>
        </w:r>
        <w:r w:rsidR="00B60B1B">
          <w:rPr>
            <w:webHidden/>
          </w:rPr>
          <w:instrText xml:space="preserve"> PAGEREF _Toc128066805 \h </w:instrText>
        </w:r>
        <w:r w:rsidR="00B60B1B">
          <w:rPr>
            <w:webHidden/>
          </w:rPr>
        </w:r>
        <w:r w:rsidR="00B60B1B">
          <w:rPr>
            <w:webHidden/>
          </w:rPr>
          <w:fldChar w:fldCharType="separate"/>
        </w:r>
        <w:r w:rsidR="00164CA6">
          <w:rPr>
            <w:webHidden/>
          </w:rPr>
          <w:t>82</w:t>
        </w:r>
        <w:r w:rsidR="00B60B1B">
          <w:rPr>
            <w:webHidden/>
          </w:rPr>
          <w:fldChar w:fldCharType="end"/>
        </w:r>
      </w:hyperlink>
    </w:p>
    <w:p w14:paraId="346FB340" w14:textId="26CF29D9" w:rsidR="00B60B1B" w:rsidRDefault="00000000">
      <w:pPr>
        <w:pStyle w:val="TOC3"/>
        <w:rPr>
          <w:rFonts w:asciiTheme="minorHAnsi" w:eastAsiaTheme="minorEastAsia" w:hAnsiTheme="minorHAnsi" w:cstheme="minorBidi"/>
          <w:szCs w:val="22"/>
          <w:lang w:eastAsia="en-AU"/>
        </w:rPr>
      </w:pPr>
      <w:hyperlink w:anchor="_Toc128066806" w:history="1">
        <w:r w:rsidR="00B60B1B" w:rsidRPr="00A60816">
          <w:rPr>
            <w:rStyle w:val="Hyperlink"/>
            <w:bCs/>
            <w14:scene3d>
              <w14:camera w14:prst="orthographicFront"/>
              <w14:lightRig w14:rig="threePt" w14:dir="t">
                <w14:rot w14:lat="0" w14:lon="0" w14:rev="0"/>
              </w14:lightRig>
            </w14:scene3d>
          </w:rPr>
          <w:t>104.</w:t>
        </w:r>
        <w:r w:rsidR="00B60B1B">
          <w:rPr>
            <w:rFonts w:asciiTheme="minorHAnsi" w:eastAsiaTheme="minorEastAsia" w:hAnsiTheme="minorHAnsi" w:cstheme="minorBidi"/>
            <w:szCs w:val="22"/>
            <w:lang w:eastAsia="en-AU"/>
          </w:rPr>
          <w:tab/>
        </w:r>
        <w:r w:rsidR="00B60B1B" w:rsidRPr="00A60816">
          <w:rPr>
            <w:rStyle w:val="Hyperlink"/>
          </w:rPr>
          <w:t>Indexation</w:t>
        </w:r>
        <w:r w:rsidR="00B60B1B">
          <w:rPr>
            <w:webHidden/>
          </w:rPr>
          <w:tab/>
        </w:r>
        <w:r w:rsidR="00B60B1B">
          <w:rPr>
            <w:webHidden/>
          </w:rPr>
          <w:fldChar w:fldCharType="begin" w:fldLock="1"/>
        </w:r>
        <w:r w:rsidR="00B60B1B">
          <w:rPr>
            <w:webHidden/>
          </w:rPr>
          <w:instrText xml:space="preserve"> PAGEREF _Toc128066806 \h </w:instrText>
        </w:r>
        <w:r w:rsidR="00B60B1B">
          <w:rPr>
            <w:webHidden/>
          </w:rPr>
        </w:r>
        <w:r w:rsidR="00B60B1B">
          <w:rPr>
            <w:webHidden/>
          </w:rPr>
          <w:fldChar w:fldCharType="separate"/>
        </w:r>
        <w:r w:rsidR="00164CA6">
          <w:rPr>
            <w:webHidden/>
          </w:rPr>
          <w:t>83</w:t>
        </w:r>
        <w:r w:rsidR="00B60B1B">
          <w:rPr>
            <w:webHidden/>
          </w:rPr>
          <w:fldChar w:fldCharType="end"/>
        </w:r>
      </w:hyperlink>
    </w:p>
    <w:p w14:paraId="3C3C67FB" w14:textId="2919E065" w:rsidR="00B60B1B" w:rsidRDefault="00000000">
      <w:pPr>
        <w:pStyle w:val="TOC3"/>
        <w:rPr>
          <w:rFonts w:asciiTheme="minorHAnsi" w:eastAsiaTheme="minorEastAsia" w:hAnsiTheme="minorHAnsi" w:cstheme="minorBidi"/>
          <w:szCs w:val="22"/>
          <w:lang w:eastAsia="en-AU"/>
        </w:rPr>
      </w:pPr>
      <w:hyperlink w:anchor="_Toc128066807" w:history="1">
        <w:r w:rsidR="00B60B1B" w:rsidRPr="00A60816">
          <w:rPr>
            <w:rStyle w:val="Hyperlink"/>
            <w:bCs/>
            <w14:scene3d>
              <w14:camera w14:prst="orthographicFront"/>
              <w14:lightRig w14:rig="threePt" w14:dir="t">
                <w14:rot w14:lat="0" w14:lon="0" w14:rev="0"/>
              </w14:lightRig>
            </w14:scene3d>
          </w:rPr>
          <w:t>105.</w:t>
        </w:r>
        <w:r w:rsidR="00B60B1B">
          <w:rPr>
            <w:rFonts w:asciiTheme="minorHAnsi" w:eastAsiaTheme="minorEastAsia" w:hAnsiTheme="minorHAnsi" w:cstheme="minorBidi"/>
            <w:szCs w:val="22"/>
            <w:lang w:eastAsia="en-AU"/>
          </w:rPr>
          <w:tab/>
        </w:r>
        <w:r w:rsidR="00B60B1B" w:rsidRPr="00A60816">
          <w:rPr>
            <w:rStyle w:val="Hyperlink"/>
          </w:rPr>
          <w:t>Recovery of Overpayments of Self-Employment Allowance or Self-Employment Rental Assistance Payments</w:t>
        </w:r>
        <w:r w:rsidR="00B60B1B">
          <w:rPr>
            <w:webHidden/>
          </w:rPr>
          <w:tab/>
        </w:r>
        <w:r w:rsidR="00B60B1B">
          <w:rPr>
            <w:webHidden/>
          </w:rPr>
          <w:fldChar w:fldCharType="begin" w:fldLock="1"/>
        </w:r>
        <w:r w:rsidR="00B60B1B">
          <w:rPr>
            <w:webHidden/>
          </w:rPr>
          <w:instrText xml:space="preserve"> PAGEREF _Toc128066807 \h </w:instrText>
        </w:r>
        <w:r w:rsidR="00B60B1B">
          <w:rPr>
            <w:webHidden/>
          </w:rPr>
        </w:r>
        <w:r w:rsidR="00B60B1B">
          <w:rPr>
            <w:webHidden/>
          </w:rPr>
          <w:fldChar w:fldCharType="separate"/>
        </w:r>
        <w:r w:rsidR="00164CA6">
          <w:rPr>
            <w:webHidden/>
          </w:rPr>
          <w:t>83</w:t>
        </w:r>
        <w:r w:rsidR="00B60B1B">
          <w:rPr>
            <w:webHidden/>
          </w:rPr>
          <w:fldChar w:fldCharType="end"/>
        </w:r>
      </w:hyperlink>
    </w:p>
    <w:p w14:paraId="746DD7D4" w14:textId="5B9965B8" w:rsidR="00B60B1B" w:rsidRDefault="00000000">
      <w:pPr>
        <w:pStyle w:val="TOC1"/>
        <w:rPr>
          <w:rFonts w:asciiTheme="minorHAnsi" w:eastAsiaTheme="minorEastAsia" w:hAnsiTheme="minorHAnsi" w:cstheme="minorBidi"/>
          <w:b w:val="0"/>
          <w:caps w:val="0"/>
          <w:sz w:val="22"/>
          <w:szCs w:val="22"/>
          <w:lang w:eastAsia="en-AU"/>
        </w:rPr>
      </w:pPr>
      <w:hyperlink w:anchor="_Toc128066808" w:history="1">
        <w:r w:rsidR="00B60B1B" w:rsidRPr="00A60816">
          <w:rPr>
            <w:rStyle w:val="Hyperlink"/>
          </w:rPr>
          <w:t>CHAPTER B4 – PERFORMANCE</w:t>
        </w:r>
        <w:r w:rsidR="00B60B1B">
          <w:rPr>
            <w:webHidden/>
          </w:rPr>
          <w:tab/>
        </w:r>
        <w:r w:rsidR="00B60B1B">
          <w:rPr>
            <w:webHidden/>
          </w:rPr>
          <w:fldChar w:fldCharType="begin" w:fldLock="1"/>
        </w:r>
        <w:r w:rsidR="00B60B1B">
          <w:rPr>
            <w:webHidden/>
          </w:rPr>
          <w:instrText xml:space="preserve"> PAGEREF _Toc128066808 \h </w:instrText>
        </w:r>
        <w:r w:rsidR="00B60B1B">
          <w:rPr>
            <w:webHidden/>
          </w:rPr>
        </w:r>
        <w:r w:rsidR="00B60B1B">
          <w:rPr>
            <w:webHidden/>
          </w:rPr>
          <w:fldChar w:fldCharType="separate"/>
        </w:r>
        <w:r w:rsidR="00164CA6">
          <w:rPr>
            <w:webHidden/>
          </w:rPr>
          <w:t>83</w:t>
        </w:r>
        <w:r w:rsidR="00B60B1B">
          <w:rPr>
            <w:webHidden/>
          </w:rPr>
          <w:fldChar w:fldCharType="end"/>
        </w:r>
      </w:hyperlink>
    </w:p>
    <w:p w14:paraId="34FDE371" w14:textId="35BD6C8E" w:rsidR="00B60B1B" w:rsidRDefault="00000000">
      <w:pPr>
        <w:pStyle w:val="TOC3"/>
        <w:rPr>
          <w:rFonts w:asciiTheme="minorHAnsi" w:eastAsiaTheme="minorEastAsia" w:hAnsiTheme="minorHAnsi" w:cstheme="minorBidi"/>
          <w:szCs w:val="22"/>
          <w:lang w:eastAsia="en-AU"/>
        </w:rPr>
      </w:pPr>
      <w:hyperlink w:anchor="_Toc128066809" w:history="1">
        <w:r w:rsidR="00B60B1B" w:rsidRPr="00A60816">
          <w:rPr>
            <w:rStyle w:val="Hyperlink"/>
            <w:bCs/>
            <w14:scene3d>
              <w14:camera w14:prst="orthographicFront"/>
              <w14:lightRig w14:rig="threePt" w14:dir="t">
                <w14:rot w14:lat="0" w14:lon="0" w14:rev="0"/>
              </w14:lightRig>
            </w14:scene3d>
          </w:rPr>
          <w:t>106.</w:t>
        </w:r>
        <w:r w:rsidR="00B60B1B">
          <w:rPr>
            <w:rFonts w:asciiTheme="minorHAnsi" w:eastAsiaTheme="minorEastAsia" w:hAnsiTheme="minorHAnsi" w:cstheme="minorBidi"/>
            <w:szCs w:val="22"/>
            <w:lang w:eastAsia="en-AU"/>
          </w:rPr>
          <w:tab/>
        </w:r>
        <w:r w:rsidR="00B60B1B" w:rsidRPr="00A60816">
          <w:rPr>
            <w:rStyle w:val="Hyperlink"/>
          </w:rPr>
          <w:t>Key Performance Indicators</w:t>
        </w:r>
        <w:r w:rsidR="00B60B1B">
          <w:rPr>
            <w:webHidden/>
          </w:rPr>
          <w:tab/>
        </w:r>
        <w:r w:rsidR="00B60B1B">
          <w:rPr>
            <w:webHidden/>
          </w:rPr>
          <w:fldChar w:fldCharType="begin" w:fldLock="1"/>
        </w:r>
        <w:r w:rsidR="00B60B1B">
          <w:rPr>
            <w:webHidden/>
          </w:rPr>
          <w:instrText xml:space="preserve"> PAGEREF _Toc128066809 \h </w:instrText>
        </w:r>
        <w:r w:rsidR="00B60B1B">
          <w:rPr>
            <w:webHidden/>
          </w:rPr>
        </w:r>
        <w:r w:rsidR="00B60B1B">
          <w:rPr>
            <w:webHidden/>
          </w:rPr>
          <w:fldChar w:fldCharType="separate"/>
        </w:r>
        <w:r w:rsidR="00164CA6">
          <w:rPr>
            <w:webHidden/>
          </w:rPr>
          <w:t>83</w:t>
        </w:r>
        <w:r w:rsidR="00B60B1B">
          <w:rPr>
            <w:webHidden/>
          </w:rPr>
          <w:fldChar w:fldCharType="end"/>
        </w:r>
      </w:hyperlink>
    </w:p>
    <w:p w14:paraId="0B0B309C" w14:textId="247E6C39" w:rsidR="00B60B1B" w:rsidRDefault="00000000">
      <w:pPr>
        <w:pStyle w:val="TOC3"/>
        <w:rPr>
          <w:rFonts w:asciiTheme="minorHAnsi" w:eastAsiaTheme="minorEastAsia" w:hAnsiTheme="minorHAnsi" w:cstheme="minorBidi"/>
          <w:szCs w:val="22"/>
          <w:lang w:eastAsia="en-AU"/>
        </w:rPr>
      </w:pPr>
      <w:hyperlink w:anchor="_Toc128066810" w:history="1">
        <w:r w:rsidR="00B60B1B" w:rsidRPr="00A60816">
          <w:rPr>
            <w:rStyle w:val="Hyperlink"/>
            <w:bCs/>
            <w14:scene3d>
              <w14:camera w14:prst="orthographicFront"/>
              <w14:lightRig w14:rig="threePt" w14:dir="t">
                <w14:rot w14:lat="0" w14:lon="0" w14:rev="0"/>
              </w14:lightRig>
            </w14:scene3d>
          </w:rPr>
          <w:t>107.</w:t>
        </w:r>
        <w:r w:rsidR="00B60B1B">
          <w:rPr>
            <w:rFonts w:asciiTheme="minorHAnsi" w:eastAsiaTheme="minorEastAsia" w:hAnsiTheme="minorHAnsi" w:cstheme="minorBidi"/>
            <w:szCs w:val="22"/>
            <w:lang w:eastAsia="en-AU"/>
          </w:rPr>
          <w:tab/>
        </w:r>
        <w:r w:rsidR="00B60B1B" w:rsidRPr="00A60816">
          <w:rPr>
            <w:rStyle w:val="Hyperlink"/>
          </w:rPr>
          <w:t>Action about performance</w:t>
        </w:r>
        <w:r w:rsidR="00B60B1B">
          <w:rPr>
            <w:webHidden/>
          </w:rPr>
          <w:tab/>
        </w:r>
        <w:r w:rsidR="00B60B1B">
          <w:rPr>
            <w:webHidden/>
          </w:rPr>
          <w:fldChar w:fldCharType="begin" w:fldLock="1"/>
        </w:r>
        <w:r w:rsidR="00B60B1B">
          <w:rPr>
            <w:webHidden/>
          </w:rPr>
          <w:instrText xml:space="preserve"> PAGEREF _Toc128066810 \h </w:instrText>
        </w:r>
        <w:r w:rsidR="00B60B1B">
          <w:rPr>
            <w:webHidden/>
          </w:rPr>
        </w:r>
        <w:r w:rsidR="00B60B1B">
          <w:rPr>
            <w:webHidden/>
          </w:rPr>
          <w:fldChar w:fldCharType="separate"/>
        </w:r>
        <w:r w:rsidR="00164CA6">
          <w:rPr>
            <w:webHidden/>
          </w:rPr>
          <w:t>84</w:t>
        </w:r>
        <w:r w:rsidR="00B60B1B">
          <w:rPr>
            <w:webHidden/>
          </w:rPr>
          <w:fldChar w:fldCharType="end"/>
        </w:r>
      </w:hyperlink>
    </w:p>
    <w:p w14:paraId="475479E2" w14:textId="074C1433" w:rsidR="00B60B1B" w:rsidRDefault="00000000">
      <w:pPr>
        <w:pStyle w:val="TOC1"/>
        <w:rPr>
          <w:rFonts w:asciiTheme="minorHAnsi" w:eastAsiaTheme="minorEastAsia" w:hAnsiTheme="minorHAnsi" w:cstheme="minorBidi"/>
          <w:b w:val="0"/>
          <w:caps w:val="0"/>
          <w:sz w:val="22"/>
          <w:szCs w:val="22"/>
          <w:lang w:eastAsia="en-AU"/>
        </w:rPr>
      </w:pPr>
      <w:hyperlink w:anchor="_Toc128066811" w:history="1">
        <w:r w:rsidR="00B60B1B" w:rsidRPr="00A60816">
          <w:rPr>
            <w:rStyle w:val="Hyperlink"/>
          </w:rPr>
          <w:t>ANNEXURE B1 – PAYMENTS</w:t>
        </w:r>
        <w:r w:rsidR="00B60B1B">
          <w:rPr>
            <w:webHidden/>
          </w:rPr>
          <w:tab/>
        </w:r>
        <w:r w:rsidR="00B60B1B">
          <w:rPr>
            <w:webHidden/>
          </w:rPr>
          <w:fldChar w:fldCharType="begin" w:fldLock="1"/>
        </w:r>
        <w:r w:rsidR="00B60B1B">
          <w:rPr>
            <w:webHidden/>
          </w:rPr>
          <w:instrText xml:space="preserve"> PAGEREF _Toc128066811 \h </w:instrText>
        </w:r>
        <w:r w:rsidR="00B60B1B">
          <w:rPr>
            <w:webHidden/>
          </w:rPr>
        </w:r>
        <w:r w:rsidR="00B60B1B">
          <w:rPr>
            <w:webHidden/>
          </w:rPr>
          <w:fldChar w:fldCharType="separate"/>
        </w:r>
        <w:r w:rsidR="00164CA6">
          <w:rPr>
            <w:webHidden/>
          </w:rPr>
          <w:t>86</w:t>
        </w:r>
        <w:r w:rsidR="00B60B1B">
          <w:rPr>
            <w:webHidden/>
          </w:rPr>
          <w:fldChar w:fldCharType="end"/>
        </w:r>
      </w:hyperlink>
    </w:p>
    <w:p w14:paraId="0ED4A933" w14:textId="604AC6BC" w:rsidR="00B60B1B" w:rsidRDefault="00000000">
      <w:pPr>
        <w:pStyle w:val="TOC1"/>
        <w:rPr>
          <w:rFonts w:asciiTheme="minorHAnsi" w:eastAsiaTheme="minorEastAsia" w:hAnsiTheme="minorHAnsi" w:cstheme="minorBidi"/>
          <w:b w:val="0"/>
          <w:caps w:val="0"/>
          <w:sz w:val="22"/>
          <w:szCs w:val="22"/>
          <w:lang w:eastAsia="en-AU"/>
        </w:rPr>
      </w:pPr>
      <w:hyperlink w:anchor="_Toc128066812" w:history="1">
        <w:r w:rsidR="00B60B1B" w:rsidRPr="00A60816">
          <w:rPr>
            <w:rStyle w:val="Hyperlink"/>
          </w:rPr>
          <w:t>ATTACHMENT 1 – DEFINITIONS</w:t>
        </w:r>
        <w:r w:rsidR="00B60B1B">
          <w:rPr>
            <w:webHidden/>
          </w:rPr>
          <w:tab/>
        </w:r>
        <w:r w:rsidR="00B60B1B">
          <w:rPr>
            <w:webHidden/>
          </w:rPr>
          <w:fldChar w:fldCharType="begin" w:fldLock="1"/>
        </w:r>
        <w:r w:rsidR="00B60B1B">
          <w:rPr>
            <w:webHidden/>
          </w:rPr>
          <w:instrText xml:space="preserve"> PAGEREF _Toc128066812 \h </w:instrText>
        </w:r>
        <w:r w:rsidR="00B60B1B">
          <w:rPr>
            <w:webHidden/>
          </w:rPr>
        </w:r>
        <w:r w:rsidR="00B60B1B">
          <w:rPr>
            <w:webHidden/>
          </w:rPr>
          <w:fldChar w:fldCharType="separate"/>
        </w:r>
        <w:r w:rsidR="00164CA6">
          <w:rPr>
            <w:webHidden/>
          </w:rPr>
          <w:t>87</w:t>
        </w:r>
        <w:r w:rsidR="00B60B1B">
          <w:rPr>
            <w:webHidden/>
          </w:rPr>
          <w:fldChar w:fldCharType="end"/>
        </w:r>
      </w:hyperlink>
    </w:p>
    <w:p w14:paraId="0F6BB1B1" w14:textId="328FEA21" w:rsidR="00B60B1B" w:rsidRDefault="00000000">
      <w:pPr>
        <w:pStyle w:val="TOC1"/>
        <w:rPr>
          <w:rFonts w:asciiTheme="minorHAnsi" w:eastAsiaTheme="minorEastAsia" w:hAnsiTheme="minorHAnsi" w:cstheme="minorBidi"/>
          <w:b w:val="0"/>
          <w:caps w:val="0"/>
          <w:sz w:val="22"/>
          <w:szCs w:val="22"/>
          <w:lang w:eastAsia="en-AU"/>
        </w:rPr>
      </w:pPr>
      <w:hyperlink w:anchor="_Toc128066813" w:history="1">
        <w:r w:rsidR="00B60B1B" w:rsidRPr="00A60816">
          <w:rPr>
            <w:rStyle w:val="Hyperlink"/>
          </w:rPr>
          <w:t>ATTACHMENT 2 – JOINT CHARTER</w:t>
        </w:r>
        <w:r w:rsidR="00B60B1B">
          <w:rPr>
            <w:webHidden/>
          </w:rPr>
          <w:tab/>
        </w:r>
        <w:r w:rsidR="00B60B1B">
          <w:rPr>
            <w:webHidden/>
          </w:rPr>
          <w:fldChar w:fldCharType="begin" w:fldLock="1"/>
        </w:r>
        <w:r w:rsidR="00B60B1B">
          <w:rPr>
            <w:webHidden/>
          </w:rPr>
          <w:instrText xml:space="preserve"> PAGEREF _Toc128066813 \h </w:instrText>
        </w:r>
        <w:r w:rsidR="00B60B1B">
          <w:rPr>
            <w:webHidden/>
          </w:rPr>
        </w:r>
        <w:r w:rsidR="00B60B1B">
          <w:rPr>
            <w:webHidden/>
          </w:rPr>
          <w:fldChar w:fldCharType="separate"/>
        </w:r>
        <w:r w:rsidR="00164CA6">
          <w:rPr>
            <w:webHidden/>
          </w:rPr>
          <w:t>105</w:t>
        </w:r>
        <w:r w:rsidR="00B60B1B">
          <w:rPr>
            <w:webHidden/>
          </w:rPr>
          <w:fldChar w:fldCharType="end"/>
        </w:r>
      </w:hyperlink>
    </w:p>
    <w:p w14:paraId="318C9491" w14:textId="332C7283" w:rsidR="00B60B1B" w:rsidRDefault="00000000">
      <w:pPr>
        <w:pStyle w:val="TOC1"/>
        <w:rPr>
          <w:rFonts w:asciiTheme="minorHAnsi" w:eastAsiaTheme="minorEastAsia" w:hAnsiTheme="minorHAnsi" w:cstheme="minorBidi"/>
          <w:b w:val="0"/>
          <w:caps w:val="0"/>
          <w:sz w:val="22"/>
          <w:szCs w:val="22"/>
          <w:lang w:eastAsia="en-AU"/>
        </w:rPr>
      </w:pPr>
      <w:hyperlink w:anchor="_Toc128066814" w:history="1">
        <w:r w:rsidR="00B60B1B" w:rsidRPr="00A60816">
          <w:rPr>
            <w:rStyle w:val="Hyperlink"/>
          </w:rPr>
          <w:t>ATTACHMENT 3 – SERVICE GUARANTEE</w:t>
        </w:r>
        <w:r w:rsidR="00B60B1B">
          <w:rPr>
            <w:webHidden/>
          </w:rPr>
          <w:tab/>
        </w:r>
        <w:r w:rsidR="00B60B1B">
          <w:rPr>
            <w:webHidden/>
          </w:rPr>
          <w:fldChar w:fldCharType="begin" w:fldLock="1"/>
        </w:r>
        <w:r w:rsidR="00B60B1B">
          <w:rPr>
            <w:webHidden/>
          </w:rPr>
          <w:instrText xml:space="preserve"> PAGEREF _Toc128066814 \h </w:instrText>
        </w:r>
        <w:r w:rsidR="00B60B1B">
          <w:rPr>
            <w:webHidden/>
          </w:rPr>
        </w:r>
        <w:r w:rsidR="00B60B1B">
          <w:rPr>
            <w:webHidden/>
          </w:rPr>
          <w:fldChar w:fldCharType="separate"/>
        </w:r>
        <w:r w:rsidR="00164CA6">
          <w:rPr>
            <w:webHidden/>
          </w:rPr>
          <w:t>106</w:t>
        </w:r>
        <w:r w:rsidR="00B60B1B">
          <w:rPr>
            <w:webHidden/>
          </w:rPr>
          <w:fldChar w:fldCharType="end"/>
        </w:r>
      </w:hyperlink>
    </w:p>
    <w:p w14:paraId="792C3A2A" w14:textId="28487955" w:rsidR="00B60B1B" w:rsidRDefault="00000000">
      <w:pPr>
        <w:pStyle w:val="TOC1"/>
        <w:rPr>
          <w:rFonts w:asciiTheme="minorHAnsi" w:eastAsiaTheme="minorEastAsia" w:hAnsiTheme="minorHAnsi" w:cstheme="minorBidi"/>
          <w:b w:val="0"/>
          <w:caps w:val="0"/>
          <w:sz w:val="22"/>
          <w:szCs w:val="22"/>
          <w:lang w:eastAsia="en-AU"/>
        </w:rPr>
      </w:pPr>
      <w:hyperlink w:anchor="_Toc128066815" w:history="1">
        <w:r w:rsidR="00B60B1B" w:rsidRPr="00A60816">
          <w:rPr>
            <w:rStyle w:val="Hyperlink"/>
          </w:rPr>
          <w:t>SCHEDULE 1 – DEED AND BUSINESS DETAILS</w:t>
        </w:r>
        <w:r w:rsidR="00B60B1B">
          <w:rPr>
            <w:webHidden/>
          </w:rPr>
          <w:tab/>
        </w:r>
        <w:r w:rsidR="00B60B1B">
          <w:rPr>
            <w:webHidden/>
          </w:rPr>
          <w:fldChar w:fldCharType="begin" w:fldLock="1"/>
        </w:r>
        <w:r w:rsidR="00B60B1B">
          <w:rPr>
            <w:webHidden/>
          </w:rPr>
          <w:instrText xml:space="preserve"> PAGEREF _Toc128066815 \h </w:instrText>
        </w:r>
        <w:r w:rsidR="00B60B1B">
          <w:rPr>
            <w:webHidden/>
          </w:rPr>
        </w:r>
        <w:r w:rsidR="00B60B1B">
          <w:rPr>
            <w:webHidden/>
          </w:rPr>
          <w:fldChar w:fldCharType="separate"/>
        </w:r>
        <w:r w:rsidR="00164CA6">
          <w:rPr>
            <w:webHidden/>
          </w:rPr>
          <w:t>108</w:t>
        </w:r>
        <w:r w:rsidR="00B60B1B">
          <w:rPr>
            <w:webHidden/>
          </w:rPr>
          <w:fldChar w:fldCharType="end"/>
        </w:r>
      </w:hyperlink>
    </w:p>
    <w:p w14:paraId="30C06601" w14:textId="12236266" w:rsidR="00B60B1B" w:rsidRDefault="00000000">
      <w:pPr>
        <w:pStyle w:val="TOC1"/>
        <w:rPr>
          <w:rFonts w:asciiTheme="minorHAnsi" w:eastAsiaTheme="minorEastAsia" w:hAnsiTheme="minorHAnsi" w:cstheme="minorBidi"/>
          <w:b w:val="0"/>
          <w:caps w:val="0"/>
          <w:sz w:val="22"/>
          <w:szCs w:val="22"/>
          <w:lang w:eastAsia="en-AU"/>
        </w:rPr>
      </w:pPr>
      <w:hyperlink w:anchor="_Toc128066816" w:history="1">
        <w:r w:rsidR="00B60B1B" w:rsidRPr="00A60816">
          <w:rPr>
            <w:rStyle w:val="Hyperlink"/>
            <w:lang w:eastAsia="en-AU"/>
          </w:rPr>
          <w:t>DEED VARIATION HISTORY</w:t>
        </w:r>
        <w:r w:rsidR="00B60B1B">
          <w:rPr>
            <w:webHidden/>
          </w:rPr>
          <w:tab/>
        </w:r>
        <w:r w:rsidR="00B60B1B">
          <w:rPr>
            <w:webHidden/>
          </w:rPr>
          <w:fldChar w:fldCharType="begin" w:fldLock="1"/>
        </w:r>
        <w:r w:rsidR="00B60B1B">
          <w:rPr>
            <w:webHidden/>
          </w:rPr>
          <w:instrText xml:space="preserve"> PAGEREF _Toc128066816 \h </w:instrText>
        </w:r>
        <w:r w:rsidR="00B60B1B">
          <w:rPr>
            <w:webHidden/>
          </w:rPr>
        </w:r>
        <w:r w:rsidR="00B60B1B">
          <w:rPr>
            <w:webHidden/>
          </w:rPr>
          <w:fldChar w:fldCharType="separate"/>
        </w:r>
        <w:r w:rsidR="00164CA6">
          <w:rPr>
            <w:webHidden/>
          </w:rPr>
          <w:t>112</w:t>
        </w:r>
        <w:r w:rsidR="00B60B1B">
          <w:rPr>
            <w:webHidden/>
          </w:rPr>
          <w:fldChar w:fldCharType="end"/>
        </w:r>
      </w:hyperlink>
    </w:p>
    <w:p w14:paraId="5CB7ADFB" w14:textId="6015FADF" w:rsidR="00D87350" w:rsidRDefault="002825E7" w:rsidP="00B42C53">
      <w:pPr>
        <w:sectPr w:rsidR="00D87350" w:rsidSect="0087213E">
          <w:headerReference w:type="even" r:id="rId8"/>
          <w:footerReference w:type="even" r:id="rId9"/>
          <w:footerReference w:type="default" r:id="rId10"/>
          <w:footerReference w:type="first" r:id="rId11"/>
          <w:pgSz w:w="11906" w:h="16838" w:code="9"/>
          <w:pgMar w:top="1134" w:right="1134" w:bottom="1134" w:left="1134" w:header="1077" w:footer="567" w:gutter="0"/>
          <w:pgNumType w:fmt="lowerRoman"/>
          <w:cols w:space="708"/>
          <w:docGrid w:linePitch="360"/>
        </w:sectPr>
      </w:pPr>
      <w:r>
        <w:rPr>
          <w:color w:val="2B579A"/>
          <w:shd w:val="clear" w:color="auto" w:fill="E6E6E6"/>
        </w:rPr>
        <w:fldChar w:fldCharType="end"/>
      </w:r>
    </w:p>
    <w:p w14:paraId="67061A84" w14:textId="1B34DFBB" w:rsidR="00C67B82" w:rsidRPr="005850C7" w:rsidRDefault="00C67B82" w:rsidP="005850C7">
      <w:pPr>
        <w:pStyle w:val="Heading2"/>
      </w:pPr>
      <w:bookmarkStart w:id="17" w:name="_Toc86941689"/>
      <w:bookmarkStart w:id="18" w:name="_Toc97281108"/>
      <w:bookmarkStart w:id="19" w:name="_Ref98153517"/>
      <w:bookmarkStart w:id="20" w:name="_Ref98153717"/>
      <w:bookmarkStart w:id="21" w:name="_Ref98186750"/>
      <w:bookmarkStart w:id="22" w:name="_Toc128066680"/>
      <w:r w:rsidRPr="005850C7">
        <w:lastRenderedPageBreak/>
        <w:t>PART</w:t>
      </w:r>
      <w:r w:rsidR="005E7628">
        <w:t> </w:t>
      </w:r>
      <w:r w:rsidRPr="005850C7">
        <w:t xml:space="preserve">A </w:t>
      </w:r>
      <w:r w:rsidR="00914850" w:rsidRPr="00591CBD">
        <w:t>–</w:t>
      </w:r>
      <w:r w:rsidRPr="005850C7">
        <w:t xml:space="preserve"> </w:t>
      </w:r>
      <w:bookmarkEnd w:id="1"/>
      <w:r w:rsidRPr="005850C7">
        <w:t>GENERAL TERMS AND CONDITIONS</w:t>
      </w:r>
      <w:bookmarkEnd w:id="2"/>
      <w:bookmarkEnd w:id="3"/>
      <w:bookmarkEnd w:id="4"/>
      <w:bookmarkEnd w:id="5"/>
      <w:bookmarkEnd w:id="17"/>
      <w:bookmarkEnd w:id="18"/>
      <w:bookmarkEnd w:id="19"/>
      <w:bookmarkEnd w:id="20"/>
      <w:bookmarkEnd w:id="21"/>
      <w:bookmarkEnd w:id="22"/>
    </w:p>
    <w:p w14:paraId="70342732" w14:textId="5B8C1591" w:rsidR="00C67B82" w:rsidRPr="00591CBD" w:rsidRDefault="00C67B82" w:rsidP="00C67B82">
      <w:pPr>
        <w:pStyle w:val="Heading3"/>
      </w:pPr>
      <w:bookmarkStart w:id="23" w:name="_Toc415224845"/>
      <w:bookmarkStart w:id="24" w:name="_Toc457551118"/>
      <w:bookmarkStart w:id="25" w:name="_Toc518567767"/>
      <w:bookmarkStart w:id="26" w:name="_Toc19289020"/>
      <w:bookmarkStart w:id="27" w:name="_Toc59517581"/>
      <w:bookmarkStart w:id="28" w:name="_Toc71887107"/>
      <w:bookmarkStart w:id="29" w:name="_Ref77960823"/>
      <w:bookmarkStart w:id="30" w:name="_Toc79000412"/>
      <w:bookmarkStart w:id="31" w:name="_Toc80265559"/>
      <w:bookmarkStart w:id="32" w:name="_Toc80703252"/>
      <w:bookmarkStart w:id="33" w:name="_Toc86941690"/>
      <w:bookmarkStart w:id="34" w:name="_Toc97281109"/>
      <w:bookmarkStart w:id="35" w:name="_Ref97914746"/>
      <w:bookmarkStart w:id="36" w:name="_Toc128066681"/>
      <w:bookmarkStart w:id="37" w:name="_Toc518567768"/>
      <w:bookmarkStart w:id="38" w:name="_Toc19289021"/>
      <w:bookmarkStart w:id="39" w:name="_Toc59517582"/>
      <w:bookmarkEnd w:id="6"/>
      <w:bookmarkEnd w:id="7"/>
      <w:bookmarkEnd w:id="8"/>
      <w:bookmarkEnd w:id="9"/>
      <w:bookmarkEnd w:id="10"/>
      <w:r w:rsidRPr="00591CBD">
        <w:t>CHAPTER</w:t>
      </w:r>
      <w:r w:rsidR="005E7628">
        <w:t> </w:t>
      </w:r>
      <w:r w:rsidRPr="00591CBD">
        <w:t>A1 – INTRODUCTION</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1BD0A2ED" w14:textId="5FD5F77C" w:rsidR="00C67B82" w:rsidRPr="00591CBD" w:rsidRDefault="005E7628" w:rsidP="00C67B82">
      <w:pPr>
        <w:pStyle w:val="Heading4"/>
      </w:pPr>
      <w:bookmarkStart w:id="40" w:name="_Toc79000413"/>
      <w:bookmarkStart w:id="41" w:name="_Toc80265560"/>
      <w:bookmarkStart w:id="42" w:name="_Toc80703253"/>
      <w:bookmarkStart w:id="43" w:name="_Toc97281110"/>
      <w:bookmarkStart w:id="44" w:name="_Toc128066682"/>
      <w:r>
        <w:t>Section </w:t>
      </w:r>
      <w:r w:rsidR="00C67B82" w:rsidRPr="00591CBD">
        <w:t>A1.1 – Definitions and interpretation</w:t>
      </w:r>
      <w:bookmarkEnd w:id="40"/>
      <w:bookmarkEnd w:id="41"/>
      <w:bookmarkEnd w:id="42"/>
      <w:bookmarkEnd w:id="43"/>
      <w:bookmarkEnd w:id="44"/>
      <w:r w:rsidR="00C67B82" w:rsidRPr="00591CBD">
        <w:t xml:space="preserve"> </w:t>
      </w:r>
    </w:p>
    <w:p w14:paraId="2E071805" w14:textId="77777777" w:rsidR="00C67B82" w:rsidRPr="00591CBD" w:rsidRDefault="00C67B82" w:rsidP="001D4075">
      <w:pPr>
        <w:pStyle w:val="Standardclause0"/>
      </w:pPr>
      <w:bookmarkStart w:id="45" w:name="_Toc202929478"/>
      <w:bookmarkStart w:id="46" w:name="_Toc225840118"/>
      <w:bookmarkStart w:id="47" w:name="_Ref391894772"/>
      <w:bookmarkStart w:id="48" w:name="_Ref392583371"/>
      <w:bookmarkStart w:id="49" w:name="_Toc393289633"/>
      <w:bookmarkStart w:id="50" w:name="_Toc415224846"/>
      <w:bookmarkStart w:id="51" w:name="_Toc457551119"/>
      <w:bookmarkStart w:id="52" w:name="_Toc518567769"/>
      <w:bookmarkStart w:id="53" w:name="_Toc19289022"/>
      <w:bookmarkStart w:id="54" w:name="_Toc59517583"/>
      <w:bookmarkStart w:id="55" w:name="_Ref70943454"/>
      <w:bookmarkStart w:id="56" w:name="_Toc79000414"/>
      <w:bookmarkStart w:id="57" w:name="_Toc80265561"/>
      <w:bookmarkStart w:id="58" w:name="_Toc80703254"/>
      <w:bookmarkStart w:id="59" w:name="_Toc86941691"/>
      <w:bookmarkStart w:id="60" w:name="_Toc97281111"/>
      <w:bookmarkStart w:id="61" w:name="_Toc128066683"/>
      <w:bookmarkEnd w:id="37"/>
      <w:bookmarkEnd w:id="38"/>
      <w:bookmarkEnd w:id="39"/>
      <w:r w:rsidRPr="00591CBD">
        <w:t>Definitions</w:t>
      </w:r>
      <w:bookmarkEnd w:id="45"/>
      <w:bookmarkEnd w:id="46"/>
      <w:bookmarkEnd w:id="47"/>
      <w:bookmarkEnd w:id="48"/>
      <w:bookmarkEnd w:id="49"/>
      <w:r w:rsidRPr="00591CBD">
        <w:t xml:space="preserve"> and interpretation</w:t>
      </w:r>
      <w:bookmarkStart w:id="62" w:name="_Toc395616482"/>
      <w:bookmarkEnd w:id="50"/>
      <w:bookmarkEnd w:id="51"/>
      <w:bookmarkEnd w:id="52"/>
      <w:bookmarkEnd w:id="53"/>
      <w:bookmarkEnd w:id="54"/>
      <w:bookmarkEnd w:id="55"/>
      <w:bookmarkEnd w:id="56"/>
      <w:bookmarkEnd w:id="57"/>
      <w:bookmarkEnd w:id="58"/>
      <w:bookmarkEnd w:id="59"/>
      <w:bookmarkEnd w:id="60"/>
      <w:bookmarkEnd w:id="61"/>
      <w:bookmarkEnd w:id="62"/>
    </w:p>
    <w:p w14:paraId="61313AF3" w14:textId="77777777" w:rsidR="00C67B82" w:rsidRPr="00591CBD" w:rsidRDefault="00C67B82" w:rsidP="00EF5CA6">
      <w:pPr>
        <w:pStyle w:val="Standardsubclause0"/>
      </w:pPr>
      <w:r w:rsidRPr="00591CBD">
        <w:t>In this Deed, unless the contrary intention appears:</w:t>
      </w:r>
    </w:p>
    <w:p w14:paraId="38AF72E4" w14:textId="77777777" w:rsidR="00C67B82" w:rsidRPr="00591CBD" w:rsidRDefault="00C67B82" w:rsidP="00530083">
      <w:pPr>
        <w:pStyle w:val="SubclausewithAlphaafternumber"/>
      </w:pPr>
      <w:r w:rsidRPr="00591CBD">
        <w:t>all:</w:t>
      </w:r>
    </w:p>
    <w:p w14:paraId="3DD75CE9" w14:textId="2700C2F1" w:rsidR="00C67B82" w:rsidRPr="00591CBD" w:rsidRDefault="00C67B82" w:rsidP="00EE4A94">
      <w:pPr>
        <w:pStyle w:val="SubclausewithRoman"/>
      </w:pPr>
      <w:r w:rsidRPr="00591CBD">
        <w:t xml:space="preserve">capitalised terms have the meaning given to them in the definitions in </w:t>
      </w:r>
      <w:r w:rsidR="00423EB3">
        <w:rPr>
          <w:color w:val="2B579A"/>
          <w:shd w:val="clear" w:color="auto" w:fill="E6E6E6"/>
        </w:rPr>
        <w:fldChar w:fldCharType="begin" w:fldLock="1"/>
      </w:r>
      <w:r w:rsidR="00423EB3">
        <w:instrText xml:space="preserve"> REF _Ref86938607 \h </w:instrText>
      </w:r>
      <w:r w:rsidR="00423EB3">
        <w:rPr>
          <w:color w:val="2B579A"/>
          <w:shd w:val="clear" w:color="auto" w:fill="E6E6E6"/>
        </w:rPr>
      </w:r>
      <w:r w:rsidR="00423EB3">
        <w:rPr>
          <w:color w:val="2B579A"/>
          <w:shd w:val="clear" w:color="auto" w:fill="E6E6E6"/>
        </w:rPr>
        <w:fldChar w:fldCharType="separate"/>
      </w:r>
      <w:r w:rsidR="00F4465A" w:rsidRPr="00F74196">
        <w:t>ATTACHMENT 1 – DEFINITIONS</w:t>
      </w:r>
      <w:r w:rsidR="00423EB3">
        <w:rPr>
          <w:color w:val="2B579A"/>
          <w:shd w:val="clear" w:color="auto" w:fill="E6E6E6"/>
        </w:rPr>
        <w:fldChar w:fldCharType="end"/>
      </w:r>
      <w:r w:rsidR="00423EB3">
        <w:t>;</w:t>
      </w:r>
      <w:r w:rsidRPr="00591CBD">
        <w:t xml:space="preserve"> and</w:t>
      </w:r>
    </w:p>
    <w:p w14:paraId="0A142672" w14:textId="77777777" w:rsidR="00C67B82" w:rsidRPr="00591CBD" w:rsidRDefault="00C67B82" w:rsidP="00EE4A94">
      <w:pPr>
        <w:pStyle w:val="SubclausewithRoman"/>
      </w:pPr>
      <w:r w:rsidRPr="00591CBD">
        <w:t>other words have their natural and ordinary meaning;</w:t>
      </w:r>
    </w:p>
    <w:p w14:paraId="4213A80C" w14:textId="77777777" w:rsidR="00C67B82" w:rsidRPr="00591CBD" w:rsidRDefault="00C67B82" w:rsidP="00530083">
      <w:pPr>
        <w:pStyle w:val="SubclausewithAlphaafternumber"/>
      </w:pPr>
      <w:bookmarkStart w:id="63" w:name="_Ref98168890"/>
      <w:r w:rsidRPr="00591CBD">
        <w:t>words in the singular include the plural and vice versa;</w:t>
      </w:r>
      <w:bookmarkEnd w:id="63"/>
    </w:p>
    <w:p w14:paraId="0722BCE3" w14:textId="77777777" w:rsidR="00C67B82" w:rsidRPr="00591CBD" w:rsidRDefault="00C67B82" w:rsidP="00530083">
      <w:pPr>
        <w:pStyle w:val="SubclausewithAlphaafternumber"/>
        <w:rPr>
          <w:rStyle w:val="CUNote"/>
          <w:rFonts w:asciiTheme="minorHAnsi" w:hAnsiTheme="minorHAnsi" w:cstheme="minorHAnsi"/>
          <w:b w:val="0"/>
          <w:i w:val="0"/>
        </w:rPr>
      </w:pPr>
      <w:bookmarkStart w:id="64" w:name="_Ref69973318"/>
      <w:bookmarkStart w:id="65" w:name="_Ref70006884"/>
      <w:r w:rsidRPr="00591CBD">
        <w:t>a reference to an entity includes a natural person (i.e. an individual), a partnership, a body corporate, an incorporated association, a governmental or local authority or agency, or any other legal entity;</w:t>
      </w:r>
      <w:bookmarkEnd w:id="64"/>
      <w:bookmarkEnd w:id="65"/>
    </w:p>
    <w:p w14:paraId="5AB512DA" w14:textId="77777777" w:rsidR="00C67B82" w:rsidRPr="00591CBD" w:rsidRDefault="00C67B82" w:rsidP="00530083">
      <w:pPr>
        <w:pStyle w:val="SubclausewithAlphaafternumber"/>
      </w:pPr>
      <w:r w:rsidRPr="00591CBD">
        <w:t xml:space="preserve">a reference to any legislation or legislative provision is to that legislation or legislative provision as in force from time to time; </w:t>
      </w:r>
    </w:p>
    <w:p w14:paraId="6FA10C7C" w14:textId="77777777" w:rsidR="00C67B82" w:rsidRPr="00591CBD" w:rsidRDefault="00C67B82" w:rsidP="00530083">
      <w:pPr>
        <w:pStyle w:val="SubclausewithAlphaafternumber"/>
      </w:pPr>
      <w:r w:rsidRPr="00591CBD">
        <w:t>the chapter headings, section headings, clause headings and subheadings within clauses and notes are inserted for convenience only, and do not affect the interpretation of this Deed;</w:t>
      </w:r>
    </w:p>
    <w:p w14:paraId="1068E257" w14:textId="77777777" w:rsidR="00C67B82" w:rsidRPr="00591CBD" w:rsidRDefault="00C67B82" w:rsidP="00530083">
      <w:pPr>
        <w:pStyle w:val="SubclausewithAlphaafternumber"/>
      </w:pPr>
      <w:r w:rsidRPr="00591CBD">
        <w:t xml:space="preserve">a rule of construction does not apply to the disadvantage of a Party just because the Party was responsible for the preparation of this Deed; </w:t>
      </w:r>
    </w:p>
    <w:p w14:paraId="22BFEFA9" w14:textId="77777777" w:rsidR="00C67B82" w:rsidRPr="00591CBD" w:rsidRDefault="00C67B82" w:rsidP="00530083">
      <w:pPr>
        <w:pStyle w:val="SubclausewithAlphaafternumber"/>
      </w:pPr>
      <w:r w:rsidRPr="00591CBD">
        <w:t xml:space="preserve">a reference to an internet site or webpage includes those sites or pages as amended from time to time; </w:t>
      </w:r>
    </w:p>
    <w:p w14:paraId="3859E7E2" w14:textId="77777777" w:rsidR="00C67B82" w:rsidRPr="00591CBD" w:rsidRDefault="00C67B82" w:rsidP="00530083">
      <w:pPr>
        <w:pStyle w:val="SubclausewithAlphaafternumber"/>
      </w:pPr>
      <w:r w:rsidRPr="00591CBD">
        <w:t>a reference to a Guideline, form, agreement or other document is to that document as revised or reissued from time to time;</w:t>
      </w:r>
    </w:p>
    <w:p w14:paraId="6C21997F" w14:textId="77777777" w:rsidR="00C67B82" w:rsidRPr="00591CBD" w:rsidRDefault="00C67B82" w:rsidP="00530083">
      <w:pPr>
        <w:pStyle w:val="SubclausewithAlphaafternumber"/>
      </w:pPr>
      <w:r w:rsidRPr="00591CBD">
        <w:t>a reference to the name of a Commonwealth program is to that name as amended from time to time;</w:t>
      </w:r>
    </w:p>
    <w:p w14:paraId="600A9984" w14:textId="77777777" w:rsidR="00C67B82" w:rsidRPr="00591CBD" w:rsidRDefault="00C67B82" w:rsidP="00530083">
      <w:pPr>
        <w:pStyle w:val="SubclausewithAlphaafternumber"/>
      </w:pPr>
      <w:r w:rsidRPr="00591CBD">
        <w:t xml:space="preserve">where a word or phrase is given a defined meaning, any other part of speech or other grammatical form of that word or phrase has a corresponding meaning; </w:t>
      </w:r>
    </w:p>
    <w:p w14:paraId="50439420" w14:textId="1526A8C3" w:rsidR="00372BA7" w:rsidRPr="00B96928" w:rsidRDefault="0053001B" w:rsidP="00372BA7">
      <w:pPr>
        <w:pStyle w:val="SubclausewithAlphaafternumber"/>
      </w:pPr>
      <w:bookmarkStart w:id="66" w:name="_Hlk88046078"/>
      <w:r>
        <w:t xml:space="preserve">the meaning of </w:t>
      </w:r>
      <w:r w:rsidR="00372BA7" w:rsidRPr="00B96928">
        <w:t xml:space="preserve">general words </w:t>
      </w:r>
      <w:r w:rsidR="00372BA7" w:rsidRPr="00154FB6">
        <w:t xml:space="preserve">is not limited by specific examples introduced by </w:t>
      </w:r>
      <w:r w:rsidR="00B9107C" w:rsidRPr="00154FB6">
        <w:t>‘</w:t>
      </w:r>
      <w:r w:rsidR="00372BA7" w:rsidRPr="00154FB6">
        <w:t>including</w:t>
      </w:r>
      <w:r w:rsidR="00B9107C" w:rsidRPr="00154FB6">
        <w:t>’</w:t>
      </w:r>
      <w:r w:rsidRPr="00154FB6">
        <w:t xml:space="preserve">, </w:t>
      </w:r>
      <w:r w:rsidR="00B9107C" w:rsidRPr="00154FB6">
        <w:t>‘</w:t>
      </w:r>
      <w:r w:rsidRPr="00154FB6">
        <w:t>for example</w:t>
      </w:r>
      <w:r w:rsidR="00B9107C" w:rsidRPr="00154FB6">
        <w:t>’</w:t>
      </w:r>
      <w:r w:rsidR="00372BA7" w:rsidRPr="00154FB6">
        <w:t xml:space="preserve"> or sim</w:t>
      </w:r>
      <w:r w:rsidR="00372BA7" w:rsidRPr="00B96928">
        <w:t>ilar expressions;</w:t>
      </w:r>
    </w:p>
    <w:bookmarkEnd w:id="66"/>
    <w:p w14:paraId="11B04AE0" w14:textId="30C56B74" w:rsidR="00C67B82" w:rsidRPr="00A10A12" w:rsidRDefault="00C67B82" w:rsidP="00530083">
      <w:pPr>
        <w:pStyle w:val="SubclausewithAlphaafternumber"/>
      </w:pPr>
      <w:r w:rsidRPr="000F503D">
        <w:t xml:space="preserve">a reference to time is to the time in the location where the relevant Services are to be performed; </w:t>
      </w:r>
      <w:r w:rsidRPr="0060322F">
        <w:t>and</w:t>
      </w:r>
    </w:p>
    <w:p w14:paraId="333538C2" w14:textId="2D03A3E9" w:rsidR="00C67B82" w:rsidRPr="00876D04" w:rsidRDefault="00C67B82" w:rsidP="00530083">
      <w:pPr>
        <w:pStyle w:val="SubclausewithAlphaafternumber"/>
      </w:pPr>
      <w:r w:rsidRPr="00A10A12">
        <w:t>a reference to A$, $A, dollar or $ is to Australian currency</w:t>
      </w:r>
      <w:r w:rsidR="00B87392" w:rsidRPr="00A54947">
        <w:t>.</w:t>
      </w:r>
    </w:p>
    <w:p w14:paraId="1BCF4BF6" w14:textId="77777777" w:rsidR="00C67B82" w:rsidRPr="000F503D" w:rsidRDefault="00C67B82" w:rsidP="005E7628">
      <w:pPr>
        <w:pStyle w:val="Standardsubclause0"/>
        <w:keepNext/>
        <w:ind w:left="1219"/>
      </w:pPr>
      <w:bookmarkStart w:id="67" w:name="_Ref69898273"/>
      <w:r w:rsidRPr="000F503D">
        <w:lastRenderedPageBreak/>
        <w:t>The Provider agrees that:</w:t>
      </w:r>
      <w:bookmarkEnd w:id="67"/>
    </w:p>
    <w:p w14:paraId="7AA1DBE7" w14:textId="2DC5C80E" w:rsidR="00C67B82" w:rsidRPr="00591CBD" w:rsidRDefault="00C67B82" w:rsidP="00530083">
      <w:pPr>
        <w:pStyle w:val="SubclausewithAlphaafternumber"/>
      </w:pPr>
      <w:r w:rsidRPr="0060322F">
        <w:t>Conditions of Offer form</w:t>
      </w:r>
      <w:r w:rsidRPr="00591CBD">
        <w:t xml:space="preserve"> part of this Deed; </w:t>
      </w:r>
    </w:p>
    <w:p w14:paraId="2E7E2E52" w14:textId="77777777" w:rsidR="00C67B82" w:rsidRPr="00591CBD" w:rsidRDefault="00C67B82" w:rsidP="00530083">
      <w:pPr>
        <w:pStyle w:val="SubclausewithAlphaafternumber"/>
      </w:pPr>
      <w:r w:rsidRPr="00591CBD">
        <w:t>Guidelines form part of this Deed;</w:t>
      </w:r>
    </w:p>
    <w:p w14:paraId="39C3CDF1" w14:textId="77777777" w:rsidR="00C67B82" w:rsidRPr="00591CBD" w:rsidRDefault="00C67B82" w:rsidP="00530083">
      <w:pPr>
        <w:pStyle w:val="SubclausewithAlphaafternumber"/>
      </w:pPr>
      <w:r w:rsidRPr="00591CBD">
        <w:t xml:space="preserve">it must perform all obligations in this Deed in accordance with any Guidelines, even if a particular clause does not expressly refer to any Guidelines; </w:t>
      </w:r>
    </w:p>
    <w:p w14:paraId="27C05B56" w14:textId="77777777" w:rsidR="00C67B82" w:rsidRPr="00591CBD" w:rsidRDefault="00C67B82" w:rsidP="00530083">
      <w:pPr>
        <w:pStyle w:val="SubclausewithAlphaafternumber"/>
      </w:pPr>
      <w:r w:rsidRPr="00591CBD">
        <w:t>Guidelines may be varied by the Department at any time and at the Department's absolute discretion; and</w:t>
      </w:r>
    </w:p>
    <w:p w14:paraId="197CC258" w14:textId="77777777" w:rsidR="00C67B82" w:rsidRPr="00591CBD" w:rsidRDefault="00C67B82" w:rsidP="00530083">
      <w:pPr>
        <w:pStyle w:val="SubclausewithAlphaafternumber"/>
      </w:pPr>
      <w:r w:rsidRPr="00591CBD">
        <w:t>any action, direction, advice or Notice that may be taken or given by the Department under this Deed, may be taken or given from time to time and at the Department's absolute discretion.</w:t>
      </w:r>
    </w:p>
    <w:p w14:paraId="6238641D" w14:textId="77777777" w:rsidR="00C67B82" w:rsidRPr="00591CBD" w:rsidRDefault="00C67B82" w:rsidP="00EF5CA6">
      <w:pPr>
        <w:pStyle w:val="Standardsubclause0"/>
      </w:pPr>
      <w:r w:rsidRPr="00591CBD">
        <w:t>The word 'Reserved' indicates that a particular clause is not used.</w:t>
      </w:r>
    </w:p>
    <w:p w14:paraId="28658494" w14:textId="77777777" w:rsidR="00C67B82" w:rsidRPr="00591CBD" w:rsidRDefault="00C67B82" w:rsidP="00EF5CA6">
      <w:pPr>
        <w:pStyle w:val="Standardsubclause0"/>
        <w:rPr>
          <w:b/>
          <w:i/>
          <w:shd w:val="clear" w:color="auto" w:fill="FFFF00"/>
        </w:rPr>
      </w:pPr>
      <w:bookmarkStart w:id="68" w:name="_Ref70323223"/>
      <w:r w:rsidRPr="00591CBD">
        <w:t>The Department's exercise of any right under this Deed does not in any way limit the Department's other rights under this Deed or the law.</w:t>
      </w:r>
      <w:bookmarkEnd w:id="68"/>
    </w:p>
    <w:p w14:paraId="599BE5A6" w14:textId="295CC94D" w:rsidR="00C67B82" w:rsidRPr="00591CBD" w:rsidRDefault="00C67B82" w:rsidP="002B566C">
      <w:pPr>
        <w:pStyle w:val="Standardsubclause0"/>
      </w:pPr>
      <w:bookmarkStart w:id="69" w:name="_Ref71887899"/>
      <w:bookmarkStart w:id="70" w:name="_Ref70327784"/>
      <w:r w:rsidRPr="00591CBD">
        <w:t xml:space="preserve">For avoidance of doubt, the Department's exercise of any right under this Deed, except under clause </w:t>
      </w:r>
      <w:r w:rsidRPr="00591CBD">
        <w:rPr>
          <w:color w:val="2B579A"/>
          <w:shd w:val="clear" w:color="auto" w:fill="E6E6E6"/>
        </w:rPr>
        <w:fldChar w:fldCharType="begin" w:fldLock="1"/>
      </w:r>
      <w:r w:rsidRPr="00591CBD">
        <w:instrText xml:space="preserve"> REF _Ref66987267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does not amount to a reduction of scope or termination for which any amount is payable by the Department.</w:t>
      </w:r>
      <w:bookmarkEnd w:id="69"/>
    </w:p>
    <w:p w14:paraId="4CC600DF" w14:textId="77777777" w:rsidR="00C67B82" w:rsidRPr="00591CBD" w:rsidRDefault="00C67B82" w:rsidP="001D4075">
      <w:pPr>
        <w:pStyle w:val="Standardclause0"/>
      </w:pPr>
      <w:bookmarkStart w:id="71" w:name="_Toc72797846"/>
      <w:bookmarkStart w:id="72" w:name="_Toc79000415"/>
      <w:bookmarkStart w:id="73" w:name="_Toc80265562"/>
      <w:bookmarkStart w:id="74" w:name="_Toc80703255"/>
      <w:bookmarkStart w:id="75" w:name="_Toc86941692"/>
      <w:bookmarkStart w:id="76" w:name="_Toc97281112"/>
      <w:bookmarkStart w:id="77" w:name="_Toc128066684"/>
      <w:bookmarkEnd w:id="70"/>
      <w:r w:rsidRPr="00591CBD">
        <w:t>Priority of Deed Documents</w:t>
      </w:r>
      <w:bookmarkEnd w:id="71"/>
      <w:bookmarkEnd w:id="72"/>
      <w:bookmarkEnd w:id="73"/>
      <w:bookmarkEnd w:id="74"/>
      <w:bookmarkEnd w:id="75"/>
      <w:bookmarkEnd w:id="76"/>
      <w:bookmarkEnd w:id="77"/>
    </w:p>
    <w:p w14:paraId="631C569B" w14:textId="77777777" w:rsidR="00C67B82" w:rsidRPr="00591CBD" w:rsidRDefault="00C67B82" w:rsidP="00EF5CA6">
      <w:pPr>
        <w:pStyle w:val="Standardsubclause0"/>
      </w:pPr>
      <w:r w:rsidRPr="00591CBD">
        <w:t>To the extent of any inconsistency between any of the following documents forming part of this Deed, the following order of precedence will apply:</w:t>
      </w:r>
    </w:p>
    <w:p w14:paraId="51337237" w14:textId="1152E66C" w:rsidR="00C67B82" w:rsidRPr="00591CBD" w:rsidRDefault="00C67B82" w:rsidP="00530083">
      <w:pPr>
        <w:pStyle w:val="SubclausewithAlphaafternumber"/>
      </w:pPr>
      <w:r w:rsidRPr="00591CBD">
        <w:t>any Conditions of Offer;</w:t>
      </w:r>
      <w:r w:rsidR="00A2790B">
        <w:t xml:space="preserve"> </w:t>
      </w:r>
    </w:p>
    <w:p w14:paraId="3DB19620" w14:textId="7D5E6D51" w:rsidR="00C67B82" w:rsidRPr="00591CBD" w:rsidRDefault="00C67B82" w:rsidP="00530083">
      <w:pPr>
        <w:pStyle w:val="SubclausewithAlphaafternumber"/>
      </w:pPr>
      <w:r w:rsidRPr="00591CBD">
        <w:t xml:space="preserve">clauses </w:t>
      </w:r>
      <w:r w:rsidRPr="00591CBD">
        <w:rPr>
          <w:color w:val="2B579A"/>
          <w:shd w:val="clear" w:color="auto" w:fill="E6E6E6"/>
        </w:rPr>
        <w:fldChar w:fldCharType="begin" w:fldLock="1"/>
      </w:r>
      <w:r w:rsidRPr="00591CBD">
        <w:instrText xml:space="preserve"> REF _Ref70943454 \r \h  \* MERGEFORMAT </w:instrText>
      </w:r>
      <w:r w:rsidRPr="00591CBD">
        <w:rPr>
          <w:color w:val="2B579A"/>
          <w:shd w:val="clear" w:color="auto" w:fill="E6E6E6"/>
        </w:rPr>
      </w:r>
      <w:r w:rsidRPr="00591CBD">
        <w:rPr>
          <w:color w:val="2B579A"/>
          <w:shd w:val="clear" w:color="auto" w:fill="E6E6E6"/>
        </w:rPr>
        <w:fldChar w:fldCharType="separate"/>
      </w:r>
      <w:r w:rsidR="00F4465A">
        <w:t>1</w:t>
      </w:r>
      <w:r w:rsidRPr="00591CBD">
        <w:rPr>
          <w:color w:val="2B579A"/>
          <w:shd w:val="clear" w:color="auto" w:fill="E6E6E6"/>
        </w:rPr>
        <w:fldChar w:fldCharType="end"/>
      </w:r>
      <w:r w:rsidRPr="00591CBD">
        <w:t xml:space="preserve"> to</w:t>
      </w:r>
      <w:r>
        <w:t xml:space="preserve"> </w:t>
      </w:r>
      <w:r w:rsidR="003907EE">
        <w:rPr>
          <w:color w:val="2B579A"/>
          <w:shd w:val="clear" w:color="auto" w:fill="E6E6E6"/>
        </w:rPr>
        <w:fldChar w:fldCharType="begin" w:fldLock="1"/>
      </w:r>
      <w:r w:rsidR="003907EE">
        <w:instrText xml:space="preserve"> REF _Ref77778886 \r \h </w:instrText>
      </w:r>
      <w:r w:rsidR="003907EE">
        <w:rPr>
          <w:color w:val="2B579A"/>
          <w:shd w:val="clear" w:color="auto" w:fill="E6E6E6"/>
        </w:rPr>
      </w:r>
      <w:r w:rsidR="003907EE">
        <w:rPr>
          <w:color w:val="2B579A"/>
          <w:shd w:val="clear" w:color="auto" w:fill="E6E6E6"/>
        </w:rPr>
        <w:fldChar w:fldCharType="separate"/>
      </w:r>
      <w:r w:rsidR="00F4465A">
        <w:t>107</w:t>
      </w:r>
      <w:r w:rsidR="003907EE">
        <w:rPr>
          <w:color w:val="2B579A"/>
          <w:shd w:val="clear" w:color="auto" w:fill="E6E6E6"/>
        </w:rPr>
        <w:fldChar w:fldCharType="end"/>
      </w:r>
      <w:r w:rsidR="00CB0896">
        <w:t xml:space="preserve"> </w:t>
      </w:r>
      <w:r w:rsidRPr="00591CBD">
        <w:t xml:space="preserve">and </w:t>
      </w:r>
      <w:r w:rsidR="00423EB3">
        <w:rPr>
          <w:color w:val="2B579A"/>
          <w:shd w:val="clear" w:color="auto" w:fill="E6E6E6"/>
        </w:rPr>
        <w:fldChar w:fldCharType="begin" w:fldLock="1"/>
      </w:r>
      <w:r w:rsidR="00423EB3">
        <w:instrText xml:space="preserve"> REF _Ref86938607 \h </w:instrText>
      </w:r>
      <w:r w:rsidR="00423EB3">
        <w:rPr>
          <w:color w:val="2B579A"/>
          <w:shd w:val="clear" w:color="auto" w:fill="E6E6E6"/>
        </w:rPr>
      </w:r>
      <w:r w:rsidR="00423EB3">
        <w:rPr>
          <w:color w:val="2B579A"/>
          <w:shd w:val="clear" w:color="auto" w:fill="E6E6E6"/>
        </w:rPr>
        <w:fldChar w:fldCharType="separate"/>
      </w:r>
      <w:r w:rsidR="00F4465A" w:rsidRPr="00F74196">
        <w:t>ATTACHMENT 1 – DEFINITIONS</w:t>
      </w:r>
      <w:r w:rsidR="00423EB3">
        <w:rPr>
          <w:color w:val="2B579A"/>
          <w:shd w:val="clear" w:color="auto" w:fill="E6E6E6"/>
        </w:rPr>
        <w:fldChar w:fldCharType="end"/>
      </w:r>
      <w:r w:rsidR="00423EB3">
        <w:t>;</w:t>
      </w:r>
    </w:p>
    <w:p w14:paraId="60D923E9" w14:textId="68805209" w:rsidR="00C67B82" w:rsidRPr="00591CBD" w:rsidRDefault="00C67B82" w:rsidP="00530083">
      <w:pPr>
        <w:pStyle w:val="SubclausewithAlphaafternumber"/>
      </w:pPr>
      <w:r w:rsidRPr="00591CBD">
        <w:t xml:space="preserve">any </w:t>
      </w:r>
      <w:r w:rsidR="00593B83">
        <w:t>a</w:t>
      </w:r>
      <w:r w:rsidRPr="00591CBD">
        <w:t>nnexures to this Deed;</w:t>
      </w:r>
    </w:p>
    <w:p w14:paraId="05439D21" w14:textId="384A0AD4" w:rsidR="00C67B82" w:rsidRPr="00591CBD" w:rsidRDefault="00120EDE" w:rsidP="00530083">
      <w:pPr>
        <w:pStyle w:val="SubclausewithAlphaafternumber"/>
      </w:pPr>
      <w:r w:rsidRPr="00A95946">
        <w:rPr>
          <w:color w:val="2B579A"/>
          <w:sz w:val="18"/>
          <w:szCs w:val="16"/>
          <w:shd w:val="clear" w:color="auto" w:fill="E6E6E6"/>
        </w:rPr>
        <w:fldChar w:fldCharType="begin" w:fldLock="1"/>
      </w:r>
      <w:r w:rsidRPr="00A95946">
        <w:rPr>
          <w:sz w:val="18"/>
          <w:szCs w:val="16"/>
        </w:rPr>
        <w:instrText xml:space="preserve"> REF _Ref86944861 \h </w:instrText>
      </w:r>
      <w:r w:rsidR="00850374" w:rsidRPr="00A95946">
        <w:rPr>
          <w:color w:val="2B579A"/>
          <w:sz w:val="18"/>
          <w:szCs w:val="16"/>
          <w:shd w:val="clear" w:color="auto" w:fill="E6E6E6"/>
        </w:rPr>
        <w:instrText xml:space="preserve"> \* MERGEFORMAT </w:instrText>
      </w:r>
      <w:r w:rsidRPr="00A95946">
        <w:rPr>
          <w:color w:val="2B579A"/>
          <w:sz w:val="18"/>
          <w:szCs w:val="16"/>
          <w:shd w:val="clear" w:color="auto" w:fill="E6E6E6"/>
        </w:rPr>
      </w:r>
      <w:r w:rsidRPr="00A95946">
        <w:rPr>
          <w:color w:val="2B579A"/>
          <w:sz w:val="18"/>
          <w:szCs w:val="16"/>
          <w:shd w:val="clear" w:color="auto" w:fill="E6E6E6"/>
        </w:rPr>
        <w:fldChar w:fldCharType="separate"/>
      </w:r>
      <w:r w:rsidR="00F4465A" w:rsidRPr="00A95946">
        <w:rPr>
          <w:szCs w:val="22"/>
        </w:rPr>
        <w:t>SCHEDULE 1 – DEED AND BUSINESS DETAILS</w:t>
      </w:r>
      <w:r w:rsidRPr="00A95946">
        <w:rPr>
          <w:color w:val="2B579A"/>
          <w:sz w:val="18"/>
          <w:szCs w:val="16"/>
          <w:shd w:val="clear" w:color="auto" w:fill="E6E6E6"/>
        </w:rPr>
        <w:fldChar w:fldCharType="end"/>
      </w:r>
      <w:r w:rsidR="00E2366C">
        <w:t>;</w:t>
      </w:r>
    </w:p>
    <w:p w14:paraId="0DEFBBA8" w14:textId="77777777" w:rsidR="00C67B82" w:rsidRPr="00591CBD" w:rsidRDefault="00C67B82" w:rsidP="00530083">
      <w:pPr>
        <w:pStyle w:val="SubclausewithAlphaafternumber"/>
      </w:pPr>
      <w:r w:rsidRPr="00591CBD">
        <w:t xml:space="preserve">the Particulars; </w:t>
      </w:r>
    </w:p>
    <w:p w14:paraId="40FEC624" w14:textId="21502367" w:rsidR="00C67B82" w:rsidRPr="00222E68" w:rsidRDefault="00C67B82" w:rsidP="00530083">
      <w:pPr>
        <w:pStyle w:val="SubclausewithAlphaafternumber"/>
      </w:pPr>
      <w:r w:rsidRPr="00222E68">
        <w:t xml:space="preserve">any Guidelines; </w:t>
      </w:r>
    </w:p>
    <w:bookmarkStart w:id="78" w:name="_BPDC_LN_INS_4182"/>
    <w:bookmarkStart w:id="79" w:name="_BPDC_PR_INS_4183"/>
    <w:bookmarkEnd w:id="78"/>
    <w:bookmarkEnd w:id="79"/>
    <w:p w14:paraId="73D520BA" w14:textId="7402A9C0" w:rsidR="00122239" w:rsidRPr="004E7F5E" w:rsidRDefault="0042587E" w:rsidP="00530083">
      <w:pPr>
        <w:pStyle w:val="SubclausewithAlphaafternumber"/>
        <w:rPr>
          <w:szCs w:val="22"/>
        </w:rPr>
      </w:pPr>
      <w:r w:rsidRPr="004E7F5E">
        <w:rPr>
          <w:color w:val="2B579A"/>
          <w:szCs w:val="22"/>
          <w:shd w:val="clear" w:color="auto" w:fill="E6E6E6"/>
        </w:rPr>
        <w:fldChar w:fldCharType="begin" w:fldLock="1"/>
      </w:r>
      <w:r w:rsidRPr="004E7F5E">
        <w:rPr>
          <w:szCs w:val="22"/>
        </w:rPr>
        <w:instrText xml:space="preserve"> REF _Ref97275997 \h </w:instrText>
      </w:r>
      <w:r w:rsidR="004E7F5E">
        <w:rPr>
          <w:color w:val="2B579A"/>
          <w:szCs w:val="22"/>
          <w:shd w:val="clear" w:color="auto" w:fill="E6E6E6"/>
        </w:rPr>
        <w:instrText xml:space="preserve"> \* MERGEFORMAT </w:instrText>
      </w:r>
      <w:r w:rsidRPr="004E7F5E">
        <w:rPr>
          <w:color w:val="2B579A"/>
          <w:szCs w:val="22"/>
          <w:shd w:val="clear" w:color="auto" w:fill="E6E6E6"/>
        </w:rPr>
      </w:r>
      <w:r w:rsidRPr="004E7F5E">
        <w:rPr>
          <w:color w:val="2B579A"/>
          <w:szCs w:val="22"/>
          <w:shd w:val="clear" w:color="auto" w:fill="E6E6E6"/>
        </w:rPr>
        <w:fldChar w:fldCharType="separate"/>
      </w:r>
      <w:r w:rsidR="00F4465A" w:rsidRPr="00F4465A">
        <w:rPr>
          <w:szCs w:val="22"/>
        </w:rPr>
        <w:t>ATTACHMENT 2 – JOINT CHARTER</w:t>
      </w:r>
      <w:r w:rsidRPr="004E7F5E">
        <w:rPr>
          <w:color w:val="2B579A"/>
          <w:szCs w:val="22"/>
          <w:shd w:val="clear" w:color="auto" w:fill="E6E6E6"/>
        </w:rPr>
        <w:fldChar w:fldCharType="end"/>
      </w:r>
      <w:r w:rsidRPr="004E7F5E">
        <w:rPr>
          <w:szCs w:val="22"/>
        </w:rPr>
        <w:t xml:space="preserve"> </w:t>
      </w:r>
      <w:r w:rsidR="00ED2BD0" w:rsidRPr="004E7F5E">
        <w:rPr>
          <w:szCs w:val="22"/>
        </w:rPr>
        <w:t xml:space="preserve">and </w:t>
      </w:r>
      <w:r w:rsidR="00EE4A94" w:rsidRPr="004E7F5E">
        <w:rPr>
          <w:color w:val="2B579A"/>
          <w:szCs w:val="22"/>
          <w:shd w:val="clear" w:color="auto" w:fill="E6E6E6"/>
        </w:rPr>
        <w:fldChar w:fldCharType="begin" w:fldLock="1"/>
      </w:r>
      <w:r w:rsidR="00EE4A94" w:rsidRPr="004E7F5E">
        <w:rPr>
          <w:szCs w:val="22"/>
        </w:rPr>
        <w:instrText xml:space="preserve"> REF _Ref97915801 \h </w:instrText>
      </w:r>
      <w:r w:rsidR="004E7F5E">
        <w:rPr>
          <w:color w:val="2B579A"/>
          <w:szCs w:val="22"/>
          <w:shd w:val="clear" w:color="auto" w:fill="E6E6E6"/>
        </w:rPr>
        <w:instrText xml:space="preserve"> \* MERGEFORMAT </w:instrText>
      </w:r>
      <w:r w:rsidR="00EE4A94" w:rsidRPr="004E7F5E">
        <w:rPr>
          <w:color w:val="2B579A"/>
          <w:szCs w:val="22"/>
          <w:shd w:val="clear" w:color="auto" w:fill="E6E6E6"/>
        </w:rPr>
      </w:r>
      <w:r w:rsidR="00EE4A94" w:rsidRPr="004E7F5E">
        <w:rPr>
          <w:color w:val="2B579A"/>
          <w:szCs w:val="22"/>
          <w:shd w:val="clear" w:color="auto" w:fill="E6E6E6"/>
        </w:rPr>
        <w:fldChar w:fldCharType="separate"/>
      </w:r>
      <w:r w:rsidR="00F4465A" w:rsidRPr="00F4465A">
        <w:rPr>
          <w:szCs w:val="22"/>
        </w:rPr>
        <w:t>ATTACHMENT 3 – SERVICE GUARANTEE</w:t>
      </w:r>
      <w:r w:rsidR="00EE4A94" w:rsidRPr="004E7F5E">
        <w:rPr>
          <w:color w:val="2B579A"/>
          <w:szCs w:val="22"/>
          <w:shd w:val="clear" w:color="auto" w:fill="E6E6E6"/>
        </w:rPr>
        <w:fldChar w:fldCharType="end"/>
      </w:r>
      <w:r w:rsidR="00122239" w:rsidRPr="004E7F5E">
        <w:rPr>
          <w:szCs w:val="22"/>
        </w:rPr>
        <w:t xml:space="preserve">; </w:t>
      </w:r>
      <w:r w:rsidR="008F5060" w:rsidRPr="004E7F5E">
        <w:rPr>
          <w:szCs w:val="22"/>
        </w:rPr>
        <w:t>and</w:t>
      </w:r>
    </w:p>
    <w:p w14:paraId="60C8E5E7" w14:textId="5D05E891" w:rsidR="00ED2BD0" w:rsidRPr="00222E68" w:rsidRDefault="008F5060" w:rsidP="00530083">
      <w:pPr>
        <w:pStyle w:val="SubclausewithAlphaafternumber"/>
        <w:rPr>
          <w:u w:val="single"/>
        </w:rPr>
      </w:pPr>
      <w:r>
        <w:t>any documents incorporated by reference</w:t>
      </w:r>
      <w:r w:rsidR="00120EDE" w:rsidRPr="00010ED6">
        <w:t>.</w:t>
      </w:r>
    </w:p>
    <w:p w14:paraId="3127AFCB" w14:textId="3E5EF1B9" w:rsidR="00C67B82" w:rsidRPr="00591CBD" w:rsidRDefault="00C67B82" w:rsidP="00C67B82">
      <w:pPr>
        <w:pStyle w:val="Heading3"/>
      </w:pPr>
      <w:bookmarkStart w:id="80" w:name="_Ref77960828"/>
      <w:bookmarkStart w:id="81" w:name="_Toc79000416"/>
      <w:bookmarkStart w:id="82" w:name="_Toc80265563"/>
      <w:bookmarkStart w:id="83" w:name="_Toc80703256"/>
      <w:bookmarkStart w:id="84" w:name="_Toc86941693"/>
      <w:bookmarkStart w:id="85" w:name="_Toc97281113"/>
      <w:bookmarkStart w:id="86" w:name="_Toc128066685"/>
      <w:bookmarkStart w:id="87" w:name="_Ref68256157"/>
      <w:r w:rsidRPr="00591CBD">
        <w:t>CHAPTER</w:t>
      </w:r>
      <w:r w:rsidR="005E7628">
        <w:t> </w:t>
      </w:r>
      <w:r w:rsidRPr="00591CBD">
        <w:t>A2 – BASIC CONDITIONS</w:t>
      </w:r>
      <w:bookmarkEnd w:id="80"/>
      <w:bookmarkEnd w:id="81"/>
      <w:bookmarkEnd w:id="82"/>
      <w:bookmarkEnd w:id="83"/>
      <w:bookmarkEnd w:id="84"/>
      <w:bookmarkEnd w:id="85"/>
      <w:bookmarkEnd w:id="86"/>
    </w:p>
    <w:p w14:paraId="5A8FDCB5" w14:textId="3860A1DD" w:rsidR="00C67B82" w:rsidRPr="00591CBD" w:rsidRDefault="005E7628" w:rsidP="00C67B82">
      <w:pPr>
        <w:pStyle w:val="Heading4"/>
      </w:pPr>
      <w:bookmarkStart w:id="88" w:name="_Toc79000417"/>
      <w:bookmarkStart w:id="89" w:name="_Toc80265564"/>
      <w:bookmarkStart w:id="90" w:name="_Toc80703257"/>
      <w:bookmarkStart w:id="91" w:name="_Toc97281114"/>
      <w:bookmarkStart w:id="92" w:name="_Toc128066686"/>
      <w:r>
        <w:t>Section </w:t>
      </w:r>
      <w:r w:rsidR="00C67B82" w:rsidRPr="00591CBD">
        <w:t>A2.1 – Deed length</w:t>
      </w:r>
      <w:bookmarkEnd w:id="88"/>
      <w:bookmarkEnd w:id="89"/>
      <w:bookmarkEnd w:id="90"/>
      <w:bookmarkEnd w:id="91"/>
      <w:bookmarkEnd w:id="92"/>
      <w:r w:rsidR="00C67B82" w:rsidRPr="00591CBD">
        <w:t xml:space="preserve"> </w:t>
      </w:r>
    </w:p>
    <w:p w14:paraId="5C12E88D" w14:textId="77777777" w:rsidR="00C67B82" w:rsidRPr="00591CBD" w:rsidRDefault="00C67B82" w:rsidP="001D4075">
      <w:pPr>
        <w:pStyle w:val="Standardclause0"/>
      </w:pPr>
      <w:bookmarkStart w:id="93" w:name="_Ref72680292"/>
      <w:bookmarkStart w:id="94" w:name="_Toc79000418"/>
      <w:bookmarkStart w:id="95" w:name="_Toc80265565"/>
      <w:bookmarkStart w:id="96" w:name="_Toc80703258"/>
      <w:bookmarkStart w:id="97" w:name="_Toc86941694"/>
      <w:bookmarkStart w:id="98" w:name="_Toc97281115"/>
      <w:bookmarkStart w:id="99" w:name="_Toc128066687"/>
      <w:r w:rsidRPr="00591CBD">
        <w:t>Term of this Deed</w:t>
      </w:r>
      <w:bookmarkEnd w:id="87"/>
      <w:bookmarkEnd w:id="93"/>
      <w:bookmarkEnd w:id="94"/>
      <w:bookmarkEnd w:id="95"/>
      <w:bookmarkEnd w:id="96"/>
      <w:bookmarkEnd w:id="97"/>
      <w:bookmarkEnd w:id="98"/>
      <w:bookmarkEnd w:id="99"/>
      <w:r w:rsidRPr="00591CBD">
        <w:t xml:space="preserve"> </w:t>
      </w:r>
    </w:p>
    <w:p w14:paraId="5C7054D1" w14:textId="54722BA0" w:rsidR="00C67B82" w:rsidRPr="00591CBD" w:rsidRDefault="1A3CF856" w:rsidP="00EF5CA6">
      <w:pPr>
        <w:pStyle w:val="Standardsubclause0"/>
      </w:pPr>
      <w:bookmarkStart w:id="100" w:name="_Ref77357357"/>
      <w:r>
        <w:t xml:space="preserve">This Deed starts on the </w:t>
      </w:r>
      <w:r w:rsidR="488F8DC8">
        <w:t>Deed Commencement</w:t>
      </w:r>
      <w:r>
        <w:t xml:space="preserve"> Date and, unless terminated earlier, expires on the Deed Completion Date.</w:t>
      </w:r>
      <w:bookmarkEnd w:id="100"/>
      <w:r>
        <w:t xml:space="preserve"> </w:t>
      </w:r>
    </w:p>
    <w:p w14:paraId="5C72CFD5" w14:textId="77777777" w:rsidR="00C67B82" w:rsidRPr="00591CBD" w:rsidRDefault="00C67B82" w:rsidP="00EF5CA6">
      <w:pPr>
        <w:pStyle w:val="Standardsubclause0"/>
      </w:pPr>
      <w:bookmarkStart w:id="101" w:name="_Ref69901450"/>
      <w:r w:rsidRPr="00591CBD">
        <w:lastRenderedPageBreak/>
        <w:t>The Department may, at its absolute discretion, offer the Provider an extension of the Term of this Deed:</w:t>
      </w:r>
      <w:bookmarkEnd w:id="101"/>
      <w:r w:rsidRPr="00591CBD">
        <w:t xml:space="preserve"> </w:t>
      </w:r>
    </w:p>
    <w:p w14:paraId="3B9C0C86" w14:textId="4E55CAD9" w:rsidR="00C67B82" w:rsidRPr="00591CBD" w:rsidRDefault="00C67B82" w:rsidP="00530083">
      <w:pPr>
        <w:pStyle w:val="SubclausewithAlphaafternumber"/>
      </w:pPr>
      <w:bookmarkStart w:id="102" w:name="_Ref70676463"/>
      <w:r w:rsidRPr="00591CBD">
        <w:t>for one or more Extended Service Periods up to a maximum total period of three years; and</w:t>
      </w:r>
      <w:bookmarkEnd w:id="102"/>
      <w:r w:rsidRPr="00591CBD">
        <w:t xml:space="preserve"> </w:t>
      </w:r>
    </w:p>
    <w:p w14:paraId="6C994AF7" w14:textId="77777777" w:rsidR="00C67B82" w:rsidRPr="00591CBD" w:rsidRDefault="00C67B82" w:rsidP="00530083">
      <w:pPr>
        <w:pStyle w:val="SubclausewithAlphaafternumber"/>
      </w:pPr>
      <w:r w:rsidRPr="00591CBD">
        <w:t xml:space="preserve">if the Department determines, at its absolute discretion, on the basis of additional terms and conditions, or variations to existing terms and conditions, </w:t>
      </w:r>
    </w:p>
    <w:p w14:paraId="4FDDE136" w14:textId="77777777" w:rsidR="00C67B82" w:rsidRPr="00591CBD" w:rsidRDefault="00C67B82" w:rsidP="00C67B82">
      <w:pPr>
        <w:pStyle w:val="StandardSubclause-Indent"/>
      </w:pPr>
      <w:r w:rsidRPr="00591CBD">
        <w:t>by giving Notice to the Provider not less than 20 Business Days prior to the Deed Completion Date.</w:t>
      </w:r>
    </w:p>
    <w:p w14:paraId="0E15BBA6" w14:textId="77777777" w:rsidR="00C67B82" w:rsidRPr="00591CBD" w:rsidRDefault="00C67B82" w:rsidP="00C04D48">
      <w:pPr>
        <w:pStyle w:val="Standardsubclause0"/>
        <w:keepNext/>
        <w:keepLines/>
        <w:ind w:left="1219"/>
      </w:pPr>
      <w:bookmarkStart w:id="103" w:name="_Ref70327832"/>
      <w:r w:rsidRPr="00591CBD">
        <w:t>If:</w:t>
      </w:r>
      <w:bookmarkEnd w:id="103"/>
    </w:p>
    <w:p w14:paraId="72CC7969" w14:textId="4C5E73AA" w:rsidR="00C67B82" w:rsidRPr="00591CBD" w:rsidRDefault="00C67B82" w:rsidP="00530083">
      <w:pPr>
        <w:pStyle w:val="SubclausewithAlphaafternumber"/>
      </w:pPr>
      <w:r w:rsidRPr="00591CBD">
        <w:t xml:space="preserve">the Department offers the Provider an extension of the Term of this Deed under clause </w:t>
      </w:r>
      <w:r w:rsidRPr="00591CBD">
        <w:rPr>
          <w:color w:val="2B579A"/>
          <w:shd w:val="clear" w:color="auto" w:fill="E6E6E6"/>
        </w:rPr>
        <w:fldChar w:fldCharType="begin" w:fldLock="1"/>
      </w:r>
      <w:r w:rsidRPr="00591CBD">
        <w:instrText xml:space="preserve"> REF _Ref69901450 \r \h  \* MERGEFORMAT </w:instrText>
      </w:r>
      <w:r w:rsidRPr="00591CBD">
        <w:rPr>
          <w:color w:val="2B579A"/>
          <w:shd w:val="clear" w:color="auto" w:fill="E6E6E6"/>
        </w:rPr>
      </w:r>
      <w:r w:rsidRPr="00591CBD">
        <w:rPr>
          <w:color w:val="2B579A"/>
          <w:shd w:val="clear" w:color="auto" w:fill="E6E6E6"/>
        </w:rPr>
        <w:fldChar w:fldCharType="separate"/>
      </w:r>
      <w:r w:rsidR="00F4465A">
        <w:t>3.2</w:t>
      </w:r>
      <w:r w:rsidRPr="00591CBD">
        <w:rPr>
          <w:color w:val="2B579A"/>
          <w:shd w:val="clear" w:color="auto" w:fill="E6E6E6"/>
        </w:rPr>
        <w:fldChar w:fldCharType="end"/>
      </w:r>
      <w:r w:rsidRPr="00591CBD">
        <w:t>; and</w:t>
      </w:r>
    </w:p>
    <w:p w14:paraId="295AB47F" w14:textId="77777777" w:rsidR="00C67B82" w:rsidRPr="005D3A42" w:rsidRDefault="00C67B82" w:rsidP="00530083">
      <w:pPr>
        <w:pStyle w:val="SubclausewithAlphaafternumber"/>
      </w:pPr>
      <w:r w:rsidRPr="005D3A42">
        <w:t xml:space="preserve">the Provider accepts the offer, </w:t>
      </w:r>
    </w:p>
    <w:p w14:paraId="17CB2FA6" w14:textId="77777777" w:rsidR="00C67B82" w:rsidRDefault="00C67B82" w:rsidP="00DE5870">
      <w:pPr>
        <w:pStyle w:val="StandardSubclause-Indent"/>
        <w:spacing w:before="240"/>
      </w:pPr>
      <w:r w:rsidRPr="005D3A42">
        <w:t>the Term of this Deed will be extended in accordance with the offer.</w:t>
      </w:r>
      <w:r w:rsidRPr="00591CBD">
        <w:t xml:space="preserve"> </w:t>
      </w:r>
    </w:p>
    <w:p w14:paraId="68EFC007" w14:textId="77777777" w:rsidR="00C67B82" w:rsidRDefault="00C67B82" w:rsidP="001D4075">
      <w:pPr>
        <w:pStyle w:val="Standardclause0"/>
      </w:pPr>
      <w:bookmarkStart w:id="104" w:name="_Toc80703259"/>
      <w:bookmarkStart w:id="105" w:name="_Toc86941695"/>
      <w:bookmarkStart w:id="106" w:name="_Toc97281116"/>
      <w:bookmarkStart w:id="107" w:name="_Toc128066688"/>
      <w:r w:rsidRPr="00AD3BEB">
        <w:t>Survival</w:t>
      </w:r>
      <w:bookmarkEnd w:id="104"/>
      <w:bookmarkEnd w:id="105"/>
      <w:bookmarkEnd w:id="106"/>
      <w:bookmarkEnd w:id="107"/>
    </w:p>
    <w:p w14:paraId="50A6CCBF" w14:textId="77777777" w:rsidR="00C67B82" w:rsidRDefault="00C67B82" w:rsidP="00EF5CA6">
      <w:pPr>
        <w:pStyle w:val="Standardsubclause0"/>
      </w:pPr>
      <w:r>
        <w:t xml:space="preserve">The termination or expiry of </w:t>
      </w:r>
      <w:r w:rsidRPr="00AD3BEB">
        <w:t>this</w:t>
      </w:r>
      <w:r>
        <w:t xml:space="preserve"> Deed for any reason does not extinguish or otherwise affect the operation of:</w:t>
      </w:r>
    </w:p>
    <w:p w14:paraId="2A098D0F" w14:textId="319DD1A3" w:rsidR="00C67B82" w:rsidRDefault="00C67B82" w:rsidP="00530083">
      <w:pPr>
        <w:pStyle w:val="SubclausewithAlphaafternumber"/>
      </w:pPr>
      <w:r w:rsidRPr="00636FC5">
        <w:t>clauses</w:t>
      </w:r>
      <w:r w:rsidR="00222E68" w:rsidRPr="00636FC5">
        <w:t xml:space="preserve"> </w:t>
      </w:r>
      <w:r w:rsidR="00222E68" w:rsidRPr="005D3A42">
        <w:rPr>
          <w:color w:val="2B579A"/>
          <w:shd w:val="clear" w:color="auto" w:fill="E6E6E6"/>
        </w:rPr>
        <w:fldChar w:fldCharType="begin" w:fldLock="1"/>
      </w:r>
      <w:r w:rsidR="00222E68" w:rsidRPr="005D3A42">
        <w:instrText xml:space="preserve"> REF _Ref69989293 \r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t>10</w:t>
      </w:r>
      <w:r w:rsidR="00222E68" w:rsidRPr="005D3A42">
        <w:rPr>
          <w:color w:val="2B579A"/>
          <w:shd w:val="clear" w:color="auto" w:fill="E6E6E6"/>
        </w:rPr>
        <w:fldChar w:fldCharType="end"/>
      </w:r>
      <w:r w:rsidR="00222E68" w:rsidRPr="005D3A42">
        <w:t xml:space="preserve"> (</w:t>
      </w:r>
      <w:r w:rsidR="00222E68" w:rsidRPr="005D3A42">
        <w:rPr>
          <w:color w:val="2B579A"/>
          <w:shd w:val="clear" w:color="auto" w:fill="E6E6E6"/>
        </w:rPr>
        <w:fldChar w:fldCharType="begin" w:fldLock="1"/>
      </w:r>
      <w:r w:rsidR="00222E68" w:rsidRPr="005D3A42">
        <w:instrText xml:space="preserve"> REF _Ref69989293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rsidRPr="00591CBD">
        <w:t>Information provided to the Department</w:t>
      </w:r>
      <w:r w:rsidR="00222E68" w:rsidRPr="005D3A42">
        <w:rPr>
          <w:color w:val="2B579A"/>
          <w:shd w:val="clear" w:color="auto" w:fill="E6E6E6"/>
        </w:rPr>
        <w:fldChar w:fldCharType="end"/>
      </w:r>
      <w:r w:rsidR="00222E68" w:rsidRPr="005D3A42">
        <w:t xml:space="preserve">), </w:t>
      </w:r>
      <w:r w:rsidR="00222E68" w:rsidRPr="005D3A42">
        <w:rPr>
          <w:color w:val="2B579A"/>
          <w:shd w:val="clear" w:color="auto" w:fill="E6E6E6"/>
        </w:rPr>
        <w:fldChar w:fldCharType="begin" w:fldLock="1"/>
      </w:r>
      <w:r w:rsidR="00222E68" w:rsidRPr="005D3A42">
        <w:instrText xml:space="preserve"> REF _Ref84444852 \r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t>11</w:t>
      </w:r>
      <w:r w:rsidR="00222E68" w:rsidRPr="005D3A42">
        <w:rPr>
          <w:color w:val="2B579A"/>
          <w:shd w:val="clear" w:color="auto" w:fill="E6E6E6"/>
        </w:rPr>
        <w:fldChar w:fldCharType="end"/>
      </w:r>
      <w:r w:rsidR="00222E68" w:rsidRPr="005D3A42">
        <w:t xml:space="preserve"> (</w:t>
      </w:r>
      <w:r w:rsidR="00222E68" w:rsidRPr="005D3A42">
        <w:rPr>
          <w:color w:val="2B579A"/>
          <w:shd w:val="clear" w:color="auto" w:fill="E6E6E6"/>
        </w:rPr>
        <w:fldChar w:fldCharType="begin" w:fldLock="1"/>
      </w:r>
      <w:r w:rsidR="00222E68" w:rsidRPr="005D3A42">
        <w:instrText xml:space="preserve"> REF _Ref84444842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rsidRPr="00591CBD">
        <w:t>Records to be provided</w:t>
      </w:r>
      <w:r w:rsidR="00222E68" w:rsidRPr="005D3A42">
        <w:rPr>
          <w:color w:val="2B579A"/>
          <w:shd w:val="clear" w:color="auto" w:fill="E6E6E6"/>
        </w:rPr>
        <w:fldChar w:fldCharType="end"/>
      </w:r>
      <w:r w:rsidR="00222E68" w:rsidRPr="005D3A42">
        <w:t>),</w:t>
      </w:r>
      <w:r w:rsidRPr="00636FC5">
        <w:t xml:space="preserve"> </w:t>
      </w:r>
      <w:r w:rsidRPr="00636FC5">
        <w:rPr>
          <w:color w:val="2B579A"/>
          <w:shd w:val="clear" w:color="auto" w:fill="E6E6E6"/>
        </w:rPr>
        <w:fldChar w:fldCharType="begin" w:fldLock="1"/>
      </w:r>
      <w:r w:rsidRPr="00636FC5">
        <w:instrText xml:space="preserve"> REF _Ref70951272 \r \h </w:instrText>
      </w:r>
      <w:r w:rsidR="00636FC5">
        <w:instrText xml:space="preserve"> \* MERGEFORMAT </w:instrText>
      </w:r>
      <w:r w:rsidRPr="00636FC5">
        <w:rPr>
          <w:color w:val="2B579A"/>
          <w:shd w:val="clear" w:color="auto" w:fill="E6E6E6"/>
        </w:rPr>
      </w:r>
      <w:r w:rsidRPr="00636FC5">
        <w:rPr>
          <w:color w:val="2B579A"/>
          <w:shd w:val="clear" w:color="auto" w:fill="E6E6E6"/>
        </w:rPr>
        <w:fldChar w:fldCharType="separate"/>
      </w:r>
      <w:r w:rsidR="00F4465A">
        <w:t>12</w:t>
      </w:r>
      <w:r w:rsidRPr="00636FC5">
        <w:rPr>
          <w:color w:val="2B579A"/>
          <w:shd w:val="clear" w:color="auto" w:fill="E6E6E6"/>
        </w:rPr>
        <w:fldChar w:fldCharType="end"/>
      </w:r>
      <w:r w:rsidRPr="00636FC5">
        <w:t> (</w:t>
      </w:r>
      <w:r w:rsidRPr="00636FC5">
        <w:rPr>
          <w:color w:val="2B579A"/>
          <w:shd w:val="clear" w:color="auto" w:fill="E6E6E6"/>
        </w:rPr>
        <w:fldChar w:fldCharType="begin" w:fldLock="1"/>
      </w:r>
      <w:r w:rsidRPr="00636FC5">
        <w:instrText xml:space="preserve"> REF _Ref70951272 \h </w:instrText>
      </w:r>
      <w:r w:rsidR="00636FC5">
        <w:instrText xml:space="preserve"> \* MERGEFORMAT </w:instrText>
      </w:r>
      <w:r w:rsidRPr="00636FC5">
        <w:rPr>
          <w:color w:val="2B579A"/>
          <w:shd w:val="clear" w:color="auto" w:fill="E6E6E6"/>
        </w:rPr>
      </w:r>
      <w:r w:rsidRPr="00636FC5">
        <w:rPr>
          <w:color w:val="2B579A"/>
          <w:shd w:val="clear" w:color="auto" w:fill="E6E6E6"/>
        </w:rPr>
        <w:fldChar w:fldCharType="separate"/>
      </w:r>
      <w:r w:rsidR="00F4465A" w:rsidRPr="00591CBD">
        <w:t>General reporting</w:t>
      </w:r>
      <w:r w:rsidRPr="00636FC5">
        <w:rPr>
          <w:color w:val="2B579A"/>
          <w:shd w:val="clear" w:color="auto" w:fill="E6E6E6"/>
        </w:rPr>
        <w:fldChar w:fldCharType="end"/>
      </w:r>
      <w:r w:rsidRPr="00636FC5">
        <w:t>),</w:t>
      </w:r>
      <w:r w:rsidR="00E41E64" w:rsidRPr="00636FC5">
        <w:t xml:space="preserve"> </w:t>
      </w:r>
      <w:r w:rsidR="00222E68" w:rsidRPr="005D3A42">
        <w:rPr>
          <w:color w:val="2B579A"/>
          <w:shd w:val="clear" w:color="auto" w:fill="E6E6E6"/>
        </w:rPr>
        <w:fldChar w:fldCharType="begin" w:fldLock="1"/>
      </w:r>
      <w:r w:rsidR="00222E68" w:rsidRPr="005D3A42">
        <w:instrText xml:space="preserve"> REF _Ref71188611 \r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t>17</w:t>
      </w:r>
      <w:r w:rsidR="00222E68" w:rsidRPr="005D3A42">
        <w:rPr>
          <w:color w:val="2B579A"/>
          <w:shd w:val="clear" w:color="auto" w:fill="E6E6E6"/>
        </w:rPr>
        <w:fldChar w:fldCharType="end"/>
      </w:r>
      <w:r w:rsidR="00E41E64" w:rsidRPr="005D3A42">
        <w:t xml:space="preserve"> (</w:t>
      </w:r>
      <w:r w:rsidR="00222E68" w:rsidRPr="005D3A42">
        <w:rPr>
          <w:color w:val="2B579A"/>
          <w:shd w:val="clear" w:color="auto" w:fill="E6E6E6"/>
        </w:rPr>
        <w:fldChar w:fldCharType="begin" w:fldLock="1"/>
      </w:r>
      <w:r w:rsidR="00222E68" w:rsidRPr="005D3A42">
        <w:instrText xml:space="preserve"> REF _Ref71188611 \h  \* MERGEFORMAT </w:instrText>
      </w:r>
      <w:r w:rsidR="00222E68" w:rsidRPr="005D3A42">
        <w:rPr>
          <w:color w:val="2B579A"/>
          <w:shd w:val="clear" w:color="auto" w:fill="E6E6E6"/>
        </w:rPr>
      </w:r>
      <w:r w:rsidR="00222E68" w:rsidRPr="005D3A42">
        <w:rPr>
          <w:color w:val="2B579A"/>
          <w:shd w:val="clear" w:color="auto" w:fill="E6E6E6"/>
        </w:rPr>
        <w:fldChar w:fldCharType="separate"/>
      </w:r>
      <w:r w:rsidR="00F4465A" w:rsidRPr="00591CBD">
        <w:t>Provider's obligation to assist and cooperate with the Department and others</w:t>
      </w:r>
      <w:r w:rsidR="00222E68" w:rsidRPr="005D3A42">
        <w:rPr>
          <w:color w:val="2B579A"/>
          <w:shd w:val="clear" w:color="auto" w:fill="E6E6E6"/>
        </w:rPr>
        <w:fldChar w:fldCharType="end"/>
      </w:r>
      <w:r w:rsidR="00E41E64" w:rsidRPr="005D3A42">
        <w:t>),</w:t>
      </w:r>
      <w:r w:rsidRPr="00636FC5">
        <w:t xml:space="preserve"> </w:t>
      </w:r>
      <w:r w:rsidRPr="00636FC5">
        <w:rPr>
          <w:color w:val="2B579A"/>
          <w:shd w:val="clear" w:color="auto" w:fill="E6E6E6"/>
        </w:rPr>
        <w:fldChar w:fldCharType="begin" w:fldLock="1"/>
      </w:r>
      <w:r w:rsidRPr="00636FC5">
        <w:instrText xml:space="preserve"> REF _Ref66987608 \w \h </w:instrText>
      </w:r>
      <w:r w:rsidR="00636FC5">
        <w:instrText xml:space="preserve"> \* MERGEFORMAT </w:instrText>
      </w:r>
      <w:r w:rsidRPr="00636FC5">
        <w:rPr>
          <w:color w:val="2B579A"/>
          <w:shd w:val="clear" w:color="auto" w:fill="E6E6E6"/>
        </w:rPr>
      </w:r>
      <w:r w:rsidRPr="00636FC5">
        <w:rPr>
          <w:color w:val="2B579A"/>
          <w:shd w:val="clear" w:color="auto" w:fill="E6E6E6"/>
        </w:rPr>
        <w:fldChar w:fldCharType="separate"/>
      </w:r>
      <w:r w:rsidR="00F4465A">
        <w:t>19</w:t>
      </w:r>
      <w:r w:rsidRPr="00636FC5">
        <w:rPr>
          <w:color w:val="2B579A"/>
          <w:shd w:val="clear" w:color="auto" w:fill="E6E6E6"/>
        </w:rPr>
        <w:fldChar w:fldCharType="end"/>
      </w:r>
      <w:r>
        <w:t> (</w:t>
      </w:r>
      <w:r>
        <w:rPr>
          <w:color w:val="2B579A"/>
          <w:shd w:val="clear" w:color="auto" w:fill="E6E6E6"/>
        </w:rPr>
        <w:fldChar w:fldCharType="begin" w:fldLock="1"/>
      </w:r>
      <w:r>
        <w:instrText xml:space="preserve"> REF _Ref66987608 \h </w:instrText>
      </w:r>
      <w:r>
        <w:rPr>
          <w:color w:val="2B579A"/>
          <w:shd w:val="clear" w:color="auto" w:fill="E6E6E6"/>
        </w:rPr>
      </w:r>
      <w:r>
        <w:rPr>
          <w:color w:val="2B579A"/>
          <w:shd w:val="clear" w:color="auto" w:fill="E6E6E6"/>
        </w:rPr>
        <w:fldChar w:fldCharType="separate"/>
      </w:r>
      <w:r w:rsidR="00F4465A" w:rsidRPr="00D94F3E">
        <w:t>Evidence to support entitlement to Payments</w:t>
      </w:r>
      <w:r>
        <w:rPr>
          <w:color w:val="2B579A"/>
          <w:shd w:val="clear" w:color="auto" w:fill="E6E6E6"/>
        </w:rPr>
        <w:fldChar w:fldCharType="end"/>
      </w:r>
      <w:r>
        <w:t>),</w:t>
      </w:r>
      <w:r w:rsidR="004800FF">
        <w:t xml:space="preserve"> </w:t>
      </w:r>
      <w:r w:rsidR="003E0556">
        <w:fldChar w:fldCharType="begin" w:fldLock="1"/>
      </w:r>
      <w:r w:rsidR="003E0556">
        <w:instrText xml:space="preserve"> REF _Ref74304370 \w \h </w:instrText>
      </w:r>
      <w:r w:rsidR="003E0556">
        <w:fldChar w:fldCharType="separate"/>
      </w:r>
      <w:r w:rsidR="00F4465A">
        <w:t>22</w:t>
      </w:r>
      <w:r w:rsidR="003E0556">
        <w:fldChar w:fldCharType="end"/>
      </w:r>
      <w:r w:rsidR="004800FF">
        <w:t xml:space="preserve"> </w:t>
      </w:r>
      <w:r w:rsidR="001B6C23">
        <w:t>(</w:t>
      </w:r>
      <w:r w:rsidR="003E0556">
        <w:fldChar w:fldCharType="begin" w:fldLock="1"/>
      </w:r>
      <w:r w:rsidR="003E0556">
        <w:instrText xml:space="preserve"> REF _Ref74304370 \h </w:instrText>
      </w:r>
      <w:r w:rsidR="003E0556">
        <w:fldChar w:fldCharType="separate"/>
      </w:r>
      <w:r w:rsidR="00F4465A" w:rsidRPr="00591CBD">
        <w:t>Overpayment and double payment</w:t>
      </w:r>
      <w:r w:rsidR="003E0556">
        <w:fldChar w:fldCharType="end"/>
      </w:r>
      <w:r w:rsidR="001B6C23">
        <w:t>),</w:t>
      </w:r>
      <w:r>
        <w:t xml:space="preserve"> </w:t>
      </w:r>
      <w:r>
        <w:rPr>
          <w:color w:val="2B579A"/>
          <w:shd w:val="clear" w:color="auto" w:fill="E6E6E6"/>
        </w:rPr>
        <w:fldChar w:fldCharType="begin" w:fldLock="1"/>
      </w:r>
      <w:r>
        <w:instrText xml:space="preserve"> REF _Ref66982160 \r \h </w:instrText>
      </w:r>
      <w:r>
        <w:rPr>
          <w:color w:val="2B579A"/>
          <w:shd w:val="clear" w:color="auto" w:fill="E6E6E6"/>
        </w:rPr>
      </w:r>
      <w:r>
        <w:rPr>
          <w:color w:val="2B579A"/>
          <w:shd w:val="clear" w:color="auto" w:fill="E6E6E6"/>
        </w:rPr>
        <w:fldChar w:fldCharType="separate"/>
      </w:r>
      <w:r w:rsidR="00F4465A">
        <w:t>23</w:t>
      </w:r>
      <w:r>
        <w:rPr>
          <w:color w:val="2B579A"/>
          <w:shd w:val="clear" w:color="auto" w:fill="E6E6E6"/>
        </w:rPr>
        <w:fldChar w:fldCharType="end"/>
      </w:r>
      <w:r>
        <w:t> (</w:t>
      </w:r>
      <w:r>
        <w:rPr>
          <w:color w:val="2B579A"/>
          <w:shd w:val="clear" w:color="auto" w:fill="E6E6E6"/>
        </w:rPr>
        <w:fldChar w:fldCharType="begin" w:fldLock="1"/>
      </w:r>
      <w:r>
        <w:instrText xml:space="preserve"> REF _Ref66982160 \h </w:instrText>
      </w:r>
      <w:r>
        <w:rPr>
          <w:color w:val="2B579A"/>
          <w:shd w:val="clear" w:color="auto" w:fill="E6E6E6"/>
        </w:rPr>
      </w:r>
      <w:r>
        <w:rPr>
          <w:color w:val="2B579A"/>
          <w:shd w:val="clear" w:color="auto" w:fill="E6E6E6"/>
        </w:rPr>
        <w:fldChar w:fldCharType="separate"/>
      </w:r>
      <w:r w:rsidR="00F4465A" w:rsidRPr="00591CBD">
        <w:t>Debts and offsetting</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_Ref70164288 \r \h </w:instrText>
      </w:r>
      <w:r>
        <w:rPr>
          <w:color w:val="2B579A"/>
          <w:shd w:val="clear" w:color="auto" w:fill="E6E6E6"/>
        </w:rPr>
      </w:r>
      <w:r>
        <w:rPr>
          <w:color w:val="2B579A"/>
          <w:shd w:val="clear" w:color="auto" w:fill="E6E6E6"/>
        </w:rPr>
        <w:fldChar w:fldCharType="separate"/>
      </w:r>
      <w:r w:rsidR="00F4465A">
        <w:t>27</w:t>
      </w:r>
      <w:r>
        <w:rPr>
          <w:color w:val="2B579A"/>
          <w:shd w:val="clear" w:color="auto" w:fill="E6E6E6"/>
        </w:rPr>
        <w:fldChar w:fldCharType="end"/>
      </w:r>
      <w:r>
        <w:t> (</w:t>
      </w:r>
      <w:r>
        <w:rPr>
          <w:color w:val="2B579A"/>
          <w:shd w:val="clear" w:color="auto" w:fill="E6E6E6"/>
        </w:rPr>
        <w:fldChar w:fldCharType="begin" w:fldLock="1"/>
      </w:r>
      <w:r>
        <w:instrText xml:space="preserve"> REF _Ref70164288 \h </w:instrText>
      </w:r>
      <w:r>
        <w:rPr>
          <w:color w:val="2B579A"/>
          <w:shd w:val="clear" w:color="auto" w:fill="E6E6E6"/>
        </w:rPr>
      </w:r>
      <w:r>
        <w:rPr>
          <w:color w:val="2B579A"/>
          <w:shd w:val="clear" w:color="auto" w:fill="E6E6E6"/>
        </w:rPr>
        <w:fldChar w:fldCharType="separate"/>
      </w:r>
      <w:r w:rsidR="00F4465A" w:rsidRPr="003D6DC0">
        <w:t>Evaluation activities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_Ref66985898 \r \h </w:instrText>
      </w:r>
      <w:r>
        <w:rPr>
          <w:color w:val="2B579A"/>
          <w:shd w:val="clear" w:color="auto" w:fill="E6E6E6"/>
        </w:rPr>
      </w:r>
      <w:r>
        <w:rPr>
          <w:color w:val="2B579A"/>
          <w:shd w:val="clear" w:color="auto" w:fill="E6E6E6"/>
        </w:rPr>
        <w:fldChar w:fldCharType="separate"/>
      </w:r>
      <w:r w:rsidR="00F4465A">
        <w:t>30</w:t>
      </w:r>
      <w:r>
        <w:rPr>
          <w:color w:val="2B579A"/>
          <w:shd w:val="clear" w:color="auto" w:fill="E6E6E6"/>
        </w:rPr>
        <w:fldChar w:fldCharType="end"/>
      </w:r>
      <w:r>
        <w:t xml:space="preserve"> (</w:t>
      </w:r>
      <w:r w:rsidRPr="00636FC5">
        <w:rPr>
          <w:color w:val="2B579A"/>
          <w:shd w:val="clear" w:color="auto" w:fill="E6E6E6"/>
        </w:rPr>
        <w:fldChar w:fldCharType="begin" w:fldLock="1"/>
      </w:r>
      <w:r w:rsidRPr="00636FC5">
        <w:instrText xml:space="preserve"> REF _Ref66985898 \h </w:instrText>
      </w:r>
      <w:r w:rsidR="00636FC5">
        <w:instrText xml:space="preserve"> \* MERGEFORMAT </w:instrText>
      </w:r>
      <w:r w:rsidRPr="00636FC5">
        <w:rPr>
          <w:color w:val="2B579A"/>
          <w:shd w:val="clear" w:color="auto" w:fill="E6E6E6"/>
        </w:rPr>
      </w:r>
      <w:r w:rsidRPr="00636FC5">
        <w:rPr>
          <w:color w:val="2B579A"/>
          <w:shd w:val="clear" w:color="auto" w:fill="E6E6E6"/>
        </w:rPr>
        <w:fldChar w:fldCharType="separate"/>
      </w:r>
      <w:r w:rsidR="00F4465A" w:rsidRPr="00591CBD">
        <w:t>General</w:t>
      </w:r>
      <w:r w:rsidRPr="00636FC5">
        <w:rPr>
          <w:color w:val="2B579A"/>
          <w:shd w:val="clear" w:color="auto" w:fill="E6E6E6"/>
        </w:rPr>
        <w:fldChar w:fldCharType="end"/>
      </w:r>
      <w:r w:rsidRPr="00636FC5">
        <w:t>)</w:t>
      </w:r>
      <w:r w:rsidR="00B06BC9" w:rsidRPr="005D3A42">
        <w:t>,</w:t>
      </w:r>
      <w:r w:rsidRPr="00636FC5">
        <w:t xml:space="preserve"> </w:t>
      </w:r>
      <w:r w:rsidRPr="00636FC5">
        <w:rPr>
          <w:color w:val="2B579A"/>
          <w:shd w:val="clear" w:color="auto" w:fill="E6E6E6"/>
        </w:rPr>
        <w:fldChar w:fldCharType="begin" w:fldLock="1"/>
      </w:r>
      <w:r w:rsidRPr="00636FC5">
        <w:instrText xml:space="preserve"> REF _Ref66985907 \r \h </w:instrText>
      </w:r>
      <w:r w:rsidR="00636FC5">
        <w:instrText xml:space="preserve"> \* MERGEFORMAT </w:instrText>
      </w:r>
      <w:r w:rsidRPr="00636FC5">
        <w:rPr>
          <w:color w:val="2B579A"/>
          <w:shd w:val="clear" w:color="auto" w:fill="E6E6E6"/>
        </w:rPr>
      </w:r>
      <w:r w:rsidRPr="00636FC5">
        <w:rPr>
          <w:color w:val="2B579A"/>
          <w:shd w:val="clear" w:color="auto" w:fill="E6E6E6"/>
        </w:rPr>
        <w:fldChar w:fldCharType="separate"/>
      </w:r>
      <w:r w:rsidR="00F4465A">
        <w:t>31</w:t>
      </w:r>
      <w:r w:rsidRPr="00636FC5">
        <w:rPr>
          <w:color w:val="2B579A"/>
          <w:shd w:val="clear" w:color="auto" w:fill="E6E6E6"/>
        </w:rPr>
        <w:fldChar w:fldCharType="end"/>
      </w:r>
      <w:r>
        <w:t> (</w:t>
      </w:r>
      <w:r>
        <w:rPr>
          <w:color w:val="2B579A"/>
          <w:shd w:val="clear" w:color="auto" w:fill="E6E6E6"/>
        </w:rPr>
        <w:fldChar w:fldCharType="begin" w:fldLock="1"/>
      </w:r>
      <w:r>
        <w:instrText xml:space="preserve"> REF _Ref66985907 \h </w:instrText>
      </w:r>
      <w:r>
        <w:rPr>
          <w:color w:val="2B579A"/>
          <w:shd w:val="clear" w:color="auto" w:fill="E6E6E6"/>
        </w:rPr>
      </w:r>
      <w:r>
        <w:rPr>
          <w:color w:val="2B579A"/>
          <w:shd w:val="clear" w:color="auto" w:fill="E6E6E6"/>
        </w:rPr>
        <w:fldChar w:fldCharType="separate"/>
      </w:r>
      <w:r w:rsidR="00F4465A" w:rsidRPr="00591CBD">
        <w:t>Access and information security assurance</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_Ref70323872 \r \h </w:instrText>
      </w:r>
      <w:r>
        <w:rPr>
          <w:color w:val="2B579A"/>
          <w:shd w:val="clear" w:color="auto" w:fill="E6E6E6"/>
        </w:rPr>
      </w:r>
      <w:r>
        <w:rPr>
          <w:color w:val="2B579A"/>
          <w:shd w:val="clear" w:color="auto" w:fill="E6E6E6"/>
        </w:rPr>
        <w:fldChar w:fldCharType="separate"/>
      </w:r>
      <w:r w:rsidR="00F4465A">
        <w:t>32</w:t>
      </w:r>
      <w:r>
        <w:rPr>
          <w:color w:val="2B579A"/>
          <w:shd w:val="clear" w:color="auto" w:fill="E6E6E6"/>
        </w:rPr>
        <w:fldChar w:fldCharType="end"/>
      </w:r>
      <w:r>
        <w:t> (</w:t>
      </w:r>
      <w:r>
        <w:rPr>
          <w:color w:val="2B579A"/>
          <w:shd w:val="clear" w:color="auto" w:fill="E6E6E6"/>
        </w:rPr>
        <w:fldChar w:fldCharType="begin" w:fldLock="1"/>
      </w:r>
      <w:r>
        <w:instrText xml:space="preserve"> REF _Ref70323872 \h </w:instrText>
      </w:r>
      <w:r>
        <w:rPr>
          <w:color w:val="2B579A"/>
          <w:shd w:val="clear" w:color="auto" w:fill="E6E6E6"/>
        </w:rPr>
      </w:r>
      <w:r>
        <w:rPr>
          <w:color w:val="2B579A"/>
          <w:shd w:val="clear" w:color="auto" w:fill="E6E6E6"/>
        </w:rPr>
        <w:fldChar w:fldCharType="separate"/>
      </w:r>
      <w:r w:rsidR="00F4465A" w:rsidRPr="001D4075">
        <w:t>Intellectual Property Rights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_Ref70255740 \r \h </w:instrText>
      </w:r>
      <w:r>
        <w:rPr>
          <w:color w:val="2B579A"/>
          <w:shd w:val="clear" w:color="auto" w:fill="E6E6E6"/>
        </w:rPr>
      </w:r>
      <w:r>
        <w:rPr>
          <w:color w:val="2B579A"/>
          <w:shd w:val="clear" w:color="auto" w:fill="E6E6E6"/>
        </w:rPr>
        <w:fldChar w:fldCharType="separate"/>
      </w:r>
      <w:r w:rsidR="00F4465A">
        <w:t>33</w:t>
      </w:r>
      <w:r>
        <w:rPr>
          <w:color w:val="2B579A"/>
          <w:shd w:val="clear" w:color="auto" w:fill="E6E6E6"/>
        </w:rPr>
        <w:fldChar w:fldCharType="end"/>
      </w:r>
      <w:r>
        <w:t> (</w:t>
      </w:r>
      <w:r>
        <w:rPr>
          <w:color w:val="2B579A"/>
          <w:shd w:val="clear" w:color="auto" w:fill="E6E6E6"/>
        </w:rPr>
        <w:fldChar w:fldCharType="begin" w:fldLock="1"/>
      </w:r>
      <w:r>
        <w:instrText xml:space="preserve"> REF _Ref70255740 \h </w:instrText>
      </w:r>
      <w:r>
        <w:rPr>
          <w:color w:val="2B579A"/>
          <w:shd w:val="clear" w:color="auto" w:fill="E6E6E6"/>
        </w:rPr>
      </w:r>
      <w:r>
        <w:rPr>
          <w:color w:val="2B579A"/>
          <w:shd w:val="clear" w:color="auto" w:fill="E6E6E6"/>
        </w:rPr>
        <w:fldChar w:fldCharType="separate"/>
      </w:r>
      <w:r w:rsidR="00F4465A" w:rsidRPr="00591CBD">
        <w:t>Moral Rights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_Ref80293236 \r \h </w:instrText>
      </w:r>
      <w:r>
        <w:rPr>
          <w:color w:val="2B579A"/>
          <w:shd w:val="clear" w:color="auto" w:fill="E6E6E6"/>
        </w:rPr>
      </w:r>
      <w:r>
        <w:rPr>
          <w:color w:val="2B579A"/>
          <w:shd w:val="clear" w:color="auto" w:fill="E6E6E6"/>
        </w:rPr>
        <w:fldChar w:fldCharType="separate"/>
      </w:r>
      <w:r w:rsidR="00F4465A">
        <w:t>34</w:t>
      </w:r>
      <w:r>
        <w:rPr>
          <w:color w:val="2B579A"/>
          <w:shd w:val="clear" w:color="auto" w:fill="E6E6E6"/>
        </w:rPr>
        <w:fldChar w:fldCharType="end"/>
      </w:r>
      <w:r>
        <w:t> (</w:t>
      </w:r>
      <w:r>
        <w:rPr>
          <w:color w:val="2B579A"/>
          <w:shd w:val="clear" w:color="auto" w:fill="E6E6E6"/>
        </w:rPr>
        <w:fldChar w:fldCharType="begin" w:fldLock="1"/>
      </w:r>
      <w:r>
        <w:instrText xml:space="preserve"> REF _Ref80607152 \h </w:instrText>
      </w:r>
      <w:r>
        <w:rPr>
          <w:color w:val="2B579A"/>
          <w:shd w:val="clear" w:color="auto" w:fill="E6E6E6"/>
        </w:rPr>
      </w:r>
      <w:r>
        <w:rPr>
          <w:color w:val="2B579A"/>
          <w:shd w:val="clear" w:color="auto" w:fill="E6E6E6"/>
        </w:rPr>
        <w:fldChar w:fldCharType="separate"/>
      </w:r>
      <w:r w:rsidR="00F4465A" w:rsidRPr="00591CBD">
        <w:t>Personal and Protected Information</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_Ref66986397 \r \h </w:instrText>
      </w:r>
      <w:r>
        <w:rPr>
          <w:color w:val="2B579A"/>
          <w:shd w:val="clear" w:color="auto" w:fill="E6E6E6"/>
        </w:rPr>
      </w:r>
      <w:r>
        <w:rPr>
          <w:color w:val="2B579A"/>
          <w:shd w:val="clear" w:color="auto" w:fill="E6E6E6"/>
        </w:rPr>
        <w:fldChar w:fldCharType="separate"/>
      </w:r>
      <w:r w:rsidR="00F4465A">
        <w:t>35</w:t>
      </w:r>
      <w:r>
        <w:rPr>
          <w:color w:val="2B579A"/>
          <w:shd w:val="clear" w:color="auto" w:fill="E6E6E6"/>
        </w:rPr>
        <w:fldChar w:fldCharType="end"/>
      </w:r>
      <w:r>
        <w:t> (</w:t>
      </w:r>
      <w:r>
        <w:rPr>
          <w:color w:val="2B579A"/>
          <w:shd w:val="clear" w:color="auto" w:fill="E6E6E6"/>
        </w:rPr>
        <w:fldChar w:fldCharType="begin" w:fldLock="1"/>
      </w:r>
      <w:r>
        <w:instrText xml:space="preserve"> REF _Ref66986397 \h </w:instrText>
      </w:r>
      <w:r>
        <w:rPr>
          <w:color w:val="2B579A"/>
          <w:shd w:val="clear" w:color="auto" w:fill="E6E6E6"/>
        </w:rPr>
      </w:r>
      <w:r>
        <w:rPr>
          <w:color w:val="2B579A"/>
          <w:shd w:val="clear" w:color="auto" w:fill="E6E6E6"/>
        </w:rPr>
        <w:fldChar w:fldCharType="separate"/>
      </w:r>
      <w:r w:rsidR="00F4465A" w:rsidRPr="00591CBD">
        <w:t>Confidential Information</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_Ref66986439 \r \h </w:instrText>
      </w:r>
      <w:r>
        <w:rPr>
          <w:color w:val="2B579A"/>
          <w:shd w:val="clear" w:color="auto" w:fill="E6E6E6"/>
        </w:rPr>
      </w:r>
      <w:r>
        <w:rPr>
          <w:color w:val="2B579A"/>
          <w:shd w:val="clear" w:color="auto" w:fill="E6E6E6"/>
        </w:rPr>
        <w:fldChar w:fldCharType="separate"/>
      </w:r>
      <w:r w:rsidR="00F4465A">
        <w:t>36</w:t>
      </w:r>
      <w:r>
        <w:rPr>
          <w:color w:val="2B579A"/>
          <w:shd w:val="clear" w:color="auto" w:fill="E6E6E6"/>
        </w:rPr>
        <w:fldChar w:fldCharType="end"/>
      </w:r>
      <w:r>
        <w:t> (</w:t>
      </w:r>
      <w:r>
        <w:rPr>
          <w:color w:val="2B579A"/>
          <w:shd w:val="clear" w:color="auto" w:fill="E6E6E6"/>
        </w:rPr>
        <w:fldChar w:fldCharType="begin" w:fldLock="1"/>
      </w:r>
      <w:r>
        <w:instrText xml:space="preserve"> REF _Ref66986439 \h </w:instrText>
      </w:r>
      <w:r>
        <w:rPr>
          <w:color w:val="2B579A"/>
          <w:shd w:val="clear" w:color="auto" w:fill="E6E6E6"/>
        </w:rPr>
      </w:r>
      <w:r>
        <w:rPr>
          <w:color w:val="2B579A"/>
          <w:shd w:val="clear" w:color="auto" w:fill="E6E6E6"/>
        </w:rPr>
        <w:fldChar w:fldCharType="separate"/>
      </w:r>
      <w:r w:rsidR="00F4465A" w:rsidRPr="00591CBD">
        <w:t>Records the Provider must keep</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_Ref80290303 \r \h </w:instrText>
      </w:r>
      <w:r>
        <w:rPr>
          <w:color w:val="2B579A"/>
          <w:shd w:val="clear" w:color="auto" w:fill="E6E6E6"/>
        </w:rPr>
      </w:r>
      <w:r>
        <w:rPr>
          <w:color w:val="2B579A"/>
          <w:shd w:val="clear" w:color="auto" w:fill="E6E6E6"/>
        </w:rPr>
        <w:fldChar w:fldCharType="separate"/>
      </w:r>
      <w:r w:rsidR="00F4465A">
        <w:t>37</w:t>
      </w:r>
      <w:r>
        <w:rPr>
          <w:color w:val="2B579A"/>
          <w:shd w:val="clear" w:color="auto" w:fill="E6E6E6"/>
        </w:rPr>
        <w:fldChar w:fldCharType="end"/>
      </w:r>
      <w:r>
        <w:t> (</w:t>
      </w:r>
      <w:r>
        <w:rPr>
          <w:color w:val="2B579A"/>
          <w:shd w:val="clear" w:color="auto" w:fill="E6E6E6"/>
        </w:rPr>
        <w:fldChar w:fldCharType="begin" w:fldLock="1"/>
      </w:r>
      <w:r>
        <w:instrText xml:space="preserve"> REF _Ref80290303 \h </w:instrText>
      </w:r>
      <w:r>
        <w:rPr>
          <w:color w:val="2B579A"/>
          <w:shd w:val="clear" w:color="auto" w:fill="E6E6E6"/>
        </w:rPr>
      </w:r>
      <w:r>
        <w:rPr>
          <w:color w:val="2B579A"/>
          <w:shd w:val="clear" w:color="auto" w:fill="E6E6E6"/>
        </w:rPr>
        <w:fldChar w:fldCharType="separate"/>
      </w:r>
      <w:r w:rsidR="00F4465A">
        <w:t>Public Sector Data</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_Ref80293329 \r \h </w:instrText>
      </w:r>
      <w:r>
        <w:rPr>
          <w:color w:val="2B579A"/>
          <w:shd w:val="clear" w:color="auto" w:fill="E6E6E6"/>
        </w:rPr>
      </w:r>
      <w:r>
        <w:rPr>
          <w:color w:val="2B579A"/>
          <w:shd w:val="clear" w:color="auto" w:fill="E6E6E6"/>
        </w:rPr>
        <w:fldChar w:fldCharType="separate"/>
      </w:r>
      <w:r w:rsidR="00F4465A">
        <w:t>38</w:t>
      </w:r>
      <w:r>
        <w:rPr>
          <w:color w:val="2B579A"/>
          <w:shd w:val="clear" w:color="auto" w:fill="E6E6E6"/>
        </w:rPr>
        <w:fldChar w:fldCharType="end"/>
      </w:r>
      <w:r>
        <w:t> (</w:t>
      </w:r>
      <w:r>
        <w:rPr>
          <w:color w:val="2B579A"/>
          <w:shd w:val="clear" w:color="auto" w:fill="E6E6E6"/>
        </w:rPr>
        <w:fldChar w:fldCharType="begin" w:fldLock="1"/>
      </w:r>
      <w:r>
        <w:instrText xml:space="preserve"> REF _Ref80293329 \h </w:instrText>
      </w:r>
      <w:r>
        <w:rPr>
          <w:color w:val="2B579A"/>
          <w:shd w:val="clear" w:color="auto" w:fill="E6E6E6"/>
        </w:rPr>
      </w:r>
      <w:r>
        <w:rPr>
          <w:color w:val="2B579A"/>
          <w:shd w:val="clear" w:color="auto" w:fill="E6E6E6"/>
        </w:rPr>
        <w:fldChar w:fldCharType="separate"/>
      </w:r>
      <w:r w:rsidR="00F4465A" w:rsidRPr="00591CBD">
        <w:t>Access by Participants to Records held by the Provider</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_Ref66986574 \r \h </w:instrText>
      </w:r>
      <w:r>
        <w:rPr>
          <w:color w:val="2B579A"/>
          <w:shd w:val="clear" w:color="auto" w:fill="E6E6E6"/>
        </w:rPr>
      </w:r>
      <w:r>
        <w:rPr>
          <w:color w:val="2B579A"/>
          <w:shd w:val="clear" w:color="auto" w:fill="E6E6E6"/>
        </w:rPr>
        <w:fldChar w:fldCharType="separate"/>
      </w:r>
      <w:r w:rsidR="00F4465A">
        <w:t>39</w:t>
      </w:r>
      <w:r>
        <w:rPr>
          <w:color w:val="2B579A"/>
          <w:shd w:val="clear" w:color="auto" w:fill="E6E6E6"/>
        </w:rPr>
        <w:fldChar w:fldCharType="end"/>
      </w:r>
      <w:r>
        <w:t> (</w:t>
      </w:r>
      <w:r>
        <w:rPr>
          <w:color w:val="2B579A"/>
          <w:shd w:val="clear" w:color="auto" w:fill="E6E6E6"/>
        </w:rPr>
        <w:fldChar w:fldCharType="begin" w:fldLock="1"/>
      </w:r>
      <w:r>
        <w:instrText xml:space="preserve"> REF _Ref66986574 \h </w:instrText>
      </w:r>
      <w:r>
        <w:rPr>
          <w:color w:val="2B579A"/>
          <w:shd w:val="clear" w:color="auto" w:fill="E6E6E6"/>
        </w:rPr>
      </w:r>
      <w:r>
        <w:rPr>
          <w:color w:val="2B579A"/>
          <w:shd w:val="clear" w:color="auto" w:fill="E6E6E6"/>
        </w:rPr>
        <w:fldChar w:fldCharType="separate"/>
      </w:r>
      <w:r w:rsidR="00F4465A" w:rsidRPr="00591CBD">
        <w:t xml:space="preserve">Access to documents for the purposes of the </w:t>
      </w:r>
      <w:r w:rsidR="00F4465A" w:rsidRPr="00591CBD">
        <w:rPr>
          <w:i/>
        </w:rPr>
        <w:t>Freedom of Information Act 1982</w:t>
      </w:r>
      <w:r w:rsidR="00F4465A" w:rsidRPr="00591CBD">
        <w:t xml:space="preserve"> (Cth)</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t> (</w:t>
      </w:r>
      <w:r>
        <w:rPr>
          <w:color w:val="2B579A"/>
          <w:shd w:val="clear" w:color="auto" w:fill="E6E6E6"/>
        </w:rPr>
        <w:fldChar w:fldCharType="begin" w:fldLock="1"/>
      </w:r>
      <w:r>
        <w:instrText xml:space="preserve"> REF _Ref80293349 \h </w:instrText>
      </w:r>
      <w:r>
        <w:rPr>
          <w:color w:val="2B579A"/>
          <w:shd w:val="clear" w:color="auto" w:fill="E6E6E6"/>
        </w:rPr>
      </w:r>
      <w:r>
        <w:rPr>
          <w:color w:val="2B579A"/>
          <w:shd w:val="clear" w:color="auto" w:fill="E6E6E6"/>
        </w:rPr>
        <w:fldChar w:fldCharType="separate"/>
      </w:r>
      <w:r w:rsidR="00F4465A">
        <w:t>Program Assurance Activities and audits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t> (</w:t>
      </w:r>
      <w:r>
        <w:rPr>
          <w:color w:val="2B579A"/>
          <w:shd w:val="clear" w:color="auto" w:fill="E6E6E6"/>
        </w:rPr>
        <w:fldChar w:fldCharType="begin" w:fldLock="1"/>
      </w:r>
      <w:r>
        <w:instrText xml:space="preserve"> REF _Ref80290284 \h </w:instrText>
      </w:r>
      <w:r>
        <w:rPr>
          <w:color w:val="2B579A"/>
          <w:shd w:val="clear" w:color="auto" w:fill="E6E6E6"/>
        </w:rPr>
      </w:r>
      <w:r>
        <w:rPr>
          <w:color w:val="2B579A"/>
          <w:shd w:val="clear" w:color="auto" w:fill="E6E6E6"/>
        </w:rPr>
        <w:fldChar w:fldCharType="separate"/>
      </w:r>
      <w:r w:rsidR="00F4465A">
        <w:t>Access to Material</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_Ref66986643 \r \h </w:instrText>
      </w:r>
      <w:r>
        <w:rPr>
          <w:color w:val="2B579A"/>
          <w:shd w:val="clear" w:color="auto" w:fill="E6E6E6"/>
        </w:rPr>
      </w:r>
      <w:r>
        <w:rPr>
          <w:color w:val="2B579A"/>
          <w:shd w:val="clear" w:color="auto" w:fill="E6E6E6"/>
        </w:rPr>
        <w:fldChar w:fldCharType="separate"/>
      </w:r>
      <w:r w:rsidR="00F4465A">
        <w:t>42</w:t>
      </w:r>
      <w:r>
        <w:rPr>
          <w:color w:val="2B579A"/>
          <w:shd w:val="clear" w:color="auto" w:fill="E6E6E6"/>
        </w:rPr>
        <w:fldChar w:fldCharType="end"/>
      </w:r>
      <w:r>
        <w:t> (</w:t>
      </w:r>
      <w:r>
        <w:rPr>
          <w:color w:val="2B579A"/>
          <w:shd w:val="clear" w:color="auto" w:fill="E6E6E6"/>
        </w:rPr>
        <w:fldChar w:fldCharType="begin" w:fldLock="1"/>
      </w:r>
      <w:r>
        <w:instrText xml:space="preserve"> REF _Ref66986643 \h </w:instrText>
      </w:r>
      <w:r>
        <w:rPr>
          <w:color w:val="2B579A"/>
          <w:shd w:val="clear" w:color="auto" w:fill="E6E6E6"/>
        </w:rPr>
      </w:r>
      <w:r>
        <w:rPr>
          <w:color w:val="2B579A"/>
          <w:shd w:val="clear" w:color="auto" w:fill="E6E6E6"/>
        </w:rPr>
        <w:fldChar w:fldCharType="separate"/>
      </w:r>
      <w:r w:rsidR="00F4465A" w:rsidRPr="00591CBD">
        <w:t>Indemnity</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_Ref66986662 \r \h </w:instrText>
      </w:r>
      <w:r>
        <w:rPr>
          <w:color w:val="2B579A"/>
          <w:shd w:val="clear" w:color="auto" w:fill="E6E6E6"/>
        </w:rPr>
      </w:r>
      <w:r>
        <w:rPr>
          <w:color w:val="2B579A"/>
          <w:shd w:val="clear" w:color="auto" w:fill="E6E6E6"/>
        </w:rPr>
        <w:fldChar w:fldCharType="separate"/>
      </w:r>
      <w:r w:rsidR="00F4465A">
        <w:t>43</w:t>
      </w:r>
      <w:r>
        <w:rPr>
          <w:color w:val="2B579A"/>
          <w:shd w:val="clear" w:color="auto" w:fill="E6E6E6"/>
        </w:rPr>
        <w:fldChar w:fldCharType="end"/>
      </w:r>
      <w:r>
        <w:t> (</w:t>
      </w:r>
      <w:r>
        <w:rPr>
          <w:color w:val="2B579A"/>
          <w:shd w:val="clear" w:color="auto" w:fill="E6E6E6"/>
        </w:rPr>
        <w:fldChar w:fldCharType="begin" w:fldLock="1"/>
      </w:r>
      <w:r>
        <w:instrText xml:space="preserve"> REF _Ref66986662 \h </w:instrText>
      </w:r>
      <w:r>
        <w:rPr>
          <w:color w:val="2B579A"/>
          <w:shd w:val="clear" w:color="auto" w:fill="E6E6E6"/>
        </w:rPr>
      </w:r>
      <w:r>
        <w:rPr>
          <w:color w:val="2B579A"/>
          <w:shd w:val="clear" w:color="auto" w:fill="E6E6E6"/>
        </w:rPr>
        <w:fldChar w:fldCharType="separate"/>
      </w:r>
      <w:r w:rsidR="00F4465A" w:rsidRPr="00591CBD">
        <w:t>Insurance</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_Ref66986697 \r \h </w:instrText>
      </w:r>
      <w:r>
        <w:rPr>
          <w:color w:val="2B579A"/>
          <w:shd w:val="clear" w:color="auto" w:fill="E6E6E6"/>
        </w:rPr>
      </w:r>
      <w:r>
        <w:rPr>
          <w:color w:val="2B579A"/>
          <w:shd w:val="clear" w:color="auto" w:fill="E6E6E6"/>
        </w:rPr>
        <w:fldChar w:fldCharType="separate"/>
      </w:r>
      <w:r w:rsidR="00F4465A">
        <w:t>44</w:t>
      </w:r>
      <w:r>
        <w:rPr>
          <w:color w:val="2B579A"/>
          <w:shd w:val="clear" w:color="auto" w:fill="E6E6E6"/>
        </w:rPr>
        <w:fldChar w:fldCharType="end"/>
      </w:r>
      <w:r>
        <w:t> (</w:t>
      </w:r>
      <w:r>
        <w:rPr>
          <w:color w:val="2B579A"/>
          <w:shd w:val="clear" w:color="auto" w:fill="E6E6E6"/>
        </w:rPr>
        <w:fldChar w:fldCharType="begin" w:fldLock="1"/>
      </w:r>
      <w:r>
        <w:instrText xml:space="preserve"> REF _Ref66986697 \h </w:instrText>
      </w:r>
      <w:r>
        <w:rPr>
          <w:color w:val="2B579A"/>
          <w:shd w:val="clear" w:color="auto" w:fill="E6E6E6"/>
        </w:rPr>
      </w:r>
      <w:r>
        <w:rPr>
          <w:color w:val="2B579A"/>
          <w:shd w:val="clear" w:color="auto" w:fill="E6E6E6"/>
        </w:rPr>
        <w:fldChar w:fldCharType="separate"/>
      </w:r>
      <w:r w:rsidR="00F4465A" w:rsidRPr="00591CBD">
        <w:t>Liability of the Provider to the Department</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_Ref66987345 \r \h </w:instrText>
      </w:r>
      <w:r>
        <w:rPr>
          <w:color w:val="2B579A"/>
          <w:shd w:val="clear" w:color="auto" w:fill="E6E6E6"/>
        </w:rPr>
      </w:r>
      <w:r>
        <w:rPr>
          <w:color w:val="2B579A"/>
          <w:shd w:val="clear" w:color="auto" w:fill="E6E6E6"/>
        </w:rPr>
        <w:fldChar w:fldCharType="separate"/>
      </w:r>
      <w:r w:rsidR="00F4465A">
        <w:t>52</w:t>
      </w:r>
      <w:r>
        <w:rPr>
          <w:color w:val="2B579A"/>
          <w:shd w:val="clear" w:color="auto" w:fill="E6E6E6"/>
        </w:rPr>
        <w:fldChar w:fldCharType="end"/>
      </w:r>
      <w:r>
        <w:t> (</w:t>
      </w:r>
      <w:r>
        <w:rPr>
          <w:color w:val="2B579A"/>
          <w:shd w:val="clear" w:color="auto" w:fill="E6E6E6"/>
        </w:rPr>
        <w:fldChar w:fldCharType="begin" w:fldLock="1"/>
      </w:r>
      <w:r>
        <w:instrText xml:space="preserve"> REF _Ref66987345 \h </w:instrText>
      </w:r>
      <w:r>
        <w:rPr>
          <w:color w:val="2B579A"/>
          <w:shd w:val="clear" w:color="auto" w:fill="E6E6E6"/>
        </w:rPr>
      </w:r>
      <w:r>
        <w:rPr>
          <w:color w:val="2B579A"/>
          <w:shd w:val="clear" w:color="auto" w:fill="E6E6E6"/>
        </w:rPr>
        <w:fldChar w:fldCharType="separate"/>
      </w:r>
      <w:r w:rsidR="00F4465A" w:rsidRPr="00591CBD">
        <w:t>Dispute Resolution</w:t>
      </w:r>
      <w:r>
        <w:rPr>
          <w:color w:val="2B579A"/>
          <w:shd w:val="clear" w:color="auto" w:fill="E6E6E6"/>
        </w:rPr>
        <w:fldChar w:fldCharType="end"/>
      </w:r>
      <w:r>
        <w:t>),</w:t>
      </w:r>
      <w:r w:rsidR="00CC563F">
        <w:t xml:space="preserve"> </w:t>
      </w:r>
      <w:r w:rsidR="003E0556">
        <w:fldChar w:fldCharType="begin" w:fldLock="1"/>
      </w:r>
      <w:r w:rsidR="003E0556">
        <w:instrText xml:space="preserve"> REF _Ref124236477 \w \h </w:instrText>
      </w:r>
      <w:r w:rsidR="003E0556">
        <w:fldChar w:fldCharType="separate"/>
      </w:r>
      <w:r w:rsidR="00F4465A">
        <w:t>53</w:t>
      </w:r>
      <w:r w:rsidR="003E0556">
        <w:fldChar w:fldCharType="end"/>
      </w:r>
      <w:r w:rsidR="00CC563F">
        <w:t xml:space="preserve"> (</w:t>
      </w:r>
      <w:r w:rsidR="003E0556">
        <w:fldChar w:fldCharType="begin" w:fldLock="1"/>
      </w:r>
      <w:r w:rsidR="003E0556">
        <w:instrText xml:space="preserve"> REF _Ref124236487 \h </w:instrText>
      </w:r>
      <w:r w:rsidR="003E0556">
        <w:fldChar w:fldCharType="separate"/>
      </w:r>
      <w:r w:rsidR="00F4465A" w:rsidRPr="00591CBD">
        <w:t>Provider suspension</w:t>
      </w:r>
      <w:r w:rsidR="003E0556">
        <w:fldChar w:fldCharType="end"/>
      </w:r>
      <w:r w:rsidR="004800FF">
        <w:t>)</w:t>
      </w:r>
      <w:r w:rsidR="006B7118">
        <w:t>,</w:t>
      </w:r>
      <w:r>
        <w:t xml:space="preserve"> </w:t>
      </w:r>
      <w:r>
        <w:rPr>
          <w:color w:val="2B579A"/>
          <w:shd w:val="clear" w:color="auto" w:fill="E6E6E6"/>
        </w:rPr>
        <w:fldChar w:fldCharType="begin" w:fldLock="1"/>
      </w:r>
      <w:r>
        <w:instrText xml:space="preserve"> REF _Ref66987752 \r \h </w:instrText>
      </w:r>
      <w:r>
        <w:rPr>
          <w:color w:val="2B579A"/>
          <w:shd w:val="clear" w:color="auto" w:fill="E6E6E6"/>
        </w:rPr>
      </w:r>
      <w:r>
        <w:rPr>
          <w:color w:val="2B579A"/>
          <w:shd w:val="clear" w:color="auto" w:fill="E6E6E6"/>
        </w:rPr>
        <w:fldChar w:fldCharType="separate"/>
      </w:r>
      <w:r w:rsidR="00F4465A">
        <w:t>54</w:t>
      </w:r>
      <w:r>
        <w:rPr>
          <w:color w:val="2B579A"/>
          <w:shd w:val="clear" w:color="auto" w:fill="E6E6E6"/>
        </w:rPr>
        <w:fldChar w:fldCharType="end"/>
      </w:r>
      <w:r>
        <w:t> (</w:t>
      </w:r>
      <w:r>
        <w:rPr>
          <w:color w:val="2B579A"/>
          <w:shd w:val="clear" w:color="auto" w:fill="E6E6E6"/>
        </w:rPr>
        <w:fldChar w:fldCharType="begin" w:fldLock="1"/>
      </w:r>
      <w:r>
        <w:instrText xml:space="preserve"> REF _Ref66987752 \h </w:instrText>
      </w:r>
      <w:r>
        <w:rPr>
          <w:color w:val="2B579A"/>
          <w:shd w:val="clear" w:color="auto" w:fill="E6E6E6"/>
        </w:rPr>
      </w:r>
      <w:r>
        <w:rPr>
          <w:color w:val="2B579A"/>
          <w:shd w:val="clear" w:color="auto" w:fill="E6E6E6"/>
        </w:rPr>
        <w:fldChar w:fldCharType="separate"/>
      </w:r>
      <w:r w:rsidR="00F4465A" w:rsidRPr="00591CBD">
        <w:t>Remedies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_Ref66987769 \r \h </w:instrText>
      </w:r>
      <w:r>
        <w:rPr>
          <w:color w:val="2B579A"/>
          <w:shd w:val="clear" w:color="auto" w:fill="E6E6E6"/>
        </w:rPr>
      </w:r>
      <w:r>
        <w:rPr>
          <w:color w:val="2B579A"/>
          <w:shd w:val="clear" w:color="auto" w:fill="E6E6E6"/>
        </w:rPr>
        <w:fldChar w:fldCharType="separate"/>
      </w:r>
      <w:r w:rsidR="00F4465A">
        <w:t>56</w:t>
      </w:r>
      <w:r>
        <w:rPr>
          <w:color w:val="2B579A"/>
          <w:shd w:val="clear" w:color="auto" w:fill="E6E6E6"/>
        </w:rPr>
        <w:fldChar w:fldCharType="end"/>
      </w:r>
      <w:r>
        <w:t> (</w:t>
      </w:r>
      <w:r>
        <w:rPr>
          <w:color w:val="2B579A"/>
          <w:shd w:val="clear" w:color="auto" w:fill="E6E6E6"/>
        </w:rPr>
        <w:fldChar w:fldCharType="begin" w:fldLock="1"/>
      </w:r>
      <w:r>
        <w:instrText xml:space="preserve"> REF _Ref66987769 \h </w:instrText>
      </w:r>
      <w:r>
        <w:rPr>
          <w:color w:val="2B579A"/>
          <w:shd w:val="clear" w:color="auto" w:fill="E6E6E6"/>
        </w:rPr>
      </w:r>
      <w:r>
        <w:rPr>
          <w:color w:val="2B579A"/>
          <w:shd w:val="clear" w:color="auto" w:fill="E6E6E6"/>
        </w:rPr>
        <w:fldChar w:fldCharType="separate"/>
      </w:r>
      <w:r w:rsidR="00F4465A" w:rsidRPr="00591CBD">
        <w:t xml:space="preserve">Liquidated </w:t>
      </w:r>
      <w:r w:rsidR="00F4465A">
        <w:t>D</w:t>
      </w:r>
      <w:r w:rsidR="00F4465A" w:rsidRPr="00591CBD">
        <w:t>amages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_Ref80606901 \r \h </w:instrText>
      </w:r>
      <w:r>
        <w:rPr>
          <w:color w:val="2B579A"/>
          <w:shd w:val="clear" w:color="auto" w:fill="E6E6E6"/>
        </w:rPr>
      </w:r>
      <w:r>
        <w:rPr>
          <w:color w:val="2B579A"/>
          <w:shd w:val="clear" w:color="auto" w:fill="E6E6E6"/>
        </w:rPr>
        <w:fldChar w:fldCharType="separate"/>
      </w:r>
      <w:r w:rsidR="00F4465A">
        <w:t>59</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_Ref80607334 \h </w:instrText>
      </w:r>
      <w:r>
        <w:rPr>
          <w:color w:val="2B579A"/>
          <w:shd w:val="clear" w:color="auto" w:fill="E6E6E6"/>
        </w:rPr>
      </w:r>
      <w:r>
        <w:rPr>
          <w:color w:val="2B579A"/>
          <w:shd w:val="clear" w:color="auto" w:fill="E6E6E6"/>
        </w:rPr>
        <w:fldChar w:fldCharType="separate"/>
      </w:r>
      <w:r w:rsidR="00F4465A" w:rsidRPr="00591CBD">
        <w:t>Transition out leading up to expiry, termination or reduction in scope of this Deed</w:t>
      </w:r>
      <w:r>
        <w:rPr>
          <w:color w:val="2B579A"/>
          <w:shd w:val="clear" w:color="auto" w:fill="E6E6E6"/>
        </w:rPr>
        <w:fldChar w:fldCharType="end"/>
      </w:r>
      <w:r w:rsidRPr="005D3A42">
        <w:t>)</w:t>
      </w:r>
      <w:r w:rsidR="00747D81" w:rsidRPr="005D3A42">
        <w:t>,</w:t>
      </w:r>
      <w:r>
        <w:t xml:space="preserve"> </w:t>
      </w:r>
      <w:r>
        <w:rPr>
          <w:color w:val="2B579A"/>
          <w:shd w:val="clear" w:color="auto" w:fill="E6E6E6"/>
        </w:rPr>
        <w:fldChar w:fldCharType="begin" w:fldLock="1"/>
      </w:r>
      <w:r>
        <w:instrText xml:space="preserve"> REF _Ref71548220 \r \h </w:instrText>
      </w:r>
      <w:r>
        <w:rPr>
          <w:color w:val="2B579A"/>
          <w:shd w:val="clear" w:color="auto" w:fill="E6E6E6"/>
        </w:rPr>
      </w:r>
      <w:r>
        <w:rPr>
          <w:color w:val="2B579A"/>
          <w:shd w:val="clear" w:color="auto" w:fill="E6E6E6"/>
        </w:rPr>
        <w:fldChar w:fldCharType="separate"/>
      </w:r>
      <w:r w:rsidR="00F4465A">
        <w:t>64</w:t>
      </w:r>
      <w:r>
        <w:rPr>
          <w:color w:val="2B579A"/>
          <w:shd w:val="clear" w:color="auto" w:fill="E6E6E6"/>
        </w:rPr>
        <w:fldChar w:fldCharType="end"/>
      </w:r>
      <w:r>
        <w:t> (</w:t>
      </w:r>
      <w:r>
        <w:rPr>
          <w:color w:val="2B579A"/>
          <w:shd w:val="clear" w:color="auto" w:fill="E6E6E6"/>
        </w:rPr>
        <w:fldChar w:fldCharType="begin" w:fldLock="1"/>
      </w:r>
      <w:r>
        <w:instrText xml:space="preserve"> REF _Ref71548220 \h </w:instrText>
      </w:r>
      <w:r>
        <w:rPr>
          <w:color w:val="2B579A"/>
          <w:shd w:val="clear" w:color="auto" w:fill="E6E6E6"/>
        </w:rPr>
      </w:r>
      <w:r>
        <w:rPr>
          <w:color w:val="2B579A"/>
          <w:shd w:val="clear" w:color="auto" w:fill="E6E6E6"/>
        </w:rPr>
        <w:fldChar w:fldCharType="separate"/>
      </w:r>
      <w:r w:rsidR="00F4465A" w:rsidRPr="00591CBD">
        <w:t>Protection of rights</w:t>
      </w:r>
      <w:r>
        <w:rPr>
          <w:color w:val="2B579A"/>
          <w:shd w:val="clear" w:color="auto" w:fill="E6E6E6"/>
        </w:rPr>
        <w:fldChar w:fldCharType="end"/>
      </w:r>
      <w:r w:rsidRPr="005D3A42">
        <w:t>)</w:t>
      </w:r>
      <w:r w:rsidR="003065FB" w:rsidRPr="005D3A42">
        <w:t xml:space="preserve"> and</w:t>
      </w:r>
      <w:r>
        <w:t xml:space="preserve"> </w:t>
      </w:r>
      <w:r>
        <w:rPr>
          <w:color w:val="2B579A"/>
          <w:shd w:val="clear" w:color="auto" w:fill="E6E6E6"/>
        </w:rPr>
        <w:fldChar w:fldCharType="begin" w:fldLock="1"/>
      </w:r>
      <w:r>
        <w:instrText xml:space="preserve"> REF _Ref80606924 \r \h </w:instrText>
      </w:r>
      <w:r>
        <w:rPr>
          <w:color w:val="2B579A"/>
          <w:shd w:val="clear" w:color="auto" w:fill="E6E6E6"/>
        </w:rPr>
      </w:r>
      <w:r>
        <w:rPr>
          <w:color w:val="2B579A"/>
          <w:shd w:val="clear" w:color="auto" w:fill="E6E6E6"/>
        </w:rPr>
        <w:fldChar w:fldCharType="separate"/>
      </w:r>
      <w:r w:rsidR="00F4465A">
        <w:t>69</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_Ref80607361 \h </w:instrText>
      </w:r>
      <w:r>
        <w:rPr>
          <w:color w:val="2B579A"/>
          <w:shd w:val="clear" w:color="auto" w:fill="E6E6E6"/>
        </w:rPr>
      </w:r>
      <w:r>
        <w:rPr>
          <w:color w:val="2B579A"/>
          <w:shd w:val="clear" w:color="auto" w:fill="E6E6E6"/>
        </w:rPr>
        <w:fldChar w:fldCharType="separate"/>
      </w:r>
      <w:r w:rsidR="00F4465A" w:rsidRPr="00591CBD">
        <w:t>Applicable law and jurisdiction</w:t>
      </w:r>
      <w:r>
        <w:rPr>
          <w:color w:val="2B579A"/>
          <w:shd w:val="clear" w:color="auto" w:fill="E6E6E6"/>
        </w:rPr>
        <w:fldChar w:fldCharType="end"/>
      </w:r>
      <w:r>
        <w:t>); or</w:t>
      </w:r>
    </w:p>
    <w:p w14:paraId="4B7551D7" w14:textId="77777777" w:rsidR="00C67B82" w:rsidRDefault="00C67B82" w:rsidP="00530083">
      <w:pPr>
        <w:pStyle w:val="SubclausewithAlphaafternumber"/>
      </w:pPr>
      <w:r w:rsidRPr="006C2C6C">
        <w:t>any other clauses that are expressly specified as surviving, or by implication from their nature are intended to continue</w:t>
      </w:r>
      <w:r>
        <w:t xml:space="preserve">. </w:t>
      </w:r>
    </w:p>
    <w:p w14:paraId="6ED17354" w14:textId="36C98EEE" w:rsidR="00C67B82" w:rsidRPr="00591CBD" w:rsidRDefault="00C67B82" w:rsidP="00EF5CA6">
      <w:pPr>
        <w:pStyle w:val="Standardsubclause0"/>
      </w:pPr>
      <w:r>
        <w:t xml:space="preserve">Clause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_Ref80290284 \h </w:instrText>
      </w:r>
      <w:r>
        <w:rPr>
          <w:color w:val="2B579A"/>
          <w:shd w:val="clear" w:color="auto" w:fill="E6E6E6"/>
        </w:rPr>
      </w:r>
      <w:r>
        <w:rPr>
          <w:color w:val="2B579A"/>
          <w:shd w:val="clear" w:color="auto" w:fill="E6E6E6"/>
        </w:rPr>
        <w:fldChar w:fldCharType="separate"/>
      </w:r>
      <w:r w:rsidR="00F4465A">
        <w:t>Access to Material</w:t>
      </w:r>
      <w:r>
        <w:rPr>
          <w:color w:val="2B579A"/>
          <w:shd w:val="clear" w:color="auto" w:fill="E6E6E6"/>
        </w:rPr>
        <w:fldChar w:fldCharType="end"/>
      </w:r>
      <w:r>
        <w:t>) of this Deed survives for seven years from the expiry or earlier termination of this Deed.</w:t>
      </w:r>
    </w:p>
    <w:p w14:paraId="74424FA1" w14:textId="04E5C98B" w:rsidR="00C67B82" w:rsidRPr="00591CBD" w:rsidRDefault="00C67B82" w:rsidP="00C67B82">
      <w:pPr>
        <w:pStyle w:val="Heading4"/>
      </w:pPr>
      <w:bookmarkStart w:id="108" w:name="_Toc79000419"/>
      <w:bookmarkStart w:id="109" w:name="_Toc80265566"/>
      <w:bookmarkStart w:id="110" w:name="_Toc80703260"/>
      <w:bookmarkStart w:id="111" w:name="_Toc97281117"/>
      <w:bookmarkStart w:id="112" w:name="_Toc128066689"/>
      <w:r w:rsidRPr="00591CBD">
        <w:t>Section</w:t>
      </w:r>
      <w:r w:rsidR="005E7628">
        <w:t> </w:t>
      </w:r>
      <w:r w:rsidRPr="00591CBD">
        <w:t>A2.2 – Some basic rules about Services</w:t>
      </w:r>
      <w:bookmarkEnd w:id="108"/>
      <w:bookmarkEnd w:id="109"/>
      <w:bookmarkEnd w:id="110"/>
      <w:bookmarkEnd w:id="111"/>
      <w:bookmarkEnd w:id="112"/>
    </w:p>
    <w:p w14:paraId="2EF5C5E8" w14:textId="77777777" w:rsidR="00C67B82" w:rsidRPr="00591CBD" w:rsidRDefault="00C67B82" w:rsidP="001D4075">
      <w:pPr>
        <w:pStyle w:val="Standardclause0"/>
      </w:pPr>
      <w:bookmarkStart w:id="113" w:name="_Ref69980408"/>
      <w:bookmarkStart w:id="114" w:name="_Toc79000420"/>
      <w:bookmarkStart w:id="115" w:name="_Toc80265567"/>
      <w:bookmarkStart w:id="116" w:name="_Toc80703261"/>
      <w:bookmarkStart w:id="117" w:name="_Toc86941696"/>
      <w:bookmarkStart w:id="118" w:name="_Toc97281118"/>
      <w:bookmarkStart w:id="119" w:name="_Toc128066690"/>
      <w:r w:rsidRPr="00591CBD">
        <w:t>General Requirements</w:t>
      </w:r>
      <w:bookmarkEnd w:id="113"/>
      <w:bookmarkEnd w:id="114"/>
      <w:bookmarkEnd w:id="115"/>
      <w:bookmarkEnd w:id="116"/>
      <w:bookmarkEnd w:id="117"/>
      <w:bookmarkEnd w:id="118"/>
      <w:bookmarkEnd w:id="119"/>
    </w:p>
    <w:p w14:paraId="25B616D8" w14:textId="77777777" w:rsidR="00C67B82" w:rsidRPr="00591CBD" w:rsidRDefault="00C67B82" w:rsidP="00EF5CA6">
      <w:pPr>
        <w:pStyle w:val="Standardsubclause0"/>
      </w:pPr>
      <w:bookmarkStart w:id="120" w:name="_Ref72685332"/>
      <w:r w:rsidRPr="00591CBD">
        <w:t>The Provider must carry out the Services:</w:t>
      </w:r>
      <w:bookmarkEnd w:id="120"/>
      <w:r w:rsidRPr="00591CBD">
        <w:t xml:space="preserve"> </w:t>
      </w:r>
    </w:p>
    <w:p w14:paraId="559733D6" w14:textId="77777777" w:rsidR="00C67B82" w:rsidRPr="00591CBD" w:rsidRDefault="00C67B82" w:rsidP="00530083">
      <w:pPr>
        <w:pStyle w:val="SubclausewithAlphaafternumber"/>
      </w:pPr>
      <w:r w:rsidRPr="00591CBD">
        <w:t>in accordance with:</w:t>
      </w:r>
    </w:p>
    <w:p w14:paraId="24AC6AA4" w14:textId="4BEB814C" w:rsidR="00C67B82" w:rsidRPr="002C4E4B" w:rsidRDefault="00C67B82" w:rsidP="00B877DE">
      <w:pPr>
        <w:pStyle w:val="SubclausewithRoman"/>
      </w:pPr>
      <w:r w:rsidRPr="002C4E4B">
        <w:lastRenderedPageBreak/>
        <w:t>this Deed, including any Guidelines; and</w:t>
      </w:r>
    </w:p>
    <w:p w14:paraId="0583DD83" w14:textId="6BF926C5" w:rsidR="00C67B82" w:rsidRPr="005D3A42" w:rsidRDefault="00C67B82" w:rsidP="00E06CF0">
      <w:pPr>
        <w:pStyle w:val="SubclausewithRoman"/>
      </w:pPr>
      <w:r w:rsidRPr="002C4E4B">
        <w:t xml:space="preserve">any representation or undertaking made by the Provider in its response to any request for tender relating to the Services, unless otherwise </w:t>
      </w:r>
      <w:r w:rsidRPr="005D3A42">
        <w:t xml:space="preserve">agreed with the Department; </w:t>
      </w:r>
    </w:p>
    <w:p w14:paraId="2ED5AC74" w14:textId="71612EF4" w:rsidR="00C67B82" w:rsidRPr="005D3A42" w:rsidRDefault="00D17091" w:rsidP="00530083">
      <w:pPr>
        <w:pStyle w:val="SubclausewithAlphaafternumber"/>
      </w:pPr>
      <w:bookmarkStart w:id="121" w:name="_Ref80211080"/>
      <w:r>
        <w:t xml:space="preserve">from the Sites and unless </w:t>
      </w:r>
      <w:r w:rsidR="00C54251">
        <w:t>a</w:t>
      </w:r>
      <w:r>
        <w:t xml:space="preserve"> Provider is contracted to provide Services at a relevant Location,</w:t>
      </w:r>
      <w:r w:rsidR="00C54251">
        <w:t xml:space="preserve"> throughout the</w:t>
      </w:r>
      <w:r w:rsidR="00C67B82" w:rsidRPr="005D3A42">
        <w:t xml:space="preserve"> </w:t>
      </w:r>
      <w:r w:rsidR="00766345">
        <w:t>Employment Region</w:t>
      </w:r>
      <w:r w:rsidR="00C54251">
        <w:t>s</w:t>
      </w:r>
      <w:r w:rsidR="00766345">
        <w:t xml:space="preserve">, </w:t>
      </w:r>
      <w:r w:rsidR="00C67B82" w:rsidRPr="005D3A42">
        <w:t>in accordance with, and only as specified in</w:t>
      </w:r>
      <w:r w:rsidR="00766345">
        <w:t>,</w:t>
      </w:r>
      <w:r w:rsidR="003F32C8">
        <w:t xml:space="preserve"> items </w:t>
      </w:r>
      <w:r w:rsidR="00C54251">
        <w:t>4.1 and 4.3</w:t>
      </w:r>
      <w:r w:rsidR="003F32C8">
        <w:t xml:space="preserve"> of</w:t>
      </w:r>
      <w:r w:rsidR="00D30A60" w:rsidRPr="005D3A42">
        <w:t xml:space="preserve"> </w:t>
      </w:r>
      <w:r w:rsidR="00120EDE" w:rsidRPr="00297427">
        <w:rPr>
          <w:color w:val="2B579A"/>
          <w:szCs w:val="22"/>
          <w:shd w:val="clear" w:color="auto" w:fill="E6E6E6"/>
        </w:rPr>
        <w:fldChar w:fldCharType="begin" w:fldLock="1"/>
      </w:r>
      <w:r w:rsidR="00120EDE" w:rsidRPr="00297427">
        <w:rPr>
          <w:szCs w:val="22"/>
        </w:rPr>
        <w:instrText xml:space="preserve"> REF _Ref86944861 \h </w:instrText>
      </w:r>
      <w:r w:rsidR="00297427">
        <w:rPr>
          <w:color w:val="2B579A"/>
          <w:szCs w:val="22"/>
          <w:shd w:val="clear" w:color="auto" w:fill="E6E6E6"/>
        </w:rPr>
        <w:instrText xml:space="preserve"> \* MERGEFORMAT </w:instrText>
      </w:r>
      <w:r w:rsidR="00120EDE" w:rsidRPr="00297427">
        <w:rPr>
          <w:color w:val="2B579A"/>
          <w:szCs w:val="22"/>
          <w:shd w:val="clear" w:color="auto" w:fill="E6E6E6"/>
        </w:rPr>
      </w:r>
      <w:r w:rsidR="00120EDE" w:rsidRPr="00297427">
        <w:rPr>
          <w:color w:val="2B579A"/>
          <w:szCs w:val="22"/>
          <w:shd w:val="clear" w:color="auto" w:fill="E6E6E6"/>
        </w:rPr>
        <w:fldChar w:fldCharType="separate"/>
      </w:r>
      <w:r w:rsidR="00F4465A" w:rsidRPr="00F4465A">
        <w:rPr>
          <w:szCs w:val="22"/>
        </w:rPr>
        <w:t>SCHEDULE 1 – DEED AND BUSINESS DETAILS</w:t>
      </w:r>
      <w:r w:rsidR="00120EDE" w:rsidRPr="00297427">
        <w:rPr>
          <w:color w:val="2B579A"/>
          <w:szCs w:val="22"/>
          <w:shd w:val="clear" w:color="auto" w:fill="E6E6E6"/>
        </w:rPr>
        <w:fldChar w:fldCharType="end"/>
      </w:r>
      <w:r w:rsidR="005D3A42">
        <w:t>;</w:t>
      </w:r>
      <w:bookmarkEnd w:id="121"/>
      <w:r w:rsidR="00C67B82" w:rsidRPr="005D3A42">
        <w:t xml:space="preserve"> </w:t>
      </w:r>
    </w:p>
    <w:p w14:paraId="5645AB04" w14:textId="77777777" w:rsidR="00C67B82" w:rsidRPr="00591CBD" w:rsidRDefault="00C67B82" w:rsidP="00530083">
      <w:pPr>
        <w:pStyle w:val="SubclausewithAlphaafternumber"/>
      </w:pPr>
      <w:r w:rsidRPr="00591CBD">
        <w:t xml:space="preserve">in a manner which meets </w:t>
      </w:r>
      <w:bookmarkStart w:id="122" w:name="_Hlk72971050"/>
      <w:r w:rsidRPr="00591CBD">
        <w:t xml:space="preserve">the Objectives; and </w:t>
      </w:r>
    </w:p>
    <w:p w14:paraId="3115C0DD" w14:textId="23368BF5" w:rsidR="00C67B82" w:rsidRPr="00591CBD" w:rsidRDefault="00C67B82" w:rsidP="00681C89">
      <w:pPr>
        <w:pStyle w:val="SubclausewithAlphaafternumber"/>
      </w:pPr>
      <w:bookmarkStart w:id="123" w:name="_Ref86950108"/>
      <w:r w:rsidRPr="00591CBD">
        <w:t>so as to achieve optimum performance when measured against the KPIs</w:t>
      </w:r>
      <w:bookmarkEnd w:id="123"/>
      <w:r w:rsidRPr="00591CBD">
        <w:t xml:space="preserve">. </w:t>
      </w:r>
      <w:bookmarkEnd w:id="122"/>
    </w:p>
    <w:p w14:paraId="2A94B86D" w14:textId="5A5838CD" w:rsidR="00C67B82" w:rsidRPr="00591CBD" w:rsidRDefault="00C67B82" w:rsidP="00C04D48">
      <w:pPr>
        <w:pStyle w:val="Standardsubclause0"/>
        <w:keepNext/>
        <w:keepLines/>
        <w:ind w:left="1219"/>
      </w:pPr>
      <w:bookmarkStart w:id="124" w:name="_Ref70063796"/>
      <w:r w:rsidRPr="00591CBD">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w:t>
      </w:r>
      <w:r>
        <w:t xml:space="preserve"> </w:t>
      </w:r>
      <w:bookmarkEnd w:id="124"/>
    </w:p>
    <w:p w14:paraId="2673F4C8" w14:textId="77777777" w:rsidR="00C67B82" w:rsidRPr="00591CBD" w:rsidRDefault="00C67B82" w:rsidP="001D4075">
      <w:pPr>
        <w:pStyle w:val="Standardclause0"/>
      </w:pPr>
      <w:bookmarkStart w:id="125" w:name="_Toc73989866"/>
      <w:bookmarkStart w:id="126" w:name="_Toc73990079"/>
      <w:bookmarkStart w:id="127" w:name="_Toc73989867"/>
      <w:bookmarkStart w:id="128" w:name="_Toc73990080"/>
      <w:bookmarkStart w:id="129" w:name="_Toc73989868"/>
      <w:bookmarkStart w:id="130" w:name="_Toc73990081"/>
      <w:bookmarkStart w:id="131" w:name="_Toc73989869"/>
      <w:bookmarkStart w:id="132" w:name="_Toc73990082"/>
      <w:bookmarkStart w:id="133" w:name="_Toc73989870"/>
      <w:bookmarkStart w:id="134" w:name="_Toc73990083"/>
      <w:bookmarkStart w:id="135" w:name="_Toc73989871"/>
      <w:bookmarkStart w:id="136" w:name="_Toc73990084"/>
      <w:bookmarkStart w:id="137" w:name="_Toc73989872"/>
      <w:bookmarkStart w:id="138" w:name="_Toc73990085"/>
      <w:bookmarkStart w:id="139" w:name="_Toc73989873"/>
      <w:bookmarkStart w:id="140" w:name="_Toc73990086"/>
      <w:bookmarkStart w:id="141" w:name="_Toc73989874"/>
      <w:bookmarkStart w:id="142" w:name="_Toc73990087"/>
      <w:bookmarkStart w:id="143" w:name="_Toc73989875"/>
      <w:bookmarkStart w:id="144" w:name="_Toc73990088"/>
      <w:bookmarkStart w:id="145" w:name="_Toc79000421"/>
      <w:bookmarkStart w:id="146" w:name="_Toc80265568"/>
      <w:bookmarkStart w:id="147" w:name="_Toc80703262"/>
      <w:bookmarkStart w:id="148" w:name="_Toc86941697"/>
      <w:bookmarkStart w:id="149" w:name="_Toc97281119"/>
      <w:bookmarkStart w:id="150" w:name="_Toc128066691"/>
      <w:bookmarkStart w:id="151" w:name="_Ref6825478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591CBD">
        <w:t>Accessibility</w:t>
      </w:r>
      <w:bookmarkEnd w:id="145"/>
      <w:bookmarkEnd w:id="146"/>
      <w:bookmarkEnd w:id="147"/>
      <w:bookmarkEnd w:id="148"/>
      <w:bookmarkEnd w:id="149"/>
      <w:bookmarkEnd w:id="150"/>
    </w:p>
    <w:p w14:paraId="49826590" w14:textId="77777777" w:rsidR="00C67B82" w:rsidRPr="00591CBD" w:rsidRDefault="00C67B82" w:rsidP="00EF5CA6">
      <w:pPr>
        <w:pStyle w:val="Standardsubclause0"/>
      </w:pPr>
      <w:bookmarkStart w:id="152" w:name="_Ref73706855"/>
      <w:bookmarkEnd w:id="151"/>
      <w:r w:rsidRPr="00591CBD">
        <w:t>The Provider must ensure that:</w:t>
      </w:r>
      <w:bookmarkEnd w:id="152"/>
      <w:r w:rsidRPr="00591CBD">
        <w:t xml:space="preserve"> </w:t>
      </w:r>
    </w:p>
    <w:p w14:paraId="2A7F150A" w14:textId="75ECAF8E" w:rsidR="00C67B82" w:rsidRPr="00591CBD" w:rsidRDefault="00C67B82" w:rsidP="00530083">
      <w:pPr>
        <w:pStyle w:val="SubclausewithAlphaafternumber"/>
      </w:pPr>
      <w:bookmarkStart w:id="153" w:name="_Ref66979923"/>
      <w:r w:rsidRPr="00591CBD">
        <w:t xml:space="preserve">any location from which the Services are provided and any information delivered by electronic means that forms part of the delivery of the Services (such as online information or information delivered by </w:t>
      </w:r>
      <w:r w:rsidRPr="002C4E4B">
        <w:t>telephone):</w:t>
      </w:r>
      <w:bookmarkEnd w:id="153"/>
    </w:p>
    <w:p w14:paraId="6856DE4C" w14:textId="4565E48A" w:rsidR="00C67B82" w:rsidRPr="00591CBD" w:rsidRDefault="00EE54B0" w:rsidP="005E7628">
      <w:pPr>
        <w:pStyle w:val="SubclausewithRoman"/>
      </w:pPr>
      <w:r>
        <w:t xml:space="preserve">is </w:t>
      </w:r>
      <w:r w:rsidR="00C67B82" w:rsidRPr="00591CBD">
        <w:t xml:space="preserve">accessible to people with a disability; </w:t>
      </w:r>
    </w:p>
    <w:p w14:paraId="679AF641" w14:textId="46D7150C" w:rsidR="00C67B82" w:rsidRPr="00591CBD" w:rsidRDefault="00EE54B0" w:rsidP="005E7628">
      <w:pPr>
        <w:pStyle w:val="SubclausewithRoman"/>
      </w:pPr>
      <w:r>
        <w:t xml:space="preserve">is </w:t>
      </w:r>
      <w:r w:rsidR="00C67B82" w:rsidRPr="00591CBD">
        <w:t>presented in a manner that upholds and maintains the good reputation of the Services, as determined by the Department;</w:t>
      </w:r>
      <w:r>
        <w:t xml:space="preserve"> and</w:t>
      </w:r>
    </w:p>
    <w:p w14:paraId="1933DBBA" w14:textId="367F6C1B" w:rsidR="00C67B82" w:rsidRPr="00591CBD" w:rsidRDefault="00C67B82" w:rsidP="00681C89">
      <w:pPr>
        <w:pStyle w:val="SubclausewithRoman"/>
      </w:pPr>
      <w:r w:rsidRPr="00591CBD">
        <w:t xml:space="preserve">in relation to locations, has appropriate facilities for use by the Participants, including access to clean drinking water and toilets; and </w:t>
      </w:r>
    </w:p>
    <w:p w14:paraId="758127BD" w14:textId="4A95CABA" w:rsidR="00C67B82" w:rsidRPr="00591CBD" w:rsidRDefault="00C67B82" w:rsidP="00530083">
      <w:pPr>
        <w:pStyle w:val="SubclausewithAlphaafternumber"/>
      </w:pPr>
      <w:r w:rsidRPr="00591CBD">
        <w:t xml:space="preserve">it takes all reasonable steps to avoid acts or omissions which the Provider could reasonably foresee would be likely to cause injury to Participants or any other individuals at the locations referred to in clause </w:t>
      </w:r>
      <w:r w:rsidRPr="00591CBD">
        <w:rPr>
          <w:color w:val="2B579A"/>
          <w:shd w:val="clear" w:color="auto" w:fill="E6E6E6"/>
        </w:rPr>
        <w:fldChar w:fldCharType="begin" w:fldLock="1"/>
      </w:r>
      <w:r w:rsidRPr="00591CBD">
        <w:instrText xml:space="preserve"> REF _Ref73706855 \r \h  \* MERGEFORMAT </w:instrText>
      </w:r>
      <w:r w:rsidRPr="00591CBD">
        <w:rPr>
          <w:color w:val="2B579A"/>
          <w:shd w:val="clear" w:color="auto" w:fill="E6E6E6"/>
        </w:rPr>
      </w:r>
      <w:r w:rsidRPr="00591CBD">
        <w:rPr>
          <w:color w:val="2B579A"/>
          <w:shd w:val="clear" w:color="auto" w:fill="E6E6E6"/>
        </w:rPr>
        <w:fldChar w:fldCharType="separate"/>
      </w:r>
      <w:r w:rsidR="00F4465A">
        <w:t>6.1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_Ref66979923 \r \h  \* MERGEFORMAT </w:instrText>
      </w:r>
      <w:r w:rsidRPr="00591CBD">
        <w:rPr>
          <w:color w:val="2B579A"/>
          <w:shd w:val="clear" w:color="auto" w:fill="E6E6E6"/>
        </w:rPr>
      </w:r>
      <w:r w:rsidRPr="00591CBD">
        <w:rPr>
          <w:color w:val="2B579A"/>
          <w:shd w:val="clear" w:color="auto" w:fill="E6E6E6"/>
        </w:rPr>
        <w:fldChar w:fldCharType="separate"/>
      </w:r>
      <w:r w:rsidR="00F4465A">
        <w:t>(a)</w:t>
      </w:r>
      <w:r w:rsidRPr="00591CBD">
        <w:rPr>
          <w:color w:val="2B579A"/>
          <w:shd w:val="clear" w:color="auto" w:fill="E6E6E6"/>
        </w:rPr>
        <w:fldChar w:fldCharType="end"/>
      </w:r>
      <w:r w:rsidRPr="00591CBD">
        <w:t xml:space="preserve">. </w:t>
      </w:r>
    </w:p>
    <w:p w14:paraId="76DE6E33" w14:textId="77777777" w:rsidR="00C67B82" w:rsidRPr="00591CBD" w:rsidRDefault="00C67B82" w:rsidP="00EF5CA6">
      <w:pPr>
        <w:pStyle w:val="Standardsubclause0"/>
      </w:pPr>
      <w:bookmarkStart w:id="154" w:name="_Ref70165089"/>
      <w:r w:rsidRPr="00591CBD">
        <w:t xml:space="preserve">In designing and developing any Deed Material, the Provider must comply with Australian Government accessibility standards as specified in any Guidelines. </w:t>
      </w:r>
      <w:bookmarkEnd w:id="154"/>
    </w:p>
    <w:p w14:paraId="4E369423" w14:textId="451EAC21" w:rsidR="00C67B82" w:rsidRPr="00591CBD" w:rsidRDefault="00C67B82" w:rsidP="001D4075">
      <w:pPr>
        <w:pStyle w:val="Standardclause0"/>
      </w:pPr>
      <w:bookmarkStart w:id="155" w:name="_Toc73989877"/>
      <w:bookmarkStart w:id="156" w:name="_Toc73990090"/>
      <w:bookmarkStart w:id="157" w:name="_Toc79000422"/>
      <w:bookmarkStart w:id="158" w:name="_Toc80265569"/>
      <w:bookmarkStart w:id="159" w:name="_Toc80703263"/>
      <w:bookmarkStart w:id="160" w:name="_Toc86941698"/>
      <w:bookmarkStart w:id="161" w:name="_Toc97281120"/>
      <w:bookmarkStart w:id="162" w:name="_Toc128066692"/>
      <w:bookmarkStart w:id="163" w:name="_Ref69987313"/>
      <w:bookmarkEnd w:id="155"/>
      <w:bookmarkEnd w:id="156"/>
      <w:r w:rsidRPr="00591CBD">
        <w:t>Use of interpreters</w:t>
      </w:r>
      <w:bookmarkEnd w:id="157"/>
      <w:bookmarkEnd w:id="158"/>
      <w:bookmarkEnd w:id="159"/>
      <w:bookmarkEnd w:id="160"/>
      <w:bookmarkEnd w:id="161"/>
      <w:bookmarkEnd w:id="162"/>
    </w:p>
    <w:p w14:paraId="1EDDD510" w14:textId="77777777" w:rsidR="00C67B82" w:rsidRPr="00591CBD" w:rsidRDefault="00C67B82" w:rsidP="00EF5CA6">
      <w:pPr>
        <w:pStyle w:val="Standardsubclause0"/>
      </w:pPr>
      <w:r w:rsidRPr="00591CBD">
        <w:t>The Provider must, when carrying out the Services, provide an interpreter to facilitate communication between the Provider and Participants wherever necessary, including where a Participant requires assistance:</w:t>
      </w:r>
    </w:p>
    <w:p w14:paraId="3F439231" w14:textId="77777777" w:rsidR="00C67B82" w:rsidRPr="00591CBD" w:rsidRDefault="00C67B82" w:rsidP="00530083">
      <w:pPr>
        <w:pStyle w:val="SubclausewithAlphaafternumber"/>
      </w:pPr>
      <w:r w:rsidRPr="00591CBD">
        <w:t>to communicate comfortably and effectively with the Provider, on account of language or hearing barriers;</w:t>
      </w:r>
    </w:p>
    <w:p w14:paraId="1E4C314D" w14:textId="77777777" w:rsidR="00C67B82" w:rsidRPr="00591CBD" w:rsidRDefault="00C67B82" w:rsidP="00530083">
      <w:pPr>
        <w:pStyle w:val="SubclausewithAlphaafternumber"/>
      </w:pPr>
      <w:r w:rsidRPr="00591CBD">
        <w:t xml:space="preserve">to understand complex information of a technical or legal nature; </w:t>
      </w:r>
    </w:p>
    <w:p w14:paraId="6C0C2618" w14:textId="77777777" w:rsidR="00C67B82" w:rsidRPr="00591CBD" w:rsidRDefault="00C67B82" w:rsidP="00530083">
      <w:pPr>
        <w:pStyle w:val="SubclausewithAlphaafternumber"/>
      </w:pPr>
      <w:r w:rsidRPr="00591CBD">
        <w:lastRenderedPageBreak/>
        <w:t>during stressful or emotional situations where a Participant's command of English may decrease temporarily; or</w:t>
      </w:r>
    </w:p>
    <w:p w14:paraId="291E5FBB" w14:textId="77777777" w:rsidR="00C67B82" w:rsidRPr="00591CBD" w:rsidRDefault="00C67B82" w:rsidP="00530083">
      <w:pPr>
        <w:pStyle w:val="SubclausewithAlphaafternumber"/>
      </w:pPr>
      <w:r w:rsidRPr="00591CBD">
        <w:t>at group forums or public consultations, where Participants do not speak or understand English, or have a hearing impairment.</w:t>
      </w:r>
    </w:p>
    <w:p w14:paraId="0D4B49E6" w14:textId="77777777" w:rsidR="00C67B82" w:rsidRPr="00591CBD" w:rsidRDefault="00C67B82" w:rsidP="00EF5CA6">
      <w:pPr>
        <w:pStyle w:val="Standardsubclause0"/>
      </w:pPr>
      <w:r w:rsidRPr="00591CBD">
        <w:t>The Provider must provide access to interpreter services fairly and without discrimination, based on a proper assessment of a Participant's needs.</w:t>
      </w:r>
    </w:p>
    <w:p w14:paraId="1C5EC28A" w14:textId="77777777" w:rsidR="00C67B82" w:rsidRPr="00591CBD" w:rsidRDefault="00C67B82" w:rsidP="00EF5CA6">
      <w:pPr>
        <w:pStyle w:val="Standardsubclause0"/>
      </w:pPr>
      <w:r w:rsidRPr="00591CBD">
        <w:t>Where a Participant requests the use of an interpreter and the Provider refuses to provide one, the Provider must record the reason for the Provider's decision.</w:t>
      </w:r>
    </w:p>
    <w:p w14:paraId="7A59F4A2" w14:textId="77777777" w:rsidR="00C67B82" w:rsidRPr="00591CBD" w:rsidRDefault="00C67B82" w:rsidP="00EF5CA6">
      <w:pPr>
        <w:pStyle w:val="Standardsubclause0"/>
      </w:pPr>
      <w:r w:rsidRPr="00591CBD">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80AD626" w14:textId="77777777" w:rsidR="00C67B82" w:rsidRPr="00591CBD" w:rsidRDefault="00C67B82" w:rsidP="00C04D48">
      <w:pPr>
        <w:pStyle w:val="Standardclause0"/>
        <w:keepLines/>
      </w:pPr>
      <w:bookmarkStart w:id="164" w:name="_Toc79000423"/>
      <w:bookmarkStart w:id="165" w:name="_Toc80265570"/>
      <w:bookmarkStart w:id="166" w:name="_Toc80703264"/>
      <w:bookmarkStart w:id="167" w:name="_Toc86941699"/>
      <w:bookmarkStart w:id="168" w:name="_Toc97281121"/>
      <w:bookmarkStart w:id="169" w:name="_Toc128066693"/>
      <w:r w:rsidRPr="00591CBD">
        <w:t>Provider's conduct</w:t>
      </w:r>
      <w:bookmarkEnd w:id="163"/>
      <w:bookmarkEnd w:id="164"/>
      <w:bookmarkEnd w:id="165"/>
      <w:bookmarkEnd w:id="166"/>
      <w:bookmarkEnd w:id="167"/>
      <w:bookmarkEnd w:id="168"/>
      <w:bookmarkEnd w:id="169"/>
    </w:p>
    <w:p w14:paraId="02C64DD8" w14:textId="423F54F7" w:rsidR="00C67B82" w:rsidRPr="00591CBD" w:rsidRDefault="00C67B82" w:rsidP="00C04D48">
      <w:pPr>
        <w:pStyle w:val="Standardsubclause0"/>
        <w:keepNext/>
        <w:keepLines/>
      </w:pPr>
      <w:bookmarkStart w:id="170" w:name="_Ref70761242"/>
      <w:r w:rsidRPr="00591CBD">
        <w:t>The Provider must:</w:t>
      </w:r>
      <w:bookmarkEnd w:id="170"/>
    </w:p>
    <w:p w14:paraId="0CA50960" w14:textId="77777777" w:rsidR="00C67B82" w:rsidRPr="00591CBD" w:rsidRDefault="00C67B82" w:rsidP="00530083">
      <w:pPr>
        <w:pStyle w:val="SubclausewithAlphaafternumber"/>
      </w:pPr>
      <w:r w:rsidRPr="00591CBD">
        <w:t xml:space="preserve">at all times, act in good faith towards the Department and Participants, and in a manner that does not bring the Services, the Provider or the Department into disrepute; and </w:t>
      </w:r>
    </w:p>
    <w:p w14:paraId="32655A4E" w14:textId="77777777" w:rsidR="00C67B82" w:rsidRPr="00A31A50" w:rsidRDefault="00C67B82" w:rsidP="00530083">
      <w:pPr>
        <w:pStyle w:val="SubclausewithAlphaafternumber"/>
      </w:pPr>
      <w:bookmarkStart w:id="171" w:name="_Ref70064777"/>
      <w:r w:rsidRPr="00591CBD">
        <w:t>immediately Notify the Department of any matter or incident that could be damaging to the reputation of the Services, the Provider or the Department should it become publicly known</w:t>
      </w:r>
      <w:r w:rsidRPr="00A31A50">
        <w:t>.</w:t>
      </w:r>
      <w:bookmarkEnd w:id="171"/>
    </w:p>
    <w:p w14:paraId="7546362B" w14:textId="77777777" w:rsidR="00C67B82" w:rsidRPr="00A31A50" w:rsidRDefault="00C67B82" w:rsidP="00EF5CA6">
      <w:pPr>
        <w:pStyle w:val="Standardsubclause0"/>
      </w:pPr>
      <w:bookmarkStart w:id="172" w:name="_Ref78961601"/>
      <w:r w:rsidRPr="00A31A50">
        <w:t xml:space="preserve">The Provider </w:t>
      </w:r>
      <w:r w:rsidRPr="00154FB6">
        <w:t>must:</w:t>
      </w:r>
      <w:bookmarkEnd w:id="172"/>
      <w:r w:rsidRPr="00A31A50">
        <w:t xml:space="preserve"> </w:t>
      </w:r>
    </w:p>
    <w:p w14:paraId="21990A65" w14:textId="22D5BA07" w:rsidR="00C67B82" w:rsidRPr="00A31A50" w:rsidRDefault="00C67B82" w:rsidP="00530083">
      <w:pPr>
        <w:pStyle w:val="SubclausewithAlphaafternumber"/>
      </w:pPr>
      <w:bookmarkStart w:id="173" w:name="_Ref69987951"/>
      <w:r w:rsidRPr="00154FB6">
        <w:t>not e</w:t>
      </w:r>
      <w:r w:rsidRPr="00A31A50">
        <w:t>ngage in, and must ensure that its Personnel, Subcontractors,</w:t>
      </w:r>
      <w:r w:rsidR="00EC3F32" w:rsidRPr="00A31A50">
        <w:t xml:space="preserve"> Related Entities,</w:t>
      </w:r>
      <w:r w:rsidRPr="00A31A50">
        <w:t xml:space="preserve"> Third Party IT Vendors and agents do not engage in, any practice that manipulates or impacts, as relevant, any aspect of the Services including any:</w:t>
      </w:r>
      <w:bookmarkEnd w:id="173"/>
      <w:r w:rsidRPr="00A31A50">
        <w:t xml:space="preserve"> </w:t>
      </w:r>
    </w:p>
    <w:p w14:paraId="07307CD1" w14:textId="77777777" w:rsidR="00C67B82" w:rsidRPr="0074315A" w:rsidRDefault="00C67B82" w:rsidP="005E7628">
      <w:pPr>
        <w:pStyle w:val="SubclausewithRoman"/>
      </w:pPr>
      <w:r w:rsidRPr="000F41F0">
        <w:t>Record, including any Documentary Evidence;</w:t>
      </w:r>
    </w:p>
    <w:p w14:paraId="6A311346" w14:textId="29EC9986" w:rsidR="00C67B82" w:rsidRPr="00B517FC" w:rsidRDefault="00FB7079" w:rsidP="005E7628">
      <w:pPr>
        <w:pStyle w:val="SubclausewithRoman"/>
      </w:pPr>
      <w:r w:rsidRPr="00B517FC">
        <w:t>o</w:t>
      </w:r>
      <w:r w:rsidR="00C67B82" w:rsidRPr="00B517FC">
        <w:t>utcome or Place;</w:t>
      </w:r>
      <w:r w:rsidRPr="00B517FC">
        <w:t xml:space="preserve"> </w:t>
      </w:r>
    </w:p>
    <w:p w14:paraId="77BD4ADB" w14:textId="4084268A" w:rsidR="00C67B82" w:rsidRPr="00B517FC" w:rsidRDefault="00C67B82" w:rsidP="005E7628">
      <w:pPr>
        <w:pStyle w:val="SubclausewithRoman"/>
      </w:pPr>
      <w:r w:rsidRPr="00B517FC">
        <w:t>Payment or Payment</w:t>
      </w:r>
      <w:r w:rsidR="00971FEF">
        <w:t xml:space="preserve"> </w:t>
      </w:r>
      <w:r w:rsidRPr="00B517FC">
        <w:t xml:space="preserve">related process; </w:t>
      </w:r>
    </w:p>
    <w:p w14:paraId="33ED9903" w14:textId="1B786AEB" w:rsidR="00C67B82" w:rsidRPr="00B517FC" w:rsidRDefault="00C67B82" w:rsidP="005E7628">
      <w:pPr>
        <w:pStyle w:val="SubclausewithRoman"/>
      </w:pPr>
      <w:r w:rsidRPr="00B517FC">
        <w:t>Participant; or</w:t>
      </w:r>
    </w:p>
    <w:p w14:paraId="3D13DFD5" w14:textId="77777777" w:rsidR="00C67B82" w:rsidRPr="00A31A50" w:rsidRDefault="00C67B82" w:rsidP="005E7628">
      <w:pPr>
        <w:pStyle w:val="SubclausewithRoman"/>
      </w:pPr>
      <w:r w:rsidRPr="00154FB6">
        <w:t>monitoring of the Services by the Department</w:t>
      </w:r>
      <w:r w:rsidRPr="00A31A50">
        <w:t xml:space="preserve">, </w:t>
      </w:r>
    </w:p>
    <w:p w14:paraId="3E7EBCC1" w14:textId="079EA38D" w:rsidR="00C67B82" w:rsidRPr="00591CBD" w:rsidRDefault="00C67B82" w:rsidP="00C67B82">
      <w:pPr>
        <w:pStyle w:val="SubclausewithAlpha-Indent"/>
      </w:pPr>
      <w:r w:rsidRPr="00591CBD">
        <w:t>with the effect of improperly, as determined by the Department, maximising payments to, or otherwise obtaining a benefit (including with regard to performance assessment) for, the Provider or any other entity; and</w:t>
      </w:r>
    </w:p>
    <w:p w14:paraId="1F1C11CE" w14:textId="77777777" w:rsidR="00C67B82" w:rsidRPr="00591CBD" w:rsidRDefault="00C67B82" w:rsidP="00530083">
      <w:pPr>
        <w:pStyle w:val="SubclausewithAlphaafternumber"/>
      </w:pPr>
      <w:bookmarkStart w:id="174" w:name="_Ref80175503"/>
      <w:r w:rsidRPr="00591CBD">
        <w:t>if it identifies an improper practice, immediately:</w:t>
      </w:r>
      <w:bookmarkEnd w:id="174"/>
      <w:r w:rsidRPr="00591CBD">
        <w:t xml:space="preserve"> </w:t>
      </w:r>
    </w:p>
    <w:p w14:paraId="12E3CF93" w14:textId="627CC166" w:rsidR="00C67B82" w:rsidRPr="00591CBD" w:rsidRDefault="00C67B82" w:rsidP="005E7628">
      <w:pPr>
        <w:pStyle w:val="SubclausewithRoman"/>
      </w:pPr>
      <w:bookmarkStart w:id="175" w:name="_Ref69988007"/>
      <w:r w:rsidRPr="00591CBD">
        <w:t>take all action necessary to either stop the practice or otherwise change the practice so that the Provider is not in breach of clause</w:t>
      </w:r>
      <w:r>
        <w:t> </w:t>
      </w:r>
      <w:r w:rsidRPr="00591CBD">
        <w:rPr>
          <w:color w:val="2B579A"/>
          <w:shd w:val="clear" w:color="auto" w:fill="E6E6E6"/>
        </w:rPr>
        <w:fldChar w:fldCharType="begin" w:fldLock="1"/>
      </w:r>
      <w:r w:rsidRPr="00591CBD">
        <w:instrText xml:space="preserve"> REF _Ref69987951 \w \h  \* MERGEFORMAT </w:instrText>
      </w:r>
      <w:r w:rsidRPr="00591CBD">
        <w:rPr>
          <w:color w:val="2B579A"/>
          <w:shd w:val="clear" w:color="auto" w:fill="E6E6E6"/>
        </w:rPr>
      </w:r>
      <w:r w:rsidRPr="00591CBD">
        <w:rPr>
          <w:color w:val="2B579A"/>
          <w:shd w:val="clear" w:color="auto" w:fill="E6E6E6"/>
        </w:rPr>
        <w:fldChar w:fldCharType="separate"/>
      </w:r>
      <w:r w:rsidR="00F4465A">
        <w:t>8.2(a)</w:t>
      </w:r>
      <w:r w:rsidRPr="00591CBD">
        <w:rPr>
          <w:color w:val="2B579A"/>
          <w:shd w:val="clear" w:color="auto" w:fill="E6E6E6"/>
        </w:rPr>
        <w:fldChar w:fldCharType="end"/>
      </w:r>
      <w:r w:rsidRPr="00591CBD">
        <w:t>; and</w:t>
      </w:r>
      <w:bookmarkEnd w:id="175"/>
    </w:p>
    <w:p w14:paraId="489EF5AC" w14:textId="40F38E43" w:rsidR="00C67B82" w:rsidRPr="00591CBD" w:rsidRDefault="00C67B82" w:rsidP="005E7628">
      <w:pPr>
        <w:pStyle w:val="SubclausewithRoman"/>
      </w:pPr>
      <w:r w:rsidRPr="00591CBD">
        <w:lastRenderedPageBreak/>
        <w:t xml:space="preserve">Notify the Department of the practice identified and the action taken by the Provider under clause </w:t>
      </w:r>
      <w:r w:rsidRPr="00591CBD">
        <w:rPr>
          <w:color w:val="2B579A"/>
          <w:shd w:val="clear" w:color="auto" w:fill="E6E6E6"/>
        </w:rPr>
        <w:fldChar w:fldCharType="begin" w:fldLock="1"/>
      </w:r>
      <w:r w:rsidRPr="00591CBD">
        <w:instrText xml:space="preserve"> REF _Ref78961601 \r \h  \* MERGEFORMAT </w:instrText>
      </w:r>
      <w:r w:rsidRPr="00591CBD">
        <w:rPr>
          <w:color w:val="2B579A"/>
          <w:shd w:val="clear" w:color="auto" w:fill="E6E6E6"/>
        </w:rPr>
      </w:r>
      <w:r w:rsidRPr="00591CBD">
        <w:rPr>
          <w:color w:val="2B579A"/>
          <w:shd w:val="clear" w:color="auto" w:fill="E6E6E6"/>
        </w:rPr>
        <w:fldChar w:fldCharType="separate"/>
      </w:r>
      <w:r w:rsidR="00F4465A">
        <w:t>8.2</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_Ref80175503 \r \h  \* MERGEFORMAT </w:instrText>
      </w:r>
      <w:r w:rsidRPr="00591CBD">
        <w:rPr>
          <w:color w:val="2B579A"/>
          <w:shd w:val="clear" w:color="auto" w:fill="E6E6E6"/>
        </w:rPr>
      </w:r>
      <w:r w:rsidRPr="00591CBD">
        <w:rPr>
          <w:color w:val="2B579A"/>
          <w:shd w:val="clear" w:color="auto" w:fill="E6E6E6"/>
        </w:rPr>
        <w:fldChar w:fldCharType="separate"/>
      </w:r>
      <w:r w:rsidR="00F4465A">
        <w:t>(b)</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_Ref69988007 \r \h  \* MERGEFORMAT </w:instrText>
      </w:r>
      <w:r w:rsidRPr="00591CBD">
        <w:rPr>
          <w:color w:val="2B579A"/>
          <w:shd w:val="clear" w:color="auto" w:fill="E6E6E6"/>
        </w:rPr>
      </w:r>
      <w:r w:rsidRPr="00591CBD">
        <w:rPr>
          <w:color w:val="2B579A"/>
          <w:shd w:val="clear" w:color="auto" w:fill="E6E6E6"/>
        </w:rPr>
        <w:fldChar w:fldCharType="separate"/>
      </w:r>
      <w:r w:rsidR="00F4465A">
        <w:t>(i)</w:t>
      </w:r>
      <w:r w:rsidRPr="00591CBD">
        <w:rPr>
          <w:color w:val="2B579A"/>
          <w:shd w:val="clear" w:color="auto" w:fill="E6E6E6"/>
        </w:rPr>
        <w:fldChar w:fldCharType="end"/>
      </w:r>
      <w:r w:rsidRPr="00591CBD">
        <w:t xml:space="preserve">, and provide all information in relation to the situation as required by the Department. </w:t>
      </w:r>
    </w:p>
    <w:p w14:paraId="154394F7" w14:textId="77777777" w:rsidR="00C67B82" w:rsidRPr="00591CBD" w:rsidRDefault="00C67B82" w:rsidP="00EF5CA6">
      <w:pPr>
        <w:pStyle w:val="Standardsubclause0"/>
      </w:pPr>
      <w:bookmarkStart w:id="176" w:name="_Ref74744694"/>
      <w:bookmarkStart w:id="177" w:name="_Ref70761496"/>
      <w:r w:rsidRPr="00591CBD">
        <w:t>The Provider must not have a remuneration or rewards structure that encourages its Personnel to act in a manner that is inconsistent with:</w:t>
      </w:r>
    </w:p>
    <w:p w14:paraId="5CB67429" w14:textId="15ADB090" w:rsidR="00C67B82" w:rsidRPr="00591CBD" w:rsidRDefault="00C67B82" w:rsidP="00530083">
      <w:pPr>
        <w:pStyle w:val="SubclausewithAlphaafternumber"/>
      </w:pPr>
      <w:r w:rsidRPr="00591CBD">
        <w:t>the Objectives</w:t>
      </w:r>
      <w:bookmarkEnd w:id="176"/>
      <w:r w:rsidRPr="00591CBD">
        <w:t>; or</w:t>
      </w:r>
      <w:r w:rsidR="009F03E4">
        <w:t xml:space="preserve"> </w:t>
      </w:r>
    </w:p>
    <w:p w14:paraId="5E933E15" w14:textId="77777777" w:rsidR="00C67B82" w:rsidRPr="00591CBD" w:rsidRDefault="00C67B82" w:rsidP="00530083">
      <w:pPr>
        <w:pStyle w:val="SubclausewithAlphaafternumber"/>
      </w:pPr>
      <w:r w:rsidRPr="00591CBD">
        <w:t>the requirements of this Deed.</w:t>
      </w:r>
    </w:p>
    <w:p w14:paraId="51C188C4" w14:textId="54C788C4" w:rsidR="00C67B82" w:rsidRPr="00591CBD" w:rsidRDefault="00C67B82" w:rsidP="00EF5CA6">
      <w:pPr>
        <w:pStyle w:val="Standardsubclause0"/>
      </w:pPr>
      <w:r w:rsidRPr="00591CBD">
        <w:t>Where the Department determines that the Provider has breached clause </w:t>
      </w:r>
      <w:r w:rsidRPr="00591CBD">
        <w:rPr>
          <w:color w:val="2B579A"/>
          <w:shd w:val="clear" w:color="auto" w:fill="E6E6E6"/>
        </w:rPr>
        <w:fldChar w:fldCharType="begin" w:fldLock="1"/>
      </w:r>
      <w:r w:rsidRPr="00591CBD">
        <w:instrText xml:space="preserve"> REF _Ref78961601 \r \h  \* MERGEFORMAT </w:instrText>
      </w:r>
      <w:r w:rsidRPr="00591CBD">
        <w:rPr>
          <w:color w:val="2B579A"/>
          <w:shd w:val="clear" w:color="auto" w:fill="E6E6E6"/>
        </w:rPr>
      </w:r>
      <w:r w:rsidRPr="00591CBD">
        <w:rPr>
          <w:color w:val="2B579A"/>
          <w:shd w:val="clear" w:color="auto" w:fill="E6E6E6"/>
        </w:rPr>
        <w:fldChar w:fldCharType="separate"/>
      </w:r>
      <w:r w:rsidR="00F4465A">
        <w:t>8.2</w:t>
      </w:r>
      <w:r w:rsidRPr="00591CBD">
        <w:rPr>
          <w:color w:val="2B579A"/>
          <w:shd w:val="clear" w:color="auto" w:fill="E6E6E6"/>
        </w:rPr>
        <w:fldChar w:fldCharType="end"/>
      </w:r>
      <w:r w:rsidRPr="00591CBD">
        <w:t xml:space="preserve"> or clause </w:t>
      </w:r>
      <w:r w:rsidRPr="00591CBD">
        <w:rPr>
          <w:color w:val="2B579A"/>
          <w:shd w:val="clear" w:color="auto" w:fill="E6E6E6"/>
        </w:rPr>
        <w:fldChar w:fldCharType="begin" w:fldLock="1"/>
      </w:r>
      <w:r w:rsidRPr="00591CBD">
        <w:instrText xml:space="preserve"> REF _Ref74744694 \r \h  \* MERGEFORMAT </w:instrText>
      </w:r>
      <w:r w:rsidRPr="00591CBD">
        <w:rPr>
          <w:color w:val="2B579A"/>
          <w:shd w:val="clear" w:color="auto" w:fill="E6E6E6"/>
        </w:rPr>
      </w:r>
      <w:r w:rsidRPr="00591CBD">
        <w:rPr>
          <w:color w:val="2B579A"/>
          <w:shd w:val="clear" w:color="auto" w:fill="E6E6E6"/>
        </w:rPr>
        <w:fldChar w:fldCharType="separate"/>
      </w:r>
      <w:r w:rsidR="00F4465A">
        <w:t>8.3</w:t>
      </w:r>
      <w:r w:rsidRPr="00591CBD">
        <w:rPr>
          <w:color w:val="2B579A"/>
          <w:shd w:val="clear" w:color="auto" w:fill="E6E6E6"/>
        </w:rPr>
        <w:fldChar w:fldCharType="end"/>
      </w:r>
      <w:r w:rsidR="00075F47">
        <w:t>,</w:t>
      </w:r>
      <w:r w:rsidRPr="00591CBD">
        <w:t xml:space="preserve"> the Department may, at its absolute discretion and by Notice to the Provider:</w:t>
      </w:r>
      <w:r w:rsidR="00E27D36">
        <w:t xml:space="preserve"> </w:t>
      </w:r>
    </w:p>
    <w:p w14:paraId="08A89894" w14:textId="15B09763" w:rsidR="00C67B82" w:rsidRPr="00591CBD" w:rsidRDefault="00C67B82" w:rsidP="00530083">
      <w:pPr>
        <w:pStyle w:val="SubclausewithAlphaafternumber"/>
      </w:pPr>
      <w:r w:rsidRPr="00591CBD">
        <w:t xml:space="preserve">exercise </w:t>
      </w:r>
      <w:r w:rsidR="004D3773">
        <w:t xml:space="preserve">any </w:t>
      </w:r>
      <w:r w:rsidRPr="00591CBD">
        <w:t>remed</w:t>
      </w:r>
      <w:r w:rsidR="00075F47">
        <w:t>ies</w:t>
      </w:r>
      <w:r w:rsidRPr="00591CBD">
        <w:t xml:space="preserve"> </w:t>
      </w:r>
      <w:r w:rsidR="004D3773">
        <w:t>specified</w:t>
      </w:r>
      <w:r w:rsidRPr="00591CBD">
        <w:t xml:space="preserve"> in clause </w:t>
      </w:r>
      <w:r w:rsidRPr="00591CBD">
        <w:rPr>
          <w:color w:val="2B579A"/>
          <w:shd w:val="clear" w:color="auto" w:fill="E6E6E6"/>
        </w:rPr>
        <w:fldChar w:fldCharType="begin" w:fldLock="1"/>
      </w:r>
      <w:r w:rsidRPr="00591CBD">
        <w:instrText xml:space="preserve"> REF _Ref66985807 \r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 or</w:t>
      </w:r>
    </w:p>
    <w:p w14:paraId="46F22348" w14:textId="1BFD648F" w:rsidR="00C67B82" w:rsidRPr="00591CBD" w:rsidRDefault="00C67B82" w:rsidP="00530083">
      <w:pPr>
        <w:pStyle w:val="SubclausewithAlphaafternumber"/>
      </w:pPr>
      <w:r w:rsidRPr="00591CBD">
        <w:t xml:space="preserve">terminate this Deed under clause </w:t>
      </w:r>
      <w:r w:rsidRPr="00591CBD">
        <w:rPr>
          <w:color w:val="2B579A"/>
          <w:shd w:val="clear" w:color="auto" w:fill="E6E6E6"/>
        </w:rPr>
        <w:fldChar w:fldCharType="begin" w:fldLock="1"/>
      </w:r>
      <w:r w:rsidRPr="00591CBD">
        <w:instrText xml:space="preserve"> REF _Ref66985825 \r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52405FDD" w14:textId="77777777" w:rsidR="00C67B82" w:rsidRPr="00591CBD" w:rsidRDefault="00C67B82" w:rsidP="00EF5CA6">
      <w:pPr>
        <w:pStyle w:val="Standardsubclause0"/>
      </w:pPr>
      <w:r w:rsidRPr="00591CBD">
        <w:t>The Provider must advise its officers and employees that:</w:t>
      </w:r>
      <w:bookmarkEnd w:id="177"/>
      <w:r w:rsidRPr="00591CBD">
        <w:t xml:space="preserve"> </w:t>
      </w:r>
    </w:p>
    <w:p w14:paraId="0AAA91E8" w14:textId="77777777" w:rsidR="00C67B82" w:rsidRPr="00591CBD" w:rsidRDefault="00C67B82" w:rsidP="00530083">
      <w:pPr>
        <w:pStyle w:val="SubclausewithAlphaafternumber"/>
      </w:pPr>
      <w:r w:rsidRPr="00591CBD">
        <w:t xml:space="preserve">they are Commonwealth public officials for the purposes of section 142.2 of the </w:t>
      </w:r>
      <w:r w:rsidRPr="00591CBD">
        <w:rPr>
          <w:i/>
        </w:rPr>
        <w:t>Criminal Code Act 1995</w:t>
      </w:r>
      <w:r w:rsidRPr="00591CBD">
        <w:t xml:space="preserve"> (Cth); </w:t>
      </w:r>
    </w:p>
    <w:p w14:paraId="4CAC24FB" w14:textId="77777777" w:rsidR="00C67B82" w:rsidRPr="00591CBD" w:rsidRDefault="00C67B82" w:rsidP="00530083">
      <w:pPr>
        <w:pStyle w:val="SubclausewithAlphaafternumber"/>
      </w:pPr>
      <w:r w:rsidRPr="00591CBD">
        <w:t>acting with the intention of dishonestly obtaining a benefit for any entity is punishable by penalties including imprisonment; and</w:t>
      </w:r>
    </w:p>
    <w:p w14:paraId="031397C4" w14:textId="2832A2B2" w:rsidR="00C67B82" w:rsidRPr="00591CBD" w:rsidRDefault="00C67B82" w:rsidP="00075F47">
      <w:pPr>
        <w:pStyle w:val="SubclausewithAlphaafternumber"/>
      </w:pPr>
      <w:r w:rsidRPr="006315C1">
        <w:t xml:space="preserve">disclosures of “disclosable conduct” under the </w:t>
      </w:r>
      <w:r w:rsidRPr="006315C1">
        <w:rPr>
          <w:i/>
        </w:rPr>
        <w:t>Public Interest Disclosure Act 2013</w:t>
      </w:r>
      <w:r w:rsidRPr="006315C1">
        <w:t xml:space="preserve"> (Cth) can be made directly to their supervisors within the Provider, or to an Authorised Officer of the Department as specified on the Department's website (</w:t>
      </w:r>
      <w:hyperlink r:id="rId12" w:history="1">
        <w:r w:rsidR="006315C1" w:rsidRPr="00355931">
          <w:rPr>
            <w:rStyle w:val="Hyperlink"/>
          </w:rPr>
          <w:t>https://www.dewr.gov.au/about-us/corporate-reporting/freedom-information-foi/foi-disclosure-log/public-interest-disclosure-act-2013</w:t>
        </w:r>
      </w:hyperlink>
      <w:r w:rsidRPr="006315C1">
        <w:t xml:space="preserve">), </w:t>
      </w:r>
      <w:r w:rsidRPr="00591CBD">
        <w:t xml:space="preserve">and where a disclosure of “disclosable conduct” is made to a supervisor within the Provider, the supervisor is required under section 60A of the </w:t>
      </w:r>
      <w:r w:rsidRPr="00591CBD">
        <w:rPr>
          <w:i/>
        </w:rPr>
        <w:t>Public Interest Disclosure Act 2013</w:t>
      </w:r>
      <w:r w:rsidRPr="00591CBD">
        <w:t xml:space="preserve"> (Cth) to pass information about the conduct to an Authorised Officer of the Department.</w:t>
      </w:r>
    </w:p>
    <w:p w14:paraId="21B1E0DE" w14:textId="77777777" w:rsidR="00C67B82" w:rsidRPr="00591CBD" w:rsidRDefault="00C67B82" w:rsidP="00EF5CA6">
      <w:pPr>
        <w:pStyle w:val="Standardsubclause0"/>
      </w:pPr>
      <w:r w:rsidRPr="00591CBD">
        <w:t>For the avoidance of doubt, no right or obligation arising from this Deed is to be read or understood as limiting the Provider's right to enter into public debate regarding policies of the Australian Government, its agencies, employees, servants or agents.</w:t>
      </w:r>
    </w:p>
    <w:p w14:paraId="400C7400" w14:textId="320C0143" w:rsidR="00C67B82" w:rsidRPr="00591CBD" w:rsidRDefault="00C67B82" w:rsidP="001D4075">
      <w:pPr>
        <w:pStyle w:val="Standardclause0"/>
      </w:pPr>
      <w:bookmarkStart w:id="178" w:name="_Toc79000424"/>
      <w:bookmarkStart w:id="179" w:name="_Toc80265571"/>
      <w:bookmarkStart w:id="180" w:name="_Toc80703265"/>
      <w:bookmarkStart w:id="181" w:name="_Toc86941700"/>
      <w:bookmarkStart w:id="182" w:name="_Toc97281122"/>
      <w:bookmarkStart w:id="183" w:name="_Toc128066694"/>
      <w:r w:rsidRPr="00591CBD">
        <w:t>Joint Charter</w:t>
      </w:r>
      <w:bookmarkEnd w:id="178"/>
      <w:bookmarkEnd w:id="179"/>
      <w:bookmarkEnd w:id="180"/>
      <w:bookmarkEnd w:id="181"/>
      <w:bookmarkEnd w:id="182"/>
      <w:bookmarkEnd w:id="183"/>
    </w:p>
    <w:p w14:paraId="38CAFC31" w14:textId="205E6ED0" w:rsidR="00C67B82" w:rsidRPr="00591CBD" w:rsidRDefault="00C67B82" w:rsidP="00EF5CA6">
      <w:pPr>
        <w:pStyle w:val="Standardsubclause0"/>
      </w:pPr>
      <w:bookmarkStart w:id="184" w:name="_Ref66981325"/>
      <w:r w:rsidRPr="00591CBD">
        <w:t>The Department and the Provider agree to conduct themselves in accordance with the Joint Charter.</w:t>
      </w:r>
      <w:bookmarkEnd w:id="184"/>
    </w:p>
    <w:p w14:paraId="5E39B59F" w14:textId="77777777" w:rsidR="00C67B82" w:rsidRPr="00591CBD" w:rsidRDefault="00C67B82" w:rsidP="001D4075">
      <w:pPr>
        <w:pStyle w:val="Standardclause0"/>
      </w:pPr>
      <w:bookmarkStart w:id="185" w:name="_Ref69989293"/>
      <w:bookmarkStart w:id="186" w:name="_Toc79000425"/>
      <w:bookmarkStart w:id="187" w:name="_Toc80265572"/>
      <w:bookmarkStart w:id="188" w:name="_Toc80703266"/>
      <w:bookmarkStart w:id="189" w:name="_Toc86941701"/>
      <w:bookmarkStart w:id="190" w:name="_Toc97281123"/>
      <w:bookmarkStart w:id="191" w:name="_Toc128066695"/>
      <w:r w:rsidRPr="00591CBD">
        <w:t>Information provided to the Department</w:t>
      </w:r>
      <w:bookmarkEnd w:id="185"/>
      <w:bookmarkEnd w:id="186"/>
      <w:bookmarkEnd w:id="187"/>
      <w:bookmarkEnd w:id="188"/>
      <w:bookmarkEnd w:id="189"/>
      <w:bookmarkEnd w:id="190"/>
      <w:bookmarkEnd w:id="191"/>
    </w:p>
    <w:p w14:paraId="66F97C16" w14:textId="77777777" w:rsidR="00C67B82" w:rsidRPr="00591CBD" w:rsidRDefault="00C67B82" w:rsidP="00EF5CA6">
      <w:pPr>
        <w:pStyle w:val="Standardsubclause0"/>
      </w:pPr>
      <w:bookmarkStart w:id="192" w:name="_Ref80175726"/>
      <w:r w:rsidRPr="00591CBD">
        <w:t>The Provider must ensure that:</w:t>
      </w:r>
      <w:bookmarkEnd w:id="192"/>
      <w:r w:rsidRPr="00591CBD">
        <w:t xml:space="preserve"> </w:t>
      </w:r>
    </w:p>
    <w:p w14:paraId="0C1A4458" w14:textId="77777777" w:rsidR="00C67B82" w:rsidRPr="00591CBD" w:rsidRDefault="00C67B82" w:rsidP="00530083">
      <w:pPr>
        <w:pStyle w:val="SubclausewithAlphaafternumber"/>
      </w:pPr>
      <w:bookmarkStart w:id="193" w:name="_Ref66980162"/>
      <w:r w:rsidRPr="00591CBD">
        <w:t>all information it provides to the Department, in any form and by any means, including all Documentary Evidence and information about change in the circumstances of Participants, is true, accurate and complete at the time of its provision to the Department;</w:t>
      </w:r>
      <w:bookmarkEnd w:id="193"/>
    </w:p>
    <w:p w14:paraId="66BC8A1B" w14:textId="54BAE23F" w:rsidR="00C67B82" w:rsidRPr="00591CBD" w:rsidRDefault="00C67B82" w:rsidP="00530083">
      <w:pPr>
        <w:pStyle w:val="SubclausewithAlphaafternumber"/>
      </w:pPr>
      <w:r w:rsidRPr="00591CBD">
        <w:lastRenderedPageBreak/>
        <w:t xml:space="preserve">it diligently, and in accordance with any Guidelines, takes all necessary steps to verify the truth, completeness and accuracy of any information referred to in clause </w:t>
      </w:r>
      <w:r w:rsidRPr="00591CBD">
        <w:rPr>
          <w:color w:val="2B579A"/>
          <w:shd w:val="clear" w:color="auto" w:fill="E6E6E6"/>
        </w:rPr>
        <w:fldChar w:fldCharType="begin" w:fldLock="1"/>
      </w:r>
      <w:r w:rsidRPr="00591CBD">
        <w:instrText xml:space="preserve"> REF _Ref80175726 \r \h  \* MERGEFORMAT </w:instrText>
      </w:r>
      <w:r w:rsidRPr="00591CBD">
        <w:rPr>
          <w:color w:val="2B579A"/>
          <w:shd w:val="clear" w:color="auto" w:fill="E6E6E6"/>
        </w:rPr>
      </w:r>
      <w:r w:rsidRPr="00591CBD">
        <w:rPr>
          <w:color w:val="2B579A"/>
          <w:shd w:val="clear" w:color="auto" w:fill="E6E6E6"/>
        </w:rPr>
        <w:fldChar w:fldCharType="separate"/>
      </w:r>
      <w:r w:rsidR="00F4465A">
        <w:t>10.1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_Ref66980162 \r \h  \* MERGEFORMAT </w:instrText>
      </w:r>
      <w:r w:rsidRPr="00591CBD">
        <w:rPr>
          <w:color w:val="2B579A"/>
          <w:shd w:val="clear" w:color="auto" w:fill="E6E6E6"/>
        </w:rPr>
      </w:r>
      <w:r w:rsidRPr="00591CBD">
        <w:rPr>
          <w:color w:val="2B579A"/>
          <w:shd w:val="clear" w:color="auto" w:fill="E6E6E6"/>
        </w:rPr>
        <w:fldChar w:fldCharType="separate"/>
      </w:r>
      <w:r w:rsidR="00F4465A">
        <w:t>(a)</w:t>
      </w:r>
      <w:r w:rsidRPr="00591CBD">
        <w:rPr>
          <w:color w:val="2B579A"/>
          <w:shd w:val="clear" w:color="auto" w:fill="E6E6E6"/>
        </w:rPr>
        <w:fldChar w:fldCharType="end"/>
      </w:r>
      <w:r w:rsidRPr="00591CBD">
        <w:t>; and</w:t>
      </w:r>
    </w:p>
    <w:p w14:paraId="6A0B191B" w14:textId="77777777" w:rsidR="00C67B82" w:rsidRPr="00591CBD" w:rsidRDefault="00C67B82" w:rsidP="00530083">
      <w:pPr>
        <w:pStyle w:val="SubclausewithAlphaafternumber"/>
      </w:pPr>
      <w:r w:rsidRPr="00591CBD">
        <w:t xml:space="preserve">any data entered into the Department's IT Systems is consistent with any associated Documentary Evidence held by the Provider. </w:t>
      </w:r>
    </w:p>
    <w:p w14:paraId="46CEFED8" w14:textId="77777777" w:rsidR="00C67B82" w:rsidRPr="00591CBD" w:rsidRDefault="00C67B82" w:rsidP="001D4075">
      <w:pPr>
        <w:pStyle w:val="Standardclause0"/>
      </w:pPr>
      <w:bookmarkStart w:id="194" w:name="_Toc79000426"/>
      <w:bookmarkStart w:id="195" w:name="_Toc80265573"/>
      <w:bookmarkStart w:id="196" w:name="_Toc80703267"/>
      <w:bookmarkStart w:id="197" w:name="_Ref84444758"/>
      <w:bookmarkStart w:id="198" w:name="_Ref84444842"/>
      <w:bookmarkStart w:id="199" w:name="_Ref84444852"/>
      <w:bookmarkStart w:id="200" w:name="_Toc86941702"/>
      <w:bookmarkStart w:id="201" w:name="_Toc97281124"/>
      <w:bookmarkStart w:id="202" w:name="_Toc128066696"/>
      <w:bookmarkStart w:id="203" w:name="_Ref70161009"/>
      <w:r w:rsidRPr="00591CBD">
        <w:t>Records to be provided</w:t>
      </w:r>
      <w:bookmarkEnd w:id="194"/>
      <w:bookmarkEnd w:id="195"/>
      <w:bookmarkEnd w:id="196"/>
      <w:bookmarkEnd w:id="197"/>
      <w:bookmarkEnd w:id="198"/>
      <w:bookmarkEnd w:id="199"/>
      <w:bookmarkEnd w:id="200"/>
      <w:bookmarkEnd w:id="201"/>
      <w:bookmarkEnd w:id="202"/>
    </w:p>
    <w:p w14:paraId="0E137CBD" w14:textId="612EAA15" w:rsidR="00C67B82" w:rsidRPr="00591CBD" w:rsidRDefault="00C67B82" w:rsidP="00EF5CA6">
      <w:pPr>
        <w:pStyle w:val="Standardsubclause0"/>
      </w:pPr>
      <w:bookmarkStart w:id="204" w:name="_Ref70844516"/>
      <w:r w:rsidRPr="00591CBD">
        <w:t xml:space="preserve">Without limiting its obligations under clause </w:t>
      </w:r>
      <w:r w:rsidR="00075F47">
        <w:rPr>
          <w:color w:val="2B579A"/>
          <w:shd w:val="clear" w:color="auto" w:fill="E6E6E6"/>
        </w:rPr>
        <w:fldChar w:fldCharType="begin" w:fldLock="1"/>
      </w:r>
      <w:r w:rsidR="00075F47">
        <w:instrText xml:space="preserve"> REF _Ref80290284 \w \h </w:instrText>
      </w:r>
      <w:r w:rsidR="00075F47">
        <w:rPr>
          <w:color w:val="2B579A"/>
          <w:shd w:val="clear" w:color="auto" w:fill="E6E6E6"/>
        </w:rPr>
      </w:r>
      <w:r w:rsidR="00075F47">
        <w:rPr>
          <w:color w:val="2B579A"/>
          <w:shd w:val="clear" w:color="auto" w:fill="E6E6E6"/>
        </w:rPr>
        <w:fldChar w:fldCharType="separate"/>
      </w:r>
      <w:r w:rsidR="00F4465A">
        <w:t>41</w:t>
      </w:r>
      <w:r w:rsidR="00075F47">
        <w:rPr>
          <w:color w:val="2B579A"/>
          <w:shd w:val="clear" w:color="auto" w:fill="E6E6E6"/>
        </w:rPr>
        <w:fldChar w:fldCharType="end"/>
      </w:r>
      <w:r w:rsidRPr="00591CBD">
        <w:t>, when requested by the Department, the Provider must provide to the Department, or the Department's nominee, any Records in the possession or control of the Provider or a Third Party IT Vendor:</w:t>
      </w:r>
      <w:bookmarkEnd w:id="204"/>
      <w:r w:rsidR="008E7C05">
        <w:t xml:space="preserve"> </w:t>
      </w:r>
    </w:p>
    <w:p w14:paraId="1CA51117" w14:textId="77777777" w:rsidR="00C67B82" w:rsidRPr="00591CBD" w:rsidRDefault="00C67B82" w:rsidP="00530083">
      <w:pPr>
        <w:pStyle w:val="SubclausewithAlphaafternumber"/>
      </w:pPr>
      <w:r w:rsidRPr="00591CBD">
        <w:t>within the timeframe required by the Department;</w:t>
      </w:r>
    </w:p>
    <w:p w14:paraId="038D5C34" w14:textId="77777777" w:rsidR="00C67B82" w:rsidRPr="00591CBD" w:rsidRDefault="00C67B82" w:rsidP="00530083">
      <w:pPr>
        <w:pStyle w:val="SubclausewithAlphaafternumber"/>
      </w:pPr>
      <w:r w:rsidRPr="00591CBD">
        <w:t>in such form, and in such manner, as reasonably required by the Department; and</w:t>
      </w:r>
    </w:p>
    <w:p w14:paraId="6116D6E2" w14:textId="77777777" w:rsidR="00C67B82" w:rsidRPr="00591CBD" w:rsidRDefault="00C67B82" w:rsidP="00530083">
      <w:pPr>
        <w:pStyle w:val="SubclausewithAlphaafternumber"/>
      </w:pPr>
      <w:r w:rsidRPr="00591CBD">
        <w:t>at no cost to the Department.</w:t>
      </w:r>
    </w:p>
    <w:p w14:paraId="443E8B72" w14:textId="77777777" w:rsidR="00C67B82" w:rsidRPr="00591CBD" w:rsidRDefault="00C67B82" w:rsidP="001D4075">
      <w:pPr>
        <w:pStyle w:val="Standardclause0"/>
      </w:pPr>
      <w:bookmarkStart w:id="205" w:name="_Ref70951272"/>
      <w:bookmarkStart w:id="206" w:name="_Ref70951291"/>
      <w:bookmarkStart w:id="207" w:name="_Toc79000427"/>
      <w:bookmarkStart w:id="208" w:name="_Toc80265574"/>
      <w:bookmarkStart w:id="209" w:name="_Toc80703268"/>
      <w:bookmarkStart w:id="210" w:name="_Toc86941703"/>
      <w:bookmarkStart w:id="211" w:name="_Toc97281125"/>
      <w:bookmarkStart w:id="212" w:name="_Toc128066697"/>
      <w:r w:rsidRPr="00591CBD">
        <w:t>General reporting</w:t>
      </w:r>
      <w:bookmarkEnd w:id="203"/>
      <w:bookmarkEnd w:id="205"/>
      <w:bookmarkEnd w:id="206"/>
      <w:bookmarkEnd w:id="207"/>
      <w:bookmarkEnd w:id="208"/>
      <w:bookmarkEnd w:id="209"/>
      <w:bookmarkEnd w:id="210"/>
      <w:bookmarkEnd w:id="211"/>
      <w:bookmarkEnd w:id="212"/>
    </w:p>
    <w:p w14:paraId="2E786B1C" w14:textId="77777777" w:rsidR="00C67B82" w:rsidRPr="00591CBD" w:rsidRDefault="00C67B82" w:rsidP="00EF5CA6">
      <w:pPr>
        <w:pStyle w:val="Standardsubclause0"/>
      </w:pPr>
      <w:bookmarkStart w:id="213" w:name="_Ref70761566"/>
      <w:r w:rsidRPr="00591CBD">
        <w:t>Without limiting any other provisions of this Deed, the Provider must provide, as required by the Department:</w:t>
      </w:r>
      <w:bookmarkEnd w:id="213"/>
    </w:p>
    <w:p w14:paraId="5CB1CAB7" w14:textId="77777777" w:rsidR="00C67B82" w:rsidRPr="00591CBD" w:rsidRDefault="00C67B82" w:rsidP="00530083">
      <w:pPr>
        <w:pStyle w:val="SubclausewithAlphaafternumber"/>
      </w:pPr>
      <w:bookmarkStart w:id="214" w:name="_Ref70160937"/>
      <w:r w:rsidRPr="00591CBD">
        <w:t>specific Reports on:</w:t>
      </w:r>
      <w:bookmarkEnd w:id="214"/>
    </w:p>
    <w:p w14:paraId="2BBABB81" w14:textId="5240096C" w:rsidR="00C67B82" w:rsidRPr="00591CBD" w:rsidRDefault="00C67B82" w:rsidP="005E7628">
      <w:pPr>
        <w:pStyle w:val="SubclausewithRoman"/>
      </w:pPr>
      <w:r w:rsidRPr="00591CBD">
        <w:t xml:space="preserve">the Services, including on the results of internal and external audits of Payment claims and claim processes, action taken to address performance issues raised by the Department, and training provided to </w:t>
      </w:r>
      <w:r w:rsidR="004D3773">
        <w:t xml:space="preserve">its </w:t>
      </w:r>
      <w:r w:rsidRPr="00591CBD">
        <w:t xml:space="preserve">Personnel and Subcontractors; </w:t>
      </w:r>
    </w:p>
    <w:p w14:paraId="35B8025B" w14:textId="77777777" w:rsidR="00C67B82" w:rsidRPr="00591CBD" w:rsidRDefault="00C67B82" w:rsidP="005E7628">
      <w:pPr>
        <w:pStyle w:val="SubclausewithRoman"/>
      </w:pPr>
      <w:r w:rsidRPr="00591CBD">
        <w:t>the financial status of the Provider; and</w:t>
      </w:r>
    </w:p>
    <w:p w14:paraId="6F3F2344" w14:textId="77777777" w:rsidR="00C67B82" w:rsidRPr="00591CBD" w:rsidRDefault="00C67B82" w:rsidP="005E7628">
      <w:pPr>
        <w:pStyle w:val="SubclausewithRoman"/>
      </w:pPr>
      <w:r w:rsidRPr="00591CBD">
        <w:t xml:space="preserve">the </w:t>
      </w:r>
      <w:r w:rsidRPr="00A31A50">
        <w:t xml:space="preserve">Provider’s </w:t>
      </w:r>
      <w:r w:rsidRPr="00154FB6">
        <w:t>performance against the KPIs; and</w:t>
      </w:r>
    </w:p>
    <w:p w14:paraId="6438C91C" w14:textId="192AC4DD" w:rsidR="00C67B82" w:rsidRPr="00591CBD" w:rsidRDefault="00C67B82" w:rsidP="00530083">
      <w:pPr>
        <w:pStyle w:val="SubclausewithAlphaafternumber"/>
      </w:pPr>
      <w:r w:rsidRPr="00591CBD">
        <w:t xml:space="preserve">a suitably qualified, informed and authorised representative at any meeting arranged by the Department, in order to discuss and accurately answer questions relating to the Reports referred to in clause </w:t>
      </w:r>
      <w:r w:rsidRPr="00591CBD">
        <w:rPr>
          <w:color w:val="2B579A"/>
          <w:shd w:val="clear" w:color="auto" w:fill="E6E6E6"/>
        </w:rPr>
        <w:fldChar w:fldCharType="begin" w:fldLock="1"/>
      </w:r>
      <w:r w:rsidRPr="00591CBD">
        <w:instrText xml:space="preserve"> REF _Ref70761566 \r \h  \* MERGEFORMAT </w:instrText>
      </w:r>
      <w:r w:rsidRPr="00591CBD">
        <w:rPr>
          <w:color w:val="2B579A"/>
          <w:shd w:val="clear" w:color="auto" w:fill="E6E6E6"/>
        </w:rPr>
      </w:r>
      <w:r w:rsidRPr="00591CBD">
        <w:rPr>
          <w:color w:val="2B579A"/>
          <w:shd w:val="clear" w:color="auto" w:fill="E6E6E6"/>
        </w:rPr>
        <w:fldChar w:fldCharType="separate"/>
      </w:r>
      <w:r w:rsidR="00F4465A">
        <w:t>12.1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_Ref70160937 \r \h  \* MERGEFORMAT </w:instrText>
      </w:r>
      <w:r w:rsidRPr="00591CBD">
        <w:rPr>
          <w:color w:val="2B579A"/>
          <w:shd w:val="clear" w:color="auto" w:fill="E6E6E6"/>
        </w:rPr>
      </w:r>
      <w:r w:rsidRPr="00591CBD">
        <w:rPr>
          <w:color w:val="2B579A"/>
          <w:shd w:val="clear" w:color="auto" w:fill="E6E6E6"/>
        </w:rPr>
        <w:fldChar w:fldCharType="separate"/>
      </w:r>
      <w:r w:rsidR="00F4465A">
        <w:t>(a)</w:t>
      </w:r>
      <w:r w:rsidRPr="00591CBD">
        <w:rPr>
          <w:color w:val="2B579A"/>
          <w:shd w:val="clear" w:color="auto" w:fill="E6E6E6"/>
        </w:rPr>
        <w:fldChar w:fldCharType="end"/>
      </w:r>
      <w:r w:rsidRPr="00591CBD">
        <w:t xml:space="preserve"> or those otherwise required under this Deed. </w:t>
      </w:r>
    </w:p>
    <w:p w14:paraId="7188161A" w14:textId="3F569C86" w:rsidR="00C67B82" w:rsidRPr="00591CBD" w:rsidRDefault="00C67B82" w:rsidP="003E6AF1">
      <w:pPr>
        <w:pStyle w:val="Standardsubclause0"/>
      </w:pPr>
      <w:r w:rsidRPr="00591CBD">
        <w:t>The Provider must also provide any other Reports that may reasonably be required by the Department, within the timeframes requested by the Department</w:t>
      </w:r>
      <w:r w:rsidR="003E6AF1">
        <w:t xml:space="preserve"> </w:t>
      </w:r>
      <w:r w:rsidR="003E6AF1" w:rsidRPr="003E6AF1">
        <w:t>or as specified in any Guidelines</w:t>
      </w:r>
      <w:r w:rsidRPr="00591CBD">
        <w:t>.</w:t>
      </w:r>
      <w:r w:rsidR="003E6AF1">
        <w:t xml:space="preserve"> </w:t>
      </w:r>
    </w:p>
    <w:p w14:paraId="0CC4E8F9" w14:textId="77777777" w:rsidR="00C67B82" w:rsidRPr="00591CBD" w:rsidRDefault="00C67B82" w:rsidP="00EF5CA6">
      <w:pPr>
        <w:pStyle w:val="Standardsubclause0"/>
      </w:pPr>
      <w:r w:rsidRPr="00591CBD">
        <w:t>The Provider must provide:</w:t>
      </w:r>
    </w:p>
    <w:p w14:paraId="792A3FF1" w14:textId="77777777" w:rsidR="00C67B82" w:rsidRPr="00591CBD" w:rsidRDefault="00C67B82" w:rsidP="00530083">
      <w:pPr>
        <w:pStyle w:val="SubclausewithAlphaafternumber"/>
      </w:pPr>
      <w:r w:rsidRPr="00591CBD">
        <w:t>all Reports in a form acceptable to the Department; and</w:t>
      </w:r>
    </w:p>
    <w:p w14:paraId="64E3F630" w14:textId="77777777" w:rsidR="00C67B82" w:rsidRPr="00591CBD" w:rsidRDefault="00C67B82" w:rsidP="00530083">
      <w:pPr>
        <w:pStyle w:val="SubclausewithAlphaafternumber"/>
      </w:pPr>
      <w:r w:rsidRPr="00591CBD">
        <w:t xml:space="preserve">if, in the Department's opinion, either the form or the content of a Report is not satisfactory, the Provider must submit a revised Report to the Department's complete satisfaction within 10 Business Days of Notice to the Provider from the Department to do so. </w:t>
      </w:r>
    </w:p>
    <w:p w14:paraId="1868702C" w14:textId="77777777" w:rsidR="00C67B82" w:rsidRPr="00591CBD" w:rsidRDefault="00C67B82" w:rsidP="001D4075">
      <w:pPr>
        <w:pStyle w:val="Standardclause0"/>
      </w:pPr>
      <w:bookmarkStart w:id="215" w:name="_Ref69989763"/>
      <w:bookmarkStart w:id="216" w:name="_Toc79000428"/>
      <w:bookmarkStart w:id="217" w:name="_Toc80265575"/>
      <w:bookmarkStart w:id="218" w:name="_Toc80703269"/>
      <w:bookmarkStart w:id="219" w:name="_Toc86941704"/>
      <w:bookmarkStart w:id="220" w:name="_Toc97281126"/>
      <w:bookmarkStart w:id="221" w:name="_Toc128066698"/>
      <w:r w:rsidRPr="00591CBD">
        <w:t>Liaison and directions</w:t>
      </w:r>
      <w:bookmarkEnd w:id="215"/>
      <w:bookmarkEnd w:id="216"/>
      <w:bookmarkEnd w:id="217"/>
      <w:bookmarkEnd w:id="218"/>
      <w:bookmarkEnd w:id="219"/>
      <w:bookmarkEnd w:id="220"/>
      <w:bookmarkEnd w:id="221"/>
    </w:p>
    <w:p w14:paraId="79A40E90" w14:textId="77777777" w:rsidR="00C67B82" w:rsidRPr="00591CBD" w:rsidRDefault="00C67B82" w:rsidP="00EF5CA6">
      <w:pPr>
        <w:pStyle w:val="Standardsubclause0"/>
      </w:pPr>
      <w:bookmarkStart w:id="222" w:name="_Ref70064606"/>
      <w:r w:rsidRPr="00591CBD">
        <w:t>The Provider must:</w:t>
      </w:r>
      <w:bookmarkEnd w:id="222"/>
      <w:r w:rsidRPr="00591CBD">
        <w:t xml:space="preserve"> </w:t>
      </w:r>
    </w:p>
    <w:p w14:paraId="25CFAE90" w14:textId="77777777" w:rsidR="00C67B82" w:rsidRPr="00591CBD" w:rsidRDefault="00C67B82" w:rsidP="00530083">
      <w:pPr>
        <w:pStyle w:val="SubclausewithAlphaafternumber"/>
      </w:pPr>
      <w:bookmarkStart w:id="223" w:name="_Ref80175797"/>
      <w:bookmarkStart w:id="224" w:name="_Ref66981344"/>
      <w:r w:rsidRPr="00591CBD">
        <w:lastRenderedPageBreak/>
        <w:t>liaise with, and provide information related to this Deed, to:</w:t>
      </w:r>
      <w:bookmarkEnd w:id="223"/>
    </w:p>
    <w:p w14:paraId="2B6894B8" w14:textId="77777777" w:rsidR="00C67B82" w:rsidRPr="00591CBD" w:rsidRDefault="00C67B82" w:rsidP="005E7628">
      <w:pPr>
        <w:pStyle w:val="SubclausewithRoman"/>
      </w:pPr>
      <w:r w:rsidRPr="00591CBD">
        <w:t xml:space="preserve">the Department; and/or </w:t>
      </w:r>
    </w:p>
    <w:p w14:paraId="661E187B" w14:textId="77777777" w:rsidR="00C67B82" w:rsidRPr="00591CBD" w:rsidRDefault="00C67B82" w:rsidP="005E7628">
      <w:pPr>
        <w:pStyle w:val="SubclausewithRoman"/>
      </w:pPr>
      <w:r w:rsidRPr="00591CBD">
        <w:t xml:space="preserve">any other entity nominated by the Department, </w:t>
      </w:r>
    </w:p>
    <w:p w14:paraId="2B9E0505" w14:textId="77777777" w:rsidR="00C67B82" w:rsidRPr="00591CBD" w:rsidRDefault="00C67B82" w:rsidP="00C67B82">
      <w:pPr>
        <w:pStyle w:val="SubclausewithAlpha-Indent"/>
      </w:pPr>
      <w:r w:rsidRPr="00591CBD">
        <w:t>as requested by the Department;</w:t>
      </w:r>
      <w:bookmarkEnd w:id="224"/>
      <w:r w:rsidRPr="00591CBD">
        <w:t xml:space="preserve"> and </w:t>
      </w:r>
    </w:p>
    <w:p w14:paraId="68335E97" w14:textId="77777777" w:rsidR="00C67B82" w:rsidRPr="00591CBD" w:rsidRDefault="00C67B82" w:rsidP="00530083">
      <w:pPr>
        <w:pStyle w:val="SubclausewithAlphaafternumber"/>
      </w:pPr>
      <w:r w:rsidRPr="00591CBD">
        <w:t xml:space="preserve">immediately comply with all of the Department's requests and directions related to this Deed. </w:t>
      </w:r>
    </w:p>
    <w:p w14:paraId="15C0B587" w14:textId="3EED1CFB" w:rsidR="00C67B82" w:rsidRPr="00591CBD" w:rsidRDefault="00C67B82" w:rsidP="00C67B82">
      <w:pPr>
        <w:pStyle w:val="Note-leftaligned"/>
      </w:pPr>
      <w:r w:rsidRPr="00591CBD">
        <w:t xml:space="preserve">Note: 'other entity' referred to in clause </w:t>
      </w:r>
      <w:r w:rsidRPr="00591CBD">
        <w:rPr>
          <w:color w:val="2B579A"/>
          <w:shd w:val="clear" w:color="auto" w:fill="E6E6E6"/>
        </w:rPr>
        <w:fldChar w:fldCharType="begin" w:fldLock="1"/>
      </w:r>
      <w:r w:rsidRPr="00591CBD">
        <w:instrText xml:space="preserve"> REF _Ref70064606 \r \h  \* MERGEFORMAT </w:instrText>
      </w:r>
      <w:r w:rsidRPr="00591CBD">
        <w:rPr>
          <w:color w:val="2B579A"/>
          <w:shd w:val="clear" w:color="auto" w:fill="E6E6E6"/>
        </w:rPr>
      </w:r>
      <w:r w:rsidRPr="00591CBD">
        <w:rPr>
          <w:color w:val="2B579A"/>
          <w:shd w:val="clear" w:color="auto" w:fill="E6E6E6"/>
        </w:rPr>
        <w:fldChar w:fldCharType="separate"/>
      </w:r>
      <w:r w:rsidR="00F4465A">
        <w:t>13.1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_Ref80175797 \r \h  \* MERGEFORMAT </w:instrText>
      </w:r>
      <w:r w:rsidRPr="00591CBD">
        <w:rPr>
          <w:color w:val="2B579A"/>
          <w:shd w:val="clear" w:color="auto" w:fill="E6E6E6"/>
        </w:rPr>
      </w:r>
      <w:r w:rsidRPr="00591CBD">
        <w:rPr>
          <w:color w:val="2B579A"/>
          <w:shd w:val="clear" w:color="auto" w:fill="E6E6E6"/>
        </w:rPr>
        <w:fldChar w:fldCharType="separate"/>
      </w:r>
      <w:r w:rsidR="00F4465A">
        <w:t>(a)</w:t>
      </w:r>
      <w:r w:rsidRPr="00591CBD">
        <w:rPr>
          <w:color w:val="2B579A"/>
          <w:shd w:val="clear" w:color="auto" w:fill="E6E6E6"/>
        </w:rPr>
        <w:fldChar w:fldCharType="end"/>
      </w:r>
      <w:r w:rsidRPr="00591CBD">
        <w:t xml:space="preserve"> includes, for example, an auditor appointed by the Department.</w:t>
      </w:r>
    </w:p>
    <w:p w14:paraId="1D00BA63" w14:textId="1A392291" w:rsidR="00C67B82" w:rsidRPr="00591CBD" w:rsidRDefault="1A3CF856" w:rsidP="00EF5CA6">
      <w:pPr>
        <w:pStyle w:val="Standardsubclause0"/>
      </w:pPr>
      <w:bookmarkStart w:id="225" w:name="_Ref80211345"/>
      <w:r>
        <w:t xml:space="preserve">For the day to day management of, and communication under, this Deed, the Department and the Provider must respectively nominate </w:t>
      </w:r>
      <w:r w:rsidR="677DC019">
        <w:t xml:space="preserve">a Provider Lead </w:t>
      </w:r>
      <w:r>
        <w:t xml:space="preserve">and a Contact Person for the Term of this Deed, and Notify the other </w:t>
      </w:r>
      <w:r w:rsidR="488B377B">
        <w:t>P</w:t>
      </w:r>
      <w:r>
        <w:t>arty as soon as practicable of any change to the details of the individuals occupying those positions.</w:t>
      </w:r>
      <w:bookmarkEnd w:id="225"/>
      <w:r>
        <w:t xml:space="preserve"> </w:t>
      </w:r>
    </w:p>
    <w:p w14:paraId="3FFB203C" w14:textId="44BE47C1" w:rsidR="00C67B82" w:rsidRPr="00591CBD" w:rsidRDefault="00C67B82" w:rsidP="00EF5CA6">
      <w:pPr>
        <w:pStyle w:val="Standardsubclause0"/>
      </w:pPr>
      <w:bookmarkStart w:id="226" w:name="_Toc72914953"/>
      <w:bookmarkStart w:id="227" w:name="_Toc72915130"/>
      <w:bookmarkStart w:id="228" w:name="_Toc72918599"/>
      <w:bookmarkStart w:id="229" w:name="_Toc72914954"/>
      <w:bookmarkStart w:id="230" w:name="_Toc72915131"/>
      <w:bookmarkStart w:id="231" w:name="_Toc72918600"/>
      <w:bookmarkStart w:id="232" w:name="_Toc72914955"/>
      <w:bookmarkStart w:id="233" w:name="_Toc72915132"/>
      <w:bookmarkStart w:id="234" w:name="_Toc72918601"/>
      <w:bookmarkStart w:id="235" w:name="_Toc72914956"/>
      <w:bookmarkStart w:id="236" w:name="_Toc72915133"/>
      <w:bookmarkStart w:id="237" w:name="_Toc72918602"/>
      <w:bookmarkStart w:id="238" w:name="_Toc72914957"/>
      <w:bookmarkStart w:id="239" w:name="_Toc72915134"/>
      <w:bookmarkStart w:id="240" w:name="_Toc72918603"/>
      <w:bookmarkStart w:id="241" w:name="_Ref7309004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591CBD">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14:paraId="20108773" w14:textId="52D381D1" w:rsidR="00C67B82" w:rsidRPr="00591CBD" w:rsidRDefault="00C67B82" w:rsidP="00EF5CA6">
      <w:pPr>
        <w:pStyle w:val="Standardsubclause0"/>
      </w:pPr>
      <w:bookmarkStart w:id="242" w:name="_Ref76221757"/>
      <w:bookmarkStart w:id="243" w:name="_Ref80175817"/>
      <w:r w:rsidRPr="00591CBD">
        <w:t xml:space="preserve">The Provider must notify Services Australia of any change in the circumstances of a Participant </w:t>
      </w:r>
      <w:bookmarkEnd w:id="242"/>
      <w:r w:rsidRPr="00591CBD">
        <w:t xml:space="preserve">that impacts on their Income Support Payments, </w:t>
      </w:r>
      <w:bookmarkStart w:id="244" w:name="_Ref78963085"/>
      <w:r w:rsidRPr="00591CBD">
        <w:t>and do so within five Business Days, of becoming aware of the change in circumstances.</w:t>
      </w:r>
      <w:bookmarkEnd w:id="243"/>
      <w:bookmarkEnd w:id="244"/>
    </w:p>
    <w:p w14:paraId="3528FE9A" w14:textId="53937279" w:rsidR="00C67B82" w:rsidRPr="00591CBD" w:rsidRDefault="00C67B82" w:rsidP="00EF5CA6">
      <w:pPr>
        <w:pStyle w:val="Standardsubclause0"/>
      </w:pPr>
      <w:r w:rsidRPr="00591CBD">
        <w:t>The Provider must respond within five Business Days to any request for information by Services Australia or the Department about any change in circumstances referred to in clause</w:t>
      </w:r>
      <w:r w:rsidR="00EE4A94">
        <w:t> </w:t>
      </w:r>
      <w:r w:rsidRPr="00591CBD">
        <w:rPr>
          <w:color w:val="2B579A"/>
          <w:shd w:val="clear" w:color="auto" w:fill="E6E6E6"/>
        </w:rPr>
        <w:fldChar w:fldCharType="begin" w:fldLock="1"/>
      </w:r>
      <w:r w:rsidRPr="00591CBD">
        <w:instrText xml:space="preserve"> REF _Ref80175817 \r \h  \* MERGEFORMAT </w:instrText>
      </w:r>
      <w:r w:rsidRPr="00591CBD">
        <w:rPr>
          <w:color w:val="2B579A"/>
          <w:shd w:val="clear" w:color="auto" w:fill="E6E6E6"/>
        </w:rPr>
      </w:r>
      <w:r w:rsidRPr="00591CBD">
        <w:rPr>
          <w:color w:val="2B579A"/>
          <w:shd w:val="clear" w:color="auto" w:fill="E6E6E6"/>
        </w:rPr>
        <w:fldChar w:fldCharType="separate"/>
      </w:r>
      <w:r w:rsidR="00F4465A">
        <w:t>13.4</w:t>
      </w:r>
      <w:r w:rsidRPr="00591CBD">
        <w:rPr>
          <w:color w:val="2B579A"/>
          <w:shd w:val="clear" w:color="auto" w:fill="E6E6E6"/>
        </w:rPr>
        <w:fldChar w:fldCharType="end"/>
      </w:r>
      <w:r w:rsidRPr="00591CBD">
        <w:t>.</w:t>
      </w:r>
      <w:bookmarkEnd w:id="241"/>
    </w:p>
    <w:p w14:paraId="00BC19CA" w14:textId="77777777" w:rsidR="00C67B82" w:rsidRPr="00591CBD" w:rsidRDefault="00C67B82" w:rsidP="001D4075">
      <w:pPr>
        <w:pStyle w:val="Standardclause0"/>
      </w:pPr>
      <w:bookmarkStart w:id="245" w:name="_Ref73669696"/>
      <w:bookmarkStart w:id="246" w:name="_Toc79000429"/>
      <w:bookmarkStart w:id="247" w:name="_Toc80265576"/>
      <w:bookmarkStart w:id="248" w:name="_Toc80703270"/>
      <w:bookmarkStart w:id="249" w:name="_Toc86941705"/>
      <w:bookmarkStart w:id="250" w:name="_Toc97281127"/>
      <w:bookmarkStart w:id="251" w:name="_Toc128066699"/>
      <w:r w:rsidRPr="00591CBD">
        <w:t>Business level expectations</w:t>
      </w:r>
      <w:bookmarkEnd w:id="245"/>
      <w:bookmarkEnd w:id="246"/>
      <w:bookmarkEnd w:id="247"/>
      <w:bookmarkEnd w:id="248"/>
      <w:bookmarkEnd w:id="249"/>
      <w:bookmarkEnd w:id="250"/>
      <w:bookmarkEnd w:id="251"/>
      <w:r w:rsidRPr="00591CBD">
        <w:t xml:space="preserve"> </w:t>
      </w:r>
    </w:p>
    <w:p w14:paraId="4B360491" w14:textId="77777777" w:rsidR="00C67B82" w:rsidRPr="00591CBD" w:rsidRDefault="00C67B82" w:rsidP="00EF5CA6">
      <w:pPr>
        <w:pStyle w:val="Standardsubclause0"/>
      </w:pPr>
      <w:r w:rsidRPr="00591CBD">
        <w:t>The Department provides no guarantee of:</w:t>
      </w:r>
    </w:p>
    <w:p w14:paraId="725A12A1" w14:textId="3C59D37A" w:rsidR="00C67B82" w:rsidRDefault="00C67B82" w:rsidP="00530083">
      <w:pPr>
        <w:pStyle w:val="SubclausewithAlphaafternumber"/>
      </w:pPr>
      <w:r w:rsidRPr="00591CBD">
        <w:t xml:space="preserve">the volume or type of business the Provider will receive, including the number of Places; </w:t>
      </w:r>
    </w:p>
    <w:p w14:paraId="5D12B334" w14:textId="6C303027" w:rsidR="000D4D49" w:rsidRPr="00591CBD" w:rsidRDefault="000D4D49" w:rsidP="00530083">
      <w:pPr>
        <w:pStyle w:val="SubclausewithAlphaafternumber"/>
      </w:pPr>
      <w:r>
        <w:t xml:space="preserve">the number or type of Places for any Employment Region; </w:t>
      </w:r>
    </w:p>
    <w:p w14:paraId="04899BA2" w14:textId="1E5D0B4F" w:rsidR="00C67B82" w:rsidRPr="00591CBD" w:rsidRDefault="00C67B82" w:rsidP="00D8007F">
      <w:pPr>
        <w:pStyle w:val="SubclausewithAlphaafternumber"/>
      </w:pPr>
      <w:r w:rsidRPr="00591CBD">
        <w:t xml:space="preserve">the numbers of Participants for any Services; </w:t>
      </w:r>
      <w:r w:rsidR="004F1865">
        <w:t>or</w:t>
      </w:r>
    </w:p>
    <w:p w14:paraId="42BBDA91" w14:textId="5C0EB7F5" w:rsidR="00C67B82" w:rsidRPr="00591CBD" w:rsidRDefault="00C67B82" w:rsidP="00530083">
      <w:pPr>
        <w:pStyle w:val="SubclausewithAlphaafternumber"/>
      </w:pPr>
      <w:r w:rsidRPr="00591CBD">
        <w:t>the accuracy of market and other information provided in any request for tender for this Deed.</w:t>
      </w:r>
    </w:p>
    <w:p w14:paraId="3BBCB415" w14:textId="56A704A6" w:rsidR="00C67B82" w:rsidRPr="00591CBD" w:rsidRDefault="00C67B82" w:rsidP="001D4075">
      <w:pPr>
        <w:pStyle w:val="Standardclause0"/>
      </w:pPr>
      <w:bookmarkStart w:id="252" w:name="_Toc68527971"/>
      <w:bookmarkStart w:id="253" w:name="_Toc68883741"/>
      <w:bookmarkStart w:id="254" w:name="_Toc69046452"/>
      <w:bookmarkStart w:id="255" w:name="_Toc79000430"/>
      <w:bookmarkStart w:id="256" w:name="_Toc80265577"/>
      <w:bookmarkStart w:id="257" w:name="_Toc80703271"/>
      <w:bookmarkStart w:id="258" w:name="_Toc86941706"/>
      <w:bookmarkStart w:id="259" w:name="_Toc97281128"/>
      <w:bookmarkStart w:id="260" w:name="_Toc128066700"/>
      <w:bookmarkStart w:id="261" w:name="_Toc73467777"/>
      <w:bookmarkEnd w:id="252"/>
      <w:bookmarkEnd w:id="253"/>
      <w:bookmarkEnd w:id="254"/>
      <w:r w:rsidRPr="00591CBD">
        <w:t>Action to address unmet demand and gaps in services</w:t>
      </w:r>
      <w:bookmarkEnd w:id="255"/>
      <w:bookmarkEnd w:id="256"/>
      <w:bookmarkEnd w:id="257"/>
      <w:bookmarkEnd w:id="258"/>
      <w:bookmarkEnd w:id="259"/>
      <w:bookmarkEnd w:id="260"/>
      <w:r w:rsidRPr="00591CBD">
        <w:t xml:space="preserve"> </w:t>
      </w:r>
      <w:bookmarkEnd w:id="261"/>
    </w:p>
    <w:p w14:paraId="51556770" w14:textId="3C8DF557" w:rsidR="00C67B82" w:rsidRPr="00591CBD" w:rsidRDefault="00C67B82" w:rsidP="00EF5CA6">
      <w:pPr>
        <w:pStyle w:val="Standardsubclause0"/>
      </w:pPr>
      <w:bookmarkStart w:id="262" w:name="_Ref98161919"/>
      <w:r w:rsidRPr="00591CBD">
        <w:t>For the purposes of addressing unmet demand and gaps in services, the Department may agree with:</w:t>
      </w:r>
      <w:bookmarkEnd w:id="262"/>
    </w:p>
    <w:p w14:paraId="546E1D69" w14:textId="426288BE" w:rsidR="00C67B82" w:rsidRPr="00591CBD" w:rsidRDefault="00C67B82" w:rsidP="00530083">
      <w:pPr>
        <w:pStyle w:val="SubclausewithAlphaafternumber"/>
      </w:pPr>
      <w:bookmarkStart w:id="263" w:name="_Ref73274277"/>
      <w:r w:rsidRPr="00591CBD">
        <w:t>the Provider to the provision of additional services by the Provider, including in additional Employment Regions</w:t>
      </w:r>
      <w:r w:rsidR="00515715">
        <w:t>,</w:t>
      </w:r>
      <w:r w:rsidR="003F32C8">
        <w:t xml:space="preserve"> Locations</w:t>
      </w:r>
      <w:r w:rsidR="00515715">
        <w:t xml:space="preserve"> and/or Sites</w:t>
      </w:r>
      <w:r w:rsidRPr="00591CBD">
        <w:t>, on the same terms as specified in this Deed, at the times requested by the Department; and</w:t>
      </w:r>
      <w:bookmarkEnd w:id="263"/>
    </w:p>
    <w:p w14:paraId="1F6B2A4D" w14:textId="0D96A2DC" w:rsidR="00C67B82" w:rsidRPr="00591CBD" w:rsidRDefault="00C67B82" w:rsidP="00530083">
      <w:pPr>
        <w:pStyle w:val="SubclausewithAlphaafternumber"/>
      </w:pPr>
      <w:r w:rsidRPr="00591CBD">
        <w:lastRenderedPageBreak/>
        <w:t xml:space="preserve">any other </w:t>
      </w:r>
      <w:r w:rsidR="00927740">
        <w:t xml:space="preserve">Workforce Australia - </w:t>
      </w:r>
      <w:r w:rsidR="00D17602">
        <w:t>Self-Employment Assistance</w:t>
      </w:r>
      <w:r w:rsidRPr="00591CBD">
        <w:t xml:space="preserve"> Provider to the provision of additional services in any Employment Region</w:t>
      </w:r>
      <w:r w:rsidR="00515715">
        <w:t>,</w:t>
      </w:r>
      <w:r w:rsidR="003F32C8">
        <w:t xml:space="preserve"> Location</w:t>
      </w:r>
      <w:r w:rsidR="00515715">
        <w:t xml:space="preserve"> and/or Site</w:t>
      </w:r>
      <w:r w:rsidRPr="00591CBD">
        <w:t xml:space="preserve">. </w:t>
      </w:r>
    </w:p>
    <w:p w14:paraId="6D4287B0" w14:textId="77777777" w:rsidR="00C67B82" w:rsidRPr="00591CBD" w:rsidRDefault="00C67B82" w:rsidP="001D4075">
      <w:pPr>
        <w:pStyle w:val="Standardclause0"/>
      </w:pPr>
      <w:bookmarkStart w:id="264" w:name="_Toc73517507"/>
      <w:bookmarkStart w:id="265" w:name="_Toc73517508"/>
      <w:bookmarkStart w:id="266" w:name="_Toc73517509"/>
      <w:bookmarkStart w:id="267" w:name="_Toc73517510"/>
      <w:bookmarkStart w:id="268" w:name="_Toc73517511"/>
      <w:bookmarkStart w:id="269" w:name="_Toc72237039"/>
      <w:bookmarkStart w:id="270" w:name="_Ref73014725"/>
      <w:bookmarkStart w:id="271" w:name="_Toc73467778"/>
      <w:bookmarkStart w:id="272" w:name="_Toc73963378"/>
      <w:bookmarkStart w:id="273" w:name="_Toc73973396"/>
      <w:bookmarkStart w:id="274" w:name="_Ref77357712"/>
      <w:bookmarkStart w:id="275" w:name="_Toc79000431"/>
      <w:bookmarkStart w:id="276" w:name="_Toc80265578"/>
      <w:bookmarkStart w:id="277" w:name="_Toc80703272"/>
      <w:bookmarkStart w:id="278" w:name="_Toc86941707"/>
      <w:bookmarkStart w:id="279" w:name="_Ref86959259"/>
      <w:bookmarkStart w:id="280" w:name="_Ref87000489"/>
      <w:bookmarkStart w:id="281" w:name="_Toc97281129"/>
      <w:bookmarkStart w:id="282" w:name="_Toc128066701"/>
      <w:bookmarkEnd w:id="264"/>
      <w:bookmarkEnd w:id="265"/>
      <w:bookmarkEnd w:id="266"/>
      <w:bookmarkEnd w:id="267"/>
      <w:bookmarkEnd w:id="268"/>
      <w:r w:rsidRPr="00591CBD">
        <w:t>Additional Services</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2C5C623A" w14:textId="2B97C77B" w:rsidR="00C67B82" w:rsidRPr="00591CBD" w:rsidRDefault="00C67B82" w:rsidP="00EF5CA6">
      <w:pPr>
        <w:pStyle w:val="Standardsubclause0"/>
      </w:pPr>
      <w:r w:rsidRPr="00591CBD">
        <w:t>The Department and the Provider may agree to the provision of othe</w:t>
      </w:r>
      <w:r w:rsidRPr="000C45E5">
        <w:t>r</w:t>
      </w:r>
      <w:r w:rsidR="00414AFE" w:rsidRPr="000C45E5">
        <w:t xml:space="preserve"> </w:t>
      </w:r>
      <w:r w:rsidR="000C4AB5" w:rsidRPr="007158AA">
        <w:t>employment</w:t>
      </w:r>
      <w:r w:rsidRPr="007158AA">
        <w:t xml:space="preserve"> services</w:t>
      </w:r>
      <w:r w:rsidRPr="000C45E5">
        <w:t xml:space="preserve"> or </w:t>
      </w:r>
      <w:r w:rsidR="005916A6">
        <w:t xml:space="preserve">employment </w:t>
      </w:r>
      <w:r w:rsidRPr="000C45E5">
        <w:t>related services by the Provider to the Department, including applicable</w:t>
      </w:r>
      <w:r w:rsidRPr="00591CBD">
        <w:t xml:space="preserve"> terms and conditions. </w:t>
      </w:r>
    </w:p>
    <w:p w14:paraId="6F310523" w14:textId="77777777" w:rsidR="00C67B82" w:rsidRPr="00591CBD" w:rsidRDefault="00C67B82" w:rsidP="001D4075">
      <w:pPr>
        <w:pStyle w:val="Standardclause0"/>
      </w:pPr>
      <w:bookmarkStart w:id="283" w:name="_Ref71188611"/>
      <w:bookmarkStart w:id="284" w:name="_Toc79000432"/>
      <w:bookmarkStart w:id="285" w:name="_Toc80265579"/>
      <w:bookmarkStart w:id="286" w:name="_Toc80703273"/>
      <w:bookmarkStart w:id="287" w:name="_Toc86941708"/>
      <w:bookmarkStart w:id="288" w:name="_Toc97281130"/>
      <w:bookmarkStart w:id="289" w:name="_Toc128066702"/>
      <w:r w:rsidRPr="00591CBD">
        <w:t>Provider's obligation to assist and cooperate with the Department and others</w:t>
      </w:r>
      <w:bookmarkEnd w:id="283"/>
      <w:bookmarkEnd w:id="284"/>
      <w:bookmarkEnd w:id="285"/>
      <w:bookmarkEnd w:id="286"/>
      <w:bookmarkEnd w:id="287"/>
      <w:bookmarkEnd w:id="288"/>
      <w:bookmarkEnd w:id="289"/>
    </w:p>
    <w:p w14:paraId="469F0727" w14:textId="3B77BF56" w:rsidR="00C67B82" w:rsidRPr="00591CBD" w:rsidRDefault="00C67B82" w:rsidP="00EF5CA6">
      <w:pPr>
        <w:pStyle w:val="Standardsubclause0"/>
      </w:pPr>
      <w:bookmarkStart w:id="290" w:name="_Ref71189249"/>
      <w:bookmarkStart w:id="291" w:name="_Ref76570581"/>
      <w:r w:rsidRPr="00591CBD">
        <w:t xml:space="preserve">The Provider must, if directed by the Department, provide sufficient assistance and cooperation to any entity nominated by the Department to enable services to continue to be provided to any Participant who is or will be transferred to another </w:t>
      </w:r>
      <w:r w:rsidR="00B80984" w:rsidRPr="0026719B">
        <w:t>entity</w:t>
      </w:r>
      <w:r w:rsidR="00D338F0" w:rsidRPr="0026719B">
        <w:t xml:space="preserve"> providing services that are the same</w:t>
      </w:r>
      <w:r w:rsidR="00F95BCB">
        <w:t>,</w:t>
      </w:r>
      <w:r w:rsidR="00D338F0" w:rsidRPr="0026719B">
        <w:t xml:space="preserve"> or similar to, the Services provided under this Deed,</w:t>
      </w:r>
      <w:r w:rsidRPr="0026719B">
        <w:t xml:space="preserve"> </w:t>
      </w:r>
      <w:r w:rsidRPr="00591CBD">
        <w:t>for any reason</w:t>
      </w:r>
      <w:bookmarkEnd w:id="290"/>
      <w:r w:rsidRPr="00591CBD">
        <w:t>, including:</w:t>
      </w:r>
      <w:bookmarkEnd w:id="291"/>
      <w:r w:rsidRPr="00591CBD">
        <w:t xml:space="preserve"> </w:t>
      </w:r>
    </w:p>
    <w:p w14:paraId="5DE22B53" w14:textId="77777777" w:rsidR="00C67B82" w:rsidRPr="00591CBD" w:rsidRDefault="00C67B82" w:rsidP="00530083">
      <w:pPr>
        <w:pStyle w:val="SubclausewithAlphaafternumber"/>
      </w:pPr>
      <w:r w:rsidRPr="00591CBD">
        <w:t>the expiry, termination or reduction in scope of this Deed; or</w:t>
      </w:r>
    </w:p>
    <w:p w14:paraId="48A4E5EB" w14:textId="72286E53" w:rsidR="00C67B82" w:rsidRPr="00591CBD" w:rsidRDefault="00C67B82" w:rsidP="00530083">
      <w:pPr>
        <w:pStyle w:val="SubclausewithAlphaafternumber"/>
      </w:pPr>
      <w:r w:rsidRPr="00591CBD">
        <w:t>any transfer of the Participant under any provision of this Deed (including</w:t>
      </w:r>
      <w:r w:rsidR="00336196">
        <w:t xml:space="preserve"> </w:t>
      </w:r>
      <w:r w:rsidR="00336196">
        <w:rPr>
          <w:color w:val="2B579A"/>
          <w:shd w:val="clear" w:color="auto" w:fill="E6E6E6"/>
        </w:rPr>
        <w:fldChar w:fldCharType="begin" w:fldLock="1"/>
      </w:r>
      <w:r w:rsidR="00336196">
        <w:instrText xml:space="preserve"> REF _Ref86959632 \h </w:instrText>
      </w:r>
      <w:r w:rsidR="00336196">
        <w:rPr>
          <w:color w:val="2B579A"/>
          <w:shd w:val="clear" w:color="auto" w:fill="E6E6E6"/>
        </w:rPr>
      </w:r>
      <w:r w:rsidR="00336196">
        <w:rPr>
          <w:color w:val="2B579A"/>
          <w:shd w:val="clear" w:color="auto" w:fill="E6E6E6"/>
        </w:rPr>
        <w:fldChar w:fldCharType="separate"/>
      </w:r>
      <w:r w:rsidR="00F4465A">
        <w:t>PART B – SERVICES REQUIREMENTS</w:t>
      </w:r>
      <w:r w:rsidR="00336196">
        <w:rPr>
          <w:color w:val="2B579A"/>
          <w:shd w:val="clear" w:color="auto" w:fill="E6E6E6"/>
        </w:rPr>
        <w:fldChar w:fldCharType="end"/>
      </w:r>
      <w:r w:rsidR="007B6FF9">
        <w:t>).</w:t>
      </w:r>
    </w:p>
    <w:p w14:paraId="79154F3F" w14:textId="4720407A" w:rsidR="00C67B82" w:rsidRPr="00591CBD" w:rsidRDefault="00C67B82" w:rsidP="00EF5CA6">
      <w:pPr>
        <w:pStyle w:val="Standardsubclause0"/>
      </w:pPr>
      <w:bookmarkStart w:id="292" w:name="_Toc72741093"/>
      <w:bookmarkStart w:id="293" w:name="_Toc72741094"/>
      <w:bookmarkEnd w:id="292"/>
      <w:bookmarkEnd w:id="293"/>
      <w:r w:rsidRPr="00591CBD">
        <w:t xml:space="preserve">The assistance and cooperation the Provider must provide under clause </w:t>
      </w:r>
      <w:r w:rsidRPr="00591CBD">
        <w:rPr>
          <w:color w:val="2B579A"/>
          <w:shd w:val="clear" w:color="auto" w:fill="E6E6E6"/>
        </w:rPr>
        <w:fldChar w:fldCharType="begin" w:fldLock="1"/>
      </w:r>
      <w:r w:rsidRPr="00591CBD">
        <w:instrText xml:space="preserve"> REF _Ref71189249 \r \h  \* MERGEFORMAT </w:instrText>
      </w:r>
      <w:r w:rsidRPr="00591CBD">
        <w:rPr>
          <w:color w:val="2B579A"/>
          <w:shd w:val="clear" w:color="auto" w:fill="E6E6E6"/>
        </w:rPr>
      </w:r>
      <w:r w:rsidRPr="00591CBD">
        <w:rPr>
          <w:color w:val="2B579A"/>
          <w:shd w:val="clear" w:color="auto" w:fill="E6E6E6"/>
        </w:rPr>
        <w:fldChar w:fldCharType="separate"/>
      </w:r>
      <w:r w:rsidR="00F4465A">
        <w:t>17.1</w:t>
      </w:r>
      <w:r w:rsidRPr="00591CBD">
        <w:rPr>
          <w:color w:val="2B579A"/>
          <w:shd w:val="clear" w:color="auto" w:fill="E6E6E6"/>
        </w:rPr>
        <w:fldChar w:fldCharType="end"/>
      </w:r>
      <w:r w:rsidRPr="00591CBD">
        <w:t xml:space="preserve"> includes complying with the Department's directions in relation to:</w:t>
      </w:r>
    </w:p>
    <w:p w14:paraId="418E0CC9" w14:textId="37305CF0" w:rsidR="00C67B82" w:rsidRPr="00591CBD" w:rsidRDefault="00C67B82" w:rsidP="00530083">
      <w:pPr>
        <w:pStyle w:val="SubclausewithAlphaafternumber"/>
      </w:pPr>
      <w:r w:rsidRPr="00591CBD">
        <w:t xml:space="preserve">the transfer of Deed Material and Commonwealth Material in the Provider's possession or control, including that stored in External IT Systems; and </w:t>
      </w:r>
    </w:p>
    <w:p w14:paraId="018D6040" w14:textId="77777777" w:rsidR="00C67B82" w:rsidRPr="00591CBD" w:rsidRDefault="00C67B82" w:rsidP="00530083">
      <w:pPr>
        <w:pStyle w:val="SubclausewithAlphaafternumber"/>
      </w:pPr>
      <w:r w:rsidRPr="00591CBD">
        <w:t xml:space="preserve">the redirection of Participants, </w:t>
      </w:r>
    </w:p>
    <w:p w14:paraId="27B239F0" w14:textId="77777777" w:rsidR="00C67B82" w:rsidRPr="00591CBD" w:rsidRDefault="00C67B82" w:rsidP="00C67B82">
      <w:pPr>
        <w:pStyle w:val="StandardSubclause-Indent"/>
      </w:pPr>
      <w:r w:rsidRPr="00591CBD">
        <w:t xml:space="preserve">to any entity nominated by the Department, or to the Department. </w:t>
      </w:r>
    </w:p>
    <w:p w14:paraId="7B6578FD" w14:textId="3BE09686" w:rsidR="00C67B82" w:rsidRPr="00591CBD" w:rsidRDefault="00C67B82" w:rsidP="00C67B82">
      <w:pPr>
        <w:pStyle w:val="Heading4"/>
      </w:pPr>
      <w:bookmarkStart w:id="294" w:name="_Toc79000433"/>
      <w:bookmarkStart w:id="295" w:name="_Toc80265580"/>
      <w:bookmarkStart w:id="296" w:name="_Toc80703274"/>
      <w:bookmarkStart w:id="297" w:name="_Toc97281131"/>
      <w:bookmarkStart w:id="298" w:name="_Toc128066703"/>
      <w:r w:rsidRPr="00591CBD">
        <w:t>Section</w:t>
      </w:r>
      <w:r w:rsidR="005E7628">
        <w:t> </w:t>
      </w:r>
      <w:r w:rsidRPr="00591CBD">
        <w:t>A2.3 – Some basic rules about financial matters</w:t>
      </w:r>
      <w:bookmarkEnd w:id="294"/>
      <w:bookmarkEnd w:id="295"/>
      <w:bookmarkEnd w:id="296"/>
      <w:bookmarkEnd w:id="297"/>
      <w:bookmarkEnd w:id="298"/>
    </w:p>
    <w:p w14:paraId="7EDF6E37" w14:textId="77777777" w:rsidR="00C67B82" w:rsidRPr="00591CBD" w:rsidRDefault="00C67B82" w:rsidP="001D4075">
      <w:pPr>
        <w:pStyle w:val="Standardclause0"/>
      </w:pPr>
      <w:bookmarkStart w:id="299" w:name="_Ref66987591"/>
      <w:bookmarkStart w:id="300" w:name="_Toc79000434"/>
      <w:bookmarkStart w:id="301" w:name="_Toc80265581"/>
      <w:bookmarkStart w:id="302" w:name="_Toc80703275"/>
      <w:bookmarkStart w:id="303" w:name="_Toc86941709"/>
      <w:bookmarkStart w:id="304" w:name="_Toc97281132"/>
      <w:bookmarkStart w:id="305" w:name="_Toc128066704"/>
      <w:r w:rsidRPr="00591CBD">
        <w:t>General</w:t>
      </w:r>
      <w:bookmarkEnd w:id="299"/>
      <w:bookmarkEnd w:id="300"/>
      <w:bookmarkEnd w:id="301"/>
      <w:bookmarkEnd w:id="302"/>
      <w:bookmarkEnd w:id="303"/>
      <w:bookmarkEnd w:id="304"/>
      <w:bookmarkEnd w:id="305"/>
    </w:p>
    <w:p w14:paraId="5C943694" w14:textId="5E6A1715" w:rsidR="00C67B82" w:rsidRPr="00591CBD" w:rsidRDefault="00C67B82" w:rsidP="00EF5CA6">
      <w:pPr>
        <w:pStyle w:val="Standardsubclause0"/>
      </w:pPr>
      <w:bookmarkStart w:id="306" w:name="_Ref80211327"/>
      <w:bookmarkStart w:id="307" w:name="_Ref70145268"/>
      <w:r w:rsidRPr="00591CBD">
        <w:t>Subject to sufficient funds being validly appropriated for the Services and the Provider's compliance with this Deed to the Department's complete satisfaction, the Department will make Payments to the Provider, at the times and in the manner specified in this Deed, to the account specified in</w:t>
      </w:r>
      <w:r w:rsidR="000F5E5A">
        <w:t xml:space="preserve"> </w:t>
      </w:r>
      <w:r w:rsidR="007B6FF9" w:rsidRPr="00A95946">
        <w:rPr>
          <w:color w:val="2B579A"/>
          <w:sz w:val="18"/>
          <w:szCs w:val="16"/>
          <w:shd w:val="clear" w:color="auto" w:fill="E6E6E6"/>
        </w:rPr>
        <w:fldChar w:fldCharType="begin" w:fldLock="1"/>
      </w:r>
      <w:r w:rsidR="007B6FF9" w:rsidRPr="00A95946">
        <w:rPr>
          <w:sz w:val="18"/>
          <w:szCs w:val="16"/>
        </w:rPr>
        <w:instrText xml:space="preserve"> REF _Ref86944861 \h </w:instrText>
      </w:r>
      <w:r w:rsidR="00E07EDE" w:rsidRPr="00A95946">
        <w:rPr>
          <w:color w:val="2B579A"/>
          <w:sz w:val="18"/>
          <w:szCs w:val="16"/>
          <w:shd w:val="clear" w:color="auto" w:fill="E6E6E6"/>
        </w:rPr>
        <w:instrText xml:space="preserve"> \* MERGEFORMAT </w:instrText>
      </w:r>
      <w:r w:rsidR="007B6FF9" w:rsidRPr="00A95946">
        <w:rPr>
          <w:color w:val="2B579A"/>
          <w:sz w:val="18"/>
          <w:szCs w:val="16"/>
          <w:shd w:val="clear" w:color="auto" w:fill="E6E6E6"/>
        </w:rPr>
      </w:r>
      <w:r w:rsidR="007B6FF9" w:rsidRPr="00A95946">
        <w:rPr>
          <w:color w:val="2B579A"/>
          <w:sz w:val="18"/>
          <w:szCs w:val="16"/>
          <w:shd w:val="clear" w:color="auto" w:fill="E6E6E6"/>
        </w:rPr>
        <w:fldChar w:fldCharType="separate"/>
      </w:r>
      <w:r w:rsidR="00F4465A" w:rsidRPr="00A95946">
        <w:rPr>
          <w:szCs w:val="22"/>
        </w:rPr>
        <w:t>SCHEDULE 1 – DEED AND BUSINESS DETAILS</w:t>
      </w:r>
      <w:r w:rsidR="007B6FF9" w:rsidRPr="00A95946">
        <w:rPr>
          <w:color w:val="2B579A"/>
          <w:sz w:val="18"/>
          <w:szCs w:val="16"/>
          <w:shd w:val="clear" w:color="auto" w:fill="E6E6E6"/>
        </w:rPr>
        <w:fldChar w:fldCharType="end"/>
      </w:r>
      <w:r w:rsidRPr="00591CBD">
        <w:t>.</w:t>
      </w:r>
      <w:bookmarkEnd w:id="306"/>
      <w:r>
        <w:t xml:space="preserve"> </w:t>
      </w:r>
    </w:p>
    <w:p w14:paraId="3CFEBCAF" w14:textId="038BCCD7" w:rsidR="00C67B82" w:rsidRPr="00591CBD" w:rsidRDefault="00C67B82" w:rsidP="00EF5CA6">
      <w:pPr>
        <w:pStyle w:val="Standardsubclause0"/>
      </w:pPr>
      <w:bookmarkStart w:id="308" w:name="_Ref66981549"/>
      <w:bookmarkEnd w:id="307"/>
      <w:r w:rsidRPr="00591CBD">
        <w:t>The Provider must not claim or accept a Payment from the Department if the requirements under this Deed which must be satisfied to qualify for the Payment have not been fully and properly met.</w:t>
      </w:r>
      <w:bookmarkEnd w:id="308"/>
      <w:r w:rsidRPr="00591CBD">
        <w:t xml:space="preserve"> </w:t>
      </w:r>
    </w:p>
    <w:p w14:paraId="13995527" w14:textId="3697D2E0" w:rsidR="00C67B82" w:rsidRPr="00591CBD" w:rsidRDefault="00C67B82" w:rsidP="00EF5CA6">
      <w:pPr>
        <w:pStyle w:val="Standardsubclause0"/>
      </w:pPr>
      <w:bookmarkStart w:id="309" w:name="_Ref66985798"/>
      <w:r w:rsidRPr="00591CBD">
        <w:t>Where the Department determines that the Provider is in breach of clause </w:t>
      </w:r>
      <w:r w:rsidRPr="00591CBD">
        <w:rPr>
          <w:color w:val="2B579A"/>
          <w:shd w:val="clear" w:color="auto" w:fill="E6E6E6"/>
        </w:rPr>
        <w:fldChar w:fldCharType="begin" w:fldLock="1"/>
      </w:r>
      <w:r w:rsidRPr="00591CBD">
        <w:instrText xml:space="preserve"> REF _Ref66981549 \w \h  \* MERGEFORMAT </w:instrText>
      </w:r>
      <w:r w:rsidRPr="00591CBD">
        <w:rPr>
          <w:color w:val="2B579A"/>
          <w:shd w:val="clear" w:color="auto" w:fill="E6E6E6"/>
        </w:rPr>
      </w:r>
      <w:r w:rsidRPr="00591CBD">
        <w:rPr>
          <w:color w:val="2B579A"/>
          <w:shd w:val="clear" w:color="auto" w:fill="E6E6E6"/>
        </w:rPr>
        <w:fldChar w:fldCharType="separate"/>
      </w:r>
      <w:r w:rsidR="00F4465A">
        <w:t>18.2</w:t>
      </w:r>
      <w:r w:rsidRPr="00591CBD">
        <w:rPr>
          <w:color w:val="2B579A"/>
          <w:shd w:val="clear" w:color="auto" w:fill="E6E6E6"/>
        </w:rPr>
        <w:fldChar w:fldCharType="end"/>
      </w:r>
      <w:r w:rsidRPr="00591CBD">
        <w:t>, the Department may recover some or all of the amount of the relevant Payment, at its absolute discretion, from the Provider as a debt in accordance with clause </w:t>
      </w:r>
      <w:r w:rsidRPr="00591CBD">
        <w:rPr>
          <w:color w:val="2B579A"/>
          <w:shd w:val="clear" w:color="auto" w:fill="E6E6E6"/>
        </w:rPr>
        <w:fldChar w:fldCharType="begin" w:fldLock="1"/>
      </w:r>
      <w:r w:rsidRPr="00591CBD">
        <w:instrText xml:space="preserve"> REF _Ref66982160 \r \h  \* MERGEFORMAT </w:instrText>
      </w:r>
      <w:r w:rsidRPr="00591CBD">
        <w:rPr>
          <w:color w:val="2B579A"/>
          <w:shd w:val="clear" w:color="auto" w:fill="E6E6E6"/>
        </w:rPr>
      </w:r>
      <w:r w:rsidRPr="00591CBD">
        <w:rPr>
          <w:color w:val="2B579A"/>
          <w:shd w:val="clear" w:color="auto" w:fill="E6E6E6"/>
        </w:rPr>
        <w:fldChar w:fldCharType="separate"/>
      </w:r>
      <w:r w:rsidR="00F4465A">
        <w:t>23</w:t>
      </w:r>
      <w:r w:rsidRPr="00591CBD">
        <w:rPr>
          <w:color w:val="2B579A"/>
          <w:shd w:val="clear" w:color="auto" w:fill="E6E6E6"/>
        </w:rPr>
        <w:fldChar w:fldCharType="end"/>
      </w:r>
      <w:r w:rsidRPr="00591CBD">
        <w:t xml:space="preserve">, and exercise any other remedies specified in clause </w:t>
      </w:r>
      <w:r w:rsidRPr="00591CBD">
        <w:rPr>
          <w:color w:val="2B579A"/>
          <w:shd w:val="clear" w:color="auto" w:fill="E6E6E6"/>
        </w:rPr>
        <w:fldChar w:fldCharType="begin" w:fldLock="1"/>
      </w:r>
      <w:r w:rsidRPr="00591CBD">
        <w:instrText xml:space="preserve"> REF _Ref66985807 \w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w:t>
      </w:r>
      <w:bookmarkEnd w:id="309"/>
      <w:r w:rsidRPr="00591CBD">
        <w:rPr>
          <w:rStyle w:val="CUNote"/>
          <w:rFonts w:asciiTheme="minorHAnsi" w:hAnsiTheme="minorHAnsi" w:cstheme="minorHAnsi"/>
        </w:rPr>
        <w:t xml:space="preserve"> </w:t>
      </w:r>
    </w:p>
    <w:p w14:paraId="7C6468E5" w14:textId="77777777" w:rsidR="00C67B82" w:rsidRPr="00591CBD" w:rsidRDefault="00C67B82" w:rsidP="00EF5CA6">
      <w:pPr>
        <w:pStyle w:val="Standardsubclause0"/>
      </w:pPr>
      <w:r w:rsidRPr="00591CBD">
        <w:t>Subject to any Guidelines, the Provider must have, at the time it makes a claim for or accepts any Payment, true, complete and accurate Documentary Evidence sufficient to prove that the Provider:</w:t>
      </w:r>
      <w:r>
        <w:t xml:space="preserve"> </w:t>
      </w:r>
    </w:p>
    <w:p w14:paraId="33190E15" w14:textId="77777777" w:rsidR="00C67B82" w:rsidRPr="00591CBD" w:rsidRDefault="00C67B82" w:rsidP="00530083">
      <w:pPr>
        <w:pStyle w:val="SubclausewithAlphaafternumber"/>
      </w:pPr>
      <w:bookmarkStart w:id="310" w:name="_Ref66981709"/>
      <w:r w:rsidRPr="00591CBD">
        <w:lastRenderedPageBreak/>
        <w:t>is entitled to the Payment;</w:t>
      </w:r>
      <w:bookmarkEnd w:id="310"/>
    </w:p>
    <w:p w14:paraId="633DFCE4" w14:textId="77777777" w:rsidR="00C67B82" w:rsidRPr="00591CBD" w:rsidRDefault="00C67B82" w:rsidP="00530083">
      <w:pPr>
        <w:pStyle w:val="SubclausewithAlphaafternumber"/>
      </w:pPr>
      <w:r w:rsidRPr="00591CBD">
        <w:t>has delivered the Services relevant to its claim for Payment; and</w:t>
      </w:r>
    </w:p>
    <w:p w14:paraId="5C1B98AF" w14:textId="2D2DC256" w:rsidR="00C67B82" w:rsidRPr="00591CBD" w:rsidRDefault="00C67B82" w:rsidP="00530083">
      <w:pPr>
        <w:pStyle w:val="SubclausewithAlphaafternumber"/>
      </w:pPr>
      <w:r w:rsidRPr="00591CBD">
        <w:t>has done so in accordance with this Deed, including any Guidelines.</w:t>
      </w:r>
    </w:p>
    <w:p w14:paraId="29BD53F5" w14:textId="77777777" w:rsidR="00C67B82" w:rsidRPr="00591CBD" w:rsidRDefault="00C67B82" w:rsidP="00EF5CA6">
      <w:pPr>
        <w:pStyle w:val="Standardsubclause0"/>
      </w:pPr>
      <w:r w:rsidRPr="00591CBD">
        <w:t>If the Provider identifies that it has claimed, or accepted, a Payment:</w:t>
      </w:r>
    </w:p>
    <w:p w14:paraId="5F4AA46F" w14:textId="77777777" w:rsidR="00C67B82" w:rsidRPr="00591CBD" w:rsidRDefault="00C67B82" w:rsidP="00530083">
      <w:pPr>
        <w:pStyle w:val="SubclausewithAlphaafternumber"/>
      </w:pPr>
      <w:r w:rsidRPr="00591CBD">
        <w:t>in breach of this Deed; or</w:t>
      </w:r>
    </w:p>
    <w:p w14:paraId="4D932CA3" w14:textId="77777777" w:rsidR="00C67B82" w:rsidRPr="00591CBD" w:rsidRDefault="00C67B82" w:rsidP="00530083">
      <w:pPr>
        <w:pStyle w:val="SubclausewithAlphaafternumber"/>
      </w:pPr>
      <w:r w:rsidRPr="00591CBD">
        <w:t xml:space="preserve">in circumstances where the requirements under this Deed to qualify for the Payment have not been fully and properly met, </w:t>
      </w:r>
    </w:p>
    <w:p w14:paraId="22243BCA" w14:textId="77777777" w:rsidR="00C67B82" w:rsidRPr="00591CBD" w:rsidRDefault="00C67B82" w:rsidP="00C67B82">
      <w:pPr>
        <w:pStyle w:val="StandardSubclause-Indent"/>
      </w:pPr>
      <w:r w:rsidRPr="00591CBD">
        <w:t>it must immediately Notify the Department of the same and provide all information in relation to the situation as required by the Department.</w:t>
      </w:r>
    </w:p>
    <w:p w14:paraId="63166E4D" w14:textId="77777777" w:rsidR="00C67B82" w:rsidRPr="00591CBD" w:rsidRDefault="00C67B82" w:rsidP="00EF5CA6">
      <w:pPr>
        <w:pStyle w:val="Standardsubclause0"/>
      </w:pPr>
      <w:r w:rsidRPr="00591CBD">
        <w:t>The Provider must:</w:t>
      </w:r>
      <w:r>
        <w:t xml:space="preserve"> </w:t>
      </w:r>
    </w:p>
    <w:p w14:paraId="6E926978" w14:textId="77777777" w:rsidR="00C67B82" w:rsidRPr="00591CBD" w:rsidRDefault="00C67B82" w:rsidP="00530083">
      <w:pPr>
        <w:pStyle w:val="SubclausewithAlphaafternumber"/>
      </w:pPr>
      <w:r w:rsidRPr="00591CBD">
        <w:t>have a valid ABN;</w:t>
      </w:r>
    </w:p>
    <w:p w14:paraId="01E51736" w14:textId="77777777" w:rsidR="00C67B82" w:rsidRPr="00591CBD" w:rsidRDefault="00C67B82" w:rsidP="00530083">
      <w:pPr>
        <w:pStyle w:val="SubclausewithAlphaafternumber"/>
      </w:pPr>
      <w:r w:rsidRPr="00591CBD">
        <w:t>immediately Notify the Department if it ceases to have a valid ABN;</w:t>
      </w:r>
    </w:p>
    <w:p w14:paraId="4CB81469" w14:textId="77777777" w:rsidR="00C67B82" w:rsidRPr="00591CBD" w:rsidRDefault="00C67B82" w:rsidP="00530083">
      <w:pPr>
        <w:pStyle w:val="SubclausewithAlphaafternumber"/>
      </w:pPr>
      <w:r w:rsidRPr="00591CBD">
        <w:t>correctly quote its ABN on all documentation provided to the Department, where relevant;</w:t>
      </w:r>
    </w:p>
    <w:p w14:paraId="4CF3D6EA" w14:textId="77777777" w:rsidR="00C67B82" w:rsidRPr="00591CBD" w:rsidRDefault="00C67B82" w:rsidP="00530083">
      <w:pPr>
        <w:pStyle w:val="SubclausewithAlphaafternumber"/>
      </w:pPr>
      <w:r w:rsidRPr="00591CBD">
        <w:t xml:space="preserve">supply proof of its GST registration, if requested by the Department; </w:t>
      </w:r>
    </w:p>
    <w:p w14:paraId="4188A686" w14:textId="77777777" w:rsidR="00C67B82" w:rsidRPr="00591CBD" w:rsidRDefault="00C67B82" w:rsidP="00530083">
      <w:pPr>
        <w:pStyle w:val="SubclausewithAlphaafternumber"/>
      </w:pPr>
      <w:r w:rsidRPr="00591CBD">
        <w:t>immediately Notify the Department of any changes to its GST status; and</w:t>
      </w:r>
    </w:p>
    <w:p w14:paraId="32694284" w14:textId="0AB385CC" w:rsidR="00C67B82" w:rsidRPr="00D94F3E" w:rsidRDefault="004D3773" w:rsidP="00530083">
      <w:pPr>
        <w:pStyle w:val="SubclausewithAlphaafternumber"/>
      </w:pPr>
      <w:r>
        <w:t xml:space="preserve">unless otherwise advised by the Department or specified in any Guidelines, </w:t>
      </w:r>
      <w:r w:rsidR="00C67B82" w:rsidRPr="00591CBD">
        <w:t xml:space="preserve">submit a Tax Invoice to the </w:t>
      </w:r>
      <w:r w:rsidR="00C67B82" w:rsidRPr="00D94F3E">
        <w:t>Department for payment.</w:t>
      </w:r>
    </w:p>
    <w:p w14:paraId="0B2981A5" w14:textId="77777777" w:rsidR="00C67B82" w:rsidRPr="00D94F3E" w:rsidRDefault="00C67B82" w:rsidP="001D4075">
      <w:pPr>
        <w:pStyle w:val="Standardclause0"/>
      </w:pPr>
      <w:bookmarkStart w:id="311" w:name="_Toc73517516"/>
      <w:bookmarkStart w:id="312" w:name="_Toc73517517"/>
      <w:bookmarkStart w:id="313" w:name="_Toc73517518"/>
      <w:bookmarkStart w:id="314" w:name="_Ref66987608"/>
      <w:bookmarkStart w:id="315" w:name="_Ref70886355"/>
      <w:bookmarkStart w:id="316" w:name="_Ref73516831"/>
      <w:bookmarkStart w:id="317" w:name="_Toc79000435"/>
      <w:bookmarkStart w:id="318" w:name="_Toc80265582"/>
      <w:bookmarkStart w:id="319" w:name="_Toc80703276"/>
      <w:bookmarkStart w:id="320" w:name="_Toc86941710"/>
      <w:bookmarkStart w:id="321" w:name="_Toc97281133"/>
      <w:bookmarkStart w:id="322" w:name="_Toc128066705"/>
      <w:bookmarkEnd w:id="311"/>
      <w:bookmarkEnd w:id="312"/>
      <w:bookmarkEnd w:id="313"/>
      <w:r w:rsidRPr="00D94F3E">
        <w:t>Evidence to support entitlement to Payments</w:t>
      </w:r>
      <w:bookmarkEnd w:id="314"/>
      <w:bookmarkEnd w:id="315"/>
      <w:bookmarkEnd w:id="316"/>
      <w:bookmarkEnd w:id="317"/>
      <w:bookmarkEnd w:id="318"/>
      <w:bookmarkEnd w:id="319"/>
      <w:bookmarkEnd w:id="320"/>
      <w:bookmarkEnd w:id="321"/>
      <w:bookmarkEnd w:id="322"/>
    </w:p>
    <w:p w14:paraId="525F598D" w14:textId="77777777" w:rsidR="00C67B82" w:rsidRPr="00D94F3E" w:rsidRDefault="00C67B82" w:rsidP="00EF5CA6">
      <w:pPr>
        <w:pStyle w:val="Standardsubclause0"/>
      </w:pPr>
      <w:bookmarkStart w:id="323" w:name="_Ref66981756"/>
      <w:r w:rsidRPr="00D94F3E">
        <w:t>The Provider must provide Documentary Evidence to the Department:</w:t>
      </w:r>
      <w:bookmarkEnd w:id="323"/>
    </w:p>
    <w:p w14:paraId="2EFB626C" w14:textId="77777777" w:rsidR="00C67B82" w:rsidRPr="00D94F3E" w:rsidRDefault="00C67B82" w:rsidP="00530083">
      <w:pPr>
        <w:pStyle w:val="SubclausewithAlphaafternumber"/>
      </w:pPr>
      <w:r w:rsidRPr="00D94F3E">
        <w:t>if required by any Guidelines, at the time of making the relevant claim for a Payment, and through the Department's IT Systems; and</w:t>
      </w:r>
    </w:p>
    <w:p w14:paraId="7CFB87CC" w14:textId="77777777" w:rsidR="00C67B82" w:rsidRPr="00D94F3E" w:rsidRDefault="00C67B82" w:rsidP="00530083">
      <w:pPr>
        <w:pStyle w:val="SubclausewithAlphaafternumber"/>
      </w:pPr>
      <w:r w:rsidRPr="00D94F3E">
        <w:t xml:space="preserve">otherwise, within five Business Days of any request by the Department to do so. </w:t>
      </w:r>
    </w:p>
    <w:p w14:paraId="589590A6" w14:textId="77777777" w:rsidR="00C67B82" w:rsidRPr="00D94F3E" w:rsidRDefault="00C67B82" w:rsidP="00EF5CA6">
      <w:pPr>
        <w:pStyle w:val="Standardsubclause0"/>
      </w:pPr>
      <w:r w:rsidRPr="00D94F3E">
        <w:t xml:space="preserve">If: </w:t>
      </w:r>
    </w:p>
    <w:p w14:paraId="7CDB0DBD" w14:textId="30C57EB9" w:rsidR="00C67B82" w:rsidRPr="00D94F3E" w:rsidRDefault="00C67B82" w:rsidP="00530083">
      <w:pPr>
        <w:pStyle w:val="SubclausewithAlphaafternumber"/>
      </w:pPr>
      <w:r w:rsidRPr="00D94F3E">
        <w:t xml:space="preserve">the Provider does not comply with a request by the Department under clause </w:t>
      </w:r>
      <w:r w:rsidRPr="00D94F3E">
        <w:rPr>
          <w:color w:val="2B579A"/>
          <w:shd w:val="clear" w:color="auto" w:fill="E6E6E6"/>
        </w:rPr>
        <w:fldChar w:fldCharType="begin" w:fldLock="1"/>
      </w:r>
      <w:r w:rsidRPr="00D94F3E">
        <w:instrText xml:space="preserve"> REF _Ref66981756 \w \h  \* MERGEFORMAT </w:instrText>
      </w:r>
      <w:r w:rsidRPr="00D94F3E">
        <w:rPr>
          <w:color w:val="2B579A"/>
          <w:shd w:val="clear" w:color="auto" w:fill="E6E6E6"/>
        </w:rPr>
      </w:r>
      <w:r w:rsidRPr="00D94F3E">
        <w:rPr>
          <w:color w:val="2B579A"/>
          <w:shd w:val="clear" w:color="auto" w:fill="E6E6E6"/>
        </w:rPr>
        <w:fldChar w:fldCharType="separate"/>
      </w:r>
      <w:r w:rsidR="00F4465A">
        <w:t>19.1</w:t>
      </w:r>
      <w:r w:rsidRPr="00D94F3E">
        <w:rPr>
          <w:color w:val="2B579A"/>
          <w:shd w:val="clear" w:color="auto" w:fill="E6E6E6"/>
        </w:rPr>
        <w:fldChar w:fldCharType="end"/>
      </w:r>
      <w:r w:rsidRPr="00D94F3E">
        <w:t>, including if the Documentary Evidence provided is not true, complete and accurate; and</w:t>
      </w:r>
    </w:p>
    <w:p w14:paraId="7AAAF8E7" w14:textId="77777777" w:rsidR="00C67B82" w:rsidRPr="00D94F3E" w:rsidRDefault="00C67B82" w:rsidP="00530083">
      <w:pPr>
        <w:pStyle w:val="SubclausewithAlphaafternumber"/>
      </w:pPr>
      <w:r w:rsidRPr="00D94F3E">
        <w:t xml:space="preserve">the Department has already paid the Provider the relevant Payment, </w:t>
      </w:r>
    </w:p>
    <w:p w14:paraId="0C1BAFD4" w14:textId="2F5646F5" w:rsidR="00C67B82" w:rsidRPr="00591CBD" w:rsidRDefault="00C67B82" w:rsidP="00C67B82">
      <w:pPr>
        <w:pStyle w:val="StandardSubclause-Indent"/>
      </w:pPr>
      <w:r w:rsidRPr="00D94F3E">
        <w:t xml:space="preserve">the Department may recover some or all of the amount of the relevant Payment, at its absolute discretion, from the Provider as a debt in accordance with clause </w:t>
      </w:r>
      <w:r w:rsidRPr="00D94F3E">
        <w:rPr>
          <w:color w:val="2B579A"/>
          <w:shd w:val="clear" w:color="auto" w:fill="E6E6E6"/>
        </w:rPr>
        <w:fldChar w:fldCharType="begin" w:fldLock="1"/>
      </w:r>
      <w:r w:rsidRPr="00D94F3E">
        <w:instrText xml:space="preserve"> REF _Ref66982160 \w \h  \* MERGEFORMAT </w:instrText>
      </w:r>
      <w:r w:rsidRPr="00D94F3E">
        <w:rPr>
          <w:color w:val="2B579A"/>
          <w:shd w:val="clear" w:color="auto" w:fill="E6E6E6"/>
        </w:rPr>
      </w:r>
      <w:r w:rsidRPr="00D94F3E">
        <w:rPr>
          <w:color w:val="2B579A"/>
          <w:shd w:val="clear" w:color="auto" w:fill="E6E6E6"/>
        </w:rPr>
        <w:fldChar w:fldCharType="separate"/>
      </w:r>
      <w:r w:rsidR="00F4465A">
        <w:t>23</w:t>
      </w:r>
      <w:r w:rsidRPr="00D94F3E">
        <w:rPr>
          <w:color w:val="2B579A"/>
          <w:shd w:val="clear" w:color="auto" w:fill="E6E6E6"/>
        </w:rPr>
        <w:fldChar w:fldCharType="end"/>
      </w:r>
      <w:r w:rsidRPr="00D94F3E">
        <w:t xml:space="preserve">, and exercise any other remedies specified in clause </w:t>
      </w:r>
      <w:r w:rsidRPr="00D94F3E">
        <w:rPr>
          <w:color w:val="2B579A"/>
          <w:shd w:val="clear" w:color="auto" w:fill="E6E6E6"/>
        </w:rPr>
        <w:fldChar w:fldCharType="begin" w:fldLock="1"/>
      </w:r>
      <w:r w:rsidRPr="00D94F3E">
        <w:instrText xml:space="preserve"> REF _Ref66985807 \w \h  \* MERGEFORMAT </w:instrText>
      </w:r>
      <w:r w:rsidRPr="00D94F3E">
        <w:rPr>
          <w:color w:val="2B579A"/>
          <w:shd w:val="clear" w:color="auto" w:fill="E6E6E6"/>
        </w:rPr>
      </w:r>
      <w:r w:rsidRPr="00D94F3E">
        <w:rPr>
          <w:color w:val="2B579A"/>
          <w:shd w:val="clear" w:color="auto" w:fill="E6E6E6"/>
        </w:rPr>
        <w:fldChar w:fldCharType="separate"/>
      </w:r>
      <w:r w:rsidR="00F4465A">
        <w:t>54.2</w:t>
      </w:r>
      <w:r w:rsidRPr="00D94F3E">
        <w:rPr>
          <w:color w:val="2B579A"/>
          <w:shd w:val="clear" w:color="auto" w:fill="E6E6E6"/>
        </w:rPr>
        <w:fldChar w:fldCharType="end"/>
      </w:r>
      <w:r w:rsidRPr="00D94F3E">
        <w:t>.</w:t>
      </w:r>
      <w:r w:rsidRPr="00591CBD">
        <w:t xml:space="preserve"> </w:t>
      </w:r>
    </w:p>
    <w:p w14:paraId="1D351FE0" w14:textId="64A75C35" w:rsidR="00C67B82" w:rsidRPr="00591CBD" w:rsidRDefault="00C67B82" w:rsidP="00EF5CA6">
      <w:pPr>
        <w:pStyle w:val="Standardsubclause0"/>
      </w:pPr>
      <w:r w:rsidRPr="00591CBD">
        <w:lastRenderedPageBreak/>
        <w:t>The Department may contact Participants or any other relevant parties to verify Documentary Evidence provided by a Provider.</w:t>
      </w:r>
    </w:p>
    <w:p w14:paraId="1A148F45" w14:textId="77777777" w:rsidR="00C67B82" w:rsidRPr="00591CBD" w:rsidRDefault="00C67B82" w:rsidP="001D4075">
      <w:pPr>
        <w:pStyle w:val="Standardclause0"/>
      </w:pPr>
      <w:bookmarkStart w:id="324" w:name="_Ref69990066"/>
      <w:bookmarkStart w:id="325" w:name="_Toc79000436"/>
      <w:bookmarkStart w:id="326" w:name="_Toc80265583"/>
      <w:bookmarkStart w:id="327" w:name="_Toc80703277"/>
      <w:bookmarkStart w:id="328" w:name="_Toc86941711"/>
      <w:bookmarkStart w:id="329" w:name="_Toc97281134"/>
      <w:bookmarkStart w:id="330" w:name="_Toc128066706"/>
      <w:r w:rsidRPr="00591CBD">
        <w:t>Exclusions</w:t>
      </w:r>
      <w:bookmarkEnd w:id="324"/>
      <w:bookmarkEnd w:id="325"/>
      <w:bookmarkEnd w:id="326"/>
      <w:bookmarkEnd w:id="327"/>
      <w:bookmarkEnd w:id="328"/>
      <w:bookmarkEnd w:id="329"/>
      <w:bookmarkEnd w:id="330"/>
    </w:p>
    <w:p w14:paraId="21C91B11" w14:textId="77777777" w:rsidR="00C67B82" w:rsidRPr="00591CBD" w:rsidRDefault="00C67B82" w:rsidP="00EF5CA6">
      <w:pPr>
        <w:pStyle w:val="Standardsubclause0"/>
      </w:pPr>
      <w:r w:rsidRPr="00591CBD">
        <w:t xml:space="preserve">The Department will not pay any money to the Provider in excess of the Payments. </w:t>
      </w:r>
    </w:p>
    <w:p w14:paraId="3B201C37" w14:textId="77777777" w:rsidR="00C67B82" w:rsidRPr="00591CBD" w:rsidRDefault="00C67B82" w:rsidP="00EF5CA6">
      <w:pPr>
        <w:pStyle w:val="Standardsubclause0"/>
      </w:pPr>
      <w:r w:rsidRPr="00591CBD">
        <w:t xml:space="preserve">The Provider is responsible for all payments to, and in relation to, its Personnel, including payment by way of salary, remuneration or commissions, bonuses, annual leave, long service leave, personal leave, termination, redundancy, taxes, superannuation and worker's compensation premiums and liabilities. </w:t>
      </w:r>
    </w:p>
    <w:p w14:paraId="59E736EE" w14:textId="77777777" w:rsidR="00C67B82" w:rsidRPr="00591CBD" w:rsidRDefault="00C67B82" w:rsidP="00EF5CA6">
      <w:pPr>
        <w:pStyle w:val="Standardsubclause0"/>
      </w:pPr>
      <w:r w:rsidRPr="00591CBD">
        <w:t xml:space="preserve">The Provider must not demand or receive any payment or any other consideration either directly or indirectly from any Participant for, or in connection with, the Services. </w:t>
      </w:r>
    </w:p>
    <w:p w14:paraId="16333735" w14:textId="77777777" w:rsidR="00C67B82" w:rsidRPr="00591CBD" w:rsidRDefault="00C67B82" w:rsidP="001D4075">
      <w:pPr>
        <w:pStyle w:val="Standardclause0"/>
      </w:pPr>
      <w:bookmarkStart w:id="331" w:name="_Toc72237045"/>
      <w:bookmarkStart w:id="332" w:name="_Toc73119641"/>
      <w:bookmarkStart w:id="333" w:name="_Toc79000437"/>
      <w:bookmarkStart w:id="334" w:name="_Toc80265584"/>
      <w:bookmarkStart w:id="335" w:name="_Toc80703278"/>
      <w:bookmarkStart w:id="336" w:name="_Toc86941712"/>
      <w:bookmarkStart w:id="337" w:name="_Toc97281135"/>
      <w:bookmarkStart w:id="338" w:name="_Toc128066707"/>
      <w:bookmarkStart w:id="339" w:name="_Ref66987617"/>
      <w:r w:rsidRPr="00591CBD">
        <w:t>Ancillary Payments</w:t>
      </w:r>
      <w:bookmarkEnd w:id="331"/>
      <w:bookmarkEnd w:id="332"/>
      <w:bookmarkEnd w:id="333"/>
      <w:bookmarkEnd w:id="334"/>
      <w:bookmarkEnd w:id="335"/>
      <w:bookmarkEnd w:id="336"/>
      <w:bookmarkEnd w:id="337"/>
      <w:bookmarkEnd w:id="338"/>
    </w:p>
    <w:p w14:paraId="45D9B190" w14:textId="77777777" w:rsidR="00C67B82" w:rsidRPr="00591CBD" w:rsidRDefault="00C67B82" w:rsidP="00EF5CA6">
      <w:pPr>
        <w:pStyle w:val="Standardsubclause0"/>
      </w:pPr>
      <w:r w:rsidRPr="00591CBD">
        <w:t>The Department may pay the Provider Ancillary Payments on such terms and conditions as the Department determines and at the Department's absolute discretion, including on any terms and conditions specified in any Guidelines.</w:t>
      </w:r>
    </w:p>
    <w:p w14:paraId="4B7DBBD3" w14:textId="77777777" w:rsidR="00C67B82" w:rsidRPr="00591CBD" w:rsidRDefault="00C67B82" w:rsidP="001D4075">
      <w:pPr>
        <w:pStyle w:val="Standardclause0"/>
      </w:pPr>
      <w:bookmarkStart w:id="340" w:name="_Ref74304370"/>
      <w:bookmarkStart w:id="341" w:name="_Toc79000438"/>
      <w:bookmarkStart w:id="342" w:name="_Toc80265585"/>
      <w:bookmarkStart w:id="343" w:name="_Toc80703279"/>
      <w:bookmarkStart w:id="344" w:name="_Toc86941713"/>
      <w:bookmarkStart w:id="345" w:name="_Toc97281136"/>
      <w:bookmarkStart w:id="346" w:name="_Toc128066708"/>
      <w:r w:rsidRPr="00591CBD">
        <w:t>Overpayment and double payment</w:t>
      </w:r>
      <w:bookmarkEnd w:id="339"/>
      <w:bookmarkEnd w:id="340"/>
      <w:bookmarkEnd w:id="341"/>
      <w:bookmarkEnd w:id="342"/>
      <w:bookmarkEnd w:id="343"/>
      <w:bookmarkEnd w:id="344"/>
      <w:bookmarkEnd w:id="345"/>
      <w:bookmarkEnd w:id="346"/>
    </w:p>
    <w:p w14:paraId="319B77AD" w14:textId="77777777" w:rsidR="00C67B82" w:rsidRPr="00591CBD" w:rsidRDefault="00C67B82" w:rsidP="00C67B82">
      <w:pPr>
        <w:pStyle w:val="Subheadingindented"/>
      </w:pPr>
      <w:bookmarkStart w:id="347" w:name="_Toc86941714"/>
      <w:r w:rsidRPr="00591CBD">
        <w:t>Overpayment</w:t>
      </w:r>
      <w:bookmarkEnd w:id="347"/>
    </w:p>
    <w:p w14:paraId="344B0283" w14:textId="77777777" w:rsidR="00C67B82" w:rsidRPr="00591CBD" w:rsidRDefault="00C67B82" w:rsidP="00EF5CA6">
      <w:pPr>
        <w:pStyle w:val="Standardsubclause0"/>
      </w:pPr>
      <w:r w:rsidRPr="00591CBD">
        <w:t>If, at any time, the Department determines that an overpayment by the Department has occurred for any reason, including where a:</w:t>
      </w:r>
    </w:p>
    <w:p w14:paraId="3CAC2D30" w14:textId="77777777" w:rsidR="00C67B82" w:rsidRPr="00591CBD" w:rsidRDefault="00C67B82" w:rsidP="00530083">
      <w:pPr>
        <w:pStyle w:val="SubclausewithAlphaafternumber"/>
      </w:pPr>
      <w:r w:rsidRPr="00591CBD">
        <w:t xml:space="preserve">Tax Invoice is found to have been incorrectly rendered after payment; or </w:t>
      </w:r>
    </w:p>
    <w:p w14:paraId="344E5CDC" w14:textId="77777777" w:rsidR="00C67B82" w:rsidRPr="00591CBD" w:rsidRDefault="00C67B82" w:rsidP="00530083">
      <w:pPr>
        <w:pStyle w:val="SubclausewithAlphaafternumber"/>
      </w:pPr>
      <w:r w:rsidRPr="00591CBD">
        <w:t xml:space="preserve">payment has been made in error, </w:t>
      </w:r>
    </w:p>
    <w:p w14:paraId="3D4D3645" w14:textId="6975EA21" w:rsidR="00C67B82" w:rsidRPr="00BD21FF" w:rsidRDefault="00C67B82" w:rsidP="00C67B82">
      <w:pPr>
        <w:pStyle w:val="StandardSubclause-Indent"/>
      </w:pPr>
      <w:r w:rsidRPr="00591CBD">
        <w:t xml:space="preserve">the Department may recover some or all of the relevant payment amounts from the Provider, at its absolute discretion, as a </w:t>
      </w:r>
      <w:r w:rsidRPr="00BD21FF">
        <w:t>debt in accordance with clause </w:t>
      </w:r>
      <w:r w:rsidRPr="00BD21FF">
        <w:rPr>
          <w:color w:val="2B579A"/>
          <w:shd w:val="clear" w:color="auto" w:fill="E6E6E6"/>
        </w:rPr>
        <w:fldChar w:fldCharType="begin" w:fldLock="1"/>
      </w:r>
      <w:r w:rsidRPr="00BD21FF">
        <w:instrText xml:space="preserve"> REF _Ref66982160 \w \h  \* MERGEFORMAT </w:instrText>
      </w:r>
      <w:r w:rsidRPr="00BD21FF">
        <w:rPr>
          <w:color w:val="2B579A"/>
          <w:shd w:val="clear" w:color="auto" w:fill="E6E6E6"/>
        </w:rPr>
      </w:r>
      <w:r w:rsidRPr="00BD21FF">
        <w:rPr>
          <w:color w:val="2B579A"/>
          <w:shd w:val="clear" w:color="auto" w:fill="E6E6E6"/>
        </w:rPr>
        <w:fldChar w:fldCharType="separate"/>
      </w:r>
      <w:r w:rsidR="00F4465A">
        <w:t>23</w:t>
      </w:r>
      <w:r w:rsidRPr="00BD21FF">
        <w:rPr>
          <w:color w:val="2B579A"/>
          <w:shd w:val="clear" w:color="auto" w:fill="E6E6E6"/>
        </w:rPr>
        <w:fldChar w:fldCharType="end"/>
      </w:r>
      <w:r w:rsidRPr="00BD21FF">
        <w:t>.</w:t>
      </w:r>
    </w:p>
    <w:p w14:paraId="5627C071" w14:textId="77777777" w:rsidR="00C67B82" w:rsidRPr="00BD21FF" w:rsidRDefault="00C67B82" w:rsidP="00C67B82">
      <w:pPr>
        <w:pStyle w:val="Subheadingindented"/>
      </w:pPr>
      <w:bookmarkStart w:id="348" w:name="_Toc86941715"/>
      <w:r w:rsidRPr="00BD21FF">
        <w:t>Double payment</w:t>
      </w:r>
      <w:bookmarkEnd w:id="348"/>
    </w:p>
    <w:p w14:paraId="4E0EA4EA" w14:textId="77777777" w:rsidR="00C67B82" w:rsidRPr="00BD21FF" w:rsidRDefault="00C67B82" w:rsidP="00EF5CA6">
      <w:pPr>
        <w:pStyle w:val="Standardsubclause0"/>
      </w:pPr>
      <w:bookmarkStart w:id="349" w:name="_Ref66982218"/>
      <w:r w:rsidRPr="00BD21FF">
        <w:t>Subject to any Guidelines and any express written agreement with the Department to the contrary:</w:t>
      </w:r>
    </w:p>
    <w:p w14:paraId="22D97422" w14:textId="2B2C8505" w:rsidR="00C67B82" w:rsidRPr="00BD21FF" w:rsidRDefault="00C67B82" w:rsidP="00530083">
      <w:pPr>
        <w:pStyle w:val="SubclausewithAlphaafternumber"/>
      </w:pPr>
      <w:r w:rsidRPr="00BD21FF">
        <w:t>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w:t>
      </w:r>
    </w:p>
    <w:p w14:paraId="0B490F00" w14:textId="77777777" w:rsidR="00C67B82" w:rsidRPr="00154FB6" w:rsidRDefault="00C67B82" w:rsidP="00530083">
      <w:pPr>
        <w:pStyle w:val="SubclausewithAlphaafternumber"/>
      </w:pPr>
      <w:r w:rsidRPr="00BD21FF">
        <w:t xml:space="preserve">the Department may require the Provider to provide evidence, in a form acceptable to the Department, proving that neither the Provider, nor any Related Entities, are so </w:t>
      </w:r>
      <w:r w:rsidRPr="00154FB6">
        <w:t>entitled.</w:t>
      </w:r>
      <w:bookmarkEnd w:id="349"/>
    </w:p>
    <w:p w14:paraId="3045C318" w14:textId="644429AB" w:rsidR="00FF5F72" w:rsidRPr="00154FB6" w:rsidRDefault="00FF5F72" w:rsidP="00FF5F72">
      <w:pPr>
        <w:pStyle w:val="Standardsubclause0"/>
      </w:pPr>
      <w:bookmarkStart w:id="350" w:name="_Ref86648458"/>
      <w:bookmarkStart w:id="351" w:name="_Ref66982276"/>
      <w:r w:rsidRPr="00154FB6">
        <w:t>Throughout the Term of this Deed, the Provider must Notify the Department if it intends to deliver services that are, or could be perceived to be, the same as or similar to, the Services provided under this Deed.</w:t>
      </w:r>
      <w:bookmarkEnd w:id="350"/>
    </w:p>
    <w:p w14:paraId="0CD133E4" w14:textId="07190450" w:rsidR="00C67B82" w:rsidRPr="00591CBD" w:rsidRDefault="00C67B82" w:rsidP="00EF5CA6">
      <w:pPr>
        <w:pStyle w:val="Standardsubclause0"/>
      </w:pPr>
      <w:bookmarkStart w:id="352" w:name="_Ref124236664"/>
      <w:r w:rsidRPr="00591CBD">
        <w:lastRenderedPageBreak/>
        <w:t xml:space="preserve">For the purposes of clause </w:t>
      </w:r>
      <w:r w:rsidRPr="00591CBD">
        <w:rPr>
          <w:color w:val="2B579A"/>
          <w:shd w:val="clear" w:color="auto" w:fill="E6E6E6"/>
        </w:rPr>
        <w:fldChar w:fldCharType="begin" w:fldLock="1"/>
      </w:r>
      <w:r w:rsidRPr="00591CBD">
        <w:instrText xml:space="preserve"> REF _Ref66982218 \w \h  \* MERGEFORMAT </w:instrText>
      </w:r>
      <w:r w:rsidRPr="00591CBD">
        <w:rPr>
          <w:color w:val="2B579A"/>
          <w:shd w:val="clear" w:color="auto" w:fill="E6E6E6"/>
        </w:rPr>
      </w:r>
      <w:r w:rsidRPr="00591CBD">
        <w:rPr>
          <w:color w:val="2B579A"/>
          <w:shd w:val="clear" w:color="auto" w:fill="E6E6E6"/>
        </w:rPr>
        <w:fldChar w:fldCharType="separate"/>
      </w:r>
      <w:r w:rsidR="00F4465A">
        <w:t>22.2</w:t>
      </w:r>
      <w:r w:rsidRPr="00591CBD">
        <w:rPr>
          <w:color w:val="2B579A"/>
          <w:shd w:val="clear" w:color="auto" w:fill="E6E6E6"/>
        </w:rPr>
        <w:fldChar w:fldCharType="end"/>
      </w:r>
      <w:r w:rsidRPr="00591CBD">
        <w:t>, if the Department determines, at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discretion:</w:t>
      </w:r>
      <w:bookmarkEnd w:id="351"/>
      <w:bookmarkEnd w:id="352"/>
      <w:r w:rsidRPr="00591CBD">
        <w:t xml:space="preserve"> </w:t>
      </w:r>
    </w:p>
    <w:p w14:paraId="50C070D8" w14:textId="77777777" w:rsidR="00C67B82" w:rsidRPr="00591CBD" w:rsidRDefault="00C67B82" w:rsidP="00530083">
      <w:pPr>
        <w:pStyle w:val="SubclausewithAlphaafternumber"/>
      </w:pPr>
      <w:r w:rsidRPr="00591CBD">
        <w:t xml:space="preserve">make any Payment related to the relevant Services; </w:t>
      </w:r>
    </w:p>
    <w:p w14:paraId="01B5DF19" w14:textId="77777777" w:rsidR="00C67B82" w:rsidRPr="00591CBD" w:rsidRDefault="00C67B82" w:rsidP="00530083">
      <w:pPr>
        <w:pStyle w:val="SubclausewithAlphaafternumber"/>
      </w:pPr>
      <w:r w:rsidRPr="00591CBD">
        <w:t>decide not to make such a Payment; or</w:t>
      </w:r>
    </w:p>
    <w:p w14:paraId="393C6047" w14:textId="425FCE4E" w:rsidR="00C67B82" w:rsidRPr="00591CBD" w:rsidRDefault="00C67B82" w:rsidP="00530083">
      <w:pPr>
        <w:pStyle w:val="SubclausewithAlphaafternumber"/>
      </w:pPr>
      <w:r w:rsidRPr="00591CBD">
        <w:t xml:space="preserve">recover any such Payment made by the Department as a debt in accordance with clause </w:t>
      </w:r>
      <w:r w:rsidRPr="00591CBD">
        <w:rPr>
          <w:color w:val="2B579A"/>
          <w:shd w:val="clear" w:color="auto" w:fill="E6E6E6"/>
        </w:rPr>
        <w:fldChar w:fldCharType="begin" w:fldLock="1"/>
      </w:r>
      <w:r w:rsidRPr="00591CBD">
        <w:instrText xml:space="preserve"> REF _Ref66982160 \w \h  \* MERGEFORMAT </w:instrText>
      </w:r>
      <w:r w:rsidRPr="00591CBD">
        <w:rPr>
          <w:color w:val="2B579A"/>
          <w:shd w:val="clear" w:color="auto" w:fill="E6E6E6"/>
        </w:rPr>
      </w:r>
      <w:r w:rsidRPr="00591CBD">
        <w:rPr>
          <w:color w:val="2B579A"/>
          <w:shd w:val="clear" w:color="auto" w:fill="E6E6E6"/>
        </w:rPr>
        <w:fldChar w:fldCharType="separate"/>
      </w:r>
      <w:r w:rsidR="00F4465A">
        <w:t>23</w:t>
      </w:r>
      <w:r w:rsidRPr="00591CBD">
        <w:rPr>
          <w:color w:val="2B579A"/>
          <w:shd w:val="clear" w:color="auto" w:fill="E6E6E6"/>
        </w:rPr>
        <w:fldChar w:fldCharType="end"/>
      </w:r>
      <w:r w:rsidRPr="00591CBD">
        <w:t xml:space="preserve">. </w:t>
      </w:r>
    </w:p>
    <w:p w14:paraId="5C46655A" w14:textId="4A3BF145" w:rsidR="00C67B82" w:rsidRPr="00591CBD" w:rsidRDefault="00C67B82" w:rsidP="00EF5CA6">
      <w:pPr>
        <w:pStyle w:val="Standardsubclause0"/>
      </w:pPr>
      <w:r w:rsidRPr="00591CBD">
        <w:t>Regardless of any action the Department may take under clause</w:t>
      </w:r>
      <w:r w:rsidR="00121123">
        <w:t xml:space="preserve"> </w:t>
      </w:r>
      <w:r w:rsidR="00DA6FCE">
        <w:fldChar w:fldCharType="begin" w:fldLock="1"/>
      </w:r>
      <w:r w:rsidR="00DA6FCE">
        <w:instrText xml:space="preserve"> REF _Ref124236664 \w \h </w:instrText>
      </w:r>
      <w:r w:rsidR="00DA6FCE">
        <w:fldChar w:fldCharType="separate"/>
      </w:r>
      <w:r w:rsidR="00F4465A">
        <w:t>22.4</w:t>
      </w:r>
      <w:r w:rsidR="00DA6FCE">
        <w:fldChar w:fldCharType="end"/>
      </w:r>
      <w:r w:rsidRPr="00591CBD">
        <w:t>, the Department may, at any time, issue Guidelines setting out the circumstances in which the Department will or will not make Payments in connection with any situation of the type described in clause</w:t>
      </w:r>
      <w:r w:rsidR="00121123">
        <w:t xml:space="preserve"> </w:t>
      </w:r>
      <w:r w:rsidR="00DA6FCE">
        <w:fldChar w:fldCharType="begin" w:fldLock="1"/>
      </w:r>
      <w:r w:rsidR="00DA6FCE">
        <w:instrText xml:space="preserve"> REF _Ref124236664 \w \h </w:instrText>
      </w:r>
      <w:r w:rsidR="00DA6FCE">
        <w:fldChar w:fldCharType="separate"/>
      </w:r>
      <w:r w:rsidR="00F4465A">
        <w:t>22.4</w:t>
      </w:r>
      <w:r w:rsidR="00DA6FCE">
        <w:fldChar w:fldCharType="end"/>
      </w:r>
      <w:r w:rsidRPr="00591CBD">
        <w:t xml:space="preserve">. </w:t>
      </w:r>
    </w:p>
    <w:p w14:paraId="13AB0B35" w14:textId="77777777" w:rsidR="00C67B82" w:rsidRPr="00591CBD" w:rsidRDefault="00C67B82" w:rsidP="0026719B">
      <w:pPr>
        <w:pStyle w:val="Standardclause0"/>
      </w:pPr>
      <w:bookmarkStart w:id="353" w:name="_Ref66982160"/>
      <w:bookmarkStart w:id="354" w:name="_Toc79000439"/>
      <w:bookmarkStart w:id="355" w:name="_Toc80265586"/>
      <w:bookmarkStart w:id="356" w:name="_Toc80703280"/>
      <w:bookmarkStart w:id="357" w:name="_Toc86941716"/>
      <w:bookmarkStart w:id="358" w:name="_Toc97281137"/>
      <w:bookmarkStart w:id="359" w:name="_Toc128066709"/>
      <w:r w:rsidRPr="00591CBD">
        <w:t>Debts and offsetting</w:t>
      </w:r>
      <w:bookmarkEnd w:id="353"/>
      <w:bookmarkEnd w:id="354"/>
      <w:bookmarkEnd w:id="355"/>
      <w:bookmarkEnd w:id="356"/>
      <w:bookmarkEnd w:id="357"/>
      <w:bookmarkEnd w:id="358"/>
      <w:bookmarkEnd w:id="359"/>
      <w:r w:rsidRPr="00591CBD">
        <w:t xml:space="preserve"> </w:t>
      </w:r>
    </w:p>
    <w:p w14:paraId="23D9BE1B" w14:textId="77777777" w:rsidR="00C67B82" w:rsidRPr="00591CBD" w:rsidRDefault="00C67B82" w:rsidP="00EF5CA6">
      <w:pPr>
        <w:pStyle w:val="Standardsubclause0"/>
      </w:pPr>
      <w:bookmarkStart w:id="360" w:name="_Ref80176007"/>
      <w:r w:rsidRPr="00591CBD">
        <w:t>If the Provider owes the Commonwealth any amount:</w:t>
      </w:r>
      <w:bookmarkEnd w:id="360"/>
    </w:p>
    <w:p w14:paraId="735EE114" w14:textId="77777777" w:rsidR="00C67B82" w:rsidRPr="00591CBD" w:rsidRDefault="00C67B82" w:rsidP="00530083">
      <w:pPr>
        <w:pStyle w:val="SubclausewithAlphaafternumber"/>
      </w:pPr>
      <w:bookmarkStart w:id="361" w:name="_Ref80176024"/>
      <w:bookmarkStart w:id="362" w:name="_Ref70156921"/>
      <w:r w:rsidRPr="00591CBD">
        <w:t>under this Deed, the Department may recover some or all of the amount, at its absolute discretion, as a debt due to the Commonwealth from the Provider without further proof of the debt being necessary; and/or</w:t>
      </w:r>
      <w:bookmarkEnd w:id="361"/>
      <w:r w:rsidRPr="00591CBD">
        <w:t xml:space="preserve"> </w:t>
      </w:r>
      <w:bookmarkEnd w:id="362"/>
    </w:p>
    <w:p w14:paraId="19EDC337" w14:textId="77777777" w:rsidR="00C67B82" w:rsidRPr="00591CBD" w:rsidRDefault="00C67B82" w:rsidP="00530083">
      <w:pPr>
        <w:pStyle w:val="SubclausewithAlphaafternumber"/>
        <w:rPr>
          <w:rStyle w:val="CUNote"/>
          <w:rFonts w:asciiTheme="minorHAnsi" w:hAnsiTheme="minorHAnsi" w:cstheme="minorHAnsi"/>
          <w:b w:val="0"/>
          <w:i w:val="0"/>
        </w:rPr>
      </w:pPr>
      <w:bookmarkStart w:id="363" w:name="_Ref80176008"/>
      <w:bookmarkStart w:id="364" w:name="_Ref70155818"/>
      <w:r w:rsidRPr="00591CBD">
        <w:t>under this Deed, and/or under any other arrangement with the Commonwealth, the Department</w:t>
      </w:r>
      <w:bookmarkStart w:id="365" w:name="_Ref70156474"/>
      <w:r w:rsidRPr="00591CBD">
        <w:t xml:space="preserve"> may offset some or all of the amount against any Payment at its absolute discretion; and</w:t>
      </w:r>
      <w:bookmarkEnd w:id="363"/>
      <w:r w:rsidRPr="00591CBD">
        <w:t xml:space="preserve"> </w:t>
      </w:r>
      <w:bookmarkEnd w:id="364"/>
      <w:bookmarkEnd w:id="365"/>
    </w:p>
    <w:p w14:paraId="5166CDB3" w14:textId="31FC1B0D" w:rsidR="00C67B82" w:rsidRPr="00591CBD" w:rsidRDefault="00C67B82" w:rsidP="00530083">
      <w:pPr>
        <w:pStyle w:val="SubclausewithAlphaafternumber"/>
      </w:pPr>
      <w:bookmarkStart w:id="366" w:name="_Ref70157440"/>
      <w:r w:rsidRPr="00591CBD">
        <w:t xml:space="preserve">the Department will Notify the Provider if it exercises its rights under clause </w:t>
      </w:r>
      <w:r w:rsidRPr="00591CBD">
        <w:rPr>
          <w:color w:val="2B579A"/>
          <w:shd w:val="clear" w:color="auto" w:fill="E6E6E6"/>
        </w:rPr>
        <w:fldChar w:fldCharType="begin" w:fldLock="1"/>
      </w:r>
      <w:r w:rsidRPr="00591CBD">
        <w:instrText xml:space="preserve"> REF _Ref80176007 \r \h  \* MERGEFORMAT </w:instrText>
      </w:r>
      <w:r w:rsidRPr="00591CBD">
        <w:rPr>
          <w:color w:val="2B579A"/>
          <w:shd w:val="clear" w:color="auto" w:fill="E6E6E6"/>
        </w:rPr>
      </w:r>
      <w:r w:rsidRPr="00591CBD">
        <w:rPr>
          <w:color w:val="2B579A"/>
          <w:shd w:val="clear" w:color="auto" w:fill="E6E6E6"/>
        </w:rPr>
        <w:fldChar w:fldCharType="separate"/>
      </w:r>
      <w:r w:rsidR="00F4465A">
        <w:t>23.1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_Ref80176008 \r \h  \* MERGEFORMAT </w:instrText>
      </w:r>
      <w:r w:rsidRPr="00591CBD">
        <w:rPr>
          <w:color w:val="2B579A"/>
          <w:shd w:val="clear" w:color="auto" w:fill="E6E6E6"/>
        </w:rPr>
      </w:r>
      <w:r w:rsidRPr="00591CBD">
        <w:rPr>
          <w:color w:val="2B579A"/>
          <w:shd w:val="clear" w:color="auto" w:fill="E6E6E6"/>
        </w:rPr>
        <w:fldChar w:fldCharType="separate"/>
      </w:r>
      <w:r w:rsidR="00F4465A">
        <w:t>(b)</w:t>
      </w:r>
      <w:r w:rsidRPr="00591CBD">
        <w:rPr>
          <w:color w:val="2B579A"/>
          <w:shd w:val="clear" w:color="auto" w:fill="E6E6E6"/>
        </w:rPr>
        <w:fldChar w:fldCharType="end"/>
      </w:r>
      <w:r w:rsidRPr="00591CBD">
        <w:t xml:space="preserve"> within 10 Business Days after having exercised those rights; and </w:t>
      </w:r>
      <w:bookmarkEnd w:id="366"/>
    </w:p>
    <w:p w14:paraId="6FEE391F" w14:textId="7DC30BE2" w:rsidR="00C67B82" w:rsidRPr="00591CBD" w:rsidRDefault="00C67B82" w:rsidP="00530083">
      <w:pPr>
        <w:pStyle w:val="SubclausewithAlphaafternumber"/>
      </w:pPr>
      <w:bookmarkStart w:id="367" w:name="_Ref70157443"/>
      <w:r w:rsidRPr="00591CBD">
        <w:t xml:space="preserve">the Provider must continue to perform its obligations under this Deed despite any action taken by the Department under clause </w:t>
      </w:r>
      <w:r w:rsidRPr="00591CBD">
        <w:rPr>
          <w:color w:val="2B579A"/>
          <w:shd w:val="clear" w:color="auto" w:fill="E6E6E6"/>
        </w:rPr>
        <w:fldChar w:fldCharType="begin" w:fldLock="1"/>
      </w:r>
      <w:r w:rsidRPr="00591CBD">
        <w:instrText xml:space="preserve"> REF _Ref80176007 \r \h  \* MERGEFORMAT </w:instrText>
      </w:r>
      <w:r w:rsidRPr="00591CBD">
        <w:rPr>
          <w:color w:val="2B579A"/>
          <w:shd w:val="clear" w:color="auto" w:fill="E6E6E6"/>
        </w:rPr>
      </w:r>
      <w:r w:rsidRPr="00591CBD">
        <w:rPr>
          <w:color w:val="2B579A"/>
          <w:shd w:val="clear" w:color="auto" w:fill="E6E6E6"/>
        </w:rPr>
        <w:fldChar w:fldCharType="separate"/>
      </w:r>
      <w:r w:rsidR="00F4465A">
        <w:t>23.1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_Ref80176024 \r \h  \* MERGEFORMAT </w:instrText>
      </w:r>
      <w:r w:rsidRPr="00591CBD">
        <w:rPr>
          <w:color w:val="2B579A"/>
          <w:shd w:val="clear" w:color="auto" w:fill="E6E6E6"/>
        </w:rPr>
      </w:r>
      <w:r w:rsidRPr="00591CBD">
        <w:rPr>
          <w:color w:val="2B579A"/>
          <w:shd w:val="clear" w:color="auto" w:fill="E6E6E6"/>
        </w:rPr>
        <w:fldChar w:fldCharType="separate"/>
      </w:r>
      <w:r w:rsidR="00F4465A">
        <w:t>(a)</w:t>
      </w:r>
      <w:r w:rsidRPr="00591CBD">
        <w:rPr>
          <w:color w:val="2B579A"/>
          <w:shd w:val="clear" w:color="auto" w:fill="E6E6E6"/>
        </w:rPr>
        <w:fldChar w:fldCharType="end"/>
      </w:r>
      <w:r w:rsidRPr="00591CBD">
        <w:t xml:space="preserve"> and/or clause </w:t>
      </w:r>
      <w:r w:rsidRPr="00591CBD">
        <w:rPr>
          <w:color w:val="2B579A"/>
          <w:shd w:val="clear" w:color="auto" w:fill="E6E6E6"/>
        </w:rPr>
        <w:fldChar w:fldCharType="begin" w:fldLock="1"/>
      </w:r>
      <w:r w:rsidRPr="00591CBD">
        <w:instrText xml:space="preserve"> REF _Ref80176007 \r \h  \* MERGEFORMAT </w:instrText>
      </w:r>
      <w:r w:rsidRPr="00591CBD">
        <w:rPr>
          <w:color w:val="2B579A"/>
          <w:shd w:val="clear" w:color="auto" w:fill="E6E6E6"/>
        </w:rPr>
      </w:r>
      <w:r w:rsidRPr="00591CBD">
        <w:rPr>
          <w:color w:val="2B579A"/>
          <w:shd w:val="clear" w:color="auto" w:fill="E6E6E6"/>
        </w:rPr>
        <w:fldChar w:fldCharType="separate"/>
      </w:r>
      <w:r w:rsidR="00F4465A">
        <w:t>23.1</w:t>
      </w:r>
      <w:r w:rsidRPr="00591CBD">
        <w:rPr>
          <w:color w:val="2B579A"/>
          <w:shd w:val="clear" w:color="auto" w:fill="E6E6E6"/>
        </w:rPr>
        <w:fldChar w:fldCharType="end"/>
      </w:r>
      <w:r w:rsidRPr="00591CBD">
        <w:rPr>
          <w:color w:val="2B579A"/>
          <w:shd w:val="clear" w:color="auto" w:fill="E6E6E6"/>
        </w:rPr>
        <w:fldChar w:fldCharType="begin" w:fldLock="1"/>
      </w:r>
      <w:r w:rsidRPr="00591CBD">
        <w:instrText xml:space="preserve"> REF _Ref80176008 \r \h  \* MERGEFORMAT </w:instrText>
      </w:r>
      <w:r w:rsidRPr="00591CBD">
        <w:rPr>
          <w:color w:val="2B579A"/>
          <w:shd w:val="clear" w:color="auto" w:fill="E6E6E6"/>
        </w:rPr>
      </w:r>
      <w:r w:rsidRPr="00591CBD">
        <w:rPr>
          <w:color w:val="2B579A"/>
          <w:shd w:val="clear" w:color="auto" w:fill="E6E6E6"/>
        </w:rPr>
        <w:fldChar w:fldCharType="separate"/>
      </w:r>
      <w:r w:rsidR="00F4465A">
        <w:t>(b)</w:t>
      </w:r>
      <w:r w:rsidRPr="00591CBD">
        <w:rPr>
          <w:color w:val="2B579A"/>
          <w:shd w:val="clear" w:color="auto" w:fill="E6E6E6"/>
        </w:rPr>
        <w:fldChar w:fldCharType="end"/>
      </w:r>
      <w:r w:rsidRPr="00591CBD">
        <w:t>.</w:t>
      </w:r>
      <w:r w:rsidRPr="00591CBD">
        <w:rPr>
          <w:rStyle w:val="CUNote"/>
          <w:rFonts w:asciiTheme="minorHAnsi" w:hAnsiTheme="minorHAnsi" w:cstheme="minorHAnsi"/>
        </w:rPr>
        <w:t xml:space="preserve"> </w:t>
      </w:r>
      <w:bookmarkEnd w:id="367"/>
    </w:p>
    <w:p w14:paraId="21124616" w14:textId="77777777" w:rsidR="00C67B82" w:rsidRPr="00591CBD" w:rsidRDefault="00C67B82" w:rsidP="00EF5CA6">
      <w:pPr>
        <w:pStyle w:val="Standardsubclause0"/>
      </w:pPr>
      <w:r w:rsidRPr="00591CBD">
        <w:t>Unless otherwise agreed by the Department in writing, the Provider must pay to the Department any debt due to the Commonwealth from the Provider within 30 calendar days of receipt of a Notice from the Department requiring payment.</w:t>
      </w:r>
    </w:p>
    <w:p w14:paraId="55177C27" w14:textId="77777777" w:rsidR="00C67B82" w:rsidRPr="00591CBD" w:rsidRDefault="00C67B82" w:rsidP="00EF5CA6">
      <w:pPr>
        <w:pStyle w:val="Standardsubclause0"/>
      </w:pPr>
      <w:bookmarkStart w:id="368" w:name="_Ref70275211"/>
      <w:r w:rsidRPr="00591CBD">
        <w:t>Where the Provider owes any debt to the Commonwealth under this Deed, Interest is payable by the Provider if the debt is not repaid within 30 calendar days of receipt of a Notice from the Department requiring payment, until the amount is paid in full.</w:t>
      </w:r>
      <w:bookmarkEnd w:id="368"/>
      <w:r w:rsidRPr="00591CBD">
        <w:t xml:space="preserve"> </w:t>
      </w:r>
    </w:p>
    <w:p w14:paraId="0102CCEC" w14:textId="77777777" w:rsidR="00C67B82" w:rsidRPr="00591CBD" w:rsidRDefault="00C67B82" w:rsidP="001D4075">
      <w:pPr>
        <w:pStyle w:val="Standardclause0"/>
      </w:pPr>
      <w:bookmarkStart w:id="369" w:name="_Ref66982424"/>
      <w:bookmarkStart w:id="370" w:name="_Toc79000440"/>
      <w:bookmarkStart w:id="371" w:name="_Toc80265587"/>
      <w:bookmarkStart w:id="372" w:name="_Toc80703281"/>
      <w:bookmarkStart w:id="373" w:name="_Toc86941717"/>
      <w:bookmarkStart w:id="374" w:name="_Toc97281138"/>
      <w:bookmarkStart w:id="375" w:name="_Toc128066710"/>
      <w:r w:rsidRPr="00591CBD">
        <w:t>Taxes, duties and government charges</w:t>
      </w:r>
      <w:bookmarkEnd w:id="369"/>
      <w:bookmarkEnd w:id="370"/>
      <w:bookmarkEnd w:id="371"/>
      <w:bookmarkEnd w:id="372"/>
      <w:bookmarkEnd w:id="373"/>
      <w:bookmarkEnd w:id="374"/>
      <w:bookmarkEnd w:id="375"/>
    </w:p>
    <w:p w14:paraId="637C2AA9" w14:textId="77777777" w:rsidR="00C67B82" w:rsidRPr="00591CBD" w:rsidRDefault="00C67B82" w:rsidP="00EF5CA6">
      <w:pPr>
        <w:pStyle w:val="Standardsubclause0"/>
      </w:pPr>
      <w:r w:rsidRPr="00591CBD">
        <w:t>Unless expressly stated to the contrary, all dollar amounts in this Deed are inclusive of GST.</w:t>
      </w:r>
    </w:p>
    <w:p w14:paraId="2D7D86B0" w14:textId="77777777" w:rsidR="00C67B82" w:rsidRPr="00591CBD" w:rsidRDefault="00C67B82" w:rsidP="00EF5CA6">
      <w:pPr>
        <w:pStyle w:val="Standardsubclause0"/>
      </w:pPr>
      <w:r w:rsidRPr="00591CBD">
        <w:t>If a Payment is not in relation to a Taxable Supply, the Provider must only claim or accept an amount exclusive of GST.</w:t>
      </w:r>
    </w:p>
    <w:p w14:paraId="43A4E574" w14:textId="0ABCECD7" w:rsidR="00C67B82" w:rsidRPr="00591CBD" w:rsidRDefault="00C67B82" w:rsidP="00EF5CA6">
      <w:pPr>
        <w:pStyle w:val="Standardsubclause0"/>
      </w:pPr>
      <w:r w:rsidRPr="00591CBD">
        <w:t>Unless otherwise advised by the Department</w:t>
      </w:r>
      <w:r w:rsidR="004D3773">
        <w:t xml:space="preserve"> or specified in any Guidelines</w:t>
      </w:r>
      <w:r w:rsidRPr="00591CBD">
        <w:t>, the Provider must give to the Department a Tax Invoice for any Taxable Supply before any Payments are made to the Provider as consideration for the Taxable Supply.</w:t>
      </w:r>
    </w:p>
    <w:p w14:paraId="280372FA" w14:textId="77777777" w:rsidR="00C67B82" w:rsidRPr="00591CBD" w:rsidRDefault="00C67B82" w:rsidP="00EF5CA6">
      <w:pPr>
        <w:pStyle w:val="Standardsubclause0"/>
      </w:pPr>
      <w:r w:rsidRPr="00591CBD">
        <w:lastRenderedPageBreak/>
        <w:t xml:space="preserve">The Provider must not claim or accept from the Department any amount for which it can claim an Input Tax Credit. </w:t>
      </w:r>
    </w:p>
    <w:p w14:paraId="275EA083" w14:textId="56EB5AA5" w:rsidR="00C67B82" w:rsidRPr="00591CBD" w:rsidRDefault="00C67B82" w:rsidP="00EF5CA6">
      <w:pPr>
        <w:pStyle w:val="Standardsubclause0"/>
      </w:pPr>
      <w:r w:rsidRPr="00591CBD">
        <w:t xml:space="preserve">Where any debt is repaid, including by offset under clause </w:t>
      </w:r>
      <w:r w:rsidRPr="00591CBD">
        <w:rPr>
          <w:color w:val="2B579A"/>
          <w:shd w:val="clear" w:color="auto" w:fill="E6E6E6"/>
        </w:rPr>
        <w:fldChar w:fldCharType="begin" w:fldLock="1"/>
      </w:r>
      <w:r w:rsidRPr="00591CBD">
        <w:instrText xml:space="preserve"> REF _Ref80176008 \r \h  \* MERGEFORMAT </w:instrText>
      </w:r>
      <w:r w:rsidRPr="00591CBD">
        <w:rPr>
          <w:color w:val="2B579A"/>
          <w:shd w:val="clear" w:color="auto" w:fill="E6E6E6"/>
        </w:rPr>
      </w:r>
      <w:r w:rsidRPr="00591CBD">
        <w:rPr>
          <w:color w:val="2B579A"/>
          <w:shd w:val="clear" w:color="auto" w:fill="E6E6E6"/>
        </w:rPr>
        <w:fldChar w:fldCharType="separate"/>
      </w:r>
      <w:r w:rsidR="00F4465A">
        <w:t>23.1(b)</w:t>
      </w:r>
      <w:r w:rsidRPr="00591CBD">
        <w:rPr>
          <w:color w:val="2B579A"/>
          <w:shd w:val="clear" w:color="auto" w:fill="E6E6E6"/>
        </w:rPr>
        <w:fldChar w:fldCharType="end"/>
      </w:r>
      <w:r w:rsidRPr="00591CBD">
        <w:t xml:space="preserve">, an Adjustment Note must be provided to the Department if required by the GST Act. </w:t>
      </w:r>
    </w:p>
    <w:p w14:paraId="74408433" w14:textId="337FA894" w:rsidR="00C67B82" w:rsidRPr="00591CBD" w:rsidRDefault="00C67B82" w:rsidP="00EF5CA6">
      <w:pPr>
        <w:pStyle w:val="Standardsubclause0"/>
      </w:pPr>
      <w:r w:rsidRPr="00591CBD">
        <w:t xml:space="preserve">Subject to this clause </w:t>
      </w:r>
      <w:r w:rsidRPr="00591CBD">
        <w:rPr>
          <w:color w:val="2B579A"/>
          <w:shd w:val="clear" w:color="auto" w:fill="E6E6E6"/>
        </w:rPr>
        <w:fldChar w:fldCharType="begin" w:fldLock="1"/>
      </w:r>
      <w:r w:rsidRPr="00591CBD">
        <w:instrText xml:space="preserve"> REF _Ref66982424 \w \h  \* MERGEFORMAT </w:instrText>
      </w:r>
      <w:r w:rsidRPr="00591CBD">
        <w:rPr>
          <w:color w:val="2B579A"/>
          <w:shd w:val="clear" w:color="auto" w:fill="E6E6E6"/>
        </w:rPr>
      </w:r>
      <w:r w:rsidRPr="00591CBD">
        <w:rPr>
          <w:color w:val="2B579A"/>
          <w:shd w:val="clear" w:color="auto" w:fill="E6E6E6"/>
        </w:rPr>
        <w:fldChar w:fldCharType="separate"/>
      </w:r>
      <w:r w:rsidR="00F4465A">
        <w:t>24</w:t>
      </w:r>
      <w:r w:rsidRPr="00591CBD">
        <w:rPr>
          <w:color w:val="2B579A"/>
          <w:shd w:val="clear" w:color="auto" w:fill="E6E6E6"/>
        </w:rPr>
        <w:fldChar w:fldCharType="end"/>
      </w:r>
      <w:r w:rsidRPr="00591CBD">
        <w:t>, all taxes, duties and government charges imposed in Australia or overseas in connection with this Deed must be borne by the Provider.</w:t>
      </w:r>
    </w:p>
    <w:p w14:paraId="6A1C84B9" w14:textId="77777777" w:rsidR="00C67B82" w:rsidRPr="00591CBD" w:rsidRDefault="00C67B82" w:rsidP="001D4075">
      <w:pPr>
        <w:pStyle w:val="Standardclause0"/>
      </w:pPr>
      <w:bookmarkStart w:id="376" w:name="_Ref66987646"/>
      <w:bookmarkStart w:id="377" w:name="_Toc79000441"/>
      <w:bookmarkStart w:id="378" w:name="_Toc80265588"/>
      <w:bookmarkStart w:id="379" w:name="_Toc80703282"/>
      <w:bookmarkStart w:id="380" w:name="_Toc86941718"/>
      <w:bookmarkStart w:id="381" w:name="_Toc97281139"/>
      <w:bookmarkStart w:id="382" w:name="_Toc128066711"/>
      <w:r w:rsidRPr="00591CBD">
        <w:t>Fraud</w:t>
      </w:r>
      <w:bookmarkEnd w:id="376"/>
      <w:bookmarkEnd w:id="377"/>
      <w:bookmarkEnd w:id="378"/>
      <w:bookmarkEnd w:id="379"/>
      <w:bookmarkEnd w:id="380"/>
      <w:bookmarkEnd w:id="381"/>
      <w:bookmarkEnd w:id="382"/>
      <w:r w:rsidRPr="00591CBD">
        <w:t xml:space="preserve"> </w:t>
      </w:r>
    </w:p>
    <w:p w14:paraId="631C9222" w14:textId="77777777" w:rsidR="00C67B82" w:rsidRPr="00591CBD" w:rsidRDefault="00C67B82" w:rsidP="00EF5CA6">
      <w:pPr>
        <w:pStyle w:val="Standardsubclause0"/>
      </w:pPr>
      <w:bookmarkStart w:id="383" w:name="_Ref70160179"/>
      <w:r w:rsidRPr="00591CBD">
        <w:t>The Provider must:</w:t>
      </w:r>
      <w:bookmarkEnd w:id="383"/>
    </w:p>
    <w:p w14:paraId="5A1F15E4" w14:textId="77777777" w:rsidR="00C67B82" w:rsidRPr="00591CBD" w:rsidRDefault="00C67B82" w:rsidP="00530083">
      <w:pPr>
        <w:pStyle w:val="SubclausewithAlphaafternumber"/>
      </w:pPr>
      <w:r w:rsidRPr="00591CBD">
        <w:t>not engage in, and must ensure that its Personnel, Subcontractors, Third Party IT Vendors and agents do not engage in, fraudulent activity in relation to this Deed; and</w:t>
      </w:r>
    </w:p>
    <w:p w14:paraId="7597A91C" w14:textId="77777777" w:rsidR="00C67B82" w:rsidRPr="00591CBD" w:rsidRDefault="00C67B82" w:rsidP="00530083">
      <w:pPr>
        <w:pStyle w:val="SubclausewithAlphaafternumber"/>
      </w:pPr>
      <w:r w:rsidRPr="00591CBD">
        <w:t xml:space="preserve">take all reasonable steps to prevent fraud upon the Commonwealth, including the implementation of an appropriate fraud control plan, a copy of which must be provided to the Department on request. </w:t>
      </w:r>
    </w:p>
    <w:p w14:paraId="563F9CD8" w14:textId="2CC945E9" w:rsidR="00C67B82" w:rsidRPr="00591CBD" w:rsidRDefault="00C67B82" w:rsidP="00EF5CA6">
      <w:pPr>
        <w:pStyle w:val="Standardsubclause0"/>
      </w:pPr>
      <w:r w:rsidRPr="00591CBD">
        <w:t xml:space="preserve">If, after investigation, the Department considers that the Provider has failed to comply with clause </w:t>
      </w:r>
      <w:r w:rsidRPr="00591CBD">
        <w:rPr>
          <w:color w:val="2B579A"/>
          <w:shd w:val="clear" w:color="auto" w:fill="E6E6E6"/>
        </w:rPr>
        <w:fldChar w:fldCharType="begin" w:fldLock="1"/>
      </w:r>
      <w:r w:rsidRPr="00591CBD">
        <w:instrText xml:space="preserve"> REF _Ref70160179 \w \h  \* MERGEFORMAT </w:instrText>
      </w:r>
      <w:r w:rsidRPr="00591CBD">
        <w:rPr>
          <w:color w:val="2B579A"/>
          <w:shd w:val="clear" w:color="auto" w:fill="E6E6E6"/>
        </w:rPr>
      </w:r>
      <w:r w:rsidRPr="00591CBD">
        <w:rPr>
          <w:color w:val="2B579A"/>
          <w:shd w:val="clear" w:color="auto" w:fill="E6E6E6"/>
        </w:rPr>
        <w:fldChar w:fldCharType="separate"/>
      </w:r>
      <w:r w:rsidR="00F4465A">
        <w:t>25.1</w:t>
      </w:r>
      <w:r w:rsidRPr="00591CBD">
        <w:rPr>
          <w:color w:val="2B579A"/>
          <w:shd w:val="clear" w:color="auto" w:fill="E6E6E6"/>
        </w:rPr>
        <w:fldChar w:fldCharType="end"/>
      </w:r>
      <w:r w:rsidRPr="00591CBD">
        <w:t xml:space="preserve">, the Department may: </w:t>
      </w:r>
    </w:p>
    <w:p w14:paraId="6170E61B" w14:textId="4BA45498" w:rsidR="00C67B82" w:rsidRPr="00591CBD" w:rsidRDefault="004D3773" w:rsidP="00530083">
      <w:pPr>
        <w:pStyle w:val="SubclausewithAlphaafternumber"/>
      </w:pPr>
      <w:r>
        <w:t xml:space="preserve">exercise any remedies specified in </w:t>
      </w:r>
      <w:r w:rsidR="00C67B82" w:rsidRPr="00591CBD">
        <w:t xml:space="preserve">clause </w:t>
      </w:r>
      <w:r w:rsidR="00C67B82" w:rsidRPr="00591CBD">
        <w:rPr>
          <w:color w:val="2B579A"/>
          <w:shd w:val="clear" w:color="auto" w:fill="E6E6E6"/>
        </w:rPr>
        <w:fldChar w:fldCharType="begin" w:fldLock="1"/>
      </w:r>
      <w:r w:rsidR="00C67B82" w:rsidRPr="00591CBD">
        <w:instrText xml:space="preserve"> REF _Ref66985807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54.2</w:t>
      </w:r>
      <w:r w:rsidR="00C67B82" w:rsidRPr="00591CBD">
        <w:rPr>
          <w:color w:val="2B579A"/>
          <w:shd w:val="clear" w:color="auto" w:fill="E6E6E6"/>
        </w:rPr>
        <w:fldChar w:fldCharType="end"/>
      </w:r>
      <w:r w:rsidR="00C67B82" w:rsidRPr="00591CBD">
        <w:t>; or</w:t>
      </w:r>
    </w:p>
    <w:p w14:paraId="43387944" w14:textId="247490AA" w:rsidR="00C67B82" w:rsidRPr="00591CBD" w:rsidRDefault="00C67B82" w:rsidP="00530083">
      <w:pPr>
        <w:pStyle w:val="SubclausewithAlphaafternumber"/>
      </w:pPr>
      <w:r w:rsidRPr="00591CBD">
        <w:t xml:space="preserve">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 xml:space="preserve">, </w:t>
      </w:r>
    </w:p>
    <w:p w14:paraId="68910F46" w14:textId="77777777" w:rsidR="00C67B82" w:rsidRPr="00591CBD" w:rsidRDefault="00C67B82" w:rsidP="00C67B82">
      <w:pPr>
        <w:pStyle w:val="StandardSubclause-Indent"/>
      </w:pPr>
      <w:r w:rsidRPr="00591CBD">
        <w:t xml:space="preserve">by providing Notice to the Provider. </w:t>
      </w:r>
    </w:p>
    <w:p w14:paraId="2003EE03" w14:textId="77777777" w:rsidR="00C67B82" w:rsidRPr="00591CBD" w:rsidRDefault="00C67B82" w:rsidP="00C67B82">
      <w:pPr>
        <w:pStyle w:val="Note-leftaligned"/>
      </w:pPr>
      <w:r w:rsidRPr="00591CBD">
        <w:t xml:space="preserve">Note: The </w:t>
      </w:r>
      <w:r w:rsidRPr="00591CBD">
        <w:rPr>
          <w:i/>
        </w:rPr>
        <w:t>Criminal Code Act 1995</w:t>
      </w:r>
      <w:r w:rsidRPr="00591CBD">
        <w:t xml:space="preserve"> (Cth) provides that offences involving fraudulent conduct against the Commonwealth are punishable by penalties including imprisonment.</w:t>
      </w:r>
    </w:p>
    <w:p w14:paraId="51CEAD0D" w14:textId="77777777" w:rsidR="00C67B82" w:rsidRPr="00591CBD" w:rsidRDefault="00C67B82" w:rsidP="001D4075">
      <w:pPr>
        <w:pStyle w:val="Standardclause0"/>
      </w:pPr>
      <w:bookmarkStart w:id="384" w:name="_Ref70232143"/>
      <w:bookmarkStart w:id="385" w:name="_Toc79000442"/>
      <w:bookmarkStart w:id="386" w:name="_Toc80265589"/>
      <w:bookmarkStart w:id="387" w:name="_Toc80703283"/>
      <w:bookmarkStart w:id="388" w:name="_Toc86941719"/>
      <w:bookmarkStart w:id="389" w:name="_Toc97281140"/>
      <w:bookmarkStart w:id="390" w:name="_Toc128066712"/>
      <w:r w:rsidRPr="00591CBD">
        <w:t>Financial statements and guarantees</w:t>
      </w:r>
      <w:bookmarkEnd w:id="384"/>
      <w:bookmarkEnd w:id="385"/>
      <w:bookmarkEnd w:id="386"/>
      <w:bookmarkEnd w:id="387"/>
      <w:bookmarkEnd w:id="388"/>
      <w:bookmarkEnd w:id="389"/>
      <w:bookmarkEnd w:id="390"/>
    </w:p>
    <w:p w14:paraId="00D19BE6" w14:textId="4345D823" w:rsidR="00C67B82" w:rsidRPr="00591CBD" w:rsidRDefault="00C67B82" w:rsidP="00EF5CA6">
      <w:pPr>
        <w:pStyle w:val="Standardsubclause0"/>
      </w:pPr>
      <w:r w:rsidRPr="00591CBD">
        <w:t xml:space="preserve">Subject to clause </w:t>
      </w:r>
      <w:r w:rsidRPr="00591CBD">
        <w:rPr>
          <w:color w:val="2B579A"/>
          <w:shd w:val="clear" w:color="auto" w:fill="E6E6E6"/>
        </w:rPr>
        <w:fldChar w:fldCharType="begin" w:fldLock="1"/>
      </w:r>
      <w:r w:rsidRPr="00591CBD">
        <w:instrText xml:space="preserve"> REF _Ref66982517 \w \h  \* MERGEFORMAT </w:instrText>
      </w:r>
      <w:r w:rsidRPr="00591CBD">
        <w:rPr>
          <w:color w:val="2B579A"/>
          <w:shd w:val="clear" w:color="auto" w:fill="E6E6E6"/>
        </w:rPr>
      </w:r>
      <w:r w:rsidRPr="00591CBD">
        <w:rPr>
          <w:color w:val="2B579A"/>
          <w:shd w:val="clear" w:color="auto" w:fill="E6E6E6"/>
        </w:rPr>
        <w:fldChar w:fldCharType="separate"/>
      </w:r>
      <w:r w:rsidR="00F4465A">
        <w:t>26.3</w:t>
      </w:r>
      <w:r w:rsidRPr="00591CBD">
        <w:rPr>
          <w:color w:val="2B579A"/>
          <w:shd w:val="clear" w:color="auto" w:fill="E6E6E6"/>
        </w:rPr>
        <w:fldChar w:fldCharType="end"/>
      </w:r>
      <w:r w:rsidRPr="00591CBD">
        <w:t>, the Provider must, for the Term of this Deed, provide to the Department audited financial statements:</w:t>
      </w:r>
    </w:p>
    <w:p w14:paraId="045687AC" w14:textId="77777777" w:rsidR="00C67B82" w:rsidRPr="00591CBD" w:rsidRDefault="00C67B82" w:rsidP="00530083">
      <w:pPr>
        <w:pStyle w:val="SubclausewithAlphaafternumber"/>
      </w:pPr>
      <w:r w:rsidRPr="00591CBD">
        <w:t>within 20 Business Days of its annual general meeting, or where no annual general meeting is held, within 20 Business Days after the compilation of the financial statements; and</w:t>
      </w:r>
    </w:p>
    <w:p w14:paraId="069F7F0C" w14:textId="77777777" w:rsidR="00C67B82" w:rsidRPr="00591CBD" w:rsidRDefault="00C67B82" w:rsidP="00530083">
      <w:pPr>
        <w:pStyle w:val="SubclausewithAlphaafternumber"/>
      </w:pPr>
      <w:r w:rsidRPr="00591CBD">
        <w:t xml:space="preserve">no later than 120 Business Days after the end of its financial year. </w:t>
      </w:r>
    </w:p>
    <w:p w14:paraId="2FD998C1" w14:textId="77777777" w:rsidR="00C67B82" w:rsidRPr="00591CBD" w:rsidRDefault="00C67B82" w:rsidP="00EF5CA6">
      <w:pPr>
        <w:pStyle w:val="Standardsubclause0"/>
      </w:pPr>
      <w:r w:rsidRPr="00591CBD">
        <w:t>If the Provider is a Group Respondent or a partnership, then the Provider must provide to the Department one copy of the consolidated audited financial statements for the Group Respondent or partnership, if available, and individual annual audited financial statements for each member of the Group Respondent.</w:t>
      </w:r>
    </w:p>
    <w:p w14:paraId="49C5F0D1" w14:textId="77777777" w:rsidR="00C67B82" w:rsidRPr="00591CBD" w:rsidRDefault="00C67B82" w:rsidP="00EF5CA6">
      <w:pPr>
        <w:pStyle w:val="Standardsubclause0"/>
      </w:pPr>
      <w:bookmarkStart w:id="391" w:name="_Ref66982517"/>
      <w:r w:rsidRPr="00591CBD">
        <w:t>If directed by the Department, the Provider must provide to the Department:</w:t>
      </w:r>
      <w:bookmarkEnd w:id="391"/>
    </w:p>
    <w:p w14:paraId="49B45BFD" w14:textId="77777777" w:rsidR="00C67B82" w:rsidRPr="00591CBD" w:rsidRDefault="00C67B82" w:rsidP="00530083">
      <w:pPr>
        <w:pStyle w:val="SubclausewithAlphaafternumber"/>
      </w:pPr>
      <w:r w:rsidRPr="00591CBD">
        <w:t>any other financial statements, in a form, with the content and at a frequency, as directed by the Department; and</w:t>
      </w:r>
    </w:p>
    <w:p w14:paraId="2739DF7D" w14:textId="77777777" w:rsidR="00C67B82" w:rsidRPr="00591CBD" w:rsidRDefault="00C67B82" w:rsidP="00530083">
      <w:pPr>
        <w:pStyle w:val="SubclausewithAlphaafternumber"/>
      </w:pPr>
      <w:bookmarkStart w:id="392" w:name="_Ref70191897"/>
      <w:r w:rsidRPr="00591CBD">
        <w:t>within 20 Business Days of the relevant direction by the Department:</w:t>
      </w:r>
      <w:bookmarkEnd w:id="392"/>
    </w:p>
    <w:p w14:paraId="723F8B6F" w14:textId="77777777" w:rsidR="00C67B82" w:rsidRPr="00591CBD" w:rsidRDefault="00C67B82" w:rsidP="005E7628">
      <w:pPr>
        <w:pStyle w:val="SubclausewithRoman"/>
      </w:pPr>
      <w:r w:rsidRPr="00591CBD">
        <w:lastRenderedPageBreak/>
        <w:t>an unconditional and irrevocable financial guarantee duly executed by a financial institution; and/or</w:t>
      </w:r>
    </w:p>
    <w:p w14:paraId="0AD5170A" w14:textId="77777777" w:rsidR="00C67B82" w:rsidRPr="00591CBD" w:rsidRDefault="00C67B82" w:rsidP="005E7628">
      <w:pPr>
        <w:pStyle w:val="SubclausewithRoman"/>
      </w:pPr>
      <w:bookmarkStart w:id="393" w:name="_Ref70192003"/>
      <w:r w:rsidRPr="00591CBD">
        <w:t>a performance guarantee duly executed by a Related Entity of the Provider,</w:t>
      </w:r>
      <w:bookmarkEnd w:id="393"/>
      <w:r w:rsidRPr="00591CBD">
        <w:t xml:space="preserve"> </w:t>
      </w:r>
    </w:p>
    <w:p w14:paraId="2BE19BE6" w14:textId="77777777" w:rsidR="00C67B82" w:rsidRPr="00591CBD" w:rsidRDefault="00C67B82" w:rsidP="00C67B82">
      <w:pPr>
        <w:pStyle w:val="StandardSubclause-Indent"/>
      </w:pPr>
      <w:r w:rsidRPr="00591CBD">
        <w:t xml:space="preserve">in a form and in terms satisfactory to the Department. </w:t>
      </w:r>
    </w:p>
    <w:p w14:paraId="0926820D" w14:textId="2B56E077" w:rsidR="00C67B82" w:rsidRPr="00591CBD" w:rsidRDefault="00C67B82" w:rsidP="00EF5CA6">
      <w:pPr>
        <w:pStyle w:val="Standardsubclause0"/>
      </w:pPr>
      <w:r w:rsidRPr="00591CBD">
        <w:t>The Provider must ensure that any guarantee provided in accordance with clause</w:t>
      </w:r>
      <w:r>
        <w:t> </w:t>
      </w:r>
      <w:r w:rsidRPr="00591CBD">
        <w:rPr>
          <w:color w:val="2B579A"/>
          <w:shd w:val="clear" w:color="auto" w:fill="E6E6E6"/>
        </w:rPr>
        <w:fldChar w:fldCharType="begin" w:fldLock="1"/>
      </w:r>
      <w:r w:rsidRPr="00591CBD">
        <w:instrText xml:space="preserve"> REF _Ref70191897 \r \h  \* MERGEFORMAT </w:instrText>
      </w:r>
      <w:r w:rsidRPr="00591CBD">
        <w:rPr>
          <w:color w:val="2B579A"/>
          <w:shd w:val="clear" w:color="auto" w:fill="E6E6E6"/>
        </w:rPr>
      </w:r>
      <w:r w:rsidRPr="00591CBD">
        <w:rPr>
          <w:color w:val="2B579A"/>
          <w:shd w:val="clear" w:color="auto" w:fill="E6E6E6"/>
        </w:rPr>
        <w:fldChar w:fldCharType="separate"/>
      </w:r>
      <w:r w:rsidR="00F4465A">
        <w:t>26.3(b)</w:t>
      </w:r>
      <w:r w:rsidRPr="00591CBD">
        <w:rPr>
          <w:color w:val="2B579A"/>
          <w:shd w:val="clear" w:color="auto" w:fill="E6E6E6"/>
        </w:rPr>
        <w:fldChar w:fldCharType="end"/>
      </w:r>
      <w:r w:rsidRPr="00591CBD">
        <w:t xml:space="preserve"> remains in place until the Department </w:t>
      </w:r>
      <w:r w:rsidR="004D3773">
        <w:t>N</w:t>
      </w:r>
      <w:r w:rsidRPr="00591CBD">
        <w:t>otifies the Provider that it is no longer required.</w:t>
      </w:r>
      <w:r>
        <w:t xml:space="preserve"> </w:t>
      </w:r>
    </w:p>
    <w:p w14:paraId="2557E8BE" w14:textId="4BF34C29" w:rsidR="00C67B82" w:rsidRPr="00591CBD" w:rsidRDefault="00C67B82" w:rsidP="00EF5CA6">
      <w:pPr>
        <w:pStyle w:val="Standardsubclause0"/>
      </w:pPr>
      <w:r w:rsidRPr="00591CBD">
        <w:t>If an Insolvency Event occurs in relation to the Related Entity that has provided the guarantee under claus</w:t>
      </w:r>
      <w:r w:rsidRPr="000C45E5">
        <w:t xml:space="preserve">e </w:t>
      </w:r>
      <w:r w:rsidR="00B07276" w:rsidRPr="00B42094">
        <w:rPr>
          <w:color w:val="2B579A"/>
          <w:shd w:val="clear" w:color="auto" w:fill="E6E6E6"/>
        </w:rPr>
        <w:fldChar w:fldCharType="begin" w:fldLock="1"/>
      </w:r>
      <w:r w:rsidR="00B07276" w:rsidRPr="00B42094">
        <w:instrText xml:space="preserve"> REF _Ref70192003 \w \h </w:instrText>
      </w:r>
      <w:r w:rsidR="000C45E5">
        <w:instrText xml:space="preserve"> \* MERGEFORMAT </w:instrText>
      </w:r>
      <w:r w:rsidR="00B07276" w:rsidRPr="00B42094">
        <w:rPr>
          <w:color w:val="2B579A"/>
          <w:shd w:val="clear" w:color="auto" w:fill="E6E6E6"/>
        </w:rPr>
      </w:r>
      <w:r w:rsidR="00B07276" w:rsidRPr="00B42094">
        <w:rPr>
          <w:color w:val="2B579A"/>
          <w:shd w:val="clear" w:color="auto" w:fill="E6E6E6"/>
        </w:rPr>
        <w:fldChar w:fldCharType="separate"/>
      </w:r>
      <w:r w:rsidR="00F4465A">
        <w:t>26.3(b)(ii)</w:t>
      </w:r>
      <w:r w:rsidR="00B07276" w:rsidRPr="00B42094">
        <w:rPr>
          <w:color w:val="2B579A"/>
          <w:shd w:val="clear" w:color="auto" w:fill="E6E6E6"/>
        </w:rPr>
        <w:fldChar w:fldCharType="end"/>
      </w:r>
      <w:r w:rsidRPr="000C45E5">
        <w:t>, the</w:t>
      </w:r>
      <w:r w:rsidRPr="00591CBD">
        <w:t xml:space="preserve"> Provider must replace the performance guarantee to the Department's complete satisfaction within five Business Days of such an event occurring.</w:t>
      </w:r>
      <w:r>
        <w:t xml:space="preserve"> </w:t>
      </w:r>
    </w:p>
    <w:p w14:paraId="38888775" w14:textId="3A24D61B" w:rsidR="00C67B82" w:rsidRPr="00591CBD" w:rsidRDefault="00C67B82" w:rsidP="00EF5CA6">
      <w:pPr>
        <w:pStyle w:val="Standardsubclause0"/>
      </w:pPr>
      <w:r w:rsidRPr="00591CBD">
        <w:t xml:space="preserve">Any guarantee provided under clause </w:t>
      </w:r>
      <w:r w:rsidRPr="00591CBD">
        <w:rPr>
          <w:color w:val="2B579A"/>
          <w:shd w:val="clear" w:color="auto" w:fill="E6E6E6"/>
        </w:rPr>
        <w:fldChar w:fldCharType="begin" w:fldLock="1"/>
      </w:r>
      <w:r w:rsidRPr="00591CBD">
        <w:instrText xml:space="preserve"> REF _Ref70191897 \r \h  \* MERGEFORMAT </w:instrText>
      </w:r>
      <w:r w:rsidRPr="00591CBD">
        <w:rPr>
          <w:color w:val="2B579A"/>
          <w:shd w:val="clear" w:color="auto" w:fill="E6E6E6"/>
        </w:rPr>
      </w:r>
      <w:r w:rsidRPr="00591CBD">
        <w:rPr>
          <w:color w:val="2B579A"/>
          <w:shd w:val="clear" w:color="auto" w:fill="E6E6E6"/>
        </w:rPr>
        <w:fldChar w:fldCharType="separate"/>
      </w:r>
      <w:r w:rsidR="00F4465A">
        <w:t>26.3(b)</w:t>
      </w:r>
      <w:r w:rsidRPr="00591CBD">
        <w:rPr>
          <w:color w:val="2B579A"/>
          <w:shd w:val="clear" w:color="auto" w:fill="E6E6E6"/>
        </w:rPr>
        <w:fldChar w:fldCharType="end"/>
      </w:r>
      <w:r w:rsidRPr="00591CBD">
        <w:t xml:space="preserve"> will be exercisable by the Department for either or both of the following, to the extent required:</w:t>
      </w:r>
    </w:p>
    <w:p w14:paraId="68C16373" w14:textId="77777777" w:rsidR="00C67B82" w:rsidRPr="00591CBD" w:rsidRDefault="00C67B82" w:rsidP="00530083">
      <w:pPr>
        <w:pStyle w:val="SubclausewithAlphaafternumber"/>
      </w:pPr>
      <w:r w:rsidRPr="00591CBD">
        <w:t xml:space="preserve">to obtain compensation for the Department's Loss if the Provider fails to perform any or all of its obligations under this Deed, including on the termination of this Deed; or </w:t>
      </w:r>
    </w:p>
    <w:p w14:paraId="5E112BB6" w14:textId="77777777" w:rsidR="00C67B82" w:rsidRPr="00591CBD" w:rsidRDefault="00C67B82" w:rsidP="00530083">
      <w:pPr>
        <w:pStyle w:val="SubclausewithAlphaafternumber"/>
      </w:pPr>
      <w:r w:rsidRPr="00591CBD">
        <w:t xml:space="preserve">to recover any debts due to the Department under or in connection with this Deed. </w:t>
      </w:r>
    </w:p>
    <w:p w14:paraId="53C6C566" w14:textId="7256C9D3" w:rsidR="00C67B82" w:rsidRPr="00591CBD" w:rsidRDefault="00C67B82" w:rsidP="00EF5CA6">
      <w:pPr>
        <w:pStyle w:val="Standardsubclause0"/>
      </w:pPr>
      <w:r w:rsidRPr="00591CBD">
        <w:t>If the Provider fails to provide or maintain any guarantee required by clause</w:t>
      </w:r>
      <w:r>
        <w:t> </w:t>
      </w:r>
      <w:r w:rsidRPr="00591CBD">
        <w:rPr>
          <w:color w:val="2B579A"/>
          <w:shd w:val="clear" w:color="auto" w:fill="E6E6E6"/>
        </w:rPr>
        <w:fldChar w:fldCharType="begin" w:fldLock="1"/>
      </w:r>
      <w:r w:rsidRPr="00591CBD">
        <w:instrText xml:space="preserve"> REF _Ref70191897 \r \h  \* MERGEFORMAT </w:instrText>
      </w:r>
      <w:r w:rsidRPr="00591CBD">
        <w:rPr>
          <w:color w:val="2B579A"/>
          <w:shd w:val="clear" w:color="auto" w:fill="E6E6E6"/>
        </w:rPr>
      </w:r>
      <w:r w:rsidRPr="00591CBD">
        <w:rPr>
          <w:color w:val="2B579A"/>
          <w:shd w:val="clear" w:color="auto" w:fill="E6E6E6"/>
        </w:rPr>
        <w:fldChar w:fldCharType="separate"/>
      </w:r>
      <w:r w:rsidR="00F4465A">
        <w:t>26.3(b)</w:t>
      </w:r>
      <w:r w:rsidRPr="00591CBD">
        <w:rPr>
          <w:color w:val="2B579A"/>
          <w:shd w:val="clear" w:color="auto" w:fill="E6E6E6"/>
        </w:rPr>
        <w:fldChar w:fldCharType="end"/>
      </w:r>
      <w:r w:rsidRPr="00591CBD">
        <w:t>, the Department may withhold all or part of any Payment until the Provider meets that obligation.</w:t>
      </w:r>
    </w:p>
    <w:p w14:paraId="0B8FC38F" w14:textId="65328A6A" w:rsidR="00C67B82" w:rsidRPr="00591CBD" w:rsidRDefault="00C67B82" w:rsidP="00EF5CA6">
      <w:pPr>
        <w:pStyle w:val="Standardsubclause0"/>
      </w:pPr>
      <w:r w:rsidRPr="00591CBD">
        <w:t xml:space="preserve">If the Department exercises any or all of its rights under any guarantee provided under clause </w:t>
      </w:r>
      <w:r w:rsidRPr="00591CBD">
        <w:rPr>
          <w:color w:val="2B579A"/>
          <w:shd w:val="clear" w:color="auto" w:fill="E6E6E6"/>
        </w:rPr>
        <w:fldChar w:fldCharType="begin" w:fldLock="1"/>
      </w:r>
      <w:r w:rsidRPr="00591CBD">
        <w:instrText xml:space="preserve"> REF _Ref70191897 \r \h  \* MERGEFORMAT </w:instrText>
      </w:r>
      <w:r w:rsidRPr="00591CBD">
        <w:rPr>
          <w:color w:val="2B579A"/>
          <w:shd w:val="clear" w:color="auto" w:fill="E6E6E6"/>
        </w:rPr>
      </w:r>
      <w:r w:rsidRPr="00591CBD">
        <w:rPr>
          <w:color w:val="2B579A"/>
          <w:shd w:val="clear" w:color="auto" w:fill="E6E6E6"/>
        </w:rPr>
        <w:fldChar w:fldCharType="separate"/>
      </w:r>
      <w:r w:rsidR="00F4465A">
        <w:t>26.3(b)</w:t>
      </w:r>
      <w:r w:rsidRPr="00591CBD">
        <w:rPr>
          <w:color w:val="2B579A"/>
          <w:shd w:val="clear" w:color="auto" w:fill="E6E6E6"/>
        </w:rPr>
        <w:fldChar w:fldCharType="end"/>
      </w:r>
      <w:r w:rsidRPr="00591CBD">
        <w:t>, the Department will not be liable for, and the Provider releases the Department from liability for, any resultant Loss by the Provider.</w:t>
      </w:r>
    </w:p>
    <w:p w14:paraId="254DEED6" w14:textId="034B7E87" w:rsidR="00C67B82" w:rsidRPr="003D6DC0" w:rsidRDefault="005E7628" w:rsidP="00C67B82">
      <w:pPr>
        <w:pStyle w:val="Heading4"/>
      </w:pPr>
      <w:bookmarkStart w:id="394" w:name="_Toc79000443"/>
      <w:bookmarkStart w:id="395" w:name="_Toc80265590"/>
      <w:bookmarkStart w:id="396" w:name="_Toc80703284"/>
      <w:bookmarkStart w:id="397" w:name="_Toc97281141"/>
      <w:bookmarkStart w:id="398" w:name="_Toc128066713"/>
      <w:r>
        <w:t>Section </w:t>
      </w:r>
      <w:r w:rsidR="00C67B82" w:rsidRPr="003D6DC0">
        <w:t>A2.4 – Assessment and management of Provider's performance</w:t>
      </w:r>
      <w:bookmarkEnd w:id="394"/>
      <w:bookmarkEnd w:id="395"/>
      <w:bookmarkEnd w:id="396"/>
      <w:bookmarkEnd w:id="397"/>
      <w:bookmarkEnd w:id="398"/>
    </w:p>
    <w:p w14:paraId="39D04FD3" w14:textId="77777777" w:rsidR="00C67B82" w:rsidRPr="003D6DC0" w:rsidRDefault="00C67B82" w:rsidP="001D4075">
      <w:pPr>
        <w:pStyle w:val="Standardclause0"/>
      </w:pPr>
      <w:bookmarkStart w:id="399" w:name="_Ref70164288"/>
      <w:bookmarkStart w:id="400" w:name="_Ref70164294"/>
      <w:bookmarkStart w:id="401" w:name="_Toc79000444"/>
      <w:bookmarkStart w:id="402" w:name="_Toc80265591"/>
      <w:bookmarkStart w:id="403" w:name="_Toc80703285"/>
      <w:bookmarkStart w:id="404" w:name="_Toc86941720"/>
      <w:bookmarkStart w:id="405" w:name="_Toc97281142"/>
      <w:bookmarkStart w:id="406" w:name="_Toc128066714"/>
      <w:r w:rsidRPr="003D6DC0">
        <w:t>Evaluation activities</w:t>
      </w:r>
      <w:bookmarkEnd w:id="399"/>
      <w:bookmarkEnd w:id="400"/>
      <w:bookmarkEnd w:id="401"/>
      <w:bookmarkEnd w:id="402"/>
      <w:bookmarkEnd w:id="403"/>
      <w:bookmarkEnd w:id="404"/>
      <w:bookmarkEnd w:id="405"/>
      <w:bookmarkEnd w:id="406"/>
    </w:p>
    <w:p w14:paraId="07932174" w14:textId="77777777" w:rsidR="00C67B82" w:rsidRPr="00591CBD" w:rsidRDefault="00C67B82" w:rsidP="00EF5CA6">
      <w:pPr>
        <w:pStyle w:val="Standardsubclause0"/>
      </w:pPr>
      <w:r w:rsidRPr="00591CBD">
        <w:t>The Provider agrees that:</w:t>
      </w:r>
    </w:p>
    <w:p w14:paraId="327723C7" w14:textId="27E2AF5B" w:rsidR="00C67B82" w:rsidRPr="00591CBD" w:rsidRDefault="00C67B82" w:rsidP="00530083">
      <w:pPr>
        <w:pStyle w:val="SubclausewithAlphaafternumber"/>
      </w:pPr>
      <w:r w:rsidRPr="00591CBD">
        <w:t>evaluation activities may be undertaken by the Department for the purposes of evaluating the Services, including the Provider's performance, and may include:</w:t>
      </w:r>
    </w:p>
    <w:p w14:paraId="1FA44B75" w14:textId="77777777" w:rsidR="00C67B82" w:rsidRPr="00591CBD" w:rsidRDefault="00C67B82" w:rsidP="005E7628">
      <w:pPr>
        <w:pStyle w:val="SubclausewithRoman"/>
      </w:pPr>
      <w:r w:rsidRPr="00591CBD">
        <w:t>the Department monitoring, measuring and evaluating the delivery of the Services by the Provider;</w:t>
      </w:r>
    </w:p>
    <w:p w14:paraId="7CEF89E3" w14:textId="77777777" w:rsidR="00C67B82" w:rsidRPr="00591CBD" w:rsidRDefault="00C67B82" w:rsidP="005E7628">
      <w:pPr>
        <w:pStyle w:val="SubclausewithRoman"/>
      </w:pPr>
      <w:r w:rsidRPr="00591CBD">
        <w:t>the Provider's Personnel and Subcontractors being interviewed by the Department or an independent evaluator nominated by the Department; and</w:t>
      </w:r>
    </w:p>
    <w:p w14:paraId="0C89C720" w14:textId="73C36556" w:rsidR="00C67B82" w:rsidRPr="00591CBD" w:rsidRDefault="00C67B82" w:rsidP="005E7628">
      <w:pPr>
        <w:pStyle w:val="SubclausewithRoman"/>
      </w:pPr>
      <w:r w:rsidRPr="00591CBD">
        <w:t>the Provider giving the Department or the Department's evaluator access to its premises and Records in accordance with clause</w:t>
      </w:r>
      <w:r>
        <w:t xml:space="preserve">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rsidRPr="00591CBD">
        <w:t>; and</w:t>
      </w:r>
    </w:p>
    <w:p w14:paraId="1CA8BB44" w14:textId="77777777" w:rsidR="00C67B82" w:rsidRPr="00591CBD" w:rsidRDefault="00C67B82" w:rsidP="00530083">
      <w:pPr>
        <w:pStyle w:val="SubclausewithAlphaafternumber"/>
      </w:pPr>
      <w:r w:rsidRPr="00591CBD">
        <w:t>it will fully cooperate with the Department in relation to all such activities.</w:t>
      </w:r>
    </w:p>
    <w:p w14:paraId="1024F2BA" w14:textId="77777777" w:rsidR="00C67B82" w:rsidRPr="00591CBD" w:rsidRDefault="00C67B82" w:rsidP="001D4075">
      <w:pPr>
        <w:pStyle w:val="Standardclause0"/>
      </w:pPr>
      <w:bookmarkStart w:id="407" w:name="_Ref70243891"/>
      <w:bookmarkStart w:id="408" w:name="_Toc72797885"/>
      <w:bookmarkStart w:id="409" w:name="_Toc79000445"/>
      <w:bookmarkStart w:id="410" w:name="_Toc80265592"/>
      <w:bookmarkStart w:id="411" w:name="_Toc80703286"/>
      <w:bookmarkStart w:id="412" w:name="_Toc86941721"/>
      <w:bookmarkStart w:id="413" w:name="_Toc97281143"/>
      <w:bookmarkStart w:id="414" w:name="_Toc128066715"/>
      <w:r w:rsidRPr="00591CBD">
        <w:t>Sample reviews</w:t>
      </w:r>
      <w:bookmarkEnd w:id="407"/>
      <w:bookmarkEnd w:id="408"/>
      <w:bookmarkEnd w:id="409"/>
      <w:bookmarkEnd w:id="410"/>
      <w:bookmarkEnd w:id="411"/>
      <w:bookmarkEnd w:id="412"/>
      <w:bookmarkEnd w:id="413"/>
      <w:bookmarkEnd w:id="414"/>
    </w:p>
    <w:p w14:paraId="748086EF" w14:textId="77777777" w:rsidR="00C67B82" w:rsidRPr="00591CBD" w:rsidRDefault="00C67B82" w:rsidP="00EF5CA6">
      <w:pPr>
        <w:pStyle w:val="Standardsubclause0"/>
      </w:pPr>
      <w:r w:rsidRPr="00591CBD">
        <w:t>The Provider acknowledges and agrees that:</w:t>
      </w:r>
    </w:p>
    <w:p w14:paraId="01C575F7" w14:textId="17280C70" w:rsidR="00C67B82" w:rsidRPr="00591CBD" w:rsidRDefault="00C67B82" w:rsidP="00530083">
      <w:pPr>
        <w:pStyle w:val="SubclausewithAlphaafternumber"/>
      </w:pPr>
      <w:r w:rsidRPr="00591CBD">
        <w:lastRenderedPageBreak/>
        <w:t xml:space="preserve">the Department may conduct sample reviews of claims for payments made by the Provider, based on a methodology that is verified by a qualified statistician or actuary as being statistically valid and producing results with a high confidence level; </w:t>
      </w:r>
    </w:p>
    <w:p w14:paraId="0F4B3104" w14:textId="77777777" w:rsidR="00C67B82" w:rsidRPr="00591CBD" w:rsidRDefault="00C67B82" w:rsidP="00530083">
      <w:pPr>
        <w:pStyle w:val="SubclausewithAlphaafternumber"/>
      </w:pPr>
      <w:r w:rsidRPr="00591CBD">
        <w:t xml:space="preserve">if a sample review identifies a proportion of Invalid Claims, the methodology will enable the extrapolation of that proportion across all claims within the relevant type or class of claims for the sample period; and </w:t>
      </w:r>
    </w:p>
    <w:p w14:paraId="52A42758" w14:textId="4AFF18EC" w:rsidR="00C67B82" w:rsidRPr="00591CBD" w:rsidRDefault="00C67B82" w:rsidP="00530083">
      <w:pPr>
        <w:pStyle w:val="SubclausewithAlphaafternumber"/>
      </w:pPr>
      <w:r w:rsidRPr="00591CBD">
        <w:t xml:space="preserve">the Department may then </w:t>
      </w:r>
      <w:r w:rsidR="00B504AF">
        <w:t>exercise any</w:t>
      </w:r>
      <w:r w:rsidR="00B504AF" w:rsidRPr="00591CBD">
        <w:t xml:space="preserve"> </w:t>
      </w:r>
      <w:r w:rsidRPr="00591CBD">
        <w:t xml:space="preserve">remedies </w:t>
      </w:r>
      <w:r w:rsidR="00B504AF">
        <w:t xml:space="preserve">specified in </w:t>
      </w:r>
      <w:r w:rsidR="00B504AF" w:rsidRPr="00591CBD">
        <w:t xml:space="preserve">clause </w:t>
      </w:r>
      <w:r w:rsidR="00B504AF" w:rsidRPr="00591CBD">
        <w:rPr>
          <w:color w:val="2B579A"/>
          <w:shd w:val="clear" w:color="auto" w:fill="E6E6E6"/>
        </w:rPr>
        <w:fldChar w:fldCharType="begin" w:fldLock="1"/>
      </w:r>
      <w:r w:rsidR="00B504AF" w:rsidRPr="00591CBD">
        <w:instrText xml:space="preserve"> REF _Ref66985807 \w \h  \* MERGEFORMAT </w:instrText>
      </w:r>
      <w:r w:rsidR="00B504AF" w:rsidRPr="00591CBD">
        <w:rPr>
          <w:color w:val="2B579A"/>
          <w:shd w:val="clear" w:color="auto" w:fill="E6E6E6"/>
        </w:rPr>
      </w:r>
      <w:r w:rsidR="00B504AF" w:rsidRPr="00591CBD">
        <w:rPr>
          <w:color w:val="2B579A"/>
          <w:shd w:val="clear" w:color="auto" w:fill="E6E6E6"/>
        </w:rPr>
        <w:fldChar w:fldCharType="separate"/>
      </w:r>
      <w:r w:rsidR="00F4465A">
        <w:t>54.2</w:t>
      </w:r>
      <w:r w:rsidR="00B504AF" w:rsidRPr="00591CBD">
        <w:rPr>
          <w:color w:val="2B579A"/>
          <w:shd w:val="clear" w:color="auto" w:fill="E6E6E6"/>
        </w:rPr>
        <w:fldChar w:fldCharType="end"/>
      </w:r>
      <w:r w:rsidR="00B504AF">
        <w:t xml:space="preserve"> </w:t>
      </w:r>
      <w:r w:rsidRPr="00591CBD">
        <w:t xml:space="preserve">in relation to the Deemed Invalid Claims. </w:t>
      </w:r>
    </w:p>
    <w:p w14:paraId="7E8630FC" w14:textId="77777777" w:rsidR="00C67B82" w:rsidRPr="00591CBD" w:rsidRDefault="00C67B82" w:rsidP="00EF5CA6">
      <w:pPr>
        <w:pStyle w:val="Standardsubclause0"/>
      </w:pPr>
      <w:bookmarkStart w:id="415" w:name="_Ref70245847"/>
      <w:r w:rsidRPr="00591CBD">
        <w:t>The Department may engage in any form of sampling activity, including:</w:t>
      </w:r>
      <w:bookmarkEnd w:id="415"/>
    </w:p>
    <w:p w14:paraId="7D122177" w14:textId="77777777" w:rsidR="00C67B82" w:rsidRPr="00591CBD" w:rsidRDefault="00C67B82" w:rsidP="00530083">
      <w:pPr>
        <w:pStyle w:val="SubclausewithAlphaafternumber"/>
      </w:pPr>
      <w:r w:rsidRPr="00591CBD">
        <w:t>evaluating how the Provider has claimed payments from the Department by reviewing and investigating only a sample of the Provider's claims for payments generally, or claims for payments of a particular type or class, (</w:t>
      </w:r>
      <w:r>
        <w:t>‘</w:t>
      </w:r>
      <w:r w:rsidRPr="00591CBD">
        <w:rPr>
          <w:b/>
        </w:rPr>
        <w:t>Sample Review</w:t>
      </w:r>
      <w:r w:rsidRPr="00BD45FB">
        <w:rPr>
          <w:bCs/>
        </w:rPr>
        <w:t>’</w:t>
      </w:r>
      <w:r w:rsidRPr="00591CBD">
        <w:t>); and</w:t>
      </w:r>
    </w:p>
    <w:p w14:paraId="3B9ABE0E" w14:textId="6C1E7112" w:rsidR="00C67B82" w:rsidRPr="00591CBD" w:rsidRDefault="00C67B82" w:rsidP="00530083">
      <w:pPr>
        <w:pStyle w:val="SubclausewithAlphaafternumber"/>
      </w:pPr>
      <w:r w:rsidRPr="00591CBD">
        <w:t xml:space="preserve">for the purposes of a Sample Review, taking into account data collected from any source. </w:t>
      </w:r>
    </w:p>
    <w:p w14:paraId="3A79E140" w14:textId="75590978" w:rsidR="00C67B82" w:rsidRPr="00591CBD" w:rsidRDefault="00C67B82" w:rsidP="00EF5CA6">
      <w:pPr>
        <w:pStyle w:val="Standardsubclause0"/>
      </w:pPr>
      <w:bookmarkStart w:id="416" w:name="_Ref66985863"/>
      <w:r w:rsidRPr="00591CBD">
        <w:t xml:space="preserve">If the Department determines that all, or a proportion of, the claims for payments included in a Sample Review are Invalid Claims, </w:t>
      </w:r>
      <w:bookmarkStart w:id="417" w:name="_Ref70245846"/>
      <w:bookmarkStart w:id="418" w:name="_Ref70246432"/>
      <w:bookmarkEnd w:id="416"/>
      <w:r w:rsidRPr="00591CBD">
        <w:t>then, subject to clause</w:t>
      </w:r>
      <w:r>
        <w:t> </w:t>
      </w:r>
      <w:r w:rsidRPr="00591CBD">
        <w:rPr>
          <w:color w:val="2B579A"/>
          <w:shd w:val="clear" w:color="auto" w:fill="E6E6E6"/>
        </w:rPr>
        <w:fldChar w:fldCharType="begin" w:fldLock="1"/>
      </w:r>
      <w:r w:rsidRPr="00591CBD">
        <w:instrText xml:space="preserve"> REF _Ref66985762 \w \h  \* MERGEFORMAT </w:instrText>
      </w:r>
      <w:r w:rsidRPr="00591CBD">
        <w:rPr>
          <w:color w:val="2B579A"/>
          <w:shd w:val="clear" w:color="auto" w:fill="E6E6E6"/>
        </w:rPr>
      </w:r>
      <w:r w:rsidRPr="00591CBD">
        <w:rPr>
          <w:color w:val="2B579A"/>
          <w:shd w:val="clear" w:color="auto" w:fill="E6E6E6"/>
        </w:rPr>
        <w:fldChar w:fldCharType="separate"/>
      </w:r>
      <w:r w:rsidR="00F4465A">
        <w:t>28.5</w:t>
      </w:r>
      <w:r w:rsidRPr="00591CBD">
        <w:rPr>
          <w:color w:val="2B579A"/>
          <w:shd w:val="clear" w:color="auto" w:fill="E6E6E6"/>
        </w:rPr>
        <w:fldChar w:fldCharType="end"/>
      </w:r>
      <w:r w:rsidRPr="00591CBD">
        <w:t>, all, or that proportion of, the Provider's claims for payments:</w:t>
      </w:r>
      <w:bookmarkEnd w:id="417"/>
      <w:bookmarkEnd w:id="418"/>
    </w:p>
    <w:p w14:paraId="70C316A2" w14:textId="77777777" w:rsidR="00C67B82" w:rsidRPr="00591CBD" w:rsidRDefault="00C67B82" w:rsidP="00530083">
      <w:pPr>
        <w:pStyle w:val="SubclausewithAlphaafternumber"/>
      </w:pPr>
      <w:r w:rsidRPr="00591CBD">
        <w:t>generally; or</w:t>
      </w:r>
    </w:p>
    <w:p w14:paraId="07484283" w14:textId="77777777" w:rsidR="00C67B82" w:rsidRPr="00591CBD" w:rsidRDefault="00C67B82" w:rsidP="00530083">
      <w:pPr>
        <w:pStyle w:val="SubclausewithAlphaafternumber"/>
      </w:pPr>
      <w:r w:rsidRPr="00591CBD">
        <w:t>of the type or class of payments,</w:t>
      </w:r>
    </w:p>
    <w:p w14:paraId="7A2C403A" w14:textId="77777777" w:rsidR="00C67B82" w:rsidRPr="00591CBD" w:rsidRDefault="00C67B82" w:rsidP="00C67B82">
      <w:pPr>
        <w:pStyle w:val="StandardSubclause-Indent"/>
      </w:pPr>
      <w:r w:rsidRPr="00591CBD">
        <w:t>as relevant to the Sample Review, will be deemed to be Invalid Claims (</w:t>
      </w:r>
      <w:r>
        <w:t>‘</w:t>
      </w:r>
      <w:r w:rsidRPr="00591CBD">
        <w:rPr>
          <w:b/>
        </w:rPr>
        <w:t>Deemed Invalid Claims</w:t>
      </w:r>
      <w:r w:rsidRPr="00BD45FB">
        <w:rPr>
          <w:bCs/>
        </w:rPr>
        <w:t>’</w:t>
      </w:r>
      <w:r w:rsidRPr="00591CBD">
        <w:t>).</w:t>
      </w:r>
    </w:p>
    <w:p w14:paraId="0EA8EA75" w14:textId="77777777" w:rsidR="00C67B82" w:rsidRPr="00591CBD" w:rsidRDefault="00C67B82" w:rsidP="00EF5CA6">
      <w:pPr>
        <w:pStyle w:val="Standardsubclause0"/>
      </w:pPr>
      <w:bookmarkStart w:id="419" w:name="_Ref66985871"/>
      <w:r w:rsidRPr="00591CBD">
        <w:t>The Department may, at its absolute discretion, do one or more of the following in relation to any Deemed Invalid Claims:</w:t>
      </w:r>
      <w:bookmarkEnd w:id="419"/>
    </w:p>
    <w:p w14:paraId="013747E0" w14:textId="21B4E108" w:rsidR="00C67B82" w:rsidRPr="00591CBD" w:rsidRDefault="00C67B82" w:rsidP="00530083">
      <w:pPr>
        <w:pStyle w:val="SubclausewithAlphaafternumber"/>
      </w:pPr>
      <w:r w:rsidRPr="00591CBD">
        <w:t xml:space="preserve">exercise any remedies specified in clause </w:t>
      </w:r>
      <w:r w:rsidRPr="00591CBD">
        <w:rPr>
          <w:color w:val="2B579A"/>
          <w:shd w:val="clear" w:color="auto" w:fill="E6E6E6"/>
        </w:rPr>
        <w:fldChar w:fldCharType="begin" w:fldLock="1"/>
      </w:r>
      <w:r w:rsidRPr="00591CBD">
        <w:instrText xml:space="preserve"> REF _Ref66985807 \w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 or</w:t>
      </w:r>
    </w:p>
    <w:p w14:paraId="40CD06C9" w14:textId="6270159D" w:rsidR="00C67B82" w:rsidRPr="00591CBD" w:rsidRDefault="00C67B82" w:rsidP="00530083">
      <w:pPr>
        <w:pStyle w:val="SubclausewithAlphaafternumber"/>
      </w:pPr>
      <w:r w:rsidRPr="00591CBD">
        <w:t xml:space="preserve">exercise any of its rights under clause </w:t>
      </w:r>
      <w:r w:rsidRPr="00591CBD">
        <w:rPr>
          <w:color w:val="2B579A"/>
          <w:shd w:val="clear" w:color="auto" w:fill="E6E6E6"/>
        </w:rPr>
        <w:fldChar w:fldCharType="begin" w:fldLock="1"/>
      </w:r>
      <w:r w:rsidRPr="00591CBD">
        <w:instrText xml:space="preserve"> REF _Ref71127519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148A1F85" w14:textId="77777777" w:rsidR="00C67B82" w:rsidRPr="00591CBD" w:rsidRDefault="00C67B82" w:rsidP="00C67B82">
      <w:pPr>
        <w:pStyle w:val="Subheadingindented"/>
      </w:pPr>
      <w:bookmarkStart w:id="420" w:name="_Toc86941722"/>
      <w:r w:rsidRPr="00591CBD">
        <w:t>Sampling methodology</w:t>
      </w:r>
      <w:bookmarkEnd w:id="420"/>
    </w:p>
    <w:p w14:paraId="11E7EFBC" w14:textId="134BF2DC" w:rsidR="00C67B82" w:rsidRPr="00591CBD" w:rsidRDefault="00C67B82" w:rsidP="00EF5CA6">
      <w:pPr>
        <w:pStyle w:val="Standardsubclause0"/>
      </w:pPr>
      <w:bookmarkStart w:id="421" w:name="_Ref66985762"/>
      <w:r w:rsidRPr="00591CBD">
        <w:t xml:space="preserve">For the purposes of clause </w:t>
      </w:r>
      <w:r w:rsidRPr="00591CBD">
        <w:rPr>
          <w:color w:val="2B579A"/>
          <w:shd w:val="clear" w:color="auto" w:fill="E6E6E6"/>
        </w:rPr>
        <w:fldChar w:fldCharType="begin" w:fldLock="1"/>
      </w:r>
      <w:r w:rsidRPr="00591CBD">
        <w:instrText xml:space="preserve"> REF _Ref70245846 \w \h  \* MERGEFORMAT </w:instrText>
      </w:r>
      <w:r w:rsidRPr="00591CBD">
        <w:rPr>
          <w:color w:val="2B579A"/>
          <w:shd w:val="clear" w:color="auto" w:fill="E6E6E6"/>
        </w:rPr>
      </w:r>
      <w:r w:rsidRPr="00591CBD">
        <w:rPr>
          <w:color w:val="2B579A"/>
          <w:shd w:val="clear" w:color="auto" w:fill="E6E6E6"/>
        </w:rPr>
        <w:fldChar w:fldCharType="separate"/>
      </w:r>
      <w:r w:rsidR="00F4465A">
        <w:t>28.3</w:t>
      </w:r>
      <w:r w:rsidRPr="00591CBD">
        <w:rPr>
          <w:color w:val="2B579A"/>
          <w:shd w:val="clear" w:color="auto" w:fill="E6E6E6"/>
        </w:rPr>
        <w:fldChar w:fldCharType="end"/>
      </w:r>
      <w:r w:rsidRPr="00591CBD">
        <w:t>,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21"/>
    </w:p>
    <w:p w14:paraId="09E4BE8A" w14:textId="44CF8173" w:rsidR="00C67B82" w:rsidRPr="00591CBD" w:rsidRDefault="00C67B82" w:rsidP="00530083">
      <w:pPr>
        <w:pStyle w:val="SubclausewithAlphaafternumber"/>
      </w:pPr>
      <w:r w:rsidRPr="00591CBD">
        <w:t xml:space="preserve">is, or will give results that are, statistically valid for the purpose of demonstrating the matters covered by this clause </w:t>
      </w:r>
      <w:r w:rsidRPr="00591CBD">
        <w:rPr>
          <w:color w:val="2B579A"/>
          <w:shd w:val="clear" w:color="auto" w:fill="E6E6E6"/>
        </w:rPr>
        <w:fldChar w:fldCharType="begin" w:fldLock="1"/>
      </w:r>
      <w:r w:rsidRPr="00591CBD">
        <w:instrText xml:space="preserve"> REF _Ref70243891 \w \h  \* MERGEFORMAT </w:instrText>
      </w:r>
      <w:r w:rsidRPr="00591CBD">
        <w:rPr>
          <w:color w:val="2B579A"/>
          <w:shd w:val="clear" w:color="auto" w:fill="E6E6E6"/>
        </w:rPr>
      </w:r>
      <w:r w:rsidRPr="00591CBD">
        <w:rPr>
          <w:color w:val="2B579A"/>
          <w:shd w:val="clear" w:color="auto" w:fill="E6E6E6"/>
        </w:rPr>
        <w:fldChar w:fldCharType="separate"/>
      </w:r>
      <w:r w:rsidR="00F4465A">
        <w:t>28</w:t>
      </w:r>
      <w:r w:rsidRPr="00591CBD">
        <w:rPr>
          <w:color w:val="2B579A"/>
          <w:shd w:val="clear" w:color="auto" w:fill="E6E6E6"/>
        </w:rPr>
        <w:fldChar w:fldCharType="end"/>
      </w:r>
      <w:r w:rsidRPr="00591CBD">
        <w:t>; and</w:t>
      </w:r>
    </w:p>
    <w:p w14:paraId="276E734D" w14:textId="66649188" w:rsidR="00C67B82" w:rsidRPr="00591CBD" w:rsidRDefault="00C67B82" w:rsidP="00530083">
      <w:pPr>
        <w:pStyle w:val="SubclausewithAlphaafternumber"/>
      </w:pPr>
      <w:r w:rsidRPr="00591CBD">
        <w:t xml:space="preserve">will provide at least a 95 </w:t>
      </w:r>
      <w:r w:rsidR="00FD75E0">
        <w:t xml:space="preserve">per cent </w:t>
      </w:r>
      <w:r w:rsidRPr="00591CBD">
        <w:t xml:space="preserve">confidence level that the proportion and/or value of Invalid Claims identified in the Sample Review can be extrapolated as specified in clause </w:t>
      </w:r>
      <w:r w:rsidRPr="00591CBD">
        <w:rPr>
          <w:color w:val="2B579A"/>
          <w:shd w:val="clear" w:color="auto" w:fill="E6E6E6"/>
        </w:rPr>
        <w:fldChar w:fldCharType="begin" w:fldLock="1"/>
      </w:r>
      <w:r w:rsidRPr="00591CBD">
        <w:instrText xml:space="preserve"> REF _Ref70246432 \w \h  \* MERGEFORMAT </w:instrText>
      </w:r>
      <w:r w:rsidRPr="00591CBD">
        <w:rPr>
          <w:color w:val="2B579A"/>
          <w:shd w:val="clear" w:color="auto" w:fill="E6E6E6"/>
        </w:rPr>
      </w:r>
      <w:r w:rsidRPr="00591CBD">
        <w:rPr>
          <w:color w:val="2B579A"/>
          <w:shd w:val="clear" w:color="auto" w:fill="E6E6E6"/>
        </w:rPr>
        <w:fldChar w:fldCharType="separate"/>
      </w:r>
      <w:r w:rsidR="00F4465A">
        <w:t>28.3</w:t>
      </w:r>
      <w:r w:rsidRPr="00591CBD">
        <w:rPr>
          <w:color w:val="2B579A"/>
          <w:shd w:val="clear" w:color="auto" w:fill="E6E6E6"/>
        </w:rPr>
        <w:fldChar w:fldCharType="end"/>
      </w:r>
      <w:r w:rsidRPr="00591CBD">
        <w:t>.</w:t>
      </w:r>
    </w:p>
    <w:p w14:paraId="534A092B" w14:textId="3A716D97" w:rsidR="00C67B82" w:rsidRPr="00591CBD" w:rsidRDefault="00C67B82" w:rsidP="00EF5CA6">
      <w:pPr>
        <w:pStyle w:val="Standardsubclause0"/>
      </w:pPr>
      <w:r w:rsidRPr="00591CBD">
        <w:t xml:space="preserve">The Department must disclose the methodology used in a Sample Review to the Provider before exercising the Department's rights under clause </w:t>
      </w:r>
      <w:r w:rsidRPr="00591CBD">
        <w:rPr>
          <w:color w:val="2B579A"/>
          <w:shd w:val="clear" w:color="auto" w:fill="E6E6E6"/>
        </w:rPr>
        <w:fldChar w:fldCharType="begin" w:fldLock="1"/>
      </w:r>
      <w:r w:rsidRPr="00591CBD">
        <w:instrText xml:space="preserve"> REF _Ref66985871 \w \h  \* MERGEFORMAT </w:instrText>
      </w:r>
      <w:r w:rsidRPr="00591CBD">
        <w:rPr>
          <w:color w:val="2B579A"/>
          <w:shd w:val="clear" w:color="auto" w:fill="E6E6E6"/>
        </w:rPr>
      </w:r>
      <w:r w:rsidRPr="00591CBD">
        <w:rPr>
          <w:color w:val="2B579A"/>
          <w:shd w:val="clear" w:color="auto" w:fill="E6E6E6"/>
        </w:rPr>
        <w:fldChar w:fldCharType="separate"/>
      </w:r>
      <w:r w:rsidR="00F4465A">
        <w:t>28.4</w:t>
      </w:r>
      <w:r w:rsidRPr="00591CBD">
        <w:rPr>
          <w:color w:val="2B579A"/>
          <w:shd w:val="clear" w:color="auto" w:fill="E6E6E6"/>
        </w:rPr>
        <w:fldChar w:fldCharType="end"/>
      </w:r>
      <w:r w:rsidRPr="00591CBD">
        <w:t>.</w:t>
      </w:r>
    </w:p>
    <w:p w14:paraId="5A4E994D" w14:textId="075263B5" w:rsidR="00C67B82" w:rsidRPr="00591CBD" w:rsidRDefault="00C67B82" w:rsidP="00C67B82">
      <w:pPr>
        <w:pStyle w:val="Heading4"/>
      </w:pPr>
      <w:bookmarkStart w:id="422" w:name="_Toc79000446"/>
      <w:bookmarkStart w:id="423" w:name="_Toc80265593"/>
      <w:bookmarkStart w:id="424" w:name="_Toc80703287"/>
      <w:bookmarkStart w:id="425" w:name="_Toc97281144"/>
      <w:bookmarkStart w:id="426" w:name="_Toc128066716"/>
      <w:r w:rsidRPr="00591CBD">
        <w:lastRenderedPageBreak/>
        <w:t>Section</w:t>
      </w:r>
      <w:r w:rsidR="005E7628">
        <w:t> </w:t>
      </w:r>
      <w:r w:rsidRPr="00591CBD">
        <w:t>A2.5 – Customer feedback</w:t>
      </w:r>
      <w:bookmarkEnd w:id="422"/>
      <w:bookmarkEnd w:id="423"/>
      <w:bookmarkEnd w:id="424"/>
      <w:bookmarkEnd w:id="425"/>
      <w:bookmarkEnd w:id="426"/>
    </w:p>
    <w:p w14:paraId="145C0148" w14:textId="77777777" w:rsidR="00C67B82" w:rsidRPr="00591CBD" w:rsidRDefault="00C67B82" w:rsidP="001D4075">
      <w:pPr>
        <w:pStyle w:val="Standardclause0"/>
      </w:pPr>
      <w:bookmarkStart w:id="427" w:name="_Ref76218693"/>
      <w:bookmarkStart w:id="428" w:name="_Toc79000447"/>
      <w:bookmarkStart w:id="429" w:name="_Toc80265594"/>
      <w:bookmarkStart w:id="430" w:name="_Toc80703288"/>
      <w:bookmarkStart w:id="431" w:name="_Toc86941723"/>
      <w:bookmarkStart w:id="432" w:name="_Toc97281145"/>
      <w:bookmarkStart w:id="433" w:name="_Toc128066717"/>
      <w:bookmarkStart w:id="434" w:name="_Ref66985890"/>
      <w:r w:rsidRPr="00591CBD">
        <w:t>Customer feedback process</w:t>
      </w:r>
      <w:bookmarkEnd w:id="427"/>
      <w:bookmarkEnd w:id="428"/>
      <w:bookmarkEnd w:id="429"/>
      <w:bookmarkEnd w:id="430"/>
      <w:bookmarkEnd w:id="431"/>
      <w:bookmarkEnd w:id="432"/>
      <w:bookmarkEnd w:id="433"/>
      <w:r w:rsidRPr="00591CBD">
        <w:t xml:space="preserve"> </w:t>
      </w:r>
      <w:bookmarkEnd w:id="434"/>
    </w:p>
    <w:p w14:paraId="28A9E69F" w14:textId="77777777" w:rsidR="00C67B82" w:rsidRPr="00591CBD" w:rsidRDefault="00C67B82" w:rsidP="00EF5CA6">
      <w:pPr>
        <w:pStyle w:val="Standardsubclause0"/>
      </w:pPr>
      <w:r w:rsidRPr="00591CBD">
        <w:t>The Provider must establish and publicise to its Customers the existence and details of a Customer feedback system that:</w:t>
      </w:r>
    </w:p>
    <w:p w14:paraId="190135D5" w14:textId="77777777" w:rsidR="00C67B82" w:rsidRPr="00591CBD" w:rsidRDefault="00C67B82" w:rsidP="00530083">
      <w:pPr>
        <w:pStyle w:val="SubclausewithAlphaafternumber"/>
      </w:pPr>
      <w:r w:rsidRPr="00591CBD">
        <w:t>is visible, user-centred, simple to access and easy to use for Customers;</w:t>
      </w:r>
    </w:p>
    <w:p w14:paraId="5E7AFE93" w14:textId="77777777" w:rsidR="00C67B82" w:rsidRPr="00591CBD" w:rsidRDefault="00C67B82" w:rsidP="00530083">
      <w:pPr>
        <w:pStyle w:val="SubclausewithAlphaafternumber"/>
      </w:pPr>
      <w:r w:rsidRPr="00591CBD">
        <w:t xml:space="preserve">supports early resolution of Complaints lodged by Customers; </w:t>
      </w:r>
    </w:p>
    <w:p w14:paraId="2F853135" w14:textId="77777777" w:rsidR="00C67B82" w:rsidRPr="00591CBD" w:rsidRDefault="00C67B82" w:rsidP="00530083">
      <w:pPr>
        <w:pStyle w:val="SubclausewithAlphaafternumber"/>
      </w:pPr>
      <w:r w:rsidRPr="00591CBD">
        <w:t>is integrated within the overall corporate structure of the Provider's organisation, with clearly described advice for Customers on the customer feedback process including, confirmation that any Complaint lodged by any Customer will be investigated by an appropriately senior staff member of the Provider;</w:t>
      </w:r>
    </w:p>
    <w:p w14:paraId="23BD95FF" w14:textId="77777777" w:rsidR="00C67B82" w:rsidRPr="00591CBD" w:rsidRDefault="00C67B82" w:rsidP="00530083">
      <w:pPr>
        <w:pStyle w:val="SubclausewithAlphaafternumber"/>
      </w:pPr>
      <w:r w:rsidRPr="00591CBD">
        <w:t>is recorded in an electronic system capable of producing complaint insights with robust quality assurance and review processes for both internal reporting purposes, as well as for quarterly reporting to the Department or as required; and</w:t>
      </w:r>
    </w:p>
    <w:p w14:paraId="3B302603" w14:textId="77777777" w:rsidR="00C67B82" w:rsidRPr="00591CBD" w:rsidRDefault="00C67B82" w:rsidP="00530083">
      <w:pPr>
        <w:pStyle w:val="SubclausewithAlphaafternumber"/>
      </w:pPr>
      <w:r w:rsidRPr="00591CBD">
        <w:t xml:space="preserve">includes advice about escalation processes of Complaints, including referral of the Customer to the Department's National Customer Service Line for further investigation of the matter. </w:t>
      </w:r>
    </w:p>
    <w:p w14:paraId="412F1AC7" w14:textId="77777777" w:rsidR="00C67B82" w:rsidRPr="00591CBD" w:rsidRDefault="00C67B82" w:rsidP="00EF5CA6">
      <w:pPr>
        <w:pStyle w:val="Standardsubclause0"/>
      </w:pPr>
      <w:r w:rsidRPr="00591CBD">
        <w:t>If a Customer is dissatisfied with the results of the Customer feedback process, the Provider must refer the Customer to the Department's National Customer Service Line for further investigation of the matter.</w:t>
      </w:r>
    </w:p>
    <w:p w14:paraId="47232E64" w14:textId="77777777" w:rsidR="00C67B82" w:rsidRPr="00591CBD" w:rsidRDefault="00C67B82" w:rsidP="00EF5CA6">
      <w:pPr>
        <w:pStyle w:val="Standardsubclause0"/>
      </w:pPr>
      <w:r w:rsidRPr="00591CBD">
        <w:t>Upon request, the Provider must give to the Department and Customers copies and details of the process it has established to manage Customer feedback.</w:t>
      </w:r>
    </w:p>
    <w:p w14:paraId="2BB793F6" w14:textId="2931FA89" w:rsidR="00C67B82" w:rsidRPr="00591CBD" w:rsidRDefault="00C67B82" w:rsidP="00EF5CA6">
      <w:pPr>
        <w:pStyle w:val="Standardsubclause0"/>
      </w:pPr>
      <w:r w:rsidRPr="00591CBD">
        <w:t>The Provider must</w:t>
      </w:r>
      <w:r w:rsidR="004D3773">
        <w:t>,</w:t>
      </w:r>
      <w:r w:rsidRPr="00591CBD">
        <w:t xml:space="preserve"> when approached by the Department, actively assist:</w:t>
      </w:r>
    </w:p>
    <w:p w14:paraId="3CB411D8" w14:textId="77777777" w:rsidR="00C67B82" w:rsidRPr="00591CBD" w:rsidRDefault="00C67B82" w:rsidP="00530083">
      <w:pPr>
        <w:pStyle w:val="SubclausewithAlphaafternumber"/>
      </w:pPr>
      <w:r w:rsidRPr="00591CBD">
        <w:t>the Department in its investigation of any Complaint, including providing a detailed response to issues Notified by the Department within the timeframe required by the Department;</w:t>
      </w:r>
    </w:p>
    <w:p w14:paraId="631D5E43" w14:textId="66C3A58E" w:rsidR="00C67B82" w:rsidRPr="00591CBD" w:rsidRDefault="004D3773" w:rsidP="00530083">
      <w:pPr>
        <w:pStyle w:val="SubclausewithAlphaafternumber"/>
      </w:pPr>
      <w:r>
        <w:t xml:space="preserve">the Department </w:t>
      </w:r>
      <w:r w:rsidR="00C67B82" w:rsidRPr="00591CBD">
        <w:t>in negotiating a resolution to any Complaint; and</w:t>
      </w:r>
    </w:p>
    <w:p w14:paraId="78B62586" w14:textId="77777777" w:rsidR="00C67B82" w:rsidRPr="00591CBD" w:rsidRDefault="00C67B82" w:rsidP="00530083">
      <w:pPr>
        <w:pStyle w:val="SubclausewithAlphaafternumber"/>
      </w:pPr>
      <w:r w:rsidRPr="00591CBD">
        <w:t>other authorities in negotiating a resolution to any Complaint, where the relevant Customer has chosen to utilise legislative or other complaints mechanisms.</w:t>
      </w:r>
    </w:p>
    <w:p w14:paraId="7ECA892D" w14:textId="60CD2FC4" w:rsidR="00C67B82" w:rsidRPr="00591CBD" w:rsidRDefault="00C67B82" w:rsidP="00C67B82">
      <w:pPr>
        <w:pStyle w:val="Heading3"/>
      </w:pPr>
      <w:bookmarkStart w:id="435" w:name="_Ref77960833"/>
      <w:bookmarkStart w:id="436" w:name="_Toc79000448"/>
      <w:bookmarkStart w:id="437" w:name="_Toc80265595"/>
      <w:bookmarkStart w:id="438" w:name="_Toc80703289"/>
      <w:bookmarkStart w:id="439" w:name="_Toc86941724"/>
      <w:bookmarkStart w:id="440" w:name="_Toc97281146"/>
      <w:bookmarkStart w:id="441" w:name="_Toc128066718"/>
      <w:r w:rsidRPr="00591CBD">
        <w:t>CHAPTER</w:t>
      </w:r>
      <w:r w:rsidR="005E7628">
        <w:t> </w:t>
      </w:r>
      <w:r w:rsidRPr="00591CBD">
        <w:t>A3 – INFORMATION MANAGEMENT</w:t>
      </w:r>
      <w:bookmarkEnd w:id="435"/>
      <w:bookmarkEnd w:id="436"/>
      <w:bookmarkEnd w:id="437"/>
      <w:bookmarkEnd w:id="438"/>
      <w:bookmarkEnd w:id="439"/>
      <w:bookmarkEnd w:id="440"/>
      <w:bookmarkEnd w:id="441"/>
    </w:p>
    <w:p w14:paraId="3AFD7B29" w14:textId="7F4146EE" w:rsidR="00C67B82" w:rsidRPr="00591CBD" w:rsidRDefault="005E7628" w:rsidP="00C67B82">
      <w:pPr>
        <w:pStyle w:val="Heading4"/>
      </w:pPr>
      <w:bookmarkStart w:id="442" w:name="_Toc79000449"/>
      <w:bookmarkStart w:id="443" w:name="_Toc80265596"/>
      <w:bookmarkStart w:id="444" w:name="_Toc80703290"/>
      <w:bookmarkStart w:id="445" w:name="_Toc97281147"/>
      <w:bookmarkStart w:id="446" w:name="_Toc128066719"/>
      <w:r>
        <w:t>Section </w:t>
      </w:r>
      <w:r w:rsidR="00C67B82" w:rsidRPr="00591CBD">
        <w:t>A3.1 – Information Technology</w:t>
      </w:r>
      <w:bookmarkEnd w:id="442"/>
      <w:bookmarkEnd w:id="443"/>
      <w:bookmarkEnd w:id="444"/>
      <w:bookmarkEnd w:id="445"/>
      <w:bookmarkEnd w:id="446"/>
    </w:p>
    <w:p w14:paraId="296A9875" w14:textId="77777777" w:rsidR="00C67B82" w:rsidRPr="00591CBD" w:rsidRDefault="00C67B82" w:rsidP="001D4075">
      <w:pPr>
        <w:pStyle w:val="Standardclause0"/>
      </w:pPr>
      <w:bookmarkStart w:id="447" w:name="_Ref66985898"/>
      <w:bookmarkStart w:id="448" w:name="_Toc79000450"/>
      <w:bookmarkStart w:id="449" w:name="_Toc80265597"/>
      <w:bookmarkStart w:id="450" w:name="_Toc80703291"/>
      <w:bookmarkStart w:id="451" w:name="_Toc86941725"/>
      <w:bookmarkStart w:id="452" w:name="_Toc97281148"/>
      <w:bookmarkStart w:id="453" w:name="_Toc128066720"/>
      <w:r w:rsidRPr="00591CBD">
        <w:t>General</w:t>
      </w:r>
      <w:bookmarkEnd w:id="447"/>
      <w:bookmarkEnd w:id="448"/>
      <w:bookmarkEnd w:id="449"/>
      <w:bookmarkEnd w:id="450"/>
      <w:bookmarkEnd w:id="451"/>
      <w:bookmarkEnd w:id="452"/>
      <w:bookmarkEnd w:id="453"/>
    </w:p>
    <w:p w14:paraId="79677BB2" w14:textId="77777777" w:rsidR="00C67B82" w:rsidRPr="00591CBD" w:rsidRDefault="00C67B82" w:rsidP="00EF5CA6">
      <w:pPr>
        <w:pStyle w:val="Standardsubclause0"/>
      </w:pPr>
      <w:r w:rsidRPr="00591CBD">
        <w:t>The Provider must conduct the Services by Accessing the Department's IT Systems provided by the Department for that purpose.</w:t>
      </w:r>
    </w:p>
    <w:p w14:paraId="1201488A" w14:textId="77777777" w:rsidR="00C67B82" w:rsidRPr="00591CBD" w:rsidRDefault="00C67B82" w:rsidP="00EF5CA6">
      <w:pPr>
        <w:pStyle w:val="Standardsubclause0"/>
      </w:pPr>
      <w:r w:rsidRPr="00591CBD">
        <w:t xml:space="preserve">The Department may require that data relating to specific transactions must only be stored on the Department's IT Systems, and the Provider must comply, and ensure that all Subcontractors and Third Party IT Vendors comply, with any such requirements. </w:t>
      </w:r>
    </w:p>
    <w:p w14:paraId="564886C3" w14:textId="26A7810A" w:rsidR="00C67B82" w:rsidRPr="00591CBD" w:rsidRDefault="00C67B82" w:rsidP="00EF5CA6">
      <w:pPr>
        <w:pStyle w:val="Standardsubclause0"/>
      </w:pPr>
      <w:r w:rsidRPr="00591CBD">
        <w:lastRenderedPageBreak/>
        <w:t xml:space="preserve">The </w:t>
      </w:r>
      <w:r w:rsidR="004D3773">
        <w:t xml:space="preserve">Provider </w:t>
      </w:r>
      <w:r w:rsidRPr="00591CBD">
        <w:t xml:space="preserve">must not </w:t>
      </w:r>
      <w:r w:rsidR="004D3773">
        <w:t>allow any Provider Personnel</w:t>
      </w:r>
      <w:r w:rsidR="00766395">
        <w:t>, Third Party IT Vendors</w:t>
      </w:r>
      <w:r w:rsidR="004D3773">
        <w:t xml:space="preserve"> or Subcontractors to have Access to </w:t>
      </w:r>
      <w:r w:rsidRPr="00591CBD">
        <w:t xml:space="preserve">the Department's IT Systems until they have successfully completed </w:t>
      </w:r>
      <w:r w:rsidR="004D3773">
        <w:t xml:space="preserve">any </w:t>
      </w:r>
      <w:r w:rsidRPr="00591CBD">
        <w:t>onboarding processes and training</w:t>
      </w:r>
      <w:r w:rsidR="004D3773">
        <w:t xml:space="preserve"> specified in any Guidelines</w:t>
      </w:r>
      <w:r w:rsidRPr="00591CBD">
        <w:t>.</w:t>
      </w:r>
    </w:p>
    <w:p w14:paraId="3766BC42" w14:textId="2E412A40" w:rsidR="00C67B82" w:rsidRPr="00591CBD" w:rsidRDefault="00C67B82" w:rsidP="00EF5CA6">
      <w:pPr>
        <w:pStyle w:val="Standardsubclause0"/>
      </w:pPr>
      <w:r w:rsidRPr="00591CBD">
        <w:t xml:space="preserve">The Provider is responsible for all costs of meeting its obligations under this clause </w:t>
      </w:r>
      <w:r w:rsidRPr="00591CBD">
        <w:rPr>
          <w:color w:val="2B579A"/>
          <w:shd w:val="clear" w:color="auto" w:fill="E6E6E6"/>
        </w:rPr>
        <w:fldChar w:fldCharType="begin" w:fldLock="1"/>
      </w:r>
      <w:r w:rsidRPr="00591CBD">
        <w:instrText xml:space="preserve"> REF _Ref66985898 \w \h  \* MERGEFORMAT </w:instrText>
      </w:r>
      <w:r w:rsidRPr="00591CBD">
        <w:rPr>
          <w:color w:val="2B579A"/>
          <w:shd w:val="clear" w:color="auto" w:fill="E6E6E6"/>
        </w:rPr>
      </w:r>
      <w:r w:rsidRPr="00591CBD">
        <w:rPr>
          <w:color w:val="2B579A"/>
          <w:shd w:val="clear" w:color="auto" w:fill="E6E6E6"/>
        </w:rPr>
        <w:fldChar w:fldCharType="separate"/>
      </w:r>
      <w:r w:rsidR="00F4465A">
        <w:t>30</w:t>
      </w:r>
      <w:r w:rsidRPr="00591CBD">
        <w:rPr>
          <w:color w:val="2B579A"/>
          <w:shd w:val="clear" w:color="auto" w:fill="E6E6E6"/>
        </w:rPr>
        <w:fldChar w:fldCharType="end"/>
      </w:r>
      <w:r w:rsidRPr="00591CBD">
        <w:t>.</w:t>
      </w:r>
    </w:p>
    <w:p w14:paraId="7B510C82" w14:textId="77777777" w:rsidR="00C67B82" w:rsidRPr="00591CBD" w:rsidRDefault="00C67B82" w:rsidP="001D4075">
      <w:pPr>
        <w:pStyle w:val="Standardclause0"/>
      </w:pPr>
      <w:bookmarkStart w:id="454" w:name="_Ref66985907"/>
      <w:bookmarkStart w:id="455" w:name="_Ref66985928"/>
      <w:bookmarkStart w:id="456" w:name="_Ref66985933"/>
      <w:bookmarkStart w:id="457" w:name="_Ref66985939"/>
      <w:bookmarkStart w:id="458" w:name="_Ref66985960"/>
      <w:bookmarkStart w:id="459" w:name="_Ref66985966"/>
      <w:bookmarkStart w:id="460" w:name="_Ref66987679"/>
      <w:bookmarkStart w:id="461" w:name="_Toc79000451"/>
      <w:bookmarkStart w:id="462" w:name="_Toc80265598"/>
      <w:bookmarkStart w:id="463" w:name="_Toc80703292"/>
      <w:bookmarkStart w:id="464" w:name="_Toc86941726"/>
      <w:bookmarkStart w:id="465" w:name="_Toc97281149"/>
      <w:bookmarkStart w:id="466" w:name="_Toc128066721"/>
      <w:r w:rsidRPr="00591CBD">
        <w:t>Access and information security assurance</w:t>
      </w:r>
      <w:bookmarkEnd w:id="454"/>
      <w:bookmarkEnd w:id="455"/>
      <w:bookmarkEnd w:id="456"/>
      <w:bookmarkEnd w:id="457"/>
      <w:bookmarkEnd w:id="458"/>
      <w:bookmarkEnd w:id="459"/>
      <w:bookmarkEnd w:id="460"/>
      <w:bookmarkEnd w:id="461"/>
      <w:bookmarkEnd w:id="462"/>
      <w:bookmarkEnd w:id="463"/>
      <w:bookmarkEnd w:id="464"/>
      <w:bookmarkEnd w:id="465"/>
      <w:bookmarkEnd w:id="466"/>
    </w:p>
    <w:p w14:paraId="6F59E3F0" w14:textId="77777777" w:rsidR="00C67B82" w:rsidRPr="00591CBD" w:rsidRDefault="00C67B82" w:rsidP="00C67B82">
      <w:pPr>
        <w:pStyle w:val="Subheadingindented"/>
      </w:pPr>
      <w:bookmarkStart w:id="467" w:name="_Toc86941727"/>
      <w:r w:rsidRPr="00591CBD">
        <w:t>Access to the Department's IT Systems</w:t>
      </w:r>
      <w:bookmarkEnd w:id="467"/>
    </w:p>
    <w:p w14:paraId="5166545C" w14:textId="0A90C660" w:rsidR="003C4465" w:rsidRPr="00591CBD" w:rsidRDefault="00C67B82" w:rsidP="002C39AD">
      <w:pPr>
        <w:pStyle w:val="Standardsubclause0"/>
        <w:rPr>
          <w:rStyle w:val="normaltextrun"/>
          <w:color w:val="FF0000"/>
          <w:lang w:eastAsia="en-AU"/>
        </w:rPr>
      </w:pPr>
      <w:r w:rsidRPr="00591CBD">
        <w:t xml:space="preserve">The Provider must provide information technology systems to Access the Department's IT Systems and to carry out its other obligations under this Deed, that meet the requirements set out in this clause </w:t>
      </w:r>
      <w:r w:rsidRPr="00591CBD">
        <w:rPr>
          <w:color w:val="2B579A"/>
          <w:shd w:val="clear" w:color="auto" w:fill="E6E6E6"/>
        </w:rPr>
        <w:fldChar w:fldCharType="begin" w:fldLock="1"/>
      </w:r>
      <w:r w:rsidRPr="00591CBD">
        <w:instrText xml:space="preserve"> REF _Ref66985907 \w \h  \* MERGEFORMAT </w:instrText>
      </w:r>
      <w:r w:rsidRPr="00591CBD">
        <w:rPr>
          <w:color w:val="2B579A"/>
          <w:shd w:val="clear" w:color="auto" w:fill="E6E6E6"/>
        </w:rPr>
      </w:r>
      <w:r w:rsidRPr="00591CBD">
        <w:rPr>
          <w:color w:val="2B579A"/>
          <w:shd w:val="clear" w:color="auto" w:fill="E6E6E6"/>
        </w:rPr>
        <w:fldChar w:fldCharType="separate"/>
      </w:r>
      <w:r w:rsidR="00F4465A">
        <w:t>31</w:t>
      </w:r>
      <w:r w:rsidRPr="00591CBD">
        <w:rPr>
          <w:color w:val="2B579A"/>
          <w:shd w:val="clear" w:color="auto" w:fill="E6E6E6"/>
        </w:rPr>
        <w:fldChar w:fldCharType="end"/>
      </w:r>
      <w:r w:rsidRPr="00591CBD">
        <w:t>.</w:t>
      </w:r>
    </w:p>
    <w:p w14:paraId="6871BBCC" w14:textId="77777777" w:rsidR="00C67B82" w:rsidRPr="00591CBD" w:rsidRDefault="00C67B82" w:rsidP="00C67B82">
      <w:pPr>
        <w:pStyle w:val="Subheadingindented"/>
      </w:pPr>
      <w:bookmarkStart w:id="468" w:name="_Toc86941728"/>
      <w:r w:rsidRPr="00591CBD">
        <w:t>External IT Systems</w:t>
      </w:r>
      <w:bookmarkEnd w:id="468"/>
      <w:r w:rsidRPr="00591CBD">
        <w:t xml:space="preserve"> </w:t>
      </w:r>
    </w:p>
    <w:p w14:paraId="6E3E6643" w14:textId="77777777" w:rsidR="00C67B82" w:rsidRPr="00591CBD" w:rsidRDefault="00C67B82" w:rsidP="00C67B82">
      <w:pPr>
        <w:pStyle w:val="Note-leftaligned"/>
      </w:pPr>
      <w:r w:rsidRPr="00591CBD">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6AE5FA6B" w14:textId="77777777" w:rsidR="00C67B82" w:rsidRPr="00591CBD" w:rsidRDefault="51A73C76" w:rsidP="00EF5CA6">
      <w:pPr>
        <w:pStyle w:val="Standardsubclause0"/>
      </w:pPr>
      <w:r>
        <w:t xml:space="preserve">The Provider acknowledges and agrees that: </w:t>
      </w:r>
    </w:p>
    <w:p w14:paraId="13C4D23C" w14:textId="1C493C2D" w:rsidR="00C67B82" w:rsidRPr="00CC03CE" w:rsidRDefault="00C67B82" w:rsidP="00530083">
      <w:pPr>
        <w:pStyle w:val="SubclausewithAlphaafternumber"/>
      </w:pPr>
      <w:r w:rsidRPr="00591CBD">
        <w:t xml:space="preserve">the External </w:t>
      </w:r>
      <w:r w:rsidRPr="00CC03CE">
        <w:t xml:space="preserve">System </w:t>
      </w:r>
      <w:r w:rsidR="004E291C" w:rsidRPr="00CC03CE">
        <w:t xml:space="preserve">Assurance </w:t>
      </w:r>
      <w:r w:rsidRPr="00CC03CE">
        <w:t xml:space="preserve">Framework is the method the Department uses to gain assurance over External IT Systems; </w:t>
      </w:r>
    </w:p>
    <w:p w14:paraId="00C208EA" w14:textId="77777777" w:rsidR="00C67B82" w:rsidRPr="00CC03CE" w:rsidRDefault="00C67B82" w:rsidP="00530083">
      <w:pPr>
        <w:pStyle w:val="SubclausewithAlphaafternumber"/>
      </w:pPr>
      <w:r w:rsidRPr="00CC03CE">
        <w:t>the Department is the accreditation authority for the ESAF; and</w:t>
      </w:r>
    </w:p>
    <w:p w14:paraId="2EDCA691" w14:textId="40965593" w:rsidR="00C67B82" w:rsidRPr="00CC03CE" w:rsidRDefault="00C67B82" w:rsidP="00530083">
      <w:pPr>
        <w:pStyle w:val="SubclausewithAlphaafternumber"/>
      </w:pPr>
      <w:r w:rsidRPr="00CC03CE">
        <w:t>the requirements for a Provider IT System are outlined in the Department’s Right Fit For Risk program under the ESAF.</w:t>
      </w:r>
    </w:p>
    <w:p w14:paraId="61EECCEF" w14:textId="77777777" w:rsidR="00C67B82" w:rsidRPr="00CC03CE" w:rsidRDefault="51A73C76" w:rsidP="00EF5CA6">
      <w:pPr>
        <w:pStyle w:val="Standardsubclause0"/>
      </w:pPr>
      <w:r>
        <w:t>The Provider must:</w:t>
      </w:r>
    </w:p>
    <w:p w14:paraId="2138E460" w14:textId="5ED630B0" w:rsidR="00C67B82" w:rsidRPr="00CC03CE" w:rsidRDefault="00C67B82" w:rsidP="00530083">
      <w:pPr>
        <w:pStyle w:val="SubclausewithAlphaafternumber"/>
      </w:pPr>
      <w:r w:rsidRPr="00CC03CE">
        <w:rPr>
          <w:rStyle w:val="SubclausewithAlphaafternumberChar"/>
        </w:rPr>
        <w:t>advise the Department by email to</w:t>
      </w:r>
      <w:r w:rsidR="008D5A75" w:rsidRPr="006315C1">
        <w:rPr>
          <w:rStyle w:val="SubclausewithAlphaafternumberChar"/>
        </w:rPr>
        <w:t xml:space="preserve"> </w:t>
      </w:r>
      <w:hyperlink r:id="rId13" w:history="1">
        <w:r w:rsidR="00355931" w:rsidRPr="00355931">
          <w:rPr>
            <w:rStyle w:val="Hyperlink"/>
          </w:rPr>
          <w:t>securitycompliancesupport@dewr.gov.au</w:t>
        </w:r>
      </w:hyperlink>
      <w:r w:rsidRPr="00CC03CE">
        <w:rPr>
          <w:rStyle w:val="SubclausewithAlphaafternumberChar"/>
        </w:rPr>
        <w:t>, or such other address as advised</w:t>
      </w:r>
      <w:r w:rsidRPr="00CC03CE">
        <w:t xml:space="preserve"> by the Department from time to time, of any proposed:</w:t>
      </w:r>
    </w:p>
    <w:p w14:paraId="1E9DF61E" w14:textId="77777777" w:rsidR="00C67B82" w:rsidRPr="00CC03CE" w:rsidRDefault="00C67B82" w:rsidP="005E7628">
      <w:pPr>
        <w:pStyle w:val="SubclausewithRoman"/>
      </w:pPr>
      <w:r w:rsidRPr="00CC03CE">
        <w:t>use of any External IT System to Access the Department's IT Systems, and if the Department imposes any terms and conditions in respect of such use, comply, and ensure that all relevant Subcontractors comply, with those terms and conditions; and</w:t>
      </w:r>
    </w:p>
    <w:p w14:paraId="2CF79C11" w14:textId="77777777" w:rsidR="00C67B82" w:rsidRPr="00CC03CE" w:rsidRDefault="00C67B82" w:rsidP="005E7628">
      <w:pPr>
        <w:pStyle w:val="SubclausewithRoman"/>
      </w:pPr>
      <w:r w:rsidRPr="00CC03CE">
        <w:t>modification to the functionality of any External IT System that impacts, or may have an impact, on the security of that External IT System, and if the Department imposes any terms and conditions in respect of the use of that External IT System, comply, and ensure that all relevant Subcontractors comply, with those terms and conditions;</w:t>
      </w:r>
    </w:p>
    <w:p w14:paraId="322AF060" w14:textId="77777777" w:rsidR="00C67B82" w:rsidRPr="00CC03CE" w:rsidRDefault="00C67B82" w:rsidP="00530083">
      <w:pPr>
        <w:pStyle w:val="SubclausewithAlphaafternumber"/>
      </w:pPr>
      <w:r w:rsidRPr="00CC03CE">
        <w:rPr>
          <w:rStyle w:val="SubclausewithAlphaafternumberChar"/>
        </w:rPr>
        <w:t>ensure that any Exte</w:t>
      </w:r>
      <w:r w:rsidRPr="00CC03CE">
        <w:t xml:space="preserve">rnal IT System used: </w:t>
      </w:r>
    </w:p>
    <w:p w14:paraId="34544F31" w14:textId="77777777" w:rsidR="00C67B82" w:rsidRPr="00CC03CE" w:rsidRDefault="00C67B82" w:rsidP="005E7628">
      <w:pPr>
        <w:pStyle w:val="SubclausewithRoman"/>
      </w:pPr>
      <w:r w:rsidRPr="00CC03CE">
        <w:t>is not accessible from outside of Australia, and that no data in relation to the Services is transferred or stored outside of Australia, without prior written approval from the Department; and</w:t>
      </w:r>
    </w:p>
    <w:p w14:paraId="216EED1C" w14:textId="3C839AF3" w:rsidR="00C67B82" w:rsidRPr="00591CBD" w:rsidRDefault="00C67B82" w:rsidP="005E7628">
      <w:pPr>
        <w:pStyle w:val="SubclausewithRoman"/>
      </w:pPr>
      <w:r w:rsidRPr="00CC03CE">
        <w:t xml:space="preserve">meets the minimum requirements specified in any Guidelines including the </w:t>
      </w:r>
      <w:r w:rsidRPr="00CC03CE">
        <w:rPr>
          <w:i/>
          <w:iCs/>
        </w:rPr>
        <w:t xml:space="preserve">External Systems </w:t>
      </w:r>
      <w:r w:rsidR="00AD7D97" w:rsidRPr="00CC03CE">
        <w:rPr>
          <w:i/>
          <w:iCs/>
        </w:rPr>
        <w:t xml:space="preserve">Assurance </w:t>
      </w:r>
      <w:r w:rsidRPr="00CC03CE">
        <w:rPr>
          <w:i/>
          <w:iCs/>
        </w:rPr>
        <w:t>Framework</w:t>
      </w:r>
      <w:r w:rsidRPr="00110D61">
        <w:rPr>
          <w:i/>
          <w:iCs/>
        </w:rPr>
        <w:t xml:space="preserve"> (ESAF) Guidelines</w:t>
      </w:r>
      <w:r w:rsidRPr="00591CBD">
        <w:t>; and</w:t>
      </w:r>
    </w:p>
    <w:p w14:paraId="378B0AA3" w14:textId="77777777" w:rsidR="00C67B82" w:rsidRPr="00591CBD" w:rsidRDefault="00C67B82" w:rsidP="00530083">
      <w:pPr>
        <w:pStyle w:val="SubclausewithAlphaafternumber"/>
      </w:pPr>
      <w:r w:rsidRPr="00591CBD">
        <w:lastRenderedPageBreak/>
        <w:t xml:space="preserve">ensure that any and all Records held in any External IT System relating </w:t>
      </w:r>
      <w:r w:rsidRPr="00591CBD">
        <w:rPr>
          <w:rStyle w:val="SubclausewithAlphaafternumberChar"/>
        </w:rPr>
        <w:t>directly or indirectly to the Services can be, and are, provided on request to the Department and</w:t>
      </w:r>
      <w:r w:rsidRPr="00591CBD">
        <w:t xml:space="preserve"> in an unadulterated form (i.e. with no amendments or transformations to the Records or their data structures).</w:t>
      </w:r>
    </w:p>
    <w:p w14:paraId="6C23E348" w14:textId="77777777" w:rsidR="00C67B82" w:rsidRPr="00591CBD" w:rsidRDefault="51A73C76" w:rsidP="00EF5CA6">
      <w:pPr>
        <w:pStyle w:val="Standardsubclause0"/>
      </w:pPr>
      <w:r>
        <w:t>The Department:</w:t>
      </w:r>
    </w:p>
    <w:p w14:paraId="37D339B7" w14:textId="77777777" w:rsidR="00C67B82" w:rsidRPr="00591CBD" w:rsidRDefault="00C67B82" w:rsidP="00530083">
      <w:pPr>
        <w:pStyle w:val="SubclausewithAlphaafternumber"/>
      </w:pPr>
      <w:r w:rsidRPr="00591CBD">
        <w:t>may make changes to the Department's IT Systems at any time, notwithstanding that such changes may affect the functioning of an External IT System; and</w:t>
      </w:r>
    </w:p>
    <w:p w14:paraId="3D5A055C" w14:textId="77777777" w:rsidR="00C67B82" w:rsidRPr="00591CBD" w:rsidRDefault="00C67B82" w:rsidP="00530083">
      <w:pPr>
        <w:pStyle w:val="SubclausewithAlphaafternumber"/>
      </w:pPr>
      <w:r w:rsidRPr="00591CBD">
        <w:t>will provide reasonable information about those changes to the Provider; and</w:t>
      </w:r>
    </w:p>
    <w:p w14:paraId="418C7922" w14:textId="77777777" w:rsidR="00C67B82" w:rsidRPr="00591CBD" w:rsidRDefault="00C67B82" w:rsidP="00C67B82">
      <w:pPr>
        <w:pStyle w:val="StandardSubclause-Indent"/>
      </w:pPr>
      <w:r w:rsidRPr="00591CBD">
        <w:t>the Provider:</w:t>
      </w:r>
    </w:p>
    <w:p w14:paraId="450FD79B" w14:textId="77777777" w:rsidR="00C67B82" w:rsidRPr="00591CBD" w:rsidRDefault="00C67B82" w:rsidP="00530083">
      <w:pPr>
        <w:pStyle w:val="SubclausewithAlphaafternumber"/>
      </w:pPr>
      <w:r w:rsidRPr="00591CBD">
        <w:t>must, notwithstanding any such change, at its sole cost, ensure that all External IT Systems are consistent with the Department's IT Systems at all times; and</w:t>
      </w:r>
    </w:p>
    <w:p w14:paraId="0BCF2F60" w14:textId="77777777" w:rsidR="00C67B82" w:rsidRPr="00591CBD" w:rsidRDefault="00C67B82" w:rsidP="00530083">
      <w:pPr>
        <w:pStyle w:val="SubclausewithAlphaafternumber"/>
      </w:pPr>
      <w:r w:rsidRPr="00591CBD">
        <w:t>agrees that the Department is not responsible for any Loss by the Provider arising from such changes.</w:t>
      </w:r>
    </w:p>
    <w:p w14:paraId="26593617" w14:textId="77777777" w:rsidR="00C67B82" w:rsidRPr="00591CBD" w:rsidRDefault="00C67B82" w:rsidP="00C67B82">
      <w:pPr>
        <w:pStyle w:val="Subheadingindented"/>
      </w:pPr>
      <w:bookmarkStart w:id="469" w:name="_Toc86941729"/>
      <w:r w:rsidRPr="00591CBD">
        <w:t>Provider IT System accreditation</w:t>
      </w:r>
      <w:bookmarkEnd w:id="469"/>
    </w:p>
    <w:p w14:paraId="477CDD62" w14:textId="77777777" w:rsidR="00C67B82" w:rsidRPr="00591CBD" w:rsidRDefault="00C67B82" w:rsidP="00C67B82">
      <w:pPr>
        <w:pStyle w:val="Note-leftaligned"/>
      </w:pPr>
      <w:r w:rsidRPr="00591CBD">
        <w:t>Note: A 'Provider IT System' falls within the definition of 'External IT System' and means an information technology system used by the Provider or any Subcontractor in association with the delivery of the Services or to Access the Department's IT Systems.</w:t>
      </w:r>
    </w:p>
    <w:p w14:paraId="1C45C7F4" w14:textId="3500FBCD" w:rsidR="00C67B82" w:rsidRPr="00591CBD" w:rsidRDefault="6FA8DBF5" w:rsidP="00EF5CA6">
      <w:pPr>
        <w:pStyle w:val="Standardsubclause0"/>
      </w:pPr>
      <w:r>
        <w:t>Subject to the requirements of the ESAF, the Provider must:</w:t>
      </w:r>
    </w:p>
    <w:p w14:paraId="3C149CD4" w14:textId="62BDFA63" w:rsidR="00C67B82" w:rsidRPr="00591CBD" w:rsidRDefault="00C67B82" w:rsidP="00530083">
      <w:pPr>
        <w:pStyle w:val="SubclausewithAlphaafternumber"/>
      </w:pPr>
      <w:r w:rsidRPr="00591CBD">
        <w:t xml:space="preserve">obtain </w:t>
      </w:r>
      <w:r w:rsidR="00191E8E">
        <w:t>RFFR</w:t>
      </w:r>
      <w:r w:rsidRPr="00591CBD">
        <w:t xml:space="preserve"> </w:t>
      </w:r>
      <w:r w:rsidR="004D3773">
        <w:t>A</w:t>
      </w:r>
      <w:r w:rsidRPr="00591CBD">
        <w:t>ccreditation for any Provider IT System in accordance with the requirements and timeframes set out in the ESAF and bear any costs associated with doing so; and</w:t>
      </w:r>
      <w:r w:rsidR="00D03D55">
        <w:t xml:space="preserve"> </w:t>
      </w:r>
    </w:p>
    <w:p w14:paraId="7DD14BE6" w14:textId="77777777" w:rsidR="00C67B82" w:rsidRPr="00591CBD" w:rsidRDefault="00C67B82" w:rsidP="00530083">
      <w:pPr>
        <w:pStyle w:val="SubclausewithAlphaafternumber"/>
      </w:pPr>
      <w:bookmarkStart w:id="470" w:name="_Ref66985919"/>
      <w:r w:rsidRPr="00591CBD">
        <w:t>maintain such accreditation until the Deed Completion Date.</w:t>
      </w:r>
      <w:bookmarkEnd w:id="470"/>
    </w:p>
    <w:p w14:paraId="6159C36B" w14:textId="77777777" w:rsidR="00C67B82" w:rsidRPr="00591CBD" w:rsidRDefault="51A73C76" w:rsidP="00EF5CA6">
      <w:pPr>
        <w:pStyle w:val="Standardsubclause0"/>
      </w:pPr>
      <w:r>
        <w:t>Where a Provider IT System is modified, the Provider must ensure that any necessary reaccreditation activities are completed in accordance with the requirements of the ESAF.</w:t>
      </w:r>
    </w:p>
    <w:p w14:paraId="4BAACC4B" w14:textId="61C0FA59" w:rsidR="00C67B82" w:rsidRPr="00591CBD" w:rsidRDefault="6FA8DBF5" w:rsidP="00EF5CA6">
      <w:pPr>
        <w:pStyle w:val="Standardsubclause0"/>
      </w:pPr>
      <w:r>
        <w:t xml:space="preserve">If the Provider does not obtain accreditation or reaccreditation within the timeframes specified in the ESAF or this clause </w:t>
      </w:r>
      <w:r w:rsidR="00C67B82">
        <w:rPr>
          <w:color w:val="2B579A"/>
          <w:shd w:val="clear" w:color="auto" w:fill="E6E6E6"/>
        </w:rPr>
        <w:fldChar w:fldCharType="begin" w:fldLock="1"/>
      </w:r>
      <w:r w:rsidR="00C67B82">
        <w:instrText xml:space="preserve"> REF _Ref66985939 \w \h  \* MERGEFORMAT </w:instrText>
      </w:r>
      <w:r w:rsidR="00C67B82">
        <w:rPr>
          <w:color w:val="2B579A"/>
          <w:shd w:val="clear" w:color="auto" w:fill="E6E6E6"/>
        </w:rPr>
      </w:r>
      <w:r w:rsidR="00C67B82">
        <w:rPr>
          <w:color w:val="2B579A"/>
          <w:shd w:val="clear" w:color="auto" w:fill="E6E6E6"/>
        </w:rPr>
        <w:fldChar w:fldCharType="separate"/>
      </w:r>
      <w:r w:rsidR="00F4465A">
        <w:t>31</w:t>
      </w:r>
      <w:r w:rsidR="00C67B82">
        <w:rPr>
          <w:color w:val="2B579A"/>
          <w:shd w:val="clear" w:color="auto" w:fill="E6E6E6"/>
        </w:rPr>
        <w:fldChar w:fldCharType="end"/>
      </w:r>
      <w:r>
        <w:t>, the Provider must immediately cease using, and ensure that any relevant Subcontractor ceases using, the relevant Provider IT System.</w:t>
      </w:r>
    </w:p>
    <w:p w14:paraId="726C2CB7" w14:textId="77777777" w:rsidR="00C67B82" w:rsidRPr="00591CBD" w:rsidRDefault="00C67B82" w:rsidP="00C67B82">
      <w:pPr>
        <w:pStyle w:val="Subheadingindented"/>
      </w:pPr>
      <w:bookmarkStart w:id="471" w:name="_Toc86941730"/>
      <w:r w:rsidRPr="00591CBD">
        <w:t>Third Party IT</w:t>
      </w:r>
      <w:bookmarkEnd w:id="471"/>
    </w:p>
    <w:p w14:paraId="3AFC4FA8" w14:textId="2A435D36" w:rsidR="00C67B82" w:rsidRPr="00591CBD" w:rsidRDefault="00C67B82" w:rsidP="00C67B82">
      <w:pPr>
        <w:pStyle w:val="Note-leftaligned"/>
      </w:pPr>
      <w:r w:rsidRPr="00591CBD">
        <w:t xml:space="preserve">Note: </w:t>
      </w:r>
      <w:r w:rsidR="002334EE">
        <w:t>‘</w:t>
      </w:r>
      <w:r w:rsidRPr="00591CBD">
        <w:t>Third Party IT</w:t>
      </w:r>
      <w:r w:rsidR="002334EE">
        <w:t>’</w:t>
      </w:r>
      <w:r w:rsidRPr="00591CBD">
        <w:t xml:space="preserve"> means any information technology system developed and managed, or information technology service provided, by a Third Party IT Vendor and used by the Provider or any Subcontractor in association with the delivery of the Services or to Access the Department</w:t>
      </w:r>
      <w:r w:rsidR="002334EE">
        <w:t>’</w:t>
      </w:r>
      <w:r w:rsidRPr="00591CBD">
        <w:t xml:space="preserve">s IT Systems. </w:t>
      </w:r>
      <w:r w:rsidR="002334EE">
        <w:t>‘</w:t>
      </w:r>
      <w:r w:rsidRPr="00591CBD">
        <w:t>Third Party IT</w:t>
      </w:r>
      <w:r w:rsidR="002334EE">
        <w:t>’</w:t>
      </w:r>
      <w:r w:rsidRPr="00591CBD">
        <w:t xml:space="preserve"> includes a Third Party Employment System and a Third Party Supplementary IT System. </w:t>
      </w:r>
    </w:p>
    <w:p w14:paraId="7C88BE83" w14:textId="77777777" w:rsidR="00C67B82" w:rsidRPr="00591CBD" w:rsidRDefault="51A73C76" w:rsidP="00EF5CA6">
      <w:pPr>
        <w:pStyle w:val="Standardsubclause0"/>
      </w:pPr>
      <w:bookmarkStart w:id="472" w:name="_Ref66985948"/>
      <w:r>
        <w:t>The Provider must:</w:t>
      </w:r>
      <w:bookmarkEnd w:id="472"/>
    </w:p>
    <w:p w14:paraId="2501A9AB" w14:textId="2D3BA279" w:rsidR="00C67B82" w:rsidRPr="005E7628" w:rsidRDefault="00191E8E" w:rsidP="005E7628">
      <w:pPr>
        <w:pStyle w:val="SubclausewithAlphaafternumber"/>
      </w:pPr>
      <w:r>
        <w:t>n</w:t>
      </w:r>
      <w:r w:rsidR="00C67B82" w:rsidRPr="00591CBD">
        <w:t xml:space="preserve">ot </w:t>
      </w:r>
      <w:r w:rsidR="00C67B82" w:rsidRPr="005E7628">
        <w:t xml:space="preserve">directly or indirectly allow Access to </w:t>
      </w:r>
      <w:r w:rsidR="002334EE" w:rsidRPr="005E7628">
        <w:t xml:space="preserve">the Department’s IT Systems or </w:t>
      </w:r>
      <w:r w:rsidR="00C67B82" w:rsidRPr="005E7628">
        <w:t xml:space="preserve">electronic Records relating to the Services </w:t>
      </w:r>
      <w:r w:rsidR="002334EE" w:rsidRPr="005E7628">
        <w:t xml:space="preserve">(including </w:t>
      </w:r>
      <w:r w:rsidR="00C67B82" w:rsidRPr="005E7628">
        <w:t>any derivative thereof</w:t>
      </w:r>
      <w:r w:rsidR="002334EE" w:rsidRPr="005E7628">
        <w:t>)</w:t>
      </w:r>
      <w:r w:rsidR="00C67B82" w:rsidRPr="005E7628">
        <w:t>, by any Third Party IT until the Third Party IT has met the relevant requirements of the ESAF</w:t>
      </w:r>
      <w:r w:rsidR="002334EE" w:rsidRPr="005E7628">
        <w:t xml:space="preserve"> for Access as specified in any Guidelines;</w:t>
      </w:r>
    </w:p>
    <w:p w14:paraId="7D99DBC1" w14:textId="5A16BD8E" w:rsidR="002334EE" w:rsidRDefault="00C67B82" w:rsidP="00EE4A94">
      <w:pPr>
        <w:pStyle w:val="SubclausewithAlphaafternumber"/>
        <w:keepNext/>
      </w:pPr>
      <w:bookmarkStart w:id="473" w:name="_Ref97915804"/>
      <w:r w:rsidRPr="00591CBD">
        <w:lastRenderedPageBreak/>
        <w:t>where the Third Party IT is a Third Party Employment System</w:t>
      </w:r>
      <w:r w:rsidR="002334EE">
        <w:t>:</w:t>
      </w:r>
      <w:bookmarkEnd w:id="473"/>
    </w:p>
    <w:p w14:paraId="210BABD4" w14:textId="58201D88" w:rsidR="002334EE" w:rsidRPr="00990D19" w:rsidRDefault="002334EE" w:rsidP="005E7628">
      <w:pPr>
        <w:pStyle w:val="SubclausewithRoman"/>
      </w:pPr>
      <w:r w:rsidRPr="00990D19">
        <w:t xml:space="preserve">ensure that the relevant Third Party IT Vendor has entered into a </w:t>
      </w:r>
      <w:r w:rsidR="000C5D4B">
        <w:t xml:space="preserve">current </w:t>
      </w:r>
      <w:r w:rsidRPr="00990D19">
        <w:t>Third Party IT Vendor Deed with the Department in relation to the Third Party Employment System; and</w:t>
      </w:r>
    </w:p>
    <w:p w14:paraId="57CBB77C" w14:textId="77777777" w:rsidR="002334EE" w:rsidRPr="00990D19" w:rsidRDefault="002334EE" w:rsidP="005E7628">
      <w:pPr>
        <w:pStyle w:val="SubclausewithRoman"/>
      </w:pPr>
      <w:r w:rsidRPr="00990D19">
        <w:t xml:space="preserve">only allow Access in accordance with the terms of the relevant Third Party IT Vendor Deed and any Guidelines; </w:t>
      </w:r>
    </w:p>
    <w:p w14:paraId="3D4AF739" w14:textId="77777777" w:rsidR="002334EE" w:rsidRPr="00990D19" w:rsidRDefault="002334EE" w:rsidP="005E7628">
      <w:pPr>
        <w:pStyle w:val="SubclausewithAlphaafternumber"/>
      </w:pPr>
      <w:r w:rsidRPr="00990D19">
        <w:t>where the Third Party IT is a Third Party Supplementary IT System:</w:t>
      </w:r>
    </w:p>
    <w:p w14:paraId="7FFB241D" w14:textId="77777777" w:rsidR="002334EE" w:rsidRPr="00990D19" w:rsidRDefault="002334EE" w:rsidP="002334EE">
      <w:pPr>
        <w:pStyle w:val="SubclausewithRoman"/>
        <w:numPr>
          <w:ilvl w:val="3"/>
          <w:numId w:val="10"/>
        </w:numPr>
      </w:pPr>
      <w:r w:rsidRPr="00990D19">
        <w:t>ensure that the Provider has included the Third Party Supplementary IT System as part of its Provider IT System in accordance with the requirements of the ESAF; and</w:t>
      </w:r>
    </w:p>
    <w:p w14:paraId="60A567A4" w14:textId="77777777" w:rsidR="002334EE" w:rsidRPr="00990D19" w:rsidRDefault="002334EE" w:rsidP="002334EE">
      <w:pPr>
        <w:pStyle w:val="SubclausewithRoman"/>
        <w:numPr>
          <w:ilvl w:val="3"/>
          <w:numId w:val="9"/>
        </w:numPr>
      </w:pPr>
      <w:r w:rsidRPr="00990D19">
        <w:t xml:space="preserve">only allow Access in accordance with the terms of the ESAF; and </w:t>
      </w:r>
    </w:p>
    <w:p w14:paraId="4485E933" w14:textId="77777777" w:rsidR="002334EE" w:rsidRPr="00F74196" w:rsidRDefault="002334EE" w:rsidP="005E7628">
      <w:pPr>
        <w:pStyle w:val="SubclausewithAlphaafternumber"/>
      </w:pPr>
      <w:bookmarkStart w:id="474" w:name="_Ref98154531"/>
      <w:r w:rsidRPr="00990D19">
        <w:t>comply with any Guidelines in relation to obligations to be included in any contract with any Third Party IT Vendor and in any Subcontract with any Subcontractor Accessing the Department’s IT Systems or electronic Records relating to the Services.</w:t>
      </w:r>
      <w:bookmarkEnd w:id="474"/>
    </w:p>
    <w:p w14:paraId="068CAF1F" w14:textId="734814DB" w:rsidR="7BA2F25C" w:rsidRDefault="4E08C834" w:rsidP="009F2113">
      <w:pPr>
        <w:pStyle w:val="SubclausewithAlphaafternumber"/>
        <w:numPr>
          <w:ilvl w:val="2"/>
          <w:numId w:val="0"/>
        </w:numPr>
        <w:ind w:left="1219" w:hanging="794"/>
      </w:pPr>
      <w:r>
        <w:t xml:space="preserve">31.8A.1 </w:t>
      </w:r>
      <w:r w:rsidR="00257761">
        <w:tab/>
      </w:r>
      <w:r>
        <w:t>The Provider acknowledges</w:t>
      </w:r>
      <w:r w:rsidR="0C76E73A">
        <w:t xml:space="preserve"> and agrees that the Department:</w:t>
      </w:r>
    </w:p>
    <w:p w14:paraId="6C53810D" w14:textId="382CB72E" w:rsidR="00930E8D" w:rsidRDefault="2B1ED4C6" w:rsidP="009F2113">
      <w:pPr>
        <w:pStyle w:val="SubclausewithAlphaafternumber"/>
        <w:numPr>
          <w:ilvl w:val="2"/>
          <w:numId w:val="0"/>
        </w:numPr>
        <w:ind w:left="1871" w:hanging="567"/>
      </w:pPr>
      <w:r>
        <w:t xml:space="preserve">(a) </w:t>
      </w:r>
      <w:r w:rsidR="004A7EBE">
        <w:tab/>
      </w:r>
      <w:r w:rsidR="4DE14AF3">
        <w:t xml:space="preserve">does not warrant </w:t>
      </w:r>
      <w:r w:rsidR="004B305D">
        <w:t xml:space="preserve">that </w:t>
      </w:r>
      <w:r w:rsidR="4DE14AF3">
        <w:t xml:space="preserve">any Third Party Employment System that is accredited in accordance with </w:t>
      </w:r>
      <w:r>
        <w:t xml:space="preserve">a </w:t>
      </w:r>
      <w:r w:rsidR="4DE14AF3">
        <w:t xml:space="preserve">Third Party IT </w:t>
      </w:r>
      <w:r w:rsidR="00252545">
        <w:t xml:space="preserve">Vendor </w:t>
      </w:r>
      <w:r w:rsidR="4DE14AF3">
        <w:t>Deed is:</w:t>
      </w:r>
    </w:p>
    <w:p w14:paraId="4D27FE5F" w14:textId="41D7FA70" w:rsidR="00EF3C18" w:rsidRDefault="009F2113" w:rsidP="009F2113">
      <w:pPr>
        <w:pStyle w:val="SubclausewithAlphaafternumber"/>
        <w:numPr>
          <w:ilvl w:val="0"/>
          <w:numId w:val="0"/>
        </w:numPr>
        <w:tabs>
          <w:tab w:val="left" w:pos="2410"/>
        </w:tabs>
        <w:ind w:left="964" w:firstLine="964"/>
      </w:pPr>
      <w:r>
        <w:t xml:space="preserve">(i) </w:t>
      </w:r>
      <w:r>
        <w:tab/>
      </w:r>
      <w:r w:rsidR="76610B3B">
        <w:t xml:space="preserve">fit for its intended use or for a Provider’s specific business processes; or </w:t>
      </w:r>
    </w:p>
    <w:p w14:paraId="2C5E52B3" w14:textId="11429197" w:rsidR="009E1895" w:rsidRDefault="009F2113" w:rsidP="009F2113">
      <w:pPr>
        <w:pStyle w:val="SubclausewithAlphaafternumber"/>
        <w:numPr>
          <w:ilvl w:val="0"/>
          <w:numId w:val="0"/>
        </w:numPr>
        <w:tabs>
          <w:tab w:val="left" w:pos="2410"/>
        </w:tabs>
        <w:ind w:left="964" w:firstLine="964"/>
      </w:pPr>
      <w:r>
        <w:t>(ii)</w:t>
      </w:r>
      <w:r>
        <w:tab/>
      </w:r>
      <w:r w:rsidR="61F387F3">
        <w:t>free from error or security weaknesses; and</w:t>
      </w:r>
    </w:p>
    <w:p w14:paraId="0D8266B5" w14:textId="0C5D3135" w:rsidR="009E1895" w:rsidRDefault="61F387F3" w:rsidP="009F2113">
      <w:pPr>
        <w:pStyle w:val="SubclausewithAlphaafternumber"/>
        <w:numPr>
          <w:ilvl w:val="2"/>
          <w:numId w:val="0"/>
        </w:numPr>
        <w:ind w:left="1871" w:hanging="567"/>
      </w:pPr>
      <w:r>
        <w:t xml:space="preserve">(b) </w:t>
      </w:r>
      <w:r w:rsidR="009E1895">
        <w:tab/>
      </w:r>
      <w:r w:rsidR="5D314B8D">
        <w:t>is not liable or responsible for any Loss incurred by the Provider in connection with its use of a Third Party IT Vendor in connection with this Deed.</w:t>
      </w:r>
    </w:p>
    <w:p w14:paraId="1747041E" w14:textId="17B00DEF" w:rsidR="009A77CE" w:rsidRDefault="66C9A1FB" w:rsidP="00355931">
      <w:pPr>
        <w:pStyle w:val="SubclausewithAlphaafternumber"/>
        <w:numPr>
          <w:ilvl w:val="2"/>
          <w:numId w:val="0"/>
        </w:numPr>
        <w:ind w:left="1219" w:hanging="794"/>
      </w:pPr>
      <w:r>
        <w:t>31.8A.2</w:t>
      </w:r>
      <w:r w:rsidR="001C6D08">
        <w:tab/>
      </w:r>
      <w:r>
        <w:t xml:space="preserve">In addition to any applicable requirements under clause </w:t>
      </w:r>
      <w:r w:rsidR="004B305D">
        <w:fldChar w:fldCharType="begin" w:fldLock="1"/>
      </w:r>
      <w:r w:rsidR="004B305D">
        <w:instrText xml:space="preserve"> REF _Ref66987303 \w \h </w:instrText>
      </w:r>
      <w:r w:rsidR="004B305D">
        <w:fldChar w:fldCharType="separate"/>
      </w:r>
      <w:r w:rsidR="00F4465A">
        <w:t>50</w:t>
      </w:r>
      <w:r w:rsidR="004B305D">
        <w:fldChar w:fldCharType="end"/>
      </w:r>
      <w:r>
        <w:t>, the Provider must ensure that any arrangement with a Third Party</w:t>
      </w:r>
      <w:r w:rsidR="12563409">
        <w:t xml:space="preserve"> IT Vendor includes a </w:t>
      </w:r>
      <w:r w:rsidR="33038607">
        <w:t>right of termination for the Provider to take account of the Department’s:</w:t>
      </w:r>
    </w:p>
    <w:p w14:paraId="7E2ECF75" w14:textId="77777777" w:rsidR="00D27E61" w:rsidRDefault="4E391526" w:rsidP="00355931">
      <w:pPr>
        <w:pStyle w:val="SubclausewithAlphaafternumber"/>
        <w:numPr>
          <w:ilvl w:val="2"/>
          <w:numId w:val="0"/>
        </w:numPr>
        <w:ind w:left="1871" w:hanging="567"/>
      </w:pPr>
      <w:r>
        <w:t>(a)</w:t>
      </w:r>
      <w:r w:rsidR="00AD0E8A">
        <w:tab/>
      </w:r>
      <w:r w:rsidR="390AB027">
        <w:t>right to revoke accreditation of a Third Party</w:t>
      </w:r>
      <w:r w:rsidR="66C9A1FB">
        <w:t xml:space="preserve"> </w:t>
      </w:r>
      <w:r w:rsidR="390AB027">
        <w:t xml:space="preserve">Employment System under any </w:t>
      </w:r>
      <w:r w:rsidR="00D27E61">
        <w:t>Third Party IT Vendor Deed; and</w:t>
      </w:r>
    </w:p>
    <w:p w14:paraId="0B54C4C7" w14:textId="55F73018" w:rsidR="00D27E61" w:rsidRDefault="00D27E61" w:rsidP="00355931">
      <w:pPr>
        <w:pStyle w:val="SubclausewithAlphaafternumber"/>
        <w:numPr>
          <w:ilvl w:val="2"/>
          <w:numId w:val="0"/>
        </w:numPr>
        <w:ind w:left="1871" w:hanging="567"/>
      </w:pPr>
      <w:r>
        <w:t xml:space="preserve">(b) </w:t>
      </w:r>
      <w:r>
        <w:tab/>
        <w:t xml:space="preserve">right of termination under clauses </w:t>
      </w:r>
      <w:r w:rsidR="004B305D">
        <w:fldChar w:fldCharType="begin" w:fldLock="1"/>
      </w:r>
      <w:r w:rsidR="004B305D">
        <w:instrText xml:space="preserve"> REF _Ref66987267 \w \h </w:instrText>
      </w:r>
      <w:r w:rsidR="004B305D">
        <w:fldChar w:fldCharType="separate"/>
      </w:r>
      <w:r w:rsidR="00F4465A">
        <w:t>57</w:t>
      </w:r>
      <w:r w:rsidR="004B305D">
        <w:fldChar w:fldCharType="end"/>
      </w:r>
      <w:r>
        <w:t xml:space="preserve"> and </w:t>
      </w:r>
      <w:r w:rsidR="004B305D">
        <w:fldChar w:fldCharType="begin" w:fldLock="1"/>
      </w:r>
      <w:r w:rsidR="004B305D">
        <w:instrText xml:space="preserve"> REF _Ref66985825 \w \h </w:instrText>
      </w:r>
      <w:r w:rsidR="004B305D">
        <w:fldChar w:fldCharType="separate"/>
      </w:r>
      <w:r w:rsidR="00F4465A">
        <w:t>58</w:t>
      </w:r>
      <w:r w:rsidR="004B305D">
        <w:fldChar w:fldCharType="end"/>
      </w:r>
      <w:r>
        <w:t xml:space="preserve"> of this Deed,</w:t>
      </w:r>
    </w:p>
    <w:p w14:paraId="145E78D7" w14:textId="60503F0B" w:rsidR="007033A7" w:rsidRDefault="00A37C45" w:rsidP="00355931">
      <w:pPr>
        <w:pStyle w:val="SubclausewithAlphaafternumber"/>
        <w:numPr>
          <w:ilvl w:val="2"/>
          <w:numId w:val="0"/>
        </w:numPr>
        <w:ind w:left="1304"/>
      </w:pPr>
      <w:r>
        <w:t>a</w:t>
      </w:r>
      <w:r w:rsidR="00D27E61">
        <w:t xml:space="preserve">nd the Provider must, where appropriate, make use of that right in its arrangement in the event of a revocation of </w:t>
      </w:r>
      <w:r w:rsidR="00355931">
        <w:t xml:space="preserve">accreditation of </w:t>
      </w:r>
      <w:r w:rsidR="00D27E61">
        <w:t>any Third Party Employment System or termination of any Third Party IT</w:t>
      </w:r>
      <w:r w:rsidR="00252545">
        <w:t xml:space="preserve"> Vendor</w:t>
      </w:r>
      <w:r w:rsidR="00D27E61">
        <w:t xml:space="preserve"> Deed, by the Department</w:t>
      </w:r>
      <w:r w:rsidR="004B305D">
        <w:t>.</w:t>
      </w:r>
      <w:r>
        <w:tab/>
      </w:r>
    </w:p>
    <w:p w14:paraId="0DC600A8" w14:textId="77777777" w:rsidR="00C67B82" w:rsidRPr="00591CBD" w:rsidRDefault="00C67B82" w:rsidP="00C67B82">
      <w:pPr>
        <w:pStyle w:val="Subheadingindented"/>
      </w:pPr>
      <w:bookmarkStart w:id="475" w:name="_Toc86941731"/>
      <w:r w:rsidRPr="00591CBD">
        <w:t>Technical advice</w:t>
      </w:r>
      <w:bookmarkEnd w:id="475"/>
    </w:p>
    <w:p w14:paraId="0013E89A" w14:textId="77777777" w:rsidR="00C67B82" w:rsidRPr="00591CBD" w:rsidRDefault="51A73C76" w:rsidP="00EF5CA6">
      <w:pPr>
        <w:pStyle w:val="Standardsubclause0"/>
      </w:pPr>
      <w:r>
        <w:t>The Provider must:</w:t>
      </w:r>
    </w:p>
    <w:p w14:paraId="16CF1EEF" w14:textId="297D1CEC" w:rsidR="00C67B82" w:rsidRPr="00591CBD" w:rsidRDefault="1A3CF856" w:rsidP="00530083">
      <w:pPr>
        <w:pStyle w:val="SubclausewithAlphaafternumber"/>
      </w:pPr>
      <w:r>
        <w:t>nominate Personnel (‘</w:t>
      </w:r>
      <w:r w:rsidRPr="3CEFD36E">
        <w:rPr>
          <w:b/>
          <w:bCs/>
        </w:rPr>
        <w:t>IT Contact</w:t>
      </w:r>
      <w:r>
        <w:t xml:space="preserve">’) by email to their </w:t>
      </w:r>
      <w:r w:rsidR="75819CEC">
        <w:t xml:space="preserve">Provider Lead </w:t>
      </w:r>
      <w:r>
        <w:t>to receive technical advice from the Department on the Department</w:t>
      </w:r>
      <w:r w:rsidR="00252545">
        <w:t>’</w:t>
      </w:r>
      <w:r>
        <w:t>s IT Systems, and to provide advice to the Department on technical issues arising from Accessing the Department</w:t>
      </w:r>
      <w:r w:rsidR="00252545">
        <w:t>’</w:t>
      </w:r>
      <w:r>
        <w:t>s IT Systems;</w:t>
      </w:r>
    </w:p>
    <w:p w14:paraId="22E27924" w14:textId="6A399C98" w:rsidR="00C67B82" w:rsidRPr="00591CBD" w:rsidRDefault="00C67B82" w:rsidP="00530083">
      <w:pPr>
        <w:pStyle w:val="SubclausewithAlphaafternumber"/>
      </w:pPr>
      <w:r w:rsidRPr="00591CBD">
        <w:lastRenderedPageBreak/>
        <w:t>ensure that an IT Contact is appointed at all times during the Term of this Deed, and that, at all times, the Department has up</w:t>
      </w:r>
      <w:r w:rsidR="002334EE">
        <w:t>-</w:t>
      </w:r>
      <w:r w:rsidRPr="00591CBD">
        <w:t>to</w:t>
      </w:r>
      <w:r w:rsidR="002334EE">
        <w:t>-</w:t>
      </w:r>
      <w:r w:rsidRPr="00591CBD">
        <w:t xml:space="preserve">date contact details for the current IT Contact; and </w:t>
      </w:r>
    </w:p>
    <w:p w14:paraId="654E11B1" w14:textId="77777777" w:rsidR="00C67B82" w:rsidRPr="00591CBD" w:rsidRDefault="00C67B82" w:rsidP="00530083">
      <w:pPr>
        <w:pStyle w:val="SubclausewithAlphaafternumber"/>
      </w:pPr>
      <w:r w:rsidRPr="00591CBD">
        <w:t xml:space="preserve">ensure that the IT Contact meets all requirements specified in any Guidelines. </w:t>
      </w:r>
    </w:p>
    <w:p w14:paraId="7F09A317" w14:textId="77777777" w:rsidR="00C67B82" w:rsidRPr="00591CBD" w:rsidRDefault="00C67B82" w:rsidP="00C67B82">
      <w:pPr>
        <w:pStyle w:val="Subheadingindented"/>
      </w:pPr>
      <w:bookmarkStart w:id="476" w:name="_Toc86941732"/>
      <w:r w:rsidRPr="00591CBD">
        <w:t>Security</w:t>
      </w:r>
      <w:bookmarkEnd w:id="476"/>
    </w:p>
    <w:p w14:paraId="2FC2A9DC" w14:textId="6DD45E4B" w:rsidR="00C67B82" w:rsidRPr="00591CBD" w:rsidRDefault="51A73C76" w:rsidP="00EF5CA6">
      <w:pPr>
        <w:pStyle w:val="Standardsubclause0"/>
      </w:pPr>
      <w:r>
        <w:t>The Provider must comply, and ensure that its Subcontractors and Third Party IT Vendors comply, with the Department</w:t>
      </w:r>
      <w:r w:rsidR="00252545">
        <w:t>’</w:t>
      </w:r>
      <w:r>
        <w:t>s Security Policies, as relevant.</w:t>
      </w:r>
    </w:p>
    <w:p w14:paraId="59FB242D" w14:textId="17F44018" w:rsidR="00C67B82" w:rsidRPr="00591CBD" w:rsidRDefault="51A73C76" w:rsidP="00EF5CA6">
      <w:pPr>
        <w:pStyle w:val="Standardsubclause0"/>
      </w:pPr>
      <w:r>
        <w:t>The Provider must ensure that a Security Contact is appointed at all times during the Term of this Deed, and that, at all times, the Department has up</w:t>
      </w:r>
      <w:r w:rsidR="249968FF">
        <w:t>-</w:t>
      </w:r>
      <w:r>
        <w:t>to</w:t>
      </w:r>
      <w:r w:rsidR="249968FF">
        <w:t>-</w:t>
      </w:r>
      <w:r>
        <w:t>date contact details for the current Security Contact.</w:t>
      </w:r>
    </w:p>
    <w:p w14:paraId="12A7C896" w14:textId="10231189" w:rsidR="00C67B82" w:rsidRPr="00591CBD" w:rsidRDefault="51A73C76" w:rsidP="00EF5CA6">
      <w:pPr>
        <w:pStyle w:val="Standardsubclause0"/>
      </w:pPr>
      <w:r>
        <w:t xml:space="preserve">The Provider must (through its Security Contact) promptly report all breaches of IT security to the Employment Systems Service Desk, including where any </w:t>
      </w:r>
      <w:r w:rsidR="249968FF">
        <w:t xml:space="preserve">of its </w:t>
      </w:r>
      <w:r>
        <w:t>Personnel or any Subcontractor suspect that a breach may have occurred or that any entity may be planning to breach IT security, and provide updates on their resolution.</w:t>
      </w:r>
    </w:p>
    <w:p w14:paraId="49C6EE18" w14:textId="07324615" w:rsidR="00C67B82" w:rsidRPr="00591CBD" w:rsidRDefault="51A73C76" w:rsidP="00EF5CA6">
      <w:pPr>
        <w:pStyle w:val="Standardsubclause0"/>
      </w:pPr>
      <w:bookmarkStart w:id="477" w:name="_Ref66985977"/>
      <w:r w:rsidRPr="00591CBD">
        <w:t xml:space="preserve">Where the Department considers that the Provider may be in breach of this clause </w:t>
      </w:r>
      <w:r w:rsidR="00C67B82" w:rsidRPr="00591CBD">
        <w:rPr>
          <w:color w:val="2B579A"/>
          <w:shd w:val="clear" w:color="auto" w:fill="E6E6E6"/>
        </w:rPr>
        <w:fldChar w:fldCharType="begin" w:fldLock="1"/>
      </w:r>
      <w:r w:rsidR="00C67B82" w:rsidRPr="00591CBD">
        <w:instrText xml:space="preserve"> REF _Ref66985960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31</w:t>
      </w:r>
      <w:r w:rsidR="00C67B82" w:rsidRPr="00591CBD">
        <w:rPr>
          <w:color w:val="2B579A"/>
          <w:shd w:val="clear" w:color="auto" w:fill="E6E6E6"/>
        </w:rPr>
        <w:fldChar w:fldCharType="end"/>
      </w:r>
      <w:r w:rsidRPr="00591CBD">
        <w:t>, or there is a risk of such a breach, the Department may, at its absolute discretion, immediately suspend Access, or require the Provider to cease all Access, to the Department</w:t>
      </w:r>
      <w:r w:rsidR="00252545">
        <w:t>’</w:t>
      </w:r>
      <w:r w:rsidRPr="00591CBD">
        <w:t>s IT Systems for any one or more of the following:</w:t>
      </w:r>
      <w:bookmarkEnd w:id="477"/>
    </w:p>
    <w:p w14:paraId="6FA8F31F" w14:textId="77777777" w:rsidR="00C67B82" w:rsidRPr="00591CBD" w:rsidRDefault="00C67B82" w:rsidP="00530083">
      <w:pPr>
        <w:pStyle w:val="SubclausewithAlphaafternumber"/>
      </w:pPr>
      <w:r w:rsidRPr="00591CBD">
        <w:t>any Personnel;</w:t>
      </w:r>
    </w:p>
    <w:p w14:paraId="3F83D563" w14:textId="77777777" w:rsidR="00C67B82" w:rsidRPr="00591CBD" w:rsidRDefault="00C67B82" w:rsidP="00530083">
      <w:pPr>
        <w:pStyle w:val="SubclausewithAlphaafternumber"/>
      </w:pPr>
      <w:r w:rsidRPr="00591CBD">
        <w:t xml:space="preserve">any Subcontractor; </w:t>
      </w:r>
    </w:p>
    <w:p w14:paraId="3F9E0ACF" w14:textId="77777777" w:rsidR="00C67B82" w:rsidRPr="00591CBD" w:rsidRDefault="00C67B82" w:rsidP="00530083">
      <w:pPr>
        <w:pStyle w:val="SubclausewithAlphaafternumber"/>
      </w:pPr>
      <w:r w:rsidRPr="00591CBD">
        <w:t xml:space="preserve">any Third Party IT Vendor; </w:t>
      </w:r>
    </w:p>
    <w:p w14:paraId="2D118ADB" w14:textId="77777777" w:rsidR="00C67B82" w:rsidRPr="00591CBD" w:rsidRDefault="00C67B82" w:rsidP="00530083">
      <w:pPr>
        <w:pStyle w:val="SubclausewithAlphaafternumber"/>
      </w:pPr>
      <w:r w:rsidRPr="00591CBD">
        <w:t>the Provider; or</w:t>
      </w:r>
    </w:p>
    <w:p w14:paraId="1508BD5E" w14:textId="77777777" w:rsidR="00C67B82" w:rsidRPr="00591CBD" w:rsidRDefault="00C67B82" w:rsidP="00C04D48">
      <w:pPr>
        <w:pStyle w:val="SubclausewithAlphaafternumber"/>
        <w:keepNext/>
        <w:keepLines/>
      </w:pPr>
      <w:r w:rsidRPr="00591CBD">
        <w:t>any External IT System,</w:t>
      </w:r>
    </w:p>
    <w:p w14:paraId="0B556F68" w14:textId="77777777" w:rsidR="00C67B82" w:rsidRPr="00591CBD" w:rsidRDefault="00C67B82" w:rsidP="00C67B82">
      <w:pPr>
        <w:pStyle w:val="StandardSubclause-Indent"/>
      </w:pPr>
      <w:r w:rsidRPr="00591CBD">
        <w:t>by providing Notice to the Provider.</w:t>
      </w:r>
    </w:p>
    <w:p w14:paraId="679F9B5B" w14:textId="5D7BCCDC" w:rsidR="00C67B82" w:rsidRPr="00591CBD" w:rsidRDefault="51A73C76" w:rsidP="00EF5CA6">
      <w:pPr>
        <w:pStyle w:val="Standardsubclause0"/>
      </w:pPr>
      <w:bookmarkStart w:id="478" w:name="_Ref66985982"/>
      <w:r w:rsidRPr="00591CBD">
        <w:t xml:space="preserve">Where the Department determines that the Provider is in breach of, or has previously breached, this clause </w:t>
      </w:r>
      <w:r w:rsidR="00C67B82" w:rsidRPr="00591CBD">
        <w:rPr>
          <w:color w:val="2B579A"/>
          <w:shd w:val="clear" w:color="auto" w:fill="E6E6E6"/>
        </w:rPr>
        <w:fldChar w:fldCharType="begin" w:fldLock="1"/>
      </w:r>
      <w:r w:rsidR="00C67B82" w:rsidRPr="00591CBD">
        <w:instrText xml:space="preserve"> REF _Ref66985966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31</w:t>
      </w:r>
      <w:r w:rsidR="00C67B82" w:rsidRPr="00591CBD">
        <w:rPr>
          <w:color w:val="2B579A"/>
          <w:shd w:val="clear" w:color="auto" w:fill="E6E6E6"/>
        </w:rPr>
        <w:fldChar w:fldCharType="end"/>
      </w:r>
      <w:r w:rsidRPr="00591CBD">
        <w:t xml:space="preserve">, the Department may immediately </w:t>
      </w:r>
      <w:bookmarkEnd w:id="478"/>
      <w:r w:rsidR="249968FF">
        <w:t xml:space="preserve">exercise any remedies specified </w:t>
      </w:r>
      <w:r w:rsidR="249968FF" w:rsidRPr="00C503E9">
        <w:t>in</w:t>
      </w:r>
      <w:r w:rsidR="249968FF">
        <w:t xml:space="preserve"> </w:t>
      </w:r>
      <w:r w:rsidRPr="00591CBD">
        <w:t xml:space="preserve">clause </w:t>
      </w:r>
      <w:r w:rsidR="00C67B82" w:rsidRPr="00591CBD">
        <w:rPr>
          <w:color w:val="2B579A"/>
          <w:shd w:val="clear" w:color="auto" w:fill="E6E6E6"/>
        </w:rPr>
        <w:fldChar w:fldCharType="begin" w:fldLock="1"/>
      </w:r>
      <w:r w:rsidR="00C67B82" w:rsidRPr="00591CBD">
        <w:instrText xml:space="preserve"> REF _Ref66985807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54.2</w:t>
      </w:r>
      <w:r w:rsidR="00C67B82" w:rsidRPr="00591CBD">
        <w:rPr>
          <w:color w:val="2B579A"/>
          <w:shd w:val="clear" w:color="auto" w:fill="E6E6E6"/>
        </w:rPr>
        <w:fldChar w:fldCharType="end"/>
      </w:r>
      <w:r w:rsidRPr="00591CBD">
        <w:t>.</w:t>
      </w:r>
    </w:p>
    <w:p w14:paraId="7117E333" w14:textId="45CE43E6" w:rsidR="00C67B82" w:rsidRPr="00591CBD" w:rsidRDefault="51A73C76" w:rsidP="00EF5CA6">
      <w:pPr>
        <w:pStyle w:val="Standardsubclause0"/>
      </w:pPr>
      <w:r>
        <w:t>If the Department gives Notice to the Provider that Access to the Department</w:t>
      </w:r>
      <w:r w:rsidR="00252545">
        <w:t>’</w:t>
      </w:r>
      <w:r>
        <w:t xml:space="preserve">s IT Systems is terminated for any particular </w:t>
      </w:r>
      <w:r w:rsidR="249968FF">
        <w:t xml:space="preserve">Provider </w:t>
      </w:r>
      <w:r>
        <w:t>Personnel, Subcontractor or Third Party IT Vendor, the Provider must immediately take all actions necessary to terminate that Access and promptly confirm to the Department that it has complied with the Department</w:t>
      </w:r>
      <w:r w:rsidR="00252545">
        <w:t>’</w:t>
      </w:r>
      <w:r>
        <w:t>s requirements.</w:t>
      </w:r>
    </w:p>
    <w:p w14:paraId="3C740002" w14:textId="77777777" w:rsidR="00C67B82" w:rsidRPr="00591CBD" w:rsidRDefault="00C67B82" w:rsidP="00C67B82">
      <w:pPr>
        <w:pStyle w:val="Subheadingindented"/>
      </w:pPr>
      <w:bookmarkStart w:id="479" w:name="_Toc86941733"/>
      <w:r w:rsidRPr="00591CBD">
        <w:t>Cybersafety Policy</w:t>
      </w:r>
      <w:bookmarkEnd w:id="479"/>
    </w:p>
    <w:p w14:paraId="49311688" w14:textId="4D4DCF28" w:rsidR="00C67B82" w:rsidRPr="00591CBD" w:rsidRDefault="51A73C76" w:rsidP="00EF5CA6">
      <w:pPr>
        <w:pStyle w:val="Standardsubclause0"/>
      </w:pPr>
      <w:bookmarkStart w:id="480" w:name="_Ref72754432"/>
      <w:r w:rsidRPr="00591CBD">
        <w:t xml:space="preserve">For the purposes of clauses </w:t>
      </w:r>
      <w:r w:rsidR="00C67B82" w:rsidRPr="00591CBD">
        <w:rPr>
          <w:color w:val="2B579A"/>
          <w:shd w:val="clear" w:color="auto" w:fill="E6E6E6"/>
        </w:rPr>
        <w:fldChar w:fldCharType="begin" w:fldLock="1"/>
      </w:r>
      <w:r w:rsidR="00C67B82" w:rsidRPr="00591CBD">
        <w:instrText xml:space="preserve"> REF _Ref66986008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31.17</w:t>
      </w:r>
      <w:r w:rsidR="00C67B82" w:rsidRPr="00591CBD">
        <w:rPr>
          <w:color w:val="2B579A"/>
          <w:shd w:val="clear" w:color="auto" w:fill="E6E6E6"/>
        </w:rPr>
        <w:fldChar w:fldCharType="end"/>
      </w:r>
      <w:r w:rsidRPr="00591CBD">
        <w:t xml:space="preserve"> to </w:t>
      </w:r>
      <w:r w:rsidR="00C67B82" w:rsidRPr="00591CBD">
        <w:rPr>
          <w:color w:val="2B579A"/>
          <w:shd w:val="clear" w:color="auto" w:fill="E6E6E6"/>
        </w:rPr>
        <w:fldChar w:fldCharType="begin" w:fldLock="1"/>
      </w:r>
      <w:r w:rsidR="00C67B82" w:rsidRPr="00591CBD">
        <w:instrText xml:space="preserve"> REF _Ref74255092 \r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31.18</w:t>
      </w:r>
      <w:r w:rsidR="00C67B82" w:rsidRPr="00591CBD">
        <w:rPr>
          <w:color w:val="2B579A"/>
          <w:shd w:val="clear" w:color="auto" w:fill="E6E6E6"/>
        </w:rPr>
        <w:fldChar w:fldCharType="end"/>
      </w:r>
      <w:r w:rsidRPr="00591CBD">
        <w:t>:</w:t>
      </w:r>
      <w:bookmarkEnd w:id="480"/>
    </w:p>
    <w:p w14:paraId="7B3A3605" w14:textId="7D3EDE83" w:rsidR="00C67B82" w:rsidRPr="00591CBD" w:rsidRDefault="00252545" w:rsidP="00C67B82">
      <w:pPr>
        <w:pStyle w:val="StandardSubclause-Indent"/>
      </w:pPr>
      <w:r>
        <w:t>‘</w:t>
      </w:r>
      <w:r w:rsidR="00C67B82" w:rsidRPr="00591CBD">
        <w:t>Clients</w:t>
      </w:r>
      <w:r>
        <w:t>’</w:t>
      </w:r>
      <w:r w:rsidR="00C67B82" w:rsidRPr="00591CBD">
        <w:t xml:space="preserve"> means entities who may use the Provider</w:t>
      </w:r>
      <w:r>
        <w:t>’</w:t>
      </w:r>
      <w:r w:rsidR="00C67B82" w:rsidRPr="00591CBD">
        <w:t xml:space="preserve">s computers and/or other digital technology that is supported through public funding provided pursuant to this Deed, and includes </w:t>
      </w:r>
      <w:r w:rsidR="002334EE">
        <w:t xml:space="preserve">Participants, </w:t>
      </w:r>
      <w:r w:rsidR="00C67B82" w:rsidRPr="00591CBD">
        <w:t xml:space="preserve">the Provider, </w:t>
      </w:r>
      <w:r w:rsidR="002334EE">
        <w:t xml:space="preserve">any Subcontractor </w:t>
      </w:r>
      <w:r w:rsidR="00C67B82" w:rsidRPr="00591CBD">
        <w:t>and the public, whether they be adult or Children.</w:t>
      </w:r>
    </w:p>
    <w:p w14:paraId="03375D20" w14:textId="2D56C94A" w:rsidR="00C67B82" w:rsidRPr="00591CBD" w:rsidRDefault="00252545" w:rsidP="00C67B82">
      <w:pPr>
        <w:pStyle w:val="StandardSubclause-Indent"/>
      </w:pPr>
      <w:r>
        <w:lastRenderedPageBreak/>
        <w:t>‘</w:t>
      </w:r>
      <w:r w:rsidR="00C67B82" w:rsidRPr="00591CBD">
        <w:t>Reasonable Steps</w:t>
      </w:r>
      <w:r>
        <w:t>’</w:t>
      </w:r>
      <w:r w:rsidR="00C67B82" w:rsidRPr="00591CBD">
        <w:t xml:space="preserve"> means having in place strategies to minimise and manage risks of exposure to inappropriate or harmful </w:t>
      </w:r>
      <w:r w:rsidR="00D03D55">
        <w:t>online</w:t>
      </w:r>
      <w:r w:rsidR="00C67B82" w:rsidRPr="00591CBD">
        <w:t xml:space="preserve"> content by users of computers, particularly Children, and may include having a policy in place regarding appropriate use and protection for Clients, installation of filters, audits and provision of information or training to </w:t>
      </w:r>
      <w:r w:rsidR="002334EE">
        <w:t>Clients</w:t>
      </w:r>
      <w:r w:rsidR="002334EE" w:rsidRPr="00591CBD">
        <w:t xml:space="preserve"> </w:t>
      </w:r>
      <w:r w:rsidR="00C67B82" w:rsidRPr="00591CBD">
        <w:t xml:space="preserve">regarding the risks of, and protection from, inappropriate or harmful </w:t>
      </w:r>
      <w:r w:rsidR="00D03D55">
        <w:t>online</w:t>
      </w:r>
      <w:r w:rsidR="00C67B82" w:rsidRPr="00591CBD">
        <w:t xml:space="preserve"> content.</w:t>
      </w:r>
      <w:r w:rsidR="00D03D55">
        <w:t xml:space="preserve"> </w:t>
      </w:r>
    </w:p>
    <w:p w14:paraId="7DFC391D" w14:textId="77777777" w:rsidR="00C67B82" w:rsidRPr="00591CBD" w:rsidRDefault="51A73C76" w:rsidP="00EF5CA6">
      <w:pPr>
        <w:pStyle w:val="Standardsubclause0"/>
      </w:pPr>
      <w:bookmarkStart w:id="481" w:name="_Ref66986008"/>
      <w:r>
        <w:t>The Cybersafety Policy is that where an organisation is funded by the Department to carry out the Services using computers and/or other digital technology, the safety of Clients when using those computers and/or other digital technology must be assured.</w:t>
      </w:r>
      <w:bookmarkEnd w:id="481"/>
    </w:p>
    <w:p w14:paraId="5027F8FC" w14:textId="7574E3BC" w:rsidR="00C67B82" w:rsidRDefault="51A73C76" w:rsidP="00EF5CA6">
      <w:pPr>
        <w:pStyle w:val="Standardsubclause0"/>
      </w:pPr>
      <w:bookmarkStart w:id="482" w:name="_Ref74255092"/>
      <w:r>
        <w:t xml:space="preserve">The Provider must </w:t>
      </w:r>
      <w:r w:rsidR="49627F53">
        <w:t xml:space="preserve">comply with the Cybersafety Policy and </w:t>
      </w:r>
      <w:r>
        <w:t>take Reasonable Steps to protect its Clients</w:t>
      </w:r>
      <w:r w:rsidR="00252545">
        <w:t>’</w:t>
      </w:r>
      <w:r>
        <w:t xml:space="preserve"> cybersafety.</w:t>
      </w:r>
      <w:bookmarkEnd w:id="482"/>
    </w:p>
    <w:p w14:paraId="2887B83C" w14:textId="7B3C44CF" w:rsidR="00C67B82" w:rsidRPr="00591CBD" w:rsidRDefault="00EE4A94" w:rsidP="00C67B82">
      <w:pPr>
        <w:pStyle w:val="Heading4"/>
      </w:pPr>
      <w:bookmarkStart w:id="483" w:name="_Toc79000452"/>
      <w:bookmarkStart w:id="484" w:name="_Toc80265599"/>
      <w:bookmarkStart w:id="485" w:name="_Toc80703293"/>
      <w:bookmarkStart w:id="486" w:name="_Toc97281150"/>
      <w:bookmarkStart w:id="487" w:name="_Toc128066722"/>
      <w:r>
        <w:t>Section </w:t>
      </w:r>
      <w:r w:rsidR="00C67B82" w:rsidRPr="00591CBD">
        <w:t>A3.2 – Intellectual Property Rights and Moral Rights</w:t>
      </w:r>
      <w:bookmarkEnd w:id="483"/>
      <w:bookmarkEnd w:id="484"/>
      <w:bookmarkEnd w:id="485"/>
      <w:bookmarkEnd w:id="486"/>
      <w:bookmarkEnd w:id="487"/>
    </w:p>
    <w:p w14:paraId="79B3A3B8" w14:textId="77777777" w:rsidR="00C67B82" w:rsidRPr="001D4075" w:rsidRDefault="00C67B82" w:rsidP="001D4075">
      <w:pPr>
        <w:pStyle w:val="Standardclause0"/>
      </w:pPr>
      <w:bookmarkStart w:id="488" w:name="_Ref70323872"/>
      <w:bookmarkStart w:id="489" w:name="_Ref70323888"/>
      <w:bookmarkStart w:id="490" w:name="_Toc79000453"/>
      <w:bookmarkStart w:id="491" w:name="_Toc80265600"/>
      <w:bookmarkStart w:id="492" w:name="_Toc80703294"/>
      <w:bookmarkStart w:id="493" w:name="_Toc86941734"/>
      <w:bookmarkStart w:id="494" w:name="_Toc97281151"/>
      <w:bookmarkStart w:id="495" w:name="_Toc128066723"/>
      <w:r w:rsidRPr="001D4075">
        <w:t>Intellectual Property Rights</w:t>
      </w:r>
      <w:bookmarkEnd w:id="488"/>
      <w:bookmarkEnd w:id="489"/>
      <w:bookmarkEnd w:id="490"/>
      <w:bookmarkEnd w:id="491"/>
      <w:bookmarkEnd w:id="492"/>
      <w:bookmarkEnd w:id="493"/>
      <w:bookmarkEnd w:id="494"/>
      <w:bookmarkEnd w:id="495"/>
    </w:p>
    <w:p w14:paraId="7B9CC672" w14:textId="2691BD33" w:rsidR="00C67B82" w:rsidRPr="00591CBD" w:rsidRDefault="00C67B82" w:rsidP="00EF5CA6">
      <w:pPr>
        <w:pStyle w:val="Standardsubclause0"/>
      </w:pPr>
      <w:r w:rsidRPr="00591CBD">
        <w:t xml:space="preserve">This clause </w:t>
      </w:r>
      <w:r w:rsidRPr="00591CBD">
        <w:rPr>
          <w:color w:val="2B579A"/>
          <w:shd w:val="clear" w:color="auto" w:fill="E6E6E6"/>
        </w:rPr>
        <w:fldChar w:fldCharType="begin" w:fldLock="1"/>
      </w:r>
      <w:r w:rsidRPr="00591CBD">
        <w:instrText xml:space="preserve"> REF _Ref70323872 \w \h  \* MERGEFORMAT </w:instrText>
      </w:r>
      <w:r w:rsidRPr="00591CBD">
        <w:rPr>
          <w:color w:val="2B579A"/>
          <w:shd w:val="clear" w:color="auto" w:fill="E6E6E6"/>
        </w:rPr>
      </w:r>
      <w:r w:rsidRPr="00591CBD">
        <w:rPr>
          <w:color w:val="2B579A"/>
          <w:shd w:val="clear" w:color="auto" w:fill="E6E6E6"/>
        </w:rPr>
        <w:fldChar w:fldCharType="separate"/>
      </w:r>
      <w:r w:rsidR="00F4465A">
        <w:t>32</w:t>
      </w:r>
      <w:r w:rsidRPr="00591CBD">
        <w:rPr>
          <w:color w:val="2B579A"/>
          <w:shd w:val="clear" w:color="auto" w:fill="E6E6E6"/>
        </w:rPr>
        <w:fldChar w:fldCharType="end"/>
      </w:r>
      <w:r w:rsidRPr="00591CBD">
        <w:t xml:space="preserve"> does not affect the ownership of the Intellectual Property Rights in any Existing Material or Third Party Material.</w:t>
      </w:r>
    </w:p>
    <w:p w14:paraId="48760650" w14:textId="77777777" w:rsidR="00C67B82" w:rsidRPr="00591CBD" w:rsidRDefault="00C67B82" w:rsidP="00EF5CA6">
      <w:pPr>
        <w:pStyle w:val="Standardsubclause0"/>
      </w:pPr>
      <w:r w:rsidRPr="00591CBD">
        <w:t xml:space="preserve">The Provider must obtain all necessary copyright and other Intellectual Property Rights permissions before making any Third Party Material available for the purpose of this Deed or the Services. </w:t>
      </w:r>
    </w:p>
    <w:p w14:paraId="72DD117D" w14:textId="77777777" w:rsidR="00C67B82" w:rsidRPr="00591CBD" w:rsidRDefault="00C67B82" w:rsidP="00EF5CA6">
      <w:pPr>
        <w:pStyle w:val="Standardsubclause0"/>
      </w:pPr>
      <w:r w:rsidRPr="00591CBD">
        <w:t>All:</w:t>
      </w:r>
    </w:p>
    <w:p w14:paraId="25F4CDDD" w14:textId="77777777" w:rsidR="00C67B82" w:rsidRPr="00591CBD" w:rsidRDefault="00C67B82" w:rsidP="00530083">
      <w:pPr>
        <w:pStyle w:val="SubclausewithAlphaafternumber"/>
      </w:pPr>
      <w:r w:rsidRPr="00591CBD">
        <w:t xml:space="preserve">Intellectual Property Rights in; and </w:t>
      </w:r>
    </w:p>
    <w:p w14:paraId="3B8A6F07" w14:textId="77777777" w:rsidR="00C67B82" w:rsidRPr="00591CBD" w:rsidRDefault="00C67B82" w:rsidP="00530083">
      <w:pPr>
        <w:pStyle w:val="SubclausewithAlphaafternumber"/>
      </w:pPr>
      <w:r w:rsidRPr="00591CBD">
        <w:t xml:space="preserve">rights of ownership of any physical documents comprising, </w:t>
      </w:r>
    </w:p>
    <w:p w14:paraId="48D22DEB" w14:textId="77777777" w:rsidR="00C67B82" w:rsidRPr="00591CBD" w:rsidRDefault="00C67B82" w:rsidP="00C67B82">
      <w:pPr>
        <w:pStyle w:val="StandardSubclause-Indent"/>
      </w:pPr>
      <w:r w:rsidRPr="00591CBD">
        <w:t xml:space="preserve">any Deed Material vest in the Department on creation. </w:t>
      </w:r>
    </w:p>
    <w:p w14:paraId="42386A0F" w14:textId="77777777" w:rsidR="00C67B82" w:rsidRPr="00591CBD" w:rsidRDefault="00C67B82" w:rsidP="00EF5CA6">
      <w:pPr>
        <w:pStyle w:val="Standardsubclause0"/>
      </w:pPr>
      <w:r w:rsidRPr="00591CBD">
        <w:t>To the extent that the Department needs to use any of the Existing Material or Third Party Material provided by the Provider, in connection with the Services, or for any other Department or Commonwealth purpose, the Provider grants to, or must obtain for, the Department a perpetual, irrevocable, world-wide, royalty-free, non-exclusive licence (including the right to sublicense) to use, reproduce, adapt, modify, communicate, broadcast, distribute, exploit and publish that Material.</w:t>
      </w:r>
    </w:p>
    <w:p w14:paraId="0949AB8D" w14:textId="77777777" w:rsidR="00C67B82" w:rsidRPr="00591CBD" w:rsidRDefault="00C67B82" w:rsidP="00EF5CA6">
      <w:pPr>
        <w:pStyle w:val="Standardsubclause0"/>
      </w:pPr>
      <w:r w:rsidRPr="00591CBD">
        <w:t>To the extent that the Provider needs to use any of the Commonwealth Material or Deed Material for the purpose of performing its obligations under this Deed, the Department grants to the Provider, subject to any direction by the Department, a royalty-free, non-exclusive, non-transferable licence to use, reproduce, adapt, modify and communicate such Material solely for the purpose of performing its obligations under this Deed.</w:t>
      </w:r>
    </w:p>
    <w:p w14:paraId="6A46FB7D" w14:textId="23BB8570" w:rsidR="00C67B82" w:rsidRPr="00591CBD" w:rsidRDefault="00C67B82" w:rsidP="00EF5CA6">
      <w:pPr>
        <w:pStyle w:val="Standardsubclause0"/>
      </w:pPr>
      <w:r w:rsidRPr="00591CBD">
        <w:t>On the expiration or earlier termination of this Deed or on such earlier date as may be specified by the Department, the Provider must deliver to the Department a copy of</w:t>
      </w:r>
      <w:r w:rsidR="00D03D55">
        <w:t xml:space="preserve"> any</w:t>
      </w:r>
      <w:r w:rsidRPr="00591CBD">
        <w:t>:</w:t>
      </w:r>
      <w:r w:rsidR="00D03D55">
        <w:t xml:space="preserve"> </w:t>
      </w:r>
    </w:p>
    <w:p w14:paraId="402ADE40" w14:textId="78746D4C" w:rsidR="00C67B82" w:rsidRPr="00591CBD" w:rsidRDefault="00C67B82" w:rsidP="00530083">
      <w:pPr>
        <w:pStyle w:val="SubclausewithAlphaafternumber"/>
      </w:pPr>
      <w:r w:rsidRPr="00591CBD">
        <w:t xml:space="preserve">Deed Material; and </w:t>
      </w:r>
    </w:p>
    <w:p w14:paraId="479D100C" w14:textId="77777777" w:rsidR="00C67B82" w:rsidRPr="00591CBD" w:rsidRDefault="00C67B82" w:rsidP="00530083">
      <w:pPr>
        <w:pStyle w:val="SubclausewithAlphaafternumber"/>
      </w:pPr>
      <w:r w:rsidRPr="00591CBD">
        <w:t xml:space="preserve">Commonwealth Material, </w:t>
      </w:r>
    </w:p>
    <w:p w14:paraId="6F7D6B2E" w14:textId="77777777" w:rsidR="00C67B82" w:rsidRPr="00591CBD" w:rsidRDefault="00C67B82" w:rsidP="00C67B82">
      <w:pPr>
        <w:pStyle w:val="StandardSubclause-Indent"/>
      </w:pPr>
      <w:r w:rsidRPr="00591CBD">
        <w:t>in the possession or control of the Provider, any of its Personnel or any Subcontractor, or deal with the Material as otherwise directed by the Department.</w:t>
      </w:r>
    </w:p>
    <w:p w14:paraId="3985C736" w14:textId="77777777" w:rsidR="00C67B82" w:rsidRPr="00591CBD" w:rsidRDefault="00C67B82" w:rsidP="00EF5CA6">
      <w:pPr>
        <w:pStyle w:val="Standardsubclause0"/>
      </w:pPr>
      <w:bookmarkStart w:id="496" w:name="_Ref70863162"/>
      <w:r w:rsidRPr="00591CBD">
        <w:lastRenderedPageBreak/>
        <w:t>The Provider warrants that:</w:t>
      </w:r>
      <w:bookmarkEnd w:id="496"/>
    </w:p>
    <w:p w14:paraId="5C383410" w14:textId="2051AAEB" w:rsidR="00C67B82" w:rsidRPr="00591CBD" w:rsidRDefault="00C67B82" w:rsidP="00530083">
      <w:pPr>
        <w:pStyle w:val="SubclausewithAlphaafternumber"/>
      </w:pPr>
      <w:r w:rsidRPr="00591CBD">
        <w:t>any Warranted Material and the Department</w:t>
      </w:r>
      <w:r w:rsidR="00252545">
        <w:t>’</w:t>
      </w:r>
      <w:r w:rsidRPr="00591CBD">
        <w:t>s use of any Warranted Material will not infringe the Intellectual Property Rights of any entity; and</w:t>
      </w:r>
    </w:p>
    <w:p w14:paraId="733234A8" w14:textId="5C8DFCFB" w:rsidR="00C67B82" w:rsidRPr="00591CBD" w:rsidRDefault="00C67B82" w:rsidP="00530083">
      <w:pPr>
        <w:pStyle w:val="SubclausewithAlphaafternumber"/>
      </w:pPr>
      <w:r w:rsidRPr="00591CBD">
        <w:t xml:space="preserve">it has the necessary rights to vest the Intellectual Property Rights and grant the licences as provided for in this clause </w:t>
      </w:r>
      <w:r w:rsidRPr="00591CBD">
        <w:rPr>
          <w:color w:val="2B579A"/>
          <w:shd w:val="clear" w:color="auto" w:fill="E6E6E6"/>
        </w:rPr>
        <w:fldChar w:fldCharType="begin" w:fldLock="1"/>
      </w:r>
      <w:r w:rsidRPr="00591CBD">
        <w:instrText xml:space="preserve"> REF _Ref70323888 \w \h  \* MERGEFORMAT </w:instrText>
      </w:r>
      <w:r w:rsidRPr="00591CBD">
        <w:rPr>
          <w:color w:val="2B579A"/>
          <w:shd w:val="clear" w:color="auto" w:fill="E6E6E6"/>
        </w:rPr>
      </w:r>
      <w:r w:rsidRPr="00591CBD">
        <w:rPr>
          <w:color w:val="2B579A"/>
          <w:shd w:val="clear" w:color="auto" w:fill="E6E6E6"/>
        </w:rPr>
        <w:fldChar w:fldCharType="separate"/>
      </w:r>
      <w:r w:rsidR="00F4465A">
        <w:t>32</w:t>
      </w:r>
      <w:r w:rsidRPr="00591CBD">
        <w:rPr>
          <w:color w:val="2B579A"/>
          <w:shd w:val="clear" w:color="auto" w:fill="E6E6E6"/>
        </w:rPr>
        <w:fldChar w:fldCharType="end"/>
      </w:r>
      <w:r w:rsidRPr="00591CBD">
        <w:t>.</w:t>
      </w:r>
    </w:p>
    <w:p w14:paraId="681B11FB" w14:textId="6B75EB0F" w:rsidR="00C67B82" w:rsidRPr="00591CBD" w:rsidRDefault="00C67B82" w:rsidP="00EF5CA6">
      <w:pPr>
        <w:pStyle w:val="Standardsubclause0"/>
      </w:pPr>
      <w:r w:rsidRPr="00591CBD">
        <w:t>If an entity claims, or the Department reasonably believes that an entity is likely to claim, that any Warranted Material or the Department</w:t>
      </w:r>
      <w:r w:rsidR="00252545">
        <w:t>’</w:t>
      </w:r>
      <w:r w:rsidRPr="00591CBD">
        <w:t>s use of any Warranted Material infringes that entity</w:t>
      </w:r>
      <w:r w:rsidR="00252545">
        <w:t>’</w:t>
      </w:r>
      <w:r w:rsidRPr="00591CBD">
        <w:t>s Intellectual Property Rights, the Provider must promptly, at the Provider</w:t>
      </w:r>
      <w:r w:rsidR="00252545">
        <w:t>’</w:t>
      </w:r>
      <w:r w:rsidRPr="00591CBD">
        <w:t>s expense:</w:t>
      </w:r>
    </w:p>
    <w:p w14:paraId="718DBB3F" w14:textId="77777777" w:rsidR="00C67B82" w:rsidRPr="00591CBD" w:rsidRDefault="00C67B82" w:rsidP="00530083">
      <w:pPr>
        <w:pStyle w:val="SubclausewithAlphaafternumber"/>
      </w:pPr>
      <w:r w:rsidRPr="00591CBD">
        <w:t>use its best efforts to secure the rights for the Department to continue to use the affected Warranted Material free of any claim or liability for infringement; or</w:t>
      </w:r>
    </w:p>
    <w:p w14:paraId="655563C2" w14:textId="77777777" w:rsidR="00C67B82" w:rsidRPr="00591CBD" w:rsidRDefault="00C67B82" w:rsidP="00530083">
      <w:pPr>
        <w:pStyle w:val="SubclausewithAlphaafternumber"/>
      </w:pPr>
      <w:r w:rsidRPr="00591CBD">
        <w:t>replace or modify the affected Warranted Material so that the Warranted Material or the use of it does not infringe the Intellectual Property Rights of any other entity without any degradation of the performance or quality of the affected Warranted Materials.</w:t>
      </w:r>
    </w:p>
    <w:p w14:paraId="17E0FDB1" w14:textId="77777777" w:rsidR="00C67B82" w:rsidRPr="00591CBD" w:rsidRDefault="00C67B82" w:rsidP="001D4075">
      <w:pPr>
        <w:pStyle w:val="Standardclause0"/>
      </w:pPr>
      <w:bookmarkStart w:id="497" w:name="_Ref70255740"/>
      <w:bookmarkStart w:id="498" w:name="_Toc79000454"/>
      <w:bookmarkStart w:id="499" w:name="_Toc80265601"/>
      <w:bookmarkStart w:id="500" w:name="_Toc80703295"/>
      <w:bookmarkStart w:id="501" w:name="_Toc86941735"/>
      <w:bookmarkStart w:id="502" w:name="_Toc97281152"/>
      <w:bookmarkStart w:id="503" w:name="_Toc128066724"/>
      <w:r w:rsidRPr="00591CBD">
        <w:t>Moral Rights</w:t>
      </w:r>
      <w:bookmarkEnd w:id="497"/>
      <w:bookmarkEnd w:id="498"/>
      <w:bookmarkEnd w:id="499"/>
      <w:bookmarkEnd w:id="500"/>
      <w:bookmarkEnd w:id="501"/>
      <w:bookmarkEnd w:id="502"/>
      <w:bookmarkEnd w:id="503"/>
    </w:p>
    <w:p w14:paraId="2D713E94" w14:textId="696C2E09" w:rsidR="00C67B82" w:rsidRPr="00591CBD" w:rsidRDefault="00C67B82" w:rsidP="00EF5CA6">
      <w:pPr>
        <w:pStyle w:val="Standardsubclause0"/>
      </w:pPr>
      <w:r w:rsidRPr="00591CBD">
        <w:t xml:space="preserve">To the extent permitted by law and for the benefit of the Department, the Provider must use its best endeavours to ensure that each of the </w:t>
      </w:r>
      <w:r w:rsidR="002334EE">
        <w:t xml:space="preserve">Provider’s </w:t>
      </w:r>
      <w:r w:rsidRPr="00591CBD">
        <w:t xml:space="preserve">Personnel </w:t>
      </w:r>
      <w:r w:rsidR="002334EE">
        <w:t xml:space="preserve">and Subcontractors involved </w:t>
      </w:r>
      <w:r w:rsidRPr="00591CBD">
        <w:t xml:space="preserve">in the production or creation of the Deed Material gives genuine consent in writing, in a form acceptable to the Department, to the Specified Acts, even if such an act would otherwise be an infringement of their Moral Rights. </w:t>
      </w:r>
    </w:p>
    <w:p w14:paraId="6C7A6DFC" w14:textId="7C9F4E55" w:rsidR="00C67B82" w:rsidRPr="00591CBD" w:rsidRDefault="00C67B82" w:rsidP="00EF5CA6">
      <w:pPr>
        <w:pStyle w:val="Standardsubclause0"/>
      </w:pPr>
      <w:r w:rsidRPr="00591CBD">
        <w:t xml:space="preserve">In this clause </w:t>
      </w:r>
      <w:r w:rsidRPr="00591CBD">
        <w:rPr>
          <w:color w:val="2B579A"/>
          <w:shd w:val="clear" w:color="auto" w:fill="E6E6E6"/>
        </w:rPr>
        <w:fldChar w:fldCharType="begin" w:fldLock="1"/>
      </w:r>
      <w:r w:rsidRPr="00591CBD">
        <w:instrText xml:space="preserve"> REF _Ref70255740 \w \h  \* MERGEFORMAT </w:instrText>
      </w:r>
      <w:r w:rsidRPr="00591CBD">
        <w:rPr>
          <w:color w:val="2B579A"/>
          <w:shd w:val="clear" w:color="auto" w:fill="E6E6E6"/>
        </w:rPr>
      </w:r>
      <w:r w:rsidRPr="00591CBD">
        <w:rPr>
          <w:color w:val="2B579A"/>
          <w:shd w:val="clear" w:color="auto" w:fill="E6E6E6"/>
        </w:rPr>
        <w:fldChar w:fldCharType="separate"/>
      </w:r>
      <w:r w:rsidR="00F4465A">
        <w:t>33</w:t>
      </w:r>
      <w:r w:rsidRPr="00591CBD">
        <w:rPr>
          <w:color w:val="2B579A"/>
          <w:shd w:val="clear" w:color="auto" w:fill="E6E6E6"/>
        </w:rPr>
        <w:fldChar w:fldCharType="end"/>
      </w:r>
      <w:r w:rsidRPr="00591CBD">
        <w:t xml:space="preserve">, </w:t>
      </w:r>
      <w:r w:rsidR="002334EE">
        <w:t>‘</w:t>
      </w:r>
      <w:r w:rsidRPr="00591CBD">
        <w:t>Specified Acts</w:t>
      </w:r>
      <w:r w:rsidR="002334EE">
        <w:t>’</w:t>
      </w:r>
      <w:r w:rsidRPr="00591CBD">
        <w:t xml:space="preserve"> means:</w:t>
      </w:r>
    </w:p>
    <w:p w14:paraId="2FDA3B8F" w14:textId="66E4BA45" w:rsidR="00C67B82" w:rsidRPr="00591CBD" w:rsidRDefault="00C67B82" w:rsidP="00530083">
      <w:pPr>
        <w:pStyle w:val="SubclausewithAlphaafternumber"/>
      </w:pPr>
      <w:r w:rsidRPr="00591CBD">
        <w:t xml:space="preserve">falsely attributing the authorship of any Deed Material, or any content in the Deed Material (including literary, dramatic, artistic works and cinematograph films within the meaning of the </w:t>
      </w:r>
      <w:r w:rsidRPr="00591CBD">
        <w:rPr>
          <w:i/>
        </w:rPr>
        <w:t>Copyright Act 1968</w:t>
      </w:r>
      <w:r w:rsidRPr="00591CBD">
        <w:t xml:space="preserve"> (Cth));</w:t>
      </w:r>
    </w:p>
    <w:p w14:paraId="622B9CB6" w14:textId="77777777" w:rsidR="00C67B82" w:rsidRPr="00591CBD" w:rsidRDefault="00C67B82" w:rsidP="00530083">
      <w:pPr>
        <w:pStyle w:val="SubclausewithAlphaafternumber"/>
      </w:pPr>
      <w:r w:rsidRPr="00591CBD">
        <w:t xml:space="preserve">materially altering the style, format, colours, content or layout of the Deed Material and dealing in any way with the altered Deed Material or infringing copies (within the meaning of the </w:t>
      </w:r>
      <w:r w:rsidRPr="00591CBD">
        <w:rPr>
          <w:i/>
        </w:rPr>
        <w:t>Copyright Act 1968</w:t>
      </w:r>
      <w:r w:rsidRPr="00591CBD">
        <w:t xml:space="preserve"> (Cth));</w:t>
      </w:r>
    </w:p>
    <w:p w14:paraId="3E27E20F" w14:textId="77777777" w:rsidR="00C67B82" w:rsidRPr="00591CBD" w:rsidRDefault="00C67B82" w:rsidP="00530083">
      <w:pPr>
        <w:pStyle w:val="SubclausewithAlphaafternumber"/>
      </w:pPr>
      <w:r w:rsidRPr="00591CBD">
        <w:t xml:space="preserve">reproducing, communicating, adapting, publishing or exhibiting any Deed Material including dealing with infringing copies, within the meaning of the </w:t>
      </w:r>
      <w:r w:rsidRPr="00591CBD">
        <w:rPr>
          <w:i/>
        </w:rPr>
        <w:t>Copyright Act 1968</w:t>
      </w:r>
      <w:r w:rsidRPr="00591CBD">
        <w:t xml:space="preserve"> (Cth), without attributing the authorship; and</w:t>
      </w:r>
    </w:p>
    <w:p w14:paraId="1B184187" w14:textId="77777777" w:rsidR="00C67B82" w:rsidRPr="00591CBD" w:rsidRDefault="00C67B82" w:rsidP="00530083">
      <w:pPr>
        <w:pStyle w:val="SubclausewithAlphaafternumber"/>
      </w:pPr>
      <w:r w:rsidRPr="00591CBD">
        <w:t>adding any additional content or information to the Deed Material.</w:t>
      </w:r>
    </w:p>
    <w:p w14:paraId="0C9696FC" w14:textId="77777777" w:rsidR="00C67B82" w:rsidRPr="00591CBD" w:rsidRDefault="00C67B82" w:rsidP="00C67B82">
      <w:pPr>
        <w:pStyle w:val="Subheadingindented"/>
      </w:pPr>
      <w:bookmarkStart w:id="504" w:name="_Toc86941736"/>
      <w:r w:rsidRPr="00591CBD">
        <w:t>Commonwealth Coat of Arms</w:t>
      </w:r>
      <w:bookmarkEnd w:id="504"/>
    </w:p>
    <w:p w14:paraId="082B0B35" w14:textId="5A1BC6A0" w:rsidR="00C67B82" w:rsidRPr="00591CBD" w:rsidRDefault="00C67B82" w:rsidP="00EF5CA6">
      <w:pPr>
        <w:pStyle w:val="Standardsubclause0"/>
      </w:pPr>
      <w:r w:rsidRPr="00591CBD">
        <w:t>The Provider must not use the Commonwealth Coat of Arms for the purposes of this Deed or otherwise, except as authorised in accordance with the Use of the Commonwealth Coat of Arms General Guidelines (</w:t>
      </w:r>
      <w:hyperlink r:id="rId14" w:history="1">
        <w:r w:rsidR="00252545" w:rsidRPr="00873AC4">
          <w:rPr>
            <w:rStyle w:val="Hyperlink"/>
          </w:rPr>
          <w:t>https://www.pmc.gov.au/resources/commonwealth-coat-arms-information-and-guidelines</w:t>
        </w:r>
      </w:hyperlink>
      <w:r w:rsidRPr="00591CBD">
        <w:t xml:space="preserve">). </w:t>
      </w:r>
    </w:p>
    <w:p w14:paraId="76599291" w14:textId="283D3B8B" w:rsidR="00C67B82" w:rsidRPr="00591CBD" w:rsidRDefault="00C67B82" w:rsidP="00C67B82">
      <w:pPr>
        <w:pStyle w:val="Heading4"/>
      </w:pPr>
      <w:bookmarkStart w:id="505" w:name="_Toc79000455"/>
      <w:bookmarkStart w:id="506" w:name="_Toc80265602"/>
      <w:bookmarkStart w:id="507" w:name="_Toc80703296"/>
      <w:bookmarkStart w:id="508" w:name="_Toc97281153"/>
      <w:bookmarkStart w:id="509" w:name="_Toc128066725"/>
      <w:r w:rsidRPr="00591CBD">
        <w:lastRenderedPageBreak/>
        <w:t>Section</w:t>
      </w:r>
      <w:r w:rsidR="00EE4A94">
        <w:t> </w:t>
      </w:r>
      <w:r w:rsidRPr="00591CBD">
        <w:t>A3.3 – Control of information</w:t>
      </w:r>
      <w:bookmarkEnd w:id="505"/>
      <w:bookmarkEnd w:id="506"/>
      <w:bookmarkEnd w:id="507"/>
      <w:bookmarkEnd w:id="508"/>
      <w:bookmarkEnd w:id="509"/>
      <w:r w:rsidRPr="00591CBD">
        <w:t xml:space="preserve"> </w:t>
      </w:r>
    </w:p>
    <w:p w14:paraId="6558CC38" w14:textId="77777777" w:rsidR="00C67B82" w:rsidRPr="00591CBD" w:rsidRDefault="00C67B82" w:rsidP="001D4075">
      <w:pPr>
        <w:pStyle w:val="Standardclause0"/>
      </w:pPr>
      <w:bookmarkStart w:id="510" w:name="_Toc72237067"/>
      <w:bookmarkStart w:id="511" w:name="_Toc73119661"/>
      <w:bookmarkStart w:id="512" w:name="_Ref73368014"/>
      <w:bookmarkStart w:id="513" w:name="_Ref73516397"/>
      <w:bookmarkStart w:id="514" w:name="_Ref73516409"/>
      <w:bookmarkStart w:id="515" w:name="_Ref73516418"/>
      <w:bookmarkStart w:id="516" w:name="_Ref73516424"/>
      <w:bookmarkStart w:id="517" w:name="_Ref73516441"/>
      <w:bookmarkStart w:id="518" w:name="_Ref78396259"/>
      <w:bookmarkStart w:id="519" w:name="_Toc79000456"/>
      <w:bookmarkStart w:id="520" w:name="_Ref80293236"/>
      <w:bookmarkStart w:id="521" w:name="_Ref80607152"/>
      <w:bookmarkStart w:id="522" w:name="_Toc80265603"/>
      <w:bookmarkStart w:id="523" w:name="_Toc80703297"/>
      <w:bookmarkStart w:id="524" w:name="_Toc86941737"/>
      <w:bookmarkStart w:id="525" w:name="_Toc97281154"/>
      <w:bookmarkStart w:id="526" w:name="_Ref98189550"/>
      <w:bookmarkStart w:id="527" w:name="_Toc128066726"/>
      <w:r w:rsidRPr="00591CBD">
        <w:t>Personal and Protected Information</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1A9F70D0" w14:textId="690D9F13" w:rsidR="00C67B82" w:rsidRPr="00591CBD" w:rsidRDefault="00C67B82" w:rsidP="00EF5CA6">
      <w:pPr>
        <w:pStyle w:val="Standardsubclause0"/>
      </w:pPr>
      <w:bookmarkStart w:id="528" w:name="_Ref66986348"/>
      <w:r w:rsidRPr="00591CBD">
        <w:t xml:space="preserve">Clauses </w:t>
      </w:r>
      <w:r>
        <w:rPr>
          <w:color w:val="2B579A"/>
          <w:shd w:val="clear" w:color="auto" w:fill="E6E6E6"/>
        </w:rPr>
        <w:fldChar w:fldCharType="begin" w:fldLock="1"/>
      </w:r>
      <w:r>
        <w:instrText xml:space="preserve"> REF _Ref80288932 \r \h </w:instrText>
      </w:r>
      <w:r>
        <w:rPr>
          <w:color w:val="2B579A"/>
          <w:shd w:val="clear" w:color="auto" w:fill="E6E6E6"/>
        </w:rPr>
      </w:r>
      <w:r>
        <w:rPr>
          <w:color w:val="2B579A"/>
          <w:shd w:val="clear" w:color="auto" w:fill="E6E6E6"/>
        </w:rPr>
        <w:fldChar w:fldCharType="separate"/>
      </w:r>
      <w:r w:rsidR="00F4465A">
        <w:t>34.2</w:t>
      </w:r>
      <w:r>
        <w:rPr>
          <w:color w:val="2B579A"/>
          <w:shd w:val="clear" w:color="auto" w:fill="E6E6E6"/>
        </w:rPr>
        <w:fldChar w:fldCharType="end"/>
      </w:r>
      <w:r w:rsidRPr="00591CBD">
        <w:t xml:space="preserve"> to </w:t>
      </w:r>
      <w:r>
        <w:rPr>
          <w:color w:val="2B579A"/>
          <w:shd w:val="clear" w:color="auto" w:fill="E6E6E6"/>
        </w:rPr>
        <w:fldChar w:fldCharType="begin" w:fldLock="1"/>
      </w:r>
      <w:r>
        <w:instrText xml:space="preserve"> REF _Ref80288295 \r \h </w:instrText>
      </w:r>
      <w:r>
        <w:rPr>
          <w:color w:val="2B579A"/>
          <w:shd w:val="clear" w:color="auto" w:fill="E6E6E6"/>
        </w:rPr>
      </w:r>
      <w:r>
        <w:rPr>
          <w:color w:val="2B579A"/>
          <w:shd w:val="clear" w:color="auto" w:fill="E6E6E6"/>
        </w:rPr>
        <w:fldChar w:fldCharType="separate"/>
      </w:r>
      <w:r w:rsidR="00F4465A">
        <w:t>34.7</w:t>
      </w:r>
      <w:r>
        <w:rPr>
          <w:color w:val="2B579A"/>
          <w:shd w:val="clear" w:color="auto" w:fill="E6E6E6"/>
        </w:rPr>
        <w:fldChar w:fldCharType="end"/>
      </w:r>
      <w:r>
        <w:t xml:space="preserve"> </w:t>
      </w:r>
      <w:r w:rsidRPr="00591CBD">
        <w:t>apply only where the Provider deals with Personal Information for the purpose of conducting the Services under this Deed, and the terms 'agency', 'APP Code', 'Australian Privacy Principle' (APP)</w:t>
      </w:r>
      <w:r>
        <w:t xml:space="preserve">, </w:t>
      </w:r>
      <w:r w:rsidRPr="00591CBD">
        <w:t>'contracted service provider', 'eligible data breach', 'organisation'</w:t>
      </w:r>
      <w:r>
        <w:t xml:space="preserve"> and</w:t>
      </w:r>
      <w:r w:rsidRPr="00591CBD">
        <w:t xml:space="preserve"> 'sensitive information'</w:t>
      </w:r>
      <w:r>
        <w:t xml:space="preserve"> </w:t>
      </w:r>
      <w:r w:rsidRPr="00591CBD">
        <w:t>have the same meaning as they have in section 6 of the Privacy Act.</w:t>
      </w:r>
      <w:bookmarkEnd w:id="528"/>
      <w:r w:rsidRPr="00591CBD">
        <w:t xml:space="preserve"> </w:t>
      </w:r>
    </w:p>
    <w:p w14:paraId="71B7A7B0" w14:textId="77777777" w:rsidR="00C67B82" w:rsidRPr="00591CBD" w:rsidRDefault="00C67B82" w:rsidP="00EF5CA6">
      <w:pPr>
        <w:pStyle w:val="Standardsubclause0"/>
      </w:pPr>
      <w:bookmarkStart w:id="529" w:name="_Ref80288932"/>
      <w:r w:rsidRPr="00591CBD">
        <w:t>The Provider acknowledges that it is a contracted service provider and agrees, in conduct</w:t>
      </w:r>
      <w:r>
        <w:t>ing</w:t>
      </w:r>
      <w:r w:rsidRPr="00591CBD">
        <w:t xml:space="preserve"> the Services under this Deed:</w:t>
      </w:r>
      <w:bookmarkEnd w:id="529"/>
    </w:p>
    <w:p w14:paraId="2DA8F9C2" w14:textId="77777777" w:rsidR="00C67B82" w:rsidRPr="00591CBD" w:rsidRDefault="00C67B82" w:rsidP="00530083">
      <w:pPr>
        <w:pStyle w:val="SubclausewithAlphaafternumber"/>
      </w:pPr>
      <w:r w:rsidRPr="00591CBD">
        <w:t>to use or disclose Personal Information, including sensitive information, obtained in the course of conducting the Services (</w:t>
      </w:r>
      <w:r>
        <w:t>‘</w:t>
      </w:r>
      <w:r w:rsidRPr="00591CBD">
        <w:rPr>
          <w:b/>
        </w:rPr>
        <w:t>relevant Personal Information</w:t>
      </w:r>
      <w:r w:rsidRPr="00BD45FB">
        <w:rPr>
          <w:bCs/>
        </w:rPr>
        <w:t>’</w:t>
      </w:r>
      <w:r w:rsidRPr="00591CBD">
        <w:t>), only for the purposes of this Deed or where otherwise permitted under the Privacy Act;</w:t>
      </w:r>
    </w:p>
    <w:p w14:paraId="468253D4" w14:textId="550B7F10" w:rsidR="00C67B82" w:rsidRPr="00591CBD" w:rsidRDefault="00C67B82" w:rsidP="00530083">
      <w:pPr>
        <w:pStyle w:val="SubclausewithAlphaafternumber"/>
      </w:pPr>
      <w:r w:rsidRPr="00591CBD">
        <w:t xml:space="preserve">except where this clause </w:t>
      </w:r>
      <w:r w:rsidRPr="00591CBD">
        <w:rPr>
          <w:color w:val="2B579A"/>
          <w:shd w:val="clear" w:color="auto" w:fill="E6E6E6"/>
        </w:rPr>
        <w:fldChar w:fldCharType="begin" w:fldLock="1"/>
      </w:r>
      <w:r w:rsidRPr="00591CBD">
        <w:instrText xml:space="preserve"> REF _Ref73516397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 xml:space="preserve"> expressly requires the Provider to comply with an APP that applies only to an organisation, </w:t>
      </w:r>
      <w:r>
        <w:t>and subject to clause </w:t>
      </w:r>
      <w:r>
        <w:rPr>
          <w:color w:val="2B579A"/>
          <w:highlight w:val="yellow"/>
          <w:shd w:val="clear" w:color="auto" w:fill="E6E6E6"/>
        </w:rPr>
        <w:fldChar w:fldCharType="begin" w:fldLock="1"/>
      </w:r>
      <w:r>
        <w:instrText xml:space="preserve"> REF _Ref80608318 \r \h </w:instrText>
      </w:r>
      <w:r>
        <w:rPr>
          <w:color w:val="2B579A"/>
          <w:highlight w:val="yellow"/>
          <w:shd w:val="clear" w:color="auto" w:fill="E6E6E6"/>
        </w:rPr>
      </w:r>
      <w:r>
        <w:rPr>
          <w:color w:val="2B579A"/>
          <w:highlight w:val="yellow"/>
          <w:shd w:val="clear" w:color="auto" w:fill="E6E6E6"/>
        </w:rPr>
        <w:fldChar w:fldCharType="separate"/>
      </w:r>
      <w:r w:rsidR="00F4465A">
        <w:t>34.3</w:t>
      </w:r>
      <w:r>
        <w:rPr>
          <w:color w:val="2B579A"/>
          <w:highlight w:val="yellow"/>
          <w:shd w:val="clear" w:color="auto" w:fill="E6E6E6"/>
        </w:rPr>
        <w:fldChar w:fldCharType="end"/>
      </w:r>
      <w:r>
        <w:t xml:space="preserve">, </w:t>
      </w:r>
      <w:r w:rsidRPr="00591CBD">
        <w:t>to carry out and discharge the obligations contained in the APPs as if it were an agency;</w:t>
      </w:r>
    </w:p>
    <w:p w14:paraId="10D6C961" w14:textId="37BC47DE" w:rsidR="00C67B82" w:rsidRPr="00591CBD" w:rsidRDefault="00C67B82" w:rsidP="00530083">
      <w:pPr>
        <w:pStyle w:val="SubclausewithAlphaafternumber"/>
      </w:pPr>
      <w:r>
        <w:t>subject to clause </w:t>
      </w:r>
      <w:r>
        <w:rPr>
          <w:color w:val="2B579A"/>
          <w:highlight w:val="yellow"/>
          <w:shd w:val="clear" w:color="auto" w:fill="E6E6E6"/>
        </w:rPr>
        <w:fldChar w:fldCharType="begin" w:fldLock="1"/>
      </w:r>
      <w:r>
        <w:instrText xml:space="preserve"> REF _Ref80608318 \r \h </w:instrText>
      </w:r>
      <w:r>
        <w:rPr>
          <w:color w:val="2B579A"/>
          <w:highlight w:val="yellow"/>
          <w:shd w:val="clear" w:color="auto" w:fill="E6E6E6"/>
        </w:rPr>
      </w:r>
      <w:r>
        <w:rPr>
          <w:color w:val="2B579A"/>
          <w:highlight w:val="yellow"/>
          <w:shd w:val="clear" w:color="auto" w:fill="E6E6E6"/>
        </w:rPr>
        <w:fldChar w:fldCharType="separate"/>
      </w:r>
      <w:r w:rsidR="00F4465A">
        <w:t>34.3</w:t>
      </w:r>
      <w:r>
        <w:rPr>
          <w:color w:val="2B579A"/>
          <w:highlight w:val="yellow"/>
          <w:shd w:val="clear" w:color="auto" w:fill="E6E6E6"/>
        </w:rPr>
        <w:fldChar w:fldCharType="end"/>
      </w:r>
      <w:r>
        <w:t xml:space="preserve">, </w:t>
      </w:r>
      <w:r w:rsidRPr="00591CBD">
        <w:t xml:space="preserve">not to do any act or engage in any practice that if done or engaged in by </w:t>
      </w:r>
      <w:r>
        <w:t xml:space="preserve">the Department </w:t>
      </w:r>
      <w:r w:rsidRPr="00591CBD">
        <w:t xml:space="preserve">would breach an APP or </w:t>
      </w:r>
      <w:r>
        <w:t xml:space="preserve">be </w:t>
      </w:r>
      <w:r w:rsidRPr="00591CBD">
        <w:t>contrary to the Privacy Act;</w:t>
      </w:r>
    </w:p>
    <w:p w14:paraId="1AF84E28" w14:textId="3D0900D2" w:rsidR="00C67B82" w:rsidRPr="00591CBD" w:rsidRDefault="00C67B82" w:rsidP="00530083">
      <w:pPr>
        <w:pStyle w:val="SubclausewithAlphaafternumber"/>
      </w:pPr>
      <w:r w:rsidRPr="00591CBD">
        <w:t xml:space="preserve">to </w:t>
      </w:r>
      <w:r w:rsidR="00F03E33">
        <w:t>cooperate</w:t>
      </w:r>
      <w:r w:rsidRPr="00591CBD">
        <w:t xml:space="preserve"> with reasonable demands or inquiries made by the Australian Information Commissioner or the Department in relation to the management of Personal Information; </w:t>
      </w:r>
    </w:p>
    <w:p w14:paraId="42DB05AF" w14:textId="77777777" w:rsidR="00C67B82" w:rsidRPr="00591CBD" w:rsidRDefault="00C67B82" w:rsidP="00530083">
      <w:pPr>
        <w:pStyle w:val="SubclausewithAlphaafternumber"/>
      </w:pPr>
      <w:r w:rsidRPr="00591CBD">
        <w:t xml:space="preserve">to notify individuals whose Personal Information it holds, that complaints about its acts or practices may be investigated by the Australian Information Commissioner who has power to award compensation against the Provider in appropriate circumstances; </w:t>
      </w:r>
    </w:p>
    <w:p w14:paraId="6775EA68" w14:textId="3A1BB8F1" w:rsidR="00C67B82" w:rsidRPr="00591CBD" w:rsidRDefault="00C67B82" w:rsidP="00530083">
      <w:pPr>
        <w:pStyle w:val="SubclausewithAlphaafternumber"/>
      </w:pPr>
      <w:r w:rsidRPr="00591CBD">
        <w:t>unless expressly authorised or required unde</w:t>
      </w:r>
      <w:r w:rsidRPr="000C45E5">
        <w:t xml:space="preserve">r this Deed, </w:t>
      </w:r>
      <w:r w:rsidR="00D44DA8" w:rsidRPr="00B42094">
        <w:t>to</w:t>
      </w:r>
      <w:r w:rsidR="00D44DA8" w:rsidRPr="000C45E5">
        <w:t xml:space="preserve"> </w:t>
      </w:r>
      <w:r w:rsidRPr="000C45E5">
        <w:t>not</w:t>
      </w:r>
      <w:r w:rsidRPr="00591CBD">
        <w:t xml:space="preserve"> engage in any act or practice that would breach:</w:t>
      </w:r>
    </w:p>
    <w:p w14:paraId="31AE7DD6" w14:textId="77777777" w:rsidR="00C67B82" w:rsidRPr="00591CBD" w:rsidRDefault="00C67B82" w:rsidP="00042D68">
      <w:pPr>
        <w:pStyle w:val="SubclausewithRoman"/>
      </w:pPr>
      <w:r w:rsidRPr="00591CBD">
        <w:t>APP 7 (direct marketing);</w:t>
      </w:r>
    </w:p>
    <w:p w14:paraId="0E1E3D5B" w14:textId="77777777" w:rsidR="00C67B82" w:rsidRPr="00591CBD" w:rsidRDefault="00C67B82" w:rsidP="00042D68">
      <w:pPr>
        <w:pStyle w:val="SubclausewithRoman"/>
      </w:pPr>
      <w:r w:rsidRPr="00591CBD">
        <w:t>APP 9 (adoption, use or disclosure of government related identifiers); or</w:t>
      </w:r>
    </w:p>
    <w:p w14:paraId="392491E4" w14:textId="77777777" w:rsidR="00C67B82" w:rsidRPr="00591CBD" w:rsidRDefault="00C67B82" w:rsidP="00042D68">
      <w:pPr>
        <w:pStyle w:val="SubclausewithRoman"/>
      </w:pPr>
      <w:r w:rsidRPr="00591CBD">
        <w:t>any registered APP code that is applicable to the Provider;</w:t>
      </w:r>
    </w:p>
    <w:p w14:paraId="4AFDBCC2" w14:textId="77777777" w:rsidR="00C67B82" w:rsidRPr="00591CBD" w:rsidRDefault="00C67B82" w:rsidP="00530083">
      <w:pPr>
        <w:pStyle w:val="SubclausewithAlphaafternumber"/>
      </w:pPr>
      <w:r w:rsidRPr="00591CBD">
        <w:t>to comply with any request under section 95C of the Privacy Act;</w:t>
      </w:r>
    </w:p>
    <w:p w14:paraId="033F2BA8" w14:textId="0B7A014A" w:rsidR="00C67B82" w:rsidRPr="00591CBD" w:rsidRDefault="00C67B82" w:rsidP="00530083">
      <w:pPr>
        <w:pStyle w:val="SubclausewithAlphaafternumber"/>
      </w:pPr>
      <w:bookmarkStart w:id="530" w:name="_Ref66986510"/>
      <w:r w:rsidRPr="00591CBD">
        <w:t xml:space="preserve">to comply with any directions, guidelines, determinations, rules or recommendations of the Australian Information Commissioner to the extent that they are consistent with the requirements of this clause </w:t>
      </w:r>
      <w:r w:rsidRPr="00591CBD">
        <w:rPr>
          <w:color w:val="2B579A"/>
          <w:shd w:val="clear" w:color="auto" w:fill="E6E6E6"/>
        </w:rPr>
        <w:fldChar w:fldCharType="begin" w:fldLock="1"/>
      </w:r>
      <w:r w:rsidRPr="00591CBD">
        <w:instrText xml:space="preserve"> REF _Ref73516409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w:t>
      </w:r>
      <w:bookmarkEnd w:id="530"/>
      <w:r w:rsidRPr="00591CBD">
        <w:t xml:space="preserve"> </w:t>
      </w:r>
    </w:p>
    <w:p w14:paraId="297A82F5" w14:textId="77777777" w:rsidR="00C67B82" w:rsidRPr="00591CBD" w:rsidRDefault="00C67B82" w:rsidP="00530083">
      <w:pPr>
        <w:pStyle w:val="SubclausewithAlphaafternumber"/>
      </w:pPr>
      <w:r w:rsidRPr="00591CBD">
        <w:t>not to transfer relevant Personal Information outside of Australia, or to allow parties outside Australia to have access to it, without the prior written approval of the Department;</w:t>
      </w:r>
    </w:p>
    <w:p w14:paraId="5BFEA9F3" w14:textId="77777777" w:rsidR="00C67B82" w:rsidRPr="00591CBD" w:rsidRDefault="00C67B82" w:rsidP="00530083">
      <w:pPr>
        <w:pStyle w:val="SubclausewithAlphaafternumber"/>
      </w:pPr>
      <w:r w:rsidRPr="00591CBD">
        <w:t>to its name being published in reports by the Australian Information Commissioner;</w:t>
      </w:r>
    </w:p>
    <w:p w14:paraId="53CAC1EB" w14:textId="3B011A5B" w:rsidR="00C67B82" w:rsidRPr="00591CBD" w:rsidRDefault="00C67B82" w:rsidP="00530083">
      <w:pPr>
        <w:pStyle w:val="SubclausewithAlphaafternumber"/>
      </w:pPr>
      <w:bookmarkStart w:id="531" w:name="_Ref98163599"/>
      <w:r w:rsidRPr="00591CBD">
        <w:lastRenderedPageBreak/>
        <w:t xml:space="preserve">if the Provider suspends or terminates </w:t>
      </w:r>
      <w:r w:rsidR="002334EE">
        <w:t xml:space="preserve">any of its relevant </w:t>
      </w:r>
      <w:r w:rsidRPr="00591CBD">
        <w:t>Personnel</w:t>
      </w:r>
      <w:r w:rsidR="002334EE">
        <w:t>,</w:t>
      </w:r>
      <w:r w:rsidRPr="00591CBD">
        <w:t xml:space="preserve"> or </w:t>
      </w:r>
      <w:r w:rsidR="002334EE">
        <w:t xml:space="preserve">if any of its relevant </w:t>
      </w:r>
      <w:r w:rsidRPr="00591CBD">
        <w:t>Personnel resign, the Provider must immediately:</w:t>
      </w:r>
      <w:bookmarkEnd w:id="531"/>
    </w:p>
    <w:p w14:paraId="247E2AC4" w14:textId="77777777" w:rsidR="00C67B82" w:rsidRPr="00591CBD" w:rsidRDefault="00C67B82" w:rsidP="00042D68">
      <w:pPr>
        <w:pStyle w:val="SubclausewithRoman"/>
      </w:pPr>
      <w:r w:rsidRPr="00591CBD">
        <w:t xml:space="preserve">remove any access that the Personnel have to any relevant Personal Information; </w:t>
      </w:r>
    </w:p>
    <w:p w14:paraId="173B653E" w14:textId="77777777" w:rsidR="00C67B82" w:rsidRPr="00591CBD" w:rsidRDefault="00C67B82" w:rsidP="00042D68">
      <w:pPr>
        <w:pStyle w:val="SubclausewithRoman"/>
      </w:pPr>
      <w:r w:rsidRPr="00591CBD">
        <w:t>require that the Personnel return to the Provider or the Department any relevant Personal Information held in the Personnel's possession; and</w:t>
      </w:r>
    </w:p>
    <w:p w14:paraId="5CA7AC4D" w14:textId="1D715773" w:rsidR="00C67B82" w:rsidRPr="00591CBD" w:rsidRDefault="00C67B82" w:rsidP="00042D68">
      <w:pPr>
        <w:pStyle w:val="SubclausewithRoman"/>
      </w:pPr>
      <w:r w:rsidRPr="00591CBD">
        <w:t xml:space="preserve">remind the Personnel of their relevant obligations under this Deed; </w:t>
      </w:r>
    </w:p>
    <w:p w14:paraId="2789E954" w14:textId="77777777" w:rsidR="00C67B82" w:rsidRPr="00591CBD" w:rsidRDefault="00C67B82" w:rsidP="00530083">
      <w:pPr>
        <w:pStyle w:val="SubclausewithAlphaafternumber"/>
      </w:pPr>
      <w:r w:rsidRPr="00591CBD">
        <w:t xml:space="preserve">to </w:t>
      </w:r>
      <w:r w:rsidRPr="00591CBD">
        <w:rPr>
          <w:rStyle w:val="SubclausewithAlphaafternumberChar"/>
        </w:rPr>
        <w:t>ensure that any of its Personnel who are required to deal with relevant Personal Information</w:t>
      </w:r>
      <w:r w:rsidRPr="00591CBD">
        <w:t>:</w:t>
      </w:r>
    </w:p>
    <w:p w14:paraId="70C90FCF" w14:textId="77777777" w:rsidR="00C67B82" w:rsidRPr="00591CBD" w:rsidRDefault="00C67B82" w:rsidP="00042D68">
      <w:pPr>
        <w:pStyle w:val="SubclausewithRoman"/>
      </w:pPr>
      <w:r w:rsidRPr="00591CBD">
        <w:t xml:space="preserve">where required by the Department, undertake in writing to comply with the APPs (or a registered APP code, where applicable); and </w:t>
      </w:r>
    </w:p>
    <w:p w14:paraId="0CCD03C3" w14:textId="50651908" w:rsidR="005D78BA" w:rsidRDefault="00C67B82" w:rsidP="00042D68">
      <w:pPr>
        <w:pStyle w:val="SubclausewithRoman"/>
      </w:pPr>
      <w:r w:rsidRPr="00591CBD">
        <w:t xml:space="preserve">are made aware of their obligations in this clause </w:t>
      </w:r>
      <w:r w:rsidRPr="00591CBD">
        <w:rPr>
          <w:color w:val="2B579A"/>
          <w:shd w:val="clear" w:color="auto" w:fill="E6E6E6"/>
        </w:rPr>
        <w:fldChar w:fldCharType="begin" w:fldLock="1"/>
      </w:r>
      <w:r w:rsidRPr="00591CBD">
        <w:instrText xml:space="preserve"> REF _Ref73516418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 including to undertake in writing to comply with the APPs (or a registered APP code, where applicable)</w:t>
      </w:r>
      <w:r w:rsidR="005D78BA">
        <w:t>; and</w:t>
      </w:r>
    </w:p>
    <w:p w14:paraId="6C705F4C" w14:textId="4A05A5F9" w:rsidR="00C67B82" w:rsidRPr="00591CBD" w:rsidRDefault="00304A5E" w:rsidP="00681C89">
      <w:pPr>
        <w:pStyle w:val="SubclausewithAlphaafternumber"/>
      </w:pPr>
      <w:bookmarkStart w:id="532" w:name="_Ref98163605"/>
      <w:r>
        <w:t xml:space="preserve">to </w:t>
      </w:r>
      <w:r w:rsidR="005D78BA">
        <w:t>otherwise comply with any Guidelines</w:t>
      </w:r>
      <w:r w:rsidR="00C67B82" w:rsidRPr="00591CBD">
        <w:t>.</w:t>
      </w:r>
      <w:r w:rsidR="005D78BA">
        <w:t xml:space="preserve"> </w:t>
      </w:r>
      <w:bookmarkEnd w:id="532"/>
    </w:p>
    <w:p w14:paraId="2E04E46A" w14:textId="2CE321B0" w:rsidR="00C67B82" w:rsidRPr="006724C4" w:rsidRDefault="00C67B82" w:rsidP="00EF5CA6">
      <w:pPr>
        <w:pStyle w:val="Standardsubclause0"/>
      </w:pPr>
      <w:bookmarkStart w:id="533" w:name="_Ref80608318"/>
      <w:bookmarkStart w:id="534" w:name="_Ref66986359"/>
      <w:r w:rsidRPr="006724C4">
        <w:t xml:space="preserve">The Provider will not, by reason of this clause </w:t>
      </w:r>
      <w:r w:rsidRPr="006724C4">
        <w:rPr>
          <w:color w:val="2B579A"/>
          <w:shd w:val="clear" w:color="auto" w:fill="E6E6E6"/>
        </w:rPr>
        <w:fldChar w:fldCharType="begin" w:fldLock="1"/>
      </w:r>
      <w:r w:rsidRPr="006724C4">
        <w:instrText xml:space="preserve"> REF _Ref73516418 \r \h  \* MERGEFORMAT </w:instrText>
      </w:r>
      <w:r w:rsidRPr="006724C4">
        <w:rPr>
          <w:color w:val="2B579A"/>
          <w:shd w:val="clear" w:color="auto" w:fill="E6E6E6"/>
        </w:rPr>
      </w:r>
      <w:r w:rsidRPr="006724C4">
        <w:rPr>
          <w:color w:val="2B579A"/>
          <w:shd w:val="clear" w:color="auto" w:fill="E6E6E6"/>
        </w:rPr>
        <w:fldChar w:fldCharType="separate"/>
      </w:r>
      <w:r w:rsidR="00F4465A">
        <w:t>34</w:t>
      </w:r>
      <w:r w:rsidRPr="006724C4">
        <w:rPr>
          <w:color w:val="2B579A"/>
          <w:shd w:val="clear" w:color="auto" w:fill="E6E6E6"/>
        </w:rPr>
        <w:fldChar w:fldCharType="end"/>
      </w:r>
      <w:r w:rsidRPr="006724C4">
        <w:t xml:space="preserve">, be bound by any provision of the </w:t>
      </w:r>
      <w:r w:rsidRPr="003B3499">
        <w:rPr>
          <w:i/>
          <w:iCs/>
        </w:rPr>
        <w:t>Privacy (Australian Government Agencies – Governance) APP Code 2017</w:t>
      </w:r>
      <w:r w:rsidRPr="006724C4">
        <w:t>.</w:t>
      </w:r>
      <w:bookmarkEnd w:id="533"/>
      <w:r w:rsidRPr="006724C4">
        <w:t xml:space="preserve"> </w:t>
      </w:r>
    </w:p>
    <w:p w14:paraId="0CBB8F73" w14:textId="77777777" w:rsidR="00C67B82" w:rsidRPr="006724C4" w:rsidRDefault="00C67B82" w:rsidP="00EF5CA6">
      <w:pPr>
        <w:pStyle w:val="Standardsubclause0"/>
      </w:pPr>
      <w:bookmarkStart w:id="535" w:name="_Ref80287919"/>
      <w:r w:rsidRPr="006724C4">
        <w:t>Unless such act or practice is expressly authorised by this Deed, no clause in this Deed will be interpreted so as to authorise the Provider or its Subcontractors to engage in an act or practice that would breach an APP if done or engaged in by the Department.</w:t>
      </w:r>
      <w:bookmarkEnd w:id="535"/>
    </w:p>
    <w:p w14:paraId="127AF98F" w14:textId="77777777" w:rsidR="00C67B82" w:rsidRPr="00591CBD" w:rsidRDefault="00C67B82" w:rsidP="00EF5CA6">
      <w:pPr>
        <w:pStyle w:val="Standardsubclause0"/>
      </w:pPr>
      <w:bookmarkStart w:id="536" w:name="_Ref80287983"/>
      <w:r w:rsidRPr="00591CBD">
        <w:t>The Provider must immediately Notify the Department if it becomes aware:</w:t>
      </w:r>
      <w:bookmarkEnd w:id="534"/>
      <w:bookmarkEnd w:id="536"/>
    </w:p>
    <w:p w14:paraId="12C4A111" w14:textId="40D828E4" w:rsidR="00C67B82" w:rsidRPr="00591CBD" w:rsidRDefault="00C67B82" w:rsidP="00530083">
      <w:pPr>
        <w:pStyle w:val="SubclausewithAlphaafternumber"/>
      </w:pPr>
      <w:r w:rsidRPr="00591CBD">
        <w:t xml:space="preserve">of a breach or possible breach of any of the obligations contained in, or referred to in, this clause </w:t>
      </w:r>
      <w:r w:rsidRPr="00591CBD">
        <w:rPr>
          <w:color w:val="2B579A"/>
          <w:shd w:val="clear" w:color="auto" w:fill="E6E6E6"/>
        </w:rPr>
        <w:fldChar w:fldCharType="begin" w:fldLock="1"/>
      </w:r>
      <w:r w:rsidRPr="00591CBD">
        <w:instrText xml:space="preserve"> REF _Ref73516424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 xml:space="preserve"> by any </w:t>
      </w:r>
      <w:r w:rsidR="002334EE">
        <w:t xml:space="preserve">of its </w:t>
      </w:r>
      <w:r w:rsidRPr="00591CBD">
        <w:t xml:space="preserve">Personnel or </w:t>
      </w:r>
      <w:r w:rsidR="002334EE" w:rsidRPr="00D14428">
        <w:t xml:space="preserve">a </w:t>
      </w:r>
      <w:r w:rsidRPr="00D14428">
        <w:t>Subcontractor;</w:t>
      </w:r>
    </w:p>
    <w:p w14:paraId="1C63D2E8" w14:textId="77777777" w:rsidR="00C67B82" w:rsidRPr="00591CBD" w:rsidRDefault="00C67B82" w:rsidP="00530083">
      <w:pPr>
        <w:pStyle w:val="SubclausewithAlphaafternumber"/>
      </w:pPr>
      <w:r w:rsidRPr="00591CBD">
        <w:t>that a disclosure of Personal Information may be required by law; or</w:t>
      </w:r>
    </w:p>
    <w:p w14:paraId="3C9EDDEE" w14:textId="77777777" w:rsidR="00C67B82" w:rsidRPr="00591CBD" w:rsidRDefault="00C67B82" w:rsidP="00530083">
      <w:pPr>
        <w:pStyle w:val="SubclausewithAlphaafternumber"/>
      </w:pPr>
      <w:r w:rsidRPr="00591CBD">
        <w:t>of an approach to the Provider by the Australian Information Commissioner or by an individual claiming that their privacy has been interfered with.</w:t>
      </w:r>
    </w:p>
    <w:p w14:paraId="35B4D086" w14:textId="77777777" w:rsidR="00C67B82" w:rsidRPr="00591CBD" w:rsidRDefault="00C67B82" w:rsidP="00C67B82">
      <w:pPr>
        <w:pStyle w:val="Subheadingindented"/>
      </w:pPr>
      <w:bookmarkStart w:id="537" w:name="_Toc86941738"/>
      <w:r w:rsidRPr="00591CBD">
        <w:t>Notifiable data breaches</w:t>
      </w:r>
      <w:bookmarkEnd w:id="537"/>
    </w:p>
    <w:p w14:paraId="74B06F15" w14:textId="77777777" w:rsidR="00C67B82" w:rsidRDefault="00C67B82" w:rsidP="00EF5CA6">
      <w:pPr>
        <w:pStyle w:val="Standardsubclause0"/>
      </w:pPr>
      <w:bookmarkStart w:id="538" w:name="_Ref80288499"/>
      <w:r>
        <w:t>If the Provider becomes aware that there are reasonable grounds to suspect that there may have been an eligible data breach in relation to any Personal Information the Provider holds as a result of this Deed or its performance of the Services, the Provider must:</w:t>
      </w:r>
      <w:bookmarkEnd w:id="538"/>
    </w:p>
    <w:p w14:paraId="2FA260A1" w14:textId="77777777" w:rsidR="00C67B82" w:rsidRDefault="00C67B82" w:rsidP="00530083">
      <w:pPr>
        <w:pStyle w:val="SubclausewithAlphaafternumber"/>
      </w:pPr>
      <w:r>
        <w:t>Notify the Department in writing no later than the Business Day after the Provider becomes so aware; and</w:t>
      </w:r>
    </w:p>
    <w:p w14:paraId="0361DED4" w14:textId="77777777" w:rsidR="00C67B82" w:rsidRDefault="00C67B82" w:rsidP="00530083">
      <w:pPr>
        <w:pStyle w:val="SubclausewithAlphaafternumber"/>
      </w:pPr>
      <w:r>
        <w:t>unless otherwise directed by the Department, carry out an assessment as to whether there are reasonable grounds to believe that there has been an eligible data breach in accordance with the requirements of the Privacy Act.</w:t>
      </w:r>
    </w:p>
    <w:p w14:paraId="5CAE126D" w14:textId="77777777" w:rsidR="00C67B82" w:rsidRDefault="00C67B82" w:rsidP="00EF5CA6">
      <w:pPr>
        <w:pStyle w:val="Standardsubclause0"/>
      </w:pPr>
      <w:bookmarkStart w:id="539" w:name="_Ref80288295"/>
      <w:r w:rsidRPr="00AD3BD2">
        <w:lastRenderedPageBreak/>
        <w:t>Where the Provider is aware that there are reasonable grounds to believe that there has been, or where the Department Notifies the Provider that there has been an eligible data breach in relation to any Personal Information the Provider holds as a result of this Deed or its performance of the Services, the Provider must:</w:t>
      </w:r>
      <w:bookmarkEnd w:id="539"/>
    </w:p>
    <w:p w14:paraId="1D05CE45" w14:textId="77777777" w:rsidR="00C67B82" w:rsidRPr="00591CBD" w:rsidRDefault="00C67B82" w:rsidP="00530083">
      <w:pPr>
        <w:pStyle w:val="SubclausewithAlphaafternumber"/>
      </w:pPr>
      <w:r w:rsidRPr="00591CBD">
        <w:t>take all reasonable action to mitigate the risk of the breach causing serious harm to any of the individuals to whom the Personal Information relates;</w:t>
      </w:r>
    </w:p>
    <w:p w14:paraId="02C6EB69" w14:textId="77777777" w:rsidR="00C67B82" w:rsidRPr="00591CBD" w:rsidRDefault="00C67B82" w:rsidP="00530083">
      <w:pPr>
        <w:pStyle w:val="SubclausewithAlphaafternumber"/>
      </w:pPr>
      <w:r w:rsidRPr="00591CBD">
        <w:t>take all other action necessary to comply with the requirements of the Privacy Act (including preparing a statement for the Australian Information Commissioner and notifying affected individuals about the eligible data breach where required); and</w:t>
      </w:r>
    </w:p>
    <w:p w14:paraId="2441D36B" w14:textId="77777777" w:rsidR="00C67B82" w:rsidRPr="00591CBD" w:rsidRDefault="00C67B82" w:rsidP="00530083">
      <w:pPr>
        <w:pStyle w:val="SubclausewithAlphaafternumber"/>
      </w:pPr>
      <w:r w:rsidRPr="00591CBD">
        <w:t>take any other action as reasonably directed by the Department or the Australian Information Commissioner.</w:t>
      </w:r>
    </w:p>
    <w:p w14:paraId="0C58732A" w14:textId="77777777" w:rsidR="00C67B82" w:rsidRPr="00591CBD" w:rsidRDefault="00C67B82" w:rsidP="00C67B82">
      <w:pPr>
        <w:pStyle w:val="Subheadingindented"/>
      </w:pPr>
      <w:bookmarkStart w:id="540" w:name="_Toc86941739"/>
      <w:r w:rsidRPr="00591CBD">
        <w:t>Protected Information</w:t>
      </w:r>
      <w:bookmarkEnd w:id="540"/>
      <w:r w:rsidRPr="00591CBD">
        <w:t xml:space="preserve"> </w:t>
      </w:r>
    </w:p>
    <w:p w14:paraId="3846BAB8" w14:textId="77777777" w:rsidR="00C67B82" w:rsidRPr="00591CBD" w:rsidRDefault="00C67B82" w:rsidP="00EF5CA6">
      <w:pPr>
        <w:pStyle w:val="Standardsubclause0"/>
      </w:pPr>
      <w:r w:rsidRPr="00591CBD">
        <w:t xml:space="preserve">The Provider must ensure that its Personnel, Subcontractors and Third Party IT Vendors only obtain, record, disclose or otherwise use Protected Information as permitted under Division 3 [Confidentiality] of Part 5 of the </w:t>
      </w:r>
      <w:r w:rsidRPr="00591CBD">
        <w:rPr>
          <w:i/>
        </w:rPr>
        <w:t>Social Security (Administration) Act 1999</w:t>
      </w:r>
      <w:r w:rsidRPr="00591CBD">
        <w:t xml:space="preserve"> (Cth).</w:t>
      </w:r>
      <w:r>
        <w:t xml:space="preserve"> </w:t>
      </w:r>
    </w:p>
    <w:p w14:paraId="0C7601FC" w14:textId="77777777" w:rsidR="00C67B82" w:rsidRPr="00591CBD" w:rsidRDefault="00C67B82" w:rsidP="001D4075">
      <w:pPr>
        <w:pStyle w:val="Standardclause0"/>
      </w:pPr>
      <w:bookmarkStart w:id="541" w:name="_Ref66986397"/>
      <w:bookmarkStart w:id="542" w:name="_Ref66986403"/>
      <w:bookmarkStart w:id="543" w:name="_Ref66986409"/>
      <w:bookmarkStart w:id="544" w:name="_Toc79000457"/>
      <w:bookmarkStart w:id="545" w:name="_Toc80265604"/>
      <w:bookmarkStart w:id="546" w:name="_Toc80703298"/>
      <w:bookmarkStart w:id="547" w:name="_Toc86941740"/>
      <w:bookmarkStart w:id="548" w:name="_Toc97281155"/>
      <w:bookmarkStart w:id="549" w:name="_Toc128066727"/>
      <w:r w:rsidRPr="00591CBD">
        <w:t>Confidential Information</w:t>
      </w:r>
      <w:bookmarkEnd w:id="541"/>
      <w:bookmarkEnd w:id="542"/>
      <w:bookmarkEnd w:id="543"/>
      <w:bookmarkEnd w:id="544"/>
      <w:bookmarkEnd w:id="545"/>
      <w:bookmarkEnd w:id="546"/>
      <w:bookmarkEnd w:id="547"/>
      <w:bookmarkEnd w:id="548"/>
      <w:bookmarkEnd w:id="549"/>
      <w:r w:rsidRPr="00591CBD">
        <w:t xml:space="preserve"> </w:t>
      </w:r>
    </w:p>
    <w:p w14:paraId="2636CB8F" w14:textId="77777777" w:rsidR="00C67B82" w:rsidRPr="00591CBD" w:rsidRDefault="00C67B82" w:rsidP="00C67B82">
      <w:pPr>
        <w:pStyle w:val="Subheadingindented"/>
      </w:pPr>
      <w:bookmarkStart w:id="550" w:name="_Toc86941741"/>
      <w:r w:rsidRPr="00591CBD">
        <w:t>Confidential information not to be disclosed</w:t>
      </w:r>
      <w:bookmarkEnd w:id="550"/>
    </w:p>
    <w:p w14:paraId="1F2BEA78" w14:textId="5492D8FB" w:rsidR="00C67B82" w:rsidRPr="00591CBD" w:rsidRDefault="00C67B82" w:rsidP="00EF5CA6">
      <w:pPr>
        <w:pStyle w:val="Standardsubclause0"/>
      </w:pPr>
      <w:r w:rsidRPr="00591CBD">
        <w:t>Subject to this Deed, a Party must not, without the other Party's prior written approval, disclose that other Party's Confidential Information to a third party.</w:t>
      </w:r>
    </w:p>
    <w:p w14:paraId="72CEB5F0" w14:textId="77777777" w:rsidR="00C67B82" w:rsidRPr="00591CBD" w:rsidRDefault="00C67B82" w:rsidP="00EF5CA6">
      <w:pPr>
        <w:pStyle w:val="Standardsubclause0"/>
      </w:pPr>
      <w:r w:rsidRPr="00591CBD">
        <w:t>In giving written approval to disclose Confidential Information, a Party may impose conditions as it thinks fit, and the other Party agrees to comply with the conditions.</w:t>
      </w:r>
    </w:p>
    <w:p w14:paraId="7F26A8CD" w14:textId="77777777" w:rsidR="00C67B82" w:rsidRPr="00591CBD" w:rsidRDefault="00C67B82" w:rsidP="00C67B82">
      <w:pPr>
        <w:pStyle w:val="Subheadingindented"/>
      </w:pPr>
      <w:bookmarkStart w:id="551" w:name="_Toc86941742"/>
      <w:r w:rsidRPr="00591CBD">
        <w:t>Exceptions to obligations</w:t>
      </w:r>
      <w:bookmarkEnd w:id="551"/>
    </w:p>
    <w:p w14:paraId="0926C0FA" w14:textId="4ED5997D" w:rsidR="00C67B82" w:rsidRPr="00591CBD" w:rsidRDefault="00C67B82" w:rsidP="00EF5CA6">
      <w:pPr>
        <w:pStyle w:val="Standardsubclause0"/>
      </w:pPr>
      <w:bookmarkStart w:id="552" w:name="_Ref80176264"/>
      <w:r w:rsidRPr="00591CBD">
        <w:t xml:space="preserve">The obligations on the Parties under this clause </w:t>
      </w:r>
      <w:r w:rsidRPr="00591CBD">
        <w:rPr>
          <w:color w:val="2B579A"/>
          <w:shd w:val="clear" w:color="auto" w:fill="E6E6E6"/>
        </w:rPr>
        <w:fldChar w:fldCharType="begin" w:fldLock="1"/>
      </w:r>
      <w:r w:rsidRPr="00591CBD">
        <w:instrText xml:space="preserve"> REF _Ref66986403 \w \h  \* MERGEFORMAT </w:instrText>
      </w:r>
      <w:r w:rsidRPr="00591CBD">
        <w:rPr>
          <w:color w:val="2B579A"/>
          <w:shd w:val="clear" w:color="auto" w:fill="E6E6E6"/>
        </w:rPr>
      </w:r>
      <w:r w:rsidRPr="00591CBD">
        <w:rPr>
          <w:color w:val="2B579A"/>
          <w:shd w:val="clear" w:color="auto" w:fill="E6E6E6"/>
        </w:rPr>
        <w:fldChar w:fldCharType="separate"/>
      </w:r>
      <w:r w:rsidR="00F4465A">
        <w:t>35</w:t>
      </w:r>
      <w:r w:rsidRPr="00591CBD">
        <w:rPr>
          <w:color w:val="2B579A"/>
          <w:shd w:val="clear" w:color="auto" w:fill="E6E6E6"/>
        </w:rPr>
        <w:fldChar w:fldCharType="end"/>
      </w:r>
      <w:r w:rsidRPr="00591CBD">
        <w:t xml:space="preserve"> will not be breached to the extent that Confidential Information is disclosed:</w:t>
      </w:r>
      <w:bookmarkEnd w:id="552"/>
      <w:r w:rsidRPr="00591CBD">
        <w:t xml:space="preserve"> </w:t>
      </w:r>
    </w:p>
    <w:p w14:paraId="2EC5FE14" w14:textId="77777777" w:rsidR="00C67B82" w:rsidRPr="00591CBD" w:rsidRDefault="00C67B82" w:rsidP="00042D68">
      <w:pPr>
        <w:pStyle w:val="SubclausewithAlphaafternumber"/>
      </w:pPr>
      <w:bookmarkStart w:id="553" w:name="_Ref70782565"/>
      <w:r w:rsidRPr="00591CBD">
        <w:t>unless otherwise Notified by the Department, by the Provider to its Personnel to enable the Provider to comply with its obligations, or to exercise its rights, under this Deed;</w:t>
      </w:r>
      <w:bookmarkEnd w:id="553"/>
    </w:p>
    <w:p w14:paraId="7CB11523" w14:textId="77777777" w:rsidR="00C67B82" w:rsidRPr="00591CBD" w:rsidRDefault="00C67B82" w:rsidP="00042D68">
      <w:pPr>
        <w:pStyle w:val="SubclausewithAlphaafternumber"/>
      </w:pPr>
      <w:bookmarkStart w:id="554" w:name="_Ref70782574"/>
      <w:r w:rsidRPr="00591CBD">
        <w:t>unless otherwise Notified by the Department, by the Provider to its internal management Personnel, solely to enable effective management or auditing of Deed related activities;</w:t>
      </w:r>
      <w:bookmarkEnd w:id="554"/>
    </w:p>
    <w:p w14:paraId="3084D1AF" w14:textId="77777777" w:rsidR="00C67B82" w:rsidRPr="00591CBD" w:rsidRDefault="00C67B82" w:rsidP="00042D68">
      <w:pPr>
        <w:pStyle w:val="SubclausewithAlphaafternumber"/>
      </w:pPr>
      <w:bookmarkStart w:id="555" w:name="_Ref70782589"/>
      <w:r w:rsidRPr="00591CBD">
        <w:t>by the Department to its Personnel, within the Department's organisation, or with another agency, where this serves the Commonwealth's legitimate interests;</w:t>
      </w:r>
      <w:bookmarkEnd w:id="555"/>
    </w:p>
    <w:p w14:paraId="726CE4B0" w14:textId="77777777" w:rsidR="00C67B82" w:rsidRPr="00591CBD" w:rsidRDefault="00C67B82" w:rsidP="00042D68">
      <w:pPr>
        <w:pStyle w:val="SubclausewithAlphaafternumber"/>
      </w:pPr>
      <w:bookmarkStart w:id="556" w:name="_Ref70782648"/>
      <w:r w:rsidRPr="00591CBD">
        <w:t>by the Department to the responsible Minister or the Minister's staff;</w:t>
      </w:r>
      <w:bookmarkEnd w:id="556"/>
    </w:p>
    <w:p w14:paraId="568E2407" w14:textId="77777777" w:rsidR="00C67B82" w:rsidRPr="00591CBD" w:rsidRDefault="00C67B82" w:rsidP="00042D68">
      <w:pPr>
        <w:pStyle w:val="SubclausewithAlphaafternumber"/>
      </w:pPr>
      <w:bookmarkStart w:id="557" w:name="_Ref70782654"/>
      <w:r w:rsidRPr="00591CBD">
        <w:t>by the Department, in response to a request or direction by a House or a Committee of the Parliament of the Commonwealth of Australia;</w:t>
      </w:r>
      <w:bookmarkEnd w:id="557"/>
      <w:r w:rsidRPr="00591CBD">
        <w:t xml:space="preserve"> or</w:t>
      </w:r>
    </w:p>
    <w:p w14:paraId="2609168F" w14:textId="77777777" w:rsidR="00C67B82" w:rsidRPr="00591CBD" w:rsidRDefault="00C67B82" w:rsidP="00042D68">
      <w:pPr>
        <w:pStyle w:val="SubclausewithAlphaafternumber"/>
      </w:pPr>
      <w:bookmarkStart w:id="558" w:name="_Ref72192304"/>
      <w:r w:rsidRPr="00591CBD">
        <w:t>by a Party as authorised or required by law.</w:t>
      </w:r>
      <w:bookmarkEnd w:id="558"/>
    </w:p>
    <w:p w14:paraId="45B322A6" w14:textId="77777777" w:rsidR="00C67B82" w:rsidRPr="00591CBD" w:rsidRDefault="00C67B82" w:rsidP="00C67B82">
      <w:pPr>
        <w:pStyle w:val="Subheadingindented"/>
      </w:pPr>
      <w:bookmarkStart w:id="559" w:name="_Toc20922751"/>
      <w:bookmarkStart w:id="560" w:name="_Ref26471739"/>
      <w:bookmarkStart w:id="561" w:name="_Toc48648489"/>
      <w:bookmarkStart w:id="562" w:name="_Toc86941743"/>
      <w:r w:rsidRPr="00591CBD">
        <w:lastRenderedPageBreak/>
        <w:t>Obligation on disclosure</w:t>
      </w:r>
      <w:bookmarkEnd w:id="559"/>
      <w:bookmarkEnd w:id="560"/>
      <w:bookmarkEnd w:id="561"/>
      <w:bookmarkEnd w:id="562"/>
    </w:p>
    <w:p w14:paraId="044504B6" w14:textId="412C5EB1" w:rsidR="00C67B82" w:rsidRPr="00591CBD" w:rsidRDefault="00C67B82" w:rsidP="00EF5CA6">
      <w:pPr>
        <w:pStyle w:val="Standardsubclause0"/>
      </w:pPr>
      <w:r w:rsidRPr="00591CBD">
        <w:t xml:space="preserve">Where the Provider discloses Confidential Information to its Personnel pursuant to clause </w:t>
      </w:r>
      <w:r w:rsidRPr="00591CBD">
        <w:rPr>
          <w:color w:val="2B579A"/>
          <w:shd w:val="clear" w:color="auto" w:fill="E6E6E6"/>
        </w:rPr>
        <w:fldChar w:fldCharType="begin" w:fldLock="1"/>
      </w:r>
      <w:r w:rsidRPr="00591CBD">
        <w:instrText xml:space="preserve"> REF _Ref70782565 \r \h  \* MERGEFORMAT </w:instrText>
      </w:r>
      <w:r w:rsidRPr="00591CBD">
        <w:rPr>
          <w:color w:val="2B579A"/>
          <w:shd w:val="clear" w:color="auto" w:fill="E6E6E6"/>
        </w:rPr>
      </w:r>
      <w:r w:rsidRPr="00591CBD">
        <w:rPr>
          <w:color w:val="2B579A"/>
          <w:shd w:val="clear" w:color="auto" w:fill="E6E6E6"/>
        </w:rPr>
        <w:fldChar w:fldCharType="separate"/>
      </w:r>
      <w:r w:rsidR="00F4465A">
        <w:t>35.3(a)</w:t>
      </w:r>
      <w:r w:rsidRPr="00591CBD">
        <w:rPr>
          <w:color w:val="2B579A"/>
          <w:shd w:val="clear" w:color="auto" w:fill="E6E6E6"/>
        </w:rPr>
        <w:fldChar w:fldCharType="end"/>
      </w:r>
      <w:r w:rsidRPr="00591CBD">
        <w:t xml:space="preserve"> or</w:t>
      </w:r>
      <w:r>
        <w:t xml:space="preserve"> clause</w:t>
      </w:r>
      <w:r w:rsidRPr="00591CBD">
        <w:t xml:space="preserve"> </w:t>
      </w:r>
      <w:r w:rsidRPr="00591CBD">
        <w:rPr>
          <w:color w:val="2B579A"/>
          <w:shd w:val="clear" w:color="auto" w:fill="E6E6E6"/>
        </w:rPr>
        <w:fldChar w:fldCharType="begin" w:fldLock="1"/>
      </w:r>
      <w:r w:rsidRPr="00591CBD">
        <w:instrText xml:space="preserve"> REF _Ref70782574 \r \h  \* MERGEFORMAT </w:instrText>
      </w:r>
      <w:r w:rsidRPr="00591CBD">
        <w:rPr>
          <w:color w:val="2B579A"/>
          <w:shd w:val="clear" w:color="auto" w:fill="E6E6E6"/>
        </w:rPr>
      </w:r>
      <w:r w:rsidRPr="00591CBD">
        <w:rPr>
          <w:color w:val="2B579A"/>
          <w:shd w:val="clear" w:color="auto" w:fill="E6E6E6"/>
        </w:rPr>
        <w:fldChar w:fldCharType="separate"/>
      </w:r>
      <w:r w:rsidR="00F4465A">
        <w:t>35.3(b)</w:t>
      </w:r>
      <w:r w:rsidRPr="00591CBD">
        <w:rPr>
          <w:color w:val="2B579A"/>
          <w:shd w:val="clear" w:color="auto" w:fill="E6E6E6"/>
        </w:rPr>
        <w:fldChar w:fldCharType="end"/>
      </w:r>
      <w:r w:rsidRPr="00591CBD">
        <w:t>, the Provider must notify the Personnel that the information is Confidential Information.</w:t>
      </w:r>
    </w:p>
    <w:p w14:paraId="66D27BC1" w14:textId="77777777" w:rsidR="00C67B82" w:rsidRPr="00591CBD" w:rsidRDefault="00C67B82" w:rsidP="00C67B82">
      <w:pPr>
        <w:pStyle w:val="Subheadingindented"/>
      </w:pPr>
      <w:bookmarkStart w:id="563" w:name="_Toc86941744"/>
      <w:r w:rsidRPr="00591CBD">
        <w:t>No reduction in privacy obligations</w:t>
      </w:r>
      <w:bookmarkEnd w:id="563"/>
    </w:p>
    <w:p w14:paraId="33E27973" w14:textId="0CF6924A" w:rsidR="00C67B82" w:rsidRPr="00591CBD" w:rsidRDefault="00C67B82" w:rsidP="00EF5CA6">
      <w:pPr>
        <w:pStyle w:val="Standardsubclause0"/>
      </w:pPr>
      <w:r w:rsidRPr="00591CBD">
        <w:t xml:space="preserve">Nothing in this clause </w:t>
      </w:r>
      <w:r w:rsidRPr="00591CBD">
        <w:rPr>
          <w:color w:val="2B579A"/>
          <w:shd w:val="clear" w:color="auto" w:fill="E6E6E6"/>
        </w:rPr>
        <w:fldChar w:fldCharType="begin" w:fldLock="1"/>
      </w:r>
      <w:r w:rsidRPr="00591CBD">
        <w:instrText xml:space="preserve"> REF _Ref66986397 \w \h  \* MERGEFORMAT </w:instrText>
      </w:r>
      <w:r w:rsidRPr="00591CBD">
        <w:rPr>
          <w:color w:val="2B579A"/>
          <w:shd w:val="clear" w:color="auto" w:fill="E6E6E6"/>
        </w:rPr>
      </w:r>
      <w:r w:rsidRPr="00591CBD">
        <w:rPr>
          <w:color w:val="2B579A"/>
          <w:shd w:val="clear" w:color="auto" w:fill="E6E6E6"/>
        </w:rPr>
        <w:fldChar w:fldCharType="separate"/>
      </w:r>
      <w:r w:rsidR="00F4465A">
        <w:t>35</w:t>
      </w:r>
      <w:r w:rsidRPr="00591CBD">
        <w:rPr>
          <w:color w:val="2B579A"/>
          <w:shd w:val="clear" w:color="auto" w:fill="E6E6E6"/>
        </w:rPr>
        <w:fldChar w:fldCharType="end"/>
      </w:r>
      <w:r w:rsidRPr="00591CBD">
        <w:t xml:space="preserve"> limits the obligations of the Provider under clauses </w:t>
      </w:r>
      <w:r w:rsidRPr="00591CBD">
        <w:rPr>
          <w:color w:val="2B579A"/>
          <w:shd w:val="clear" w:color="auto" w:fill="E6E6E6"/>
        </w:rPr>
        <w:fldChar w:fldCharType="begin" w:fldLock="1"/>
      </w:r>
      <w:r w:rsidRPr="00591CBD">
        <w:instrText xml:space="preserve"> REF _Ref73368014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t xml:space="preserv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t xml:space="preserve"> or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rsidRPr="00591CBD">
        <w:t>.</w:t>
      </w:r>
    </w:p>
    <w:p w14:paraId="1259FE8E" w14:textId="74EA2786" w:rsidR="00C67B82" w:rsidRPr="00591CBD" w:rsidRDefault="00C67B82" w:rsidP="00C67B82">
      <w:pPr>
        <w:pStyle w:val="Heading4"/>
      </w:pPr>
      <w:bookmarkStart w:id="564" w:name="_Toc79000458"/>
      <w:bookmarkStart w:id="565" w:name="_Toc80265605"/>
      <w:bookmarkStart w:id="566" w:name="_Toc80703299"/>
      <w:bookmarkStart w:id="567" w:name="_Toc97281156"/>
      <w:bookmarkStart w:id="568" w:name="_Toc128066728"/>
      <w:r w:rsidRPr="00591CBD">
        <w:t>Section</w:t>
      </w:r>
      <w:r w:rsidR="00042D68">
        <w:t> </w:t>
      </w:r>
      <w:r w:rsidRPr="00591CBD">
        <w:t>A3.4 – Records management</w:t>
      </w:r>
      <w:bookmarkEnd w:id="564"/>
      <w:bookmarkEnd w:id="565"/>
      <w:bookmarkEnd w:id="566"/>
      <w:bookmarkEnd w:id="567"/>
      <w:bookmarkEnd w:id="568"/>
    </w:p>
    <w:p w14:paraId="218755E5" w14:textId="77777777" w:rsidR="00C67B82" w:rsidRPr="00591CBD" w:rsidRDefault="00C67B82" w:rsidP="001D4075">
      <w:pPr>
        <w:pStyle w:val="Standardclause0"/>
      </w:pPr>
      <w:bookmarkStart w:id="569" w:name="_Ref66986439"/>
      <w:bookmarkStart w:id="570" w:name="_Ref66986531"/>
      <w:bookmarkStart w:id="571" w:name="_Toc79000459"/>
      <w:bookmarkStart w:id="572" w:name="_Toc80265606"/>
      <w:bookmarkStart w:id="573" w:name="_Toc80703300"/>
      <w:bookmarkStart w:id="574" w:name="_Toc86941745"/>
      <w:bookmarkStart w:id="575" w:name="_Toc97281157"/>
      <w:bookmarkStart w:id="576" w:name="_Toc128066729"/>
      <w:r w:rsidRPr="00591CBD">
        <w:t>Records the Provider must keep</w:t>
      </w:r>
      <w:bookmarkEnd w:id="569"/>
      <w:bookmarkEnd w:id="570"/>
      <w:bookmarkEnd w:id="571"/>
      <w:bookmarkEnd w:id="572"/>
      <w:bookmarkEnd w:id="573"/>
      <w:bookmarkEnd w:id="574"/>
      <w:bookmarkEnd w:id="575"/>
      <w:bookmarkEnd w:id="576"/>
    </w:p>
    <w:p w14:paraId="5FF6F088" w14:textId="77777777" w:rsidR="00C67B82" w:rsidRPr="00591CBD" w:rsidRDefault="00C67B82" w:rsidP="00042D68">
      <w:pPr>
        <w:pStyle w:val="Standardsubclause0"/>
        <w:keepNext/>
        <w:ind w:left="1219"/>
      </w:pPr>
      <w:bookmarkStart w:id="577" w:name="_Ref70843720"/>
      <w:r w:rsidRPr="00591CBD">
        <w:t>The Provider must:</w:t>
      </w:r>
      <w:bookmarkEnd w:id="577"/>
    </w:p>
    <w:p w14:paraId="1F76700B" w14:textId="77777777" w:rsidR="00C67B82" w:rsidRPr="00591CBD" w:rsidRDefault="00C67B82" w:rsidP="00530083">
      <w:pPr>
        <w:pStyle w:val="SubclausewithAlphaafternumber"/>
      </w:pPr>
      <w:r w:rsidRPr="00591CBD">
        <w:t>in accordance with this Deed and the Records Management Instructions, create and maintain detailed Records of the management of the Services in a form, and with the content, that is sufficient to enable proper auditing by the Department; and</w:t>
      </w:r>
    </w:p>
    <w:p w14:paraId="1DB51949" w14:textId="77777777" w:rsidR="00C67B82" w:rsidRPr="00591CBD" w:rsidRDefault="00C67B82" w:rsidP="00530083">
      <w:pPr>
        <w:pStyle w:val="SubclausewithAlphaafternumber"/>
      </w:pPr>
      <w:r w:rsidRPr="00591CBD">
        <w:t xml:space="preserve">ensure that those Records are true, complete and accurate. </w:t>
      </w:r>
    </w:p>
    <w:p w14:paraId="4797BD57" w14:textId="214891A5" w:rsidR="00C67B82" w:rsidRPr="00591CBD" w:rsidRDefault="00C67B82" w:rsidP="00EF5CA6">
      <w:pPr>
        <w:pStyle w:val="Standardsubclause0"/>
      </w:pPr>
      <w:r w:rsidRPr="00591CBD">
        <w:t xml:space="preserve">Notwithstanding this clause </w:t>
      </w:r>
      <w:r w:rsidRPr="00591CBD">
        <w:rPr>
          <w:color w:val="2B579A"/>
          <w:shd w:val="clear" w:color="auto" w:fill="E6E6E6"/>
        </w:rPr>
        <w:fldChar w:fldCharType="begin" w:fldLock="1"/>
      </w:r>
      <w:r w:rsidRPr="00591CBD">
        <w:instrText xml:space="preserve"> REF _Ref66986439 \w \h  \* MERGEFORMAT </w:instrText>
      </w:r>
      <w:r w:rsidRPr="00591CBD">
        <w:rPr>
          <w:color w:val="2B579A"/>
          <w:shd w:val="clear" w:color="auto" w:fill="E6E6E6"/>
        </w:rPr>
      </w:r>
      <w:r w:rsidRPr="00591CBD">
        <w:rPr>
          <w:color w:val="2B579A"/>
          <w:shd w:val="clear" w:color="auto" w:fill="E6E6E6"/>
        </w:rPr>
        <w:fldChar w:fldCharType="separate"/>
      </w:r>
      <w:r w:rsidR="00F4465A">
        <w:t>36</w:t>
      </w:r>
      <w:r w:rsidRPr="00591CBD">
        <w:rPr>
          <w:color w:val="2B579A"/>
          <w:shd w:val="clear" w:color="auto" w:fill="E6E6E6"/>
        </w:rPr>
        <w:fldChar w:fldCharType="end"/>
      </w:r>
      <w:r w:rsidRPr="00591CBD">
        <w:t>, if the Department considers it appropriate, the Department may, at its absolute discretion, impose special conditions in relation to Records management, and the Provider must comply with those special conditions as directed by the Department.</w:t>
      </w:r>
    </w:p>
    <w:p w14:paraId="234798CF" w14:textId="77777777" w:rsidR="00C67B82" w:rsidRPr="00591CBD" w:rsidRDefault="00C67B82" w:rsidP="00C67B82">
      <w:pPr>
        <w:pStyle w:val="Subheadingindented"/>
      </w:pPr>
      <w:bookmarkStart w:id="578" w:name="_Toc86941746"/>
      <w:r w:rsidRPr="00591CBD">
        <w:t>Financial Accounts and Records</w:t>
      </w:r>
      <w:bookmarkEnd w:id="578"/>
      <w:r w:rsidRPr="00591CBD">
        <w:t xml:space="preserve"> </w:t>
      </w:r>
    </w:p>
    <w:p w14:paraId="0CBE0DC0" w14:textId="77777777" w:rsidR="00C67B82" w:rsidRPr="00591CBD" w:rsidRDefault="00C67B82" w:rsidP="00EF5CA6">
      <w:pPr>
        <w:pStyle w:val="Standardsubclause0"/>
      </w:pPr>
      <w:r w:rsidRPr="00591CBD">
        <w:t xml:space="preserve">The Provider must keep financial accounts and Records of its transactions and affairs regarding Payments that it receives from the Department under this Deed: </w:t>
      </w:r>
    </w:p>
    <w:p w14:paraId="72223C57" w14:textId="48C2D643" w:rsidR="00C67B82" w:rsidRPr="00591CBD" w:rsidRDefault="00C67B82" w:rsidP="00530083">
      <w:pPr>
        <w:pStyle w:val="SubclausewithAlphaafternumber"/>
      </w:pPr>
      <w:r w:rsidRPr="00591CBD">
        <w:t>in accordance with Australian Equivalents to International Financial Reporting Standards; and</w:t>
      </w:r>
      <w:r w:rsidR="00CC1AC1">
        <w:t xml:space="preserve"> </w:t>
      </w:r>
    </w:p>
    <w:p w14:paraId="2671BB49" w14:textId="77777777" w:rsidR="00C67B82" w:rsidRPr="00591CBD" w:rsidRDefault="00C67B82" w:rsidP="00530083">
      <w:pPr>
        <w:pStyle w:val="SubclausewithAlphaafternumber"/>
      </w:pPr>
      <w:r w:rsidRPr="00591CBD">
        <w:t>such that:</w:t>
      </w:r>
    </w:p>
    <w:p w14:paraId="742AA5B9" w14:textId="77777777" w:rsidR="00C67B82" w:rsidRPr="00591CBD" w:rsidRDefault="00C67B82" w:rsidP="00042D68">
      <w:pPr>
        <w:pStyle w:val="SubclausewithRoman"/>
      </w:pPr>
      <w:r w:rsidRPr="00591CBD">
        <w:t xml:space="preserve">all Payments made by the Department are clearly and separately identified from each other and from other money of the Provider; and </w:t>
      </w:r>
    </w:p>
    <w:p w14:paraId="2324B1FB" w14:textId="77777777" w:rsidR="00C67B82" w:rsidRPr="00591CBD" w:rsidRDefault="00C67B82" w:rsidP="00042D68">
      <w:pPr>
        <w:pStyle w:val="SubclausewithRoman"/>
      </w:pPr>
      <w:r w:rsidRPr="00591CBD">
        <w:t>an auditor or other entity may examine them at any time and thereby ascertain the Provider's financial position.</w:t>
      </w:r>
    </w:p>
    <w:p w14:paraId="51CCA2C1" w14:textId="77777777" w:rsidR="00C67B82" w:rsidRPr="00591CBD" w:rsidRDefault="00C67B82" w:rsidP="00C67B82">
      <w:pPr>
        <w:pStyle w:val="Subheadingindented"/>
      </w:pPr>
      <w:bookmarkStart w:id="579" w:name="_Toc86941747"/>
      <w:r w:rsidRPr="00591CBD">
        <w:t>Records Management Instructions</w:t>
      </w:r>
      <w:bookmarkEnd w:id="579"/>
    </w:p>
    <w:p w14:paraId="328CA546" w14:textId="77777777" w:rsidR="00C67B82" w:rsidRPr="00591CBD" w:rsidRDefault="00C67B82" w:rsidP="00EF5CA6">
      <w:pPr>
        <w:pStyle w:val="Standardsubclause0"/>
      </w:pPr>
      <w:bookmarkStart w:id="580" w:name="_Ref70845515"/>
      <w:r w:rsidRPr="00591CBD">
        <w:t>Without limiting the Provider's other obligations under this Deed, including in relation to Personal Information, the Provider must:</w:t>
      </w:r>
      <w:bookmarkEnd w:id="580"/>
      <w:r w:rsidRPr="00591CBD">
        <w:t xml:space="preserve"> </w:t>
      </w:r>
    </w:p>
    <w:p w14:paraId="58AD3C21" w14:textId="77777777" w:rsidR="00C67B82" w:rsidRPr="00591CBD" w:rsidRDefault="00C67B82" w:rsidP="00530083">
      <w:pPr>
        <w:pStyle w:val="SubclausewithAlphaafternumber"/>
      </w:pPr>
      <w:r w:rsidRPr="00591CBD">
        <w:t>store, transfer and retain all Records in connection with this Deed, and only destroy such Records;</w:t>
      </w:r>
    </w:p>
    <w:p w14:paraId="08E8A5B1" w14:textId="3A476E15" w:rsidR="00C67B82" w:rsidRPr="00591CBD" w:rsidRDefault="00C67B82" w:rsidP="00530083">
      <w:pPr>
        <w:pStyle w:val="SubclausewithAlphaafternumber"/>
      </w:pPr>
      <w:r w:rsidRPr="00591CBD">
        <w:t xml:space="preserve">maintain a </w:t>
      </w:r>
      <w:r w:rsidR="00514D7F">
        <w:t>r</w:t>
      </w:r>
      <w:r w:rsidRPr="00591CBD">
        <w:t>egister of Records; and</w:t>
      </w:r>
    </w:p>
    <w:p w14:paraId="602939C3" w14:textId="77777777" w:rsidR="00C67B82" w:rsidRPr="00591CBD" w:rsidRDefault="00C67B82" w:rsidP="00530083">
      <w:pPr>
        <w:pStyle w:val="SubclausewithAlphaafternumber"/>
      </w:pPr>
      <w:r w:rsidRPr="00591CBD">
        <w:t>ensure that its Personnel and Subcontractors only access Records,</w:t>
      </w:r>
    </w:p>
    <w:p w14:paraId="2899CC1A" w14:textId="77777777" w:rsidR="00C67B82" w:rsidRPr="00591CBD" w:rsidRDefault="00C67B82" w:rsidP="00C67B82">
      <w:pPr>
        <w:pStyle w:val="StandardSubclause-Indent"/>
      </w:pPr>
      <w:r w:rsidRPr="00591CBD">
        <w:t xml:space="preserve">in accordance with the Records Management Instructions. </w:t>
      </w:r>
    </w:p>
    <w:p w14:paraId="2F37C841" w14:textId="77777777" w:rsidR="00C67B82" w:rsidRPr="00591CBD" w:rsidRDefault="00C67B82" w:rsidP="00EF5CA6">
      <w:pPr>
        <w:pStyle w:val="Standardsubclause0"/>
      </w:pPr>
      <w:r w:rsidRPr="00591CBD">
        <w:lastRenderedPageBreak/>
        <w:t xml:space="preserve">The Provider must: </w:t>
      </w:r>
    </w:p>
    <w:p w14:paraId="0A0A320B" w14:textId="77777777" w:rsidR="00C67B82" w:rsidRPr="00591CBD" w:rsidRDefault="00C67B82" w:rsidP="00530083">
      <w:pPr>
        <w:pStyle w:val="SubclausewithAlphaafternumber"/>
      </w:pPr>
      <w:r w:rsidRPr="00591CBD">
        <w:t>not, without the prior written approval of the Department, transfer, or be a party to an arrangement for the transfer of, custody of the Records outside of Australia or to any person, entity or organisation other than to the Department; and</w:t>
      </w:r>
    </w:p>
    <w:p w14:paraId="442E8DF6" w14:textId="77777777" w:rsidR="00C67B82" w:rsidRPr="00591CBD" w:rsidRDefault="00C67B82" w:rsidP="00530083">
      <w:pPr>
        <w:pStyle w:val="SubclausewithAlphaafternumber"/>
      </w:pPr>
      <w:r w:rsidRPr="00591CBD">
        <w:t xml:space="preserve">where transferring Records, only transfer the Records in accordance with the Records Management Instructions or as otherwise directed by the Department. </w:t>
      </w:r>
    </w:p>
    <w:p w14:paraId="4908F886" w14:textId="762F031B" w:rsidR="00C67B82" w:rsidRPr="00591CBD" w:rsidRDefault="00C67B82" w:rsidP="00EF5CA6">
      <w:pPr>
        <w:pStyle w:val="Standardsubclause0"/>
      </w:pPr>
      <w:r w:rsidRPr="00591CBD">
        <w:t xml:space="preserve">All Records must be retained by the Provider for a period of no less than </w:t>
      </w:r>
      <w:r w:rsidR="002334EE">
        <w:t xml:space="preserve">six </w:t>
      </w:r>
      <w:r w:rsidRPr="00591CBD">
        <w:t xml:space="preserve">years after the creation of the Record, unless otherwise specified in the Records Management Instructions or advised by the Department. </w:t>
      </w:r>
    </w:p>
    <w:p w14:paraId="78330491" w14:textId="77777777" w:rsidR="00C67B82" w:rsidRPr="00591CBD" w:rsidRDefault="00C67B82" w:rsidP="00C67B82">
      <w:pPr>
        <w:pStyle w:val="Subheadingindented"/>
      </w:pPr>
      <w:bookmarkStart w:id="581" w:name="_Toc86941748"/>
      <w:r w:rsidRPr="00591CBD">
        <w:t>Third Party IT Vendors</w:t>
      </w:r>
      <w:bookmarkEnd w:id="581"/>
    </w:p>
    <w:p w14:paraId="58433159" w14:textId="6E9BD67B" w:rsidR="00C67B82" w:rsidRPr="00591CBD" w:rsidRDefault="00C67B82" w:rsidP="00EF5CA6">
      <w:pPr>
        <w:pStyle w:val="Standardsubclause0"/>
      </w:pPr>
      <w:r w:rsidRPr="00591CBD">
        <w:t xml:space="preserve">If any Third Party IT Vendor creates or maintains Records in association with the delivery of the Services by the Provider, the Provider must comply, and must ensure that the Third Party IT Vendor complies, with the requirements in this clause </w:t>
      </w:r>
      <w:r w:rsidRPr="00591CBD">
        <w:rPr>
          <w:color w:val="2B579A"/>
          <w:shd w:val="clear" w:color="auto" w:fill="E6E6E6"/>
        </w:rPr>
        <w:fldChar w:fldCharType="begin" w:fldLock="1"/>
      </w:r>
      <w:r w:rsidRPr="00591CBD">
        <w:instrText xml:space="preserve"> REF _Ref66986531 \w \h  \* MERGEFORMAT </w:instrText>
      </w:r>
      <w:r w:rsidRPr="00591CBD">
        <w:rPr>
          <w:color w:val="2B579A"/>
          <w:shd w:val="clear" w:color="auto" w:fill="E6E6E6"/>
        </w:rPr>
      </w:r>
      <w:r w:rsidRPr="00591CBD">
        <w:rPr>
          <w:color w:val="2B579A"/>
          <w:shd w:val="clear" w:color="auto" w:fill="E6E6E6"/>
        </w:rPr>
        <w:fldChar w:fldCharType="separate"/>
      </w:r>
      <w:r w:rsidR="00F4465A">
        <w:t>36</w:t>
      </w:r>
      <w:r w:rsidRPr="00591CBD">
        <w:rPr>
          <w:color w:val="2B579A"/>
          <w:shd w:val="clear" w:color="auto" w:fill="E6E6E6"/>
        </w:rPr>
        <w:fldChar w:fldCharType="end"/>
      </w:r>
      <w:r w:rsidRPr="00591CBD">
        <w:t xml:space="preserve"> in respect of any such Records.</w:t>
      </w:r>
    </w:p>
    <w:p w14:paraId="24C91B25" w14:textId="77777777" w:rsidR="00C67B82" w:rsidRDefault="00C67B82" w:rsidP="001D4075">
      <w:pPr>
        <w:pStyle w:val="Standardclause0"/>
      </w:pPr>
      <w:bookmarkStart w:id="582" w:name="_Ref80290303"/>
      <w:bookmarkStart w:id="583" w:name="_Toc80703301"/>
      <w:bookmarkStart w:id="584" w:name="_Toc86941749"/>
      <w:bookmarkStart w:id="585" w:name="_Toc97281158"/>
      <w:bookmarkStart w:id="586" w:name="_Toc128066730"/>
      <w:bookmarkStart w:id="587" w:name="_Ref66986543"/>
      <w:bookmarkStart w:id="588" w:name="_Ref66987692"/>
      <w:bookmarkStart w:id="589" w:name="_Ref70787657"/>
      <w:bookmarkStart w:id="590" w:name="_Toc79000460"/>
      <w:r>
        <w:t>Public Sector Data</w:t>
      </w:r>
      <w:bookmarkEnd w:id="582"/>
      <w:bookmarkEnd w:id="583"/>
      <w:bookmarkEnd w:id="584"/>
      <w:bookmarkEnd w:id="585"/>
      <w:bookmarkEnd w:id="586"/>
    </w:p>
    <w:p w14:paraId="52231EED" w14:textId="6BF3DCB5" w:rsidR="00C67B82" w:rsidRDefault="6F9F38AA" w:rsidP="00EF5CA6">
      <w:pPr>
        <w:pStyle w:val="Standardsubclause0"/>
      </w:pPr>
      <w:bookmarkStart w:id="591" w:name="_Ref80289197"/>
      <w:r>
        <w:t>The</w:t>
      </w:r>
      <w:r w:rsidR="1A3CF856">
        <w:t xml:space="preserve"> Department may at any time require the Provider by Notice to provide Public Sector Data to the Department or a third party nominated by the Department for the purposes of sharing that data pursuant to the</w:t>
      </w:r>
      <w:r w:rsidR="5199A7C6">
        <w:t xml:space="preserve"> </w:t>
      </w:r>
      <w:r w:rsidR="5199A7C6" w:rsidRPr="3CEFD36E">
        <w:rPr>
          <w:i/>
          <w:iCs/>
        </w:rPr>
        <w:t xml:space="preserve">Data Availability and Transparency Act 2022 </w:t>
      </w:r>
      <w:r w:rsidR="5199A7C6" w:rsidRPr="3CEFD36E">
        <w:t>(Cth) (‘DAT Act’)</w:t>
      </w:r>
      <w:r w:rsidR="1A3CF856">
        <w:t>.</w:t>
      </w:r>
      <w:bookmarkEnd w:id="591"/>
    </w:p>
    <w:p w14:paraId="286644B0" w14:textId="0566FBDA" w:rsidR="00C67B82" w:rsidRPr="00E238E8" w:rsidRDefault="1A3CF856" w:rsidP="00DA4B2C">
      <w:pPr>
        <w:pStyle w:val="Note-leftaligned"/>
        <w:ind w:left="1220"/>
      </w:pPr>
      <w:r>
        <w:t xml:space="preserve">Note: ‘Public Sector Data’ is defined in the </w:t>
      </w:r>
      <w:r w:rsidR="5AA83AAD">
        <w:t xml:space="preserve">DAT Act </w:t>
      </w:r>
      <w:r>
        <w:t>to mean "data lawfully collected, created or held by or on behalf of a Commonwealth body … ".</w:t>
      </w:r>
    </w:p>
    <w:p w14:paraId="7665DE90" w14:textId="2FC54C86" w:rsidR="00C67B82" w:rsidRDefault="00C67B82" w:rsidP="00C04D48">
      <w:pPr>
        <w:pStyle w:val="Standardsubclause0"/>
        <w:keepNext/>
        <w:keepLines/>
        <w:ind w:left="1219"/>
      </w:pPr>
      <w:r>
        <w:t xml:space="preserve">Where Notified under clause </w:t>
      </w:r>
      <w:r>
        <w:rPr>
          <w:color w:val="2B579A"/>
          <w:shd w:val="clear" w:color="auto" w:fill="E6E6E6"/>
        </w:rPr>
        <w:fldChar w:fldCharType="begin" w:fldLock="1"/>
      </w:r>
      <w:r>
        <w:instrText xml:space="preserve"> REF _Ref80289197 \r \h </w:instrText>
      </w:r>
      <w:r>
        <w:rPr>
          <w:color w:val="2B579A"/>
          <w:shd w:val="clear" w:color="auto" w:fill="E6E6E6"/>
        </w:rPr>
      </w:r>
      <w:r>
        <w:rPr>
          <w:color w:val="2B579A"/>
          <w:shd w:val="clear" w:color="auto" w:fill="E6E6E6"/>
        </w:rPr>
        <w:fldChar w:fldCharType="separate"/>
      </w:r>
      <w:r w:rsidR="00F4465A">
        <w:t>37.1</w:t>
      </w:r>
      <w:r>
        <w:rPr>
          <w:color w:val="2B579A"/>
          <w:shd w:val="clear" w:color="auto" w:fill="E6E6E6"/>
        </w:rPr>
        <w:fldChar w:fldCharType="end"/>
      </w:r>
      <w:r>
        <w:t>, the Provider must:</w:t>
      </w:r>
    </w:p>
    <w:p w14:paraId="3D183738" w14:textId="502A3878" w:rsidR="00C67B82" w:rsidRDefault="1A3CF856" w:rsidP="00530083">
      <w:pPr>
        <w:pStyle w:val="SubclausewithAlphaafternumber"/>
      </w:pPr>
      <w:r>
        <w:t>provide the required Public Sector Data to the Department or a third party nominated by the Department within the timeframe and in the manner and form specified by the Department</w:t>
      </w:r>
      <w:r w:rsidR="6A54E572">
        <w:t>;</w:t>
      </w:r>
      <w:r w:rsidR="113F7A68">
        <w:t xml:space="preserve"> and</w:t>
      </w:r>
    </w:p>
    <w:p w14:paraId="3D522126" w14:textId="5CB92DB1" w:rsidR="00C67B82" w:rsidRDefault="1A3CF856" w:rsidP="00530083">
      <w:pPr>
        <w:pStyle w:val="SubclausewithAlphaafternumber"/>
      </w:pPr>
      <w:r>
        <w:t xml:space="preserve">in providing the required Public Sector Data to the Department or a third party, comply with the relevant data breach provisions of the </w:t>
      </w:r>
      <w:r w:rsidR="4C3B75A6">
        <w:t>DAT Act</w:t>
      </w:r>
      <w:r>
        <w:t xml:space="preserve">. </w:t>
      </w:r>
    </w:p>
    <w:p w14:paraId="12CE7C82" w14:textId="6ABE4366" w:rsidR="00C67B82" w:rsidRDefault="1A3CF856" w:rsidP="00EF5CA6">
      <w:pPr>
        <w:pStyle w:val="Standardsubclause0"/>
      </w:pPr>
      <w:r>
        <w:t>If the Department requires the Provider to provide Public Sector Data directly to a nominated third party, the Department may require the Provider to register as an ‘Accredited Data Services Provider’ pursuant to the accreditation scheme in Part 5.2 of the</w:t>
      </w:r>
      <w:r w:rsidR="60DE53AD">
        <w:t xml:space="preserve"> DAT Act</w:t>
      </w:r>
      <w:r>
        <w:t>.</w:t>
      </w:r>
    </w:p>
    <w:p w14:paraId="168B4891" w14:textId="353F86B8" w:rsidR="00C67B82" w:rsidRDefault="00C67B82" w:rsidP="00EF5CA6">
      <w:pPr>
        <w:pStyle w:val="Standardsubclause0"/>
      </w:pPr>
      <w:r>
        <w:t xml:space="preserve">The Provider agrees that compliance with this clause </w:t>
      </w:r>
      <w:r>
        <w:rPr>
          <w:color w:val="2B579A"/>
          <w:shd w:val="clear" w:color="auto" w:fill="E6E6E6"/>
        </w:rPr>
        <w:fldChar w:fldCharType="begin" w:fldLock="1"/>
      </w:r>
      <w:r>
        <w:instrText xml:space="preserve"> REF _Ref80290303 \r \h </w:instrText>
      </w:r>
      <w:r>
        <w:rPr>
          <w:color w:val="2B579A"/>
          <w:shd w:val="clear" w:color="auto" w:fill="E6E6E6"/>
        </w:rPr>
      </w:r>
      <w:r>
        <w:rPr>
          <w:color w:val="2B579A"/>
          <w:shd w:val="clear" w:color="auto" w:fill="E6E6E6"/>
        </w:rPr>
        <w:fldChar w:fldCharType="separate"/>
      </w:r>
      <w:r w:rsidR="00F4465A">
        <w:t>37</w:t>
      </w:r>
      <w:r>
        <w:rPr>
          <w:color w:val="2B579A"/>
          <w:shd w:val="clear" w:color="auto" w:fill="E6E6E6"/>
        </w:rPr>
        <w:fldChar w:fldCharType="end"/>
      </w:r>
      <w:r>
        <w:t xml:space="preserve"> is at the Provider’s own cost.</w:t>
      </w:r>
    </w:p>
    <w:p w14:paraId="786BA522" w14:textId="5E8F4DC8" w:rsidR="00C67B82" w:rsidRPr="00591CBD" w:rsidRDefault="00C67B82" w:rsidP="001D4075">
      <w:pPr>
        <w:pStyle w:val="Standardclause0"/>
      </w:pPr>
      <w:bookmarkStart w:id="592" w:name="_Ref80293329"/>
      <w:bookmarkStart w:id="593" w:name="_Toc80265607"/>
      <w:bookmarkStart w:id="594" w:name="_Toc80703302"/>
      <w:bookmarkStart w:id="595" w:name="_Toc86941750"/>
      <w:bookmarkStart w:id="596" w:name="_Toc97281159"/>
      <w:bookmarkStart w:id="597" w:name="_Toc128066731"/>
      <w:r w:rsidRPr="00591CBD">
        <w:t>Access by Participants to Records held by the Provider</w:t>
      </w:r>
      <w:bookmarkEnd w:id="587"/>
      <w:bookmarkEnd w:id="588"/>
      <w:bookmarkEnd w:id="589"/>
      <w:bookmarkEnd w:id="590"/>
      <w:bookmarkEnd w:id="592"/>
      <w:bookmarkEnd w:id="593"/>
      <w:bookmarkEnd w:id="594"/>
      <w:bookmarkEnd w:id="595"/>
      <w:bookmarkEnd w:id="596"/>
      <w:bookmarkEnd w:id="597"/>
    </w:p>
    <w:p w14:paraId="54AB0DF9" w14:textId="25F7212D" w:rsidR="00C67B82" w:rsidRPr="00591CBD" w:rsidRDefault="00C67B82" w:rsidP="00EF5CA6">
      <w:pPr>
        <w:pStyle w:val="Standardsubclause0"/>
      </w:pPr>
      <w:bookmarkStart w:id="598" w:name="_Ref66986560"/>
      <w:r w:rsidRPr="00591CBD">
        <w:t xml:space="preserve">Subject to this clause </w:t>
      </w:r>
      <w:r>
        <w:rPr>
          <w:color w:val="2B579A"/>
          <w:shd w:val="clear" w:color="auto" w:fill="E6E6E6"/>
        </w:rPr>
        <w:fldChar w:fldCharType="begin" w:fldLock="1"/>
      </w:r>
      <w:r>
        <w:instrText xml:space="preserve"> REF _Ref80293329 \r \h </w:instrText>
      </w:r>
      <w:r>
        <w:rPr>
          <w:color w:val="2B579A"/>
          <w:shd w:val="clear" w:color="auto" w:fill="E6E6E6"/>
        </w:rPr>
      </w:r>
      <w:r>
        <w:rPr>
          <w:color w:val="2B579A"/>
          <w:shd w:val="clear" w:color="auto" w:fill="E6E6E6"/>
        </w:rPr>
        <w:fldChar w:fldCharType="separate"/>
      </w:r>
      <w:r w:rsidR="00F4465A">
        <w:t>38</w:t>
      </w:r>
      <w:r>
        <w:rPr>
          <w:color w:val="2B579A"/>
          <w:shd w:val="clear" w:color="auto" w:fill="E6E6E6"/>
        </w:rPr>
        <w:fldChar w:fldCharType="end"/>
      </w:r>
      <w:r w:rsidRPr="00591CBD">
        <w:t>, the Provider must allow Participants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w:t>
      </w:r>
      <w:r>
        <w:t> </w:t>
      </w:r>
      <w:r w:rsidRPr="00591CBD">
        <w:rPr>
          <w:color w:val="2B579A"/>
          <w:shd w:val="clear" w:color="auto" w:fill="E6E6E6"/>
        </w:rPr>
        <w:fldChar w:fldCharType="begin" w:fldLock="1"/>
      </w:r>
      <w:r w:rsidRPr="00591CBD">
        <w:instrText xml:space="preserve"> REF _Ref66986552 \w \h  \* MERGEFORMAT </w:instrText>
      </w:r>
      <w:r w:rsidRPr="00591CBD">
        <w:rPr>
          <w:color w:val="2B579A"/>
          <w:shd w:val="clear" w:color="auto" w:fill="E6E6E6"/>
        </w:rPr>
      </w:r>
      <w:r w:rsidRPr="00591CBD">
        <w:rPr>
          <w:color w:val="2B579A"/>
          <w:shd w:val="clear" w:color="auto" w:fill="E6E6E6"/>
        </w:rPr>
        <w:fldChar w:fldCharType="separate"/>
      </w:r>
      <w:r w:rsidR="00F4465A">
        <w:t>38.3</w:t>
      </w:r>
      <w:r w:rsidRPr="00591CBD">
        <w:rPr>
          <w:color w:val="2B579A"/>
          <w:shd w:val="clear" w:color="auto" w:fill="E6E6E6"/>
        </w:rPr>
        <w:fldChar w:fldCharType="end"/>
      </w:r>
      <w:r w:rsidRPr="00591CBD">
        <w:t>.</w:t>
      </w:r>
      <w:bookmarkEnd w:id="598"/>
      <w:r w:rsidRPr="00591CBD">
        <w:t xml:space="preserve"> </w:t>
      </w:r>
    </w:p>
    <w:p w14:paraId="4143F6C7" w14:textId="57BAF4CB" w:rsidR="00C67B82" w:rsidRPr="00591CBD" w:rsidRDefault="00C67B82" w:rsidP="00EF5CA6">
      <w:pPr>
        <w:pStyle w:val="Standardsubclause0"/>
      </w:pPr>
      <w:r w:rsidRPr="00591CBD">
        <w:t xml:space="preserve">The Provider must, in providing access to the requested Records in accordance with clause </w:t>
      </w:r>
      <w:r w:rsidRPr="00591CBD">
        <w:rPr>
          <w:color w:val="2B579A"/>
          <w:shd w:val="clear" w:color="auto" w:fill="E6E6E6"/>
        </w:rPr>
        <w:fldChar w:fldCharType="begin" w:fldLock="1"/>
      </w:r>
      <w:r w:rsidRPr="00591CBD">
        <w:instrText xml:space="preserve"> REF _Ref66986560 \w \h  \* MERGEFORMAT </w:instrText>
      </w:r>
      <w:r w:rsidRPr="00591CBD">
        <w:rPr>
          <w:color w:val="2B579A"/>
          <w:shd w:val="clear" w:color="auto" w:fill="E6E6E6"/>
        </w:rPr>
      </w:r>
      <w:r w:rsidRPr="00591CBD">
        <w:rPr>
          <w:color w:val="2B579A"/>
          <w:shd w:val="clear" w:color="auto" w:fill="E6E6E6"/>
        </w:rPr>
        <w:fldChar w:fldCharType="separate"/>
      </w:r>
      <w:r w:rsidR="00F4465A">
        <w:t>38.1</w:t>
      </w:r>
      <w:r w:rsidRPr="00591CBD">
        <w:rPr>
          <w:color w:val="2B579A"/>
          <w:shd w:val="clear" w:color="auto" w:fill="E6E6E6"/>
        </w:rPr>
        <w:fldChar w:fldCharType="end"/>
      </w:r>
      <w:r w:rsidRPr="00591CBD">
        <w:t xml:space="preserve">: </w:t>
      </w:r>
    </w:p>
    <w:p w14:paraId="675F0AA8" w14:textId="5BA1FEAB" w:rsidR="00C67B82" w:rsidRPr="00591CBD" w:rsidRDefault="00C67B82" w:rsidP="00530083">
      <w:pPr>
        <w:pStyle w:val="SubclausewithAlphaafternumber"/>
      </w:pPr>
      <w:r w:rsidRPr="00591CBD">
        <w:lastRenderedPageBreak/>
        <w:t xml:space="preserve">ensure that the relevant Participant requesting the access in clause </w:t>
      </w:r>
      <w:bookmarkStart w:id="599" w:name="_Hlk80651390"/>
      <w:r w:rsidRPr="00591CBD">
        <w:rPr>
          <w:color w:val="2B579A"/>
          <w:shd w:val="clear" w:color="auto" w:fill="E6E6E6"/>
        </w:rPr>
        <w:fldChar w:fldCharType="begin" w:fldLock="1"/>
      </w:r>
      <w:r w:rsidRPr="00591CBD">
        <w:instrText xml:space="preserve"> REF _Ref66986560 \w \h  \* MERGEFORMAT </w:instrText>
      </w:r>
      <w:r w:rsidRPr="00591CBD">
        <w:rPr>
          <w:color w:val="2B579A"/>
          <w:shd w:val="clear" w:color="auto" w:fill="E6E6E6"/>
        </w:rPr>
      </w:r>
      <w:r w:rsidRPr="00591CBD">
        <w:rPr>
          <w:color w:val="2B579A"/>
          <w:shd w:val="clear" w:color="auto" w:fill="E6E6E6"/>
        </w:rPr>
        <w:fldChar w:fldCharType="separate"/>
      </w:r>
      <w:r w:rsidR="00F4465A">
        <w:t>38.1</w:t>
      </w:r>
      <w:r w:rsidRPr="00591CBD">
        <w:rPr>
          <w:color w:val="2B579A"/>
          <w:shd w:val="clear" w:color="auto" w:fill="E6E6E6"/>
        </w:rPr>
        <w:fldChar w:fldCharType="end"/>
      </w:r>
      <w:bookmarkEnd w:id="599"/>
      <w:r w:rsidRPr="00591CBD">
        <w:t xml:space="preserve"> provides proof of identity to the Provider before access is given to the requested Records; </w:t>
      </w:r>
    </w:p>
    <w:p w14:paraId="4428AB1E" w14:textId="58F9EDE2" w:rsidR="00C67B82" w:rsidRPr="00591CBD" w:rsidRDefault="00C67B82" w:rsidP="00530083">
      <w:pPr>
        <w:pStyle w:val="SubclausewithAlphaafternumber"/>
      </w:pPr>
      <w:r w:rsidRPr="00591CBD">
        <w:t xml:space="preserve">ensure that any third party requesting the access in clause </w:t>
      </w:r>
      <w:r w:rsidRPr="00192AB4">
        <w:rPr>
          <w:color w:val="2B579A"/>
          <w:shd w:val="clear" w:color="auto" w:fill="E6E6E6"/>
        </w:rPr>
        <w:fldChar w:fldCharType="begin" w:fldLock="1"/>
      </w:r>
      <w:r w:rsidRPr="00192AB4">
        <w:instrText xml:space="preserve"> REF _Ref66986560 \w \h  \* MERGEFORMAT </w:instrText>
      </w:r>
      <w:r w:rsidRPr="00192AB4">
        <w:rPr>
          <w:color w:val="2B579A"/>
          <w:shd w:val="clear" w:color="auto" w:fill="E6E6E6"/>
        </w:rPr>
      </w:r>
      <w:r w:rsidRPr="00192AB4">
        <w:rPr>
          <w:color w:val="2B579A"/>
          <w:shd w:val="clear" w:color="auto" w:fill="E6E6E6"/>
        </w:rPr>
        <w:fldChar w:fldCharType="separate"/>
      </w:r>
      <w:r w:rsidR="00F4465A">
        <w:t>38.1</w:t>
      </w:r>
      <w:r w:rsidRPr="00192AB4">
        <w:rPr>
          <w:color w:val="2B579A"/>
          <w:shd w:val="clear" w:color="auto" w:fill="E6E6E6"/>
        </w:rPr>
        <w:fldChar w:fldCharType="end"/>
      </w:r>
      <w:r w:rsidRPr="00591CBD">
        <w:t xml:space="preserve"> on behalf of a Participant provides to the Provider written authority from the relevant Participant to obtain access to the requested Records before access is given; and </w:t>
      </w:r>
    </w:p>
    <w:p w14:paraId="673980CD" w14:textId="77777777" w:rsidR="00C67B82" w:rsidRPr="00591CBD" w:rsidRDefault="00C67B82" w:rsidP="00530083">
      <w:pPr>
        <w:pStyle w:val="SubclausewithAlphaafternumber"/>
      </w:pPr>
      <w:r w:rsidRPr="00591CBD">
        <w:t xml:space="preserve">notate the relevant files with details of the Records to which access was provided, the name of the individual granted access and the date and time of such access. </w:t>
      </w:r>
    </w:p>
    <w:p w14:paraId="240F2FB0" w14:textId="08095675" w:rsidR="00C67B82" w:rsidRPr="00591CBD" w:rsidRDefault="00C67B82" w:rsidP="00EF5CA6">
      <w:pPr>
        <w:pStyle w:val="Standardsubclause0"/>
      </w:pPr>
      <w:bookmarkStart w:id="600" w:name="_Ref66986552"/>
      <w:r w:rsidRPr="00591CBD">
        <w:t xml:space="preserve">Where a Participant requests access to </w:t>
      </w:r>
      <w:r w:rsidR="002334EE">
        <w:t>R</w:t>
      </w:r>
      <w:r w:rsidRPr="00591CBD">
        <w:t>ecords containing information falling within the following categories:</w:t>
      </w:r>
      <w:bookmarkEnd w:id="600"/>
    </w:p>
    <w:p w14:paraId="75A52609" w14:textId="26D9EBAC" w:rsidR="00C67B82" w:rsidRPr="00591CBD" w:rsidRDefault="00C67B82" w:rsidP="00530083">
      <w:pPr>
        <w:pStyle w:val="SubclausewithAlphaafternumber"/>
      </w:pPr>
      <w:r w:rsidRPr="00591CBD">
        <w:t>information about another individual;</w:t>
      </w:r>
      <w:r w:rsidR="00104456">
        <w:t xml:space="preserve"> </w:t>
      </w:r>
    </w:p>
    <w:p w14:paraId="5BB122D3" w14:textId="6DC9A0C6" w:rsidR="00C67B82" w:rsidRPr="00591CBD" w:rsidRDefault="00C67B82" w:rsidP="00530083">
      <w:pPr>
        <w:pStyle w:val="SubclausewithAlphaafternumber"/>
      </w:pPr>
      <w:r w:rsidRPr="00591CBD">
        <w:t>medical/psychiatric records (other than those actually supplied by the Participant, or where it is clear that the Participant has a copy or has previously sighted a copy of the records);</w:t>
      </w:r>
    </w:p>
    <w:p w14:paraId="3591E6B9" w14:textId="77777777" w:rsidR="00C67B82" w:rsidRPr="00591CBD" w:rsidRDefault="00C67B82" w:rsidP="00530083">
      <w:pPr>
        <w:pStyle w:val="SubclausewithAlphaafternumber"/>
      </w:pPr>
      <w:r w:rsidRPr="00591CBD">
        <w:t>psychological records; and</w:t>
      </w:r>
    </w:p>
    <w:p w14:paraId="394D1A87" w14:textId="77777777" w:rsidR="00C67B82" w:rsidRPr="00591CBD" w:rsidRDefault="00C67B82" w:rsidP="00530083">
      <w:pPr>
        <w:pStyle w:val="SubclausewithAlphaafternumber"/>
      </w:pPr>
      <w:r w:rsidRPr="00591CBD">
        <w:t>information provided by other third parties,</w:t>
      </w:r>
    </w:p>
    <w:p w14:paraId="5DFF8648" w14:textId="77777777" w:rsidR="00C67B82" w:rsidRPr="00591CBD" w:rsidRDefault="00C67B82" w:rsidP="00C67B82">
      <w:pPr>
        <w:pStyle w:val="StandardSubclause-Indent"/>
      </w:pPr>
      <w:r w:rsidRPr="00591CBD">
        <w:t>the request must be directed by the Provider to the Department for consideration.</w:t>
      </w:r>
    </w:p>
    <w:p w14:paraId="2ECF5ECF" w14:textId="6B29CAEE" w:rsidR="00C67B82" w:rsidRPr="00591CBD" w:rsidRDefault="00C67B82" w:rsidP="00EF5CA6">
      <w:pPr>
        <w:pStyle w:val="Standardsubclause0"/>
      </w:pPr>
      <w:r w:rsidRPr="00591CBD">
        <w:t xml:space="preserve">The Provider must comply with any direction given by the Department in relation to the provision, or refusal, of access to Records held by the Provider to a Participant. </w:t>
      </w:r>
    </w:p>
    <w:p w14:paraId="6474FF31" w14:textId="77777777" w:rsidR="00C67B82" w:rsidRPr="00591CBD" w:rsidRDefault="00C67B82" w:rsidP="001D4075">
      <w:pPr>
        <w:pStyle w:val="Standardclause0"/>
      </w:pPr>
      <w:bookmarkStart w:id="601" w:name="_Ref66986574"/>
      <w:bookmarkStart w:id="602" w:name="_Ref66986580"/>
      <w:bookmarkStart w:id="603" w:name="_Ref70787664"/>
      <w:bookmarkStart w:id="604" w:name="_Toc72237072"/>
      <w:bookmarkStart w:id="605" w:name="_Toc73119666"/>
      <w:bookmarkStart w:id="606" w:name="_Toc79000461"/>
      <w:bookmarkStart w:id="607" w:name="_Toc80265608"/>
      <w:bookmarkStart w:id="608" w:name="_Toc80703303"/>
      <w:bookmarkStart w:id="609" w:name="_Toc86941751"/>
      <w:bookmarkStart w:id="610" w:name="_Toc97281160"/>
      <w:bookmarkStart w:id="611" w:name="_Toc128066732"/>
      <w:r w:rsidRPr="00591CBD">
        <w:t xml:space="preserve">Access to documents for the purposes of the </w:t>
      </w:r>
      <w:r w:rsidRPr="00591CBD">
        <w:rPr>
          <w:i/>
        </w:rPr>
        <w:t>Freedom of Information Act 1982</w:t>
      </w:r>
      <w:r w:rsidRPr="00591CBD">
        <w:t xml:space="preserve"> (Cth)</w:t>
      </w:r>
      <w:bookmarkEnd w:id="601"/>
      <w:bookmarkEnd w:id="602"/>
      <w:bookmarkEnd w:id="603"/>
      <w:bookmarkEnd w:id="604"/>
      <w:bookmarkEnd w:id="605"/>
      <w:bookmarkEnd w:id="606"/>
      <w:bookmarkEnd w:id="607"/>
      <w:bookmarkEnd w:id="608"/>
      <w:bookmarkEnd w:id="609"/>
      <w:bookmarkEnd w:id="610"/>
      <w:bookmarkEnd w:id="611"/>
    </w:p>
    <w:p w14:paraId="776EEC64" w14:textId="1DE09B37" w:rsidR="00C67B82" w:rsidRPr="00591CBD" w:rsidRDefault="00C67B82" w:rsidP="00EF5CA6">
      <w:pPr>
        <w:pStyle w:val="Standardsubclause0"/>
      </w:pPr>
      <w:r w:rsidRPr="00591CBD">
        <w:t xml:space="preserve">In this clause </w:t>
      </w:r>
      <w:r w:rsidRPr="00591CBD">
        <w:rPr>
          <w:color w:val="2B579A"/>
          <w:shd w:val="clear" w:color="auto" w:fill="E6E6E6"/>
        </w:rPr>
        <w:fldChar w:fldCharType="begin" w:fldLock="1"/>
      </w:r>
      <w:r w:rsidRPr="00591CBD">
        <w:instrText xml:space="preserve"> REF _Ref66986574 \w \h  \* MERGEFORMAT </w:instrText>
      </w:r>
      <w:r w:rsidRPr="00591CBD">
        <w:rPr>
          <w:color w:val="2B579A"/>
          <w:shd w:val="clear" w:color="auto" w:fill="E6E6E6"/>
        </w:rPr>
      </w:r>
      <w:r w:rsidRPr="00591CBD">
        <w:rPr>
          <w:color w:val="2B579A"/>
          <w:shd w:val="clear" w:color="auto" w:fill="E6E6E6"/>
        </w:rPr>
        <w:fldChar w:fldCharType="separate"/>
      </w:r>
      <w:r w:rsidR="00F4465A">
        <w:t>39</w:t>
      </w:r>
      <w:r w:rsidRPr="00591CBD">
        <w:rPr>
          <w:color w:val="2B579A"/>
          <w:shd w:val="clear" w:color="auto" w:fill="E6E6E6"/>
        </w:rPr>
        <w:fldChar w:fldCharType="end"/>
      </w:r>
      <w:r w:rsidRPr="00591CBD">
        <w:t xml:space="preserve">, 'document' has the same meaning as in the </w:t>
      </w:r>
      <w:r w:rsidRPr="00591CBD">
        <w:rPr>
          <w:i/>
        </w:rPr>
        <w:t xml:space="preserve">Freedom of Information Act 1982 </w:t>
      </w:r>
      <w:r w:rsidRPr="00591CBD">
        <w:t>(Cth).</w:t>
      </w:r>
    </w:p>
    <w:p w14:paraId="756FA040" w14:textId="77777777" w:rsidR="00C67B82" w:rsidRPr="00591CBD" w:rsidRDefault="00C67B82" w:rsidP="00EF5CA6">
      <w:pPr>
        <w:pStyle w:val="Standardsubclause0"/>
      </w:pPr>
      <w:r w:rsidRPr="00591CBD">
        <w:t>The Provider agrees that:</w:t>
      </w:r>
    </w:p>
    <w:p w14:paraId="5663B50E" w14:textId="77777777" w:rsidR="00C67B82" w:rsidRPr="00591CBD" w:rsidRDefault="00C67B82" w:rsidP="00530083">
      <w:pPr>
        <w:pStyle w:val="SubclausewithAlphaafternumber"/>
      </w:pPr>
      <w:r w:rsidRPr="00591CBD">
        <w:t>where the Department has received a request for access to a document created by, or in the possession of the Provider, any Subcontractor or any Third Party IT Vendor, related to the performance of the Services, the Department may, at any time, by Notice, require the Provider to provide the document to the Department and the Provider must, at no additional cost to the Department, promptly comply with the Notice;</w:t>
      </w:r>
    </w:p>
    <w:p w14:paraId="4A25B307" w14:textId="77777777" w:rsidR="00C67B82" w:rsidRPr="00591CBD" w:rsidRDefault="00C67B82" w:rsidP="00530083">
      <w:pPr>
        <w:pStyle w:val="SubclausewithAlphaafternumber"/>
      </w:pPr>
      <w:r w:rsidRPr="00591CBD">
        <w:t xml:space="preserve">the Provider must assist the Department in respect of the Department's obligations under the </w:t>
      </w:r>
      <w:r w:rsidRPr="00591CBD">
        <w:rPr>
          <w:i/>
        </w:rPr>
        <w:t>Freedom of Information Act 1982</w:t>
      </w:r>
      <w:r w:rsidRPr="00591CBD">
        <w:t xml:space="preserve"> (Cth), as required by the Department; and</w:t>
      </w:r>
    </w:p>
    <w:p w14:paraId="2351DE53" w14:textId="7E114E97" w:rsidR="00C67B82" w:rsidRPr="00591CBD" w:rsidRDefault="00C67B82" w:rsidP="00530083">
      <w:pPr>
        <w:pStyle w:val="SubclausewithAlphaafternumber"/>
      </w:pPr>
      <w:r w:rsidRPr="00591CBD">
        <w:t xml:space="preserve">the Provider must include in any Subcontract, or contract with a Third Party IT Vendor, provisions that will enable the Provider to comply with its obligations under this clause </w:t>
      </w:r>
      <w:r w:rsidRPr="00591CBD">
        <w:rPr>
          <w:color w:val="2B579A"/>
          <w:shd w:val="clear" w:color="auto" w:fill="E6E6E6"/>
        </w:rPr>
        <w:fldChar w:fldCharType="begin" w:fldLock="1"/>
      </w:r>
      <w:r w:rsidRPr="00591CBD">
        <w:instrText xml:space="preserve"> REF _Ref66986580 \w \h  \* MERGEFORMAT </w:instrText>
      </w:r>
      <w:r w:rsidRPr="00591CBD">
        <w:rPr>
          <w:color w:val="2B579A"/>
          <w:shd w:val="clear" w:color="auto" w:fill="E6E6E6"/>
        </w:rPr>
      </w:r>
      <w:r w:rsidRPr="00591CBD">
        <w:rPr>
          <w:color w:val="2B579A"/>
          <w:shd w:val="clear" w:color="auto" w:fill="E6E6E6"/>
        </w:rPr>
        <w:fldChar w:fldCharType="separate"/>
      </w:r>
      <w:r w:rsidR="00F4465A">
        <w:t>39</w:t>
      </w:r>
      <w:r w:rsidRPr="00591CBD">
        <w:rPr>
          <w:color w:val="2B579A"/>
          <w:shd w:val="clear" w:color="auto" w:fill="E6E6E6"/>
        </w:rPr>
        <w:fldChar w:fldCharType="end"/>
      </w:r>
      <w:r w:rsidRPr="00591CBD">
        <w:t>.</w:t>
      </w:r>
    </w:p>
    <w:p w14:paraId="16CAD445" w14:textId="77777777" w:rsidR="00C67B82" w:rsidRPr="00591CBD" w:rsidRDefault="00C67B82" w:rsidP="001D4075">
      <w:pPr>
        <w:pStyle w:val="Standardclause0"/>
      </w:pPr>
      <w:bookmarkStart w:id="612" w:name="_Ref80293349"/>
      <w:bookmarkStart w:id="613" w:name="_Toc80703304"/>
      <w:bookmarkStart w:id="614" w:name="_Toc86941752"/>
      <w:bookmarkStart w:id="615" w:name="_Toc97281161"/>
      <w:bookmarkStart w:id="616" w:name="_Toc128066733"/>
      <w:r>
        <w:lastRenderedPageBreak/>
        <w:t>Program Assurance Activities and audits</w:t>
      </w:r>
      <w:bookmarkEnd w:id="612"/>
      <w:bookmarkEnd w:id="613"/>
      <w:bookmarkEnd w:id="614"/>
      <w:bookmarkEnd w:id="615"/>
      <w:bookmarkEnd w:id="616"/>
    </w:p>
    <w:p w14:paraId="7E3E24CB" w14:textId="3D5B082B" w:rsidR="00C67B82" w:rsidRPr="00591CBD" w:rsidRDefault="00C67B82" w:rsidP="00EF5CA6">
      <w:pPr>
        <w:pStyle w:val="Standardsubclause0"/>
      </w:pPr>
      <w:bookmarkStart w:id="617" w:name="_Ref70168805"/>
      <w:bookmarkStart w:id="618" w:name="_Ref66986449"/>
      <w:r w:rsidRPr="00591CBD">
        <w:t xml:space="preserve">The Department may conduct Program Assurance Activities and audits relevant to the performance of the Provider's obligations under this </w:t>
      </w:r>
      <w:r w:rsidRPr="000C45E5">
        <w:t>Deed</w:t>
      </w:r>
      <w:r w:rsidR="009B13B0" w:rsidRPr="000C45E5">
        <w:t xml:space="preserve"> </w:t>
      </w:r>
      <w:r w:rsidR="009B13B0" w:rsidRPr="00081EBF">
        <w:t>including in relation to</w:t>
      </w:r>
      <w:r w:rsidRPr="000C45E5">
        <w:t>:</w:t>
      </w:r>
      <w:bookmarkEnd w:id="617"/>
      <w:r>
        <w:t xml:space="preserve"> </w:t>
      </w:r>
    </w:p>
    <w:p w14:paraId="311675C2" w14:textId="77777777" w:rsidR="00C67B82" w:rsidRPr="00591CBD" w:rsidRDefault="00C67B82" w:rsidP="00530083">
      <w:pPr>
        <w:pStyle w:val="SubclausewithAlphaafternumber"/>
      </w:pPr>
      <w:r w:rsidRPr="00591CBD">
        <w:t>the Provider's operational practices and procedures as they relate to this Deed and the provision of the Services, including security procedures;</w:t>
      </w:r>
    </w:p>
    <w:p w14:paraId="45B0709D" w14:textId="77777777" w:rsidR="00C67B82" w:rsidRPr="00591CBD" w:rsidRDefault="00C67B82" w:rsidP="00530083">
      <w:pPr>
        <w:pStyle w:val="SubclausewithAlphaafternumber"/>
      </w:pPr>
      <w:r w:rsidRPr="00591CBD">
        <w:t>the accuracy of the Provider's invoices and reports provided, or claims for payments made, under this Deed;</w:t>
      </w:r>
    </w:p>
    <w:p w14:paraId="1CDD0869" w14:textId="77777777" w:rsidR="00C67B82" w:rsidRPr="00591CBD" w:rsidRDefault="00C67B82" w:rsidP="00530083">
      <w:pPr>
        <w:pStyle w:val="SubclausewithAlphaafternumber"/>
      </w:pPr>
      <w:r w:rsidRPr="00591CBD">
        <w:t>the Provider's compliance with its confidentiality, privacy and security obligations under this Deed;</w:t>
      </w:r>
    </w:p>
    <w:p w14:paraId="669861A9" w14:textId="77777777" w:rsidR="00C67B82" w:rsidRPr="00591CBD" w:rsidRDefault="00C67B82" w:rsidP="00530083">
      <w:pPr>
        <w:pStyle w:val="SubclausewithAlphaafternumber"/>
      </w:pPr>
      <w:r w:rsidRPr="00591CBD">
        <w:t>Material (including Records) in the possession of the Provider relevant to the Services or this Deed;</w:t>
      </w:r>
    </w:p>
    <w:p w14:paraId="7EE76F1A" w14:textId="77777777" w:rsidR="00C67B82" w:rsidRPr="00591CBD" w:rsidRDefault="00C67B82" w:rsidP="00530083">
      <w:pPr>
        <w:pStyle w:val="SubclausewithAlphaafternumber"/>
      </w:pPr>
      <w:r w:rsidRPr="00591CBD">
        <w:t>the financial statements of the Provider and the financial capacity of the Provider to perform the Services; and</w:t>
      </w:r>
    </w:p>
    <w:p w14:paraId="0F9E2911" w14:textId="77777777" w:rsidR="00C67B82" w:rsidRDefault="00C67B82" w:rsidP="00530083">
      <w:pPr>
        <w:pStyle w:val="SubclausewithAlphaafternumber"/>
      </w:pPr>
      <w:r w:rsidRPr="00591CBD">
        <w:t>any other matters determined by the Department to be relevant to the Services or this Deed.</w:t>
      </w:r>
    </w:p>
    <w:p w14:paraId="419A24F4" w14:textId="33D97A5E" w:rsidR="00C67B82" w:rsidRDefault="00C67B82" w:rsidP="00EF5CA6">
      <w:pPr>
        <w:pStyle w:val="Standardsubclause0"/>
      </w:pPr>
      <w:r w:rsidRPr="000E1135">
        <w:t xml:space="preserve">Each Party must bear its own costs in relation to any action under this clause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rsidRPr="000E1135">
        <w:t xml:space="preserve">. </w:t>
      </w:r>
    </w:p>
    <w:p w14:paraId="51886BD2" w14:textId="3EA45472" w:rsidR="00C67B82" w:rsidRDefault="00C67B82" w:rsidP="00EF5CA6">
      <w:pPr>
        <w:pStyle w:val="Standardsubclause0"/>
      </w:pPr>
      <w:r w:rsidRPr="000E1135">
        <w:t xml:space="preserve">The Provider's compliance with this clause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rsidRPr="000E1135">
        <w:t xml:space="preserve"> does not in any way reduce the Provider's responsibility to perform its obligations in accordance with this Deed.</w:t>
      </w:r>
    </w:p>
    <w:p w14:paraId="799D468E" w14:textId="77777777" w:rsidR="00C67B82" w:rsidRDefault="00C67B82" w:rsidP="001D4075">
      <w:pPr>
        <w:pStyle w:val="Standardclause0"/>
      </w:pPr>
      <w:bookmarkStart w:id="619" w:name="_Ref80290284"/>
      <w:bookmarkStart w:id="620" w:name="_Toc80703305"/>
      <w:bookmarkStart w:id="621" w:name="_Toc86941753"/>
      <w:bookmarkStart w:id="622" w:name="_Toc97281162"/>
      <w:bookmarkStart w:id="623" w:name="_Toc128066734"/>
      <w:r>
        <w:t>Access to Material</w:t>
      </w:r>
      <w:bookmarkEnd w:id="619"/>
      <w:bookmarkEnd w:id="620"/>
      <w:bookmarkEnd w:id="621"/>
      <w:bookmarkEnd w:id="622"/>
      <w:bookmarkEnd w:id="623"/>
    </w:p>
    <w:p w14:paraId="21A8ABAD" w14:textId="1132E254" w:rsidR="00C67B82" w:rsidRPr="00591CBD" w:rsidRDefault="00C67B82" w:rsidP="00EF5CA6">
      <w:pPr>
        <w:pStyle w:val="Standardsubclause0"/>
      </w:pPr>
      <w:bookmarkStart w:id="624" w:name="_Ref80289461"/>
      <w:r w:rsidRPr="0018775B">
        <w:t>The Department may access, locate, inspect, copy and remove any Record</w:t>
      </w:r>
      <w:r>
        <w:t>,</w:t>
      </w:r>
      <w:r w:rsidRPr="0018775B">
        <w:t xml:space="preserve"> including Records stored on any External IT System</w:t>
      </w:r>
      <w:r>
        <w:t>,</w:t>
      </w:r>
      <w:r w:rsidRPr="0018775B">
        <w:t xml:space="preserve"> for any purpose connected with employment, skills and education related services, including for the </w:t>
      </w:r>
      <w:r w:rsidRPr="000C45E5">
        <w:t>purpose</w:t>
      </w:r>
      <w:r w:rsidR="002561C9" w:rsidRPr="00081EBF">
        <w:t>s</w:t>
      </w:r>
      <w:r w:rsidRPr="000C45E5">
        <w:t xml:space="preserve"> of</w:t>
      </w:r>
      <w:r w:rsidRPr="0018775B">
        <w:t xml:space="preserve"> improving </w:t>
      </w:r>
      <w:r w:rsidR="005916A6">
        <w:t xml:space="preserve"> </w:t>
      </w:r>
      <w:r w:rsidRPr="0018775B">
        <w:t>employment services and conducting Program Assurance Activities and audits.</w:t>
      </w:r>
      <w:bookmarkEnd w:id="624"/>
      <w:r w:rsidR="006B26D2">
        <w:t xml:space="preserve"> </w:t>
      </w:r>
    </w:p>
    <w:p w14:paraId="5ECEC983" w14:textId="4AA5353C" w:rsidR="00C67B82" w:rsidRPr="00591CBD" w:rsidRDefault="00C67B82" w:rsidP="00C04D48">
      <w:pPr>
        <w:pStyle w:val="Standardsubclause0"/>
        <w:keepNext/>
        <w:keepLines/>
      </w:pPr>
      <w:bookmarkStart w:id="625" w:name="_Ref70951108"/>
      <w:r w:rsidRPr="0018775B">
        <w:t xml:space="preserve">For the purposes of </w:t>
      </w:r>
      <w:r w:rsidRPr="000C45E5">
        <w:t>clause</w:t>
      </w:r>
      <w:r w:rsidR="009B13B0" w:rsidRPr="00081EBF">
        <w:t>s</w:t>
      </w:r>
      <w:r w:rsidRPr="000C45E5">
        <w:t xml:space="preserve"> </w:t>
      </w:r>
      <w:r w:rsidRPr="000C45E5">
        <w:rPr>
          <w:color w:val="2B579A"/>
          <w:shd w:val="clear" w:color="auto" w:fill="E6E6E6"/>
        </w:rPr>
        <w:fldChar w:fldCharType="begin" w:fldLock="1"/>
      </w:r>
      <w:r w:rsidRPr="000C45E5">
        <w:instrText xml:space="preserve"> REF _Ref70168805 \r \h </w:instrText>
      </w:r>
      <w:r w:rsidR="000C45E5">
        <w:instrText xml:space="preserve"> \* MERGEFORMAT </w:instrText>
      </w:r>
      <w:r w:rsidRPr="000C45E5">
        <w:rPr>
          <w:color w:val="2B579A"/>
          <w:shd w:val="clear" w:color="auto" w:fill="E6E6E6"/>
        </w:rPr>
      </w:r>
      <w:r w:rsidRPr="000C45E5">
        <w:rPr>
          <w:color w:val="2B579A"/>
          <w:shd w:val="clear" w:color="auto" w:fill="E6E6E6"/>
        </w:rPr>
        <w:fldChar w:fldCharType="separate"/>
      </w:r>
      <w:r w:rsidR="00F4465A">
        <w:t>40.1</w:t>
      </w:r>
      <w:r w:rsidRPr="000C45E5">
        <w:rPr>
          <w:color w:val="2B579A"/>
          <w:shd w:val="clear" w:color="auto" w:fill="E6E6E6"/>
        </w:rPr>
        <w:fldChar w:fldCharType="end"/>
      </w:r>
      <w:r w:rsidRPr="000C45E5">
        <w:t xml:space="preserve"> and </w:t>
      </w:r>
      <w:r w:rsidRPr="000C45E5">
        <w:rPr>
          <w:color w:val="2B579A"/>
          <w:shd w:val="clear" w:color="auto" w:fill="E6E6E6"/>
        </w:rPr>
        <w:fldChar w:fldCharType="begin" w:fldLock="1"/>
      </w:r>
      <w:r w:rsidRPr="000C45E5">
        <w:instrText xml:space="preserve"> REF _Ref80289461 \r \h </w:instrText>
      </w:r>
      <w:r w:rsidR="000C45E5">
        <w:instrText xml:space="preserve"> \* MERGEFORMAT </w:instrText>
      </w:r>
      <w:r w:rsidRPr="000C45E5">
        <w:rPr>
          <w:color w:val="2B579A"/>
          <w:shd w:val="clear" w:color="auto" w:fill="E6E6E6"/>
        </w:rPr>
      </w:r>
      <w:r w:rsidRPr="000C45E5">
        <w:rPr>
          <w:color w:val="2B579A"/>
          <w:shd w:val="clear" w:color="auto" w:fill="E6E6E6"/>
        </w:rPr>
        <w:fldChar w:fldCharType="separate"/>
      </w:r>
      <w:r w:rsidR="00F4465A">
        <w:t>41.1</w:t>
      </w:r>
      <w:r w:rsidRPr="000C45E5">
        <w:rPr>
          <w:color w:val="2B579A"/>
          <w:shd w:val="clear" w:color="auto" w:fill="E6E6E6"/>
        </w:rPr>
        <w:fldChar w:fldCharType="end"/>
      </w:r>
      <w:r w:rsidRPr="000C45E5">
        <w:t>, the Provider must, in accordance with any request by the Department</w:t>
      </w:r>
      <w:r w:rsidRPr="00591CBD">
        <w:t>, give or arrange:</w:t>
      </w:r>
      <w:bookmarkEnd w:id="618"/>
      <w:bookmarkEnd w:id="625"/>
    </w:p>
    <w:p w14:paraId="3E15933C" w14:textId="1C5EEECB" w:rsidR="00C67B82" w:rsidRPr="00591CBD" w:rsidRDefault="00C67B82" w:rsidP="00C04D48">
      <w:pPr>
        <w:pStyle w:val="SubclausewithAlphaafternumber"/>
        <w:keepNext/>
        <w:keepLines/>
      </w:pPr>
      <w:r w:rsidRPr="00591CBD">
        <w:t xml:space="preserve">unfettered access </w:t>
      </w:r>
      <w:r>
        <w:t xml:space="preserve">for the Department </w:t>
      </w:r>
      <w:r w:rsidRPr="00591CBD">
        <w:t>to:</w:t>
      </w:r>
    </w:p>
    <w:p w14:paraId="5CBE4D2C" w14:textId="77777777" w:rsidR="00C67B82" w:rsidRPr="00591CBD" w:rsidRDefault="00C67B82" w:rsidP="00042D68">
      <w:pPr>
        <w:pStyle w:val="SubclausewithRoman"/>
      </w:pPr>
      <w:r w:rsidRPr="00591CBD">
        <w:t>any of its Sites or premises and/or any of those of any Subcontractor or Third Party IT Vendor;</w:t>
      </w:r>
    </w:p>
    <w:p w14:paraId="0BA36BCD" w14:textId="77777777" w:rsidR="00C67B82" w:rsidRPr="00591CBD" w:rsidRDefault="00C67B82" w:rsidP="00042D68">
      <w:pPr>
        <w:pStyle w:val="SubclausewithRoman"/>
      </w:pPr>
      <w:r w:rsidRPr="00591CBD">
        <w:t>any External IT System</w:t>
      </w:r>
      <w:r w:rsidRPr="0018775B">
        <w:t>, including for the purposes of regular and automated retrieval of Records through the Department’s IT Systems</w:t>
      </w:r>
      <w:r w:rsidRPr="00591CBD">
        <w:t>;</w:t>
      </w:r>
    </w:p>
    <w:p w14:paraId="176B50A5" w14:textId="77777777" w:rsidR="00C67B82" w:rsidRPr="00591CBD" w:rsidRDefault="00C67B82" w:rsidP="00042D68">
      <w:pPr>
        <w:pStyle w:val="SubclausewithRoman"/>
      </w:pPr>
      <w:r w:rsidRPr="00591CBD">
        <w:t>any Material, including:</w:t>
      </w:r>
    </w:p>
    <w:p w14:paraId="0B019420" w14:textId="77777777" w:rsidR="00C67B82" w:rsidRPr="00591CBD" w:rsidRDefault="00C67B82" w:rsidP="00042D68">
      <w:pPr>
        <w:pStyle w:val="SubclausewithUpperAlpha"/>
      </w:pPr>
      <w:r w:rsidRPr="00591CBD">
        <w:t>any Records in a data format and storage medium accessible by the Department by use of the Department's existing computer hardware and software; and</w:t>
      </w:r>
    </w:p>
    <w:p w14:paraId="569C3C5B" w14:textId="77777777" w:rsidR="00C67B82" w:rsidRPr="00591CBD" w:rsidRDefault="00C67B82" w:rsidP="00042D68">
      <w:pPr>
        <w:pStyle w:val="SubclausewithUpperAlpha"/>
      </w:pPr>
      <w:r w:rsidRPr="00591CBD">
        <w:lastRenderedPageBreak/>
        <w:t>any Material, however stored, relevant to claims for Payment, determining the Provider's financial viability, and compliance with relevant work, health and safety and industrial relations legislation; and</w:t>
      </w:r>
    </w:p>
    <w:p w14:paraId="42C459C2" w14:textId="77777777" w:rsidR="00C67B82" w:rsidRPr="00591CBD" w:rsidRDefault="00C67B82" w:rsidP="00042D68">
      <w:pPr>
        <w:pStyle w:val="SubclausewithRoman"/>
      </w:pPr>
      <w:r w:rsidRPr="00591CBD">
        <w:t>its Personnel, Subcontractors and Third Party IT Vendors; and</w:t>
      </w:r>
    </w:p>
    <w:p w14:paraId="01B43422" w14:textId="1AECF195" w:rsidR="00C67B82" w:rsidRPr="00591CBD" w:rsidRDefault="00C67B82" w:rsidP="00530083">
      <w:pPr>
        <w:pStyle w:val="SubclausewithAlphaafternumber"/>
      </w:pPr>
      <w:r w:rsidRPr="00591CBD">
        <w:t xml:space="preserve">all </w:t>
      </w:r>
      <w:r w:rsidRPr="000C45E5">
        <w:t xml:space="preserve">assistance to </w:t>
      </w:r>
      <w:r w:rsidR="009B13B0" w:rsidRPr="00081EBF">
        <w:t>or for</w:t>
      </w:r>
      <w:r w:rsidR="009B13B0" w:rsidRPr="000C45E5">
        <w:t xml:space="preserve"> </w:t>
      </w:r>
      <w:r w:rsidRPr="000C45E5">
        <w:t>the Department</w:t>
      </w:r>
      <w:r w:rsidRPr="00591CBD">
        <w:t xml:space="preserve"> to:</w:t>
      </w:r>
    </w:p>
    <w:p w14:paraId="7940A8DB" w14:textId="20DFAC36" w:rsidR="00C67B82" w:rsidRPr="00591CBD" w:rsidRDefault="00C67B82" w:rsidP="00042D68">
      <w:pPr>
        <w:pStyle w:val="SubclausewithRoman"/>
      </w:pPr>
      <w:r w:rsidRPr="00591CBD">
        <w:t>undertake any activities for the purposes of any audit under clause</w:t>
      </w:r>
      <w:r>
        <w:t> </w:t>
      </w:r>
      <w:r w:rsidRPr="00591CBD">
        <w:rPr>
          <w:color w:val="2B579A"/>
          <w:shd w:val="clear" w:color="auto" w:fill="E6E6E6"/>
        </w:rPr>
        <w:fldChar w:fldCharType="begin" w:fldLock="1"/>
      </w:r>
      <w:r w:rsidRPr="00591CBD">
        <w:instrText xml:space="preserve"> REF _Ref70168805 \w \h  \* MERGEFORMAT </w:instrText>
      </w:r>
      <w:r w:rsidRPr="00591CBD">
        <w:rPr>
          <w:color w:val="2B579A"/>
          <w:shd w:val="clear" w:color="auto" w:fill="E6E6E6"/>
        </w:rPr>
      </w:r>
      <w:r w:rsidRPr="00591CBD">
        <w:rPr>
          <w:color w:val="2B579A"/>
          <w:shd w:val="clear" w:color="auto" w:fill="E6E6E6"/>
        </w:rPr>
        <w:fldChar w:fldCharType="separate"/>
      </w:r>
      <w:r w:rsidR="00F4465A">
        <w:t>40.1</w:t>
      </w:r>
      <w:r w:rsidRPr="00591CBD">
        <w:rPr>
          <w:color w:val="2B579A"/>
          <w:shd w:val="clear" w:color="auto" w:fill="E6E6E6"/>
        </w:rPr>
        <w:fldChar w:fldCharType="end"/>
      </w:r>
      <w:r w:rsidRPr="00591CBD">
        <w:t>;</w:t>
      </w:r>
    </w:p>
    <w:p w14:paraId="409AD5B8" w14:textId="77777777" w:rsidR="00C67B82" w:rsidRPr="00591CBD" w:rsidRDefault="00C67B82" w:rsidP="00042D68">
      <w:pPr>
        <w:pStyle w:val="SubclausewithRoman"/>
      </w:pPr>
      <w:r w:rsidRPr="00591CBD">
        <w:t>inspect its Sites or premises and those of any Subcontractor or Third Party IT Vendor;</w:t>
      </w:r>
    </w:p>
    <w:p w14:paraId="0F05BD80" w14:textId="77777777" w:rsidR="00C67B82" w:rsidRDefault="00C67B82" w:rsidP="00042D68">
      <w:pPr>
        <w:pStyle w:val="SubclausewithRoman"/>
      </w:pPr>
      <w:r w:rsidRPr="00591CBD">
        <w:t xml:space="preserve">inspect the performance of Services; </w:t>
      </w:r>
    </w:p>
    <w:p w14:paraId="6A43A02E" w14:textId="77777777" w:rsidR="00C67B82" w:rsidRPr="00591CBD" w:rsidRDefault="00C67B82" w:rsidP="00042D68">
      <w:pPr>
        <w:pStyle w:val="SubclausewithRoman"/>
      </w:pPr>
      <w:r w:rsidRPr="0018775B">
        <w:t>access any External IT System, including through the Department’s IT Systems;</w:t>
      </w:r>
      <w:r>
        <w:t xml:space="preserve"> </w:t>
      </w:r>
      <w:r w:rsidRPr="00591CBD">
        <w:t>and</w:t>
      </w:r>
    </w:p>
    <w:p w14:paraId="3F64E5E5" w14:textId="77777777" w:rsidR="00C67B82" w:rsidRPr="00591CBD" w:rsidRDefault="00C67B82" w:rsidP="00042D68">
      <w:pPr>
        <w:pStyle w:val="SubclausewithRoman"/>
      </w:pPr>
      <w:r w:rsidRPr="00591CBD">
        <w:t xml:space="preserve">locate, inspect, copy and remove any </w:t>
      </w:r>
      <w:r>
        <w:t>Records</w:t>
      </w:r>
      <w:r w:rsidRPr="00591CBD">
        <w:t xml:space="preserve"> including data stored </w:t>
      </w:r>
      <w:r>
        <w:t>on any External IT System</w:t>
      </w:r>
      <w:r w:rsidRPr="00591CBD">
        <w:t>.</w:t>
      </w:r>
    </w:p>
    <w:p w14:paraId="1CD44C39" w14:textId="0654F016" w:rsidR="00C67B82" w:rsidRPr="00591CBD" w:rsidRDefault="00C67B82" w:rsidP="00EF5CA6">
      <w:pPr>
        <w:pStyle w:val="Standardsubclause0"/>
      </w:pPr>
      <w:bookmarkStart w:id="626" w:name="_Ref66986617"/>
      <w:r w:rsidRPr="00591CBD">
        <w:t xml:space="preserve">Subject to clause </w:t>
      </w:r>
      <w:r w:rsidRPr="00591CBD">
        <w:rPr>
          <w:color w:val="2B579A"/>
          <w:shd w:val="clear" w:color="auto" w:fill="E6E6E6"/>
        </w:rPr>
        <w:fldChar w:fldCharType="begin" w:fldLock="1"/>
      </w:r>
      <w:r w:rsidRPr="00591CBD">
        <w:instrText xml:space="preserve"> REF _Ref66986601 \w \h  \* MERGEFORMAT </w:instrText>
      </w:r>
      <w:r w:rsidRPr="00591CBD">
        <w:rPr>
          <w:color w:val="2B579A"/>
          <w:shd w:val="clear" w:color="auto" w:fill="E6E6E6"/>
        </w:rPr>
      </w:r>
      <w:r w:rsidRPr="00591CBD">
        <w:rPr>
          <w:color w:val="2B579A"/>
          <w:shd w:val="clear" w:color="auto" w:fill="E6E6E6"/>
        </w:rPr>
        <w:fldChar w:fldCharType="separate"/>
      </w:r>
      <w:r w:rsidR="00F4465A">
        <w:t>41.4</w:t>
      </w:r>
      <w:r w:rsidRPr="00591CBD">
        <w:rPr>
          <w:color w:val="2B579A"/>
          <w:shd w:val="clear" w:color="auto" w:fill="E6E6E6"/>
        </w:rPr>
        <w:fldChar w:fldCharType="end"/>
      </w:r>
      <w:r w:rsidRPr="00591CBD">
        <w:t xml:space="preserve">, the obligations referred to in clause </w:t>
      </w:r>
      <w:r w:rsidRPr="00591CBD">
        <w:rPr>
          <w:color w:val="2B579A"/>
          <w:shd w:val="clear" w:color="auto" w:fill="E6E6E6"/>
        </w:rPr>
        <w:fldChar w:fldCharType="begin" w:fldLock="1"/>
      </w:r>
      <w:r w:rsidRPr="00591CBD">
        <w:instrText xml:space="preserve"> REF _Ref70951108 \w \h  \* MERGEFORMAT </w:instrText>
      </w:r>
      <w:r w:rsidRPr="00591CBD">
        <w:rPr>
          <w:color w:val="2B579A"/>
          <w:shd w:val="clear" w:color="auto" w:fill="E6E6E6"/>
        </w:rPr>
      </w:r>
      <w:r w:rsidRPr="00591CBD">
        <w:rPr>
          <w:color w:val="2B579A"/>
          <w:shd w:val="clear" w:color="auto" w:fill="E6E6E6"/>
        </w:rPr>
        <w:fldChar w:fldCharType="separate"/>
      </w:r>
      <w:r w:rsidR="00F4465A">
        <w:t>41.2</w:t>
      </w:r>
      <w:r w:rsidRPr="00591CBD">
        <w:rPr>
          <w:color w:val="2B579A"/>
          <w:shd w:val="clear" w:color="auto" w:fill="E6E6E6"/>
        </w:rPr>
        <w:fldChar w:fldCharType="end"/>
      </w:r>
      <w:r w:rsidRPr="00591CBD">
        <w:t xml:space="preserve"> are subject to the Department providing reasonable prior notice to the Provider and compliance with the Provider's reasonable security procedures.</w:t>
      </w:r>
      <w:bookmarkEnd w:id="626"/>
    </w:p>
    <w:p w14:paraId="177CEBDE" w14:textId="77777777" w:rsidR="00C67B82" w:rsidRPr="00591CBD" w:rsidRDefault="00C67B82" w:rsidP="00EF5CA6">
      <w:pPr>
        <w:pStyle w:val="Standardsubclause0"/>
      </w:pPr>
      <w:bookmarkStart w:id="627" w:name="_Ref66986601"/>
      <w:r w:rsidRPr="00591CBD">
        <w:t>If:</w:t>
      </w:r>
      <w:bookmarkEnd w:id="627"/>
    </w:p>
    <w:p w14:paraId="2E71703A" w14:textId="77777777" w:rsidR="00C67B82" w:rsidRPr="00591CBD" w:rsidRDefault="00C67B82" w:rsidP="00530083">
      <w:pPr>
        <w:pStyle w:val="SubclausewithAlphaafternumber"/>
      </w:pPr>
      <w:bookmarkStart w:id="628" w:name="_Ref80291509"/>
      <w:r w:rsidRPr="00591CBD">
        <w:t>a matter is being investigated that, in the opinion of the Department, may involve:</w:t>
      </w:r>
      <w:bookmarkEnd w:id="628"/>
    </w:p>
    <w:p w14:paraId="50EB2CF9" w14:textId="77777777" w:rsidR="00C67B82" w:rsidRPr="00591CBD" w:rsidRDefault="00C67B82" w:rsidP="00042D68">
      <w:pPr>
        <w:pStyle w:val="SubclausewithRoman"/>
      </w:pPr>
      <w:r w:rsidRPr="00591CBD">
        <w:t>an actual or apprehended breach of the law;</w:t>
      </w:r>
    </w:p>
    <w:p w14:paraId="6929265E" w14:textId="77777777" w:rsidR="00C67B82" w:rsidRPr="00591CBD" w:rsidRDefault="00C67B82" w:rsidP="00042D68">
      <w:pPr>
        <w:pStyle w:val="SubclausewithRoman"/>
      </w:pPr>
      <w:r w:rsidRPr="00591CBD">
        <w:t xml:space="preserve">a breach of this Deed; or </w:t>
      </w:r>
    </w:p>
    <w:p w14:paraId="6AB1E326" w14:textId="77777777" w:rsidR="00C67B82" w:rsidRPr="00591CBD" w:rsidRDefault="00C67B82" w:rsidP="00042D68">
      <w:pPr>
        <w:pStyle w:val="SubclausewithRoman"/>
      </w:pPr>
      <w:r w:rsidRPr="00591CBD">
        <w:t>suspected fraud;</w:t>
      </w:r>
    </w:p>
    <w:p w14:paraId="45642470" w14:textId="77777777" w:rsidR="00C67B82" w:rsidRDefault="00C67B82" w:rsidP="00530083">
      <w:pPr>
        <w:pStyle w:val="SubclausewithAlphaafternumber"/>
      </w:pPr>
      <w:bookmarkStart w:id="629" w:name="_Ref80291530"/>
      <w:r w:rsidRPr="00591CBD">
        <w:t>the Department is conducting Program Assurance Activities</w:t>
      </w:r>
      <w:r>
        <w:t xml:space="preserve"> or an audit</w:t>
      </w:r>
      <w:r w:rsidRPr="00591CBD">
        <w:t xml:space="preserve"> in relation to the Provider</w:t>
      </w:r>
      <w:r>
        <w:t>; or</w:t>
      </w:r>
      <w:bookmarkEnd w:id="629"/>
    </w:p>
    <w:p w14:paraId="2DD6AB4A" w14:textId="77777777" w:rsidR="00C67B82" w:rsidRPr="00591CBD" w:rsidRDefault="00C67B82" w:rsidP="00530083">
      <w:pPr>
        <w:pStyle w:val="SubclausewithAlphaafternumber"/>
      </w:pPr>
      <w:r w:rsidRPr="0018775B">
        <w:t>the Department accesses any External IT System and any related Material pursuant to a regular, automated process of retrieval of Records including through the Department’s IT Systems</w:t>
      </w:r>
      <w:r w:rsidRPr="00591CBD">
        <w:t>,</w:t>
      </w:r>
    </w:p>
    <w:p w14:paraId="0CA27C46" w14:textId="7B6FE1B8" w:rsidR="00C67B82" w:rsidRPr="00591CBD" w:rsidRDefault="00C67B82" w:rsidP="00AC0D77">
      <w:pPr>
        <w:pStyle w:val="StandardSubclause-Indent"/>
      </w:pPr>
      <w:r w:rsidRPr="00591CBD">
        <w:t xml:space="preserve">clause </w:t>
      </w:r>
      <w:r w:rsidRPr="00591CBD">
        <w:rPr>
          <w:color w:val="2B579A"/>
          <w:shd w:val="clear" w:color="auto" w:fill="E6E6E6"/>
        </w:rPr>
        <w:fldChar w:fldCharType="begin" w:fldLock="1"/>
      </w:r>
      <w:r w:rsidRPr="00591CBD">
        <w:instrText xml:space="preserve"> REF _Ref66986617 \w \h  \* MERGEFORMAT </w:instrText>
      </w:r>
      <w:r w:rsidRPr="00591CBD">
        <w:rPr>
          <w:color w:val="2B579A"/>
          <w:shd w:val="clear" w:color="auto" w:fill="E6E6E6"/>
        </w:rPr>
      </w:r>
      <w:r w:rsidRPr="00591CBD">
        <w:rPr>
          <w:color w:val="2B579A"/>
          <w:shd w:val="clear" w:color="auto" w:fill="E6E6E6"/>
        </w:rPr>
        <w:fldChar w:fldCharType="separate"/>
      </w:r>
      <w:r w:rsidR="00F4465A">
        <w:t>41.3</w:t>
      </w:r>
      <w:r w:rsidRPr="00591CBD">
        <w:rPr>
          <w:color w:val="2B579A"/>
          <w:shd w:val="clear" w:color="auto" w:fill="E6E6E6"/>
        </w:rPr>
        <w:fldChar w:fldCharType="end"/>
      </w:r>
      <w:r w:rsidRPr="00591CBD">
        <w:t xml:space="preserve"> does not apply, and</w:t>
      </w:r>
      <w:r w:rsidR="000457DB">
        <w:t xml:space="preserve"> </w:t>
      </w:r>
      <w:r>
        <w:t>the Department</w:t>
      </w:r>
      <w:r w:rsidRPr="00591CBD">
        <w:t xml:space="preserve"> may remove and retain any</w:t>
      </w:r>
      <w:r>
        <w:t xml:space="preserve"> </w:t>
      </w:r>
      <w:r w:rsidRPr="0018775B">
        <w:t xml:space="preserve">Records, including those stored </w:t>
      </w:r>
      <w:r>
        <w:t>electronically</w:t>
      </w:r>
      <w:r w:rsidRPr="0018775B">
        <w:t>,</w:t>
      </w:r>
      <w:r>
        <w:t xml:space="preserve"> </w:t>
      </w:r>
      <w:r w:rsidRPr="00591CBD">
        <w:t xml:space="preserve">that the Department determines </w:t>
      </w:r>
      <w:r w:rsidR="000457DB">
        <w:t xml:space="preserve">are </w:t>
      </w:r>
      <w:r w:rsidRPr="00591CBD">
        <w:t xml:space="preserve">relevant to </w:t>
      </w:r>
      <w:r>
        <w:t xml:space="preserve">any action under </w:t>
      </w:r>
      <w:r w:rsidR="000457DB">
        <w:t xml:space="preserve">this </w:t>
      </w:r>
      <w:r>
        <w:t xml:space="preserve">clause </w:t>
      </w:r>
      <w:r>
        <w:rPr>
          <w:color w:val="2B579A"/>
          <w:shd w:val="clear" w:color="auto" w:fill="E6E6E6"/>
        </w:rPr>
        <w:fldChar w:fldCharType="begin" w:fldLock="1"/>
      </w:r>
      <w:r>
        <w:instrText xml:space="preserve"> REF _Ref66986601 \r \h </w:instrText>
      </w:r>
      <w:r>
        <w:rPr>
          <w:color w:val="2B579A"/>
          <w:shd w:val="clear" w:color="auto" w:fill="E6E6E6"/>
        </w:rPr>
      </w:r>
      <w:r>
        <w:rPr>
          <w:color w:val="2B579A"/>
          <w:shd w:val="clear" w:color="auto" w:fill="E6E6E6"/>
        </w:rPr>
        <w:fldChar w:fldCharType="separate"/>
      </w:r>
      <w:r w:rsidR="00F4465A">
        <w:t>41.4</w:t>
      </w:r>
      <w:r>
        <w:rPr>
          <w:color w:val="2B579A"/>
          <w:shd w:val="clear" w:color="auto" w:fill="E6E6E6"/>
        </w:rPr>
        <w:fldChar w:fldCharType="end"/>
      </w:r>
      <w:r w:rsidRPr="00591CBD">
        <w:t>, provided that</w:t>
      </w:r>
      <w:r>
        <w:t xml:space="preserve">, in the case of clause </w:t>
      </w:r>
      <w:r>
        <w:rPr>
          <w:color w:val="2B579A"/>
          <w:shd w:val="clear" w:color="auto" w:fill="E6E6E6"/>
        </w:rPr>
        <w:fldChar w:fldCharType="begin" w:fldLock="1"/>
      </w:r>
      <w:r>
        <w:instrText xml:space="preserve"> REF _Ref66986601 \r \h </w:instrText>
      </w:r>
      <w:r>
        <w:rPr>
          <w:color w:val="2B579A"/>
          <w:shd w:val="clear" w:color="auto" w:fill="E6E6E6"/>
        </w:rPr>
      </w:r>
      <w:r>
        <w:rPr>
          <w:color w:val="2B579A"/>
          <w:shd w:val="clear" w:color="auto" w:fill="E6E6E6"/>
        </w:rPr>
        <w:fldChar w:fldCharType="separate"/>
      </w:r>
      <w:r w:rsidR="00F4465A">
        <w:t>41.4</w:t>
      </w:r>
      <w:r>
        <w:rPr>
          <w:color w:val="2B579A"/>
          <w:shd w:val="clear" w:color="auto" w:fill="E6E6E6"/>
        </w:rPr>
        <w:fldChar w:fldCharType="end"/>
      </w:r>
      <w:r>
        <w:rPr>
          <w:color w:val="2B579A"/>
          <w:shd w:val="clear" w:color="auto" w:fill="E6E6E6"/>
        </w:rPr>
        <w:fldChar w:fldCharType="begin" w:fldLock="1"/>
      </w:r>
      <w:r>
        <w:instrText xml:space="preserve"> REF _Ref80291509 \r \h </w:instrText>
      </w:r>
      <w:r>
        <w:rPr>
          <w:color w:val="2B579A"/>
          <w:shd w:val="clear" w:color="auto" w:fill="E6E6E6"/>
        </w:rPr>
      </w:r>
      <w:r>
        <w:rPr>
          <w:color w:val="2B579A"/>
          <w:shd w:val="clear" w:color="auto" w:fill="E6E6E6"/>
        </w:rPr>
        <w:fldChar w:fldCharType="separate"/>
      </w:r>
      <w:r w:rsidR="00F4465A">
        <w:t>(a)</w:t>
      </w:r>
      <w:r>
        <w:rPr>
          <w:color w:val="2B579A"/>
          <w:shd w:val="clear" w:color="auto" w:fill="E6E6E6"/>
        </w:rPr>
        <w:fldChar w:fldCharType="end"/>
      </w:r>
      <w:r>
        <w:t xml:space="preserve"> and clause </w:t>
      </w:r>
      <w:r>
        <w:rPr>
          <w:color w:val="2B579A"/>
          <w:shd w:val="clear" w:color="auto" w:fill="E6E6E6"/>
        </w:rPr>
        <w:fldChar w:fldCharType="begin" w:fldLock="1"/>
      </w:r>
      <w:r>
        <w:instrText xml:space="preserve"> REF _Ref66986601 \r \h </w:instrText>
      </w:r>
      <w:r>
        <w:rPr>
          <w:color w:val="2B579A"/>
          <w:shd w:val="clear" w:color="auto" w:fill="E6E6E6"/>
        </w:rPr>
      </w:r>
      <w:r>
        <w:rPr>
          <w:color w:val="2B579A"/>
          <w:shd w:val="clear" w:color="auto" w:fill="E6E6E6"/>
        </w:rPr>
        <w:fldChar w:fldCharType="separate"/>
      </w:r>
      <w:r w:rsidR="00F4465A">
        <w:t>41.4</w:t>
      </w:r>
      <w:r>
        <w:rPr>
          <w:color w:val="2B579A"/>
          <w:shd w:val="clear" w:color="auto" w:fill="E6E6E6"/>
        </w:rPr>
        <w:fldChar w:fldCharType="end"/>
      </w:r>
      <w:r>
        <w:rPr>
          <w:color w:val="2B579A"/>
          <w:shd w:val="clear" w:color="auto" w:fill="E6E6E6"/>
        </w:rPr>
        <w:fldChar w:fldCharType="begin" w:fldLock="1"/>
      </w:r>
      <w:r>
        <w:instrText xml:space="preserve"> REF _Ref80291530 \r \h </w:instrText>
      </w:r>
      <w:r>
        <w:rPr>
          <w:color w:val="2B579A"/>
          <w:shd w:val="clear" w:color="auto" w:fill="E6E6E6"/>
        </w:rPr>
      </w:r>
      <w:r>
        <w:rPr>
          <w:color w:val="2B579A"/>
          <w:shd w:val="clear" w:color="auto" w:fill="E6E6E6"/>
        </w:rPr>
        <w:fldChar w:fldCharType="separate"/>
      </w:r>
      <w:r w:rsidR="00F4465A">
        <w:t>(b)</w:t>
      </w:r>
      <w:r>
        <w:rPr>
          <w:color w:val="2B579A"/>
          <w:shd w:val="clear" w:color="auto" w:fill="E6E6E6"/>
        </w:rPr>
        <w:fldChar w:fldCharType="end"/>
      </w:r>
      <w:r>
        <w:t>,</w:t>
      </w:r>
      <w:r w:rsidRPr="00591CBD">
        <w:t xml:space="preserve"> the Department returns a copy of all such </w:t>
      </w:r>
      <w:r>
        <w:t>Records</w:t>
      </w:r>
      <w:r w:rsidRPr="00591CBD">
        <w:t xml:space="preserve"> to the Provider within a reasonable period of time. </w:t>
      </w:r>
    </w:p>
    <w:p w14:paraId="508645D2" w14:textId="77777777" w:rsidR="00C67B82" w:rsidRPr="00591CBD" w:rsidRDefault="00C67B82" w:rsidP="00C67B82">
      <w:pPr>
        <w:pStyle w:val="Note-leftaligned"/>
      </w:pPr>
      <w:r w:rsidRPr="00591CBD">
        <w:t xml:space="preserve">Note: There are additional rights of access under the </w:t>
      </w:r>
      <w:r w:rsidRPr="00591CBD">
        <w:rPr>
          <w:i/>
        </w:rPr>
        <w:t>Ombudsman Act 1976</w:t>
      </w:r>
      <w:r w:rsidRPr="00591CBD">
        <w:t xml:space="preserve"> (Cth), the </w:t>
      </w:r>
      <w:r w:rsidRPr="00591CBD">
        <w:rPr>
          <w:i/>
        </w:rPr>
        <w:t>Privacy Act 1988</w:t>
      </w:r>
      <w:r w:rsidRPr="00591CBD">
        <w:t xml:space="preserve"> (Cth), and the </w:t>
      </w:r>
      <w:r w:rsidRPr="00591CBD">
        <w:rPr>
          <w:i/>
        </w:rPr>
        <w:t>Auditor-General Act 1997</w:t>
      </w:r>
      <w:r w:rsidRPr="00591CBD">
        <w:t xml:space="preserve"> (Cth).</w:t>
      </w:r>
    </w:p>
    <w:p w14:paraId="4A317290" w14:textId="62B500F8" w:rsidR="00C67B82" w:rsidRPr="00591CBD" w:rsidRDefault="00C67B82" w:rsidP="00EF5CA6">
      <w:pPr>
        <w:pStyle w:val="Standardsubclause0"/>
      </w:pPr>
      <w:r w:rsidRPr="00591CBD">
        <w:t xml:space="preserve">Each Party must bear its own costs </w:t>
      </w:r>
      <w:r>
        <w:t>in relation to any action</w:t>
      </w:r>
      <w:r w:rsidRPr="00591CBD">
        <w:t xml:space="preserve"> under</w:t>
      </w:r>
      <w:r>
        <w:t xml:space="preserve"> </w:t>
      </w:r>
      <w:r w:rsidRPr="00591CBD">
        <w:t>this clause</w:t>
      </w:r>
      <w:r>
        <w:t xml:space="preserve">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rsidRPr="00591CBD">
        <w:t>.</w:t>
      </w:r>
    </w:p>
    <w:p w14:paraId="6604E004" w14:textId="0AB6D051" w:rsidR="00C67B82" w:rsidRPr="00591CBD" w:rsidRDefault="00C67B82" w:rsidP="00EF5CA6">
      <w:pPr>
        <w:pStyle w:val="Standardsubclause0"/>
      </w:pPr>
      <w:r w:rsidRPr="00591CBD">
        <w:t xml:space="preserve">The Provider's </w:t>
      </w:r>
      <w:r>
        <w:t xml:space="preserve">compliance with this clause </w:t>
      </w:r>
      <w:r>
        <w:rPr>
          <w:color w:val="2B579A"/>
          <w:shd w:val="clear" w:color="auto" w:fill="E6E6E6"/>
        </w:rPr>
        <w:fldChar w:fldCharType="begin" w:fldLock="1"/>
      </w:r>
      <w:r>
        <w:instrText xml:space="preserve"> REF _Ref80290284 \r \h </w:instrText>
      </w:r>
      <w:r>
        <w:rPr>
          <w:color w:val="2B579A"/>
          <w:shd w:val="clear" w:color="auto" w:fill="E6E6E6"/>
        </w:rPr>
      </w:r>
      <w:r>
        <w:rPr>
          <w:color w:val="2B579A"/>
          <w:shd w:val="clear" w:color="auto" w:fill="E6E6E6"/>
        </w:rPr>
        <w:fldChar w:fldCharType="separate"/>
      </w:r>
      <w:r w:rsidR="00F4465A">
        <w:t>41</w:t>
      </w:r>
      <w:r>
        <w:rPr>
          <w:color w:val="2B579A"/>
          <w:shd w:val="clear" w:color="auto" w:fill="E6E6E6"/>
        </w:rPr>
        <w:fldChar w:fldCharType="end"/>
      </w:r>
      <w:r>
        <w:t xml:space="preserve"> </w:t>
      </w:r>
      <w:r w:rsidRPr="00591CBD">
        <w:t>does not in any way reduce the Provider's responsibility to perform its obligations in accordance with this Deed.</w:t>
      </w:r>
    </w:p>
    <w:p w14:paraId="6412F442" w14:textId="144A3226" w:rsidR="00C67B82" w:rsidRPr="00591CBD" w:rsidRDefault="00C67B82" w:rsidP="00C67B82">
      <w:pPr>
        <w:pStyle w:val="Heading3"/>
      </w:pPr>
      <w:bookmarkStart w:id="630" w:name="_Ref77960841"/>
      <w:bookmarkStart w:id="631" w:name="_Toc79000463"/>
      <w:bookmarkStart w:id="632" w:name="_Toc80265610"/>
      <w:bookmarkStart w:id="633" w:name="_Toc80703306"/>
      <w:bookmarkStart w:id="634" w:name="_Toc86941754"/>
      <w:bookmarkStart w:id="635" w:name="_Toc97281163"/>
      <w:bookmarkStart w:id="636" w:name="_Toc128066735"/>
      <w:r w:rsidRPr="00591CBD">
        <w:lastRenderedPageBreak/>
        <w:t>CHAPTER</w:t>
      </w:r>
      <w:r w:rsidR="00042D68">
        <w:t> </w:t>
      </w:r>
      <w:r w:rsidRPr="00591CBD">
        <w:t>A4 – DEED ADMINISTRATION</w:t>
      </w:r>
      <w:bookmarkEnd w:id="630"/>
      <w:bookmarkEnd w:id="631"/>
      <w:bookmarkEnd w:id="632"/>
      <w:bookmarkEnd w:id="633"/>
      <w:bookmarkEnd w:id="634"/>
      <w:bookmarkEnd w:id="635"/>
      <w:bookmarkEnd w:id="636"/>
    </w:p>
    <w:p w14:paraId="46317D04" w14:textId="72E42F0F" w:rsidR="00C67B82" w:rsidRPr="00591CBD" w:rsidRDefault="00C67B82" w:rsidP="00C67B82">
      <w:pPr>
        <w:pStyle w:val="Heading4"/>
      </w:pPr>
      <w:bookmarkStart w:id="637" w:name="_Toc79000464"/>
      <w:bookmarkStart w:id="638" w:name="_Toc80265611"/>
      <w:bookmarkStart w:id="639" w:name="_Toc80703307"/>
      <w:bookmarkStart w:id="640" w:name="_Toc97281164"/>
      <w:bookmarkStart w:id="641" w:name="_Toc128066736"/>
      <w:r w:rsidRPr="00591CBD">
        <w:t>Section</w:t>
      </w:r>
      <w:r w:rsidR="00042D68">
        <w:t> </w:t>
      </w:r>
      <w:r w:rsidRPr="00591CBD">
        <w:t>A4.1 – Indemnity and insurance</w:t>
      </w:r>
      <w:bookmarkEnd w:id="637"/>
      <w:bookmarkEnd w:id="638"/>
      <w:bookmarkEnd w:id="639"/>
      <w:bookmarkEnd w:id="640"/>
      <w:bookmarkEnd w:id="641"/>
    </w:p>
    <w:p w14:paraId="7395D1A6" w14:textId="77777777" w:rsidR="00C67B82" w:rsidRPr="00591CBD" w:rsidRDefault="00C67B82" w:rsidP="001D4075">
      <w:pPr>
        <w:pStyle w:val="Standardclause0"/>
      </w:pPr>
      <w:bookmarkStart w:id="642" w:name="_Ref66986643"/>
      <w:bookmarkStart w:id="643" w:name="_Ref66986648"/>
      <w:bookmarkStart w:id="644" w:name="_Ref66986653"/>
      <w:bookmarkStart w:id="645" w:name="_Toc79000465"/>
      <w:bookmarkStart w:id="646" w:name="_Toc80265612"/>
      <w:bookmarkStart w:id="647" w:name="_Toc80703308"/>
      <w:bookmarkStart w:id="648" w:name="_Toc86941755"/>
      <w:bookmarkStart w:id="649" w:name="_Toc97281165"/>
      <w:bookmarkStart w:id="650" w:name="_Toc128066737"/>
      <w:r w:rsidRPr="00591CBD">
        <w:t>Indemnity</w:t>
      </w:r>
      <w:bookmarkEnd w:id="642"/>
      <w:bookmarkEnd w:id="643"/>
      <w:bookmarkEnd w:id="644"/>
      <w:bookmarkEnd w:id="645"/>
      <w:bookmarkEnd w:id="646"/>
      <w:bookmarkEnd w:id="647"/>
      <w:bookmarkEnd w:id="648"/>
      <w:bookmarkEnd w:id="649"/>
      <w:bookmarkEnd w:id="650"/>
    </w:p>
    <w:p w14:paraId="5598CD48" w14:textId="77777777" w:rsidR="00C67B82" w:rsidRPr="00591CBD" w:rsidRDefault="00C67B82" w:rsidP="00EF5CA6">
      <w:pPr>
        <w:pStyle w:val="Standardsubclause0"/>
      </w:pPr>
      <w:r w:rsidRPr="00591CBD">
        <w:t>The Provider must indemnify the Department against any Loss by the Department, including in dealing with any claim against the Department, arising from or in connection with any:</w:t>
      </w:r>
    </w:p>
    <w:p w14:paraId="62082649" w14:textId="77777777" w:rsidR="00C67B82" w:rsidRPr="00591CBD" w:rsidRDefault="00C67B82" w:rsidP="00530083">
      <w:pPr>
        <w:pStyle w:val="SubclausewithAlphaafternumber"/>
      </w:pPr>
      <w:r w:rsidRPr="00591CBD">
        <w:t>act or omission by:</w:t>
      </w:r>
    </w:p>
    <w:p w14:paraId="6DB1A445" w14:textId="3A21CF39" w:rsidR="00C67B82" w:rsidRPr="00591CBD" w:rsidRDefault="00C67B82" w:rsidP="00042D68">
      <w:pPr>
        <w:pStyle w:val="SubclausewithRoman"/>
      </w:pPr>
      <w:r w:rsidRPr="00591CBD">
        <w:t>the Provider;</w:t>
      </w:r>
      <w:r w:rsidR="00226540">
        <w:t xml:space="preserve"> or</w:t>
      </w:r>
    </w:p>
    <w:p w14:paraId="52F7DE88" w14:textId="6960FC64" w:rsidR="00C67B82" w:rsidRPr="00591CBD" w:rsidRDefault="00C67B82" w:rsidP="00042D68">
      <w:pPr>
        <w:pStyle w:val="SubclausewithRoman"/>
      </w:pPr>
      <w:r w:rsidRPr="00591CBD">
        <w:t>a Subcontractor (whether or not the relevant entity is a current Subcontractor)</w:t>
      </w:r>
      <w:r w:rsidR="00226540">
        <w:t>,</w:t>
      </w:r>
      <w:r w:rsidRPr="00591CBD">
        <w:t xml:space="preserve"> </w:t>
      </w:r>
    </w:p>
    <w:p w14:paraId="29E9C582" w14:textId="61BB020D" w:rsidR="00C67B82" w:rsidRPr="00591CBD" w:rsidRDefault="00C67B82" w:rsidP="00681C89">
      <w:pPr>
        <w:pStyle w:val="SubclausewithAlpha-Indent"/>
      </w:pPr>
      <w:r w:rsidRPr="00591CBD">
        <w:t xml:space="preserve">in connection with this Deed, where there was fault on the part of the entity whose conduct gave rise to </w:t>
      </w:r>
      <w:r w:rsidR="000457DB">
        <w:t xml:space="preserve">the </w:t>
      </w:r>
      <w:r w:rsidRPr="00591CBD">
        <w:t xml:space="preserve">Loss; </w:t>
      </w:r>
    </w:p>
    <w:p w14:paraId="084AE35F" w14:textId="0A6EE914" w:rsidR="00C67B82" w:rsidRPr="00591CBD" w:rsidRDefault="00C67B82" w:rsidP="00530083">
      <w:pPr>
        <w:pStyle w:val="SubclausewithAlphaafternumber"/>
      </w:pPr>
      <w:r w:rsidRPr="00591CBD">
        <w:t xml:space="preserve">breach by the Provider of this Deed or failure to meet an undertaking given under this Deed; </w:t>
      </w:r>
    </w:p>
    <w:p w14:paraId="3C017081" w14:textId="6908AB9F" w:rsidR="00C67B82" w:rsidRPr="00591CBD" w:rsidRDefault="00C67B82" w:rsidP="00530083">
      <w:pPr>
        <w:pStyle w:val="SubclausewithAlphaafternumber"/>
      </w:pPr>
      <w:r w:rsidRPr="00591CBD">
        <w:t>publication of the information referred to in clause</w:t>
      </w:r>
      <w:r w:rsidRPr="00591CBD">
        <w:rPr>
          <w:b/>
          <w:bCs/>
        </w:rPr>
        <w:t xml:space="preserve"> </w:t>
      </w:r>
      <w:r w:rsidRPr="00591CBD">
        <w:rPr>
          <w:color w:val="2B579A"/>
          <w:shd w:val="clear" w:color="auto" w:fill="E6E6E6"/>
        </w:rPr>
        <w:fldChar w:fldCharType="begin" w:fldLock="1"/>
      </w:r>
      <w:r w:rsidRPr="00591CBD">
        <w:instrText xml:space="preserve"> REF _Ref66986635 \w \h  \* MERGEFORMAT </w:instrText>
      </w:r>
      <w:r w:rsidRPr="00591CBD">
        <w:rPr>
          <w:color w:val="2B579A"/>
          <w:shd w:val="clear" w:color="auto" w:fill="E6E6E6"/>
        </w:rPr>
      </w:r>
      <w:r w:rsidRPr="00591CBD">
        <w:rPr>
          <w:color w:val="2B579A"/>
          <w:shd w:val="clear" w:color="auto" w:fill="E6E6E6"/>
        </w:rPr>
        <w:fldChar w:fldCharType="separate"/>
      </w:r>
      <w:r w:rsidR="00F4465A">
        <w:t>61</w:t>
      </w:r>
      <w:r w:rsidRPr="00591CBD">
        <w:rPr>
          <w:color w:val="2B579A"/>
          <w:shd w:val="clear" w:color="auto" w:fill="E6E6E6"/>
        </w:rPr>
        <w:fldChar w:fldCharType="end"/>
      </w:r>
      <w:r w:rsidR="00601D6D">
        <w:t xml:space="preserve"> or </w:t>
      </w:r>
      <w:r w:rsidR="00601D6D">
        <w:rPr>
          <w:color w:val="2B579A"/>
          <w:shd w:val="clear" w:color="auto" w:fill="E6E6E6"/>
        </w:rPr>
        <w:fldChar w:fldCharType="begin" w:fldLock="1"/>
      </w:r>
      <w:r w:rsidR="00601D6D">
        <w:instrText xml:space="preserve"> REF _Ref98318985 \r \h </w:instrText>
      </w:r>
      <w:r w:rsidR="00601D6D">
        <w:rPr>
          <w:color w:val="2B579A"/>
          <w:shd w:val="clear" w:color="auto" w:fill="E6E6E6"/>
        </w:rPr>
      </w:r>
      <w:r w:rsidR="00601D6D">
        <w:rPr>
          <w:color w:val="2B579A"/>
          <w:shd w:val="clear" w:color="auto" w:fill="E6E6E6"/>
        </w:rPr>
        <w:fldChar w:fldCharType="separate"/>
      </w:r>
      <w:r w:rsidR="00F4465A">
        <w:t>107.3</w:t>
      </w:r>
      <w:r w:rsidR="00601D6D">
        <w:rPr>
          <w:color w:val="2B579A"/>
          <w:shd w:val="clear" w:color="auto" w:fill="E6E6E6"/>
        </w:rPr>
        <w:fldChar w:fldCharType="end"/>
      </w:r>
      <w:r w:rsidRPr="00591CBD">
        <w:t>, where the published information was provided by the Provider to the Department; or</w:t>
      </w:r>
    </w:p>
    <w:p w14:paraId="1E45D929" w14:textId="226EC5D0" w:rsidR="00C67B82" w:rsidRPr="00591CBD" w:rsidRDefault="00C67B82" w:rsidP="00530083">
      <w:pPr>
        <w:pStyle w:val="SubclausewithAlphaafternumber"/>
      </w:pPr>
      <w:r w:rsidRPr="00591CBD">
        <w:t>use by the Department of any Warranted Material, including any claims by third parties about the ownership or right to use Intellectual Property Rights or Moral Rights in any Warranted Material.</w:t>
      </w:r>
    </w:p>
    <w:p w14:paraId="78A8BAA1" w14:textId="5FF2166C" w:rsidR="00C67B82" w:rsidRPr="00591CBD" w:rsidRDefault="00C67B82" w:rsidP="00EF5CA6">
      <w:pPr>
        <w:pStyle w:val="Standardsubclause0"/>
      </w:pPr>
      <w:r w:rsidRPr="00591CBD">
        <w:t xml:space="preserve">The liability of the Provider to indemnify the Department under this clause </w:t>
      </w:r>
      <w:r w:rsidRPr="00591CBD">
        <w:rPr>
          <w:color w:val="2B579A"/>
          <w:shd w:val="clear" w:color="auto" w:fill="E6E6E6"/>
        </w:rPr>
        <w:fldChar w:fldCharType="begin" w:fldLock="1"/>
      </w:r>
      <w:r w:rsidRPr="00591CBD">
        <w:instrText xml:space="preserve"> REF _Ref66986643 \w \h  \* MERGEFORMAT </w:instrText>
      </w:r>
      <w:r w:rsidRPr="00591CBD">
        <w:rPr>
          <w:color w:val="2B579A"/>
          <w:shd w:val="clear" w:color="auto" w:fill="E6E6E6"/>
        </w:rPr>
      </w:r>
      <w:r w:rsidRPr="00591CBD">
        <w:rPr>
          <w:color w:val="2B579A"/>
          <w:shd w:val="clear" w:color="auto" w:fill="E6E6E6"/>
        </w:rPr>
        <w:fldChar w:fldCharType="separate"/>
      </w:r>
      <w:r w:rsidR="00F4465A">
        <w:t>42</w:t>
      </w:r>
      <w:r w:rsidRPr="00591CBD">
        <w:rPr>
          <w:color w:val="2B579A"/>
          <w:shd w:val="clear" w:color="auto" w:fill="E6E6E6"/>
        </w:rPr>
        <w:fldChar w:fldCharType="end"/>
      </w:r>
      <w:r w:rsidRPr="00591CBD">
        <w:t xml:space="preserve"> will be reduced proportionately to the extent that fault on the Department's part contributed to the relevant Loss. </w:t>
      </w:r>
    </w:p>
    <w:p w14:paraId="7C0CB04A" w14:textId="3DE42E55" w:rsidR="00C67B82" w:rsidRPr="00591CBD" w:rsidRDefault="00C67B82" w:rsidP="00EF5CA6">
      <w:pPr>
        <w:pStyle w:val="Standardsubclause0"/>
      </w:pPr>
      <w:r w:rsidRPr="00591CBD">
        <w:t xml:space="preserve">The Department's right to be indemnified under this clause </w:t>
      </w:r>
      <w:r w:rsidRPr="00591CBD">
        <w:rPr>
          <w:color w:val="2B579A"/>
          <w:shd w:val="clear" w:color="auto" w:fill="E6E6E6"/>
        </w:rPr>
        <w:fldChar w:fldCharType="begin" w:fldLock="1"/>
      </w:r>
      <w:r w:rsidRPr="00591CBD">
        <w:instrText xml:space="preserve"> REF _Ref66986648 \w \h  \* MERGEFORMAT </w:instrText>
      </w:r>
      <w:r w:rsidRPr="00591CBD">
        <w:rPr>
          <w:color w:val="2B579A"/>
          <w:shd w:val="clear" w:color="auto" w:fill="E6E6E6"/>
        </w:rPr>
      </w:r>
      <w:r w:rsidRPr="00591CBD">
        <w:rPr>
          <w:color w:val="2B579A"/>
          <w:shd w:val="clear" w:color="auto" w:fill="E6E6E6"/>
        </w:rPr>
        <w:fldChar w:fldCharType="separate"/>
      </w:r>
      <w:r w:rsidR="00F4465A">
        <w:t>42</w:t>
      </w:r>
      <w:r w:rsidRPr="00591CBD">
        <w:rPr>
          <w:color w:val="2B579A"/>
          <w:shd w:val="clear" w:color="auto" w:fill="E6E6E6"/>
        </w:rPr>
        <w:fldChar w:fldCharType="end"/>
      </w:r>
      <w:r w:rsidRPr="00591CBD">
        <w:t xml:space="preserve"> is in addition to any other right, power, or remedy provided by law, but the Department will not be entitled to be compensated in excess of the amount of the relevant Loss.</w:t>
      </w:r>
    </w:p>
    <w:p w14:paraId="0DD40630" w14:textId="77777777" w:rsidR="00C67B82" w:rsidRPr="00591CBD" w:rsidRDefault="00C67B82" w:rsidP="00C67B82">
      <w:pPr>
        <w:pStyle w:val="Subheadingindented"/>
      </w:pPr>
      <w:bookmarkStart w:id="651" w:name="_Toc86941756"/>
      <w:r w:rsidRPr="00591CBD">
        <w:t>Meaning of fault</w:t>
      </w:r>
      <w:bookmarkEnd w:id="651"/>
      <w:r w:rsidRPr="00591CBD">
        <w:t xml:space="preserve"> </w:t>
      </w:r>
    </w:p>
    <w:p w14:paraId="19FE2A4B" w14:textId="1FADC254" w:rsidR="00C67B82" w:rsidRPr="00591CBD" w:rsidRDefault="00C67B82" w:rsidP="00EF5CA6">
      <w:pPr>
        <w:pStyle w:val="Standardsubclause0"/>
      </w:pPr>
      <w:r w:rsidRPr="00591CBD">
        <w:t xml:space="preserve">In this clause </w:t>
      </w:r>
      <w:r w:rsidRPr="00591CBD">
        <w:rPr>
          <w:color w:val="2B579A"/>
          <w:shd w:val="clear" w:color="auto" w:fill="E6E6E6"/>
        </w:rPr>
        <w:fldChar w:fldCharType="begin" w:fldLock="1"/>
      </w:r>
      <w:r w:rsidRPr="00591CBD">
        <w:instrText xml:space="preserve"> REF _Ref66986653 \w \h  \* MERGEFORMAT </w:instrText>
      </w:r>
      <w:r w:rsidRPr="00591CBD">
        <w:rPr>
          <w:color w:val="2B579A"/>
          <w:shd w:val="clear" w:color="auto" w:fill="E6E6E6"/>
        </w:rPr>
      </w:r>
      <w:r w:rsidRPr="00591CBD">
        <w:rPr>
          <w:color w:val="2B579A"/>
          <w:shd w:val="clear" w:color="auto" w:fill="E6E6E6"/>
        </w:rPr>
        <w:fldChar w:fldCharType="separate"/>
      </w:r>
      <w:r w:rsidR="00F4465A">
        <w:t>42</w:t>
      </w:r>
      <w:r w:rsidRPr="00591CBD">
        <w:rPr>
          <w:color w:val="2B579A"/>
          <w:shd w:val="clear" w:color="auto" w:fill="E6E6E6"/>
        </w:rPr>
        <w:fldChar w:fldCharType="end"/>
      </w:r>
      <w:r w:rsidRPr="00591CBD">
        <w:t>, 'fault' means any negligent or unlawful act or omission or wilful misconduct, including fraud.</w:t>
      </w:r>
    </w:p>
    <w:p w14:paraId="46A94454" w14:textId="2F48CC41" w:rsidR="00C67B82" w:rsidRPr="00591CBD" w:rsidRDefault="00C67B82" w:rsidP="00C04D48">
      <w:pPr>
        <w:pStyle w:val="Standardclause0"/>
        <w:keepLines/>
      </w:pPr>
      <w:bookmarkStart w:id="652" w:name="_Ref66986662"/>
      <w:bookmarkStart w:id="653" w:name="_Ref66986865"/>
      <w:bookmarkStart w:id="654" w:name="_Ref66986871"/>
      <w:bookmarkStart w:id="655" w:name="_Ref66986879"/>
      <w:bookmarkStart w:id="656" w:name="_Ref66986924"/>
      <w:bookmarkStart w:id="657" w:name="_Ref66986929"/>
      <w:bookmarkStart w:id="658" w:name="_Ref66986946"/>
      <w:bookmarkStart w:id="659" w:name="_Ref66986971"/>
      <w:bookmarkStart w:id="660" w:name="_Ref66987025"/>
      <w:bookmarkStart w:id="661" w:name="_Ref66987032"/>
      <w:bookmarkStart w:id="662" w:name="_Toc72237077"/>
      <w:bookmarkStart w:id="663" w:name="_Toc79000466"/>
      <w:bookmarkStart w:id="664" w:name="_Toc80265613"/>
      <w:bookmarkStart w:id="665" w:name="_Toc80703309"/>
      <w:bookmarkStart w:id="666" w:name="_Toc86941757"/>
      <w:bookmarkStart w:id="667" w:name="_Toc97281166"/>
      <w:bookmarkStart w:id="668" w:name="_Toc128066738"/>
      <w:bookmarkStart w:id="669" w:name="_Toc73467817"/>
      <w:r w:rsidRPr="00591CBD">
        <w:lastRenderedPageBreak/>
        <w:t>Insurance</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sidRPr="00591CBD">
        <w:t xml:space="preserve"> </w:t>
      </w:r>
      <w:bookmarkEnd w:id="669"/>
    </w:p>
    <w:p w14:paraId="66AF367C" w14:textId="52A72AA3" w:rsidR="00C67B82" w:rsidRPr="00591CBD" w:rsidRDefault="00C67B82" w:rsidP="00C04D48">
      <w:pPr>
        <w:pStyle w:val="Standardsubclause0"/>
        <w:keepNext/>
        <w:keepLines/>
      </w:pPr>
      <w:bookmarkStart w:id="670" w:name="_Ref80651931"/>
      <w:r w:rsidRPr="00591CBD">
        <w:t xml:space="preserve">Subject to this clause </w:t>
      </w:r>
      <w:r w:rsidRPr="00591CBD">
        <w:rPr>
          <w:color w:val="2B579A"/>
          <w:shd w:val="clear" w:color="auto" w:fill="E6E6E6"/>
        </w:rPr>
        <w:fldChar w:fldCharType="begin" w:fldLock="1"/>
      </w:r>
      <w:r w:rsidRPr="00591CBD">
        <w:instrText xml:space="preserve"> REF _Ref66986662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in clause </w:t>
      </w:r>
      <w:r w:rsidRPr="00591CBD">
        <w:rPr>
          <w:color w:val="2B579A"/>
          <w:shd w:val="clear" w:color="auto" w:fill="E6E6E6"/>
        </w:rPr>
        <w:fldChar w:fldCharType="begin" w:fldLock="1"/>
      </w:r>
      <w:r w:rsidRPr="00591CBD">
        <w:instrText xml:space="preserve"> REF _Ref66986676 \w \h  \* MERGEFORMAT </w:instrText>
      </w:r>
      <w:r w:rsidRPr="00591CBD">
        <w:rPr>
          <w:color w:val="2B579A"/>
          <w:shd w:val="clear" w:color="auto" w:fill="E6E6E6"/>
        </w:rPr>
      </w:r>
      <w:r w:rsidRPr="00591CBD">
        <w:rPr>
          <w:color w:val="2B579A"/>
          <w:shd w:val="clear" w:color="auto" w:fill="E6E6E6"/>
        </w:rPr>
        <w:fldChar w:fldCharType="separate"/>
      </w:r>
      <w:r w:rsidR="00F4465A">
        <w:t>43.1(b)(i)(A)</w:t>
      </w:r>
      <w:r w:rsidRPr="00591CBD">
        <w:rPr>
          <w:color w:val="2B579A"/>
          <w:shd w:val="clear" w:color="auto" w:fill="E6E6E6"/>
        </w:rPr>
        <w:fldChar w:fldCharType="end"/>
      </w:r>
      <w:r w:rsidRPr="00591CBD">
        <w:t xml:space="preserve"> and the professional indemnity insurance or errors and omissions insurance at clause </w:t>
      </w:r>
      <w:r w:rsidRPr="00591CBD">
        <w:rPr>
          <w:color w:val="2B579A"/>
          <w:shd w:val="clear" w:color="auto" w:fill="E6E6E6"/>
        </w:rPr>
        <w:fldChar w:fldCharType="begin" w:fldLock="1"/>
      </w:r>
      <w:r w:rsidRPr="00591CBD">
        <w:instrText xml:space="preserve"> REF _Ref66986688 \w \h  \* MERGEFORMAT </w:instrText>
      </w:r>
      <w:r w:rsidRPr="00591CBD">
        <w:rPr>
          <w:color w:val="2B579A"/>
          <w:shd w:val="clear" w:color="auto" w:fill="E6E6E6"/>
        </w:rPr>
      </w:r>
      <w:r w:rsidRPr="00591CBD">
        <w:rPr>
          <w:color w:val="2B579A"/>
          <w:shd w:val="clear" w:color="auto" w:fill="E6E6E6"/>
        </w:rPr>
        <w:fldChar w:fldCharType="separate"/>
      </w:r>
      <w:r w:rsidR="00F4465A">
        <w:t>43.1(d)</w:t>
      </w:r>
      <w:r w:rsidRPr="00591CBD">
        <w:rPr>
          <w:color w:val="2B579A"/>
          <w:shd w:val="clear" w:color="auto" w:fill="E6E6E6"/>
        </w:rPr>
        <w:fldChar w:fldCharType="end"/>
      </w:r>
      <w:r w:rsidRPr="00591CBD">
        <w:t>, be written on an occurrence basis:</w:t>
      </w:r>
      <w:bookmarkEnd w:id="670"/>
    </w:p>
    <w:p w14:paraId="6ACA296E" w14:textId="77777777" w:rsidR="00C67B82" w:rsidRPr="00591CBD" w:rsidRDefault="00C67B82" w:rsidP="00C04D48">
      <w:pPr>
        <w:pStyle w:val="SubclausewithAlphaafternumber"/>
        <w:keepNext/>
        <w:keepLines/>
      </w:pPr>
      <w:bookmarkStart w:id="671" w:name="_Ref66986775"/>
      <w:r w:rsidRPr="00591CBD">
        <w:t>public liability insurance with a limit of indemnity of at least $20 million in respect of each and every occurrence, which covers:</w:t>
      </w:r>
      <w:bookmarkEnd w:id="671"/>
    </w:p>
    <w:p w14:paraId="68A460DD" w14:textId="2534D1F5" w:rsidR="00C67B82" w:rsidRPr="00591CBD" w:rsidRDefault="00C67B82" w:rsidP="00042D68">
      <w:pPr>
        <w:pStyle w:val="SubclausewithRoman"/>
      </w:pPr>
      <w:r w:rsidRPr="00591CBD">
        <w:t xml:space="preserve">the Provider's liability and the liability of its Personnel, representatives and agents (including to the Department and to the Participants) at general law and additionally as assumed under the terms of clause </w:t>
      </w:r>
      <w:r w:rsidRPr="00591CBD">
        <w:rPr>
          <w:color w:val="2B579A"/>
          <w:shd w:val="clear" w:color="auto" w:fill="E6E6E6"/>
        </w:rPr>
        <w:fldChar w:fldCharType="begin" w:fldLock="1"/>
      </w:r>
      <w:r w:rsidRPr="00591CBD">
        <w:instrText xml:space="preserve"> REF _Ref66986697 \w \h  \* MERGEFORMAT </w:instrText>
      </w:r>
      <w:r w:rsidRPr="00591CBD">
        <w:rPr>
          <w:color w:val="2B579A"/>
          <w:shd w:val="clear" w:color="auto" w:fill="E6E6E6"/>
        </w:rPr>
      </w:r>
      <w:r w:rsidRPr="00591CBD">
        <w:rPr>
          <w:color w:val="2B579A"/>
          <w:shd w:val="clear" w:color="auto" w:fill="E6E6E6"/>
        </w:rPr>
        <w:fldChar w:fldCharType="separate"/>
      </w:r>
      <w:r w:rsidR="00F4465A">
        <w:t>44</w:t>
      </w:r>
      <w:r w:rsidRPr="00591CBD">
        <w:rPr>
          <w:color w:val="2B579A"/>
          <w:shd w:val="clear" w:color="auto" w:fill="E6E6E6"/>
        </w:rPr>
        <w:fldChar w:fldCharType="end"/>
      </w:r>
      <w:r w:rsidRPr="00591CBD">
        <w:t>; and</w:t>
      </w:r>
    </w:p>
    <w:p w14:paraId="0524DA87" w14:textId="129BAAFE" w:rsidR="00C67B82" w:rsidRPr="00591CBD" w:rsidRDefault="00C67B82" w:rsidP="00042D68">
      <w:pPr>
        <w:pStyle w:val="SubclausewithRoman"/>
      </w:pPr>
      <w:r w:rsidRPr="00591CBD">
        <w:t>the vicarious liability of the Department in respect of the acts or omissions of the Provider, its Personnel, representatives and agents</w:t>
      </w:r>
      <w:r w:rsidR="000457DB">
        <w:t>,</w:t>
      </w:r>
    </w:p>
    <w:p w14:paraId="71E01128" w14:textId="3F967EB9" w:rsidR="00C67B82" w:rsidRPr="00591CBD" w:rsidRDefault="00C67B82" w:rsidP="00681C89">
      <w:pPr>
        <w:pStyle w:val="SubclausewithAlpha-Indent"/>
      </w:pPr>
      <w:r w:rsidRPr="00591CBD">
        <w:t>in respect of:</w:t>
      </w:r>
    </w:p>
    <w:p w14:paraId="3BFF1A80" w14:textId="77777777" w:rsidR="00C67B82" w:rsidRPr="00591CBD" w:rsidRDefault="00C67B82" w:rsidP="00042D68">
      <w:pPr>
        <w:pStyle w:val="SubclausewithRoman"/>
      </w:pPr>
      <w:r w:rsidRPr="00591CBD">
        <w:t>loss of, or damage to, or loss of use of any real or personal property (including property of the Department in the care, custody or control of the Provider); and</w:t>
      </w:r>
    </w:p>
    <w:p w14:paraId="44A87ACA" w14:textId="7A45654B" w:rsidR="00C67B82" w:rsidRPr="00591CBD" w:rsidRDefault="00C67B82" w:rsidP="00042D68">
      <w:pPr>
        <w:pStyle w:val="SubclausewithRoman"/>
      </w:pPr>
      <w:r w:rsidRPr="00591CBD">
        <w:t xml:space="preserve">the bodily injury, disease or illness (including mental illness), disability, shock, fright, mental anguish or mental injury or death of any individual (other than a liability insured under the insurance referred to in clause </w:t>
      </w:r>
      <w:r w:rsidRPr="00591CBD">
        <w:rPr>
          <w:color w:val="2B579A"/>
          <w:shd w:val="clear" w:color="auto" w:fill="E6E6E6"/>
        </w:rPr>
        <w:fldChar w:fldCharType="begin" w:fldLock="1"/>
      </w:r>
      <w:r w:rsidRPr="00591CBD">
        <w:instrText xml:space="preserve"> REF _Ref66986712 \w \h  \* MERGEFORMAT </w:instrText>
      </w:r>
      <w:r w:rsidRPr="00591CBD">
        <w:rPr>
          <w:color w:val="2B579A"/>
          <w:shd w:val="clear" w:color="auto" w:fill="E6E6E6"/>
        </w:rPr>
      </w:r>
      <w:r w:rsidRPr="00591CBD">
        <w:rPr>
          <w:color w:val="2B579A"/>
          <w:shd w:val="clear" w:color="auto" w:fill="E6E6E6"/>
        </w:rPr>
        <w:fldChar w:fldCharType="separate"/>
      </w:r>
      <w:r w:rsidR="00F4465A">
        <w:t>43.1(b)</w:t>
      </w:r>
      <w:r w:rsidRPr="00591CBD">
        <w:rPr>
          <w:color w:val="2B579A"/>
          <w:shd w:val="clear" w:color="auto" w:fill="E6E6E6"/>
        </w:rPr>
        <w:fldChar w:fldCharType="end"/>
      </w:r>
      <w:r w:rsidRPr="00591CBD">
        <w:t xml:space="preserve">), </w:t>
      </w:r>
    </w:p>
    <w:p w14:paraId="0E7B6C81" w14:textId="77777777" w:rsidR="00C67B82" w:rsidRPr="00591CBD" w:rsidRDefault="00C67B82" w:rsidP="00C67B82">
      <w:pPr>
        <w:pStyle w:val="SubclausewithAlpha-Indent"/>
      </w:pPr>
      <w:r w:rsidRPr="00591CBD">
        <w:t>arising out of, or in connection with, the Provider's performance of this Deed;</w:t>
      </w:r>
    </w:p>
    <w:p w14:paraId="2FFE5187" w14:textId="77777777" w:rsidR="00C67B82" w:rsidRPr="00591CBD" w:rsidRDefault="00C67B82" w:rsidP="00530083">
      <w:pPr>
        <w:pStyle w:val="SubclausewithAlphaafternumber"/>
      </w:pPr>
      <w:bookmarkStart w:id="672" w:name="_Ref66986712"/>
      <w:r w:rsidRPr="00591CBD">
        <w:t>insurance which insures any injury, damage, expense, loss or liability suffered or incurred by any individual engaged in work by the Provider under this Deed:</w:t>
      </w:r>
      <w:bookmarkEnd w:id="672"/>
    </w:p>
    <w:p w14:paraId="4A8A7884" w14:textId="77777777" w:rsidR="00C67B82" w:rsidRPr="00591CBD" w:rsidRDefault="00C67B82" w:rsidP="00042D68">
      <w:pPr>
        <w:pStyle w:val="SubclausewithRoman"/>
      </w:pPr>
      <w:r w:rsidRPr="00591CBD">
        <w:t>giving rise to a claim:</w:t>
      </w:r>
    </w:p>
    <w:p w14:paraId="3D3E3CF1" w14:textId="77777777" w:rsidR="00C67B82" w:rsidRPr="00591CBD" w:rsidRDefault="00C67B82" w:rsidP="00042D68">
      <w:pPr>
        <w:pStyle w:val="SubclausewithUpperAlpha"/>
      </w:pPr>
      <w:bookmarkStart w:id="673" w:name="_Ref66986676"/>
      <w:r w:rsidRPr="00591CBD">
        <w:t>under any statute relating to workers' compensation; and</w:t>
      </w:r>
      <w:bookmarkEnd w:id="673"/>
    </w:p>
    <w:p w14:paraId="17B4ACFD" w14:textId="2385FDD6" w:rsidR="00C67B82" w:rsidRPr="00591CBD" w:rsidRDefault="00C67B82" w:rsidP="00042D68">
      <w:pPr>
        <w:pStyle w:val="SubclausewithUpperAlpha"/>
      </w:pPr>
      <w:r w:rsidRPr="00591CBD">
        <w:t>where common law claims by such workers are permissible outside of the statutory scheme referred to in clause</w:t>
      </w:r>
      <w:r>
        <w:t> </w:t>
      </w:r>
      <w:r w:rsidRPr="00591CBD">
        <w:rPr>
          <w:color w:val="2B579A"/>
          <w:shd w:val="clear" w:color="auto" w:fill="E6E6E6"/>
        </w:rPr>
        <w:fldChar w:fldCharType="begin" w:fldLock="1"/>
      </w:r>
      <w:r w:rsidRPr="00591CBD">
        <w:instrText xml:space="preserve"> REF _Ref66986676 \w \h  \* MERGEFORMAT </w:instrText>
      </w:r>
      <w:r w:rsidRPr="00591CBD">
        <w:rPr>
          <w:color w:val="2B579A"/>
          <w:shd w:val="clear" w:color="auto" w:fill="E6E6E6"/>
        </w:rPr>
      </w:r>
      <w:r w:rsidRPr="00591CBD">
        <w:rPr>
          <w:color w:val="2B579A"/>
          <w:shd w:val="clear" w:color="auto" w:fill="E6E6E6"/>
        </w:rPr>
        <w:fldChar w:fldCharType="separate"/>
      </w:r>
      <w:r w:rsidR="00F4465A">
        <w:t>43.1(b)(i)(A)</w:t>
      </w:r>
      <w:r w:rsidRPr="00591CBD">
        <w:rPr>
          <w:color w:val="2B579A"/>
          <w:shd w:val="clear" w:color="auto" w:fill="E6E6E6"/>
        </w:rPr>
        <w:fldChar w:fldCharType="end"/>
      </w:r>
      <w:r w:rsidRPr="00591CBD">
        <w:t>, for employer's liability at common law with a limit of indemnity of at least $50 million in respect of each and every occurrence;</w:t>
      </w:r>
    </w:p>
    <w:p w14:paraId="095D2BAC" w14:textId="77777777" w:rsidR="00C67B82" w:rsidRPr="00591CBD" w:rsidRDefault="00C67B82" w:rsidP="00042D68">
      <w:pPr>
        <w:pStyle w:val="SubclausewithRoman"/>
      </w:pPr>
      <w:r w:rsidRPr="00591CBD">
        <w:t>in each Australian state or territory where the Services are performed or delivered; and</w:t>
      </w:r>
    </w:p>
    <w:p w14:paraId="56611D15" w14:textId="77777777" w:rsidR="00C67B82" w:rsidRPr="00591CBD" w:rsidRDefault="00C67B82" w:rsidP="00042D68">
      <w:pPr>
        <w:pStyle w:val="SubclausewithRoman"/>
      </w:pPr>
      <w:r w:rsidRPr="00591CBD">
        <w:t>where possible under the relevant law or scheme governing workers compensation insurance and in respect of all employers' liability policies, extending to indemnify the Department for its liability as principal in relation to any such claim;</w:t>
      </w:r>
    </w:p>
    <w:p w14:paraId="66A57FED" w14:textId="77777777" w:rsidR="00C67B82" w:rsidRPr="00591CBD" w:rsidRDefault="00C67B82" w:rsidP="00530083">
      <w:pPr>
        <w:pStyle w:val="SubclausewithAlphaafternumber"/>
      </w:pPr>
      <w:r w:rsidRPr="00591CBD">
        <w:t>for any motor vehicle used in the performance of this Deed:</w:t>
      </w:r>
    </w:p>
    <w:p w14:paraId="76298401" w14:textId="77777777" w:rsidR="00C67B82" w:rsidRPr="00591CBD" w:rsidRDefault="00C67B82" w:rsidP="00042D68">
      <w:pPr>
        <w:pStyle w:val="SubclausewithRoman"/>
      </w:pPr>
      <w:r w:rsidRPr="00591CBD">
        <w:t>insurance with a limit of indemnity of at least $20 million in respect of each and every occurrence which covers:</w:t>
      </w:r>
    </w:p>
    <w:p w14:paraId="31BA238F" w14:textId="77777777" w:rsidR="00C67B82" w:rsidRPr="00591CBD" w:rsidRDefault="00C67B82" w:rsidP="00042D68">
      <w:pPr>
        <w:pStyle w:val="SubclausewithUpperAlpha"/>
      </w:pPr>
      <w:r w:rsidRPr="00591CBD">
        <w:lastRenderedPageBreak/>
        <w:t>third party property damage arising from the use of any plant or vehicles (registered or unregistered) used in respect of the performance of this Deed (including transporting Participants); and</w:t>
      </w:r>
    </w:p>
    <w:p w14:paraId="4CF2EEE7" w14:textId="6DFAF4A6" w:rsidR="00C67B82" w:rsidRPr="00591CBD" w:rsidRDefault="00C67B82" w:rsidP="00042D68">
      <w:pPr>
        <w:pStyle w:val="SubclausewithUpperAlpha"/>
      </w:pPr>
      <w:r w:rsidRPr="00591CBD">
        <w:t>the bodily injury, disease or illness (including mental illness), disability, shock, fright, mental anguish or mental injury or death of, any individual arising from the use of any unregistered plant or vehicles used in or in connection with the performance of the Services pursuant to this Deed (including transporting Participants</w:t>
      </w:r>
      <w:r w:rsidRPr="000C45E5">
        <w:t>);</w:t>
      </w:r>
      <w:r w:rsidR="00E134D3" w:rsidRPr="000C45E5">
        <w:t xml:space="preserve"> </w:t>
      </w:r>
      <w:r w:rsidR="00E134D3" w:rsidRPr="005B4942">
        <w:t>and</w:t>
      </w:r>
    </w:p>
    <w:p w14:paraId="1EC3F879" w14:textId="3111E6CA" w:rsidR="00C67B82" w:rsidRPr="00591CBD" w:rsidRDefault="00C67B82" w:rsidP="00104456">
      <w:pPr>
        <w:pStyle w:val="SubclausewithRoman"/>
      </w:pPr>
      <w:r w:rsidRPr="00591CBD">
        <w:t xml:space="preserve">compulsory third party motor vehicle insurance for all registrable vehicles used in the performance of this Deed (including transporting Participants in the Provider's or the Provider's </w:t>
      </w:r>
      <w:r w:rsidR="00104456">
        <w:t>employees'</w:t>
      </w:r>
      <w:r w:rsidRPr="00591CBD">
        <w:t xml:space="preserve"> vehicles); </w:t>
      </w:r>
    </w:p>
    <w:p w14:paraId="5F200AA7" w14:textId="697496E7" w:rsidR="00C67B82" w:rsidRPr="00591CBD" w:rsidRDefault="00C67B82" w:rsidP="00530083">
      <w:pPr>
        <w:pStyle w:val="SubclausewithAlphaafternumber"/>
      </w:pPr>
      <w:bookmarkStart w:id="674" w:name="_Ref66986688"/>
      <w:r w:rsidRPr="00591CBD">
        <w:t>for any Services provided in a professional capacity – professional indemnity insurance or errors and omissions insurance to be maintained during the Term of this Deed and for at least seven years following the Deed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w:t>
      </w:r>
      <w:r w:rsidR="00461C3E">
        <w:t> </w:t>
      </w:r>
      <w:r w:rsidRPr="00591CBD">
        <w:rPr>
          <w:color w:val="2B579A"/>
          <w:shd w:val="clear" w:color="auto" w:fill="E6E6E6"/>
        </w:rPr>
        <w:fldChar w:fldCharType="begin" w:fldLock="1"/>
      </w:r>
      <w:r w:rsidRPr="00591CBD">
        <w:instrText xml:space="preserve"> REF _Ref66986734 \w \h  \* MERGEFORMAT </w:instrText>
      </w:r>
      <w:r w:rsidRPr="00591CBD">
        <w:rPr>
          <w:color w:val="2B579A"/>
          <w:shd w:val="clear" w:color="auto" w:fill="E6E6E6"/>
        </w:rPr>
      </w:r>
      <w:r w:rsidRPr="00591CBD">
        <w:rPr>
          <w:color w:val="2B579A"/>
          <w:shd w:val="clear" w:color="auto" w:fill="E6E6E6"/>
        </w:rPr>
        <w:fldChar w:fldCharType="separate"/>
      </w:r>
      <w:r w:rsidR="00F4465A">
        <w:t>44</w:t>
      </w:r>
      <w:r w:rsidRPr="00591CBD">
        <w:rPr>
          <w:color w:val="2B579A"/>
          <w:shd w:val="clear" w:color="auto" w:fill="E6E6E6"/>
        </w:rPr>
        <w:fldChar w:fldCharType="end"/>
      </w:r>
      <w:r w:rsidRPr="00591CBD">
        <w:t xml:space="preserve"> arising from:</w:t>
      </w:r>
      <w:bookmarkEnd w:id="674"/>
    </w:p>
    <w:p w14:paraId="6B459A8F" w14:textId="53FEF981" w:rsidR="00C67B82" w:rsidRPr="00591CBD" w:rsidRDefault="00C67B82" w:rsidP="00042D68">
      <w:pPr>
        <w:pStyle w:val="SubclausewithRoman"/>
      </w:pPr>
      <w:bookmarkStart w:id="675" w:name="_Ref98164780"/>
      <w:r w:rsidRPr="00591CBD">
        <w:t>a breach of duty owed in a professional capacity in connection with the performance of this Deed or, where errors and omissions insurance is effected, arising from an error or omission by the Provider, its Personnel, representatives or agents; and</w:t>
      </w:r>
      <w:r w:rsidR="00104456">
        <w:t xml:space="preserve"> </w:t>
      </w:r>
      <w:bookmarkEnd w:id="675"/>
    </w:p>
    <w:p w14:paraId="68473D62" w14:textId="77777777" w:rsidR="00C67B82" w:rsidRPr="00591CBD" w:rsidRDefault="00C67B82" w:rsidP="00042D68">
      <w:pPr>
        <w:pStyle w:val="SubclausewithRoman"/>
      </w:pPr>
      <w:r w:rsidRPr="00591CBD">
        <w:t>unintentional breaches of Intellectual Property Rights;</w:t>
      </w:r>
    </w:p>
    <w:p w14:paraId="100AC5ED" w14:textId="4B19FBC4" w:rsidR="00C67B82" w:rsidRPr="00591CBD" w:rsidRDefault="00C67B82" w:rsidP="00530083">
      <w:pPr>
        <w:pStyle w:val="SubclausewithAlphaafternumber"/>
      </w:pPr>
      <w:r w:rsidRPr="00591CBD">
        <w:t xml:space="preserve">if the provision of the Services involves the </w:t>
      </w:r>
      <w:r w:rsidRPr="000C45E5">
        <w:t>provision</w:t>
      </w:r>
      <w:r w:rsidR="00A10597" w:rsidRPr="000C45E5">
        <w:t xml:space="preserve"> </w:t>
      </w:r>
      <w:r w:rsidR="00A10597" w:rsidRPr="005B4942">
        <w:t>of</w:t>
      </w:r>
      <w:r w:rsidRPr="000C45E5">
        <w:t xml:space="preserve"> a product</w:t>
      </w:r>
      <w:r w:rsidRPr="00591CBD">
        <w:t xml:space="preserve"> – products liability insurance with a limit of indemnity of at least $10 million in respect of each and every occurrence, which covers:</w:t>
      </w:r>
    </w:p>
    <w:p w14:paraId="0857C91A" w14:textId="3EAAC932" w:rsidR="00C67B82" w:rsidRPr="00591CBD" w:rsidRDefault="00C67B82" w:rsidP="00042D68">
      <w:pPr>
        <w:pStyle w:val="SubclausewithRoman"/>
      </w:pPr>
      <w:r w:rsidRPr="00591CBD">
        <w:t xml:space="preserve">the Provider's liability and the liability of its Personnel, representatives and agents (including to the Department and to the Participants) at general law and additionally as assumed under the terms of clause </w:t>
      </w:r>
      <w:r w:rsidRPr="00591CBD">
        <w:rPr>
          <w:color w:val="2B579A"/>
          <w:shd w:val="clear" w:color="auto" w:fill="E6E6E6"/>
        </w:rPr>
        <w:fldChar w:fldCharType="begin" w:fldLock="1"/>
      </w:r>
      <w:r w:rsidRPr="00591CBD">
        <w:instrText xml:space="preserve"> REF _Ref66986739 \w \h  \* MERGEFORMAT </w:instrText>
      </w:r>
      <w:r w:rsidRPr="00591CBD">
        <w:rPr>
          <w:color w:val="2B579A"/>
          <w:shd w:val="clear" w:color="auto" w:fill="E6E6E6"/>
        </w:rPr>
      </w:r>
      <w:r w:rsidRPr="00591CBD">
        <w:rPr>
          <w:color w:val="2B579A"/>
          <w:shd w:val="clear" w:color="auto" w:fill="E6E6E6"/>
        </w:rPr>
        <w:fldChar w:fldCharType="separate"/>
      </w:r>
      <w:r w:rsidR="00F4465A">
        <w:t>44</w:t>
      </w:r>
      <w:r w:rsidRPr="00591CBD">
        <w:rPr>
          <w:color w:val="2B579A"/>
          <w:shd w:val="clear" w:color="auto" w:fill="E6E6E6"/>
        </w:rPr>
        <w:fldChar w:fldCharType="end"/>
      </w:r>
      <w:r w:rsidRPr="00591CBD">
        <w:t>; and</w:t>
      </w:r>
    </w:p>
    <w:p w14:paraId="2ACAA02C" w14:textId="78FB90E9" w:rsidR="00C67B82" w:rsidRPr="00591CBD" w:rsidRDefault="00C67B82" w:rsidP="00042D68">
      <w:pPr>
        <w:pStyle w:val="SubclausewithRoman"/>
      </w:pPr>
      <w:r w:rsidRPr="00591CBD">
        <w:t>the vicarious liability of the Department in respect of the acts or omissions of the Provider, its Personnel, representatives and agents</w:t>
      </w:r>
      <w:r w:rsidR="000457DB">
        <w:t>,</w:t>
      </w:r>
    </w:p>
    <w:p w14:paraId="3A6F7487" w14:textId="77777777" w:rsidR="00C67B82" w:rsidRPr="00591CBD" w:rsidRDefault="00C67B82" w:rsidP="00C67B82">
      <w:pPr>
        <w:pStyle w:val="SubclausewithAlpha-Indent"/>
      </w:pPr>
      <w:r w:rsidRPr="00591CBD">
        <w:t>in respect of:</w:t>
      </w:r>
    </w:p>
    <w:p w14:paraId="60D62FE4" w14:textId="77777777" w:rsidR="00C67B82" w:rsidRPr="00591CBD" w:rsidRDefault="00C67B82" w:rsidP="00042D68">
      <w:pPr>
        <w:pStyle w:val="SubclausewithRoman"/>
      </w:pPr>
      <w:r w:rsidRPr="00591CBD">
        <w:t>loss of, damage to, or loss of use of any real, personal or intangible property (including property of the Department in the care, custody or control of the Provider, and including the Department's IT Systems); and</w:t>
      </w:r>
    </w:p>
    <w:p w14:paraId="13F8174C" w14:textId="390BF4E1" w:rsidR="00C67B82" w:rsidRPr="00591CBD" w:rsidRDefault="00C67B82" w:rsidP="00042D68">
      <w:pPr>
        <w:pStyle w:val="SubclausewithRoman"/>
      </w:pPr>
      <w:r w:rsidRPr="00591CBD">
        <w:t xml:space="preserve">the bodily injury, disease or illness (including mental illness), disability, shock, fright, mental anguish or mental injury or death of, any individual (other than a liability insured under the insurance referred to in clause </w:t>
      </w:r>
      <w:r w:rsidRPr="00591CBD">
        <w:rPr>
          <w:color w:val="2B579A"/>
          <w:shd w:val="clear" w:color="auto" w:fill="E6E6E6"/>
        </w:rPr>
        <w:fldChar w:fldCharType="begin" w:fldLock="1"/>
      </w:r>
      <w:r w:rsidRPr="00591CBD">
        <w:instrText xml:space="preserve"> REF _Ref66986712 \w \h  \* MERGEFORMAT </w:instrText>
      </w:r>
      <w:r w:rsidRPr="00591CBD">
        <w:rPr>
          <w:color w:val="2B579A"/>
          <w:shd w:val="clear" w:color="auto" w:fill="E6E6E6"/>
        </w:rPr>
      </w:r>
      <w:r w:rsidRPr="00591CBD">
        <w:rPr>
          <w:color w:val="2B579A"/>
          <w:shd w:val="clear" w:color="auto" w:fill="E6E6E6"/>
        </w:rPr>
        <w:fldChar w:fldCharType="separate"/>
      </w:r>
      <w:r w:rsidR="00F4465A">
        <w:t>43.1(b)</w:t>
      </w:r>
      <w:r w:rsidRPr="00591CBD">
        <w:rPr>
          <w:color w:val="2B579A"/>
          <w:shd w:val="clear" w:color="auto" w:fill="E6E6E6"/>
        </w:rPr>
        <w:fldChar w:fldCharType="end"/>
      </w:r>
      <w:r w:rsidRPr="00591CBD">
        <w:t xml:space="preserve">), </w:t>
      </w:r>
    </w:p>
    <w:p w14:paraId="2FA26D71" w14:textId="77777777" w:rsidR="00C67B82" w:rsidRPr="00591CBD" w:rsidRDefault="00C67B82" w:rsidP="00C67B82">
      <w:pPr>
        <w:pStyle w:val="SubclausewithAlpha-Indent"/>
      </w:pPr>
      <w:r w:rsidRPr="00591CBD">
        <w:t xml:space="preserve">arising out of or in connection with any goods or products manufactured, constructed, erected, installed, repaired, serviced, renovated, assembled, sold, supplied or distributed in the performance of the Services, or in connection with, this Deed; </w:t>
      </w:r>
    </w:p>
    <w:p w14:paraId="054D4FB0" w14:textId="33FC1F7B" w:rsidR="00C67B82" w:rsidRPr="00591CBD" w:rsidRDefault="00C67B82" w:rsidP="00530083">
      <w:pPr>
        <w:pStyle w:val="SubclausewithAlphaafternumber"/>
      </w:pPr>
      <w:bookmarkStart w:id="676" w:name="_Ref80651913"/>
      <w:r w:rsidRPr="00591CBD">
        <w:lastRenderedPageBreak/>
        <w:t>personal accident insurance providing a sliding scale of benefits (in conformance with current insurance market practice for such policies) with a maximum benefit of at least $250,000 in respect of each and every occurrence that covers Participants while:</w:t>
      </w:r>
      <w:bookmarkEnd w:id="676"/>
      <w:r w:rsidRPr="00591CBD">
        <w:t xml:space="preserve"> </w:t>
      </w:r>
    </w:p>
    <w:p w14:paraId="01F6B8EE" w14:textId="77777777" w:rsidR="00C67B82" w:rsidRPr="00591CBD" w:rsidRDefault="00C67B82" w:rsidP="00042D68">
      <w:pPr>
        <w:pStyle w:val="SubclausewithRoman"/>
      </w:pPr>
      <w:r w:rsidRPr="00591CBD">
        <w:t>on the Provider's premises;</w:t>
      </w:r>
    </w:p>
    <w:p w14:paraId="71213975" w14:textId="61E8B486" w:rsidR="00C67B82" w:rsidRPr="00591CBD" w:rsidRDefault="0094700E" w:rsidP="00042D68">
      <w:pPr>
        <w:pStyle w:val="SubclausewithRoman"/>
      </w:pPr>
      <w:r w:rsidRPr="00CD5DBD">
        <w:t>receiving</w:t>
      </w:r>
      <w:r w:rsidRPr="00C94026">
        <w:t xml:space="preserve"> </w:t>
      </w:r>
      <w:r w:rsidR="00C67B82" w:rsidRPr="00C94026">
        <w:t>Services</w:t>
      </w:r>
      <w:r w:rsidR="00C67B82" w:rsidRPr="00591CBD">
        <w:t>; and</w:t>
      </w:r>
    </w:p>
    <w:p w14:paraId="59DBE781" w14:textId="77777777" w:rsidR="00876D04" w:rsidRDefault="00C67B82" w:rsidP="00042D68">
      <w:pPr>
        <w:pStyle w:val="SubclausewithRoman"/>
      </w:pPr>
      <w:bookmarkStart w:id="677" w:name="_Ref80651902"/>
      <w:r w:rsidRPr="00591CBD">
        <w:t>travelling between</w:t>
      </w:r>
      <w:r w:rsidR="00876D04">
        <w:t>:</w:t>
      </w:r>
    </w:p>
    <w:bookmarkEnd w:id="677"/>
    <w:p w14:paraId="37AB74F1" w14:textId="361A555F" w:rsidR="00876D04" w:rsidRPr="00CC7292" w:rsidRDefault="00C67B82" w:rsidP="00876D04">
      <w:pPr>
        <w:pStyle w:val="SubclausewithUpperAlpha"/>
      </w:pPr>
      <w:r w:rsidRPr="00CC03CE">
        <w:t>the Provider's premises</w:t>
      </w:r>
      <w:r w:rsidR="00876D04" w:rsidRPr="00CC03CE">
        <w:t xml:space="preserve"> and </w:t>
      </w:r>
      <w:r w:rsidR="000E5567" w:rsidRPr="00CC03CE">
        <w:t xml:space="preserve">each </w:t>
      </w:r>
      <w:r w:rsidR="00876D04" w:rsidRPr="00CC03CE">
        <w:t xml:space="preserve">Participant’s home </w:t>
      </w:r>
      <w:r w:rsidR="000E5567" w:rsidRPr="00CC7292">
        <w:t xml:space="preserve">or </w:t>
      </w:r>
      <w:r w:rsidR="00110D61" w:rsidRPr="00CC7292">
        <w:t>b</w:t>
      </w:r>
      <w:r w:rsidR="000E5567" w:rsidRPr="00CC7292">
        <w:t xml:space="preserve">usiness address </w:t>
      </w:r>
      <w:r w:rsidR="00876D04" w:rsidRPr="00CC7292">
        <w:t xml:space="preserve">following Referral; </w:t>
      </w:r>
    </w:p>
    <w:p w14:paraId="4562B10F" w14:textId="6E67860E" w:rsidR="009468EE" w:rsidRPr="00CC7292" w:rsidRDefault="00876D04" w:rsidP="00367796">
      <w:pPr>
        <w:pStyle w:val="SubclausewithUpperAlpha"/>
      </w:pPr>
      <w:r w:rsidRPr="00CC7292">
        <w:t>the Provider’s premises</w:t>
      </w:r>
      <w:r w:rsidR="00772BD9" w:rsidRPr="00CC7292">
        <w:t xml:space="preserve"> </w:t>
      </w:r>
      <w:r w:rsidR="00963C6E" w:rsidRPr="00CC7292">
        <w:t xml:space="preserve">and </w:t>
      </w:r>
      <w:r w:rsidR="00B05A28" w:rsidRPr="00CC7292">
        <w:t xml:space="preserve">locations where </w:t>
      </w:r>
      <w:r w:rsidR="00B00DAC" w:rsidRPr="00CC7292">
        <w:t xml:space="preserve">each </w:t>
      </w:r>
      <w:r w:rsidR="00B05A28" w:rsidRPr="00CC7292">
        <w:t xml:space="preserve">Participant </w:t>
      </w:r>
      <w:r w:rsidR="00B00DAC" w:rsidRPr="00CC7292">
        <w:t xml:space="preserve">is </w:t>
      </w:r>
      <w:r w:rsidR="00B05A28" w:rsidRPr="00CC7292">
        <w:t>receiving the Services; and</w:t>
      </w:r>
      <w:r w:rsidR="00963C6E" w:rsidRPr="00CC7292">
        <w:t xml:space="preserve"> </w:t>
      </w:r>
    </w:p>
    <w:p w14:paraId="5AB79E2D" w14:textId="53666BF7" w:rsidR="00C67B82" w:rsidRPr="00CC03CE" w:rsidRDefault="00B00DAC" w:rsidP="00367796">
      <w:pPr>
        <w:pStyle w:val="SubclausewithUpperAlpha"/>
      </w:pPr>
      <w:r w:rsidRPr="00CC7292">
        <w:t xml:space="preserve">each </w:t>
      </w:r>
      <w:r w:rsidR="009468EE" w:rsidRPr="00CC7292">
        <w:t xml:space="preserve">Participant’s home or business address and </w:t>
      </w:r>
      <w:r w:rsidR="00B05A28" w:rsidRPr="00CC7292">
        <w:t>locations where</w:t>
      </w:r>
      <w:r w:rsidR="000C4AB5">
        <w:t xml:space="preserve"> </w:t>
      </w:r>
      <w:r w:rsidR="00B05A28" w:rsidRPr="00CC7292">
        <w:t>the Participants</w:t>
      </w:r>
      <w:r w:rsidR="00B05A28" w:rsidRPr="00CC03CE">
        <w:t xml:space="preserve"> </w:t>
      </w:r>
      <w:r w:rsidR="006C0089" w:rsidRPr="00CC03CE">
        <w:t>is</w:t>
      </w:r>
      <w:r w:rsidR="00B05A28" w:rsidRPr="00CC03CE">
        <w:t xml:space="preserve"> receiving the Services, following referral by the Provider</w:t>
      </w:r>
      <w:r w:rsidR="00E45A4E" w:rsidRPr="00CC03CE">
        <w:t>,</w:t>
      </w:r>
      <w:r w:rsidR="006C0089" w:rsidRPr="00CC03CE">
        <w:t xml:space="preserve"> other than at the Provider’s premises</w:t>
      </w:r>
      <w:r w:rsidR="00B05A28" w:rsidRPr="00CC03CE">
        <w:t>.</w:t>
      </w:r>
      <w:r w:rsidR="009468EE" w:rsidRPr="00CC03CE">
        <w:t xml:space="preserve"> </w:t>
      </w:r>
    </w:p>
    <w:p w14:paraId="0545DA3A" w14:textId="0D7947AF" w:rsidR="00C67B82" w:rsidRPr="00591CBD" w:rsidRDefault="00C67B82" w:rsidP="00530083">
      <w:pPr>
        <w:pStyle w:val="SubclausewithAlphaafternumber"/>
      </w:pPr>
      <w:r w:rsidRPr="00591CBD">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personal injury or death or loss of or damage to property (including cargo) with a limit of indemnity of at least $20 million in respect of each and every occurrence unless such liability is otherwise insured under the insurance effected in compliance with clause </w:t>
      </w:r>
      <w:r w:rsidRPr="00591CBD">
        <w:rPr>
          <w:color w:val="2B579A"/>
          <w:shd w:val="clear" w:color="auto" w:fill="E6E6E6"/>
        </w:rPr>
        <w:fldChar w:fldCharType="begin" w:fldLock="1"/>
      </w:r>
      <w:r w:rsidRPr="00591CBD">
        <w:instrText xml:space="preserve"> REF _Ref66986775 \w \h  \* MERGEFORMAT </w:instrText>
      </w:r>
      <w:r w:rsidRPr="00591CBD">
        <w:rPr>
          <w:color w:val="2B579A"/>
          <w:shd w:val="clear" w:color="auto" w:fill="E6E6E6"/>
        </w:rPr>
      </w:r>
      <w:r w:rsidRPr="00591CBD">
        <w:rPr>
          <w:color w:val="2B579A"/>
          <w:shd w:val="clear" w:color="auto" w:fill="E6E6E6"/>
        </w:rPr>
        <w:fldChar w:fldCharType="separate"/>
      </w:r>
      <w:r w:rsidR="00F4465A">
        <w:t>43.1(a)</w:t>
      </w:r>
      <w:r w:rsidRPr="00591CBD">
        <w:rPr>
          <w:color w:val="2B579A"/>
          <w:shd w:val="clear" w:color="auto" w:fill="E6E6E6"/>
        </w:rPr>
        <w:fldChar w:fldCharType="end"/>
      </w:r>
      <w:r w:rsidRPr="00591CBD">
        <w:t>; and</w:t>
      </w:r>
    </w:p>
    <w:p w14:paraId="63D1A5C1" w14:textId="0D3C78CE" w:rsidR="00C67B82" w:rsidRPr="00591CBD" w:rsidRDefault="000457DB" w:rsidP="00530083">
      <w:pPr>
        <w:pStyle w:val="SubclausewithAlphaafternumber"/>
      </w:pPr>
      <w:r w:rsidRPr="00F13B67">
        <w:t xml:space="preserve">cyber risk insurance of at least $500,000 per claim or loss, or such higher amount as appropriate for the Provider's business and the </w:t>
      </w:r>
      <w:r>
        <w:t>S</w:t>
      </w:r>
      <w:r w:rsidRPr="00F13B67">
        <w:t>ervices provided under this Deed, covering</w:t>
      </w:r>
      <w:r w:rsidR="00C67B82" w:rsidRPr="00591CBD">
        <w:t xml:space="preserve">: </w:t>
      </w:r>
    </w:p>
    <w:p w14:paraId="7CD0D046" w14:textId="77777777" w:rsidR="00C67B82" w:rsidRPr="00591CBD" w:rsidRDefault="00C67B82" w:rsidP="00042D68">
      <w:pPr>
        <w:pStyle w:val="SubclausewithRoman"/>
      </w:pPr>
      <w:r w:rsidRPr="00591CBD">
        <w:t xml:space="preserve">the Provider, any of its Subcontractors and the Department for their: </w:t>
      </w:r>
    </w:p>
    <w:p w14:paraId="71D31499" w14:textId="77777777" w:rsidR="00C67B82" w:rsidRPr="00591CBD" w:rsidRDefault="00C67B82" w:rsidP="00042D68">
      <w:pPr>
        <w:pStyle w:val="SubclausewithUpperAlpha"/>
      </w:pPr>
      <w:r w:rsidRPr="00591CBD">
        <w:t xml:space="preserve">repair, replacement, recreation or restoration costs for systems or data; </w:t>
      </w:r>
    </w:p>
    <w:p w14:paraId="49CA257F" w14:textId="77777777" w:rsidR="00C67B82" w:rsidRPr="00591CBD" w:rsidRDefault="00C67B82" w:rsidP="00042D68">
      <w:pPr>
        <w:pStyle w:val="SubclausewithUpperAlpha"/>
      </w:pPr>
      <w:r w:rsidRPr="00591CBD">
        <w:t>investigation</w:t>
      </w:r>
      <w:r>
        <w:t xml:space="preserve"> (including forensic)</w:t>
      </w:r>
      <w:r w:rsidRPr="00591CBD">
        <w:t>, public relations, business interruption and legal costs; and</w:t>
      </w:r>
    </w:p>
    <w:p w14:paraId="6B0D52F9" w14:textId="77777777" w:rsidR="00C67B82" w:rsidRPr="00591CBD" w:rsidRDefault="00C67B82" w:rsidP="00042D68">
      <w:pPr>
        <w:pStyle w:val="SubclausewithUpperAlpha"/>
      </w:pPr>
      <w:r w:rsidRPr="00591CBD">
        <w:t>loss of money or property paid in connection with an extortion demand; and</w:t>
      </w:r>
    </w:p>
    <w:p w14:paraId="7935127D" w14:textId="77777777" w:rsidR="00C67B82" w:rsidRPr="00591CBD" w:rsidRDefault="00C67B82" w:rsidP="00042D68">
      <w:pPr>
        <w:pStyle w:val="SubclausewithRoman"/>
      </w:pPr>
      <w:r w:rsidRPr="00591CBD">
        <w:t>liability of the Provider and any of its Subcontractors (including liability to the Department) for third party claims, fines, penalties and other costs,</w:t>
      </w:r>
    </w:p>
    <w:p w14:paraId="04134551" w14:textId="77777777" w:rsidR="00C67B82" w:rsidRPr="00591CBD" w:rsidRDefault="00C67B82" w:rsidP="00C67B82">
      <w:pPr>
        <w:pStyle w:val="SubclausewithAlpha-Indent"/>
      </w:pPr>
      <w:r w:rsidRPr="00591CBD">
        <w:t xml:space="preserve">arising from a loss of or failure to secure data (including through the theft of or unauthorised access to data by Personnel and third parties), disclosure of data (whether negligent or inadvertent), breach of duty in connection with the storage or use or handling of data, cyber extortion or the receipt or transmission of viruses. </w:t>
      </w:r>
    </w:p>
    <w:p w14:paraId="7256EA4C" w14:textId="483E9C14" w:rsidR="00C67B82" w:rsidRPr="00591CBD" w:rsidRDefault="00C67B82" w:rsidP="00EF5CA6">
      <w:pPr>
        <w:pStyle w:val="Standardsubclause0"/>
      </w:pPr>
      <w:r w:rsidRPr="00591CBD">
        <w:t xml:space="preserve">The Provider must also effect and maintain, or cause to be effected and maintained, any other insurance policies required to adequately cover the Provider's business risk that a similar entity </w:t>
      </w:r>
      <w:r w:rsidRPr="00591CBD">
        <w:lastRenderedPageBreak/>
        <w:t>delivering the Services, acting reasonably, would acquire, and any other insurance cover required by law.</w:t>
      </w:r>
      <w:r w:rsidR="008B5388">
        <w:t xml:space="preserve"> </w:t>
      </w:r>
    </w:p>
    <w:p w14:paraId="0B675674" w14:textId="560A5C23" w:rsidR="00C67B82" w:rsidRPr="00591CBD" w:rsidRDefault="00C67B82" w:rsidP="00EF5CA6">
      <w:pPr>
        <w:pStyle w:val="Standardsubclause0"/>
      </w:pPr>
      <w:r w:rsidRPr="00591CBD">
        <w:t xml:space="preserve">Unless otherwise agreed by the Department in writing, all insurances required under this clause </w:t>
      </w:r>
      <w:r w:rsidRPr="00591CBD">
        <w:rPr>
          <w:color w:val="2B579A"/>
          <w:shd w:val="clear" w:color="auto" w:fill="E6E6E6"/>
        </w:rPr>
        <w:fldChar w:fldCharType="begin" w:fldLock="1"/>
      </w:r>
      <w:r w:rsidRPr="00591CBD">
        <w:instrText xml:space="preserve"> REF _Ref66986865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(other than statutory workers compensation insurance and compulsory third party motor vehicle insurance) must be obtained from an insurer authorised by the Australian Prudential Regulation Authority. </w:t>
      </w:r>
    </w:p>
    <w:p w14:paraId="166C68E6" w14:textId="7705A7B8" w:rsidR="00C67B82" w:rsidRPr="00591CBD" w:rsidRDefault="00C67B82" w:rsidP="00EF5CA6">
      <w:pPr>
        <w:pStyle w:val="Standardsubclause0"/>
      </w:pPr>
      <w:r w:rsidRPr="00591CBD">
        <w:t xml:space="preserve">Each of the insurances required by this clause </w:t>
      </w:r>
      <w:r w:rsidRPr="00591CBD">
        <w:rPr>
          <w:color w:val="2B579A"/>
          <w:shd w:val="clear" w:color="auto" w:fill="E6E6E6"/>
        </w:rPr>
        <w:fldChar w:fldCharType="begin" w:fldLock="1"/>
      </w:r>
      <w:r w:rsidRPr="00591CBD">
        <w:instrText xml:space="preserve"> REF _Ref66986871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(other than statutory workers compensation insurance and compulsory third party motor vehicle insurance) that insures more than one entity, must include:</w:t>
      </w:r>
    </w:p>
    <w:p w14:paraId="58010157" w14:textId="77777777" w:rsidR="00C67B82" w:rsidRPr="00591CBD" w:rsidRDefault="00C67B82" w:rsidP="00530083">
      <w:pPr>
        <w:pStyle w:val="SubclausewithAlphaafternumber"/>
      </w:pPr>
      <w:bookmarkStart w:id="678" w:name="_Ref66986896"/>
      <w:r w:rsidRPr="00591CBD">
        <w:t>a cross-liability clause, whereby the insurer agrees that the policy shall be construed as if a separate policy has been issued to each insured entity (but not so as to increase the overall limit of liability);</w:t>
      </w:r>
      <w:bookmarkEnd w:id="678"/>
    </w:p>
    <w:p w14:paraId="399D52E1" w14:textId="77777777" w:rsidR="00C67B82" w:rsidRPr="00591CBD" w:rsidRDefault="00C67B82" w:rsidP="00530083">
      <w:pPr>
        <w:pStyle w:val="SubclausewithAlphaafternumber"/>
      </w:pPr>
      <w:r w:rsidRPr="00591CBD">
        <w:t>a waiver of subrogation clause, whereby the insurer agrees to waive all rights of subrogation or action that it may have or acquire against any or all of the entities insured (at least to the extent that they are insured under the policy);</w:t>
      </w:r>
    </w:p>
    <w:p w14:paraId="63814745" w14:textId="77777777" w:rsidR="00C67B82" w:rsidRPr="00591CBD" w:rsidRDefault="00C67B82" w:rsidP="00530083">
      <w:pPr>
        <w:pStyle w:val="SubclausewithAlphaafternumber"/>
      </w:pPr>
      <w:bookmarkStart w:id="679" w:name="_Ref66986905"/>
      <w:r w:rsidRPr="00591CBD">
        <w:t>a non-imputation clause, whereby the insurer agrees that any failure by any insured entity to observe and fulfil the terms of the policy, or to comply with the terms of the policy, or to comply with that insured entity's pre-contractual duty of disclosure does not prejudice the insurance of any other entity insured under the policy;</w:t>
      </w:r>
      <w:bookmarkEnd w:id="679"/>
    </w:p>
    <w:p w14:paraId="7198117B" w14:textId="77777777" w:rsidR="00C67B82" w:rsidRPr="00591CBD" w:rsidRDefault="00C67B82" w:rsidP="00530083">
      <w:pPr>
        <w:pStyle w:val="SubclausewithAlphaafternumber"/>
      </w:pPr>
      <w:r w:rsidRPr="00591CBD">
        <w:t>a severability clause in which the insurer agrees to treat the insurance policy as if a separate policy has been issued to each insured entity for the purposes of determining rights to indemnity; and</w:t>
      </w:r>
    </w:p>
    <w:p w14:paraId="71E39FB4" w14:textId="190902D1" w:rsidR="00C67B82" w:rsidRPr="00591CBD" w:rsidRDefault="00C67B82" w:rsidP="009744E4">
      <w:pPr>
        <w:pStyle w:val="SubclausewithAlphaafternumber"/>
      </w:pPr>
      <w:bookmarkStart w:id="680" w:name="_Ref66986913"/>
      <w:r w:rsidRPr="00591CBD">
        <w:t>a clause whereby notice of a claim given to the insurer by any insured entity will be accepted by the insurer as notice of a claim given by all the entities insured under the policy.</w:t>
      </w:r>
      <w:bookmarkEnd w:id="680"/>
      <w:r w:rsidR="009744E4">
        <w:t xml:space="preserve"> </w:t>
      </w:r>
    </w:p>
    <w:p w14:paraId="4472BEB1" w14:textId="59530D83" w:rsidR="00C67B82" w:rsidRPr="00591CBD" w:rsidRDefault="00C67B82" w:rsidP="00EF5CA6">
      <w:pPr>
        <w:pStyle w:val="Standardsubclause0"/>
      </w:pPr>
      <w:r w:rsidRPr="00591CBD">
        <w:t xml:space="preserve">Clauses </w:t>
      </w:r>
      <w:r w:rsidRPr="00591CBD">
        <w:rPr>
          <w:color w:val="2B579A"/>
          <w:shd w:val="clear" w:color="auto" w:fill="E6E6E6"/>
        </w:rPr>
        <w:fldChar w:fldCharType="begin" w:fldLock="1"/>
      </w:r>
      <w:r w:rsidRPr="00591CBD">
        <w:instrText xml:space="preserve"> REF _Ref66986896 \w \h  \* MERGEFORMAT </w:instrText>
      </w:r>
      <w:r w:rsidRPr="00591CBD">
        <w:rPr>
          <w:color w:val="2B579A"/>
          <w:shd w:val="clear" w:color="auto" w:fill="E6E6E6"/>
        </w:rPr>
      </w:r>
      <w:r w:rsidRPr="00591CBD">
        <w:rPr>
          <w:color w:val="2B579A"/>
          <w:shd w:val="clear" w:color="auto" w:fill="E6E6E6"/>
        </w:rPr>
        <w:fldChar w:fldCharType="separate"/>
      </w:r>
      <w:r w:rsidR="00F4465A">
        <w:t>43.4(a)</w:t>
      </w:r>
      <w:r w:rsidRPr="00591CBD">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_Ref66986905 \w \h  \* MERGEFORMAT </w:instrText>
      </w:r>
      <w:r w:rsidRPr="00591CBD">
        <w:rPr>
          <w:color w:val="2B579A"/>
          <w:shd w:val="clear" w:color="auto" w:fill="E6E6E6"/>
        </w:rPr>
      </w:r>
      <w:r w:rsidRPr="00591CBD">
        <w:rPr>
          <w:color w:val="2B579A"/>
          <w:shd w:val="clear" w:color="auto" w:fill="E6E6E6"/>
        </w:rPr>
        <w:fldChar w:fldCharType="separate"/>
      </w:r>
      <w:r w:rsidR="00F4465A">
        <w:t>43.4(c)</w:t>
      </w:r>
      <w:r w:rsidRPr="00591CBD">
        <w:rPr>
          <w:color w:val="2B579A"/>
          <w:shd w:val="clear" w:color="auto" w:fill="E6E6E6"/>
        </w:rPr>
        <w:fldChar w:fldCharType="end"/>
      </w:r>
      <w:r w:rsidRPr="00591CBD">
        <w:t xml:space="preserve"> and </w:t>
      </w:r>
      <w:r w:rsidRPr="00591CBD">
        <w:rPr>
          <w:color w:val="2B579A"/>
          <w:shd w:val="clear" w:color="auto" w:fill="E6E6E6"/>
        </w:rPr>
        <w:fldChar w:fldCharType="begin" w:fldLock="1"/>
      </w:r>
      <w:r w:rsidRPr="00591CBD">
        <w:instrText xml:space="preserve"> REF _Ref66986913 \w \h  \* MERGEFORMAT </w:instrText>
      </w:r>
      <w:r w:rsidRPr="00591CBD">
        <w:rPr>
          <w:color w:val="2B579A"/>
          <w:shd w:val="clear" w:color="auto" w:fill="E6E6E6"/>
        </w:rPr>
      </w:r>
      <w:r w:rsidRPr="00591CBD">
        <w:rPr>
          <w:color w:val="2B579A"/>
          <w:shd w:val="clear" w:color="auto" w:fill="E6E6E6"/>
        </w:rPr>
        <w:fldChar w:fldCharType="separate"/>
      </w:r>
      <w:r w:rsidR="00F4465A">
        <w:t>43.4(e)</w:t>
      </w:r>
      <w:r w:rsidRPr="00591CBD">
        <w:rPr>
          <w:color w:val="2B579A"/>
          <w:shd w:val="clear" w:color="auto" w:fill="E6E6E6"/>
        </w:rPr>
        <w:fldChar w:fldCharType="end"/>
      </w:r>
      <w:r w:rsidRPr="00591CBD">
        <w:t xml:space="preserve"> do not apply to any personal accident insurance required by this clause </w:t>
      </w:r>
      <w:r w:rsidRPr="00591CBD">
        <w:rPr>
          <w:color w:val="2B579A"/>
          <w:shd w:val="clear" w:color="auto" w:fill="E6E6E6"/>
        </w:rPr>
        <w:fldChar w:fldCharType="begin" w:fldLock="1"/>
      </w:r>
      <w:r w:rsidRPr="00591CBD">
        <w:instrText xml:space="preserve"> REF _Ref66986924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and clause </w:t>
      </w:r>
      <w:r w:rsidRPr="00591CBD">
        <w:rPr>
          <w:color w:val="2B579A"/>
          <w:shd w:val="clear" w:color="auto" w:fill="E6E6E6"/>
        </w:rPr>
        <w:fldChar w:fldCharType="begin" w:fldLock="1"/>
      </w:r>
      <w:r w:rsidRPr="00591CBD">
        <w:instrText xml:space="preserve"> REF _Ref66986896 \w \h  \* MERGEFORMAT </w:instrText>
      </w:r>
      <w:r w:rsidRPr="00591CBD">
        <w:rPr>
          <w:color w:val="2B579A"/>
          <w:shd w:val="clear" w:color="auto" w:fill="E6E6E6"/>
        </w:rPr>
      </w:r>
      <w:r w:rsidRPr="00591CBD">
        <w:rPr>
          <w:color w:val="2B579A"/>
          <w:shd w:val="clear" w:color="auto" w:fill="E6E6E6"/>
        </w:rPr>
        <w:fldChar w:fldCharType="separate"/>
      </w:r>
      <w:r w:rsidR="00F4465A">
        <w:t>43.4(a)</w:t>
      </w:r>
      <w:r w:rsidRPr="00591CBD">
        <w:rPr>
          <w:color w:val="2B579A"/>
          <w:shd w:val="clear" w:color="auto" w:fill="E6E6E6"/>
        </w:rPr>
        <w:fldChar w:fldCharType="end"/>
      </w:r>
      <w:r w:rsidRPr="00591CBD">
        <w:t xml:space="preserve"> does not apply to any professional indemnity or errors and omissions insurance.</w:t>
      </w:r>
    </w:p>
    <w:p w14:paraId="010A6159" w14:textId="6F81200B" w:rsidR="00C67B82" w:rsidRPr="00591CBD" w:rsidRDefault="00C67B82" w:rsidP="00EF5CA6">
      <w:pPr>
        <w:pStyle w:val="Standardsubclause0"/>
      </w:pPr>
      <w:r w:rsidRPr="00591CBD">
        <w:t xml:space="preserve">In relation to the insurances specified in this clause </w:t>
      </w:r>
      <w:r w:rsidRPr="00591CBD">
        <w:rPr>
          <w:color w:val="2B579A"/>
          <w:shd w:val="clear" w:color="auto" w:fill="E6E6E6"/>
        </w:rPr>
        <w:fldChar w:fldCharType="begin" w:fldLock="1"/>
      </w:r>
      <w:r w:rsidRPr="00591CBD">
        <w:instrText xml:space="preserve"> REF _Ref66986929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the Provider must abide by the terms and conditions of any relevant policy and do everything reasonably required to claim and to collect or recover monies due under any policy.</w:t>
      </w:r>
    </w:p>
    <w:p w14:paraId="06454D08" w14:textId="009FE847" w:rsidR="00C67B82" w:rsidRPr="00591CBD" w:rsidRDefault="00C67B82" w:rsidP="00EF5CA6">
      <w:pPr>
        <w:pStyle w:val="Standardsubclause0"/>
      </w:pPr>
      <w:r w:rsidRPr="00591CBD">
        <w:t xml:space="preserve">The Provider must Notify the Department immediately </w:t>
      </w:r>
      <w:r w:rsidR="000457DB">
        <w:t>if</w:t>
      </w:r>
      <w:r w:rsidR="000457DB" w:rsidRPr="00591CBD">
        <w:t xml:space="preserve"> </w:t>
      </w:r>
      <w:r w:rsidRPr="00591CBD">
        <w:t>it:</w:t>
      </w:r>
    </w:p>
    <w:p w14:paraId="2BA8DA24" w14:textId="597ACD66" w:rsidR="00C67B82" w:rsidRPr="00591CBD" w:rsidRDefault="00C67B82" w:rsidP="00530083">
      <w:pPr>
        <w:pStyle w:val="SubclausewithAlphaafternumber"/>
      </w:pPr>
      <w:r w:rsidRPr="00591CBD">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w:t>
      </w:r>
      <w:r w:rsidR="00461C3E">
        <w:t> </w:t>
      </w:r>
      <w:r w:rsidRPr="00591CBD">
        <w:rPr>
          <w:color w:val="2B579A"/>
          <w:shd w:val="clear" w:color="auto" w:fill="E6E6E6"/>
        </w:rPr>
        <w:fldChar w:fldCharType="begin" w:fldLock="1"/>
      </w:r>
      <w:r w:rsidRPr="00591CBD">
        <w:instrText xml:space="preserve"> REF _Ref66986688 \w \h  \* MERGEFORMAT </w:instrText>
      </w:r>
      <w:r w:rsidRPr="00591CBD">
        <w:rPr>
          <w:color w:val="2B579A"/>
          <w:shd w:val="clear" w:color="auto" w:fill="E6E6E6"/>
        </w:rPr>
      </w:r>
      <w:r w:rsidRPr="00591CBD">
        <w:rPr>
          <w:color w:val="2B579A"/>
          <w:shd w:val="clear" w:color="auto" w:fill="E6E6E6"/>
        </w:rPr>
        <w:fldChar w:fldCharType="separate"/>
      </w:r>
      <w:r w:rsidR="00F4465A">
        <w:t>43.1(d)</w:t>
      </w:r>
      <w:r w:rsidRPr="00591CBD">
        <w:rPr>
          <w:color w:val="2B579A"/>
          <w:shd w:val="clear" w:color="auto" w:fill="E6E6E6"/>
        </w:rPr>
        <w:fldChar w:fldCharType="end"/>
      </w:r>
      <w:r w:rsidRPr="00591CBD">
        <w:t>); or</w:t>
      </w:r>
    </w:p>
    <w:p w14:paraId="07C558D4" w14:textId="77777777" w:rsidR="00C67B82" w:rsidRPr="00591CBD" w:rsidRDefault="00C67B82" w:rsidP="00530083">
      <w:pPr>
        <w:pStyle w:val="SubclausewithAlphaafternumber"/>
      </w:pPr>
      <w:r w:rsidRPr="00591CBD">
        <w:t>receives a notice of cancellation in respect of any of the insurances that the Provider is obliged to effect and maintain.</w:t>
      </w:r>
    </w:p>
    <w:p w14:paraId="38ED649E" w14:textId="011D3C03" w:rsidR="00C67B82" w:rsidRPr="00591CBD" w:rsidRDefault="00C67B82" w:rsidP="00EF5CA6">
      <w:pPr>
        <w:pStyle w:val="Standardsubclause0"/>
      </w:pPr>
      <w:r w:rsidRPr="00591CBD">
        <w:lastRenderedPageBreak/>
        <w:t xml:space="preserve">The Provider must ensure that all Subcontractors retained by it to perform work in connection with this Deed are covered by insurance of the types specified in this clause </w:t>
      </w:r>
      <w:r w:rsidRPr="00591CBD">
        <w:rPr>
          <w:color w:val="2B579A"/>
          <w:shd w:val="clear" w:color="auto" w:fill="E6E6E6"/>
        </w:rPr>
        <w:fldChar w:fldCharType="begin" w:fldLock="1"/>
      </w:r>
      <w:r w:rsidRPr="00591CBD">
        <w:instrText xml:space="preserve"> REF _Ref66986946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as is appropriate (including as to limits of indemnity) given the nature of the work to be performed by each such Subcontractor.</w:t>
      </w:r>
    </w:p>
    <w:p w14:paraId="0639C7F3" w14:textId="77777777" w:rsidR="00C67B82" w:rsidRPr="00591CBD" w:rsidRDefault="00C67B82" w:rsidP="00C67B82">
      <w:pPr>
        <w:pStyle w:val="Subheadingindented"/>
      </w:pPr>
      <w:bookmarkStart w:id="681" w:name="_Toc86941758"/>
      <w:r w:rsidRPr="00591CBD">
        <w:t>Evidence of insurance</w:t>
      </w:r>
      <w:bookmarkEnd w:id="681"/>
    </w:p>
    <w:p w14:paraId="71B85618" w14:textId="59C0524D" w:rsidR="00C67B82" w:rsidRPr="00591CBD" w:rsidRDefault="00C67B82" w:rsidP="00EF5CA6">
      <w:pPr>
        <w:pStyle w:val="Standardsubclause0"/>
      </w:pPr>
      <w:bookmarkStart w:id="682" w:name="_Ref66986981"/>
      <w:r w:rsidRPr="00591CBD">
        <w:t xml:space="preserve">Subject to clause </w:t>
      </w:r>
      <w:r w:rsidRPr="00591CBD">
        <w:rPr>
          <w:color w:val="2B579A"/>
          <w:shd w:val="clear" w:color="auto" w:fill="E6E6E6"/>
        </w:rPr>
        <w:fldChar w:fldCharType="begin" w:fldLock="1"/>
      </w:r>
      <w:r w:rsidRPr="00591CBD">
        <w:instrText xml:space="preserve"> REF _Ref66986956 \w \h  \* MERGEFORMAT </w:instrText>
      </w:r>
      <w:r w:rsidRPr="00591CBD">
        <w:rPr>
          <w:color w:val="2B579A"/>
          <w:shd w:val="clear" w:color="auto" w:fill="E6E6E6"/>
        </w:rPr>
      </w:r>
      <w:r w:rsidRPr="00591CBD">
        <w:rPr>
          <w:color w:val="2B579A"/>
          <w:shd w:val="clear" w:color="auto" w:fill="E6E6E6"/>
        </w:rPr>
        <w:fldChar w:fldCharType="separate"/>
      </w:r>
      <w:r w:rsidR="00F4465A">
        <w:t>43.10</w:t>
      </w:r>
      <w:r w:rsidRPr="00591CBD">
        <w:rPr>
          <w:color w:val="2B579A"/>
          <w:shd w:val="clear" w:color="auto" w:fill="E6E6E6"/>
        </w:rPr>
        <w:fldChar w:fldCharType="end"/>
      </w:r>
      <w:r w:rsidRPr="00591CBD">
        <w:t xml:space="preserve">, the Provider must obtain written independent professional advice that the insurances obtained by it and any Subcontractors pursuant to this clause </w:t>
      </w:r>
      <w:r w:rsidRPr="00591CBD">
        <w:rPr>
          <w:color w:val="2B579A"/>
          <w:shd w:val="clear" w:color="auto" w:fill="E6E6E6"/>
        </w:rPr>
        <w:fldChar w:fldCharType="begin" w:fldLock="1"/>
      </w:r>
      <w:r w:rsidRPr="00591CBD">
        <w:instrText xml:space="preserve"> REF _Ref66986971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meet the requirements of this Deed:</w:t>
      </w:r>
      <w:bookmarkEnd w:id="682"/>
    </w:p>
    <w:p w14:paraId="47CBC5FD" w14:textId="2956B8E4" w:rsidR="00C67B82" w:rsidRDefault="00C67B82" w:rsidP="00530083">
      <w:pPr>
        <w:pStyle w:val="SubclausewithAlphaafternumber"/>
      </w:pPr>
      <w:r w:rsidRPr="00591CBD">
        <w:t xml:space="preserve">before commencing the performance of any Services and in any event within 20 Business Days after the </w:t>
      </w:r>
      <w:r w:rsidR="00B97331">
        <w:t>Service Start</w:t>
      </w:r>
      <w:r w:rsidRPr="00591CBD">
        <w:t xml:space="preserve"> Date; </w:t>
      </w:r>
    </w:p>
    <w:p w14:paraId="41A2765F" w14:textId="538F8027" w:rsidR="007D6B16" w:rsidRPr="00591CBD" w:rsidRDefault="53C2D82B" w:rsidP="00530083">
      <w:pPr>
        <w:pStyle w:val="SubclausewithAlphaafternumber"/>
      </w:pPr>
      <w:r>
        <w:t>within 10 Business Days of the date of commencement of a policy, where the Provider has changed any policy or its insurer(s); and</w:t>
      </w:r>
    </w:p>
    <w:p w14:paraId="6F774AB5" w14:textId="77777777" w:rsidR="00C67B82" w:rsidRPr="00591CBD" w:rsidRDefault="5A4DD523" w:rsidP="00530083">
      <w:pPr>
        <w:pStyle w:val="SubclausewithAlphaafternumber"/>
      </w:pPr>
      <w:r>
        <w:t>within 10 Business Days of the date of renewal of each of the insurances required under this Deed.</w:t>
      </w:r>
    </w:p>
    <w:p w14:paraId="4E79ECC0" w14:textId="355849D2" w:rsidR="00C67B82" w:rsidRPr="00591CBD" w:rsidRDefault="00C67B82" w:rsidP="00EF5CA6">
      <w:pPr>
        <w:pStyle w:val="Standardsubclause0"/>
      </w:pPr>
      <w:bookmarkStart w:id="683" w:name="_Ref66986956"/>
      <w:r w:rsidRPr="00591CBD">
        <w:t xml:space="preserve">Where the advice referred to in clause </w:t>
      </w:r>
      <w:r w:rsidRPr="00591CBD">
        <w:rPr>
          <w:color w:val="2B579A"/>
          <w:shd w:val="clear" w:color="auto" w:fill="E6E6E6"/>
        </w:rPr>
        <w:fldChar w:fldCharType="begin" w:fldLock="1"/>
      </w:r>
      <w:r w:rsidRPr="00591CBD">
        <w:instrText xml:space="preserve"> REF _Ref66986981 \w \h  \* MERGEFORMAT </w:instrText>
      </w:r>
      <w:r w:rsidRPr="00591CBD">
        <w:rPr>
          <w:color w:val="2B579A"/>
          <w:shd w:val="clear" w:color="auto" w:fill="E6E6E6"/>
        </w:rPr>
      </w:r>
      <w:r w:rsidRPr="00591CBD">
        <w:rPr>
          <w:color w:val="2B579A"/>
          <w:shd w:val="clear" w:color="auto" w:fill="E6E6E6"/>
        </w:rPr>
        <w:fldChar w:fldCharType="separate"/>
      </w:r>
      <w:r w:rsidR="00F4465A">
        <w:t>43.9</w:t>
      </w:r>
      <w:r w:rsidRPr="00591CBD">
        <w:rPr>
          <w:color w:val="2B579A"/>
          <w:shd w:val="clear" w:color="auto" w:fill="E6E6E6"/>
        </w:rPr>
        <w:fldChar w:fldCharType="end"/>
      </w:r>
      <w:r w:rsidRPr="00591CBD">
        <w:t xml:space="preserve"> relates to insurances obtained by a Subcontractor, the written independent professional advice in relation to that insurance may be obtained by either the Provider or the Subcontractor.</w:t>
      </w:r>
      <w:bookmarkEnd w:id="683"/>
      <w:r w:rsidRPr="00591CBD">
        <w:t xml:space="preserve"> </w:t>
      </w:r>
    </w:p>
    <w:p w14:paraId="367C6A47" w14:textId="60F78148" w:rsidR="00C67B82" w:rsidRPr="00591CBD" w:rsidRDefault="00C67B82" w:rsidP="00EF5CA6">
      <w:pPr>
        <w:pStyle w:val="Standardsubclause0"/>
      </w:pPr>
      <w:r w:rsidRPr="00591CBD">
        <w:t xml:space="preserve">Clause </w:t>
      </w:r>
      <w:r w:rsidRPr="00591CBD">
        <w:rPr>
          <w:color w:val="2B579A"/>
          <w:shd w:val="clear" w:color="auto" w:fill="E6E6E6"/>
        </w:rPr>
        <w:fldChar w:fldCharType="begin" w:fldLock="1"/>
      </w:r>
      <w:r w:rsidRPr="00591CBD">
        <w:instrText xml:space="preserve"> REF _Ref66986981 \w \h  \* MERGEFORMAT </w:instrText>
      </w:r>
      <w:r w:rsidRPr="00591CBD">
        <w:rPr>
          <w:color w:val="2B579A"/>
          <w:shd w:val="clear" w:color="auto" w:fill="E6E6E6"/>
        </w:rPr>
      </w:r>
      <w:r w:rsidRPr="00591CBD">
        <w:rPr>
          <w:color w:val="2B579A"/>
          <w:shd w:val="clear" w:color="auto" w:fill="E6E6E6"/>
        </w:rPr>
        <w:fldChar w:fldCharType="separate"/>
      </w:r>
      <w:r w:rsidR="00F4465A">
        <w:t>43.9</w:t>
      </w:r>
      <w:r w:rsidRPr="00591CBD">
        <w:rPr>
          <w:color w:val="2B579A"/>
          <w:shd w:val="clear" w:color="auto" w:fill="E6E6E6"/>
        </w:rPr>
        <w:fldChar w:fldCharType="end"/>
      </w:r>
      <w:r w:rsidRPr="00591CBD">
        <w:t xml:space="preserve"> does not apply to statutory workers compensation insurance or compulsory third party motor vehicle insurance.</w:t>
      </w:r>
    </w:p>
    <w:p w14:paraId="5E05E82E" w14:textId="77777777" w:rsidR="00C67B82" w:rsidRPr="00591CBD" w:rsidRDefault="00C67B82" w:rsidP="00EF5CA6">
      <w:pPr>
        <w:pStyle w:val="Standardsubclause0"/>
      </w:pPr>
      <w:r w:rsidRPr="00591CBD">
        <w:t>The Provider must, within 10 Business Days of 1 July each year, or at any other time that the Department requests, provide to the Department an insurance declaration form, in the form required by the Department.</w:t>
      </w:r>
    </w:p>
    <w:p w14:paraId="23A90401" w14:textId="1195537E" w:rsidR="00C67B82" w:rsidRPr="00591CBD" w:rsidRDefault="00C67B82" w:rsidP="00EF5CA6">
      <w:pPr>
        <w:pStyle w:val="Standardsubclause0"/>
      </w:pPr>
      <w:bookmarkStart w:id="684" w:name="_Ref66987016"/>
      <w:r w:rsidRPr="00591CBD">
        <w:t>In relation to each insurance policy relied upon by the Provider in compliance with the Provider's obligations to effect and maintain, or cause to be effected and maintained, insurance as required by this Deed, the Provider must provide to the Department:</w:t>
      </w:r>
      <w:bookmarkEnd w:id="684"/>
      <w:r w:rsidR="009744E4">
        <w:t xml:space="preserve"> </w:t>
      </w:r>
    </w:p>
    <w:p w14:paraId="260B654B" w14:textId="04B26D41" w:rsidR="00C67B82" w:rsidRPr="00591CBD" w:rsidRDefault="00C67B82" w:rsidP="00530083">
      <w:pPr>
        <w:pStyle w:val="SubclausewithAlphaafternumber"/>
      </w:pPr>
      <w:r w:rsidRPr="00591CBD">
        <w:t xml:space="preserve">a full copy of the insurance policy (including all schedules and endorsements); </w:t>
      </w:r>
    </w:p>
    <w:p w14:paraId="1E39BA4D" w14:textId="77777777" w:rsidR="00C67B82" w:rsidRPr="00591CBD" w:rsidRDefault="00C67B82" w:rsidP="00530083">
      <w:pPr>
        <w:pStyle w:val="SubclausewithAlphaafternumber"/>
      </w:pPr>
      <w:r w:rsidRPr="00591CBD">
        <w:t>a certificate of currency; and</w:t>
      </w:r>
    </w:p>
    <w:p w14:paraId="27ACDD76" w14:textId="1377E6B0" w:rsidR="00C67B82" w:rsidRPr="00591CBD" w:rsidRDefault="00C67B82" w:rsidP="00530083">
      <w:pPr>
        <w:pStyle w:val="SubclausewithAlphaafternumber"/>
      </w:pPr>
      <w:r w:rsidRPr="00591CBD">
        <w:t xml:space="preserve">a copy of the independent professional advice required by clause </w:t>
      </w:r>
      <w:r w:rsidRPr="00591CBD">
        <w:rPr>
          <w:color w:val="2B579A"/>
          <w:shd w:val="clear" w:color="auto" w:fill="E6E6E6"/>
        </w:rPr>
        <w:fldChar w:fldCharType="begin" w:fldLock="1"/>
      </w:r>
      <w:r w:rsidRPr="00591CBD">
        <w:instrText xml:space="preserve"> REF _Ref66986981 \w \h  \* MERGEFORMAT </w:instrText>
      </w:r>
      <w:r w:rsidRPr="00591CBD">
        <w:rPr>
          <w:color w:val="2B579A"/>
          <w:shd w:val="clear" w:color="auto" w:fill="E6E6E6"/>
        </w:rPr>
      </w:r>
      <w:r w:rsidRPr="00591CBD">
        <w:rPr>
          <w:color w:val="2B579A"/>
          <w:shd w:val="clear" w:color="auto" w:fill="E6E6E6"/>
        </w:rPr>
        <w:fldChar w:fldCharType="separate"/>
      </w:r>
      <w:r w:rsidR="00F4465A">
        <w:t>43.9</w:t>
      </w:r>
      <w:r w:rsidRPr="00591CBD">
        <w:rPr>
          <w:color w:val="2B579A"/>
          <w:shd w:val="clear" w:color="auto" w:fill="E6E6E6"/>
        </w:rPr>
        <w:fldChar w:fldCharType="end"/>
      </w:r>
      <w:r w:rsidRPr="00591CBD">
        <w:t>,</w:t>
      </w:r>
    </w:p>
    <w:p w14:paraId="2DB8C844" w14:textId="77777777" w:rsidR="00C67B82" w:rsidRPr="00591CBD" w:rsidRDefault="00C67B82" w:rsidP="00C67B82">
      <w:pPr>
        <w:pStyle w:val="StandardSubclause-Indent"/>
      </w:pPr>
      <w:r w:rsidRPr="00591CBD">
        <w:t>at any time that the Department requests.</w:t>
      </w:r>
    </w:p>
    <w:p w14:paraId="24E7AEB9" w14:textId="2D686D4D" w:rsidR="00C67B82" w:rsidRPr="00591CBD" w:rsidRDefault="00C67B82" w:rsidP="00C67B82">
      <w:pPr>
        <w:pStyle w:val="Note-leftaligned"/>
      </w:pPr>
      <w:r w:rsidRPr="00591CBD">
        <w:t xml:space="preserve">Note: Clause </w:t>
      </w:r>
      <w:r w:rsidRPr="00591CBD">
        <w:rPr>
          <w:color w:val="2B579A"/>
          <w:shd w:val="clear" w:color="auto" w:fill="E6E6E6"/>
        </w:rPr>
        <w:fldChar w:fldCharType="begin" w:fldLock="1"/>
      </w:r>
      <w:r w:rsidRPr="00591CBD">
        <w:instrText xml:space="preserve"> REF _Ref66987016 \w \h  \* MERGEFORMAT </w:instrText>
      </w:r>
      <w:r w:rsidRPr="00591CBD">
        <w:rPr>
          <w:color w:val="2B579A"/>
          <w:shd w:val="clear" w:color="auto" w:fill="E6E6E6"/>
        </w:rPr>
      </w:r>
      <w:r w:rsidRPr="00591CBD">
        <w:rPr>
          <w:color w:val="2B579A"/>
          <w:shd w:val="clear" w:color="auto" w:fill="E6E6E6"/>
        </w:rPr>
        <w:fldChar w:fldCharType="separate"/>
      </w:r>
      <w:r w:rsidR="00F4465A">
        <w:t>43.13</w:t>
      </w:r>
      <w:r w:rsidRPr="00591CBD">
        <w:rPr>
          <w:color w:val="2B579A"/>
          <w:shd w:val="clear" w:color="auto" w:fill="E6E6E6"/>
        </w:rPr>
        <w:fldChar w:fldCharType="end"/>
      </w:r>
      <w:r w:rsidRPr="00591CBD">
        <w:t xml:space="preserve"> allows the Department to request information relating to the insurances of any Subcontractor of the Provider.</w:t>
      </w:r>
    </w:p>
    <w:p w14:paraId="6726B6C3" w14:textId="66A11437" w:rsidR="00C67B82" w:rsidRPr="00591CBD" w:rsidRDefault="00CC55B6" w:rsidP="00EF5CA6">
      <w:pPr>
        <w:pStyle w:val="Standardsubclause0"/>
      </w:pPr>
      <w:r>
        <w:t>Reserved.</w:t>
      </w:r>
    </w:p>
    <w:p w14:paraId="533E4296" w14:textId="77777777" w:rsidR="00C67B82" w:rsidRPr="00591CBD" w:rsidRDefault="00C67B82" w:rsidP="00C67B82">
      <w:pPr>
        <w:pStyle w:val="Subheadingindented"/>
      </w:pPr>
      <w:bookmarkStart w:id="685" w:name="_Toc86941759"/>
      <w:r w:rsidRPr="00591CBD">
        <w:t>Assistance to the Department</w:t>
      </w:r>
      <w:bookmarkEnd w:id="685"/>
    </w:p>
    <w:p w14:paraId="168D55FA" w14:textId="77777777" w:rsidR="00C67B82" w:rsidRPr="00591CBD" w:rsidRDefault="00C67B82" w:rsidP="00EF5CA6">
      <w:pPr>
        <w:pStyle w:val="Standardsubclause0"/>
      </w:pPr>
      <w:r w:rsidRPr="00591CBD">
        <w:t xml:space="preserve">The Provider must: </w:t>
      </w:r>
    </w:p>
    <w:p w14:paraId="4728175C" w14:textId="5599D8A1" w:rsidR="00C67B82" w:rsidRPr="00591CBD" w:rsidRDefault="00C67B82" w:rsidP="00530083">
      <w:pPr>
        <w:pStyle w:val="SubclausewithAlphaafternumber"/>
      </w:pPr>
      <w:r w:rsidRPr="00591CBD">
        <w:t>give full, true and particular information, in respect of any proposal for a policy of insurance (including any policy issued pursuant to any self-insurance scheme of the Commonwealth) to be effected by the Department, of all matters and things the non-</w:t>
      </w:r>
      <w:r w:rsidRPr="00591CBD">
        <w:lastRenderedPageBreak/>
        <w:t>disclosure of which might in any way prejudice or affect any policy or the payments of all or any benefits under a policy; and</w:t>
      </w:r>
      <w:r w:rsidR="009744E4">
        <w:t xml:space="preserve"> </w:t>
      </w:r>
    </w:p>
    <w:p w14:paraId="6814FF75" w14:textId="77777777" w:rsidR="00C67B82" w:rsidRPr="00591CBD" w:rsidRDefault="00C67B82" w:rsidP="00530083">
      <w:pPr>
        <w:pStyle w:val="SubclausewithAlphaafternumber"/>
      </w:pPr>
      <w:r w:rsidRPr="00591CBD">
        <w:t>provide all reasonable assistance to the Department, in order to facilitate the Commonwealth making a claim under any insurance policy or self-insurance scheme effected for the Commonwealth's benefit.</w:t>
      </w:r>
    </w:p>
    <w:p w14:paraId="08991FF2" w14:textId="1A681355" w:rsidR="00C67B82" w:rsidRPr="00591CBD" w:rsidRDefault="00C67B82" w:rsidP="00EF5CA6">
      <w:pPr>
        <w:pStyle w:val="Standardsubclause0"/>
      </w:pPr>
      <w:r w:rsidRPr="00591CBD">
        <w:t xml:space="preserve">For the avoidance of doubt, the provisions of this clause </w:t>
      </w:r>
      <w:r w:rsidRPr="00591CBD">
        <w:rPr>
          <w:color w:val="2B579A"/>
          <w:shd w:val="clear" w:color="auto" w:fill="E6E6E6"/>
        </w:rPr>
        <w:fldChar w:fldCharType="begin" w:fldLock="1"/>
      </w:r>
      <w:r w:rsidRPr="00591CBD">
        <w:instrText xml:space="preserve"> REF _Ref66987025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are not to be read so as to reduce a Party's liability under any other provision of this Deed, and compliance by the Provider with the provisions of this clause </w:t>
      </w:r>
      <w:r w:rsidRPr="00591CBD">
        <w:rPr>
          <w:color w:val="2B579A"/>
          <w:shd w:val="clear" w:color="auto" w:fill="E6E6E6"/>
        </w:rPr>
        <w:fldChar w:fldCharType="begin" w:fldLock="1"/>
      </w:r>
      <w:r w:rsidRPr="00591CBD">
        <w:instrText xml:space="preserve"> REF _Ref66987032 \w \h  \* MERGEFORMAT </w:instrText>
      </w:r>
      <w:r w:rsidRPr="00591CBD">
        <w:rPr>
          <w:color w:val="2B579A"/>
          <w:shd w:val="clear" w:color="auto" w:fill="E6E6E6"/>
        </w:rPr>
      </w:r>
      <w:r w:rsidRPr="00591CBD">
        <w:rPr>
          <w:color w:val="2B579A"/>
          <w:shd w:val="clear" w:color="auto" w:fill="E6E6E6"/>
        </w:rPr>
        <w:fldChar w:fldCharType="separate"/>
      </w:r>
      <w:r w:rsidR="00F4465A">
        <w:t>43</w:t>
      </w:r>
      <w:r w:rsidRPr="00591CBD">
        <w:rPr>
          <w:color w:val="2B579A"/>
          <w:shd w:val="clear" w:color="auto" w:fill="E6E6E6"/>
        </w:rPr>
        <w:fldChar w:fldCharType="end"/>
      </w:r>
      <w:r w:rsidRPr="00591CBD">
        <w:t xml:space="preserve"> does not limit its liability under any other provision of this Deed.</w:t>
      </w:r>
    </w:p>
    <w:p w14:paraId="756B44BA" w14:textId="77777777" w:rsidR="00C67B82" w:rsidRPr="00591CBD" w:rsidRDefault="00C67B82" w:rsidP="001D4075">
      <w:pPr>
        <w:pStyle w:val="Standardclause0"/>
      </w:pPr>
      <w:bookmarkStart w:id="686" w:name="_Ref66986697"/>
      <w:bookmarkStart w:id="687" w:name="_Ref66986734"/>
      <w:bookmarkStart w:id="688" w:name="_Ref66986739"/>
      <w:bookmarkStart w:id="689" w:name="_Toc79000467"/>
      <w:bookmarkStart w:id="690" w:name="_Toc80265614"/>
      <w:bookmarkStart w:id="691" w:name="_Toc80703310"/>
      <w:bookmarkStart w:id="692" w:name="_Toc86941760"/>
      <w:bookmarkStart w:id="693" w:name="_Toc97281167"/>
      <w:bookmarkStart w:id="694" w:name="_Toc128066739"/>
      <w:r w:rsidRPr="00591CBD">
        <w:t>Liability of the Provider to the Department</w:t>
      </w:r>
      <w:bookmarkEnd w:id="686"/>
      <w:bookmarkEnd w:id="687"/>
      <w:bookmarkEnd w:id="688"/>
      <w:bookmarkEnd w:id="689"/>
      <w:bookmarkEnd w:id="690"/>
      <w:bookmarkEnd w:id="691"/>
      <w:bookmarkEnd w:id="692"/>
      <w:bookmarkEnd w:id="693"/>
      <w:bookmarkEnd w:id="694"/>
    </w:p>
    <w:p w14:paraId="2F388E28" w14:textId="77777777" w:rsidR="00C67B82" w:rsidRPr="00591CBD" w:rsidRDefault="00C67B82" w:rsidP="00C67B82">
      <w:pPr>
        <w:pStyle w:val="Subheadingindented"/>
      </w:pPr>
      <w:bookmarkStart w:id="695" w:name="_Toc86941761"/>
      <w:r w:rsidRPr="00591CBD">
        <w:t>Joint and several liability</w:t>
      </w:r>
      <w:bookmarkEnd w:id="695"/>
    </w:p>
    <w:p w14:paraId="27B24E4E" w14:textId="77777777" w:rsidR="00C67B82" w:rsidRPr="00591CBD" w:rsidRDefault="00C67B82" w:rsidP="00EF5CA6">
      <w:pPr>
        <w:pStyle w:val="Standardsubclause0"/>
      </w:pPr>
      <w:r w:rsidRPr="00591CBD">
        <w:t>To the extent permitted by law, where more than one entity is bound by this Deed as the Provider (including where the Provider is a Group Respondent or a partnership), each of those entities is jointly and severally liable for the performance of all of Provider's obligations under this Deed.</w:t>
      </w:r>
    </w:p>
    <w:p w14:paraId="7E72BB88" w14:textId="77777777" w:rsidR="00C67B82" w:rsidRPr="003D6DC0" w:rsidRDefault="00C67B82" w:rsidP="00C67B82">
      <w:pPr>
        <w:pStyle w:val="Subheadingindented"/>
      </w:pPr>
      <w:bookmarkStart w:id="696" w:name="_Toc86941762"/>
      <w:bookmarkStart w:id="697" w:name="_Hlk88211703"/>
      <w:r w:rsidRPr="003D6DC0">
        <w:t>Proportionate liability</w:t>
      </w:r>
      <w:bookmarkEnd w:id="696"/>
    </w:p>
    <w:p w14:paraId="12914F43" w14:textId="77777777" w:rsidR="00C67B82" w:rsidRPr="003D6DC0" w:rsidRDefault="00C67B82" w:rsidP="00EF5CA6">
      <w:pPr>
        <w:pStyle w:val="Standardsubclause0"/>
      </w:pPr>
      <w:bookmarkStart w:id="698" w:name="_Ref66987053"/>
      <w:r w:rsidRPr="003D6DC0">
        <w:t>The Parties agree that, to the extent permitted by law:</w:t>
      </w:r>
      <w:bookmarkEnd w:id="698"/>
    </w:p>
    <w:p w14:paraId="6B9A84BF" w14:textId="77777777" w:rsidR="00C67B82" w:rsidRPr="003D6DC0" w:rsidRDefault="00C67B82" w:rsidP="00530083">
      <w:pPr>
        <w:pStyle w:val="SubclausewithAlphaafternumber"/>
      </w:pPr>
      <w:r w:rsidRPr="003D6DC0">
        <w:t xml:space="preserve">the operation of Part 4 of the </w:t>
      </w:r>
      <w:r w:rsidRPr="003D6DC0">
        <w:rPr>
          <w:i/>
        </w:rPr>
        <w:t>Civil Liability Act 2002</w:t>
      </w:r>
      <w:r w:rsidRPr="003D6DC0">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21E37133" w14:textId="32090BC6" w:rsidR="00C67B82" w:rsidRPr="003D6DC0" w:rsidRDefault="00C67B82" w:rsidP="00530083">
      <w:pPr>
        <w:pStyle w:val="SubclausewithAlphaafternumber"/>
      </w:pPr>
      <w:r w:rsidRPr="003D6DC0">
        <w:t>in accordance with clause</w:t>
      </w:r>
      <w:r w:rsidR="005B4942" w:rsidRPr="003D6DC0">
        <w:t xml:space="preserve"> </w:t>
      </w:r>
      <w:r w:rsidR="000902F6" w:rsidRPr="003D6DC0">
        <w:rPr>
          <w:color w:val="2B579A"/>
          <w:shd w:val="clear" w:color="auto" w:fill="E6E6E6"/>
        </w:rPr>
        <w:fldChar w:fldCharType="begin" w:fldLock="1"/>
      </w:r>
      <w:r w:rsidR="000902F6" w:rsidRPr="003D6DC0">
        <w:instrText xml:space="preserve"> REF _Ref86947471 \n \h </w:instrText>
      </w:r>
      <w:r w:rsidR="003D6DC0">
        <w:instrText xml:space="preserve"> \* MERGEFORMAT </w:instrText>
      </w:r>
      <w:r w:rsidR="000902F6" w:rsidRPr="003D6DC0">
        <w:rPr>
          <w:color w:val="2B579A"/>
          <w:shd w:val="clear" w:color="auto" w:fill="E6E6E6"/>
        </w:rPr>
      </w:r>
      <w:r w:rsidR="000902F6" w:rsidRPr="003D6DC0">
        <w:rPr>
          <w:color w:val="2B579A"/>
          <w:shd w:val="clear" w:color="auto" w:fill="E6E6E6"/>
        </w:rPr>
        <w:fldChar w:fldCharType="separate"/>
      </w:r>
      <w:r w:rsidR="00F4465A">
        <w:t>69</w:t>
      </w:r>
      <w:r w:rsidR="000902F6" w:rsidRPr="003D6DC0">
        <w:rPr>
          <w:color w:val="2B579A"/>
          <w:shd w:val="clear" w:color="auto" w:fill="E6E6E6"/>
        </w:rPr>
        <w:fldChar w:fldCharType="end"/>
      </w:r>
      <w:r w:rsidRPr="003D6DC0">
        <w:t xml:space="preserve">, this clause </w:t>
      </w:r>
      <w:r w:rsidRPr="003D6DC0">
        <w:rPr>
          <w:color w:val="2B579A"/>
          <w:shd w:val="clear" w:color="auto" w:fill="E6E6E6"/>
        </w:rPr>
        <w:fldChar w:fldCharType="begin" w:fldLock="1"/>
      </w:r>
      <w:r w:rsidRPr="003D6DC0">
        <w:instrText xml:space="preserve"> REF _Ref66987053 \w \h  \* MERGEFORMAT </w:instrText>
      </w:r>
      <w:r w:rsidRPr="003D6DC0">
        <w:rPr>
          <w:color w:val="2B579A"/>
          <w:shd w:val="clear" w:color="auto" w:fill="E6E6E6"/>
        </w:rPr>
      </w:r>
      <w:r w:rsidRPr="003D6DC0">
        <w:rPr>
          <w:color w:val="2B579A"/>
          <w:shd w:val="clear" w:color="auto" w:fill="E6E6E6"/>
        </w:rPr>
        <w:fldChar w:fldCharType="separate"/>
      </w:r>
      <w:r w:rsidR="00F4465A">
        <w:t>44.2</w:t>
      </w:r>
      <w:r w:rsidRPr="003D6DC0">
        <w:rPr>
          <w:color w:val="2B579A"/>
          <w:shd w:val="clear" w:color="auto" w:fill="E6E6E6"/>
        </w:rPr>
        <w:fldChar w:fldCharType="end"/>
      </w:r>
      <w:r w:rsidRPr="003D6DC0">
        <w:t xml:space="preserve"> applies to all and any rights, obligations and liabilities under, or in connection with, this Deed whether such rights, obligations or liabilities arise in the </w:t>
      </w:r>
      <w:r w:rsidR="000457DB">
        <w:t>S</w:t>
      </w:r>
      <w:r w:rsidRPr="003D6DC0">
        <w:t>tate of New South Wales or elsewhere in Australia.</w:t>
      </w:r>
    </w:p>
    <w:p w14:paraId="2D7A74E4" w14:textId="70C7B6F3" w:rsidR="00C67B82" w:rsidRPr="00591CBD" w:rsidRDefault="00C67B82" w:rsidP="00C67B82">
      <w:pPr>
        <w:pStyle w:val="Note-leftaligned"/>
      </w:pPr>
      <w:r w:rsidRPr="003D6DC0">
        <w:t>Note: Clause</w:t>
      </w:r>
      <w:r w:rsidR="005B4942" w:rsidRPr="003D6DC0">
        <w:t xml:space="preserve"> </w:t>
      </w:r>
      <w:r w:rsidR="000902F6" w:rsidRPr="003D6DC0">
        <w:rPr>
          <w:color w:val="2B579A"/>
          <w:shd w:val="clear" w:color="auto" w:fill="E6E6E6"/>
        </w:rPr>
        <w:fldChar w:fldCharType="begin" w:fldLock="1"/>
      </w:r>
      <w:r w:rsidR="000902F6" w:rsidRPr="003D6DC0">
        <w:instrText xml:space="preserve"> REF _Ref86947493 \n \h </w:instrText>
      </w:r>
      <w:r w:rsidR="005E055F" w:rsidRPr="003D6DC0">
        <w:instrText xml:space="preserve"> \* MERGEFORMAT </w:instrText>
      </w:r>
      <w:r w:rsidR="000902F6" w:rsidRPr="003D6DC0">
        <w:rPr>
          <w:color w:val="2B579A"/>
          <w:shd w:val="clear" w:color="auto" w:fill="E6E6E6"/>
        </w:rPr>
      </w:r>
      <w:r w:rsidR="000902F6" w:rsidRPr="003D6DC0">
        <w:rPr>
          <w:color w:val="2B579A"/>
          <w:shd w:val="clear" w:color="auto" w:fill="E6E6E6"/>
        </w:rPr>
        <w:fldChar w:fldCharType="separate"/>
      </w:r>
      <w:r w:rsidR="00F4465A">
        <w:t>69</w:t>
      </w:r>
      <w:r w:rsidR="000902F6" w:rsidRPr="003D6DC0">
        <w:rPr>
          <w:color w:val="2B579A"/>
          <w:shd w:val="clear" w:color="auto" w:fill="E6E6E6"/>
        </w:rPr>
        <w:fldChar w:fldCharType="end"/>
      </w:r>
      <w:r w:rsidR="000902F6" w:rsidRPr="003D6DC0">
        <w:t xml:space="preserve"> </w:t>
      </w:r>
      <w:r w:rsidRPr="003D6DC0">
        <w:t>provides that this Deed is to be construed in accordance with, and any other matter related to it is to be governed by, the laws of the State of New South Wales.</w:t>
      </w:r>
    </w:p>
    <w:p w14:paraId="4DE30D9E" w14:textId="77777777" w:rsidR="00C67B82" w:rsidRPr="00591CBD" w:rsidRDefault="00C67B82" w:rsidP="001D4075">
      <w:pPr>
        <w:pStyle w:val="Standardclause0"/>
      </w:pPr>
      <w:bookmarkStart w:id="699" w:name="_Ref70338770"/>
      <w:bookmarkStart w:id="700" w:name="_Toc79000468"/>
      <w:bookmarkStart w:id="701" w:name="_Toc80265615"/>
      <w:bookmarkStart w:id="702" w:name="_Toc80703311"/>
      <w:bookmarkStart w:id="703" w:name="_Toc86941763"/>
      <w:bookmarkStart w:id="704" w:name="_Toc97281168"/>
      <w:bookmarkStart w:id="705" w:name="_Toc128066740"/>
      <w:bookmarkEnd w:id="697"/>
      <w:r w:rsidRPr="00591CBD">
        <w:t xml:space="preserve">Special rules about </w:t>
      </w:r>
      <w:bookmarkEnd w:id="699"/>
      <w:r w:rsidRPr="00591CBD">
        <w:t>Group Respondents</w:t>
      </w:r>
      <w:bookmarkEnd w:id="700"/>
      <w:bookmarkEnd w:id="701"/>
      <w:bookmarkEnd w:id="702"/>
      <w:bookmarkEnd w:id="703"/>
      <w:bookmarkEnd w:id="704"/>
      <w:bookmarkEnd w:id="705"/>
      <w:r w:rsidRPr="00591CBD">
        <w:t xml:space="preserve"> </w:t>
      </w:r>
    </w:p>
    <w:p w14:paraId="1A8E487B" w14:textId="77777777" w:rsidR="00C67B82" w:rsidRPr="00591CBD" w:rsidRDefault="00C67B82" w:rsidP="00EF5CA6">
      <w:pPr>
        <w:pStyle w:val="Standardsubclause0"/>
      </w:pPr>
      <w:r w:rsidRPr="00591CBD">
        <w:t>If the Provider is a Group Respondent, the Provider:</w:t>
      </w:r>
    </w:p>
    <w:p w14:paraId="5F7F679B" w14:textId="77777777" w:rsidR="00C67B82" w:rsidRPr="00591CBD" w:rsidRDefault="00C67B82" w:rsidP="00530083">
      <w:pPr>
        <w:pStyle w:val="SubclausewithAlphaafternumber"/>
      </w:pPr>
      <w:r w:rsidRPr="00591CBD">
        <w:t xml:space="preserve">agrees that its members are as specified in the Particulars; </w:t>
      </w:r>
    </w:p>
    <w:p w14:paraId="35B685BE" w14:textId="1E6DA538" w:rsidR="00C67B82" w:rsidRPr="008C1C54" w:rsidRDefault="00C67B82" w:rsidP="00530083">
      <w:pPr>
        <w:pStyle w:val="SubclausewithAlphaafternumber"/>
      </w:pPr>
      <w:r w:rsidRPr="00591CBD">
        <w:t>warrants that each of its members have given their authority to the member named in the Particulars as the Group Respondent's lead member to negotiate, bind and ac</w:t>
      </w:r>
      <w:r w:rsidRPr="008C1C54">
        <w:t xml:space="preserve">t on that member's behalf in relation to this Deed and any variations thereto; </w:t>
      </w:r>
      <w:r w:rsidR="006B6063" w:rsidRPr="00A15D35">
        <w:t>and</w:t>
      </w:r>
    </w:p>
    <w:p w14:paraId="36359B19" w14:textId="77777777" w:rsidR="00C67B82" w:rsidRPr="008C1C54" w:rsidRDefault="00C67B82" w:rsidP="00530083">
      <w:pPr>
        <w:pStyle w:val="SubclausewithAlphaafternumber"/>
      </w:pPr>
      <w:r w:rsidRPr="008C1C54">
        <w:t>agrees that it can only change:</w:t>
      </w:r>
    </w:p>
    <w:p w14:paraId="418BD617" w14:textId="3DF615AE" w:rsidR="00C67B82" w:rsidRPr="00591CBD" w:rsidRDefault="00C67B82" w:rsidP="00042D68">
      <w:pPr>
        <w:pStyle w:val="SubclausewithRoman"/>
      </w:pPr>
      <w:r w:rsidRPr="008C1C54">
        <w:t xml:space="preserve">its membership; </w:t>
      </w:r>
      <w:r w:rsidR="005441D4" w:rsidRPr="00A15D35">
        <w:t>and/</w:t>
      </w:r>
      <w:r w:rsidRPr="00591CBD">
        <w:t>or</w:t>
      </w:r>
    </w:p>
    <w:p w14:paraId="2CA0F930" w14:textId="77777777" w:rsidR="00C67B82" w:rsidRPr="00591CBD" w:rsidRDefault="00C67B82" w:rsidP="00042D68">
      <w:pPr>
        <w:pStyle w:val="SubclausewithRoman"/>
      </w:pPr>
      <w:r w:rsidRPr="00591CBD">
        <w:t xml:space="preserve">the lead member of the Group Respondent, </w:t>
      </w:r>
    </w:p>
    <w:p w14:paraId="36846F32" w14:textId="741A69DE" w:rsidR="00C67B82" w:rsidRPr="00591CBD" w:rsidRDefault="00C67B82" w:rsidP="00042D68">
      <w:pPr>
        <w:pStyle w:val="StandardSubclause-Indent"/>
      </w:pPr>
      <w:r w:rsidRPr="00591CBD">
        <w:t>by entering into an appropriate deed(s) with the Department on terms acceptable to the Department, including</w:t>
      </w:r>
      <w:r w:rsidR="000457DB">
        <w:t>,</w:t>
      </w:r>
      <w:r w:rsidRPr="00591CBD">
        <w:t xml:space="preserve"> in relation to a change to the lead member, a term under which the Provider and the new lead member warrant that each of the members of the Group </w:t>
      </w:r>
      <w:r w:rsidRPr="00591CBD">
        <w:lastRenderedPageBreak/>
        <w:t xml:space="preserve">Respondent have given their authority to the new lead member to negotiate, bind and act on that member’s behalf in relation to this Deed and any variations thereto and providing evidence, to the Department’s complete satisfaction, that each of the members have given that authority. </w:t>
      </w:r>
    </w:p>
    <w:p w14:paraId="11AA92F4" w14:textId="4C15FB67" w:rsidR="00C67B82" w:rsidRPr="00591CBD" w:rsidRDefault="00C67B82" w:rsidP="00C67B82">
      <w:pPr>
        <w:pStyle w:val="Note-leftaligned"/>
      </w:pPr>
      <w:r w:rsidRPr="00591CBD">
        <w:t>Note</w:t>
      </w:r>
      <w:r w:rsidRPr="008C1C54">
        <w:t xml:space="preserve">: </w:t>
      </w:r>
      <w:r w:rsidR="005441D4" w:rsidRPr="00A15D35">
        <w:t>A</w:t>
      </w:r>
      <w:r w:rsidRPr="008C1C54">
        <w:t xml:space="preserve"> change in membership</w:t>
      </w:r>
      <w:r w:rsidRPr="00591CBD">
        <w:t xml:space="preserve"> of a Group Respondent may require a deed of termination, a deed of variation or a deed of novation depending on the circumstances.</w:t>
      </w:r>
    </w:p>
    <w:p w14:paraId="57D4608C" w14:textId="4DA8AC55" w:rsidR="00C67B82" w:rsidRPr="00591CBD" w:rsidRDefault="00C67B82" w:rsidP="00C67B82">
      <w:pPr>
        <w:pStyle w:val="Heading4"/>
      </w:pPr>
      <w:bookmarkStart w:id="706" w:name="_Toc79000469"/>
      <w:bookmarkStart w:id="707" w:name="_Toc80265616"/>
      <w:bookmarkStart w:id="708" w:name="_Toc80703312"/>
      <w:bookmarkStart w:id="709" w:name="_Toc97281169"/>
      <w:bookmarkStart w:id="710" w:name="_Toc128066741"/>
      <w:r w:rsidRPr="00591CBD">
        <w:t>Section</w:t>
      </w:r>
      <w:r w:rsidR="00EE4A94">
        <w:t> </w:t>
      </w:r>
      <w:r w:rsidRPr="00591CBD">
        <w:t>A4.2 – Changes in entities delivering Services</w:t>
      </w:r>
      <w:bookmarkEnd w:id="706"/>
      <w:bookmarkEnd w:id="707"/>
      <w:bookmarkEnd w:id="708"/>
      <w:bookmarkEnd w:id="709"/>
      <w:bookmarkEnd w:id="710"/>
      <w:r w:rsidRPr="00591CBD">
        <w:t xml:space="preserve"> </w:t>
      </w:r>
    </w:p>
    <w:p w14:paraId="0988C6C2" w14:textId="77777777" w:rsidR="00C67B82" w:rsidRPr="00591CBD" w:rsidRDefault="00C67B82" w:rsidP="001D4075">
      <w:pPr>
        <w:pStyle w:val="Standardclause0"/>
      </w:pPr>
      <w:bookmarkStart w:id="711" w:name="_Ref66987711"/>
      <w:bookmarkStart w:id="712" w:name="_Toc79000470"/>
      <w:bookmarkStart w:id="713" w:name="_Toc80265617"/>
      <w:bookmarkStart w:id="714" w:name="_Toc80703313"/>
      <w:bookmarkStart w:id="715" w:name="_Toc86941764"/>
      <w:bookmarkStart w:id="716" w:name="_Toc97281170"/>
      <w:bookmarkStart w:id="717" w:name="_Toc128066742"/>
      <w:r w:rsidRPr="00591CBD">
        <w:t>Corporate governance</w:t>
      </w:r>
      <w:bookmarkEnd w:id="711"/>
      <w:bookmarkEnd w:id="712"/>
      <w:bookmarkEnd w:id="713"/>
      <w:bookmarkEnd w:id="714"/>
      <w:bookmarkEnd w:id="715"/>
      <w:bookmarkEnd w:id="716"/>
      <w:bookmarkEnd w:id="717"/>
    </w:p>
    <w:p w14:paraId="5F3DC988" w14:textId="77777777" w:rsidR="00C67B82" w:rsidRPr="00591CBD" w:rsidRDefault="00C67B82" w:rsidP="00EF5CA6">
      <w:pPr>
        <w:pStyle w:val="Standardsubclause0"/>
      </w:pPr>
      <w:r w:rsidRPr="00591CBD">
        <w:t xml:space="preserve">The Provider must, and must ensure that any Material Subcontractor: </w:t>
      </w:r>
    </w:p>
    <w:p w14:paraId="60694411" w14:textId="77777777" w:rsidR="00C67B82" w:rsidRPr="00591CBD" w:rsidRDefault="00C67B82" w:rsidP="00530083">
      <w:pPr>
        <w:pStyle w:val="SubclausewithAlphaafternumber"/>
      </w:pPr>
      <w:r w:rsidRPr="00591CBD">
        <w:t>provide(s) a copy of its Constitution to the Department within five Business Days of a request to do so;</w:t>
      </w:r>
    </w:p>
    <w:p w14:paraId="41651BF7" w14:textId="77777777" w:rsidR="00C67B82" w:rsidRPr="00591CBD" w:rsidRDefault="00C67B82" w:rsidP="00530083">
      <w:pPr>
        <w:pStyle w:val="SubclausewithAlphaafternumber"/>
      </w:pPr>
      <w:r w:rsidRPr="00591CBD">
        <w:t>Notify(ies) the Department in writing within five Business Days of any change:</w:t>
      </w:r>
    </w:p>
    <w:p w14:paraId="5EEE99C3" w14:textId="77777777" w:rsidR="00C67B82" w:rsidRPr="00591CBD" w:rsidRDefault="00C67B82" w:rsidP="00042D68">
      <w:pPr>
        <w:pStyle w:val="SubclausewithRoman"/>
      </w:pPr>
      <w:r w:rsidRPr="00591CBD">
        <w:t>in its Constitution, structure, management or operations that could reasonably be expected to have an adverse effect on the Provider's ability to comply with its obligations under this Deed; and</w:t>
      </w:r>
    </w:p>
    <w:p w14:paraId="028DAF2D" w14:textId="77777777" w:rsidR="00C67B82" w:rsidRPr="00591CBD" w:rsidRDefault="00C67B82" w:rsidP="00042D68">
      <w:pPr>
        <w:pStyle w:val="SubclausewithRoman"/>
      </w:pPr>
      <w:r w:rsidRPr="00591CBD">
        <w:t>to the membership of its board of Directors, board of management or executive; and</w:t>
      </w:r>
    </w:p>
    <w:p w14:paraId="108602F4" w14:textId="77777777" w:rsidR="00C67B82" w:rsidRPr="00591CBD" w:rsidRDefault="00C67B82" w:rsidP="00530083">
      <w:pPr>
        <w:pStyle w:val="SubclausewithAlphaafternumber"/>
        <w:rPr>
          <w:rStyle w:val="SubclausewithAlphaafternumberChar"/>
        </w:rPr>
      </w:pPr>
      <w:r w:rsidRPr="00591CBD">
        <w:t xml:space="preserve">obtain(s) a completed </w:t>
      </w:r>
      <w:r w:rsidRPr="00591CBD">
        <w:rPr>
          <w:rStyle w:val="SubclausewithAlphaafternumberChar"/>
        </w:rPr>
        <w:t>credentials information form (as supplied by the Department or as specified in any Guidelines) from any Director, or member of its board of management or executive, and supply it to the Department, if the Department requests it, within 10 Business Days of the Department's request.</w:t>
      </w:r>
    </w:p>
    <w:p w14:paraId="002C0790" w14:textId="77777777" w:rsidR="00C67B82" w:rsidRPr="00591CBD" w:rsidRDefault="00C67B82" w:rsidP="00C67B82">
      <w:pPr>
        <w:pStyle w:val="Note-leftaligned"/>
      </w:pPr>
      <w:r w:rsidRPr="00591CBD">
        <w:t>Note: The credentials information form authorises the Department to undertake a credit check of a particular individual.</w:t>
      </w:r>
    </w:p>
    <w:p w14:paraId="342ADD47" w14:textId="43A995D5" w:rsidR="00C67B82" w:rsidRPr="00591CBD" w:rsidRDefault="000457DB" w:rsidP="00C67B82">
      <w:pPr>
        <w:pStyle w:val="Subheadingindented"/>
      </w:pPr>
      <w:bookmarkStart w:id="718" w:name="_Toc86941765"/>
      <w:r>
        <w:t xml:space="preserve">Provider </w:t>
      </w:r>
      <w:r w:rsidR="00C67B82" w:rsidRPr="00591CBD">
        <w:t>Personnel</w:t>
      </w:r>
      <w:bookmarkEnd w:id="718"/>
    </w:p>
    <w:p w14:paraId="6B77CEF3" w14:textId="77777777" w:rsidR="00C67B82" w:rsidRPr="00591CBD" w:rsidRDefault="00C67B82" w:rsidP="00EF5CA6">
      <w:pPr>
        <w:pStyle w:val="Standardsubclause0"/>
      </w:pPr>
      <w:bookmarkStart w:id="719" w:name="_Ref66987091"/>
      <w:r w:rsidRPr="00591CBD">
        <w:t>Unless otherwise agreed by the Department in writing at its absolute discretion, the Provider must:</w:t>
      </w:r>
    </w:p>
    <w:p w14:paraId="6E4B268D" w14:textId="77777777" w:rsidR="00C67B82" w:rsidRPr="00591CBD" w:rsidRDefault="00C67B82" w:rsidP="00530083">
      <w:pPr>
        <w:pStyle w:val="SubclausewithAlphaafternumber"/>
      </w:pPr>
      <w:bookmarkStart w:id="720" w:name="_Ref74715311"/>
      <w:r w:rsidRPr="00591CBD">
        <w:t>before employing, engaging or electing any individual who would have a role in its management, financial administration or the performance of the Services, actively enquire as to whether the individual:</w:t>
      </w:r>
      <w:bookmarkEnd w:id="720"/>
    </w:p>
    <w:p w14:paraId="5412ED2D" w14:textId="594BE5C7" w:rsidR="00C67B82" w:rsidRPr="00591CBD" w:rsidRDefault="00C67B82" w:rsidP="00042D68">
      <w:pPr>
        <w:pStyle w:val="SubclausewithRoman"/>
      </w:pPr>
      <w:bookmarkStart w:id="721" w:name="_Ref74715210"/>
      <w:r w:rsidRPr="00591CBD">
        <w:t xml:space="preserve">has previously been employed, engaged or elected by another employment services provider (including any other </w:t>
      </w:r>
      <w:r w:rsidR="00927740">
        <w:t xml:space="preserve">Workforce Australia - </w:t>
      </w:r>
      <w:r w:rsidR="00CB7F2F">
        <w:t>Self-Employment Assistance</w:t>
      </w:r>
      <w:r w:rsidRPr="00591CBD">
        <w:t xml:space="preserve"> Provider); and</w:t>
      </w:r>
      <w:bookmarkEnd w:id="721"/>
      <w:r w:rsidRPr="00591CBD">
        <w:t xml:space="preserve"> </w:t>
      </w:r>
    </w:p>
    <w:p w14:paraId="7521BE39" w14:textId="678CE87B" w:rsidR="00C67B82" w:rsidRPr="00591CBD" w:rsidRDefault="00C67B82" w:rsidP="00042D68">
      <w:pPr>
        <w:pStyle w:val="SubclausewithRoman"/>
      </w:pPr>
      <w:bookmarkStart w:id="722" w:name="_Ref74715323"/>
      <w:r w:rsidRPr="00591CBD">
        <w:t xml:space="preserve">if clause </w:t>
      </w:r>
      <w:r w:rsidRPr="00591CBD">
        <w:rPr>
          <w:color w:val="2B579A"/>
          <w:shd w:val="clear" w:color="auto" w:fill="E6E6E6"/>
        </w:rPr>
        <w:fldChar w:fldCharType="begin" w:fldLock="1"/>
      </w:r>
      <w:r w:rsidRPr="00591CBD">
        <w:instrText xml:space="preserve"> REF _Ref74715210 \w \h  \* MERGEFORMAT </w:instrText>
      </w:r>
      <w:r w:rsidRPr="00591CBD">
        <w:rPr>
          <w:color w:val="2B579A"/>
          <w:shd w:val="clear" w:color="auto" w:fill="E6E6E6"/>
        </w:rPr>
      </w:r>
      <w:r w:rsidRPr="00591CBD">
        <w:rPr>
          <w:color w:val="2B579A"/>
          <w:shd w:val="clear" w:color="auto" w:fill="E6E6E6"/>
        </w:rPr>
        <w:fldChar w:fldCharType="separate"/>
      </w:r>
      <w:r w:rsidR="00F4465A">
        <w:t>46.2(a)(i)</w:t>
      </w:r>
      <w:r w:rsidRPr="00591CBD">
        <w:rPr>
          <w:color w:val="2B579A"/>
          <w:shd w:val="clear" w:color="auto" w:fill="E6E6E6"/>
        </w:rPr>
        <w:fldChar w:fldCharType="end"/>
      </w:r>
      <w:r w:rsidRPr="00591CBD">
        <w:t xml:space="preserve"> applies, had their:</w:t>
      </w:r>
      <w:bookmarkEnd w:id="722"/>
    </w:p>
    <w:p w14:paraId="2A8B799C" w14:textId="5DEBE787" w:rsidR="00C67B82" w:rsidRPr="00591CBD" w:rsidRDefault="000457DB" w:rsidP="00042D68">
      <w:pPr>
        <w:pStyle w:val="SubclausewithUpperAlpha"/>
      </w:pPr>
      <w:r>
        <w:t>A</w:t>
      </w:r>
      <w:r w:rsidR="00C67B82" w:rsidRPr="00591CBD">
        <w:t>ccess to the Department’s IT Systems terminated; and/or</w:t>
      </w:r>
    </w:p>
    <w:p w14:paraId="43C51489" w14:textId="77777777" w:rsidR="00C67B82" w:rsidRPr="00591CBD" w:rsidRDefault="00C67B82" w:rsidP="00042D68">
      <w:pPr>
        <w:pStyle w:val="SubclausewithUpperAlpha"/>
      </w:pPr>
      <w:r w:rsidRPr="00591CBD">
        <w:t>employment, engagement or election terminated,</w:t>
      </w:r>
    </w:p>
    <w:p w14:paraId="7AB1B4D1" w14:textId="77777777" w:rsidR="00C67B82" w:rsidRPr="00591CBD" w:rsidRDefault="00C67B82" w:rsidP="00C67B82">
      <w:pPr>
        <w:pStyle w:val="SubclausewithAlpha-Indent"/>
      </w:pPr>
      <w:r w:rsidRPr="00591CBD">
        <w:t xml:space="preserve">because of their conduct in relation to employment services provided to the Commonwealth; </w:t>
      </w:r>
    </w:p>
    <w:p w14:paraId="0E72A918" w14:textId="0A7F2F2B" w:rsidR="00C67B82" w:rsidRPr="00591CBD" w:rsidRDefault="00C67B82" w:rsidP="00530083">
      <w:pPr>
        <w:pStyle w:val="SubclausewithAlphaafternumber"/>
      </w:pPr>
      <w:r w:rsidRPr="00591CBD">
        <w:lastRenderedPageBreak/>
        <w:t>make a written Record of the result of the enquiry described in clause</w:t>
      </w:r>
      <w:r>
        <w:t> </w:t>
      </w:r>
      <w:r w:rsidRPr="00591CBD">
        <w:rPr>
          <w:color w:val="2B579A"/>
          <w:shd w:val="clear" w:color="auto" w:fill="E6E6E6"/>
        </w:rPr>
        <w:fldChar w:fldCharType="begin" w:fldLock="1"/>
      </w:r>
      <w:r w:rsidRPr="00591CBD">
        <w:instrText xml:space="preserve"> REF _Ref74715311 \w \h  \* MERGEFORMAT </w:instrText>
      </w:r>
      <w:r w:rsidRPr="00591CBD">
        <w:rPr>
          <w:color w:val="2B579A"/>
          <w:shd w:val="clear" w:color="auto" w:fill="E6E6E6"/>
        </w:rPr>
      </w:r>
      <w:r w:rsidRPr="00591CBD">
        <w:rPr>
          <w:color w:val="2B579A"/>
          <w:shd w:val="clear" w:color="auto" w:fill="E6E6E6"/>
        </w:rPr>
        <w:fldChar w:fldCharType="separate"/>
      </w:r>
      <w:r w:rsidR="00F4465A">
        <w:t>46.2(a)</w:t>
      </w:r>
      <w:r w:rsidRPr="00591CBD">
        <w:rPr>
          <w:color w:val="2B579A"/>
          <w:shd w:val="clear" w:color="auto" w:fill="E6E6E6"/>
        </w:rPr>
        <w:fldChar w:fldCharType="end"/>
      </w:r>
      <w:r w:rsidRPr="00591CBD">
        <w:t>; and</w:t>
      </w:r>
    </w:p>
    <w:p w14:paraId="5FCDB83C" w14:textId="7F98ABA7" w:rsidR="00C67B82" w:rsidRPr="00591CBD" w:rsidRDefault="00C67B82" w:rsidP="00530083">
      <w:pPr>
        <w:pStyle w:val="SubclausewithAlphaafternumber"/>
      </w:pPr>
      <w:r w:rsidRPr="00591CBD">
        <w:t xml:space="preserve">if clause </w:t>
      </w:r>
      <w:r w:rsidRPr="00591CBD">
        <w:rPr>
          <w:color w:val="2B579A"/>
          <w:shd w:val="clear" w:color="auto" w:fill="E6E6E6"/>
        </w:rPr>
        <w:fldChar w:fldCharType="begin" w:fldLock="1"/>
      </w:r>
      <w:r w:rsidRPr="00591CBD">
        <w:instrText xml:space="preserve"> REF _Ref74715323 \w \h  \* MERGEFORMAT </w:instrText>
      </w:r>
      <w:r w:rsidRPr="00591CBD">
        <w:rPr>
          <w:color w:val="2B579A"/>
          <w:shd w:val="clear" w:color="auto" w:fill="E6E6E6"/>
        </w:rPr>
      </w:r>
      <w:r w:rsidRPr="00591CBD">
        <w:rPr>
          <w:color w:val="2B579A"/>
          <w:shd w:val="clear" w:color="auto" w:fill="E6E6E6"/>
        </w:rPr>
        <w:fldChar w:fldCharType="separate"/>
      </w:r>
      <w:r w:rsidR="00F4465A">
        <w:t>46.2(a)(ii)</w:t>
      </w:r>
      <w:r w:rsidRPr="00591CBD">
        <w:rPr>
          <w:color w:val="2B579A"/>
          <w:shd w:val="clear" w:color="auto" w:fill="E6E6E6"/>
        </w:rPr>
        <w:fldChar w:fldCharType="end"/>
      </w:r>
      <w:r w:rsidRPr="00591CBD">
        <w:t xml:space="preserve"> applies to the individual, not employ, engage or elect them for a role in its management, financial administration or the performance of the Services.</w:t>
      </w:r>
    </w:p>
    <w:p w14:paraId="7221D0AD" w14:textId="01E31DB3" w:rsidR="00C67B82" w:rsidRPr="00591CBD" w:rsidRDefault="00C67B82" w:rsidP="00EF5CA6">
      <w:pPr>
        <w:pStyle w:val="Standardsubclause0"/>
      </w:pPr>
      <w:r w:rsidRPr="00591CBD">
        <w:t>Unless otherwise agreed by the Department in writing at its absolute discretion, the Provider must not employ, engage or elect any individual who would have a role in its management, financial administration or, if Notified by the Department, the performance of the Services, if:</w:t>
      </w:r>
      <w:bookmarkEnd w:id="719"/>
      <w:r w:rsidRPr="00591CBD">
        <w:t xml:space="preserve"> </w:t>
      </w:r>
    </w:p>
    <w:p w14:paraId="164F78DB" w14:textId="77777777" w:rsidR="00C67B82" w:rsidRPr="00591CBD" w:rsidRDefault="00C67B82" w:rsidP="00530083">
      <w:pPr>
        <w:pStyle w:val="SubclausewithAlphaafternumber"/>
      </w:pPr>
      <w:bookmarkStart w:id="723" w:name="_Ref66987075"/>
      <w:r w:rsidRPr="00591CBD">
        <w:t>the individual is an undischarged bankrupt;</w:t>
      </w:r>
      <w:bookmarkEnd w:id="723"/>
    </w:p>
    <w:p w14:paraId="01DC34B7" w14:textId="77777777" w:rsidR="00C67B82" w:rsidRPr="00591CBD" w:rsidRDefault="00C67B82" w:rsidP="00530083">
      <w:pPr>
        <w:pStyle w:val="SubclausewithAlphaafternumber"/>
      </w:pPr>
      <w:r w:rsidRPr="00591CBD">
        <w:t>there is in operation a composition, deed of arrangement or deed of assignment with the individual's creditors under the law relating to bankruptcy;</w:t>
      </w:r>
    </w:p>
    <w:p w14:paraId="77DF0B12" w14:textId="77777777" w:rsidR="00C67B82" w:rsidRPr="00591CBD" w:rsidRDefault="00C67B82" w:rsidP="00530083">
      <w:pPr>
        <w:pStyle w:val="SubclausewithAlphaafternumber"/>
      </w:pPr>
      <w:r w:rsidRPr="00591CBD">
        <w:t>the individual has suffered final judgment for a debt and the judgment has not been satisfied;</w:t>
      </w:r>
    </w:p>
    <w:p w14:paraId="42B8B364" w14:textId="77777777" w:rsidR="00C67B82" w:rsidRPr="00591CBD" w:rsidRDefault="00C67B82" w:rsidP="00530083">
      <w:pPr>
        <w:pStyle w:val="SubclausewithAlphaafternumber"/>
      </w:pPr>
      <w:r w:rsidRPr="00591CBD">
        <w:t xml:space="preserve">subject to Part VIIC of the </w:t>
      </w:r>
      <w:r w:rsidRPr="00591CBD">
        <w:rPr>
          <w:i/>
        </w:rPr>
        <w:t xml:space="preserve">Crimes Act 1914 </w:t>
      </w:r>
      <w:r w:rsidRPr="00591CBD">
        <w:t xml:space="preserve">(Cth), the individual has been 'convicted' within the meaning of paragraph 85ZM(1) of that Act of an offence under the </w:t>
      </w:r>
      <w:r w:rsidRPr="00591CBD">
        <w:rPr>
          <w:i/>
        </w:rPr>
        <w:t>Crimes Act 1914</w:t>
      </w:r>
      <w:r w:rsidRPr="00591CBD">
        <w:t xml:space="preserve"> (Cth), or any other offence relating to fraud, unless there is clear evidence that: </w:t>
      </w:r>
    </w:p>
    <w:p w14:paraId="42C6EBDA" w14:textId="77777777" w:rsidR="00C67B82" w:rsidRPr="00591CBD" w:rsidRDefault="00C67B82" w:rsidP="00042D68">
      <w:pPr>
        <w:pStyle w:val="SubclausewithRoman"/>
      </w:pPr>
      <w:r w:rsidRPr="00591CBD">
        <w:t>the conviction is regarded as spent under paragraph 85ZM(2) (taking into consideration the application of Division 4 of Part VIIC);</w:t>
      </w:r>
    </w:p>
    <w:p w14:paraId="6452F2F1" w14:textId="77777777" w:rsidR="00C67B82" w:rsidRPr="00591CBD" w:rsidRDefault="00C67B82" w:rsidP="00042D68">
      <w:pPr>
        <w:pStyle w:val="SubclausewithRoman"/>
      </w:pPr>
      <w:r w:rsidRPr="00591CBD">
        <w:t>the individual was granted a free and absolute pardon because the individual was wrongly convicted of the offence; or</w:t>
      </w:r>
    </w:p>
    <w:p w14:paraId="5D3F0534" w14:textId="77777777" w:rsidR="00C67B82" w:rsidRPr="00591CBD" w:rsidRDefault="00C67B82" w:rsidP="00042D68">
      <w:pPr>
        <w:pStyle w:val="SubclausewithRoman"/>
      </w:pPr>
      <w:r w:rsidRPr="00591CBD">
        <w:t>the individual's conviction for the offence has been quashed,</w:t>
      </w:r>
    </w:p>
    <w:p w14:paraId="55B78D2E" w14:textId="77777777" w:rsidR="00C67B82" w:rsidRPr="00591CBD" w:rsidRDefault="00C67B82" w:rsidP="00C67B82">
      <w:pPr>
        <w:pStyle w:val="SubclausewithAlpha-Indent"/>
      </w:pPr>
      <w:r w:rsidRPr="00591CBD">
        <w:t xml:space="preserve">in accordance with any relevant law; </w:t>
      </w:r>
    </w:p>
    <w:p w14:paraId="7DB0101F" w14:textId="77777777" w:rsidR="00C67B82" w:rsidRPr="00591CBD" w:rsidRDefault="00C67B82" w:rsidP="00530083">
      <w:pPr>
        <w:pStyle w:val="SubclausewithAlphaafternumber"/>
      </w:pPr>
      <w:r w:rsidRPr="00591CBD">
        <w:t xml:space="preserve">the individual is or was a Director or an individual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66678379" w14:textId="77777777" w:rsidR="00C67B82" w:rsidRPr="00591CBD" w:rsidRDefault="00C67B82" w:rsidP="00530083">
      <w:pPr>
        <w:pStyle w:val="SubclausewithAlphaafternumber"/>
      </w:pPr>
      <w:bookmarkStart w:id="724" w:name="_Ref66987083"/>
      <w:r w:rsidRPr="00591CBD">
        <w:t>the individual is otherwise prohibited from being a member or Director or employee or responsible officer of the organisation of the Provider.</w:t>
      </w:r>
      <w:bookmarkEnd w:id="724"/>
    </w:p>
    <w:p w14:paraId="2C2BAFDF" w14:textId="0F6B9DD2" w:rsidR="00C67B82" w:rsidRPr="00591CBD" w:rsidRDefault="00C67B82" w:rsidP="00EF5CA6">
      <w:pPr>
        <w:pStyle w:val="Standardsubclause0"/>
      </w:pPr>
      <w:r w:rsidRPr="00591CBD">
        <w:t xml:space="preserve">Unless otherwise agreed by the Department in writing at its absolute discretion, where an individual falls, or is discovered as falling, within any of clauses </w:t>
      </w:r>
      <w:r w:rsidRPr="00591CBD">
        <w:rPr>
          <w:color w:val="2B579A"/>
          <w:shd w:val="clear" w:color="auto" w:fill="E6E6E6"/>
        </w:rPr>
        <w:fldChar w:fldCharType="begin" w:fldLock="1"/>
      </w:r>
      <w:r w:rsidRPr="00591CBD">
        <w:instrText xml:space="preserve"> REF _Ref66987075 \w \h  \* MERGEFORMAT </w:instrText>
      </w:r>
      <w:r w:rsidRPr="00591CBD">
        <w:rPr>
          <w:color w:val="2B579A"/>
          <w:shd w:val="clear" w:color="auto" w:fill="E6E6E6"/>
        </w:rPr>
      </w:r>
      <w:r w:rsidRPr="00591CBD">
        <w:rPr>
          <w:color w:val="2B579A"/>
          <w:shd w:val="clear" w:color="auto" w:fill="E6E6E6"/>
        </w:rPr>
        <w:fldChar w:fldCharType="separate"/>
      </w:r>
      <w:r w:rsidR="00F4465A">
        <w:t>46.3(a)</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_Ref66987083 \w \h  \* MERGEFORMAT </w:instrText>
      </w:r>
      <w:r w:rsidRPr="00591CBD">
        <w:rPr>
          <w:color w:val="2B579A"/>
          <w:shd w:val="clear" w:color="auto" w:fill="E6E6E6"/>
        </w:rPr>
      </w:r>
      <w:r w:rsidRPr="00591CBD">
        <w:rPr>
          <w:color w:val="2B579A"/>
          <w:shd w:val="clear" w:color="auto" w:fill="E6E6E6"/>
        </w:rPr>
        <w:fldChar w:fldCharType="separate"/>
      </w:r>
      <w:r w:rsidR="00F4465A">
        <w:t>46.3(f)</w:t>
      </w:r>
      <w:r w:rsidRPr="00591CBD">
        <w:rPr>
          <w:color w:val="2B579A"/>
          <w:shd w:val="clear" w:color="auto" w:fill="E6E6E6"/>
        </w:rPr>
        <w:fldChar w:fldCharType="end"/>
      </w:r>
      <w:r w:rsidRPr="00591CBD">
        <w:t xml:space="preserve"> while employed or engaged by the Provider, or elected as an officer of the Provider, in a role in:</w:t>
      </w:r>
    </w:p>
    <w:p w14:paraId="2306BB9B" w14:textId="38EB214A" w:rsidR="00C67B82" w:rsidRPr="00591CBD" w:rsidRDefault="00C67B82" w:rsidP="00530083">
      <w:pPr>
        <w:pStyle w:val="SubclausewithAlphaafternumber"/>
      </w:pPr>
      <w:r w:rsidRPr="00591CBD">
        <w:rPr>
          <w:rStyle w:val="SubclausewithAlphaafternumberChar"/>
        </w:rPr>
        <w:t xml:space="preserve">its management or financial administration, the Provider will be in breach of clause </w:t>
      </w:r>
      <w:r w:rsidRPr="00591CBD">
        <w:rPr>
          <w:rStyle w:val="SubclausewithAlphaafternumberChar"/>
        </w:rPr>
        <w:fldChar w:fldCharType="begin" w:fldLock="1"/>
      </w:r>
      <w:r w:rsidRPr="00591CBD">
        <w:rPr>
          <w:rStyle w:val="SubclausewithAlphaafternumberChar"/>
        </w:rPr>
        <w:instrText xml:space="preserve"> REF _Ref66987091 \w \h  \* MERGEFORMAT </w:instrText>
      </w:r>
      <w:r w:rsidRPr="00591CBD">
        <w:rPr>
          <w:rStyle w:val="SubclausewithAlphaafternumberChar"/>
        </w:rPr>
      </w:r>
      <w:r w:rsidRPr="00591CBD">
        <w:rPr>
          <w:rStyle w:val="SubclausewithAlphaafternumberChar"/>
        </w:rPr>
        <w:fldChar w:fldCharType="separate"/>
      </w:r>
      <w:r w:rsidR="00F4465A">
        <w:rPr>
          <w:rStyle w:val="SubclausewithAlphaafternumberChar"/>
        </w:rPr>
        <w:t>46.2</w:t>
      </w:r>
      <w:r w:rsidRPr="00591CBD">
        <w:rPr>
          <w:rStyle w:val="SubclausewithAlphaafternumberChar"/>
        </w:rPr>
        <w:fldChar w:fldCharType="end"/>
      </w:r>
      <w:r w:rsidRPr="00591CBD">
        <w:rPr>
          <w:rStyle w:val="SubclausewithAlphaafternumberChar"/>
        </w:rPr>
        <w:t>, if</w:t>
      </w:r>
      <w:r w:rsidRPr="00591CBD">
        <w:t xml:space="preserve"> the Provider does not:</w:t>
      </w:r>
    </w:p>
    <w:p w14:paraId="5457E89F" w14:textId="77777777" w:rsidR="00C67B82" w:rsidRPr="00591CBD" w:rsidRDefault="00C67B82" w:rsidP="00042D68">
      <w:pPr>
        <w:pStyle w:val="SubclausewithRoman"/>
      </w:pPr>
      <w:bookmarkStart w:id="725" w:name="_Ref66987133"/>
      <w:r w:rsidRPr="00591CBD">
        <w:t>transfer the individual to a position that does not have a role in its management or financial administration; or</w:t>
      </w:r>
      <w:bookmarkEnd w:id="725"/>
    </w:p>
    <w:p w14:paraId="4B840842" w14:textId="77777777" w:rsidR="00C67B82" w:rsidRPr="00591CBD" w:rsidRDefault="00C67B82" w:rsidP="00042D68">
      <w:pPr>
        <w:pStyle w:val="SubclausewithRoman"/>
      </w:pPr>
      <w:r w:rsidRPr="00591CBD">
        <w:t>terminate the employment or engagement of the individual or remove the individual from office,</w:t>
      </w:r>
    </w:p>
    <w:p w14:paraId="233DA66B" w14:textId="77777777" w:rsidR="00C67B82" w:rsidRPr="00591CBD" w:rsidRDefault="00C67B82" w:rsidP="00042D68">
      <w:pPr>
        <w:pStyle w:val="SubclausewithAlpha-Indent"/>
      </w:pPr>
      <w:r w:rsidRPr="00591CBD">
        <w:t>as the case may be, and immediately Notify the Department of its action; or</w:t>
      </w:r>
    </w:p>
    <w:p w14:paraId="0F261391" w14:textId="5455A770" w:rsidR="00C67B82" w:rsidRPr="00591CBD" w:rsidRDefault="00C67B82" w:rsidP="00530083">
      <w:pPr>
        <w:pStyle w:val="SubclausewithAlphaafternumber"/>
      </w:pPr>
      <w:bookmarkStart w:id="726" w:name="_Ref66987123"/>
      <w:r w:rsidRPr="00591CBD">
        <w:lastRenderedPageBreak/>
        <w:t xml:space="preserve">the performance of the Services, the Provider must Notify the Department on becoming aware that the individual falls or has been discovered as falling within any of clauses </w:t>
      </w:r>
      <w:r w:rsidRPr="00591CBD">
        <w:rPr>
          <w:color w:val="2B579A"/>
          <w:shd w:val="clear" w:color="auto" w:fill="E6E6E6"/>
        </w:rPr>
        <w:fldChar w:fldCharType="begin" w:fldLock="1"/>
      </w:r>
      <w:r w:rsidRPr="00591CBD">
        <w:instrText xml:space="preserve"> REF _Ref66987075 \w \h  \* MERGEFORMAT </w:instrText>
      </w:r>
      <w:r w:rsidRPr="00591CBD">
        <w:rPr>
          <w:color w:val="2B579A"/>
          <w:shd w:val="clear" w:color="auto" w:fill="E6E6E6"/>
        </w:rPr>
      </w:r>
      <w:r w:rsidRPr="00591CBD">
        <w:rPr>
          <w:color w:val="2B579A"/>
          <w:shd w:val="clear" w:color="auto" w:fill="E6E6E6"/>
        </w:rPr>
        <w:fldChar w:fldCharType="separate"/>
      </w:r>
      <w:r w:rsidR="00F4465A">
        <w:t>46.3(a)</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_Ref66987083 \w \h  \* MERGEFORMAT </w:instrText>
      </w:r>
      <w:r w:rsidRPr="00591CBD">
        <w:rPr>
          <w:color w:val="2B579A"/>
          <w:shd w:val="clear" w:color="auto" w:fill="E6E6E6"/>
        </w:rPr>
      </w:r>
      <w:r w:rsidRPr="00591CBD">
        <w:rPr>
          <w:color w:val="2B579A"/>
          <w:shd w:val="clear" w:color="auto" w:fill="E6E6E6"/>
        </w:rPr>
        <w:fldChar w:fldCharType="separate"/>
      </w:r>
      <w:r w:rsidR="00F4465A">
        <w:t>46.3(f)</w:t>
      </w:r>
      <w:r w:rsidRPr="00591CBD">
        <w:rPr>
          <w:color w:val="2B579A"/>
          <w:shd w:val="clear" w:color="auto" w:fill="E6E6E6"/>
        </w:rPr>
        <w:fldChar w:fldCharType="end"/>
      </w:r>
      <w:r w:rsidRPr="00591CBD">
        <w:t>, and take any action in respect of that individual, that is Notified by the Department.</w:t>
      </w:r>
      <w:bookmarkEnd w:id="726"/>
    </w:p>
    <w:p w14:paraId="42C95A19" w14:textId="14DF386D" w:rsidR="00C67B82" w:rsidRPr="00C503E9" w:rsidRDefault="00C67B82" w:rsidP="00C67B82">
      <w:pPr>
        <w:pStyle w:val="Note-leftaligned"/>
      </w:pPr>
      <w:r w:rsidRPr="00591CBD">
        <w:t xml:space="preserve">Note: For the avoidance of doubt, clause </w:t>
      </w:r>
      <w:r w:rsidRPr="00591CBD">
        <w:rPr>
          <w:color w:val="2B579A"/>
          <w:shd w:val="clear" w:color="auto" w:fill="E6E6E6"/>
        </w:rPr>
        <w:fldChar w:fldCharType="begin" w:fldLock="1"/>
      </w:r>
      <w:r w:rsidRPr="00591CBD">
        <w:instrText xml:space="preserve"> REF _Ref66987123 \w \h  \* MERGEFORMAT </w:instrText>
      </w:r>
      <w:r w:rsidRPr="00591CBD">
        <w:rPr>
          <w:color w:val="2B579A"/>
          <w:shd w:val="clear" w:color="auto" w:fill="E6E6E6"/>
        </w:rPr>
      </w:r>
      <w:r w:rsidRPr="00591CBD">
        <w:rPr>
          <w:color w:val="2B579A"/>
          <w:shd w:val="clear" w:color="auto" w:fill="E6E6E6"/>
        </w:rPr>
        <w:fldChar w:fldCharType="separate"/>
      </w:r>
      <w:r w:rsidR="00F4465A">
        <w:t>46.4(b)</w:t>
      </w:r>
      <w:r w:rsidRPr="00591CBD">
        <w:rPr>
          <w:color w:val="2B579A"/>
          <w:shd w:val="clear" w:color="auto" w:fill="E6E6E6"/>
        </w:rPr>
        <w:fldChar w:fldCharType="end"/>
      </w:r>
      <w:r w:rsidRPr="00591CBD">
        <w:t xml:space="preserve"> will also apply where an individual is transferred in accordance with clause </w:t>
      </w:r>
      <w:r w:rsidRPr="00591CBD">
        <w:rPr>
          <w:color w:val="2B579A"/>
          <w:shd w:val="clear" w:color="auto" w:fill="E6E6E6"/>
        </w:rPr>
        <w:fldChar w:fldCharType="begin" w:fldLock="1"/>
      </w:r>
      <w:r w:rsidRPr="00591CBD">
        <w:instrText xml:space="preserve"> REF _Ref66987133 \w \h  \* MERGEFORMAT </w:instrText>
      </w:r>
      <w:r w:rsidRPr="00591CBD">
        <w:rPr>
          <w:color w:val="2B579A"/>
          <w:shd w:val="clear" w:color="auto" w:fill="E6E6E6"/>
        </w:rPr>
      </w:r>
      <w:r w:rsidRPr="00591CBD">
        <w:rPr>
          <w:color w:val="2B579A"/>
          <w:shd w:val="clear" w:color="auto" w:fill="E6E6E6"/>
        </w:rPr>
        <w:fldChar w:fldCharType="separate"/>
      </w:r>
      <w:r w:rsidR="00F4465A">
        <w:t>46.4(a)(i)</w:t>
      </w:r>
      <w:r w:rsidRPr="00591CBD">
        <w:rPr>
          <w:color w:val="2B579A"/>
          <w:shd w:val="clear" w:color="auto" w:fill="E6E6E6"/>
        </w:rPr>
        <w:fldChar w:fldCharType="end"/>
      </w:r>
      <w:r w:rsidRPr="00591CBD">
        <w:t xml:space="preserve">, to a role in the </w:t>
      </w:r>
      <w:r w:rsidRPr="00C503E9">
        <w:t>performance of the Services.</w:t>
      </w:r>
    </w:p>
    <w:p w14:paraId="4192424E" w14:textId="1E0442C1" w:rsidR="00C67B82" w:rsidRPr="00C503E9" w:rsidRDefault="00D713BD" w:rsidP="001D4075">
      <w:pPr>
        <w:pStyle w:val="Standardclause0"/>
      </w:pPr>
      <w:bookmarkStart w:id="727" w:name="_Toc128066743"/>
      <w:bookmarkStart w:id="728" w:name="_Toc79000471"/>
      <w:bookmarkStart w:id="729" w:name="_Toc80265618"/>
      <w:bookmarkStart w:id="730" w:name="_Toc80703314"/>
      <w:bookmarkStart w:id="731" w:name="_Toc86941766"/>
      <w:bookmarkStart w:id="732" w:name="_Toc97281171"/>
      <w:r>
        <w:t xml:space="preserve">Removal and training of </w:t>
      </w:r>
      <w:r w:rsidR="007938E6" w:rsidRPr="00C503E9">
        <w:t>Provider and Subcontractor Personnel</w:t>
      </w:r>
      <w:bookmarkEnd w:id="727"/>
      <w:r w:rsidR="000415AF" w:rsidRPr="00C503E9">
        <w:t xml:space="preserve"> </w:t>
      </w:r>
      <w:bookmarkEnd w:id="728"/>
      <w:bookmarkEnd w:id="729"/>
      <w:bookmarkEnd w:id="730"/>
      <w:bookmarkEnd w:id="731"/>
      <w:bookmarkEnd w:id="732"/>
    </w:p>
    <w:p w14:paraId="23068048" w14:textId="13B19B57" w:rsidR="00C67B82" w:rsidRPr="00591CBD" w:rsidRDefault="00C67B82" w:rsidP="00EF5CA6">
      <w:pPr>
        <w:pStyle w:val="Standardsubclause0"/>
      </w:pPr>
      <w:bookmarkStart w:id="733" w:name="_Ref77974830"/>
      <w:r w:rsidRPr="00591CBD">
        <w:t>The Department may give Notice, on reasonable grounds related to the performance of the Services or risk to the Services or the Commonwealth, requiring the Provider to remove Personnel</w:t>
      </w:r>
      <w:r w:rsidR="000457DB">
        <w:t xml:space="preserve"> (including Subcontractor Personnel)</w:t>
      </w:r>
      <w:r w:rsidRPr="00591CBD">
        <w:t xml:space="preserve"> from work on the Services. The Provider must, at its own cost, promptly arrange for the removal of such Personnel from work on the Services and their replacement with Personnel acceptable to the Department.</w:t>
      </w:r>
      <w:bookmarkEnd w:id="733"/>
    </w:p>
    <w:p w14:paraId="4B740ABE" w14:textId="199775C4" w:rsidR="00C67B82" w:rsidRPr="00591CBD" w:rsidRDefault="00C67B82" w:rsidP="00EF5CA6">
      <w:pPr>
        <w:pStyle w:val="Standardsubclause0"/>
      </w:pPr>
      <w:r w:rsidRPr="00591CBD">
        <w:t xml:space="preserve">For the purposes of clause </w:t>
      </w:r>
      <w:r w:rsidRPr="00591CBD">
        <w:rPr>
          <w:color w:val="2B579A"/>
          <w:shd w:val="clear" w:color="auto" w:fill="E6E6E6"/>
        </w:rPr>
        <w:fldChar w:fldCharType="begin" w:fldLock="1"/>
      </w:r>
      <w:r w:rsidRPr="00591CBD">
        <w:instrText xml:space="preserve"> REF _Ref77974830 \r \h  \* MERGEFORMAT </w:instrText>
      </w:r>
      <w:r w:rsidRPr="00591CBD">
        <w:rPr>
          <w:color w:val="2B579A"/>
          <w:shd w:val="clear" w:color="auto" w:fill="E6E6E6"/>
        </w:rPr>
      </w:r>
      <w:r w:rsidRPr="00591CBD">
        <w:rPr>
          <w:color w:val="2B579A"/>
          <w:shd w:val="clear" w:color="auto" w:fill="E6E6E6"/>
        </w:rPr>
        <w:fldChar w:fldCharType="separate"/>
      </w:r>
      <w:r w:rsidR="00F4465A">
        <w:t>47.1</w:t>
      </w:r>
      <w:r w:rsidRPr="00591CBD">
        <w:rPr>
          <w:color w:val="2B579A"/>
          <w:shd w:val="clear" w:color="auto" w:fill="E6E6E6"/>
        </w:rPr>
        <w:fldChar w:fldCharType="end"/>
      </w:r>
      <w:r w:rsidRPr="00591CBD">
        <w:t xml:space="preserve">, if the Provider is unable to provide replacement Personnel </w:t>
      </w:r>
      <w:r w:rsidR="000457DB">
        <w:t xml:space="preserve">(including Subcontractor Personnel) </w:t>
      </w:r>
      <w:r w:rsidRPr="00591CBD">
        <w:t xml:space="preserve">who are acceptable to the Department, the Department may 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3DCD0AE4" w14:textId="094EEE46" w:rsidR="00C67B82" w:rsidRPr="00591CBD" w:rsidRDefault="00C67B82" w:rsidP="00D713BD">
      <w:pPr>
        <w:pStyle w:val="Standardsubclause0"/>
      </w:pPr>
      <w:r w:rsidRPr="00591CBD">
        <w:t>The Provider must provide for, and ensure that</w:t>
      </w:r>
      <w:r w:rsidR="000457DB">
        <w:t xml:space="preserve"> its</w:t>
      </w:r>
      <w:r w:rsidRPr="00591CBD">
        <w:t xml:space="preserve"> Personnel </w:t>
      </w:r>
      <w:r w:rsidR="000457DB">
        <w:t xml:space="preserve">and Subcontractors </w:t>
      </w:r>
      <w:r w:rsidRPr="00591CBD">
        <w:t>participate in, any training as requested by the Department</w:t>
      </w:r>
      <w:r w:rsidR="00D713BD">
        <w:t xml:space="preserve"> </w:t>
      </w:r>
      <w:r w:rsidR="00D713BD" w:rsidRPr="00D713BD">
        <w:t>or as specified in any Guidelines</w:t>
      </w:r>
      <w:r w:rsidRPr="00591CBD">
        <w:t>.</w:t>
      </w:r>
      <w:r w:rsidR="00D713BD">
        <w:t xml:space="preserve"> </w:t>
      </w:r>
    </w:p>
    <w:p w14:paraId="7E27ADEF" w14:textId="77777777" w:rsidR="00C67B82" w:rsidRPr="00591CBD" w:rsidRDefault="00C67B82" w:rsidP="001D4075">
      <w:pPr>
        <w:pStyle w:val="Standardclause0"/>
      </w:pPr>
      <w:bookmarkStart w:id="734" w:name="_Toc79000472"/>
      <w:bookmarkStart w:id="735" w:name="_Toc80265619"/>
      <w:bookmarkStart w:id="736" w:name="_Toc80703315"/>
      <w:bookmarkStart w:id="737" w:name="_Toc86941767"/>
      <w:bookmarkStart w:id="738" w:name="_Toc97281172"/>
      <w:bookmarkStart w:id="739" w:name="_Toc128066744"/>
      <w:r w:rsidRPr="00591CBD">
        <w:t>Change in Control of the Provider or a Material Subcontractor</w:t>
      </w:r>
      <w:bookmarkEnd w:id="734"/>
      <w:bookmarkEnd w:id="735"/>
      <w:bookmarkEnd w:id="736"/>
      <w:bookmarkEnd w:id="737"/>
      <w:bookmarkEnd w:id="738"/>
      <w:bookmarkEnd w:id="739"/>
    </w:p>
    <w:p w14:paraId="5348933F" w14:textId="77777777" w:rsidR="00C67B82" w:rsidRPr="00591CBD" w:rsidRDefault="00C67B82" w:rsidP="00EF5CA6">
      <w:pPr>
        <w:pStyle w:val="Standardsubclause0"/>
      </w:pPr>
      <w:bookmarkStart w:id="740" w:name="_Ref66987148"/>
      <w:r w:rsidRPr="00591CBD">
        <w:t>The Provider must not, without the Department's prior written consent, cause or allow to occur a Change in Control of:</w:t>
      </w:r>
      <w:bookmarkEnd w:id="740"/>
    </w:p>
    <w:p w14:paraId="2245C79B" w14:textId="77777777" w:rsidR="00C67B82" w:rsidRPr="00591CBD" w:rsidRDefault="00C67B82" w:rsidP="00530083">
      <w:pPr>
        <w:pStyle w:val="SubclausewithAlphaafternumber"/>
      </w:pPr>
      <w:r w:rsidRPr="00591CBD">
        <w:t>the Provider; or</w:t>
      </w:r>
    </w:p>
    <w:p w14:paraId="6A07587A" w14:textId="77777777" w:rsidR="00C67B82" w:rsidRPr="00591CBD" w:rsidRDefault="00C67B82" w:rsidP="00530083">
      <w:pPr>
        <w:pStyle w:val="SubclausewithAlphaafternumber"/>
      </w:pPr>
      <w:r w:rsidRPr="00591CBD">
        <w:t>any Material Subcontractor.</w:t>
      </w:r>
    </w:p>
    <w:p w14:paraId="36DA31FD" w14:textId="77777777" w:rsidR="00C67B82" w:rsidRPr="00591CBD" w:rsidRDefault="00C67B82" w:rsidP="00EF5CA6">
      <w:pPr>
        <w:pStyle w:val="Standardsubclause0"/>
      </w:pPr>
      <w:bookmarkStart w:id="741" w:name="_Ref70072015"/>
      <w:r w:rsidRPr="00591CBD">
        <w:t>The Department may, at its absolute discretion, grant, or refuse to grant its consent to a Change in Control of the Provider or any Material Subcontractor. If the Department grants its consent, the Department may do so on such conditions as the Department sees fit.</w:t>
      </w:r>
      <w:bookmarkEnd w:id="741"/>
      <w:r w:rsidRPr="00591CBD">
        <w:t xml:space="preserve"> </w:t>
      </w:r>
    </w:p>
    <w:p w14:paraId="6BBC7F70" w14:textId="77777777" w:rsidR="00C67B82" w:rsidRPr="00591CBD" w:rsidRDefault="00C67B82" w:rsidP="00EF5CA6">
      <w:pPr>
        <w:pStyle w:val="Standardsubclause0"/>
      </w:pPr>
      <w:bookmarkStart w:id="742" w:name="_Ref66987162"/>
      <w:r w:rsidRPr="00591CBD">
        <w:t>The Provider must, within five Business Days of receiving a written request from the Department, provide such information and supporting evidence as the Department may request in relation to the:</w:t>
      </w:r>
      <w:bookmarkEnd w:id="742"/>
    </w:p>
    <w:p w14:paraId="3971E54C" w14:textId="77777777" w:rsidR="00C67B82" w:rsidRPr="00591CBD" w:rsidRDefault="00C67B82" w:rsidP="00530083">
      <w:pPr>
        <w:pStyle w:val="SubclausewithAlphaafternumber"/>
      </w:pPr>
      <w:r w:rsidRPr="00591CBD">
        <w:t>shareholdings;</w:t>
      </w:r>
    </w:p>
    <w:p w14:paraId="617666F4" w14:textId="77777777" w:rsidR="00C67B82" w:rsidRPr="00591CBD" w:rsidRDefault="00C67B82" w:rsidP="00530083">
      <w:pPr>
        <w:pStyle w:val="SubclausewithAlphaafternumber"/>
      </w:pPr>
      <w:r w:rsidRPr="00591CBD">
        <w:t>issued shares;</w:t>
      </w:r>
    </w:p>
    <w:p w14:paraId="16589062" w14:textId="77777777" w:rsidR="00C67B82" w:rsidRPr="00591CBD" w:rsidRDefault="00C67B82" w:rsidP="00530083">
      <w:pPr>
        <w:pStyle w:val="SubclausewithAlphaafternumber"/>
      </w:pPr>
      <w:r w:rsidRPr="00591CBD">
        <w:t>board of Directors;</w:t>
      </w:r>
    </w:p>
    <w:p w14:paraId="5EA7CF19" w14:textId="77777777" w:rsidR="00C67B82" w:rsidRPr="00591CBD" w:rsidRDefault="00C67B82" w:rsidP="00530083">
      <w:pPr>
        <w:pStyle w:val="SubclausewithAlphaafternumber"/>
      </w:pPr>
      <w:r w:rsidRPr="00591CBD">
        <w:t>board of management;</w:t>
      </w:r>
    </w:p>
    <w:p w14:paraId="66C0E791" w14:textId="77777777" w:rsidR="00C67B82" w:rsidRPr="00591CBD" w:rsidRDefault="00C67B82" w:rsidP="00530083">
      <w:pPr>
        <w:pStyle w:val="SubclausewithAlphaafternumber"/>
      </w:pPr>
      <w:r w:rsidRPr="00591CBD">
        <w:t>executive;</w:t>
      </w:r>
    </w:p>
    <w:p w14:paraId="11809EB0" w14:textId="77777777" w:rsidR="00C67B82" w:rsidRPr="00591CBD" w:rsidRDefault="00C67B82" w:rsidP="00530083">
      <w:pPr>
        <w:pStyle w:val="SubclausewithAlphaafternumber"/>
      </w:pPr>
      <w:r w:rsidRPr="00591CBD">
        <w:t xml:space="preserve">voting rights; </w:t>
      </w:r>
    </w:p>
    <w:p w14:paraId="0E5486D4" w14:textId="77777777" w:rsidR="00C67B82" w:rsidRPr="00591CBD" w:rsidRDefault="00C67B82" w:rsidP="00530083">
      <w:pPr>
        <w:pStyle w:val="SubclausewithAlphaafternumber"/>
      </w:pPr>
      <w:r w:rsidRPr="00591CBD">
        <w:t>partnership composition, if relevant; or</w:t>
      </w:r>
    </w:p>
    <w:p w14:paraId="5BC53207" w14:textId="77777777" w:rsidR="00C67B82" w:rsidRPr="00591CBD" w:rsidRDefault="00C67B82" w:rsidP="00530083">
      <w:pPr>
        <w:pStyle w:val="SubclausewithAlphaafternumber"/>
      </w:pPr>
      <w:r w:rsidRPr="00591CBD">
        <w:lastRenderedPageBreak/>
        <w:t>ultimate holding company, if relevant,</w:t>
      </w:r>
    </w:p>
    <w:p w14:paraId="371D2D88" w14:textId="77777777" w:rsidR="00C67B82" w:rsidRPr="00591CBD" w:rsidRDefault="00C67B82" w:rsidP="00C67B82">
      <w:pPr>
        <w:pStyle w:val="StandardSubclause-Indent"/>
      </w:pPr>
      <w:r w:rsidRPr="00591CBD">
        <w:t xml:space="preserve">of the Provider or any Material Subcontractor, including the dates of any changes to those matters. </w:t>
      </w:r>
    </w:p>
    <w:p w14:paraId="75687EF6" w14:textId="2FF2EC1F" w:rsidR="00C67B82" w:rsidRPr="00591CBD" w:rsidRDefault="00C67B82" w:rsidP="00EF5CA6">
      <w:pPr>
        <w:pStyle w:val="Standardsubclause0"/>
      </w:pPr>
      <w:bookmarkStart w:id="743" w:name="_Ref80104290"/>
      <w:r w:rsidRPr="00591CBD">
        <w:t xml:space="preserve">If the Provider breaches clause </w:t>
      </w:r>
      <w:r w:rsidRPr="00591CBD">
        <w:rPr>
          <w:color w:val="2B579A"/>
          <w:shd w:val="clear" w:color="auto" w:fill="E6E6E6"/>
        </w:rPr>
        <w:fldChar w:fldCharType="begin" w:fldLock="1"/>
      </w:r>
      <w:r w:rsidRPr="00591CBD">
        <w:instrText xml:space="preserve"> REF _Ref66987148 \r \h  \* MERGEFORMAT </w:instrText>
      </w:r>
      <w:r w:rsidRPr="00591CBD">
        <w:rPr>
          <w:color w:val="2B579A"/>
          <w:shd w:val="clear" w:color="auto" w:fill="E6E6E6"/>
        </w:rPr>
      </w:r>
      <w:r w:rsidRPr="00591CBD">
        <w:rPr>
          <w:color w:val="2B579A"/>
          <w:shd w:val="clear" w:color="auto" w:fill="E6E6E6"/>
        </w:rPr>
        <w:fldChar w:fldCharType="separate"/>
      </w:r>
      <w:r w:rsidR="00F4465A">
        <w:t>48.1</w:t>
      </w:r>
      <w:r w:rsidRPr="00591CBD">
        <w:rPr>
          <w:color w:val="2B579A"/>
          <w:shd w:val="clear" w:color="auto" w:fill="E6E6E6"/>
        </w:rPr>
        <w:fldChar w:fldCharType="end"/>
      </w:r>
      <w:r w:rsidRPr="00591CBD">
        <w:t xml:space="preserve"> or</w:t>
      </w:r>
      <w:r>
        <w:t xml:space="preserve"> clause</w:t>
      </w:r>
      <w:r w:rsidRPr="00591CBD">
        <w:t xml:space="preserve"> </w:t>
      </w:r>
      <w:r w:rsidRPr="00591CBD">
        <w:rPr>
          <w:color w:val="2B579A"/>
          <w:shd w:val="clear" w:color="auto" w:fill="E6E6E6"/>
        </w:rPr>
        <w:fldChar w:fldCharType="begin" w:fldLock="1"/>
      </w:r>
      <w:r w:rsidRPr="00591CBD">
        <w:instrText xml:space="preserve"> REF _Ref66987162 \r \h  \* MERGEFORMAT </w:instrText>
      </w:r>
      <w:r w:rsidRPr="00591CBD">
        <w:rPr>
          <w:color w:val="2B579A"/>
          <w:shd w:val="clear" w:color="auto" w:fill="E6E6E6"/>
        </w:rPr>
      </w:r>
      <w:r w:rsidRPr="00591CBD">
        <w:rPr>
          <w:color w:val="2B579A"/>
          <w:shd w:val="clear" w:color="auto" w:fill="E6E6E6"/>
        </w:rPr>
        <w:fldChar w:fldCharType="separate"/>
      </w:r>
      <w:r w:rsidR="00F4465A">
        <w:t>48.3</w:t>
      </w:r>
      <w:r w:rsidRPr="00591CBD">
        <w:rPr>
          <w:color w:val="2B579A"/>
          <w:shd w:val="clear" w:color="auto" w:fill="E6E6E6"/>
        </w:rPr>
        <w:fldChar w:fldCharType="end"/>
      </w:r>
      <w:r w:rsidRPr="00591CBD">
        <w:t>, the Department may:</w:t>
      </w:r>
      <w:bookmarkEnd w:id="743"/>
    </w:p>
    <w:p w14:paraId="44DBAB4A" w14:textId="562FCA9C" w:rsidR="00C67B82" w:rsidRPr="00591CBD" w:rsidRDefault="00C67B82" w:rsidP="00530083">
      <w:pPr>
        <w:pStyle w:val="SubclausewithAlphaafternumber"/>
      </w:pPr>
      <w:bookmarkStart w:id="744" w:name="_Ref74747386"/>
      <w:bookmarkStart w:id="745" w:name="_Ref70071237"/>
      <w:bookmarkStart w:id="746" w:name="_Ref66987732"/>
      <w:r w:rsidRPr="00591CBD">
        <w:t xml:space="preserve">vary </w:t>
      </w:r>
      <w:r w:rsidR="000457DB">
        <w:t>any</w:t>
      </w:r>
      <w:r w:rsidR="000457DB" w:rsidRPr="00591CBD">
        <w:t xml:space="preserve"> </w:t>
      </w:r>
      <w:r w:rsidRPr="00591CBD">
        <w:t>Employment Region</w:t>
      </w:r>
      <w:r w:rsidR="003F32C8">
        <w:t>, Location</w:t>
      </w:r>
      <w:r w:rsidRPr="00591CBD">
        <w:t xml:space="preserve"> and/or Site of the Provider;</w:t>
      </w:r>
      <w:bookmarkEnd w:id="744"/>
      <w:r w:rsidRPr="00591CBD">
        <w:t xml:space="preserve"> </w:t>
      </w:r>
    </w:p>
    <w:p w14:paraId="3A46FC8A" w14:textId="657244AF" w:rsidR="00C67B82" w:rsidRPr="00591CBD" w:rsidRDefault="00C67B82" w:rsidP="00530083">
      <w:pPr>
        <w:pStyle w:val="SubclausewithAlphaafternumber"/>
      </w:pPr>
      <w:r w:rsidRPr="00591CBD">
        <w:t xml:space="preserve">vary the Places and/or the Provider’s </w:t>
      </w:r>
      <w:r w:rsidR="002F7CA8">
        <w:t>C</w:t>
      </w:r>
      <w:r w:rsidRPr="00591CBD">
        <w:t>aseload;</w:t>
      </w:r>
    </w:p>
    <w:p w14:paraId="50531EFC" w14:textId="02DCCE63" w:rsidR="00C67B82" w:rsidRPr="00591CBD" w:rsidRDefault="00C67B82" w:rsidP="00530083">
      <w:pPr>
        <w:pStyle w:val="SubclausewithAlphaafternumber"/>
      </w:pPr>
      <w:r w:rsidRPr="00591CBD">
        <w:t xml:space="preserve">exercise any remedies specified in clause </w:t>
      </w:r>
      <w:r w:rsidRPr="00591CBD">
        <w:rPr>
          <w:color w:val="2B579A"/>
          <w:shd w:val="clear" w:color="auto" w:fill="E6E6E6"/>
        </w:rPr>
        <w:fldChar w:fldCharType="begin" w:fldLock="1"/>
      </w:r>
      <w:r w:rsidRPr="00591CBD">
        <w:instrText xml:space="preserve"> REF _Ref66985807 \r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 or</w:t>
      </w:r>
      <w:bookmarkEnd w:id="745"/>
    </w:p>
    <w:p w14:paraId="1FD8961F" w14:textId="7D560156" w:rsidR="00C67B82" w:rsidRPr="00591CBD" w:rsidRDefault="00C67B82" w:rsidP="00C04D48">
      <w:pPr>
        <w:pStyle w:val="SubclausewithAlphaafternumber"/>
        <w:keepNext/>
        <w:keepLines/>
      </w:pPr>
      <w:r w:rsidRPr="00591CBD">
        <w:t xml:space="preserve">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5303DE4E" w14:textId="77777777" w:rsidR="00C67B82" w:rsidRPr="00591CBD" w:rsidRDefault="00C67B82" w:rsidP="00C67B82">
      <w:pPr>
        <w:pStyle w:val="StandardSubclause-Indent"/>
      </w:pPr>
      <w:r w:rsidRPr="00591CBD">
        <w:t>by providing Notice to the Provider.</w:t>
      </w:r>
    </w:p>
    <w:p w14:paraId="56743545" w14:textId="728F1ABE" w:rsidR="00C67B82" w:rsidRPr="00591CBD" w:rsidRDefault="00C67B82" w:rsidP="00EF5CA6">
      <w:pPr>
        <w:pStyle w:val="Standardsubclause0"/>
      </w:pPr>
      <w:r w:rsidRPr="00591CBD">
        <w:t xml:space="preserve">In determining whether to take action under clause </w:t>
      </w:r>
      <w:r w:rsidRPr="00591CBD">
        <w:rPr>
          <w:color w:val="2B579A"/>
          <w:shd w:val="clear" w:color="auto" w:fill="E6E6E6"/>
        </w:rPr>
        <w:fldChar w:fldCharType="begin" w:fldLock="1"/>
      </w:r>
      <w:r w:rsidRPr="00591CBD">
        <w:instrText xml:space="preserve"> REF _Ref80104290 \r \h  \* MERGEFORMAT </w:instrText>
      </w:r>
      <w:r w:rsidRPr="00591CBD">
        <w:rPr>
          <w:color w:val="2B579A"/>
          <w:shd w:val="clear" w:color="auto" w:fill="E6E6E6"/>
        </w:rPr>
      </w:r>
      <w:r w:rsidRPr="00591CBD">
        <w:rPr>
          <w:color w:val="2B579A"/>
          <w:shd w:val="clear" w:color="auto" w:fill="E6E6E6"/>
        </w:rPr>
        <w:fldChar w:fldCharType="separate"/>
      </w:r>
      <w:r w:rsidR="00F4465A">
        <w:t>48.4</w:t>
      </w:r>
      <w:r w:rsidRPr="00591CBD">
        <w:rPr>
          <w:color w:val="2B579A"/>
          <w:shd w:val="clear" w:color="auto" w:fill="E6E6E6"/>
        </w:rPr>
        <w:fldChar w:fldCharType="end"/>
      </w:r>
      <w:r w:rsidRPr="00591CBD">
        <w:t>, the Department may take into account any matter, including whether the Department considers, at its absolute discretion, that the relevant Change in Control:</w:t>
      </w:r>
    </w:p>
    <w:p w14:paraId="432C773A" w14:textId="77777777" w:rsidR="00C67B82" w:rsidRPr="00591CBD" w:rsidRDefault="00C67B82" w:rsidP="00530083">
      <w:pPr>
        <w:pStyle w:val="SubclausewithAlphaafternumber"/>
      </w:pPr>
      <w:r w:rsidRPr="00591CBD">
        <w:t>presents a risk to the Commonwealth; or</w:t>
      </w:r>
    </w:p>
    <w:p w14:paraId="1BE6B9C6" w14:textId="1C0FDA76" w:rsidR="00C67B82" w:rsidRPr="00591CBD" w:rsidRDefault="1A3CF856" w:rsidP="00530083">
      <w:pPr>
        <w:pStyle w:val="SubclausewithAlphaafternumber"/>
      </w:pPr>
      <w:r>
        <w:t xml:space="preserve">has an impact on </w:t>
      </w:r>
      <w:r w:rsidR="15387CB5">
        <w:t xml:space="preserve">Workforce Australia - </w:t>
      </w:r>
      <w:r w:rsidR="78797FA4">
        <w:t>Self-Employment Assistance</w:t>
      </w:r>
      <w:r>
        <w:t xml:space="preserve"> (including any actual or constructive change to the proportion of Services being performed by the Provider in a particular Employment Region, geographic region or nationally).</w:t>
      </w:r>
    </w:p>
    <w:p w14:paraId="7D71A244" w14:textId="1ED80B56" w:rsidR="00C67B82" w:rsidRPr="00591CBD" w:rsidRDefault="00C67B82" w:rsidP="00EF5CA6">
      <w:pPr>
        <w:pStyle w:val="Standardsubclause0"/>
      </w:pPr>
      <w:r w:rsidRPr="00591CBD">
        <w:t xml:space="preserve">If the Department exercises its rights under clause </w:t>
      </w:r>
      <w:r w:rsidRPr="00591CBD">
        <w:rPr>
          <w:color w:val="2B579A"/>
          <w:shd w:val="clear" w:color="auto" w:fill="E6E6E6"/>
        </w:rPr>
        <w:fldChar w:fldCharType="begin" w:fldLock="1"/>
      </w:r>
      <w:r w:rsidRPr="00591CBD">
        <w:instrText xml:space="preserve"> REF _Ref74747386 \r \h  \* MERGEFORMAT </w:instrText>
      </w:r>
      <w:r w:rsidRPr="00591CBD">
        <w:rPr>
          <w:color w:val="2B579A"/>
          <w:shd w:val="clear" w:color="auto" w:fill="E6E6E6"/>
        </w:rPr>
      </w:r>
      <w:r w:rsidRPr="00591CBD">
        <w:rPr>
          <w:color w:val="2B579A"/>
          <w:shd w:val="clear" w:color="auto" w:fill="E6E6E6"/>
        </w:rPr>
        <w:fldChar w:fldCharType="separate"/>
      </w:r>
      <w:r w:rsidR="00F4465A">
        <w:t>48.4(a)</w:t>
      </w:r>
      <w:r w:rsidRPr="00591CBD">
        <w:rPr>
          <w:color w:val="2B579A"/>
          <w:shd w:val="clear" w:color="auto" w:fill="E6E6E6"/>
        </w:rPr>
        <w:fldChar w:fldCharType="end"/>
      </w:r>
      <w:r w:rsidRPr="00591CBD">
        <w:t>:</w:t>
      </w:r>
    </w:p>
    <w:p w14:paraId="0B6AF388" w14:textId="77777777" w:rsidR="00C67B82" w:rsidRPr="00591CBD" w:rsidRDefault="00C67B82" w:rsidP="00530083">
      <w:pPr>
        <w:pStyle w:val="SubclausewithAlphaafternumber"/>
      </w:pPr>
      <w:r w:rsidRPr="00591CBD">
        <w:t>where relevant, this Deed is deemed to be varied accordingly; and</w:t>
      </w:r>
    </w:p>
    <w:p w14:paraId="210D6061" w14:textId="77777777" w:rsidR="00C67B82" w:rsidRPr="00591CBD" w:rsidRDefault="00C67B82" w:rsidP="00530083">
      <w:pPr>
        <w:pStyle w:val="SubclausewithAlphaafternumber"/>
      </w:pPr>
      <w:r w:rsidRPr="00591CBD">
        <w:t>the Provider must perform all of its obligations under this Deed as varied.</w:t>
      </w:r>
    </w:p>
    <w:p w14:paraId="19373704" w14:textId="77777777" w:rsidR="00C67B82" w:rsidRPr="00591CBD" w:rsidRDefault="00C67B82" w:rsidP="001D4075">
      <w:pPr>
        <w:pStyle w:val="Standardclause0"/>
      </w:pPr>
      <w:bookmarkStart w:id="747" w:name="_Toc78441568"/>
      <w:bookmarkStart w:id="748" w:name="_Toc78475077"/>
      <w:bookmarkStart w:id="749" w:name="_Toc79000473"/>
      <w:bookmarkStart w:id="750" w:name="_Ref71199089"/>
      <w:bookmarkStart w:id="751" w:name="_Ref71199300"/>
      <w:bookmarkStart w:id="752" w:name="_Toc79000474"/>
      <w:bookmarkStart w:id="753" w:name="_Toc80265620"/>
      <w:bookmarkStart w:id="754" w:name="_Toc80703316"/>
      <w:bookmarkStart w:id="755" w:name="_Toc86941768"/>
      <w:bookmarkStart w:id="756" w:name="_Toc97281173"/>
      <w:bookmarkStart w:id="757" w:name="_Toc128066745"/>
      <w:bookmarkEnd w:id="746"/>
      <w:bookmarkEnd w:id="747"/>
      <w:bookmarkEnd w:id="748"/>
      <w:bookmarkEnd w:id="749"/>
      <w:r w:rsidRPr="00591CBD">
        <w:t>Notice regarding Insolvency Events</w:t>
      </w:r>
      <w:bookmarkEnd w:id="750"/>
      <w:bookmarkEnd w:id="751"/>
      <w:bookmarkEnd w:id="752"/>
      <w:bookmarkEnd w:id="753"/>
      <w:bookmarkEnd w:id="754"/>
      <w:bookmarkEnd w:id="755"/>
      <w:bookmarkEnd w:id="756"/>
      <w:bookmarkEnd w:id="757"/>
    </w:p>
    <w:p w14:paraId="76465CC2" w14:textId="77777777" w:rsidR="00C67B82" w:rsidRPr="00591CBD" w:rsidRDefault="00C67B82" w:rsidP="00EF5CA6">
      <w:pPr>
        <w:pStyle w:val="Standardsubclause0"/>
      </w:pPr>
      <w:r w:rsidRPr="00591CBD">
        <w:t>Without limiting any other provisions of this Deed, the Provider must:</w:t>
      </w:r>
    </w:p>
    <w:p w14:paraId="0461632F" w14:textId="77777777" w:rsidR="00C67B82" w:rsidRPr="00591CBD" w:rsidRDefault="00C67B82" w:rsidP="00530083">
      <w:pPr>
        <w:pStyle w:val="SubclausewithAlphaafternumber"/>
      </w:pPr>
      <w:r w:rsidRPr="00591CBD">
        <w:t>immediately Notify the Department if it becomes aware of any Insolvency Event; and</w:t>
      </w:r>
    </w:p>
    <w:p w14:paraId="2726BA59" w14:textId="77777777" w:rsidR="00C67B82" w:rsidRPr="00591CBD" w:rsidRDefault="00C67B82" w:rsidP="00530083">
      <w:pPr>
        <w:pStyle w:val="SubclausewithAlphaafternumber"/>
      </w:pPr>
      <w:r w:rsidRPr="00591CBD">
        <w:t xml:space="preserve">provide the Department, immediately upon receipt or generation by the Provider, a copy of any: </w:t>
      </w:r>
    </w:p>
    <w:p w14:paraId="13C7AB9F" w14:textId="77777777" w:rsidR="00C67B82" w:rsidRPr="00591CBD" w:rsidRDefault="00C67B82" w:rsidP="00042D68">
      <w:pPr>
        <w:pStyle w:val="SubclausewithRoman"/>
      </w:pPr>
      <w:r w:rsidRPr="00591CBD">
        <w:t xml:space="preserve">record of a decision of the Provider; or </w:t>
      </w:r>
    </w:p>
    <w:p w14:paraId="6E0FAA95" w14:textId="77777777" w:rsidR="00C67B82" w:rsidRPr="00591CBD" w:rsidRDefault="00C67B82" w:rsidP="00042D68">
      <w:pPr>
        <w:pStyle w:val="SubclausewithRoman"/>
      </w:pPr>
      <w:r w:rsidRPr="00591CBD">
        <w:t xml:space="preserve">notice or orders of any other entity, </w:t>
      </w:r>
    </w:p>
    <w:p w14:paraId="6A0FFC54" w14:textId="77777777" w:rsidR="00C67B82" w:rsidRPr="00591CBD" w:rsidRDefault="00C67B82" w:rsidP="00C67B82">
      <w:pPr>
        <w:pStyle w:val="SubclausewithAlpha-Indent"/>
      </w:pPr>
      <w:r w:rsidRPr="00591CBD">
        <w:t>relating, or potentially relating, to an Insolvency Event, including any:</w:t>
      </w:r>
    </w:p>
    <w:p w14:paraId="0250196E" w14:textId="77777777" w:rsidR="00C67B82" w:rsidRPr="00591CBD" w:rsidRDefault="00C67B82" w:rsidP="00042D68">
      <w:pPr>
        <w:pStyle w:val="SubclausewithRoman"/>
      </w:pPr>
      <w:bookmarkStart w:id="758" w:name="_Ref66988565"/>
      <w:r w:rsidRPr="00591CBD">
        <w:t>statutory demand within the meaning of sections 459E and 459F of the Corporations Act;</w:t>
      </w:r>
      <w:bookmarkEnd w:id="758"/>
    </w:p>
    <w:p w14:paraId="55EC4E8D" w14:textId="77777777" w:rsidR="00C67B82" w:rsidRPr="00591CBD" w:rsidRDefault="00C67B82" w:rsidP="00042D68">
      <w:pPr>
        <w:pStyle w:val="SubclausewithRoman"/>
      </w:pPr>
      <w:r w:rsidRPr="00591CBD">
        <w:t>proceedings initiated with a view to obtaining an order for the Provider's winding up;</w:t>
      </w:r>
    </w:p>
    <w:p w14:paraId="658E5CE7" w14:textId="77777777" w:rsidR="00C67B82" w:rsidRPr="00591CBD" w:rsidRDefault="00C67B82" w:rsidP="00042D68">
      <w:pPr>
        <w:pStyle w:val="SubclausewithRoman"/>
      </w:pPr>
      <w:r w:rsidRPr="00591CBD">
        <w:lastRenderedPageBreak/>
        <w:t>decisions and orders of any court or tribunal made against the Provider, or involving the Provider, including an order for the Provider's winding up;</w:t>
      </w:r>
    </w:p>
    <w:p w14:paraId="218EE70E" w14:textId="77777777" w:rsidR="00C67B82" w:rsidRPr="00591CBD" w:rsidRDefault="00C67B82" w:rsidP="00042D68">
      <w:pPr>
        <w:pStyle w:val="SubclausewithRoman"/>
      </w:pPr>
      <w:r w:rsidRPr="00591CBD">
        <w:t>notice that a shareholder, member or Director is convening a meeting for the purpose of considering or passing any resolution for the Provider's winding up; or</w:t>
      </w:r>
    </w:p>
    <w:p w14:paraId="0242D576" w14:textId="77777777" w:rsidR="00C67B82" w:rsidRPr="00591CBD" w:rsidRDefault="00C67B82" w:rsidP="00042D68">
      <w:pPr>
        <w:pStyle w:val="SubclausewithRoman"/>
      </w:pPr>
      <w:r w:rsidRPr="00591CBD">
        <w:t>notice that the Provider has become bankrupt or has entered into a scheme of arrangement with their creditors (if the Provider is an individual).</w:t>
      </w:r>
    </w:p>
    <w:p w14:paraId="5903CD62" w14:textId="77777777" w:rsidR="00C67B82" w:rsidRPr="00591CBD" w:rsidRDefault="00C67B82" w:rsidP="001D4075">
      <w:pPr>
        <w:pStyle w:val="Standardclause0"/>
      </w:pPr>
      <w:bookmarkStart w:id="759" w:name="_Ref66987303"/>
      <w:bookmarkStart w:id="760" w:name="_Toc72237084"/>
      <w:bookmarkStart w:id="761" w:name="_Toc73119678"/>
      <w:bookmarkStart w:id="762" w:name="_Toc79000475"/>
      <w:bookmarkStart w:id="763" w:name="_Toc80265621"/>
      <w:bookmarkStart w:id="764" w:name="_Toc80703317"/>
      <w:bookmarkStart w:id="765" w:name="_Toc86941769"/>
      <w:bookmarkStart w:id="766" w:name="_Toc97281174"/>
      <w:bookmarkStart w:id="767" w:name="_Toc128066746"/>
      <w:bookmarkStart w:id="768" w:name="_Ref66987251"/>
      <w:r w:rsidRPr="00591CBD">
        <w:t>Subcontracting</w:t>
      </w:r>
      <w:bookmarkEnd w:id="759"/>
      <w:bookmarkEnd w:id="760"/>
      <w:bookmarkEnd w:id="761"/>
      <w:bookmarkEnd w:id="762"/>
      <w:bookmarkEnd w:id="763"/>
      <w:bookmarkEnd w:id="764"/>
      <w:bookmarkEnd w:id="765"/>
      <w:bookmarkEnd w:id="766"/>
      <w:bookmarkEnd w:id="767"/>
      <w:r w:rsidRPr="00591CBD">
        <w:t xml:space="preserve"> </w:t>
      </w:r>
    </w:p>
    <w:p w14:paraId="01EB0751" w14:textId="77777777" w:rsidR="00C67B82" w:rsidRPr="00591CBD" w:rsidRDefault="00C67B82" w:rsidP="00EF5CA6">
      <w:pPr>
        <w:pStyle w:val="Standardsubclause0"/>
      </w:pPr>
      <w:bookmarkStart w:id="769" w:name="_Ref84446144"/>
      <w:r w:rsidRPr="00591CBD">
        <w:t xml:space="preserve">The Provider must not, without the Department's prior written approval, </w:t>
      </w:r>
      <w:bookmarkStart w:id="770" w:name="_Ref67056085"/>
      <w:bookmarkEnd w:id="768"/>
      <w:r w:rsidRPr="00591CBD">
        <w:t>enter into, or terminate, a Subcontract</w:t>
      </w:r>
      <w:bookmarkStart w:id="771" w:name="_Ref71199496"/>
      <w:bookmarkStart w:id="772" w:name="_Ref71199419"/>
      <w:bookmarkEnd w:id="770"/>
      <w:r w:rsidRPr="00591CBD">
        <w:t>.</w:t>
      </w:r>
      <w:bookmarkEnd w:id="769"/>
      <w:bookmarkEnd w:id="771"/>
      <w:bookmarkEnd w:id="772"/>
    </w:p>
    <w:p w14:paraId="30846952" w14:textId="0F1933DB" w:rsidR="00C67B82" w:rsidRPr="00591CBD" w:rsidRDefault="00C67B82" w:rsidP="00EF5CA6">
      <w:pPr>
        <w:pStyle w:val="Standardsubclause0"/>
      </w:pPr>
      <w:r w:rsidRPr="00591CBD">
        <w:t xml:space="preserve">In giving approval under clause </w:t>
      </w:r>
      <w:r w:rsidRPr="00591CBD">
        <w:rPr>
          <w:color w:val="2B579A"/>
          <w:shd w:val="clear" w:color="auto" w:fill="E6E6E6"/>
        </w:rPr>
        <w:fldChar w:fldCharType="begin" w:fldLock="1"/>
      </w:r>
      <w:r w:rsidRPr="00591CBD">
        <w:instrText xml:space="preserve"> REF _Ref71199419 \w \h  \* MERGEFORMAT </w:instrText>
      </w:r>
      <w:r w:rsidRPr="00591CBD">
        <w:rPr>
          <w:color w:val="2B579A"/>
          <w:shd w:val="clear" w:color="auto" w:fill="E6E6E6"/>
        </w:rPr>
      </w:r>
      <w:r w:rsidRPr="00591CBD">
        <w:rPr>
          <w:color w:val="2B579A"/>
          <w:shd w:val="clear" w:color="auto" w:fill="E6E6E6"/>
        </w:rPr>
        <w:fldChar w:fldCharType="separate"/>
      </w:r>
      <w:r w:rsidR="00F4465A">
        <w:t>50.1</w:t>
      </w:r>
      <w:r w:rsidRPr="00591CBD">
        <w:rPr>
          <w:color w:val="2B579A"/>
          <w:shd w:val="clear" w:color="auto" w:fill="E6E6E6"/>
        </w:rPr>
        <w:fldChar w:fldCharType="end"/>
      </w:r>
      <w:r w:rsidRPr="00591CBD">
        <w:t>, the Department may impose such terms and conditions as the Department thinks fit and the Provider must comply with any such terms and conditions.</w:t>
      </w:r>
    </w:p>
    <w:p w14:paraId="62C93FC9" w14:textId="0BDB033C" w:rsidR="00C67B82" w:rsidRPr="00451965" w:rsidRDefault="00C67B82" w:rsidP="00EF5CA6">
      <w:pPr>
        <w:pStyle w:val="Standardsubclause0"/>
        <w:rPr>
          <w:sz w:val="20"/>
          <w:szCs w:val="18"/>
        </w:rPr>
      </w:pPr>
      <w:bookmarkStart w:id="773" w:name="_Ref80211048"/>
      <w:r w:rsidRPr="00591CBD">
        <w:t xml:space="preserve">The Subcontractors that the Department has approved, and any terms and conditions relating to their use, are </w:t>
      </w:r>
      <w:r w:rsidRPr="005566DC">
        <w:t xml:space="preserve">identified in </w:t>
      </w:r>
      <w:r w:rsidR="00A526D9" w:rsidRPr="005566DC">
        <w:t>items</w:t>
      </w:r>
      <w:r w:rsidR="005566DC">
        <w:t xml:space="preserve"> 9.2 and 9.3</w:t>
      </w:r>
      <w:r w:rsidR="00A526D9" w:rsidRPr="00A42102">
        <w:t xml:space="preserve"> of </w:t>
      </w:r>
      <w:r w:rsidR="001C6E0D" w:rsidRPr="00A95946">
        <w:rPr>
          <w:color w:val="2B579A"/>
          <w:sz w:val="18"/>
          <w:szCs w:val="16"/>
          <w:shd w:val="clear" w:color="auto" w:fill="E6E6E6"/>
        </w:rPr>
        <w:fldChar w:fldCharType="begin" w:fldLock="1"/>
      </w:r>
      <w:r w:rsidR="001C6E0D" w:rsidRPr="00A95946">
        <w:rPr>
          <w:sz w:val="18"/>
          <w:szCs w:val="16"/>
        </w:rPr>
        <w:instrText xml:space="preserve"> REF _Ref86944861 \h </w:instrText>
      </w:r>
      <w:r w:rsidR="00451965" w:rsidRPr="00A95946">
        <w:rPr>
          <w:color w:val="2B579A"/>
          <w:sz w:val="18"/>
          <w:szCs w:val="16"/>
          <w:shd w:val="clear" w:color="auto" w:fill="E6E6E6"/>
        </w:rPr>
        <w:instrText xml:space="preserve"> \* MERGEFORMAT </w:instrText>
      </w:r>
      <w:r w:rsidR="001C6E0D" w:rsidRPr="00A95946">
        <w:rPr>
          <w:color w:val="2B579A"/>
          <w:sz w:val="18"/>
          <w:szCs w:val="16"/>
          <w:shd w:val="clear" w:color="auto" w:fill="E6E6E6"/>
        </w:rPr>
      </w:r>
      <w:r w:rsidR="001C6E0D" w:rsidRPr="00A95946">
        <w:rPr>
          <w:color w:val="2B579A"/>
          <w:sz w:val="18"/>
          <w:szCs w:val="16"/>
          <w:shd w:val="clear" w:color="auto" w:fill="E6E6E6"/>
        </w:rPr>
        <w:fldChar w:fldCharType="separate"/>
      </w:r>
      <w:r w:rsidR="00F4465A" w:rsidRPr="00A95946">
        <w:rPr>
          <w:szCs w:val="22"/>
        </w:rPr>
        <w:t>SCHEDULE 1 – DEED AND BUSINESS DETAILS</w:t>
      </w:r>
      <w:r w:rsidR="001C6E0D" w:rsidRPr="00A95946">
        <w:rPr>
          <w:color w:val="2B579A"/>
          <w:sz w:val="18"/>
          <w:szCs w:val="16"/>
          <w:shd w:val="clear" w:color="auto" w:fill="E6E6E6"/>
        </w:rPr>
        <w:fldChar w:fldCharType="end"/>
      </w:r>
      <w:r w:rsidR="00A526D9" w:rsidRPr="00451965">
        <w:rPr>
          <w:sz w:val="20"/>
          <w:szCs w:val="18"/>
        </w:rPr>
        <w:t>.</w:t>
      </w:r>
      <w:bookmarkEnd w:id="773"/>
    </w:p>
    <w:p w14:paraId="11B79319" w14:textId="5F2DADC2" w:rsidR="00AB1CFC" w:rsidRPr="0031725F" w:rsidRDefault="00AB1CFC" w:rsidP="00EF5CA6">
      <w:pPr>
        <w:pStyle w:val="Standardsubclause0"/>
      </w:pPr>
      <w:r w:rsidRPr="0031725F">
        <w:t xml:space="preserve">If the Department gives any approval under clause </w:t>
      </w:r>
      <w:r w:rsidR="00A42102" w:rsidRPr="0031725F">
        <w:rPr>
          <w:color w:val="2B579A"/>
          <w:shd w:val="clear" w:color="auto" w:fill="E6E6E6"/>
        </w:rPr>
        <w:fldChar w:fldCharType="begin" w:fldLock="1"/>
      </w:r>
      <w:r w:rsidR="00A42102" w:rsidRPr="0031725F">
        <w:instrText xml:space="preserve"> REF _Ref84446144 \w \h </w:instrText>
      </w:r>
      <w:r w:rsidR="008C1C54">
        <w:instrText xml:space="preserve"> \* MERGEFORMAT </w:instrText>
      </w:r>
      <w:r w:rsidR="00A42102" w:rsidRPr="0031725F">
        <w:rPr>
          <w:color w:val="2B579A"/>
          <w:shd w:val="clear" w:color="auto" w:fill="E6E6E6"/>
        </w:rPr>
      </w:r>
      <w:r w:rsidR="00A42102" w:rsidRPr="0031725F">
        <w:rPr>
          <w:color w:val="2B579A"/>
          <w:shd w:val="clear" w:color="auto" w:fill="E6E6E6"/>
        </w:rPr>
        <w:fldChar w:fldCharType="separate"/>
      </w:r>
      <w:r w:rsidR="00F4465A">
        <w:t>50.1</w:t>
      </w:r>
      <w:r w:rsidR="00A42102" w:rsidRPr="0031725F">
        <w:rPr>
          <w:color w:val="2B579A"/>
          <w:shd w:val="clear" w:color="auto" w:fill="E6E6E6"/>
        </w:rPr>
        <w:fldChar w:fldCharType="end"/>
      </w:r>
      <w:r w:rsidR="00A42102" w:rsidRPr="0031725F">
        <w:t xml:space="preserve"> </w:t>
      </w:r>
      <w:r w:rsidRPr="0031725F">
        <w:t xml:space="preserve">following the </w:t>
      </w:r>
      <w:r w:rsidR="00B97331">
        <w:t>Service Start</w:t>
      </w:r>
      <w:r w:rsidRPr="0031725F">
        <w:t xml:space="preserve"> Date, the Department may issue an updated </w:t>
      </w:r>
      <w:r w:rsidR="000902F6" w:rsidRPr="00451965">
        <w:rPr>
          <w:color w:val="2B579A"/>
          <w:sz w:val="20"/>
          <w:szCs w:val="18"/>
          <w:shd w:val="clear" w:color="auto" w:fill="E6E6E6"/>
        </w:rPr>
        <w:fldChar w:fldCharType="begin" w:fldLock="1"/>
      </w:r>
      <w:r w:rsidR="000902F6" w:rsidRPr="00451965">
        <w:rPr>
          <w:sz w:val="20"/>
          <w:szCs w:val="18"/>
        </w:rPr>
        <w:instrText xml:space="preserve"> REF _Ref86944861 \h </w:instrText>
      </w:r>
      <w:r w:rsidR="00451965">
        <w:rPr>
          <w:color w:val="2B579A"/>
          <w:sz w:val="20"/>
          <w:szCs w:val="18"/>
          <w:shd w:val="clear" w:color="auto" w:fill="E6E6E6"/>
        </w:rPr>
        <w:instrText xml:space="preserve"> \* MERGEFORMAT </w:instrText>
      </w:r>
      <w:r w:rsidR="000902F6" w:rsidRPr="00451965">
        <w:rPr>
          <w:color w:val="2B579A"/>
          <w:sz w:val="20"/>
          <w:szCs w:val="18"/>
          <w:shd w:val="clear" w:color="auto" w:fill="E6E6E6"/>
        </w:rPr>
      </w:r>
      <w:r w:rsidR="000902F6" w:rsidRPr="00451965">
        <w:rPr>
          <w:color w:val="2B579A"/>
          <w:sz w:val="20"/>
          <w:szCs w:val="18"/>
          <w:shd w:val="clear" w:color="auto" w:fill="E6E6E6"/>
        </w:rPr>
        <w:fldChar w:fldCharType="separate"/>
      </w:r>
      <w:r w:rsidR="00F4465A" w:rsidRPr="00F4465A">
        <w:rPr>
          <w:szCs w:val="22"/>
        </w:rPr>
        <w:t>SCHEDULE 1</w:t>
      </w:r>
      <w:r w:rsidR="00F4465A" w:rsidRPr="00F4465A">
        <w:rPr>
          <w:sz w:val="24"/>
          <w:szCs w:val="24"/>
        </w:rPr>
        <w:t xml:space="preserve"> – </w:t>
      </w:r>
      <w:r w:rsidR="00F4465A" w:rsidRPr="00A95946">
        <w:rPr>
          <w:szCs w:val="22"/>
        </w:rPr>
        <w:t>DEED AND BUSINESS DETAILS</w:t>
      </w:r>
      <w:r w:rsidR="000902F6" w:rsidRPr="00451965">
        <w:rPr>
          <w:color w:val="2B579A"/>
          <w:sz w:val="20"/>
          <w:szCs w:val="18"/>
          <w:shd w:val="clear" w:color="auto" w:fill="E6E6E6"/>
        </w:rPr>
        <w:fldChar w:fldCharType="end"/>
      </w:r>
      <w:r w:rsidR="0031725F">
        <w:t xml:space="preserve"> </w:t>
      </w:r>
      <w:r w:rsidRPr="0031725F">
        <w:t xml:space="preserve">to reflect this approval. </w:t>
      </w:r>
    </w:p>
    <w:p w14:paraId="5DA1006C" w14:textId="77777777" w:rsidR="00C67B82" w:rsidRPr="00591CBD" w:rsidRDefault="00C67B82" w:rsidP="00EF5CA6">
      <w:pPr>
        <w:pStyle w:val="Standardsubclause0"/>
      </w:pPr>
      <w:r w:rsidRPr="00591CBD">
        <w:t xml:space="preserve">The Provider must ensure that any Subcontract is in writing. </w:t>
      </w:r>
    </w:p>
    <w:p w14:paraId="049A197D" w14:textId="77777777" w:rsidR="00C67B82" w:rsidRPr="00591CBD" w:rsidRDefault="00C67B82" w:rsidP="00EF5CA6">
      <w:pPr>
        <w:pStyle w:val="Standardsubclause0"/>
      </w:pPr>
      <w:r w:rsidRPr="00591CBD">
        <w:t>The Provider is liable to the Department for any Loss by the Department in connection with this Deed caused by the acts or omissions of any Subcontractor, whether or not the relevant entity is a current Subcontractor.</w:t>
      </w:r>
    </w:p>
    <w:p w14:paraId="26D07341" w14:textId="77777777" w:rsidR="00C67B82" w:rsidRPr="00591CBD" w:rsidRDefault="00C67B82" w:rsidP="00EF5CA6">
      <w:pPr>
        <w:pStyle w:val="Standardsubclause0"/>
      </w:pPr>
      <w:r w:rsidRPr="00591CBD">
        <w:t>The Provider must ensure that:</w:t>
      </w:r>
    </w:p>
    <w:p w14:paraId="25E249D9" w14:textId="77777777" w:rsidR="00C67B82" w:rsidRPr="00591CBD" w:rsidRDefault="00C67B82" w:rsidP="00530083">
      <w:pPr>
        <w:pStyle w:val="SubclausewithAlphaafternumber"/>
      </w:pPr>
      <w:r w:rsidRPr="00591CBD">
        <w:t>every potential Subcontractor is aware, before entering into any Subcontract, of all terms and conditions of this Deed that will be relevant to the Subcontractor's part in the provision of the Services; and</w:t>
      </w:r>
    </w:p>
    <w:p w14:paraId="7537DD60" w14:textId="77777777" w:rsidR="00C67B82" w:rsidRPr="00591CBD" w:rsidRDefault="00C67B82" w:rsidP="00530083">
      <w:pPr>
        <w:pStyle w:val="SubclausewithAlphaafternumber"/>
        <w:rPr>
          <w:rStyle w:val="CUNote"/>
          <w:rFonts w:asciiTheme="minorHAnsi" w:hAnsiTheme="minorHAnsi" w:cstheme="minorHAnsi"/>
          <w:b w:val="0"/>
          <w:i w:val="0"/>
        </w:rPr>
      </w:pPr>
      <w:r w:rsidRPr="00591CBD">
        <w:t xml:space="preserve">every Subcontractor is aware of any variations to this Deed relevant to the Subcontractor's part in the provision of the Services. </w:t>
      </w:r>
    </w:p>
    <w:p w14:paraId="7B349A04" w14:textId="77777777" w:rsidR="00C67B82" w:rsidRPr="00591CBD" w:rsidRDefault="00C67B82" w:rsidP="00EF5CA6">
      <w:pPr>
        <w:pStyle w:val="Standardsubclause0"/>
      </w:pPr>
      <w:r w:rsidRPr="00591CBD">
        <w:t>The Provider must:</w:t>
      </w:r>
    </w:p>
    <w:p w14:paraId="2C058C42" w14:textId="74092D4F" w:rsidR="00C67B82" w:rsidRPr="00591CBD" w:rsidRDefault="00C67B82" w:rsidP="00530083">
      <w:pPr>
        <w:pStyle w:val="SubclausewithAlphaafternumber"/>
      </w:pPr>
      <w:r w:rsidRPr="00591CBD">
        <w:t>ensure that any Subcontract requires the Provider to pay the Subcontractor within 20 Business Days or less after the Subcontractor gives the Provider a correctly rendered invoice under the Subcontract; and</w:t>
      </w:r>
    </w:p>
    <w:p w14:paraId="6BE27CBE" w14:textId="77777777" w:rsidR="00C67B82" w:rsidRPr="00591CBD" w:rsidRDefault="00C67B82" w:rsidP="00530083">
      <w:pPr>
        <w:pStyle w:val="SubclausewithAlphaafternumber"/>
      </w:pPr>
      <w:r w:rsidRPr="00591CBD">
        <w:t>pay its Subcontractors in accordance with the terms of the relevant Subcontract.</w:t>
      </w:r>
    </w:p>
    <w:p w14:paraId="6AD86AC6" w14:textId="77777777" w:rsidR="00C67B82" w:rsidRPr="00591CBD" w:rsidRDefault="00C67B82" w:rsidP="00EF5CA6">
      <w:pPr>
        <w:pStyle w:val="Standardsubclause0"/>
      </w:pPr>
      <w:bookmarkStart w:id="774" w:name="_Ref66987289"/>
      <w:r w:rsidRPr="00591CBD">
        <w:t>The Department may revoke its approval of a Subcontractor on any reasonable ground by giving Notice to the Provider, and, on receipt of the Notice, the Provider must, at its own cost, promptly:</w:t>
      </w:r>
    </w:p>
    <w:p w14:paraId="0B85218C" w14:textId="77777777" w:rsidR="00C67B82" w:rsidRPr="00591CBD" w:rsidRDefault="00C67B82" w:rsidP="00530083">
      <w:pPr>
        <w:pStyle w:val="SubclausewithAlphaafternumber"/>
      </w:pPr>
      <w:r w:rsidRPr="00591CBD">
        <w:t xml:space="preserve">cease using that Subcontractor; and </w:t>
      </w:r>
    </w:p>
    <w:p w14:paraId="0D64B5D4" w14:textId="52C2519B" w:rsidR="00C67B82" w:rsidRPr="00591CBD" w:rsidRDefault="00C67B82" w:rsidP="00530083">
      <w:pPr>
        <w:pStyle w:val="SubclausewithAlphaafternumber"/>
      </w:pPr>
      <w:r w:rsidRPr="00591CBD">
        <w:lastRenderedPageBreak/>
        <w:t>if the Provider continues to require that the relevant function is Subcontracted, arrange for its replacement by another Subcontractor acceptable to, and approved by, the Department.</w:t>
      </w:r>
      <w:bookmarkEnd w:id="774"/>
    </w:p>
    <w:p w14:paraId="6BA041CE" w14:textId="77777777" w:rsidR="00C67B82" w:rsidRPr="00591CBD" w:rsidRDefault="00C67B82" w:rsidP="00EF5CA6">
      <w:pPr>
        <w:pStyle w:val="Standardsubclause0"/>
      </w:pPr>
      <w:r w:rsidRPr="00591CBD">
        <w:t>The Provider must ensure that any Subcontract includes:</w:t>
      </w:r>
    </w:p>
    <w:p w14:paraId="7E097A16" w14:textId="247DDDAD" w:rsidR="00C67B82" w:rsidRPr="00591CBD" w:rsidRDefault="00C67B82" w:rsidP="00530083">
      <w:pPr>
        <w:pStyle w:val="SubclausewithAlphaafternumber"/>
      </w:pPr>
      <w:r w:rsidRPr="00591CBD">
        <w:t xml:space="preserve">a right of termination for the Provider to take account of the Department's right of termination under clauses </w:t>
      </w:r>
      <w:r w:rsidRPr="00591CBD">
        <w:rPr>
          <w:color w:val="2B579A"/>
          <w:shd w:val="clear" w:color="auto" w:fill="E6E6E6"/>
        </w:rPr>
        <w:fldChar w:fldCharType="begin" w:fldLock="1"/>
      </w:r>
      <w:r w:rsidRPr="00591CBD">
        <w:instrText xml:space="preserve"> REF _Ref66987267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and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 xml:space="preserve"> and the Department's right of revocation of approval of a Subcontractor under clause </w:t>
      </w:r>
      <w:r w:rsidRPr="00591CBD">
        <w:rPr>
          <w:color w:val="2B579A"/>
          <w:shd w:val="clear" w:color="auto" w:fill="E6E6E6"/>
        </w:rPr>
        <w:fldChar w:fldCharType="begin" w:fldLock="1"/>
      </w:r>
      <w:r w:rsidRPr="00591CBD">
        <w:instrText xml:space="preserve"> REF _Ref66987289 \w \h  \* MERGEFORMAT </w:instrText>
      </w:r>
      <w:r w:rsidRPr="00591CBD">
        <w:rPr>
          <w:color w:val="2B579A"/>
          <w:shd w:val="clear" w:color="auto" w:fill="E6E6E6"/>
        </w:rPr>
      </w:r>
      <w:r w:rsidRPr="00591CBD">
        <w:rPr>
          <w:color w:val="2B579A"/>
          <w:shd w:val="clear" w:color="auto" w:fill="E6E6E6"/>
        </w:rPr>
        <w:fldChar w:fldCharType="separate"/>
      </w:r>
      <w:r w:rsidR="00F4465A">
        <w:t>50.9</w:t>
      </w:r>
      <w:r w:rsidRPr="00591CBD">
        <w:rPr>
          <w:color w:val="2B579A"/>
          <w:shd w:val="clear" w:color="auto" w:fill="E6E6E6"/>
        </w:rPr>
        <w:fldChar w:fldCharType="end"/>
      </w:r>
      <w:r w:rsidRPr="00591CBD">
        <w:t>, and the Provider must, where appropriate, make use of that right in the Subcontract in the event of a termination, or revocation of approval of the Subcontr</w:t>
      </w:r>
      <w:r w:rsidRPr="008C1C54">
        <w:t>actor</w:t>
      </w:r>
      <w:r w:rsidR="004202D1" w:rsidRPr="0031725F">
        <w:t>,</w:t>
      </w:r>
      <w:r w:rsidRPr="008C1C54">
        <w:t xml:space="preserve"> by</w:t>
      </w:r>
      <w:r w:rsidRPr="00591CBD">
        <w:t xml:space="preserve"> the Department; </w:t>
      </w:r>
    </w:p>
    <w:p w14:paraId="4C9DA0BE" w14:textId="6FA835EA" w:rsidR="00C67B82" w:rsidRPr="00591CBD" w:rsidRDefault="00C67B82" w:rsidP="00530083">
      <w:pPr>
        <w:pStyle w:val="SubclausewithAlphaafternumber"/>
      </w:pPr>
      <w:r w:rsidRPr="00591CBD">
        <w:t xml:space="preserve">a requirement that the Subcontractor must not subcontract to any entity any aspect of the provision of the Services that have been Subcontracted without the prior written approval of the Department. The Department may grant or withhold its </w:t>
      </w:r>
      <w:r w:rsidRPr="008C1C54">
        <w:t xml:space="preserve">approval </w:t>
      </w:r>
      <w:r w:rsidR="004202D1" w:rsidRPr="0031725F">
        <w:t>at</w:t>
      </w:r>
      <w:r w:rsidR="004202D1" w:rsidRPr="008C1C54">
        <w:t xml:space="preserve"> </w:t>
      </w:r>
      <w:r w:rsidRPr="008C1C54">
        <w:t>its</w:t>
      </w:r>
      <w:r w:rsidRPr="00591CBD">
        <w:t xml:space="preserve"> absolute discretion and that consent, if given, may be subject to conditions; </w:t>
      </w:r>
    </w:p>
    <w:p w14:paraId="562C7183" w14:textId="2A7DDF95" w:rsidR="00C67B82" w:rsidRPr="00591CBD" w:rsidRDefault="00C67B82" w:rsidP="00530083">
      <w:pPr>
        <w:pStyle w:val="SubclausewithAlphaafternumber"/>
      </w:pPr>
      <w:r w:rsidRPr="00591CBD">
        <w:t xml:space="preserve">the obligations referred to in clause </w:t>
      </w:r>
      <w:r w:rsidR="00C123EE">
        <w:rPr>
          <w:color w:val="2B579A"/>
          <w:shd w:val="clear" w:color="auto" w:fill="E6E6E6"/>
        </w:rPr>
        <w:fldChar w:fldCharType="begin" w:fldLock="1"/>
      </w:r>
      <w:r w:rsidR="00C123EE">
        <w:instrText xml:space="preserve"> REF _Ref98154531 \w \h </w:instrText>
      </w:r>
      <w:r w:rsidR="00C123EE">
        <w:rPr>
          <w:color w:val="2B579A"/>
          <w:shd w:val="clear" w:color="auto" w:fill="E6E6E6"/>
        </w:rPr>
      </w:r>
      <w:r w:rsidR="00C123EE">
        <w:rPr>
          <w:color w:val="2B579A"/>
          <w:shd w:val="clear" w:color="auto" w:fill="E6E6E6"/>
        </w:rPr>
        <w:fldChar w:fldCharType="separate"/>
      </w:r>
      <w:r w:rsidR="00F4465A">
        <w:t>31.8(d)</w:t>
      </w:r>
      <w:r w:rsidR="00C123EE">
        <w:rPr>
          <w:color w:val="2B579A"/>
          <w:shd w:val="clear" w:color="auto" w:fill="E6E6E6"/>
        </w:rPr>
        <w:fldChar w:fldCharType="end"/>
      </w:r>
      <w:r w:rsidR="004202D1">
        <w:t xml:space="preserve"> </w:t>
      </w:r>
      <w:r w:rsidRPr="00591CBD">
        <w:t>(Access and information security assurance); and</w:t>
      </w:r>
      <w:r w:rsidR="0010140D">
        <w:t xml:space="preserve"> </w:t>
      </w:r>
    </w:p>
    <w:p w14:paraId="020B9C4A" w14:textId="4DD01D45" w:rsidR="00C67B82" w:rsidRPr="006F5EAD" w:rsidRDefault="00C67B82" w:rsidP="00C04D48">
      <w:pPr>
        <w:pStyle w:val="SubclausewithAlphaafternumber"/>
        <w:keepNext/>
        <w:keepLines/>
      </w:pPr>
      <w:r w:rsidRPr="00591CBD">
        <w:t xml:space="preserve">obligations on the Subcontractor that are the same as the obligations imposed on the Provider under any provision of this Deed that is relevant to any aspect of the Services that have been Subcontracted, including the obligations imposed on the Provider under clauses </w:t>
      </w:r>
      <w:r w:rsidRPr="00591CBD">
        <w:rPr>
          <w:color w:val="2B579A"/>
          <w:shd w:val="clear" w:color="auto" w:fill="E6E6E6"/>
        </w:rPr>
        <w:fldChar w:fldCharType="begin" w:fldLock="1"/>
      </w:r>
      <w:r w:rsidRPr="00591CBD">
        <w:instrText xml:space="preserve"> REF _Ref73516441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 xml:space="preserve"> (</w:t>
      </w:r>
      <w:r w:rsidR="00471F4F">
        <w:rPr>
          <w:color w:val="2B579A"/>
          <w:shd w:val="clear" w:color="auto" w:fill="E6E6E6"/>
        </w:rPr>
        <w:fldChar w:fldCharType="begin" w:fldLock="1"/>
      </w:r>
      <w:r w:rsidR="00471F4F">
        <w:instrText xml:space="preserve"> REF _Ref98189550 \h </w:instrText>
      </w:r>
      <w:r w:rsidR="00471F4F">
        <w:rPr>
          <w:color w:val="2B579A"/>
          <w:shd w:val="clear" w:color="auto" w:fill="E6E6E6"/>
        </w:rPr>
      </w:r>
      <w:r w:rsidR="00471F4F">
        <w:rPr>
          <w:color w:val="2B579A"/>
          <w:shd w:val="clear" w:color="auto" w:fill="E6E6E6"/>
        </w:rPr>
        <w:fldChar w:fldCharType="separate"/>
      </w:r>
      <w:r w:rsidR="00F4465A" w:rsidRPr="00591CBD">
        <w:t>Personal and Protected Information</w:t>
      </w:r>
      <w:r w:rsidR="00471F4F">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_Ref66986397 \w \h  \* MERGEFORMAT </w:instrText>
      </w:r>
      <w:r w:rsidRPr="00591CBD">
        <w:rPr>
          <w:color w:val="2B579A"/>
          <w:shd w:val="clear" w:color="auto" w:fill="E6E6E6"/>
        </w:rPr>
      </w:r>
      <w:r w:rsidRPr="00591CBD">
        <w:rPr>
          <w:color w:val="2B579A"/>
          <w:shd w:val="clear" w:color="auto" w:fill="E6E6E6"/>
        </w:rPr>
        <w:fldChar w:fldCharType="separate"/>
      </w:r>
      <w:r w:rsidR="00F4465A">
        <w:t>35</w:t>
      </w:r>
      <w:r w:rsidRPr="00591CBD">
        <w:rPr>
          <w:color w:val="2B579A"/>
          <w:shd w:val="clear" w:color="auto" w:fill="E6E6E6"/>
        </w:rPr>
        <w:fldChar w:fldCharType="end"/>
      </w:r>
      <w:r w:rsidRPr="00591CBD">
        <w:t xml:space="preserve"> (</w:t>
      </w:r>
      <w:r w:rsidR="00471F4F">
        <w:rPr>
          <w:color w:val="2B579A"/>
          <w:shd w:val="clear" w:color="auto" w:fill="E6E6E6"/>
        </w:rPr>
        <w:fldChar w:fldCharType="begin" w:fldLock="1"/>
      </w:r>
      <w:r w:rsidR="00471F4F">
        <w:instrText xml:space="preserve"> REF _Ref66986397 \h </w:instrText>
      </w:r>
      <w:r w:rsidR="00471F4F">
        <w:rPr>
          <w:color w:val="2B579A"/>
          <w:shd w:val="clear" w:color="auto" w:fill="E6E6E6"/>
        </w:rPr>
      </w:r>
      <w:r w:rsidR="00471F4F">
        <w:rPr>
          <w:color w:val="2B579A"/>
          <w:shd w:val="clear" w:color="auto" w:fill="E6E6E6"/>
        </w:rPr>
        <w:fldChar w:fldCharType="separate"/>
      </w:r>
      <w:r w:rsidR="00F4465A" w:rsidRPr="00591CBD">
        <w:t>Confidential Information</w:t>
      </w:r>
      <w:r w:rsidR="00471F4F">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_Ref66986439 \w \h  \* MERGEFORMAT </w:instrText>
      </w:r>
      <w:r w:rsidRPr="00591CBD">
        <w:rPr>
          <w:color w:val="2B579A"/>
          <w:shd w:val="clear" w:color="auto" w:fill="E6E6E6"/>
        </w:rPr>
      </w:r>
      <w:r w:rsidRPr="00591CBD">
        <w:rPr>
          <w:color w:val="2B579A"/>
          <w:shd w:val="clear" w:color="auto" w:fill="E6E6E6"/>
        </w:rPr>
        <w:fldChar w:fldCharType="separate"/>
      </w:r>
      <w:r w:rsidR="00F4465A">
        <w:t>36</w:t>
      </w:r>
      <w:r w:rsidRPr="00591CBD">
        <w:rPr>
          <w:color w:val="2B579A"/>
          <w:shd w:val="clear" w:color="auto" w:fill="E6E6E6"/>
        </w:rPr>
        <w:fldChar w:fldCharType="end"/>
      </w:r>
      <w:r w:rsidRPr="00591CBD">
        <w:t xml:space="preserve"> (</w:t>
      </w:r>
      <w:r w:rsidR="00471F4F">
        <w:rPr>
          <w:color w:val="2B579A"/>
          <w:shd w:val="clear" w:color="auto" w:fill="E6E6E6"/>
        </w:rPr>
        <w:fldChar w:fldCharType="begin" w:fldLock="1"/>
      </w:r>
      <w:r w:rsidR="00471F4F">
        <w:instrText xml:space="preserve"> REF _Ref66986439 \h </w:instrText>
      </w:r>
      <w:r w:rsidR="00471F4F">
        <w:rPr>
          <w:color w:val="2B579A"/>
          <w:shd w:val="clear" w:color="auto" w:fill="E6E6E6"/>
        </w:rPr>
      </w:r>
      <w:r w:rsidR="00471F4F">
        <w:rPr>
          <w:color w:val="2B579A"/>
          <w:shd w:val="clear" w:color="auto" w:fill="E6E6E6"/>
        </w:rPr>
        <w:fldChar w:fldCharType="separate"/>
      </w:r>
      <w:r w:rsidR="00F4465A" w:rsidRPr="00591CBD">
        <w:t>Records the Provider must keep</w:t>
      </w:r>
      <w:r w:rsidR="00471F4F">
        <w:rPr>
          <w:color w:val="2B579A"/>
          <w:shd w:val="clear" w:color="auto" w:fill="E6E6E6"/>
        </w:rPr>
        <w:fldChar w:fldCharType="end"/>
      </w:r>
      <w:r w:rsidRPr="00591CBD">
        <w:t>),</w:t>
      </w:r>
      <w:r>
        <w:t xml:space="preserve"> </w:t>
      </w:r>
      <w:r>
        <w:rPr>
          <w:color w:val="2B579A"/>
          <w:shd w:val="clear" w:color="auto" w:fill="E6E6E6"/>
        </w:rPr>
        <w:fldChar w:fldCharType="begin" w:fldLock="1"/>
      </w:r>
      <w:r>
        <w:instrText xml:space="preserve"> REF _Ref80290303 \r \h </w:instrText>
      </w:r>
      <w:r>
        <w:rPr>
          <w:color w:val="2B579A"/>
          <w:shd w:val="clear" w:color="auto" w:fill="E6E6E6"/>
        </w:rPr>
      </w:r>
      <w:r>
        <w:rPr>
          <w:color w:val="2B579A"/>
          <w:shd w:val="clear" w:color="auto" w:fill="E6E6E6"/>
        </w:rPr>
        <w:fldChar w:fldCharType="separate"/>
      </w:r>
      <w:r w:rsidR="00F4465A">
        <w:t>37</w:t>
      </w:r>
      <w:r>
        <w:rPr>
          <w:color w:val="2B579A"/>
          <w:shd w:val="clear" w:color="auto" w:fill="E6E6E6"/>
        </w:rPr>
        <w:fldChar w:fldCharType="end"/>
      </w:r>
      <w:r>
        <w:t xml:space="preserve"> (</w:t>
      </w:r>
      <w:r w:rsidR="00471F4F">
        <w:rPr>
          <w:color w:val="2B579A"/>
          <w:shd w:val="clear" w:color="auto" w:fill="E6E6E6"/>
        </w:rPr>
        <w:fldChar w:fldCharType="begin" w:fldLock="1"/>
      </w:r>
      <w:r w:rsidR="00471F4F">
        <w:instrText xml:space="preserve"> REF _Ref80290303 \h </w:instrText>
      </w:r>
      <w:r w:rsidR="00471F4F">
        <w:rPr>
          <w:color w:val="2B579A"/>
          <w:shd w:val="clear" w:color="auto" w:fill="E6E6E6"/>
        </w:rPr>
      </w:r>
      <w:r w:rsidR="00471F4F">
        <w:rPr>
          <w:color w:val="2B579A"/>
          <w:shd w:val="clear" w:color="auto" w:fill="E6E6E6"/>
        </w:rPr>
        <w:fldChar w:fldCharType="separate"/>
      </w:r>
      <w:r w:rsidR="00F4465A">
        <w:t>Public Sector Data</w:t>
      </w:r>
      <w:r w:rsidR="00471F4F">
        <w:rPr>
          <w:color w:val="2B579A"/>
          <w:shd w:val="clear" w:color="auto" w:fill="E6E6E6"/>
        </w:rPr>
        <w:fldChar w:fldCharType="end"/>
      </w:r>
      <w:r>
        <w:t>),</w:t>
      </w:r>
      <w:r w:rsidRPr="00591CBD">
        <w:t xml:space="preserv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rsidRPr="00591CBD">
        <w:t xml:space="preserve"> (</w:t>
      </w:r>
      <w:r w:rsidR="00471F4F">
        <w:rPr>
          <w:color w:val="2B579A"/>
          <w:shd w:val="clear" w:color="auto" w:fill="E6E6E6"/>
        </w:rPr>
        <w:fldChar w:fldCharType="begin" w:fldLock="1"/>
      </w:r>
      <w:r w:rsidR="00471F4F">
        <w:instrText xml:space="preserve"> REF _Ref80293349 \h </w:instrText>
      </w:r>
      <w:r w:rsidR="00471F4F">
        <w:rPr>
          <w:color w:val="2B579A"/>
          <w:shd w:val="clear" w:color="auto" w:fill="E6E6E6"/>
        </w:rPr>
      </w:r>
      <w:r w:rsidR="00471F4F">
        <w:rPr>
          <w:color w:val="2B579A"/>
          <w:shd w:val="clear" w:color="auto" w:fill="E6E6E6"/>
        </w:rPr>
        <w:fldChar w:fldCharType="separate"/>
      </w:r>
      <w:r w:rsidR="00F4465A">
        <w:t>Program Assurance Activities and audits</w:t>
      </w:r>
      <w:r w:rsidR="00471F4F">
        <w:rPr>
          <w:color w:val="2B579A"/>
          <w:shd w:val="clear" w:color="auto" w:fill="E6E6E6"/>
        </w:rPr>
        <w:fldChar w:fldCharType="end"/>
      </w:r>
      <w:r w:rsidRPr="006F5EAD">
        <w:t xml:space="preserve">), </w:t>
      </w:r>
      <w:r w:rsidRPr="006F5EAD">
        <w:rPr>
          <w:color w:val="2B579A"/>
          <w:shd w:val="clear" w:color="auto" w:fill="E6E6E6"/>
        </w:rPr>
        <w:fldChar w:fldCharType="begin" w:fldLock="1"/>
      </w:r>
      <w:r w:rsidRPr="006F5EAD">
        <w:instrText xml:space="preserve"> REF _Ref80290284 \r \h </w:instrText>
      </w:r>
      <w:r w:rsidR="006F5EAD">
        <w:instrText xml:space="preserve"> \* MERGEFORMAT </w:instrText>
      </w:r>
      <w:r w:rsidRPr="006F5EAD">
        <w:rPr>
          <w:color w:val="2B579A"/>
          <w:shd w:val="clear" w:color="auto" w:fill="E6E6E6"/>
        </w:rPr>
      </w:r>
      <w:r w:rsidRPr="006F5EAD">
        <w:rPr>
          <w:color w:val="2B579A"/>
          <w:shd w:val="clear" w:color="auto" w:fill="E6E6E6"/>
        </w:rPr>
        <w:fldChar w:fldCharType="separate"/>
      </w:r>
      <w:r w:rsidR="00F4465A">
        <w:t>41</w:t>
      </w:r>
      <w:r w:rsidRPr="006F5EAD">
        <w:rPr>
          <w:color w:val="2B579A"/>
          <w:shd w:val="clear" w:color="auto" w:fill="E6E6E6"/>
        </w:rPr>
        <w:fldChar w:fldCharType="end"/>
      </w:r>
      <w:r w:rsidRPr="006F5EAD">
        <w:t xml:space="preserve"> (</w:t>
      </w:r>
      <w:r w:rsidR="00471F4F">
        <w:rPr>
          <w:color w:val="2B579A"/>
          <w:shd w:val="clear" w:color="auto" w:fill="E6E6E6"/>
        </w:rPr>
        <w:fldChar w:fldCharType="begin" w:fldLock="1"/>
      </w:r>
      <w:r w:rsidR="00471F4F">
        <w:instrText xml:space="preserve"> REF _Ref80290284 \h </w:instrText>
      </w:r>
      <w:r w:rsidR="00471F4F">
        <w:rPr>
          <w:color w:val="2B579A"/>
          <w:shd w:val="clear" w:color="auto" w:fill="E6E6E6"/>
        </w:rPr>
      </w:r>
      <w:r w:rsidR="00471F4F">
        <w:rPr>
          <w:color w:val="2B579A"/>
          <w:shd w:val="clear" w:color="auto" w:fill="E6E6E6"/>
        </w:rPr>
        <w:fldChar w:fldCharType="separate"/>
      </w:r>
      <w:r w:rsidR="00F4465A">
        <w:t>Access to Material</w:t>
      </w:r>
      <w:r w:rsidR="00471F4F">
        <w:rPr>
          <w:color w:val="2B579A"/>
          <w:shd w:val="clear" w:color="auto" w:fill="E6E6E6"/>
        </w:rPr>
        <w:fldChar w:fldCharType="end"/>
      </w:r>
      <w:r w:rsidRPr="006F5EAD">
        <w:t xml:space="preserve">), </w:t>
      </w:r>
      <w:r w:rsidRPr="006F5EAD">
        <w:rPr>
          <w:color w:val="2B579A"/>
          <w:shd w:val="clear" w:color="auto" w:fill="E6E6E6"/>
        </w:rPr>
        <w:fldChar w:fldCharType="begin" w:fldLock="1"/>
      </w:r>
      <w:r w:rsidRPr="006F5EAD">
        <w:instrText xml:space="preserve"> REF _Ref66986662 \w \h  \* MERGEFORMAT </w:instrText>
      </w:r>
      <w:r w:rsidRPr="006F5EAD">
        <w:rPr>
          <w:color w:val="2B579A"/>
          <w:shd w:val="clear" w:color="auto" w:fill="E6E6E6"/>
        </w:rPr>
      </w:r>
      <w:r w:rsidRPr="006F5EAD">
        <w:rPr>
          <w:color w:val="2B579A"/>
          <w:shd w:val="clear" w:color="auto" w:fill="E6E6E6"/>
        </w:rPr>
        <w:fldChar w:fldCharType="separate"/>
      </w:r>
      <w:r w:rsidR="00F4465A">
        <w:t>43</w:t>
      </w:r>
      <w:r w:rsidRPr="006F5EAD">
        <w:rPr>
          <w:color w:val="2B579A"/>
          <w:shd w:val="clear" w:color="auto" w:fill="E6E6E6"/>
        </w:rPr>
        <w:fldChar w:fldCharType="end"/>
      </w:r>
      <w:r w:rsidRPr="006F5EAD">
        <w:t xml:space="preserve"> (</w:t>
      </w:r>
      <w:r w:rsidR="00471F4F">
        <w:rPr>
          <w:color w:val="2B579A"/>
          <w:shd w:val="clear" w:color="auto" w:fill="E6E6E6"/>
        </w:rPr>
        <w:fldChar w:fldCharType="begin" w:fldLock="1"/>
      </w:r>
      <w:r w:rsidR="00471F4F">
        <w:instrText xml:space="preserve"> REF _Ref66986662 \h </w:instrText>
      </w:r>
      <w:r w:rsidR="00471F4F">
        <w:rPr>
          <w:color w:val="2B579A"/>
          <w:shd w:val="clear" w:color="auto" w:fill="E6E6E6"/>
        </w:rPr>
      </w:r>
      <w:r w:rsidR="00471F4F">
        <w:rPr>
          <w:color w:val="2B579A"/>
          <w:shd w:val="clear" w:color="auto" w:fill="E6E6E6"/>
        </w:rPr>
        <w:fldChar w:fldCharType="separate"/>
      </w:r>
      <w:r w:rsidR="00F4465A" w:rsidRPr="00591CBD">
        <w:t>Insurance</w:t>
      </w:r>
      <w:r w:rsidR="00471F4F">
        <w:rPr>
          <w:color w:val="2B579A"/>
          <w:shd w:val="clear" w:color="auto" w:fill="E6E6E6"/>
        </w:rPr>
        <w:fldChar w:fldCharType="end"/>
      </w:r>
      <w:r w:rsidRPr="006F5EAD">
        <w:t xml:space="preserve">), </w:t>
      </w:r>
      <w:r w:rsidRPr="006F5EAD">
        <w:rPr>
          <w:color w:val="2B579A"/>
          <w:shd w:val="clear" w:color="auto" w:fill="E6E6E6"/>
        </w:rPr>
        <w:fldChar w:fldCharType="begin" w:fldLock="1"/>
      </w:r>
      <w:r w:rsidRPr="006F5EAD">
        <w:instrText xml:space="preserve"> REF _Ref71200073 \w \h  \* MERGEFORMAT </w:instrText>
      </w:r>
      <w:r w:rsidRPr="006F5EAD">
        <w:rPr>
          <w:color w:val="2B579A"/>
          <w:shd w:val="clear" w:color="auto" w:fill="E6E6E6"/>
        </w:rPr>
      </w:r>
      <w:r w:rsidRPr="006F5EAD">
        <w:rPr>
          <w:color w:val="2B579A"/>
          <w:shd w:val="clear" w:color="auto" w:fill="E6E6E6"/>
        </w:rPr>
        <w:fldChar w:fldCharType="separate"/>
      </w:r>
      <w:r w:rsidR="00F4465A">
        <w:t>63</w:t>
      </w:r>
      <w:r w:rsidRPr="006F5EAD">
        <w:rPr>
          <w:color w:val="2B579A"/>
          <w:shd w:val="clear" w:color="auto" w:fill="E6E6E6"/>
        </w:rPr>
        <w:fldChar w:fldCharType="end"/>
      </w:r>
      <w:r w:rsidRPr="006F5EAD">
        <w:t xml:space="preserve"> (</w:t>
      </w:r>
      <w:r w:rsidR="00471F4F">
        <w:rPr>
          <w:color w:val="2B579A"/>
          <w:shd w:val="clear" w:color="auto" w:fill="E6E6E6"/>
        </w:rPr>
        <w:fldChar w:fldCharType="begin" w:fldLock="1"/>
      </w:r>
      <w:r w:rsidR="00471F4F">
        <w:instrText xml:space="preserve"> REF _Ref71200073 \h </w:instrText>
      </w:r>
      <w:r w:rsidR="00471F4F">
        <w:rPr>
          <w:color w:val="2B579A"/>
          <w:shd w:val="clear" w:color="auto" w:fill="E6E6E6"/>
        </w:rPr>
      </w:r>
      <w:r w:rsidR="00471F4F">
        <w:rPr>
          <w:color w:val="2B579A"/>
          <w:shd w:val="clear" w:color="auto" w:fill="E6E6E6"/>
        </w:rPr>
        <w:fldChar w:fldCharType="separate"/>
      </w:r>
      <w:r w:rsidR="00F4465A" w:rsidRPr="00591CBD">
        <w:t>Negation of employment, partnership and agency</w:t>
      </w:r>
      <w:r w:rsidR="00471F4F">
        <w:rPr>
          <w:color w:val="2B579A"/>
          <w:shd w:val="clear" w:color="auto" w:fill="E6E6E6"/>
        </w:rPr>
        <w:fldChar w:fldCharType="end"/>
      </w:r>
      <w:r w:rsidRPr="006F5EAD">
        <w:t>),</w:t>
      </w:r>
      <w:r w:rsidR="00471F4F">
        <w:t xml:space="preserve"> </w:t>
      </w:r>
      <w:r w:rsidRPr="006F5EAD">
        <w:rPr>
          <w:color w:val="2B579A"/>
          <w:shd w:val="clear" w:color="auto" w:fill="E6E6E6"/>
        </w:rPr>
        <w:fldChar w:fldCharType="begin" w:fldLock="1"/>
      </w:r>
      <w:r w:rsidRPr="006F5EAD">
        <w:instrText xml:space="preserve"> REF _Ref71200087 \w \h  \* MERGEFORMAT </w:instrText>
      </w:r>
      <w:r w:rsidRPr="006F5EAD">
        <w:rPr>
          <w:color w:val="2B579A"/>
          <w:shd w:val="clear" w:color="auto" w:fill="E6E6E6"/>
        </w:rPr>
      </w:r>
      <w:r w:rsidRPr="006F5EAD">
        <w:rPr>
          <w:color w:val="2B579A"/>
          <w:shd w:val="clear" w:color="auto" w:fill="E6E6E6"/>
        </w:rPr>
        <w:fldChar w:fldCharType="separate"/>
      </w:r>
      <w:r w:rsidR="00F4465A">
        <w:t>70</w:t>
      </w:r>
      <w:r w:rsidRPr="006F5EAD">
        <w:rPr>
          <w:color w:val="2B579A"/>
          <w:shd w:val="clear" w:color="auto" w:fill="E6E6E6"/>
        </w:rPr>
        <w:fldChar w:fldCharType="end"/>
      </w:r>
      <w:r w:rsidRPr="006F5EAD">
        <w:t xml:space="preserve"> (</w:t>
      </w:r>
      <w:r w:rsidR="00471F4F">
        <w:rPr>
          <w:color w:val="2B579A"/>
          <w:shd w:val="clear" w:color="auto" w:fill="E6E6E6"/>
        </w:rPr>
        <w:fldChar w:fldCharType="begin" w:fldLock="1"/>
      </w:r>
      <w:r w:rsidR="00471F4F">
        <w:instrText xml:space="preserve"> REF _Ref71200087 \h </w:instrText>
      </w:r>
      <w:r w:rsidR="00471F4F">
        <w:rPr>
          <w:color w:val="2B579A"/>
          <w:shd w:val="clear" w:color="auto" w:fill="E6E6E6"/>
        </w:rPr>
      </w:r>
      <w:r w:rsidR="00471F4F">
        <w:rPr>
          <w:color w:val="2B579A"/>
          <w:shd w:val="clear" w:color="auto" w:fill="E6E6E6"/>
        </w:rPr>
        <w:fldChar w:fldCharType="separate"/>
      </w:r>
      <w:r w:rsidR="00F4465A" w:rsidRPr="00591CBD">
        <w:t>Compliance with laws and government policies</w:t>
      </w:r>
      <w:r w:rsidR="00471F4F">
        <w:rPr>
          <w:color w:val="2B579A"/>
          <w:shd w:val="clear" w:color="auto" w:fill="E6E6E6"/>
        </w:rPr>
        <w:fldChar w:fldCharType="end"/>
      </w:r>
      <w:r w:rsidRPr="006F5EAD">
        <w:t>)</w:t>
      </w:r>
      <w:r w:rsidR="00DB0575" w:rsidRPr="006F5EAD">
        <w:t xml:space="preserve"> and </w:t>
      </w:r>
      <w:r w:rsidR="009D464A" w:rsidRPr="006F5EAD">
        <w:rPr>
          <w:color w:val="2B579A"/>
          <w:shd w:val="clear" w:color="auto" w:fill="E6E6E6"/>
        </w:rPr>
        <w:fldChar w:fldCharType="begin" w:fldLock="1"/>
      </w:r>
      <w:r w:rsidR="009D464A" w:rsidRPr="006F5EAD">
        <w:instrText xml:space="preserve"> REF _Ref89090698 \r \h </w:instrText>
      </w:r>
      <w:r w:rsidR="006F5EAD">
        <w:instrText xml:space="preserve"> \* MERGEFORMAT </w:instrText>
      </w:r>
      <w:r w:rsidR="009D464A" w:rsidRPr="006F5EAD">
        <w:rPr>
          <w:color w:val="2B579A"/>
          <w:shd w:val="clear" w:color="auto" w:fill="E6E6E6"/>
        </w:rPr>
      </w:r>
      <w:r w:rsidR="009D464A" w:rsidRPr="006F5EAD">
        <w:rPr>
          <w:color w:val="2B579A"/>
          <w:shd w:val="clear" w:color="auto" w:fill="E6E6E6"/>
        </w:rPr>
        <w:fldChar w:fldCharType="separate"/>
      </w:r>
      <w:r w:rsidR="00F4465A">
        <w:t>83</w:t>
      </w:r>
      <w:r w:rsidR="009D464A" w:rsidRPr="006F5EAD">
        <w:rPr>
          <w:color w:val="2B579A"/>
          <w:shd w:val="clear" w:color="auto" w:fill="E6E6E6"/>
        </w:rPr>
        <w:fldChar w:fldCharType="end"/>
      </w:r>
      <w:r w:rsidR="00DB0575" w:rsidRPr="006F5EAD">
        <w:t xml:space="preserve"> (</w:t>
      </w:r>
      <w:r w:rsidR="00471F4F">
        <w:rPr>
          <w:color w:val="2B579A"/>
          <w:shd w:val="clear" w:color="auto" w:fill="E6E6E6"/>
        </w:rPr>
        <w:fldChar w:fldCharType="begin" w:fldLock="1"/>
      </w:r>
      <w:r w:rsidR="00471F4F">
        <w:instrText xml:space="preserve"> REF _Ref98189645 \h </w:instrText>
      </w:r>
      <w:r w:rsidR="00471F4F">
        <w:rPr>
          <w:color w:val="2B579A"/>
          <w:shd w:val="clear" w:color="auto" w:fill="E6E6E6"/>
        </w:rPr>
      </w:r>
      <w:r w:rsidR="00471F4F">
        <w:rPr>
          <w:color w:val="2B579A"/>
          <w:shd w:val="clear" w:color="auto" w:fill="E6E6E6"/>
        </w:rPr>
        <w:fldChar w:fldCharType="separate"/>
      </w:r>
      <w:r w:rsidR="00F4465A">
        <w:t xml:space="preserve">Participant </w:t>
      </w:r>
      <w:r w:rsidR="00F4465A" w:rsidRPr="00160D5F">
        <w:t>Confidential</w:t>
      </w:r>
      <w:r w:rsidR="00F4465A">
        <w:t xml:space="preserve"> Information</w:t>
      </w:r>
      <w:r w:rsidR="00471F4F">
        <w:rPr>
          <w:color w:val="2B579A"/>
          <w:shd w:val="clear" w:color="auto" w:fill="E6E6E6"/>
        </w:rPr>
        <w:fldChar w:fldCharType="end"/>
      </w:r>
      <w:r w:rsidR="00DB0575" w:rsidRPr="006F5EAD">
        <w:t>)</w:t>
      </w:r>
      <w:r w:rsidRPr="006F5EAD">
        <w:t xml:space="preserve">. </w:t>
      </w:r>
    </w:p>
    <w:p w14:paraId="1277735D" w14:textId="77777777" w:rsidR="00C67B82" w:rsidRPr="006F5EAD" w:rsidRDefault="00C67B82" w:rsidP="00EF5CA6">
      <w:pPr>
        <w:pStyle w:val="Standardsubclause0"/>
      </w:pPr>
      <w:r w:rsidRPr="006F5EAD">
        <w:t xml:space="preserve">The Provider must not enter into a Subcontract under this Deed with a Subcontractor: </w:t>
      </w:r>
    </w:p>
    <w:p w14:paraId="0B917E46" w14:textId="77777777" w:rsidR="00C67B82" w:rsidRPr="00591CBD" w:rsidRDefault="00C67B82" w:rsidP="00530083">
      <w:pPr>
        <w:pStyle w:val="SubclausewithAlphaafternumber"/>
      </w:pPr>
      <w:r w:rsidRPr="006F5EAD">
        <w:t xml:space="preserve">named by the Director of the Workplace Gender Equality Agency as an employer currently not complying with the </w:t>
      </w:r>
      <w:r w:rsidRPr="006F5EAD">
        <w:rPr>
          <w:i/>
        </w:rPr>
        <w:t>Workplace Gender</w:t>
      </w:r>
      <w:r w:rsidRPr="00591CBD">
        <w:rPr>
          <w:i/>
        </w:rPr>
        <w:t xml:space="preserve"> Equality Act 2012</w:t>
      </w:r>
      <w:r w:rsidRPr="00591CBD">
        <w:t xml:space="preserve"> (Cth);</w:t>
      </w:r>
    </w:p>
    <w:p w14:paraId="67A5F27C" w14:textId="77777777" w:rsidR="00C67B82" w:rsidRPr="00591CBD" w:rsidRDefault="00C67B82" w:rsidP="00530083">
      <w:pPr>
        <w:pStyle w:val="SubclausewithAlphaafternumber"/>
      </w:pPr>
      <w:r w:rsidRPr="00591CBD">
        <w:t xml:space="preserve">listed as a terrorist under section 15 of the </w:t>
      </w:r>
      <w:r w:rsidRPr="00591CBD">
        <w:rPr>
          <w:i/>
        </w:rPr>
        <w:t>Charter of the United Nations Act 1945</w:t>
      </w:r>
      <w:r w:rsidRPr="00591CBD">
        <w:t xml:space="preserve"> (Cth); or</w:t>
      </w:r>
    </w:p>
    <w:p w14:paraId="64545B95" w14:textId="466335BE" w:rsidR="00C67B82" w:rsidRPr="00591CBD" w:rsidRDefault="00C67B82" w:rsidP="00530083">
      <w:pPr>
        <w:pStyle w:val="SubclausewithAlphaafternumber"/>
      </w:pPr>
      <w:r w:rsidRPr="00591CBD">
        <w:t xml:space="preserve">that does not have a Valid and Satisfactory Statement of Tax Record (if required in accordance with clause </w:t>
      </w:r>
      <w:r w:rsidRPr="00591CBD">
        <w:rPr>
          <w:color w:val="2B579A"/>
          <w:shd w:val="clear" w:color="auto" w:fill="E6E6E6"/>
        </w:rPr>
        <w:fldChar w:fldCharType="begin" w:fldLock="1"/>
      </w:r>
      <w:r w:rsidRPr="00591CBD">
        <w:instrText xml:space="preserve"> REF _Ref74739861 \r \h  \* MERGEFORMAT </w:instrText>
      </w:r>
      <w:r w:rsidRPr="00591CBD">
        <w:rPr>
          <w:color w:val="2B579A"/>
          <w:shd w:val="clear" w:color="auto" w:fill="E6E6E6"/>
        </w:rPr>
      </w:r>
      <w:r w:rsidRPr="00591CBD">
        <w:rPr>
          <w:color w:val="2B579A"/>
          <w:shd w:val="clear" w:color="auto" w:fill="E6E6E6"/>
        </w:rPr>
        <w:fldChar w:fldCharType="separate"/>
      </w:r>
      <w:r w:rsidR="00F4465A">
        <w:t>76</w:t>
      </w:r>
      <w:r w:rsidRPr="00591CBD">
        <w:rPr>
          <w:color w:val="2B579A"/>
          <w:shd w:val="clear" w:color="auto" w:fill="E6E6E6"/>
        </w:rPr>
        <w:fldChar w:fldCharType="end"/>
      </w:r>
      <w:r w:rsidRPr="00591CBD">
        <w:t>).</w:t>
      </w:r>
    </w:p>
    <w:p w14:paraId="134A497C" w14:textId="77777777" w:rsidR="00C67B82" w:rsidRPr="00591CBD" w:rsidRDefault="00C67B82" w:rsidP="00EF5CA6">
      <w:pPr>
        <w:pStyle w:val="Standardsubclause0"/>
      </w:pPr>
      <w:r w:rsidRPr="00591CBD">
        <w:t xml:space="preserve">The Department may publicly disclose the names of any Subcontractors. </w:t>
      </w:r>
    </w:p>
    <w:p w14:paraId="23F1D22C" w14:textId="77777777" w:rsidR="00C67B82" w:rsidRPr="00591CBD" w:rsidRDefault="00C67B82" w:rsidP="00EF5CA6">
      <w:pPr>
        <w:pStyle w:val="Standardsubclause0"/>
      </w:pPr>
      <w:r w:rsidRPr="00591CBD">
        <w:t>The Provider must inform all Subcontractors that their participation in performing any of the Provider's obligations under this Deed may be publicly disclosed.</w:t>
      </w:r>
    </w:p>
    <w:p w14:paraId="0F189756" w14:textId="2A847E63" w:rsidR="00C67B82" w:rsidRPr="00591CBD" w:rsidRDefault="00C67B82" w:rsidP="00EF5CA6">
      <w:pPr>
        <w:pStyle w:val="Standardsubclause0"/>
      </w:pPr>
      <w:r w:rsidRPr="00591CBD">
        <w:t xml:space="preserve">If the Provider does not comply with this clause </w:t>
      </w:r>
      <w:r w:rsidRPr="00591CBD">
        <w:rPr>
          <w:color w:val="2B579A"/>
          <w:shd w:val="clear" w:color="auto" w:fill="E6E6E6"/>
        </w:rPr>
        <w:fldChar w:fldCharType="begin" w:fldLock="1"/>
      </w:r>
      <w:r w:rsidRPr="00591CBD">
        <w:instrText xml:space="preserve"> REF _Ref66987303 \w \h  \* MERGEFORMAT </w:instrText>
      </w:r>
      <w:r w:rsidRPr="00591CBD">
        <w:rPr>
          <w:color w:val="2B579A"/>
          <w:shd w:val="clear" w:color="auto" w:fill="E6E6E6"/>
        </w:rPr>
      </w:r>
      <w:r w:rsidRPr="00591CBD">
        <w:rPr>
          <w:color w:val="2B579A"/>
          <w:shd w:val="clear" w:color="auto" w:fill="E6E6E6"/>
        </w:rPr>
        <w:fldChar w:fldCharType="separate"/>
      </w:r>
      <w:r w:rsidR="00F4465A">
        <w:t>50</w:t>
      </w:r>
      <w:r w:rsidRPr="00591CBD">
        <w:rPr>
          <w:color w:val="2B579A"/>
          <w:shd w:val="clear" w:color="auto" w:fill="E6E6E6"/>
        </w:rPr>
        <w:fldChar w:fldCharType="end"/>
      </w:r>
      <w:r w:rsidRPr="00591CBD">
        <w:t>, the Department may:</w:t>
      </w:r>
    </w:p>
    <w:p w14:paraId="3D727E4E" w14:textId="42D44D71" w:rsidR="00C67B82" w:rsidRPr="00591CBD" w:rsidRDefault="002D145D" w:rsidP="00530083">
      <w:pPr>
        <w:pStyle w:val="SubclausewithAlphaafternumber"/>
      </w:pPr>
      <w:r>
        <w:t xml:space="preserve">exercise any remedies specified in </w:t>
      </w:r>
      <w:r w:rsidR="00C67B82" w:rsidRPr="00591CBD">
        <w:t xml:space="preserve">clause </w:t>
      </w:r>
      <w:r w:rsidR="00C67B82" w:rsidRPr="00591CBD">
        <w:rPr>
          <w:color w:val="2B579A"/>
          <w:shd w:val="clear" w:color="auto" w:fill="E6E6E6"/>
        </w:rPr>
        <w:fldChar w:fldCharType="begin" w:fldLock="1"/>
      </w:r>
      <w:r w:rsidR="00C67B82" w:rsidRPr="00591CBD">
        <w:instrText xml:space="preserve"> REF _Ref66985807 \w \h  \* MERGEFORMAT </w:instrText>
      </w:r>
      <w:r w:rsidR="00C67B82" w:rsidRPr="00591CBD">
        <w:rPr>
          <w:color w:val="2B579A"/>
          <w:shd w:val="clear" w:color="auto" w:fill="E6E6E6"/>
        </w:rPr>
      </w:r>
      <w:r w:rsidR="00C67B82" w:rsidRPr="00591CBD">
        <w:rPr>
          <w:color w:val="2B579A"/>
          <w:shd w:val="clear" w:color="auto" w:fill="E6E6E6"/>
        </w:rPr>
        <w:fldChar w:fldCharType="separate"/>
      </w:r>
      <w:r w:rsidR="00F4465A">
        <w:t>54.2</w:t>
      </w:r>
      <w:r w:rsidR="00C67B82" w:rsidRPr="00591CBD">
        <w:rPr>
          <w:color w:val="2B579A"/>
          <w:shd w:val="clear" w:color="auto" w:fill="E6E6E6"/>
        </w:rPr>
        <w:fldChar w:fldCharType="end"/>
      </w:r>
      <w:r w:rsidR="00C67B82" w:rsidRPr="00591CBD">
        <w:t>; or</w:t>
      </w:r>
    </w:p>
    <w:p w14:paraId="6C645BC9" w14:textId="0A53CCD4" w:rsidR="00C67B82" w:rsidRPr="00591CBD" w:rsidRDefault="00C67B82" w:rsidP="00530083">
      <w:pPr>
        <w:pStyle w:val="SubclausewithAlphaafternumber"/>
      </w:pPr>
      <w:r w:rsidRPr="00591CBD">
        <w:t xml:space="preserve">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40F00123" w14:textId="76B16E86" w:rsidR="0031725F" w:rsidRPr="00591CBD" w:rsidRDefault="00C67B82" w:rsidP="00EE4A94">
      <w:pPr>
        <w:pStyle w:val="Subheadingindented"/>
      </w:pPr>
      <w:bookmarkStart w:id="775" w:name="_Toc86941770"/>
      <w:r w:rsidRPr="00591CBD">
        <w:lastRenderedPageBreak/>
        <w:t>Subcontracts to which the Payment Times Procurement Connected Policy (PT PCP) applies</w:t>
      </w:r>
      <w:bookmarkEnd w:id="775"/>
    </w:p>
    <w:p w14:paraId="76FDD655" w14:textId="78F99228" w:rsidR="00C67B82" w:rsidRPr="00591CBD" w:rsidRDefault="00C67B82" w:rsidP="00EF5CA6">
      <w:pPr>
        <w:pStyle w:val="Standardsubclause0"/>
      </w:pPr>
      <w:bookmarkStart w:id="776" w:name="_Ref77932165"/>
      <w:r w:rsidRPr="00591CBD">
        <w:t>Clauses</w:t>
      </w:r>
      <w:r>
        <w:t xml:space="preserve"> </w:t>
      </w:r>
      <w:r w:rsidRPr="00591CBD">
        <w:rPr>
          <w:color w:val="2B579A"/>
          <w:shd w:val="clear" w:color="auto" w:fill="E6E6E6"/>
        </w:rPr>
        <w:fldChar w:fldCharType="begin" w:fldLock="1"/>
      </w:r>
      <w:r w:rsidRPr="00591CBD">
        <w:instrText xml:space="preserve"> REF _Ref77931610 \r \h  \* MERGEFORMAT </w:instrText>
      </w:r>
      <w:r w:rsidRPr="00591CBD">
        <w:rPr>
          <w:color w:val="2B579A"/>
          <w:shd w:val="clear" w:color="auto" w:fill="E6E6E6"/>
        </w:rPr>
      </w:r>
      <w:r w:rsidRPr="00591CBD">
        <w:rPr>
          <w:color w:val="2B579A"/>
          <w:shd w:val="clear" w:color="auto" w:fill="E6E6E6"/>
        </w:rPr>
        <w:fldChar w:fldCharType="separate"/>
      </w:r>
      <w:r w:rsidR="00F4465A">
        <w:t>50.16</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_Ref77841663 \r \h  \* MERGEFORMAT </w:instrText>
      </w:r>
      <w:r w:rsidRPr="00591CBD">
        <w:rPr>
          <w:color w:val="2B579A"/>
          <w:shd w:val="clear" w:color="auto" w:fill="E6E6E6"/>
        </w:rPr>
      </w:r>
      <w:r w:rsidRPr="00591CBD">
        <w:rPr>
          <w:color w:val="2B579A"/>
          <w:shd w:val="clear" w:color="auto" w:fill="E6E6E6"/>
        </w:rPr>
        <w:fldChar w:fldCharType="separate"/>
      </w:r>
      <w:r w:rsidR="00F4465A">
        <w:t>50.28</w:t>
      </w:r>
      <w:r w:rsidRPr="00591CBD">
        <w:rPr>
          <w:color w:val="2B579A"/>
          <w:shd w:val="clear" w:color="auto" w:fill="E6E6E6"/>
        </w:rPr>
        <w:fldChar w:fldCharType="end"/>
      </w:r>
      <w:r w:rsidRPr="00591CBD">
        <w:t xml:space="preserve"> only apply to </w:t>
      </w:r>
      <w:r w:rsidR="00B22286">
        <w:t>this</w:t>
      </w:r>
      <w:r w:rsidRPr="00591CBD">
        <w:t xml:space="preserve"> Deed if:</w:t>
      </w:r>
      <w:bookmarkEnd w:id="776"/>
    </w:p>
    <w:p w14:paraId="031463C8" w14:textId="245EEC8F" w:rsidR="00C67B82" w:rsidRPr="00591CBD" w:rsidRDefault="00C67B82" w:rsidP="00530083">
      <w:pPr>
        <w:pStyle w:val="SubclausewithAlphaafternumber"/>
      </w:pPr>
      <w:r w:rsidRPr="00591CBD">
        <w:t>the estimated value of th</w:t>
      </w:r>
      <w:r w:rsidR="00B22286">
        <w:t>is</w:t>
      </w:r>
      <w:r w:rsidRPr="00591CBD">
        <w:t xml:space="preserve"> Deed is above $4,000,000 (GST inclusive) as at the </w:t>
      </w:r>
      <w:r w:rsidR="00B97331">
        <w:t>Service Start</w:t>
      </w:r>
      <w:r w:rsidRPr="00591CBD">
        <w:t xml:space="preserve"> Date, or the Department Notifies the Provider that th</w:t>
      </w:r>
      <w:r w:rsidR="00B22286">
        <w:t>is</w:t>
      </w:r>
      <w:r w:rsidRPr="00591CBD">
        <w:t xml:space="preserve"> Deed is of such value; and </w:t>
      </w:r>
    </w:p>
    <w:p w14:paraId="4044AE85" w14:textId="3BB41CA1" w:rsidR="00C67B82" w:rsidRPr="00591CBD" w:rsidRDefault="00C67B82" w:rsidP="00530083">
      <w:pPr>
        <w:pStyle w:val="SubclausewithAlphaafternumber"/>
      </w:pPr>
      <w:r w:rsidRPr="00591CBD">
        <w:t>the Provider is a Reporting Entity as at the date of the relevant request for tender for this Deed.</w:t>
      </w:r>
    </w:p>
    <w:p w14:paraId="25E80D5F" w14:textId="77777777" w:rsidR="00C67B82" w:rsidRPr="00591CBD" w:rsidRDefault="00C67B82" w:rsidP="00EF5CA6">
      <w:pPr>
        <w:pStyle w:val="Standardsubclause0"/>
      </w:pPr>
      <w:bookmarkStart w:id="777" w:name="_Ref77931610"/>
      <w:r w:rsidRPr="00591CBD">
        <w:t>The Provider must comply with the PT PCP.</w:t>
      </w:r>
      <w:bookmarkEnd w:id="777"/>
    </w:p>
    <w:p w14:paraId="5255B2F4" w14:textId="77777777" w:rsidR="00C67B82" w:rsidRPr="00591CBD" w:rsidRDefault="00C67B82" w:rsidP="00EF5CA6">
      <w:pPr>
        <w:pStyle w:val="Standardsubclause0"/>
      </w:pPr>
      <w:bookmarkStart w:id="778" w:name="_Ref77864957"/>
      <w:r w:rsidRPr="00591CBD">
        <w:t>The Provider must include in any PT PCP Subcontract:</w:t>
      </w:r>
      <w:bookmarkEnd w:id="778"/>
    </w:p>
    <w:p w14:paraId="3CBF1262" w14:textId="77777777" w:rsidR="00C67B82" w:rsidRPr="00591CBD" w:rsidRDefault="00C67B82" w:rsidP="00530083">
      <w:pPr>
        <w:pStyle w:val="SubclausewithAlphaafternumber"/>
      </w:pPr>
      <w:r w:rsidRPr="00591CBD">
        <w:t>a requirement for the Provider to pay the PT PCP Subcontractor:</w:t>
      </w:r>
    </w:p>
    <w:p w14:paraId="093107FB" w14:textId="6CDFED49" w:rsidR="00C67B82" w:rsidRPr="00591CBD" w:rsidRDefault="00C67B82" w:rsidP="00042D68">
      <w:pPr>
        <w:pStyle w:val="SubclausewithRoman"/>
      </w:pPr>
      <w:bookmarkStart w:id="779" w:name="_Ref77841319"/>
      <w:r w:rsidRPr="00591CBD">
        <w:t xml:space="preserve">subject to clause </w:t>
      </w:r>
      <w:r w:rsidRPr="00591CBD">
        <w:rPr>
          <w:color w:val="2B579A"/>
          <w:shd w:val="clear" w:color="auto" w:fill="E6E6E6"/>
        </w:rPr>
        <w:fldChar w:fldCharType="begin" w:fldLock="1"/>
      </w:r>
      <w:r w:rsidRPr="00591CBD">
        <w:instrText xml:space="preserve"> REF _Ref77840991 \r \h  \* MERGEFORMAT </w:instrText>
      </w:r>
      <w:r w:rsidRPr="00591CBD">
        <w:rPr>
          <w:color w:val="2B579A"/>
          <w:shd w:val="clear" w:color="auto" w:fill="E6E6E6"/>
        </w:rPr>
      </w:r>
      <w:r w:rsidRPr="00591CBD">
        <w:rPr>
          <w:color w:val="2B579A"/>
          <w:shd w:val="clear" w:color="auto" w:fill="E6E6E6"/>
        </w:rPr>
        <w:fldChar w:fldCharType="separate"/>
      </w:r>
      <w:r w:rsidR="00F4465A">
        <w:t>50.19</w:t>
      </w:r>
      <w:r w:rsidRPr="00591CBD">
        <w:rPr>
          <w:color w:val="2B579A"/>
          <w:shd w:val="clear" w:color="auto" w:fill="E6E6E6"/>
        </w:rPr>
        <w:fldChar w:fldCharType="end"/>
      </w:r>
      <w:r w:rsidRPr="00591CBD">
        <w:t>, within 20 calendar days after the acknowledgement of the satisfactory delivery of the goods and/or services and receipt of a Correctly Rendered Invoice. If this period ends on a day that is not a Business Day, payment is due on the next Business Day; and</w:t>
      </w:r>
      <w:bookmarkEnd w:id="779"/>
    </w:p>
    <w:p w14:paraId="390BDB83" w14:textId="1C9625F6" w:rsidR="00C67B82" w:rsidRPr="00591CBD" w:rsidRDefault="00C67B82" w:rsidP="00042D68">
      <w:pPr>
        <w:pStyle w:val="SubclausewithRoman"/>
      </w:pPr>
      <w:bookmarkStart w:id="780" w:name="_Ref77841356"/>
      <w:r w:rsidRPr="00591CBD">
        <w:t xml:space="preserve">subject to clause </w:t>
      </w:r>
      <w:r w:rsidRPr="00591CBD">
        <w:rPr>
          <w:color w:val="2B579A"/>
          <w:shd w:val="clear" w:color="auto" w:fill="E6E6E6"/>
        </w:rPr>
        <w:fldChar w:fldCharType="begin" w:fldLock="1"/>
      </w:r>
      <w:r w:rsidRPr="00591CBD">
        <w:instrText xml:space="preserve"> REF _Ref77841007 \r \h  \* MERGEFORMAT </w:instrText>
      </w:r>
      <w:r w:rsidRPr="00591CBD">
        <w:rPr>
          <w:color w:val="2B579A"/>
          <w:shd w:val="clear" w:color="auto" w:fill="E6E6E6"/>
        </w:rPr>
      </w:r>
      <w:r w:rsidRPr="00591CBD">
        <w:rPr>
          <w:color w:val="2B579A"/>
          <w:shd w:val="clear" w:color="auto" w:fill="E6E6E6"/>
        </w:rPr>
        <w:fldChar w:fldCharType="separate"/>
      </w:r>
      <w:r w:rsidR="00F4465A">
        <w:t>50.20</w:t>
      </w:r>
      <w:r w:rsidRPr="00591CBD">
        <w:rPr>
          <w:color w:val="2B579A"/>
          <w:shd w:val="clear" w:color="auto" w:fill="E6E6E6"/>
        </w:rPr>
        <w:fldChar w:fldCharType="end"/>
      </w:r>
      <w:r w:rsidRPr="00591CBD">
        <w:t>, for payments made by the Provider after the payment is due, the unpaid amount plus Interest on the unpaid amount;</w:t>
      </w:r>
      <w:bookmarkEnd w:id="780"/>
    </w:p>
    <w:p w14:paraId="16F0F454" w14:textId="77777777" w:rsidR="00C67B82" w:rsidRPr="00591CBD" w:rsidRDefault="00C67B82" w:rsidP="00530083">
      <w:pPr>
        <w:pStyle w:val="SubclausewithAlphaafternumber"/>
      </w:pPr>
      <w:bookmarkStart w:id="781" w:name="_Ref77841280"/>
      <w:r w:rsidRPr="00591CBD">
        <w:t>a statement that the PT PCP applies to the PT PCP Subcontract; and</w:t>
      </w:r>
      <w:bookmarkEnd w:id="781"/>
    </w:p>
    <w:p w14:paraId="34D9F5C9" w14:textId="3E9A2371" w:rsidR="00C67B82" w:rsidRPr="00591CBD" w:rsidRDefault="00C67B82" w:rsidP="00530083">
      <w:pPr>
        <w:pStyle w:val="SubclausewithAlphaafternumber"/>
      </w:pPr>
      <w:r w:rsidRPr="00591CBD">
        <w:t xml:space="preserve">a statement that the PT PCP Subcontractor may make a complaint to the PT PCP Policy Team or to the Commonwealth as represented by the Department in accordance with the PT PCP if the requirements of this clause </w:t>
      </w:r>
      <w:r>
        <w:rPr>
          <w:color w:val="2B579A"/>
          <w:shd w:val="clear" w:color="auto" w:fill="E6E6E6"/>
        </w:rPr>
        <w:fldChar w:fldCharType="begin" w:fldLock="1"/>
      </w:r>
      <w:r>
        <w:instrText xml:space="preserve"> REF _Ref77864957 \r \h </w:instrText>
      </w:r>
      <w:r>
        <w:rPr>
          <w:color w:val="2B579A"/>
          <w:shd w:val="clear" w:color="auto" w:fill="E6E6E6"/>
        </w:rPr>
      </w:r>
      <w:r>
        <w:rPr>
          <w:color w:val="2B579A"/>
          <w:shd w:val="clear" w:color="auto" w:fill="E6E6E6"/>
        </w:rPr>
        <w:fldChar w:fldCharType="separate"/>
      </w:r>
      <w:r w:rsidR="00F4465A">
        <w:t>50.17</w:t>
      </w:r>
      <w:r>
        <w:rPr>
          <w:color w:val="2B579A"/>
          <w:shd w:val="clear" w:color="auto" w:fill="E6E6E6"/>
        </w:rPr>
        <w:fldChar w:fldCharType="end"/>
      </w:r>
      <w:r w:rsidRPr="00591CBD">
        <w:t xml:space="preserve"> have not been complied with.</w:t>
      </w:r>
    </w:p>
    <w:p w14:paraId="28B6ED7F" w14:textId="77777777" w:rsidR="00C67B82" w:rsidRPr="00591CBD" w:rsidRDefault="00C67B82" w:rsidP="00EF5CA6">
      <w:pPr>
        <w:pStyle w:val="Standardsubclause0"/>
      </w:pPr>
      <w:bookmarkStart w:id="782" w:name="_Ref78396007"/>
      <w:r w:rsidRPr="00591CBD">
        <w:t>The Provider must, in any Reporting Entity Subcontract it enters into in anticipation of (or after) entering this Deed, use reasonable endeavours to include:</w:t>
      </w:r>
      <w:bookmarkEnd w:id="782"/>
    </w:p>
    <w:p w14:paraId="0CC1F3F0" w14:textId="70288406" w:rsidR="00C67B82" w:rsidRPr="00591CBD" w:rsidRDefault="00C67B82" w:rsidP="00530083">
      <w:pPr>
        <w:pStyle w:val="SubclausewithAlphaafternumber"/>
      </w:pPr>
      <w:r w:rsidRPr="00591CBD">
        <w:t xml:space="preserve">obligations equivalent to those in clause </w:t>
      </w:r>
      <w:r w:rsidRPr="00591CBD">
        <w:rPr>
          <w:color w:val="2B579A"/>
          <w:shd w:val="clear" w:color="auto" w:fill="E6E6E6"/>
        </w:rPr>
        <w:fldChar w:fldCharType="begin" w:fldLock="1"/>
      </w:r>
      <w:r w:rsidRPr="00591CBD">
        <w:instrText xml:space="preserve"> REF _Ref77864957 \r \h  \* MERGEFORMAT </w:instrText>
      </w:r>
      <w:r w:rsidRPr="00591CBD">
        <w:rPr>
          <w:color w:val="2B579A"/>
          <w:shd w:val="clear" w:color="auto" w:fill="E6E6E6"/>
        </w:rPr>
      </w:r>
      <w:r w:rsidRPr="00591CBD">
        <w:rPr>
          <w:color w:val="2B579A"/>
          <w:shd w:val="clear" w:color="auto" w:fill="E6E6E6"/>
        </w:rPr>
        <w:fldChar w:fldCharType="separate"/>
      </w:r>
      <w:r w:rsidR="00F4465A">
        <w:t>50.17</w:t>
      </w:r>
      <w:r w:rsidRPr="00591CBD">
        <w:rPr>
          <w:color w:val="2B579A"/>
          <w:shd w:val="clear" w:color="auto" w:fill="E6E6E6"/>
        </w:rPr>
        <w:fldChar w:fldCharType="end"/>
      </w:r>
      <w:r w:rsidRPr="00591CBD">
        <w:t>; and</w:t>
      </w:r>
    </w:p>
    <w:p w14:paraId="07B7E6A7" w14:textId="5545768A" w:rsidR="00C67B82" w:rsidRPr="00591CBD" w:rsidRDefault="00C67B82" w:rsidP="00530083">
      <w:pPr>
        <w:pStyle w:val="SubclausewithAlphaafternumber"/>
      </w:pPr>
      <w:bookmarkStart w:id="783" w:name="_Ref77934888"/>
      <w:r w:rsidRPr="00591CBD">
        <w:t>a requirement that if the Reporting Entity Subcontractor in turn enters into a Reporting Entity Subcontract, then that subcontract will include:</w:t>
      </w:r>
      <w:bookmarkEnd w:id="783"/>
    </w:p>
    <w:p w14:paraId="35184B71" w14:textId="731CE41A" w:rsidR="00C67B82" w:rsidRPr="00591CBD" w:rsidRDefault="00C67B82" w:rsidP="00042D68">
      <w:pPr>
        <w:pStyle w:val="SubclausewithRoman"/>
      </w:pPr>
      <w:r w:rsidRPr="00591CBD">
        <w:t xml:space="preserve">obligations equivalent to those in clause </w:t>
      </w:r>
      <w:r w:rsidRPr="00591CBD">
        <w:rPr>
          <w:color w:val="2B579A"/>
          <w:shd w:val="clear" w:color="auto" w:fill="E6E6E6"/>
        </w:rPr>
        <w:fldChar w:fldCharType="begin" w:fldLock="1"/>
      </w:r>
      <w:r w:rsidRPr="00591CBD">
        <w:instrText xml:space="preserve"> REF _Ref77864957 \r \h  \* MERGEFORMAT </w:instrText>
      </w:r>
      <w:r w:rsidRPr="00591CBD">
        <w:rPr>
          <w:color w:val="2B579A"/>
          <w:shd w:val="clear" w:color="auto" w:fill="E6E6E6"/>
        </w:rPr>
      </w:r>
      <w:r w:rsidRPr="00591CBD">
        <w:rPr>
          <w:color w:val="2B579A"/>
          <w:shd w:val="clear" w:color="auto" w:fill="E6E6E6"/>
        </w:rPr>
        <w:fldChar w:fldCharType="separate"/>
      </w:r>
      <w:r w:rsidR="00F4465A">
        <w:t>50.17</w:t>
      </w:r>
      <w:r w:rsidRPr="00591CBD">
        <w:rPr>
          <w:color w:val="2B579A"/>
          <w:shd w:val="clear" w:color="auto" w:fill="E6E6E6"/>
        </w:rPr>
        <w:fldChar w:fldCharType="end"/>
      </w:r>
      <w:r w:rsidRPr="00591CBD">
        <w:t>; and</w:t>
      </w:r>
    </w:p>
    <w:p w14:paraId="0012FF6D" w14:textId="7881E551" w:rsidR="00C67B82" w:rsidRPr="00591CBD" w:rsidRDefault="00C67B82" w:rsidP="00042D68">
      <w:pPr>
        <w:pStyle w:val="SubclausewithRoman"/>
      </w:pPr>
      <w:r w:rsidRPr="00591CBD">
        <w:t>obligations equivalent to this clause</w:t>
      </w:r>
      <w:r w:rsidR="000902F6">
        <w:t xml:space="preserve"> </w:t>
      </w:r>
      <w:r w:rsidR="000902F6">
        <w:rPr>
          <w:color w:val="2B579A"/>
          <w:shd w:val="clear" w:color="auto" w:fill="E6E6E6"/>
        </w:rPr>
        <w:fldChar w:fldCharType="begin" w:fldLock="1"/>
      </w:r>
      <w:r w:rsidR="000902F6">
        <w:instrText xml:space="preserve"> REF _Ref77934888 \w \h </w:instrText>
      </w:r>
      <w:r w:rsidR="000902F6">
        <w:rPr>
          <w:color w:val="2B579A"/>
          <w:shd w:val="clear" w:color="auto" w:fill="E6E6E6"/>
        </w:rPr>
      </w:r>
      <w:r w:rsidR="000902F6">
        <w:rPr>
          <w:color w:val="2B579A"/>
          <w:shd w:val="clear" w:color="auto" w:fill="E6E6E6"/>
        </w:rPr>
        <w:fldChar w:fldCharType="separate"/>
      </w:r>
      <w:r w:rsidR="00F4465A">
        <w:t>50.18(b)</w:t>
      </w:r>
      <w:r w:rsidR="000902F6">
        <w:rPr>
          <w:color w:val="2B579A"/>
          <w:shd w:val="clear" w:color="auto" w:fill="E6E6E6"/>
        </w:rPr>
        <w:fldChar w:fldCharType="end"/>
      </w:r>
      <w:r w:rsidRPr="00591CBD">
        <w:t xml:space="preserve"> (such that the obligations in this clause</w:t>
      </w:r>
      <w:r w:rsidR="000902F6">
        <w:t xml:space="preserve"> </w:t>
      </w:r>
      <w:r w:rsidR="000902F6">
        <w:rPr>
          <w:color w:val="2B579A"/>
          <w:shd w:val="clear" w:color="auto" w:fill="E6E6E6"/>
        </w:rPr>
        <w:fldChar w:fldCharType="begin" w:fldLock="1"/>
      </w:r>
      <w:r w:rsidR="000902F6">
        <w:instrText xml:space="preserve"> REF _Ref77934888 \w \h </w:instrText>
      </w:r>
      <w:r w:rsidR="000902F6">
        <w:rPr>
          <w:color w:val="2B579A"/>
          <w:shd w:val="clear" w:color="auto" w:fill="E6E6E6"/>
        </w:rPr>
      </w:r>
      <w:r w:rsidR="000902F6">
        <w:rPr>
          <w:color w:val="2B579A"/>
          <w:shd w:val="clear" w:color="auto" w:fill="E6E6E6"/>
        </w:rPr>
        <w:fldChar w:fldCharType="separate"/>
      </w:r>
      <w:r w:rsidR="00F4465A">
        <w:t>50.18(b)</w:t>
      </w:r>
      <w:r w:rsidR="000902F6">
        <w:rPr>
          <w:color w:val="2B579A"/>
          <w:shd w:val="clear" w:color="auto" w:fill="E6E6E6"/>
        </w:rPr>
        <w:fldChar w:fldCharType="end"/>
      </w:r>
      <w:r w:rsidRPr="00591CBD">
        <w:t xml:space="preserve"> are to continue to be flowed down the supply chain to all Reporting Entity Subcontractors).</w:t>
      </w:r>
    </w:p>
    <w:p w14:paraId="73DDB61C" w14:textId="03062334" w:rsidR="00C67B82" w:rsidRPr="00591CBD" w:rsidRDefault="00C67B82" w:rsidP="00EF5CA6">
      <w:pPr>
        <w:pStyle w:val="Standardsubclause0"/>
      </w:pPr>
      <w:bookmarkStart w:id="784" w:name="_Ref77840991"/>
      <w:r w:rsidRPr="00591CBD">
        <w:t xml:space="preserve">Clause </w:t>
      </w:r>
      <w:r w:rsidRPr="00591CBD">
        <w:rPr>
          <w:color w:val="2B579A"/>
          <w:shd w:val="clear" w:color="auto" w:fill="E6E6E6"/>
        </w:rPr>
        <w:fldChar w:fldCharType="begin" w:fldLock="1"/>
      </w:r>
      <w:r w:rsidRPr="00591CBD">
        <w:instrText xml:space="preserve"> REF _Ref77841319 \r \h  \* MERGEFORMAT </w:instrText>
      </w:r>
      <w:r w:rsidRPr="00591CBD">
        <w:rPr>
          <w:color w:val="2B579A"/>
          <w:shd w:val="clear" w:color="auto" w:fill="E6E6E6"/>
        </w:rPr>
      </w:r>
      <w:r w:rsidRPr="00591CBD">
        <w:rPr>
          <w:color w:val="2B579A"/>
          <w:shd w:val="clear" w:color="auto" w:fill="E6E6E6"/>
        </w:rPr>
        <w:fldChar w:fldCharType="separate"/>
      </w:r>
      <w:r w:rsidR="00F4465A">
        <w:t>50.17(a)(i)</w:t>
      </w:r>
      <w:r w:rsidRPr="00591CBD">
        <w:rPr>
          <w:color w:val="2B579A"/>
          <w:shd w:val="clear" w:color="auto" w:fill="E6E6E6"/>
        </w:rPr>
        <w:fldChar w:fldCharType="end"/>
      </w:r>
      <w:r w:rsidRPr="00591CBD">
        <w:t xml:space="preserve"> does not limit any obligation to comply with applicable legislation that provides for a shorter payment period than the period specified in clause </w:t>
      </w:r>
      <w:r w:rsidRPr="00591CBD">
        <w:rPr>
          <w:color w:val="2B579A"/>
          <w:shd w:val="clear" w:color="auto" w:fill="E6E6E6"/>
        </w:rPr>
        <w:fldChar w:fldCharType="begin" w:fldLock="1"/>
      </w:r>
      <w:r w:rsidRPr="00591CBD">
        <w:instrText xml:space="preserve"> REF _Ref77841319 \r \h  \* MERGEFORMAT </w:instrText>
      </w:r>
      <w:r w:rsidRPr="00591CBD">
        <w:rPr>
          <w:color w:val="2B579A"/>
          <w:shd w:val="clear" w:color="auto" w:fill="E6E6E6"/>
        </w:rPr>
      </w:r>
      <w:r w:rsidRPr="00591CBD">
        <w:rPr>
          <w:color w:val="2B579A"/>
          <w:shd w:val="clear" w:color="auto" w:fill="E6E6E6"/>
        </w:rPr>
        <w:fldChar w:fldCharType="separate"/>
      </w:r>
      <w:r w:rsidR="00F4465A">
        <w:t>50.17(a)(i)</w:t>
      </w:r>
      <w:r w:rsidRPr="00591CBD">
        <w:rPr>
          <w:color w:val="2B579A"/>
          <w:shd w:val="clear" w:color="auto" w:fill="E6E6E6"/>
        </w:rPr>
        <w:fldChar w:fldCharType="end"/>
      </w:r>
      <w:r w:rsidRPr="00591CBD">
        <w:t>.</w:t>
      </w:r>
      <w:bookmarkEnd w:id="784"/>
    </w:p>
    <w:p w14:paraId="1BA05540" w14:textId="77777777" w:rsidR="00C67B82" w:rsidRPr="00591CBD" w:rsidRDefault="00C67B82" w:rsidP="00EF5CA6">
      <w:pPr>
        <w:pStyle w:val="Standardsubclause0"/>
      </w:pPr>
      <w:bookmarkStart w:id="785" w:name="_Ref77841007"/>
      <w:r w:rsidRPr="00591CBD">
        <w:t>The Provider is not required to pay Interest if:</w:t>
      </w:r>
      <w:bookmarkEnd w:id="785"/>
    </w:p>
    <w:p w14:paraId="70F329ED" w14:textId="77777777" w:rsidR="00C67B82" w:rsidRPr="00591CBD" w:rsidRDefault="00C67B82" w:rsidP="00530083">
      <w:pPr>
        <w:pStyle w:val="SubclausewithAlphaafternumber"/>
      </w:pPr>
      <w:r w:rsidRPr="00591CBD">
        <w:t xml:space="preserve">the Commonwealth has failed to pay the Provider in accordance with the timeframes and requirements under </w:t>
      </w:r>
      <w:r>
        <w:t>this Deed</w:t>
      </w:r>
      <w:r w:rsidRPr="00591CBD">
        <w:t>; or</w:t>
      </w:r>
    </w:p>
    <w:p w14:paraId="3B9C5359" w14:textId="77777777" w:rsidR="00C67B82" w:rsidRPr="00591CBD" w:rsidRDefault="00C67B82" w:rsidP="00530083">
      <w:pPr>
        <w:pStyle w:val="SubclausewithAlphaafternumber"/>
      </w:pPr>
      <w:r w:rsidRPr="00591CBD">
        <w:t>the amount of the interest payable is less than $100 (GST inclusive).</w:t>
      </w:r>
    </w:p>
    <w:p w14:paraId="773646AF" w14:textId="77777777" w:rsidR="00C67B82" w:rsidRPr="00591CBD" w:rsidRDefault="00C67B82" w:rsidP="00C67B82">
      <w:pPr>
        <w:pStyle w:val="Subheadingindented"/>
      </w:pPr>
      <w:bookmarkStart w:id="786" w:name="_Toc86941771"/>
      <w:r w:rsidRPr="00591CBD">
        <w:lastRenderedPageBreak/>
        <w:t>PT PCP Evaluation Questionnaire</w:t>
      </w:r>
      <w:bookmarkEnd w:id="786"/>
    </w:p>
    <w:p w14:paraId="7842A11B" w14:textId="77777777" w:rsidR="00C67B82" w:rsidRPr="00591CBD" w:rsidRDefault="00C67B82" w:rsidP="00EF5CA6">
      <w:pPr>
        <w:pStyle w:val="Standardsubclause0"/>
      </w:pPr>
      <w:bookmarkStart w:id="787" w:name="_Ref77846375"/>
      <w:r w:rsidRPr="00591CBD">
        <w:t>If requested in writing by the Commonwealth, the Provider must properly complete and return a PT PCP Evaluation Questionnaire within 30 calendar days of the request.</w:t>
      </w:r>
      <w:bookmarkEnd w:id="787"/>
    </w:p>
    <w:p w14:paraId="2F2B7AA0" w14:textId="0A3EB16F" w:rsidR="00C67B82" w:rsidRPr="00591CBD" w:rsidRDefault="00C67B82" w:rsidP="00C67B82">
      <w:pPr>
        <w:pStyle w:val="Subheadingindented"/>
      </w:pPr>
      <w:bookmarkStart w:id="788" w:name="_Toc86941772"/>
      <w:r w:rsidRPr="00591CBD">
        <w:t>Non</w:t>
      </w:r>
      <w:r w:rsidR="002D145D">
        <w:t>-</w:t>
      </w:r>
      <w:r w:rsidRPr="00591CBD">
        <w:t>Compliance and Remediation</w:t>
      </w:r>
      <w:bookmarkEnd w:id="788"/>
    </w:p>
    <w:p w14:paraId="320C22AB" w14:textId="77777777" w:rsidR="00C67B82" w:rsidRPr="00591CBD" w:rsidRDefault="00C67B82" w:rsidP="00EF5CA6">
      <w:pPr>
        <w:pStyle w:val="Standardsubclause0"/>
      </w:pPr>
      <w:bookmarkStart w:id="789" w:name="_Ref77846379"/>
      <w:r w:rsidRPr="00591CBD">
        <w:t>If the Commonwealth considers or becomes aware that the Provider has not or may not have complied with:</w:t>
      </w:r>
      <w:bookmarkEnd w:id="789"/>
    </w:p>
    <w:p w14:paraId="169ACC18" w14:textId="38F73EE2" w:rsidR="00C67B82" w:rsidRPr="00591CBD" w:rsidRDefault="00C67B82" w:rsidP="00530083">
      <w:pPr>
        <w:pStyle w:val="SubclausewithAlphaafternumber"/>
      </w:pPr>
      <w:r w:rsidRPr="00591CBD">
        <w:t xml:space="preserve">the requirements of clauses </w:t>
      </w:r>
      <w:r w:rsidRPr="00591CBD">
        <w:rPr>
          <w:color w:val="2B579A"/>
          <w:shd w:val="clear" w:color="auto" w:fill="E6E6E6"/>
        </w:rPr>
        <w:fldChar w:fldCharType="begin" w:fldLock="1"/>
      </w:r>
      <w:r w:rsidRPr="00591CBD">
        <w:instrText xml:space="preserve"> REF _Ref77932165 \r \h  \* MERGEFORMAT </w:instrText>
      </w:r>
      <w:r w:rsidRPr="00591CBD">
        <w:rPr>
          <w:color w:val="2B579A"/>
          <w:shd w:val="clear" w:color="auto" w:fill="E6E6E6"/>
        </w:rPr>
      </w:r>
      <w:r w:rsidRPr="00591CBD">
        <w:rPr>
          <w:color w:val="2B579A"/>
          <w:shd w:val="clear" w:color="auto" w:fill="E6E6E6"/>
        </w:rPr>
        <w:fldChar w:fldCharType="separate"/>
      </w:r>
      <w:r w:rsidR="00F4465A">
        <w:t>50.15</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_Ref77841007 \r \h  \* MERGEFORMAT </w:instrText>
      </w:r>
      <w:r w:rsidRPr="00591CBD">
        <w:rPr>
          <w:color w:val="2B579A"/>
          <w:shd w:val="clear" w:color="auto" w:fill="E6E6E6"/>
        </w:rPr>
      </w:r>
      <w:r w:rsidRPr="00591CBD">
        <w:rPr>
          <w:color w:val="2B579A"/>
          <w:shd w:val="clear" w:color="auto" w:fill="E6E6E6"/>
        </w:rPr>
        <w:fldChar w:fldCharType="separate"/>
      </w:r>
      <w:r w:rsidR="00F4465A">
        <w:t>50.20</w:t>
      </w:r>
      <w:r w:rsidRPr="00591CBD">
        <w:rPr>
          <w:color w:val="2B579A"/>
          <w:shd w:val="clear" w:color="auto" w:fill="E6E6E6"/>
        </w:rPr>
        <w:fldChar w:fldCharType="end"/>
      </w:r>
      <w:r w:rsidRPr="00591CBD">
        <w:t>; or</w:t>
      </w:r>
    </w:p>
    <w:p w14:paraId="4B94839E" w14:textId="77777777" w:rsidR="00C67B82" w:rsidRPr="00591CBD" w:rsidRDefault="00C67B82" w:rsidP="00530083">
      <w:pPr>
        <w:pStyle w:val="SubclausewithAlphaafternumber"/>
      </w:pPr>
      <w:r w:rsidRPr="00591CBD">
        <w:t>the payment requirements of a PT PCP Subcontract,</w:t>
      </w:r>
    </w:p>
    <w:p w14:paraId="1B8A2881" w14:textId="77777777" w:rsidR="00C67B82" w:rsidRPr="00591CBD" w:rsidRDefault="00C67B82" w:rsidP="00C67B82">
      <w:pPr>
        <w:pStyle w:val="StandardSubclause-Indent"/>
      </w:pPr>
      <w:r w:rsidRPr="00591CBD">
        <w:t>the Commonwealth may direct the Provider to provide to the Commonwealth either or both of the following within the timeframes specified by the Commonwealth:</w:t>
      </w:r>
    </w:p>
    <w:p w14:paraId="1E40AA1E" w14:textId="77777777" w:rsidR="00C67B82" w:rsidRPr="00591CBD" w:rsidRDefault="00C67B82" w:rsidP="00530083">
      <w:pPr>
        <w:pStyle w:val="SubclausewithAlphaafternumber"/>
      </w:pPr>
      <w:r w:rsidRPr="00591CBD">
        <w:t>information to enable the Commonwealth to review the Provider’s compliance; or</w:t>
      </w:r>
    </w:p>
    <w:p w14:paraId="31CAFECA" w14:textId="77777777" w:rsidR="00C67B82" w:rsidRPr="00591CBD" w:rsidRDefault="00C67B82" w:rsidP="00530083">
      <w:pPr>
        <w:pStyle w:val="SubclausewithAlphaafternumber"/>
      </w:pPr>
      <w:bookmarkStart w:id="790" w:name="_Ref77841624"/>
      <w:r w:rsidRPr="00591CBD">
        <w:t>a properly completed PT PCP Remediation Plan.</w:t>
      </w:r>
      <w:bookmarkEnd w:id="790"/>
    </w:p>
    <w:p w14:paraId="539D6692" w14:textId="6B4DE55B" w:rsidR="00C67B82" w:rsidRPr="00591CBD" w:rsidRDefault="00C67B82" w:rsidP="00EF5CA6">
      <w:pPr>
        <w:pStyle w:val="Standardsubclause0"/>
      </w:pPr>
      <w:r w:rsidRPr="00591CBD">
        <w:t xml:space="preserve">The Provider must complete all of the steps and activities contained in the PT PCP Remediation Plan provided under clause </w:t>
      </w:r>
      <w:r>
        <w:rPr>
          <w:color w:val="2B579A"/>
          <w:shd w:val="clear" w:color="auto" w:fill="E6E6E6"/>
        </w:rPr>
        <w:fldChar w:fldCharType="begin" w:fldLock="1"/>
      </w:r>
      <w:r>
        <w:instrText xml:space="preserve"> REF _Ref77841624 \r \h </w:instrText>
      </w:r>
      <w:r>
        <w:rPr>
          <w:color w:val="2B579A"/>
          <w:shd w:val="clear" w:color="auto" w:fill="E6E6E6"/>
        </w:rPr>
      </w:r>
      <w:r>
        <w:rPr>
          <w:color w:val="2B579A"/>
          <w:shd w:val="clear" w:color="auto" w:fill="E6E6E6"/>
        </w:rPr>
        <w:fldChar w:fldCharType="separate"/>
      </w:r>
      <w:r w:rsidR="00F4465A">
        <w:t>50.22(d)</w:t>
      </w:r>
      <w:r>
        <w:rPr>
          <w:color w:val="2B579A"/>
          <w:shd w:val="clear" w:color="auto" w:fill="E6E6E6"/>
        </w:rPr>
        <w:fldChar w:fldCharType="end"/>
      </w:r>
      <w:r w:rsidRPr="00591CBD">
        <w:t>.</w:t>
      </w:r>
    </w:p>
    <w:p w14:paraId="5874CB0D" w14:textId="376A7DC8" w:rsidR="00C67B82" w:rsidRPr="00591CBD" w:rsidRDefault="00C67B82" w:rsidP="00EF5CA6">
      <w:pPr>
        <w:pStyle w:val="Standardsubclause0"/>
      </w:pPr>
      <w:r w:rsidRPr="00591CBD">
        <w:t xml:space="preserve">If the Commonwealth considers that the Provider has failed to comply with any of its obligations under clauses </w:t>
      </w:r>
      <w:r w:rsidRPr="00591CBD">
        <w:rPr>
          <w:color w:val="2B579A"/>
          <w:shd w:val="clear" w:color="auto" w:fill="E6E6E6"/>
        </w:rPr>
        <w:fldChar w:fldCharType="begin" w:fldLock="1"/>
      </w:r>
      <w:r w:rsidRPr="00591CBD">
        <w:instrText xml:space="preserve"> REF _Ref77932165 \r \h  \* MERGEFORMAT </w:instrText>
      </w:r>
      <w:r w:rsidRPr="00591CBD">
        <w:rPr>
          <w:color w:val="2B579A"/>
          <w:shd w:val="clear" w:color="auto" w:fill="E6E6E6"/>
        </w:rPr>
      </w:r>
      <w:r w:rsidRPr="00591CBD">
        <w:rPr>
          <w:color w:val="2B579A"/>
          <w:shd w:val="clear" w:color="auto" w:fill="E6E6E6"/>
        </w:rPr>
        <w:fldChar w:fldCharType="separate"/>
      </w:r>
      <w:r w:rsidR="00F4465A">
        <w:t>50.15</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_Ref77841663 \r \h  \* MERGEFORMAT </w:instrText>
      </w:r>
      <w:r w:rsidRPr="00591CBD">
        <w:rPr>
          <w:color w:val="2B579A"/>
          <w:shd w:val="clear" w:color="auto" w:fill="E6E6E6"/>
        </w:rPr>
      </w:r>
      <w:r w:rsidRPr="00591CBD">
        <w:rPr>
          <w:color w:val="2B579A"/>
          <w:shd w:val="clear" w:color="auto" w:fill="E6E6E6"/>
        </w:rPr>
        <w:fldChar w:fldCharType="separate"/>
      </w:r>
      <w:r w:rsidR="00F4465A">
        <w:t>50.28</w:t>
      </w:r>
      <w:r w:rsidRPr="00591CBD">
        <w:rPr>
          <w:color w:val="2B579A"/>
          <w:shd w:val="clear" w:color="auto" w:fill="E6E6E6"/>
        </w:rPr>
        <w:fldChar w:fldCharType="end"/>
      </w:r>
      <w:r w:rsidRPr="00591CBD">
        <w:t>, the Commonwealth may:</w:t>
      </w:r>
    </w:p>
    <w:p w14:paraId="139E8DAA" w14:textId="77777777" w:rsidR="00C67B82" w:rsidRPr="00591CBD" w:rsidRDefault="00C67B82" w:rsidP="00530083">
      <w:pPr>
        <w:pStyle w:val="SubclausewithAlphaafternumber"/>
      </w:pPr>
      <w:r w:rsidRPr="00591CBD">
        <w:t>take the failure to comply into account as part of the Commonwealth’s monitoring of the Provider’s performance under this Deed; and/or</w:t>
      </w:r>
    </w:p>
    <w:p w14:paraId="44AD615D" w14:textId="77777777" w:rsidR="00C67B82" w:rsidRPr="00591CBD" w:rsidRDefault="00C67B82" w:rsidP="00530083">
      <w:pPr>
        <w:pStyle w:val="SubclausewithAlphaafternumber"/>
      </w:pPr>
      <w:r w:rsidRPr="00591CBD">
        <w:t>report the failure to comply (and provide a copy of the completed PT PCP Remediation Plan) to the PT PCP Policy Team.</w:t>
      </w:r>
    </w:p>
    <w:p w14:paraId="4A7D05E0" w14:textId="74F13556" w:rsidR="00C67B82" w:rsidRPr="00591CBD" w:rsidRDefault="00C67B82" w:rsidP="00EF5CA6">
      <w:pPr>
        <w:pStyle w:val="Standardsubclause0"/>
      </w:pPr>
      <w:r w:rsidRPr="00591CBD">
        <w:t xml:space="preserve">If the Provider is the subject of a complaint in relation to its compliance with clauses </w:t>
      </w:r>
      <w:r w:rsidRPr="00591CBD">
        <w:rPr>
          <w:color w:val="2B579A"/>
          <w:shd w:val="clear" w:color="auto" w:fill="E6E6E6"/>
        </w:rPr>
        <w:fldChar w:fldCharType="begin" w:fldLock="1"/>
      </w:r>
      <w:r w:rsidRPr="00591CBD">
        <w:instrText xml:space="preserve"> REF _Ref77932165 \r \h  \* MERGEFORMAT </w:instrText>
      </w:r>
      <w:r w:rsidRPr="00591CBD">
        <w:rPr>
          <w:color w:val="2B579A"/>
          <w:shd w:val="clear" w:color="auto" w:fill="E6E6E6"/>
        </w:rPr>
      </w:r>
      <w:r w:rsidRPr="00591CBD">
        <w:rPr>
          <w:color w:val="2B579A"/>
          <w:shd w:val="clear" w:color="auto" w:fill="E6E6E6"/>
        </w:rPr>
        <w:fldChar w:fldCharType="separate"/>
      </w:r>
      <w:r w:rsidR="00F4465A">
        <w:t>50.15</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_Ref77841007 \r \h  \* MERGEFORMAT </w:instrText>
      </w:r>
      <w:r w:rsidRPr="00591CBD">
        <w:rPr>
          <w:color w:val="2B579A"/>
          <w:shd w:val="clear" w:color="auto" w:fill="E6E6E6"/>
        </w:rPr>
      </w:r>
      <w:r w:rsidRPr="00591CBD">
        <w:rPr>
          <w:color w:val="2B579A"/>
          <w:shd w:val="clear" w:color="auto" w:fill="E6E6E6"/>
        </w:rPr>
        <w:fldChar w:fldCharType="separate"/>
      </w:r>
      <w:r w:rsidR="00F4465A">
        <w:t>50.20</w:t>
      </w:r>
      <w:r w:rsidRPr="00591CBD">
        <w:rPr>
          <w:color w:val="2B579A"/>
          <w:shd w:val="clear" w:color="auto" w:fill="E6E6E6"/>
        </w:rPr>
        <w:fldChar w:fldCharType="end"/>
      </w:r>
      <w:r w:rsidRPr="00591CBD">
        <w:t xml:space="preserve"> or the associated payment provisions of a PT PCP Subcontract, the Provider agrees that it will:</w:t>
      </w:r>
    </w:p>
    <w:p w14:paraId="39573B17" w14:textId="77777777" w:rsidR="00C67B82" w:rsidRPr="00591CBD" w:rsidRDefault="00C67B82" w:rsidP="00530083">
      <w:pPr>
        <w:pStyle w:val="SubclausewithAlphaafternumber"/>
      </w:pPr>
      <w:bookmarkStart w:id="791" w:name="_Ref77846385"/>
      <w:r w:rsidRPr="00591CBD">
        <w:t>not take any prejudicial action against the complainant due to the complaint or any investigation or inquiry in relation to the complaint; and</w:t>
      </w:r>
      <w:bookmarkEnd w:id="791"/>
    </w:p>
    <w:p w14:paraId="6282BD97" w14:textId="77777777" w:rsidR="00C67B82" w:rsidRPr="00591CBD" w:rsidRDefault="00C67B82" w:rsidP="00530083">
      <w:pPr>
        <w:pStyle w:val="SubclausewithAlphaafternumber"/>
      </w:pPr>
      <w:bookmarkStart w:id="792" w:name="_Ref77935630"/>
      <w:r w:rsidRPr="00591CBD">
        <w:t>cooperate in good faith with the Commonwealth in connection with any investigation or inquiry and any attempt to resolve the complaint.</w:t>
      </w:r>
      <w:bookmarkEnd w:id="792"/>
    </w:p>
    <w:p w14:paraId="4CB03AB2" w14:textId="77777777" w:rsidR="00C67B82" w:rsidRPr="00591CBD" w:rsidRDefault="00C67B82" w:rsidP="00C67B82">
      <w:pPr>
        <w:pStyle w:val="Subheadingindented"/>
      </w:pPr>
      <w:bookmarkStart w:id="793" w:name="_Toc86941773"/>
      <w:r w:rsidRPr="00591CBD">
        <w:t>Consent</w:t>
      </w:r>
      <w:bookmarkEnd w:id="793"/>
      <w:r w:rsidRPr="00591CBD">
        <w:t xml:space="preserve"> </w:t>
      </w:r>
    </w:p>
    <w:p w14:paraId="1FC8ADA3" w14:textId="77777777" w:rsidR="00C67B82" w:rsidRPr="00591CBD" w:rsidRDefault="00C67B82" w:rsidP="00EF5CA6">
      <w:pPr>
        <w:pStyle w:val="Standardsubclause0"/>
      </w:pPr>
      <w:bookmarkStart w:id="794" w:name="_Ref77842384"/>
      <w:r w:rsidRPr="00591CBD">
        <w:t>For any PT PCP Purpose, the Provider consents to the Commonwealth:</w:t>
      </w:r>
      <w:bookmarkEnd w:id="794"/>
    </w:p>
    <w:p w14:paraId="70B9FA10" w14:textId="77777777" w:rsidR="00C67B82" w:rsidRPr="00591CBD" w:rsidRDefault="00C67B82" w:rsidP="00530083">
      <w:pPr>
        <w:pStyle w:val="SubclausewithAlphaafternumber"/>
      </w:pPr>
      <w:r w:rsidRPr="00591CBD">
        <w:t>using and sharing with any other Commonwealth Entity the information provided by the Provider as part of a PT PCP Evaluation Questionnaire, a PT PCP Remediation Plan, or otherwise received or obtained by the Commonwealth in connection with this Deed or a PT PCP Subcontract; and</w:t>
      </w:r>
    </w:p>
    <w:p w14:paraId="29BB2C54" w14:textId="77777777" w:rsidR="00C67B82" w:rsidRPr="00591CBD" w:rsidRDefault="00C67B82" w:rsidP="00530083">
      <w:pPr>
        <w:pStyle w:val="SubclausewithAlphaafternumber"/>
      </w:pPr>
      <w:bookmarkStart w:id="795" w:name="_Ref78396358"/>
      <w:r w:rsidRPr="00591CBD">
        <w:t>receiving from an Entrusted Person, and using, PT PCP Protected Information.</w:t>
      </w:r>
      <w:bookmarkEnd w:id="795"/>
    </w:p>
    <w:p w14:paraId="0CA05761" w14:textId="429D13E2" w:rsidR="00C67B82" w:rsidRPr="00591CBD" w:rsidRDefault="00C67B82" w:rsidP="00EF5CA6">
      <w:pPr>
        <w:pStyle w:val="Standardsubclause0"/>
      </w:pPr>
      <w:bookmarkStart w:id="796" w:name="_Ref77842388"/>
      <w:r w:rsidRPr="00591CBD">
        <w:lastRenderedPageBreak/>
        <w:t xml:space="preserve">Without limiting clause </w:t>
      </w:r>
      <w:r w:rsidRPr="00591CBD">
        <w:rPr>
          <w:color w:val="2B579A"/>
          <w:shd w:val="clear" w:color="auto" w:fill="E6E6E6"/>
        </w:rPr>
        <w:fldChar w:fldCharType="begin" w:fldLock="1"/>
      </w:r>
      <w:r w:rsidRPr="00591CBD">
        <w:instrText xml:space="preserve"> REF _Ref78396259 \r \h  \* MERGEFORMAT </w:instrText>
      </w:r>
      <w:r w:rsidRPr="00591CBD">
        <w:rPr>
          <w:color w:val="2B579A"/>
          <w:shd w:val="clear" w:color="auto" w:fill="E6E6E6"/>
        </w:rPr>
      </w:r>
      <w:r w:rsidRPr="00591CBD">
        <w:rPr>
          <w:color w:val="2B579A"/>
          <w:shd w:val="clear" w:color="auto" w:fill="E6E6E6"/>
        </w:rPr>
        <w:fldChar w:fldCharType="separate"/>
      </w:r>
      <w:r w:rsidR="00F4465A">
        <w:t>34</w:t>
      </w:r>
      <w:r w:rsidRPr="00591CBD">
        <w:rPr>
          <w:color w:val="2B579A"/>
          <w:shd w:val="clear" w:color="auto" w:fill="E6E6E6"/>
        </w:rPr>
        <w:fldChar w:fldCharType="end"/>
      </w:r>
      <w:r w:rsidRPr="00591CBD">
        <w:t xml:space="preserve">, the Provider warrants and represents that in submitting a PT PCP Evaluation Questionnaire, PT PCP Remediation Plan or any other document in connection with the PT PCP that includes any Personal Information, it has obtained all necessary consents in accordance with relevant privacy laws to the collection, use and disclosure of such information in the manner contemplated by clause </w:t>
      </w:r>
      <w:r w:rsidRPr="00591CBD">
        <w:rPr>
          <w:color w:val="2B579A"/>
          <w:shd w:val="clear" w:color="auto" w:fill="E6E6E6"/>
        </w:rPr>
        <w:fldChar w:fldCharType="begin" w:fldLock="1"/>
      </w:r>
      <w:r w:rsidRPr="00591CBD">
        <w:instrText xml:space="preserve"> REF _Ref77842384 \r \h  \* MERGEFORMAT </w:instrText>
      </w:r>
      <w:r w:rsidRPr="00591CBD">
        <w:rPr>
          <w:color w:val="2B579A"/>
          <w:shd w:val="clear" w:color="auto" w:fill="E6E6E6"/>
        </w:rPr>
      </w:r>
      <w:r w:rsidRPr="00591CBD">
        <w:rPr>
          <w:color w:val="2B579A"/>
          <w:shd w:val="clear" w:color="auto" w:fill="E6E6E6"/>
        </w:rPr>
        <w:fldChar w:fldCharType="separate"/>
      </w:r>
      <w:r w:rsidR="00F4465A">
        <w:t>50.26</w:t>
      </w:r>
      <w:r w:rsidRPr="00591CBD">
        <w:rPr>
          <w:color w:val="2B579A"/>
          <w:shd w:val="clear" w:color="auto" w:fill="E6E6E6"/>
        </w:rPr>
        <w:fldChar w:fldCharType="end"/>
      </w:r>
      <w:r w:rsidRPr="00591CBD">
        <w:t>. The Provider must provide evidence of such consents to the Commonwealth on request.</w:t>
      </w:r>
      <w:bookmarkEnd w:id="796"/>
    </w:p>
    <w:p w14:paraId="7E44D4F0" w14:textId="77777777" w:rsidR="00C67B82" w:rsidRPr="00591CBD" w:rsidRDefault="00C67B82" w:rsidP="00C67B82">
      <w:pPr>
        <w:pStyle w:val="Subheadingindented"/>
      </w:pPr>
      <w:bookmarkStart w:id="797" w:name="_Toc86941774"/>
      <w:r w:rsidRPr="00591CBD">
        <w:t>Interpretation</w:t>
      </w:r>
      <w:bookmarkEnd w:id="797"/>
      <w:r w:rsidRPr="00591CBD">
        <w:t xml:space="preserve"> </w:t>
      </w:r>
    </w:p>
    <w:p w14:paraId="31A9FDF0" w14:textId="5BE4F2C4" w:rsidR="00C67B82" w:rsidRPr="00591CBD" w:rsidRDefault="00C67B82" w:rsidP="00EF5CA6">
      <w:pPr>
        <w:pStyle w:val="Standardsubclause0"/>
      </w:pPr>
      <w:bookmarkStart w:id="798" w:name="_Ref77841663"/>
      <w:r w:rsidRPr="00591CBD">
        <w:t xml:space="preserve">A reference to the Commonwealth in clauses </w:t>
      </w:r>
      <w:r w:rsidRPr="00591CBD">
        <w:rPr>
          <w:color w:val="2B579A"/>
          <w:shd w:val="clear" w:color="auto" w:fill="E6E6E6"/>
        </w:rPr>
        <w:fldChar w:fldCharType="begin" w:fldLock="1"/>
      </w:r>
      <w:r w:rsidRPr="00591CBD">
        <w:instrText xml:space="preserve"> REF _Ref77846375 \r \h  \* MERGEFORMAT </w:instrText>
      </w:r>
      <w:r w:rsidRPr="00591CBD">
        <w:rPr>
          <w:color w:val="2B579A"/>
          <w:shd w:val="clear" w:color="auto" w:fill="E6E6E6"/>
        </w:rPr>
      </w:r>
      <w:r w:rsidRPr="00591CBD">
        <w:rPr>
          <w:color w:val="2B579A"/>
          <w:shd w:val="clear" w:color="auto" w:fill="E6E6E6"/>
        </w:rPr>
        <w:fldChar w:fldCharType="separate"/>
      </w:r>
      <w:r w:rsidR="00F4465A">
        <w:t>50.21</w:t>
      </w:r>
      <w:r w:rsidRPr="00591CBD">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_Ref77846379 \r \h  \* MERGEFORMAT </w:instrText>
      </w:r>
      <w:r w:rsidRPr="00591CBD">
        <w:rPr>
          <w:color w:val="2B579A"/>
          <w:shd w:val="clear" w:color="auto" w:fill="E6E6E6"/>
        </w:rPr>
      </w:r>
      <w:r w:rsidRPr="00591CBD">
        <w:rPr>
          <w:color w:val="2B579A"/>
          <w:shd w:val="clear" w:color="auto" w:fill="E6E6E6"/>
        </w:rPr>
        <w:fldChar w:fldCharType="separate"/>
      </w:r>
      <w:r w:rsidR="00F4465A">
        <w:t>50.22</w:t>
      </w:r>
      <w:r w:rsidRPr="00591CBD">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_Ref77935630 \r \h  \* MERGEFORMAT </w:instrText>
      </w:r>
      <w:r w:rsidRPr="00591CBD">
        <w:rPr>
          <w:color w:val="2B579A"/>
          <w:shd w:val="clear" w:color="auto" w:fill="E6E6E6"/>
        </w:rPr>
      </w:r>
      <w:r w:rsidRPr="00591CBD">
        <w:rPr>
          <w:color w:val="2B579A"/>
          <w:shd w:val="clear" w:color="auto" w:fill="E6E6E6"/>
        </w:rPr>
        <w:fldChar w:fldCharType="separate"/>
      </w:r>
      <w:r w:rsidR="00F4465A">
        <w:t>50.25(b)</w:t>
      </w:r>
      <w:r w:rsidRPr="00591CBD">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_Ref77842384 \r \h  \* MERGEFORMAT </w:instrText>
      </w:r>
      <w:r w:rsidRPr="00591CBD">
        <w:rPr>
          <w:color w:val="2B579A"/>
          <w:shd w:val="clear" w:color="auto" w:fill="E6E6E6"/>
        </w:rPr>
      </w:r>
      <w:r w:rsidRPr="00591CBD">
        <w:rPr>
          <w:color w:val="2B579A"/>
          <w:shd w:val="clear" w:color="auto" w:fill="E6E6E6"/>
        </w:rPr>
        <w:fldChar w:fldCharType="separate"/>
      </w:r>
      <w:r w:rsidR="00F4465A">
        <w:t>50.26</w:t>
      </w:r>
      <w:r w:rsidRPr="00591CBD">
        <w:rPr>
          <w:color w:val="2B579A"/>
          <w:shd w:val="clear" w:color="auto" w:fill="E6E6E6"/>
        </w:rPr>
        <w:fldChar w:fldCharType="end"/>
      </w:r>
      <w:r w:rsidRPr="00591CBD">
        <w:t xml:space="preserve"> and </w:t>
      </w:r>
      <w:r w:rsidRPr="00591CBD">
        <w:rPr>
          <w:color w:val="2B579A"/>
          <w:shd w:val="clear" w:color="auto" w:fill="E6E6E6"/>
        </w:rPr>
        <w:fldChar w:fldCharType="begin" w:fldLock="1"/>
      </w:r>
      <w:r w:rsidRPr="00591CBD">
        <w:instrText xml:space="preserve"> REF _Ref77842388 \r \h  \* MERGEFORMAT </w:instrText>
      </w:r>
      <w:r w:rsidRPr="00591CBD">
        <w:rPr>
          <w:color w:val="2B579A"/>
          <w:shd w:val="clear" w:color="auto" w:fill="E6E6E6"/>
        </w:rPr>
      </w:r>
      <w:r w:rsidRPr="00591CBD">
        <w:rPr>
          <w:color w:val="2B579A"/>
          <w:shd w:val="clear" w:color="auto" w:fill="E6E6E6"/>
        </w:rPr>
        <w:fldChar w:fldCharType="separate"/>
      </w:r>
      <w:r w:rsidR="00F4465A">
        <w:t>50.27</w:t>
      </w:r>
      <w:r w:rsidRPr="00591CBD">
        <w:rPr>
          <w:color w:val="2B579A"/>
          <w:shd w:val="clear" w:color="auto" w:fill="E6E6E6"/>
        </w:rPr>
        <w:fldChar w:fldCharType="end"/>
      </w:r>
      <w:r w:rsidRPr="00591CBD">
        <w:t xml:space="preserve"> includes the PT PCP Policy Team.</w:t>
      </w:r>
      <w:bookmarkEnd w:id="798"/>
    </w:p>
    <w:p w14:paraId="617FB8AD" w14:textId="77777777" w:rsidR="00C67B82" w:rsidRPr="00591CBD" w:rsidRDefault="00C67B82" w:rsidP="001D4075">
      <w:pPr>
        <w:pStyle w:val="Standardclause0"/>
      </w:pPr>
      <w:bookmarkStart w:id="799" w:name="_Toc79000476"/>
      <w:bookmarkStart w:id="800" w:name="_Toc80265622"/>
      <w:bookmarkStart w:id="801" w:name="_Toc80703318"/>
      <w:bookmarkStart w:id="802" w:name="_Toc86941775"/>
      <w:bookmarkStart w:id="803" w:name="_Toc97281175"/>
      <w:bookmarkStart w:id="804" w:name="_Toc128066747"/>
      <w:r w:rsidRPr="00591CBD">
        <w:t>Assignment and novation</w:t>
      </w:r>
      <w:bookmarkEnd w:id="799"/>
      <w:bookmarkEnd w:id="800"/>
      <w:bookmarkEnd w:id="801"/>
      <w:bookmarkEnd w:id="802"/>
      <w:bookmarkEnd w:id="803"/>
      <w:bookmarkEnd w:id="804"/>
    </w:p>
    <w:p w14:paraId="7BDCB28A" w14:textId="77777777" w:rsidR="00C67B82" w:rsidRPr="00591CBD" w:rsidRDefault="00C67B82" w:rsidP="00EF5CA6">
      <w:pPr>
        <w:pStyle w:val="Standardsubclause0"/>
      </w:pPr>
      <w:r w:rsidRPr="00591CBD">
        <w:t>The Provider must not assign any of its rights under this Deed without the Department's prior written approval.</w:t>
      </w:r>
    </w:p>
    <w:p w14:paraId="5CBA5556" w14:textId="77777777" w:rsidR="00C67B82" w:rsidRPr="00591CBD" w:rsidRDefault="00C67B82" w:rsidP="00EF5CA6">
      <w:pPr>
        <w:pStyle w:val="Standardsubclause0"/>
      </w:pPr>
      <w:r w:rsidRPr="00591CBD">
        <w:t>The Provider must not enter into an arrangement that will require the novation of this Deed, without the Department's prior written approval.</w:t>
      </w:r>
    </w:p>
    <w:p w14:paraId="7368B229" w14:textId="77777777" w:rsidR="00C67B82" w:rsidRPr="00591CBD" w:rsidRDefault="00C67B82" w:rsidP="00EF5CA6">
      <w:pPr>
        <w:pStyle w:val="Standardsubclause0"/>
      </w:pPr>
      <w:r w:rsidRPr="00591CBD">
        <w:t>In determining whether to approve any proposed assignment or novation, the Department may take into account any matter, including whether the Department considers, at its absolute discretion, that the assignment or novation:</w:t>
      </w:r>
    </w:p>
    <w:p w14:paraId="1287BAA5" w14:textId="77777777" w:rsidR="00C67B82" w:rsidRPr="00591CBD" w:rsidRDefault="00C67B82" w:rsidP="00530083">
      <w:pPr>
        <w:pStyle w:val="SubclausewithAlphaafternumber"/>
      </w:pPr>
      <w:r w:rsidRPr="00591CBD">
        <w:t>presents a risk to the Commonwealth; or</w:t>
      </w:r>
    </w:p>
    <w:p w14:paraId="7C100735" w14:textId="36B48C69" w:rsidR="00C67B82" w:rsidRPr="00591CBD" w:rsidRDefault="1A3CF856" w:rsidP="00530083">
      <w:pPr>
        <w:pStyle w:val="SubclausewithAlphaafternumber"/>
      </w:pPr>
      <w:r>
        <w:t xml:space="preserve">has an impact on </w:t>
      </w:r>
      <w:r w:rsidR="7CBBF0E0">
        <w:t xml:space="preserve">Workforce Australia - </w:t>
      </w:r>
      <w:r w:rsidR="78797FA4">
        <w:t>Self-Employment Assistance</w:t>
      </w:r>
      <w:r>
        <w:t xml:space="preserve"> (including any actual or constructive change to the proportion of Services being performed by </w:t>
      </w:r>
      <w:r w:rsidR="01258B0A">
        <w:t>an entity</w:t>
      </w:r>
      <w:r>
        <w:t xml:space="preserve"> in a particular Employment Region, geographic region or nationally).</w:t>
      </w:r>
    </w:p>
    <w:p w14:paraId="0DF17019" w14:textId="348DFDEF" w:rsidR="00C67B82" w:rsidRPr="00591CBD" w:rsidRDefault="00042D68" w:rsidP="00C67B82">
      <w:pPr>
        <w:pStyle w:val="Heading4"/>
      </w:pPr>
      <w:bookmarkStart w:id="805" w:name="_Toc79000477"/>
      <w:bookmarkStart w:id="806" w:name="_Toc80265623"/>
      <w:bookmarkStart w:id="807" w:name="_Toc80703319"/>
      <w:bookmarkStart w:id="808" w:name="_Toc97281176"/>
      <w:bookmarkStart w:id="809" w:name="_Toc128066748"/>
      <w:r>
        <w:t>Section </w:t>
      </w:r>
      <w:r w:rsidR="00C67B82" w:rsidRPr="00591CBD">
        <w:t>A4.3 – Resolving Problems</w:t>
      </w:r>
      <w:bookmarkEnd w:id="805"/>
      <w:bookmarkEnd w:id="806"/>
      <w:bookmarkEnd w:id="807"/>
      <w:bookmarkEnd w:id="808"/>
      <w:bookmarkEnd w:id="809"/>
    </w:p>
    <w:p w14:paraId="02661BAB" w14:textId="77777777" w:rsidR="00C67B82" w:rsidRPr="00591CBD" w:rsidRDefault="00C67B82" w:rsidP="001D4075">
      <w:pPr>
        <w:pStyle w:val="Standardclause0"/>
      </w:pPr>
      <w:bookmarkStart w:id="810" w:name="_Ref66987345"/>
      <w:bookmarkStart w:id="811" w:name="_Ref66987544"/>
      <w:bookmarkStart w:id="812" w:name="_Ref66987580"/>
      <w:bookmarkStart w:id="813" w:name="_Toc79000478"/>
      <w:bookmarkStart w:id="814" w:name="_Toc80265624"/>
      <w:bookmarkStart w:id="815" w:name="_Toc80703320"/>
      <w:bookmarkStart w:id="816" w:name="_Toc86941776"/>
      <w:bookmarkStart w:id="817" w:name="_Toc97281177"/>
      <w:bookmarkStart w:id="818" w:name="_Toc128066749"/>
      <w:r w:rsidRPr="00591CBD">
        <w:t>Dispute Resolution</w:t>
      </w:r>
      <w:bookmarkEnd w:id="810"/>
      <w:bookmarkEnd w:id="811"/>
      <w:bookmarkEnd w:id="812"/>
      <w:bookmarkEnd w:id="813"/>
      <w:bookmarkEnd w:id="814"/>
      <w:bookmarkEnd w:id="815"/>
      <w:bookmarkEnd w:id="816"/>
      <w:bookmarkEnd w:id="817"/>
      <w:bookmarkEnd w:id="818"/>
      <w:r w:rsidRPr="00591CBD">
        <w:t xml:space="preserve"> </w:t>
      </w:r>
    </w:p>
    <w:p w14:paraId="22402585" w14:textId="77777777" w:rsidR="00C67B82" w:rsidRPr="00591CBD" w:rsidRDefault="00C67B82" w:rsidP="00C67B82">
      <w:pPr>
        <w:pStyle w:val="Subheadingindented"/>
      </w:pPr>
      <w:bookmarkStart w:id="819" w:name="_Toc86941777"/>
      <w:r w:rsidRPr="00591CBD">
        <w:t>Best endeavours, good faith and cooperation</w:t>
      </w:r>
      <w:bookmarkEnd w:id="819"/>
    </w:p>
    <w:p w14:paraId="11EC3437" w14:textId="6C1A4C6A" w:rsidR="00C67B82" w:rsidRPr="00591CBD" w:rsidRDefault="00C67B82" w:rsidP="00EF5CA6">
      <w:pPr>
        <w:pStyle w:val="Standardsubclause0"/>
      </w:pPr>
      <w:r w:rsidRPr="00591CBD">
        <w:t xml:space="preserve">Subject to clause </w:t>
      </w:r>
      <w:r w:rsidRPr="00591CBD">
        <w:rPr>
          <w:color w:val="2B579A"/>
          <w:shd w:val="clear" w:color="auto" w:fill="E6E6E6"/>
        </w:rPr>
        <w:fldChar w:fldCharType="begin" w:fldLock="1"/>
      </w:r>
      <w:r w:rsidRPr="00591CBD">
        <w:instrText xml:space="preserve"> REF _Ref66987355 \r \h  \* MERGEFORMAT </w:instrText>
      </w:r>
      <w:r w:rsidRPr="00591CBD">
        <w:rPr>
          <w:color w:val="2B579A"/>
          <w:shd w:val="clear" w:color="auto" w:fill="E6E6E6"/>
        </w:rPr>
      </w:r>
      <w:r w:rsidRPr="00591CBD">
        <w:rPr>
          <w:color w:val="2B579A"/>
          <w:shd w:val="clear" w:color="auto" w:fill="E6E6E6"/>
        </w:rPr>
        <w:fldChar w:fldCharType="separate"/>
      </w:r>
      <w:r w:rsidR="00F4465A">
        <w:t>52.7</w:t>
      </w:r>
      <w:r w:rsidRPr="00591CBD">
        <w:rPr>
          <w:color w:val="2B579A"/>
          <w:shd w:val="clear" w:color="auto" w:fill="E6E6E6"/>
        </w:rPr>
        <w:fldChar w:fldCharType="end"/>
      </w:r>
      <w:r w:rsidRPr="00591CBD">
        <w:t xml:space="preserve">, if a dispute arises between the Parties in connection with this Deed, each Party must use its best endeavours to resolve the dispute in accordance with this clause </w:t>
      </w:r>
      <w:r w:rsidRPr="00591CBD">
        <w:rPr>
          <w:color w:val="2B579A"/>
          <w:shd w:val="clear" w:color="auto" w:fill="E6E6E6"/>
        </w:rPr>
        <w:fldChar w:fldCharType="begin" w:fldLock="1"/>
      </w:r>
      <w:r w:rsidRPr="00591CBD">
        <w:instrText xml:space="preserve"> REF _Ref66987345 \w \h  \* MERGEFORMAT </w:instrText>
      </w:r>
      <w:r w:rsidRPr="00591CBD">
        <w:rPr>
          <w:color w:val="2B579A"/>
          <w:shd w:val="clear" w:color="auto" w:fill="E6E6E6"/>
        </w:rPr>
      </w:r>
      <w:r w:rsidRPr="00591CBD">
        <w:rPr>
          <w:color w:val="2B579A"/>
          <w:shd w:val="clear" w:color="auto" w:fill="E6E6E6"/>
        </w:rPr>
        <w:fldChar w:fldCharType="separate"/>
      </w:r>
      <w:r w:rsidR="00F4465A">
        <w:t>52</w:t>
      </w:r>
      <w:r w:rsidRPr="00591CBD">
        <w:rPr>
          <w:color w:val="2B579A"/>
          <w:shd w:val="clear" w:color="auto" w:fill="E6E6E6"/>
        </w:rPr>
        <w:fldChar w:fldCharType="end"/>
      </w:r>
      <w:r w:rsidRPr="00591CBD">
        <w:t>.</w:t>
      </w:r>
    </w:p>
    <w:p w14:paraId="2D9BE4BE" w14:textId="77777777" w:rsidR="00C67B82" w:rsidRPr="00591CBD" w:rsidRDefault="00C67B82" w:rsidP="00C04D48">
      <w:pPr>
        <w:pStyle w:val="Standardsubclause0"/>
        <w:keepNext/>
        <w:keepLines/>
        <w:ind w:left="1219"/>
      </w:pPr>
      <w:r w:rsidRPr="00591CBD">
        <w:t>Each Party must:</w:t>
      </w:r>
    </w:p>
    <w:p w14:paraId="50A320CB" w14:textId="3A4D7C63" w:rsidR="00C67B82" w:rsidRPr="00591CBD" w:rsidRDefault="00C67B82" w:rsidP="00530083">
      <w:pPr>
        <w:pStyle w:val="SubclausewithAlphaafternumber"/>
      </w:pPr>
      <w:r w:rsidRPr="00591CBD">
        <w:t xml:space="preserve">only seek to rely on this clause </w:t>
      </w:r>
      <w:r w:rsidRPr="00591CBD">
        <w:rPr>
          <w:color w:val="2B579A"/>
          <w:shd w:val="clear" w:color="auto" w:fill="E6E6E6"/>
        </w:rPr>
        <w:fldChar w:fldCharType="begin" w:fldLock="1"/>
      </w:r>
      <w:r w:rsidRPr="00591CBD">
        <w:instrText xml:space="preserve"> REF _Ref66987345 \w \h  \* MERGEFORMAT </w:instrText>
      </w:r>
      <w:r w:rsidRPr="00591CBD">
        <w:rPr>
          <w:color w:val="2B579A"/>
          <w:shd w:val="clear" w:color="auto" w:fill="E6E6E6"/>
        </w:rPr>
      </w:r>
      <w:r w:rsidRPr="00591CBD">
        <w:rPr>
          <w:color w:val="2B579A"/>
          <w:shd w:val="clear" w:color="auto" w:fill="E6E6E6"/>
        </w:rPr>
        <w:fldChar w:fldCharType="separate"/>
      </w:r>
      <w:r w:rsidR="00F4465A">
        <w:t>52</w:t>
      </w:r>
      <w:r w:rsidRPr="00591CBD">
        <w:rPr>
          <w:color w:val="2B579A"/>
          <w:shd w:val="clear" w:color="auto" w:fill="E6E6E6"/>
        </w:rPr>
        <w:fldChar w:fldCharType="end"/>
      </w:r>
      <w:r w:rsidRPr="00591CBD">
        <w:t xml:space="preserve"> in good faith, and only after making a reasonable assessment that the relevant rights and obligations of the Parties are genuinely in dispute; and</w:t>
      </w:r>
    </w:p>
    <w:p w14:paraId="1D2DE86F" w14:textId="0CD65F32" w:rsidR="00C67B82" w:rsidRPr="00591CBD" w:rsidRDefault="00C67B82" w:rsidP="00530083">
      <w:pPr>
        <w:pStyle w:val="SubclausewithAlphaafternumber"/>
      </w:pPr>
      <w:r w:rsidRPr="00591CBD">
        <w:t>cooperate fully with any process instigated in accordance with this clause</w:t>
      </w:r>
      <w:r>
        <w:t> </w:t>
      </w:r>
      <w:r w:rsidRPr="00591CBD">
        <w:rPr>
          <w:color w:val="2B579A"/>
          <w:shd w:val="clear" w:color="auto" w:fill="E6E6E6"/>
        </w:rPr>
        <w:fldChar w:fldCharType="begin" w:fldLock="1"/>
      </w:r>
      <w:r w:rsidRPr="00591CBD">
        <w:instrText xml:space="preserve"> REF _Ref66987345 \w \h  \* MERGEFORMAT </w:instrText>
      </w:r>
      <w:r w:rsidRPr="00591CBD">
        <w:rPr>
          <w:color w:val="2B579A"/>
          <w:shd w:val="clear" w:color="auto" w:fill="E6E6E6"/>
        </w:rPr>
      </w:r>
      <w:r w:rsidRPr="00591CBD">
        <w:rPr>
          <w:color w:val="2B579A"/>
          <w:shd w:val="clear" w:color="auto" w:fill="E6E6E6"/>
        </w:rPr>
        <w:fldChar w:fldCharType="separate"/>
      </w:r>
      <w:r w:rsidR="00F4465A">
        <w:t>52</w:t>
      </w:r>
      <w:r w:rsidRPr="00591CBD">
        <w:rPr>
          <w:color w:val="2B579A"/>
          <w:shd w:val="clear" w:color="auto" w:fill="E6E6E6"/>
        </w:rPr>
        <w:fldChar w:fldCharType="end"/>
      </w:r>
      <w:r w:rsidRPr="00591CBD">
        <w:t>, in order to achieve a prompt and efficient resolution of any dispute.</w:t>
      </w:r>
    </w:p>
    <w:p w14:paraId="053AB841" w14:textId="77777777" w:rsidR="00C67B82" w:rsidRPr="00591CBD" w:rsidRDefault="00C67B82" w:rsidP="00C67B82">
      <w:pPr>
        <w:pStyle w:val="Subheadingindented"/>
      </w:pPr>
      <w:bookmarkStart w:id="820" w:name="_Toc86941778"/>
      <w:r w:rsidRPr="00591CBD">
        <w:t>Informal resolution</w:t>
      </w:r>
      <w:bookmarkEnd w:id="820"/>
    </w:p>
    <w:p w14:paraId="38BB457E" w14:textId="2BF814F3" w:rsidR="00C67B82" w:rsidRPr="00591CBD" w:rsidRDefault="00C67B82" w:rsidP="00EF5CA6">
      <w:pPr>
        <w:pStyle w:val="Standardsubclause0"/>
      </w:pPr>
      <w:bookmarkStart w:id="821" w:name="_Ref66987378"/>
      <w:r w:rsidRPr="00591CBD">
        <w:t xml:space="preserve">Subject to clause </w:t>
      </w:r>
      <w:r w:rsidRPr="00591CBD">
        <w:rPr>
          <w:color w:val="2B579A"/>
          <w:shd w:val="clear" w:color="auto" w:fill="E6E6E6"/>
        </w:rPr>
        <w:fldChar w:fldCharType="begin" w:fldLock="1"/>
      </w:r>
      <w:r w:rsidRPr="00591CBD">
        <w:instrText xml:space="preserve"> REF _Ref66987355 \w \h  \* MERGEFORMAT </w:instrText>
      </w:r>
      <w:r w:rsidRPr="00591CBD">
        <w:rPr>
          <w:color w:val="2B579A"/>
          <w:shd w:val="clear" w:color="auto" w:fill="E6E6E6"/>
        </w:rPr>
      </w:r>
      <w:r w:rsidRPr="00591CBD">
        <w:rPr>
          <w:color w:val="2B579A"/>
          <w:shd w:val="clear" w:color="auto" w:fill="E6E6E6"/>
        </w:rPr>
        <w:fldChar w:fldCharType="separate"/>
      </w:r>
      <w:r w:rsidR="00F4465A">
        <w:t>52.7</w:t>
      </w:r>
      <w:r w:rsidRPr="00591CBD">
        <w:rPr>
          <w:color w:val="2B579A"/>
          <w:shd w:val="clear" w:color="auto" w:fill="E6E6E6"/>
        </w:rPr>
        <w:fldChar w:fldCharType="end"/>
      </w:r>
      <w:r w:rsidRPr="00591CBD">
        <w:t xml:space="preserve">, the Parties agree that any dispute arising in relation to this Deed will be dealt with, in the first instance, through the process outlined in </w:t>
      </w:r>
      <w:r w:rsidR="00F23405">
        <w:t>any Guidelines</w:t>
      </w:r>
      <w:r w:rsidRPr="00591CBD">
        <w:t>.</w:t>
      </w:r>
      <w:bookmarkEnd w:id="821"/>
      <w:r w:rsidR="00F23405">
        <w:t xml:space="preserve"> </w:t>
      </w:r>
    </w:p>
    <w:p w14:paraId="0365CF3D" w14:textId="77777777" w:rsidR="00C67B82" w:rsidRPr="00591CBD" w:rsidRDefault="00C67B82" w:rsidP="00C67B82">
      <w:pPr>
        <w:pStyle w:val="Subheadingindented"/>
      </w:pPr>
      <w:bookmarkStart w:id="822" w:name="_Toc86941779"/>
      <w:r w:rsidRPr="00591CBD">
        <w:lastRenderedPageBreak/>
        <w:t>Formal resolution</w:t>
      </w:r>
      <w:bookmarkEnd w:id="822"/>
    </w:p>
    <w:p w14:paraId="73CC102E" w14:textId="54D0A925" w:rsidR="00C67B82" w:rsidRPr="00591CBD" w:rsidRDefault="00C67B82" w:rsidP="00EF5CA6">
      <w:pPr>
        <w:pStyle w:val="Standardsubclause0"/>
      </w:pPr>
      <w:r w:rsidRPr="00591CBD">
        <w:t xml:space="preserve">Subject to clause </w:t>
      </w:r>
      <w:r w:rsidRPr="00591CBD">
        <w:rPr>
          <w:color w:val="2B579A"/>
          <w:shd w:val="clear" w:color="auto" w:fill="E6E6E6"/>
        </w:rPr>
        <w:fldChar w:fldCharType="begin" w:fldLock="1"/>
      </w:r>
      <w:r w:rsidRPr="00591CBD">
        <w:instrText xml:space="preserve"> REF _Ref66987355 \w \h  \* MERGEFORMAT </w:instrText>
      </w:r>
      <w:r w:rsidRPr="00591CBD">
        <w:rPr>
          <w:color w:val="2B579A"/>
          <w:shd w:val="clear" w:color="auto" w:fill="E6E6E6"/>
        </w:rPr>
      </w:r>
      <w:r w:rsidRPr="00591CBD">
        <w:rPr>
          <w:color w:val="2B579A"/>
          <w:shd w:val="clear" w:color="auto" w:fill="E6E6E6"/>
        </w:rPr>
        <w:fldChar w:fldCharType="separate"/>
      </w:r>
      <w:r w:rsidR="00F4465A">
        <w:t>52.7</w:t>
      </w:r>
      <w:r w:rsidRPr="00591CBD">
        <w:rPr>
          <w:color w:val="2B579A"/>
          <w:shd w:val="clear" w:color="auto" w:fill="E6E6E6"/>
        </w:rPr>
        <w:fldChar w:fldCharType="end"/>
      </w:r>
      <w:r w:rsidRPr="00591CBD">
        <w:t xml:space="preserve">, if any dispute arising in relation to this Deed cannot be resolved using the process in clause </w:t>
      </w:r>
      <w:r w:rsidRPr="00591CBD">
        <w:rPr>
          <w:color w:val="2B579A"/>
          <w:shd w:val="clear" w:color="auto" w:fill="E6E6E6"/>
        </w:rPr>
        <w:fldChar w:fldCharType="begin" w:fldLock="1"/>
      </w:r>
      <w:r w:rsidRPr="00591CBD">
        <w:instrText xml:space="preserve"> REF _Ref66987378 \w \h  \* MERGEFORMAT </w:instrText>
      </w:r>
      <w:r w:rsidRPr="00591CBD">
        <w:rPr>
          <w:color w:val="2B579A"/>
          <w:shd w:val="clear" w:color="auto" w:fill="E6E6E6"/>
        </w:rPr>
      </w:r>
      <w:r w:rsidRPr="00591CBD">
        <w:rPr>
          <w:color w:val="2B579A"/>
          <w:shd w:val="clear" w:color="auto" w:fill="E6E6E6"/>
        </w:rPr>
        <w:fldChar w:fldCharType="separate"/>
      </w:r>
      <w:r w:rsidR="00F4465A">
        <w:t>52.3</w:t>
      </w:r>
      <w:r w:rsidRPr="00591CBD">
        <w:rPr>
          <w:color w:val="2B579A"/>
          <w:shd w:val="clear" w:color="auto" w:fill="E6E6E6"/>
        </w:rPr>
        <w:fldChar w:fldCharType="end"/>
      </w:r>
      <w:r w:rsidRPr="00591CBD">
        <w:t>, the Parties will use the following process:</w:t>
      </w:r>
    </w:p>
    <w:p w14:paraId="76959750" w14:textId="76ACDAA7" w:rsidR="00C67B82" w:rsidRPr="00591CBD" w:rsidRDefault="00C67B82" w:rsidP="00530083">
      <w:pPr>
        <w:pStyle w:val="SubclausewithAlphaafternumber"/>
      </w:pPr>
      <w:bookmarkStart w:id="823" w:name="_Ref71200604"/>
      <w:r w:rsidRPr="00591CBD">
        <w:t>the Party claiming that there is a dispute will give the other Party a Notice (</w:t>
      </w:r>
      <w:r w:rsidR="002D145D">
        <w:t>‘</w:t>
      </w:r>
      <w:r w:rsidRPr="00914850">
        <w:rPr>
          <w:bCs/>
        </w:rPr>
        <w:t>Notice of Dispute</w:t>
      </w:r>
      <w:r w:rsidR="002D145D">
        <w:rPr>
          <w:bCs/>
        </w:rPr>
        <w:t>’</w:t>
      </w:r>
      <w:r w:rsidRPr="00591CBD">
        <w:t>) setting out:</w:t>
      </w:r>
    </w:p>
    <w:p w14:paraId="63DAD9C3" w14:textId="77777777" w:rsidR="00C67B82" w:rsidRPr="00591CBD" w:rsidRDefault="00C67B82" w:rsidP="00042D68">
      <w:pPr>
        <w:pStyle w:val="SubclausewithRoman"/>
      </w:pPr>
      <w:r w:rsidRPr="00591CBD">
        <w:t>the nature of the dispute;</w:t>
      </w:r>
      <w:bookmarkEnd w:id="823"/>
      <w:r w:rsidRPr="00591CBD">
        <w:t xml:space="preserve"> and</w:t>
      </w:r>
    </w:p>
    <w:p w14:paraId="5DE0F7DD" w14:textId="77777777" w:rsidR="00C67B82" w:rsidRPr="00591CBD" w:rsidRDefault="00C67B82" w:rsidP="00042D68">
      <w:pPr>
        <w:pStyle w:val="SubclausewithRoman"/>
      </w:pPr>
      <w:r w:rsidRPr="00591CBD">
        <w:t xml:space="preserve">the relief or outcome being sought by the Party; </w:t>
      </w:r>
    </w:p>
    <w:p w14:paraId="1A91B3F3" w14:textId="77777777" w:rsidR="00C67B82" w:rsidRPr="00591CBD" w:rsidRDefault="00C67B82" w:rsidP="00530083">
      <w:pPr>
        <w:pStyle w:val="SubclausewithAlphaafternumber"/>
      </w:pPr>
      <w:bookmarkStart w:id="824" w:name="_Ref66987496"/>
      <w:r w:rsidRPr="00591CBD">
        <w:t>within five Business Days of receipt of the Notice of Dispute, each Party will nominate a representative with the authority to negotiate and settle the dispute, and who has not been previously involved in the dispute;</w:t>
      </w:r>
      <w:bookmarkEnd w:id="824"/>
    </w:p>
    <w:p w14:paraId="62B142DF" w14:textId="6680A7C9" w:rsidR="00C67B82" w:rsidRPr="00591CBD" w:rsidRDefault="00C67B82" w:rsidP="00530083">
      <w:pPr>
        <w:pStyle w:val="SubclausewithAlphaafternumber"/>
      </w:pPr>
      <w:bookmarkStart w:id="825" w:name="_Ref71555353"/>
      <w:bookmarkStart w:id="826" w:name="_Ref66987517"/>
      <w:r w:rsidRPr="00591CBD">
        <w:t xml:space="preserve">within 10 Business Days of the date on which the last Party to do so nominates a representative under clause </w:t>
      </w:r>
      <w:r w:rsidRPr="00591CBD">
        <w:rPr>
          <w:color w:val="2B579A"/>
          <w:shd w:val="clear" w:color="auto" w:fill="E6E6E6"/>
        </w:rPr>
        <w:fldChar w:fldCharType="begin" w:fldLock="1"/>
      </w:r>
      <w:r w:rsidRPr="00591CBD">
        <w:instrText xml:space="preserve"> REF _Ref66987496 \w \h  \* MERGEFORMAT </w:instrText>
      </w:r>
      <w:r w:rsidRPr="00591CBD">
        <w:rPr>
          <w:color w:val="2B579A"/>
          <w:shd w:val="clear" w:color="auto" w:fill="E6E6E6"/>
        </w:rPr>
      </w:r>
      <w:r w:rsidRPr="00591CBD">
        <w:rPr>
          <w:color w:val="2B579A"/>
          <w:shd w:val="clear" w:color="auto" w:fill="E6E6E6"/>
        </w:rPr>
        <w:fldChar w:fldCharType="separate"/>
      </w:r>
      <w:r w:rsidR="00F4465A">
        <w:t>52.4(b)</w:t>
      </w:r>
      <w:r w:rsidRPr="00591CBD">
        <w:rPr>
          <w:color w:val="2B579A"/>
          <w:shd w:val="clear" w:color="auto" w:fill="E6E6E6"/>
        </w:rPr>
        <w:fldChar w:fldCharType="end"/>
      </w:r>
      <w:r w:rsidRPr="00591CBD">
        <w:t>, the Parties must confer and attempt to resolve the dispute in good faith. Any resolution reached by the Parties must be reduced to writing and signed by or on behalf of each Party and will be final and binding on the Parties;</w:t>
      </w:r>
      <w:bookmarkEnd w:id="825"/>
    </w:p>
    <w:p w14:paraId="455F5DCC" w14:textId="66A5D9CF" w:rsidR="00C67B82" w:rsidRPr="00591CBD" w:rsidRDefault="00C67B82" w:rsidP="00530083">
      <w:pPr>
        <w:pStyle w:val="SubclausewithAlphaafternumber"/>
      </w:pPr>
      <w:bookmarkStart w:id="827" w:name="_Ref71555601"/>
      <w:r w:rsidRPr="00591CBD">
        <w:t xml:space="preserve">if the dispute is not resolved within the 10 Business Day period specified in clause </w:t>
      </w:r>
      <w:r w:rsidRPr="00591CBD">
        <w:rPr>
          <w:color w:val="2B579A"/>
          <w:shd w:val="clear" w:color="auto" w:fill="E6E6E6"/>
        </w:rPr>
        <w:fldChar w:fldCharType="begin" w:fldLock="1"/>
      </w:r>
      <w:r w:rsidRPr="00591CBD">
        <w:instrText xml:space="preserve"> REF _Ref71555353 \w \h  \* MERGEFORMAT </w:instrText>
      </w:r>
      <w:r w:rsidRPr="00591CBD">
        <w:rPr>
          <w:color w:val="2B579A"/>
          <w:shd w:val="clear" w:color="auto" w:fill="E6E6E6"/>
        </w:rPr>
      </w:r>
      <w:r w:rsidRPr="00591CBD">
        <w:rPr>
          <w:color w:val="2B579A"/>
          <w:shd w:val="clear" w:color="auto" w:fill="E6E6E6"/>
        </w:rPr>
        <w:fldChar w:fldCharType="separate"/>
      </w:r>
      <w:r w:rsidR="00F4465A">
        <w:t>52.4(c)</w:t>
      </w:r>
      <w:r w:rsidRPr="00591CBD">
        <w:rPr>
          <w:color w:val="2B579A"/>
          <w:shd w:val="clear" w:color="auto" w:fill="E6E6E6"/>
        </w:rPr>
        <w:fldChar w:fldCharType="end"/>
      </w:r>
      <w:r w:rsidRPr="00591CBD">
        <w:t xml:space="preserve">, the Parties will engage in a mediation in accordance with clause </w:t>
      </w:r>
      <w:r w:rsidRPr="00591CBD">
        <w:rPr>
          <w:color w:val="2B579A"/>
          <w:shd w:val="clear" w:color="auto" w:fill="E6E6E6"/>
        </w:rPr>
        <w:fldChar w:fldCharType="begin" w:fldLock="1"/>
      </w:r>
      <w:r w:rsidRPr="00591CBD">
        <w:instrText xml:space="preserve"> REF _Ref71555430 \w \h  \* MERGEFORMAT </w:instrText>
      </w:r>
      <w:r w:rsidRPr="00591CBD">
        <w:rPr>
          <w:color w:val="2B579A"/>
          <w:shd w:val="clear" w:color="auto" w:fill="E6E6E6"/>
        </w:rPr>
      </w:r>
      <w:r w:rsidRPr="00591CBD">
        <w:rPr>
          <w:color w:val="2B579A"/>
          <w:shd w:val="clear" w:color="auto" w:fill="E6E6E6"/>
        </w:rPr>
        <w:fldChar w:fldCharType="separate"/>
      </w:r>
      <w:r w:rsidR="00F4465A">
        <w:t>52.5</w:t>
      </w:r>
      <w:r w:rsidRPr="00591CBD">
        <w:rPr>
          <w:color w:val="2B579A"/>
          <w:shd w:val="clear" w:color="auto" w:fill="E6E6E6"/>
        </w:rPr>
        <w:fldChar w:fldCharType="end"/>
      </w:r>
      <w:r w:rsidRPr="00591CBD">
        <w:t>.</w:t>
      </w:r>
      <w:bookmarkEnd w:id="827"/>
    </w:p>
    <w:p w14:paraId="769E2D74" w14:textId="77777777" w:rsidR="00C67B82" w:rsidRPr="00591CBD" w:rsidRDefault="00C67B82" w:rsidP="00C67B82">
      <w:pPr>
        <w:pStyle w:val="Subheadingindented"/>
      </w:pPr>
      <w:bookmarkStart w:id="828" w:name="_Toc86941780"/>
      <w:r w:rsidRPr="00591CBD">
        <w:t>Mediation</w:t>
      </w:r>
      <w:bookmarkEnd w:id="828"/>
    </w:p>
    <w:p w14:paraId="2D42ACE2" w14:textId="7061B453" w:rsidR="00C67B82" w:rsidRPr="00591CBD" w:rsidRDefault="00C67B82" w:rsidP="00EF5CA6">
      <w:pPr>
        <w:pStyle w:val="Standardsubclause0"/>
      </w:pPr>
      <w:bookmarkStart w:id="829" w:name="_Ref71555921"/>
      <w:bookmarkStart w:id="830" w:name="_Ref71555430"/>
      <w:r w:rsidRPr="00591CBD">
        <w:t xml:space="preserve">If clause </w:t>
      </w:r>
      <w:r w:rsidRPr="00591CBD">
        <w:rPr>
          <w:color w:val="2B579A"/>
          <w:shd w:val="clear" w:color="auto" w:fill="E6E6E6"/>
        </w:rPr>
        <w:fldChar w:fldCharType="begin" w:fldLock="1"/>
      </w:r>
      <w:r w:rsidRPr="00591CBD">
        <w:instrText xml:space="preserve"> REF _Ref71555601 \w \h  \* MERGEFORMAT </w:instrText>
      </w:r>
      <w:r w:rsidRPr="00591CBD">
        <w:rPr>
          <w:color w:val="2B579A"/>
          <w:shd w:val="clear" w:color="auto" w:fill="E6E6E6"/>
        </w:rPr>
      </w:r>
      <w:r w:rsidRPr="00591CBD">
        <w:rPr>
          <w:color w:val="2B579A"/>
          <w:shd w:val="clear" w:color="auto" w:fill="E6E6E6"/>
        </w:rPr>
        <w:fldChar w:fldCharType="separate"/>
      </w:r>
      <w:r w:rsidR="00F4465A">
        <w:t>52.4(d)</w:t>
      </w:r>
      <w:r w:rsidRPr="00591CBD">
        <w:rPr>
          <w:color w:val="2B579A"/>
          <w:shd w:val="clear" w:color="auto" w:fill="E6E6E6"/>
        </w:rPr>
        <w:fldChar w:fldCharType="end"/>
      </w:r>
      <w:r w:rsidRPr="00591CBD">
        <w:t xml:space="preserve"> applies, the Parties:</w:t>
      </w:r>
      <w:bookmarkEnd w:id="829"/>
    </w:p>
    <w:p w14:paraId="71EF29BF" w14:textId="281A7E61" w:rsidR="00C67B82" w:rsidRPr="00591CBD" w:rsidRDefault="00C67B82" w:rsidP="00530083">
      <w:pPr>
        <w:pStyle w:val="SubclausewithAlphaafternumber"/>
      </w:pPr>
      <w:r w:rsidRPr="00591CBD">
        <w:t>will engage an independent mediator (</w:t>
      </w:r>
      <w:r w:rsidR="002D145D">
        <w:t>‘</w:t>
      </w:r>
      <w:r w:rsidRPr="00914850">
        <w:rPr>
          <w:bCs/>
        </w:rPr>
        <w:t>Mediator</w:t>
      </w:r>
      <w:r w:rsidR="002D145D">
        <w:rPr>
          <w:bCs/>
        </w:rPr>
        <w:t>’</w:t>
      </w:r>
      <w:r w:rsidRPr="00591CBD">
        <w:t xml:space="preserve">), acceptable to each Party, to mediate the dispute within a time period agreed by the Parties and the Mediator; </w:t>
      </w:r>
    </w:p>
    <w:p w14:paraId="7F2187CF" w14:textId="77777777" w:rsidR="00C67B82" w:rsidRPr="00591CBD" w:rsidRDefault="00C67B82" w:rsidP="00530083">
      <w:pPr>
        <w:pStyle w:val="SubclausewithAlphaafternumber"/>
      </w:pPr>
      <w:r w:rsidRPr="00591CBD">
        <w:t>agree that:</w:t>
      </w:r>
    </w:p>
    <w:p w14:paraId="4464011E" w14:textId="77777777" w:rsidR="00C67B82" w:rsidRPr="00591CBD" w:rsidRDefault="00C67B82" w:rsidP="00042D68">
      <w:pPr>
        <w:pStyle w:val="SubclausewithRoman"/>
      </w:pPr>
      <w:r w:rsidRPr="00591CBD">
        <w:t xml:space="preserve">any matters arising in the course of the mediation are confidential; </w:t>
      </w:r>
    </w:p>
    <w:p w14:paraId="4B8BAB8C" w14:textId="77777777" w:rsidR="00C67B82" w:rsidRPr="00591CBD" w:rsidRDefault="00C67B82" w:rsidP="00C67B82">
      <w:pPr>
        <w:pStyle w:val="Note-leftaligned"/>
      </w:pPr>
      <w:r w:rsidRPr="00591CBD">
        <w:t>Note: The definition of 'Confidential Information' includes information that the Parties agree under this Deed is confidential, subject to certain exceptions.</w:t>
      </w:r>
    </w:p>
    <w:p w14:paraId="4840F6EC" w14:textId="77777777" w:rsidR="00C67B82" w:rsidRPr="00591CBD" w:rsidRDefault="00C67B82" w:rsidP="00042D68">
      <w:pPr>
        <w:pStyle w:val="SubclausewithRoman"/>
      </w:pPr>
      <w:r w:rsidRPr="00591CBD">
        <w:t xml:space="preserve">the Mediator may discuss the dispute with either Party in absence of the other Party; </w:t>
      </w:r>
    </w:p>
    <w:p w14:paraId="7F4D8622" w14:textId="77777777" w:rsidR="00C67B82" w:rsidRPr="00591CBD" w:rsidRDefault="00C67B82" w:rsidP="00042D68">
      <w:pPr>
        <w:pStyle w:val="SubclausewithRoman"/>
      </w:pPr>
      <w:r w:rsidRPr="00591CBD">
        <w:t>all discussion and negotiation during the mediation will be on a privileged 'without prejudice' basis unless such privilege is waived by agreement between the Parties; and</w:t>
      </w:r>
    </w:p>
    <w:p w14:paraId="5C1FD4B7" w14:textId="77777777" w:rsidR="00C67B82" w:rsidRPr="00591CBD" w:rsidRDefault="00C67B82" w:rsidP="00042D68">
      <w:pPr>
        <w:pStyle w:val="SubclausewithRoman"/>
      </w:pPr>
      <w:r w:rsidRPr="00591CBD">
        <w:t>neither Party may refer in any subsequent proceedings to any such privileged discussions and negotiations or require the Mediator to do so, nor may either Party have access to any of the Mediator's notes or call the Mediator as a witness in any such proceedings; and</w:t>
      </w:r>
    </w:p>
    <w:p w14:paraId="4C304ED1" w14:textId="77777777" w:rsidR="00C67B82" w:rsidRPr="00591CBD" w:rsidRDefault="00C67B82" w:rsidP="00530083">
      <w:pPr>
        <w:pStyle w:val="SubclausewithAlphaafternumber"/>
      </w:pPr>
      <w:r w:rsidRPr="00591CBD">
        <w:t xml:space="preserve">may either submit to arbitration by agreement or institute legal proceedings if the dispute is not resolved within 20 Business Days after the engagement of the Mediator. </w:t>
      </w:r>
    </w:p>
    <w:p w14:paraId="744C75B3" w14:textId="77777777" w:rsidR="00C67B82" w:rsidRPr="00591CBD" w:rsidRDefault="00C67B82" w:rsidP="00C67B82">
      <w:pPr>
        <w:pStyle w:val="Subheadingindented"/>
      </w:pPr>
      <w:bookmarkStart w:id="831" w:name="_Toc86941781"/>
      <w:bookmarkEnd w:id="826"/>
      <w:bookmarkEnd w:id="830"/>
      <w:r w:rsidRPr="00591CBD">
        <w:lastRenderedPageBreak/>
        <w:t>Costs and application of this clause</w:t>
      </w:r>
      <w:bookmarkEnd w:id="831"/>
    </w:p>
    <w:p w14:paraId="344C42B3" w14:textId="00F27F48" w:rsidR="00C67B82" w:rsidRPr="00591CBD" w:rsidRDefault="00C67B82" w:rsidP="00EF5CA6">
      <w:pPr>
        <w:pStyle w:val="Standardsubclause0"/>
      </w:pPr>
      <w:r w:rsidRPr="00591CBD">
        <w:t xml:space="preserve">Each Party must bear its own costs of complying with this clause </w:t>
      </w:r>
      <w:r w:rsidRPr="00591CBD">
        <w:rPr>
          <w:color w:val="2B579A"/>
          <w:shd w:val="clear" w:color="auto" w:fill="E6E6E6"/>
        </w:rPr>
        <w:fldChar w:fldCharType="begin" w:fldLock="1"/>
      </w:r>
      <w:r w:rsidRPr="00591CBD">
        <w:instrText xml:space="preserve"> REF _Ref66987544 \w \h  \* MERGEFORMAT </w:instrText>
      </w:r>
      <w:r w:rsidRPr="00591CBD">
        <w:rPr>
          <w:color w:val="2B579A"/>
          <w:shd w:val="clear" w:color="auto" w:fill="E6E6E6"/>
        </w:rPr>
      </w:r>
      <w:r w:rsidRPr="00591CBD">
        <w:rPr>
          <w:color w:val="2B579A"/>
          <w:shd w:val="clear" w:color="auto" w:fill="E6E6E6"/>
        </w:rPr>
        <w:fldChar w:fldCharType="separate"/>
      </w:r>
      <w:r w:rsidR="00F4465A">
        <w:t>52</w:t>
      </w:r>
      <w:r w:rsidRPr="00591CBD">
        <w:rPr>
          <w:color w:val="2B579A"/>
          <w:shd w:val="clear" w:color="auto" w:fill="E6E6E6"/>
        </w:rPr>
        <w:fldChar w:fldCharType="end"/>
      </w:r>
      <w:r w:rsidRPr="00591CBD">
        <w:t>, and the Parties must bear equally the cost of any Mediator engaged under clause </w:t>
      </w:r>
      <w:r w:rsidRPr="00591CBD">
        <w:rPr>
          <w:color w:val="2B579A"/>
          <w:shd w:val="clear" w:color="auto" w:fill="E6E6E6"/>
        </w:rPr>
        <w:fldChar w:fldCharType="begin" w:fldLock="1"/>
      </w:r>
      <w:r w:rsidRPr="00591CBD">
        <w:instrText xml:space="preserve"> REF _Ref71555921 \w \h  \* MERGEFORMAT </w:instrText>
      </w:r>
      <w:r w:rsidRPr="00591CBD">
        <w:rPr>
          <w:color w:val="2B579A"/>
          <w:shd w:val="clear" w:color="auto" w:fill="E6E6E6"/>
        </w:rPr>
      </w:r>
      <w:r w:rsidRPr="00591CBD">
        <w:rPr>
          <w:color w:val="2B579A"/>
          <w:shd w:val="clear" w:color="auto" w:fill="E6E6E6"/>
        </w:rPr>
        <w:fldChar w:fldCharType="separate"/>
      </w:r>
      <w:r w:rsidR="00F4465A">
        <w:t>52.5</w:t>
      </w:r>
      <w:r w:rsidRPr="00591CBD">
        <w:rPr>
          <w:color w:val="2B579A"/>
          <w:shd w:val="clear" w:color="auto" w:fill="E6E6E6"/>
        </w:rPr>
        <w:fldChar w:fldCharType="end"/>
      </w:r>
      <w:r w:rsidRPr="00591CBD">
        <w:t xml:space="preserve">. </w:t>
      </w:r>
    </w:p>
    <w:p w14:paraId="6CA78B71" w14:textId="39BAF3A2" w:rsidR="00C67B82" w:rsidRPr="00591CBD" w:rsidRDefault="00C67B82" w:rsidP="00EF5CA6">
      <w:pPr>
        <w:pStyle w:val="Standardsubclause0"/>
      </w:pPr>
      <w:bookmarkStart w:id="832" w:name="_Ref66987355"/>
      <w:r w:rsidRPr="00591CBD">
        <w:t xml:space="preserve">This clause </w:t>
      </w:r>
      <w:r w:rsidRPr="00591CBD">
        <w:rPr>
          <w:color w:val="2B579A"/>
          <w:shd w:val="clear" w:color="auto" w:fill="E6E6E6"/>
        </w:rPr>
        <w:fldChar w:fldCharType="begin" w:fldLock="1"/>
      </w:r>
      <w:r w:rsidRPr="00591CBD">
        <w:instrText xml:space="preserve"> REF _Ref66987580 \w \h  \* MERGEFORMAT </w:instrText>
      </w:r>
      <w:r w:rsidRPr="00591CBD">
        <w:rPr>
          <w:color w:val="2B579A"/>
          <w:shd w:val="clear" w:color="auto" w:fill="E6E6E6"/>
        </w:rPr>
      </w:r>
      <w:r w:rsidRPr="00591CBD">
        <w:rPr>
          <w:color w:val="2B579A"/>
          <w:shd w:val="clear" w:color="auto" w:fill="E6E6E6"/>
        </w:rPr>
        <w:fldChar w:fldCharType="separate"/>
      </w:r>
      <w:r w:rsidR="00F4465A">
        <w:t>52</w:t>
      </w:r>
      <w:r w:rsidRPr="00591CBD">
        <w:rPr>
          <w:color w:val="2B579A"/>
          <w:shd w:val="clear" w:color="auto" w:fill="E6E6E6"/>
        </w:rPr>
        <w:fldChar w:fldCharType="end"/>
      </w:r>
      <w:r w:rsidRPr="00591CBD">
        <w:t xml:space="preserve"> does not apply to the following circumstances:</w:t>
      </w:r>
      <w:bookmarkEnd w:id="832"/>
    </w:p>
    <w:p w14:paraId="729D53A7" w14:textId="77777777" w:rsidR="00C67B82" w:rsidRPr="00591CBD" w:rsidRDefault="00C67B82" w:rsidP="00530083">
      <w:pPr>
        <w:pStyle w:val="SubclausewithAlphaafternumber"/>
      </w:pPr>
      <w:r w:rsidRPr="00591CBD">
        <w:t>either Party commences legal proceedings for urgent interlocutory relief;</w:t>
      </w:r>
    </w:p>
    <w:p w14:paraId="189F1333" w14:textId="0C1E407C" w:rsidR="00C67B82" w:rsidRPr="00591CBD" w:rsidRDefault="00C67B82" w:rsidP="00530083">
      <w:pPr>
        <w:pStyle w:val="SubclausewithAlphaafternumber"/>
      </w:pPr>
      <w:r w:rsidRPr="00591CBD">
        <w:t xml:space="preserve">where action is taken, or purportedly taken, by the Department under clauses </w:t>
      </w:r>
      <w:r w:rsidRPr="00591CBD">
        <w:rPr>
          <w:color w:val="2B579A"/>
          <w:shd w:val="clear" w:color="auto" w:fill="E6E6E6"/>
        </w:rPr>
        <w:fldChar w:fldCharType="begin" w:fldLock="1"/>
      </w:r>
      <w:r w:rsidRPr="00591CBD">
        <w:instrText xml:space="preserve"> REF _Ref66987591 \w \h  \* MERGEFORMAT </w:instrText>
      </w:r>
      <w:r w:rsidRPr="00591CBD">
        <w:rPr>
          <w:color w:val="2B579A"/>
          <w:shd w:val="clear" w:color="auto" w:fill="E6E6E6"/>
        </w:rPr>
      </w:r>
      <w:r w:rsidRPr="00591CBD">
        <w:rPr>
          <w:color w:val="2B579A"/>
          <w:shd w:val="clear" w:color="auto" w:fill="E6E6E6"/>
        </w:rPr>
        <w:fldChar w:fldCharType="separate"/>
      </w:r>
      <w:r w:rsidR="00F4465A">
        <w:t>18</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_Ref66987591 \h </w:instrText>
      </w:r>
      <w:r w:rsidR="00575F92">
        <w:rPr>
          <w:color w:val="2B579A"/>
          <w:shd w:val="clear" w:color="auto" w:fill="E6E6E6"/>
        </w:rPr>
      </w:r>
      <w:r w:rsidR="00575F92">
        <w:rPr>
          <w:color w:val="2B579A"/>
          <w:shd w:val="clear" w:color="auto" w:fill="E6E6E6"/>
        </w:rPr>
        <w:fldChar w:fldCharType="separate"/>
      </w:r>
      <w:r w:rsidR="00F4465A" w:rsidRPr="00591CBD">
        <w:t>General</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_Ref73516831 \r \h  \* MERGEFORMAT </w:instrText>
      </w:r>
      <w:r w:rsidRPr="00591CBD">
        <w:rPr>
          <w:color w:val="2B579A"/>
          <w:shd w:val="clear" w:color="auto" w:fill="E6E6E6"/>
        </w:rPr>
      </w:r>
      <w:r w:rsidRPr="00591CBD">
        <w:rPr>
          <w:color w:val="2B579A"/>
          <w:shd w:val="clear" w:color="auto" w:fill="E6E6E6"/>
        </w:rPr>
        <w:fldChar w:fldCharType="separate"/>
      </w:r>
      <w:r w:rsidR="00F4465A">
        <w:t>19</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_Ref66987608 \h </w:instrText>
      </w:r>
      <w:r w:rsidR="00575F92">
        <w:rPr>
          <w:color w:val="2B579A"/>
          <w:shd w:val="clear" w:color="auto" w:fill="E6E6E6"/>
        </w:rPr>
      </w:r>
      <w:r w:rsidR="00575F92">
        <w:rPr>
          <w:color w:val="2B579A"/>
          <w:shd w:val="clear" w:color="auto" w:fill="E6E6E6"/>
        </w:rPr>
        <w:fldChar w:fldCharType="separate"/>
      </w:r>
      <w:r w:rsidR="00F4465A" w:rsidRPr="00D94F3E">
        <w:t>Evidence to support entitlement to Payments</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_Ref74304370 \r \h  \* MERGEFORMAT </w:instrText>
      </w:r>
      <w:r w:rsidRPr="00591CBD">
        <w:rPr>
          <w:color w:val="2B579A"/>
          <w:shd w:val="clear" w:color="auto" w:fill="E6E6E6"/>
        </w:rPr>
      </w:r>
      <w:r w:rsidRPr="00591CBD">
        <w:rPr>
          <w:color w:val="2B579A"/>
          <w:shd w:val="clear" w:color="auto" w:fill="E6E6E6"/>
        </w:rPr>
        <w:fldChar w:fldCharType="separate"/>
      </w:r>
      <w:r w:rsidR="00F4465A">
        <w:t>22</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_Ref74304370 \h </w:instrText>
      </w:r>
      <w:r w:rsidR="00575F92">
        <w:rPr>
          <w:color w:val="2B579A"/>
          <w:shd w:val="clear" w:color="auto" w:fill="E6E6E6"/>
        </w:rPr>
      </w:r>
      <w:r w:rsidR="00575F92">
        <w:rPr>
          <w:color w:val="2B579A"/>
          <w:shd w:val="clear" w:color="auto" w:fill="E6E6E6"/>
        </w:rPr>
        <w:fldChar w:fldCharType="separate"/>
      </w:r>
      <w:r w:rsidR="00F4465A" w:rsidRPr="00591CBD">
        <w:t>Overpayment and double payment</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_Ref66982160 \w \h  \* MERGEFORMAT </w:instrText>
      </w:r>
      <w:r w:rsidRPr="00591CBD">
        <w:rPr>
          <w:color w:val="2B579A"/>
          <w:shd w:val="clear" w:color="auto" w:fill="E6E6E6"/>
        </w:rPr>
      </w:r>
      <w:r w:rsidRPr="00591CBD">
        <w:rPr>
          <w:color w:val="2B579A"/>
          <w:shd w:val="clear" w:color="auto" w:fill="E6E6E6"/>
        </w:rPr>
        <w:fldChar w:fldCharType="separate"/>
      </w:r>
      <w:r w:rsidR="00F4465A">
        <w:t>23</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_Ref66982160 \h </w:instrText>
      </w:r>
      <w:r w:rsidR="00575F92">
        <w:rPr>
          <w:color w:val="2B579A"/>
          <w:shd w:val="clear" w:color="auto" w:fill="E6E6E6"/>
        </w:rPr>
      </w:r>
      <w:r w:rsidR="00575F92">
        <w:rPr>
          <w:color w:val="2B579A"/>
          <w:shd w:val="clear" w:color="auto" w:fill="E6E6E6"/>
        </w:rPr>
        <w:fldChar w:fldCharType="separate"/>
      </w:r>
      <w:r w:rsidR="00F4465A" w:rsidRPr="00591CBD">
        <w:t>Debts and offsetting</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_Ref66987646 \w \h  \* MERGEFORMAT </w:instrText>
      </w:r>
      <w:r w:rsidRPr="00591CBD">
        <w:rPr>
          <w:color w:val="2B579A"/>
          <w:shd w:val="clear" w:color="auto" w:fill="E6E6E6"/>
        </w:rPr>
      </w:r>
      <w:r w:rsidRPr="00591CBD">
        <w:rPr>
          <w:color w:val="2B579A"/>
          <w:shd w:val="clear" w:color="auto" w:fill="E6E6E6"/>
        </w:rPr>
        <w:fldChar w:fldCharType="separate"/>
      </w:r>
      <w:r w:rsidR="00F4465A">
        <w:t>25</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_Ref66987646 \h </w:instrText>
      </w:r>
      <w:r w:rsidR="00575F92">
        <w:rPr>
          <w:color w:val="2B579A"/>
          <w:shd w:val="clear" w:color="auto" w:fill="E6E6E6"/>
        </w:rPr>
      </w:r>
      <w:r w:rsidR="00575F92">
        <w:rPr>
          <w:color w:val="2B579A"/>
          <w:shd w:val="clear" w:color="auto" w:fill="E6E6E6"/>
        </w:rPr>
        <w:fldChar w:fldCharType="separate"/>
      </w:r>
      <w:r w:rsidR="00F4465A" w:rsidRPr="00591CBD">
        <w:t>Fraud</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_Ref70243891 \w \h  \* MERGEFORMAT </w:instrText>
      </w:r>
      <w:r w:rsidRPr="00591CBD">
        <w:rPr>
          <w:color w:val="2B579A"/>
          <w:shd w:val="clear" w:color="auto" w:fill="E6E6E6"/>
        </w:rPr>
      </w:r>
      <w:r w:rsidRPr="00591CBD">
        <w:rPr>
          <w:color w:val="2B579A"/>
          <w:shd w:val="clear" w:color="auto" w:fill="E6E6E6"/>
        </w:rPr>
        <w:fldChar w:fldCharType="separate"/>
      </w:r>
      <w:r w:rsidR="00F4465A">
        <w:t>28</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_Ref70243891 \h </w:instrText>
      </w:r>
      <w:r w:rsidR="00575F92">
        <w:rPr>
          <w:color w:val="2B579A"/>
          <w:shd w:val="clear" w:color="auto" w:fill="E6E6E6"/>
        </w:rPr>
      </w:r>
      <w:r w:rsidR="00575F92">
        <w:rPr>
          <w:color w:val="2B579A"/>
          <w:shd w:val="clear" w:color="auto" w:fill="E6E6E6"/>
        </w:rPr>
        <w:fldChar w:fldCharType="separate"/>
      </w:r>
      <w:r w:rsidR="00F4465A" w:rsidRPr="00591CBD">
        <w:t>Sample reviews</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_Ref66987679 \w \h  \* MERGEFORMAT </w:instrText>
      </w:r>
      <w:r w:rsidRPr="00591CBD">
        <w:rPr>
          <w:color w:val="2B579A"/>
          <w:shd w:val="clear" w:color="auto" w:fill="E6E6E6"/>
        </w:rPr>
      </w:r>
      <w:r w:rsidRPr="00591CBD">
        <w:rPr>
          <w:color w:val="2B579A"/>
          <w:shd w:val="clear" w:color="auto" w:fill="E6E6E6"/>
        </w:rPr>
        <w:fldChar w:fldCharType="separate"/>
      </w:r>
      <w:r w:rsidR="00F4465A">
        <w:t>31</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_Ref66985907 \h </w:instrText>
      </w:r>
      <w:r w:rsidR="00575F92">
        <w:rPr>
          <w:color w:val="2B579A"/>
          <w:shd w:val="clear" w:color="auto" w:fill="E6E6E6"/>
        </w:rPr>
      </w:r>
      <w:r w:rsidR="00575F92">
        <w:rPr>
          <w:color w:val="2B579A"/>
          <w:shd w:val="clear" w:color="auto" w:fill="E6E6E6"/>
        </w:rPr>
        <w:fldChar w:fldCharType="separate"/>
      </w:r>
      <w:r w:rsidR="00F4465A" w:rsidRPr="00591CBD">
        <w:t>Access and information security assurance</w:t>
      </w:r>
      <w:r w:rsidR="00575F92">
        <w:rPr>
          <w:color w:val="2B579A"/>
          <w:shd w:val="clear" w:color="auto" w:fill="E6E6E6"/>
        </w:rPr>
        <w:fldChar w:fldCharType="end"/>
      </w:r>
      <w:r w:rsidRPr="00591CBD">
        <w:t>),</w:t>
      </w:r>
      <w:r>
        <w:t xml:space="preserve"> </w:t>
      </w:r>
      <w:r w:rsidRPr="00B37A3B">
        <w:rPr>
          <w:color w:val="2B579A"/>
          <w:shd w:val="clear" w:color="auto" w:fill="E6E6E6"/>
        </w:rPr>
        <w:fldChar w:fldCharType="begin" w:fldLock="1"/>
      </w:r>
      <w:r w:rsidRPr="00B37A3B">
        <w:instrText xml:space="preserve"> REF _Ref80290303 \r \h </w:instrText>
      </w:r>
      <w:r w:rsidRPr="00B37A3B">
        <w:rPr>
          <w:color w:val="2B579A"/>
          <w:shd w:val="clear" w:color="auto" w:fill="E6E6E6"/>
        </w:rPr>
      </w:r>
      <w:r w:rsidRPr="00B37A3B">
        <w:rPr>
          <w:color w:val="2B579A"/>
          <w:shd w:val="clear" w:color="auto" w:fill="E6E6E6"/>
        </w:rPr>
        <w:fldChar w:fldCharType="separate"/>
      </w:r>
      <w:r w:rsidR="00F4465A">
        <w:t>37</w:t>
      </w:r>
      <w:r w:rsidRPr="00B37A3B">
        <w:rPr>
          <w:color w:val="2B579A"/>
          <w:shd w:val="clear" w:color="auto" w:fill="E6E6E6"/>
        </w:rPr>
        <w:fldChar w:fldCharType="end"/>
      </w:r>
      <w:r w:rsidRPr="00B37A3B">
        <w:t xml:space="preserve"> (</w:t>
      </w:r>
      <w:r w:rsidR="00575F92">
        <w:rPr>
          <w:color w:val="2B579A"/>
          <w:shd w:val="clear" w:color="auto" w:fill="E6E6E6"/>
        </w:rPr>
        <w:fldChar w:fldCharType="begin" w:fldLock="1"/>
      </w:r>
      <w:r w:rsidR="00575F92">
        <w:instrText xml:space="preserve"> REF _Ref80290303 \h </w:instrText>
      </w:r>
      <w:r w:rsidR="00575F92">
        <w:rPr>
          <w:color w:val="2B579A"/>
          <w:shd w:val="clear" w:color="auto" w:fill="E6E6E6"/>
        </w:rPr>
      </w:r>
      <w:r w:rsidR="00575F92">
        <w:rPr>
          <w:color w:val="2B579A"/>
          <w:shd w:val="clear" w:color="auto" w:fill="E6E6E6"/>
        </w:rPr>
        <w:fldChar w:fldCharType="separate"/>
      </w:r>
      <w:r w:rsidR="00F4465A">
        <w:t>Public Sector Data</w:t>
      </w:r>
      <w:r w:rsidR="00575F92">
        <w:rPr>
          <w:color w:val="2B579A"/>
          <w:shd w:val="clear" w:color="auto" w:fill="E6E6E6"/>
        </w:rPr>
        <w:fldChar w:fldCharType="end"/>
      </w:r>
      <w:r w:rsidRPr="00B37A3B">
        <w:t>),</w:t>
      </w:r>
      <w:r w:rsidRPr="00591CBD">
        <w:t xml:space="preserve"> </w:t>
      </w:r>
      <w:r w:rsidR="00D166D7">
        <w:rPr>
          <w:color w:val="2B579A"/>
          <w:shd w:val="clear" w:color="auto" w:fill="E6E6E6"/>
        </w:rPr>
        <w:fldChar w:fldCharType="begin" w:fldLock="1"/>
      </w:r>
      <w:r w:rsidR="00D166D7">
        <w:instrText xml:space="preserve"> REF _Ref80293329 \r \h </w:instrText>
      </w:r>
      <w:r w:rsidR="00D166D7">
        <w:rPr>
          <w:color w:val="2B579A"/>
          <w:shd w:val="clear" w:color="auto" w:fill="E6E6E6"/>
        </w:rPr>
      </w:r>
      <w:r w:rsidR="00D166D7">
        <w:rPr>
          <w:color w:val="2B579A"/>
          <w:shd w:val="clear" w:color="auto" w:fill="E6E6E6"/>
        </w:rPr>
        <w:fldChar w:fldCharType="separate"/>
      </w:r>
      <w:r w:rsidR="00F4465A">
        <w:t>38</w:t>
      </w:r>
      <w:r w:rsidR="00D166D7">
        <w:rPr>
          <w:color w:val="2B579A"/>
          <w:shd w:val="clear" w:color="auto" w:fill="E6E6E6"/>
        </w:rPr>
        <w:fldChar w:fldCharType="end"/>
      </w:r>
      <w:r w:rsidR="00D65E98">
        <w:t xml:space="preserve"> </w:t>
      </w:r>
      <w:r w:rsidRPr="00591CBD">
        <w:t>(</w:t>
      </w:r>
      <w:r w:rsidR="00575F92">
        <w:rPr>
          <w:color w:val="2B579A"/>
          <w:shd w:val="clear" w:color="auto" w:fill="E6E6E6"/>
        </w:rPr>
        <w:fldChar w:fldCharType="begin" w:fldLock="1"/>
      </w:r>
      <w:r w:rsidR="00575F92">
        <w:instrText xml:space="preserve"> REF _Ref80293329 \h </w:instrText>
      </w:r>
      <w:r w:rsidR="00575F92">
        <w:rPr>
          <w:color w:val="2B579A"/>
          <w:shd w:val="clear" w:color="auto" w:fill="E6E6E6"/>
        </w:rPr>
      </w:r>
      <w:r w:rsidR="00575F92">
        <w:rPr>
          <w:color w:val="2B579A"/>
          <w:shd w:val="clear" w:color="auto" w:fill="E6E6E6"/>
        </w:rPr>
        <w:fldChar w:fldCharType="separate"/>
      </w:r>
      <w:r w:rsidR="00F4465A" w:rsidRPr="00591CBD">
        <w:t>Access by Participants to Records held by the Provider</w:t>
      </w:r>
      <w:r w:rsidR="00575F92">
        <w:rPr>
          <w:color w:val="2B579A"/>
          <w:shd w:val="clear" w:color="auto" w:fill="E6E6E6"/>
        </w:rPr>
        <w:fldChar w:fldCharType="end"/>
      </w:r>
      <w:r w:rsidRPr="00591CBD">
        <w:t xml:space="preserve">), </w:t>
      </w:r>
      <w:r>
        <w:rPr>
          <w:color w:val="2B579A"/>
          <w:shd w:val="clear" w:color="auto" w:fill="E6E6E6"/>
        </w:rPr>
        <w:fldChar w:fldCharType="begin" w:fldLock="1"/>
      </w:r>
      <w:r>
        <w:instrText xml:space="preserve"> REF _Ref80293349 \r \h </w:instrText>
      </w:r>
      <w:r>
        <w:rPr>
          <w:color w:val="2B579A"/>
          <w:shd w:val="clear" w:color="auto" w:fill="E6E6E6"/>
        </w:rPr>
      </w:r>
      <w:r>
        <w:rPr>
          <w:color w:val="2B579A"/>
          <w:shd w:val="clear" w:color="auto" w:fill="E6E6E6"/>
        </w:rPr>
        <w:fldChar w:fldCharType="separate"/>
      </w:r>
      <w:r w:rsidR="00F4465A">
        <w:t>40</w:t>
      </w:r>
      <w:r>
        <w:rPr>
          <w:color w:val="2B579A"/>
          <w:shd w:val="clear" w:color="auto" w:fill="E6E6E6"/>
        </w:rPr>
        <w:fldChar w:fldCharType="end"/>
      </w:r>
      <w:r>
        <w:t> </w:t>
      </w:r>
      <w:r w:rsidRPr="00591CBD">
        <w:t>(</w:t>
      </w:r>
      <w:r w:rsidR="00575F92">
        <w:rPr>
          <w:color w:val="2B579A"/>
          <w:shd w:val="clear" w:color="auto" w:fill="E6E6E6"/>
        </w:rPr>
        <w:fldChar w:fldCharType="begin" w:fldLock="1"/>
      </w:r>
      <w:r w:rsidR="00575F92">
        <w:instrText xml:space="preserve"> REF _Ref80293349 \h </w:instrText>
      </w:r>
      <w:r w:rsidR="00575F92">
        <w:rPr>
          <w:color w:val="2B579A"/>
          <w:shd w:val="clear" w:color="auto" w:fill="E6E6E6"/>
        </w:rPr>
      </w:r>
      <w:r w:rsidR="00575F92">
        <w:rPr>
          <w:color w:val="2B579A"/>
          <w:shd w:val="clear" w:color="auto" w:fill="E6E6E6"/>
        </w:rPr>
        <w:fldChar w:fldCharType="separate"/>
      </w:r>
      <w:r w:rsidR="00F4465A">
        <w:t>Program Assurance Activities and audits</w:t>
      </w:r>
      <w:r w:rsidR="00575F92">
        <w:rPr>
          <w:color w:val="2B579A"/>
          <w:shd w:val="clear" w:color="auto" w:fill="E6E6E6"/>
        </w:rPr>
        <w:fldChar w:fldCharType="end"/>
      </w:r>
      <w:r w:rsidRPr="00591CBD">
        <w:t xml:space="preserve">), </w:t>
      </w:r>
      <w:r w:rsidRPr="00B37A3B">
        <w:rPr>
          <w:color w:val="2B579A"/>
          <w:shd w:val="clear" w:color="auto" w:fill="E6E6E6"/>
        </w:rPr>
        <w:fldChar w:fldCharType="begin" w:fldLock="1"/>
      </w:r>
      <w:r w:rsidRPr="00B37A3B">
        <w:instrText xml:space="preserve"> REF _Ref80290284 \r \h </w:instrText>
      </w:r>
      <w:r w:rsidRPr="00B37A3B">
        <w:rPr>
          <w:color w:val="2B579A"/>
          <w:shd w:val="clear" w:color="auto" w:fill="E6E6E6"/>
        </w:rPr>
      </w:r>
      <w:r w:rsidRPr="00B37A3B">
        <w:rPr>
          <w:color w:val="2B579A"/>
          <w:shd w:val="clear" w:color="auto" w:fill="E6E6E6"/>
        </w:rPr>
        <w:fldChar w:fldCharType="separate"/>
      </w:r>
      <w:r w:rsidR="00F4465A">
        <w:t>41</w:t>
      </w:r>
      <w:r w:rsidRPr="00B37A3B">
        <w:rPr>
          <w:color w:val="2B579A"/>
          <w:shd w:val="clear" w:color="auto" w:fill="E6E6E6"/>
        </w:rPr>
        <w:fldChar w:fldCharType="end"/>
      </w:r>
      <w:r w:rsidRPr="00B37A3B">
        <w:t xml:space="preserve"> (</w:t>
      </w:r>
      <w:r w:rsidR="00575F92">
        <w:rPr>
          <w:color w:val="2B579A"/>
          <w:shd w:val="clear" w:color="auto" w:fill="E6E6E6"/>
        </w:rPr>
        <w:fldChar w:fldCharType="begin" w:fldLock="1"/>
      </w:r>
      <w:r w:rsidR="00575F92">
        <w:instrText xml:space="preserve"> REF _Ref80290284 \h </w:instrText>
      </w:r>
      <w:r w:rsidR="00575F92">
        <w:rPr>
          <w:color w:val="2B579A"/>
          <w:shd w:val="clear" w:color="auto" w:fill="E6E6E6"/>
        </w:rPr>
      </w:r>
      <w:r w:rsidR="00575F92">
        <w:rPr>
          <w:color w:val="2B579A"/>
          <w:shd w:val="clear" w:color="auto" w:fill="E6E6E6"/>
        </w:rPr>
        <w:fldChar w:fldCharType="separate"/>
      </w:r>
      <w:r w:rsidR="00F4465A">
        <w:t>Access to Material</w:t>
      </w:r>
      <w:r w:rsidR="00575F92">
        <w:rPr>
          <w:color w:val="2B579A"/>
          <w:shd w:val="clear" w:color="auto" w:fill="E6E6E6"/>
        </w:rPr>
        <w:fldChar w:fldCharType="end"/>
      </w:r>
      <w:r w:rsidRPr="00B37A3B">
        <w:t>)</w:t>
      </w:r>
      <w:r>
        <w:t xml:space="preserve">, </w:t>
      </w:r>
      <w:r w:rsidRPr="00591CBD">
        <w:rPr>
          <w:color w:val="2B579A"/>
          <w:shd w:val="clear" w:color="auto" w:fill="E6E6E6"/>
        </w:rPr>
        <w:fldChar w:fldCharType="begin" w:fldLock="1"/>
      </w:r>
      <w:r w:rsidRPr="00591CBD">
        <w:instrText xml:space="preserve"> REF _Ref66987711 \w \h  \* MERGEFORMAT </w:instrText>
      </w:r>
      <w:r w:rsidRPr="00591CBD">
        <w:rPr>
          <w:color w:val="2B579A"/>
          <w:shd w:val="clear" w:color="auto" w:fill="E6E6E6"/>
        </w:rPr>
      </w:r>
      <w:r w:rsidRPr="00591CBD">
        <w:rPr>
          <w:color w:val="2B579A"/>
          <w:shd w:val="clear" w:color="auto" w:fill="E6E6E6"/>
        </w:rPr>
        <w:fldChar w:fldCharType="separate"/>
      </w:r>
      <w:r w:rsidR="00F4465A">
        <w:t>46</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_Ref66987711 \h </w:instrText>
      </w:r>
      <w:r w:rsidR="00575F92">
        <w:rPr>
          <w:color w:val="2B579A"/>
          <w:shd w:val="clear" w:color="auto" w:fill="E6E6E6"/>
        </w:rPr>
      </w:r>
      <w:r w:rsidR="00575F92">
        <w:rPr>
          <w:color w:val="2B579A"/>
          <w:shd w:val="clear" w:color="auto" w:fill="E6E6E6"/>
        </w:rPr>
        <w:fldChar w:fldCharType="separate"/>
      </w:r>
      <w:r w:rsidR="00F4465A" w:rsidRPr="00591CBD">
        <w:t>Corporate governance</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_Ref66987303 \w \h  \* MERGEFORMAT </w:instrText>
      </w:r>
      <w:r w:rsidRPr="00591CBD">
        <w:rPr>
          <w:color w:val="2B579A"/>
          <w:shd w:val="clear" w:color="auto" w:fill="E6E6E6"/>
        </w:rPr>
      </w:r>
      <w:r w:rsidRPr="00591CBD">
        <w:rPr>
          <w:color w:val="2B579A"/>
          <w:shd w:val="clear" w:color="auto" w:fill="E6E6E6"/>
        </w:rPr>
        <w:fldChar w:fldCharType="separate"/>
      </w:r>
      <w:r w:rsidR="00F4465A">
        <w:t>50</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_Ref66987303 \h </w:instrText>
      </w:r>
      <w:r w:rsidR="00575F92">
        <w:rPr>
          <w:color w:val="2B579A"/>
          <w:shd w:val="clear" w:color="auto" w:fill="E6E6E6"/>
        </w:rPr>
      </w:r>
      <w:r w:rsidR="00575F92">
        <w:rPr>
          <w:color w:val="2B579A"/>
          <w:shd w:val="clear" w:color="auto" w:fill="E6E6E6"/>
        </w:rPr>
        <w:fldChar w:fldCharType="separate"/>
      </w:r>
      <w:r w:rsidR="00F4465A" w:rsidRPr="00591CBD">
        <w:t>Subcontracting</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_Ref66987744 \w \h  \* MERGEFORMAT </w:instrText>
      </w:r>
      <w:r w:rsidRPr="00591CBD">
        <w:rPr>
          <w:color w:val="2B579A"/>
          <w:shd w:val="clear" w:color="auto" w:fill="E6E6E6"/>
        </w:rPr>
      </w:r>
      <w:r w:rsidRPr="00591CBD">
        <w:rPr>
          <w:color w:val="2B579A"/>
          <w:shd w:val="clear" w:color="auto" w:fill="E6E6E6"/>
        </w:rPr>
        <w:fldChar w:fldCharType="separate"/>
      </w:r>
      <w:r w:rsidR="00F4465A">
        <w:t>53</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_Ref98171050 \h </w:instrText>
      </w:r>
      <w:r w:rsidR="00575F92">
        <w:rPr>
          <w:color w:val="2B579A"/>
          <w:shd w:val="clear" w:color="auto" w:fill="E6E6E6"/>
        </w:rPr>
      </w:r>
      <w:r w:rsidR="00575F92">
        <w:rPr>
          <w:color w:val="2B579A"/>
          <w:shd w:val="clear" w:color="auto" w:fill="E6E6E6"/>
        </w:rPr>
        <w:fldChar w:fldCharType="separate"/>
      </w:r>
      <w:r w:rsidR="00F4465A" w:rsidRPr="00591CBD">
        <w:t>Provider suspension</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_Ref66987752 \w \h  \* MERGEFORMAT </w:instrText>
      </w:r>
      <w:r w:rsidRPr="00591CBD">
        <w:rPr>
          <w:color w:val="2B579A"/>
          <w:shd w:val="clear" w:color="auto" w:fill="E6E6E6"/>
        </w:rPr>
      </w:r>
      <w:r w:rsidRPr="00591CBD">
        <w:rPr>
          <w:color w:val="2B579A"/>
          <w:shd w:val="clear" w:color="auto" w:fill="E6E6E6"/>
        </w:rPr>
        <w:fldChar w:fldCharType="separate"/>
      </w:r>
      <w:r w:rsidR="00F4465A">
        <w:t>54</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_Ref66987752 \h </w:instrText>
      </w:r>
      <w:r w:rsidR="00575F92">
        <w:rPr>
          <w:color w:val="2B579A"/>
          <w:shd w:val="clear" w:color="auto" w:fill="E6E6E6"/>
        </w:rPr>
      </w:r>
      <w:r w:rsidR="00575F92">
        <w:rPr>
          <w:color w:val="2B579A"/>
          <w:shd w:val="clear" w:color="auto" w:fill="E6E6E6"/>
        </w:rPr>
        <w:fldChar w:fldCharType="separate"/>
      </w:r>
      <w:r w:rsidR="00F4465A" w:rsidRPr="00591CBD">
        <w:t>Remedies</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_Ref66987761 \w \h  \* MERGEFORMAT </w:instrText>
      </w:r>
      <w:r w:rsidRPr="00591CBD">
        <w:rPr>
          <w:color w:val="2B579A"/>
          <w:shd w:val="clear" w:color="auto" w:fill="E6E6E6"/>
        </w:rPr>
      </w:r>
      <w:r w:rsidRPr="00591CBD">
        <w:rPr>
          <w:color w:val="2B579A"/>
          <w:shd w:val="clear" w:color="auto" w:fill="E6E6E6"/>
        </w:rPr>
        <w:fldChar w:fldCharType="separate"/>
      </w:r>
      <w:r w:rsidR="00F4465A">
        <w:t>55</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_Ref66987761 \h </w:instrText>
      </w:r>
      <w:r w:rsidR="00575F92">
        <w:rPr>
          <w:color w:val="2B579A"/>
          <w:shd w:val="clear" w:color="auto" w:fill="E6E6E6"/>
        </w:rPr>
      </w:r>
      <w:r w:rsidR="00575F92">
        <w:rPr>
          <w:color w:val="2B579A"/>
          <w:shd w:val="clear" w:color="auto" w:fill="E6E6E6"/>
        </w:rPr>
        <w:fldChar w:fldCharType="separate"/>
      </w:r>
      <w:r w:rsidR="00F4465A" w:rsidRPr="00591CBD">
        <w:t>Performance under other Commonwealth agreements</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_Ref66987769 \w \h  \* MERGEFORMAT </w:instrText>
      </w:r>
      <w:r w:rsidRPr="00591CBD">
        <w:rPr>
          <w:color w:val="2B579A"/>
          <w:shd w:val="clear" w:color="auto" w:fill="E6E6E6"/>
        </w:rPr>
      </w:r>
      <w:r w:rsidRPr="00591CBD">
        <w:rPr>
          <w:color w:val="2B579A"/>
          <w:shd w:val="clear" w:color="auto" w:fill="E6E6E6"/>
        </w:rPr>
        <w:fldChar w:fldCharType="separate"/>
      </w:r>
      <w:r w:rsidR="00F4465A">
        <w:t>56</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_Ref66987769 \h </w:instrText>
      </w:r>
      <w:r w:rsidR="00575F92">
        <w:rPr>
          <w:color w:val="2B579A"/>
          <w:shd w:val="clear" w:color="auto" w:fill="E6E6E6"/>
        </w:rPr>
      </w:r>
      <w:r w:rsidR="00575F92">
        <w:rPr>
          <w:color w:val="2B579A"/>
          <w:shd w:val="clear" w:color="auto" w:fill="E6E6E6"/>
        </w:rPr>
        <w:fldChar w:fldCharType="separate"/>
      </w:r>
      <w:r w:rsidR="00F4465A" w:rsidRPr="00591CBD">
        <w:t xml:space="preserve">Liquidated </w:t>
      </w:r>
      <w:r w:rsidR="00F4465A">
        <w:t>D</w:t>
      </w:r>
      <w:r w:rsidR="00F4465A" w:rsidRPr="00591CBD">
        <w:t>amages</w:t>
      </w:r>
      <w:r w:rsidR="00575F92">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_Ref66987781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w:t>
      </w:r>
      <w:r w:rsidR="00575F92">
        <w:rPr>
          <w:color w:val="2B579A"/>
          <w:shd w:val="clear" w:color="auto" w:fill="E6E6E6"/>
        </w:rPr>
        <w:fldChar w:fldCharType="begin" w:fldLock="1"/>
      </w:r>
      <w:r w:rsidR="00575F92">
        <w:instrText xml:space="preserve"> REF _Ref66987267 \h </w:instrText>
      </w:r>
      <w:r w:rsidR="00575F92">
        <w:rPr>
          <w:color w:val="2B579A"/>
          <w:shd w:val="clear" w:color="auto" w:fill="E6E6E6"/>
        </w:rPr>
      </w:r>
      <w:r w:rsidR="00575F92">
        <w:rPr>
          <w:color w:val="2B579A"/>
          <w:shd w:val="clear" w:color="auto" w:fill="E6E6E6"/>
        </w:rPr>
        <w:fldChar w:fldCharType="separate"/>
      </w:r>
      <w:r w:rsidR="00F4465A" w:rsidRPr="00591CBD">
        <w:t>Termination or reduction in scope with costs</w:t>
      </w:r>
      <w:r w:rsidR="00575F92">
        <w:rPr>
          <w:color w:val="2B579A"/>
          <w:shd w:val="clear" w:color="auto" w:fill="E6E6E6"/>
        </w:rPr>
        <w:fldChar w:fldCharType="end"/>
      </w:r>
      <w:r w:rsidRPr="008C1C54">
        <w:t>)</w:t>
      </w:r>
      <w:r w:rsidR="00DE599F" w:rsidRPr="00470A6B">
        <w:t>,</w:t>
      </w:r>
      <w:r w:rsidRPr="00470A6B">
        <w:t xml:space="preserve"> </w:t>
      </w:r>
      <w:r w:rsidRPr="008C1C54">
        <w:rPr>
          <w:color w:val="2B579A"/>
          <w:shd w:val="clear" w:color="auto" w:fill="E6E6E6"/>
        </w:rPr>
        <w:fldChar w:fldCharType="begin" w:fldLock="1"/>
      </w:r>
      <w:r w:rsidRPr="008C1C54">
        <w:instrText xml:space="preserve"> REF _Ref71119068 \w \h  \* MERGEFORMAT </w:instrText>
      </w:r>
      <w:r w:rsidRPr="008C1C54">
        <w:rPr>
          <w:color w:val="2B579A"/>
          <w:shd w:val="clear" w:color="auto" w:fill="E6E6E6"/>
        </w:rPr>
      </w:r>
      <w:r w:rsidRPr="008C1C54">
        <w:rPr>
          <w:color w:val="2B579A"/>
          <w:shd w:val="clear" w:color="auto" w:fill="E6E6E6"/>
        </w:rPr>
        <w:fldChar w:fldCharType="separate"/>
      </w:r>
      <w:r w:rsidR="00F4465A">
        <w:t>58</w:t>
      </w:r>
      <w:r w:rsidRPr="008C1C54">
        <w:rPr>
          <w:color w:val="2B579A"/>
          <w:shd w:val="clear" w:color="auto" w:fill="E6E6E6"/>
        </w:rPr>
        <w:fldChar w:fldCharType="end"/>
      </w:r>
      <w:r w:rsidRPr="008C1C54">
        <w:t xml:space="preserve"> (</w:t>
      </w:r>
      <w:r w:rsidR="00575F92">
        <w:rPr>
          <w:color w:val="2B579A"/>
          <w:shd w:val="clear" w:color="auto" w:fill="E6E6E6"/>
        </w:rPr>
        <w:fldChar w:fldCharType="begin" w:fldLock="1"/>
      </w:r>
      <w:r w:rsidR="00575F92">
        <w:instrText xml:space="preserve"> REF _Ref66985825 \h </w:instrText>
      </w:r>
      <w:r w:rsidR="00575F92">
        <w:rPr>
          <w:color w:val="2B579A"/>
          <w:shd w:val="clear" w:color="auto" w:fill="E6E6E6"/>
        </w:rPr>
      </w:r>
      <w:r w:rsidR="00575F92">
        <w:rPr>
          <w:color w:val="2B579A"/>
          <w:shd w:val="clear" w:color="auto" w:fill="E6E6E6"/>
        </w:rPr>
        <w:fldChar w:fldCharType="separate"/>
      </w:r>
      <w:r w:rsidR="00F4465A" w:rsidRPr="00591CBD">
        <w:t>Termination or reduction in scope for default</w:t>
      </w:r>
      <w:r w:rsidR="00575F92">
        <w:rPr>
          <w:color w:val="2B579A"/>
          <w:shd w:val="clear" w:color="auto" w:fill="E6E6E6"/>
        </w:rPr>
        <w:fldChar w:fldCharType="end"/>
      </w:r>
      <w:r w:rsidRPr="008C1C54">
        <w:t>)</w:t>
      </w:r>
      <w:r w:rsidR="00135947">
        <w:t>,</w:t>
      </w:r>
      <w:r w:rsidR="00DE599F" w:rsidRPr="008C1C54">
        <w:t xml:space="preserve"> </w:t>
      </w:r>
      <w:r w:rsidR="00DE599F" w:rsidRPr="00470A6B">
        <w:rPr>
          <w:color w:val="2B579A"/>
          <w:shd w:val="clear" w:color="auto" w:fill="E6E6E6"/>
        </w:rPr>
        <w:fldChar w:fldCharType="begin" w:fldLock="1"/>
      </w:r>
      <w:r w:rsidR="00DE599F" w:rsidRPr="00470A6B">
        <w:instrText xml:space="preserve"> REF _Ref66982183 \w \h  \* MERGEFORMAT </w:instrText>
      </w:r>
      <w:r w:rsidR="00DE599F" w:rsidRPr="00470A6B">
        <w:rPr>
          <w:color w:val="2B579A"/>
          <w:shd w:val="clear" w:color="auto" w:fill="E6E6E6"/>
        </w:rPr>
      </w:r>
      <w:r w:rsidR="00DE599F" w:rsidRPr="00470A6B">
        <w:rPr>
          <w:color w:val="2B579A"/>
          <w:shd w:val="clear" w:color="auto" w:fill="E6E6E6"/>
        </w:rPr>
        <w:fldChar w:fldCharType="separate"/>
      </w:r>
      <w:r w:rsidR="00F4465A">
        <w:t>68</w:t>
      </w:r>
      <w:r w:rsidR="00DE599F" w:rsidRPr="00470A6B">
        <w:rPr>
          <w:color w:val="2B579A"/>
          <w:shd w:val="clear" w:color="auto" w:fill="E6E6E6"/>
        </w:rPr>
        <w:fldChar w:fldCharType="end"/>
      </w:r>
      <w:r w:rsidR="00DE599F" w:rsidRPr="00470A6B">
        <w:t xml:space="preserve"> (</w:t>
      </w:r>
      <w:r w:rsidR="00575F92">
        <w:rPr>
          <w:color w:val="2B579A"/>
          <w:shd w:val="clear" w:color="auto" w:fill="E6E6E6"/>
        </w:rPr>
        <w:fldChar w:fldCharType="begin" w:fldLock="1"/>
      </w:r>
      <w:r w:rsidR="00575F92">
        <w:instrText xml:space="preserve"> REF _Ref98171116 \h </w:instrText>
      </w:r>
      <w:r w:rsidR="00575F92">
        <w:rPr>
          <w:color w:val="2B579A"/>
          <w:shd w:val="clear" w:color="auto" w:fill="E6E6E6"/>
        </w:rPr>
      </w:r>
      <w:r w:rsidR="00575F92">
        <w:rPr>
          <w:color w:val="2B579A"/>
          <w:shd w:val="clear" w:color="auto" w:fill="E6E6E6"/>
        </w:rPr>
        <w:fldChar w:fldCharType="separate"/>
      </w:r>
      <w:r w:rsidR="00F4465A" w:rsidRPr="00591CBD">
        <w:t>The Department may vary certain terms</w:t>
      </w:r>
      <w:r w:rsidR="00575F92">
        <w:rPr>
          <w:color w:val="2B579A"/>
          <w:shd w:val="clear" w:color="auto" w:fill="E6E6E6"/>
        </w:rPr>
        <w:fldChar w:fldCharType="end"/>
      </w:r>
      <w:r w:rsidR="00DE599F" w:rsidRPr="00470A6B">
        <w:t>)</w:t>
      </w:r>
      <w:r w:rsidR="00135947">
        <w:t xml:space="preserve"> or </w:t>
      </w:r>
      <w:r w:rsidR="00135947">
        <w:rPr>
          <w:color w:val="2B579A"/>
          <w:shd w:val="clear" w:color="auto" w:fill="E6E6E6"/>
        </w:rPr>
        <w:fldChar w:fldCharType="begin" w:fldLock="1"/>
      </w:r>
      <w:r w:rsidR="00135947">
        <w:instrText xml:space="preserve"> REF _Ref77778886 \r \h </w:instrText>
      </w:r>
      <w:r w:rsidR="00135947">
        <w:rPr>
          <w:color w:val="2B579A"/>
          <w:shd w:val="clear" w:color="auto" w:fill="E6E6E6"/>
        </w:rPr>
      </w:r>
      <w:r w:rsidR="00135947">
        <w:rPr>
          <w:color w:val="2B579A"/>
          <w:shd w:val="clear" w:color="auto" w:fill="E6E6E6"/>
        </w:rPr>
        <w:fldChar w:fldCharType="separate"/>
      </w:r>
      <w:r w:rsidR="00F4465A">
        <w:t>107</w:t>
      </w:r>
      <w:r w:rsidR="00135947">
        <w:rPr>
          <w:color w:val="2B579A"/>
          <w:shd w:val="clear" w:color="auto" w:fill="E6E6E6"/>
        </w:rPr>
        <w:fldChar w:fldCharType="end"/>
      </w:r>
      <w:r w:rsidR="00135947">
        <w:t xml:space="preserve"> (</w:t>
      </w:r>
      <w:r w:rsidR="00575F92">
        <w:rPr>
          <w:color w:val="2B579A"/>
          <w:shd w:val="clear" w:color="auto" w:fill="E6E6E6"/>
        </w:rPr>
        <w:fldChar w:fldCharType="begin" w:fldLock="1"/>
      </w:r>
      <w:r w:rsidR="00575F92">
        <w:instrText xml:space="preserve"> REF _Ref77778886 \h </w:instrText>
      </w:r>
      <w:r w:rsidR="00575F92">
        <w:rPr>
          <w:color w:val="2B579A"/>
          <w:shd w:val="clear" w:color="auto" w:fill="E6E6E6"/>
        </w:rPr>
      </w:r>
      <w:r w:rsidR="00575F92">
        <w:rPr>
          <w:color w:val="2B579A"/>
          <w:shd w:val="clear" w:color="auto" w:fill="E6E6E6"/>
        </w:rPr>
        <w:fldChar w:fldCharType="separate"/>
      </w:r>
      <w:r w:rsidR="00F4465A" w:rsidRPr="000C6CDB">
        <w:t>Action about performance</w:t>
      </w:r>
      <w:r w:rsidR="00575F92">
        <w:rPr>
          <w:color w:val="2B579A"/>
          <w:shd w:val="clear" w:color="auto" w:fill="E6E6E6"/>
        </w:rPr>
        <w:fldChar w:fldCharType="end"/>
      </w:r>
      <w:r w:rsidR="00135947">
        <w:t>)</w:t>
      </w:r>
      <w:r w:rsidRPr="008C1C54">
        <w:t>;</w:t>
      </w:r>
      <w:r w:rsidRPr="00591CBD">
        <w:t xml:space="preserve"> </w:t>
      </w:r>
    </w:p>
    <w:p w14:paraId="29B043CD" w14:textId="77777777" w:rsidR="00C67B82" w:rsidRPr="00591CBD" w:rsidRDefault="00C67B82" w:rsidP="00530083">
      <w:pPr>
        <w:pStyle w:val="SubclausewithAlphaafternumber"/>
      </w:pPr>
      <w:r w:rsidRPr="00591CBD">
        <w:t xml:space="preserve">where the Department is conducting its own breach of contract or fraud investigation or taking consequential action; or </w:t>
      </w:r>
    </w:p>
    <w:p w14:paraId="6A25D2C2" w14:textId="77777777" w:rsidR="00C67B82" w:rsidRPr="00591CBD" w:rsidRDefault="00C67B82" w:rsidP="00530083">
      <w:pPr>
        <w:pStyle w:val="SubclausewithAlphaafternumber"/>
      </w:pPr>
      <w:r w:rsidRPr="00591CBD">
        <w:t>where an authority of the Commonwealth, or of a state or a territory is investigating a breach, or suspected breach, of the law by the Provider.</w:t>
      </w:r>
    </w:p>
    <w:p w14:paraId="48133AA9" w14:textId="77777777" w:rsidR="00C67B82" w:rsidRPr="00591CBD" w:rsidRDefault="00C67B82" w:rsidP="00EF5CA6">
      <w:pPr>
        <w:pStyle w:val="Standardsubclause0"/>
      </w:pPr>
      <w:r w:rsidRPr="00591CBD">
        <w:t>Despite the existence of a dispute, both Parties must (unless requested in writing by the other Party not to do so) continue to perform their obligations under this Deed.</w:t>
      </w:r>
    </w:p>
    <w:p w14:paraId="24BE4B99" w14:textId="77777777" w:rsidR="00C67B82" w:rsidRPr="00591CBD" w:rsidRDefault="00C67B82" w:rsidP="001D4075">
      <w:pPr>
        <w:pStyle w:val="Standardclause0"/>
      </w:pPr>
      <w:bookmarkStart w:id="833" w:name="_Toc72237088"/>
      <w:bookmarkStart w:id="834" w:name="_Toc72323505"/>
      <w:bookmarkStart w:id="835" w:name="_Toc73119682"/>
      <w:bookmarkStart w:id="836" w:name="_Ref66987744"/>
      <w:bookmarkStart w:id="837" w:name="_Toc72797917"/>
      <w:bookmarkStart w:id="838" w:name="_Toc79000479"/>
      <w:bookmarkStart w:id="839" w:name="_Toc80265625"/>
      <w:bookmarkStart w:id="840" w:name="_Toc80703321"/>
      <w:bookmarkStart w:id="841" w:name="_Toc86941782"/>
      <w:bookmarkStart w:id="842" w:name="_Toc97281178"/>
      <w:bookmarkStart w:id="843" w:name="_Ref98171050"/>
      <w:bookmarkStart w:id="844" w:name="_Ref124236477"/>
      <w:bookmarkStart w:id="845" w:name="_Ref124236487"/>
      <w:bookmarkStart w:id="846" w:name="_Toc128066750"/>
      <w:bookmarkStart w:id="847" w:name="_Ref66987860"/>
      <w:r w:rsidRPr="00591CBD">
        <w:t>Provider suspension</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14:paraId="3366FD22" w14:textId="355075C8" w:rsidR="00C67B82" w:rsidRPr="00591CBD" w:rsidRDefault="00C67B82" w:rsidP="00EF5CA6">
      <w:pPr>
        <w:pStyle w:val="Standardsubclause0"/>
      </w:pPr>
      <w:bookmarkStart w:id="848" w:name="_Ref76222719"/>
      <w:r w:rsidRPr="00591CBD">
        <w:t xml:space="preserve">The Department may take action under clause </w:t>
      </w:r>
      <w:r w:rsidRPr="00591CBD">
        <w:rPr>
          <w:color w:val="2B579A"/>
          <w:shd w:val="clear" w:color="auto" w:fill="E6E6E6"/>
        </w:rPr>
        <w:fldChar w:fldCharType="begin" w:fldLock="1"/>
      </w:r>
      <w:r w:rsidRPr="00591CBD">
        <w:instrText xml:space="preserve"> REF _Ref66987836 \w \h  \* MERGEFORMAT </w:instrText>
      </w:r>
      <w:r w:rsidRPr="00591CBD">
        <w:rPr>
          <w:color w:val="2B579A"/>
          <w:shd w:val="clear" w:color="auto" w:fill="E6E6E6"/>
        </w:rPr>
      </w:r>
      <w:r w:rsidRPr="00591CBD">
        <w:rPr>
          <w:color w:val="2B579A"/>
          <w:shd w:val="clear" w:color="auto" w:fill="E6E6E6"/>
        </w:rPr>
        <w:fldChar w:fldCharType="separate"/>
      </w:r>
      <w:r w:rsidR="00F4465A">
        <w:t>54.2(a)</w:t>
      </w:r>
      <w:r w:rsidRPr="00591CBD">
        <w:rPr>
          <w:color w:val="2B579A"/>
          <w:shd w:val="clear" w:color="auto" w:fill="E6E6E6"/>
        </w:rPr>
        <w:fldChar w:fldCharType="end"/>
      </w:r>
      <w:r w:rsidRPr="00591CBD">
        <w:t xml:space="preserve"> by issuing a Notice to the Provider, if the Department is of the opinion that:</w:t>
      </w:r>
      <w:bookmarkEnd w:id="847"/>
      <w:bookmarkEnd w:id="848"/>
      <w:r w:rsidRPr="00591CBD">
        <w:t xml:space="preserve"> </w:t>
      </w:r>
    </w:p>
    <w:p w14:paraId="1109BEF2" w14:textId="77777777" w:rsidR="00C67B82" w:rsidRPr="00591CBD" w:rsidRDefault="00C67B82" w:rsidP="00530083">
      <w:pPr>
        <w:pStyle w:val="SubclausewithAlphaafternumber"/>
      </w:pPr>
      <w:r w:rsidRPr="00591CBD">
        <w:t xml:space="preserve">the Provider may be in breach of its obligations under this Deed, and while the Department investigates the matter; </w:t>
      </w:r>
    </w:p>
    <w:p w14:paraId="3DEF093B" w14:textId="77777777" w:rsidR="00C67B82" w:rsidRPr="00591CBD" w:rsidRDefault="00C67B82" w:rsidP="00530083">
      <w:pPr>
        <w:pStyle w:val="SubclausewithAlphaafternumber"/>
      </w:pPr>
      <w:r w:rsidRPr="00591CBD">
        <w:t xml:space="preserve">the Provider's performance of any of its obligations under this Deed is less than satisfactory to the Department; </w:t>
      </w:r>
    </w:p>
    <w:p w14:paraId="1641E292" w14:textId="77777777" w:rsidR="00C67B82" w:rsidRPr="00591CBD" w:rsidRDefault="00C67B82" w:rsidP="00530083">
      <w:pPr>
        <w:pStyle w:val="SubclausewithAlphaafternumber"/>
      </w:pPr>
      <w:r w:rsidRPr="00591CBD">
        <w:t xml:space="preserve">the Provider has outstanding or unacquitted money under any arrangement, whether contractual or statutory, with the Commonwealth; or </w:t>
      </w:r>
    </w:p>
    <w:p w14:paraId="789DAF1C" w14:textId="77777777" w:rsidR="00C67B82" w:rsidRPr="00591CBD" w:rsidRDefault="00C67B82" w:rsidP="00530083">
      <w:pPr>
        <w:pStyle w:val="SubclausewithAlphaafternumber"/>
      </w:pPr>
      <w:r w:rsidRPr="00591CBD">
        <w:t xml:space="preserve">the Provider may be engaged in fraudulent activity, and while the Department investigates the matter. </w:t>
      </w:r>
    </w:p>
    <w:p w14:paraId="5453CE97" w14:textId="4AF943F5" w:rsidR="00C67B82" w:rsidRPr="00591CBD" w:rsidRDefault="00C67B82" w:rsidP="00EF5CA6">
      <w:pPr>
        <w:pStyle w:val="Standardsubclause0"/>
      </w:pPr>
      <w:r w:rsidRPr="00591CBD">
        <w:t xml:space="preserve">Notwithstanding any action taken by the Department under clause </w:t>
      </w:r>
      <w:r w:rsidRPr="00591CBD">
        <w:rPr>
          <w:color w:val="2B579A"/>
          <w:shd w:val="clear" w:color="auto" w:fill="E6E6E6"/>
        </w:rPr>
        <w:fldChar w:fldCharType="begin" w:fldLock="1"/>
      </w:r>
      <w:r w:rsidRPr="00591CBD">
        <w:instrText xml:space="preserve"> REF _Ref76222719 \r \h  \* MERGEFORMAT </w:instrText>
      </w:r>
      <w:r w:rsidRPr="00591CBD">
        <w:rPr>
          <w:color w:val="2B579A"/>
          <w:shd w:val="clear" w:color="auto" w:fill="E6E6E6"/>
        </w:rPr>
      </w:r>
      <w:r w:rsidRPr="00591CBD">
        <w:rPr>
          <w:color w:val="2B579A"/>
          <w:shd w:val="clear" w:color="auto" w:fill="E6E6E6"/>
        </w:rPr>
        <w:fldChar w:fldCharType="separate"/>
      </w:r>
      <w:r w:rsidR="00F4465A">
        <w:t>53.1</w:t>
      </w:r>
      <w:r w:rsidRPr="00591CBD">
        <w:rPr>
          <w:color w:val="2B579A"/>
          <w:shd w:val="clear" w:color="auto" w:fill="E6E6E6"/>
        </w:rPr>
        <w:fldChar w:fldCharType="end"/>
      </w:r>
      <w:r w:rsidRPr="00591CBD">
        <w:t xml:space="preserve">, the Provider must continue to perform its obligations under this Deed, subject to any Notice under clause </w:t>
      </w:r>
      <w:r w:rsidRPr="00591CBD">
        <w:rPr>
          <w:color w:val="2B579A"/>
          <w:shd w:val="clear" w:color="auto" w:fill="E6E6E6"/>
        </w:rPr>
        <w:fldChar w:fldCharType="begin" w:fldLock="1"/>
      </w:r>
      <w:r w:rsidRPr="00591CBD">
        <w:instrText xml:space="preserve"> REF _Ref73648415 \w \h  \* MERGEFORMAT </w:instrText>
      </w:r>
      <w:r w:rsidRPr="00591CBD">
        <w:rPr>
          <w:color w:val="2B579A"/>
          <w:shd w:val="clear" w:color="auto" w:fill="E6E6E6"/>
        </w:rPr>
      </w:r>
      <w:r w:rsidRPr="00591CBD">
        <w:rPr>
          <w:color w:val="2B579A"/>
          <w:shd w:val="clear" w:color="auto" w:fill="E6E6E6"/>
        </w:rPr>
        <w:fldChar w:fldCharType="separate"/>
      </w:r>
      <w:r w:rsidR="00F4465A">
        <w:t>54.2(a)(i)</w:t>
      </w:r>
      <w:r w:rsidRPr="00591CBD">
        <w:rPr>
          <w:color w:val="2B579A"/>
          <w:shd w:val="clear" w:color="auto" w:fill="E6E6E6"/>
        </w:rPr>
        <w:fldChar w:fldCharType="end"/>
      </w:r>
      <w:r w:rsidRPr="00591CBD">
        <w:t xml:space="preserve"> to suspend the Services, in whole or in part.</w:t>
      </w:r>
    </w:p>
    <w:p w14:paraId="2E2955CB" w14:textId="37C3E643" w:rsidR="00C67B82" w:rsidRPr="00591CBD" w:rsidRDefault="00C67B82" w:rsidP="00C04D48">
      <w:pPr>
        <w:pStyle w:val="Standardsubclause0"/>
        <w:keepNext/>
        <w:keepLines/>
        <w:ind w:left="1219"/>
      </w:pPr>
      <w:r w:rsidRPr="00591CBD">
        <w:lastRenderedPageBreak/>
        <w:t>If the Department suspends the Provider from delivering Services under clause</w:t>
      </w:r>
      <w:r>
        <w:t> </w:t>
      </w:r>
      <w:r w:rsidRPr="00591CBD">
        <w:rPr>
          <w:color w:val="2B579A"/>
          <w:shd w:val="clear" w:color="auto" w:fill="E6E6E6"/>
        </w:rPr>
        <w:fldChar w:fldCharType="begin" w:fldLock="1"/>
      </w:r>
      <w:r w:rsidRPr="00591CBD">
        <w:instrText xml:space="preserve"> REF _Ref66987836 \w \h  \* MERGEFORMAT </w:instrText>
      </w:r>
      <w:r w:rsidRPr="00591CBD">
        <w:rPr>
          <w:color w:val="2B579A"/>
          <w:shd w:val="clear" w:color="auto" w:fill="E6E6E6"/>
        </w:rPr>
      </w:r>
      <w:r w:rsidRPr="00591CBD">
        <w:rPr>
          <w:color w:val="2B579A"/>
          <w:shd w:val="clear" w:color="auto" w:fill="E6E6E6"/>
        </w:rPr>
        <w:fldChar w:fldCharType="separate"/>
      </w:r>
      <w:r w:rsidR="00F4465A">
        <w:t>54.2(a)</w:t>
      </w:r>
      <w:r w:rsidRPr="00591CBD">
        <w:rPr>
          <w:color w:val="2B579A"/>
          <w:shd w:val="clear" w:color="auto" w:fill="E6E6E6"/>
        </w:rPr>
        <w:fldChar w:fldCharType="end"/>
      </w:r>
      <w:r w:rsidRPr="00591CBD">
        <w:t xml:space="preserve">, in whole or in part, the Provider must: </w:t>
      </w:r>
    </w:p>
    <w:p w14:paraId="02CD058C" w14:textId="77777777" w:rsidR="00C67B82" w:rsidRPr="00591CBD" w:rsidRDefault="00C67B82" w:rsidP="00530083">
      <w:pPr>
        <w:pStyle w:val="SubclausewithAlphaafternumber"/>
      </w:pPr>
      <w:r w:rsidRPr="00591CBD">
        <w:t xml:space="preserve">during the period of suspension commencing on the date specified in the relevant Notice from the Department and ending on the date Notified by the Department: </w:t>
      </w:r>
    </w:p>
    <w:p w14:paraId="0E5A7333" w14:textId="3DF62AF4" w:rsidR="00C67B82" w:rsidRPr="00591CBD" w:rsidRDefault="00C67B82" w:rsidP="00042D68">
      <w:pPr>
        <w:pStyle w:val="SubclausewithRoman"/>
      </w:pPr>
      <w:r w:rsidRPr="00591CBD">
        <w:t>immediately cease delivering the Services in accordance with the relevant Notice (including</w:t>
      </w:r>
      <w:r w:rsidR="009E2C82">
        <w:t xml:space="preserve"> </w:t>
      </w:r>
      <w:r w:rsidRPr="00591CBD">
        <w:t>in respect of any relevant Employment Region</w:t>
      </w:r>
      <w:r w:rsidR="00B22286">
        <w:t>, Location and/or Site</w:t>
      </w:r>
      <w:r w:rsidRPr="00591CBD">
        <w:t>); and</w:t>
      </w:r>
    </w:p>
    <w:p w14:paraId="3F022CDE" w14:textId="596AA1FD" w:rsidR="00C67B82" w:rsidRPr="00591CBD" w:rsidRDefault="00C67B82" w:rsidP="00042D68">
      <w:pPr>
        <w:pStyle w:val="SubclausewithRoman"/>
      </w:pPr>
      <w:r w:rsidRPr="00591CBD">
        <w:t>not accept any new Referrals in accordance with the relevant Notice (including</w:t>
      </w:r>
      <w:r w:rsidR="009E2C82">
        <w:t xml:space="preserve"> </w:t>
      </w:r>
      <w:r w:rsidRPr="00591CBD">
        <w:t>in respect of any relevant Employment Region</w:t>
      </w:r>
      <w:r w:rsidR="00B22286">
        <w:t>, Location and/or Site</w:t>
      </w:r>
      <w:r w:rsidRPr="00591CBD">
        <w:t xml:space="preserve">); and </w:t>
      </w:r>
    </w:p>
    <w:p w14:paraId="51801A1D" w14:textId="0B3716C0" w:rsidR="00C67B82" w:rsidRPr="00591CBD" w:rsidRDefault="00C67B82" w:rsidP="00530083">
      <w:pPr>
        <w:pStyle w:val="SubclausewithAlphaafternumber"/>
        <w:rPr>
          <w:rStyle w:val="SubclausewithAlphaafternumberChar"/>
        </w:rPr>
      </w:pPr>
      <w:r w:rsidRPr="00591CBD">
        <w:t xml:space="preserve">Notify any </w:t>
      </w:r>
      <w:r w:rsidRPr="00591CBD">
        <w:rPr>
          <w:rStyle w:val="SubclausewithAlphaafternumberChar"/>
        </w:rPr>
        <w:t xml:space="preserve">relevant </w:t>
      </w:r>
      <w:r w:rsidR="00D67A6C">
        <w:rPr>
          <w:rStyle w:val="SubclausewithAlphaafternumberChar"/>
        </w:rPr>
        <w:t>Other Program</w:t>
      </w:r>
      <w:r w:rsidR="00D67A6C" w:rsidRPr="00591CBD">
        <w:rPr>
          <w:rStyle w:val="SubclausewithAlphaafternumberChar"/>
        </w:rPr>
        <w:t xml:space="preserve"> </w:t>
      </w:r>
      <w:r w:rsidRPr="00591CBD">
        <w:rPr>
          <w:rStyle w:val="SubclausewithAlphaafternumberChar"/>
        </w:rPr>
        <w:t>Provider (including</w:t>
      </w:r>
      <w:r w:rsidR="009E2C82">
        <w:rPr>
          <w:rStyle w:val="SubclausewithAlphaafternumberChar"/>
        </w:rPr>
        <w:t xml:space="preserve"> </w:t>
      </w:r>
      <w:r w:rsidRPr="00591CBD">
        <w:rPr>
          <w:rStyle w:val="SubclausewithAlphaafternumberChar"/>
        </w:rPr>
        <w:t>in respect of any relevant Employment Region</w:t>
      </w:r>
      <w:r w:rsidR="00B22286">
        <w:t>, Location and/or Site</w:t>
      </w:r>
      <w:r w:rsidRPr="00591CBD">
        <w:rPr>
          <w:rStyle w:val="SubclausewithAlphaafternumberChar"/>
        </w:rPr>
        <w:t>) in respect of which the Provider has been suspended, within 10 Business Days of the Provider being Notified that it is suspended.</w:t>
      </w:r>
    </w:p>
    <w:p w14:paraId="3A769FBB" w14:textId="77777777" w:rsidR="00C67B82" w:rsidRPr="00591CBD" w:rsidRDefault="00C67B82" w:rsidP="001D4075">
      <w:pPr>
        <w:pStyle w:val="Standardclause0"/>
      </w:pPr>
      <w:bookmarkStart w:id="849" w:name="_Toc73517564"/>
      <w:bookmarkStart w:id="850" w:name="_Toc73517565"/>
      <w:bookmarkStart w:id="851" w:name="_Ref66987752"/>
      <w:bookmarkStart w:id="852" w:name="_Ref66987808"/>
      <w:bookmarkStart w:id="853" w:name="_Ref66987952"/>
      <w:bookmarkStart w:id="854" w:name="_Ref66987970"/>
      <w:bookmarkStart w:id="855" w:name="_Toc79000480"/>
      <w:bookmarkStart w:id="856" w:name="_Toc80265626"/>
      <w:bookmarkStart w:id="857" w:name="_Toc80703322"/>
      <w:bookmarkStart w:id="858" w:name="_Toc86941783"/>
      <w:bookmarkStart w:id="859" w:name="_Toc97281179"/>
      <w:bookmarkStart w:id="860" w:name="_Toc128066751"/>
      <w:bookmarkEnd w:id="849"/>
      <w:bookmarkEnd w:id="850"/>
      <w:r w:rsidRPr="00591CBD">
        <w:t>Remedies</w:t>
      </w:r>
      <w:bookmarkEnd w:id="851"/>
      <w:bookmarkEnd w:id="852"/>
      <w:bookmarkEnd w:id="853"/>
      <w:bookmarkEnd w:id="854"/>
      <w:bookmarkEnd w:id="855"/>
      <w:bookmarkEnd w:id="856"/>
      <w:bookmarkEnd w:id="857"/>
      <w:bookmarkEnd w:id="858"/>
      <w:bookmarkEnd w:id="859"/>
      <w:bookmarkEnd w:id="860"/>
      <w:r w:rsidRPr="00591CBD">
        <w:t xml:space="preserve"> </w:t>
      </w:r>
    </w:p>
    <w:p w14:paraId="73DA9090" w14:textId="77777777" w:rsidR="00C67B82" w:rsidRPr="00591CBD" w:rsidRDefault="00C67B82" w:rsidP="00EF5CA6">
      <w:pPr>
        <w:pStyle w:val="Standardsubclause0"/>
      </w:pPr>
      <w:bookmarkStart w:id="861" w:name="_Hlk97122132"/>
      <w:r w:rsidRPr="00591CBD">
        <w:t xml:space="preserve">If: </w:t>
      </w:r>
    </w:p>
    <w:p w14:paraId="22E8D708" w14:textId="77777777" w:rsidR="00C67B82" w:rsidRPr="00591CBD" w:rsidRDefault="00C67B82" w:rsidP="00530083">
      <w:pPr>
        <w:pStyle w:val="SubclausewithAlphaafternumber"/>
      </w:pPr>
      <w:r w:rsidRPr="00591CBD">
        <w:t xml:space="preserve">the Provider fails to rectify a breach, or pattern of breaches, of this Deed, as determined and specified by the Department, to the Department's complete satisfaction, within 10 Business Days of receiving a Notice from the Department to do so, or such other period specified by the Department; </w:t>
      </w:r>
    </w:p>
    <w:p w14:paraId="598E04FA" w14:textId="77777777" w:rsidR="00C67B82" w:rsidRPr="00591CBD" w:rsidRDefault="00C67B82" w:rsidP="00530083">
      <w:pPr>
        <w:pStyle w:val="SubclausewithAlphaafternumber"/>
      </w:pPr>
      <w:r w:rsidRPr="00591CBD">
        <w:t xml:space="preserve">the Provider fails to fulfil, or is in breach of, any of its obligations under this Deed that are not capable of being rectified, as determined by the Department; </w:t>
      </w:r>
    </w:p>
    <w:p w14:paraId="3861D811" w14:textId="77777777" w:rsidR="00C67B82" w:rsidRPr="00591CBD" w:rsidRDefault="00C67B82" w:rsidP="00530083">
      <w:pPr>
        <w:pStyle w:val="SubclausewithAlphaafternumber"/>
      </w:pPr>
      <w:r w:rsidRPr="00591CBD">
        <w:t>the Provider's performance of any of its obligations under this Deed is less than satisfactory to the Department;</w:t>
      </w:r>
    </w:p>
    <w:p w14:paraId="1CAAD793" w14:textId="5D279161" w:rsidR="00C67B82" w:rsidRPr="00591CBD" w:rsidRDefault="00C67B82" w:rsidP="00530083">
      <w:pPr>
        <w:pStyle w:val="SubclausewithAlphaafternumber"/>
      </w:pPr>
      <w:r w:rsidRPr="00591CBD">
        <w:t xml:space="preserve">an event has occurred which would entitle the Department to 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 or</w:t>
      </w:r>
    </w:p>
    <w:p w14:paraId="611CDC3F" w14:textId="10E07DC4" w:rsidR="00C67B82" w:rsidRPr="00591CBD" w:rsidRDefault="00C67B82" w:rsidP="00530083">
      <w:pPr>
        <w:pStyle w:val="SubclausewithAlphaafternumber"/>
      </w:pPr>
      <w:r w:rsidRPr="00591CBD">
        <w:t xml:space="preserve">this Deed otherwise provides for the Department to exercise rights under clause </w:t>
      </w:r>
      <w:r w:rsidRPr="00591CBD">
        <w:rPr>
          <w:color w:val="2B579A"/>
          <w:shd w:val="clear" w:color="auto" w:fill="E6E6E6"/>
        </w:rPr>
        <w:fldChar w:fldCharType="begin" w:fldLock="1"/>
      </w:r>
      <w:r w:rsidRPr="00591CBD">
        <w:instrText xml:space="preserve"> REF _Ref66985807 \w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w:t>
      </w:r>
    </w:p>
    <w:p w14:paraId="2B3A3F6B" w14:textId="76536324" w:rsidR="00C67B82" w:rsidRPr="00591CBD" w:rsidRDefault="00C67B82" w:rsidP="00C67B82">
      <w:pPr>
        <w:pStyle w:val="StandardSubclause-Indent"/>
      </w:pPr>
      <w:r w:rsidRPr="00591CBD">
        <w:t xml:space="preserve">the Department may, at its absolute discretion and by providing Notice to the Provider, immediately exercise one or more of the remedies </w:t>
      </w:r>
      <w:r w:rsidR="002D145D">
        <w:t xml:space="preserve">specified </w:t>
      </w:r>
      <w:r w:rsidRPr="00591CBD">
        <w:t>in clause</w:t>
      </w:r>
      <w:r>
        <w:t> </w:t>
      </w:r>
      <w:r w:rsidRPr="00591CBD">
        <w:rPr>
          <w:color w:val="2B579A"/>
          <w:shd w:val="clear" w:color="auto" w:fill="E6E6E6"/>
        </w:rPr>
        <w:fldChar w:fldCharType="begin" w:fldLock="1"/>
      </w:r>
      <w:r w:rsidRPr="00591CBD">
        <w:instrText xml:space="preserve"> REF _Ref66985807 \w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w:t>
      </w:r>
    </w:p>
    <w:p w14:paraId="749FC03D" w14:textId="77777777" w:rsidR="00C67B82" w:rsidRPr="00591CBD" w:rsidRDefault="00C67B82" w:rsidP="00EF5CA6">
      <w:pPr>
        <w:pStyle w:val="Standardsubclause0"/>
      </w:pPr>
      <w:bookmarkStart w:id="862" w:name="_Ref66985807"/>
      <w:r w:rsidRPr="00591CBD">
        <w:t>The remedies that the Department may exercise are:</w:t>
      </w:r>
      <w:bookmarkEnd w:id="862"/>
      <w:r w:rsidRPr="00591CBD">
        <w:t xml:space="preserve"> </w:t>
      </w:r>
    </w:p>
    <w:p w14:paraId="2F9ED23B" w14:textId="77777777" w:rsidR="00C67B82" w:rsidRPr="00591CBD" w:rsidRDefault="00C67B82" w:rsidP="00530083">
      <w:pPr>
        <w:pStyle w:val="SubclausewithAlphaafternumber"/>
      </w:pPr>
      <w:bookmarkStart w:id="863" w:name="_Ref66987836"/>
      <w:r w:rsidRPr="00591CBD">
        <w:t>suspending any or all of the following, until otherwise Notified by the Department:</w:t>
      </w:r>
      <w:bookmarkEnd w:id="863"/>
    </w:p>
    <w:p w14:paraId="7AF3F4D3" w14:textId="54457EC5" w:rsidR="00C67B82" w:rsidRPr="00591CBD" w:rsidRDefault="00C67B82" w:rsidP="00042D68">
      <w:pPr>
        <w:pStyle w:val="SubclausewithRoman"/>
      </w:pPr>
      <w:bookmarkStart w:id="864" w:name="_Ref73648415"/>
      <w:r w:rsidRPr="00591CBD">
        <w:t>the Provider from delivering Services under this Deed, in whole or in part (including in respect of one or more Sites</w:t>
      </w:r>
      <w:r w:rsidR="003F32C8">
        <w:t>, Locations</w:t>
      </w:r>
      <w:r w:rsidRPr="00591CBD">
        <w:t xml:space="preserve"> and/or Employment Regions); </w:t>
      </w:r>
      <w:bookmarkEnd w:id="864"/>
    </w:p>
    <w:p w14:paraId="4B79F23D" w14:textId="77777777" w:rsidR="00C67B82" w:rsidRPr="00591CBD" w:rsidRDefault="00C67B82" w:rsidP="00042D68">
      <w:pPr>
        <w:pStyle w:val="SubclausewithRoman"/>
      </w:pPr>
      <w:r w:rsidRPr="00591CBD">
        <w:t>any Payment under this Deed, in whole or in part; and/or</w:t>
      </w:r>
    </w:p>
    <w:p w14:paraId="204EE29B" w14:textId="1CA88CA0" w:rsidR="00C67B82" w:rsidRPr="00591CBD" w:rsidRDefault="00C67B82" w:rsidP="00042D68">
      <w:pPr>
        <w:pStyle w:val="SubclausewithRoman"/>
      </w:pPr>
      <w:r w:rsidRPr="00591CBD">
        <w:t xml:space="preserve">access to all or part of the Department's IT Systems for </w:t>
      </w:r>
      <w:r w:rsidR="002D145D">
        <w:t xml:space="preserve">any Personnel of </w:t>
      </w:r>
      <w:r w:rsidRPr="00591CBD">
        <w:t>the Provider</w:t>
      </w:r>
      <w:r w:rsidR="002D145D">
        <w:t xml:space="preserve"> and/or any</w:t>
      </w:r>
      <w:r w:rsidRPr="00591CBD">
        <w:t xml:space="preserve"> Subcontractor, Third Party IT Vendor, External IT System and/or other entity;</w:t>
      </w:r>
    </w:p>
    <w:p w14:paraId="0D5822FD" w14:textId="79D057FC" w:rsidR="00C67B82" w:rsidRPr="00591CBD" w:rsidRDefault="00C67B82" w:rsidP="00BB2810">
      <w:pPr>
        <w:pStyle w:val="SubclausewithAlphaafternumber"/>
      </w:pPr>
      <w:r w:rsidRPr="00591CBD">
        <w:lastRenderedPageBreak/>
        <w:t xml:space="preserve">terminating, or requiring the cessation of all </w:t>
      </w:r>
      <w:r w:rsidR="002D145D">
        <w:t>A</w:t>
      </w:r>
      <w:r w:rsidRPr="00591CBD">
        <w:t>ccess to the Department's IT Systems for any particular Personnel</w:t>
      </w:r>
      <w:r w:rsidR="002D145D">
        <w:t xml:space="preserve"> of the Provider and/or any</w:t>
      </w:r>
      <w:r w:rsidRPr="00591CBD">
        <w:t xml:space="preserve"> Subcontractor, Third Party IT Vendor, External IT System or any other entity; </w:t>
      </w:r>
    </w:p>
    <w:p w14:paraId="0942ECC0" w14:textId="48CC69FD" w:rsidR="00C67B82" w:rsidRPr="00591CBD" w:rsidRDefault="00C67B82" w:rsidP="00530083">
      <w:pPr>
        <w:pStyle w:val="SubclausewithAlphaafternumber"/>
      </w:pPr>
      <w:r w:rsidRPr="00591CBD">
        <w:t>requiring the Provider to obtain new logon IDs for any Personnel</w:t>
      </w:r>
      <w:r w:rsidR="002D145D" w:rsidRPr="002D145D">
        <w:t xml:space="preserve"> </w:t>
      </w:r>
      <w:r w:rsidR="002D145D">
        <w:t>of the Provider and/or any</w:t>
      </w:r>
      <w:r w:rsidRPr="00591CBD">
        <w:t xml:space="preserve"> Subcontractor, Third Party IT Vendor and/or other entity, and if so required, the Provider must promptly obtain such new logons; </w:t>
      </w:r>
    </w:p>
    <w:p w14:paraId="67813500" w14:textId="650AEA19" w:rsidR="00C67B82" w:rsidRPr="00591CBD" w:rsidRDefault="00C67B82" w:rsidP="00530083">
      <w:pPr>
        <w:pStyle w:val="SubclausewithAlphaafternumber"/>
      </w:pPr>
      <w:r w:rsidRPr="00591CBD">
        <w:t>applying bandwidth throttling measures in respect of all Access to the Department's IT Systems for any Personnel</w:t>
      </w:r>
      <w:r w:rsidR="002D145D" w:rsidRPr="002D145D">
        <w:t xml:space="preserve"> </w:t>
      </w:r>
      <w:r w:rsidR="002D145D">
        <w:t>of the Provider and/or any</w:t>
      </w:r>
      <w:r w:rsidRPr="00591CBD">
        <w:t xml:space="preserve"> Subcontractor, Third Party IT Vendor, External IT System</w:t>
      </w:r>
      <w:r w:rsidR="002D145D">
        <w:t xml:space="preserve"> and/or other entity</w:t>
      </w:r>
      <w:r w:rsidRPr="00591CBD">
        <w:t xml:space="preserve">; </w:t>
      </w:r>
    </w:p>
    <w:p w14:paraId="62DB2421" w14:textId="77777777" w:rsidR="00C67B82" w:rsidRPr="00591CBD" w:rsidRDefault="00C67B82" w:rsidP="00530083">
      <w:pPr>
        <w:pStyle w:val="SubclausewithAlphaafternumber"/>
      </w:pPr>
      <w:r w:rsidRPr="00591CBD">
        <w:t>requiring the Provider to prepare and implement an IT security plan to the Department's complete satisfaction, and if so required, the Provider must do so within the timeframe required by the Department;</w:t>
      </w:r>
    </w:p>
    <w:p w14:paraId="0C05EBBF" w14:textId="77777777" w:rsidR="00C67B82" w:rsidRPr="00591CBD" w:rsidRDefault="00C67B82" w:rsidP="00530083">
      <w:pPr>
        <w:pStyle w:val="SubclausewithAlphaafternumber"/>
      </w:pPr>
      <w:r w:rsidRPr="00591CBD">
        <w:t>imposing special conditions on:</w:t>
      </w:r>
    </w:p>
    <w:p w14:paraId="5A31A520" w14:textId="77777777" w:rsidR="00C67B82" w:rsidRPr="00591CBD" w:rsidRDefault="00C67B82" w:rsidP="00042D68">
      <w:pPr>
        <w:pStyle w:val="SubclausewithRoman"/>
      </w:pPr>
      <w:r w:rsidRPr="00591CBD">
        <w:t>the manner of delivery of the Services;</w:t>
      </w:r>
    </w:p>
    <w:p w14:paraId="3D9892F1" w14:textId="77777777" w:rsidR="00C67B82" w:rsidRPr="00591CBD" w:rsidRDefault="00C67B82" w:rsidP="00042D68">
      <w:pPr>
        <w:pStyle w:val="SubclausewithRoman"/>
      </w:pPr>
      <w:r w:rsidRPr="00591CBD">
        <w:t>the claiming or making of Payments; and/or</w:t>
      </w:r>
    </w:p>
    <w:p w14:paraId="214A0AFC" w14:textId="77777777" w:rsidR="00C67B82" w:rsidRPr="00591CBD" w:rsidRDefault="00C67B82" w:rsidP="00042D68">
      <w:pPr>
        <w:pStyle w:val="SubclausewithRoman"/>
      </w:pPr>
      <w:r w:rsidRPr="00591CBD">
        <w:t>the management of Records,</w:t>
      </w:r>
    </w:p>
    <w:p w14:paraId="30941A73" w14:textId="77777777" w:rsidR="00C67B82" w:rsidRPr="00591CBD" w:rsidRDefault="00C67B82" w:rsidP="00042D68">
      <w:pPr>
        <w:pStyle w:val="SubclausewithAlpha-Indent"/>
      </w:pPr>
      <w:r w:rsidRPr="00591CBD">
        <w:t xml:space="preserve">as the Department thinks fit, and the Provider must comply with any such special conditions; </w:t>
      </w:r>
    </w:p>
    <w:p w14:paraId="3CC76A65" w14:textId="77777777" w:rsidR="00C67B82" w:rsidRPr="00591CBD" w:rsidRDefault="00C67B82" w:rsidP="00530083">
      <w:pPr>
        <w:pStyle w:val="SubclausewithAlphaafternumber"/>
      </w:pPr>
      <w:r w:rsidRPr="00591CBD">
        <w:t>reducing or not paying specific Payments that would otherwise have been payable in respect of a relevant obligation;</w:t>
      </w:r>
    </w:p>
    <w:p w14:paraId="49497C82" w14:textId="77777777" w:rsidR="00C67B82" w:rsidRPr="00591CBD" w:rsidRDefault="00C67B82" w:rsidP="00530083">
      <w:pPr>
        <w:pStyle w:val="SubclausewithAlphaafternumber"/>
      </w:pPr>
      <w:r w:rsidRPr="00591CBD">
        <w:t>reducing the total amount of any Payments, permanently or temporarily;</w:t>
      </w:r>
    </w:p>
    <w:p w14:paraId="233A5C92" w14:textId="7E659E25" w:rsidR="00C67B82" w:rsidRPr="00591CBD" w:rsidRDefault="00C67B82" w:rsidP="00530083">
      <w:pPr>
        <w:pStyle w:val="SubclausewithAlphaafternumber"/>
      </w:pPr>
      <w:bookmarkStart w:id="865" w:name="_Ref70067220"/>
      <w:r w:rsidRPr="00591CBD">
        <w:t>where the Department has already made any payment to the Provider, recovering some or all of the relevant payment from the Provider, at the Department's absolute discretion, as a debt</w:t>
      </w:r>
      <w:r w:rsidR="002D145D">
        <w:t xml:space="preserve"> in accordance with clause </w:t>
      </w:r>
      <w:r w:rsidR="003275D7">
        <w:rPr>
          <w:color w:val="2B579A"/>
          <w:shd w:val="clear" w:color="auto" w:fill="E6E6E6"/>
        </w:rPr>
        <w:fldChar w:fldCharType="begin" w:fldLock="1"/>
      </w:r>
      <w:r w:rsidR="003275D7">
        <w:instrText xml:space="preserve"> REF _Ref66982160 \w \h </w:instrText>
      </w:r>
      <w:r w:rsidR="003275D7">
        <w:rPr>
          <w:color w:val="2B579A"/>
          <w:shd w:val="clear" w:color="auto" w:fill="E6E6E6"/>
        </w:rPr>
      </w:r>
      <w:r w:rsidR="003275D7">
        <w:rPr>
          <w:color w:val="2B579A"/>
          <w:shd w:val="clear" w:color="auto" w:fill="E6E6E6"/>
        </w:rPr>
        <w:fldChar w:fldCharType="separate"/>
      </w:r>
      <w:r w:rsidR="00F4465A">
        <w:t>23</w:t>
      </w:r>
      <w:r w:rsidR="003275D7">
        <w:rPr>
          <w:color w:val="2B579A"/>
          <w:shd w:val="clear" w:color="auto" w:fill="E6E6E6"/>
        </w:rPr>
        <w:fldChar w:fldCharType="end"/>
      </w:r>
      <w:r w:rsidRPr="00591CBD">
        <w:t>;</w:t>
      </w:r>
      <w:bookmarkEnd w:id="865"/>
      <w:r w:rsidRPr="00591CBD">
        <w:t xml:space="preserve"> </w:t>
      </w:r>
    </w:p>
    <w:p w14:paraId="10FE229C" w14:textId="23C302F0" w:rsidR="00C67B82" w:rsidRPr="00591CBD" w:rsidRDefault="00C67B82" w:rsidP="00530083">
      <w:pPr>
        <w:pStyle w:val="SubclausewithAlphaafternumber"/>
      </w:pPr>
      <w:r w:rsidRPr="00591CBD">
        <w:t>imposing additional financial or performance reporting requirements on the Provider;</w:t>
      </w:r>
    </w:p>
    <w:p w14:paraId="00827EC9" w14:textId="61B974C7" w:rsidR="00C67B82" w:rsidRPr="00591CBD" w:rsidRDefault="00C67B82" w:rsidP="00530083">
      <w:pPr>
        <w:pStyle w:val="SubclausewithAlphaafternumber"/>
      </w:pPr>
      <w:r w:rsidRPr="00591CBD">
        <w:t xml:space="preserve">reducing the number of Places allocated to the Provider (including to zero in one or more Employment Regions) or transferring Participants to another </w:t>
      </w:r>
      <w:r w:rsidR="00927740">
        <w:t xml:space="preserve">Workforce Australia - </w:t>
      </w:r>
      <w:r w:rsidR="00FE7107">
        <w:t>Self-Employment Assistance</w:t>
      </w:r>
      <w:r w:rsidRPr="00591CBD">
        <w:t xml:space="preserve"> </w:t>
      </w:r>
      <w:r w:rsidR="00FE7107">
        <w:t>P</w:t>
      </w:r>
      <w:r w:rsidRPr="00591CBD">
        <w:t>rovider; and/or</w:t>
      </w:r>
    </w:p>
    <w:p w14:paraId="29469CC5" w14:textId="77777777" w:rsidR="00C67B82" w:rsidRPr="00591CBD" w:rsidRDefault="00C67B82" w:rsidP="00530083">
      <w:pPr>
        <w:pStyle w:val="SubclausewithAlphaafternumber"/>
      </w:pPr>
      <w:r w:rsidRPr="00591CBD">
        <w:t xml:space="preserve">reducing the scope of this Deed. </w:t>
      </w:r>
    </w:p>
    <w:bookmarkEnd w:id="861"/>
    <w:p w14:paraId="14F8EA71" w14:textId="62B8D876" w:rsidR="00C67B82" w:rsidRPr="00591CBD" w:rsidRDefault="00C67B82" w:rsidP="00EF5CA6">
      <w:pPr>
        <w:pStyle w:val="Standardsubclause0"/>
      </w:pPr>
      <w:r w:rsidRPr="00591CBD">
        <w:t xml:space="preserve">If the Department takes any action under this clause </w:t>
      </w:r>
      <w:r w:rsidRPr="00591CBD">
        <w:rPr>
          <w:color w:val="2B579A"/>
          <w:shd w:val="clear" w:color="auto" w:fill="E6E6E6"/>
        </w:rPr>
        <w:fldChar w:fldCharType="begin" w:fldLock="1"/>
      </w:r>
      <w:r w:rsidRPr="00591CBD">
        <w:instrText xml:space="preserve"> REF _Ref66987952 \w \h  \* MERGEFORMAT </w:instrText>
      </w:r>
      <w:r w:rsidRPr="00591CBD">
        <w:rPr>
          <w:color w:val="2B579A"/>
          <w:shd w:val="clear" w:color="auto" w:fill="E6E6E6"/>
        </w:rPr>
      </w:r>
      <w:r w:rsidRPr="00591CBD">
        <w:rPr>
          <w:color w:val="2B579A"/>
          <w:shd w:val="clear" w:color="auto" w:fill="E6E6E6"/>
        </w:rPr>
        <w:fldChar w:fldCharType="separate"/>
      </w:r>
      <w:r w:rsidR="00F4465A">
        <w:t>54</w:t>
      </w:r>
      <w:r w:rsidRPr="00591CBD">
        <w:rPr>
          <w:color w:val="2B579A"/>
          <w:shd w:val="clear" w:color="auto" w:fill="E6E6E6"/>
        </w:rPr>
        <w:fldChar w:fldCharType="end"/>
      </w:r>
      <w:r w:rsidRPr="00591CBD">
        <w:t>:</w:t>
      </w:r>
    </w:p>
    <w:p w14:paraId="2C46AADC" w14:textId="77777777" w:rsidR="00C67B82" w:rsidRPr="00591CBD" w:rsidRDefault="00C67B82" w:rsidP="00530083">
      <w:pPr>
        <w:pStyle w:val="SubclausewithAlphaafternumber"/>
      </w:pPr>
      <w:r w:rsidRPr="00591CBD">
        <w:t>where relevant, this Deed is deemed to be varied accordingly; and</w:t>
      </w:r>
    </w:p>
    <w:p w14:paraId="2E1585CA" w14:textId="77777777" w:rsidR="00C67B82" w:rsidRPr="00591CBD" w:rsidRDefault="00C67B82" w:rsidP="00530083">
      <w:pPr>
        <w:pStyle w:val="SubclausewithAlphaafternumber"/>
      </w:pPr>
      <w:r w:rsidRPr="00591CBD">
        <w:t>the Provider is not relieved of any of its obligations under this Deed.</w:t>
      </w:r>
    </w:p>
    <w:p w14:paraId="0ABA59A2" w14:textId="77777777" w:rsidR="00C67B82" w:rsidRPr="00591CBD" w:rsidRDefault="00C67B82" w:rsidP="001D4075">
      <w:pPr>
        <w:pStyle w:val="Standardclause0"/>
      </w:pPr>
      <w:bookmarkStart w:id="866" w:name="_Ref66987761"/>
      <w:bookmarkStart w:id="867" w:name="_Toc79000481"/>
      <w:bookmarkStart w:id="868" w:name="_Toc80265627"/>
      <w:bookmarkStart w:id="869" w:name="_Toc80703323"/>
      <w:bookmarkStart w:id="870" w:name="_Toc86941784"/>
      <w:bookmarkStart w:id="871" w:name="_Toc97281180"/>
      <w:bookmarkStart w:id="872" w:name="_Toc128066752"/>
      <w:r w:rsidRPr="00591CBD">
        <w:t>Performance under other Commonwealth agreements</w:t>
      </w:r>
      <w:bookmarkEnd w:id="866"/>
      <w:bookmarkEnd w:id="867"/>
      <w:bookmarkEnd w:id="868"/>
      <w:bookmarkEnd w:id="869"/>
      <w:bookmarkEnd w:id="870"/>
      <w:bookmarkEnd w:id="871"/>
      <w:bookmarkEnd w:id="872"/>
    </w:p>
    <w:p w14:paraId="2A0D635F" w14:textId="6F666502" w:rsidR="00C67B82" w:rsidRPr="00591CBD" w:rsidRDefault="00C67B82" w:rsidP="00EF5CA6">
      <w:pPr>
        <w:pStyle w:val="Standardsubclause0"/>
      </w:pPr>
      <w:r w:rsidRPr="00591CBD">
        <w:t xml:space="preserve">Where the Provider was or is engaged to deliver employment services, or employment related services, under any agreement between the Provider and the Commonwealth at any time after </w:t>
      </w:r>
      <w:r w:rsidRPr="00591CBD">
        <w:lastRenderedPageBreak/>
        <w:t xml:space="preserve">seven years prior to the </w:t>
      </w:r>
      <w:r w:rsidR="00B97331">
        <w:t>Service Start</w:t>
      </w:r>
      <w:r w:rsidRPr="00591CBD">
        <w:t xml:space="preserve"> Date (another Commonwealth agreement), and the Department determines that the Provider:</w:t>
      </w:r>
    </w:p>
    <w:p w14:paraId="5EAA0897" w14:textId="77777777" w:rsidR="00C67B82" w:rsidRPr="00591CBD" w:rsidRDefault="00C67B82" w:rsidP="00530083">
      <w:pPr>
        <w:pStyle w:val="SubclausewithAlphaafternumber"/>
      </w:pPr>
      <w:bookmarkStart w:id="873" w:name="_Ref66987983"/>
      <w:r w:rsidRPr="00591CBD">
        <w:t>has failed to fulfil, or was or is in breach of, any of its obligations under another Commonwealth agreement; or</w:t>
      </w:r>
      <w:bookmarkEnd w:id="873"/>
    </w:p>
    <w:p w14:paraId="3C187F94" w14:textId="2316CE40" w:rsidR="00C67B82" w:rsidRPr="00591CBD" w:rsidRDefault="00C67B82" w:rsidP="00530083">
      <w:pPr>
        <w:pStyle w:val="SubclausewithAlphaafternumber"/>
      </w:pPr>
      <w:bookmarkStart w:id="874" w:name="_Ref66988039"/>
      <w:r w:rsidRPr="00591CBD">
        <w:t xml:space="preserve">without limiting clause </w:t>
      </w:r>
      <w:r w:rsidRPr="00591CBD">
        <w:rPr>
          <w:color w:val="2B579A"/>
          <w:shd w:val="clear" w:color="auto" w:fill="E6E6E6"/>
        </w:rPr>
        <w:fldChar w:fldCharType="begin" w:fldLock="1"/>
      </w:r>
      <w:r w:rsidRPr="00591CBD">
        <w:instrText xml:space="preserve"> REF _Ref66987983 \w \h  \* MERGEFORMAT </w:instrText>
      </w:r>
      <w:r w:rsidRPr="00591CBD">
        <w:rPr>
          <w:color w:val="2B579A"/>
          <w:shd w:val="clear" w:color="auto" w:fill="E6E6E6"/>
        </w:rPr>
      </w:r>
      <w:r w:rsidRPr="00591CBD">
        <w:rPr>
          <w:color w:val="2B579A"/>
          <w:shd w:val="clear" w:color="auto" w:fill="E6E6E6"/>
        </w:rPr>
        <w:fldChar w:fldCharType="separate"/>
      </w:r>
      <w:r w:rsidR="00F4465A">
        <w:t>55.1(a)</w:t>
      </w:r>
      <w:r w:rsidRPr="00591CBD">
        <w:rPr>
          <w:color w:val="2B579A"/>
          <w:shd w:val="clear" w:color="auto" w:fill="E6E6E6"/>
        </w:rPr>
        <w:fldChar w:fldCharType="end"/>
      </w:r>
      <w:r w:rsidRPr="00591CBD">
        <w:t xml:space="preserve">, claimed </w:t>
      </w:r>
      <w:r w:rsidR="002D145D">
        <w:t xml:space="preserve">any </w:t>
      </w:r>
      <w:r w:rsidRPr="00591CBD">
        <w:t>payment under another Commonwealth agreement and the requirements under that Commonwealth agreement to be entitled to, or to qualify for, the payment were not fully or properly satisfied by the Provider,</w:t>
      </w:r>
      <w:bookmarkEnd w:id="874"/>
    </w:p>
    <w:p w14:paraId="12E33685" w14:textId="77777777" w:rsidR="00C67B82" w:rsidRPr="00591CBD" w:rsidRDefault="00C67B82" w:rsidP="00C67B82">
      <w:pPr>
        <w:pStyle w:val="StandardSubclause-Indent"/>
      </w:pPr>
      <w:r w:rsidRPr="00591CBD">
        <w:t>the Department may, at its absolute discretion and by Notice to the Provider:</w:t>
      </w:r>
    </w:p>
    <w:p w14:paraId="31AF596B" w14:textId="14B406C6" w:rsidR="00C67B82" w:rsidRPr="00591CBD" w:rsidRDefault="00C67B82" w:rsidP="00530083">
      <w:pPr>
        <w:pStyle w:val="SubclausewithAlphaafternumber"/>
      </w:pPr>
      <w:r w:rsidRPr="00591CBD">
        <w:t xml:space="preserve">exercise </w:t>
      </w:r>
      <w:r w:rsidR="002D145D">
        <w:t xml:space="preserve">any </w:t>
      </w:r>
      <w:r w:rsidRPr="00591CBD">
        <w:t xml:space="preserve">remedies </w:t>
      </w:r>
      <w:r w:rsidR="002D145D">
        <w:t xml:space="preserve">specified </w:t>
      </w:r>
      <w:r w:rsidRPr="00591CBD">
        <w:t xml:space="preserve">in clause </w:t>
      </w:r>
      <w:r w:rsidRPr="00591CBD">
        <w:rPr>
          <w:color w:val="2B579A"/>
          <w:shd w:val="clear" w:color="auto" w:fill="E6E6E6"/>
        </w:rPr>
        <w:fldChar w:fldCharType="begin" w:fldLock="1"/>
      </w:r>
      <w:r w:rsidRPr="00591CBD">
        <w:instrText xml:space="preserve"> REF _Ref66985807 \w \h  \* MERGEFORMAT </w:instrText>
      </w:r>
      <w:r w:rsidRPr="00591CBD">
        <w:rPr>
          <w:color w:val="2B579A"/>
          <w:shd w:val="clear" w:color="auto" w:fill="E6E6E6"/>
        </w:rPr>
      </w:r>
      <w:r w:rsidRPr="00591CBD">
        <w:rPr>
          <w:color w:val="2B579A"/>
          <w:shd w:val="clear" w:color="auto" w:fill="E6E6E6"/>
        </w:rPr>
        <w:fldChar w:fldCharType="separate"/>
      </w:r>
      <w:r w:rsidR="00F4465A">
        <w:t>54.2</w:t>
      </w:r>
      <w:r w:rsidRPr="00591CBD">
        <w:rPr>
          <w:color w:val="2B579A"/>
          <w:shd w:val="clear" w:color="auto" w:fill="E6E6E6"/>
        </w:rPr>
        <w:fldChar w:fldCharType="end"/>
      </w:r>
      <w:r w:rsidRPr="00591CBD">
        <w:t>; or</w:t>
      </w:r>
    </w:p>
    <w:p w14:paraId="2F063431" w14:textId="0875BD29" w:rsidR="00C67B82" w:rsidRPr="00591CBD" w:rsidRDefault="00C67B82" w:rsidP="00530083">
      <w:pPr>
        <w:pStyle w:val="SubclausewithAlphaafternumber"/>
      </w:pPr>
      <w:bookmarkStart w:id="875" w:name="_Ref66988053"/>
      <w:r w:rsidRPr="00591CBD">
        <w:t>terminate this Deed, if the failure, breach, or conduct under claus</w:t>
      </w:r>
      <w:r w:rsidRPr="00361B54">
        <w:t>e</w:t>
      </w:r>
      <w:r w:rsidR="00E30794" w:rsidRPr="00361B54">
        <w:t>s</w:t>
      </w:r>
      <w:r>
        <w:t> </w:t>
      </w:r>
      <w:r w:rsidRPr="00591CBD">
        <w:rPr>
          <w:color w:val="2B579A"/>
          <w:shd w:val="clear" w:color="auto" w:fill="E6E6E6"/>
        </w:rPr>
        <w:fldChar w:fldCharType="begin" w:fldLock="1"/>
      </w:r>
      <w:r w:rsidRPr="00591CBD">
        <w:instrText xml:space="preserve"> REF _Ref66987983 \w \h  \* MERGEFORMAT </w:instrText>
      </w:r>
      <w:r w:rsidRPr="00591CBD">
        <w:rPr>
          <w:color w:val="2B579A"/>
          <w:shd w:val="clear" w:color="auto" w:fill="E6E6E6"/>
        </w:rPr>
      </w:r>
      <w:r w:rsidRPr="00591CBD">
        <w:rPr>
          <w:color w:val="2B579A"/>
          <w:shd w:val="clear" w:color="auto" w:fill="E6E6E6"/>
        </w:rPr>
        <w:fldChar w:fldCharType="separate"/>
      </w:r>
      <w:r w:rsidR="00F4465A">
        <w:t>55.1(a)</w:t>
      </w:r>
      <w:r w:rsidRPr="00591CBD">
        <w:rPr>
          <w:color w:val="2B579A"/>
          <w:shd w:val="clear" w:color="auto" w:fill="E6E6E6"/>
        </w:rPr>
        <w:fldChar w:fldCharType="end"/>
      </w:r>
      <w:r w:rsidRPr="00591CBD">
        <w:t xml:space="preserve"> or</w:t>
      </w:r>
      <w:r>
        <w:t> </w:t>
      </w:r>
      <w:r w:rsidRPr="00591CBD">
        <w:rPr>
          <w:color w:val="2B579A"/>
          <w:shd w:val="clear" w:color="auto" w:fill="E6E6E6"/>
        </w:rPr>
        <w:fldChar w:fldCharType="begin" w:fldLock="1"/>
      </w:r>
      <w:r w:rsidRPr="00591CBD">
        <w:instrText xml:space="preserve"> REF _Ref66988039 \w \h  \* MERGEFORMAT </w:instrText>
      </w:r>
      <w:r w:rsidRPr="00591CBD">
        <w:rPr>
          <w:color w:val="2B579A"/>
          <w:shd w:val="clear" w:color="auto" w:fill="E6E6E6"/>
        </w:rPr>
      </w:r>
      <w:r w:rsidRPr="00591CBD">
        <w:rPr>
          <w:color w:val="2B579A"/>
          <w:shd w:val="clear" w:color="auto" w:fill="E6E6E6"/>
        </w:rPr>
        <w:fldChar w:fldCharType="separate"/>
      </w:r>
      <w:r w:rsidR="00F4465A">
        <w:t>55.1(b)</w:t>
      </w:r>
      <w:r w:rsidRPr="00591CBD">
        <w:rPr>
          <w:color w:val="2B579A"/>
          <w:shd w:val="clear" w:color="auto" w:fill="E6E6E6"/>
        </w:rPr>
        <w:fldChar w:fldCharType="end"/>
      </w:r>
      <w:r w:rsidRPr="00591CBD">
        <w:t xml:space="preserve"> permitted the Commonwealth to terminate the relevant Commonwealth agreement.</w:t>
      </w:r>
      <w:bookmarkEnd w:id="875"/>
    </w:p>
    <w:p w14:paraId="1C0CF8DF" w14:textId="2F7FB54C" w:rsidR="00C67B82" w:rsidRPr="00591CBD" w:rsidRDefault="00C67B82" w:rsidP="001D4075">
      <w:pPr>
        <w:pStyle w:val="Standardclause0"/>
      </w:pPr>
      <w:bookmarkStart w:id="876" w:name="_Ref66987769"/>
      <w:bookmarkStart w:id="877" w:name="_Ref66988071"/>
      <w:bookmarkStart w:id="878" w:name="_Ref66988085"/>
      <w:bookmarkStart w:id="879" w:name="_Toc72237091"/>
      <w:bookmarkStart w:id="880" w:name="_Toc73467831"/>
      <w:bookmarkStart w:id="881" w:name="_Toc79000482"/>
      <w:bookmarkStart w:id="882" w:name="_Toc80265628"/>
      <w:bookmarkStart w:id="883" w:name="_Toc80703324"/>
      <w:bookmarkStart w:id="884" w:name="_Toc86941785"/>
      <w:bookmarkStart w:id="885" w:name="_Toc97281181"/>
      <w:bookmarkStart w:id="886" w:name="_Toc128066753"/>
      <w:r w:rsidRPr="00591CBD">
        <w:t xml:space="preserve">Liquidated </w:t>
      </w:r>
      <w:r w:rsidR="002D145D">
        <w:t>D</w:t>
      </w:r>
      <w:r w:rsidRPr="00591CBD">
        <w:t>amages</w:t>
      </w:r>
      <w:bookmarkEnd w:id="876"/>
      <w:bookmarkEnd w:id="877"/>
      <w:bookmarkEnd w:id="878"/>
      <w:bookmarkEnd w:id="879"/>
      <w:bookmarkEnd w:id="880"/>
      <w:bookmarkEnd w:id="881"/>
      <w:bookmarkEnd w:id="882"/>
      <w:bookmarkEnd w:id="883"/>
      <w:bookmarkEnd w:id="884"/>
      <w:bookmarkEnd w:id="885"/>
      <w:bookmarkEnd w:id="886"/>
      <w:r w:rsidRPr="00591CBD">
        <w:t xml:space="preserve"> </w:t>
      </w:r>
    </w:p>
    <w:p w14:paraId="38B437E9" w14:textId="2B02F244" w:rsidR="00C67B82" w:rsidRPr="00591CBD" w:rsidRDefault="00C67B82" w:rsidP="00EF5CA6">
      <w:pPr>
        <w:pStyle w:val="Standardsubclause0"/>
      </w:pPr>
      <w:bookmarkStart w:id="887" w:name="_Ref76223057"/>
      <w:r w:rsidRPr="00591CBD">
        <w:t>If the Provider:</w:t>
      </w:r>
      <w:bookmarkEnd w:id="887"/>
    </w:p>
    <w:p w14:paraId="74D1C89F" w14:textId="77777777" w:rsidR="00C67B82" w:rsidRPr="00591CBD" w:rsidRDefault="00C67B82" w:rsidP="00530083">
      <w:pPr>
        <w:pStyle w:val="SubclausewithAlphaafternumber"/>
      </w:pPr>
      <w:bookmarkStart w:id="888" w:name="_Ref66988134"/>
      <w:bookmarkStart w:id="889" w:name="_Ref66985817"/>
      <w:r w:rsidRPr="00591CBD">
        <w:t>ceases to deliver Services at a Site, or Notifies the Department that it is not willing or able to deliver the Services at a Site, and the Provider has not either:</w:t>
      </w:r>
      <w:bookmarkEnd w:id="888"/>
    </w:p>
    <w:p w14:paraId="2F0A79F1" w14:textId="7BE3BB8B" w:rsidR="00C67B82" w:rsidRPr="00591CBD" w:rsidRDefault="00C67B82" w:rsidP="00042D68">
      <w:pPr>
        <w:pStyle w:val="SubclausewithRoman"/>
      </w:pPr>
      <w:r w:rsidRPr="00591CBD">
        <w:t>obtained the consent of the Department for the cessation of the Services at the Site (such consent must not be unreasonably withheld by the Department); or</w:t>
      </w:r>
    </w:p>
    <w:p w14:paraId="39F5DE2A" w14:textId="463DFA55" w:rsidR="00D21DCE" w:rsidRPr="008C1C54" w:rsidRDefault="00C67B82" w:rsidP="00042D68">
      <w:pPr>
        <w:pStyle w:val="SubclausewithRoman"/>
      </w:pPr>
      <w:r w:rsidRPr="00591CBD">
        <w:t xml:space="preserve">secured an alternative </w:t>
      </w:r>
      <w:r w:rsidR="0028799A">
        <w:t>self-</w:t>
      </w:r>
      <w:r w:rsidRPr="00591CBD">
        <w:t xml:space="preserve">employment services provider, acceptable to the Department, to provide the Services at the relevant Site from </w:t>
      </w:r>
      <w:r w:rsidRPr="008C1C54">
        <w:t>the date on which the Provider ceases, or will cease, to deliver the Services</w:t>
      </w:r>
      <w:r w:rsidR="00803CCE" w:rsidRPr="00B31DC8">
        <w:t>; or</w:t>
      </w:r>
      <w:r w:rsidR="0028799A">
        <w:t xml:space="preserve"> </w:t>
      </w:r>
    </w:p>
    <w:p w14:paraId="486EA25C" w14:textId="603B370C" w:rsidR="00D21DCE" w:rsidRPr="00B31DC8" w:rsidRDefault="00D21DCE" w:rsidP="00530083">
      <w:pPr>
        <w:pStyle w:val="SubclausewithAlphaafternumber"/>
      </w:pPr>
      <w:bookmarkStart w:id="890" w:name="_Ref84446661"/>
      <w:r w:rsidRPr="00B31DC8">
        <w:t xml:space="preserve">has made Invalid Claims as specified in this clause </w:t>
      </w:r>
      <w:r w:rsidRPr="00B31DC8">
        <w:rPr>
          <w:color w:val="2B579A"/>
          <w:shd w:val="clear" w:color="auto" w:fill="E6E6E6"/>
        </w:rPr>
        <w:fldChar w:fldCharType="begin" w:fldLock="1"/>
      </w:r>
      <w:r w:rsidRPr="00B31DC8">
        <w:instrText xml:space="preserve"> REF _Ref66987769 \w \h  \* MERGEFORMAT </w:instrText>
      </w:r>
      <w:r w:rsidRPr="00B31DC8">
        <w:rPr>
          <w:color w:val="2B579A"/>
          <w:shd w:val="clear" w:color="auto" w:fill="E6E6E6"/>
        </w:rPr>
      </w:r>
      <w:r w:rsidRPr="00B31DC8">
        <w:rPr>
          <w:color w:val="2B579A"/>
          <w:shd w:val="clear" w:color="auto" w:fill="E6E6E6"/>
        </w:rPr>
        <w:fldChar w:fldCharType="separate"/>
      </w:r>
      <w:r w:rsidR="00F4465A">
        <w:t>56</w:t>
      </w:r>
      <w:r w:rsidRPr="00B31DC8">
        <w:rPr>
          <w:color w:val="2B579A"/>
          <w:shd w:val="clear" w:color="auto" w:fill="E6E6E6"/>
        </w:rPr>
        <w:fldChar w:fldCharType="end"/>
      </w:r>
      <w:r w:rsidRPr="00B31DC8">
        <w:t xml:space="preserve"> at any time in the relevant Financial Year</w:t>
      </w:r>
      <w:r w:rsidR="008137C9" w:rsidRPr="00B31DC8">
        <w:t>,</w:t>
      </w:r>
      <w:bookmarkEnd w:id="890"/>
      <w:r w:rsidR="00784245">
        <w:t xml:space="preserve"> </w:t>
      </w:r>
    </w:p>
    <w:p w14:paraId="1FE53B01" w14:textId="77777777" w:rsidR="008137C9" w:rsidRPr="008C1C54" w:rsidRDefault="00C67B82" w:rsidP="00B64DF9">
      <w:pPr>
        <w:pStyle w:val="SubclausewithAlpha-Indent"/>
        <w:ind w:left="1304"/>
      </w:pPr>
      <w:r w:rsidRPr="00591CBD">
        <w:t xml:space="preserve">the Provider must, if </w:t>
      </w:r>
      <w:r w:rsidRPr="008C1C54">
        <w:t>required by the Department, pay Liquidated Damages to the Department in the amount of</w:t>
      </w:r>
      <w:r w:rsidR="008137C9" w:rsidRPr="00B31DC8">
        <w:t>:</w:t>
      </w:r>
    </w:p>
    <w:p w14:paraId="317111C3" w14:textId="6D34DB67" w:rsidR="00C67B82" w:rsidRPr="008C1C54" w:rsidRDefault="008137C9" w:rsidP="00530083">
      <w:pPr>
        <w:pStyle w:val="SubclausewithAlphaafternumber"/>
      </w:pPr>
      <w:r w:rsidRPr="00B31DC8">
        <w:t xml:space="preserve">where clause </w:t>
      </w:r>
      <w:r w:rsidR="00803CCE" w:rsidRPr="00B31DC8">
        <w:rPr>
          <w:color w:val="2B579A"/>
          <w:shd w:val="clear" w:color="auto" w:fill="E6E6E6"/>
        </w:rPr>
        <w:fldChar w:fldCharType="begin" w:fldLock="1"/>
      </w:r>
      <w:r w:rsidR="00803CCE" w:rsidRPr="00B31DC8">
        <w:instrText xml:space="preserve"> REF _Ref66988134 \w \h </w:instrText>
      </w:r>
      <w:r w:rsidR="008C1C54" w:rsidRPr="00B31DC8">
        <w:instrText xml:space="preserve"> \* MERGEFORMAT </w:instrText>
      </w:r>
      <w:r w:rsidR="00803CCE" w:rsidRPr="00B31DC8">
        <w:rPr>
          <w:color w:val="2B579A"/>
          <w:shd w:val="clear" w:color="auto" w:fill="E6E6E6"/>
        </w:rPr>
      </w:r>
      <w:r w:rsidR="00803CCE" w:rsidRPr="00B31DC8">
        <w:rPr>
          <w:color w:val="2B579A"/>
          <w:shd w:val="clear" w:color="auto" w:fill="E6E6E6"/>
        </w:rPr>
        <w:fldChar w:fldCharType="separate"/>
      </w:r>
      <w:r w:rsidR="00F4465A">
        <w:t>56.1(a)</w:t>
      </w:r>
      <w:r w:rsidR="00803CCE" w:rsidRPr="00B31DC8">
        <w:rPr>
          <w:color w:val="2B579A"/>
          <w:shd w:val="clear" w:color="auto" w:fill="E6E6E6"/>
        </w:rPr>
        <w:fldChar w:fldCharType="end"/>
      </w:r>
      <w:r w:rsidRPr="00B31DC8">
        <w:t xml:space="preserve"> applies</w:t>
      </w:r>
      <w:r>
        <w:t xml:space="preserve">, </w:t>
      </w:r>
      <w:r w:rsidR="00C67B82" w:rsidRPr="00591CBD">
        <w:t xml:space="preserve">$60,000 per open tender, and $30,000 per limited tender or other process (excluding an open tender) used for sourcing an </w:t>
      </w:r>
      <w:r w:rsidR="00C67B82" w:rsidRPr="008C1C54">
        <w:t>alternative arrangement acceptable to the Department; and/or</w:t>
      </w:r>
    </w:p>
    <w:p w14:paraId="59C329F3" w14:textId="51A9DEFB" w:rsidR="00C67B82" w:rsidRPr="00B31DC8" w:rsidRDefault="008137C9" w:rsidP="00530083">
      <w:pPr>
        <w:pStyle w:val="SubclausewithAlphaafternumber"/>
      </w:pPr>
      <w:bookmarkStart w:id="891" w:name="_Ref73707138"/>
      <w:bookmarkStart w:id="892" w:name="_Ref80105452"/>
      <w:r w:rsidRPr="00B31DC8">
        <w:t xml:space="preserve">where clause </w:t>
      </w:r>
      <w:r w:rsidR="00803CCE" w:rsidRPr="00B31DC8">
        <w:rPr>
          <w:color w:val="2B579A"/>
          <w:shd w:val="clear" w:color="auto" w:fill="E6E6E6"/>
        </w:rPr>
        <w:fldChar w:fldCharType="begin" w:fldLock="1"/>
      </w:r>
      <w:r w:rsidR="00803CCE" w:rsidRPr="00B31DC8">
        <w:instrText xml:space="preserve"> REF _Ref84446661 \w \h </w:instrText>
      </w:r>
      <w:r w:rsidR="008C1C54" w:rsidRPr="008C1C54">
        <w:instrText xml:space="preserve"> \* MERGEFORMAT </w:instrText>
      </w:r>
      <w:r w:rsidR="00803CCE" w:rsidRPr="00B31DC8">
        <w:rPr>
          <w:color w:val="2B579A"/>
          <w:shd w:val="clear" w:color="auto" w:fill="E6E6E6"/>
        </w:rPr>
      </w:r>
      <w:r w:rsidR="00803CCE" w:rsidRPr="00B31DC8">
        <w:rPr>
          <w:color w:val="2B579A"/>
          <w:shd w:val="clear" w:color="auto" w:fill="E6E6E6"/>
        </w:rPr>
        <w:fldChar w:fldCharType="separate"/>
      </w:r>
      <w:r w:rsidR="00F4465A">
        <w:t>56.1(b)</w:t>
      </w:r>
      <w:r w:rsidR="00803CCE" w:rsidRPr="00B31DC8">
        <w:rPr>
          <w:color w:val="2B579A"/>
          <w:shd w:val="clear" w:color="auto" w:fill="E6E6E6"/>
        </w:rPr>
        <w:fldChar w:fldCharType="end"/>
      </w:r>
      <w:r w:rsidRPr="00B31DC8">
        <w:t xml:space="preserve"> applies: </w:t>
      </w:r>
      <w:bookmarkEnd w:id="889"/>
      <w:bookmarkEnd w:id="891"/>
      <w:bookmarkEnd w:id="892"/>
    </w:p>
    <w:p w14:paraId="2F2D2D63" w14:textId="77777777" w:rsidR="00C67B82" w:rsidRPr="001B7891" w:rsidRDefault="00C67B82" w:rsidP="00042D68">
      <w:pPr>
        <w:pStyle w:val="SubclausewithRoman"/>
      </w:pPr>
      <w:bookmarkStart w:id="893" w:name="_Ref80647756"/>
      <w:bookmarkStart w:id="894" w:name="_Ref66988209"/>
      <w:bookmarkStart w:id="895" w:name="_Ref80105791"/>
      <w:r w:rsidRPr="001B7891">
        <w:t>$3,095 where the Department identifies that the Provider has made 25 to 49 Invalid Claims in the relevant Financial Year;</w:t>
      </w:r>
      <w:bookmarkEnd w:id="893"/>
    </w:p>
    <w:p w14:paraId="73330E32" w14:textId="77777777" w:rsidR="00C67B82" w:rsidRPr="001B7891" w:rsidRDefault="00C67B82" w:rsidP="00042D68">
      <w:pPr>
        <w:pStyle w:val="SubclausewithRoman"/>
      </w:pPr>
      <w:r w:rsidRPr="001B7891">
        <w:t>$6,191 where the Department identifies that the Provider has made 50 to 99 Invalid Claims in the relevant Financial Year;</w:t>
      </w:r>
    </w:p>
    <w:p w14:paraId="08B48F33" w14:textId="77777777" w:rsidR="00C67B82" w:rsidRPr="001B7891" w:rsidRDefault="00C67B82" w:rsidP="00042D68">
      <w:pPr>
        <w:pStyle w:val="SubclausewithRoman"/>
      </w:pPr>
      <w:bookmarkStart w:id="896" w:name="_Ref79148438"/>
      <w:r w:rsidRPr="001B7891">
        <w:t>$12,383 where the Department identifies that the Provider has made 100 to 149 Invalid Claims in the relevant Financial Year;</w:t>
      </w:r>
      <w:bookmarkEnd w:id="896"/>
      <w:r w:rsidRPr="001B7891">
        <w:t xml:space="preserve"> </w:t>
      </w:r>
    </w:p>
    <w:p w14:paraId="11E654E6" w14:textId="77777777" w:rsidR="00C67B82" w:rsidRPr="001B7891" w:rsidRDefault="00C67B82" w:rsidP="00042D68">
      <w:pPr>
        <w:pStyle w:val="SubclausewithRoman"/>
      </w:pPr>
      <w:bookmarkStart w:id="897" w:name="_Ref84446803"/>
      <w:r w:rsidRPr="001B7891">
        <w:t>$18,574 where the Department identifies that the Provider has made 150 to 199 Invalid Claims in the relevant Financial Year;</w:t>
      </w:r>
      <w:bookmarkEnd w:id="897"/>
    </w:p>
    <w:p w14:paraId="4C53A5F7" w14:textId="77777777" w:rsidR="00C67B82" w:rsidRPr="001B7891" w:rsidRDefault="00C67B82" w:rsidP="00042D68">
      <w:pPr>
        <w:pStyle w:val="SubclausewithRoman"/>
      </w:pPr>
      <w:bookmarkStart w:id="898" w:name="_Ref66988219"/>
      <w:r w:rsidRPr="001B7891">
        <w:lastRenderedPageBreak/>
        <w:t>$24,766 where the Department identifies that the Provider has made 200 to 249 Invalid Claims in the relevant Financial Year; and</w:t>
      </w:r>
      <w:bookmarkEnd w:id="898"/>
    </w:p>
    <w:p w14:paraId="4012C73A" w14:textId="77777777" w:rsidR="00C67B82" w:rsidRPr="008C1C54" w:rsidRDefault="00C67B82" w:rsidP="00042D68">
      <w:pPr>
        <w:pStyle w:val="SubclausewithRoman"/>
      </w:pPr>
      <w:r w:rsidRPr="001B7891">
        <w:t>$30,957 where the Department identifies that the Provider has made 250 or more Invalid Claims in the relevant Financial Year, and for every 50 Invalid Claims the Department identifies that the Provider has made in excess of 250 in the relevant Financial Year, an additional amount of $6,</w:t>
      </w:r>
      <w:r w:rsidRPr="008C1C54">
        <w:t>191 per 50 such Invalid Claims will apply</w:t>
      </w:r>
      <w:bookmarkStart w:id="899" w:name="_Ref76223041"/>
      <w:bookmarkEnd w:id="894"/>
      <w:bookmarkEnd w:id="895"/>
      <w:r w:rsidRPr="008C1C54">
        <w:t>.</w:t>
      </w:r>
      <w:bookmarkEnd w:id="899"/>
    </w:p>
    <w:p w14:paraId="2B71D563" w14:textId="453CBDB2" w:rsidR="00C67B82" w:rsidRPr="008C1C54" w:rsidRDefault="00C67B82" w:rsidP="00C67B82">
      <w:pPr>
        <w:pStyle w:val="Note-leftaligned"/>
      </w:pPr>
      <w:r w:rsidRPr="008C1C54">
        <w:t>Note 1: For the purposes of clause</w:t>
      </w:r>
      <w:r w:rsidR="00CA4E75" w:rsidRPr="008C1C54">
        <w:t xml:space="preserve"> </w:t>
      </w:r>
      <w:r w:rsidR="0099034A" w:rsidRPr="00B64DF9">
        <w:rPr>
          <w:color w:val="2B579A"/>
          <w:shd w:val="clear" w:color="auto" w:fill="E6E6E6"/>
        </w:rPr>
        <w:fldChar w:fldCharType="begin" w:fldLock="1"/>
      </w:r>
      <w:r w:rsidR="0099034A" w:rsidRPr="00B64DF9">
        <w:instrText xml:space="preserve"> REF _Ref80105452 \w \h  \* MERGEFORMAT </w:instrText>
      </w:r>
      <w:r w:rsidR="0099034A" w:rsidRPr="00B64DF9">
        <w:rPr>
          <w:color w:val="2B579A"/>
          <w:shd w:val="clear" w:color="auto" w:fill="E6E6E6"/>
        </w:rPr>
      </w:r>
      <w:r w:rsidR="0099034A" w:rsidRPr="00B64DF9">
        <w:rPr>
          <w:color w:val="2B579A"/>
          <w:shd w:val="clear" w:color="auto" w:fill="E6E6E6"/>
        </w:rPr>
        <w:fldChar w:fldCharType="separate"/>
      </w:r>
      <w:r w:rsidR="00F4465A">
        <w:t>56.1(d)</w:t>
      </w:r>
      <w:r w:rsidR="0099034A" w:rsidRPr="00B64DF9">
        <w:rPr>
          <w:color w:val="2B579A"/>
          <w:shd w:val="clear" w:color="auto" w:fill="E6E6E6"/>
        </w:rPr>
        <w:fldChar w:fldCharType="end"/>
      </w:r>
      <w:r w:rsidRPr="008C1C54">
        <w:t xml:space="preserve"> and by way of example, the total amount payable for 350 Invalid Claims made in the relevant Financial Year would be $43,339.</w:t>
      </w:r>
    </w:p>
    <w:p w14:paraId="4913FE39" w14:textId="7E4B71A4" w:rsidR="00C67B82" w:rsidRPr="00591CBD" w:rsidRDefault="00C67B82" w:rsidP="00C67B82">
      <w:pPr>
        <w:pStyle w:val="Note-leftaligned"/>
      </w:pPr>
      <w:r w:rsidRPr="008C1C54">
        <w:t>Note 2: For the purposes of clause</w:t>
      </w:r>
      <w:r w:rsidR="009A52B7" w:rsidRPr="008C1C54">
        <w:t xml:space="preserve"> </w:t>
      </w:r>
      <w:r w:rsidR="0099034A" w:rsidRPr="00B64DF9">
        <w:rPr>
          <w:color w:val="2B579A"/>
          <w:shd w:val="clear" w:color="auto" w:fill="E6E6E6"/>
        </w:rPr>
        <w:fldChar w:fldCharType="begin" w:fldLock="1"/>
      </w:r>
      <w:r w:rsidR="0099034A" w:rsidRPr="00B64DF9">
        <w:instrText xml:space="preserve"> REF _Ref80105452 \w \h  \* MERGEFORMAT </w:instrText>
      </w:r>
      <w:r w:rsidR="0099034A" w:rsidRPr="00B64DF9">
        <w:rPr>
          <w:color w:val="2B579A"/>
          <w:shd w:val="clear" w:color="auto" w:fill="E6E6E6"/>
        </w:rPr>
      </w:r>
      <w:r w:rsidR="0099034A" w:rsidRPr="00B64DF9">
        <w:rPr>
          <w:color w:val="2B579A"/>
          <w:shd w:val="clear" w:color="auto" w:fill="E6E6E6"/>
        </w:rPr>
        <w:fldChar w:fldCharType="separate"/>
      </w:r>
      <w:r w:rsidR="00F4465A">
        <w:t>56.1(d)</w:t>
      </w:r>
      <w:r w:rsidR="0099034A" w:rsidRPr="00B64DF9">
        <w:rPr>
          <w:color w:val="2B579A"/>
          <w:shd w:val="clear" w:color="auto" w:fill="E6E6E6"/>
        </w:rPr>
        <w:fldChar w:fldCharType="end"/>
      </w:r>
      <w:r w:rsidRPr="008C1C54">
        <w:t>, the amount of Liquidated Damages that the Department may require the Provider to pay at a particular time will depend on the total number of Invalid Claims identified by the Department throughout the relevant Financial Year. For example, the Department could identify that the Provider has made 100 Invalid Claims during the first three months of a Financial Year and require the Provider to pay Liquidated Damages in the amount of $12,383 as specified in clause</w:t>
      </w:r>
      <w:r w:rsidR="009A52B7" w:rsidRPr="008C1C54">
        <w:t xml:space="preserve"> </w:t>
      </w:r>
      <w:r w:rsidR="00F84A4E" w:rsidRPr="00B64DF9">
        <w:rPr>
          <w:color w:val="2B579A"/>
          <w:shd w:val="clear" w:color="auto" w:fill="E6E6E6"/>
        </w:rPr>
        <w:fldChar w:fldCharType="begin" w:fldLock="1"/>
      </w:r>
      <w:r w:rsidR="00F84A4E" w:rsidRPr="00B64DF9">
        <w:instrText xml:space="preserve"> REF _Ref79148438 \w \h  \* MERGEFORMAT </w:instrText>
      </w:r>
      <w:r w:rsidR="00F84A4E" w:rsidRPr="00B64DF9">
        <w:rPr>
          <w:color w:val="2B579A"/>
          <w:shd w:val="clear" w:color="auto" w:fill="E6E6E6"/>
        </w:rPr>
      </w:r>
      <w:r w:rsidR="00F84A4E" w:rsidRPr="00B64DF9">
        <w:rPr>
          <w:color w:val="2B579A"/>
          <w:shd w:val="clear" w:color="auto" w:fill="E6E6E6"/>
        </w:rPr>
        <w:fldChar w:fldCharType="separate"/>
      </w:r>
      <w:r w:rsidR="00F4465A">
        <w:t>56.1(d)(iii)</w:t>
      </w:r>
      <w:r w:rsidR="00F84A4E" w:rsidRPr="00B64DF9">
        <w:rPr>
          <w:color w:val="2B579A"/>
          <w:shd w:val="clear" w:color="auto" w:fill="E6E6E6"/>
        </w:rPr>
        <w:fldChar w:fldCharType="end"/>
      </w:r>
      <w:r w:rsidRPr="008C1C54">
        <w:t>. The Department could then identify that the Provider made an additional 100 Invalid Claims within the relevant Financial Year bringing the total number of Invalid Claims to 200. The Department may only require the Provider to pay the difference between the amounts specified at clauses</w:t>
      </w:r>
      <w:r w:rsidR="009A52B7" w:rsidRPr="008C1C54">
        <w:t xml:space="preserve"> </w:t>
      </w:r>
      <w:r w:rsidR="0099034A" w:rsidRPr="00B64DF9">
        <w:rPr>
          <w:color w:val="2B579A"/>
          <w:shd w:val="clear" w:color="auto" w:fill="E6E6E6"/>
        </w:rPr>
        <w:fldChar w:fldCharType="begin" w:fldLock="1"/>
      </w:r>
      <w:r w:rsidR="0099034A" w:rsidRPr="00B64DF9">
        <w:instrText xml:space="preserve"> REF _Ref79148438 \w \h  \* MERGEFORMAT </w:instrText>
      </w:r>
      <w:r w:rsidR="0099034A" w:rsidRPr="00B64DF9">
        <w:rPr>
          <w:color w:val="2B579A"/>
          <w:shd w:val="clear" w:color="auto" w:fill="E6E6E6"/>
        </w:rPr>
      </w:r>
      <w:r w:rsidR="0099034A" w:rsidRPr="00B64DF9">
        <w:rPr>
          <w:color w:val="2B579A"/>
          <w:shd w:val="clear" w:color="auto" w:fill="E6E6E6"/>
        </w:rPr>
        <w:fldChar w:fldCharType="separate"/>
      </w:r>
      <w:r w:rsidR="00F4465A">
        <w:t>56.1(d)(iii)</w:t>
      </w:r>
      <w:r w:rsidR="0099034A" w:rsidRPr="00B64DF9">
        <w:rPr>
          <w:color w:val="2B579A"/>
          <w:shd w:val="clear" w:color="auto" w:fill="E6E6E6"/>
        </w:rPr>
        <w:fldChar w:fldCharType="end"/>
      </w:r>
      <w:r w:rsidRPr="001B7891">
        <w:t xml:space="preserve"> </w:t>
      </w:r>
      <w:r w:rsidRPr="008C1C54">
        <w:t>and</w:t>
      </w:r>
      <w:r w:rsidR="009A52B7" w:rsidRPr="008C1C54">
        <w:t xml:space="preserve"> </w:t>
      </w:r>
      <w:r w:rsidR="00F84A4E" w:rsidRPr="00B64DF9">
        <w:rPr>
          <w:color w:val="2B579A"/>
          <w:shd w:val="clear" w:color="auto" w:fill="E6E6E6"/>
        </w:rPr>
        <w:fldChar w:fldCharType="begin" w:fldLock="1"/>
      </w:r>
      <w:r w:rsidR="00F84A4E" w:rsidRPr="00B64DF9">
        <w:instrText xml:space="preserve"> REF _Ref66988219 \w \h  \* MERGEFORMAT </w:instrText>
      </w:r>
      <w:r w:rsidR="00F84A4E" w:rsidRPr="00B64DF9">
        <w:rPr>
          <w:color w:val="2B579A"/>
          <w:shd w:val="clear" w:color="auto" w:fill="E6E6E6"/>
        </w:rPr>
      </w:r>
      <w:r w:rsidR="00F84A4E" w:rsidRPr="00B64DF9">
        <w:rPr>
          <w:color w:val="2B579A"/>
          <w:shd w:val="clear" w:color="auto" w:fill="E6E6E6"/>
        </w:rPr>
        <w:fldChar w:fldCharType="separate"/>
      </w:r>
      <w:r w:rsidR="00F4465A">
        <w:t>56.1(d)(v)</w:t>
      </w:r>
      <w:r w:rsidR="00F84A4E" w:rsidRPr="00B64DF9">
        <w:rPr>
          <w:color w:val="2B579A"/>
          <w:shd w:val="clear" w:color="auto" w:fill="E6E6E6"/>
        </w:rPr>
        <w:fldChar w:fldCharType="end"/>
      </w:r>
      <w:r w:rsidRPr="008C1C54">
        <w:t>. The Provider would be liable to pay $24,766 to the Department for that Financial Year in total.</w:t>
      </w:r>
      <w:r w:rsidRPr="00591CBD">
        <w:t xml:space="preserve"> </w:t>
      </w:r>
    </w:p>
    <w:p w14:paraId="1F0CA095" w14:textId="52385435" w:rsidR="00C67B82" w:rsidRPr="00591CBD" w:rsidRDefault="00C67B82" w:rsidP="00C04D48">
      <w:pPr>
        <w:pStyle w:val="Standardsubclause0"/>
        <w:keepNext/>
        <w:keepLines/>
        <w:ind w:left="1219"/>
      </w:pPr>
      <w:r w:rsidRPr="00591CBD">
        <w:t xml:space="preserve">Where clause </w:t>
      </w:r>
      <w:r w:rsidRPr="00591CBD">
        <w:rPr>
          <w:color w:val="2B579A"/>
          <w:shd w:val="clear" w:color="auto" w:fill="E6E6E6"/>
        </w:rPr>
        <w:fldChar w:fldCharType="begin" w:fldLock="1"/>
      </w:r>
      <w:r w:rsidRPr="00591CBD">
        <w:instrText xml:space="preserve"> REF _Ref66988134 \w \h  \* MERGEFORMAT </w:instrText>
      </w:r>
      <w:r w:rsidRPr="00591CBD">
        <w:rPr>
          <w:color w:val="2B579A"/>
          <w:shd w:val="clear" w:color="auto" w:fill="E6E6E6"/>
        </w:rPr>
      </w:r>
      <w:r w:rsidRPr="00591CBD">
        <w:rPr>
          <w:color w:val="2B579A"/>
          <w:shd w:val="clear" w:color="auto" w:fill="E6E6E6"/>
        </w:rPr>
        <w:fldChar w:fldCharType="separate"/>
      </w:r>
      <w:r w:rsidR="00F4465A">
        <w:t>56.1(a)</w:t>
      </w:r>
      <w:r w:rsidRPr="00591CBD">
        <w:rPr>
          <w:color w:val="2B579A"/>
          <w:shd w:val="clear" w:color="auto" w:fill="E6E6E6"/>
        </w:rPr>
        <w:fldChar w:fldCharType="end"/>
      </w:r>
      <w:r w:rsidRPr="00591CBD">
        <w:t xml:space="preserve"> or clause</w:t>
      </w:r>
      <w:r w:rsidR="00A51BEE">
        <w:t xml:space="preserve"> </w:t>
      </w:r>
      <w:r w:rsidR="00A51BEE">
        <w:rPr>
          <w:color w:val="2B579A"/>
          <w:shd w:val="clear" w:color="auto" w:fill="E6E6E6"/>
        </w:rPr>
        <w:fldChar w:fldCharType="begin" w:fldLock="1"/>
      </w:r>
      <w:r w:rsidR="00A51BEE">
        <w:instrText xml:space="preserve"> REF _Ref84446661 \r \h </w:instrText>
      </w:r>
      <w:r w:rsidR="00A51BEE">
        <w:rPr>
          <w:color w:val="2B579A"/>
          <w:shd w:val="clear" w:color="auto" w:fill="E6E6E6"/>
        </w:rPr>
      </w:r>
      <w:r w:rsidR="00A51BEE">
        <w:rPr>
          <w:color w:val="2B579A"/>
          <w:shd w:val="clear" w:color="auto" w:fill="E6E6E6"/>
        </w:rPr>
        <w:fldChar w:fldCharType="separate"/>
      </w:r>
      <w:r w:rsidR="00F4465A">
        <w:t>56.1(b)</w:t>
      </w:r>
      <w:r w:rsidR="00A51BEE">
        <w:rPr>
          <w:color w:val="2B579A"/>
          <w:shd w:val="clear" w:color="auto" w:fill="E6E6E6"/>
        </w:rPr>
        <w:fldChar w:fldCharType="end"/>
      </w:r>
      <w:r w:rsidRPr="00591CBD">
        <w:t xml:space="preserve"> applies, the Parties agree that all relevant loss will, having regard to the governmental and non-commercial nature of the Services and their significance to the Commonwealth's provision of </w:t>
      </w:r>
      <w:r w:rsidR="000456AB">
        <w:t>self-</w:t>
      </w:r>
      <w:r w:rsidRPr="00591CBD">
        <w:t xml:space="preserve">employment services, be impossible, complex or expensive to quantify accurately in financial terms, and </w:t>
      </w:r>
      <w:r w:rsidRPr="008C1C54">
        <w:t xml:space="preserve">therefore the Parties agree that the Liquidated Damages are a reasonable and genuine pre-estimate of </w:t>
      </w:r>
      <w:r w:rsidR="009A52B7" w:rsidRPr="00B64DF9">
        <w:t>the</w:t>
      </w:r>
      <w:r w:rsidR="009A52B7" w:rsidRPr="008C1C54">
        <w:t xml:space="preserve"> </w:t>
      </w:r>
      <w:r w:rsidRPr="008C1C54">
        <w:t>Commonwealth’s</w:t>
      </w:r>
      <w:r w:rsidRPr="00591CBD">
        <w:t xml:space="preserve"> Loss in relation to:</w:t>
      </w:r>
      <w:r w:rsidR="000456AB">
        <w:t xml:space="preserve"> </w:t>
      </w:r>
    </w:p>
    <w:p w14:paraId="42793FBB" w14:textId="5817FC3A" w:rsidR="00C67B82" w:rsidRPr="00591CBD" w:rsidRDefault="00C67B82" w:rsidP="00530083">
      <w:pPr>
        <w:pStyle w:val="SubclausewithAlphaafternumber"/>
      </w:pPr>
      <w:r w:rsidRPr="00591CBD">
        <w:t xml:space="preserve">in the case of clause </w:t>
      </w:r>
      <w:r w:rsidRPr="00591CBD">
        <w:rPr>
          <w:color w:val="2B579A"/>
          <w:shd w:val="clear" w:color="auto" w:fill="E6E6E6"/>
        </w:rPr>
        <w:fldChar w:fldCharType="begin" w:fldLock="1"/>
      </w:r>
      <w:r w:rsidRPr="00591CBD">
        <w:instrText xml:space="preserve"> REF _Ref66988134 \w \h  \* MERGEFORMAT </w:instrText>
      </w:r>
      <w:r w:rsidRPr="00591CBD">
        <w:rPr>
          <w:color w:val="2B579A"/>
          <w:shd w:val="clear" w:color="auto" w:fill="E6E6E6"/>
        </w:rPr>
      </w:r>
      <w:r w:rsidRPr="00591CBD">
        <w:rPr>
          <w:color w:val="2B579A"/>
          <w:shd w:val="clear" w:color="auto" w:fill="E6E6E6"/>
        </w:rPr>
        <w:fldChar w:fldCharType="separate"/>
      </w:r>
      <w:r w:rsidR="00F4465A">
        <w:t>56.1(a)</w:t>
      </w:r>
      <w:r w:rsidRPr="00591CBD">
        <w:rPr>
          <w:color w:val="2B579A"/>
          <w:shd w:val="clear" w:color="auto" w:fill="E6E6E6"/>
        </w:rPr>
        <w:fldChar w:fldCharType="end"/>
      </w:r>
      <w:r w:rsidRPr="00591CBD">
        <w:t xml:space="preserve">, identifying, selecting and entering into </w:t>
      </w:r>
      <w:r w:rsidR="002D145D">
        <w:t xml:space="preserve">a </w:t>
      </w:r>
      <w:r w:rsidRPr="00591CBD">
        <w:t xml:space="preserve">contract with an alternative </w:t>
      </w:r>
      <w:r w:rsidR="00D97032">
        <w:t>self-</w:t>
      </w:r>
      <w:r w:rsidRPr="00591CBD">
        <w:t xml:space="preserve">employment services provider to provide services at </w:t>
      </w:r>
      <w:r w:rsidR="002D145D">
        <w:t xml:space="preserve">any </w:t>
      </w:r>
      <w:r w:rsidRPr="00591CBD">
        <w:t xml:space="preserve">relevant Site, and transferring Participants, </w:t>
      </w:r>
      <w:r w:rsidR="002D145D">
        <w:t>R</w:t>
      </w:r>
      <w:r w:rsidRPr="00591CBD">
        <w:t xml:space="preserve">ecords, monies and relevant materials to the alternative </w:t>
      </w:r>
      <w:r w:rsidR="000456AB">
        <w:t>self-</w:t>
      </w:r>
      <w:r w:rsidRPr="00591CBD">
        <w:t>employment services provider; and</w:t>
      </w:r>
      <w:r w:rsidR="00D97032">
        <w:t xml:space="preserve"> </w:t>
      </w:r>
    </w:p>
    <w:p w14:paraId="408ECD56" w14:textId="087F58E6" w:rsidR="00C67B82" w:rsidRPr="00591CBD" w:rsidRDefault="00C67B82" w:rsidP="00530083">
      <w:pPr>
        <w:pStyle w:val="SubclausewithAlphaafternumber"/>
      </w:pPr>
      <w:r w:rsidRPr="00591CBD">
        <w:t xml:space="preserve">in the case of clause </w:t>
      </w:r>
      <w:r w:rsidR="00A51BEE">
        <w:rPr>
          <w:color w:val="2B579A"/>
          <w:shd w:val="clear" w:color="auto" w:fill="E6E6E6"/>
        </w:rPr>
        <w:fldChar w:fldCharType="begin" w:fldLock="1"/>
      </w:r>
      <w:r w:rsidR="00A51BEE">
        <w:instrText xml:space="preserve"> REF _Ref84446661 \r \h </w:instrText>
      </w:r>
      <w:r w:rsidR="00A51BEE">
        <w:rPr>
          <w:color w:val="2B579A"/>
          <w:shd w:val="clear" w:color="auto" w:fill="E6E6E6"/>
        </w:rPr>
      </w:r>
      <w:r w:rsidR="00A51BEE">
        <w:rPr>
          <w:color w:val="2B579A"/>
          <w:shd w:val="clear" w:color="auto" w:fill="E6E6E6"/>
        </w:rPr>
        <w:fldChar w:fldCharType="separate"/>
      </w:r>
      <w:r w:rsidR="00F4465A">
        <w:t>56.1(b)</w:t>
      </w:r>
      <w:r w:rsidR="00A51BEE">
        <w:rPr>
          <w:color w:val="2B579A"/>
          <w:shd w:val="clear" w:color="auto" w:fill="E6E6E6"/>
        </w:rPr>
        <w:fldChar w:fldCharType="end"/>
      </w:r>
      <w:r w:rsidRPr="00591CBD">
        <w:t>, the administrative costs in processing and resolving Invalid Claims.</w:t>
      </w:r>
    </w:p>
    <w:p w14:paraId="4168455E" w14:textId="77777777" w:rsidR="00C67B82" w:rsidRPr="00591CBD" w:rsidRDefault="00C67B82" w:rsidP="00EF5CA6">
      <w:pPr>
        <w:pStyle w:val="Standardsubclause0"/>
      </w:pPr>
      <w:r w:rsidRPr="00591CBD">
        <w:t>For the avoidance of doubt:</w:t>
      </w:r>
    </w:p>
    <w:p w14:paraId="5839FAEB" w14:textId="526A2861" w:rsidR="00C67B82" w:rsidRPr="00591CBD" w:rsidRDefault="00C67B82" w:rsidP="00530083">
      <w:pPr>
        <w:pStyle w:val="SubclausewithAlphaafternumber"/>
      </w:pPr>
      <w:r w:rsidRPr="00591CBD">
        <w:t xml:space="preserve">clause </w:t>
      </w:r>
      <w:r w:rsidRPr="00591CBD">
        <w:rPr>
          <w:color w:val="2B579A"/>
          <w:shd w:val="clear" w:color="auto" w:fill="E6E6E6"/>
        </w:rPr>
        <w:fldChar w:fldCharType="begin" w:fldLock="1"/>
      </w:r>
      <w:r w:rsidRPr="00591CBD">
        <w:instrText xml:space="preserve"> REF _Ref66988134 \w \h  \* MERGEFORMAT </w:instrText>
      </w:r>
      <w:r w:rsidRPr="00591CBD">
        <w:rPr>
          <w:color w:val="2B579A"/>
          <w:shd w:val="clear" w:color="auto" w:fill="E6E6E6"/>
        </w:rPr>
      </w:r>
      <w:r w:rsidRPr="00591CBD">
        <w:rPr>
          <w:color w:val="2B579A"/>
          <w:shd w:val="clear" w:color="auto" w:fill="E6E6E6"/>
        </w:rPr>
        <w:fldChar w:fldCharType="separate"/>
      </w:r>
      <w:r w:rsidR="00F4465A">
        <w:t>56.1(a)</w:t>
      </w:r>
      <w:r w:rsidRPr="00591CBD">
        <w:rPr>
          <w:color w:val="2B579A"/>
          <w:shd w:val="clear" w:color="auto" w:fill="E6E6E6"/>
        </w:rPr>
        <w:fldChar w:fldCharType="end"/>
      </w:r>
      <w:r w:rsidRPr="00591CBD">
        <w:t xml:space="preserve"> does not apply where the Department reallocates the relevant Participants (and any related Places) without going to tender, including by reallocating the relevant Participants to any other </w:t>
      </w:r>
      <w:r w:rsidR="00927740">
        <w:t xml:space="preserve">Workforce Australia - </w:t>
      </w:r>
      <w:r w:rsidR="00CB7F2F">
        <w:t>Self-Employment Assistance</w:t>
      </w:r>
      <w:r w:rsidRPr="00591CBD">
        <w:t xml:space="preserve"> Provider at the relevant time; </w:t>
      </w:r>
    </w:p>
    <w:p w14:paraId="435BE60F" w14:textId="752B26AE" w:rsidR="00C67B82" w:rsidRPr="00591CBD" w:rsidRDefault="00C67B82" w:rsidP="00530083">
      <w:pPr>
        <w:pStyle w:val="SubclausewithAlphaafternumber"/>
      </w:pPr>
      <w:r w:rsidRPr="00591CBD">
        <w:t xml:space="preserve">clause </w:t>
      </w:r>
      <w:r w:rsidR="00A51BEE">
        <w:rPr>
          <w:color w:val="2B579A"/>
          <w:shd w:val="clear" w:color="auto" w:fill="E6E6E6"/>
        </w:rPr>
        <w:fldChar w:fldCharType="begin" w:fldLock="1"/>
      </w:r>
      <w:r w:rsidR="00A51BEE">
        <w:instrText xml:space="preserve"> REF _Ref84446661 \r \h </w:instrText>
      </w:r>
      <w:r w:rsidR="00A51BEE">
        <w:rPr>
          <w:color w:val="2B579A"/>
          <w:shd w:val="clear" w:color="auto" w:fill="E6E6E6"/>
        </w:rPr>
      </w:r>
      <w:r w:rsidR="00A51BEE">
        <w:rPr>
          <w:color w:val="2B579A"/>
          <w:shd w:val="clear" w:color="auto" w:fill="E6E6E6"/>
        </w:rPr>
        <w:fldChar w:fldCharType="separate"/>
      </w:r>
      <w:r w:rsidR="00F4465A">
        <w:t>56.1(b)</w:t>
      </w:r>
      <w:r w:rsidR="00A51BEE">
        <w:rPr>
          <w:color w:val="2B579A"/>
          <w:shd w:val="clear" w:color="auto" w:fill="E6E6E6"/>
        </w:rPr>
        <w:fldChar w:fldCharType="end"/>
      </w:r>
      <w:r w:rsidR="00A51BEE" w:rsidRPr="00591CBD" w:rsidDel="00A51BEE">
        <w:t xml:space="preserve"> </w:t>
      </w:r>
      <w:r w:rsidRPr="00591CBD">
        <w:t>does not apply where the Provider self identifies Invalid Claims through its internal compliance practices and Notifies the Department of those Invalid Claims; and</w:t>
      </w:r>
    </w:p>
    <w:p w14:paraId="37959B60" w14:textId="4A5CA5D3" w:rsidR="00C67B82" w:rsidRPr="00591CBD" w:rsidRDefault="00C67B82" w:rsidP="00530083">
      <w:pPr>
        <w:pStyle w:val="SubclausewithAlphaafternumber"/>
      </w:pPr>
      <w:r w:rsidRPr="00591CBD">
        <w:t xml:space="preserve">the Department may, at its absolute discretion, recover the amount of Liquidated Damages from the Provider as a debt for the purposes of clause </w:t>
      </w:r>
      <w:r w:rsidRPr="00591CBD">
        <w:rPr>
          <w:color w:val="2B579A"/>
          <w:shd w:val="clear" w:color="auto" w:fill="E6E6E6"/>
        </w:rPr>
        <w:fldChar w:fldCharType="begin" w:fldLock="1"/>
      </w:r>
      <w:r w:rsidRPr="00591CBD">
        <w:instrText xml:space="preserve"> REF _Ref66982160 \w \h  \* MERGEFORMAT </w:instrText>
      </w:r>
      <w:r w:rsidRPr="00591CBD">
        <w:rPr>
          <w:color w:val="2B579A"/>
          <w:shd w:val="clear" w:color="auto" w:fill="E6E6E6"/>
        </w:rPr>
      </w:r>
      <w:r w:rsidRPr="00591CBD">
        <w:rPr>
          <w:color w:val="2B579A"/>
          <w:shd w:val="clear" w:color="auto" w:fill="E6E6E6"/>
        </w:rPr>
        <w:fldChar w:fldCharType="separate"/>
      </w:r>
      <w:r w:rsidR="00F4465A">
        <w:t>23</w:t>
      </w:r>
      <w:r w:rsidRPr="00591CBD">
        <w:rPr>
          <w:color w:val="2B579A"/>
          <w:shd w:val="clear" w:color="auto" w:fill="E6E6E6"/>
        </w:rPr>
        <w:fldChar w:fldCharType="end"/>
      </w:r>
      <w:r w:rsidRPr="00591CBD">
        <w:t xml:space="preserve">, if and when the Commonwealth Notifies the Provider that it elects to recover the Liquidated Damages as a debt under clause </w:t>
      </w:r>
      <w:r w:rsidRPr="00591CBD">
        <w:rPr>
          <w:color w:val="2B579A"/>
          <w:shd w:val="clear" w:color="auto" w:fill="E6E6E6"/>
        </w:rPr>
        <w:fldChar w:fldCharType="begin" w:fldLock="1"/>
      </w:r>
      <w:r w:rsidRPr="00591CBD">
        <w:instrText xml:space="preserve"> REF _Ref66982160 \w \h  \* MERGEFORMAT </w:instrText>
      </w:r>
      <w:r w:rsidRPr="00591CBD">
        <w:rPr>
          <w:color w:val="2B579A"/>
          <w:shd w:val="clear" w:color="auto" w:fill="E6E6E6"/>
        </w:rPr>
      </w:r>
      <w:r w:rsidRPr="00591CBD">
        <w:rPr>
          <w:color w:val="2B579A"/>
          <w:shd w:val="clear" w:color="auto" w:fill="E6E6E6"/>
        </w:rPr>
        <w:fldChar w:fldCharType="separate"/>
      </w:r>
      <w:r w:rsidR="00F4465A">
        <w:t>23</w:t>
      </w:r>
      <w:r w:rsidRPr="00591CBD">
        <w:rPr>
          <w:color w:val="2B579A"/>
          <w:shd w:val="clear" w:color="auto" w:fill="E6E6E6"/>
        </w:rPr>
        <w:fldChar w:fldCharType="end"/>
      </w:r>
      <w:r w:rsidRPr="00591CBD">
        <w:t>.</w:t>
      </w:r>
    </w:p>
    <w:p w14:paraId="0176881F" w14:textId="77777777" w:rsidR="00C67B82" w:rsidRPr="00591CBD" w:rsidRDefault="00C67B82" w:rsidP="001D4075">
      <w:pPr>
        <w:pStyle w:val="Standardclause0"/>
      </w:pPr>
      <w:bookmarkStart w:id="900" w:name="_Ref66987267"/>
      <w:bookmarkStart w:id="901" w:name="_Ref66987781"/>
      <w:bookmarkStart w:id="902" w:name="_Ref66988428"/>
      <w:bookmarkStart w:id="903" w:name="_Ref66988484"/>
      <w:bookmarkStart w:id="904" w:name="_Ref66988494"/>
      <w:bookmarkStart w:id="905" w:name="_Ref66988511"/>
      <w:bookmarkStart w:id="906" w:name="_Ref66988519"/>
      <w:bookmarkStart w:id="907" w:name="_Ref66988526"/>
      <w:bookmarkStart w:id="908" w:name="_Ref66988532"/>
      <w:bookmarkStart w:id="909" w:name="_Ref66988538"/>
      <w:bookmarkStart w:id="910" w:name="_Ref66988544"/>
      <w:bookmarkStart w:id="911" w:name="_Ref66988603"/>
      <w:bookmarkStart w:id="912" w:name="_Ref66988614"/>
      <w:bookmarkStart w:id="913" w:name="_Toc79000483"/>
      <w:bookmarkStart w:id="914" w:name="_Toc80265629"/>
      <w:bookmarkStart w:id="915" w:name="_Toc80703325"/>
      <w:bookmarkStart w:id="916" w:name="_Toc86941786"/>
      <w:bookmarkStart w:id="917" w:name="_Toc97281182"/>
      <w:bookmarkStart w:id="918" w:name="_Toc128066754"/>
      <w:r w:rsidRPr="00591CBD">
        <w:lastRenderedPageBreak/>
        <w:t>Termination or reduction in scope with costs</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r w:rsidRPr="00591CBD">
        <w:t xml:space="preserve"> </w:t>
      </w:r>
    </w:p>
    <w:p w14:paraId="3B50C35C" w14:textId="77777777" w:rsidR="00C67B82" w:rsidRPr="00591CBD" w:rsidRDefault="00C67B82" w:rsidP="00EF5CA6">
      <w:pPr>
        <w:pStyle w:val="Standardsubclause0"/>
      </w:pPr>
      <w:bookmarkStart w:id="919" w:name="_Ref66988334"/>
      <w:r w:rsidRPr="00591CBD">
        <w:t>The Department may, at its absolute discretion, at any time by Notice to the Provider, terminate or reduce the scope this Deed.</w:t>
      </w:r>
      <w:bookmarkEnd w:id="919"/>
      <w:r w:rsidRPr="00591CBD">
        <w:t xml:space="preserve"> </w:t>
      </w:r>
    </w:p>
    <w:p w14:paraId="24637FCF" w14:textId="785AF04B" w:rsidR="00C67B82" w:rsidRPr="00591CBD" w:rsidRDefault="00C67B82" w:rsidP="00EF5CA6">
      <w:pPr>
        <w:pStyle w:val="Standardsubclause0"/>
      </w:pPr>
      <w:r w:rsidRPr="00591CBD">
        <w:t xml:space="preserve">If this Deed is terminated or reduced in scope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the Department is only liable:</w:t>
      </w:r>
    </w:p>
    <w:p w14:paraId="182AEFE9" w14:textId="200CE05D" w:rsidR="00C67B82" w:rsidRPr="00591CBD" w:rsidRDefault="00C67B82" w:rsidP="00530083">
      <w:pPr>
        <w:pStyle w:val="SubclausewithAlphaafternumber"/>
      </w:pPr>
      <w:r w:rsidRPr="00591CBD">
        <w:t xml:space="preserve">to make Payments as specified in clauses </w:t>
      </w:r>
      <w:r w:rsidRPr="00591CBD">
        <w:rPr>
          <w:color w:val="2B579A"/>
          <w:shd w:val="clear" w:color="auto" w:fill="E6E6E6"/>
        </w:rPr>
        <w:fldChar w:fldCharType="begin" w:fldLock="1"/>
      </w:r>
      <w:r w:rsidRPr="00591CBD">
        <w:instrText xml:space="preserve"> REF _Ref66988349 \w \h  \* MERGEFORMAT </w:instrText>
      </w:r>
      <w:r w:rsidRPr="00591CBD">
        <w:rPr>
          <w:color w:val="2B579A"/>
          <w:shd w:val="clear" w:color="auto" w:fill="E6E6E6"/>
        </w:rPr>
      </w:r>
      <w:r w:rsidRPr="00591CBD">
        <w:rPr>
          <w:color w:val="2B579A"/>
          <w:shd w:val="clear" w:color="auto" w:fill="E6E6E6"/>
        </w:rPr>
        <w:fldChar w:fldCharType="separate"/>
      </w:r>
      <w:r w:rsidR="00F4465A">
        <w:t>57.3</w:t>
      </w:r>
      <w:r w:rsidRPr="00591CBD">
        <w:rPr>
          <w:color w:val="2B579A"/>
          <w:shd w:val="clear" w:color="auto" w:fill="E6E6E6"/>
        </w:rPr>
        <w:fldChar w:fldCharType="end"/>
      </w:r>
      <w:r w:rsidRPr="00591CBD">
        <w:t xml:space="preserve"> and </w:t>
      </w:r>
      <w:r w:rsidRPr="00591CBD">
        <w:rPr>
          <w:color w:val="2B579A"/>
          <w:shd w:val="clear" w:color="auto" w:fill="E6E6E6"/>
        </w:rPr>
        <w:fldChar w:fldCharType="begin" w:fldLock="1"/>
      </w:r>
      <w:r w:rsidRPr="00591CBD">
        <w:instrText xml:space="preserve"> REF _Ref71115688 \w \h  \* MERGEFORMAT </w:instrText>
      </w:r>
      <w:r w:rsidRPr="00591CBD">
        <w:rPr>
          <w:color w:val="2B579A"/>
          <w:shd w:val="clear" w:color="auto" w:fill="E6E6E6"/>
        </w:rPr>
      </w:r>
      <w:r w:rsidRPr="00591CBD">
        <w:rPr>
          <w:color w:val="2B579A"/>
          <w:shd w:val="clear" w:color="auto" w:fill="E6E6E6"/>
        </w:rPr>
        <w:fldChar w:fldCharType="separate"/>
      </w:r>
      <w:r w:rsidR="00F4465A">
        <w:t>57.4</w:t>
      </w:r>
      <w:r w:rsidRPr="00591CBD">
        <w:rPr>
          <w:color w:val="2B579A"/>
          <w:shd w:val="clear" w:color="auto" w:fill="E6E6E6"/>
        </w:rPr>
        <w:fldChar w:fldCharType="end"/>
      </w:r>
      <w:r w:rsidRPr="00591CBD">
        <w:t>; and</w:t>
      </w:r>
      <w:r>
        <w:t xml:space="preserve"> </w:t>
      </w:r>
    </w:p>
    <w:p w14:paraId="42426A9A" w14:textId="1D22912E" w:rsidR="00C67B82" w:rsidRPr="00591CBD" w:rsidRDefault="00C67B82" w:rsidP="00530083">
      <w:pPr>
        <w:pStyle w:val="SubclausewithAlphaafternumber"/>
      </w:pPr>
      <w:r w:rsidRPr="00591CBD">
        <w:t xml:space="preserve">subject to clauses </w:t>
      </w:r>
      <w:r w:rsidRPr="00591CBD">
        <w:rPr>
          <w:color w:val="2B579A"/>
          <w:shd w:val="clear" w:color="auto" w:fill="E6E6E6"/>
        </w:rPr>
        <w:fldChar w:fldCharType="begin" w:fldLock="1"/>
      </w:r>
      <w:r w:rsidRPr="00591CBD">
        <w:instrText xml:space="preserve"> REF _Ref66988368 \w \h  \* MERGEFORMAT </w:instrText>
      </w:r>
      <w:r w:rsidRPr="00591CBD">
        <w:rPr>
          <w:color w:val="2B579A"/>
          <w:shd w:val="clear" w:color="auto" w:fill="E6E6E6"/>
        </w:rPr>
      </w:r>
      <w:r w:rsidRPr="00591CBD">
        <w:rPr>
          <w:color w:val="2B579A"/>
          <w:shd w:val="clear" w:color="auto" w:fill="E6E6E6"/>
        </w:rPr>
        <w:fldChar w:fldCharType="separate"/>
      </w:r>
      <w:r w:rsidR="00F4465A">
        <w:t>57.6</w:t>
      </w:r>
      <w:r w:rsidRPr="00591CBD">
        <w:rPr>
          <w:color w:val="2B579A"/>
          <w:shd w:val="clear" w:color="auto" w:fill="E6E6E6"/>
        </w:rPr>
        <w:fldChar w:fldCharType="end"/>
      </w:r>
      <w:r w:rsidRPr="00591CBD">
        <w:t xml:space="preserve">, </w:t>
      </w:r>
      <w:r w:rsidRPr="00591CBD">
        <w:rPr>
          <w:color w:val="2B579A"/>
          <w:shd w:val="clear" w:color="auto" w:fill="E6E6E6"/>
        </w:rPr>
        <w:fldChar w:fldCharType="begin" w:fldLock="1"/>
      </w:r>
      <w:r w:rsidRPr="00591CBD">
        <w:instrText xml:space="preserve"> REF _Ref66988375 \w \h  \* MERGEFORMAT </w:instrText>
      </w:r>
      <w:r w:rsidRPr="00591CBD">
        <w:rPr>
          <w:color w:val="2B579A"/>
          <w:shd w:val="clear" w:color="auto" w:fill="E6E6E6"/>
        </w:rPr>
      </w:r>
      <w:r w:rsidRPr="00591CBD">
        <w:rPr>
          <w:color w:val="2B579A"/>
          <w:shd w:val="clear" w:color="auto" w:fill="E6E6E6"/>
        </w:rPr>
        <w:fldChar w:fldCharType="separate"/>
      </w:r>
      <w:r w:rsidR="00F4465A">
        <w:t>57.7</w:t>
      </w:r>
      <w:r w:rsidRPr="00591CBD">
        <w:rPr>
          <w:color w:val="2B579A"/>
          <w:shd w:val="clear" w:color="auto" w:fill="E6E6E6"/>
        </w:rPr>
        <w:fldChar w:fldCharType="end"/>
      </w:r>
      <w:r w:rsidRPr="00591CBD">
        <w:t xml:space="preserve"> and </w:t>
      </w:r>
      <w:r w:rsidRPr="00591CBD">
        <w:rPr>
          <w:color w:val="2B579A"/>
          <w:shd w:val="clear" w:color="auto" w:fill="E6E6E6"/>
        </w:rPr>
        <w:fldChar w:fldCharType="begin" w:fldLock="1"/>
      </w:r>
      <w:r w:rsidRPr="00591CBD">
        <w:instrText xml:space="preserve"> REF _Ref66988384 \w \h  \* MERGEFORMAT </w:instrText>
      </w:r>
      <w:r w:rsidRPr="00591CBD">
        <w:rPr>
          <w:color w:val="2B579A"/>
          <w:shd w:val="clear" w:color="auto" w:fill="E6E6E6"/>
        </w:rPr>
      </w:r>
      <w:r w:rsidRPr="00591CBD">
        <w:rPr>
          <w:color w:val="2B579A"/>
          <w:shd w:val="clear" w:color="auto" w:fill="E6E6E6"/>
        </w:rPr>
        <w:fldChar w:fldCharType="separate"/>
      </w:r>
      <w:r w:rsidR="00F4465A">
        <w:t>57.8</w:t>
      </w:r>
      <w:r w:rsidRPr="00591CBD">
        <w:rPr>
          <w:color w:val="2B579A"/>
          <w:shd w:val="clear" w:color="auto" w:fill="E6E6E6"/>
        </w:rPr>
        <w:fldChar w:fldCharType="end"/>
      </w:r>
      <w:r w:rsidRPr="00591CBD">
        <w:t>, for any reasonable, unavoidable costs actually incurred by the Provider and directly attributable to the termination or reduction in scope of this Deed.</w:t>
      </w:r>
    </w:p>
    <w:p w14:paraId="09006F30" w14:textId="77777777" w:rsidR="00C67B82" w:rsidRPr="00591CBD" w:rsidRDefault="00C67B82" w:rsidP="00C67B82">
      <w:pPr>
        <w:pStyle w:val="Subheadingindented"/>
      </w:pPr>
      <w:bookmarkStart w:id="920" w:name="_Toc86941787"/>
      <w:r w:rsidRPr="00591CBD">
        <w:t>Limitation on Payments in the case of termination</w:t>
      </w:r>
      <w:bookmarkEnd w:id="920"/>
    </w:p>
    <w:p w14:paraId="70B644B9" w14:textId="3FD577D6" w:rsidR="00C67B82" w:rsidRPr="00591CBD" w:rsidRDefault="00C67B82" w:rsidP="00EF5CA6">
      <w:pPr>
        <w:pStyle w:val="Standardsubclause0"/>
      </w:pPr>
      <w:bookmarkStart w:id="921" w:name="_Ref66988349"/>
      <w:r w:rsidRPr="00591CBD">
        <w:t xml:space="preserve">Where the Department terminates this Deed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w:t>
      </w:r>
      <w:bookmarkEnd w:id="921"/>
    </w:p>
    <w:p w14:paraId="1B776791" w14:textId="7280389E" w:rsidR="00C67B82" w:rsidRPr="00591CBD" w:rsidRDefault="00C67B82" w:rsidP="00530083">
      <w:pPr>
        <w:pStyle w:val="SubclausewithAlphaafternumber"/>
      </w:pPr>
      <w:r w:rsidRPr="00591CBD">
        <w:t xml:space="preserve">subject to clause </w:t>
      </w:r>
      <w:r w:rsidRPr="00591CBD">
        <w:rPr>
          <w:color w:val="2B579A"/>
          <w:shd w:val="clear" w:color="auto" w:fill="E6E6E6"/>
        </w:rPr>
        <w:fldChar w:fldCharType="begin" w:fldLock="1"/>
      </w:r>
      <w:r w:rsidRPr="00591CBD">
        <w:instrText xml:space="preserve"> REF _Ref73517052 \w \h  \* MERGEFORMAT </w:instrText>
      </w:r>
      <w:r w:rsidRPr="00591CBD">
        <w:rPr>
          <w:color w:val="2B579A"/>
          <w:shd w:val="clear" w:color="auto" w:fill="E6E6E6"/>
        </w:rPr>
      </w:r>
      <w:r w:rsidRPr="00591CBD">
        <w:rPr>
          <w:color w:val="2B579A"/>
          <w:shd w:val="clear" w:color="auto" w:fill="E6E6E6"/>
        </w:rPr>
        <w:fldChar w:fldCharType="separate"/>
      </w:r>
      <w:r w:rsidR="00F4465A">
        <w:t>57.3(d)</w:t>
      </w:r>
      <w:r w:rsidRPr="00591CBD">
        <w:rPr>
          <w:color w:val="2B579A"/>
          <w:shd w:val="clear" w:color="auto" w:fill="E6E6E6"/>
        </w:rPr>
        <w:fldChar w:fldCharType="end"/>
      </w:r>
      <w:r w:rsidRPr="00591CBD">
        <w:t xml:space="preserve">, the Department will only be liable to make Payments that are properly due to the Provider before the date on which the termination takes effect; </w:t>
      </w:r>
    </w:p>
    <w:p w14:paraId="4ECCF0FA" w14:textId="77777777" w:rsidR="00C67B82" w:rsidRPr="00591CBD" w:rsidRDefault="00C67B82" w:rsidP="00530083">
      <w:pPr>
        <w:pStyle w:val="SubclausewithAlphaafternumber"/>
      </w:pPr>
      <w:bookmarkStart w:id="922" w:name="_Ref66988460"/>
      <w:bookmarkStart w:id="923" w:name="_Ref71116110"/>
      <w:r w:rsidRPr="00591CBD">
        <w:t>any Payments that are:</w:t>
      </w:r>
    </w:p>
    <w:p w14:paraId="274595B7" w14:textId="77777777" w:rsidR="00C67B82" w:rsidRPr="00591CBD" w:rsidRDefault="00C67B82" w:rsidP="00042D68">
      <w:pPr>
        <w:pStyle w:val="SubclausewithRoman"/>
      </w:pPr>
      <w:r w:rsidRPr="00591CBD">
        <w:t>Payments in advance; and</w:t>
      </w:r>
    </w:p>
    <w:p w14:paraId="338D60BA" w14:textId="3E00FB1C" w:rsidR="00C67B82" w:rsidRPr="00591CBD" w:rsidRDefault="00C67B82" w:rsidP="00042D68">
      <w:pPr>
        <w:pStyle w:val="SubclausewithRoman"/>
      </w:pPr>
      <w:r w:rsidRPr="00591CBD">
        <w:t xml:space="preserve">due after the Provider receives the relevant Notice issued by the Department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xml:space="preserve">, but before the date on which the termination takes effect, </w:t>
      </w:r>
    </w:p>
    <w:p w14:paraId="51C491D7" w14:textId="77777777" w:rsidR="00C67B82" w:rsidRPr="00591CBD" w:rsidRDefault="00C67B82" w:rsidP="00C67B82">
      <w:pPr>
        <w:pStyle w:val="StandardSubclause-Indent"/>
      </w:pPr>
      <w:r w:rsidRPr="00591CBD">
        <w:t xml:space="preserve">will, as determined by the Department at its absolute discretion, abate to the extent that they relate to the conduct of the Services after the date on which the termination takes effect; </w:t>
      </w:r>
    </w:p>
    <w:p w14:paraId="7D1BCFE0" w14:textId="77777777" w:rsidR="00C67B82" w:rsidRPr="00591CBD" w:rsidRDefault="00C67B82" w:rsidP="00530083">
      <w:pPr>
        <w:pStyle w:val="SubclausewithAlphaafternumber"/>
      </w:pPr>
      <w:bookmarkStart w:id="924" w:name="_Ref76223431"/>
      <w:r w:rsidRPr="00591CBD">
        <w:t>the Department will be entitled to recover from the Provider any Payments that have been paid in advance that relate to the Services to be performed after the date on which the termination takes effect; and</w:t>
      </w:r>
      <w:bookmarkEnd w:id="924"/>
    </w:p>
    <w:p w14:paraId="2F02BE5C" w14:textId="728ABF36" w:rsidR="00C67B82" w:rsidRPr="00591CBD" w:rsidRDefault="00C67B82" w:rsidP="00530083">
      <w:pPr>
        <w:pStyle w:val="SubclausewithAlphaafternumber"/>
      </w:pPr>
      <w:bookmarkStart w:id="925" w:name="_Ref73517052"/>
      <w:r w:rsidRPr="00591CBD">
        <w:t xml:space="preserve">the Department will only be liable to pay any Reimbursement to the Provider to the extent that the Provider legally committed the relevant monies before the Provider received the relevant Notice issued by the Department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w:t>
      </w:r>
      <w:bookmarkEnd w:id="922"/>
      <w:bookmarkEnd w:id="923"/>
      <w:bookmarkEnd w:id="925"/>
      <w:r w:rsidRPr="00591CBD">
        <w:t xml:space="preserve"> </w:t>
      </w:r>
    </w:p>
    <w:p w14:paraId="174D9E2D" w14:textId="77777777" w:rsidR="00C67B82" w:rsidRPr="00591CBD" w:rsidRDefault="00C67B82" w:rsidP="00C67B82">
      <w:pPr>
        <w:pStyle w:val="Subheadingindented"/>
      </w:pPr>
      <w:bookmarkStart w:id="926" w:name="_Toc86941788"/>
      <w:r w:rsidRPr="00591CBD">
        <w:t>Limitation of Payments in the case of reduction in scope</w:t>
      </w:r>
      <w:bookmarkEnd w:id="926"/>
    </w:p>
    <w:p w14:paraId="17B9D428" w14:textId="0CC6F6C1" w:rsidR="00C67B82" w:rsidRPr="00591CBD" w:rsidRDefault="00C67B82" w:rsidP="00EF5CA6">
      <w:pPr>
        <w:pStyle w:val="Standardsubclause0"/>
      </w:pPr>
      <w:bookmarkStart w:id="927" w:name="_Ref71115688"/>
      <w:r w:rsidRPr="00591CBD">
        <w:t xml:space="preserve">Where the Department reduces the scope of this Deed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with respect to the Services that cease after the reduction in scope (</w:t>
      </w:r>
      <w:r w:rsidR="002D145D">
        <w:t>‘</w:t>
      </w:r>
      <w:r w:rsidRPr="00914850">
        <w:rPr>
          <w:bCs/>
        </w:rPr>
        <w:t>Ceased Services</w:t>
      </w:r>
      <w:r w:rsidR="002D145D">
        <w:rPr>
          <w:bCs/>
        </w:rPr>
        <w:t>’</w:t>
      </w:r>
      <w:r w:rsidRPr="00591CBD">
        <w:t>):</w:t>
      </w:r>
      <w:bookmarkEnd w:id="927"/>
    </w:p>
    <w:p w14:paraId="4F0CB1A9" w14:textId="185FB9D4" w:rsidR="00C67B82" w:rsidRPr="00591CBD" w:rsidRDefault="00C67B82" w:rsidP="00530083">
      <w:pPr>
        <w:pStyle w:val="SubclausewithAlphaafternumber"/>
      </w:pPr>
      <w:r w:rsidRPr="00591CBD">
        <w:t xml:space="preserve">subject to clause </w:t>
      </w:r>
      <w:r w:rsidRPr="00591CBD">
        <w:rPr>
          <w:color w:val="2B579A"/>
          <w:shd w:val="clear" w:color="auto" w:fill="E6E6E6"/>
        </w:rPr>
        <w:fldChar w:fldCharType="begin" w:fldLock="1"/>
      </w:r>
      <w:r w:rsidRPr="00591CBD">
        <w:instrText xml:space="preserve"> REF _Ref71116293 \w \h  \* MERGEFORMAT </w:instrText>
      </w:r>
      <w:r w:rsidRPr="00591CBD">
        <w:rPr>
          <w:color w:val="2B579A"/>
          <w:shd w:val="clear" w:color="auto" w:fill="E6E6E6"/>
        </w:rPr>
      </w:r>
      <w:r w:rsidRPr="00591CBD">
        <w:rPr>
          <w:color w:val="2B579A"/>
          <w:shd w:val="clear" w:color="auto" w:fill="E6E6E6"/>
        </w:rPr>
        <w:fldChar w:fldCharType="separate"/>
      </w:r>
      <w:r w:rsidR="00F4465A">
        <w:t>57.4(e)</w:t>
      </w:r>
      <w:r w:rsidRPr="00591CBD">
        <w:rPr>
          <w:color w:val="2B579A"/>
          <w:shd w:val="clear" w:color="auto" w:fill="E6E6E6"/>
        </w:rPr>
        <w:fldChar w:fldCharType="end"/>
      </w:r>
      <w:r w:rsidRPr="00591CBD">
        <w:t xml:space="preserve">, the Department will only be liable to make Payments that are properly due to the Provider before the date on which the reduction in scope takes effect; </w:t>
      </w:r>
    </w:p>
    <w:p w14:paraId="350883E6" w14:textId="77777777" w:rsidR="00C67B82" w:rsidRPr="00591CBD" w:rsidRDefault="00C67B82" w:rsidP="00530083">
      <w:pPr>
        <w:pStyle w:val="SubclausewithAlphaafternumber"/>
      </w:pPr>
      <w:r w:rsidRPr="00591CBD">
        <w:t>any Payments that are:</w:t>
      </w:r>
    </w:p>
    <w:p w14:paraId="22B8F0CA" w14:textId="77777777" w:rsidR="00C67B82" w:rsidRPr="00591CBD" w:rsidRDefault="00C67B82" w:rsidP="00042D68">
      <w:pPr>
        <w:pStyle w:val="SubclausewithRoman"/>
      </w:pPr>
      <w:r w:rsidRPr="00591CBD">
        <w:t>Payments in advance; and</w:t>
      </w:r>
    </w:p>
    <w:p w14:paraId="2BFA2DE1" w14:textId="6CBFEAD1" w:rsidR="00C67B82" w:rsidRPr="00591CBD" w:rsidRDefault="00C67B82" w:rsidP="00042D68">
      <w:pPr>
        <w:pStyle w:val="SubclausewithRoman"/>
      </w:pPr>
      <w:r w:rsidRPr="00591CBD">
        <w:lastRenderedPageBreak/>
        <w:t xml:space="preserve">due after the Provider receives the relevant Notice issued by the Department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xml:space="preserve">, but before the date on which the reduction in scope takes effect, </w:t>
      </w:r>
    </w:p>
    <w:p w14:paraId="37BEE8EE" w14:textId="77777777" w:rsidR="00C67B82" w:rsidRPr="00591CBD" w:rsidRDefault="00C67B82" w:rsidP="00C67B82">
      <w:pPr>
        <w:pStyle w:val="StandardSubclause-Indent"/>
      </w:pPr>
      <w:r w:rsidRPr="00591CBD">
        <w:t>will, as determined by the Department at its absolute discretion, abate to the extent that they relate to the Ceased Services after the date on which the reduction in scope takes effect;</w:t>
      </w:r>
    </w:p>
    <w:p w14:paraId="31FAC449" w14:textId="77777777" w:rsidR="00C67B82" w:rsidRPr="00591CBD" w:rsidRDefault="00C67B82" w:rsidP="00530083">
      <w:pPr>
        <w:pStyle w:val="SubclausewithAlphaafternumber"/>
      </w:pPr>
      <w:r w:rsidRPr="00591CBD">
        <w:t xml:space="preserve"> </w:t>
      </w:r>
      <w:bookmarkStart w:id="928" w:name="_Ref76223442"/>
      <w:r w:rsidRPr="00591CBD">
        <w:t>the Department will be entitled to recover from the Provider any Payments paid in advance that relate to the conduct of the Ceased Services after the date on which the reduction in scope takes effect;</w:t>
      </w:r>
      <w:bookmarkEnd w:id="928"/>
    </w:p>
    <w:p w14:paraId="7C48E57B" w14:textId="77777777" w:rsidR="00C67B82" w:rsidRPr="00591CBD" w:rsidRDefault="00C67B82" w:rsidP="00530083">
      <w:pPr>
        <w:pStyle w:val="SubclausewithAlphaafternumber"/>
      </w:pPr>
      <w:bookmarkStart w:id="929" w:name="_Ref71116872"/>
      <w:r w:rsidRPr="00591CBD">
        <w:t>the Department's liability to pay any part of the Payments after the date on which the reduction in scope takes effect will, to the extent determined by the Department at its absolute discretion, abate proportionately to the reduction in the Provider's obligations under this Deed; and</w:t>
      </w:r>
      <w:bookmarkEnd w:id="929"/>
    </w:p>
    <w:p w14:paraId="13988C08" w14:textId="77777777" w:rsidR="00C67B82" w:rsidRPr="00591CBD" w:rsidRDefault="00C67B82" w:rsidP="00530083">
      <w:pPr>
        <w:pStyle w:val="SubclausewithAlphaafternumber"/>
      </w:pPr>
      <w:bookmarkStart w:id="930" w:name="_Ref71116293"/>
      <w:r w:rsidRPr="00591CBD">
        <w:t>the Department will only be liable to pay any Reimbursement in respect of relevant monies legally committed by the Provider:</w:t>
      </w:r>
    </w:p>
    <w:p w14:paraId="5E40DB8E" w14:textId="2271726A" w:rsidR="00C67B82" w:rsidRPr="00591CBD" w:rsidRDefault="00C67B82" w:rsidP="00042D68">
      <w:pPr>
        <w:pStyle w:val="SubclausewithRoman"/>
      </w:pPr>
      <w:r w:rsidRPr="00591CBD">
        <w:t xml:space="preserve">before the Provider receives the relevant Notice issued by the Department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or</w:t>
      </w:r>
    </w:p>
    <w:p w14:paraId="7933CFD1" w14:textId="0F817A9B" w:rsidR="00C67B82" w:rsidRPr="00591CBD" w:rsidRDefault="00C67B82" w:rsidP="00042D68">
      <w:pPr>
        <w:pStyle w:val="SubclausewithRoman"/>
      </w:pPr>
      <w:r w:rsidRPr="00591CBD">
        <w:t xml:space="preserve">after the Provider receives the relevant Notice issued by the Department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xml:space="preserve"> to the extent that the commitment of the relevant monies does not relate to the Ceased Services.</w:t>
      </w:r>
      <w:bookmarkEnd w:id="930"/>
    </w:p>
    <w:p w14:paraId="53B88115" w14:textId="77777777" w:rsidR="00C67B82" w:rsidRPr="00591CBD" w:rsidRDefault="00C67B82" w:rsidP="00C67B82">
      <w:pPr>
        <w:pStyle w:val="Subheadingindented"/>
      </w:pPr>
      <w:bookmarkStart w:id="931" w:name="_Toc86941789"/>
      <w:r w:rsidRPr="00591CBD">
        <w:t>Provider's obligations</w:t>
      </w:r>
      <w:bookmarkEnd w:id="931"/>
    </w:p>
    <w:p w14:paraId="683CDBB7" w14:textId="371E83DB" w:rsidR="00C67B82" w:rsidRPr="00591CBD" w:rsidRDefault="00C67B82" w:rsidP="00EF5CA6">
      <w:pPr>
        <w:pStyle w:val="Standardsubclause0"/>
      </w:pPr>
      <w:bookmarkStart w:id="932" w:name="_Ref66988668"/>
      <w:r w:rsidRPr="00591CBD">
        <w:t>Upon receipt of a Notice of termination or reduction in scope under clause </w:t>
      </w:r>
      <w:r w:rsidRPr="00591CBD">
        <w:rPr>
          <w:color w:val="2B579A"/>
          <w:shd w:val="clear" w:color="auto" w:fill="E6E6E6"/>
        </w:rPr>
        <w:fldChar w:fldCharType="begin" w:fldLock="1"/>
      </w:r>
      <w:r w:rsidRPr="00591CBD">
        <w:instrText xml:space="preserve"> REF _Ref66988334 \w \h  \* MERGEFORMAT </w:instrText>
      </w:r>
      <w:r w:rsidRPr="00591CBD">
        <w:rPr>
          <w:color w:val="2B579A"/>
          <w:shd w:val="clear" w:color="auto" w:fill="E6E6E6"/>
        </w:rPr>
      </w:r>
      <w:r w:rsidRPr="00591CBD">
        <w:rPr>
          <w:color w:val="2B579A"/>
          <w:shd w:val="clear" w:color="auto" w:fill="E6E6E6"/>
        </w:rPr>
        <w:fldChar w:fldCharType="separate"/>
      </w:r>
      <w:r w:rsidR="00F4465A">
        <w:t>57.1</w:t>
      </w:r>
      <w:r w:rsidRPr="00591CBD">
        <w:rPr>
          <w:color w:val="2B579A"/>
          <w:shd w:val="clear" w:color="auto" w:fill="E6E6E6"/>
        </w:rPr>
        <w:fldChar w:fldCharType="end"/>
      </w:r>
      <w:r w:rsidRPr="00591CBD">
        <w:t>, the Provider must:</w:t>
      </w:r>
      <w:bookmarkEnd w:id="932"/>
    </w:p>
    <w:p w14:paraId="01C5FA90" w14:textId="77777777" w:rsidR="00C67B82" w:rsidRPr="00591CBD" w:rsidRDefault="00C67B82" w:rsidP="00530083">
      <w:pPr>
        <w:pStyle w:val="SubclausewithAlphaafternumber"/>
      </w:pPr>
      <w:r w:rsidRPr="00591CBD">
        <w:t>cease or reduce the performance of this Deed in accordance with the Notice;</w:t>
      </w:r>
    </w:p>
    <w:p w14:paraId="232A1C30" w14:textId="77777777" w:rsidR="00C67B82" w:rsidRPr="00591CBD" w:rsidRDefault="00C67B82" w:rsidP="00530083">
      <w:pPr>
        <w:pStyle w:val="SubclausewithAlphaafternumber"/>
      </w:pPr>
      <w:r w:rsidRPr="00591CBD">
        <w:t>not legally commit any further monies in connection with the Services;</w:t>
      </w:r>
    </w:p>
    <w:p w14:paraId="218827EC" w14:textId="669CC21E" w:rsidR="00C67B82" w:rsidRPr="00591CBD" w:rsidRDefault="00C67B82" w:rsidP="00530083">
      <w:pPr>
        <w:pStyle w:val="SubclausewithAlphaafternumber"/>
      </w:pPr>
      <w:r w:rsidRPr="00591CBD">
        <w:t xml:space="preserve">immediately return to the Department any Payments that the Department is entitled to recover under clause </w:t>
      </w:r>
      <w:r w:rsidRPr="00591CBD">
        <w:rPr>
          <w:color w:val="2B579A"/>
          <w:shd w:val="clear" w:color="auto" w:fill="E6E6E6"/>
        </w:rPr>
        <w:fldChar w:fldCharType="begin" w:fldLock="1"/>
      </w:r>
      <w:r w:rsidRPr="00591CBD">
        <w:instrText xml:space="preserve"> REF _Ref76223431 \r \h  \* MERGEFORMAT </w:instrText>
      </w:r>
      <w:r w:rsidRPr="00591CBD">
        <w:rPr>
          <w:color w:val="2B579A"/>
          <w:shd w:val="clear" w:color="auto" w:fill="E6E6E6"/>
        </w:rPr>
      </w:r>
      <w:r w:rsidRPr="00591CBD">
        <w:rPr>
          <w:color w:val="2B579A"/>
          <w:shd w:val="clear" w:color="auto" w:fill="E6E6E6"/>
        </w:rPr>
        <w:fldChar w:fldCharType="separate"/>
      </w:r>
      <w:r w:rsidR="00F4465A">
        <w:t>57.3(c)</w:t>
      </w:r>
      <w:r w:rsidRPr="00591CBD">
        <w:rPr>
          <w:color w:val="2B579A"/>
          <w:shd w:val="clear" w:color="auto" w:fill="E6E6E6"/>
        </w:rPr>
        <w:fldChar w:fldCharType="end"/>
      </w:r>
      <w:r w:rsidRPr="00591CBD">
        <w:t xml:space="preserve"> or clause </w:t>
      </w:r>
      <w:r w:rsidRPr="00591CBD">
        <w:rPr>
          <w:color w:val="2B579A"/>
          <w:shd w:val="clear" w:color="auto" w:fill="E6E6E6"/>
        </w:rPr>
        <w:fldChar w:fldCharType="begin" w:fldLock="1"/>
      </w:r>
      <w:r w:rsidRPr="00591CBD">
        <w:instrText xml:space="preserve"> REF _Ref76223442 \r \h  \* MERGEFORMAT </w:instrText>
      </w:r>
      <w:r w:rsidRPr="00591CBD">
        <w:rPr>
          <w:color w:val="2B579A"/>
          <w:shd w:val="clear" w:color="auto" w:fill="E6E6E6"/>
        </w:rPr>
      </w:r>
      <w:r w:rsidRPr="00591CBD">
        <w:rPr>
          <w:color w:val="2B579A"/>
          <w:shd w:val="clear" w:color="auto" w:fill="E6E6E6"/>
        </w:rPr>
        <w:fldChar w:fldCharType="separate"/>
      </w:r>
      <w:r w:rsidR="00F4465A">
        <w:t>57.4(c)</w:t>
      </w:r>
      <w:r w:rsidRPr="00591CBD">
        <w:rPr>
          <w:color w:val="2B579A"/>
          <w:shd w:val="clear" w:color="auto" w:fill="E6E6E6"/>
        </w:rPr>
        <w:fldChar w:fldCharType="end"/>
      </w:r>
      <w:r w:rsidRPr="00591CBD">
        <w:t>;</w:t>
      </w:r>
    </w:p>
    <w:p w14:paraId="7F7041FA" w14:textId="77777777" w:rsidR="00C67B82" w:rsidRPr="00591CBD" w:rsidRDefault="00C67B82" w:rsidP="00530083">
      <w:pPr>
        <w:pStyle w:val="SubclausewithAlphaafternumber"/>
      </w:pPr>
      <w:r w:rsidRPr="00591CBD">
        <w:t>immediately do everything possible to mitigate all losses, costs and expenses, arising from the termination or reduction in scope referred to in the Notice; and</w:t>
      </w:r>
    </w:p>
    <w:p w14:paraId="10A00B56" w14:textId="77777777" w:rsidR="00C67B82" w:rsidRPr="00591CBD" w:rsidRDefault="00C67B82" w:rsidP="00530083">
      <w:pPr>
        <w:pStyle w:val="SubclausewithAlphaafternumber"/>
      </w:pPr>
      <w:r w:rsidRPr="00591CBD">
        <w:t>in the case of a reduction in scope, continue to deliver the Services in accordance with this Deed up to and following the date on which the reduction in scope takes effect, except for the Services that will cease after the reduction in scope.</w:t>
      </w:r>
    </w:p>
    <w:p w14:paraId="66DF8AED" w14:textId="77777777" w:rsidR="00C67B82" w:rsidRPr="00591CBD" w:rsidRDefault="00C67B82" w:rsidP="00C67B82">
      <w:pPr>
        <w:pStyle w:val="Subheadingindented"/>
      </w:pPr>
      <w:bookmarkStart w:id="933" w:name="_Toc86941790"/>
      <w:r w:rsidRPr="00591CBD">
        <w:t>Limit on liability</w:t>
      </w:r>
      <w:bookmarkEnd w:id="933"/>
      <w:r w:rsidRPr="00591CBD">
        <w:t xml:space="preserve"> </w:t>
      </w:r>
    </w:p>
    <w:p w14:paraId="28E19824" w14:textId="6000590F" w:rsidR="00C67B82" w:rsidRPr="00591CBD" w:rsidRDefault="00C67B82" w:rsidP="00EF5CA6">
      <w:pPr>
        <w:pStyle w:val="Standardsubclause0"/>
      </w:pPr>
      <w:bookmarkStart w:id="934" w:name="_Ref66988368"/>
      <w:r w:rsidRPr="00591CBD">
        <w:t xml:space="preserve">The Department's liability to pay under this clause </w:t>
      </w:r>
      <w:r w:rsidRPr="00591CBD">
        <w:rPr>
          <w:color w:val="2B579A"/>
          <w:shd w:val="clear" w:color="auto" w:fill="E6E6E6"/>
        </w:rPr>
        <w:fldChar w:fldCharType="begin" w:fldLock="1"/>
      </w:r>
      <w:r w:rsidRPr="00591CBD">
        <w:instrText xml:space="preserve"> REF _Ref66988484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is subject to the Provider's:</w:t>
      </w:r>
      <w:bookmarkEnd w:id="934"/>
    </w:p>
    <w:p w14:paraId="71966216" w14:textId="0E7846F7" w:rsidR="00C67B82" w:rsidRPr="00591CBD" w:rsidRDefault="00C67B82" w:rsidP="00530083">
      <w:pPr>
        <w:pStyle w:val="SubclausewithAlphaafternumber"/>
      </w:pPr>
      <w:r w:rsidRPr="00591CBD">
        <w:t xml:space="preserve">strict compliance with this clause </w:t>
      </w:r>
      <w:r w:rsidRPr="00591CBD">
        <w:rPr>
          <w:color w:val="2B579A"/>
          <w:shd w:val="clear" w:color="auto" w:fill="E6E6E6"/>
        </w:rPr>
        <w:fldChar w:fldCharType="begin" w:fldLock="1"/>
      </w:r>
      <w:r w:rsidRPr="00591CBD">
        <w:instrText xml:space="preserve"> REF _Ref66988494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and</w:t>
      </w:r>
    </w:p>
    <w:p w14:paraId="313DCAFF" w14:textId="42BFBFA5" w:rsidR="00C67B82" w:rsidRPr="00591CBD" w:rsidRDefault="00C67B82" w:rsidP="00530083">
      <w:pPr>
        <w:pStyle w:val="SubclausewithAlphaafternumber"/>
      </w:pPr>
      <w:r w:rsidRPr="00591CBD">
        <w:t xml:space="preserve">full and proper substantiation, to the Department's complete satisfaction, of any amounts claimed under clause </w:t>
      </w:r>
      <w:r w:rsidRPr="00591CBD">
        <w:rPr>
          <w:color w:val="2B579A"/>
          <w:shd w:val="clear" w:color="auto" w:fill="E6E6E6"/>
        </w:rPr>
        <w:fldChar w:fldCharType="begin" w:fldLock="1"/>
      </w:r>
      <w:r w:rsidRPr="00591CBD">
        <w:instrText xml:space="preserve"> REF _Ref66988349 \w \h  \* MERGEFORMAT </w:instrText>
      </w:r>
      <w:r w:rsidRPr="00591CBD">
        <w:rPr>
          <w:color w:val="2B579A"/>
          <w:shd w:val="clear" w:color="auto" w:fill="E6E6E6"/>
        </w:rPr>
      </w:r>
      <w:r w:rsidRPr="00591CBD">
        <w:rPr>
          <w:color w:val="2B579A"/>
          <w:shd w:val="clear" w:color="auto" w:fill="E6E6E6"/>
        </w:rPr>
        <w:fldChar w:fldCharType="separate"/>
      </w:r>
      <w:r w:rsidR="00F4465A">
        <w:t>57.3</w:t>
      </w:r>
      <w:r w:rsidRPr="00591CBD">
        <w:rPr>
          <w:color w:val="2B579A"/>
          <w:shd w:val="clear" w:color="auto" w:fill="E6E6E6"/>
        </w:rPr>
        <w:fldChar w:fldCharType="end"/>
      </w:r>
      <w:r w:rsidRPr="00591CBD">
        <w:t xml:space="preserve"> or </w:t>
      </w:r>
      <w:r w:rsidRPr="00591CBD">
        <w:rPr>
          <w:color w:val="2B579A"/>
          <w:shd w:val="clear" w:color="auto" w:fill="E6E6E6"/>
        </w:rPr>
        <w:fldChar w:fldCharType="begin" w:fldLock="1"/>
      </w:r>
      <w:r w:rsidRPr="00591CBD">
        <w:instrText xml:space="preserve"> REF _Ref71115688 \w \h  \* MERGEFORMAT </w:instrText>
      </w:r>
      <w:r w:rsidRPr="00591CBD">
        <w:rPr>
          <w:color w:val="2B579A"/>
          <w:shd w:val="clear" w:color="auto" w:fill="E6E6E6"/>
        </w:rPr>
      </w:r>
      <w:r w:rsidRPr="00591CBD">
        <w:rPr>
          <w:color w:val="2B579A"/>
          <w:shd w:val="clear" w:color="auto" w:fill="E6E6E6"/>
        </w:rPr>
        <w:fldChar w:fldCharType="separate"/>
      </w:r>
      <w:r w:rsidR="00F4465A">
        <w:t>57.4</w:t>
      </w:r>
      <w:r w:rsidRPr="00591CBD">
        <w:rPr>
          <w:color w:val="2B579A"/>
          <w:shd w:val="clear" w:color="auto" w:fill="E6E6E6"/>
        </w:rPr>
        <w:fldChar w:fldCharType="end"/>
      </w:r>
      <w:r w:rsidRPr="00591CBD">
        <w:t>.</w:t>
      </w:r>
    </w:p>
    <w:p w14:paraId="2AA16CC8" w14:textId="2A1E2C8C" w:rsidR="00C67B82" w:rsidRPr="00591CBD" w:rsidRDefault="00C67B82" w:rsidP="00EF5CA6">
      <w:pPr>
        <w:pStyle w:val="Standardsubclause0"/>
      </w:pPr>
      <w:bookmarkStart w:id="935" w:name="_Ref66988375"/>
      <w:r w:rsidRPr="00591CBD">
        <w:lastRenderedPageBreak/>
        <w:t xml:space="preserve">The Department will not be liable under this clause </w:t>
      </w:r>
      <w:r w:rsidRPr="00591CBD">
        <w:rPr>
          <w:color w:val="2B579A"/>
          <w:shd w:val="clear" w:color="auto" w:fill="E6E6E6"/>
        </w:rPr>
        <w:fldChar w:fldCharType="begin" w:fldLock="1"/>
      </w:r>
      <w:r w:rsidRPr="00591CBD">
        <w:instrText xml:space="preserve"> REF _Ref66988484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to pay any amounts for, or in connection with:</w:t>
      </w:r>
      <w:bookmarkEnd w:id="935"/>
    </w:p>
    <w:p w14:paraId="0DD70DD3" w14:textId="4754BF1F" w:rsidR="00C67B82" w:rsidRPr="00591CBD" w:rsidRDefault="00C67B82" w:rsidP="00530083">
      <w:pPr>
        <w:pStyle w:val="SubclausewithAlphaafternumber"/>
      </w:pPr>
      <w:r w:rsidRPr="00591CBD">
        <w:t xml:space="preserve">any loss of the Provider's prospective profits attributable to the termination or reduction in scope under this clause </w:t>
      </w:r>
      <w:r w:rsidRPr="00591CBD">
        <w:rPr>
          <w:color w:val="2B579A"/>
          <w:shd w:val="clear" w:color="auto" w:fill="E6E6E6"/>
        </w:rPr>
        <w:fldChar w:fldCharType="begin" w:fldLock="1"/>
      </w:r>
      <w:r w:rsidRPr="00591CBD">
        <w:instrText xml:space="preserve"> REF _Ref66988511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w:t>
      </w:r>
    </w:p>
    <w:p w14:paraId="0E3A10FA" w14:textId="1E9EBC6D" w:rsidR="00C67B82" w:rsidRPr="00591CBD" w:rsidRDefault="00C67B82" w:rsidP="00530083">
      <w:pPr>
        <w:pStyle w:val="SubclausewithAlphaafternumber"/>
      </w:pPr>
      <w:r w:rsidRPr="00591CBD">
        <w:t>any loss of any benefits that would have been conferred on the Provider had the termination or reduction in scope under this clause </w:t>
      </w:r>
      <w:r w:rsidRPr="00591CBD">
        <w:rPr>
          <w:color w:val="2B579A"/>
          <w:shd w:val="clear" w:color="auto" w:fill="E6E6E6"/>
        </w:rPr>
        <w:fldChar w:fldCharType="begin" w:fldLock="1"/>
      </w:r>
      <w:r w:rsidRPr="00591CBD">
        <w:instrText xml:space="preserve"> REF _Ref66988519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not occurred; or</w:t>
      </w:r>
    </w:p>
    <w:p w14:paraId="64A9F892" w14:textId="47FA168D" w:rsidR="00C67B82" w:rsidRPr="00591CBD" w:rsidRDefault="00C67B82" w:rsidP="00530083">
      <w:pPr>
        <w:pStyle w:val="SubclausewithAlphaafternumber"/>
      </w:pPr>
      <w:r w:rsidRPr="00591CBD">
        <w:t xml:space="preserve">any amounts that would, in aggregate, exceed the maximum Payments that would have been payable by the Department under this Deed in respect of the relevant Services, but for a termination or a reduction in scope under this clause </w:t>
      </w:r>
      <w:r w:rsidRPr="00591CBD">
        <w:rPr>
          <w:color w:val="2B579A"/>
          <w:shd w:val="clear" w:color="auto" w:fill="E6E6E6"/>
        </w:rPr>
        <w:fldChar w:fldCharType="begin" w:fldLock="1"/>
      </w:r>
      <w:r w:rsidRPr="00591CBD">
        <w:instrText xml:space="preserve"> REF _Ref66988526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w:t>
      </w:r>
    </w:p>
    <w:p w14:paraId="67B1EA41" w14:textId="77777777" w:rsidR="00C67B82" w:rsidRPr="00591CBD" w:rsidRDefault="00C67B82" w:rsidP="00EF5CA6">
      <w:pPr>
        <w:pStyle w:val="Standardsubclause0"/>
      </w:pPr>
      <w:bookmarkStart w:id="936" w:name="_Ref66988384"/>
      <w:r w:rsidRPr="00591CBD">
        <w:t>In addition, the Department will not be liable to pay the Provider, and the Provider agrees that its reasonable costs do not include:</w:t>
      </w:r>
      <w:bookmarkEnd w:id="936"/>
      <w:r w:rsidRPr="00591CBD">
        <w:t xml:space="preserve"> </w:t>
      </w:r>
    </w:p>
    <w:p w14:paraId="2F74AB10" w14:textId="14B4B2B0" w:rsidR="00C67B82" w:rsidRPr="00591CBD" w:rsidRDefault="00C67B82" w:rsidP="00530083">
      <w:pPr>
        <w:pStyle w:val="SubclausewithAlphaafternumber"/>
      </w:pPr>
      <w:r w:rsidRPr="00591CBD">
        <w:t>any amounts owed by the Provider under any contract of employment or to any of its Subcontractors</w:t>
      </w:r>
      <w:r w:rsidR="00B1328B">
        <w:t xml:space="preserve"> or Third Party IT Vendors</w:t>
      </w:r>
      <w:r w:rsidRPr="00591CBD">
        <w:t xml:space="preserve">; and </w:t>
      </w:r>
    </w:p>
    <w:p w14:paraId="29D34A6C" w14:textId="77777777" w:rsidR="00C67B82" w:rsidRPr="00591CBD" w:rsidRDefault="00C67B82" w:rsidP="00530083">
      <w:pPr>
        <w:pStyle w:val="SubclausewithAlphaafternumber"/>
      </w:pPr>
      <w:r w:rsidRPr="00591CBD">
        <w:t>payment of any liabilities arising from commitments the Provider has made in relation to the conduct of the Services beyond the end of the Financial Year in which the termination or reduction in scope takes place.</w:t>
      </w:r>
    </w:p>
    <w:p w14:paraId="29DAE142" w14:textId="77777777" w:rsidR="00C67B82" w:rsidRPr="00591CBD" w:rsidRDefault="00C67B82" w:rsidP="001D4075">
      <w:pPr>
        <w:pStyle w:val="Standardclause0"/>
      </w:pPr>
      <w:bookmarkStart w:id="937" w:name="_Ref66985825"/>
      <w:bookmarkStart w:id="938" w:name="_Ref66987185"/>
      <w:bookmarkStart w:id="939" w:name="_Ref66987221"/>
      <w:bookmarkStart w:id="940" w:name="_Ref66987275"/>
      <w:bookmarkStart w:id="941" w:name="_Ref66987335"/>
      <w:bookmarkStart w:id="942" w:name="_Ref66987791"/>
      <w:bookmarkStart w:id="943" w:name="_Ref66987818"/>
      <w:bookmarkStart w:id="944" w:name="_Ref66987869"/>
      <w:bookmarkStart w:id="945" w:name="_Ref66988839"/>
      <w:bookmarkStart w:id="946" w:name="_Ref71743035"/>
      <w:bookmarkStart w:id="947" w:name="_Toc79000484"/>
      <w:bookmarkStart w:id="948" w:name="_Toc80265630"/>
      <w:bookmarkStart w:id="949" w:name="_Toc80703326"/>
      <w:bookmarkStart w:id="950" w:name="_Toc86941791"/>
      <w:bookmarkStart w:id="951" w:name="_Toc97281183"/>
      <w:bookmarkStart w:id="952" w:name="_Toc128066755"/>
      <w:bookmarkStart w:id="953" w:name="_Ref71119068"/>
      <w:bookmarkStart w:id="954" w:name="_Ref71127519"/>
      <w:r w:rsidRPr="00591CBD">
        <w:t>Termination or reduction in scope for default</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591CBD">
        <w:t xml:space="preserve"> </w:t>
      </w:r>
    </w:p>
    <w:p w14:paraId="4D007A84" w14:textId="77777777" w:rsidR="00C67B82" w:rsidRPr="00591CBD" w:rsidRDefault="00C67B82" w:rsidP="00EF5CA6">
      <w:pPr>
        <w:pStyle w:val="Standardsubclause0"/>
      </w:pPr>
      <w:bookmarkStart w:id="955" w:name="_Ref66988724"/>
      <w:bookmarkEnd w:id="953"/>
      <w:bookmarkEnd w:id="954"/>
      <w:r w:rsidRPr="00591CBD">
        <w:t>The Department may terminate or reduce the scope of this Deed, by giving Notice to the Provider, if:</w:t>
      </w:r>
      <w:bookmarkEnd w:id="955"/>
    </w:p>
    <w:p w14:paraId="2668F61E" w14:textId="77777777" w:rsidR="00C67B82" w:rsidRPr="00591CBD" w:rsidRDefault="00C67B82" w:rsidP="00530083">
      <w:pPr>
        <w:pStyle w:val="SubclausewithAlphaafternumber"/>
      </w:pPr>
      <w:r w:rsidRPr="00591CBD">
        <w:t xml:space="preserve">the Provider is in breach of any of its obligations under this Deed that are not capable of being rectified (as determined by the Department); </w:t>
      </w:r>
    </w:p>
    <w:p w14:paraId="23B6A069" w14:textId="77777777" w:rsidR="00C67B82" w:rsidRPr="00591CBD" w:rsidRDefault="00C67B82" w:rsidP="00530083">
      <w:pPr>
        <w:pStyle w:val="SubclausewithAlphaafternumber"/>
      </w:pPr>
      <w:r w:rsidRPr="00591CBD">
        <w:t xml:space="preserve">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 </w:t>
      </w:r>
    </w:p>
    <w:p w14:paraId="3034A8DF" w14:textId="77777777" w:rsidR="00C67B82" w:rsidRPr="00591CBD" w:rsidRDefault="00C67B82" w:rsidP="00530083">
      <w:pPr>
        <w:pStyle w:val="SubclausewithAlphaafternumber"/>
      </w:pPr>
      <w:bookmarkStart w:id="956" w:name="_Ref73975974"/>
      <w:bookmarkStart w:id="957" w:name="_Ref71373506"/>
      <w:r w:rsidRPr="00591CBD">
        <w:t>to the extent permitted by law, any Insolvency Event occurs;</w:t>
      </w:r>
      <w:bookmarkEnd w:id="956"/>
      <w:r w:rsidRPr="00591CBD">
        <w:t xml:space="preserve"> </w:t>
      </w:r>
      <w:bookmarkEnd w:id="957"/>
    </w:p>
    <w:p w14:paraId="6F3F4CD9" w14:textId="10F2301C" w:rsidR="00C67B82" w:rsidRPr="00591CBD" w:rsidRDefault="00C67B82" w:rsidP="00C67B82">
      <w:pPr>
        <w:pStyle w:val="Note-leftaligned"/>
      </w:pPr>
      <w:r w:rsidRPr="00591CBD">
        <w:t xml:space="preserve">Note: For the avoidance of doubt, clause </w:t>
      </w:r>
      <w:r w:rsidRPr="00591CBD">
        <w:rPr>
          <w:color w:val="2B579A"/>
          <w:shd w:val="clear" w:color="auto" w:fill="E6E6E6"/>
        </w:rPr>
        <w:fldChar w:fldCharType="begin" w:fldLock="1"/>
      </w:r>
      <w:r w:rsidRPr="00591CBD">
        <w:instrText xml:space="preserve"> REF _Ref73975974 \w \h  \* MERGEFORMAT </w:instrText>
      </w:r>
      <w:r w:rsidRPr="00591CBD">
        <w:rPr>
          <w:color w:val="2B579A"/>
          <w:shd w:val="clear" w:color="auto" w:fill="E6E6E6"/>
        </w:rPr>
      </w:r>
      <w:r w:rsidRPr="00591CBD">
        <w:rPr>
          <w:color w:val="2B579A"/>
          <w:shd w:val="clear" w:color="auto" w:fill="E6E6E6"/>
        </w:rPr>
        <w:fldChar w:fldCharType="separate"/>
      </w:r>
      <w:r w:rsidR="00F4465A">
        <w:t>58.1(c)</w:t>
      </w:r>
      <w:r w:rsidRPr="00591CBD">
        <w:rPr>
          <w:color w:val="2B579A"/>
          <w:shd w:val="clear" w:color="auto" w:fill="E6E6E6"/>
        </w:rPr>
        <w:fldChar w:fldCharType="end"/>
      </w:r>
      <w:r w:rsidRPr="00591CBD">
        <w:t xml:space="preserve"> does not apply where a Provider has transferred its incorporation or registration in accordance with the legislation under which it is incorporated or registered. </w:t>
      </w:r>
    </w:p>
    <w:p w14:paraId="6A7418DD" w14:textId="122BE5A7" w:rsidR="00C67B82" w:rsidRPr="00591CBD" w:rsidRDefault="00C67B82" w:rsidP="00530083">
      <w:pPr>
        <w:pStyle w:val="SubclausewithAlphaafternumber"/>
      </w:pPr>
      <w:r w:rsidRPr="00591CBD">
        <w:t>the Department determines at its absolute discr</w:t>
      </w:r>
      <w:r w:rsidRPr="008C1C54">
        <w:t>etion</w:t>
      </w:r>
      <w:r w:rsidR="00F25946" w:rsidRPr="008C1C54">
        <w:t xml:space="preserve"> </w:t>
      </w:r>
      <w:r w:rsidR="00F25946" w:rsidRPr="00FE57F6">
        <w:t>that</w:t>
      </w:r>
      <w:r w:rsidRPr="008C1C54">
        <w:t>, prior</w:t>
      </w:r>
      <w:r w:rsidRPr="00591CBD">
        <w:t xml:space="preserve"> to or during the Term of this Deed, the Provider has:</w:t>
      </w:r>
    </w:p>
    <w:p w14:paraId="02EAD631" w14:textId="77777777" w:rsidR="00C67B82" w:rsidRPr="00591CBD" w:rsidRDefault="00C67B82" w:rsidP="00785249">
      <w:pPr>
        <w:pStyle w:val="SubclausewithRoman"/>
        <w:numPr>
          <w:ilvl w:val="3"/>
          <w:numId w:val="9"/>
        </w:numPr>
        <w:tabs>
          <w:tab w:val="clear" w:pos="2381"/>
          <w:tab w:val="num" w:pos="2806"/>
        </w:tabs>
        <w:spacing w:after="120"/>
        <w:ind w:left="2495"/>
      </w:pPr>
      <w:r w:rsidRPr="00591CBD">
        <w:t>engaged in misleading or deceptive conduct;</w:t>
      </w:r>
    </w:p>
    <w:p w14:paraId="0627CB9A" w14:textId="77777777" w:rsidR="00C67B82" w:rsidRPr="00591CBD" w:rsidRDefault="00C67B82" w:rsidP="00785249">
      <w:pPr>
        <w:pStyle w:val="SubclausewithRoman"/>
        <w:numPr>
          <w:ilvl w:val="3"/>
          <w:numId w:val="9"/>
        </w:numPr>
        <w:tabs>
          <w:tab w:val="clear" w:pos="2381"/>
          <w:tab w:val="num" w:pos="2806"/>
        </w:tabs>
        <w:spacing w:after="120"/>
        <w:ind w:left="2495"/>
      </w:pPr>
      <w:r w:rsidRPr="00591CBD">
        <w:t>made a statement that is incorrect or incomplete; or</w:t>
      </w:r>
    </w:p>
    <w:p w14:paraId="3FBA9675" w14:textId="77777777" w:rsidR="00C67B82" w:rsidRPr="00591CBD" w:rsidRDefault="00C67B82" w:rsidP="00785249">
      <w:pPr>
        <w:pStyle w:val="SubclausewithRoman"/>
        <w:numPr>
          <w:ilvl w:val="3"/>
          <w:numId w:val="9"/>
        </w:numPr>
        <w:tabs>
          <w:tab w:val="clear" w:pos="2381"/>
          <w:tab w:val="num" w:pos="2806"/>
        </w:tabs>
        <w:spacing w:after="120"/>
        <w:ind w:left="2495"/>
      </w:pPr>
      <w:r w:rsidRPr="00591CBD">
        <w:t>omitted to provide information to the Department; or</w:t>
      </w:r>
    </w:p>
    <w:p w14:paraId="742AEA39" w14:textId="612DF76F" w:rsidR="00C67B82" w:rsidRPr="00591CBD" w:rsidRDefault="00C67B82" w:rsidP="00530083">
      <w:pPr>
        <w:pStyle w:val="SubclausewithAlphaafternumber"/>
      </w:pPr>
      <w:r w:rsidRPr="00591CBD">
        <w:t xml:space="preserve">the Department becomes expressly entitled to terminate this Deed under any other provision of this Deed (excluding clause </w:t>
      </w:r>
      <w:r w:rsidRPr="00591CBD">
        <w:rPr>
          <w:color w:val="2B579A"/>
          <w:shd w:val="clear" w:color="auto" w:fill="E6E6E6"/>
        </w:rPr>
        <w:fldChar w:fldCharType="begin" w:fldLock="1"/>
      </w:r>
      <w:r w:rsidRPr="00591CBD">
        <w:instrText xml:space="preserve"> REF _Ref66988603 \w \h  \* MERGEFORMAT </w:instrText>
      </w:r>
      <w:r w:rsidRPr="00591CBD">
        <w:rPr>
          <w:color w:val="2B579A"/>
          <w:shd w:val="clear" w:color="auto" w:fill="E6E6E6"/>
        </w:rPr>
      </w:r>
      <w:r w:rsidRPr="00591CBD">
        <w:rPr>
          <w:color w:val="2B579A"/>
          <w:shd w:val="clear" w:color="auto" w:fill="E6E6E6"/>
        </w:rPr>
        <w:fldChar w:fldCharType="separate"/>
      </w:r>
      <w:r w:rsidR="00F4465A">
        <w:t>57</w:t>
      </w:r>
      <w:r w:rsidRPr="00591CBD">
        <w:rPr>
          <w:color w:val="2B579A"/>
          <w:shd w:val="clear" w:color="auto" w:fill="E6E6E6"/>
        </w:rPr>
        <w:fldChar w:fldCharType="end"/>
      </w:r>
      <w:r w:rsidRPr="00591CBD">
        <w:t xml:space="preserve">) including under any other provision of this Deed giving the Department the right to terminate under this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 xml:space="preserve">. </w:t>
      </w:r>
    </w:p>
    <w:p w14:paraId="2D68748F" w14:textId="7B356A6F" w:rsidR="00C67B82" w:rsidRPr="00591CBD" w:rsidRDefault="00C67B82" w:rsidP="00C67B82">
      <w:pPr>
        <w:pStyle w:val="Heading4"/>
      </w:pPr>
      <w:bookmarkStart w:id="958" w:name="_Toc79000485"/>
      <w:bookmarkStart w:id="959" w:name="_Toc80265631"/>
      <w:bookmarkStart w:id="960" w:name="_Toc80703327"/>
      <w:bookmarkStart w:id="961" w:name="_Toc97281184"/>
      <w:bookmarkStart w:id="962" w:name="_Toc128066756"/>
      <w:r w:rsidRPr="00591CBD">
        <w:lastRenderedPageBreak/>
        <w:t>Section</w:t>
      </w:r>
      <w:r w:rsidR="00EE4A94">
        <w:t> </w:t>
      </w:r>
      <w:r w:rsidRPr="00591CBD">
        <w:t>A4.4 – Other matters</w:t>
      </w:r>
      <w:bookmarkEnd w:id="958"/>
      <w:bookmarkEnd w:id="959"/>
      <w:bookmarkEnd w:id="960"/>
      <w:bookmarkEnd w:id="961"/>
      <w:bookmarkEnd w:id="962"/>
    </w:p>
    <w:p w14:paraId="1B4C6280" w14:textId="77777777" w:rsidR="00C67B82" w:rsidRPr="00591CBD" w:rsidRDefault="00C67B82" w:rsidP="001D4075">
      <w:pPr>
        <w:pStyle w:val="Standardclause0"/>
      </w:pPr>
      <w:bookmarkStart w:id="963" w:name="_Ref71186830"/>
      <w:bookmarkStart w:id="964" w:name="_Toc79000486"/>
      <w:bookmarkStart w:id="965" w:name="_Ref80606901"/>
      <w:bookmarkStart w:id="966" w:name="_Ref80607334"/>
      <w:bookmarkStart w:id="967" w:name="_Toc80265632"/>
      <w:bookmarkStart w:id="968" w:name="_Toc80703328"/>
      <w:bookmarkStart w:id="969" w:name="_Toc86941792"/>
      <w:bookmarkStart w:id="970" w:name="_Toc97281185"/>
      <w:bookmarkStart w:id="971" w:name="_Toc128066757"/>
      <w:r w:rsidRPr="00591CBD">
        <w:t>Transition out leading up to expiry, termination or reduction in scope</w:t>
      </w:r>
      <w:bookmarkEnd w:id="963"/>
      <w:r w:rsidRPr="00591CBD">
        <w:t xml:space="preserve"> of this Deed</w:t>
      </w:r>
      <w:bookmarkEnd w:id="964"/>
      <w:bookmarkEnd w:id="965"/>
      <w:bookmarkEnd w:id="966"/>
      <w:bookmarkEnd w:id="967"/>
      <w:bookmarkEnd w:id="968"/>
      <w:bookmarkEnd w:id="969"/>
      <w:bookmarkEnd w:id="970"/>
      <w:bookmarkEnd w:id="971"/>
    </w:p>
    <w:p w14:paraId="5C6B8617" w14:textId="77777777" w:rsidR="00C67B82" w:rsidRPr="00591CBD" w:rsidRDefault="00C67B82" w:rsidP="00C67B82">
      <w:pPr>
        <w:pStyle w:val="Subheadingindented"/>
      </w:pPr>
      <w:bookmarkStart w:id="972" w:name="_Toc86941793"/>
      <w:r w:rsidRPr="00591CBD">
        <w:t>Transition Period</w:t>
      </w:r>
      <w:bookmarkEnd w:id="972"/>
    </w:p>
    <w:p w14:paraId="24040609" w14:textId="77777777" w:rsidR="00C67B82" w:rsidRPr="00591CBD" w:rsidRDefault="00C67B82" w:rsidP="00EF5CA6">
      <w:pPr>
        <w:pStyle w:val="Standardsubclause0"/>
      </w:pPr>
      <w:bookmarkStart w:id="973" w:name="_Ref71187022"/>
      <w:r w:rsidRPr="00591CBD">
        <w:t>The Department may Notify the Provider of a Transition Period at any time and for any reason.</w:t>
      </w:r>
      <w:bookmarkEnd w:id="973"/>
      <w:r>
        <w:t xml:space="preserve"> </w:t>
      </w:r>
    </w:p>
    <w:p w14:paraId="49684D67" w14:textId="5F54A1DF" w:rsidR="00C67B82" w:rsidRPr="00591CBD" w:rsidRDefault="00C67B82" w:rsidP="00EF5CA6">
      <w:pPr>
        <w:pStyle w:val="Standardsubclause0"/>
      </w:pPr>
      <w:r w:rsidRPr="00591CBD">
        <w:t>If the Department Notifies the Provider of a Transition Period under clause </w:t>
      </w:r>
      <w:r w:rsidRPr="00591CBD">
        <w:rPr>
          <w:color w:val="2B579A"/>
          <w:shd w:val="clear" w:color="auto" w:fill="E6E6E6"/>
        </w:rPr>
        <w:fldChar w:fldCharType="begin" w:fldLock="1"/>
      </w:r>
      <w:r w:rsidRPr="00591CBD">
        <w:instrText xml:space="preserve"> REF _Ref71187022 \r \h  \* MERGEFORMAT </w:instrText>
      </w:r>
      <w:r w:rsidRPr="00591CBD">
        <w:rPr>
          <w:color w:val="2B579A"/>
          <w:shd w:val="clear" w:color="auto" w:fill="E6E6E6"/>
        </w:rPr>
      </w:r>
      <w:r w:rsidRPr="00591CBD">
        <w:rPr>
          <w:color w:val="2B579A"/>
          <w:shd w:val="clear" w:color="auto" w:fill="E6E6E6"/>
        </w:rPr>
        <w:fldChar w:fldCharType="separate"/>
      </w:r>
      <w:r w:rsidR="00F4465A">
        <w:t>59.1</w:t>
      </w:r>
      <w:r w:rsidRPr="00591CBD">
        <w:rPr>
          <w:color w:val="2B579A"/>
          <w:shd w:val="clear" w:color="auto" w:fill="E6E6E6"/>
        </w:rPr>
        <w:fldChar w:fldCharType="end"/>
      </w:r>
      <w:r w:rsidRPr="00591CBD">
        <w:t xml:space="preserve">, </w:t>
      </w:r>
      <w:bookmarkStart w:id="974" w:name="_Ref71187510"/>
      <w:r w:rsidRPr="00591CBD">
        <w:t>the Department may, at its absolute discretion, Notify the Provider that:</w:t>
      </w:r>
      <w:bookmarkEnd w:id="974"/>
      <w:r w:rsidRPr="00591CBD">
        <w:t xml:space="preserve"> </w:t>
      </w:r>
    </w:p>
    <w:p w14:paraId="416E42DB" w14:textId="3915F75C" w:rsidR="00C67B82" w:rsidRPr="00591CBD" w:rsidRDefault="00FE7107" w:rsidP="00530083">
      <w:pPr>
        <w:pStyle w:val="SubclausewithAlphaafternumber"/>
      </w:pPr>
      <w:r>
        <w:t xml:space="preserve">the Department is </w:t>
      </w:r>
      <w:r w:rsidR="00C0065C">
        <w:t>vary</w:t>
      </w:r>
      <w:r>
        <w:t>ing</w:t>
      </w:r>
      <w:r w:rsidR="00C0065C">
        <w:t xml:space="preserve"> the number of Places allocated </w:t>
      </w:r>
      <w:r w:rsidR="00C67B82" w:rsidRPr="00591CBD">
        <w:t>to the Provider;</w:t>
      </w:r>
    </w:p>
    <w:p w14:paraId="3E07AE9D" w14:textId="77777777" w:rsidR="00C67B82" w:rsidRPr="00591CBD" w:rsidRDefault="00C67B82" w:rsidP="00530083">
      <w:pPr>
        <w:pStyle w:val="SubclausewithAlphaafternumber"/>
      </w:pPr>
      <w:r w:rsidRPr="00591CBD">
        <w:t>the Provider must stop delivering the Services, or a part of the Services; and/or</w:t>
      </w:r>
    </w:p>
    <w:p w14:paraId="47C29BD2" w14:textId="77777777" w:rsidR="00C67B82" w:rsidRPr="00591CBD" w:rsidRDefault="00C67B82" w:rsidP="00530083">
      <w:pPr>
        <w:pStyle w:val="SubclausewithAlphaafternumber"/>
      </w:pPr>
      <w:r w:rsidRPr="00591CBD">
        <w:t xml:space="preserve">certain provisions of this Deed do not apply to the provision of Services, </w:t>
      </w:r>
    </w:p>
    <w:p w14:paraId="0FE09884" w14:textId="77777777" w:rsidR="00C67B82" w:rsidRPr="00591CBD" w:rsidRDefault="00C67B82" w:rsidP="00C67B82">
      <w:pPr>
        <w:pStyle w:val="StandardSubclause-Indent"/>
      </w:pPr>
      <w:r w:rsidRPr="00591CBD">
        <w:t>during the Transition Period, and where the Provider receives any such Notice, the Provider must comply with the Notice.</w:t>
      </w:r>
    </w:p>
    <w:p w14:paraId="3647AF89" w14:textId="77777777" w:rsidR="00C67B82" w:rsidRPr="00591CBD" w:rsidRDefault="00C67B82" w:rsidP="00EF5CA6">
      <w:pPr>
        <w:pStyle w:val="Standardsubclause0"/>
      </w:pPr>
      <w:bookmarkStart w:id="975" w:name="_Ref71187512"/>
      <w:r w:rsidRPr="00591CBD">
        <w:t>Unless Notified otherwise by the Department, the Provider must, during the Transition Period, continue to provide all Services that it is required to provide under this Deed.</w:t>
      </w:r>
      <w:bookmarkEnd w:id="975"/>
    </w:p>
    <w:p w14:paraId="7725DB5B" w14:textId="77777777" w:rsidR="00C67B82" w:rsidRPr="00591CBD" w:rsidRDefault="00C67B82" w:rsidP="00EF5CA6">
      <w:pPr>
        <w:pStyle w:val="Standardsubclause0"/>
      </w:pPr>
      <w:bookmarkStart w:id="976" w:name="_Ref71187514"/>
      <w:r w:rsidRPr="00591CBD">
        <w:t>If the Provider will be providing services to the Department similar to the Services after the Transition Period, the Department may, during the Transition Period:</w:t>
      </w:r>
      <w:bookmarkEnd w:id="976"/>
    </w:p>
    <w:p w14:paraId="025D21EE" w14:textId="1ABF4709" w:rsidR="00C67B82" w:rsidRPr="00591CBD" w:rsidRDefault="00C67B82" w:rsidP="00530083">
      <w:pPr>
        <w:pStyle w:val="SubclausewithAlphaafternumber"/>
      </w:pPr>
      <w:r w:rsidRPr="00591CBD">
        <w:t>increase the number of</w:t>
      </w:r>
      <w:r w:rsidR="00C0065C">
        <w:t xml:space="preserve"> Places allocated to the Provider</w:t>
      </w:r>
      <w:r w:rsidRPr="00591CBD">
        <w:t>; and</w:t>
      </w:r>
      <w:r w:rsidRPr="00591CBD">
        <w:rPr>
          <w:rStyle w:val="CommentReference"/>
          <w:rFonts w:asciiTheme="minorHAnsi" w:hAnsiTheme="minorHAnsi" w:cstheme="minorHAnsi"/>
        </w:rPr>
        <w:t xml:space="preserve"> </w:t>
      </w:r>
    </w:p>
    <w:p w14:paraId="49EB6248" w14:textId="77777777" w:rsidR="00C67B82" w:rsidRDefault="00C67B82" w:rsidP="00530083">
      <w:pPr>
        <w:pStyle w:val="SubclausewithAlphaafternumber"/>
      </w:pPr>
      <w:bookmarkStart w:id="977" w:name="_Ref68778089"/>
      <w:r w:rsidRPr="00591CBD">
        <w:t>take any other action to facilitate transition of business or Participants to the Provider, or to transition the Provider to services after the Transition Period.</w:t>
      </w:r>
      <w:bookmarkStart w:id="978" w:name="_Toc73989947"/>
      <w:bookmarkStart w:id="979" w:name="_Toc73990161"/>
      <w:bookmarkStart w:id="980" w:name="_Toc73989948"/>
      <w:bookmarkStart w:id="981" w:name="_Toc73990162"/>
      <w:bookmarkStart w:id="982" w:name="_Toc73989949"/>
      <w:bookmarkStart w:id="983" w:name="_Toc73990163"/>
      <w:bookmarkStart w:id="984" w:name="_Toc73989950"/>
      <w:bookmarkStart w:id="985" w:name="_Toc73990164"/>
      <w:bookmarkStart w:id="986" w:name="_Toc73989951"/>
      <w:bookmarkStart w:id="987" w:name="_Toc73990165"/>
      <w:bookmarkStart w:id="988" w:name="_Toc73989952"/>
      <w:bookmarkStart w:id="989" w:name="_Toc73990166"/>
      <w:bookmarkStart w:id="990" w:name="_Toc73989953"/>
      <w:bookmarkStart w:id="991" w:name="_Toc73990167"/>
      <w:bookmarkStart w:id="992" w:name="_Toc73989954"/>
      <w:bookmarkStart w:id="993" w:name="_Toc73990168"/>
      <w:bookmarkStart w:id="994" w:name="_Toc73989955"/>
      <w:bookmarkStart w:id="995" w:name="_Toc73990169"/>
      <w:bookmarkStart w:id="996" w:name="_Toc73989956"/>
      <w:bookmarkStart w:id="997" w:name="_Toc73990170"/>
      <w:bookmarkStart w:id="998" w:name="_Toc73989957"/>
      <w:bookmarkStart w:id="999" w:name="_Toc73990171"/>
      <w:bookmarkStart w:id="1000" w:name="_Toc73989958"/>
      <w:bookmarkStart w:id="1001" w:name="_Toc73990172"/>
      <w:bookmarkStart w:id="1002" w:name="_Toc73989959"/>
      <w:bookmarkStart w:id="1003" w:name="_Toc73990173"/>
      <w:bookmarkStart w:id="1004" w:name="_Toc73989960"/>
      <w:bookmarkStart w:id="1005" w:name="_Toc73990174"/>
      <w:bookmarkStart w:id="1006" w:name="_Toc73989961"/>
      <w:bookmarkStart w:id="1007" w:name="_Toc73990175"/>
      <w:bookmarkStart w:id="1008" w:name="_Toc73989962"/>
      <w:bookmarkStart w:id="1009" w:name="_Toc73990176"/>
      <w:bookmarkStart w:id="1010" w:name="_Toc73989963"/>
      <w:bookmarkStart w:id="1011" w:name="_Toc73990177"/>
      <w:bookmarkStart w:id="1012" w:name="_Toc73989964"/>
      <w:bookmarkStart w:id="1013" w:name="_Toc73990178"/>
      <w:bookmarkStart w:id="1014" w:name="_Toc73989965"/>
      <w:bookmarkStart w:id="1015" w:name="_Toc73990179"/>
      <w:bookmarkStart w:id="1016" w:name="_Toc73989966"/>
      <w:bookmarkStart w:id="1017" w:name="_Toc73990180"/>
      <w:bookmarkStart w:id="1018" w:name="_Toc73989967"/>
      <w:bookmarkStart w:id="1019" w:name="_Toc73990181"/>
      <w:bookmarkStart w:id="1020" w:name="_Toc73989968"/>
      <w:bookmarkStart w:id="1021" w:name="_Toc73990182"/>
      <w:bookmarkStart w:id="1022" w:name="_Toc73989969"/>
      <w:bookmarkStart w:id="1023" w:name="_Toc73990183"/>
      <w:bookmarkStart w:id="1024" w:name="_Toc73989970"/>
      <w:bookmarkStart w:id="1025" w:name="_Toc73990184"/>
      <w:bookmarkStart w:id="1026" w:name="_Toc73989971"/>
      <w:bookmarkStart w:id="1027" w:name="_Toc73990185"/>
      <w:bookmarkStart w:id="1028" w:name="_Toc73989972"/>
      <w:bookmarkStart w:id="1029" w:name="_Toc73990186"/>
      <w:bookmarkStart w:id="1030" w:name="_Toc73989973"/>
      <w:bookmarkStart w:id="1031" w:name="_Toc73990187"/>
      <w:bookmarkStart w:id="1032" w:name="_Toc73989974"/>
      <w:bookmarkStart w:id="1033" w:name="_Toc73990188"/>
      <w:bookmarkStart w:id="1034" w:name="_Toc73989975"/>
      <w:bookmarkStart w:id="1035" w:name="_Toc73990189"/>
      <w:bookmarkStart w:id="1036" w:name="_Toc73989976"/>
      <w:bookmarkStart w:id="1037" w:name="_Toc73990190"/>
      <w:bookmarkStart w:id="1038" w:name="_Toc73989977"/>
      <w:bookmarkStart w:id="1039" w:name="_Toc73990191"/>
      <w:bookmarkStart w:id="1040" w:name="_Toc73989978"/>
      <w:bookmarkStart w:id="1041" w:name="_Toc73990192"/>
      <w:bookmarkStart w:id="1042" w:name="_Toc73989979"/>
      <w:bookmarkStart w:id="1043" w:name="_Toc73990193"/>
      <w:bookmarkStart w:id="1044" w:name="_Toc73989980"/>
      <w:bookmarkStart w:id="1045" w:name="_Toc73990194"/>
      <w:bookmarkStart w:id="1046" w:name="_Toc73989981"/>
      <w:bookmarkStart w:id="1047" w:name="_Toc73990195"/>
      <w:bookmarkStart w:id="1048" w:name="_Toc73989982"/>
      <w:bookmarkStart w:id="1049" w:name="_Toc73990196"/>
      <w:bookmarkStart w:id="1050" w:name="_Toc73989983"/>
      <w:bookmarkStart w:id="1051" w:name="_Toc73990197"/>
      <w:bookmarkStart w:id="1052" w:name="_Toc73989984"/>
      <w:bookmarkStart w:id="1053" w:name="_Toc73990198"/>
      <w:bookmarkStart w:id="1054" w:name="_Toc73989985"/>
      <w:bookmarkStart w:id="1055" w:name="_Toc73990199"/>
      <w:bookmarkStart w:id="1056" w:name="_Toc73989986"/>
      <w:bookmarkStart w:id="1057" w:name="_Toc73990200"/>
      <w:bookmarkStart w:id="1058" w:name="_Toc73989987"/>
      <w:bookmarkStart w:id="1059" w:name="_Toc73990201"/>
      <w:bookmarkStart w:id="1060" w:name="_Toc73989988"/>
      <w:bookmarkStart w:id="1061" w:name="_Toc73990202"/>
      <w:bookmarkStart w:id="1062" w:name="_Toc73989989"/>
      <w:bookmarkStart w:id="1063" w:name="_Toc73990203"/>
      <w:bookmarkStart w:id="1064" w:name="_Toc73989990"/>
      <w:bookmarkStart w:id="1065" w:name="_Toc73990204"/>
      <w:bookmarkStart w:id="1066" w:name="_Toc73989991"/>
      <w:bookmarkStart w:id="1067" w:name="_Toc73990205"/>
      <w:bookmarkStart w:id="1068" w:name="_Toc73989992"/>
      <w:bookmarkStart w:id="1069" w:name="_Toc73990206"/>
      <w:bookmarkStart w:id="1070" w:name="_Toc73989993"/>
      <w:bookmarkStart w:id="1071" w:name="_Toc73990207"/>
      <w:bookmarkStart w:id="1072" w:name="_Toc73989994"/>
      <w:bookmarkStart w:id="1073" w:name="_Toc73990208"/>
      <w:bookmarkStart w:id="1074" w:name="_Toc72915018"/>
      <w:bookmarkStart w:id="1075" w:name="_Toc72915195"/>
      <w:bookmarkStart w:id="1076" w:name="_Toc72918664"/>
      <w:bookmarkStart w:id="1077" w:name="_Ref70854565"/>
      <w:bookmarkStart w:id="1078" w:name="_Toc79000487"/>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66262E30" w14:textId="77777777" w:rsidR="00C67B82" w:rsidRPr="00591CBD" w:rsidRDefault="00C67B82" w:rsidP="001D4075">
      <w:pPr>
        <w:pStyle w:val="Standardclause0"/>
      </w:pPr>
      <w:bookmarkStart w:id="1079" w:name="_Toc80265633"/>
      <w:bookmarkStart w:id="1080" w:name="_Toc80703329"/>
      <w:bookmarkStart w:id="1081" w:name="_Toc86941794"/>
      <w:bookmarkStart w:id="1082" w:name="_Toc97281186"/>
      <w:bookmarkStart w:id="1083" w:name="_Toc128066758"/>
      <w:r w:rsidRPr="00591CBD">
        <w:t>Acknowledgement and promotion</w:t>
      </w:r>
      <w:bookmarkEnd w:id="1077"/>
      <w:bookmarkEnd w:id="1078"/>
      <w:bookmarkEnd w:id="1079"/>
      <w:bookmarkEnd w:id="1080"/>
      <w:bookmarkEnd w:id="1081"/>
      <w:bookmarkEnd w:id="1082"/>
      <w:bookmarkEnd w:id="1083"/>
    </w:p>
    <w:p w14:paraId="61C6C399" w14:textId="77777777" w:rsidR="00C67B82" w:rsidRPr="00591CBD" w:rsidRDefault="00C67B82" w:rsidP="00EF5CA6">
      <w:pPr>
        <w:pStyle w:val="Standardsubclause0"/>
      </w:pPr>
      <w:r w:rsidRPr="00591CBD">
        <w:t>The Provider must:</w:t>
      </w:r>
    </w:p>
    <w:p w14:paraId="214AAE75" w14:textId="3865CC60" w:rsidR="00C67B82" w:rsidRPr="00591CBD" w:rsidRDefault="00C67B82" w:rsidP="00530083">
      <w:pPr>
        <w:pStyle w:val="SubclausewithAlphaafternumber"/>
      </w:pPr>
      <w:r w:rsidRPr="008C1C54">
        <w:t xml:space="preserve">in </w:t>
      </w:r>
      <w:r w:rsidR="00F25946" w:rsidRPr="00FE57F6">
        <w:t>relation to</w:t>
      </w:r>
      <w:r w:rsidR="00F25946" w:rsidRPr="008C1C54">
        <w:t xml:space="preserve"> </w:t>
      </w:r>
      <w:r w:rsidRPr="008C1C54">
        <w:t>all publications, and all promotional, publicity and advertising Materials or activities</w:t>
      </w:r>
      <w:r w:rsidRPr="00591CBD">
        <w:t xml:space="preserve"> of any type undertaken by, or on behalf of, the Provider relating to the Services or this Deed:</w:t>
      </w:r>
    </w:p>
    <w:p w14:paraId="49138B3B" w14:textId="77777777" w:rsidR="00C67B82" w:rsidRPr="00591CBD" w:rsidRDefault="00C67B82" w:rsidP="001E189B">
      <w:pPr>
        <w:pStyle w:val="SubclausewithRoman"/>
      </w:pPr>
      <w:r w:rsidRPr="00591CBD">
        <w:t>comply with any Guidelines or Notice from the Department, relating to promotion, style, badging or signage; and</w:t>
      </w:r>
    </w:p>
    <w:p w14:paraId="0DD13047" w14:textId="77777777" w:rsidR="00C67B82" w:rsidRPr="00591CBD" w:rsidRDefault="00C67B82" w:rsidP="001E189B">
      <w:pPr>
        <w:pStyle w:val="SubclausewithRoman"/>
      </w:pPr>
      <w:r w:rsidRPr="00591CBD">
        <w:t>acknowledge the financial and other support the Provider has received from the Commonwealth, in the manner consistent with any Guidelines; and</w:t>
      </w:r>
    </w:p>
    <w:p w14:paraId="2D35BF1A" w14:textId="77777777" w:rsidR="00C67B82" w:rsidRPr="00591CBD" w:rsidRDefault="00C67B82" w:rsidP="00530083">
      <w:pPr>
        <w:pStyle w:val="SubclausewithAlphaafternumber"/>
      </w:pPr>
      <w:r w:rsidRPr="00591CBD">
        <w:t>deliver to the Department (at the Department's request and at the Provider's own cost) copies of all promotional, publicity and advertising Materials that the Provider has developed for the purposes of this Deed.</w:t>
      </w:r>
    </w:p>
    <w:p w14:paraId="01F121D7" w14:textId="77777777" w:rsidR="00C67B82" w:rsidRPr="00591CBD" w:rsidRDefault="00C67B82" w:rsidP="00EF5CA6">
      <w:pPr>
        <w:pStyle w:val="Standardsubclause0"/>
      </w:pPr>
      <w:r w:rsidRPr="00591CBD">
        <w:t>The Provider must market and promote the Services, as required by the Department, and deal with enquiries relating to the Provider's provision of the Services, in accordance with any Guidelines.</w:t>
      </w:r>
    </w:p>
    <w:p w14:paraId="1AABDCF8" w14:textId="77777777" w:rsidR="00C67B82" w:rsidRPr="00591CBD" w:rsidRDefault="00C67B82" w:rsidP="001D4075">
      <w:pPr>
        <w:pStyle w:val="Standardclause0"/>
      </w:pPr>
      <w:bookmarkStart w:id="1084" w:name="_Ref66986635"/>
      <w:bookmarkStart w:id="1085" w:name="_Toc79000488"/>
      <w:bookmarkStart w:id="1086" w:name="_Toc80265634"/>
      <w:bookmarkStart w:id="1087" w:name="_Toc80703330"/>
      <w:bookmarkStart w:id="1088" w:name="_Toc86941795"/>
      <w:bookmarkStart w:id="1089" w:name="_Toc97281187"/>
      <w:bookmarkStart w:id="1090" w:name="_Toc128066759"/>
      <w:r w:rsidRPr="00591CBD">
        <w:lastRenderedPageBreak/>
        <w:t>The Department's right to publicise the Services and best practice</w:t>
      </w:r>
      <w:bookmarkEnd w:id="1084"/>
      <w:bookmarkEnd w:id="1085"/>
      <w:bookmarkEnd w:id="1086"/>
      <w:bookmarkEnd w:id="1087"/>
      <w:bookmarkEnd w:id="1088"/>
      <w:bookmarkEnd w:id="1089"/>
      <w:bookmarkEnd w:id="1090"/>
    </w:p>
    <w:p w14:paraId="4E48E1D9" w14:textId="77777777" w:rsidR="00C67B82" w:rsidRPr="00591CBD" w:rsidRDefault="00C67B82" w:rsidP="00EF5CA6">
      <w:pPr>
        <w:pStyle w:val="Standardsubclause0"/>
      </w:pPr>
      <w:bookmarkStart w:id="1091" w:name="_Ref71193616"/>
      <w:r w:rsidRPr="00591CBD">
        <w:t>The Department may, by any means, publicise and report on the Services and on the awarding of this Deed to the Provider, including:</w:t>
      </w:r>
    </w:p>
    <w:p w14:paraId="5D0D24D0" w14:textId="77777777" w:rsidR="00C67B82" w:rsidRPr="00591CBD" w:rsidRDefault="00C67B82" w:rsidP="00530083">
      <w:pPr>
        <w:pStyle w:val="SubclausewithAlphaafternumber"/>
      </w:pPr>
      <w:r w:rsidRPr="00591CBD">
        <w:t>the name of the Provider;</w:t>
      </w:r>
    </w:p>
    <w:p w14:paraId="5C4A1761" w14:textId="4F74621D" w:rsidR="00C67B82" w:rsidRPr="008C1C54" w:rsidRDefault="00C67B82" w:rsidP="00530083">
      <w:pPr>
        <w:pStyle w:val="SubclausewithAlphaafternumber"/>
      </w:pPr>
      <w:r w:rsidRPr="00591CBD">
        <w:t xml:space="preserve">the amounts paid, or expected to be </w:t>
      </w:r>
      <w:r w:rsidRPr="008C1C54">
        <w:t>paid</w:t>
      </w:r>
      <w:r w:rsidR="0050520C" w:rsidRPr="00FE57F6">
        <w:t>,</w:t>
      </w:r>
      <w:r w:rsidRPr="008C1C54">
        <w:t xml:space="preserve"> to the Provider under this Deed; and</w:t>
      </w:r>
    </w:p>
    <w:p w14:paraId="216FB995" w14:textId="77777777" w:rsidR="00C67B82" w:rsidRPr="008C1C54" w:rsidRDefault="00C67B82" w:rsidP="00530083">
      <w:pPr>
        <w:pStyle w:val="SubclausewithAlphaafternumber"/>
      </w:pPr>
      <w:r w:rsidRPr="008C1C54">
        <w:t>a description of the Services.</w:t>
      </w:r>
      <w:bookmarkEnd w:id="1091"/>
      <w:r w:rsidRPr="008C1C54">
        <w:t xml:space="preserve"> </w:t>
      </w:r>
    </w:p>
    <w:p w14:paraId="562F5EB2" w14:textId="682176DF" w:rsidR="00C67B82" w:rsidRPr="008C1C54" w:rsidRDefault="00C67B82" w:rsidP="00EF5CA6">
      <w:pPr>
        <w:pStyle w:val="Standardsubclause0"/>
      </w:pPr>
      <w:bookmarkStart w:id="1092" w:name="_Ref66988810"/>
      <w:r w:rsidRPr="008C1C54">
        <w:t xml:space="preserve">Where the Department identifies best practice on the part of the Provider, the Department may disseminate advice of such best practice to any other entity, including other </w:t>
      </w:r>
      <w:r w:rsidR="00332AF4">
        <w:t>-</w:t>
      </w:r>
      <w:r w:rsidR="005916A6">
        <w:t xml:space="preserve"> </w:t>
      </w:r>
      <w:r w:rsidRPr="008C1C54">
        <w:t>employment service</w:t>
      </w:r>
      <w:r w:rsidR="0050520C" w:rsidRPr="00FE57F6">
        <w:t>s</w:t>
      </w:r>
      <w:r w:rsidRPr="008C1C54">
        <w:t xml:space="preserve"> providers. </w:t>
      </w:r>
    </w:p>
    <w:p w14:paraId="7250BD22" w14:textId="77777777" w:rsidR="00C67B82" w:rsidRPr="00591CBD" w:rsidRDefault="00C67B82" w:rsidP="001D4075">
      <w:pPr>
        <w:pStyle w:val="Standardclause0"/>
      </w:pPr>
      <w:bookmarkStart w:id="1093" w:name="_Ref73990288"/>
      <w:bookmarkStart w:id="1094" w:name="_Toc79000489"/>
      <w:bookmarkStart w:id="1095" w:name="_Toc80265635"/>
      <w:bookmarkStart w:id="1096" w:name="_Toc80703331"/>
      <w:bookmarkStart w:id="1097" w:name="_Toc86941796"/>
      <w:bookmarkStart w:id="1098" w:name="_Toc97281188"/>
      <w:bookmarkStart w:id="1099" w:name="_Toc128066760"/>
      <w:r w:rsidRPr="00591CBD">
        <w:t>Conflict of interest</w:t>
      </w:r>
      <w:bookmarkEnd w:id="1092"/>
      <w:bookmarkEnd w:id="1093"/>
      <w:bookmarkEnd w:id="1094"/>
      <w:bookmarkEnd w:id="1095"/>
      <w:bookmarkEnd w:id="1096"/>
      <w:bookmarkEnd w:id="1097"/>
      <w:bookmarkEnd w:id="1098"/>
      <w:bookmarkEnd w:id="1099"/>
    </w:p>
    <w:p w14:paraId="1E74C5D4" w14:textId="388C37A6" w:rsidR="00C67B82" w:rsidRPr="00591CBD" w:rsidRDefault="00C67B82" w:rsidP="00EF5CA6">
      <w:pPr>
        <w:pStyle w:val="Standardsubclause0"/>
      </w:pPr>
      <w:r w:rsidRPr="00591CBD">
        <w:t xml:space="preserve">The Provider warrants that, to the best of its knowledge and belief, after making diligent inquiries, at the </w:t>
      </w:r>
      <w:r w:rsidR="00B97331">
        <w:t>Service Start</w:t>
      </w:r>
      <w:r w:rsidRPr="00591CBD">
        <w:t xml:space="preserve"> Date, no Conflict exists, or is anticipated.</w:t>
      </w:r>
    </w:p>
    <w:p w14:paraId="00D60EE4" w14:textId="77777777" w:rsidR="00C67B82" w:rsidRPr="00591CBD" w:rsidRDefault="00C67B82" w:rsidP="00EF5CA6">
      <w:pPr>
        <w:pStyle w:val="Standardsubclause0"/>
      </w:pPr>
      <w:r w:rsidRPr="00591CBD">
        <w:t xml:space="preserve">The Provider must not enter into any arrangement, that may cause a Conflict. </w:t>
      </w:r>
    </w:p>
    <w:p w14:paraId="2F05EF23" w14:textId="3E23391C" w:rsidR="00C67B82" w:rsidRPr="00591CBD" w:rsidRDefault="00C67B82" w:rsidP="00EF5CA6">
      <w:pPr>
        <w:pStyle w:val="Standardsubclause0"/>
      </w:pPr>
      <w:r w:rsidRPr="00591CBD">
        <w:t>If, a Conflict arises, or is anticipat</w:t>
      </w:r>
      <w:r w:rsidRPr="008C1C54">
        <w:t>ed</w:t>
      </w:r>
      <w:r w:rsidR="0050520C" w:rsidRPr="008C1C54">
        <w:t xml:space="preserve"> </w:t>
      </w:r>
      <w:r w:rsidR="0050520C" w:rsidRPr="00FE57F6">
        <w:t>to arise</w:t>
      </w:r>
      <w:r w:rsidRPr="008C1C54">
        <w:t>, including</w:t>
      </w:r>
      <w:r w:rsidRPr="00591CBD">
        <w:t xml:space="preserve"> as determined and Notified by the Department, the Provider must:</w:t>
      </w:r>
    </w:p>
    <w:p w14:paraId="11B3CEF0" w14:textId="77777777" w:rsidR="00C67B82" w:rsidRPr="00591CBD" w:rsidRDefault="00C67B82" w:rsidP="00530083">
      <w:pPr>
        <w:pStyle w:val="SubclausewithAlphaafternumber"/>
      </w:pPr>
      <w:r w:rsidRPr="00591CBD">
        <w:t>immediately Notify the Department of the Conflict and the steps that the Provider proposes to take to resolve or otherwise deal with the Conflict;</w:t>
      </w:r>
    </w:p>
    <w:p w14:paraId="3A16752A" w14:textId="77777777" w:rsidR="00C67B82" w:rsidRPr="00591CBD" w:rsidRDefault="00C67B82" w:rsidP="00530083">
      <w:pPr>
        <w:pStyle w:val="SubclausewithAlphaafternumber"/>
      </w:pPr>
      <w:r w:rsidRPr="00591CBD">
        <w:t>make full disclosure to the Department of all relevant information relating to the Conflict; and</w:t>
      </w:r>
    </w:p>
    <w:p w14:paraId="0A998F49" w14:textId="77777777" w:rsidR="00C67B82" w:rsidRPr="00591CBD" w:rsidRDefault="00C67B82" w:rsidP="00530083">
      <w:pPr>
        <w:pStyle w:val="SubclausewithAlphaafternumber"/>
      </w:pPr>
      <w:r w:rsidRPr="00591CBD">
        <w:t>take such steps as the Department may reasonably require to resolve or otherwise deal with the Conflict.</w:t>
      </w:r>
    </w:p>
    <w:p w14:paraId="401A962C" w14:textId="77777777" w:rsidR="00C67B82" w:rsidRPr="00591CBD" w:rsidRDefault="00C67B82" w:rsidP="00EF5CA6">
      <w:pPr>
        <w:pStyle w:val="Standardsubclause0"/>
      </w:pPr>
      <w:r w:rsidRPr="00591CBD">
        <w:t>If the Provider:</w:t>
      </w:r>
    </w:p>
    <w:p w14:paraId="56FFE7BB" w14:textId="4CE2142D" w:rsidR="00C67B82" w:rsidRPr="00591CBD" w:rsidRDefault="00C67B82" w:rsidP="00530083">
      <w:pPr>
        <w:pStyle w:val="SubclausewithAlphaafternumber"/>
      </w:pPr>
      <w:r w:rsidRPr="00591CBD">
        <w:t xml:space="preserve">fails to take action in accordance with this clause </w:t>
      </w:r>
      <w:r w:rsidRPr="00591CBD">
        <w:rPr>
          <w:color w:val="2B579A"/>
          <w:shd w:val="clear" w:color="auto" w:fill="E6E6E6"/>
        </w:rPr>
        <w:fldChar w:fldCharType="begin" w:fldLock="1"/>
      </w:r>
      <w:r w:rsidRPr="00591CBD">
        <w:instrText xml:space="preserve"> REF _Ref73990288 \r \h  \* MERGEFORMAT </w:instrText>
      </w:r>
      <w:r w:rsidRPr="00591CBD">
        <w:rPr>
          <w:color w:val="2B579A"/>
          <w:shd w:val="clear" w:color="auto" w:fill="E6E6E6"/>
        </w:rPr>
      </w:r>
      <w:r w:rsidRPr="00591CBD">
        <w:rPr>
          <w:color w:val="2B579A"/>
          <w:shd w:val="clear" w:color="auto" w:fill="E6E6E6"/>
        </w:rPr>
        <w:fldChar w:fldCharType="separate"/>
      </w:r>
      <w:r w:rsidR="00F4465A">
        <w:t>62</w:t>
      </w:r>
      <w:r w:rsidRPr="00591CBD">
        <w:rPr>
          <w:color w:val="2B579A"/>
          <w:shd w:val="clear" w:color="auto" w:fill="E6E6E6"/>
        </w:rPr>
        <w:fldChar w:fldCharType="end"/>
      </w:r>
      <w:r w:rsidRPr="00591CBD">
        <w:t xml:space="preserve">; and/or </w:t>
      </w:r>
    </w:p>
    <w:p w14:paraId="3269D14B" w14:textId="77777777" w:rsidR="00C67B82" w:rsidRPr="00591CBD" w:rsidRDefault="00C67B82" w:rsidP="00530083">
      <w:pPr>
        <w:pStyle w:val="SubclausewithAlphaafternumber"/>
      </w:pPr>
      <w:r w:rsidRPr="00591CBD">
        <w:t xml:space="preserve">is unable or unwilling to resolve or deal with the Conflict as reasonably required by the Department, </w:t>
      </w:r>
    </w:p>
    <w:p w14:paraId="208EF45A" w14:textId="0D891DC8" w:rsidR="00C67B82" w:rsidRPr="00591CBD" w:rsidRDefault="00C67B82" w:rsidP="00C67B82">
      <w:pPr>
        <w:pStyle w:val="StandardSubclause-Indent"/>
      </w:pPr>
      <w:r w:rsidRPr="00591CBD">
        <w:t xml:space="preserve">the Department may terminate this Deed under clause </w:t>
      </w:r>
      <w:r w:rsidRPr="00591CBD">
        <w:rPr>
          <w:color w:val="2B579A"/>
          <w:shd w:val="clear" w:color="auto" w:fill="E6E6E6"/>
        </w:rPr>
        <w:fldChar w:fldCharType="begin" w:fldLock="1"/>
      </w:r>
      <w:r w:rsidRPr="00591CBD">
        <w:instrText xml:space="preserve"> REF _Ref71119068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w:t>
      </w:r>
    </w:p>
    <w:p w14:paraId="2740ECD3" w14:textId="77777777" w:rsidR="00C67B82" w:rsidRPr="00591CBD" w:rsidRDefault="00C67B82" w:rsidP="001D4075">
      <w:pPr>
        <w:pStyle w:val="Standardclause0"/>
      </w:pPr>
      <w:bookmarkStart w:id="1100" w:name="_Ref71200073"/>
      <w:bookmarkStart w:id="1101" w:name="_Toc79000490"/>
      <w:bookmarkStart w:id="1102" w:name="_Toc80265636"/>
      <w:bookmarkStart w:id="1103" w:name="_Toc80703332"/>
      <w:bookmarkStart w:id="1104" w:name="_Toc86941797"/>
      <w:bookmarkStart w:id="1105" w:name="_Toc97281189"/>
      <w:bookmarkStart w:id="1106" w:name="_Toc128066761"/>
      <w:r w:rsidRPr="00591CBD">
        <w:t>Negation of employment, partnership and agency</w:t>
      </w:r>
      <w:bookmarkEnd w:id="1100"/>
      <w:bookmarkEnd w:id="1101"/>
      <w:bookmarkEnd w:id="1102"/>
      <w:bookmarkEnd w:id="1103"/>
      <w:bookmarkEnd w:id="1104"/>
      <w:bookmarkEnd w:id="1105"/>
      <w:bookmarkEnd w:id="1106"/>
    </w:p>
    <w:p w14:paraId="00CA231D" w14:textId="024DA0DC" w:rsidR="00C67B82" w:rsidRPr="00591CBD" w:rsidRDefault="00C67B82" w:rsidP="00EF5CA6">
      <w:pPr>
        <w:pStyle w:val="Standardsubclause0"/>
      </w:pPr>
      <w:r w:rsidRPr="00591CBD">
        <w:t>The Provider, its Personnel, agents, Subcontractors and Third Party IT Vendors are not, by virtue of this Deed or any other arrangement, or for any purpose, Department Employees, or employees or agents of the Commonwealth or otherwise able to bind or represent the Commonwealth.</w:t>
      </w:r>
    </w:p>
    <w:p w14:paraId="65B1B572" w14:textId="77777777" w:rsidR="00C67B82" w:rsidRPr="00591CBD" w:rsidRDefault="00C67B82" w:rsidP="00EF5CA6">
      <w:pPr>
        <w:pStyle w:val="Standardsubclause0"/>
      </w:pPr>
      <w:r w:rsidRPr="00591CBD">
        <w:t>Subject to this Deed, the Provider must not represent itself, and must ensure that its Personnel, agents, Subcontractors and Third Party IT Vendors do not represent themselves, as being Department Employees, or employees or agents of the Commonwealth, or as otherwise able to bind or represent the Commonwealth.</w:t>
      </w:r>
    </w:p>
    <w:p w14:paraId="6D8AD32B" w14:textId="77777777" w:rsidR="00C67B82" w:rsidRPr="00591CBD" w:rsidRDefault="00C67B82" w:rsidP="001D4075">
      <w:pPr>
        <w:pStyle w:val="Standardclause0"/>
      </w:pPr>
      <w:bookmarkStart w:id="1107" w:name="_Ref71548220"/>
      <w:bookmarkStart w:id="1108" w:name="_Toc79000491"/>
      <w:bookmarkStart w:id="1109" w:name="_Toc80265637"/>
      <w:bookmarkStart w:id="1110" w:name="_Toc80703333"/>
      <w:bookmarkStart w:id="1111" w:name="_Toc86941798"/>
      <w:bookmarkStart w:id="1112" w:name="_Toc97281190"/>
      <w:bookmarkStart w:id="1113" w:name="_Toc128066762"/>
      <w:r w:rsidRPr="00591CBD">
        <w:lastRenderedPageBreak/>
        <w:t>Protection of rights</w:t>
      </w:r>
      <w:bookmarkEnd w:id="1107"/>
      <w:bookmarkEnd w:id="1108"/>
      <w:bookmarkEnd w:id="1109"/>
      <w:bookmarkEnd w:id="1110"/>
      <w:bookmarkEnd w:id="1111"/>
      <w:bookmarkEnd w:id="1112"/>
      <w:bookmarkEnd w:id="1113"/>
    </w:p>
    <w:p w14:paraId="01D40E7D" w14:textId="77777777" w:rsidR="00C67B82" w:rsidRPr="00591CBD" w:rsidRDefault="00C67B82" w:rsidP="00EF5CA6">
      <w:pPr>
        <w:pStyle w:val="Standardsubclause0"/>
      </w:pPr>
      <w:r w:rsidRPr="00591CBD">
        <w:t>If a Party:</w:t>
      </w:r>
    </w:p>
    <w:p w14:paraId="3F3C7A3F" w14:textId="77777777" w:rsidR="00C67B82" w:rsidRPr="00591CBD" w:rsidRDefault="00C67B82" w:rsidP="00530083">
      <w:pPr>
        <w:pStyle w:val="SubclausewithAlphaafternumber"/>
      </w:pPr>
      <w:r w:rsidRPr="00591CBD">
        <w:t>does not exercise, or delays in exercising, any right under this Deed; or</w:t>
      </w:r>
    </w:p>
    <w:p w14:paraId="0E2A9C82" w14:textId="77777777" w:rsidR="00C67B82" w:rsidRPr="00591CBD" w:rsidRDefault="00C67B82" w:rsidP="00530083">
      <w:pPr>
        <w:pStyle w:val="SubclausewithAlphaafternumber"/>
      </w:pPr>
      <w:r w:rsidRPr="00591CBD">
        <w:t>exercises any right on a single occasion or partially,</w:t>
      </w:r>
    </w:p>
    <w:p w14:paraId="13C2D4A3" w14:textId="77777777" w:rsidR="00C67B82" w:rsidRPr="00591CBD" w:rsidRDefault="00C67B82" w:rsidP="00C67B82">
      <w:pPr>
        <w:pStyle w:val="StandardSubclause-Indent"/>
      </w:pPr>
      <w:r w:rsidRPr="00591CBD">
        <w:t>that act or omission will not prevent the Party from exercising the right in the future, or from exercising any other right.</w:t>
      </w:r>
    </w:p>
    <w:p w14:paraId="3464278A" w14:textId="77777777" w:rsidR="00C67B82" w:rsidRPr="00591CBD" w:rsidRDefault="00C67B82" w:rsidP="00EF5CA6">
      <w:pPr>
        <w:pStyle w:val="Standardsubclause0"/>
      </w:pPr>
      <w:r w:rsidRPr="00591CBD">
        <w:t>Waiver of any provision of, or right under, this Deed must be in writing signed by the Party entitled to the benefit of that provision or right and is effective only to the extent set out in the written waiver.</w:t>
      </w:r>
    </w:p>
    <w:p w14:paraId="014DA710" w14:textId="77777777" w:rsidR="00C67B82" w:rsidRPr="00591CBD" w:rsidRDefault="00C67B82" w:rsidP="001D4075">
      <w:pPr>
        <w:pStyle w:val="Standardclause0"/>
      </w:pPr>
      <w:bookmarkStart w:id="1114" w:name="_Toc79000492"/>
      <w:bookmarkStart w:id="1115" w:name="_Toc80265638"/>
      <w:bookmarkStart w:id="1116" w:name="_Toc80703334"/>
      <w:bookmarkStart w:id="1117" w:name="_Toc86941799"/>
      <w:bookmarkStart w:id="1118" w:name="_Toc97281191"/>
      <w:bookmarkStart w:id="1119" w:name="_Toc128066763"/>
      <w:r w:rsidRPr="00591CBD">
        <w:t>Severance</w:t>
      </w:r>
      <w:bookmarkEnd w:id="1114"/>
      <w:bookmarkEnd w:id="1115"/>
      <w:bookmarkEnd w:id="1116"/>
      <w:bookmarkEnd w:id="1117"/>
      <w:bookmarkEnd w:id="1118"/>
      <w:bookmarkEnd w:id="1119"/>
    </w:p>
    <w:p w14:paraId="1B0EC0B2" w14:textId="77777777" w:rsidR="00C67B82" w:rsidRPr="00591CBD" w:rsidRDefault="00C67B82" w:rsidP="00EF5CA6">
      <w:pPr>
        <w:pStyle w:val="Standardsubclause0"/>
      </w:pPr>
      <w:r w:rsidRPr="00591CBD">
        <w:t xml:space="preserve">If a court says that any provision of this Deed has no effect, or interprets a provision to reduce an obligation or right, this does not invalidate any other provision. </w:t>
      </w:r>
    </w:p>
    <w:p w14:paraId="200322C4" w14:textId="77777777" w:rsidR="00C67B82" w:rsidRPr="00591CBD" w:rsidRDefault="00C67B82" w:rsidP="001D4075">
      <w:pPr>
        <w:pStyle w:val="Standardclause0"/>
      </w:pPr>
      <w:bookmarkStart w:id="1120" w:name="_Toc79000493"/>
      <w:bookmarkStart w:id="1121" w:name="_Toc80265639"/>
      <w:bookmarkStart w:id="1122" w:name="_Toc80703335"/>
      <w:bookmarkStart w:id="1123" w:name="_Toc86941800"/>
      <w:bookmarkStart w:id="1124" w:name="_Toc97281192"/>
      <w:bookmarkStart w:id="1125" w:name="_Toc128066764"/>
      <w:r w:rsidRPr="00591CBD">
        <w:t>Entire agreement</w:t>
      </w:r>
      <w:bookmarkEnd w:id="1120"/>
      <w:bookmarkEnd w:id="1121"/>
      <w:bookmarkEnd w:id="1122"/>
      <w:bookmarkEnd w:id="1123"/>
      <w:bookmarkEnd w:id="1124"/>
      <w:bookmarkEnd w:id="1125"/>
      <w:r w:rsidRPr="00591CBD">
        <w:t xml:space="preserve"> </w:t>
      </w:r>
    </w:p>
    <w:p w14:paraId="33597DBA" w14:textId="7720DC2E" w:rsidR="00C67B82" w:rsidRPr="00591CBD" w:rsidRDefault="008E4E18" w:rsidP="00EF5CA6">
      <w:pPr>
        <w:pStyle w:val="Standardsubclause0"/>
      </w:pPr>
      <w:r w:rsidRPr="00FE57F6">
        <w:t>Except where expressly stated to the contrary, this</w:t>
      </w:r>
      <w:r w:rsidRPr="008C1C54">
        <w:t xml:space="preserve"> </w:t>
      </w:r>
      <w:r w:rsidR="00C67B82" w:rsidRPr="008C1C54">
        <w:t>Deed records the entire agreement between the Parties in relation to its subject matter and supersedes all communications, negotiations, arrangements,</w:t>
      </w:r>
      <w:r w:rsidRPr="008C1C54">
        <w:t xml:space="preserve"> </w:t>
      </w:r>
      <w:r w:rsidRPr="00FE57F6">
        <w:t>representations</w:t>
      </w:r>
      <w:r w:rsidR="00C67B82" w:rsidRPr="008C1C54">
        <w:t xml:space="preserve"> and agreements</w:t>
      </w:r>
      <w:r w:rsidR="00C67B82" w:rsidRPr="00591CBD">
        <w:t>, whether oral or written, between the Parties about the subject matter of this Deed.</w:t>
      </w:r>
    </w:p>
    <w:p w14:paraId="0B391377" w14:textId="77777777" w:rsidR="00C67B82" w:rsidRPr="00591CBD" w:rsidRDefault="00C67B82" w:rsidP="001D4075">
      <w:pPr>
        <w:pStyle w:val="Standardclause0"/>
      </w:pPr>
      <w:bookmarkStart w:id="1126" w:name="_Toc79000494"/>
      <w:bookmarkStart w:id="1127" w:name="_Toc80265640"/>
      <w:bookmarkStart w:id="1128" w:name="_Toc80703336"/>
      <w:bookmarkStart w:id="1129" w:name="_Toc86941801"/>
      <w:bookmarkStart w:id="1130" w:name="_Toc97281193"/>
      <w:bookmarkStart w:id="1131" w:name="_Toc128066765"/>
      <w:r w:rsidRPr="00591CBD">
        <w:t>Variation of Deed</w:t>
      </w:r>
      <w:bookmarkEnd w:id="1126"/>
      <w:bookmarkEnd w:id="1127"/>
      <w:bookmarkEnd w:id="1128"/>
      <w:bookmarkEnd w:id="1129"/>
      <w:bookmarkEnd w:id="1130"/>
      <w:bookmarkEnd w:id="1131"/>
    </w:p>
    <w:p w14:paraId="27AC719E" w14:textId="77777777" w:rsidR="00C67B82" w:rsidRPr="00591CBD" w:rsidRDefault="00C67B82" w:rsidP="00EF5CA6">
      <w:pPr>
        <w:pStyle w:val="Standardsubclause0"/>
      </w:pPr>
      <w:r w:rsidRPr="00591CBD">
        <w:t>Except for action the Department is expressly authorised to take elsewhere in this Deed, no variation of this Deed is binding unless it is agreed in writing and signed by the Parties.</w:t>
      </w:r>
    </w:p>
    <w:p w14:paraId="1D8F9121" w14:textId="77777777" w:rsidR="00C67B82" w:rsidRPr="00591CBD" w:rsidRDefault="00C67B82" w:rsidP="001D4075">
      <w:pPr>
        <w:pStyle w:val="Standardclause0"/>
      </w:pPr>
      <w:bookmarkStart w:id="1132" w:name="_Ref66982183"/>
      <w:bookmarkStart w:id="1133" w:name="_Toc79000495"/>
      <w:bookmarkStart w:id="1134" w:name="_Toc80265641"/>
      <w:bookmarkStart w:id="1135" w:name="_Toc80703337"/>
      <w:bookmarkStart w:id="1136" w:name="_Toc86941802"/>
      <w:bookmarkStart w:id="1137" w:name="_Toc97281194"/>
      <w:bookmarkStart w:id="1138" w:name="_Ref98171116"/>
      <w:bookmarkStart w:id="1139" w:name="_Toc128066766"/>
      <w:bookmarkStart w:id="1140" w:name="_Ref66987042"/>
      <w:bookmarkStart w:id="1141" w:name="_Ref66987061"/>
      <w:r w:rsidRPr="00591CBD">
        <w:t xml:space="preserve">The Department may vary certain </w:t>
      </w:r>
      <w:bookmarkEnd w:id="1132"/>
      <w:r w:rsidRPr="00591CBD">
        <w:t>terms</w:t>
      </w:r>
      <w:bookmarkEnd w:id="1133"/>
      <w:bookmarkEnd w:id="1134"/>
      <w:bookmarkEnd w:id="1135"/>
      <w:bookmarkEnd w:id="1136"/>
      <w:bookmarkEnd w:id="1137"/>
      <w:bookmarkEnd w:id="1138"/>
      <w:bookmarkEnd w:id="1139"/>
    </w:p>
    <w:p w14:paraId="27BF6F33" w14:textId="77777777" w:rsidR="00C67B82" w:rsidRPr="00591CBD" w:rsidRDefault="00C67B82" w:rsidP="00EF5CA6">
      <w:pPr>
        <w:pStyle w:val="Standardsubclause0"/>
      </w:pPr>
      <w:bookmarkStart w:id="1142" w:name="_Ref66982342"/>
      <w:r w:rsidRPr="00591CBD">
        <w:t>The Department may, at any time, vary:</w:t>
      </w:r>
      <w:bookmarkEnd w:id="1142"/>
    </w:p>
    <w:p w14:paraId="7619CF4E" w14:textId="413129FD" w:rsidR="00C67B82" w:rsidRPr="00591CBD" w:rsidRDefault="00C67B82" w:rsidP="00530083">
      <w:pPr>
        <w:pStyle w:val="SubclausewithAlphaafternumber"/>
      </w:pPr>
      <w:r w:rsidRPr="008C1C54">
        <w:t>Payments</w:t>
      </w:r>
      <w:r w:rsidR="008E4E18" w:rsidRPr="008C1C54">
        <w:t xml:space="preserve"> </w:t>
      </w:r>
      <w:r w:rsidR="008E4E18" w:rsidRPr="00FE57F6">
        <w:t>and Payment related provisions</w:t>
      </w:r>
      <w:r w:rsidRPr="008C1C54">
        <w:t xml:space="preserve"> under</w:t>
      </w:r>
      <w:r w:rsidRPr="00591CBD">
        <w:t xml:space="preserve"> this Deed;</w:t>
      </w:r>
    </w:p>
    <w:p w14:paraId="5732C860" w14:textId="28ACAEBE" w:rsidR="00C67B82" w:rsidRPr="00591CBD" w:rsidRDefault="00C67B82" w:rsidP="00530083">
      <w:pPr>
        <w:pStyle w:val="SubclausewithAlphaafternumber"/>
      </w:pPr>
      <w:r w:rsidRPr="00591CBD">
        <w:t>Sites</w:t>
      </w:r>
      <w:r w:rsidR="003F32C8">
        <w:t>, Locations</w:t>
      </w:r>
      <w:r w:rsidRPr="00591CBD">
        <w:t xml:space="preserve"> and/or Employment Regions of the Provider;</w:t>
      </w:r>
    </w:p>
    <w:p w14:paraId="488772D7" w14:textId="32B633EE" w:rsidR="00BE3B5C" w:rsidRPr="00591CBD" w:rsidRDefault="00C67B82" w:rsidP="00530083">
      <w:pPr>
        <w:pStyle w:val="SubclausewithAlphaafternumber"/>
      </w:pPr>
      <w:r w:rsidRPr="00591CBD">
        <w:t xml:space="preserve">Places and the number of Participants on the Provider’s </w:t>
      </w:r>
      <w:r w:rsidR="002F7CA8">
        <w:t>C</w:t>
      </w:r>
      <w:r w:rsidRPr="00591CBD">
        <w:t xml:space="preserve">aseload; </w:t>
      </w:r>
    </w:p>
    <w:p w14:paraId="2E0B74AB" w14:textId="77777777" w:rsidR="00C67B82" w:rsidRPr="00591CBD" w:rsidRDefault="00C67B82" w:rsidP="00530083">
      <w:pPr>
        <w:pStyle w:val="SubclausewithAlphaafternumber"/>
      </w:pPr>
      <w:r w:rsidRPr="00591CBD">
        <w:t>any aspect of the Services; and/or</w:t>
      </w:r>
    </w:p>
    <w:p w14:paraId="08878AA2" w14:textId="77777777" w:rsidR="00C67B82" w:rsidRPr="00591CBD" w:rsidRDefault="00C67B82" w:rsidP="00530083">
      <w:pPr>
        <w:pStyle w:val="SubclausewithAlphaafternumber"/>
      </w:pPr>
      <w:r w:rsidRPr="00591CBD">
        <w:t xml:space="preserve">any provision of this Deed relating to the way in which the Services are to be delivered, </w:t>
      </w:r>
    </w:p>
    <w:p w14:paraId="52DE1967" w14:textId="77777777" w:rsidR="00C67B82" w:rsidRPr="00591CBD" w:rsidRDefault="00C67B82" w:rsidP="00530083">
      <w:pPr>
        <w:pStyle w:val="SubclausewithAlphaafternumber"/>
        <w:numPr>
          <w:ilvl w:val="0"/>
          <w:numId w:val="0"/>
        </w:numPr>
        <w:ind w:left="1304"/>
      </w:pPr>
      <w:r w:rsidRPr="00591CBD">
        <w:t xml:space="preserve">for all or part of the Term of this Deed: </w:t>
      </w:r>
    </w:p>
    <w:p w14:paraId="2D81793C" w14:textId="77777777" w:rsidR="00C67B82" w:rsidRPr="00591CBD" w:rsidRDefault="00C67B82" w:rsidP="00530083">
      <w:pPr>
        <w:pStyle w:val="SubclausewithAlphaafternumber"/>
      </w:pPr>
      <w:r w:rsidRPr="00591CBD">
        <w:t xml:space="preserve">based on the Department's assessment of: </w:t>
      </w:r>
    </w:p>
    <w:p w14:paraId="5B14AD17" w14:textId="7BFF01DB" w:rsidR="00C67B82" w:rsidRPr="00591CBD" w:rsidRDefault="00C67B82" w:rsidP="001E189B">
      <w:pPr>
        <w:pStyle w:val="SubclausewithRoman"/>
      </w:pPr>
      <w:r w:rsidRPr="00591CBD">
        <w:t xml:space="preserve">projected changes to </w:t>
      </w:r>
      <w:r w:rsidR="00940EA6">
        <w:t xml:space="preserve">demand for Places </w:t>
      </w:r>
      <w:r w:rsidRPr="00591CBD">
        <w:t xml:space="preserve">in an allocated Employment Region; or </w:t>
      </w:r>
    </w:p>
    <w:p w14:paraId="43413155" w14:textId="77777777" w:rsidR="00C67B82" w:rsidRPr="00591CBD" w:rsidRDefault="00C67B82" w:rsidP="001E189B">
      <w:pPr>
        <w:pStyle w:val="SubclausewithRoman"/>
      </w:pPr>
      <w:r w:rsidRPr="00591CBD">
        <w:t>the extent to which the Services are meeting any of the Objectives; or</w:t>
      </w:r>
    </w:p>
    <w:p w14:paraId="370E6BE3" w14:textId="77777777" w:rsidR="00C67B82" w:rsidRPr="00591CBD" w:rsidRDefault="00C67B82" w:rsidP="00530083">
      <w:pPr>
        <w:pStyle w:val="SubclausewithAlphaafternumber"/>
      </w:pPr>
      <w:r w:rsidRPr="00591CBD">
        <w:lastRenderedPageBreak/>
        <w:t>acting reasonably, for any other reason as determined by the Department at its absolute discretion,</w:t>
      </w:r>
    </w:p>
    <w:p w14:paraId="3F4DAD6B" w14:textId="77777777" w:rsidR="00C67B82" w:rsidRPr="00591CBD" w:rsidRDefault="00C67B82" w:rsidP="00C67B82">
      <w:pPr>
        <w:pStyle w:val="StandardSubclause-Indent"/>
      </w:pPr>
      <w:r w:rsidRPr="00591CBD">
        <w:t xml:space="preserve">by providing Notice to the Provider. </w:t>
      </w:r>
    </w:p>
    <w:p w14:paraId="2202C66D" w14:textId="509503B5" w:rsidR="00C67B82" w:rsidRPr="00591CBD" w:rsidRDefault="00C67B82" w:rsidP="00EF5CA6">
      <w:pPr>
        <w:pStyle w:val="Standardsubclause0"/>
      </w:pPr>
      <w:r w:rsidRPr="00591CBD">
        <w:t xml:space="preserve">If the Department exercises its rights under clause </w:t>
      </w:r>
      <w:r w:rsidRPr="00591CBD">
        <w:rPr>
          <w:color w:val="2B579A"/>
          <w:shd w:val="clear" w:color="auto" w:fill="E6E6E6"/>
        </w:rPr>
        <w:fldChar w:fldCharType="begin" w:fldLock="1"/>
      </w:r>
      <w:r w:rsidRPr="00591CBD">
        <w:instrText xml:space="preserve"> REF _Ref66982342 \w \h  \* MERGEFORMAT </w:instrText>
      </w:r>
      <w:r w:rsidRPr="00591CBD">
        <w:rPr>
          <w:color w:val="2B579A"/>
          <w:shd w:val="clear" w:color="auto" w:fill="E6E6E6"/>
        </w:rPr>
      </w:r>
      <w:r w:rsidRPr="00591CBD">
        <w:rPr>
          <w:color w:val="2B579A"/>
          <w:shd w:val="clear" w:color="auto" w:fill="E6E6E6"/>
        </w:rPr>
        <w:fldChar w:fldCharType="separate"/>
      </w:r>
      <w:r w:rsidR="00F4465A">
        <w:t>68.1</w:t>
      </w:r>
      <w:r w:rsidRPr="00591CBD">
        <w:rPr>
          <w:color w:val="2B579A"/>
          <w:shd w:val="clear" w:color="auto" w:fill="E6E6E6"/>
        </w:rPr>
        <w:fldChar w:fldCharType="end"/>
      </w:r>
      <w:r w:rsidRPr="00591CBD">
        <w:t>:</w:t>
      </w:r>
    </w:p>
    <w:p w14:paraId="5F83144B" w14:textId="77777777" w:rsidR="00C67B82" w:rsidRPr="00591CBD" w:rsidRDefault="00C67B82" w:rsidP="00530083">
      <w:pPr>
        <w:pStyle w:val="SubclausewithAlphaafternumber"/>
      </w:pPr>
      <w:r w:rsidRPr="00591CBD">
        <w:t>where relevant, this Deed is deemed to be varied accordingly; and</w:t>
      </w:r>
    </w:p>
    <w:p w14:paraId="42AE7323" w14:textId="77777777" w:rsidR="00C67B82" w:rsidRPr="00591CBD" w:rsidRDefault="00C67B82" w:rsidP="00530083">
      <w:pPr>
        <w:pStyle w:val="SubclausewithAlphaafternumber"/>
      </w:pPr>
      <w:r w:rsidRPr="00591CBD">
        <w:t>the Provider must perform all of its obligations under this Deed as varied.</w:t>
      </w:r>
      <w:r w:rsidRPr="00591CBD">
        <w:rPr>
          <w:rStyle w:val="CUNote"/>
          <w:rFonts w:asciiTheme="minorHAnsi" w:hAnsiTheme="minorHAnsi" w:cstheme="minorHAnsi"/>
        </w:rPr>
        <w:t xml:space="preserve"> </w:t>
      </w:r>
    </w:p>
    <w:p w14:paraId="3983E327" w14:textId="77777777" w:rsidR="00C67B82" w:rsidRPr="00591CBD" w:rsidRDefault="00C67B82" w:rsidP="001D4075">
      <w:pPr>
        <w:pStyle w:val="Standardclause0"/>
      </w:pPr>
      <w:bookmarkStart w:id="1143" w:name="_Toc79000496"/>
      <w:bookmarkStart w:id="1144" w:name="_Ref80606924"/>
      <w:bookmarkStart w:id="1145" w:name="_Ref80607361"/>
      <w:bookmarkStart w:id="1146" w:name="_Toc80265642"/>
      <w:bookmarkStart w:id="1147" w:name="_Toc80703338"/>
      <w:bookmarkStart w:id="1148" w:name="_Toc86941803"/>
      <w:bookmarkStart w:id="1149" w:name="_Ref86947471"/>
      <w:bookmarkStart w:id="1150" w:name="_Ref86947493"/>
      <w:bookmarkStart w:id="1151" w:name="_Toc97281195"/>
      <w:bookmarkStart w:id="1152" w:name="_Toc128066767"/>
      <w:r w:rsidRPr="00591CBD">
        <w:t>Applicable law and jurisdiction</w:t>
      </w:r>
      <w:bookmarkEnd w:id="1140"/>
      <w:bookmarkEnd w:id="1141"/>
      <w:bookmarkEnd w:id="1143"/>
      <w:bookmarkEnd w:id="1144"/>
      <w:bookmarkEnd w:id="1145"/>
      <w:bookmarkEnd w:id="1146"/>
      <w:bookmarkEnd w:id="1147"/>
      <w:bookmarkEnd w:id="1148"/>
      <w:bookmarkEnd w:id="1149"/>
      <w:bookmarkEnd w:id="1150"/>
      <w:bookmarkEnd w:id="1151"/>
      <w:bookmarkEnd w:id="1152"/>
    </w:p>
    <w:p w14:paraId="13AE160E" w14:textId="77777777" w:rsidR="00C67B82" w:rsidRPr="00591CBD" w:rsidRDefault="00C67B82" w:rsidP="00EF5CA6">
      <w:pPr>
        <w:pStyle w:val="Standardsubclause0"/>
      </w:pPr>
      <w:r w:rsidRPr="00591CBD">
        <w:t>This Deed is to be construed in accordance with, and any matter related to it is to be governed by, the laws of the State of New South Wales.</w:t>
      </w:r>
    </w:p>
    <w:p w14:paraId="1890C41F" w14:textId="77777777" w:rsidR="00C67B82" w:rsidRPr="00591CBD" w:rsidRDefault="00C67B82" w:rsidP="00EF5CA6">
      <w:pPr>
        <w:pStyle w:val="Standardsubclause0"/>
      </w:pPr>
      <w:r w:rsidRPr="00591CBD">
        <w:t>Both Parties submit to the non-exclusive jurisdiction of the courts of the State of New South Wales in respect to any dispute under this Deed.</w:t>
      </w:r>
    </w:p>
    <w:p w14:paraId="04C0931C" w14:textId="77777777" w:rsidR="00C67B82" w:rsidRPr="00591CBD" w:rsidRDefault="00C67B82" w:rsidP="001D4075">
      <w:pPr>
        <w:pStyle w:val="Standardclause0"/>
      </w:pPr>
      <w:bookmarkStart w:id="1153" w:name="_Ref71200087"/>
      <w:bookmarkStart w:id="1154" w:name="_Toc79000497"/>
      <w:bookmarkStart w:id="1155" w:name="_Toc80265643"/>
      <w:bookmarkStart w:id="1156" w:name="_Toc80703339"/>
      <w:bookmarkStart w:id="1157" w:name="_Toc86941804"/>
      <w:bookmarkStart w:id="1158" w:name="_Toc97281196"/>
      <w:bookmarkStart w:id="1159" w:name="_Toc128066768"/>
      <w:r w:rsidRPr="00591CBD">
        <w:t>Compliance with laws and government policies</w:t>
      </w:r>
      <w:bookmarkEnd w:id="1153"/>
      <w:bookmarkEnd w:id="1154"/>
      <w:bookmarkEnd w:id="1155"/>
      <w:bookmarkEnd w:id="1156"/>
      <w:bookmarkEnd w:id="1157"/>
      <w:bookmarkEnd w:id="1158"/>
      <w:bookmarkEnd w:id="1159"/>
      <w:r w:rsidRPr="00591CBD">
        <w:t xml:space="preserve"> </w:t>
      </w:r>
    </w:p>
    <w:p w14:paraId="6AD85556" w14:textId="77777777" w:rsidR="00C67B82" w:rsidRPr="00591CBD" w:rsidRDefault="00C67B82" w:rsidP="00EF5CA6">
      <w:pPr>
        <w:pStyle w:val="Standardsubclause0"/>
      </w:pPr>
      <w:bookmarkStart w:id="1160" w:name="_Ref71550025"/>
      <w:r w:rsidRPr="00591CBD">
        <w:t>The Provider must:</w:t>
      </w:r>
      <w:bookmarkEnd w:id="1160"/>
    </w:p>
    <w:p w14:paraId="084EBEFA" w14:textId="77777777" w:rsidR="00C67B82" w:rsidRPr="00591CBD" w:rsidRDefault="00C67B82" w:rsidP="00530083">
      <w:pPr>
        <w:pStyle w:val="SubclausewithAlphaafternumber"/>
      </w:pPr>
      <w:r w:rsidRPr="00591CBD">
        <w:t xml:space="preserve">in carrying out its obligations under this Deed; and </w:t>
      </w:r>
    </w:p>
    <w:p w14:paraId="500144AD" w14:textId="77777777" w:rsidR="00C67B82" w:rsidRPr="00591CBD" w:rsidRDefault="00C67B82" w:rsidP="00530083">
      <w:pPr>
        <w:pStyle w:val="SubclausewithAlphaafternumber"/>
      </w:pPr>
      <w:bookmarkStart w:id="1161" w:name="_Ref73516580"/>
      <w:r w:rsidRPr="00591CBD">
        <w:t>ensure that its Personnel, Subcontractors, Third Party IT Vendors and agents, in carrying out activities related to this Deed,</w:t>
      </w:r>
      <w:bookmarkEnd w:id="1161"/>
      <w:r w:rsidRPr="00591CBD">
        <w:t xml:space="preserve"> </w:t>
      </w:r>
    </w:p>
    <w:p w14:paraId="5BB4821A" w14:textId="77777777" w:rsidR="00C67B82" w:rsidRPr="00591CBD" w:rsidRDefault="00C67B82" w:rsidP="00C67B82">
      <w:pPr>
        <w:pStyle w:val="StandardSubclause-Indent"/>
      </w:pPr>
      <w:r w:rsidRPr="00591CBD">
        <w:t>comply with:</w:t>
      </w:r>
    </w:p>
    <w:p w14:paraId="36F016CF" w14:textId="77777777" w:rsidR="00C67B82" w:rsidRPr="00591CBD" w:rsidRDefault="00C67B82" w:rsidP="00530083">
      <w:pPr>
        <w:pStyle w:val="SubclausewithAlphaafternumber"/>
      </w:pPr>
      <w:r w:rsidRPr="00591CBD">
        <w:t xml:space="preserve">all relevant laws and requirements of any Commonwealth, state, territory or local authority, including the WHS Laws, the </w:t>
      </w:r>
      <w:r w:rsidRPr="00591CBD">
        <w:rPr>
          <w:i/>
        </w:rPr>
        <w:t>Workplace Gender Equality Act 2012</w:t>
      </w:r>
      <w:r w:rsidRPr="00591CBD">
        <w:t xml:space="preserve"> (Cth) and anti-discrimination legislation, including the </w:t>
      </w:r>
      <w:r w:rsidRPr="00591CBD">
        <w:rPr>
          <w:i/>
        </w:rPr>
        <w:t>Disability Discrimination Act 1992</w:t>
      </w:r>
      <w:r w:rsidRPr="00591CBD">
        <w:t xml:space="preserve"> (Cth); and</w:t>
      </w:r>
    </w:p>
    <w:p w14:paraId="33A7C43D" w14:textId="77777777" w:rsidR="00C67B82" w:rsidRPr="00591CBD" w:rsidRDefault="00C67B82" w:rsidP="00530083">
      <w:pPr>
        <w:pStyle w:val="SubclausewithAlphaafternumber"/>
      </w:pPr>
      <w:r w:rsidRPr="00591CBD">
        <w:t>any Commonwealth policies Notified by the Department to the Provider, referred to or made available by the Department to the Provider (including by reference to an internet site), including any listed in this Deed.</w:t>
      </w:r>
    </w:p>
    <w:p w14:paraId="4620251D" w14:textId="77777777" w:rsidR="00C67B82" w:rsidRPr="00591CBD" w:rsidRDefault="00C67B82" w:rsidP="00EF5CA6">
      <w:pPr>
        <w:pStyle w:val="Standardsubclause0"/>
      </w:pPr>
      <w:r w:rsidRPr="00591CBD">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5A3C91EA" w14:textId="77777777" w:rsidR="00C67B82" w:rsidRPr="00591CBD" w:rsidRDefault="00C67B82" w:rsidP="00C67B82">
      <w:pPr>
        <w:pStyle w:val="Subheadingindented"/>
      </w:pPr>
      <w:bookmarkStart w:id="1162" w:name="_Toc86941805"/>
      <w:r w:rsidRPr="00591CBD">
        <w:t>Workplace Gender Equality Act 2012 (Cth)</w:t>
      </w:r>
      <w:bookmarkEnd w:id="1162"/>
    </w:p>
    <w:p w14:paraId="60B6A9AE" w14:textId="026217BE" w:rsidR="00C67B82" w:rsidRPr="00591CBD" w:rsidRDefault="00C67B82" w:rsidP="00EF5CA6">
      <w:pPr>
        <w:pStyle w:val="Standardsubclause0"/>
      </w:pPr>
      <w:r w:rsidRPr="00591CBD">
        <w:t xml:space="preserve">Clauses </w:t>
      </w:r>
      <w:r w:rsidRPr="00591CBD">
        <w:rPr>
          <w:color w:val="2B579A"/>
          <w:shd w:val="clear" w:color="auto" w:fill="E6E6E6"/>
        </w:rPr>
        <w:fldChar w:fldCharType="begin" w:fldLock="1"/>
      </w:r>
      <w:r w:rsidRPr="00591CBD">
        <w:instrText xml:space="preserve"> REF _Ref66988870 \w \h  \* MERGEFORMAT </w:instrText>
      </w:r>
      <w:r w:rsidRPr="00591CBD">
        <w:rPr>
          <w:color w:val="2B579A"/>
          <w:shd w:val="clear" w:color="auto" w:fill="E6E6E6"/>
        </w:rPr>
      </w:r>
      <w:r w:rsidRPr="00591CBD">
        <w:rPr>
          <w:color w:val="2B579A"/>
          <w:shd w:val="clear" w:color="auto" w:fill="E6E6E6"/>
        </w:rPr>
        <w:fldChar w:fldCharType="separate"/>
      </w:r>
      <w:r w:rsidR="00F4465A">
        <w:t>70.4</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_Ref66988878 \w \h  \* MERGEFORMAT </w:instrText>
      </w:r>
      <w:r w:rsidRPr="00591CBD">
        <w:rPr>
          <w:color w:val="2B579A"/>
          <w:shd w:val="clear" w:color="auto" w:fill="E6E6E6"/>
        </w:rPr>
      </w:r>
      <w:r w:rsidRPr="00591CBD">
        <w:rPr>
          <w:color w:val="2B579A"/>
          <w:shd w:val="clear" w:color="auto" w:fill="E6E6E6"/>
        </w:rPr>
        <w:fldChar w:fldCharType="separate"/>
      </w:r>
      <w:r w:rsidR="00F4465A">
        <w:t>70.5</w:t>
      </w:r>
      <w:r w:rsidRPr="00591CBD">
        <w:rPr>
          <w:color w:val="2B579A"/>
          <w:shd w:val="clear" w:color="auto" w:fill="E6E6E6"/>
        </w:rPr>
        <w:fldChar w:fldCharType="end"/>
      </w:r>
      <w:r w:rsidRPr="00591CBD">
        <w:t xml:space="preserve"> apply only to the extent that the Provider is a 'relevant employer' for the purposes of the </w:t>
      </w:r>
      <w:r w:rsidRPr="00591CBD">
        <w:rPr>
          <w:i/>
        </w:rPr>
        <w:t>Workplace Gender Equality Act 2012</w:t>
      </w:r>
      <w:r w:rsidRPr="00591CBD">
        <w:t xml:space="preserve"> (</w:t>
      </w:r>
      <w:r w:rsidRPr="008C1C54">
        <w:t>Cth) (</w:t>
      </w:r>
      <w:r w:rsidR="0026615F" w:rsidRPr="00FE57F6">
        <w:t>‘</w:t>
      </w:r>
      <w:r w:rsidRPr="008C1C54">
        <w:rPr>
          <w:b/>
        </w:rPr>
        <w:t>the WGE Act</w:t>
      </w:r>
      <w:r w:rsidR="0026615F" w:rsidRPr="00FE57F6">
        <w:rPr>
          <w:b/>
        </w:rPr>
        <w:t>’</w:t>
      </w:r>
      <w:r w:rsidRPr="008C1C54">
        <w:t>).</w:t>
      </w:r>
    </w:p>
    <w:p w14:paraId="5A9852B9" w14:textId="77777777" w:rsidR="00C67B82" w:rsidRPr="00591CBD" w:rsidRDefault="00C67B82" w:rsidP="00EF5CA6">
      <w:pPr>
        <w:pStyle w:val="Standardsubclause0"/>
      </w:pPr>
      <w:bookmarkStart w:id="1163" w:name="_Ref66988870"/>
      <w:r w:rsidRPr="00591CBD">
        <w:t>The Provider must:</w:t>
      </w:r>
      <w:bookmarkEnd w:id="1163"/>
    </w:p>
    <w:p w14:paraId="20AA6D3C" w14:textId="77777777" w:rsidR="00C67B82" w:rsidRPr="00591CBD" w:rsidRDefault="00C67B82" w:rsidP="00530083">
      <w:pPr>
        <w:pStyle w:val="SubclausewithAlphaafternumber"/>
      </w:pPr>
      <w:r w:rsidRPr="00591CBD">
        <w:t>Notify the Department as soon as practicable if the Provider becomes non-compliant with the WGE Act during the Term of this Deed; and</w:t>
      </w:r>
    </w:p>
    <w:p w14:paraId="452D4B19" w14:textId="763FBEA8" w:rsidR="00C67B82" w:rsidRPr="00591CBD" w:rsidRDefault="00C67B82" w:rsidP="00530083">
      <w:pPr>
        <w:pStyle w:val="SubclausewithAlphaafternumber"/>
      </w:pPr>
      <w:r w:rsidRPr="00591CBD">
        <w:lastRenderedPageBreak/>
        <w:t xml:space="preserve">provide a current letter of compliance issued to the Provider by the Commonwealth Workplace Gender Equality Agency within 18 months from the </w:t>
      </w:r>
      <w:r w:rsidR="00B97331">
        <w:t>Service Start</w:t>
      </w:r>
      <w:r w:rsidRPr="00591CBD">
        <w:t xml:space="preserve"> Date, and following this, annually, to the Department.</w:t>
      </w:r>
    </w:p>
    <w:p w14:paraId="75A6CFAD" w14:textId="36A5E121" w:rsidR="00C67B82" w:rsidRPr="00591CBD" w:rsidRDefault="0026615F" w:rsidP="00EF5CA6">
      <w:pPr>
        <w:pStyle w:val="Standardsubclause0"/>
      </w:pPr>
      <w:bookmarkStart w:id="1164" w:name="_Ref66988878"/>
      <w:r w:rsidRPr="00FE57F6">
        <w:t>For the avoidance of doubt, compliance</w:t>
      </w:r>
      <w:r w:rsidRPr="008C1C54">
        <w:t xml:space="preserve"> </w:t>
      </w:r>
      <w:r w:rsidR="00C67B82" w:rsidRPr="008C1C54">
        <w:t>with the</w:t>
      </w:r>
      <w:r w:rsidR="00C67B82" w:rsidRPr="00591CBD">
        <w:t xml:space="preserve"> WGE Act does not relieve the Provider from its responsibility to comply with its other obligations under this Deed.</w:t>
      </w:r>
      <w:bookmarkEnd w:id="1164"/>
    </w:p>
    <w:p w14:paraId="1B7A18A2" w14:textId="77777777" w:rsidR="00C67B82" w:rsidRPr="00591CBD" w:rsidRDefault="00C67B82" w:rsidP="00C67B82">
      <w:pPr>
        <w:pStyle w:val="Subheadingindented"/>
      </w:pPr>
      <w:bookmarkStart w:id="1165" w:name="_Toc86941806"/>
      <w:r w:rsidRPr="00591CBD">
        <w:t>Work health and safety</w:t>
      </w:r>
      <w:bookmarkEnd w:id="1165"/>
    </w:p>
    <w:p w14:paraId="360FD133" w14:textId="77777777" w:rsidR="00C67B82" w:rsidRPr="00591CBD" w:rsidRDefault="00C67B82" w:rsidP="00EF5CA6">
      <w:pPr>
        <w:pStyle w:val="Standardsubclause0"/>
      </w:pPr>
      <w:bookmarkStart w:id="1166" w:name="_Ref71550631"/>
      <w:r w:rsidRPr="00591CBD">
        <w:t>The Provider must at all times:</w:t>
      </w:r>
      <w:bookmarkEnd w:id="1166"/>
    </w:p>
    <w:p w14:paraId="17D95CE8" w14:textId="77777777" w:rsidR="00C67B82" w:rsidRPr="00591CBD" w:rsidRDefault="00C67B82" w:rsidP="00530083">
      <w:pPr>
        <w:pStyle w:val="SubclausewithAlphaafternumber"/>
      </w:pPr>
      <w:r w:rsidRPr="00591CBD">
        <w:t>ensure that the Services are carried out in a safe manner;</w:t>
      </w:r>
    </w:p>
    <w:p w14:paraId="08CDFFC9" w14:textId="77777777" w:rsidR="00C67B82" w:rsidRPr="00591CBD" w:rsidRDefault="00C67B82" w:rsidP="00530083">
      <w:pPr>
        <w:pStyle w:val="SubclausewithAlphaafternumber"/>
      </w:pPr>
      <w:r w:rsidRPr="00591CBD">
        <w:t>comply with any reasonable instruction from the Department relating to work health and safety and any directions issued by any entity having authority under the WHS Laws to do so;</w:t>
      </w:r>
    </w:p>
    <w:p w14:paraId="61DA6AC7" w14:textId="2000A630" w:rsidR="00C67B82" w:rsidRPr="00591CBD" w:rsidRDefault="00C67B82" w:rsidP="00530083">
      <w:pPr>
        <w:pStyle w:val="SubclausewithAlphaafternumber"/>
      </w:pPr>
      <w:r w:rsidRPr="00591CBD">
        <w:t>consult</w:t>
      </w:r>
      <w:r w:rsidR="00AB55AB">
        <w:t xml:space="preserve">, </w:t>
      </w:r>
      <w:r w:rsidR="00925DF3" w:rsidRPr="001C2AB4">
        <w:t>cooperate</w:t>
      </w:r>
      <w:r w:rsidRPr="00591CBD">
        <w:t xml:space="preserve">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 </w:t>
      </w:r>
    </w:p>
    <w:p w14:paraId="133F4D4E" w14:textId="77777777" w:rsidR="00C67B82" w:rsidRPr="00591CBD" w:rsidRDefault="00C67B82" w:rsidP="00530083">
      <w:pPr>
        <w:pStyle w:val="SubclausewithAlphaafternumber"/>
      </w:pPr>
      <w:r w:rsidRPr="00591CBD">
        <w:t>if the Provider is required by the WHS Act to report a Notifiable Incident to the Regulator arising out of the Services:</w:t>
      </w:r>
    </w:p>
    <w:p w14:paraId="7E856A38" w14:textId="77777777" w:rsidR="00C67B82" w:rsidRPr="00591CBD" w:rsidRDefault="00C67B82" w:rsidP="001E189B">
      <w:pPr>
        <w:pStyle w:val="SubclausewithRoman"/>
      </w:pPr>
      <w:r w:rsidRPr="00591CBD">
        <w:t>at the same time, or as soon as is possible in the circumstances, give Notice of such incident, and a copy of any written notice provided to the Regulator, to the Department; and</w:t>
      </w:r>
    </w:p>
    <w:p w14:paraId="5F48F215" w14:textId="77777777" w:rsidR="00C67B82" w:rsidRPr="00591CBD" w:rsidRDefault="00C67B82" w:rsidP="001E189B">
      <w:pPr>
        <w:pStyle w:val="SubclausewithRoman"/>
      </w:pPr>
      <w:r w:rsidRPr="00591CBD">
        <w:t>provide to the Department, within such time as the Department specifies, a Report detailing the circumstances of the incident, the results of investigations into its cause, and any recommendations or strategies for prevention in the future;</w:t>
      </w:r>
    </w:p>
    <w:p w14:paraId="0C7C06B2" w14:textId="77777777" w:rsidR="00C67B82" w:rsidRPr="00591CBD" w:rsidRDefault="00C67B82" w:rsidP="00530083">
      <w:pPr>
        <w:pStyle w:val="SubclausewithAlphaafternumber"/>
      </w:pPr>
      <w:r w:rsidRPr="00591CBD">
        <w:t>within 24 hours of becoming aware of such circumstances, inform the Department of the full details of:</w:t>
      </w:r>
    </w:p>
    <w:p w14:paraId="0D197FD5" w14:textId="77777777" w:rsidR="00C67B82" w:rsidRPr="00591CBD" w:rsidRDefault="00C67B82" w:rsidP="001E189B">
      <w:pPr>
        <w:pStyle w:val="SubclausewithRoman"/>
      </w:pPr>
      <w:r w:rsidRPr="00591CBD">
        <w:t>any suspected or actual contravention of the WHS Laws relating to the Services;</w:t>
      </w:r>
    </w:p>
    <w:p w14:paraId="2649C574" w14:textId="77777777" w:rsidR="00C67B82" w:rsidRPr="00591CBD" w:rsidRDefault="00C67B82" w:rsidP="001E189B">
      <w:pPr>
        <w:pStyle w:val="SubclausewithRoman"/>
      </w:pPr>
      <w:r w:rsidRPr="00591CBD">
        <w:t>any workplace entry by a WHS Entry Permit Holder, or an inspector appointed under the WHS Act, to any place where the Services are being performed or undertaken;</w:t>
      </w:r>
    </w:p>
    <w:p w14:paraId="7728BA05" w14:textId="77777777" w:rsidR="00C67B82" w:rsidRPr="00591CBD" w:rsidRDefault="00C67B82" w:rsidP="001E189B">
      <w:pPr>
        <w:pStyle w:val="SubclausewithRoman"/>
      </w:pPr>
      <w:r w:rsidRPr="00591CBD">
        <w:t>any proceedings against the Provider, or any decision or request by the Regulator given to the Provider, under the WHS Laws; and</w:t>
      </w:r>
    </w:p>
    <w:p w14:paraId="70754B92" w14:textId="77777777" w:rsidR="00C67B82" w:rsidRPr="00591CBD" w:rsidRDefault="00C67B82" w:rsidP="001E189B">
      <w:pPr>
        <w:pStyle w:val="SubclausewithRoman"/>
      </w:pPr>
      <w:r w:rsidRPr="00591CBD">
        <w:t>any cessation or direction to cease work relating to the Services, due to unsafe work, immediately upon the Provider being informed of any such cessation or direction; and</w:t>
      </w:r>
    </w:p>
    <w:p w14:paraId="5EE126AF" w14:textId="77777777" w:rsidR="00C67B82" w:rsidRPr="00591CBD" w:rsidRDefault="00C67B82" w:rsidP="00530083">
      <w:pPr>
        <w:pStyle w:val="SubclausewithAlphaafternumber"/>
      </w:pPr>
      <w:r w:rsidRPr="00591CBD">
        <w:t>provide the Department with copies of all notices and correspondence issued to the Provider by any entity under the WHS Laws, within 24 hours of receiving any such notice or correspondence.</w:t>
      </w:r>
    </w:p>
    <w:p w14:paraId="7E95F125" w14:textId="77777777" w:rsidR="00C67B82" w:rsidRPr="00591CBD" w:rsidRDefault="00C67B82" w:rsidP="00EF5CA6">
      <w:pPr>
        <w:pStyle w:val="Standardsubclause0"/>
      </w:pPr>
      <w:bookmarkStart w:id="1167" w:name="_Ref71550636"/>
      <w:r w:rsidRPr="00591CBD">
        <w:lastRenderedPageBreak/>
        <w:t>The Provider must cooperate with any investigation undertaken by the Department concerning any Notifiable Incident, or breach or alleged breach of the WHS Laws, or any audit of the Provider's work health and safety performance, arising out of, or in respect of, the Services.</w:t>
      </w:r>
      <w:bookmarkEnd w:id="1167"/>
    </w:p>
    <w:p w14:paraId="59511605" w14:textId="77777777" w:rsidR="00C67B82" w:rsidRPr="00591CBD" w:rsidRDefault="00C67B82" w:rsidP="001D4075">
      <w:pPr>
        <w:pStyle w:val="Standardclause0"/>
      </w:pPr>
      <w:bookmarkStart w:id="1168" w:name="_Ref69989682"/>
      <w:bookmarkStart w:id="1169" w:name="_Toc72237108"/>
      <w:bookmarkStart w:id="1170" w:name="_Toc72323524"/>
      <w:bookmarkStart w:id="1171" w:name="_Toc79000498"/>
      <w:bookmarkStart w:id="1172" w:name="_Toc80265644"/>
      <w:bookmarkStart w:id="1173" w:name="_Toc80703340"/>
      <w:bookmarkStart w:id="1174" w:name="_Toc86941807"/>
      <w:bookmarkStart w:id="1175" w:name="_Toc97281197"/>
      <w:bookmarkStart w:id="1176" w:name="_Toc128066769"/>
      <w:r w:rsidRPr="00591CBD">
        <w:t>Checks and reasonable care</w:t>
      </w:r>
      <w:bookmarkEnd w:id="1168"/>
      <w:bookmarkEnd w:id="1169"/>
      <w:bookmarkEnd w:id="1170"/>
      <w:bookmarkEnd w:id="1171"/>
      <w:bookmarkEnd w:id="1172"/>
      <w:bookmarkEnd w:id="1173"/>
      <w:bookmarkEnd w:id="1174"/>
      <w:bookmarkEnd w:id="1175"/>
      <w:bookmarkEnd w:id="1176"/>
    </w:p>
    <w:p w14:paraId="16C6A824" w14:textId="53F43A2E" w:rsidR="00C67B82" w:rsidRPr="00591CBD" w:rsidRDefault="00C67B82" w:rsidP="00C67B82">
      <w:pPr>
        <w:pStyle w:val="Subheadingindented"/>
      </w:pPr>
      <w:bookmarkStart w:id="1177" w:name="_Toc86941808"/>
      <w:r w:rsidRPr="00591CBD">
        <w:t>Personnel</w:t>
      </w:r>
      <w:bookmarkEnd w:id="1177"/>
    </w:p>
    <w:p w14:paraId="5E2D3D40" w14:textId="3D505478" w:rsidR="00C67B82" w:rsidRPr="00591CBD" w:rsidRDefault="00C67B82" w:rsidP="00EF5CA6">
      <w:pPr>
        <w:pStyle w:val="Standardsubclause0"/>
      </w:pPr>
      <w:bookmarkStart w:id="1178" w:name="_Ref98172580"/>
      <w:r w:rsidRPr="00591CBD">
        <w:t xml:space="preserve">Before arranging for any </w:t>
      </w:r>
      <w:r w:rsidR="00AA7409">
        <w:t xml:space="preserve">of its </w:t>
      </w:r>
      <w:r w:rsidRPr="00591CBD">
        <w:t>Personnel</w:t>
      </w:r>
      <w:r w:rsidR="0085136A">
        <w:t xml:space="preserve"> </w:t>
      </w:r>
      <w:r w:rsidR="00AA7409">
        <w:t xml:space="preserve">or </w:t>
      </w:r>
      <w:r w:rsidR="0085136A">
        <w:t xml:space="preserve">any </w:t>
      </w:r>
      <w:r w:rsidR="002D145D">
        <w:t>Subcontractor</w:t>
      </w:r>
      <w:r w:rsidRPr="00591CBD">
        <w:t xml:space="preserve"> to be involved in the Services, the Provider must arrange and pay for all checks or similar, and comply with any other requirements, to ensure that the</w:t>
      </w:r>
      <w:r w:rsidR="0085136A">
        <w:t xml:space="preserve"> relevant</w:t>
      </w:r>
      <w:r w:rsidRPr="00591CBD">
        <w:t xml:space="preserve"> Personnel</w:t>
      </w:r>
      <w:r w:rsidR="00F66D7D">
        <w:t>’s</w:t>
      </w:r>
      <w:r w:rsidRPr="00591CBD">
        <w:t xml:space="preserve"> involvement does not breach:</w:t>
      </w:r>
      <w:bookmarkEnd w:id="1178"/>
      <w:r w:rsidRPr="00591CBD">
        <w:t xml:space="preserve"> </w:t>
      </w:r>
    </w:p>
    <w:p w14:paraId="0893A7BB" w14:textId="77777777" w:rsidR="00C67B82" w:rsidRPr="00591CBD" w:rsidRDefault="00C67B82" w:rsidP="00530083">
      <w:pPr>
        <w:pStyle w:val="SubclausewithAlphaafternumber"/>
      </w:pPr>
      <w:r w:rsidRPr="00591CBD">
        <w:t>any relevant legislation, and in particular, any Working with Children Laws, in effect in the jurisdiction(s) in which the Services are conducted; and</w:t>
      </w:r>
    </w:p>
    <w:p w14:paraId="23965E7E" w14:textId="0EF6CE40" w:rsidR="00C67B82" w:rsidRDefault="00C67B82" w:rsidP="00530083">
      <w:pPr>
        <w:pStyle w:val="SubclausewithAlphaafternumber"/>
      </w:pPr>
      <w:r w:rsidRPr="00591CBD">
        <w:t xml:space="preserve">any Guidelines. </w:t>
      </w:r>
    </w:p>
    <w:p w14:paraId="5AB3CC08" w14:textId="0A56B743" w:rsidR="00C67B82" w:rsidRPr="00591CBD" w:rsidRDefault="004F27E6" w:rsidP="00007247">
      <w:pPr>
        <w:pStyle w:val="Note-leftaligned"/>
      </w:pPr>
      <w:r w:rsidRPr="004F27E6">
        <w:t xml:space="preserve">Note: For the avoidance of doubt, the requirements in </w:t>
      </w:r>
      <w:r>
        <w:t xml:space="preserve">clause </w:t>
      </w:r>
      <w:r w:rsidR="00AA7409">
        <w:rPr>
          <w:color w:val="2B579A"/>
          <w:shd w:val="clear" w:color="auto" w:fill="E6E6E6"/>
        </w:rPr>
        <w:fldChar w:fldCharType="begin" w:fldLock="1"/>
      </w:r>
      <w:r w:rsidR="00AA7409">
        <w:instrText xml:space="preserve"> REF _Ref98172580 \w \h </w:instrText>
      </w:r>
      <w:r w:rsidR="00007247">
        <w:instrText xml:space="preserve"> \* MERGEFORMAT </w:instrText>
      </w:r>
      <w:r w:rsidR="00AA7409">
        <w:rPr>
          <w:color w:val="2B579A"/>
          <w:shd w:val="clear" w:color="auto" w:fill="E6E6E6"/>
        </w:rPr>
      </w:r>
      <w:r w:rsidR="00AA7409">
        <w:rPr>
          <w:color w:val="2B579A"/>
          <w:shd w:val="clear" w:color="auto" w:fill="E6E6E6"/>
        </w:rPr>
        <w:fldChar w:fldCharType="separate"/>
      </w:r>
      <w:r w:rsidR="00F4465A">
        <w:t>71.1</w:t>
      </w:r>
      <w:r w:rsidR="00AA7409">
        <w:rPr>
          <w:color w:val="2B579A"/>
          <w:shd w:val="clear" w:color="auto" w:fill="E6E6E6"/>
        </w:rPr>
        <w:fldChar w:fldCharType="end"/>
      </w:r>
      <w:r w:rsidR="00AA7409">
        <w:t xml:space="preserve"> </w:t>
      </w:r>
      <w:r>
        <w:t>apply regardless of whether the Personn</w:t>
      </w:r>
      <w:r w:rsidR="005B285C">
        <w:t>e</w:t>
      </w:r>
      <w:r>
        <w:t xml:space="preserve">l involved in the delivery of Services is employed by the Provider. </w:t>
      </w:r>
      <w:bookmarkStart w:id="1179" w:name="_Toc86941809"/>
      <w:r w:rsidR="00C67B82" w:rsidRPr="00591CBD">
        <w:t>Child Safety</w:t>
      </w:r>
      <w:bookmarkEnd w:id="1179"/>
    </w:p>
    <w:p w14:paraId="3EA73AF4" w14:textId="77777777" w:rsidR="00C67B82" w:rsidRPr="00591CBD" w:rsidRDefault="00C67B82" w:rsidP="00EF5CA6">
      <w:pPr>
        <w:pStyle w:val="Standardsubclause0"/>
      </w:pPr>
      <w:bookmarkStart w:id="1180" w:name="_Ref74313421"/>
      <w:r w:rsidRPr="00591CBD">
        <w:t>The Provider must:</w:t>
      </w:r>
      <w:bookmarkEnd w:id="1180"/>
    </w:p>
    <w:p w14:paraId="308D79A2" w14:textId="77777777" w:rsidR="00C67B82" w:rsidRPr="00591CBD" w:rsidRDefault="00C67B82" w:rsidP="00530083">
      <w:pPr>
        <w:pStyle w:val="SubclausewithAlphaafternumber"/>
      </w:pPr>
      <w:bookmarkStart w:id="1181" w:name="_Ref66980318"/>
      <w:r w:rsidRPr="00591CBD">
        <w:t>comply with all applicable Working with Children Laws in relation to the involvement of Child-Related Personnel in the Services, including obtaining, at the Provider's cost, all necessary Working With Children Checks however described; and</w:t>
      </w:r>
      <w:bookmarkEnd w:id="1181"/>
    </w:p>
    <w:p w14:paraId="3E801145" w14:textId="7EEF3CA3" w:rsidR="00C67B82" w:rsidRPr="00591CBD" w:rsidRDefault="00C67B82" w:rsidP="00530083">
      <w:pPr>
        <w:pStyle w:val="SubclausewithAlphaafternumber"/>
      </w:pPr>
      <w:r w:rsidRPr="00591CBD">
        <w:t xml:space="preserve">ensure that Working With Children Checks obtained in accordance with clause </w:t>
      </w:r>
      <w:r w:rsidRPr="00591CBD">
        <w:rPr>
          <w:color w:val="2B579A"/>
          <w:shd w:val="clear" w:color="auto" w:fill="E6E6E6"/>
        </w:rPr>
        <w:fldChar w:fldCharType="begin" w:fldLock="1"/>
      </w:r>
      <w:r w:rsidRPr="00591CBD">
        <w:instrText xml:space="preserve"> REF _Ref66980318 \w \h  \* MERGEFORMAT </w:instrText>
      </w:r>
      <w:r w:rsidRPr="00591CBD">
        <w:rPr>
          <w:color w:val="2B579A"/>
          <w:shd w:val="clear" w:color="auto" w:fill="E6E6E6"/>
        </w:rPr>
      </w:r>
      <w:r w:rsidRPr="00591CBD">
        <w:rPr>
          <w:color w:val="2B579A"/>
          <w:shd w:val="clear" w:color="auto" w:fill="E6E6E6"/>
        </w:rPr>
        <w:fldChar w:fldCharType="separate"/>
      </w:r>
      <w:r w:rsidR="00F4465A">
        <w:t>71.2(a)</w:t>
      </w:r>
      <w:r w:rsidRPr="00591CBD">
        <w:rPr>
          <w:color w:val="2B579A"/>
          <w:shd w:val="clear" w:color="auto" w:fill="E6E6E6"/>
        </w:rPr>
        <w:fldChar w:fldCharType="end"/>
      </w:r>
      <w:r w:rsidRPr="00591CBD">
        <w:t xml:space="preserve"> remain current and that all Child-Related Personnel continue to comply with all applicable Working with Children Laws for the duration of their involvement in the Services.</w:t>
      </w:r>
    </w:p>
    <w:p w14:paraId="5223609A" w14:textId="77777777" w:rsidR="00C67B82" w:rsidRPr="00591CBD" w:rsidRDefault="00C67B82" w:rsidP="00C67B82">
      <w:pPr>
        <w:pStyle w:val="Subheadingindented"/>
      </w:pPr>
      <w:bookmarkStart w:id="1182" w:name="_Toc86941810"/>
      <w:r w:rsidRPr="00591CBD">
        <w:t>National Principles for Child Safe Organisations and other action for the safety of Children</w:t>
      </w:r>
      <w:bookmarkEnd w:id="1182"/>
    </w:p>
    <w:p w14:paraId="323DDA4C" w14:textId="77777777" w:rsidR="00C67B82" w:rsidRPr="00591CBD" w:rsidRDefault="00C67B82" w:rsidP="00EF5CA6">
      <w:pPr>
        <w:pStyle w:val="Standardsubclause0"/>
      </w:pPr>
      <w:bookmarkStart w:id="1183" w:name="_Ref74313424"/>
      <w:r w:rsidRPr="00591CBD">
        <w:t>The Provider must, in relation to the Services:</w:t>
      </w:r>
      <w:bookmarkEnd w:id="1183"/>
    </w:p>
    <w:p w14:paraId="09EC7419" w14:textId="77777777" w:rsidR="00C67B82" w:rsidRPr="00591CBD" w:rsidRDefault="00C67B82" w:rsidP="00530083">
      <w:pPr>
        <w:pStyle w:val="SubclausewithAlphaafternumber"/>
      </w:pPr>
      <w:r w:rsidRPr="00591CBD">
        <w:t>implement, and ensure that all Child-Related Personnel implement, the National Principles for Child Safe Organisations;</w:t>
      </w:r>
    </w:p>
    <w:p w14:paraId="4F2E986E" w14:textId="77777777" w:rsidR="00C67B82" w:rsidRPr="00591CBD" w:rsidRDefault="00C67B82" w:rsidP="00530083">
      <w:pPr>
        <w:pStyle w:val="SubclausewithAlphaafternumber"/>
      </w:pPr>
      <w:bookmarkStart w:id="1184" w:name="_Ref70951446"/>
      <w:r w:rsidRPr="00591CBD">
        <w:t>complete and update, at least annually, a risk assessment to identify the level of responsibility the Provider and Child-Related Personnel have for Children and the level of risk of harm or abuse to Children;</w:t>
      </w:r>
      <w:bookmarkEnd w:id="1184"/>
    </w:p>
    <w:p w14:paraId="499A9A63" w14:textId="110BA662" w:rsidR="00C67B82" w:rsidRPr="00591CBD" w:rsidRDefault="00C67B82" w:rsidP="00530083">
      <w:pPr>
        <w:pStyle w:val="SubclausewithAlphaafternumber"/>
      </w:pPr>
      <w:bookmarkStart w:id="1185" w:name="_Ref66980916"/>
      <w:r w:rsidRPr="00591CBD">
        <w:t xml:space="preserve">put into place and update, at least annually, an appropriate risk management strategy to manage risks identified through the risk assessment required under clause </w:t>
      </w:r>
      <w:r w:rsidRPr="00591CBD">
        <w:rPr>
          <w:color w:val="2B579A"/>
          <w:shd w:val="clear" w:color="auto" w:fill="E6E6E6"/>
        </w:rPr>
        <w:fldChar w:fldCharType="begin" w:fldLock="1"/>
      </w:r>
      <w:r w:rsidRPr="00591CBD">
        <w:instrText xml:space="preserve"> REF _Ref70951446 \w \h  \* MERGEFORMAT </w:instrText>
      </w:r>
      <w:r w:rsidRPr="00591CBD">
        <w:rPr>
          <w:color w:val="2B579A"/>
          <w:shd w:val="clear" w:color="auto" w:fill="E6E6E6"/>
        </w:rPr>
      </w:r>
      <w:r w:rsidRPr="00591CBD">
        <w:rPr>
          <w:color w:val="2B579A"/>
          <w:shd w:val="clear" w:color="auto" w:fill="E6E6E6"/>
        </w:rPr>
        <w:fldChar w:fldCharType="separate"/>
      </w:r>
      <w:r w:rsidR="00F4465A">
        <w:t>71.3(b)</w:t>
      </w:r>
      <w:r w:rsidRPr="00591CBD">
        <w:rPr>
          <w:color w:val="2B579A"/>
          <w:shd w:val="clear" w:color="auto" w:fill="E6E6E6"/>
        </w:rPr>
        <w:fldChar w:fldCharType="end"/>
      </w:r>
      <w:r w:rsidRPr="00591CBD">
        <w:t>;</w:t>
      </w:r>
      <w:bookmarkEnd w:id="1185"/>
    </w:p>
    <w:p w14:paraId="4B21AD6B" w14:textId="77777777" w:rsidR="00C67B82" w:rsidRPr="00591CBD" w:rsidRDefault="00C67B82" w:rsidP="00530083">
      <w:pPr>
        <w:pStyle w:val="SubclausewithAlphaafternumber"/>
      </w:pPr>
      <w:r w:rsidRPr="00591CBD">
        <w:t>provide training and establish a compliance regime to ensure that all Child-Related Personnel are aware of, and comply with:</w:t>
      </w:r>
    </w:p>
    <w:p w14:paraId="6606B976" w14:textId="77777777" w:rsidR="00C67B82" w:rsidRPr="00591CBD" w:rsidRDefault="00C67B82" w:rsidP="001E189B">
      <w:pPr>
        <w:pStyle w:val="SubclausewithRoman"/>
      </w:pPr>
      <w:r w:rsidRPr="00591CBD">
        <w:t>the National Principles for Child Safe Organisations;</w:t>
      </w:r>
    </w:p>
    <w:p w14:paraId="2B05CAAC" w14:textId="7689380B" w:rsidR="00C67B82" w:rsidRPr="00591CBD" w:rsidRDefault="00C67B82" w:rsidP="001E189B">
      <w:pPr>
        <w:pStyle w:val="SubclausewithRoman"/>
      </w:pPr>
      <w:r w:rsidRPr="00591CBD">
        <w:t>the Provider's risk management strategy required under clause </w:t>
      </w:r>
      <w:r w:rsidRPr="00591CBD">
        <w:rPr>
          <w:color w:val="2B579A"/>
          <w:shd w:val="clear" w:color="auto" w:fill="E6E6E6"/>
        </w:rPr>
        <w:fldChar w:fldCharType="begin" w:fldLock="1"/>
      </w:r>
      <w:r w:rsidRPr="00591CBD">
        <w:instrText xml:space="preserve"> REF _Ref66980916 \w \h  \* MERGEFORMAT </w:instrText>
      </w:r>
      <w:r w:rsidRPr="00591CBD">
        <w:rPr>
          <w:color w:val="2B579A"/>
          <w:shd w:val="clear" w:color="auto" w:fill="E6E6E6"/>
        </w:rPr>
      </w:r>
      <w:r w:rsidRPr="00591CBD">
        <w:rPr>
          <w:color w:val="2B579A"/>
          <w:shd w:val="clear" w:color="auto" w:fill="E6E6E6"/>
        </w:rPr>
        <w:fldChar w:fldCharType="separate"/>
      </w:r>
      <w:r w:rsidR="00F4465A">
        <w:t>71.3(c)</w:t>
      </w:r>
      <w:r w:rsidRPr="00591CBD">
        <w:rPr>
          <w:color w:val="2B579A"/>
          <w:shd w:val="clear" w:color="auto" w:fill="E6E6E6"/>
        </w:rPr>
        <w:fldChar w:fldCharType="end"/>
      </w:r>
      <w:r w:rsidRPr="00591CBD">
        <w:t>;</w:t>
      </w:r>
    </w:p>
    <w:p w14:paraId="183CE40E" w14:textId="77777777" w:rsidR="00C67B82" w:rsidRPr="00591CBD" w:rsidRDefault="00C67B82" w:rsidP="001E189B">
      <w:pPr>
        <w:pStyle w:val="SubclausewithRoman"/>
      </w:pPr>
      <w:r w:rsidRPr="00591CBD">
        <w:t>applicable Working with Children Laws, including in relation to Working With Children Checks; and</w:t>
      </w:r>
    </w:p>
    <w:p w14:paraId="7305B012" w14:textId="77777777" w:rsidR="00C67B82" w:rsidRPr="00591CBD" w:rsidRDefault="00C67B82" w:rsidP="001E189B">
      <w:pPr>
        <w:pStyle w:val="SubclausewithRoman"/>
      </w:pPr>
      <w:r w:rsidRPr="00591CBD">
        <w:lastRenderedPageBreak/>
        <w:t>relevant legislation relating to mandatory reporting of suspected child abuse or neglect, however described; and</w:t>
      </w:r>
    </w:p>
    <w:p w14:paraId="3C408B37" w14:textId="77777777" w:rsidR="00C67B82" w:rsidRPr="00591CBD" w:rsidRDefault="00C67B82" w:rsidP="00530083">
      <w:pPr>
        <w:pStyle w:val="SubclausewithAlphaafternumber"/>
      </w:pPr>
      <w:r w:rsidRPr="00591CBD">
        <w:t>at the Provider's cost, provide the Department with an annual statement of compliance with the Child Safety Obligations, in such form as may be specified by the Department.</w:t>
      </w:r>
    </w:p>
    <w:p w14:paraId="13298D62" w14:textId="77777777" w:rsidR="00C67B82" w:rsidRPr="00591CBD" w:rsidRDefault="00C67B82" w:rsidP="00EF5CA6">
      <w:pPr>
        <w:pStyle w:val="Standardsubclause0"/>
      </w:pPr>
      <w:r w:rsidRPr="00591CBD">
        <w:t>With reasonable notice to the Provider, the Department may conduct a review of the Provider's compliance with the Child Safety Obligations.</w:t>
      </w:r>
    </w:p>
    <w:p w14:paraId="3C219842" w14:textId="77777777" w:rsidR="00C67B82" w:rsidRPr="00591CBD" w:rsidRDefault="00C67B82" w:rsidP="00EF5CA6">
      <w:pPr>
        <w:pStyle w:val="Standardsubclause0"/>
      </w:pPr>
      <w:r w:rsidRPr="00591CBD">
        <w:t>The Provider agrees to:</w:t>
      </w:r>
    </w:p>
    <w:p w14:paraId="6FDAE388" w14:textId="77777777" w:rsidR="00C67B82" w:rsidRPr="00591CBD" w:rsidRDefault="00C67B82" w:rsidP="00530083">
      <w:pPr>
        <w:pStyle w:val="SubclausewithAlphaafternumber"/>
      </w:pPr>
      <w:r w:rsidRPr="00591CBD">
        <w:t>promptly notify the Department of any failure by the Provider or any Child-Related Personnel, as relevant, to comply with the Child Safety Obligations;</w:t>
      </w:r>
    </w:p>
    <w:p w14:paraId="3B57C427" w14:textId="28A49CB8" w:rsidR="00C67B82" w:rsidRPr="00591CBD" w:rsidRDefault="00AA7409" w:rsidP="00AA7409">
      <w:pPr>
        <w:pStyle w:val="SubclausewithAlphaafternumber"/>
      </w:pPr>
      <w:r>
        <w:t>cooperate</w:t>
      </w:r>
      <w:r w:rsidR="00C67B82" w:rsidRPr="00591CBD">
        <w:t xml:space="preserve"> with the Department in any review conducted by the Department of the Provider's implementation of the National Principles for Child Safe Organisations or compliance with the Child Safety Obligations; and</w:t>
      </w:r>
      <w:r>
        <w:t xml:space="preserve"> </w:t>
      </w:r>
    </w:p>
    <w:p w14:paraId="310CEDCD" w14:textId="77777777" w:rsidR="00C67B82" w:rsidRPr="00591CBD" w:rsidRDefault="00C67B82" w:rsidP="00530083">
      <w:pPr>
        <w:pStyle w:val="SubclausewithAlphaafternumber"/>
      </w:pPr>
      <w:r w:rsidRPr="00591CBD">
        <w:t>promptly, and at the Provider's cost, take such action as is necessary to rectify, to the Department's complete satisfaction, any failure to implement the National Principles for Child Safe Organisations or any other failure to comply with the Child Safety Obligations.</w:t>
      </w:r>
    </w:p>
    <w:p w14:paraId="580B9EF3" w14:textId="77777777" w:rsidR="00C67B82" w:rsidRPr="00591CBD" w:rsidRDefault="00C67B82" w:rsidP="00EF5CA6">
      <w:pPr>
        <w:pStyle w:val="Standardsubclause0"/>
      </w:pPr>
      <w:r w:rsidRPr="00591CBD">
        <w:t>Wherever Child Safety Obligations may be relevant to a Subcontract, the Provider must ensure that:</w:t>
      </w:r>
    </w:p>
    <w:p w14:paraId="50DDA313" w14:textId="77777777" w:rsidR="00C67B82" w:rsidRPr="00591CBD" w:rsidRDefault="00C67B82" w:rsidP="00530083">
      <w:pPr>
        <w:pStyle w:val="SubclausewithAlphaafternumber"/>
      </w:pPr>
      <w:r w:rsidRPr="00591CBD">
        <w:t>any Subcontract imposes on the Subcontractor the same Child Safety Obligations that the Provider has under this Deed; and</w:t>
      </w:r>
    </w:p>
    <w:p w14:paraId="61C5DEBA" w14:textId="77777777" w:rsidR="00C67B82" w:rsidRPr="00591CBD" w:rsidRDefault="00C67B82" w:rsidP="00530083">
      <w:pPr>
        <w:pStyle w:val="SubclausewithAlphaafternumber"/>
      </w:pPr>
      <w:r w:rsidRPr="00591CBD">
        <w:t>each Subcontract also requires the same Child Safety Obligations (where relevant) to be included by the Subcontractor in any secondary subcontracts.</w:t>
      </w:r>
    </w:p>
    <w:p w14:paraId="7EFE62B4" w14:textId="6833FE6C" w:rsidR="00C67B82" w:rsidRPr="00591CBD" w:rsidRDefault="00C67B82" w:rsidP="00EF5CA6">
      <w:pPr>
        <w:pStyle w:val="Standardsubclause0"/>
      </w:pPr>
      <w:bookmarkStart w:id="1186" w:name="_Ref77356787"/>
      <w:bookmarkStart w:id="1187" w:name="_Ref98173587"/>
      <w:r w:rsidRPr="00591CBD">
        <w:t xml:space="preserve">The Provider must not allow any </w:t>
      </w:r>
      <w:r w:rsidR="00AA7409">
        <w:t xml:space="preserve">of its </w:t>
      </w:r>
      <w:r w:rsidRPr="00591CBD">
        <w:t xml:space="preserve">Personnel </w:t>
      </w:r>
      <w:r w:rsidR="0085136A">
        <w:t>or any</w:t>
      </w:r>
      <w:r w:rsidR="0085136A" w:rsidRPr="00591CBD">
        <w:t xml:space="preserve"> </w:t>
      </w:r>
      <w:r w:rsidR="0085136A">
        <w:t xml:space="preserve">Subcontractor </w:t>
      </w:r>
      <w:r w:rsidRPr="00591CBD">
        <w:t>to participate in the Services:</w:t>
      </w:r>
      <w:bookmarkEnd w:id="1186"/>
      <w:r w:rsidR="00AA7409">
        <w:t xml:space="preserve"> </w:t>
      </w:r>
      <w:bookmarkEnd w:id="1187"/>
    </w:p>
    <w:p w14:paraId="001D8B21" w14:textId="77777777" w:rsidR="00C67B82" w:rsidRPr="00591CBD" w:rsidRDefault="00C67B82" w:rsidP="00530083">
      <w:pPr>
        <w:pStyle w:val="SubclausewithAlphaafternumber"/>
      </w:pPr>
      <w:r w:rsidRPr="00591CBD">
        <w:t>if any relevant legislation or any Guidelines provide or mean that the individual must not be allowed to be so involved; or</w:t>
      </w:r>
    </w:p>
    <w:p w14:paraId="086F2EA8" w14:textId="77777777" w:rsidR="00C67B82" w:rsidRPr="00591CBD" w:rsidRDefault="00C67B82" w:rsidP="00C04D48">
      <w:pPr>
        <w:pStyle w:val="SubclausewithAlphaafternumber"/>
        <w:keepNext/>
        <w:keepLines/>
      </w:pPr>
      <w:r w:rsidRPr="00591CBD">
        <w:t>if:</w:t>
      </w:r>
    </w:p>
    <w:p w14:paraId="2C5DA951" w14:textId="77777777" w:rsidR="00C67B82" w:rsidRPr="00591CBD" w:rsidRDefault="00C67B82" w:rsidP="001E189B">
      <w:pPr>
        <w:pStyle w:val="SubclausewithRoman"/>
      </w:pPr>
      <w:r w:rsidRPr="00591CBD">
        <w:t>a relevant check shows that they have been convicted of a crime and a reasonable individual would consider that the conviction means that the individual would pose a risk to other individuals involved in the Services; or</w:t>
      </w:r>
    </w:p>
    <w:p w14:paraId="203558D1" w14:textId="77777777" w:rsidR="00C67B82" w:rsidRPr="00591CBD" w:rsidRDefault="00C67B82" w:rsidP="001E189B">
      <w:pPr>
        <w:pStyle w:val="SubclausewithRoman"/>
      </w:pPr>
      <w:r w:rsidRPr="00591CBD">
        <w:t>there is otherwise a reasonably foreseeable risk that the individual may cause loss or harm to any other individual,</w:t>
      </w:r>
    </w:p>
    <w:p w14:paraId="399D10B2" w14:textId="77777777" w:rsidR="00C67B82" w:rsidRPr="00591CBD" w:rsidRDefault="00C67B82" w:rsidP="00C67B82">
      <w:pPr>
        <w:pStyle w:val="SubclausewithAlpha-Indent"/>
      </w:pPr>
      <w:r w:rsidRPr="00591CBD">
        <w:t xml:space="preserve">unless the Provider has put in place reasonable measures to remove or substantially reduce that risk. </w:t>
      </w:r>
    </w:p>
    <w:p w14:paraId="599658CA" w14:textId="0EB977A4" w:rsidR="00C67B82" w:rsidRPr="00591CBD" w:rsidRDefault="00C67B82" w:rsidP="00C67B82">
      <w:pPr>
        <w:pStyle w:val="Subheadingindented"/>
      </w:pPr>
      <w:bookmarkStart w:id="1188" w:name="_Toc86941811"/>
      <w:r w:rsidRPr="00591CBD">
        <w:lastRenderedPageBreak/>
        <w:t>Participants</w:t>
      </w:r>
      <w:bookmarkEnd w:id="1188"/>
    </w:p>
    <w:p w14:paraId="77D9108D" w14:textId="5FA135B0" w:rsidR="00C67B82" w:rsidRPr="00591CBD" w:rsidRDefault="00C67B82" w:rsidP="00EF5CA6">
      <w:pPr>
        <w:pStyle w:val="Standardsubclause0"/>
      </w:pPr>
      <w:bookmarkStart w:id="1189" w:name="_Ref77966199"/>
      <w:bookmarkStart w:id="1190" w:name="_Ref84447252"/>
      <w:bookmarkStart w:id="1191" w:name="_Ref72522585"/>
      <w:r w:rsidRPr="00591CBD">
        <w:t xml:space="preserve">If </w:t>
      </w:r>
      <w:r w:rsidR="004F27E6">
        <w:t>a Participant’s involvement in the Services</w:t>
      </w:r>
      <w:r w:rsidR="002C4E4B">
        <w:t xml:space="preserve"> </w:t>
      </w:r>
      <w:r w:rsidRPr="00591CBD">
        <w:t>involves close proximity with people who are elderly, disabled or otherwise vulnerable or Children (excluding other Participants), before arranging for a Participant to be involved in the</w:t>
      </w:r>
      <w:r w:rsidR="000C4AB5">
        <w:t xml:space="preserve"> </w:t>
      </w:r>
      <w:r w:rsidR="003A3A76">
        <w:t>relevant Services</w:t>
      </w:r>
      <w:r w:rsidRPr="00591CBD">
        <w:t>, the Provider must, unless Notified otherwise, arrange and pay for all checks or similar, and comply with any other requirements, to ensure that the Participant's involvement or placement does not breach:</w:t>
      </w:r>
      <w:bookmarkEnd w:id="1189"/>
      <w:bookmarkEnd w:id="1190"/>
    </w:p>
    <w:bookmarkEnd w:id="1191"/>
    <w:p w14:paraId="5D5CE2E3" w14:textId="4B6E3357" w:rsidR="00C67B82" w:rsidRPr="00591CBD" w:rsidRDefault="00C67B82" w:rsidP="00530083">
      <w:pPr>
        <w:pStyle w:val="SubclausewithAlphaafternumber"/>
        <w:rPr>
          <w:w w:val="90"/>
          <w:sz w:val="20"/>
          <w:szCs w:val="24"/>
          <w:lang w:eastAsia="en-AU"/>
        </w:rPr>
      </w:pPr>
      <w:r w:rsidRPr="00591CBD">
        <w:t>any relevant legislation, and in particular, any Working with Children Laws, in effect in the jurisdiction(s) in which the Services are being conducted; and</w:t>
      </w:r>
    </w:p>
    <w:p w14:paraId="4F790D6F" w14:textId="6D9B06A0" w:rsidR="00C67B82" w:rsidRPr="00591CBD" w:rsidRDefault="00C67B82" w:rsidP="00530083">
      <w:pPr>
        <w:pStyle w:val="SubclausewithAlphaafternumber"/>
        <w:rPr>
          <w:w w:val="90"/>
          <w:sz w:val="20"/>
          <w:szCs w:val="24"/>
          <w:lang w:eastAsia="en-AU"/>
        </w:rPr>
      </w:pPr>
      <w:r w:rsidRPr="00591CBD">
        <w:t>any Guidelines.</w:t>
      </w:r>
    </w:p>
    <w:p w14:paraId="4CE3BD48" w14:textId="6B43E30C" w:rsidR="00C67B82" w:rsidRPr="00591CBD" w:rsidRDefault="00A22281" w:rsidP="00EF5CA6">
      <w:pPr>
        <w:pStyle w:val="Standardsubclause0"/>
      </w:pPr>
      <w:bookmarkStart w:id="1192" w:name="_Ref72521713"/>
      <w:bookmarkStart w:id="1193" w:name="_Ref77965711"/>
      <w:bookmarkStart w:id="1194" w:name="_Ref78156095"/>
      <w:r>
        <w:t>T</w:t>
      </w:r>
      <w:r w:rsidR="00C67B82" w:rsidRPr="00591CBD">
        <w:t xml:space="preserve">he Provider must not allow a Participant </w:t>
      </w:r>
      <w:bookmarkEnd w:id="1192"/>
      <w:r w:rsidR="003A3A76">
        <w:t>access to a component of the Services</w:t>
      </w:r>
      <w:r w:rsidR="00C67B82" w:rsidRPr="00591CBD">
        <w:t>:</w:t>
      </w:r>
      <w:bookmarkEnd w:id="1193"/>
      <w:bookmarkEnd w:id="1194"/>
      <w:r w:rsidR="00C67B82">
        <w:t xml:space="preserve"> </w:t>
      </w:r>
    </w:p>
    <w:p w14:paraId="57E15E61" w14:textId="3A01446B" w:rsidR="00C67B82" w:rsidRPr="00591CBD" w:rsidRDefault="00C67B82" w:rsidP="00530083">
      <w:pPr>
        <w:pStyle w:val="SubclausewithAlphaafternumber"/>
      </w:pPr>
      <w:r w:rsidRPr="00591CBD">
        <w:t>if any relevant legislation or Guidelines provide or mean that the Participant must not be allowed to be so involved or placed; or</w:t>
      </w:r>
    </w:p>
    <w:p w14:paraId="7BEE864D" w14:textId="7311650C" w:rsidR="00C67B82" w:rsidRPr="00591CBD" w:rsidRDefault="00C67B82" w:rsidP="00530083">
      <w:pPr>
        <w:pStyle w:val="SubclausewithAlphaafternumber"/>
      </w:pPr>
      <w:r w:rsidRPr="00591CBD">
        <w:t>if:</w:t>
      </w:r>
    </w:p>
    <w:p w14:paraId="08A33ABA" w14:textId="00D5D711" w:rsidR="00C67B82" w:rsidRPr="00591CBD" w:rsidRDefault="00C67B82" w:rsidP="001E189B">
      <w:pPr>
        <w:pStyle w:val="SubclausewithRoman"/>
      </w:pPr>
      <w:r w:rsidRPr="00591CBD">
        <w:t xml:space="preserve">a relevant check shows that they have been convicted of a crime and a reasonable individual would consider that the conviction means that the individual would pose a risk to other individuals involved in </w:t>
      </w:r>
      <w:r w:rsidR="003A3A76">
        <w:t>accessing the Services</w:t>
      </w:r>
      <w:r w:rsidRPr="00591CBD">
        <w:t>; or</w:t>
      </w:r>
    </w:p>
    <w:p w14:paraId="7910A3B2" w14:textId="26A85329" w:rsidR="00C67B82" w:rsidRPr="00591CBD" w:rsidRDefault="00C67B82" w:rsidP="001E189B">
      <w:pPr>
        <w:pStyle w:val="SubclausewithRoman"/>
      </w:pPr>
      <w:r w:rsidRPr="00591CBD">
        <w:t xml:space="preserve">there is otherwise a reasonably foreseeable risk that the individual may cause loss or harm to other individuals involved in </w:t>
      </w:r>
      <w:r w:rsidR="003A3A76">
        <w:t>accessing the Services</w:t>
      </w:r>
      <w:r w:rsidRPr="00591CBD">
        <w:t>,</w:t>
      </w:r>
    </w:p>
    <w:p w14:paraId="0E64D15D" w14:textId="631F759F" w:rsidR="00C67B82" w:rsidRPr="00591CBD" w:rsidRDefault="00C67B82" w:rsidP="00C67B82">
      <w:pPr>
        <w:pStyle w:val="SubclausewithAlpha-Indent"/>
      </w:pPr>
      <w:r w:rsidRPr="00591CBD">
        <w:t xml:space="preserve">unless the Provider has put in place reasonable measures to remove or substantially reduce that risk. </w:t>
      </w:r>
    </w:p>
    <w:p w14:paraId="7983BCD9" w14:textId="77777777" w:rsidR="00C67B82" w:rsidRPr="00591CBD" w:rsidRDefault="00C67B82" w:rsidP="001D4075">
      <w:pPr>
        <w:pStyle w:val="Standardclause0"/>
      </w:pPr>
      <w:bookmarkStart w:id="1195" w:name="_Toc79000499"/>
      <w:bookmarkStart w:id="1196" w:name="_Toc80265645"/>
      <w:bookmarkStart w:id="1197" w:name="_Toc80703341"/>
      <w:bookmarkStart w:id="1198" w:name="_Toc86941812"/>
      <w:bookmarkStart w:id="1199" w:name="_Toc97281198"/>
      <w:bookmarkStart w:id="1200" w:name="_Toc128066770"/>
      <w:bookmarkStart w:id="1201" w:name="_Ref71043739"/>
      <w:r w:rsidRPr="00591CBD">
        <w:t>Indigenous Procurement Policy</w:t>
      </w:r>
      <w:bookmarkEnd w:id="1195"/>
      <w:bookmarkEnd w:id="1196"/>
      <w:bookmarkEnd w:id="1197"/>
      <w:bookmarkEnd w:id="1198"/>
      <w:bookmarkEnd w:id="1199"/>
      <w:bookmarkEnd w:id="1200"/>
    </w:p>
    <w:p w14:paraId="4DF0DCCC" w14:textId="07BB122D" w:rsidR="00C67B82" w:rsidRPr="00591CBD" w:rsidRDefault="00C67B82" w:rsidP="00C67B82">
      <w:pPr>
        <w:pStyle w:val="Note-leftaligned"/>
      </w:pPr>
      <w:r w:rsidRPr="00591CBD">
        <w:t>Note: The Indigenous Procurement Policy is the Commonwealth policy to stimulate Indigenous entrepreneurship and business development, providing Indigenous Australians with more opportunities to participate in the economy. Information about the Indigenous Procurement Policy was inclu</w:t>
      </w:r>
      <w:r w:rsidRPr="00926B7B">
        <w:t xml:space="preserve">ded in </w:t>
      </w:r>
      <w:r w:rsidR="003228E6" w:rsidRPr="00A22281">
        <w:t>any</w:t>
      </w:r>
      <w:r w:rsidR="003228E6">
        <w:t xml:space="preserve"> </w:t>
      </w:r>
      <w:r w:rsidRPr="00591CBD">
        <w:t>request for tender for this Deed and is available from the National Indigenous Australians Agency.</w:t>
      </w:r>
    </w:p>
    <w:p w14:paraId="2C5363A4" w14:textId="77777777" w:rsidR="00C67B82" w:rsidRPr="00591CBD" w:rsidRDefault="00C67B82" w:rsidP="00EF5CA6">
      <w:pPr>
        <w:pStyle w:val="Standardsubclause0"/>
      </w:pPr>
      <w:r w:rsidRPr="00591CBD">
        <w:t>The Provider must use reasonable endeavours to increase its:</w:t>
      </w:r>
    </w:p>
    <w:p w14:paraId="162242C7" w14:textId="77777777" w:rsidR="00C67B82" w:rsidRPr="00591CBD" w:rsidRDefault="00C67B82" w:rsidP="00530083">
      <w:pPr>
        <w:pStyle w:val="SubclausewithAlphaafternumber"/>
      </w:pPr>
      <w:bookmarkStart w:id="1202" w:name="_Ref73973063"/>
      <w:r w:rsidRPr="00591CBD">
        <w:t>purchasing from Indigenous Enterprises; and</w:t>
      </w:r>
      <w:bookmarkEnd w:id="1202"/>
      <w:r w:rsidRPr="00591CBD">
        <w:t xml:space="preserve"> </w:t>
      </w:r>
    </w:p>
    <w:p w14:paraId="3B68889C" w14:textId="77777777" w:rsidR="00C67B82" w:rsidRPr="00591CBD" w:rsidRDefault="00C67B82" w:rsidP="00530083">
      <w:pPr>
        <w:pStyle w:val="SubclausewithAlphaafternumber"/>
      </w:pPr>
      <w:r w:rsidRPr="00591CBD">
        <w:t>employment of Aboriginal or Torres Strait Islander persons,</w:t>
      </w:r>
    </w:p>
    <w:p w14:paraId="344DAAFB" w14:textId="77777777" w:rsidR="00C67B82" w:rsidRPr="00591CBD" w:rsidRDefault="00C67B82" w:rsidP="00C67B82">
      <w:pPr>
        <w:pStyle w:val="StandardSubclause-Indent"/>
      </w:pPr>
      <w:r w:rsidRPr="00591CBD">
        <w:t xml:space="preserve">in the delivery of the Services. </w:t>
      </w:r>
    </w:p>
    <w:p w14:paraId="22A51EA6" w14:textId="4502D222" w:rsidR="00C67B82" w:rsidRPr="00591CBD" w:rsidRDefault="00C67B82" w:rsidP="00EF5CA6">
      <w:pPr>
        <w:pStyle w:val="Standardsubclause0"/>
      </w:pPr>
      <w:r w:rsidRPr="00591CBD">
        <w:t xml:space="preserve">For the purposes of clause </w:t>
      </w:r>
      <w:r w:rsidRPr="00591CBD">
        <w:rPr>
          <w:color w:val="2B579A"/>
          <w:shd w:val="clear" w:color="auto" w:fill="E6E6E6"/>
        </w:rPr>
        <w:fldChar w:fldCharType="begin" w:fldLock="1"/>
      </w:r>
      <w:r w:rsidRPr="00591CBD">
        <w:instrText xml:space="preserve"> REF _Ref73973063 \r \h  \* MERGEFORMAT </w:instrText>
      </w:r>
      <w:r w:rsidRPr="00591CBD">
        <w:rPr>
          <w:color w:val="2B579A"/>
          <w:shd w:val="clear" w:color="auto" w:fill="E6E6E6"/>
        </w:rPr>
      </w:r>
      <w:r w:rsidRPr="00591CBD">
        <w:rPr>
          <w:color w:val="2B579A"/>
          <w:shd w:val="clear" w:color="auto" w:fill="E6E6E6"/>
        </w:rPr>
        <w:fldChar w:fldCharType="separate"/>
      </w:r>
      <w:r w:rsidR="00F4465A">
        <w:t>72.1(a)</w:t>
      </w:r>
      <w:r w:rsidRPr="00591CBD">
        <w:rPr>
          <w:color w:val="2B579A"/>
          <w:shd w:val="clear" w:color="auto" w:fill="E6E6E6"/>
        </w:rPr>
        <w:fldChar w:fldCharType="end"/>
      </w:r>
      <w:r w:rsidRPr="00591CBD">
        <w:t>, the Provider may use an Indigenous Enterprise as a Subcontractor, and/or in the Provider’s supply chain.</w:t>
      </w:r>
    </w:p>
    <w:p w14:paraId="33959A60" w14:textId="77777777" w:rsidR="00C67B82" w:rsidRPr="00591CBD" w:rsidRDefault="00C67B82" w:rsidP="00C67B82">
      <w:pPr>
        <w:pStyle w:val="Subheadingindented"/>
      </w:pPr>
      <w:bookmarkStart w:id="1203" w:name="_Toc86941813"/>
      <w:r w:rsidRPr="00591CBD">
        <w:t>High Value Deed</w:t>
      </w:r>
      <w:bookmarkEnd w:id="1203"/>
    </w:p>
    <w:p w14:paraId="0D502713" w14:textId="4779A1D3" w:rsidR="00C67B82" w:rsidRPr="00591CBD" w:rsidRDefault="00C67B82" w:rsidP="00EF5CA6">
      <w:pPr>
        <w:pStyle w:val="Standardsubclause0"/>
      </w:pPr>
      <w:r w:rsidRPr="00591CBD">
        <w:t>If this Deed is a High Value Deed, or the Department Notifies the Provider that this Deed is a High Value Deed, the Provider must comply with clauses </w:t>
      </w:r>
      <w:r w:rsidRPr="00591CBD">
        <w:rPr>
          <w:color w:val="2B579A"/>
          <w:shd w:val="clear" w:color="auto" w:fill="E6E6E6"/>
        </w:rPr>
        <w:fldChar w:fldCharType="begin" w:fldLock="1"/>
      </w:r>
      <w:r w:rsidRPr="00591CBD">
        <w:instrText xml:space="preserve"> REF _Ref73973114 \r \h  \* MERGEFORMAT </w:instrText>
      </w:r>
      <w:r w:rsidRPr="00591CBD">
        <w:rPr>
          <w:color w:val="2B579A"/>
          <w:shd w:val="clear" w:color="auto" w:fill="E6E6E6"/>
        </w:rPr>
      </w:r>
      <w:r w:rsidRPr="00591CBD">
        <w:rPr>
          <w:color w:val="2B579A"/>
          <w:shd w:val="clear" w:color="auto" w:fill="E6E6E6"/>
        </w:rPr>
        <w:fldChar w:fldCharType="separate"/>
      </w:r>
      <w:r w:rsidR="00F4465A">
        <w:t>72.4</w:t>
      </w:r>
      <w:r w:rsidRPr="00591CBD">
        <w:rPr>
          <w:color w:val="2B579A"/>
          <w:shd w:val="clear" w:color="auto" w:fill="E6E6E6"/>
        </w:rPr>
        <w:fldChar w:fldCharType="end"/>
      </w:r>
      <w:r w:rsidRPr="00591CBD">
        <w:t xml:space="preserve"> to </w:t>
      </w:r>
      <w:r w:rsidRPr="00591CBD">
        <w:rPr>
          <w:color w:val="2B579A"/>
          <w:shd w:val="clear" w:color="auto" w:fill="E6E6E6"/>
        </w:rPr>
        <w:fldChar w:fldCharType="begin" w:fldLock="1"/>
      </w:r>
      <w:r w:rsidRPr="00591CBD">
        <w:instrText xml:space="preserve"> REF _Ref73973125 \r \h  \* MERGEFORMAT </w:instrText>
      </w:r>
      <w:r w:rsidRPr="00591CBD">
        <w:rPr>
          <w:color w:val="2B579A"/>
          <w:shd w:val="clear" w:color="auto" w:fill="E6E6E6"/>
        </w:rPr>
      </w:r>
      <w:r w:rsidRPr="00591CBD">
        <w:rPr>
          <w:color w:val="2B579A"/>
          <w:shd w:val="clear" w:color="auto" w:fill="E6E6E6"/>
        </w:rPr>
        <w:fldChar w:fldCharType="separate"/>
      </w:r>
      <w:r w:rsidR="00F4465A">
        <w:t>72.15</w:t>
      </w:r>
      <w:r w:rsidRPr="00591CBD">
        <w:rPr>
          <w:color w:val="2B579A"/>
          <w:shd w:val="clear" w:color="auto" w:fill="E6E6E6"/>
        </w:rPr>
        <w:fldChar w:fldCharType="end"/>
      </w:r>
      <w:r w:rsidRPr="00591CBD">
        <w:t xml:space="preserve">. </w:t>
      </w:r>
    </w:p>
    <w:p w14:paraId="56F7C158" w14:textId="77777777" w:rsidR="00C67B82" w:rsidRPr="00591CBD" w:rsidRDefault="00C67B82" w:rsidP="00EF5CA6">
      <w:pPr>
        <w:pStyle w:val="Standardsubclause0"/>
      </w:pPr>
      <w:bookmarkStart w:id="1204" w:name="_Ref73973114"/>
      <w:r w:rsidRPr="00591CBD">
        <w:t>If the Provider does not already have an Indigenous Participation Plan, the Provider must:</w:t>
      </w:r>
      <w:bookmarkEnd w:id="1204"/>
    </w:p>
    <w:p w14:paraId="79C124B5" w14:textId="77777777" w:rsidR="00C67B82" w:rsidRPr="00591CBD" w:rsidRDefault="00C67B82" w:rsidP="00530083">
      <w:pPr>
        <w:pStyle w:val="SubclausewithAlphaafternumber"/>
      </w:pPr>
      <w:r w:rsidRPr="00591CBD">
        <w:lastRenderedPageBreak/>
        <w:t xml:space="preserve">develop a draft Indigenous participation plan in the form required by the Department; and </w:t>
      </w:r>
    </w:p>
    <w:p w14:paraId="01AA287F" w14:textId="77777777" w:rsidR="00C67B82" w:rsidRPr="00591CBD" w:rsidRDefault="00C67B82" w:rsidP="00530083">
      <w:pPr>
        <w:pStyle w:val="SubclausewithAlphaafternumber"/>
      </w:pPr>
      <w:r w:rsidRPr="00591CBD">
        <w:t xml:space="preserve">submit the draft Indigenous participation plan to the Department for its review and approval, </w:t>
      </w:r>
    </w:p>
    <w:p w14:paraId="77E0439C" w14:textId="77777777" w:rsidR="00C67B82" w:rsidRPr="00591CBD" w:rsidRDefault="00C67B82" w:rsidP="00C67B82">
      <w:pPr>
        <w:pStyle w:val="StandardSubclause-Indent"/>
      </w:pPr>
      <w:r w:rsidRPr="00591CBD">
        <w:t xml:space="preserve">within 20 Business Days of: </w:t>
      </w:r>
    </w:p>
    <w:p w14:paraId="718EAFB5" w14:textId="77777777" w:rsidR="00C67B82" w:rsidRPr="00591CBD" w:rsidRDefault="00C67B82" w:rsidP="00530083">
      <w:pPr>
        <w:pStyle w:val="SubclausewithAlphaafternumber"/>
      </w:pPr>
      <w:r w:rsidRPr="00591CBD">
        <w:t>this Deed becoming a High Value Deed; or</w:t>
      </w:r>
    </w:p>
    <w:p w14:paraId="09F797B0" w14:textId="77777777" w:rsidR="00C67B82" w:rsidRPr="00591CBD" w:rsidRDefault="00C67B82" w:rsidP="00530083">
      <w:pPr>
        <w:pStyle w:val="SubclausewithAlphaafternumber"/>
      </w:pPr>
      <w:r w:rsidRPr="00591CBD">
        <w:t>the Department Notifying the Provider that this Deed is a High Value Deed,</w:t>
      </w:r>
    </w:p>
    <w:p w14:paraId="7A82E1D2" w14:textId="77777777" w:rsidR="00C67B82" w:rsidRPr="00591CBD" w:rsidRDefault="00C67B82" w:rsidP="00C67B82">
      <w:pPr>
        <w:pStyle w:val="StandardSubclause-Indent"/>
      </w:pPr>
      <w:r w:rsidRPr="00591CBD">
        <w:t xml:space="preserve">whichever is applicable. </w:t>
      </w:r>
    </w:p>
    <w:p w14:paraId="0A1E3FE9" w14:textId="77777777" w:rsidR="00C67B82" w:rsidRPr="00591CBD" w:rsidRDefault="00C67B82" w:rsidP="00EF5CA6">
      <w:pPr>
        <w:pStyle w:val="Standardsubclause0"/>
      </w:pPr>
      <w:r w:rsidRPr="00591CBD">
        <w:t>The Department may, at its absolute discretion, direct the Provider to amend the draft Indigenous participation plan and resubmit the draft Indigenous participation plan to the Department for its approval in the manner and within the timeframe specified by the Department, and the Provider must comply with any such direction.</w:t>
      </w:r>
    </w:p>
    <w:p w14:paraId="4586829E" w14:textId="77777777" w:rsidR="00C67B82" w:rsidRPr="00591CBD" w:rsidRDefault="00C67B82" w:rsidP="00EF5CA6">
      <w:pPr>
        <w:pStyle w:val="Standardsubclause0"/>
      </w:pPr>
      <w:r w:rsidRPr="00591CBD">
        <w:t xml:space="preserve">The Parties agree that on Notice by the Department of its approval of the draft Indigenous participation plan, that plan becomes the Indigenous Participation Plan. </w:t>
      </w:r>
    </w:p>
    <w:p w14:paraId="544DD159" w14:textId="77777777" w:rsidR="00C67B82" w:rsidRPr="00591CBD" w:rsidRDefault="00C67B82" w:rsidP="00C67B82">
      <w:pPr>
        <w:pStyle w:val="Subheadingindented"/>
      </w:pPr>
      <w:bookmarkStart w:id="1205" w:name="_Toc86941814"/>
      <w:r w:rsidRPr="00591CBD">
        <w:t>Indigenous Participation Plan and Reporting</w:t>
      </w:r>
      <w:bookmarkEnd w:id="1205"/>
    </w:p>
    <w:p w14:paraId="48651707" w14:textId="77777777" w:rsidR="00C67B82" w:rsidRPr="00591CBD" w:rsidRDefault="00C67B82" w:rsidP="00EF5CA6">
      <w:pPr>
        <w:pStyle w:val="Standardsubclause0"/>
      </w:pPr>
      <w:r w:rsidRPr="00591CBD">
        <w:t xml:space="preserve">The Provider must comply with, and report against, the Indigenous Participation Plan during the Term of this Deed. </w:t>
      </w:r>
    </w:p>
    <w:p w14:paraId="69313D42" w14:textId="77777777" w:rsidR="00C67B82" w:rsidRPr="00591CBD" w:rsidRDefault="00C67B82" w:rsidP="00EF5CA6">
      <w:pPr>
        <w:pStyle w:val="Standardsubclause0"/>
      </w:pPr>
      <w:r w:rsidRPr="00591CBD">
        <w:t xml:space="preserve">The Provider may meet the Mandatory Minimum Requirements either directly and/or through Subcontracts under this Deed. </w:t>
      </w:r>
    </w:p>
    <w:p w14:paraId="21080563" w14:textId="77777777" w:rsidR="00C67B82" w:rsidRPr="00591CBD" w:rsidRDefault="00C67B82" w:rsidP="00EF5CA6">
      <w:pPr>
        <w:pStyle w:val="Standardsubclause0"/>
      </w:pPr>
      <w:bookmarkStart w:id="1206" w:name="_Ref73973174"/>
      <w:r w:rsidRPr="00591CBD">
        <w:t>The Provider must submit written reports on its compliance with the Indigenous Participation Plan to the Department via the IPPRS, as follows:</w:t>
      </w:r>
      <w:bookmarkEnd w:id="1206"/>
      <w:r w:rsidRPr="00591CBD">
        <w:t xml:space="preserve"> </w:t>
      </w:r>
    </w:p>
    <w:p w14:paraId="4BC37CD5" w14:textId="77777777" w:rsidR="00C67B82" w:rsidRPr="00591CBD" w:rsidRDefault="00C67B82" w:rsidP="00530083">
      <w:pPr>
        <w:pStyle w:val="SubclausewithAlphaafternumber"/>
      </w:pPr>
      <w:r w:rsidRPr="00591CBD">
        <w:t xml:space="preserve">at least once every quarter during the Term of this Deed; and </w:t>
      </w:r>
    </w:p>
    <w:p w14:paraId="2598D75D" w14:textId="77777777" w:rsidR="00C67B82" w:rsidRPr="00591CBD" w:rsidRDefault="00C67B82" w:rsidP="00530083">
      <w:pPr>
        <w:pStyle w:val="SubclausewithAlphaafternumber"/>
      </w:pPr>
      <w:r w:rsidRPr="00591CBD">
        <w:t xml:space="preserve">within 10 Business Days after the Deed Completion Date. </w:t>
      </w:r>
    </w:p>
    <w:p w14:paraId="738AD868" w14:textId="1C62A0BC" w:rsidR="00C67B82" w:rsidRPr="00591CBD" w:rsidRDefault="00C67B82" w:rsidP="00EF5CA6">
      <w:pPr>
        <w:pStyle w:val="Standardsubclause0"/>
      </w:pPr>
      <w:r w:rsidRPr="00591CBD">
        <w:t xml:space="preserve">The reports specified in clause </w:t>
      </w:r>
      <w:r w:rsidRPr="00591CBD">
        <w:rPr>
          <w:color w:val="2B579A"/>
          <w:shd w:val="clear" w:color="auto" w:fill="E6E6E6"/>
        </w:rPr>
        <w:fldChar w:fldCharType="begin" w:fldLock="1"/>
      </w:r>
      <w:r w:rsidRPr="00591CBD">
        <w:instrText xml:space="preserve"> REF _Ref73973174 \r \h  \* MERGEFORMAT </w:instrText>
      </w:r>
      <w:r w:rsidRPr="00591CBD">
        <w:rPr>
          <w:color w:val="2B579A"/>
          <w:shd w:val="clear" w:color="auto" w:fill="E6E6E6"/>
        </w:rPr>
      </w:r>
      <w:r w:rsidRPr="00591CBD">
        <w:rPr>
          <w:color w:val="2B579A"/>
          <w:shd w:val="clear" w:color="auto" w:fill="E6E6E6"/>
        </w:rPr>
        <w:fldChar w:fldCharType="separate"/>
      </w:r>
      <w:r w:rsidR="00F4465A">
        <w:t>72.9</w:t>
      </w:r>
      <w:r w:rsidRPr="00591CBD">
        <w:rPr>
          <w:color w:val="2B579A"/>
          <w:shd w:val="clear" w:color="auto" w:fill="E6E6E6"/>
        </w:rPr>
        <w:fldChar w:fldCharType="end"/>
      </w:r>
      <w:r w:rsidRPr="00591CBD">
        <w:t xml:space="preserve"> must: </w:t>
      </w:r>
    </w:p>
    <w:p w14:paraId="309D14E1" w14:textId="77777777" w:rsidR="00C67B82" w:rsidRPr="00591CBD" w:rsidRDefault="00C67B82" w:rsidP="00530083">
      <w:pPr>
        <w:pStyle w:val="SubclausewithAlphaafternumber"/>
      </w:pPr>
      <w:r w:rsidRPr="00591CBD">
        <w:t xml:space="preserve">identify whether the Provider has complied with the Indigenous Participation Plan; </w:t>
      </w:r>
    </w:p>
    <w:p w14:paraId="1536C266" w14:textId="77777777" w:rsidR="00C67B82" w:rsidRPr="00591CBD" w:rsidRDefault="00C67B82" w:rsidP="00530083">
      <w:pPr>
        <w:pStyle w:val="SubclausewithAlphaafternumber"/>
      </w:pPr>
      <w:r w:rsidRPr="00591CBD">
        <w:t>include the Provider’s progress in meeting the Mandatory Minimum Requirements; and</w:t>
      </w:r>
    </w:p>
    <w:p w14:paraId="70CC818B" w14:textId="77777777" w:rsidR="00C67B82" w:rsidRPr="00591CBD" w:rsidRDefault="00C67B82" w:rsidP="00530083">
      <w:pPr>
        <w:pStyle w:val="SubclausewithAlphaafternumber"/>
      </w:pPr>
      <w:r w:rsidRPr="00591CBD">
        <w:t>where the Provider identifies that it did not comply with the Indigenous Participation Plan or meet the Mandatory Minimum Requirements, provide an explanation for the non-compliance.</w:t>
      </w:r>
    </w:p>
    <w:p w14:paraId="70929E11" w14:textId="04C9B3CD" w:rsidR="00C67B82" w:rsidRPr="00591CBD" w:rsidRDefault="00C67B82" w:rsidP="00EF5CA6">
      <w:pPr>
        <w:pStyle w:val="Standardsubclause0"/>
      </w:pPr>
      <w:r w:rsidRPr="00591CBD">
        <w:t xml:space="preserve">Notwithstanding any other clause of this Deed, the Provider acknowledges and agrees that all reports it submits under clause </w:t>
      </w:r>
      <w:r w:rsidRPr="00591CBD">
        <w:rPr>
          <w:color w:val="2B579A"/>
          <w:shd w:val="clear" w:color="auto" w:fill="E6E6E6"/>
        </w:rPr>
        <w:fldChar w:fldCharType="begin" w:fldLock="1"/>
      </w:r>
      <w:r w:rsidRPr="00591CBD">
        <w:instrText xml:space="preserve"> REF _Ref73973174 \r \h  \* MERGEFORMAT </w:instrText>
      </w:r>
      <w:r w:rsidRPr="00591CBD">
        <w:rPr>
          <w:color w:val="2B579A"/>
          <w:shd w:val="clear" w:color="auto" w:fill="E6E6E6"/>
        </w:rPr>
      </w:r>
      <w:r w:rsidRPr="00591CBD">
        <w:rPr>
          <w:color w:val="2B579A"/>
          <w:shd w:val="clear" w:color="auto" w:fill="E6E6E6"/>
        </w:rPr>
        <w:fldChar w:fldCharType="separate"/>
      </w:r>
      <w:r w:rsidR="00F4465A">
        <w:t>72.9</w:t>
      </w:r>
      <w:r w:rsidRPr="00591CBD">
        <w:rPr>
          <w:color w:val="2B579A"/>
          <w:shd w:val="clear" w:color="auto" w:fill="E6E6E6"/>
        </w:rPr>
        <w:fldChar w:fldCharType="end"/>
      </w:r>
      <w:r w:rsidRPr="00591CBD">
        <w:t xml:space="preserve">: </w:t>
      </w:r>
    </w:p>
    <w:p w14:paraId="43C6D3A8" w14:textId="77777777" w:rsidR="00C67B82" w:rsidRPr="00591CBD" w:rsidRDefault="00C67B82" w:rsidP="00530083">
      <w:pPr>
        <w:pStyle w:val="SubclausewithAlphaafternumber"/>
      </w:pPr>
      <w:r w:rsidRPr="00591CBD">
        <w:t xml:space="preserve">will be recorded in the IPPRS, may be accessed by the Department and other Commonwealth entities and may be made publicly available; </w:t>
      </w:r>
    </w:p>
    <w:p w14:paraId="3DB2BA02" w14:textId="77777777" w:rsidR="00C67B82" w:rsidRPr="00591CBD" w:rsidRDefault="00C67B82" w:rsidP="00530083">
      <w:pPr>
        <w:pStyle w:val="SubclausewithAlphaafternumber"/>
      </w:pPr>
      <w:r w:rsidRPr="00591CBD">
        <w:t>will not be Confidential Information; and</w:t>
      </w:r>
    </w:p>
    <w:p w14:paraId="0C96C0BC" w14:textId="77777777" w:rsidR="00C67B82" w:rsidRPr="00591CBD" w:rsidRDefault="00C67B82" w:rsidP="00530083">
      <w:pPr>
        <w:pStyle w:val="SubclausewithAlphaafternumber"/>
      </w:pPr>
      <w:r w:rsidRPr="00591CBD">
        <w:lastRenderedPageBreak/>
        <w:t xml:space="preserve">may be used by the Department and other Commonwealth entities for any purpose, including for evaluation of an offer to provide goods and/or services to a Commonwealth entity. </w:t>
      </w:r>
    </w:p>
    <w:p w14:paraId="0E6CB641" w14:textId="77777777" w:rsidR="00C67B82" w:rsidRPr="00591CBD" w:rsidRDefault="00C67B82" w:rsidP="00EF5CA6">
      <w:pPr>
        <w:pStyle w:val="Standardsubclause0"/>
      </w:pPr>
      <w:r w:rsidRPr="00591CBD">
        <w:t>Throughout the Term of this Deed, the Provider is responsible for managing the Provider's access to the IPPRS, including enabling and/or disabling its authorised Personnel's access (as appropriate).</w:t>
      </w:r>
    </w:p>
    <w:p w14:paraId="7B9899CD" w14:textId="77777777" w:rsidR="00C67B82" w:rsidRPr="00591CBD" w:rsidRDefault="00C67B82" w:rsidP="00EF5CA6">
      <w:pPr>
        <w:pStyle w:val="Standardsubclause0"/>
      </w:pPr>
      <w:r w:rsidRPr="00591CBD">
        <w:t xml:space="preserve">If at any time during the Term of this Deed, the Department considers, at its absolute discretion, that it has concerns in relation to the Provider's: </w:t>
      </w:r>
    </w:p>
    <w:p w14:paraId="28514489" w14:textId="77777777" w:rsidR="00C67B82" w:rsidRPr="00591CBD" w:rsidRDefault="00C67B82" w:rsidP="00530083">
      <w:pPr>
        <w:pStyle w:val="SubclausewithAlphaafternumber"/>
      </w:pPr>
      <w:r w:rsidRPr="00591CBD">
        <w:t>compliance with the Indigenous Participation Plan; or</w:t>
      </w:r>
    </w:p>
    <w:p w14:paraId="50BF075F" w14:textId="77777777" w:rsidR="00C67B82" w:rsidRPr="00591CBD" w:rsidRDefault="00C67B82" w:rsidP="00530083">
      <w:pPr>
        <w:pStyle w:val="SubclausewithAlphaafternumber"/>
      </w:pPr>
      <w:r w:rsidRPr="00591CBD">
        <w:t xml:space="preserve">overall ability to meet the Mandatory Minimum Requirements, </w:t>
      </w:r>
    </w:p>
    <w:p w14:paraId="4B8AABEA" w14:textId="77777777" w:rsidR="00C67B82" w:rsidRPr="00591CBD" w:rsidRDefault="00C67B82" w:rsidP="00C67B82">
      <w:pPr>
        <w:pStyle w:val="StandardSubclause-Indent"/>
      </w:pPr>
      <w:r w:rsidRPr="00591CBD">
        <w:t xml:space="preserve">the Department may: </w:t>
      </w:r>
    </w:p>
    <w:p w14:paraId="21F21922" w14:textId="77777777" w:rsidR="00C67B82" w:rsidRPr="00591CBD" w:rsidRDefault="00C67B82" w:rsidP="00530083">
      <w:pPr>
        <w:pStyle w:val="SubclausewithAlphaafternumber"/>
      </w:pPr>
      <w:r w:rsidRPr="00591CBD">
        <w:t xml:space="preserve">conduct an audit of the Provider's implementation of, and overall ability to meet, the Mandatory Minimum Requirements and/or compliance with the Indigenous Participation Plan; and </w:t>
      </w:r>
    </w:p>
    <w:p w14:paraId="5FBB011F" w14:textId="77777777" w:rsidR="00C67B82" w:rsidRPr="00591CBD" w:rsidRDefault="00C67B82" w:rsidP="00530083">
      <w:pPr>
        <w:pStyle w:val="SubclausewithAlphaafternumber"/>
      </w:pPr>
      <w:r w:rsidRPr="00591CBD">
        <w:t xml:space="preserve">require the Provider to provide additional detail in relation to its implementation of, and overall ability to meet, the Mandatory Minimum Requirements and/or compliance with the Indigenous Participation Plan. </w:t>
      </w:r>
    </w:p>
    <w:p w14:paraId="2426DEF3" w14:textId="77777777" w:rsidR="00C67B82" w:rsidRPr="00591CBD" w:rsidRDefault="00C67B82" w:rsidP="00EF5CA6">
      <w:pPr>
        <w:pStyle w:val="Standardsubclause0"/>
      </w:pPr>
      <w:bookmarkStart w:id="1207" w:name="_Ref73973238"/>
      <w:r w:rsidRPr="00591CBD">
        <w:t>The Provider must comply with all directions issued by the Department in relation to the Provider's implementation of the Indigenous Participation Plan.</w:t>
      </w:r>
      <w:bookmarkEnd w:id="1207"/>
      <w:r w:rsidRPr="00591CBD">
        <w:t xml:space="preserve"> </w:t>
      </w:r>
    </w:p>
    <w:p w14:paraId="0243DE35" w14:textId="235A1292" w:rsidR="00C67B82" w:rsidRPr="00591CBD" w:rsidRDefault="00C67B82" w:rsidP="00EF5CA6">
      <w:pPr>
        <w:pStyle w:val="Standardsubclause0"/>
      </w:pPr>
      <w:bookmarkStart w:id="1208" w:name="_Ref73973125"/>
      <w:r w:rsidRPr="00591CBD">
        <w:t xml:space="preserve">The Department may terminate this Deed in accordance with clause </w:t>
      </w:r>
      <w:r w:rsidRPr="00591CBD">
        <w:rPr>
          <w:color w:val="2B579A"/>
          <w:shd w:val="clear" w:color="auto" w:fill="E6E6E6"/>
        </w:rPr>
        <w:fldChar w:fldCharType="begin" w:fldLock="1"/>
      </w:r>
      <w:r w:rsidRPr="00591CBD">
        <w:instrText xml:space="preserve"> REF _Ref71743035 \w \h  \* MERGEFORMAT </w:instrText>
      </w:r>
      <w:r w:rsidRPr="00591CBD">
        <w:rPr>
          <w:color w:val="2B579A"/>
          <w:shd w:val="clear" w:color="auto" w:fill="E6E6E6"/>
        </w:rPr>
      </w:r>
      <w:r w:rsidRPr="00591CBD">
        <w:rPr>
          <w:color w:val="2B579A"/>
          <w:shd w:val="clear" w:color="auto" w:fill="E6E6E6"/>
        </w:rPr>
        <w:fldChar w:fldCharType="separate"/>
      </w:r>
      <w:r w:rsidR="00F4465A">
        <w:t>58</w:t>
      </w:r>
      <w:r w:rsidRPr="00591CBD">
        <w:rPr>
          <w:color w:val="2B579A"/>
          <w:shd w:val="clear" w:color="auto" w:fill="E6E6E6"/>
        </w:rPr>
        <w:fldChar w:fldCharType="end"/>
      </w:r>
      <w:r w:rsidRPr="00591CBD">
        <w:t>, if the Provider fails to:</w:t>
      </w:r>
      <w:bookmarkEnd w:id="1208"/>
      <w:r w:rsidRPr="00591CBD">
        <w:t xml:space="preserve"> </w:t>
      </w:r>
    </w:p>
    <w:p w14:paraId="00B04723" w14:textId="77777777" w:rsidR="00C67B82" w:rsidRPr="00591CBD" w:rsidRDefault="00C67B82" w:rsidP="00530083">
      <w:pPr>
        <w:pStyle w:val="SubclausewithAlphaafternumber"/>
      </w:pPr>
      <w:r w:rsidRPr="00591CBD">
        <w:t>develop, implement, comply with, or report against the Indigenous Participation Plan; or</w:t>
      </w:r>
    </w:p>
    <w:p w14:paraId="05A5BFD2" w14:textId="2665EE8B" w:rsidR="00C67B82" w:rsidRPr="00591CBD" w:rsidRDefault="00C67B82" w:rsidP="00530083">
      <w:pPr>
        <w:pStyle w:val="SubclausewithAlphaafternumber"/>
      </w:pPr>
      <w:r w:rsidRPr="00591CBD">
        <w:t>comply with a direction issued by the Department under clause </w:t>
      </w:r>
      <w:r w:rsidRPr="00591CBD">
        <w:rPr>
          <w:color w:val="2B579A"/>
          <w:shd w:val="clear" w:color="auto" w:fill="E6E6E6"/>
        </w:rPr>
        <w:fldChar w:fldCharType="begin" w:fldLock="1"/>
      </w:r>
      <w:r w:rsidRPr="00591CBD">
        <w:instrText xml:space="preserve"> REF _Ref73973238 \r \h  \* MERGEFORMAT </w:instrText>
      </w:r>
      <w:r w:rsidRPr="00591CBD">
        <w:rPr>
          <w:color w:val="2B579A"/>
          <w:shd w:val="clear" w:color="auto" w:fill="E6E6E6"/>
        </w:rPr>
      </w:r>
      <w:r w:rsidRPr="00591CBD">
        <w:rPr>
          <w:color w:val="2B579A"/>
          <w:shd w:val="clear" w:color="auto" w:fill="E6E6E6"/>
        </w:rPr>
        <w:fldChar w:fldCharType="separate"/>
      </w:r>
      <w:r w:rsidR="00F4465A">
        <w:t>72.14</w:t>
      </w:r>
      <w:r w:rsidRPr="00591CBD">
        <w:rPr>
          <w:color w:val="2B579A"/>
          <w:shd w:val="clear" w:color="auto" w:fill="E6E6E6"/>
        </w:rPr>
        <w:fldChar w:fldCharType="end"/>
      </w:r>
      <w:r w:rsidRPr="00591CBD">
        <w:t xml:space="preserve">. </w:t>
      </w:r>
    </w:p>
    <w:p w14:paraId="42BC84F2" w14:textId="77777777" w:rsidR="00C67B82" w:rsidRPr="00591CBD" w:rsidRDefault="00C67B82" w:rsidP="001D4075">
      <w:pPr>
        <w:pStyle w:val="Standardclause0"/>
      </w:pPr>
      <w:bookmarkStart w:id="1209" w:name="_Toc79000500"/>
      <w:bookmarkStart w:id="1210" w:name="_Toc80265646"/>
      <w:bookmarkStart w:id="1211" w:name="_Toc80703342"/>
      <w:bookmarkStart w:id="1212" w:name="_Toc86941815"/>
      <w:bookmarkStart w:id="1213" w:name="_Toc97281199"/>
      <w:bookmarkStart w:id="1214" w:name="_Toc128066771"/>
      <w:r w:rsidRPr="00591CBD">
        <w:t>Aboriginal and Torres Strait Islander peoples</w:t>
      </w:r>
      <w:bookmarkEnd w:id="1209"/>
      <w:bookmarkEnd w:id="1210"/>
      <w:bookmarkEnd w:id="1211"/>
      <w:bookmarkEnd w:id="1212"/>
      <w:bookmarkEnd w:id="1213"/>
      <w:bookmarkEnd w:id="1214"/>
    </w:p>
    <w:p w14:paraId="5544FE54" w14:textId="77777777" w:rsidR="00C67B82" w:rsidRPr="00591CBD" w:rsidRDefault="00C67B82" w:rsidP="00EF5CA6">
      <w:pPr>
        <w:pStyle w:val="Standardsubclause0"/>
      </w:pPr>
      <w:r w:rsidRPr="00591CBD">
        <w:t>If this Deed is not a High Value Deed, the Provider must:</w:t>
      </w:r>
    </w:p>
    <w:p w14:paraId="52DDB455" w14:textId="431F6FCF" w:rsidR="00C67B82" w:rsidRPr="00591CBD" w:rsidRDefault="00C67B82" w:rsidP="00530083">
      <w:pPr>
        <w:pStyle w:val="SubclausewithAlphaafternumber"/>
      </w:pPr>
      <w:r w:rsidRPr="00591CBD">
        <w:t xml:space="preserve">within three months after the </w:t>
      </w:r>
      <w:r w:rsidR="00B97331">
        <w:t>Service Start</w:t>
      </w:r>
      <w:r w:rsidRPr="00591CBD">
        <w:t xml:space="preserve"> Date, develop an Aboriginal and Torres Strait Islander employment strategy which is designed to: </w:t>
      </w:r>
    </w:p>
    <w:p w14:paraId="1E5BF63A" w14:textId="77777777" w:rsidR="00C67B82" w:rsidRPr="00591CBD" w:rsidRDefault="00C67B82" w:rsidP="001E189B">
      <w:pPr>
        <w:pStyle w:val="SubclausewithRoman"/>
      </w:pPr>
      <w:r w:rsidRPr="00591CBD">
        <w:t>attract, develop, and retain Aboriginal or Torres Strait Islander persons as employees within the Provider’s Own Organisation; and</w:t>
      </w:r>
    </w:p>
    <w:p w14:paraId="4901BE46" w14:textId="77777777" w:rsidR="00C67B82" w:rsidRPr="00591CBD" w:rsidRDefault="00C67B82" w:rsidP="001E189B">
      <w:pPr>
        <w:pStyle w:val="SubclausewithRoman"/>
      </w:pPr>
      <w:r w:rsidRPr="00591CBD">
        <w:t>encourage the procurement of goods and services, as relevant, from Indigenous Enterprises; and</w:t>
      </w:r>
    </w:p>
    <w:p w14:paraId="62ED6DE7" w14:textId="77777777" w:rsidR="00C67B82" w:rsidRPr="00591CBD" w:rsidRDefault="00C67B82" w:rsidP="00530083">
      <w:pPr>
        <w:pStyle w:val="SubclausewithAlphaafternumber"/>
      </w:pPr>
      <w:r w:rsidRPr="00591CBD">
        <w:t>implement and maintain that strategy for the Term of this Deed.</w:t>
      </w:r>
    </w:p>
    <w:p w14:paraId="499E1507" w14:textId="7850D789" w:rsidR="00C67B82" w:rsidRPr="00591CBD" w:rsidRDefault="00C67B82" w:rsidP="00EF5CA6">
      <w:pPr>
        <w:pStyle w:val="Standardsubclause0"/>
      </w:pPr>
      <w:r w:rsidRPr="00591CBD">
        <w:t xml:space="preserve">The Provider must work in partnership with Jobs, Land and Economy Program providers, </w:t>
      </w:r>
      <w:r w:rsidR="00B8553F">
        <w:t>e</w:t>
      </w:r>
      <w:r w:rsidRPr="00591CBD">
        <w:t xml:space="preserve">mployers, and community service organisations, on </w:t>
      </w:r>
      <w:r w:rsidR="003A3A76">
        <w:t>self-</w:t>
      </w:r>
      <w:r w:rsidRPr="00591CBD">
        <w:t xml:space="preserve">employment related strategies or initiatives to maximise </w:t>
      </w:r>
      <w:r w:rsidR="003A3A76">
        <w:t>self-</w:t>
      </w:r>
      <w:r w:rsidRPr="00591CBD">
        <w:t xml:space="preserve">employment </w:t>
      </w:r>
      <w:r w:rsidR="003A3A76">
        <w:t>opportunities for</w:t>
      </w:r>
      <w:r w:rsidR="003A3A76" w:rsidRPr="00591CBD">
        <w:t xml:space="preserve"> </w:t>
      </w:r>
      <w:r w:rsidRPr="00591CBD">
        <w:t>Aboriginal and Torres Strait Islander peoples.</w:t>
      </w:r>
    </w:p>
    <w:p w14:paraId="50998CC7" w14:textId="74E6F44C" w:rsidR="00C67B82" w:rsidRPr="00591CBD" w:rsidRDefault="00C67B82" w:rsidP="00EF5CA6">
      <w:pPr>
        <w:pStyle w:val="Standardsubclause0"/>
      </w:pPr>
      <w:r w:rsidRPr="00591CBD">
        <w:lastRenderedPageBreak/>
        <w:t xml:space="preserve">The Provider may enter into agreements with relevant Jobs, Land and Economy Program providers in locations where they are both operating for the purpose of maximising </w:t>
      </w:r>
      <w:r w:rsidR="00650EFA">
        <w:t>o</w:t>
      </w:r>
      <w:r w:rsidRPr="00591CBD">
        <w:t>utcomes for Aboriginal and Torres Strait Islander peoples in relation to specific Jobs, Land and Economy Program projects.</w:t>
      </w:r>
    </w:p>
    <w:p w14:paraId="0EDED9CC" w14:textId="613D3C24" w:rsidR="00B35C6A" w:rsidRPr="00591CBD" w:rsidRDefault="00C67B82" w:rsidP="00361B54">
      <w:pPr>
        <w:pStyle w:val="Standardclause0"/>
      </w:pPr>
      <w:bookmarkStart w:id="1215" w:name="_Ref73987473"/>
      <w:bookmarkStart w:id="1216" w:name="_Toc79000501"/>
      <w:bookmarkStart w:id="1217" w:name="_Toc80265647"/>
      <w:bookmarkStart w:id="1218" w:name="_Toc80703343"/>
      <w:bookmarkStart w:id="1219" w:name="_Toc86941816"/>
      <w:bookmarkStart w:id="1220" w:name="_Toc97281200"/>
      <w:bookmarkStart w:id="1221" w:name="_Toc128066772"/>
      <w:r w:rsidRPr="00591CBD">
        <w:t>Modern slavery</w:t>
      </w:r>
      <w:bookmarkEnd w:id="1201"/>
      <w:bookmarkEnd w:id="1215"/>
      <w:bookmarkEnd w:id="1216"/>
      <w:bookmarkEnd w:id="1217"/>
      <w:bookmarkEnd w:id="1218"/>
      <w:bookmarkEnd w:id="1219"/>
      <w:bookmarkEnd w:id="1220"/>
      <w:bookmarkEnd w:id="1221"/>
      <w:r w:rsidRPr="00591CBD">
        <w:t xml:space="preserve"> </w:t>
      </w:r>
    </w:p>
    <w:p w14:paraId="673EFAF2" w14:textId="03E7F7C0" w:rsidR="00C67B82" w:rsidRPr="00591CBD" w:rsidRDefault="00C67B82" w:rsidP="00EF5CA6">
      <w:pPr>
        <w:pStyle w:val="Standardsubclause0"/>
      </w:pPr>
      <w:r w:rsidRPr="00591CBD">
        <w:t xml:space="preserve">In this clause </w:t>
      </w:r>
      <w:r w:rsidRPr="00591CBD">
        <w:rPr>
          <w:color w:val="2B579A"/>
          <w:shd w:val="clear" w:color="auto" w:fill="E6E6E6"/>
        </w:rPr>
        <w:fldChar w:fldCharType="begin" w:fldLock="1"/>
      </w:r>
      <w:r w:rsidRPr="00591CBD">
        <w:instrText xml:space="preserve"> REF _Ref73987473 \w \h  \* MERGEFORMAT </w:instrText>
      </w:r>
      <w:r w:rsidRPr="00591CBD">
        <w:rPr>
          <w:color w:val="2B579A"/>
          <w:shd w:val="clear" w:color="auto" w:fill="E6E6E6"/>
        </w:rPr>
      </w:r>
      <w:r w:rsidRPr="00591CBD">
        <w:rPr>
          <w:color w:val="2B579A"/>
          <w:shd w:val="clear" w:color="auto" w:fill="E6E6E6"/>
        </w:rPr>
        <w:fldChar w:fldCharType="separate"/>
      </w:r>
      <w:r w:rsidR="00F4465A">
        <w:t>74</w:t>
      </w:r>
      <w:r w:rsidRPr="00591CBD">
        <w:rPr>
          <w:color w:val="2B579A"/>
          <w:shd w:val="clear" w:color="auto" w:fill="E6E6E6"/>
        </w:rPr>
        <w:fldChar w:fldCharType="end"/>
      </w:r>
      <w:r w:rsidRPr="00591CBD">
        <w:t>:</w:t>
      </w:r>
    </w:p>
    <w:p w14:paraId="762DFF1C" w14:textId="734DF2B6" w:rsidR="00C67B82" w:rsidRPr="00926B7B" w:rsidRDefault="0085136A" w:rsidP="00530083">
      <w:pPr>
        <w:pStyle w:val="SubclausewithAlphaafternumber"/>
      </w:pPr>
      <w:r>
        <w:t>‘</w:t>
      </w:r>
      <w:r w:rsidR="00C67B82" w:rsidRPr="00591CBD">
        <w:t>Modern Slavery</w:t>
      </w:r>
      <w:r>
        <w:t>’</w:t>
      </w:r>
      <w:r w:rsidR="00C67B82" w:rsidRPr="00591CBD">
        <w:t xml:space="preserve"> has the meaning given to that term in the Modern Slavery Acts and includes all other slavery-like </w:t>
      </w:r>
      <w:r w:rsidR="00C67B82" w:rsidRPr="00926B7B">
        <w:t>practices</w:t>
      </w:r>
      <w:r w:rsidR="005772F0" w:rsidRPr="00EE08C6">
        <w:t>;</w:t>
      </w:r>
    </w:p>
    <w:p w14:paraId="5DA0D646" w14:textId="1565E6AE" w:rsidR="00C67B82" w:rsidRPr="00926B7B" w:rsidRDefault="0085136A" w:rsidP="00530083">
      <w:pPr>
        <w:pStyle w:val="SubclausewithAlphaafternumber"/>
      </w:pPr>
      <w:r>
        <w:t>‘</w:t>
      </w:r>
      <w:r w:rsidR="00C67B82" w:rsidRPr="00926B7B">
        <w:t>Modern Slavery Acts</w:t>
      </w:r>
      <w:r>
        <w:t>’</w:t>
      </w:r>
      <w:r w:rsidR="00C67B82" w:rsidRPr="00926B7B">
        <w:t xml:space="preserve"> means the </w:t>
      </w:r>
      <w:r w:rsidR="00C67B82" w:rsidRPr="00926B7B">
        <w:rPr>
          <w:i/>
          <w:iCs/>
        </w:rPr>
        <w:t>Modern Slavery Act 2018</w:t>
      </w:r>
      <w:r w:rsidR="00C67B82" w:rsidRPr="00926B7B">
        <w:t xml:space="preserve"> (Cth) and any State or Territory legislation relating to the same or similar subject matter</w:t>
      </w:r>
      <w:r w:rsidR="005772F0" w:rsidRPr="00EE08C6">
        <w:t>;</w:t>
      </w:r>
    </w:p>
    <w:p w14:paraId="7E491411" w14:textId="5B84D4B4" w:rsidR="00C67B82" w:rsidRPr="00926B7B" w:rsidRDefault="0085136A" w:rsidP="00530083">
      <w:pPr>
        <w:pStyle w:val="SubclausewithAlphaafternumber"/>
      </w:pPr>
      <w:r>
        <w:t>‘</w:t>
      </w:r>
      <w:r w:rsidR="00C67B82" w:rsidRPr="00926B7B">
        <w:t>Modern Slavery Law</w:t>
      </w:r>
      <w:r>
        <w:t>’</w:t>
      </w:r>
      <w:r w:rsidR="00C67B82" w:rsidRPr="00926B7B">
        <w:t xml:space="preserve"> means any law in connection with Modern Slavery in force in Australia from time to time, including:</w:t>
      </w:r>
    </w:p>
    <w:p w14:paraId="5493CBCE" w14:textId="77777777" w:rsidR="00C67B82" w:rsidRPr="00926B7B" w:rsidRDefault="00C67B82" w:rsidP="00785249">
      <w:pPr>
        <w:pStyle w:val="SubclausewithRoman"/>
        <w:numPr>
          <w:ilvl w:val="3"/>
          <w:numId w:val="9"/>
        </w:numPr>
        <w:tabs>
          <w:tab w:val="clear" w:pos="2381"/>
          <w:tab w:val="num" w:pos="2806"/>
        </w:tabs>
        <w:spacing w:after="120"/>
        <w:ind w:left="2495"/>
      </w:pPr>
      <w:r w:rsidRPr="00926B7B">
        <w:t>if and to the extent applicable, the Modern Slavery Acts; and</w:t>
      </w:r>
    </w:p>
    <w:p w14:paraId="44FE92F3" w14:textId="08B340DF" w:rsidR="00C67B82" w:rsidRPr="00926B7B" w:rsidRDefault="00C67B82" w:rsidP="00785249">
      <w:pPr>
        <w:pStyle w:val="SubclausewithRoman"/>
        <w:numPr>
          <w:ilvl w:val="3"/>
          <w:numId w:val="9"/>
        </w:numPr>
        <w:tabs>
          <w:tab w:val="clear" w:pos="2381"/>
          <w:tab w:val="num" w:pos="2806"/>
        </w:tabs>
        <w:spacing w:after="120"/>
        <w:ind w:left="2495"/>
      </w:pPr>
      <w:r w:rsidRPr="00926B7B">
        <w:t xml:space="preserve">Divisions 270 and 271 of the </w:t>
      </w:r>
      <w:r w:rsidRPr="00926B7B">
        <w:rPr>
          <w:i/>
        </w:rPr>
        <w:t>Criminal Code</w:t>
      </w:r>
      <w:r w:rsidR="0085136A">
        <w:rPr>
          <w:i/>
        </w:rPr>
        <w:t xml:space="preserve"> Act</w:t>
      </w:r>
      <w:r w:rsidRPr="00926B7B">
        <w:rPr>
          <w:i/>
        </w:rPr>
        <w:t xml:space="preserve"> 1995</w:t>
      </w:r>
      <w:r w:rsidRPr="00926B7B">
        <w:t xml:space="preserve"> (Cth)</w:t>
      </w:r>
      <w:r w:rsidR="005772F0" w:rsidRPr="00EE08C6">
        <w:t>;</w:t>
      </w:r>
    </w:p>
    <w:p w14:paraId="75584A71" w14:textId="7B099FEB" w:rsidR="00C67B82" w:rsidRPr="00591CBD" w:rsidRDefault="0085136A" w:rsidP="00530083">
      <w:pPr>
        <w:pStyle w:val="SubclausewithAlphaafternumber"/>
        <w:rPr>
          <w:rStyle w:val="SubclausewithAlphaafternumberChar"/>
        </w:rPr>
      </w:pPr>
      <w:r>
        <w:t>‘</w:t>
      </w:r>
      <w:r w:rsidR="00C67B82" w:rsidRPr="00591CBD">
        <w:rPr>
          <w:rStyle w:val="SubclausewithAlphaafternumberChar"/>
        </w:rPr>
        <w:t>Modern Slavery Offence</w:t>
      </w:r>
      <w:r>
        <w:rPr>
          <w:rStyle w:val="SubclausewithAlphaafternumberChar"/>
        </w:rPr>
        <w:t>’</w:t>
      </w:r>
      <w:r w:rsidR="00C67B82" w:rsidRPr="00591CBD">
        <w:rPr>
          <w:rStyle w:val="SubclausewithAlphaafternumberChar"/>
        </w:rPr>
        <w:t xml:space="preserve"> means any: </w:t>
      </w:r>
    </w:p>
    <w:p w14:paraId="572CCCE8" w14:textId="77777777" w:rsidR="00C67B82" w:rsidRPr="00591CBD" w:rsidRDefault="00C67B82" w:rsidP="001E189B">
      <w:pPr>
        <w:pStyle w:val="SubclausewithRoman"/>
      </w:pPr>
      <w:r w:rsidRPr="00591CBD">
        <w:t>offence set out in, or other conduct or practices which amount to an offence under, any Modern Slavery Law; or</w:t>
      </w:r>
    </w:p>
    <w:p w14:paraId="6CBDC3DC" w14:textId="77777777" w:rsidR="00C67B82" w:rsidRPr="00591CBD" w:rsidRDefault="00C67B82" w:rsidP="001E189B">
      <w:pPr>
        <w:pStyle w:val="SubclausewithRoman"/>
      </w:pPr>
      <w:r w:rsidRPr="00591CBD">
        <w:t>conduct which constitutes Modern Slavery;</w:t>
      </w:r>
    </w:p>
    <w:p w14:paraId="470FB81F" w14:textId="787FB9A1" w:rsidR="00C67B82" w:rsidRPr="00591CBD" w:rsidRDefault="0085136A" w:rsidP="00530083">
      <w:pPr>
        <w:pStyle w:val="SubclausewithAlphaafternumber"/>
      </w:pPr>
      <w:r>
        <w:t>‘</w:t>
      </w:r>
      <w:r w:rsidR="00C67B82" w:rsidRPr="00591CBD">
        <w:t>Modern Slavery Statement</w:t>
      </w:r>
      <w:r>
        <w:t>’</w:t>
      </w:r>
      <w:r w:rsidR="00C67B82" w:rsidRPr="00591CBD">
        <w:t xml:space="preserve"> means a statement within the meaning of section 12 of the </w:t>
      </w:r>
      <w:r w:rsidR="00C67B82" w:rsidRPr="00A92F57">
        <w:rPr>
          <w:i/>
          <w:iCs/>
        </w:rPr>
        <w:t>Modern Slavery Act 2018</w:t>
      </w:r>
      <w:r w:rsidR="00C67B82" w:rsidRPr="00591CBD">
        <w:t xml:space="preserve"> (Cth); </w:t>
      </w:r>
    </w:p>
    <w:p w14:paraId="41175800" w14:textId="6A694BCD" w:rsidR="00C67B82" w:rsidRPr="00591CBD" w:rsidRDefault="0085136A" w:rsidP="00530083">
      <w:pPr>
        <w:pStyle w:val="SubclausewithAlphaafternumber"/>
      </w:pPr>
      <w:r>
        <w:t>‘</w:t>
      </w:r>
      <w:r w:rsidR="00C67B82" w:rsidRPr="00591CBD">
        <w:t>Modern Slavery Statements Register</w:t>
      </w:r>
      <w:r>
        <w:t>’</w:t>
      </w:r>
      <w:r w:rsidR="00C67B82" w:rsidRPr="00591CBD">
        <w:t xml:space="preserve"> means the register established under section 18 of the </w:t>
      </w:r>
      <w:r w:rsidR="00C67B82" w:rsidRPr="00A92F57">
        <w:rPr>
          <w:i/>
          <w:iCs/>
        </w:rPr>
        <w:t>Modern Slavery Act 2018</w:t>
      </w:r>
      <w:r w:rsidR="00C67B82" w:rsidRPr="00591CBD">
        <w:t xml:space="preserve"> (Cth); and </w:t>
      </w:r>
    </w:p>
    <w:p w14:paraId="3797D091" w14:textId="314A48BA" w:rsidR="00C67B82" w:rsidRPr="00591CBD" w:rsidRDefault="0085136A" w:rsidP="00530083">
      <w:pPr>
        <w:pStyle w:val="SubclausewithAlphaafternumber"/>
      </w:pPr>
      <w:r>
        <w:t>‘</w:t>
      </w:r>
      <w:r w:rsidR="00C67B82" w:rsidRPr="00591CBD">
        <w:t>Reporting Period</w:t>
      </w:r>
      <w:r>
        <w:t>’</w:t>
      </w:r>
      <w:r w:rsidR="00C67B82" w:rsidRPr="00591CBD">
        <w:t xml:space="preserve"> means a reporting period within the meaning of section 4 of the </w:t>
      </w:r>
      <w:r w:rsidR="00C67B82" w:rsidRPr="00A92F57">
        <w:rPr>
          <w:i/>
          <w:iCs/>
        </w:rPr>
        <w:t>Modern Slavery Act 2018</w:t>
      </w:r>
      <w:r w:rsidR="00C67B82" w:rsidRPr="00591CBD">
        <w:t xml:space="preserve"> (Cth).</w:t>
      </w:r>
    </w:p>
    <w:p w14:paraId="562918FA" w14:textId="3F88DB04" w:rsidR="00C67B82" w:rsidRPr="00591CBD" w:rsidRDefault="00C67B82" w:rsidP="00EF5CA6">
      <w:pPr>
        <w:pStyle w:val="Standardsubclause0"/>
      </w:pPr>
      <w:r w:rsidRPr="00591CBD">
        <w:t xml:space="preserve">The Provider represents and warrants to the Department that, as at the </w:t>
      </w:r>
      <w:r w:rsidR="00B97331">
        <w:t>Service Start</w:t>
      </w:r>
      <w:r w:rsidRPr="00591CBD">
        <w:t xml:space="preserve"> Date, the Provider has no knowledge of any Modern Slavery Offence that has occurred or is occurring in its operations or supply chains.</w:t>
      </w:r>
    </w:p>
    <w:p w14:paraId="01B0018C" w14:textId="77777777" w:rsidR="00C67B82" w:rsidRPr="00591CBD" w:rsidRDefault="00C67B82" w:rsidP="00EF5CA6">
      <w:pPr>
        <w:pStyle w:val="Standardsubclause0"/>
      </w:pPr>
      <w:r w:rsidRPr="00591CBD">
        <w:t>The Provider must at all times during the Term of this Deed and in performing the Services:</w:t>
      </w:r>
    </w:p>
    <w:p w14:paraId="5837F95A" w14:textId="77777777" w:rsidR="00C67B82" w:rsidRPr="00591CBD" w:rsidRDefault="00C67B82" w:rsidP="00530083">
      <w:pPr>
        <w:pStyle w:val="SubclausewithAlphaafternumber"/>
      </w:pPr>
      <w:r w:rsidRPr="00591CBD">
        <w:t>take reasonable steps to identify the risk, and prevent the occurrence, of any Modern Slavery Offence in its operations and supply chains; and</w:t>
      </w:r>
    </w:p>
    <w:p w14:paraId="7665D2F4" w14:textId="77777777" w:rsidR="00C67B82" w:rsidRPr="00591CBD" w:rsidRDefault="00C67B82" w:rsidP="00530083">
      <w:pPr>
        <w:pStyle w:val="SubclausewithAlphaafternumber"/>
      </w:pPr>
      <w:r w:rsidRPr="00591CBD">
        <w:t>comply with any Modern Slavery Law.</w:t>
      </w:r>
    </w:p>
    <w:p w14:paraId="3B5AC2A4" w14:textId="77777777" w:rsidR="00C67B82" w:rsidRPr="00591CBD" w:rsidRDefault="00C67B82" w:rsidP="00EF5CA6">
      <w:pPr>
        <w:pStyle w:val="Standardsubclause0"/>
      </w:pPr>
      <w:bookmarkStart w:id="1222" w:name="_Ref71044067"/>
      <w:r w:rsidRPr="00591CBD">
        <w:t xml:space="preserve">The Provider must Notify the Department as soon as practicable, and no later </w:t>
      </w:r>
      <w:r w:rsidRPr="00591CBD">
        <w:rPr>
          <w:shd w:val="clear" w:color="auto" w:fill="FFFFFF" w:themeFill="background1"/>
        </w:rPr>
        <w:t>than five</w:t>
      </w:r>
      <w:r w:rsidRPr="00591CBD">
        <w:rPr>
          <w:rStyle w:val="CUNote"/>
          <w:rFonts w:asciiTheme="minorHAnsi" w:hAnsiTheme="minorHAnsi" w:cstheme="minorHAnsi"/>
          <w:shd w:val="clear" w:color="auto" w:fill="FFFFFF" w:themeFill="background1"/>
        </w:rPr>
        <w:t xml:space="preserve"> </w:t>
      </w:r>
      <w:r w:rsidRPr="00591CBD">
        <w:rPr>
          <w:shd w:val="clear" w:color="auto" w:fill="FFFFFF" w:themeFill="background1"/>
        </w:rPr>
        <w:t>Business</w:t>
      </w:r>
      <w:r w:rsidRPr="00591CBD">
        <w:t xml:space="preserve"> Days after becoming aware, of any Modern Slavery Offence or alleged Modern Slavery Offence in its operations or supply chains.</w:t>
      </w:r>
      <w:bookmarkEnd w:id="1222"/>
    </w:p>
    <w:p w14:paraId="23E9EBEA" w14:textId="3BC05E8A" w:rsidR="00C67B82" w:rsidRPr="00591CBD" w:rsidRDefault="00C67B82" w:rsidP="00EF5CA6">
      <w:pPr>
        <w:pStyle w:val="Standardsubclause0"/>
      </w:pPr>
      <w:bookmarkStart w:id="1223" w:name="_Ref73445194"/>
      <w:r w:rsidRPr="00591CBD">
        <w:t xml:space="preserve">If for a Reporting Period the Provider's consolidated revenue is $100 million or more, the Provider must for that Reporting Period prepare a Modern Slavery Statement and submit it to </w:t>
      </w:r>
      <w:r w:rsidRPr="00591CBD">
        <w:lastRenderedPageBreak/>
        <w:t>the Australian Government's Modern Slavery Statements Register at</w:t>
      </w:r>
      <w:r>
        <w:t xml:space="preserve"> </w:t>
      </w:r>
      <w:hyperlink r:id="rId15" w:history="1">
        <w:r w:rsidRPr="00235C92">
          <w:rPr>
            <w:rStyle w:val="Hyperlink"/>
          </w:rPr>
          <w:t>https://modernslaveryregister.gov.au</w:t>
        </w:r>
      </w:hyperlink>
      <w:r>
        <w:t xml:space="preserve">. </w:t>
      </w:r>
      <w:bookmarkEnd w:id="1223"/>
    </w:p>
    <w:p w14:paraId="74FAE104" w14:textId="0046EFB7" w:rsidR="00C67B82" w:rsidRPr="00591CBD" w:rsidRDefault="00AA7409" w:rsidP="00E06CF0">
      <w:pPr>
        <w:pStyle w:val="Standardclause0"/>
      </w:pPr>
      <w:bookmarkStart w:id="1224" w:name="_Ref98173299"/>
      <w:bookmarkStart w:id="1225" w:name="_Ref72680350"/>
      <w:bookmarkStart w:id="1226" w:name="_Toc72740665"/>
      <w:bookmarkStart w:id="1227" w:name="_Toc79000502"/>
      <w:bookmarkStart w:id="1228" w:name="_Toc80265648"/>
      <w:bookmarkStart w:id="1229" w:name="_Toc80703344"/>
      <w:bookmarkStart w:id="1230" w:name="_Toc86941817"/>
      <w:bookmarkStart w:id="1231" w:name="_Toc97281201"/>
      <w:bookmarkStart w:id="1232" w:name="_Toc128066773"/>
      <w:bookmarkStart w:id="1233" w:name="_Ref71550870"/>
      <w:r>
        <w:t>Reserved</w:t>
      </w:r>
      <w:bookmarkEnd w:id="1224"/>
      <w:bookmarkEnd w:id="1225"/>
      <w:bookmarkEnd w:id="1226"/>
      <w:bookmarkEnd w:id="1227"/>
      <w:bookmarkEnd w:id="1228"/>
      <w:bookmarkEnd w:id="1229"/>
      <w:bookmarkEnd w:id="1230"/>
      <w:bookmarkEnd w:id="1231"/>
      <w:bookmarkEnd w:id="1232"/>
    </w:p>
    <w:p w14:paraId="5797565B" w14:textId="231802FA" w:rsidR="00C67B82" w:rsidRPr="00591CBD" w:rsidRDefault="00E73C45" w:rsidP="001D4075">
      <w:pPr>
        <w:pStyle w:val="Standardclause0"/>
      </w:pPr>
      <w:bookmarkStart w:id="1234" w:name="_Ref74739861"/>
      <w:bookmarkStart w:id="1235" w:name="_Toc79000503"/>
      <w:bookmarkStart w:id="1236" w:name="_Toc80265649"/>
      <w:bookmarkStart w:id="1237" w:name="_Toc80703345"/>
      <w:bookmarkStart w:id="1238" w:name="_Toc86941821"/>
      <w:bookmarkStart w:id="1239" w:name="_Toc97281202"/>
      <w:bookmarkStart w:id="1240" w:name="_Toc128066774"/>
      <w:bookmarkStart w:id="1241" w:name="_Ref66988909"/>
      <w:bookmarkStart w:id="1242" w:name="_Toc72237111"/>
      <w:bookmarkStart w:id="1243" w:name="_Toc73467855"/>
      <w:bookmarkStart w:id="1244" w:name="_Ref71551606"/>
      <w:bookmarkStart w:id="1245" w:name="_Ref71880003"/>
      <w:bookmarkStart w:id="1246" w:name="_Ref66988901"/>
      <w:bookmarkEnd w:id="1233"/>
      <w:r>
        <w:t>Shadow</w:t>
      </w:r>
      <w:r w:rsidR="00C67B82" w:rsidRPr="00591CBD">
        <w:t xml:space="preserve"> Economy Procurement Connected Policy</w:t>
      </w:r>
      <w:bookmarkEnd w:id="1234"/>
      <w:bookmarkEnd w:id="1235"/>
      <w:bookmarkEnd w:id="1236"/>
      <w:bookmarkEnd w:id="1237"/>
      <w:bookmarkEnd w:id="1238"/>
      <w:bookmarkEnd w:id="1239"/>
      <w:bookmarkEnd w:id="1240"/>
    </w:p>
    <w:p w14:paraId="63D8BD4B" w14:textId="77777777" w:rsidR="00C67B82" w:rsidRPr="00591CBD" w:rsidRDefault="00C67B82" w:rsidP="00EF5CA6">
      <w:pPr>
        <w:pStyle w:val="Standardsubclause0"/>
      </w:pPr>
      <w:r w:rsidRPr="00591CBD">
        <w:t>The Provider warrants that at the Deed Commencement Date it holds a Valid and Satisfactory Statement of Tax Record.</w:t>
      </w:r>
    </w:p>
    <w:p w14:paraId="0CE2D717" w14:textId="77777777" w:rsidR="00C67B82" w:rsidRPr="00591CBD" w:rsidRDefault="00C67B82" w:rsidP="00EF5CA6">
      <w:pPr>
        <w:pStyle w:val="Standardsubclause0"/>
      </w:pPr>
      <w:r w:rsidRPr="00591CBD">
        <w:t>The Provider must hold a Valid and Satisfactory Statement of Tax Record at all times during the Term of this Deed and, on request by the Department, provide to the Department a copy of any such Statement of Tax Record.</w:t>
      </w:r>
    </w:p>
    <w:p w14:paraId="756255F5" w14:textId="77777777" w:rsidR="00C67B82" w:rsidRPr="00591CBD" w:rsidRDefault="00C67B82" w:rsidP="00EF5CA6">
      <w:pPr>
        <w:pStyle w:val="Standardsubclause0"/>
      </w:pPr>
      <w:r w:rsidRPr="00591CBD">
        <w:t>The Provider warrants in relation to any Subcontractor it has engaged to deliver the Services with an estimated value of over $4 million (GST inclusive) that the Provider holds a Valid and Satisfactory Statement of Tax Record for the Subcontractor that was valid at the time of entry into the relevant Subcontract.</w:t>
      </w:r>
    </w:p>
    <w:p w14:paraId="58889894" w14:textId="77777777" w:rsidR="00C67B82" w:rsidRPr="00591CBD" w:rsidRDefault="00C67B82" w:rsidP="00EF5CA6">
      <w:pPr>
        <w:pStyle w:val="Standardsubclause0"/>
      </w:pPr>
      <w:bookmarkStart w:id="1247" w:name="_Ref74742801"/>
      <w:r w:rsidRPr="00591CBD">
        <w:t>The Provider must ensure that any Subcontractor engaged to deliver the Services with an estimated value of over $4 million (GST inclusive) holds a Valid and Satisfactory Statement of Tax Record at all times during the term of the relevant Subcontract.</w:t>
      </w:r>
      <w:bookmarkEnd w:id="1247"/>
    </w:p>
    <w:p w14:paraId="0B525A48" w14:textId="3F27C942" w:rsidR="00C67B82" w:rsidRPr="00591CBD" w:rsidRDefault="00C67B82" w:rsidP="00EF5CA6">
      <w:pPr>
        <w:pStyle w:val="Standardsubclause0"/>
      </w:pPr>
      <w:r w:rsidRPr="00591CBD">
        <w:t>The Provider must retain an up-to-date copy of any Valid and Satisfactory Statement of Tax Record held by any Subcontractor in accordance with clause</w:t>
      </w:r>
      <w:r>
        <w:t> </w:t>
      </w:r>
      <w:r w:rsidR="002F014E">
        <w:rPr>
          <w:color w:val="2B579A"/>
          <w:shd w:val="clear" w:color="auto" w:fill="E6E6E6"/>
        </w:rPr>
        <w:fldChar w:fldCharType="begin" w:fldLock="1"/>
      </w:r>
      <w:r w:rsidR="002F014E">
        <w:instrText xml:space="preserve"> REF _Ref74742801 \r \h </w:instrText>
      </w:r>
      <w:r w:rsidR="002F014E">
        <w:rPr>
          <w:color w:val="2B579A"/>
          <w:shd w:val="clear" w:color="auto" w:fill="E6E6E6"/>
        </w:rPr>
      </w:r>
      <w:r w:rsidR="002F014E">
        <w:rPr>
          <w:color w:val="2B579A"/>
          <w:shd w:val="clear" w:color="auto" w:fill="E6E6E6"/>
        </w:rPr>
        <w:fldChar w:fldCharType="separate"/>
      </w:r>
      <w:r w:rsidR="00F4465A">
        <w:t>76.4</w:t>
      </w:r>
      <w:r w:rsidR="002F014E">
        <w:rPr>
          <w:color w:val="2B579A"/>
          <w:shd w:val="clear" w:color="auto" w:fill="E6E6E6"/>
        </w:rPr>
        <w:fldChar w:fldCharType="end"/>
      </w:r>
      <w:r w:rsidRPr="00591CBD">
        <w:t xml:space="preserve"> and must, on request by the Department, provide to the Department a copy of any such Valid and Satisfactory Statement of Tax Record.</w:t>
      </w:r>
    </w:p>
    <w:p w14:paraId="715E40F0" w14:textId="77777777" w:rsidR="00C67B82" w:rsidRPr="00591CBD" w:rsidRDefault="00C67B82" w:rsidP="00EF5CA6">
      <w:pPr>
        <w:pStyle w:val="Standardsubclause0"/>
      </w:pPr>
      <w:r w:rsidRPr="00591CBD">
        <w:t>If the Provider is a partnership, the Provider must ensure that if a new partner joins the partnership, a Valid and Satisfactory Statement of Tax Record for that partner is provided to the Department as soon as possible after that individual becomes a partner to the partnership.</w:t>
      </w:r>
    </w:p>
    <w:p w14:paraId="47EE2DA6" w14:textId="77777777" w:rsidR="00C67B82" w:rsidRPr="00591CBD" w:rsidRDefault="00C67B82" w:rsidP="001D4075">
      <w:pPr>
        <w:pStyle w:val="Standardclause0"/>
      </w:pPr>
      <w:bookmarkStart w:id="1248" w:name="_Ref74767060"/>
      <w:bookmarkStart w:id="1249" w:name="_Toc79000504"/>
      <w:bookmarkStart w:id="1250" w:name="_Toc80265650"/>
      <w:bookmarkStart w:id="1251" w:name="_Toc80703346"/>
      <w:bookmarkStart w:id="1252" w:name="_Toc86941822"/>
      <w:bookmarkStart w:id="1253" w:name="_Toc97281203"/>
      <w:bookmarkStart w:id="1254" w:name="_Toc128066775"/>
      <w:r w:rsidRPr="00591CBD">
        <w:t>Notices</w:t>
      </w:r>
      <w:bookmarkEnd w:id="1241"/>
      <w:bookmarkEnd w:id="1242"/>
      <w:bookmarkEnd w:id="1243"/>
      <w:bookmarkEnd w:id="1248"/>
      <w:bookmarkEnd w:id="1249"/>
      <w:bookmarkEnd w:id="1250"/>
      <w:bookmarkEnd w:id="1251"/>
      <w:bookmarkEnd w:id="1252"/>
      <w:bookmarkEnd w:id="1253"/>
      <w:bookmarkEnd w:id="1254"/>
    </w:p>
    <w:p w14:paraId="175A19E4" w14:textId="77777777" w:rsidR="00C67B82" w:rsidRPr="00591CBD" w:rsidRDefault="00C67B82" w:rsidP="00EF5CA6">
      <w:pPr>
        <w:pStyle w:val="Standardsubclause0"/>
      </w:pPr>
      <w:bookmarkStart w:id="1255" w:name="_Ref74774525"/>
      <w:r w:rsidRPr="00591CBD">
        <w:t>A Notice must:</w:t>
      </w:r>
      <w:bookmarkEnd w:id="1244"/>
      <w:bookmarkEnd w:id="1255"/>
      <w:r w:rsidRPr="00591CBD">
        <w:t xml:space="preserve"> </w:t>
      </w:r>
      <w:bookmarkEnd w:id="1245"/>
    </w:p>
    <w:p w14:paraId="769FF879" w14:textId="77777777" w:rsidR="00C67B82" w:rsidRPr="00591CBD" w:rsidRDefault="00C67B82" w:rsidP="00530083">
      <w:pPr>
        <w:pStyle w:val="SubclausewithAlphaafternumber"/>
      </w:pPr>
      <w:r w:rsidRPr="00591CBD">
        <w:t>be given to a Party using:</w:t>
      </w:r>
    </w:p>
    <w:p w14:paraId="720C2015" w14:textId="77777777" w:rsidR="00C67B82" w:rsidRPr="00591CBD" w:rsidRDefault="00C67B82" w:rsidP="001E189B">
      <w:pPr>
        <w:pStyle w:val="SubclausewithRoman"/>
      </w:pPr>
      <w:r w:rsidRPr="00591CBD">
        <w:t xml:space="preserve">one of the following methods (and no other method): </w:t>
      </w:r>
    </w:p>
    <w:p w14:paraId="5637B5A5" w14:textId="77777777" w:rsidR="00C67B82" w:rsidRPr="00591CBD" w:rsidRDefault="00C67B82" w:rsidP="001E189B">
      <w:pPr>
        <w:pStyle w:val="SubclausewithUpperAlpha"/>
      </w:pPr>
      <w:r w:rsidRPr="00591CBD">
        <w:t>email</w:t>
      </w:r>
      <w:r>
        <w:t>;</w:t>
      </w:r>
    </w:p>
    <w:p w14:paraId="32406A10" w14:textId="77777777" w:rsidR="00C67B82" w:rsidRPr="00591CBD" w:rsidRDefault="00C67B82" w:rsidP="001E189B">
      <w:pPr>
        <w:pStyle w:val="SubclausewithUpperAlpha"/>
      </w:pPr>
      <w:r w:rsidRPr="00591CBD">
        <w:t xml:space="preserve">pre-paid post; or </w:t>
      </w:r>
    </w:p>
    <w:p w14:paraId="6C31A999" w14:textId="77777777" w:rsidR="00C67B82" w:rsidRPr="00591CBD" w:rsidRDefault="00C67B82" w:rsidP="001E189B">
      <w:pPr>
        <w:pStyle w:val="SubclausewithUpperAlpha"/>
      </w:pPr>
      <w:r w:rsidRPr="00591CBD">
        <w:t>hand delivery; and</w:t>
      </w:r>
    </w:p>
    <w:p w14:paraId="48443EDA" w14:textId="4E26EC1C" w:rsidR="00C67B82" w:rsidRPr="00591CBD" w:rsidRDefault="00C67B82" w:rsidP="001E189B">
      <w:pPr>
        <w:pStyle w:val="SubclausewithRoman"/>
      </w:pPr>
      <w:bookmarkStart w:id="1256" w:name="_Ref80211401"/>
      <w:r w:rsidRPr="00591CBD">
        <w:t>the email address, postal address or physical address of the Party as set out in items 1 and 2 of</w:t>
      </w:r>
      <w:r w:rsidR="00C8409D">
        <w:t xml:space="preserve"> </w:t>
      </w:r>
      <w:r w:rsidR="002F014E" w:rsidRPr="00A95946">
        <w:rPr>
          <w:color w:val="2B579A"/>
          <w:sz w:val="18"/>
          <w:szCs w:val="16"/>
          <w:shd w:val="clear" w:color="auto" w:fill="E6E6E6"/>
        </w:rPr>
        <w:fldChar w:fldCharType="begin" w:fldLock="1"/>
      </w:r>
      <w:r w:rsidR="002F014E" w:rsidRPr="00A95946">
        <w:rPr>
          <w:sz w:val="18"/>
          <w:szCs w:val="16"/>
        </w:rPr>
        <w:instrText xml:space="preserve"> REF _Ref86944861 \h </w:instrText>
      </w:r>
      <w:r w:rsidR="00A9433A" w:rsidRPr="00A95946">
        <w:rPr>
          <w:color w:val="2B579A"/>
          <w:sz w:val="18"/>
          <w:szCs w:val="16"/>
          <w:shd w:val="clear" w:color="auto" w:fill="E6E6E6"/>
        </w:rPr>
        <w:instrText xml:space="preserve"> \* MERGEFORMAT </w:instrText>
      </w:r>
      <w:r w:rsidR="002F014E" w:rsidRPr="00A95946">
        <w:rPr>
          <w:color w:val="2B579A"/>
          <w:sz w:val="18"/>
          <w:szCs w:val="16"/>
          <w:shd w:val="clear" w:color="auto" w:fill="E6E6E6"/>
        </w:rPr>
      </w:r>
      <w:r w:rsidR="002F014E" w:rsidRPr="00A95946">
        <w:rPr>
          <w:color w:val="2B579A"/>
          <w:sz w:val="18"/>
          <w:szCs w:val="16"/>
          <w:shd w:val="clear" w:color="auto" w:fill="E6E6E6"/>
        </w:rPr>
        <w:fldChar w:fldCharType="separate"/>
      </w:r>
      <w:r w:rsidR="00F4465A" w:rsidRPr="00A95946">
        <w:rPr>
          <w:szCs w:val="22"/>
        </w:rPr>
        <w:t>SCHEDULE 1 – DEED AND BUSINESS DETAILS</w:t>
      </w:r>
      <w:r w:rsidR="002F014E" w:rsidRPr="00A95946">
        <w:rPr>
          <w:color w:val="2B579A"/>
          <w:sz w:val="18"/>
          <w:szCs w:val="16"/>
          <w:shd w:val="clear" w:color="auto" w:fill="E6E6E6"/>
        </w:rPr>
        <w:fldChar w:fldCharType="end"/>
      </w:r>
      <w:r w:rsidRPr="00591CBD">
        <w:t>;</w:t>
      </w:r>
      <w:bookmarkEnd w:id="1256"/>
      <w:r w:rsidRPr="00591CBD">
        <w:t xml:space="preserve"> </w:t>
      </w:r>
    </w:p>
    <w:p w14:paraId="7D2C1D2A" w14:textId="77777777" w:rsidR="00C67B82" w:rsidRPr="00591CBD" w:rsidRDefault="00C67B82" w:rsidP="00530083">
      <w:pPr>
        <w:pStyle w:val="SubclausewithAlphaafternumber"/>
      </w:pPr>
      <w:r w:rsidRPr="00591CBD">
        <w:t>be in legible writing and in English;</w:t>
      </w:r>
    </w:p>
    <w:p w14:paraId="2067CAA6" w14:textId="77777777" w:rsidR="00C67B82" w:rsidRPr="00591CBD" w:rsidRDefault="00C67B82" w:rsidP="00530083">
      <w:pPr>
        <w:pStyle w:val="SubclausewithAlphaafternumber"/>
      </w:pPr>
      <w:r w:rsidRPr="00591CBD">
        <w:t>clearly indicate that it relates to this Deed;</w:t>
      </w:r>
    </w:p>
    <w:p w14:paraId="48D5F57B" w14:textId="77777777" w:rsidR="00C67B82" w:rsidRPr="00591CBD" w:rsidRDefault="00C67B82" w:rsidP="00530083">
      <w:pPr>
        <w:pStyle w:val="SubclausewithAlphaafternumber"/>
      </w:pPr>
      <w:r w:rsidRPr="00591CBD">
        <w:lastRenderedPageBreak/>
        <w:t>in the case of email, state the name of the sending Party or an individual duly authorised by the sending Party; and</w:t>
      </w:r>
    </w:p>
    <w:p w14:paraId="53374BD8" w14:textId="77777777" w:rsidR="00C67B82" w:rsidRPr="00591CBD" w:rsidRDefault="00C67B82" w:rsidP="00530083">
      <w:pPr>
        <w:pStyle w:val="SubclausewithAlphaafternumber"/>
      </w:pPr>
      <w:r w:rsidRPr="00591CBD">
        <w:t>in the case of communications other than email, be signed by the sending Party or by an individual duly authorised by the sending Party.</w:t>
      </w:r>
    </w:p>
    <w:bookmarkEnd w:id="1246"/>
    <w:p w14:paraId="0B658759" w14:textId="01B85F96" w:rsidR="00C67B82" w:rsidRPr="00591CBD" w:rsidRDefault="00C67B82" w:rsidP="00EF5CA6">
      <w:pPr>
        <w:pStyle w:val="Standardsubclause0"/>
      </w:pPr>
      <w:r w:rsidRPr="00591CBD">
        <w:t xml:space="preserve">A Notice given in accordance with clause </w:t>
      </w:r>
      <w:r w:rsidRPr="00591CBD">
        <w:rPr>
          <w:color w:val="2B579A"/>
          <w:shd w:val="clear" w:color="auto" w:fill="E6E6E6"/>
        </w:rPr>
        <w:fldChar w:fldCharType="begin" w:fldLock="1"/>
      </w:r>
      <w:r w:rsidRPr="00591CBD">
        <w:instrText xml:space="preserve"> REF _Ref74774525 \r \h  \* MERGEFORMAT </w:instrText>
      </w:r>
      <w:r w:rsidRPr="00591CBD">
        <w:rPr>
          <w:color w:val="2B579A"/>
          <w:shd w:val="clear" w:color="auto" w:fill="E6E6E6"/>
        </w:rPr>
      </w:r>
      <w:r w:rsidRPr="00591CBD">
        <w:rPr>
          <w:color w:val="2B579A"/>
          <w:shd w:val="clear" w:color="auto" w:fill="E6E6E6"/>
        </w:rPr>
        <w:fldChar w:fldCharType="separate"/>
      </w:r>
      <w:r w:rsidR="00F4465A">
        <w:t>77.1</w:t>
      </w:r>
      <w:r w:rsidRPr="00591CBD">
        <w:rPr>
          <w:color w:val="2B579A"/>
          <w:shd w:val="clear" w:color="auto" w:fill="E6E6E6"/>
        </w:rPr>
        <w:fldChar w:fldCharType="end"/>
      </w:r>
      <w:r w:rsidRPr="00591CBD">
        <w:t xml:space="preserve"> is taken to be received:</w:t>
      </w:r>
    </w:p>
    <w:p w14:paraId="510607B2" w14:textId="77777777" w:rsidR="00C67B82" w:rsidRPr="00591CBD" w:rsidRDefault="00C67B82" w:rsidP="00530083">
      <w:pPr>
        <w:pStyle w:val="SubclausewithAlphaafternumber"/>
      </w:pPr>
      <w:bookmarkStart w:id="1257" w:name="_Ref67054577"/>
      <w:r w:rsidRPr="00591CBD">
        <w:t>if sent by email, upon actual receipt by the addressee;</w:t>
      </w:r>
      <w:bookmarkEnd w:id="1257"/>
    </w:p>
    <w:p w14:paraId="6F621180" w14:textId="77777777" w:rsidR="00C67B82" w:rsidRPr="00591CBD" w:rsidRDefault="00C67B82" w:rsidP="00530083">
      <w:pPr>
        <w:pStyle w:val="SubclausewithAlphaafternumber"/>
      </w:pPr>
      <w:r w:rsidRPr="00591CBD">
        <w:t>if sent by pre-paid post, five Business Days after the date of posting, unless it has been received earlier; and</w:t>
      </w:r>
    </w:p>
    <w:p w14:paraId="352DD3D2" w14:textId="3889064E" w:rsidR="00BA49F2" w:rsidRDefault="00C67B82" w:rsidP="00530083">
      <w:pPr>
        <w:pStyle w:val="SubclausewithAlphaafternumber"/>
      </w:pPr>
      <w:r w:rsidRPr="00591CBD">
        <w:t xml:space="preserve">if hand delivered, on delivery. </w:t>
      </w:r>
    </w:p>
    <w:p w14:paraId="7BC3AD02" w14:textId="77777777" w:rsidR="00BA49F2" w:rsidRDefault="00BA49F2">
      <w:pPr>
        <w:rPr>
          <w:rFonts w:cs="Times New Roman"/>
        </w:rPr>
      </w:pPr>
      <w:r>
        <w:br w:type="page"/>
      </w:r>
    </w:p>
    <w:p w14:paraId="5705B6D7" w14:textId="7196A26B" w:rsidR="002E61AF" w:rsidRPr="00EE08C6" w:rsidRDefault="00336196" w:rsidP="00EE08C6">
      <w:pPr>
        <w:pStyle w:val="Heading2"/>
      </w:pPr>
      <w:bookmarkStart w:id="1258" w:name="_Ref86959632"/>
      <w:bookmarkStart w:id="1259" w:name="_Toc97281204"/>
      <w:bookmarkStart w:id="1260" w:name="_Toc128066776"/>
      <w:r>
        <w:lastRenderedPageBreak/>
        <w:t>PART</w:t>
      </w:r>
      <w:r w:rsidR="001E189B">
        <w:t> </w:t>
      </w:r>
      <w:r>
        <w:t>B – SERVICES REQUIREMENTS</w:t>
      </w:r>
      <w:bookmarkEnd w:id="1258"/>
      <w:bookmarkEnd w:id="1259"/>
      <w:bookmarkEnd w:id="1260"/>
    </w:p>
    <w:p w14:paraId="11444A3F" w14:textId="12CFBDEC" w:rsidR="002E61AF" w:rsidRDefault="00EE4A94" w:rsidP="00D435EC">
      <w:pPr>
        <w:pStyle w:val="Heading3"/>
      </w:pPr>
      <w:bookmarkStart w:id="1261" w:name="_Ref12989330"/>
      <w:bookmarkStart w:id="1262" w:name="_Toc19289203"/>
      <w:bookmarkStart w:id="1263" w:name="_Toc59517766"/>
      <w:bookmarkStart w:id="1264" w:name="_Toc77428602"/>
      <w:bookmarkStart w:id="1265" w:name="_Toc97281205"/>
      <w:bookmarkStart w:id="1266" w:name="_Ref97914774"/>
      <w:bookmarkStart w:id="1267" w:name="_Toc128066777"/>
      <w:r>
        <w:t>CHAPTER </w:t>
      </w:r>
      <w:r w:rsidRPr="00F74196">
        <w:t xml:space="preserve">B1 – </w:t>
      </w:r>
      <w:bookmarkEnd w:id="1261"/>
      <w:bookmarkEnd w:id="1262"/>
      <w:bookmarkEnd w:id="1263"/>
      <w:bookmarkEnd w:id="1264"/>
      <w:r>
        <w:t>GENERAL REQUIREMENTS</w:t>
      </w:r>
      <w:bookmarkEnd w:id="1265"/>
      <w:bookmarkEnd w:id="1266"/>
      <w:bookmarkEnd w:id="1267"/>
    </w:p>
    <w:p w14:paraId="03E11B32" w14:textId="77777777" w:rsidR="002E61AF" w:rsidRDefault="002E61AF" w:rsidP="001D4075">
      <w:pPr>
        <w:pStyle w:val="Standardclause0"/>
        <w:numPr>
          <w:ilvl w:val="0"/>
          <w:numId w:val="66"/>
        </w:numPr>
      </w:pPr>
      <w:bookmarkStart w:id="1268" w:name="_Toc86941823"/>
      <w:bookmarkStart w:id="1269" w:name="_Ref86959093"/>
      <w:bookmarkStart w:id="1270" w:name="_Toc97281206"/>
      <w:bookmarkStart w:id="1271" w:name="_Toc128066778"/>
      <w:bookmarkStart w:id="1272" w:name="_Hlk88225661"/>
      <w:r>
        <w:t>Objectives</w:t>
      </w:r>
      <w:bookmarkEnd w:id="1268"/>
      <w:bookmarkEnd w:id="1269"/>
      <w:bookmarkEnd w:id="1270"/>
      <w:bookmarkEnd w:id="1271"/>
    </w:p>
    <w:p w14:paraId="6DDD0B80" w14:textId="46C0B030" w:rsidR="002E61AF" w:rsidRDefault="76D98C9E" w:rsidP="00EF5CA6">
      <w:pPr>
        <w:pStyle w:val="Standardsubclause0"/>
      </w:pPr>
      <w:bookmarkStart w:id="1273" w:name="_Ref77951355"/>
      <w:r>
        <w:t xml:space="preserve">The Department and the Provider acknowledge and agree that </w:t>
      </w:r>
      <w:r w:rsidR="568BD04F">
        <w:t xml:space="preserve">Workforce Australia - </w:t>
      </w:r>
      <w:r>
        <w:t>Self-Employment Assistance has the following objectives:</w:t>
      </w:r>
      <w:bookmarkEnd w:id="1273"/>
    </w:p>
    <w:p w14:paraId="540F327F" w14:textId="77777777" w:rsidR="002E61AF" w:rsidRDefault="002E61AF" w:rsidP="00530083">
      <w:pPr>
        <w:pStyle w:val="SubclausewithAlphaafternumber"/>
      </w:pPr>
      <w:r>
        <w:t>Providers will increase awareness of opportunities for self-employment by promoting small business ownership as a path to financial independence;</w:t>
      </w:r>
    </w:p>
    <w:p w14:paraId="66111BDC" w14:textId="77777777" w:rsidR="002E61AF" w:rsidRDefault="002E61AF" w:rsidP="00530083">
      <w:pPr>
        <w:pStyle w:val="SubclausewithAlphaafternumber"/>
      </w:pPr>
      <w:r>
        <w:t>Providers will achieve labour market outcomes by supporting unemployed and under-employed Australians to become self-employed business owners; and</w:t>
      </w:r>
    </w:p>
    <w:p w14:paraId="3966AC13" w14:textId="77777777" w:rsidR="002E61AF" w:rsidRDefault="002E61AF" w:rsidP="00530083">
      <w:pPr>
        <w:pStyle w:val="SubclausewithAlphaafternumber"/>
      </w:pPr>
      <w:r>
        <w:t xml:space="preserve">Providers will help </w:t>
      </w:r>
      <w:r w:rsidDel="00474DC7">
        <w:t>Australia’s</w:t>
      </w:r>
      <w:r>
        <w:t xml:space="preserve"> existing small business owners achieve financial independence by delivering services that maximise the likelihood that Participants’ businesses are Operating Commercially following their participation in the Services.</w:t>
      </w:r>
    </w:p>
    <w:p w14:paraId="32E436FC" w14:textId="09590297" w:rsidR="002E61AF" w:rsidRDefault="002E61AF" w:rsidP="00EF5CA6">
      <w:pPr>
        <w:pStyle w:val="Standardsubclause0"/>
      </w:pPr>
      <w:bookmarkStart w:id="1274" w:name="_Ref80870704"/>
      <w:r>
        <w:t xml:space="preserve">Without limiting the Provider’s obligations in relation to the delivery of the Services, the Provider </w:t>
      </w:r>
      <w:r w:rsidR="007653CA">
        <w:t xml:space="preserve">must </w:t>
      </w:r>
      <w:r>
        <w:t xml:space="preserve">accomplish the objectives identified in clause </w:t>
      </w:r>
      <w:r>
        <w:rPr>
          <w:color w:val="2B579A"/>
          <w:shd w:val="clear" w:color="auto" w:fill="E6E6E6"/>
        </w:rPr>
        <w:fldChar w:fldCharType="begin" w:fldLock="1"/>
      </w:r>
      <w:r>
        <w:instrText xml:space="preserve"> REF _Ref77951355 \r \h </w:instrText>
      </w:r>
      <w:r w:rsidR="00EF5CA6">
        <w:instrText xml:space="preserve"> \* MERGEFORMAT </w:instrText>
      </w:r>
      <w:r>
        <w:rPr>
          <w:color w:val="2B579A"/>
          <w:shd w:val="clear" w:color="auto" w:fill="E6E6E6"/>
        </w:rPr>
      </w:r>
      <w:r>
        <w:rPr>
          <w:color w:val="2B579A"/>
          <w:shd w:val="clear" w:color="auto" w:fill="E6E6E6"/>
        </w:rPr>
        <w:fldChar w:fldCharType="separate"/>
      </w:r>
      <w:r w:rsidR="00F4465A">
        <w:t>78.1</w:t>
      </w:r>
      <w:r>
        <w:rPr>
          <w:color w:val="2B579A"/>
          <w:shd w:val="clear" w:color="auto" w:fill="E6E6E6"/>
        </w:rPr>
        <w:fldChar w:fldCharType="end"/>
      </w:r>
      <w:r>
        <w:t xml:space="preserve"> by:</w:t>
      </w:r>
      <w:bookmarkEnd w:id="1274"/>
    </w:p>
    <w:p w14:paraId="781E3277" w14:textId="77777777" w:rsidR="002E61AF" w:rsidRDefault="002E61AF" w:rsidP="001E189B">
      <w:pPr>
        <w:pStyle w:val="SubclausewithAlphaafternumber"/>
      </w:pPr>
      <w:bookmarkStart w:id="1275" w:name="_Ref86909992"/>
      <w:r>
        <w:t>delivering information sessions and carrying out other activities to promote self-employment in the local region;</w:t>
      </w:r>
      <w:bookmarkEnd w:id="1275"/>
    </w:p>
    <w:p w14:paraId="39830607" w14:textId="09D4C29E" w:rsidR="002E61AF" w:rsidRDefault="002E61AF" w:rsidP="001E189B">
      <w:pPr>
        <w:pStyle w:val="SubclausewithAlphaafternumber"/>
      </w:pPr>
      <w:r>
        <w:t xml:space="preserve">helping Participants to generate </w:t>
      </w:r>
      <w:r w:rsidR="00D81B9B">
        <w:t>V</w:t>
      </w:r>
      <w:r>
        <w:t>iable business ideas;</w:t>
      </w:r>
    </w:p>
    <w:p w14:paraId="728B0BB0" w14:textId="77777777" w:rsidR="002E61AF" w:rsidRDefault="002E61AF" w:rsidP="001E189B">
      <w:pPr>
        <w:pStyle w:val="SubclausewithAlphaafternumber"/>
      </w:pPr>
      <w:r>
        <w:t>teaching Participants the business skills they require to start and run small businesses;</w:t>
      </w:r>
    </w:p>
    <w:p w14:paraId="5B4C5446" w14:textId="77777777" w:rsidR="002E61AF" w:rsidRDefault="002E61AF" w:rsidP="001E189B">
      <w:pPr>
        <w:pStyle w:val="SubclausewithAlphaafternumber"/>
      </w:pPr>
      <w:r>
        <w:t>supporting Participants to develop and adjust Business Plans;</w:t>
      </w:r>
    </w:p>
    <w:p w14:paraId="1A49ECA8" w14:textId="423ADFF8" w:rsidR="002E61AF" w:rsidRDefault="002E61AF" w:rsidP="001E189B">
      <w:pPr>
        <w:pStyle w:val="SubclausewithAlphaafternumber"/>
      </w:pPr>
      <w:r>
        <w:t>assisting Participants to turn Viable businesses into businesses that are Operating Commercially; and</w:t>
      </w:r>
    </w:p>
    <w:p w14:paraId="210899BD" w14:textId="77777777" w:rsidR="002E61AF" w:rsidRPr="001D016E" w:rsidRDefault="002E61AF" w:rsidP="001E189B">
      <w:pPr>
        <w:pStyle w:val="SubclausewithAlphaafternumber"/>
      </w:pPr>
      <w:r>
        <w:t>delivering other services that help Participants to achieve financial independence.</w:t>
      </w:r>
    </w:p>
    <w:p w14:paraId="61FE9DAF" w14:textId="77777777" w:rsidR="002E61AF" w:rsidRPr="00EB6E4A" w:rsidRDefault="002E61AF" w:rsidP="00EB6E4A">
      <w:pPr>
        <w:pStyle w:val="Standardclause0"/>
      </w:pPr>
      <w:bookmarkStart w:id="1276" w:name="_Toc86941824"/>
      <w:bookmarkStart w:id="1277" w:name="_Toc97281207"/>
      <w:bookmarkStart w:id="1278" w:name="_Toc128066779"/>
      <w:r w:rsidRPr="00EB6E4A">
        <w:t>Services to be delivered</w:t>
      </w:r>
      <w:bookmarkEnd w:id="1276"/>
      <w:bookmarkEnd w:id="1277"/>
      <w:bookmarkEnd w:id="1278"/>
    </w:p>
    <w:p w14:paraId="7FF41AFC" w14:textId="0F0C48CD" w:rsidR="002E61AF" w:rsidRPr="00416D50" w:rsidRDefault="002E61AF" w:rsidP="00EF5CA6">
      <w:pPr>
        <w:pStyle w:val="Standardsubclause0"/>
        <w:rPr>
          <w:b/>
        </w:rPr>
      </w:pPr>
      <w:r w:rsidRPr="000C6CDB">
        <w:t xml:space="preserve">The Provider must deliver </w:t>
      </w:r>
      <w:r>
        <w:t>the</w:t>
      </w:r>
      <w:r w:rsidRPr="000C6CDB">
        <w:t xml:space="preserve"> Services in accordance with </w:t>
      </w:r>
      <w:r w:rsidR="009964D0">
        <w:rPr>
          <w:color w:val="2B579A"/>
          <w:shd w:val="clear" w:color="auto" w:fill="E6E6E6"/>
        </w:rPr>
        <w:fldChar w:fldCharType="begin" w:fldLock="1"/>
      </w:r>
      <w:r w:rsidR="009964D0">
        <w:instrText xml:space="preserve"> REF _Ref86959632 \h </w:instrText>
      </w:r>
      <w:r w:rsidR="009964D0">
        <w:rPr>
          <w:color w:val="2B579A"/>
          <w:shd w:val="clear" w:color="auto" w:fill="E6E6E6"/>
        </w:rPr>
      </w:r>
      <w:r w:rsidR="009964D0">
        <w:rPr>
          <w:color w:val="2B579A"/>
          <w:shd w:val="clear" w:color="auto" w:fill="E6E6E6"/>
        </w:rPr>
        <w:fldChar w:fldCharType="separate"/>
      </w:r>
      <w:r w:rsidR="00F4465A">
        <w:t>PART B – SERVICES REQUIREMENTS</w:t>
      </w:r>
      <w:r w:rsidR="009964D0">
        <w:rPr>
          <w:color w:val="2B579A"/>
          <w:shd w:val="clear" w:color="auto" w:fill="E6E6E6"/>
        </w:rPr>
        <w:fldChar w:fldCharType="end"/>
      </w:r>
      <w:r w:rsidRPr="000C6CDB">
        <w:t xml:space="preserve"> including any Guidelines, and the </w:t>
      </w:r>
      <w:r w:rsidRPr="00416D50">
        <w:t xml:space="preserve">Provider’s tender response to the request for tender for this Deed. </w:t>
      </w:r>
    </w:p>
    <w:p w14:paraId="52BC42A3" w14:textId="79C006D9" w:rsidR="002E61AF" w:rsidRPr="00416D50" w:rsidRDefault="00EE4238" w:rsidP="00EF5CA6">
      <w:pPr>
        <w:pStyle w:val="Standardsubclause0"/>
      </w:pPr>
      <w:r w:rsidRPr="00AE23FD">
        <w:t xml:space="preserve">Subject to this Deed, </w:t>
      </w:r>
      <w:r w:rsidR="00C63601" w:rsidRPr="00AE23FD">
        <w:t>the</w:t>
      </w:r>
      <w:r w:rsidR="002E61AF" w:rsidRPr="00416D50">
        <w:t xml:space="preserve"> Provider must:</w:t>
      </w:r>
    </w:p>
    <w:p w14:paraId="1B554241" w14:textId="21F43B77" w:rsidR="002E61AF" w:rsidRPr="00416D50" w:rsidRDefault="002E61AF" w:rsidP="001E189B">
      <w:pPr>
        <w:pStyle w:val="SubclausewithAlphaafternumber"/>
      </w:pPr>
      <w:r w:rsidRPr="00416D50">
        <w:t xml:space="preserve">assess the individual needs and circumstances of each </w:t>
      </w:r>
      <w:r w:rsidR="00E97ABE">
        <w:t xml:space="preserve">prospective </w:t>
      </w:r>
      <w:r w:rsidRPr="00416D50">
        <w:t>Participant;</w:t>
      </w:r>
      <w:r w:rsidR="00B02CFA">
        <w:t xml:space="preserve"> </w:t>
      </w:r>
    </w:p>
    <w:p w14:paraId="30DB85B1" w14:textId="554D52B1" w:rsidR="002E61AF" w:rsidRPr="00416D50" w:rsidRDefault="002E61AF" w:rsidP="001E189B">
      <w:pPr>
        <w:pStyle w:val="SubclausewithAlphaafternumber"/>
      </w:pPr>
      <w:r w:rsidRPr="00416D50">
        <w:t xml:space="preserve">ensure </w:t>
      </w:r>
      <w:r w:rsidR="007C4F85" w:rsidRPr="00790CA6">
        <w:t>that</w:t>
      </w:r>
      <w:r w:rsidR="007C4F85">
        <w:t xml:space="preserve"> </w:t>
      </w:r>
      <w:r w:rsidRPr="00416D50">
        <w:t xml:space="preserve">each </w:t>
      </w:r>
      <w:r w:rsidR="00C63601">
        <w:t xml:space="preserve">prospective </w:t>
      </w:r>
      <w:r w:rsidRPr="00416D50">
        <w:t>Participant is aware of the components of the Services that may be relevant to their circumstances; and</w:t>
      </w:r>
    </w:p>
    <w:p w14:paraId="70A4951D" w14:textId="6317A626" w:rsidR="002E61AF" w:rsidRPr="00416D50" w:rsidRDefault="002E61AF" w:rsidP="001E189B">
      <w:pPr>
        <w:pStyle w:val="SubclausewithAlphaafternumber"/>
      </w:pPr>
      <w:r w:rsidRPr="00416D50">
        <w:t xml:space="preserve">deliver the component or components of the Services </w:t>
      </w:r>
      <w:r w:rsidR="00306A86" w:rsidRPr="00797660">
        <w:t>to each Participant</w:t>
      </w:r>
      <w:r w:rsidR="00306A86" w:rsidRPr="00416D50">
        <w:t xml:space="preserve"> </w:t>
      </w:r>
      <w:r w:rsidRPr="00416D50">
        <w:t>that the Participant has chosen and for which the Participant is Eligible.</w:t>
      </w:r>
    </w:p>
    <w:p w14:paraId="74F9741D" w14:textId="31407B75" w:rsidR="002E61AF" w:rsidRPr="00416D50" w:rsidRDefault="002E61AF" w:rsidP="00EF5CA6">
      <w:pPr>
        <w:pStyle w:val="Standardsubclause0"/>
      </w:pPr>
      <w:r w:rsidRPr="00416D50">
        <w:lastRenderedPageBreak/>
        <w:t>Unless otherwise agreed by the Department in writing or in accordance with the Guidelines, the Provider must only deliver Services to persons who live within, or propose to have a business address within</w:t>
      </w:r>
      <w:r w:rsidR="003F32C8">
        <w:t xml:space="preserve"> </w:t>
      </w:r>
      <w:r w:rsidR="007549E1">
        <w:t xml:space="preserve">an </w:t>
      </w:r>
      <w:r w:rsidR="008B664F">
        <w:t>Employment Region</w:t>
      </w:r>
      <w:r w:rsidR="003F32C8">
        <w:t xml:space="preserve"> </w:t>
      </w:r>
      <w:r w:rsidR="008B664F">
        <w:t>or Location, as relevant</w:t>
      </w:r>
      <w:r w:rsidR="009957C5">
        <w:t>,</w:t>
      </w:r>
      <w:r w:rsidR="008B664F">
        <w:t xml:space="preserve"> </w:t>
      </w:r>
      <w:r w:rsidRPr="00416D50">
        <w:t xml:space="preserve">specified within </w:t>
      </w:r>
      <w:r w:rsidR="003F32C8">
        <w:t xml:space="preserve">items 4.1 and </w:t>
      </w:r>
      <w:r w:rsidR="008B664F">
        <w:t>4.3</w:t>
      </w:r>
      <w:r w:rsidR="003F32C8">
        <w:t xml:space="preserve"> of </w:t>
      </w:r>
      <w:r w:rsidR="009C1FB7" w:rsidRPr="008A2B68">
        <w:rPr>
          <w:color w:val="2B579A"/>
          <w:szCs w:val="22"/>
          <w:shd w:val="clear" w:color="auto" w:fill="E6E6E6"/>
        </w:rPr>
        <w:fldChar w:fldCharType="begin" w:fldLock="1"/>
      </w:r>
      <w:r w:rsidR="009C1FB7" w:rsidRPr="008A2B68">
        <w:rPr>
          <w:szCs w:val="22"/>
        </w:rPr>
        <w:instrText xml:space="preserve"> REF _Ref86944861 \h </w:instrText>
      </w:r>
      <w:r w:rsidR="008A2B68">
        <w:rPr>
          <w:color w:val="2B579A"/>
          <w:szCs w:val="22"/>
          <w:shd w:val="clear" w:color="auto" w:fill="E6E6E6"/>
        </w:rPr>
        <w:instrText xml:space="preserve"> \* MERGEFORMAT </w:instrText>
      </w:r>
      <w:r w:rsidR="009C1FB7" w:rsidRPr="008A2B68">
        <w:rPr>
          <w:color w:val="2B579A"/>
          <w:szCs w:val="22"/>
          <w:shd w:val="clear" w:color="auto" w:fill="E6E6E6"/>
        </w:rPr>
      </w:r>
      <w:r w:rsidR="009C1FB7" w:rsidRPr="008A2B68">
        <w:rPr>
          <w:color w:val="2B579A"/>
          <w:szCs w:val="22"/>
          <w:shd w:val="clear" w:color="auto" w:fill="E6E6E6"/>
        </w:rPr>
        <w:fldChar w:fldCharType="separate"/>
      </w:r>
      <w:r w:rsidR="00F4465A" w:rsidRPr="00F4465A">
        <w:rPr>
          <w:szCs w:val="22"/>
        </w:rPr>
        <w:t>SCHEDULE 1 – DEED AND BUSINESS DETAILS</w:t>
      </w:r>
      <w:r w:rsidR="009C1FB7" w:rsidRPr="008A2B68">
        <w:rPr>
          <w:color w:val="2B579A"/>
          <w:szCs w:val="22"/>
          <w:shd w:val="clear" w:color="auto" w:fill="E6E6E6"/>
        </w:rPr>
        <w:fldChar w:fldCharType="end"/>
      </w:r>
      <w:r w:rsidRPr="00416D50">
        <w:t>.</w:t>
      </w:r>
    </w:p>
    <w:p w14:paraId="20E88309" w14:textId="18D236C8" w:rsidR="002E61AF" w:rsidRPr="00416D50" w:rsidRDefault="002E61AF" w:rsidP="008104CE">
      <w:pPr>
        <w:pStyle w:val="Standardsubclause0"/>
        <w:keepNext/>
        <w:keepLines/>
        <w:ind w:left="1219"/>
      </w:pPr>
      <w:r w:rsidRPr="00416D50">
        <w:t xml:space="preserve">The Provider must offer the following </w:t>
      </w:r>
      <w:r w:rsidR="003F32C8">
        <w:t>elements</w:t>
      </w:r>
      <w:r w:rsidR="003F32C8" w:rsidRPr="00416D50">
        <w:t xml:space="preserve"> </w:t>
      </w:r>
      <w:r w:rsidRPr="00416D50">
        <w:t xml:space="preserve">of the Services to Participants in each </w:t>
      </w:r>
      <w:r w:rsidR="009957C5">
        <w:t>Employment Region or Location, as relevant,</w:t>
      </w:r>
      <w:r w:rsidRPr="00416D50">
        <w:t xml:space="preserve"> specified in </w:t>
      </w:r>
      <w:r w:rsidR="003F32C8">
        <w:t>items 4.1 and 4.</w:t>
      </w:r>
      <w:r w:rsidR="009957C5">
        <w:t xml:space="preserve">3 </w:t>
      </w:r>
      <w:r w:rsidR="003F32C8">
        <w:t xml:space="preserve">of </w:t>
      </w:r>
      <w:r w:rsidR="009C1FB7" w:rsidRPr="008A2B68">
        <w:rPr>
          <w:color w:val="2B579A"/>
          <w:szCs w:val="22"/>
          <w:shd w:val="clear" w:color="auto" w:fill="E6E6E6"/>
        </w:rPr>
        <w:fldChar w:fldCharType="begin" w:fldLock="1"/>
      </w:r>
      <w:r w:rsidR="009C1FB7" w:rsidRPr="008A2B68">
        <w:rPr>
          <w:szCs w:val="22"/>
        </w:rPr>
        <w:instrText xml:space="preserve"> REF _Ref86944861 \h </w:instrText>
      </w:r>
      <w:r w:rsidR="008A2B68">
        <w:rPr>
          <w:color w:val="2B579A"/>
          <w:szCs w:val="22"/>
          <w:shd w:val="clear" w:color="auto" w:fill="E6E6E6"/>
        </w:rPr>
        <w:instrText xml:space="preserve"> \* MERGEFORMAT </w:instrText>
      </w:r>
      <w:r w:rsidR="009C1FB7" w:rsidRPr="008A2B68">
        <w:rPr>
          <w:color w:val="2B579A"/>
          <w:szCs w:val="22"/>
          <w:shd w:val="clear" w:color="auto" w:fill="E6E6E6"/>
        </w:rPr>
      </w:r>
      <w:r w:rsidR="009C1FB7" w:rsidRPr="008A2B68">
        <w:rPr>
          <w:color w:val="2B579A"/>
          <w:szCs w:val="22"/>
          <w:shd w:val="clear" w:color="auto" w:fill="E6E6E6"/>
        </w:rPr>
        <w:fldChar w:fldCharType="separate"/>
      </w:r>
      <w:r w:rsidR="00F4465A" w:rsidRPr="00F4465A">
        <w:rPr>
          <w:szCs w:val="22"/>
        </w:rPr>
        <w:t>SCHEDULE 1 – DEED AND BUSINESS DETAILS</w:t>
      </w:r>
      <w:r w:rsidR="009C1FB7" w:rsidRPr="008A2B68">
        <w:rPr>
          <w:color w:val="2B579A"/>
          <w:szCs w:val="22"/>
          <w:shd w:val="clear" w:color="auto" w:fill="E6E6E6"/>
        </w:rPr>
        <w:fldChar w:fldCharType="end"/>
      </w:r>
      <w:r w:rsidRPr="00416D50">
        <w:t>:</w:t>
      </w:r>
    </w:p>
    <w:p w14:paraId="12F7A58C" w14:textId="4B8B636A" w:rsidR="002E61AF" w:rsidRPr="00416D50" w:rsidRDefault="002E61AF" w:rsidP="001E189B">
      <w:pPr>
        <w:pStyle w:val="SubclausewithAlphaafternumber"/>
      </w:pPr>
      <w:r w:rsidRPr="00416D50">
        <w:t xml:space="preserve">Workshops, in accordance with clause </w:t>
      </w:r>
      <w:r w:rsidRPr="00416D50">
        <w:rPr>
          <w:color w:val="2B579A"/>
          <w:shd w:val="clear" w:color="auto" w:fill="E6E6E6"/>
        </w:rPr>
        <w:fldChar w:fldCharType="begin" w:fldLock="1"/>
      </w:r>
      <w:r w:rsidRPr="00416D50">
        <w:instrText xml:space="preserve"> REF _Ref78887180 \r \h </w:instrText>
      </w:r>
      <w:r>
        <w:instrText xml:space="preserve"> \* MERGEFORMAT </w:instrText>
      </w:r>
      <w:r w:rsidRPr="00416D50">
        <w:rPr>
          <w:color w:val="2B579A"/>
          <w:shd w:val="clear" w:color="auto" w:fill="E6E6E6"/>
        </w:rPr>
      </w:r>
      <w:r w:rsidRPr="00416D50">
        <w:rPr>
          <w:color w:val="2B579A"/>
          <w:shd w:val="clear" w:color="auto" w:fill="E6E6E6"/>
        </w:rPr>
        <w:fldChar w:fldCharType="separate"/>
      </w:r>
      <w:r w:rsidR="00F4465A">
        <w:t>86</w:t>
      </w:r>
      <w:r w:rsidRPr="00416D50">
        <w:rPr>
          <w:color w:val="2B579A"/>
          <w:shd w:val="clear" w:color="auto" w:fill="E6E6E6"/>
        </w:rPr>
        <w:fldChar w:fldCharType="end"/>
      </w:r>
      <w:r w:rsidRPr="00416D50">
        <w:t>;</w:t>
      </w:r>
    </w:p>
    <w:p w14:paraId="4196A4F4" w14:textId="4F759DEF" w:rsidR="002E61AF" w:rsidRPr="00416D50" w:rsidRDefault="002E61AF" w:rsidP="001E189B">
      <w:pPr>
        <w:pStyle w:val="SubclausewithAlphaafternumber"/>
      </w:pPr>
      <w:r w:rsidRPr="00416D50">
        <w:t xml:space="preserve">Small Business Training, in accordance with clause </w:t>
      </w:r>
      <w:r w:rsidRPr="00416D50">
        <w:rPr>
          <w:color w:val="2B579A"/>
          <w:shd w:val="clear" w:color="auto" w:fill="E6E6E6"/>
        </w:rPr>
        <w:fldChar w:fldCharType="begin" w:fldLock="1"/>
      </w:r>
      <w:r w:rsidRPr="00416D50">
        <w:instrText xml:space="preserve"> REF _Ref78887196 \r \h </w:instrText>
      </w:r>
      <w:r>
        <w:instrText xml:space="preserve"> \* MERGEFORMAT </w:instrText>
      </w:r>
      <w:r w:rsidRPr="00416D50">
        <w:rPr>
          <w:color w:val="2B579A"/>
          <w:shd w:val="clear" w:color="auto" w:fill="E6E6E6"/>
        </w:rPr>
      </w:r>
      <w:r w:rsidRPr="00416D50">
        <w:rPr>
          <w:color w:val="2B579A"/>
          <w:shd w:val="clear" w:color="auto" w:fill="E6E6E6"/>
        </w:rPr>
        <w:fldChar w:fldCharType="separate"/>
      </w:r>
      <w:r w:rsidR="00F4465A">
        <w:t>87</w:t>
      </w:r>
      <w:r w:rsidRPr="00416D50">
        <w:rPr>
          <w:color w:val="2B579A"/>
          <w:shd w:val="clear" w:color="auto" w:fill="E6E6E6"/>
        </w:rPr>
        <w:fldChar w:fldCharType="end"/>
      </w:r>
      <w:r w:rsidRPr="00416D50">
        <w:t>;</w:t>
      </w:r>
    </w:p>
    <w:p w14:paraId="4B430E37" w14:textId="0F379F1B" w:rsidR="002E61AF" w:rsidRPr="00416D50" w:rsidRDefault="002E61AF" w:rsidP="001E189B">
      <w:pPr>
        <w:pStyle w:val="SubclausewithAlphaafternumber"/>
      </w:pPr>
      <w:r w:rsidRPr="00416D50">
        <w:t xml:space="preserve">Business Plan assessments, in accordance with clause </w:t>
      </w:r>
      <w:r w:rsidRPr="00416D50">
        <w:rPr>
          <w:color w:val="2B579A"/>
          <w:shd w:val="clear" w:color="auto" w:fill="E6E6E6"/>
        </w:rPr>
        <w:fldChar w:fldCharType="begin" w:fldLock="1"/>
      </w:r>
      <w:r w:rsidRPr="00416D50">
        <w:instrText xml:space="preserve"> REF _Ref78887223 \r \h </w:instrText>
      </w:r>
      <w:r>
        <w:instrText xml:space="preserve"> \* MERGEFORMAT </w:instrText>
      </w:r>
      <w:r w:rsidRPr="00416D50">
        <w:rPr>
          <w:color w:val="2B579A"/>
          <w:shd w:val="clear" w:color="auto" w:fill="E6E6E6"/>
        </w:rPr>
      </w:r>
      <w:r w:rsidRPr="00416D50">
        <w:rPr>
          <w:color w:val="2B579A"/>
          <w:shd w:val="clear" w:color="auto" w:fill="E6E6E6"/>
        </w:rPr>
        <w:fldChar w:fldCharType="separate"/>
      </w:r>
      <w:r w:rsidR="00F4465A">
        <w:t>88</w:t>
      </w:r>
      <w:r w:rsidRPr="00416D50">
        <w:rPr>
          <w:color w:val="2B579A"/>
          <w:shd w:val="clear" w:color="auto" w:fill="E6E6E6"/>
        </w:rPr>
        <w:fldChar w:fldCharType="end"/>
      </w:r>
      <w:r w:rsidRPr="00416D50">
        <w:t>;</w:t>
      </w:r>
    </w:p>
    <w:p w14:paraId="66852B32" w14:textId="138CDA0D" w:rsidR="002E61AF" w:rsidRPr="00416D50" w:rsidRDefault="002E61AF" w:rsidP="001E189B">
      <w:pPr>
        <w:pStyle w:val="SubclausewithAlphaafternumber"/>
      </w:pPr>
      <w:r w:rsidRPr="00416D50">
        <w:t xml:space="preserve">Business Health Checks, in accordance with clause </w:t>
      </w:r>
      <w:r w:rsidRPr="00416D50">
        <w:rPr>
          <w:color w:val="2B579A"/>
          <w:shd w:val="clear" w:color="auto" w:fill="E6E6E6"/>
        </w:rPr>
        <w:fldChar w:fldCharType="begin" w:fldLock="1"/>
      </w:r>
      <w:r w:rsidRPr="00416D50">
        <w:instrText xml:space="preserve"> REF _Ref78887272 \r \h  \* MERGEFORMAT </w:instrText>
      </w:r>
      <w:r w:rsidRPr="00416D50">
        <w:rPr>
          <w:color w:val="2B579A"/>
          <w:shd w:val="clear" w:color="auto" w:fill="E6E6E6"/>
        </w:rPr>
      </w:r>
      <w:r w:rsidRPr="00416D50">
        <w:rPr>
          <w:color w:val="2B579A"/>
          <w:shd w:val="clear" w:color="auto" w:fill="E6E6E6"/>
        </w:rPr>
        <w:fldChar w:fldCharType="separate"/>
      </w:r>
      <w:r w:rsidR="00F4465A">
        <w:t>89</w:t>
      </w:r>
      <w:r w:rsidRPr="00416D50">
        <w:rPr>
          <w:color w:val="2B579A"/>
          <w:shd w:val="clear" w:color="auto" w:fill="E6E6E6"/>
        </w:rPr>
        <w:fldChar w:fldCharType="end"/>
      </w:r>
      <w:r w:rsidRPr="00416D50">
        <w:t>;</w:t>
      </w:r>
    </w:p>
    <w:p w14:paraId="1DD7077D" w14:textId="1C31848F" w:rsidR="002E61AF" w:rsidRPr="00416D50" w:rsidRDefault="002E61AF" w:rsidP="001E189B">
      <w:pPr>
        <w:pStyle w:val="SubclausewithAlphaafternumber"/>
      </w:pPr>
      <w:r w:rsidRPr="00416D50">
        <w:t xml:space="preserve">Business Advice Sessions, in accordance with clause </w:t>
      </w:r>
      <w:r w:rsidRPr="00416D50">
        <w:rPr>
          <w:color w:val="2B579A"/>
          <w:shd w:val="clear" w:color="auto" w:fill="E6E6E6"/>
        </w:rPr>
        <w:fldChar w:fldCharType="begin" w:fldLock="1"/>
      </w:r>
      <w:r w:rsidRPr="00416D50">
        <w:instrText xml:space="preserve"> REF _Ref78887272 \r \h  \* MERGEFORMAT </w:instrText>
      </w:r>
      <w:r w:rsidRPr="00416D50">
        <w:rPr>
          <w:color w:val="2B579A"/>
          <w:shd w:val="clear" w:color="auto" w:fill="E6E6E6"/>
        </w:rPr>
      </w:r>
      <w:r w:rsidRPr="00416D50">
        <w:rPr>
          <w:color w:val="2B579A"/>
          <w:shd w:val="clear" w:color="auto" w:fill="E6E6E6"/>
        </w:rPr>
        <w:fldChar w:fldCharType="separate"/>
      </w:r>
      <w:r w:rsidR="00F4465A">
        <w:t>89</w:t>
      </w:r>
      <w:r w:rsidRPr="00416D50">
        <w:rPr>
          <w:color w:val="2B579A"/>
          <w:shd w:val="clear" w:color="auto" w:fill="E6E6E6"/>
        </w:rPr>
        <w:fldChar w:fldCharType="end"/>
      </w:r>
      <w:r w:rsidRPr="00416D50">
        <w:t>; and</w:t>
      </w:r>
    </w:p>
    <w:p w14:paraId="5D471695" w14:textId="37082DE3" w:rsidR="002E61AF" w:rsidRPr="00416D50" w:rsidRDefault="3D9A09EB" w:rsidP="001E189B">
      <w:pPr>
        <w:pStyle w:val="SubclausewithAlphaafternumber"/>
      </w:pPr>
      <w:r>
        <w:t>Small Business Coaching</w:t>
      </w:r>
      <w:r w:rsidR="76D98C9E">
        <w:t xml:space="preserve">, in accordance with clause </w:t>
      </w:r>
      <w:r w:rsidR="00F309B7">
        <w:rPr>
          <w:color w:val="2B579A"/>
          <w:shd w:val="clear" w:color="auto" w:fill="E6E6E6"/>
        </w:rPr>
        <w:fldChar w:fldCharType="begin" w:fldLock="1"/>
      </w:r>
      <w:r w:rsidR="00F309B7">
        <w:instrText xml:space="preserve"> REF _Ref135385745 \r \h </w:instrText>
      </w:r>
      <w:r w:rsidR="00F309B7">
        <w:rPr>
          <w:color w:val="2B579A"/>
          <w:shd w:val="clear" w:color="auto" w:fill="E6E6E6"/>
        </w:rPr>
      </w:r>
      <w:r w:rsidR="00F309B7">
        <w:rPr>
          <w:color w:val="2B579A"/>
          <w:shd w:val="clear" w:color="auto" w:fill="E6E6E6"/>
        </w:rPr>
        <w:fldChar w:fldCharType="separate"/>
      </w:r>
      <w:r w:rsidR="00F4465A">
        <w:t>90</w:t>
      </w:r>
      <w:r w:rsidR="00F309B7">
        <w:rPr>
          <w:color w:val="2B579A"/>
          <w:shd w:val="clear" w:color="auto" w:fill="E6E6E6"/>
        </w:rPr>
        <w:fldChar w:fldCharType="end"/>
      </w:r>
      <w:r w:rsidR="76D98C9E">
        <w:t>.</w:t>
      </w:r>
    </w:p>
    <w:p w14:paraId="5E6B8616" w14:textId="77777777" w:rsidR="002E61AF" w:rsidRPr="00416D50" w:rsidRDefault="002E61AF" w:rsidP="00EF5CA6">
      <w:pPr>
        <w:pStyle w:val="Standardsubclause0"/>
      </w:pPr>
      <w:bookmarkStart w:id="1279" w:name="_Ref86960445"/>
      <w:r w:rsidRPr="00416D50">
        <w:t>The Provider acknowledges and agrees that:</w:t>
      </w:r>
      <w:bookmarkEnd w:id="1279"/>
    </w:p>
    <w:p w14:paraId="5E03CFEF" w14:textId="7BD273F4" w:rsidR="002E61AF" w:rsidRPr="00416D50" w:rsidRDefault="002E61AF" w:rsidP="001E189B">
      <w:pPr>
        <w:pStyle w:val="SubclausewithAlphaafternumber"/>
      </w:pPr>
      <w:r w:rsidRPr="00416D50">
        <w:t xml:space="preserve">the number </w:t>
      </w:r>
      <w:r w:rsidRPr="00AE23FD">
        <w:t xml:space="preserve">of Places for </w:t>
      </w:r>
      <w:r w:rsidR="009C5406" w:rsidRPr="00AE23FD">
        <w:t xml:space="preserve">the </w:t>
      </w:r>
      <w:r w:rsidRPr="00AE23FD">
        <w:t xml:space="preserve">components of the Services </w:t>
      </w:r>
      <w:r w:rsidR="009C5406" w:rsidRPr="00AE23FD">
        <w:t xml:space="preserve">specified in </w:t>
      </w:r>
      <w:r w:rsidR="006200FB">
        <w:t xml:space="preserve">clause </w:t>
      </w:r>
      <w:r w:rsidR="006200FB">
        <w:rPr>
          <w:color w:val="2B579A"/>
          <w:shd w:val="clear" w:color="auto" w:fill="E6E6E6"/>
        </w:rPr>
        <w:fldChar w:fldCharType="begin" w:fldLock="1"/>
      </w:r>
      <w:r w:rsidR="006200FB">
        <w:instrText xml:space="preserve"> REF _Ref86960445 \r \h </w:instrText>
      </w:r>
      <w:r w:rsidR="006200FB">
        <w:rPr>
          <w:color w:val="2B579A"/>
          <w:shd w:val="clear" w:color="auto" w:fill="E6E6E6"/>
        </w:rPr>
      </w:r>
      <w:r w:rsidR="006200FB">
        <w:rPr>
          <w:color w:val="2B579A"/>
          <w:shd w:val="clear" w:color="auto" w:fill="E6E6E6"/>
        </w:rPr>
        <w:fldChar w:fldCharType="separate"/>
      </w:r>
      <w:r w:rsidR="00F4465A">
        <w:t>79.5</w:t>
      </w:r>
      <w:r w:rsidR="006200FB">
        <w:rPr>
          <w:color w:val="2B579A"/>
          <w:shd w:val="clear" w:color="auto" w:fill="E6E6E6"/>
        </w:rPr>
        <w:fldChar w:fldCharType="end"/>
      </w:r>
      <w:r w:rsidR="006200FB">
        <w:rPr>
          <w:color w:val="2B579A"/>
          <w:shd w:val="clear" w:color="auto" w:fill="E6E6E6"/>
        </w:rPr>
        <w:fldChar w:fldCharType="begin" w:fldLock="1"/>
      </w:r>
      <w:r w:rsidR="006200FB">
        <w:instrText xml:space="preserve"> REF _Ref85398266 \r \h </w:instrText>
      </w:r>
      <w:r w:rsidR="006200FB">
        <w:rPr>
          <w:color w:val="2B579A"/>
          <w:shd w:val="clear" w:color="auto" w:fill="E6E6E6"/>
        </w:rPr>
      </w:r>
      <w:r w:rsidR="006200FB">
        <w:rPr>
          <w:color w:val="2B579A"/>
          <w:shd w:val="clear" w:color="auto" w:fill="E6E6E6"/>
        </w:rPr>
        <w:fldChar w:fldCharType="separate"/>
      </w:r>
      <w:r w:rsidR="00F4465A">
        <w:t>(b)</w:t>
      </w:r>
      <w:r w:rsidR="006200FB">
        <w:rPr>
          <w:color w:val="2B579A"/>
          <w:shd w:val="clear" w:color="auto" w:fill="E6E6E6"/>
        </w:rPr>
        <w:fldChar w:fldCharType="end"/>
      </w:r>
      <w:r w:rsidR="00405DD0" w:rsidRPr="00AE23FD">
        <w:t xml:space="preserve"> </w:t>
      </w:r>
      <w:r w:rsidRPr="00AE23FD">
        <w:t>allocated</w:t>
      </w:r>
      <w:r w:rsidRPr="00416D50">
        <w:t xml:space="preserve"> to the Provider is specified in </w:t>
      </w:r>
      <w:r w:rsidR="009C1FB7" w:rsidRPr="00020691">
        <w:rPr>
          <w:color w:val="2B579A"/>
          <w:szCs w:val="22"/>
          <w:shd w:val="clear" w:color="auto" w:fill="E6E6E6"/>
        </w:rPr>
        <w:fldChar w:fldCharType="begin" w:fldLock="1"/>
      </w:r>
      <w:r w:rsidR="009C1FB7" w:rsidRPr="00020691">
        <w:rPr>
          <w:szCs w:val="22"/>
        </w:rPr>
        <w:instrText xml:space="preserve"> REF _Ref86944861 \h </w:instrText>
      </w:r>
      <w:r w:rsidR="00020691">
        <w:rPr>
          <w:color w:val="2B579A"/>
          <w:szCs w:val="22"/>
          <w:shd w:val="clear" w:color="auto" w:fill="E6E6E6"/>
        </w:rPr>
        <w:instrText xml:space="preserve"> \* MERGEFORMAT </w:instrText>
      </w:r>
      <w:r w:rsidR="009C1FB7" w:rsidRPr="00020691">
        <w:rPr>
          <w:color w:val="2B579A"/>
          <w:szCs w:val="22"/>
          <w:shd w:val="clear" w:color="auto" w:fill="E6E6E6"/>
        </w:rPr>
      </w:r>
      <w:r w:rsidR="009C1FB7" w:rsidRPr="00020691">
        <w:rPr>
          <w:color w:val="2B579A"/>
          <w:szCs w:val="22"/>
          <w:shd w:val="clear" w:color="auto" w:fill="E6E6E6"/>
        </w:rPr>
        <w:fldChar w:fldCharType="separate"/>
      </w:r>
      <w:r w:rsidR="00F4465A" w:rsidRPr="00F4465A">
        <w:rPr>
          <w:szCs w:val="22"/>
        </w:rPr>
        <w:t>SCHEDULE 1 – DEED AND BUSINESS DETAILS</w:t>
      </w:r>
      <w:r w:rsidR="009C1FB7" w:rsidRPr="00020691">
        <w:rPr>
          <w:color w:val="2B579A"/>
          <w:szCs w:val="22"/>
          <w:shd w:val="clear" w:color="auto" w:fill="E6E6E6"/>
        </w:rPr>
        <w:fldChar w:fldCharType="end"/>
      </w:r>
      <w:r w:rsidRPr="00416D50">
        <w:t>; and</w:t>
      </w:r>
    </w:p>
    <w:p w14:paraId="534CEAC6" w14:textId="77777777" w:rsidR="002E61AF" w:rsidRPr="00416D50" w:rsidRDefault="002E61AF" w:rsidP="001E189B">
      <w:pPr>
        <w:pStyle w:val="SubclausewithAlphaafternumber"/>
      </w:pPr>
      <w:bookmarkStart w:id="1280" w:name="_Ref85398266"/>
      <w:r w:rsidRPr="00416D50">
        <w:t>the Provider must ensure that it has sufficient Places available in the following components of the Services before delivering the relevant component of the Services to a Participant:</w:t>
      </w:r>
      <w:bookmarkEnd w:id="1280"/>
    </w:p>
    <w:p w14:paraId="48D79DCC" w14:textId="77777777" w:rsidR="002E61AF" w:rsidRPr="00416D50" w:rsidRDefault="002E61AF" w:rsidP="001E189B">
      <w:pPr>
        <w:pStyle w:val="SubclausewithRoman"/>
      </w:pPr>
      <w:r w:rsidRPr="00416D50">
        <w:t>a Workshop;</w:t>
      </w:r>
    </w:p>
    <w:p w14:paraId="12CD7C38" w14:textId="729FAF68" w:rsidR="002E61AF" w:rsidRPr="00416D50" w:rsidRDefault="6DE381D3" w:rsidP="001E189B">
      <w:pPr>
        <w:pStyle w:val="SubclausewithRoman"/>
      </w:pPr>
      <w:r>
        <w:t>Small Business Coaching</w:t>
      </w:r>
      <w:r w:rsidR="76D98C9E">
        <w:t>;</w:t>
      </w:r>
    </w:p>
    <w:p w14:paraId="70233367" w14:textId="77777777" w:rsidR="002E61AF" w:rsidRPr="00416D50" w:rsidRDefault="002E61AF" w:rsidP="001E189B">
      <w:pPr>
        <w:pStyle w:val="SubclausewithRoman"/>
      </w:pPr>
      <w:r w:rsidRPr="00416D50">
        <w:t>a Business Health Check; or</w:t>
      </w:r>
    </w:p>
    <w:p w14:paraId="1177E610" w14:textId="77777777" w:rsidR="002E61AF" w:rsidRPr="00416D50" w:rsidRDefault="002E61AF" w:rsidP="001E189B">
      <w:pPr>
        <w:pStyle w:val="SubclausewithRoman"/>
      </w:pPr>
      <w:r w:rsidRPr="00416D50">
        <w:t>a Business Advice Session.</w:t>
      </w:r>
    </w:p>
    <w:p w14:paraId="3FC1C02A" w14:textId="5A8BBDFA" w:rsidR="002E61AF" w:rsidRPr="00416D50" w:rsidRDefault="002E61AF" w:rsidP="00EF5CA6">
      <w:pPr>
        <w:pStyle w:val="Standardsubclause0"/>
      </w:pPr>
      <w:r w:rsidRPr="00416D50">
        <w:t xml:space="preserve">The Provider must, in accordance with this </w:t>
      </w:r>
      <w:r w:rsidRPr="00AE23FD">
        <w:t xml:space="preserve">Deed </w:t>
      </w:r>
      <w:r w:rsidR="009033AF" w:rsidRPr="00AE23FD">
        <w:t xml:space="preserve">including </w:t>
      </w:r>
      <w:r w:rsidRPr="00AE23FD">
        <w:t>any</w:t>
      </w:r>
      <w:r w:rsidRPr="00416D50">
        <w:t xml:space="preserve"> Guidelines, record in the Department’s IT Systems each Participant’s attendance and participation in each component of the Services.</w:t>
      </w:r>
    </w:p>
    <w:p w14:paraId="06F5E89F" w14:textId="089286ED" w:rsidR="002E61AF" w:rsidRDefault="002E61AF" w:rsidP="00EF5CA6">
      <w:pPr>
        <w:pStyle w:val="Standardsubclause0"/>
      </w:pPr>
      <w:r w:rsidRPr="00416D50">
        <w:t xml:space="preserve">The </w:t>
      </w:r>
      <w:r w:rsidRPr="009B6F4E">
        <w:t>Provider must prominently display the Service Guarantee in its offices</w:t>
      </w:r>
      <w:r w:rsidR="00C256C3" w:rsidRPr="009B6F4E">
        <w:t>,</w:t>
      </w:r>
      <w:r w:rsidRPr="009B6F4E">
        <w:t xml:space="preserve"> </w:t>
      </w:r>
      <w:r w:rsidR="00C256C3" w:rsidRPr="009B6F4E">
        <w:t xml:space="preserve">at </w:t>
      </w:r>
      <w:r w:rsidRPr="009B6F4E">
        <w:t xml:space="preserve">all Sites </w:t>
      </w:r>
      <w:r w:rsidR="00C256C3" w:rsidRPr="009B6F4E">
        <w:t xml:space="preserve">and on any </w:t>
      </w:r>
      <w:r w:rsidR="003E7B1B" w:rsidRPr="009B6F4E">
        <w:t>digital presence</w:t>
      </w:r>
      <w:r w:rsidR="00C256C3" w:rsidRPr="009B6F4E">
        <w:t xml:space="preserve"> of the</w:t>
      </w:r>
      <w:r w:rsidR="00C256C3">
        <w:t xml:space="preserve"> Provider in relation to the Services </w:t>
      </w:r>
      <w:r w:rsidRPr="00416D50">
        <w:t xml:space="preserve">and make it available to both </w:t>
      </w:r>
      <w:r w:rsidR="00581F64">
        <w:t xml:space="preserve">prospective </w:t>
      </w:r>
      <w:r w:rsidRPr="00416D50">
        <w:t>and current Participants</w:t>
      </w:r>
      <w:r>
        <w:t>.</w:t>
      </w:r>
    </w:p>
    <w:p w14:paraId="64E988B0" w14:textId="65947553" w:rsidR="00063704" w:rsidRPr="00AE23FD" w:rsidRDefault="00405DD0" w:rsidP="00063704">
      <w:pPr>
        <w:pStyle w:val="Standardsubclause0"/>
      </w:pPr>
      <w:bookmarkStart w:id="1281" w:name="_Ref98155308"/>
      <w:r w:rsidRPr="00AE23FD">
        <w:t>T</w:t>
      </w:r>
      <w:r w:rsidR="00063704" w:rsidRPr="00AE23FD">
        <w:t>he Provider must ensure that each Site is open for the provision of Services:</w:t>
      </w:r>
      <w:bookmarkEnd w:id="1281"/>
      <w:r w:rsidR="00063704" w:rsidRPr="00AE23FD">
        <w:t xml:space="preserve"> </w:t>
      </w:r>
    </w:p>
    <w:p w14:paraId="6E2DBAA6" w14:textId="77777777" w:rsidR="00063704" w:rsidRPr="00AE23FD" w:rsidRDefault="00063704" w:rsidP="00063704">
      <w:pPr>
        <w:pStyle w:val="SubclausewithAlphaafternumber"/>
      </w:pPr>
      <w:r w:rsidRPr="00AE23FD">
        <w:t xml:space="preserve">if the Site is a Full-Time Site, on a Full-Time basis; </w:t>
      </w:r>
    </w:p>
    <w:p w14:paraId="6B5E7607" w14:textId="77777777" w:rsidR="00063704" w:rsidRPr="00AE23FD" w:rsidRDefault="00063704" w:rsidP="00063704">
      <w:pPr>
        <w:pStyle w:val="SubclausewithAlphaafternumber"/>
      </w:pPr>
      <w:r w:rsidRPr="00AE23FD">
        <w:t>if the Site is a Part-Time Site, on a Part-Time basis; and</w:t>
      </w:r>
    </w:p>
    <w:p w14:paraId="21E2D0F9" w14:textId="77777777" w:rsidR="00063704" w:rsidRPr="00AE23FD" w:rsidRDefault="00063704" w:rsidP="00063704">
      <w:pPr>
        <w:pStyle w:val="SubclausewithAlphaafternumber"/>
      </w:pPr>
      <w:r w:rsidRPr="00AE23FD">
        <w:t>if the Site is an Outreach Site, on an Outreach basis.</w:t>
      </w:r>
    </w:p>
    <w:p w14:paraId="4E1DB65A" w14:textId="22AB9B8E" w:rsidR="00063704" w:rsidRDefault="00063704" w:rsidP="006200FB">
      <w:pPr>
        <w:pStyle w:val="Note-leftaligned"/>
        <w:ind w:left="1276"/>
      </w:pPr>
      <w:r w:rsidRPr="00AE23FD">
        <w:t>Note: An Outreach Site differs from a Full-Time Site and a Part-Time Site by not being open every week.  For example, an Outreach Site may be open only once per fortnight or per month.</w:t>
      </w:r>
    </w:p>
    <w:p w14:paraId="22E9DBAD" w14:textId="77777777" w:rsidR="002E61AF" w:rsidRPr="00EB6E4A" w:rsidRDefault="76D98C9E" w:rsidP="00EB6E4A">
      <w:pPr>
        <w:pStyle w:val="Standardclause0"/>
      </w:pPr>
      <w:bookmarkStart w:id="1282" w:name="_Toc86941825"/>
      <w:bookmarkStart w:id="1283" w:name="_Toc97281208"/>
      <w:bookmarkStart w:id="1284" w:name="_Ref124239401"/>
      <w:bookmarkStart w:id="1285" w:name="_Toc128066780"/>
      <w:bookmarkEnd w:id="1272"/>
      <w:r>
        <w:t>Transitioned Participants</w:t>
      </w:r>
      <w:bookmarkEnd w:id="1282"/>
      <w:bookmarkEnd w:id="1283"/>
      <w:bookmarkEnd w:id="1284"/>
      <w:bookmarkEnd w:id="1285"/>
    </w:p>
    <w:p w14:paraId="456880CA" w14:textId="214D5443" w:rsidR="29B624EE" w:rsidRPr="006315C1" w:rsidRDefault="29B624EE" w:rsidP="00DA4B2C">
      <w:pPr>
        <w:pStyle w:val="Note-leftaligned"/>
      </w:pPr>
      <w:r w:rsidRPr="00CB4B84">
        <w:rPr>
          <w:rFonts w:eastAsia="Calibri"/>
        </w:rPr>
        <w:t xml:space="preserve">Note: In this clause </w:t>
      </w:r>
      <w:r w:rsidR="00455E0A">
        <w:rPr>
          <w:rFonts w:eastAsia="Calibri"/>
        </w:rPr>
        <w:fldChar w:fldCharType="begin" w:fldLock="1"/>
      </w:r>
      <w:r w:rsidR="00455E0A">
        <w:rPr>
          <w:rFonts w:eastAsia="Calibri"/>
        </w:rPr>
        <w:instrText xml:space="preserve"> REF _Ref124239401 \w \h </w:instrText>
      </w:r>
      <w:r w:rsidR="00455E0A">
        <w:rPr>
          <w:rFonts w:eastAsia="Calibri"/>
        </w:rPr>
      </w:r>
      <w:r w:rsidR="00455E0A">
        <w:rPr>
          <w:rFonts w:eastAsia="Calibri"/>
        </w:rPr>
        <w:fldChar w:fldCharType="separate"/>
      </w:r>
      <w:r w:rsidR="00F4465A">
        <w:rPr>
          <w:rFonts w:eastAsia="Calibri"/>
        </w:rPr>
        <w:t>80</w:t>
      </w:r>
      <w:r w:rsidR="00455E0A">
        <w:rPr>
          <w:rFonts w:eastAsia="Calibri"/>
        </w:rPr>
        <w:fldChar w:fldCharType="end"/>
      </w:r>
      <w:r w:rsidRPr="00CB4B84">
        <w:rPr>
          <w:rFonts w:eastAsia="Calibri"/>
        </w:rPr>
        <w:t>, ‘Transition Date’ means the date on which a Transitioned Participant is transferred to the Provider in the Department’s IT Systems, or as otherwise Notified by the Department.</w:t>
      </w:r>
    </w:p>
    <w:p w14:paraId="009D535E" w14:textId="5C92768F" w:rsidR="002E61AF" w:rsidRPr="00013EB5" w:rsidRDefault="76D98C9E" w:rsidP="00EF5CA6">
      <w:pPr>
        <w:pStyle w:val="Standardsubclause0"/>
      </w:pPr>
      <w:r>
        <w:t xml:space="preserve">The Provider must, in accordance with any Guidelines and </w:t>
      </w:r>
      <w:r w:rsidR="3482FE36">
        <w:t xml:space="preserve">any </w:t>
      </w:r>
      <w:r>
        <w:t>directions from the Department:</w:t>
      </w:r>
      <w:r w:rsidR="436FCFCC">
        <w:t xml:space="preserve"> </w:t>
      </w:r>
    </w:p>
    <w:p w14:paraId="2E93F69F" w14:textId="22BF6B30" w:rsidR="002E61AF" w:rsidRPr="00013EB5" w:rsidRDefault="76D98C9E" w:rsidP="001E189B">
      <w:pPr>
        <w:pStyle w:val="SubclausewithAlphaafternumber"/>
      </w:pPr>
      <w:r>
        <w:t>provide Services to each Transitioned Participant in accordance with this Deed; and</w:t>
      </w:r>
    </w:p>
    <w:p w14:paraId="07F7A611" w14:textId="1DEFEAEC" w:rsidR="002E61AF" w:rsidRPr="00530083" w:rsidRDefault="76D98C9E" w:rsidP="001E189B">
      <w:pPr>
        <w:pStyle w:val="SubclausewithAlphaafternumber"/>
      </w:pPr>
      <w:r>
        <w:t>commence providing Services to each Transitioned Participant following their Transition Date within the timeframe Notified or otherwise advised by the Department.</w:t>
      </w:r>
    </w:p>
    <w:p w14:paraId="42AA8C3A" w14:textId="02F59F5E" w:rsidR="002E61AF" w:rsidRPr="00EB6E4A" w:rsidRDefault="003A5C82" w:rsidP="00EB6E4A">
      <w:pPr>
        <w:pStyle w:val="Standardclause0"/>
      </w:pPr>
      <w:bookmarkStart w:id="1286" w:name="_Toc97281209"/>
      <w:bookmarkStart w:id="1287" w:name="_Toc128066781"/>
      <w:r w:rsidRPr="00EB6E4A">
        <w:t xml:space="preserve">Accepting </w:t>
      </w:r>
      <w:r w:rsidR="004074AF" w:rsidRPr="00EB6E4A">
        <w:t>Participants</w:t>
      </w:r>
      <w:bookmarkEnd w:id="1286"/>
      <w:bookmarkEnd w:id="1287"/>
    </w:p>
    <w:p w14:paraId="06258B00" w14:textId="6F8F3671" w:rsidR="004074AF" w:rsidRPr="002068CB" w:rsidRDefault="00E70594" w:rsidP="00E06CF0">
      <w:pPr>
        <w:pStyle w:val="Standardsubclause0"/>
      </w:pPr>
      <w:r w:rsidRPr="002068CB">
        <w:t>Subject to this Deed, t</w:t>
      </w:r>
      <w:r w:rsidR="002E61AF" w:rsidRPr="002068CB">
        <w:t>he Provider must accept</w:t>
      </w:r>
      <w:r w:rsidR="00C12884" w:rsidRPr="002068CB">
        <w:t xml:space="preserve"> and provide Services to</w:t>
      </w:r>
      <w:r w:rsidR="004074AF" w:rsidRPr="002068CB">
        <w:t xml:space="preserve"> Participants</w:t>
      </w:r>
      <w:r w:rsidR="006C7A09" w:rsidRPr="002068CB">
        <w:t xml:space="preserve"> who</w:t>
      </w:r>
      <w:r w:rsidR="0097211E">
        <w:t xml:space="preserve"> </w:t>
      </w:r>
      <w:r w:rsidR="006C7A09" w:rsidRPr="002068CB">
        <w:t xml:space="preserve">are </w:t>
      </w:r>
      <w:r w:rsidR="004074AF" w:rsidRPr="002068CB">
        <w:t>Referred to it</w:t>
      </w:r>
      <w:r w:rsidR="00A219E7">
        <w:t xml:space="preserve"> </w:t>
      </w:r>
      <w:r w:rsidR="004074AF" w:rsidRPr="002068CB">
        <w:t xml:space="preserve">in accordance with any Guidelines. </w:t>
      </w:r>
    </w:p>
    <w:p w14:paraId="2CBCC3AC" w14:textId="163C0D67" w:rsidR="009C5406" w:rsidRPr="002068CB" w:rsidRDefault="009C5406" w:rsidP="00472522">
      <w:pPr>
        <w:pStyle w:val="Note-leftaligned"/>
      </w:pPr>
      <w:r w:rsidRPr="002068CB">
        <w:t xml:space="preserve">Note: Referral includes </w:t>
      </w:r>
      <w:r w:rsidR="002068CB" w:rsidRPr="002068CB">
        <w:t>Provider S</w:t>
      </w:r>
      <w:r w:rsidRPr="002068CB">
        <w:t>elf</w:t>
      </w:r>
      <w:r w:rsidR="003151B2" w:rsidRPr="003151B2">
        <w:t>-</w:t>
      </w:r>
      <w:r w:rsidR="002068CB" w:rsidRPr="002068CB">
        <w:t>R</w:t>
      </w:r>
      <w:r w:rsidRPr="002068CB">
        <w:t xml:space="preserve">eferral of a Participant to the Provider. </w:t>
      </w:r>
    </w:p>
    <w:p w14:paraId="38278403" w14:textId="3E8C9ED6" w:rsidR="002E61AF" w:rsidRPr="000C6CDB" w:rsidRDefault="002E61AF" w:rsidP="001D4075">
      <w:pPr>
        <w:pStyle w:val="Standardclause0"/>
        <w:rPr>
          <w:color w:val="BBAB99" w:themeColor="accent6" w:themeShade="BF"/>
        </w:rPr>
      </w:pPr>
      <w:bookmarkStart w:id="1288" w:name="_Toc86941827"/>
      <w:bookmarkStart w:id="1289" w:name="_Toc97281210"/>
      <w:bookmarkStart w:id="1290" w:name="_Toc128066782"/>
      <w:r w:rsidRPr="00915E0F">
        <w:t>Assessing eligibility</w:t>
      </w:r>
      <w:r w:rsidRPr="000D14D6">
        <w:t xml:space="preserve"> for </w:t>
      </w:r>
      <w:r>
        <w:t>the</w:t>
      </w:r>
      <w:r w:rsidRPr="000D14D6">
        <w:t xml:space="preserve"> Services</w:t>
      </w:r>
      <w:bookmarkEnd w:id="1288"/>
      <w:bookmarkEnd w:id="1289"/>
      <w:bookmarkEnd w:id="1290"/>
    </w:p>
    <w:p w14:paraId="5F002906" w14:textId="76A693FE" w:rsidR="002E61AF" w:rsidRPr="000D14D6" w:rsidRDefault="002E61AF" w:rsidP="00EF5CA6">
      <w:pPr>
        <w:pStyle w:val="Standardsubclause0"/>
      </w:pPr>
      <w:r w:rsidRPr="000D14D6">
        <w:t xml:space="preserve">The Provider must, in accordance with any Guidelines, assess whether any person </w:t>
      </w:r>
      <w:r w:rsidR="0097211E">
        <w:t xml:space="preserve">who approaches it wishing to access the Services and/or who has been Referred to it </w:t>
      </w:r>
      <w:r w:rsidRPr="008559BE">
        <w:t>is Eligible</w:t>
      </w:r>
      <w:r w:rsidRPr="000D14D6">
        <w:t xml:space="preserve">. </w:t>
      </w:r>
    </w:p>
    <w:p w14:paraId="2432C564" w14:textId="77777777" w:rsidR="002E61AF" w:rsidRPr="000C6CDB" w:rsidRDefault="002E61AF" w:rsidP="00EF5CA6">
      <w:pPr>
        <w:pStyle w:val="Standardsubclause0"/>
      </w:pPr>
      <w:r w:rsidRPr="000D14D6">
        <w:t>Where</w:t>
      </w:r>
      <w:r>
        <w:t xml:space="preserve"> </w:t>
      </w:r>
      <w:r w:rsidRPr="00983350">
        <w:t>the Provider assesses that a person is</w:t>
      </w:r>
      <w:r>
        <w:t xml:space="preserve"> </w:t>
      </w:r>
      <w:r w:rsidRPr="000D14D6">
        <w:t>Eligible and</w:t>
      </w:r>
      <w:r>
        <w:t xml:space="preserve"> the person agrees to participate in the Services, </w:t>
      </w:r>
      <w:r w:rsidRPr="000C6CDB">
        <w:t>the Provider must, in accordance with any Guidelines:</w:t>
      </w:r>
    </w:p>
    <w:p w14:paraId="4ACB4A9E" w14:textId="6F8866FB" w:rsidR="002E61AF" w:rsidRPr="00983350" w:rsidRDefault="002E61AF" w:rsidP="001E189B">
      <w:pPr>
        <w:pStyle w:val="SubclausewithAlphaafternumber"/>
      </w:pPr>
      <w:r w:rsidRPr="00983350">
        <w:t xml:space="preserve">advise the Other </w:t>
      </w:r>
      <w:r>
        <w:t xml:space="preserve">Program </w:t>
      </w:r>
      <w:r w:rsidRPr="00983350">
        <w:t>Provider</w:t>
      </w:r>
      <w:r>
        <w:t>,</w:t>
      </w:r>
      <w:r w:rsidRPr="00983350">
        <w:t xml:space="preserve"> if the person is</w:t>
      </w:r>
      <w:r>
        <w:t xml:space="preserve"> Referred to the Provider by an Other Program Provider or the person otherwise receives services from an Other Program Provider and presents to the Provider:</w:t>
      </w:r>
    </w:p>
    <w:p w14:paraId="73FA7F90" w14:textId="77777777" w:rsidR="002E61AF" w:rsidRPr="000D14D6" w:rsidRDefault="002E61AF" w:rsidP="001E189B">
      <w:pPr>
        <w:pStyle w:val="SubclausewithRoman"/>
      </w:pPr>
      <w:r w:rsidRPr="00770CF9">
        <w:t>of the date on which</w:t>
      </w:r>
      <w:r w:rsidRPr="00063501">
        <w:t xml:space="preserve"> the Provider</w:t>
      </w:r>
      <w:r w:rsidRPr="000C6CDB">
        <w:t xml:space="preserve"> will start delivering </w:t>
      </w:r>
      <w:r>
        <w:t>the</w:t>
      </w:r>
      <w:r w:rsidRPr="000C6CDB">
        <w:t xml:space="preserve"> Services to </w:t>
      </w:r>
      <w:r w:rsidRPr="000D14D6">
        <w:t xml:space="preserve">the person; </w:t>
      </w:r>
      <w:r>
        <w:t>and</w:t>
      </w:r>
    </w:p>
    <w:p w14:paraId="6BFCB44A" w14:textId="77777777" w:rsidR="002E61AF" w:rsidRPr="000C6CDB" w:rsidRDefault="002E61AF" w:rsidP="001E189B">
      <w:pPr>
        <w:pStyle w:val="SubclausewithRoman"/>
      </w:pPr>
      <w:r w:rsidRPr="000D14D6">
        <w:t>if the person will be referred to a Workshop</w:t>
      </w:r>
      <w:r>
        <w:t xml:space="preserve"> or Small Business Training</w:t>
      </w:r>
      <w:r w:rsidRPr="000D14D6">
        <w:t xml:space="preserve">, </w:t>
      </w:r>
      <w:r>
        <w:t xml:space="preserve">the </w:t>
      </w:r>
      <w:r w:rsidRPr="000D14D6">
        <w:t>proposed date</w:t>
      </w:r>
      <w:r>
        <w:t>s for the relevant activity</w:t>
      </w:r>
      <w:r w:rsidRPr="000D14D6">
        <w:t>;</w:t>
      </w:r>
    </w:p>
    <w:p w14:paraId="589D7A2F" w14:textId="5EE39581" w:rsidR="002E61AF" w:rsidRPr="00983350" w:rsidRDefault="002E61AF" w:rsidP="001E189B">
      <w:pPr>
        <w:pStyle w:val="SubclausewithAlphaafternumber"/>
      </w:pPr>
      <w:r w:rsidRPr="00063501">
        <w:t>Directly Register the person, if they are not currently Registered in the Department’s IT Systems;</w:t>
      </w:r>
      <w:r w:rsidRPr="00983350">
        <w:t xml:space="preserve"> </w:t>
      </w:r>
    </w:p>
    <w:p w14:paraId="2C654E4B" w14:textId="77777777" w:rsidR="002E61AF" w:rsidRPr="00983350" w:rsidRDefault="002E61AF" w:rsidP="001E189B">
      <w:pPr>
        <w:pStyle w:val="SubclausewithAlphaafternumber"/>
      </w:pPr>
      <w:r w:rsidRPr="00063501">
        <w:t>where relevant,</w:t>
      </w:r>
      <w:r>
        <w:t xml:space="preserve"> </w:t>
      </w:r>
      <w:r w:rsidRPr="00983350">
        <w:t xml:space="preserve">ensure that a Referral to the Provider is recorded in the Department’s IT Systems; and </w:t>
      </w:r>
      <w:r>
        <w:t xml:space="preserve"> </w:t>
      </w:r>
    </w:p>
    <w:p w14:paraId="45795854" w14:textId="77777777" w:rsidR="002E61AF" w:rsidRPr="00983350" w:rsidRDefault="002E61AF" w:rsidP="001E189B">
      <w:pPr>
        <w:pStyle w:val="SubclausewithAlphaafternumber"/>
      </w:pPr>
      <w:r w:rsidRPr="00C67716">
        <w:t>commence deliv</w:t>
      </w:r>
      <w:r w:rsidRPr="00983350">
        <w:t xml:space="preserve">ering </w:t>
      </w:r>
      <w:r>
        <w:t>the</w:t>
      </w:r>
      <w:r w:rsidRPr="00983350">
        <w:t xml:space="preserve"> Services to the person as a Participant in accordance with </w:t>
      </w:r>
      <w:r>
        <w:t>Section B2</w:t>
      </w:r>
      <w:r w:rsidRPr="00983350">
        <w:t xml:space="preserve">. </w:t>
      </w:r>
    </w:p>
    <w:p w14:paraId="5B3E7A7C" w14:textId="77777777" w:rsidR="002E61AF" w:rsidRPr="000D14D6" w:rsidRDefault="002E61AF" w:rsidP="00461C3E">
      <w:pPr>
        <w:pStyle w:val="Standardsubclause0"/>
        <w:keepNext/>
        <w:ind w:left="1219"/>
      </w:pPr>
      <w:r w:rsidRPr="000C6CDB">
        <w:t xml:space="preserve">Where the Provider assesses a </w:t>
      </w:r>
      <w:r w:rsidRPr="000D14D6">
        <w:t xml:space="preserve">person as: </w:t>
      </w:r>
    </w:p>
    <w:p w14:paraId="06EDDD70" w14:textId="77777777" w:rsidR="002E61AF" w:rsidRPr="000D14D6" w:rsidRDefault="002E61AF" w:rsidP="001E189B">
      <w:pPr>
        <w:pStyle w:val="SubclausewithAlphaafternumber"/>
      </w:pPr>
      <w:r w:rsidRPr="000D14D6">
        <w:t>not Eligible; or</w:t>
      </w:r>
    </w:p>
    <w:p w14:paraId="6E54C4DC" w14:textId="77777777" w:rsidR="002E61AF" w:rsidRPr="000D14D6" w:rsidRDefault="002E61AF" w:rsidP="001E189B">
      <w:pPr>
        <w:pStyle w:val="SubclausewithAlphaafternumber"/>
      </w:pPr>
      <w:r w:rsidRPr="000D14D6">
        <w:t xml:space="preserve">Eligible, but not </w:t>
      </w:r>
      <w:r w:rsidRPr="00E02E3F">
        <w:t>suitable</w:t>
      </w:r>
      <w:r w:rsidRPr="000D14D6">
        <w:t xml:space="preserve"> to participate in </w:t>
      </w:r>
      <w:r>
        <w:t>the</w:t>
      </w:r>
      <w:r w:rsidRPr="000D14D6">
        <w:t xml:space="preserve"> </w:t>
      </w:r>
      <w:r>
        <w:t>Services</w:t>
      </w:r>
      <w:r w:rsidRPr="000D14D6">
        <w:t xml:space="preserve">, </w:t>
      </w:r>
    </w:p>
    <w:p w14:paraId="45112E72" w14:textId="77777777" w:rsidR="002E61AF" w:rsidRPr="000D14D6" w:rsidRDefault="002E61AF" w:rsidP="001E189B">
      <w:pPr>
        <w:pStyle w:val="StandardSubclause-Indent"/>
      </w:pPr>
      <w:r w:rsidRPr="000D14D6">
        <w:t xml:space="preserve">the Provider must, in accordance with any Guidelines: </w:t>
      </w:r>
    </w:p>
    <w:p w14:paraId="3F2FB570" w14:textId="77777777" w:rsidR="002E61AF" w:rsidRPr="000D14D6" w:rsidRDefault="002E61AF" w:rsidP="001E189B">
      <w:pPr>
        <w:pStyle w:val="SubclausewithAlphaafternumber"/>
      </w:pPr>
      <w:r w:rsidRPr="000D14D6">
        <w:t xml:space="preserve">advise the Other </w:t>
      </w:r>
      <w:r>
        <w:t xml:space="preserve">Program </w:t>
      </w:r>
      <w:r w:rsidRPr="000D14D6">
        <w:t xml:space="preserve">Provider (where relevant) and the person of this assessment and that the Provider is unable to deliver Services to the person; and </w:t>
      </w:r>
    </w:p>
    <w:p w14:paraId="3B26A24B" w14:textId="4F4F94C4" w:rsidR="002E61AF" w:rsidRDefault="002E61AF" w:rsidP="001E189B">
      <w:pPr>
        <w:pStyle w:val="SubclausewithAlphaafternumber"/>
      </w:pPr>
      <w:r w:rsidRPr="000D14D6">
        <w:t xml:space="preserve">refer the person back to their Other </w:t>
      </w:r>
      <w:r>
        <w:t xml:space="preserve">Program </w:t>
      </w:r>
      <w:r w:rsidRPr="000D14D6">
        <w:t>Provider</w:t>
      </w:r>
      <w:r>
        <w:t xml:space="preserve"> </w:t>
      </w:r>
      <w:r w:rsidRPr="000D14D6">
        <w:t xml:space="preserve">(where relevant). </w:t>
      </w:r>
    </w:p>
    <w:p w14:paraId="542CE9AB" w14:textId="77777777" w:rsidR="002E61AF" w:rsidRPr="00B0663B" w:rsidRDefault="002E61AF" w:rsidP="00B0663B">
      <w:pPr>
        <w:pStyle w:val="Standardsubclause0"/>
      </w:pPr>
      <w:r w:rsidRPr="00B0663B">
        <w:t xml:space="preserve">If the Provider assesses that a Participant who is registered with an Other Program Provider is not participating appropriately in a Workshop or Small Business Training, the Provider must, in accordance with any Guidelines: </w:t>
      </w:r>
    </w:p>
    <w:p w14:paraId="5A0D1777" w14:textId="77777777" w:rsidR="002E61AF" w:rsidRPr="00B0663B" w:rsidRDefault="002E61AF" w:rsidP="00B0663B">
      <w:pPr>
        <w:pStyle w:val="SubclausewithAlphaafternumber"/>
        <w:numPr>
          <w:ilvl w:val="2"/>
          <w:numId w:val="123"/>
        </w:numPr>
      </w:pPr>
      <w:r w:rsidRPr="00B0663B">
        <w:t>advise the Other Program Provider and the Participant of its assessment and that the Provider is unable to deliver a Workshop or Small Business Training to the Participant; and</w:t>
      </w:r>
    </w:p>
    <w:p w14:paraId="434A21F9" w14:textId="77777777" w:rsidR="002E61AF" w:rsidRPr="00160D5F" w:rsidRDefault="002E61AF" w:rsidP="00B0663B">
      <w:pPr>
        <w:pStyle w:val="SubclausewithAlphaafternumber"/>
        <w:numPr>
          <w:ilvl w:val="2"/>
          <w:numId w:val="123"/>
        </w:numPr>
      </w:pPr>
      <w:r w:rsidRPr="00160D5F">
        <w:t>refer the Participant back to their Other Program Provider.</w:t>
      </w:r>
    </w:p>
    <w:p w14:paraId="016F0F27" w14:textId="4B1C0534" w:rsidR="002E61AF" w:rsidRPr="00160D5F" w:rsidRDefault="003F6129" w:rsidP="001D4075">
      <w:pPr>
        <w:pStyle w:val="Standardclause0"/>
      </w:pPr>
      <w:bookmarkStart w:id="1291" w:name="_Toc86941828"/>
      <w:bookmarkStart w:id="1292" w:name="_Ref89090698"/>
      <w:bookmarkStart w:id="1293" w:name="_Toc97281211"/>
      <w:bookmarkStart w:id="1294" w:name="_Ref98189645"/>
      <w:bookmarkStart w:id="1295" w:name="_Toc128066783"/>
      <w:bookmarkStart w:id="1296" w:name="_Hlk89185162"/>
      <w:bookmarkStart w:id="1297" w:name="_Hlk89085245"/>
      <w:r>
        <w:t xml:space="preserve">Participant </w:t>
      </w:r>
      <w:r w:rsidR="002E61AF" w:rsidRPr="00160D5F">
        <w:t>Confidential</w:t>
      </w:r>
      <w:bookmarkEnd w:id="1291"/>
      <w:bookmarkEnd w:id="1292"/>
      <w:r>
        <w:t xml:space="preserve"> Information</w:t>
      </w:r>
      <w:bookmarkEnd w:id="1293"/>
      <w:bookmarkEnd w:id="1294"/>
      <w:bookmarkEnd w:id="1295"/>
    </w:p>
    <w:p w14:paraId="1CA50790" w14:textId="3D799D9B" w:rsidR="002E61AF" w:rsidRPr="00160D5F" w:rsidRDefault="00B76EAD" w:rsidP="00EF5CA6">
      <w:pPr>
        <w:pStyle w:val="Standardsubclause0"/>
      </w:pPr>
      <w:bookmarkStart w:id="1298" w:name="_Ref77765526"/>
      <w:bookmarkStart w:id="1299" w:name="_Hlk89022287"/>
      <w:r w:rsidRPr="00160D5F">
        <w:t xml:space="preserve">Subject to clause </w:t>
      </w:r>
      <w:r w:rsidR="009D464A" w:rsidRPr="00160D5F">
        <w:rPr>
          <w:color w:val="2B579A"/>
          <w:shd w:val="clear" w:color="auto" w:fill="E6E6E6"/>
        </w:rPr>
        <w:fldChar w:fldCharType="begin" w:fldLock="1"/>
      </w:r>
      <w:r w:rsidR="009D464A" w:rsidRPr="00160D5F">
        <w:instrText xml:space="preserve"> REF _Ref89090715 \r \h </w:instrText>
      </w:r>
      <w:r w:rsidR="00160D5F">
        <w:instrText xml:space="preserve"> \* MERGEFORMAT </w:instrText>
      </w:r>
      <w:r w:rsidR="009D464A" w:rsidRPr="00160D5F">
        <w:rPr>
          <w:color w:val="2B579A"/>
          <w:shd w:val="clear" w:color="auto" w:fill="E6E6E6"/>
        </w:rPr>
      </w:r>
      <w:r w:rsidR="009D464A" w:rsidRPr="00160D5F">
        <w:rPr>
          <w:color w:val="2B579A"/>
          <w:shd w:val="clear" w:color="auto" w:fill="E6E6E6"/>
        </w:rPr>
        <w:fldChar w:fldCharType="separate"/>
      </w:r>
      <w:r w:rsidR="00F4465A">
        <w:t>83.2</w:t>
      </w:r>
      <w:r w:rsidR="009D464A" w:rsidRPr="00160D5F">
        <w:rPr>
          <w:color w:val="2B579A"/>
          <w:shd w:val="clear" w:color="auto" w:fill="E6E6E6"/>
        </w:rPr>
        <w:fldChar w:fldCharType="end"/>
      </w:r>
      <w:r w:rsidRPr="00160D5F">
        <w:t>, t</w:t>
      </w:r>
      <w:r w:rsidR="002E61AF" w:rsidRPr="00160D5F">
        <w:t>he Provider must treat the following as confidential commercial information:</w:t>
      </w:r>
      <w:bookmarkEnd w:id="1298"/>
    </w:p>
    <w:p w14:paraId="021FE23B" w14:textId="032BFF70" w:rsidR="002E61AF" w:rsidRPr="00D45E93" w:rsidRDefault="00DB0575" w:rsidP="001E189B">
      <w:pPr>
        <w:pStyle w:val="SubclausewithAlphaafternumber"/>
      </w:pPr>
      <w:r w:rsidRPr="00D45E93">
        <w:t xml:space="preserve">any commercial </w:t>
      </w:r>
      <w:r w:rsidR="00C540C8" w:rsidRPr="00D45E93">
        <w:t xml:space="preserve">information </w:t>
      </w:r>
      <w:r w:rsidR="003F6129" w:rsidRPr="00D45E93">
        <w:t xml:space="preserve">disclosed to the Provider </w:t>
      </w:r>
      <w:r w:rsidR="00437406" w:rsidRPr="00D45E93">
        <w:t xml:space="preserve">or </w:t>
      </w:r>
      <w:r w:rsidR="00810438" w:rsidRPr="00D45E93">
        <w:t>a</w:t>
      </w:r>
      <w:r w:rsidR="00437406" w:rsidRPr="00D45E93">
        <w:t xml:space="preserve"> </w:t>
      </w:r>
      <w:r w:rsidR="00810438" w:rsidRPr="00D45E93">
        <w:t>S</w:t>
      </w:r>
      <w:r w:rsidR="00437406" w:rsidRPr="00D45E93">
        <w:t xml:space="preserve">ubcontractor </w:t>
      </w:r>
      <w:r w:rsidR="003F6129" w:rsidRPr="00D45E93">
        <w:t xml:space="preserve">by a Participant </w:t>
      </w:r>
      <w:r w:rsidR="00C540C8" w:rsidRPr="00D45E93">
        <w:t>that is by its nature confidential</w:t>
      </w:r>
      <w:r w:rsidR="002E61AF" w:rsidRPr="00D45E93">
        <w:t>;</w:t>
      </w:r>
    </w:p>
    <w:p w14:paraId="1C3691EB" w14:textId="06D8036D" w:rsidR="002E61AF" w:rsidRPr="00D45E93" w:rsidRDefault="002E61AF" w:rsidP="001E189B">
      <w:pPr>
        <w:pStyle w:val="SubclausewithAlphaafternumber"/>
      </w:pPr>
      <w:r w:rsidRPr="00D45E93">
        <w:t>any information given to the Provider</w:t>
      </w:r>
      <w:r w:rsidR="006E0356">
        <w:t xml:space="preserve"> </w:t>
      </w:r>
      <w:r w:rsidR="00810438" w:rsidRPr="00D45E93">
        <w:t>or a Subcontractor</w:t>
      </w:r>
      <w:r w:rsidRPr="00D45E93">
        <w:t xml:space="preserve"> by </w:t>
      </w:r>
      <w:r w:rsidR="000F2430" w:rsidRPr="00D45E93">
        <w:t xml:space="preserve">a </w:t>
      </w:r>
      <w:r w:rsidRPr="00D45E93">
        <w:t xml:space="preserve">Participant relating to their </w:t>
      </w:r>
      <w:r w:rsidR="001356AF" w:rsidRPr="00D45E93">
        <w:t>b</w:t>
      </w:r>
      <w:r w:rsidRPr="00D45E93">
        <w:t>usiness</w:t>
      </w:r>
      <w:r w:rsidR="008F4F17" w:rsidRPr="00D45E93">
        <w:t xml:space="preserve"> </w:t>
      </w:r>
      <w:r w:rsidR="00C540C8" w:rsidRPr="00D45E93">
        <w:t>including</w:t>
      </w:r>
      <w:r w:rsidR="007D6D18" w:rsidRPr="00D45E93">
        <w:t xml:space="preserve"> a business idea,</w:t>
      </w:r>
      <w:r w:rsidR="00C540C8" w:rsidRPr="00D45E93">
        <w:t xml:space="preserve"> Business Plans and related Material</w:t>
      </w:r>
      <w:r w:rsidRPr="00D45E93">
        <w:t xml:space="preserve">; </w:t>
      </w:r>
    </w:p>
    <w:p w14:paraId="0B1E0004" w14:textId="23B73FC8" w:rsidR="00C540C8" w:rsidRPr="00D45E93" w:rsidRDefault="00C540C8" w:rsidP="001E189B">
      <w:pPr>
        <w:pStyle w:val="SubclausewithAlphaafternumber"/>
      </w:pPr>
      <w:r w:rsidRPr="00D45E93">
        <w:t xml:space="preserve">any </w:t>
      </w:r>
      <w:r w:rsidR="00DB0575" w:rsidRPr="00D45E93">
        <w:t xml:space="preserve">commercial </w:t>
      </w:r>
      <w:r w:rsidRPr="00D45E93">
        <w:t xml:space="preserve">information </w:t>
      </w:r>
      <w:r w:rsidR="003F6129" w:rsidRPr="00D45E93">
        <w:t xml:space="preserve">disclosed to the Provider </w:t>
      </w:r>
      <w:r w:rsidR="00810438" w:rsidRPr="00D45E93">
        <w:t xml:space="preserve">or a Subcontractor </w:t>
      </w:r>
      <w:r w:rsidR="003F6129" w:rsidRPr="00D45E93">
        <w:t xml:space="preserve">by a Participant </w:t>
      </w:r>
      <w:r w:rsidRPr="00D45E93">
        <w:t xml:space="preserve">that the </w:t>
      </w:r>
      <w:r w:rsidR="00810438" w:rsidRPr="00D45E93">
        <w:t xml:space="preserve">relevant party </w:t>
      </w:r>
      <w:r w:rsidRPr="00D45E93">
        <w:t>knows, or ought reasonably to know is confidential to a Participant;</w:t>
      </w:r>
    </w:p>
    <w:p w14:paraId="00CF0E43" w14:textId="4816A9A8" w:rsidR="00C540C8" w:rsidRPr="00D45E93" w:rsidRDefault="00C540C8" w:rsidP="001E189B">
      <w:pPr>
        <w:pStyle w:val="SubclausewithAlphaafternumber"/>
      </w:pPr>
      <w:r w:rsidRPr="00D45E93">
        <w:t xml:space="preserve">any </w:t>
      </w:r>
      <w:r w:rsidR="00DB0575" w:rsidRPr="00D45E93">
        <w:t xml:space="preserve">commercial </w:t>
      </w:r>
      <w:r w:rsidRPr="00D45E93">
        <w:t xml:space="preserve">information </w:t>
      </w:r>
      <w:r w:rsidR="003F6129" w:rsidRPr="00D45E93">
        <w:t xml:space="preserve">disclosed to the Provider </w:t>
      </w:r>
      <w:r w:rsidR="00810438" w:rsidRPr="00D45E93">
        <w:t xml:space="preserve">or a Subcontractor </w:t>
      </w:r>
      <w:r w:rsidR="003F6129" w:rsidRPr="00D45E93">
        <w:t xml:space="preserve">by a Participant </w:t>
      </w:r>
      <w:r w:rsidRPr="00D45E93">
        <w:t xml:space="preserve">that </w:t>
      </w:r>
      <w:r w:rsidR="00810438" w:rsidRPr="00D45E93">
        <w:t>the relevant parties</w:t>
      </w:r>
      <w:r w:rsidRPr="00D45E93">
        <w:t xml:space="preserve"> agree to treat as confidential</w:t>
      </w:r>
      <w:r w:rsidR="009B757B" w:rsidRPr="00D45E93">
        <w:t>; and</w:t>
      </w:r>
    </w:p>
    <w:p w14:paraId="2B9F6F29" w14:textId="2E2F13B8" w:rsidR="002148B8" w:rsidRPr="00D45E93" w:rsidRDefault="002E61AF" w:rsidP="001E189B">
      <w:pPr>
        <w:pStyle w:val="SubclausewithAlphaafternumber"/>
      </w:pPr>
      <w:r w:rsidRPr="00D45E93">
        <w:t>any information collected in connection with the External Income Test</w:t>
      </w:r>
      <w:r w:rsidR="002148B8" w:rsidRPr="00D45E93">
        <w:t>,</w:t>
      </w:r>
    </w:p>
    <w:p w14:paraId="7488A11A" w14:textId="75157E01" w:rsidR="002E61AF" w:rsidRPr="00160D5F" w:rsidRDefault="002148B8" w:rsidP="001E189B">
      <w:pPr>
        <w:pStyle w:val="StandardSubclause-Indent"/>
      </w:pPr>
      <w:r w:rsidRPr="00D45E93">
        <w:t>(</w:t>
      </w:r>
      <w:r w:rsidR="00FC5CF7" w:rsidRPr="001E189B">
        <w:rPr>
          <w:b/>
        </w:rPr>
        <w:t>‘</w:t>
      </w:r>
      <w:r w:rsidRPr="001E189B">
        <w:rPr>
          <w:b/>
        </w:rPr>
        <w:t>Participant Confidential Information</w:t>
      </w:r>
      <w:r w:rsidR="00FC5CF7" w:rsidRPr="001E189B">
        <w:rPr>
          <w:b/>
        </w:rPr>
        <w:t>’</w:t>
      </w:r>
      <w:r w:rsidRPr="00D45E93">
        <w:t>).</w:t>
      </w:r>
    </w:p>
    <w:p w14:paraId="2202BA54" w14:textId="6E0807F6" w:rsidR="00B76EAD" w:rsidRPr="00160D5F" w:rsidRDefault="00C87F50" w:rsidP="00B76EAD">
      <w:pPr>
        <w:pStyle w:val="Standardsubclause0"/>
      </w:pPr>
      <w:bookmarkStart w:id="1300" w:name="_Ref89090715"/>
      <w:r w:rsidRPr="00160D5F">
        <w:t>The Parties agree that</w:t>
      </w:r>
      <w:r w:rsidR="005D6A1F" w:rsidRPr="00160D5F">
        <w:t xml:space="preserve"> </w:t>
      </w:r>
      <w:r w:rsidR="00B76EAD" w:rsidRPr="00160D5F">
        <w:t>Participant Confidential Information does not include information that:</w:t>
      </w:r>
      <w:bookmarkEnd w:id="1300"/>
    </w:p>
    <w:p w14:paraId="135BDE42" w14:textId="52E85D54" w:rsidR="00B76EAD" w:rsidRPr="00160D5F" w:rsidRDefault="00B76EAD" w:rsidP="001E189B">
      <w:pPr>
        <w:pStyle w:val="SubclausewithAlphaafternumber"/>
      </w:pPr>
      <w:r w:rsidRPr="00160D5F">
        <w:t>is or becomes public knowledge other than by breach of this Deed or any other confidentiality obligation;</w:t>
      </w:r>
    </w:p>
    <w:p w14:paraId="0CA2FCB8" w14:textId="44D6A30C" w:rsidR="00B76EAD" w:rsidRPr="00160D5F" w:rsidRDefault="00B76EAD" w:rsidP="001E189B">
      <w:pPr>
        <w:pStyle w:val="SubclausewithAlphaafternumber"/>
      </w:pPr>
      <w:r w:rsidRPr="00160D5F">
        <w:t xml:space="preserve">is in </w:t>
      </w:r>
      <w:r w:rsidR="00A11620" w:rsidRPr="00D37400">
        <w:t>the</w:t>
      </w:r>
      <w:r w:rsidR="00A11620">
        <w:t xml:space="preserve"> </w:t>
      </w:r>
      <w:r w:rsidRPr="00160D5F">
        <w:t>possession of the Provider without restriction in relation to disclosure before the date of receipt from a Participant; and</w:t>
      </w:r>
    </w:p>
    <w:p w14:paraId="19D6F75C" w14:textId="04F5229C" w:rsidR="00B76EAD" w:rsidRPr="00160D5F" w:rsidRDefault="00B76EAD" w:rsidP="001E189B">
      <w:pPr>
        <w:pStyle w:val="SubclausewithAlphaafternumber"/>
      </w:pPr>
      <w:r w:rsidRPr="00160D5F">
        <w:t xml:space="preserve">has been independently developed or acquired by the </w:t>
      </w:r>
      <w:r w:rsidRPr="00740BFC">
        <w:t>Provider.</w:t>
      </w:r>
      <w:r w:rsidRPr="00160D5F">
        <w:t xml:space="preserve"> </w:t>
      </w:r>
    </w:p>
    <w:p w14:paraId="70B13FE4" w14:textId="3751335C" w:rsidR="006403E1" w:rsidRPr="00160D5F" w:rsidRDefault="002148B8" w:rsidP="006403E1">
      <w:pPr>
        <w:pStyle w:val="Standardsubclause0"/>
      </w:pPr>
      <w:bookmarkStart w:id="1301" w:name="_Ref89090759"/>
      <w:r w:rsidRPr="00160D5F">
        <w:t xml:space="preserve">The Provider </w:t>
      </w:r>
      <w:r w:rsidR="002E61AF" w:rsidRPr="00160D5F">
        <w:t xml:space="preserve">must not </w:t>
      </w:r>
      <w:r w:rsidRPr="00160D5F">
        <w:t xml:space="preserve">(and </w:t>
      </w:r>
      <w:r w:rsidR="003A6419" w:rsidRPr="00160D5F">
        <w:t xml:space="preserve">must </w:t>
      </w:r>
      <w:r w:rsidRPr="00160D5F">
        <w:t>ensure that its Personnel</w:t>
      </w:r>
      <w:r w:rsidR="006403E1" w:rsidRPr="00160D5F">
        <w:t>, Subcontractors, Related Entities, Third Party IT Vendors and agents do not):</w:t>
      </w:r>
      <w:bookmarkEnd w:id="1301"/>
    </w:p>
    <w:p w14:paraId="6B4BB382" w14:textId="6B2685C6" w:rsidR="00FE2243" w:rsidRPr="00160D5F" w:rsidRDefault="002E61AF" w:rsidP="001E189B">
      <w:pPr>
        <w:pStyle w:val="SubclausewithAlphaafternumber"/>
      </w:pPr>
      <w:bookmarkStart w:id="1302" w:name="_Ref89161530"/>
      <w:r w:rsidRPr="00160D5F">
        <w:t xml:space="preserve">disclose </w:t>
      </w:r>
      <w:r w:rsidR="002148B8" w:rsidRPr="00160D5F">
        <w:t>Participant Confidential Information</w:t>
      </w:r>
      <w:r w:rsidRPr="00160D5F">
        <w:t xml:space="preserve"> to any third party </w:t>
      </w:r>
      <w:r w:rsidR="00307265" w:rsidRPr="00160D5F">
        <w:t>without the relevant Participant’s prior written approval</w:t>
      </w:r>
      <w:r w:rsidR="00FE2243" w:rsidRPr="00160D5F">
        <w:t>;</w:t>
      </w:r>
      <w:r w:rsidR="00307265" w:rsidRPr="00160D5F">
        <w:t xml:space="preserve"> </w:t>
      </w:r>
      <w:bookmarkEnd w:id="1302"/>
      <w:r w:rsidR="00307265" w:rsidRPr="00160D5F">
        <w:t xml:space="preserve"> </w:t>
      </w:r>
    </w:p>
    <w:p w14:paraId="46572B44" w14:textId="601970A1" w:rsidR="00FE2243" w:rsidRPr="00160D5F" w:rsidRDefault="00FE2243" w:rsidP="001E189B">
      <w:pPr>
        <w:pStyle w:val="SubclausewithAlphaafternumber"/>
      </w:pPr>
      <w:r w:rsidRPr="00160D5F">
        <w:t>use Participant Confidential Information other than for the purpose of fulfilling its obligations under this Deed;</w:t>
      </w:r>
    </w:p>
    <w:p w14:paraId="4B02AEE6" w14:textId="724BF3C4" w:rsidR="00FE2243" w:rsidRPr="00160D5F" w:rsidRDefault="00FE2243" w:rsidP="001E189B">
      <w:pPr>
        <w:pStyle w:val="SubclausewithAlphaafternumber"/>
      </w:pPr>
      <w:r w:rsidRPr="00160D5F">
        <w:t>seek to commercially exploit Participant Confidential Information; or</w:t>
      </w:r>
    </w:p>
    <w:p w14:paraId="38994889" w14:textId="0FECC533" w:rsidR="002E61AF" w:rsidRDefault="00FE2243" w:rsidP="001E189B">
      <w:pPr>
        <w:pStyle w:val="SubclausewithAlphaafternumber"/>
      </w:pPr>
      <w:r w:rsidRPr="00160D5F">
        <w:t xml:space="preserve">otherwise disclose Participant Confidential Information </w:t>
      </w:r>
      <w:r w:rsidR="00307265" w:rsidRPr="00160D5F">
        <w:t xml:space="preserve">where </w:t>
      </w:r>
      <w:r w:rsidR="008D169C" w:rsidRPr="00160D5F">
        <w:t xml:space="preserve">such disclosure is not </w:t>
      </w:r>
      <w:r w:rsidR="00307265" w:rsidRPr="00160D5F">
        <w:t>authorised or required by la</w:t>
      </w:r>
      <w:r w:rsidR="00307265" w:rsidRPr="00A27C72">
        <w:t>w</w:t>
      </w:r>
      <w:r w:rsidR="008D4426" w:rsidRPr="00A27C72">
        <w:t>.</w:t>
      </w:r>
    </w:p>
    <w:p w14:paraId="35621B54" w14:textId="669A0740" w:rsidR="004D3001" w:rsidRPr="00160D5F" w:rsidRDefault="004D3001" w:rsidP="004D3001">
      <w:pPr>
        <w:pStyle w:val="Note-leftaligned"/>
      </w:pPr>
      <w:r w:rsidRPr="00C716D9">
        <w:t xml:space="preserve">Note: For the avoidance of doubt, a third party referred to in clause </w:t>
      </w:r>
      <w:r w:rsidRPr="00C716D9">
        <w:rPr>
          <w:color w:val="2B579A"/>
          <w:shd w:val="clear" w:color="auto" w:fill="E6E6E6"/>
        </w:rPr>
        <w:fldChar w:fldCharType="begin" w:fldLock="1"/>
      </w:r>
      <w:r w:rsidRPr="00C716D9">
        <w:instrText xml:space="preserve"> REF _Ref89090759 \r \h  \* MERGEFORMAT </w:instrText>
      </w:r>
      <w:r w:rsidRPr="00C716D9">
        <w:rPr>
          <w:color w:val="2B579A"/>
          <w:shd w:val="clear" w:color="auto" w:fill="E6E6E6"/>
        </w:rPr>
      </w:r>
      <w:r w:rsidRPr="00C716D9">
        <w:rPr>
          <w:color w:val="2B579A"/>
          <w:shd w:val="clear" w:color="auto" w:fill="E6E6E6"/>
        </w:rPr>
        <w:fldChar w:fldCharType="separate"/>
      </w:r>
      <w:r w:rsidR="00F4465A">
        <w:t>83.3</w:t>
      </w:r>
      <w:r w:rsidRPr="00C716D9">
        <w:rPr>
          <w:color w:val="2B579A"/>
          <w:shd w:val="clear" w:color="auto" w:fill="E6E6E6"/>
        </w:rPr>
        <w:fldChar w:fldCharType="end"/>
      </w:r>
      <w:r w:rsidRPr="00C716D9">
        <w:rPr>
          <w:color w:val="2B579A"/>
          <w:shd w:val="clear" w:color="auto" w:fill="E6E6E6"/>
        </w:rPr>
        <w:fldChar w:fldCharType="begin" w:fldLock="1"/>
      </w:r>
      <w:r w:rsidRPr="00C716D9">
        <w:instrText xml:space="preserve"> REF _Ref89161530 \r \h  \* MERGEFORMAT </w:instrText>
      </w:r>
      <w:r w:rsidRPr="00C716D9">
        <w:rPr>
          <w:color w:val="2B579A"/>
          <w:shd w:val="clear" w:color="auto" w:fill="E6E6E6"/>
        </w:rPr>
      </w:r>
      <w:r w:rsidRPr="00C716D9">
        <w:rPr>
          <w:color w:val="2B579A"/>
          <w:shd w:val="clear" w:color="auto" w:fill="E6E6E6"/>
        </w:rPr>
        <w:fldChar w:fldCharType="separate"/>
      </w:r>
      <w:r w:rsidR="00F4465A">
        <w:t>(a)</w:t>
      </w:r>
      <w:r w:rsidRPr="00C716D9">
        <w:rPr>
          <w:color w:val="2B579A"/>
          <w:shd w:val="clear" w:color="auto" w:fill="E6E6E6"/>
        </w:rPr>
        <w:fldChar w:fldCharType="end"/>
      </w:r>
      <w:r w:rsidRPr="00C716D9">
        <w:t xml:space="preserve"> includes any entity other than the Participant, the Department</w:t>
      </w:r>
      <w:r w:rsidR="00DA3EE4" w:rsidRPr="00C716D9">
        <w:t>,</w:t>
      </w:r>
      <w:r w:rsidRPr="00C716D9">
        <w:t xml:space="preserve"> </w:t>
      </w:r>
      <w:r w:rsidR="0005221C" w:rsidRPr="00C716D9">
        <w:t>the Provider</w:t>
      </w:r>
      <w:r w:rsidR="00DA3EE4" w:rsidRPr="00C716D9">
        <w:t xml:space="preserve"> and the Provider’s </w:t>
      </w:r>
      <w:r w:rsidR="00BB0436" w:rsidRPr="00D45E93">
        <w:t xml:space="preserve">Subcontractors </w:t>
      </w:r>
      <w:r w:rsidR="00437406" w:rsidRPr="00D45E93">
        <w:t xml:space="preserve">and </w:t>
      </w:r>
      <w:r w:rsidR="00BB0436" w:rsidRPr="00D45E93">
        <w:t>Third Party IT Vendors</w:t>
      </w:r>
      <w:r w:rsidR="00437406" w:rsidRPr="00D45E93">
        <w:t>.</w:t>
      </w:r>
      <w:r w:rsidRPr="00D45E93">
        <w:rPr>
          <w:color w:val="2B579A"/>
          <w:shd w:val="clear" w:color="auto" w:fill="E6E6E6"/>
        </w:rPr>
        <w:fldChar w:fldCharType="begin" w:fldLock="1"/>
      </w:r>
      <w:r w:rsidRPr="00D45E93">
        <w:instrText xml:space="preserve"> REF _Ref88063280 \r \h  \* MERGEFORMAT </w:instrText>
      </w:r>
      <w:r w:rsidRPr="00D45E93">
        <w:rPr>
          <w:color w:val="2B579A"/>
          <w:shd w:val="clear" w:color="auto" w:fill="E6E6E6"/>
        </w:rPr>
      </w:r>
      <w:r w:rsidRPr="00D45E93">
        <w:rPr>
          <w:color w:val="2B579A"/>
          <w:shd w:val="clear" w:color="auto" w:fill="E6E6E6"/>
        </w:rPr>
        <w:fldChar w:fldCharType="separate"/>
      </w:r>
      <w:r w:rsidR="00F4465A">
        <w:t>85</w:t>
      </w:r>
      <w:r w:rsidRPr="00D45E93">
        <w:rPr>
          <w:color w:val="2B579A"/>
          <w:shd w:val="clear" w:color="auto" w:fill="E6E6E6"/>
        </w:rPr>
        <w:fldChar w:fldCharType="end"/>
      </w:r>
    </w:p>
    <w:bookmarkEnd w:id="1296"/>
    <w:p w14:paraId="6B808928" w14:textId="77777777" w:rsidR="002E61AF" w:rsidRPr="00160D5F" w:rsidRDefault="002E61AF" w:rsidP="00EF5CA6">
      <w:pPr>
        <w:pStyle w:val="Standardsubclause0"/>
      </w:pPr>
      <w:r w:rsidRPr="00160D5F">
        <w:t>The Provider must ensure that:</w:t>
      </w:r>
    </w:p>
    <w:p w14:paraId="3D1AB81F" w14:textId="4BAF66A0" w:rsidR="002E61AF" w:rsidRPr="00160D5F" w:rsidRDefault="002E61AF" w:rsidP="001E189B">
      <w:pPr>
        <w:pStyle w:val="SubclausewithAlphaafternumber"/>
      </w:pPr>
      <w:r w:rsidRPr="00160D5F">
        <w:t>any Subcontract it enters into for the provision of the Services contains</w:t>
      </w:r>
      <w:r w:rsidR="005D6A1F" w:rsidRPr="00160D5F">
        <w:t xml:space="preserve"> </w:t>
      </w:r>
      <w:r w:rsidRPr="00160D5F">
        <w:t>requirement</w:t>
      </w:r>
      <w:r w:rsidR="006403E1" w:rsidRPr="00160D5F">
        <w:t xml:space="preserve">s that are the same as the obligations imposed on the Provider under clause </w:t>
      </w:r>
      <w:r w:rsidR="009D464A" w:rsidRPr="00160D5F">
        <w:rPr>
          <w:color w:val="2B579A"/>
          <w:shd w:val="clear" w:color="auto" w:fill="E6E6E6"/>
        </w:rPr>
        <w:fldChar w:fldCharType="begin" w:fldLock="1"/>
      </w:r>
      <w:r w:rsidR="009D464A" w:rsidRPr="00160D5F">
        <w:instrText xml:space="preserve"> REF _Ref89090759 \r \h </w:instrText>
      </w:r>
      <w:r w:rsidR="00160D5F">
        <w:instrText xml:space="preserve"> \* MERGEFORMAT </w:instrText>
      </w:r>
      <w:r w:rsidR="009D464A" w:rsidRPr="00160D5F">
        <w:rPr>
          <w:color w:val="2B579A"/>
          <w:shd w:val="clear" w:color="auto" w:fill="E6E6E6"/>
        </w:rPr>
      </w:r>
      <w:r w:rsidR="009D464A" w:rsidRPr="00160D5F">
        <w:rPr>
          <w:color w:val="2B579A"/>
          <w:shd w:val="clear" w:color="auto" w:fill="E6E6E6"/>
        </w:rPr>
        <w:fldChar w:fldCharType="separate"/>
      </w:r>
      <w:r w:rsidR="00F4465A">
        <w:t>83.3</w:t>
      </w:r>
      <w:r w:rsidR="009D464A" w:rsidRPr="00160D5F">
        <w:rPr>
          <w:color w:val="2B579A"/>
          <w:shd w:val="clear" w:color="auto" w:fill="E6E6E6"/>
        </w:rPr>
        <w:fldChar w:fldCharType="end"/>
      </w:r>
      <w:r w:rsidR="009D464A" w:rsidRPr="00160D5F">
        <w:t xml:space="preserve"> </w:t>
      </w:r>
      <w:r w:rsidR="006403E1" w:rsidRPr="00160D5F">
        <w:t>with respect to</w:t>
      </w:r>
      <w:r w:rsidRPr="00160D5F">
        <w:t xml:space="preserve"> </w:t>
      </w:r>
      <w:r w:rsidR="008F4F17" w:rsidRPr="00160D5F">
        <w:t>Participant Confidential Information</w:t>
      </w:r>
      <w:r w:rsidRPr="00160D5F">
        <w:t>; and</w:t>
      </w:r>
    </w:p>
    <w:p w14:paraId="45164904" w14:textId="528AFDD2" w:rsidR="002E61AF" w:rsidRDefault="002E61AF" w:rsidP="001E189B">
      <w:pPr>
        <w:pStyle w:val="SubclausewithAlphaafternumber"/>
      </w:pPr>
      <w:r w:rsidRPr="00160D5F">
        <w:t>before entering into any such Subcontract, the Provider executes a deed</w:t>
      </w:r>
      <w:r w:rsidRPr="003D0495">
        <w:t xml:space="preserve"> of confidentiality between itself and the Subcontractor, that requires the Subcontractor to maintain the confidentiality of the </w:t>
      </w:r>
      <w:r w:rsidR="008F4F17">
        <w:t>Participant Confidential Information</w:t>
      </w:r>
      <w:r w:rsidRPr="003D0495">
        <w:t>.</w:t>
      </w:r>
      <w:bookmarkEnd w:id="1299"/>
    </w:p>
    <w:p w14:paraId="02FBEA6F" w14:textId="77777777" w:rsidR="002E61AF" w:rsidRDefault="002E61AF" w:rsidP="001D4075">
      <w:pPr>
        <w:pStyle w:val="Standardclause0"/>
      </w:pPr>
      <w:bookmarkStart w:id="1303" w:name="_Toc86941829"/>
      <w:bookmarkStart w:id="1304" w:name="_Ref97126236"/>
      <w:bookmarkStart w:id="1305" w:name="_Ref97126320"/>
      <w:bookmarkStart w:id="1306" w:name="_Toc97281212"/>
      <w:bookmarkStart w:id="1307" w:name="_Toc128066784"/>
      <w:bookmarkEnd w:id="1297"/>
      <w:r>
        <w:t>Engaging with stakeholders</w:t>
      </w:r>
      <w:bookmarkEnd w:id="1303"/>
      <w:bookmarkEnd w:id="1304"/>
      <w:bookmarkEnd w:id="1305"/>
      <w:bookmarkEnd w:id="1306"/>
      <w:bookmarkEnd w:id="1307"/>
    </w:p>
    <w:p w14:paraId="3A0C58FE" w14:textId="2E7D2976" w:rsidR="002E61AF" w:rsidRDefault="002E61AF" w:rsidP="005C68C8">
      <w:pPr>
        <w:pStyle w:val="Standardsubclause0"/>
      </w:pPr>
      <w:bookmarkStart w:id="1308" w:name="_Ref97037164"/>
      <w:r>
        <w:t xml:space="preserve">The Provider must, in delivering Services, identify and </w:t>
      </w:r>
      <w:r w:rsidRPr="002234A7">
        <w:t>collaborate</w:t>
      </w:r>
      <w:r w:rsidR="00426B4B" w:rsidRPr="002234A7">
        <w:t>,</w:t>
      </w:r>
      <w:r w:rsidR="00B517FC" w:rsidRPr="002234A7">
        <w:t xml:space="preserve"> as specified in any Guidelines,</w:t>
      </w:r>
      <w:r>
        <w:t xml:space="preserve"> with providers of other initiatives and services and other stakeholders including:</w:t>
      </w:r>
      <w:bookmarkEnd w:id="1308"/>
    </w:p>
    <w:p w14:paraId="06BECE8F" w14:textId="77777777" w:rsidR="002E61AF" w:rsidRDefault="002E61AF" w:rsidP="001E189B">
      <w:pPr>
        <w:pStyle w:val="SubclausewithAlphaafternumber"/>
      </w:pPr>
      <w:r>
        <w:t>providers of other small business services;</w:t>
      </w:r>
    </w:p>
    <w:p w14:paraId="610705F6" w14:textId="77777777" w:rsidR="002E61AF" w:rsidRDefault="002E61AF" w:rsidP="001E189B">
      <w:pPr>
        <w:pStyle w:val="SubclausewithAlphaafternumber"/>
      </w:pPr>
      <w:r>
        <w:t xml:space="preserve">relevant sector, industry and/or business groups; </w:t>
      </w:r>
    </w:p>
    <w:p w14:paraId="657C892E" w14:textId="77777777" w:rsidR="002E61AF" w:rsidRDefault="002E61AF" w:rsidP="001E189B">
      <w:pPr>
        <w:pStyle w:val="SubclausewithAlphaafternumber"/>
      </w:pPr>
      <w:r>
        <w:t>Other Program Providers; and</w:t>
      </w:r>
    </w:p>
    <w:p w14:paraId="75A7893E" w14:textId="419E3097" w:rsidR="002E61AF" w:rsidRDefault="002E61AF" w:rsidP="001E189B">
      <w:pPr>
        <w:pStyle w:val="SubclausewithAlphaafternumber"/>
      </w:pPr>
      <w:r>
        <w:t xml:space="preserve">Services Australia service centres, </w:t>
      </w:r>
    </w:p>
    <w:p w14:paraId="37490011" w14:textId="48EF1D4B" w:rsidR="002E61AF" w:rsidRPr="00453734" w:rsidRDefault="002E61AF" w:rsidP="001E189B">
      <w:pPr>
        <w:pStyle w:val="StandardSubclause-Indent"/>
      </w:pPr>
      <w:r w:rsidRPr="00453734">
        <w:t>in order to</w:t>
      </w:r>
      <w:r w:rsidR="007653CA">
        <w:t xml:space="preserve">, </w:t>
      </w:r>
    </w:p>
    <w:p w14:paraId="06945F6D" w14:textId="77777777" w:rsidR="002E61AF" w:rsidRPr="002E3A59" w:rsidRDefault="002E61AF" w:rsidP="001E189B">
      <w:pPr>
        <w:pStyle w:val="SubclausewithAlphaafternumber"/>
      </w:pPr>
      <w:r>
        <w:t xml:space="preserve">successfully deliver </w:t>
      </w:r>
      <w:r w:rsidRPr="002E3A59">
        <w:t>the Services;</w:t>
      </w:r>
    </w:p>
    <w:p w14:paraId="051D8482" w14:textId="355F11A9" w:rsidR="002E61AF" w:rsidRDefault="002E61AF" w:rsidP="001E189B">
      <w:pPr>
        <w:pStyle w:val="SubclausewithAlphaafternumber"/>
      </w:pPr>
      <w:r w:rsidRPr="002E3A59">
        <w:t xml:space="preserve">allow relevant entities to </w:t>
      </w:r>
      <w:r w:rsidR="00FA32D4">
        <w:t>direct</w:t>
      </w:r>
      <w:r w:rsidR="00FA32D4" w:rsidRPr="002E3A59">
        <w:t xml:space="preserve"> </w:t>
      </w:r>
      <w:r w:rsidR="00D12006">
        <w:t xml:space="preserve">prospective </w:t>
      </w:r>
      <w:r w:rsidRPr="002E3A59">
        <w:t>Participants</w:t>
      </w:r>
      <w:r>
        <w:t xml:space="preserve"> to </w:t>
      </w:r>
      <w:r w:rsidR="00FA32D4">
        <w:t>the Provider</w:t>
      </w:r>
      <w:r>
        <w:t>; and</w:t>
      </w:r>
      <w:r w:rsidR="00FA32D4">
        <w:t xml:space="preserve"> </w:t>
      </w:r>
    </w:p>
    <w:p w14:paraId="587133A3" w14:textId="77777777" w:rsidR="002E61AF" w:rsidRDefault="002E61AF" w:rsidP="001E189B">
      <w:pPr>
        <w:pStyle w:val="SubclausewithAlphaafternumber"/>
      </w:pPr>
      <w:r>
        <w:t xml:space="preserve">ensure Participants who are </w:t>
      </w:r>
      <w:r w:rsidRPr="002E3A59">
        <w:t>ineligible for,</w:t>
      </w:r>
      <w:r w:rsidR="008321A3">
        <w:t xml:space="preserve"> are accessing,</w:t>
      </w:r>
      <w:r w:rsidRPr="002E3A59">
        <w:t xml:space="preserve"> or who are exiting, the Services a</w:t>
      </w:r>
      <w:r>
        <w:t>re referred to further support where required.</w:t>
      </w:r>
    </w:p>
    <w:p w14:paraId="259EF852" w14:textId="5518DD08" w:rsidR="003151B2" w:rsidRDefault="003151B2" w:rsidP="00E81B22">
      <w:pPr>
        <w:pStyle w:val="Standardsubclause0"/>
      </w:pPr>
      <w:bookmarkStart w:id="1309" w:name="_Ref87618378"/>
      <w:bookmarkStart w:id="1310" w:name="_Ref88164776"/>
      <w:r w:rsidRPr="00315281">
        <w:t xml:space="preserve">Within </w:t>
      </w:r>
      <w:r w:rsidR="008321A3">
        <w:t>10</w:t>
      </w:r>
      <w:r w:rsidRPr="00315281">
        <w:t xml:space="preserve"> Business Days after the end of each </w:t>
      </w:r>
      <w:r w:rsidR="008321A3">
        <w:t xml:space="preserve">Financial Year </w:t>
      </w:r>
      <w:r w:rsidRPr="00315281">
        <w:t xml:space="preserve">during the Term of this Deed, the Provider must, for each </w:t>
      </w:r>
      <w:r w:rsidR="008321A3">
        <w:t>Employment Region</w:t>
      </w:r>
      <w:r w:rsidRPr="00315281">
        <w:t xml:space="preserve">, submit a </w:t>
      </w:r>
      <w:r w:rsidR="008321A3">
        <w:t xml:space="preserve">Stakeholder Engagement Report </w:t>
      </w:r>
      <w:r w:rsidRPr="00315281">
        <w:t>to the Department.</w:t>
      </w:r>
      <w:bookmarkEnd w:id="1309"/>
      <w:bookmarkEnd w:id="1310"/>
    </w:p>
    <w:p w14:paraId="166F12E5" w14:textId="5F4610B8" w:rsidR="008321A3" w:rsidRPr="00315281" w:rsidRDefault="008321A3" w:rsidP="00E81B22">
      <w:pPr>
        <w:pStyle w:val="Standardsubclause0"/>
      </w:pPr>
      <w:bookmarkStart w:id="1311" w:name="_Ref87611890"/>
      <w:r w:rsidRPr="00315281">
        <w:t xml:space="preserve">The Provider must ensure that each </w:t>
      </w:r>
      <w:r>
        <w:t>Stakeholder Engagement Report</w:t>
      </w:r>
      <w:r w:rsidRPr="00315281">
        <w:t>:</w:t>
      </w:r>
      <w:bookmarkEnd w:id="1311"/>
    </w:p>
    <w:p w14:paraId="21ADC07C" w14:textId="72436C97" w:rsidR="00B60DB6" w:rsidRDefault="00B60DB6" w:rsidP="001E189B">
      <w:pPr>
        <w:pStyle w:val="SubclausewithAlphaafternumber"/>
      </w:pPr>
      <w:r>
        <w:t xml:space="preserve">demonstrates, to the Department’s satisfaction, the Provider’s progress and achievements against the </w:t>
      </w:r>
      <w:r w:rsidR="00404100">
        <w:t>o</w:t>
      </w:r>
      <w:r>
        <w:t xml:space="preserve">bjectives identified in clause </w:t>
      </w:r>
      <w:r w:rsidR="00CF63C9">
        <w:rPr>
          <w:color w:val="2B579A"/>
          <w:shd w:val="clear" w:color="auto" w:fill="E6E6E6"/>
        </w:rPr>
        <w:fldChar w:fldCharType="begin" w:fldLock="1"/>
      </w:r>
      <w:r w:rsidR="00CF63C9">
        <w:instrText xml:space="preserve"> REF _Ref97037164 \r \h </w:instrText>
      </w:r>
      <w:r w:rsidR="00CF63C9">
        <w:rPr>
          <w:color w:val="2B579A"/>
          <w:shd w:val="clear" w:color="auto" w:fill="E6E6E6"/>
        </w:rPr>
      </w:r>
      <w:r w:rsidR="00CF63C9">
        <w:rPr>
          <w:color w:val="2B579A"/>
          <w:shd w:val="clear" w:color="auto" w:fill="E6E6E6"/>
        </w:rPr>
        <w:fldChar w:fldCharType="separate"/>
      </w:r>
      <w:r w:rsidR="00F4465A">
        <w:t>84.1</w:t>
      </w:r>
      <w:r w:rsidR="00CF63C9">
        <w:rPr>
          <w:color w:val="2B579A"/>
          <w:shd w:val="clear" w:color="auto" w:fill="E6E6E6"/>
        </w:rPr>
        <w:fldChar w:fldCharType="end"/>
      </w:r>
      <w:r>
        <w:t>;</w:t>
      </w:r>
      <w:r w:rsidR="00737C1C">
        <w:t xml:space="preserve"> and</w:t>
      </w:r>
    </w:p>
    <w:p w14:paraId="3B08E88F" w14:textId="7A47BA36" w:rsidR="008321A3" w:rsidRPr="00315281" w:rsidRDefault="008321A3" w:rsidP="00E06CF0">
      <w:pPr>
        <w:pStyle w:val="SubclausewithAlphaafternumber"/>
      </w:pPr>
      <w:r w:rsidRPr="00315281">
        <w:t>is in the form</w:t>
      </w:r>
      <w:r w:rsidR="002807EC">
        <w:t xml:space="preserve"> </w:t>
      </w:r>
      <w:r w:rsidR="00B60DB6">
        <w:t xml:space="preserve">and reports on the matters </w:t>
      </w:r>
      <w:r w:rsidR="00B60DB6" w:rsidRPr="00315281">
        <w:t>as specified in any Guidelines or as otherwise Notified by the Department</w:t>
      </w:r>
      <w:r w:rsidR="00B60DB6">
        <w:t>.</w:t>
      </w:r>
    </w:p>
    <w:p w14:paraId="658CA358" w14:textId="77777777" w:rsidR="00D365DA" w:rsidRPr="00F94F07" w:rsidRDefault="00D365DA" w:rsidP="00D365DA">
      <w:pPr>
        <w:pStyle w:val="Standardclause0"/>
      </w:pPr>
      <w:bookmarkStart w:id="1312" w:name="_Ref88063280"/>
      <w:bookmarkStart w:id="1313" w:name="_Toc97281213"/>
      <w:bookmarkStart w:id="1314" w:name="_Toc128066785"/>
      <w:r w:rsidRPr="00F94F07">
        <w:t>Transfers of Participants to or from the Provider</w:t>
      </w:r>
      <w:bookmarkEnd w:id="1312"/>
      <w:bookmarkEnd w:id="1313"/>
      <w:bookmarkEnd w:id="1314"/>
    </w:p>
    <w:p w14:paraId="5F6359D5" w14:textId="0DD4CEBD" w:rsidR="00D365DA" w:rsidRPr="00F94F07" w:rsidRDefault="00D365DA" w:rsidP="00D365DA">
      <w:pPr>
        <w:pStyle w:val="Standardsubclause0"/>
      </w:pPr>
      <w:r w:rsidRPr="00F94F07">
        <w:t xml:space="preserve">A Participant may, at any time, be transferred from the Provider to another </w:t>
      </w:r>
      <w:r w:rsidR="00927740">
        <w:t xml:space="preserve">Workforce Australia - </w:t>
      </w:r>
      <w:r w:rsidRPr="00F94F07">
        <w:t>Self-Employment Assistance Provider:</w:t>
      </w:r>
    </w:p>
    <w:p w14:paraId="017A2BAE" w14:textId="77777777" w:rsidR="00D365DA" w:rsidRPr="00F94F07" w:rsidRDefault="00D365DA" w:rsidP="001E189B">
      <w:pPr>
        <w:pStyle w:val="SubclausewithAlphaafternumber"/>
      </w:pPr>
      <w:r w:rsidRPr="00F94F07">
        <w:t>by the Department, where the Participant moves to a new location that is not within a reasonable distance of a Site of the Provider;</w:t>
      </w:r>
    </w:p>
    <w:p w14:paraId="46EA69E2" w14:textId="77777777" w:rsidR="00D365DA" w:rsidRPr="00F94F07" w:rsidRDefault="00D365DA" w:rsidP="001E189B">
      <w:pPr>
        <w:pStyle w:val="SubclausewithAlphaafternumber"/>
      </w:pPr>
      <w:r w:rsidRPr="00F94F07">
        <w:t>by the Department, where the Department is satisfied that:</w:t>
      </w:r>
    </w:p>
    <w:p w14:paraId="29ECDB5F" w14:textId="4C76AABC" w:rsidR="00D365DA" w:rsidRPr="00F94F07" w:rsidRDefault="00D365DA" w:rsidP="001E189B">
      <w:pPr>
        <w:pStyle w:val="SubclausewithRoman"/>
      </w:pPr>
      <w:r w:rsidRPr="00F94F07">
        <w:t>the Participant will receive services that could increase the likelihood of their running a business that is Operating Commercially from the other</w:t>
      </w:r>
      <w:r w:rsidR="00927740">
        <w:t xml:space="preserve"> Workforce Australia -</w:t>
      </w:r>
      <w:r w:rsidRPr="00F94F07">
        <w:t xml:space="preserve"> Self-Employment Assistance Provider; or</w:t>
      </w:r>
    </w:p>
    <w:p w14:paraId="7EA88966" w14:textId="77777777" w:rsidR="00D365DA" w:rsidRPr="00F94F07" w:rsidRDefault="00D365DA" w:rsidP="001E189B">
      <w:pPr>
        <w:pStyle w:val="SubclausewithRoman"/>
      </w:pPr>
      <w:r w:rsidRPr="00F94F07">
        <w:t xml:space="preserve">the Participant and the Provider are unable to achieve or maintain a reasonable and constructive servicing relationship, as determined by the Department; </w:t>
      </w:r>
    </w:p>
    <w:p w14:paraId="22AC0F9C" w14:textId="44928A63" w:rsidR="00D365DA" w:rsidRPr="00F94F07" w:rsidRDefault="00D365DA" w:rsidP="001E189B">
      <w:pPr>
        <w:pStyle w:val="SubclausewithAlphaafternumber"/>
      </w:pPr>
      <w:r w:rsidRPr="00F94F07">
        <w:t xml:space="preserve">if the Department, the Provider, another </w:t>
      </w:r>
      <w:r w:rsidR="00927740">
        <w:t xml:space="preserve">Workforce Australia - </w:t>
      </w:r>
      <w:r w:rsidRPr="00F94F07">
        <w:t>Self-Employment Assistance Provider and the Participant agree to the transfer;</w:t>
      </w:r>
    </w:p>
    <w:p w14:paraId="3DDF8965" w14:textId="77777777" w:rsidR="00D365DA" w:rsidRPr="00F94F07" w:rsidRDefault="00D365DA" w:rsidP="001E189B">
      <w:pPr>
        <w:pStyle w:val="SubclausewithAlphaafternumber"/>
      </w:pPr>
      <w:r w:rsidRPr="00F94F07">
        <w:t>by the Department, where the Department reduces any of the Provider’s Places in accordance with this Deed; or</w:t>
      </w:r>
    </w:p>
    <w:p w14:paraId="43A6CA99" w14:textId="77777777" w:rsidR="00D365DA" w:rsidRPr="00F94F07" w:rsidRDefault="00D365DA" w:rsidP="001E189B">
      <w:pPr>
        <w:pStyle w:val="SubclausewithAlphaafternumber"/>
      </w:pPr>
      <w:r w:rsidRPr="00F94F07">
        <w:t>by the Department, for any other reason.</w:t>
      </w:r>
    </w:p>
    <w:p w14:paraId="70B7206D" w14:textId="2F2A0E52" w:rsidR="00D365DA" w:rsidRPr="00F94F07" w:rsidRDefault="00D365DA" w:rsidP="00D365DA">
      <w:pPr>
        <w:pStyle w:val="Standardsubclause0"/>
      </w:pPr>
      <w:r w:rsidRPr="00F94F07">
        <w:t xml:space="preserve">Where a Participant transfers from one </w:t>
      </w:r>
      <w:r w:rsidR="00927740">
        <w:t xml:space="preserve">Workforce Australia - </w:t>
      </w:r>
      <w:r w:rsidRPr="00F94F07">
        <w:t xml:space="preserve">Self-Employment Assistance Provider to another </w:t>
      </w:r>
      <w:r w:rsidR="00927740">
        <w:t xml:space="preserve">Workforce Australia - </w:t>
      </w:r>
      <w:r w:rsidRPr="00F94F07">
        <w:t>Self-Employment Assistance Provider, the Provider acknowledges that:</w:t>
      </w:r>
    </w:p>
    <w:p w14:paraId="3C63F56D" w14:textId="1D03D1BA" w:rsidR="00D365DA" w:rsidRPr="00F94F07" w:rsidRDefault="00D365DA" w:rsidP="001E189B">
      <w:pPr>
        <w:pStyle w:val="SubclausewithAlphaafternumber"/>
      </w:pPr>
      <w:r w:rsidRPr="00F94F07">
        <w:t xml:space="preserve">the gaining </w:t>
      </w:r>
      <w:r w:rsidR="00927740">
        <w:t xml:space="preserve">Workforce Australia - </w:t>
      </w:r>
      <w:r w:rsidRPr="00F94F07">
        <w:t>Self-Employment Assistance Provider must, in accordance with any Guidelines immediately deliver the Services to the Participant in accordance with this Deed;</w:t>
      </w:r>
    </w:p>
    <w:p w14:paraId="61CB2BF0" w14:textId="40A9D18D" w:rsidR="00D365DA" w:rsidRPr="00F94F07" w:rsidRDefault="00D365DA" w:rsidP="001E189B">
      <w:pPr>
        <w:pStyle w:val="SubclausewithAlphaafternumber"/>
      </w:pPr>
      <w:r w:rsidRPr="00F94F07">
        <w:t xml:space="preserve">both losing and gaining </w:t>
      </w:r>
      <w:r w:rsidR="00927740">
        <w:t xml:space="preserve">Workforce Australia - </w:t>
      </w:r>
      <w:r w:rsidRPr="00F94F07">
        <w:t>Self-Employment Assistance Providers must:</w:t>
      </w:r>
    </w:p>
    <w:p w14:paraId="4A61921E" w14:textId="77777777" w:rsidR="00D365DA" w:rsidRPr="00F94F07" w:rsidRDefault="00D365DA" w:rsidP="001E189B">
      <w:pPr>
        <w:pStyle w:val="SubclausewithRoman"/>
      </w:pPr>
      <w:r w:rsidRPr="00F94F07">
        <w:t>immediately provide sufficient assistance and cooperation to any person nominated by the Department to facilitate the transfer and enable Services to continue to be delivered to the Participant; and</w:t>
      </w:r>
    </w:p>
    <w:p w14:paraId="1C2F7360" w14:textId="7605A247" w:rsidR="00D365DA" w:rsidRDefault="00D365DA" w:rsidP="001E189B">
      <w:pPr>
        <w:pStyle w:val="SubclausewithRoman"/>
      </w:pPr>
      <w:r w:rsidRPr="00F94F07">
        <w:t>comply with the Department’s directions in relation to the transfer or destruction of Deed Material and Commonwealth Material in the Provider’s possession or control, including that stored in External IT Systems.</w:t>
      </w:r>
    </w:p>
    <w:p w14:paraId="6900CFFC" w14:textId="4B5062F7" w:rsidR="00BE74A1" w:rsidRDefault="0066393F" w:rsidP="00DA4B2C">
      <w:pPr>
        <w:pStyle w:val="Standardsubclause0"/>
        <w:tabs>
          <w:tab w:val="clear" w:pos="1078"/>
          <w:tab w:val="num" w:pos="1220"/>
        </w:tabs>
        <w:ind w:left="1220"/>
      </w:pPr>
      <w:bookmarkStart w:id="1315" w:name="_Ref124237954"/>
      <w:r>
        <w:t xml:space="preserve">Where a Participant receiving Small Business Coaching transfers from one Workforce Australia </w:t>
      </w:r>
      <w:r w:rsidR="009821D8">
        <w:t>-</w:t>
      </w:r>
      <w:r>
        <w:t xml:space="preserve"> Self</w:t>
      </w:r>
      <w:r w:rsidR="00BE74A1">
        <w:t>-Employment Assistance Provider</w:t>
      </w:r>
      <w:r w:rsidR="005336BF">
        <w:t xml:space="preserve"> to another </w:t>
      </w:r>
      <w:r w:rsidR="00D133E5">
        <w:t xml:space="preserve">Workforce Australia </w:t>
      </w:r>
      <w:r w:rsidR="009821D8">
        <w:t>-</w:t>
      </w:r>
      <w:r w:rsidR="00D133E5">
        <w:t xml:space="preserve"> Self-Employment Assistance Provider</w:t>
      </w:r>
      <w:r w:rsidR="00BE74A1">
        <w:t>, the Provider acknowledges and agrees that, as applicable to the Provider in any particular case</w:t>
      </w:r>
      <w:r w:rsidR="0058437F">
        <w:t>:</w:t>
      </w:r>
      <w:bookmarkEnd w:id="1315"/>
    </w:p>
    <w:p w14:paraId="0300B52F" w14:textId="455B4BBC" w:rsidR="00E41016" w:rsidRDefault="009D5AAD" w:rsidP="00DA4B2C">
      <w:pPr>
        <w:pStyle w:val="SubclausewithAlphaafternumber"/>
      </w:pPr>
      <w:r>
        <w:t xml:space="preserve">any Small Business Coaching Fee paid to the losing Workforce Australia </w:t>
      </w:r>
      <w:r w:rsidR="004B5CAF">
        <w:t>-</w:t>
      </w:r>
      <w:r>
        <w:t xml:space="preserve"> Self-Employment</w:t>
      </w:r>
      <w:r w:rsidR="009821D8">
        <w:t xml:space="preserve"> </w:t>
      </w:r>
      <w:r w:rsidR="004B5CAF">
        <w:t xml:space="preserve">Assistance Provider in respect of the transferred Participant is not transferrable to the gaining Workforce Australia </w:t>
      </w:r>
      <w:r w:rsidR="00180B99">
        <w:t>-</w:t>
      </w:r>
      <w:r w:rsidR="004B5CAF">
        <w:t xml:space="preserve"> Self-Employment Ass</w:t>
      </w:r>
      <w:r w:rsidR="004C2380">
        <w:t>istance Provider; and</w:t>
      </w:r>
    </w:p>
    <w:p w14:paraId="2159212B" w14:textId="530DF4B6" w:rsidR="004C2380" w:rsidRDefault="004C2380" w:rsidP="00DA4B2C">
      <w:pPr>
        <w:pStyle w:val="SubclausewithAlphaafternumber"/>
      </w:pPr>
      <w:r>
        <w:t xml:space="preserve">the losing Workforce Australia </w:t>
      </w:r>
      <w:r w:rsidR="009821D8">
        <w:t xml:space="preserve">- </w:t>
      </w:r>
      <w:r>
        <w:t xml:space="preserve">Self-Employment Assistance Provider must use any Small Business Coaching Fee paid to it in respect of the transferred Participant to reimburse or purchase the Participant’s Business Costs in accordance with clause </w:t>
      </w:r>
      <w:r w:rsidR="00FB00F2">
        <w:fldChar w:fldCharType="begin" w:fldLock="1"/>
      </w:r>
      <w:r w:rsidR="00FB00F2">
        <w:instrText xml:space="preserve"> REF _Ref124237695 \w \h </w:instrText>
      </w:r>
      <w:r w:rsidR="002172FA">
        <w:instrText xml:space="preserve"> \* MERGEFORMAT </w:instrText>
      </w:r>
      <w:r w:rsidR="00FB00F2">
        <w:fldChar w:fldCharType="separate"/>
      </w:r>
      <w:r w:rsidR="00F4465A">
        <w:t>92</w:t>
      </w:r>
      <w:r w:rsidR="00FB00F2">
        <w:fldChar w:fldCharType="end"/>
      </w:r>
      <w:r>
        <w:t xml:space="preserve"> and any Guidelines; and</w:t>
      </w:r>
    </w:p>
    <w:p w14:paraId="396E3C96" w14:textId="31958B9C" w:rsidR="004C2380" w:rsidRPr="00F94F07" w:rsidRDefault="001F24D6" w:rsidP="00DA4B2C">
      <w:pPr>
        <w:pStyle w:val="SubclausewithAlphaafternumber"/>
      </w:pPr>
      <w:r>
        <w:t>where the Department determines that the losing Workforce Australia - Self-Employment Assistance Provider has not, for any reason</w:t>
      </w:r>
      <w:r w:rsidR="001150B7">
        <w:t xml:space="preserve">, used the relevant Small Business Coaching Fee paid to it in respect of the transferred Participant to reimburse or purchase the Participant’s Business Costs in accordance with clause </w:t>
      </w:r>
      <w:r w:rsidR="00FB00F2">
        <w:fldChar w:fldCharType="begin" w:fldLock="1"/>
      </w:r>
      <w:r w:rsidR="00FB00F2">
        <w:instrText xml:space="preserve"> REF _Ref124237710 \w \h </w:instrText>
      </w:r>
      <w:r w:rsidR="002172FA">
        <w:instrText xml:space="preserve"> \* MERGEFORMAT </w:instrText>
      </w:r>
      <w:r w:rsidR="00FB00F2">
        <w:fldChar w:fldCharType="separate"/>
      </w:r>
      <w:r w:rsidR="00F4465A">
        <w:t>92</w:t>
      </w:r>
      <w:r w:rsidR="00FB00F2">
        <w:fldChar w:fldCharType="end"/>
      </w:r>
      <w:r w:rsidR="001150B7">
        <w:t xml:space="preserve"> and any Guidelines, the Department may, at its absolute discretion and by Notice</w:t>
      </w:r>
      <w:r w:rsidR="00FB00F2">
        <w:t xml:space="preserve"> </w:t>
      </w:r>
      <w:r w:rsidR="001150B7">
        <w:t xml:space="preserve">to the Provider, recover a proportion of any Payment, equivalent to the amount of the Small Business Coaching Fee that the Provider had failed to use to purchase or reimburse for the Participant’s Business Costs, as a debt in accordance with clause </w:t>
      </w:r>
      <w:r w:rsidR="00FB00F2">
        <w:fldChar w:fldCharType="begin" w:fldLock="1"/>
      </w:r>
      <w:r w:rsidR="00FB00F2">
        <w:instrText xml:space="preserve"> REF _Ref66987752 \w \h </w:instrText>
      </w:r>
      <w:r w:rsidR="002172FA">
        <w:instrText xml:space="preserve"> \* MERGEFORMAT </w:instrText>
      </w:r>
      <w:r w:rsidR="00FB00F2">
        <w:fldChar w:fldCharType="separate"/>
      </w:r>
      <w:r w:rsidR="00F4465A">
        <w:t>54</w:t>
      </w:r>
      <w:r w:rsidR="00FB00F2">
        <w:fldChar w:fldCharType="end"/>
      </w:r>
      <w:r w:rsidR="001150B7">
        <w:t>.</w:t>
      </w:r>
    </w:p>
    <w:p w14:paraId="2B213567" w14:textId="38F1C0A9" w:rsidR="002E61AF" w:rsidRDefault="00EE4A94" w:rsidP="00D435EC">
      <w:pPr>
        <w:pStyle w:val="Heading3"/>
      </w:pPr>
      <w:bookmarkStart w:id="1316" w:name="_Toc97281214"/>
      <w:bookmarkStart w:id="1317" w:name="_Ref97914785"/>
      <w:bookmarkStart w:id="1318" w:name="_Toc128066786"/>
      <w:r>
        <w:t>CHAPTER </w:t>
      </w:r>
      <w:r w:rsidRPr="00F74196">
        <w:t>B</w:t>
      </w:r>
      <w:r>
        <w:t>2</w:t>
      </w:r>
      <w:r w:rsidRPr="00F74196">
        <w:t xml:space="preserve"> – </w:t>
      </w:r>
      <w:r>
        <w:t>DELIVERING THE SERVICES</w:t>
      </w:r>
      <w:bookmarkEnd w:id="1316"/>
      <w:bookmarkEnd w:id="1317"/>
      <w:bookmarkEnd w:id="1318"/>
    </w:p>
    <w:p w14:paraId="340A8A8F" w14:textId="77777777" w:rsidR="002E61AF" w:rsidRPr="00275A11" w:rsidRDefault="002E61AF" w:rsidP="001D4075">
      <w:pPr>
        <w:pStyle w:val="Standardclause0"/>
      </w:pPr>
      <w:bookmarkStart w:id="1319" w:name="_Ref78887180"/>
      <w:bookmarkStart w:id="1320" w:name="_Toc86941830"/>
      <w:bookmarkStart w:id="1321" w:name="_Toc97281215"/>
      <w:bookmarkStart w:id="1322" w:name="_Toc128066787"/>
      <w:r>
        <w:t>Workshops</w:t>
      </w:r>
      <w:bookmarkEnd w:id="1319"/>
      <w:bookmarkEnd w:id="1320"/>
      <w:bookmarkEnd w:id="1321"/>
      <w:bookmarkEnd w:id="1322"/>
    </w:p>
    <w:p w14:paraId="13725722" w14:textId="77777777" w:rsidR="002E61AF" w:rsidRDefault="002E61AF" w:rsidP="00EF5CA6">
      <w:pPr>
        <w:pStyle w:val="Standardsubclause0"/>
      </w:pPr>
      <w:r>
        <w:t>The Department and the Provider acknowledge and agree that</w:t>
      </w:r>
      <w:r w:rsidRPr="00761C45">
        <w:t xml:space="preserve"> </w:t>
      </w:r>
      <w:r>
        <w:t>t</w:t>
      </w:r>
      <w:r w:rsidRPr="004E0C24">
        <w:t xml:space="preserve">he </w:t>
      </w:r>
      <w:r>
        <w:t>objective</w:t>
      </w:r>
      <w:r w:rsidRPr="004E0C24">
        <w:t xml:space="preserve"> of Workshops is</w:t>
      </w:r>
      <w:r>
        <w:t xml:space="preserve"> to engage Participants who might not have thought about starting their own business, to encourage </w:t>
      </w:r>
      <w:r w:rsidRPr="00761C45">
        <w:t>self-employment</w:t>
      </w:r>
      <w:r>
        <w:t>, and to help people interested in starting a business to generate and validate a business idea.</w:t>
      </w:r>
    </w:p>
    <w:p w14:paraId="24857C42" w14:textId="16DC8EF3" w:rsidR="002E61AF" w:rsidRPr="001F72EC" w:rsidRDefault="002E61AF" w:rsidP="00EF5CA6">
      <w:pPr>
        <w:pStyle w:val="Standardsubclause0"/>
      </w:pPr>
      <w:r w:rsidRPr="007A5A1A">
        <w:t xml:space="preserve">Subject to clause </w:t>
      </w:r>
      <w:r w:rsidR="00574DC8">
        <w:rPr>
          <w:color w:val="2B579A"/>
          <w:shd w:val="clear" w:color="auto" w:fill="E6E6E6"/>
        </w:rPr>
        <w:fldChar w:fldCharType="begin" w:fldLock="1"/>
      </w:r>
      <w:r w:rsidR="00574DC8">
        <w:instrText xml:space="preserve"> REF _Ref86960445 \r \h </w:instrText>
      </w:r>
      <w:r w:rsidR="00574DC8">
        <w:rPr>
          <w:color w:val="2B579A"/>
          <w:shd w:val="clear" w:color="auto" w:fill="E6E6E6"/>
        </w:rPr>
      </w:r>
      <w:r w:rsidR="00574DC8">
        <w:rPr>
          <w:color w:val="2B579A"/>
          <w:shd w:val="clear" w:color="auto" w:fill="E6E6E6"/>
        </w:rPr>
        <w:fldChar w:fldCharType="separate"/>
      </w:r>
      <w:r w:rsidR="00F4465A">
        <w:t>79.5</w:t>
      </w:r>
      <w:r w:rsidR="00574DC8">
        <w:rPr>
          <w:color w:val="2B579A"/>
          <w:shd w:val="clear" w:color="auto" w:fill="E6E6E6"/>
        </w:rPr>
        <w:fldChar w:fldCharType="end"/>
      </w:r>
      <w:r w:rsidR="00A95946">
        <w:t>(b)</w:t>
      </w:r>
      <w:r w:rsidRPr="007A5A1A">
        <w:t xml:space="preserve">, the Provider must deliver a Workshop to a Participant in accordance with this </w:t>
      </w:r>
      <w:r w:rsidRPr="001F72EC">
        <w:t xml:space="preserve">clause </w:t>
      </w:r>
      <w:r w:rsidR="00A5239F">
        <w:rPr>
          <w:color w:val="2B579A"/>
          <w:shd w:val="clear" w:color="auto" w:fill="E6E6E6"/>
        </w:rPr>
        <w:fldChar w:fldCharType="begin" w:fldLock="1"/>
      </w:r>
      <w:r w:rsidR="00A5239F">
        <w:instrText xml:space="preserve"> REF _Ref78887180 \r \h </w:instrText>
      </w:r>
      <w:r w:rsidR="00A5239F">
        <w:rPr>
          <w:color w:val="2B579A"/>
          <w:shd w:val="clear" w:color="auto" w:fill="E6E6E6"/>
        </w:rPr>
      </w:r>
      <w:r w:rsidR="00A5239F">
        <w:rPr>
          <w:color w:val="2B579A"/>
          <w:shd w:val="clear" w:color="auto" w:fill="E6E6E6"/>
        </w:rPr>
        <w:fldChar w:fldCharType="separate"/>
      </w:r>
      <w:r w:rsidR="00F4465A">
        <w:t>86</w:t>
      </w:r>
      <w:r w:rsidR="00A5239F">
        <w:rPr>
          <w:color w:val="2B579A"/>
          <w:shd w:val="clear" w:color="auto" w:fill="E6E6E6"/>
        </w:rPr>
        <w:fldChar w:fldCharType="end"/>
      </w:r>
      <w:r w:rsidR="00A5239F">
        <w:t xml:space="preserve"> </w:t>
      </w:r>
      <w:r w:rsidRPr="001F72EC">
        <w:t>and any Guidelines if the Participant has chosen to participate in, and is Eligible for, a Workshop.</w:t>
      </w:r>
    </w:p>
    <w:p w14:paraId="2FFCBFB4" w14:textId="6FD656CE" w:rsidR="002E61AF" w:rsidRPr="001F72EC" w:rsidRDefault="002E61AF" w:rsidP="00EF5CA6">
      <w:pPr>
        <w:pStyle w:val="Standardsubclause0"/>
      </w:pPr>
      <w:r w:rsidRPr="001F72EC">
        <w:t>The Provider must ensure that Workshops:</w:t>
      </w:r>
    </w:p>
    <w:p w14:paraId="0E531A0F" w14:textId="77777777" w:rsidR="002E61AF" w:rsidRPr="001F72EC" w:rsidRDefault="002E61AF" w:rsidP="001E189B">
      <w:pPr>
        <w:pStyle w:val="SubclausewithAlphaafternumber"/>
      </w:pPr>
      <w:r w:rsidRPr="001F72EC">
        <w:t>provide Participants with opportunities for both peer-to-peer learning and for one-on-one instruction; and</w:t>
      </w:r>
    </w:p>
    <w:p w14:paraId="251B77BC" w14:textId="77777777" w:rsidR="002E61AF" w:rsidRPr="001F72EC" w:rsidRDefault="002E61AF" w:rsidP="001E189B">
      <w:pPr>
        <w:pStyle w:val="SubclausewithAlphaafternumber"/>
      </w:pPr>
      <w:r w:rsidRPr="001F72EC">
        <w:t>are delivered as specified in any Guidelines.</w:t>
      </w:r>
    </w:p>
    <w:p w14:paraId="16BD7F8F" w14:textId="1B1B9BE8" w:rsidR="002E61AF" w:rsidRDefault="002E61AF" w:rsidP="00EF5CA6">
      <w:pPr>
        <w:pStyle w:val="Standardclause0"/>
      </w:pPr>
      <w:bookmarkStart w:id="1323" w:name="_Ref78887196"/>
      <w:bookmarkStart w:id="1324" w:name="_Toc86941831"/>
      <w:bookmarkStart w:id="1325" w:name="_Toc97281216"/>
      <w:bookmarkStart w:id="1326" w:name="_Toc128066788"/>
      <w:r>
        <w:t>Small Business Training</w:t>
      </w:r>
      <w:bookmarkEnd w:id="1323"/>
      <w:bookmarkEnd w:id="1324"/>
      <w:bookmarkEnd w:id="1325"/>
      <w:bookmarkEnd w:id="1326"/>
    </w:p>
    <w:p w14:paraId="7ED358CD" w14:textId="77777777" w:rsidR="002E61AF" w:rsidRDefault="002E61AF" w:rsidP="00EF5CA6">
      <w:pPr>
        <w:pStyle w:val="Standardsubclause0"/>
      </w:pPr>
      <w:r>
        <w:t>The Department and the Provider acknowledge and agree that the objective of Small Business Training is to provide Participants with the foundational business skills they require to develop a Business Plan and to run a business that is Operating Commercially.</w:t>
      </w:r>
    </w:p>
    <w:p w14:paraId="0D02B819" w14:textId="2C703CBB" w:rsidR="002E61AF" w:rsidRDefault="002E61AF" w:rsidP="00EF5CA6">
      <w:pPr>
        <w:pStyle w:val="Standardsubclause0"/>
      </w:pPr>
      <w:r>
        <w:t>The Provider must deliver</w:t>
      </w:r>
      <w:r w:rsidR="00FC4F37">
        <w:t>, or arrange for the delivery of,</w:t>
      </w:r>
      <w:r>
        <w:t xml:space="preserve"> Small Business Training to a Participant in accordance with this clause </w:t>
      </w:r>
      <w:r>
        <w:rPr>
          <w:color w:val="2B579A"/>
          <w:shd w:val="clear" w:color="auto" w:fill="E6E6E6"/>
        </w:rPr>
        <w:fldChar w:fldCharType="begin" w:fldLock="1"/>
      </w:r>
      <w:r>
        <w:instrText xml:space="preserve"> REF _Ref78887196 \r \h </w:instrText>
      </w:r>
      <w:r w:rsidR="00EF5CA6">
        <w:instrText xml:space="preserve"> \* MERGEFORMAT </w:instrText>
      </w:r>
      <w:r>
        <w:rPr>
          <w:color w:val="2B579A"/>
          <w:shd w:val="clear" w:color="auto" w:fill="E6E6E6"/>
        </w:rPr>
      </w:r>
      <w:r>
        <w:rPr>
          <w:color w:val="2B579A"/>
          <w:shd w:val="clear" w:color="auto" w:fill="E6E6E6"/>
        </w:rPr>
        <w:fldChar w:fldCharType="separate"/>
      </w:r>
      <w:r w:rsidR="00F4465A">
        <w:t>87</w:t>
      </w:r>
      <w:r>
        <w:rPr>
          <w:color w:val="2B579A"/>
          <w:shd w:val="clear" w:color="auto" w:fill="E6E6E6"/>
        </w:rPr>
        <w:fldChar w:fldCharType="end"/>
      </w:r>
      <w:r>
        <w:t xml:space="preserve"> and any Guidelines if the Participant </w:t>
      </w:r>
      <w:r w:rsidRPr="00A37320">
        <w:t>has chosen to participate in, and is eligible</w:t>
      </w:r>
      <w:r>
        <w:t xml:space="preserve"> for, Small Business Training. </w:t>
      </w:r>
    </w:p>
    <w:p w14:paraId="3C5D41DE" w14:textId="77777777" w:rsidR="002E61AF" w:rsidRDefault="002E61AF" w:rsidP="00EF5CA6">
      <w:pPr>
        <w:pStyle w:val="Standardsubclause0"/>
      </w:pPr>
      <w:r>
        <w:t>The Provider must ensure that Small Business Training is delivered by a Registered Training Organisation that is accredited to deliver the relevant qualification.</w:t>
      </w:r>
      <w:r>
        <w:rPr>
          <w:b/>
          <w:bCs/>
          <w:i/>
          <w:iCs/>
        </w:rPr>
        <w:t xml:space="preserve"> </w:t>
      </w:r>
    </w:p>
    <w:p w14:paraId="60B4B09F" w14:textId="77777777" w:rsidR="002E61AF" w:rsidRPr="00A863F8" w:rsidRDefault="002E61AF" w:rsidP="00EF5CA6">
      <w:pPr>
        <w:pStyle w:val="Standardsubclause0"/>
      </w:pPr>
      <w:r w:rsidRPr="00A863F8">
        <w:t>The Provider must ensure that Small Business Training is only delivered to Participants who:</w:t>
      </w:r>
    </w:p>
    <w:p w14:paraId="0EE8AED6" w14:textId="675E02CF" w:rsidR="002E61AF" w:rsidRPr="006D122D" w:rsidRDefault="002E61AF" w:rsidP="001E189B">
      <w:pPr>
        <w:pStyle w:val="SubclausewithAlphaafternumber"/>
      </w:pPr>
      <w:r w:rsidRPr="00A863F8">
        <w:t xml:space="preserve">the Provider assesses are likely to start or run a small business following their participation in Small Business </w:t>
      </w:r>
      <w:r w:rsidRPr="006D122D">
        <w:t xml:space="preserve">Training; </w:t>
      </w:r>
      <w:r w:rsidRPr="00367576">
        <w:t>or</w:t>
      </w:r>
    </w:p>
    <w:p w14:paraId="0F8810E0" w14:textId="77777777" w:rsidR="002E61AF" w:rsidRPr="00367576" w:rsidRDefault="002E61AF" w:rsidP="001E189B">
      <w:pPr>
        <w:pStyle w:val="SubclausewithAlphaafternumber"/>
      </w:pPr>
      <w:r w:rsidRPr="00367576">
        <w:t>have already started a small business.</w:t>
      </w:r>
    </w:p>
    <w:p w14:paraId="22A584F9" w14:textId="21CC76CE" w:rsidR="009F64E1" w:rsidRDefault="002E61AF" w:rsidP="009F1E79">
      <w:pPr>
        <w:pStyle w:val="Standardsubclause0"/>
        <w:keepNext/>
        <w:keepLines/>
        <w:ind w:left="1219"/>
      </w:pPr>
      <w:r>
        <w:t xml:space="preserve">The Provider </w:t>
      </w:r>
      <w:r w:rsidR="00730837">
        <w:t xml:space="preserve">must </w:t>
      </w:r>
      <w:r w:rsidR="00FC4F37">
        <w:t xml:space="preserve">ensure that </w:t>
      </w:r>
      <w:r>
        <w:t xml:space="preserve">Small Business Training </w:t>
      </w:r>
      <w:r w:rsidR="00FC4F37">
        <w:t xml:space="preserve">continues to be delivered </w:t>
      </w:r>
      <w:r>
        <w:t>to a Participant if, following commencement of delivery of Small Business Training to the Participant but before its completion</w:t>
      </w:r>
      <w:r w:rsidR="009F64E1">
        <w:t>:</w:t>
      </w:r>
      <w:r>
        <w:t xml:space="preserve"> </w:t>
      </w:r>
    </w:p>
    <w:p w14:paraId="72B68D0E" w14:textId="7775D9EB" w:rsidR="009F64E1" w:rsidRDefault="76D98C9E" w:rsidP="009F64E1">
      <w:pPr>
        <w:pStyle w:val="SubclausewithAlphaafternumber"/>
      </w:pPr>
      <w:r>
        <w:t xml:space="preserve">the Provider commences delivering </w:t>
      </w:r>
      <w:r w:rsidR="5E985A64">
        <w:t xml:space="preserve">Small Business Coaching </w:t>
      </w:r>
      <w:r>
        <w:t>to the Participant</w:t>
      </w:r>
      <w:r w:rsidR="51566E0E">
        <w:t>; and</w:t>
      </w:r>
    </w:p>
    <w:p w14:paraId="1542A38D" w14:textId="73A950C3" w:rsidR="0066075E" w:rsidRDefault="009F64E1" w:rsidP="00CD5DBD">
      <w:pPr>
        <w:pStyle w:val="SubclausewithAlphaafternumber"/>
      </w:pPr>
      <w:r>
        <w:t xml:space="preserve">the Participant </w:t>
      </w:r>
      <w:r w:rsidR="00DE0DBA" w:rsidRPr="00F94F07">
        <w:t>has not opted out of participating in</w:t>
      </w:r>
      <w:r w:rsidR="00DE0DBA">
        <w:t xml:space="preserve"> </w:t>
      </w:r>
      <w:r>
        <w:t>Small Business Training to the Participant</w:t>
      </w:r>
      <w:r w:rsidR="002E61AF">
        <w:t xml:space="preserve">. </w:t>
      </w:r>
      <w:r w:rsidR="00973FE4">
        <w:t xml:space="preserve"> </w:t>
      </w:r>
    </w:p>
    <w:p w14:paraId="2EAD1AF8" w14:textId="34D0835B" w:rsidR="002E61AF" w:rsidRPr="000C6CDB" w:rsidRDefault="002E61AF" w:rsidP="001D4075">
      <w:pPr>
        <w:pStyle w:val="Standardclause0"/>
      </w:pPr>
      <w:bookmarkStart w:id="1327" w:name="_Ref78887223"/>
      <w:bookmarkStart w:id="1328" w:name="_Ref85398758"/>
      <w:bookmarkStart w:id="1329" w:name="_Toc86941832"/>
      <w:bookmarkStart w:id="1330" w:name="_Toc97281217"/>
      <w:bookmarkStart w:id="1331" w:name="_Toc128066789"/>
      <w:r w:rsidRPr="000C6CDB">
        <w:t xml:space="preserve">Business </w:t>
      </w:r>
      <w:r w:rsidRPr="00397CB7">
        <w:t>Plan</w:t>
      </w:r>
      <w:bookmarkEnd w:id="1327"/>
      <w:r w:rsidRPr="00397CB7">
        <w:t xml:space="preserve"> </w:t>
      </w:r>
      <w:r w:rsidR="00F570CE" w:rsidRPr="00397CB7">
        <w:t>A</w:t>
      </w:r>
      <w:r w:rsidRPr="00397CB7">
        <w:t>ssessments</w:t>
      </w:r>
      <w:bookmarkEnd w:id="1328"/>
      <w:bookmarkEnd w:id="1329"/>
      <w:bookmarkEnd w:id="1330"/>
      <w:bookmarkEnd w:id="1331"/>
    </w:p>
    <w:p w14:paraId="41F0793B" w14:textId="0BDC7B62" w:rsidR="002E61AF" w:rsidRDefault="002E61AF" w:rsidP="00EF5CA6">
      <w:pPr>
        <w:pStyle w:val="Standardsubclause0"/>
      </w:pPr>
      <w:r>
        <w:t xml:space="preserve">The Provider must deliver Business Plan </w:t>
      </w:r>
      <w:r w:rsidR="00F570CE" w:rsidRPr="00397CB7">
        <w:t>A</w:t>
      </w:r>
      <w:r w:rsidRPr="00397CB7">
        <w:t>ssessments</w:t>
      </w:r>
      <w:r>
        <w:t xml:space="preserve"> to a Participant in accordance with this clause </w:t>
      </w:r>
      <w:r>
        <w:rPr>
          <w:color w:val="2B579A"/>
          <w:shd w:val="clear" w:color="auto" w:fill="E6E6E6"/>
        </w:rPr>
        <w:fldChar w:fldCharType="begin" w:fldLock="1"/>
      </w:r>
      <w:r>
        <w:instrText xml:space="preserve"> REF _Ref85398758 \r \h </w:instrText>
      </w:r>
      <w:r w:rsidR="00EF5CA6">
        <w:instrText xml:space="preserve"> \* MERGEFORMAT </w:instrText>
      </w:r>
      <w:r>
        <w:rPr>
          <w:color w:val="2B579A"/>
          <w:shd w:val="clear" w:color="auto" w:fill="E6E6E6"/>
        </w:rPr>
      </w:r>
      <w:r>
        <w:rPr>
          <w:color w:val="2B579A"/>
          <w:shd w:val="clear" w:color="auto" w:fill="E6E6E6"/>
        </w:rPr>
        <w:fldChar w:fldCharType="separate"/>
      </w:r>
      <w:r w:rsidR="00F4465A">
        <w:t>88</w:t>
      </w:r>
      <w:r>
        <w:rPr>
          <w:color w:val="2B579A"/>
          <w:shd w:val="clear" w:color="auto" w:fill="E6E6E6"/>
        </w:rPr>
        <w:fldChar w:fldCharType="end"/>
      </w:r>
      <w:r>
        <w:t xml:space="preserve"> and any Guidelines if the Participant has </w:t>
      </w:r>
      <w:r w:rsidRPr="00D85579">
        <w:t>chosen to participate in, and is Eligible for, Business</w:t>
      </w:r>
      <w:r>
        <w:t xml:space="preserve"> Plan assessments. </w:t>
      </w:r>
    </w:p>
    <w:p w14:paraId="41679DCE" w14:textId="77777777" w:rsidR="002E61AF" w:rsidRPr="00C4291E" w:rsidRDefault="002E61AF" w:rsidP="00EF5CA6">
      <w:pPr>
        <w:pStyle w:val="Standardsubclause0"/>
      </w:pPr>
      <w:r w:rsidRPr="00C4291E">
        <w:t xml:space="preserve">The Provider must </w:t>
      </w:r>
      <w:r w:rsidRPr="00D85579">
        <w:t>support Eligible</w:t>
      </w:r>
      <w:r w:rsidRPr="00C4291E">
        <w:t xml:space="preserve"> Participants to develop or adjust Business Plans</w:t>
      </w:r>
      <w:r>
        <w:t xml:space="preserve"> to meet the Business Eligibility Criteria</w:t>
      </w:r>
      <w:r w:rsidRPr="00C4291E">
        <w:t xml:space="preserve"> through business advice and counselling. </w:t>
      </w:r>
    </w:p>
    <w:p w14:paraId="751D0A30" w14:textId="2F7F9E47" w:rsidR="002E61AF" w:rsidRPr="000C6CDB" w:rsidRDefault="002E61AF" w:rsidP="00EF5CA6">
      <w:pPr>
        <w:pStyle w:val="Standardsubclause0"/>
      </w:pPr>
      <w:bookmarkStart w:id="1332" w:name="_Ref82177355"/>
      <w:r w:rsidRPr="00397CB7">
        <w:t xml:space="preserve">The Provider must, in accordance with any Guidelines, assess each Participant’s Business Plan </w:t>
      </w:r>
      <w:r w:rsidR="00277BF0" w:rsidRPr="00397CB7">
        <w:t>and</w:t>
      </w:r>
      <w:r w:rsidR="00277BF0">
        <w:t xml:space="preserve"> </w:t>
      </w:r>
      <w:r>
        <w:t>either approve or reject it based on whether it meets the Business Eligibility Criteria</w:t>
      </w:r>
      <w:r w:rsidRPr="000C6CDB">
        <w:t>.</w:t>
      </w:r>
      <w:bookmarkEnd w:id="1332"/>
    </w:p>
    <w:p w14:paraId="761CC40D" w14:textId="63D0B635" w:rsidR="002E61AF" w:rsidRPr="00D85579" w:rsidRDefault="002E61AF" w:rsidP="00EF5CA6">
      <w:pPr>
        <w:pStyle w:val="Standardsubclause0"/>
      </w:pPr>
      <w:r w:rsidRPr="000C6CDB">
        <w:t>Where the Provider decides to reject a Business Plan in accordance with clause</w:t>
      </w:r>
      <w:r>
        <w:t xml:space="preserve"> </w:t>
      </w:r>
      <w:r>
        <w:rPr>
          <w:color w:val="2B579A"/>
          <w:shd w:val="clear" w:color="auto" w:fill="E6E6E6"/>
        </w:rPr>
        <w:fldChar w:fldCharType="begin" w:fldLock="1"/>
      </w:r>
      <w:r>
        <w:instrText xml:space="preserve"> REF _Ref82177355 \r \h </w:instrText>
      </w:r>
      <w:r w:rsidR="00EF5CA6">
        <w:instrText xml:space="preserve"> \* MERGEFORMAT </w:instrText>
      </w:r>
      <w:r>
        <w:rPr>
          <w:color w:val="2B579A"/>
          <w:shd w:val="clear" w:color="auto" w:fill="E6E6E6"/>
        </w:rPr>
      </w:r>
      <w:r>
        <w:rPr>
          <w:color w:val="2B579A"/>
          <w:shd w:val="clear" w:color="auto" w:fill="E6E6E6"/>
        </w:rPr>
        <w:fldChar w:fldCharType="separate"/>
      </w:r>
      <w:r w:rsidR="00F4465A">
        <w:t>88.3</w:t>
      </w:r>
      <w:r>
        <w:rPr>
          <w:color w:val="2B579A"/>
          <w:shd w:val="clear" w:color="auto" w:fill="E6E6E6"/>
        </w:rPr>
        <w:fldChar w:fldCharType="end"/>
      </w:r>
      <w:r w:rsidRPr="000C6CDB">
        <w:t>, unless otherwise set out in any Guidelines, the Provider mu</w:t>
      </w:r>
      <w:r w:rsidRPr="00D85579">
        <w:t xml:space="preserve">st, within five Business Days of the decision and in accordance with any Guidelines, advise the Participant in </w:t>
      </w:r>
      <w:r w:rsidRPr="001E6364">
        <w:t>writing of:</w:t>
      </w:r>
    </w:p>
    <w:p w14:paraId="489A2739" w14:textId="77777777" w:rsidR="002E61AF" w:rsidRPr="00983350" w:rsidRDefault="002E61AF" w:rsidP="001E189B">
      <w:pPr>
        <w:pStyle w:val="SubclausewithAlphaafternumber"/>
      </w:pPr>
      <w:r w:rsidRPr="00D85579">
        <w:t>the decision and the reasons for the decision</w:t>
      </w:r>
      <w:r w:rsidRPr="00983350">
        <w:t>; and</w:t>
      </w:r>
      <w:r w:rsidRPr="00983350">
        <w:tab/>
      </w:r>
    </w:p>
    <w:p w14:paraId="5CDFA353" w14:textId="77777777" w:rsidR="002E61AF" w:rsidRPr="00983350" w:rsidRDefault="002E61AF" w:rsidP="001E189B">
      <w:pPr>
        <w:pStyle w:val="SubclausewithAlphaafternumber"/>
      </w:pPr>
      <w:r>
        <w:t>their</w:t>
      </w:r>
      <w:r w:rsidRPr="00983350">
        <w:t xml:space="preserve"> right to have the decision reviewed by the Department.</w:t>
      </w:r>
    </w:p>
    <w:p w14:paraId="7FC74824" w14:textId="6884A096" w:rsidR="002E61AF" w:rsidRDefault="002E61AF" w:rsidP="00EF5CA6">
      <w:pPr>
        <w:pStyle w:val="Standardsubclause0"/>
      </w:pPr>
      <w:r>
        <w:t>W</w:t>
      </w:r>
      <w:r w:rsidRPr="000C6CDB">
        <w:t xml:space="preserve">here the Provider decides to approve </w:t>
      </w:r>
      <w:r>
        <w:t xml:space="preserve">a </w:t>
      </w:r>
      <w:r w:rsidRPr="000C6CDB">
        <w:t>Participant’s Business Plan, the Provider must</w:t>
      </w:r>
      <w:r>
        <w:t xml:space="preserve"> </w:t>
      </w:r>
      <w:r w:rsidRPr="00983350">
        <w:t>advise the Participant in writing of the approval within five Business Days of the decision</w:t>
      </w:r>
      <w:r>
        <w:t>.</w:t>
      </w:r>
    </w:p>
    <w:p w14:paraId="101BAD62" w14:textId="77777777" w:rsidR="002E61AF" w:rsidRDefault="002E61AF" w:rsidP="001D4075">
      <w:pPr>
        <w:pStyle w:val="Standardclause0"/>
      </w:pPr>
      <w:bookmarkStart w:id="1333" w:name="_Ref78887272"/>
      <w:bookmarkStart w:id="1334" w:name="_Toc86941833"/>
      <w:bookmarkStart w:id="1335" w:name="_Toc97281218"/>
      <w:bookmarkStart w:id="1336" w:name="_Toc128066790"/>
      <w:r>
        <w:t>Business Health Checks and Business Advice Sessions</w:t>
      </w:r>
      <w:bookmarkEnd w:id="1333"/>
      <w:bookmarkEnd w:id="1334"/>
      <w:bookmarkEnd w:id="1335"/>
      <w:bookmarkEnd w:id="1336"/>
    </w:p>
    <w:p w14:paraId="6B836A5A" w14:textId="0FF10538" w:rsidR="00530083" w:rsidRPr="001E6364" w:rsidRDefault="002E61AF" w:rsidP="00530083">
      <w:pPr>
        <w:pStyle w:val="Standardsubclause0"/>
      </w:pPr>
      <w:r w:rsidRPr="001E6364">
        <w:t>The Department and the Provider acknowledge and agree that:</w:t>
      </w:r>
    </w:p>
    <w:p w14:paraId="2A62715F" w14:textId="77777777" w:rsidR="002E61AF" w:rsidRPr="001E6364" w:rsidRDefault="002E61AF" w:rsidP="001E189B">
      <w:pPr>
        <w:pStyle w:val="SubclausewithAlphaafternumber"/>
      </w:pPr>
      <w:r w:rsidRPr="001E6364">
        <w:t>the objective of Business Health Checks is to give Participants who are business owners tailored small business advice on actions they could take to ensure the financial sustainability of their business; and</w:t>
      </w:r>
    </w:p>
    <w:p w14:paraId="1DA421DB" w14:textId="77777777" w:rsidR="002E61AF" w:rsidRPr="001E6364" w:rsidRDefault="002E61AF" w:rsidP="001E189B">
      <w:pPr>
        <w:pStyle w:val="SubclausewithAlphaafternumber"/>
      </w:pPr>
      <w:r w:rsidRPr="001E6364">
        <w:t>the objectives of Business Advice Sessions are to provide:</w:t>
      </w:r>
    </w:p>
    <w:p w14:paraId="3CB387F4" w14:textId="57DAD1BB" w:rsidR="002E61AF" w:rsidRPr="001E6364" w:rsidRDefault="76D98C9E" w:rsidP="001E189B">
      <w:pPr>
        <w:pStyle w:val="SubclausewithRoman"/>
      </w:pPr>
      <w:r>
        <w:t xml:space="preserve">business mentoring support to Participants who choose not to access </w:t>
      </w:r>
      <w:r w:rsidR="6E3D6E61">
        <w:t>Small Business Coaching</w:t>
      </w:r>
      <w:r>
        <w:t>; and</w:t>
      </w:r>
    </w:p>
    <w:p w14:paraId="4E737AB9" w14:textId="02D37B9A" w:rsidR="002E61AF" w:rsidRPr="001E6364" w:rsidRDefault="76D98C9E" w:rsidP="001E189B">
      <w:pPr>
        <w:pStyle w:val="SubclausewithRoman"/>
      </w:pPr>
      <w:r>
        <w:t xml:space="preserve">further business mentoring support to Participants who still may require additional assistance to ensure their business continues Operating Commercially following their period of receiving </w:t>
      </w:r>
      <w:r w:rsidR="0E37D708">
        <w:t>Small Business Coaching</w:t>
      </w:r>
      <w:r>
        <w:t>.</w:t>
      </w:r>
    </w:p>
    <w:p w14:paraId="2994A5D1" w14:textId="3701A53F" w:rsidR="004B44EF" w:rsidRPr="001D4075" w:rsidRDefault="6B0306A2" w:rsidP="3CEFD36E">
      <w:pPr>
        <w:pStyle w:val="Standardclause0"/>
        <w:spacing w:before="240"/>
        <w:rPr>
          <w:i/>
          <w:iCs/>
        </w:rPr>
      </w:pPr>
      <w:bookmarkStart w:id="1337" w:name="_Toc86941834"/>
      <w:bookmarkStart w:id="1338" w:name="_Ref86998232"/>
      <w:bookmarkStart w:id="1339" w:name="_Toc97281219"/>
      <w:bookmarkStart w:id="1340" w:name="_Ref124243387"/>
      <w:bookmarkStart w:id="1341" w:name="_Toc128066791"/>
      <w:bookmarkStart w:id="1342" w:name="_Ref135385745"/>
      <w:bookmarkStart w:id="1343" w:name="_Ref135385780"/>
      <w:r>
        <w:t>Small Business Coaching</w:t>
      </w:r>
      <w:bookmarkEnd w:id="1337"/>
      <w:bookmarkEnd w:id="1338"/>
      <w:bookmarkEnd w:id="1339"/>
      <w:bookmarkEnd w:id="1340"/>
      <w:bookmarkEnd w:id="1341"/>
      <w:bookmarkEnd w:id="1342"/>
      <w:bookmarkEnd w:id="1343"/>
    </w:p>
    <w:p w14:paraId="46AA0862" w14:textId="4242CFCF" w:rsidR="004B44EF" w:rsidRPr="00F51CBD" w:rsidRDefault="5276A125" w:rsidP="00DA4B2C">
      <w:pPr>
        <w:pStyle w:val="Subheadingindented"/>
        <w:ind w:left="1220"/>
      </w:pPr>
      <w:bookmarkStart w:id="1344" w:name="_Toc86941835"/>
      <w:r>
        <w:t xml:space="preserve">Participants commencing </w:t>
      </w:r>
      <w:r w:rsidR="17E138AA">
        <w:t>Small Business Coaching</w:t>
      </w:r>
      <w:bookmarkEnd w:id="1344"/>
    </w:p>
    <w:p w14:paraId="0410800E" w14:textId="1587DB99" w:rsidR="004B44EF" w:rsidRDefault="5276A125" w:rsidP="00C862BC">
      <w:pPr>
        <w:pStyle w:val="Standardsubclause0"/>
      </w:pPr>
      <w:r>
        <w:t xml:space="preserve">The Provider must deliver </w:t>
      </w:r>
      <w:r w:rsidR="3FACD145">
        <w:t xml:space="preserve">Small Business Coaching </w:t>
      </w:r>
      <w:r>
        <w:t xml:space="preserve">to a Participant in accordance with this clause </w:t>
      </w:r>
      <w:r w:rsidR="00326CC9">
        <w:rPr>
          <w:color w:val="2B579A"/>
          <w:shd w:val="clear" w:color="auto" w:fill="E6E6E6"/>
        </w:rPr>
        <w:fldChar w:fldCharType="begin" w:fldLock="1"/>
      </w:r>
      <w:r w:rsidR="00326CC9">
        <w:instrText xml:space="preserve"> REF _Ref135385780 \r \h </w:instrText>
      </w:r>
      <w:r w:rsidR="00326CC9">
        <w:rPr>
          <w:color w:val="2B579A"/>
          <w:shd w:val="clear" w:color="auto" w:fill="E6E6E6"/>
        </w:rPr>
      </w:r>
      <w:r w:rsidR="00326CC9">
        <w:rPr>
          <w:color w:val="2B579A"/>
          <w:shd w:val="clear" w:color="auto" w:fill="E6E6E6"/>
        </w:rPr>
        <w:fldChar w:fldCharType="separate"/>
      </w:r>
      <w:r w:rsidR="00F4465A">
        <w:t>90</w:t>
      </w:r>
      <w:r w:rsidR="00326CC9">
        <w:rPr>
          <w:color w:val="2B579A"/>
          <w:shd w:val="clear" w:color="auto" w:fill="E6E6E6"/>
        </w:rPr>
        <w:fldChar w:fldCharType="end"/>
      </w:r>
      <w:r>
        <w:t xml:space="preserve"> and any Guidelines if the Participant has chosen to participate in, and is </w:t>
      </w:r>
      <w:r w:rsidR="7EF6B6AC">
        <w:t>E</w:t>
      </w:r>
      <w:r>
        <w:t xml:space="preserve">ligible for, </w:t>
      </w:r>
      <w:r w:rsidR="005C68C8">
        <w:t>Small Business Coaching</w:t>
      </w:r>
      <w:r>
        <w:t xml:space="preserve">. </w:t>
      </w:r>
    </w:p>
    <w:p w14:paraId="080D5482" w14:textId="518BCDC1" w:rsidR="004B44EF" w:rsidRPr="007446CC" w:rsidRDefault="5276A125" w:rsidP="00C862BC">
      <w:pPr>
        <w:pStyle w:val="Standardsubclause0"/>
      </w:pPr>
      <w:bookmarkStart w:id="1345" w:name="_Ref86950659"/>
      <w:r>
        <w:t xml:space="preserve">Prior to a Participant’s </w:t>
      </w:r>
      <w:r w:rsidR="71699D06">
        <w:t xml:space="preserve">Small Business Coaching </w:t>
      </w:r>
      <w:r>
        <w:t>Commencement, the Provider must, in accordance with any Guidelines:</w:t>
      </w:r>
      <w:bookmarkEnd w:id="1345"/>
    </w:p>
    <w:p w14:paraId="026FB448" w14:textId="5C5CEC73" w:rsidR="004B44EF" w:rsidRPr="00E15FF6" w:rsidRDefault="5276A125" w:rsidP="001E189B">
      <w:pPr>
        <w:pStyle w:val="SubclausewithAlphaafternumber"/>
      </w:pPr>
      <w:r>
        <w:t xml:space="preserve">explain to the Participant their rights and responsibilities while receiving </w:t>
      </w:r>
      <w:r w:rsidR="42DD15A0">
        <w:t>Small Business Coaching</w:t>
      </w:r>
      <w:r>
        <w:t>;</w:t>
      </w:r>
    </w:p>
    <w:p w14:paraId="1263D25A" w14:textId="21D9CF9F" w:rsidR="004B44EF" w:rsidRPr="00E15FF6" w:rsidRDefault="5276A125" w:rsidP="001E189B">
      <w:pPr>
        <w:pStyle w:val="SubclausewithAlphaafternumber"/>
      </w:pPr>
      <w:r>
        <w:t xml:space="preserve">advise the Participant to carefully read and understand all the terms of their </w:t>
      </w:r>
      <w:r w:rsidR="66593A2B">
        <w:t xml:space="preserve">Small Business Coaching </w:t>
      </w:r>
      <w:r>
        <w:t>Agreement; and</w:t>
      </w:r>
    </w:p>
    <w:p w14:paraId="1A896FE9" w14:textId="6772EBA6" w:rsidR="004B44EF" w:rsidRPr="00E15FF6" w:rsidRDefault="5276A125" w:rsidP="001E189B">
      <w:pPr>
        <w:pStyle w:val="SubclausewithAlphaafternumber"/>
      </w:pPr>
      <w:r>
        <w:t>if the Participant will be concurrently serviced by an Other Program Provider while accessing</w:t>
      </w:r>
      <w:r w:rsidR="38AE69BE">
        <w:t xml:space="preserve"> Small Business Coaching</w:t>
      </w:r>
      <w:r>
        <w:t xml:space="preserve">, advise the Other Program Provider </w:t>
      </w:r>
      <w:r w:rsidR="1308AECD">
        <w:t>of</w:t>
      </w:r>
      <w:r>
        <w:t xml:space="preserve"> the Participant’s </w:t>
      </w:r>
      <w:r w:rsidR="2BDAA8A5">
        <w:t xml:space="preserve">Small Business Coaching </w:t>
      </w:r>
      <w:r>
        <w:t>Commencement.</w:t>
      </w:r>
    </w:p>
    <w:p w14:paraId="25970461" w14:textId="182B1124" w:rsidR="004B44EF" w:rsidRDefault="5276A125" w:rsidP="00C862BC">
      <w:pPr>
        <w:pStyle w:val="Standardsubclause0"/>
      </w:pPr>
      <w:r>
        <w:t xml:space="preserve">Following the Participant’s </w:t>
      </w:r>
      <w:r w:rsidR="13CDF4E8">
        <w:t xml:space="preserve">Small Business Coaching </w:t>
      </w:r>
      <w:r>
        <w:t>Commencement, the Provider must:</w:t>
      </w:r>
    </w:p>
    <w:p w14:paraId="2D8FC2B3" w14:textId="473D5CDB" w:rsidR="004B44EF" w:rsidRDefault="5276A125" w:rsidP="001E189B">
      <w:pPr>
        <w:pStyle w:val="SubclausewithAlphaafternumber"/>
      </w:pPr>
      <w:r>
        <w:t xml:space="preserve">begin delivering </w:t>
      </w:r>
      <w:r w:rsidR="047C13D1">
        <w:t>Small Business Coaching</w:t>
      </w:r>
      <w:r>
        <w:t xml:space="preserve"> to them in accordance with their </w:t>
      </w:r>
      <w:r w:rsidR="0FF6D81B">
        <w:t xml:space="preserve">Small Business Coaching </w:t>
      </w:r>
      <w:r>
        <w:t>Agreement; and</w:t>
      </w:r>
    </w:p>
    <w:p w14:paraId="7F2D0F1C" w14:textId="50E4D192" w:rsidR="004B44EF" w:rsidRPr="00A03DDE" w:rsidRDefault="5276A125" w:rsidP="001E189B">
      <w:pPr>
        <w:pStyle w:val="SubclausewithAlphaafternumber"/>
      </w:pPr>
      <w:r>
        <w:t xml:space="preserve">notify the Other Program Provider, where relevant, of the Participant’s </w:t>
      </w:r>
      <w:r w:rsidR="58553E5B">
        <w:t xml:space="preserve">Small Business Coaching </w:t>
      </w:r>
      <w:r>
        <w:t>Commencement and whether the Participant is receiving Self-Employment Allowance.</w:t>
      </w:r>
    </w:p>
    <w:p w14:paraId="0F1BDDB8" w14:textId="77777777" w:rsidR="004B44EF" w:rsidRPr="00F51CBD" w:rsidRDefault="004B44EF" w:rsidP="004B44EF">
      <w:pPr>
        <w:pStyle w:val="Subheadingindented"/>
      </w:pPr>
      <w:bookmarkStart w:id="1346" w:name="_Toc86941836"/>
      <w:r w:rsidRPr="00F51CBD">
        <w:t>Duration</w:t>
      </w:r>
      <w:bookmarkEnd w:id="1346"/>
    </w:p>
    <w:p w14:paraId="3B158B80" w14:textId="1C32C9F3" w:rsidR="004B44EF" w:rsidRDefault="5276A125" w:rsidP="00C862BC">
      <w:pPr>
        <w:pStyle w:val="Standardsubclause0"/>
      </w:pPr>
      <w:bookmarkStart w:id="1347" w:name="_Ref81914892"/>
      <w:r>
        <w:t>Unless otherwise directed by the Department</w:t>
      </w:r>
      <w:r w:rsidR="62A2B8E0">
        <w:t xml:space="preserve"> or the Participant exits their </w:t>
      </w:r>
      <w:r w:rsidR="341B907A">
        <w:t xml:space="preserve">Small Business Coaching </w:t>
      </w:r>
      <w:r w:rsidR="62A2B8E0">
        <w:t>Agreement early, including in accordance with any Guidelines</w:t>
      </w:r>
      <w:r>
        <w:t xml:space="preserve">, the Provider must deliver </w:t>
      </w:r>
      <w:r w:rsidR="1A99AEA7">
        <w:t xml:space="preserve">Small Business Coaching </w:t>
      </w:r>
      <w:r>
        <w:t xml:space="preserve">to each Participant for the </w:t>
      </w:r>
      <w:r w:rsidR="20EDD2E1">
        <w:t xml:space="preserve">duration </w:t>
      </w:r>
      <w:r>
        <w:t xml:space="preserve">provided under their </w:t>
      </w:r>
      <w:r w:rsidR="09678AAC">
        <w:t xml:space="preserve">Small Business Coaching </w:t>
      </w:r>
      <w:r>
        <w:t>Agreement, notwithstanding the expiration of this Deed</w:t>
      </w:r>
      <w:bookmarkEnd w:id="1347"/>
      <w:r>
        <w:t>.</w:t>
      </w:r>
    </w:p>
    <w:p w14:paraId="4495750E" w14:textId="5F96F7A7" w:rsidR="004B44EF" w:rsidRPr="00690548" w:rsidRDefault="5276A125" w:rsidP="00C862BC">
      <w:pPr>
        <w:pStyle w:val="Standardsubclause0"/>
      </w:pPr>
      <w:r>
        <w:t xml:space="preserve">The Provider must provide the Participant with access to assistance throughout the Participant’s </w:t>
      </w:r>
      <w:r w:rsidR="047107D3">
        <w:t>P</w:t>
      </w:r>
      <w:r>
        <w:t xml:space="preserve">eriod of </w:t>
      </w:r>
      <w:r w:rsidR="086E4FBF">
        <w:t xml:space="preserve">Small Business Coaching </w:t>
      </w:r>
      <w:r>
        <w:t xml:space="preserve">in accordance with any Guidelines, including: </w:t>
      </w:r>
    </w:p>
    <w:p w14:paraId="34B885D5" w14:textId="77777777" w:rsidR="004B44EF" w:rsidRDefault="5276A125" w:rsidP="001E189B">
      <w:pPr>
        <w:pStyle w:val="SubclausewithAlphaafternumber"/>
      </w:pPr>
      <w:r>
        <w:t>ensuring that the Participant is contacted by the relevant Personnel, every month; and</w:t>
      </w:r>
    </w:p>
    <w:p w14:paraId="25F31DDD" w14:textId="5D87AE62" w:rsidR="004B44EF" w:rsidRDefault="5276A125" w:rsidP="001E189B">
      <w:pPr>
        <w:pStyle w:val="SubclausewithAlphaafternumber"/>
      </w:pPr>
      <w:r>
        <w:t>providing the Participant with advice at such other times as may be reasonably requested by the Participant on any relevant matters they may face as specified in any Guidelines.</w:t>
      </w:r>
      <w:r w:rsidR="49033300">
        <w:t xml:space="preserve"> </w:t>
      </w:r>
    </w:p>
    <w:p w14:paraId="7ACD66D2" w14:textId="02633487" w:rsidR="004B44EF" w:rsidRPr="00F51CBD" w:rsidRDefault="004B44EF" w:rsidP="004B44EF">
      <w:pPr>
        <w:pStyle w:val="Subheadingindented"/>
      </w:pPr>
      <w:bookmarkStart w:id="1348" w:name="_Toc86941837"/>
      <w:r w:rsidRPr="00F51CBD">
        <w:t>Business Mentoring</w:t>
      </w:r>
      <w:bookmarkEnd w:id="1348"/>
      <w:r w:rsidR="00E520F1">
        <w:t xml:space="preserve"> </w:t>
      </w:r>
    </w:p>
    <w:p w14:paraId="34EE87B1" w14:textId="32E2DFA2" w:rsidR="004B44EF" w:rsidRPr="00F51CBD" w:rsidRDefault="5276A125" w:rsidP="00C862BC">
      <w:pPr>
        <w:pStyle w:val="Standardsubclause0"/>
      </w:pPr>
      <w:r>
        <w:t xml:space="preserve">The Provider must, in accordance with any Guidelines, and </w:t>
      </w:r>
      <w:r w:rsidR="3B503A39">
        <w:t xml:space="preserve">any </w:t>
      </w:r>
      <w:r w:rsidR="5E1AC08C">
        <w:t>Conditions of Offer</w:t>
      </w:r>
      <w:r>
        <w:t>, deliver Business Mentoring for each Participant:</w:t>
      </w:r>
    </w:p>
    <w:p w14:paraId="3DD85F74" w14:textId="2447B58D" w:rsidR="004B44EF" w:rsidRPr="000C4CCB" w:rsidRDefault="5276A125" w:rsidP="001E189B">
      <w:pPr>
        <w:pStyle w:val="SubclausewithAlphaafternumber"/>
      </w:pPr>
      <w:r>
        <w:t>to assist the Participant in establishing and running a Business</w:t>
      </w:r>
      <w:r w:rsidR="2D4F7401">
        <w:t xml:space="preserve"> that</w:t>
      </w:r>
      <w:r w:rsidR="7685D19B">
        <w:t xml:space="preserve"> is</w:t>
      </w:r>
      <w:r w:rsidR="2D4F7401">
        <w:t xml:space="preserve"> </w:t>
      </w:r>
      <w:r w:rsidR="7685D19B">
        <w:t xml:space="preserve">Operating </w:t>
      </w:r>
      <w:r w:rsidR="2D4F7401">
        <w:t>Commercially</w:t>
      </w:r>
      <w:r>
        <w:t xml:space="preserve">; </w:t>
      </w:r>
    </w:p>
    <w:p w14:paraId="30D2A9ED" w14:textId="3A37C504" w:rsidR="004B44EF" w:rsidRPr="001E17F9" w:rsidRDefault="3A06ED47" w:rsidP="001E189B">
      <w:pPr>
        <w:pStyle w:val="SubclausewithAlphaafternumber"/>
      </w:pPr>
      <w:r>
        <w:t>through</w:t>
      </w:r>
      <w:r w:rsidR="5276A125">
        <w:t xml:space="preserve"> an appropriately skilled business mentor that meets the requirements specified in any Guidelines; and</w:t>
      </w:r>
    </w:p>
    <w:p w14:paraId="1CCDB933" w14:textId="0F882097" w:rsidR="004B44EF" w:rsidRPr="001E17F9" w:rsidRDefault="5276A125" w:rsidP="001E189B">
      <w:pPr>
        <w:pStyle w:val="SubclausewithAlphaafternumber"/>
      </w:pPr>
      <w:bookmarkStart w:id="1349" w:name="_Hlk96954823"/>
      <w:r>
        <w:t xml:space="preserve">which includes </w:t>
      </w:r>
      <w:r w:rsidR="52803BB5">
        <w:t xml:space="preserve">a </w:t>
      </w:r>
      <w:r>
        <w:t xml:space="preserve">Business Mentoring </w:t>
      </w:r>
      <w:r w:rsidR="3DAB9910">
        <w:t xml:space="preserve">contact </w:t>
      </w:r>
      <w:r>
        <w:t>at least once</w:t>
      </w:r>
      <w:r w:rsidR="52803BB5">
        <w:t xml:space="preserve"> in</w:t>
      </w:r>
      <w:r>
        <w:t xml:space="preserve"> every two</w:t>
      </w:r>
      <w:r w:rsidR="52803BB5">
        <w:t>-</w:t>
      </w:r>
      <w:r>
        <w:t xml:space="preserve">month </w:t>
      </w:r>
      <w:r w:rsidR="52803BB5">
        <w:t xml:space="preserve">period </w:t>
      </w:r>
      <w:r w:rsidR="78E8B7A9">
        <w:t xml:space="preserve">from the Participant’s </w:t>
      </w:r>
      <w:r w:rsidR="09383835">
        <w:t xml:space="preserve">Small Business Coaching </w:t>
      </w:r>
      <w:r w:rsidR="78E8B7A9">
        <w:t xml:space="preserve">Commencement, and throughout the Participant’s Period of </w:t>
      </w:r>
      <w:r w:rsidR="57F0AF36">
        <w:t>Small Business Coaching</w:t>
      </w:r>
      <w:r>
        <w:t>, in the manner and at the times and locations set out in any Guidelines.</w:t>
      </w:r>
    </w:p>
    <w:bookmarkEnd w:id="1349"/>
    <w:p w14:paraId="1B4693AD" w14:textId="483E4329" w:rsidR="004B44EF" w:rsidRPr="001E17F9" w:rsidRDefault="7D48B211" w:rsidP="00461C3E">
      <w:pPr>
        <w:pStyle w:val="Standardsubclause0"/>
        <w:keepNext/>
        <w:ind w:left="1219"/>
      </w:pPr>
      <w:r>
        <w:t xml:space="preserve">The </w:t>
      </w:r>
      <w:r w:rsidR="5276A125">
        <w:t>Provider must</w:t>
      </w:r>
      <w:r w:rsidR="60328482">
        <w:t xml:space="preserve"> conduct each Business Mentoring contact in accordance with any Guidelines, including by</w:t>
      </w:r>
      <w:r w:rsidR="5276A125">
        <w:t>:</w:t>
      </w:r>
    </w:p>
    <w:p w14:paraId="7D9C0586" w14:textId="714D9142" w:rsidR="004B44EF" w:rsidRPr="001E17F9" w:rsidRDefault="5276A125" w:rsidP="001E189B">
      <w:pPr>
        <w:pStyle w:val="SubclausewithAlphaafternumber"/>
      </w:pPr>
      <w:r>
        <w:t>check</w:t>
      </w:r>
      <w:r w:rsidR="0E88468C">
        <w:t>ing</w:t>
      </w:r>
      <w:r>
        <w:t xml:space="preserve"> if the Participant is operating their Business in accordance with the</w:t>
      </w:r>
      <w:r w:rsidR="76C2CFBF">
        <w:t>ir</w:t>
      </w:r>
      <w:r>
        <w:t xml:space="preserve"> Business Plan; and</w:t>
      </w:r>
    </w:p>
    <w:p w14:paraId="658CCFED" w14:textId="3EE5FDD7" w:rsidR="004B44EF" w:rsidRPr="001E17F9" w:rsidRDefault="5276A125" w:rsidP="001E189B">
      <w:pPr>
        <w:pStyle w:val="SubclausewithAlphaafternumber"/>
      </w:pPr>
      <w:r>
        <w:t>offer</w:t>
      </w:r>
      <w:r w:rsidR="059AA83D">
        <w:t>ing</w:t>
      </w:r>
      <w:r>
        <w:t xml:space="preserve"> and </w:t>
      </w:r>
      <w:r w:rsidR="1822AF5B">
        <w:t xml:space="preserve">providing </w:t>
      </w:r>
      <w:r>
        <w:t>any business advice and counselling</w:t>
      </w:r>
      <w:r w:rsidR="76C2CFBF">
        <w:t xml:space="preserve"> required</w:t>
      </w:r>
      <w:r>
        <w:t xml:space="preserve"> to assist the Participant in operating their Business.</w:t>
      </w:r>
    </w:p>
    <w:p w14:paraId="6611A6D0" w14:textId="77777777" w:rsidR="004B44EF" w:rsidRDefault="5276A125" w:rsidP="00C862BC">
      <w:pPr>
        <w:pStyle w:val="Standardsubclause0"/>
      </w:pPr>
      <w:r>
        <w:t>Where:</w:t>
      </w:r>
    </w:p>
    <w:p w14:paraId="4E397318" w14:textId="33B3B509" w:rsidR="004B44EF" w:rsidRDefault="5276A125" w:rsidP="001E189B">
      <w:pPr>
        <w:pStyle w:val="SubclausewithAlphaafternumber"/>
      </w:pPr>
      <w:r>
        <w:t xml:space="preserve">a Participant refuses to accept or otherwise participate in </w:t>
      </w:r>
      <w:r w:rsidR="0B08862F">
        <w:t xml:space="preserve">a </w:t>
      </w:r>
      <w:r>
        <w:t>Business Mentoring</w:t>
      </w:r>
      <w:r w:rsidR="0B08862F">
        <w:t xml:space="preserve"> contact</w:t>
      </w:r>
      <w:r>
        <w:t>; or</w:t>
      </w:r>
    </w:p>
    <w:p w14:paraId="0D015163" w14:textId="77777777" w:rsidR="004B44EF" w:rsidRDefault="5276A125" w:rsidP="001E189B">
      <w:pPr>
        <w:pStyle w:val="SubclausewithAlphaafternumber"/>
      </w:pPr>
      <w:r>
        <w:t>the Provider is unable to carry out a Business Mentoring contact with a Participant,</w:t>
      </w:r>
    </w:p>
    <w:p w14:paraId="1F75E11E" w14:textId="04FF082F" w:rsidR="004B44EF" w:rsidRPr="00A40A8E" w:rsidRDefault="5276A125" w:rsidP="00A40A8E">
      <w:pPr>
        <w:pStyle w:val="StandardSubclause-Indent"/>
      </w:pPr>
      <w:r w:rsidRPr="00A40A8E">
        <w:t>the Provider must Notify the Department</w:t>
      </w:r>
      <w:r w:rsidR="384466DA" w:rsidRPr="00A40A8E">
        <w:t xml:space="preserve"> in the manner and timeframes specified in any Guidelines</w:t>
      </w:r>
      <w:r w:rsidRPr="00A3742E">
        <w:t>.</w:t>
      </w:r>
    </w:p>
    <w:p w14:paraId="084A0675" w14:textId="77777777" w:rsidR="004B44EF" w:rsidRPr="00F51CBD" w:rsidRDefault="5276A125" w:rsidP="00C862BC">
      <w:pPr>
        <w:pStyle w:val="Standardsubclause0"/>
      </w:pPr>
      <w:r>
        <w:t>The Provider must provide the Department with reports on each Business Mentoring contact, as required by the Department, and as specified in any Guidelines.</w:t>
      </w:r>
    </w:p>
    <w:p w14:paraId="1AE65FB8" w14:textId="47879836" w:rsidR="004B44EF" w:rsidRPr="00F51CBD" w:rsidRDefault="5276A125" w:rsidP="001D4075">
      <w:pPr>
        <w:pStyle w:val="Standardclause0"/>
      </w:pPr>
      <w:bookmarkStart w:id="1350" w:name="_Toc86941838"/>
      <w:bookmarkStart w:id="1351" w:name="_Toc97281220"/>
      <w:bookmarkStart w:id="1352" w:name="_Toc128066792"/>
      <w:r>
        <w:t xml:space="preserve">Monitoring Participants’ ongoing eligibility for </w:t>
      </w:r>
      <w:r w:rsidR="5FC7534F">
        <w:t xml:space="preserve">Small Business Coaching </w:t>
      </w:r>
      <w:r>
        <w:t xml:space="preserve">and collecting </w:t>
      </w:r>
      <w:r w:rsidR="6AA05165">
        <w:t xml:space="preserve">a Quarterly Report </w:t>
      </w:r>
      <w:r>
        <w:t>from a Participant</w:t>
      </w:r>
      <w:bookmarkEnd w:id="1350"/>
      <w:bookmarkEnd w:id="1351"/>
      <w:bookmarkEnd w:id="1352"/>
    </w:p>
    <w:p w14:paraId="12F2C593" w14:textId="02FB9AF4" w:rsidR="004B44EF" w:rsidRPr="00F51CBD" w:rsidRDefault="5276A125" w:rsidP="00C862BC">
      <w:pPr>
        <w:pStyle w:val="Standardsubclause0"/>
      </w:pPr>
      <w:bookmarkStart w:id="1353" w:name="_Ref77765688"/>
      <w:r>
        <w:t xml:space="preserve">Subject to clause </w:t>
      </w:r>
      <w:r w:rsidR="004B44EF">
        <w:rPr>
          <w:color w:val="2B579A"/>
          <w:shd w:val="clear" w:color="auto" w:fill="E6E6E6"/>
        </w:rPr>
        <w:fldChar w:fldCharType="begin" w:fldLock="1"/>
      </w:r>
      <w:r w:rsidR="004B44EF">
        <w:instrText xml:space="preserve"> REF _Ref77765721 \r \h  \* MERGEFORMAT </w:instrText>
      </w:r>
      <w:r w:rsidR="004B44EF">
        <w:rPr>
          <w:color w:val="2B579A"/>
          <w:shd w:val="clear" w:color="auto" w:fill="E6E6E6"/>
        </w:rPr>
      </w:r>
      <w:r w:rsidR="004B44EF">
        <w:rPr>
          <w:color w:val="2B579A"/>
          <w:shd w:val="clear" w:color="auto" w:fill="E6E6E6"/>
        </w:rPr>
        <w:fldChar w:fldCharType="separate"/>
      </w:r>
      <w:r w:rsidR="00F4465A">
        <w:t>91.2</w:t>
      </w:r>
      <w:r w:rsidR="004B44EF">
        <w:rPr>
          <w:color w:val="2B579A"/>
          <w:shd w:val="clear" w:color="auto" w:fill="E6E6E6"/>
        </w:rPr>
        <w:fldChar w:fldCharType="end"/>
      </w:r>
      <w:r>
        <w:t xml:space="preserve">, </w:t>
      </w:r>
      <w:r w:rsidR="675A3348">
        <w:t xml:space="preserve">each Financial Quarter </w:t>
      </w:r>
      <w:r>
        <w:t>the Provider must</w:t>
      </w:r>
      <w:r w:rsidR="675A3348">
        <w:t xml:space="preserve"> advise each Participant accessing </w:t>
      </w:r>
      <w:r w:rsidR="51C6EACA">
        <w:t xml:space="preserve">Small Business Coaching </w:t>
      </w:r>
      <w:r w:rsidR="675A3348">
        <w:t xml:space="preserve">of their obligation to submit </w:t>
      </w:r>
      <w:r w:rsidR="393761A6">
        <w:t xml:space="preserve">a Quarterly Report </w:t>
      </w:r>
      <w:r>
        <w:t>within ten Business Days after the completion of each Financial Quarter of business operation for the duration of each</w:t>
      </w:r>
      <w:r w:rsidR="6F43CA49">
        <w:t xml:space="preserve"> Small Business Coaching</w:t>
      </w:r>
      <w:r>
        <w:t xml:space="preserve"> Agreement</w:t>
      </w:r>
      <w:bookmarkEnd w:id="1353"/>
      <w:r w:rsidR="675A3348">
        <w:t>.</w:t>
      </w:r>
    </w:p>
    <w:p w14:paraId="069266EE" w14:textId="4EF5965D" w:rsidR="004B44EF" w:rsidRPr="00F51CBD" w:rsidRDefault="5276A125" w:rsidP="00C862BC">
      <w:pPr>
        <w:pStyle w:val="Standardsubclause0"/>
      </w:pPr>
      <w:bookmarkStart w:id="1354" w:name="_Ref77765721"/>
      <w:r>
        <w:t xml:space="preserve">Where a </w:t>
      </w:r>
      <w:r w:rsidR="75789531">
        <w:t xml:space="preserve">Participant’s </w:t>
      </w:r>
      <w:r w:rsidR="35871485">
        <w:t xml:space="preserve">Small Business Coaching </w:t>
      </w:r>
      <w:r w:rsidR="75789531">
        <w:t>Commencement occurred less than four weeks prior to the end of</w:t>
      </w:r>
      <w:r>
        <w:t xml:space="preserve"> a Financial Quarter, the Provider does not need to collect </w:t>
      </w:r>
      <w:r w:rsidR="41D72BE3">
        <w:t xml:space="preserve">a Quarterly Report </w:t>
      </w:r>
      <w:r w:rsidR="75789531">
        <w:t>from the Participant</w:t>
      </w:r>
      <w:r>
        <w:t xml:space="preserve"> for that Financial Quarter.</w:t>
      </w:r>
      <w:bookmarkEnd w:id="1354"/>
    </w:p>
    <w:p w14:paraId="398379B9" w14:textId="1820220A" w:rsidR="004B44EF" w:rsidRPr="00F51CBD" w:rsidRDefault="5276A125" w:rsidP="00C862BC">
      <w:pPr>
        <w:pStyle w:val="Standardsubclause0"/>
      </w:pPr>
      <w:r>
        <w:t xml:space="preserve">The Provider must advise the Department in </w:t>
      </w:r>
      <w:r w:rsidR="01F7DC27">
        <w:t>the manner and timeframes specified in any Guidelines</w:t>
      </w:r>
      <w:r>
        <w:t>:</w:t>
      </w:r>
    </w:p>
    <w:p w14:paraId="03E19011" w14:textId="5C3F2631" w:rsidR="004B44EF" w:rsidRPr="00F51CBD" w:rsidRDefault="5276A125" w:rsidP="001E189B">
      <w:pPr>
        <w:pStyle w:val="SubclausewithAlphaafternumber"/>
      </w:pPr>
      <w:r>
        <w:t xml:space="preserve">of any failure by a Participant to submit their </w:t>
      </w:r>
      <w:r w:rsidR="7A157AB0">
        <w:t xml:space="preserve">Quarterly Report </w:t>
      </w:r>
      <w:r>
        <w:t>as required;</w:t>
      </w:r>
    </w:p>
    <w:p w14:paraId="0A2D3E1C" w14:textId="16D4E164" w:rsidR="5C01C11F" w:rsidRDefault="5C01C11F" w:rsidP="3CEFD36E">
      <w:pPr>
        <w:pStyle w:val="SubclausewithAlphaafternumber"/>
      </w:pPr>
      <w:r>
        <w:t>of any fa</w:t>
      </w:r>
      <w:r w:rsidR="0083273C">
        <w:t>i</w:t>
      </w:r>
      <w:r>
        <w:t>lure by a Partici</w:t>
      </w:r>
      <w:r w:rsidR="004F3BB7">
        <w:t>p</w:t>
      </w:r>
      <w:r>
        <w:t>ant to maintain their business insurance; and</w:t>
      </w:r>
    </w:p>
    <w:p w14:paraId="7F609831" w14:textId="77777777" w:rsidR="004B44EF" w:rsidRPr="00F51CBD" w:rsidRDefault="68E171F6" w:rsidP="001E189B">
      <w:pPr>
        <w:pStyle w:val="SubclausewithAlphaafternumber"/>
      </w:pPr>
      <w:r>
        <w:t>when the Provider becomes aware that a Participant’s gross External Income has exceeded the threshold set out in the External Income Test.</w:t>
      </w:r>
    </w:p>
    <w:p w14:paraId="37BB7C99" w14:textId="16FBECDE" w:rsidR="004B44EF" w:rsidRPr="001E17F9" w:rsidRDefault="11C35033" w:rsidP="00DA4B2C">
      <w:pPr>
        <w:pStyle w:val="Standardsubclause0"/>
        <w:keepNext/>
        <w:keepLines/>
      </w:pPr>
      <w:bookmarkStart w:id="1355" w:name="_Ref85400975"/>
      <w:r>
        <w:t xml:space="preserve">Where the Provider has successfully collected </w:t>
      </w:r>
      <w:r w:rsidR="0EFE3F94">
        <w:t xml:space="preserve">a Quarterly Report </w:t>
      </w:r>
      <w:r>
        <w:t>from a Participant, t</w:t>
      </w:r>
      <w:r w:rsidR="5276A125">
        <w:t xml:space="preserve">he Provider must, within </w:t>
      </w:r>
      <w:r w:rsidR="6E75A87D">
        <w:t xml:space="preserve">10 </w:t>
      </w:r>
      <w:r w:rsidR="5276A125">
        <w:t xml:space="preserve">Business Days </w:t>
      </w:r>
      <w:r w:rsidR="6E75A87D">
        <w:t xml:space="preserve">of receiving </w:t>
      </w:r>
      <w:r w:rsidR="005F099C">
        <w:t>a Q</w:t>
      </w:r>
      <w:r w:rsidR="000F5A86">
        <w:t>uarterly Report</w:t>
      </w:r>
      <w:r w:rsidR="6E75A87D">
        <w:t xml:space="preserve"> in accordance with clause </w:t>
      </w:r>
      <w:r w:rsidR="00EC409D" w:rsidRPr="00DA4B2C">
        <w:fldChar w:fldCharType="begin" w:fldLock="1"/>
      </w:r>
      <w:r w:rsidR="00EC409D">
        <w:instrText xml:space="preserve"> REF _Ref77765688 \r \h </w:instrText>
      </w:r>
      <w:r w:rsidR="00D93209">
        <w:instrText xml:space="preserve"> \* MERGEFORMAT </w:instrText>
      </w:r>
      <w:r w:rsidR="00EC409D" w:rsidRPr="00DA4B2C">
        <w:fldChar w:fldCharType="separate"/>
      </w:r>
      <w:r w:rsidR="00F4465A">
        <w:t>91.1</w:t>
      </w:r>
      <w:r w:rsidR="00EC409D" w:rsidRPr="00DA4B2C">
        <w:fldChar w:fldCharType="end"/>
      </w:r>
      <w:r w:rsidR="6E75A87D">
        <w:t>,</w:t>
      </w:r>
      <w:r w:rsidR="5276A125">
        <w:t xml:space="preserve"> use the information provided by the relevant Participant, </w:t>
      </w:r>
      <w:r w:rsidR="07630027">
        <w:t xml:space="preserve">and </w:t>
      </w:r>
      <w:r w:rsidR="5276A125">
        <w:t>in particular the</w:t>
      </w:r>
      <w:r w:rsidR="38BA5FE2">
        <w:t xml:space="preserve"> Quarterly Report</w:t>
      </w:r>
      <w:r w:rsidR="5276A125">
        <w:t>, to complete and submit to the Department a written assessment for the Business stating whether the Business:</w:t>
      </w:r>
      <w:bookmarkEnd w:id="1355"/>
    </w:p>
    <w:p w14:paraId="2EA7C988" w14:textId="6FCDBB9A" w:rsidR="004B44EF" w:rsidRPr="001E17F9" w:rsidRDefault="5276A125" w:rsidP="001E189B">
      <w:pPr>
        <w:pStyle w:val="SubclausewithAlphaafternumber"/>
      </w:pPr>
      <w:r>
        <w:t xml:space="preserve">is </w:t>
      </w:r>
      <w:r w:rsidR="3D9F3892">
        <w:t xml:space="preserve">likely to be Operating Commercially by the conclusion of the Participant’s </w:t>
      </w:r>
      <w:r w:rsidR="1A460654">
        <w:t xml:space="preserve">Small Business Coaching </w:t>
      </w:r>
      <w:r w:rsidR="3D9F3892">
        <w:t>Agreement</w:t>
      </w:r>
      <w:r w:rsidR="30250887">
        <w:t xml:space="preserve">; </w:t>
      </w:r>
      <w:r w:rsidR="3D9F3892">
        <w:t>and</w:t>
      </w:r>
    </w:p>
    <w:p w14:paraId="5BF5AF1A" w14:textId="77777777" w:rsidR="004B44EF" w:rsidRPr="00F51CBD" w:rsidRDefault="004B44EF" w:rsidP="001E189B">
      <w:pPr>
        <w:pStyle w:val="SubclausewithAlphaafternumber"/>
      </w:pPr>
      <w:r w:rsidRPr="00F51CBD">
        <w:t>has cash flow which is 25 per cent or more below the forecast of cash flow per Financial Quarter set out in its respective Business Plan.</w:t>
      </w:r>
    </w:p>
    <w:p w14:paraId="7E4FDD22" w14:textId="77777777" w:rsidR="004B44EF" w:rsidRPr="00F51CBD" w:rsidRDefault="004B44EF" w:rsidP="009F1E79">
      <w:pPr>
        <w:pStyle w:val="Subheadingindented"/>
        <w:keepLines/>
      </w:pPr>
      <w:bookmarkStart w:id="1356" w:name="_Toc86941839"/>
      <w:r w:rsidRPr="00F51CBD">
        <w:t>Change in a Participant’s circumstances</w:t>
      </w:r>
      <w:bookmarkEnd w:id="1356"/>
    </w:p>
    <w:p w14:paraId="58E366B9" w14:textId="6CDF30D3" w:rsidR="004B44EF" w:rsidRPr="0036179B" w:rsidRDefault="5276A125" w:rsidP="009F1E79">
      <w:pPr>
        <w:pStyle w:val="Standardsubclause0"/>
        <w:keepNext/>
        <w:keepLines/>
      </w:pPr>
      <w:bookmarkStart w:id="1357" w:name="_Ref86958000"/>
      <w:r>
        <w:t xml:space="preserve">Without limiting clause </w:t>
      </w:r>
      <w:r w:rsidR="004B44EF">
        <w:rPr>
          <w:color w:val="2B579A"/>
          <w:shd w:val="clear" w:color="auto" w:fill="E6E6E6"/>
        </w:rPr>
        <w:fldChar w:fldCharType="begin" w:fldLock="1"/>
      </w:r>
      <w:r w:rsidR="004B44EF">
        <w:instrText xml:space="preserve"> REF _Ref85400975 \r \h  \* MERGEFORMAT </w:instrText>
      </w:r>
      <w:r w:rsidR="004B44EF">
        <w:rPr>
          <w:color w:val="2B579A"/>
          <w:shd w:val="clear" w:color="auto" w:fill="E6E6E6"/>
        </w:rPr>
      </w:r>
      <w:r w:rsidR="004B44EF">
        <w:rPr>
          <w:color w:val="2B579A"/>
          <w:shd w:val="clear" w:color="auto" w:fill="E6E6E6"/>
        </w:rPr>
        <w:fldChar w:fldCharType="separate"/>
      </w:r>
      <w:r w:rsidR="00F4465A">
        <w:t>91.4</w:t>
      </w:r>
      <w:r w:rsidR="004B44EF">
        <w:rPr>
          <w:color w:val="2B579A"/>
          <w:shd w:val="clear" w:color="auto" w:fill="E6E6E6"/>
        </w:rPr>
        <w:fldChar w:fldCharType="end"/>
      </w:r>
      <w:r>
        <w:t xml:space="preserve">, the Provider must monitor Participants’ ongoing eligibility for </w:t>
      </w:r>
      <w:r w:rsidR="44D2F188">
        <w:t xml:space="preserve">Small Business Coaching </w:t>
      </w:r>
      <w:r>
        <w:t>and Notify the Department through the Department’s IT Systems within five Business Days of the Provider becoming aware:</w:t>
      </w:r>
      <w:bookmarkEnd w:id="1357"/>
    </w:p>
    <w:p w14:paraId="26E8AD56" w14:textId="35CA8220" w:rsidR="004B44EF" w:rsidRPr="0036179B" w:rsidRDefault="004B44EF" w:rsidP="001E189B">
      <w:pPr>
        <w:pStyle w:val="SubclausewithAlphaafternumber"/>
      </w:pPr>
      <w:r w:rsidRPr="0036179B">
        <w:t xml:space="preserve">that a Business appears to </w:t>
      </w:r>
      <w:r w:rsidR="00D81B9B" w:rsidRPr="0036179B">
        <w:t>not</w:t>
      </w:r>
      <w:r w:rsidRPr="0036179B">
        <w:t xml:space="preserve"> be </w:t>
      </w:r>
      <w:r w:rsidR="00D81B9B">
        <w:t xml:space="preserve">on track to </w:t>
      </w:r>
      <w:r w:rsidR="00595821">
        <w:t>be Operating</w:t>
      </w:r>
      <w:r w:rsidR="00D81B9B">
        <w:t xml:space="preserve"> Commercially</w:t>
      </w:r>
      <w:r w:rsidRPr="0036179B">
        <w:t>; or</w:t>
      </w:r>
    </w:p>
    <w:p w14:paraId="474E85D2" w14:textId="77777777" w:rsidR="004B44EF" w:rsidRPr="0036179B" w:rsidRDefault="004B44EF" w:rsidP="001E189B">
      <w:pPr>
        <w:pStyle w:val="SubclausewithAlphaafternumber"/>
      </w:pPr>
      <w:bookmarkStart w:id="1358" w:name="_Ref77765807"/>
      <w:r w:rsidRPr="0036179B">
        <w:t>of any change in a Participant’s circumstances, including the expiry of business insurance, that may affect:</w:t>
      </w:r>
      <w:bookmarkEnd w:id="1358"/>
    </w:p>
    <w:p w14:paraId="2A70B15E" w14:textId="53AB9982" w:rsidR="004B44EF" w:rsidRPr="0036179B" w:rsidRDefault="004B44EF" w:rsidP="001E189B">
      <w:pPr>
        <w:pStyle w:val="SubclausewithRoman"/>
      </w:pPr>
      <w:r w:rsidRPr="0036179B">
        <w:t xml:space="preserve">the safe operation </w:t>
      </w:r>
      <w:r w:rsidRPr="001E17F9">
        <w:t xml:space="preserve">of </w:t>
      </w:r>
      <w:r w:rsidR="008D1EE3" w:rsidRPr="001E17F9">
        <w:t>their</w:t>
      </w:r>
      <w:r w:rsidRPr="001E17F9">
        <w:t xml:space="preserve"> Business</w:t>
      </w:r>
      <w:r w:rsidRPr="0036179B">
        <w:t xml:space="preserve">; or </w:t>
      </w:r>
    </w:p>
    <w:p w14:paraId="40512217" w14:textId="5DDA34E9" w:rsidR="004B44EF" w:rsidRPr="0036179B" w:rsidRDefault="5276A125" w:rsidP="001E189B">
      <w:pPr>
        <w:pStyle w:val="SubclausewithRoman"/>
      </w:pPr>
      <w:r>
        <w:t>a Participant’s Eligibility to continue accessing</w:t>
      </w:r>
      <w:r w:rsidR="6A5A19E1">
        <w:t xml:space="preserve"> Small Business Coaching</w:t>
      </w:r>
      <w:r>
        <w:t>.</w:t>
      </w:r>
    </w:p>
    <w:p w14:paraId="03959604" w14:textId="4E75CB94" w:rsidR="004B44EF" w:rsidRPr="0036179B" w:rsidRDefault="5276A125" w:rsidP="00C862BC">
      <w:pPr>
        <w:pStyle w:val="Standardsubclause0"/>
      </w:pPr>
      <w:r>
        <w:t xml:space="preserve">Where the Provider advises the Department in writing of a change in a Participant’s circumstances under clause </w:t>
      </w:r>
      <w:r w:rsidR="00D960CA">
        <w:fldChar w:fldCharType="begin" w:fldLock="1"/>
      </w:r>
      <w:r w:rsidR="00D960CA">
        <w:instrText xml:space="preserve"> REF _Ref86958000 \w \h </w:instrText>
      </w:r>
      <w:r w:rsidR="00D960CA">
        <w:fldChar w:fldCharType="separate"/>
      </w:r>
      <w:r w:rsidR="00F4465A">
        <w:t>91.5</w:t>
      </w:r>
      <w:r w:rsidR="00D960CA">
        <w:fldChar w:fldCharType="end"/>
      </w:r>
      <w:r w:rsidR="004B44EF">
        <w:rPr>
          <w:color w:val="2B579A"/>
          <w:shd w:val="clear" w:color="auto" w:fill="E6E6E6"/>
        </w:rPr>
        <w:fldChar w:fldCharType="begin" w:fldLock="1"/>
      </w:r>
      <w:r w:rsidR="004B44EF">
        <w:instrText xml:space="preserve"> REF _Ref86958000 \r \h </w:instrText>
      </w:r>
      <w:r w:rsidR="004B44EF">
        <w:rPr>
          <w:color w:val="2B579A"/>
          <w:shd w:val="clear" w:color="auto" w:fill="E6E6E6"/>
        </w:rPr>
      </w:r>
      <w:r w:rsidR="004B44EF">
        <w:rPr>
          <w:color w:val="2B579A"/>
          <w:shd w:val="clear" w:color="auto" w:fill="E6E6E6"/>
        </w:rPr>
        <w:fldChar w:fldCharType="separate"/>
      </w:r>
      <w:r w:rsidR="00F4465A">
        <w:t>91.5</w:t>
      </w:r>
      <w:r w:rsidR="004B44EF">
        <w:rPr>
          <w:color w:val="2B579A"/>
          <w:shd w:val="clear" w:color="auto" w:fill="E6E6E6"/>
        </w:rPr>
        <w:fldChar w:fldCharType="end"/>
      </w:r>
      <w:r>
        <w:t xml:space="preserve">, the Provider must, where applicable, and in accordance with any Guidelines, recommend to the Department the suspension, recommencement or termination of one or more of: </w:t>
      </w:r>
    </w:p>
    <w:p w14:paraId="1CA8B9C6" w14:textId="22646A19" w:rsidR="004B44EF" w:rsidRPr="0036179B" w:rsidRDefault="5276A125" w:rsidP="001E189B">
      <w:pPr>
        <w:pStyle w:val="SubclausewithAlphaafternumber"/>
      </w:pPr>
      <w:r>
        <w:t xml:space="preserve">the </w:t>
      </w:r>
      <w:r w:rsidR="10262641">
        <w:t xml:space="preserve">Small Business Coaching </w:t>
      </w:r>
      <w:r>
        <w:t xml:space="preserve">Agreement; </w:t>
      </w:r>
    </w:p>
    <w:p w14:paraId="0FEB9BC0" w14:textId="77777777" w:rsidR="004B44EF" w:rsidRPr="0036179B" w:rsidRDefault="004B44EF" w:rsidP="001E189B">
      <w:pPr>
        <w:pStyle w:val="SubclausewithAlphaafternumber"/>
      </w:pPr>
      <w:r w:rsidRPr="0036179B">
        <w:t xml:space="preserve">the payment of Self-Employment Allowance; or </w:t>
      </w:r>
    </w:p>
    <w:p w14:paraId="0F72E45D" w14:textId="49A6235C" w:rsidR="00EB73D4" w:rsidRDefault="004B44EF" w:rsidP="001E189B">
      <w:pPr>
        <w:pStyle w:val="SubclausewithAlphaafternumber"/>
      </w:pPr>
      <w:r w:rsidRPr="0036179B">
        <w:t>the payment of Self-Employment Rental Assistance</w:t>
      </w:r>
      <w:r w:rsidR="00EB73D4">
        <w:t>,</w:t>
      </w:r>
    </w:p>
    <w:p w14:paraId="5CC2DEC7" w14:textId="3E8883CC" w:rsidR="004B44EF" w:rsidRPr="0036179B" w:rsidRDefault="00EB73D4" w:rsidP="00C953B1">
      <w:pPr>
        <w:pStyle w:val="SubclausewithAlphaafternumber"/>
        <w:numPr>
          <w:ilvl w:val="0"/>
          <w:numId w:val="0"/>
        </w:numPr>
        <w:ind w:left="1304"/>
      </w:pPr>
      <w:r>
        <w:t>and take any action specified in the Guidelines</w:t>
      </w:r>
      <w:r w:rsidR="00B812D2">
        <w:t xml:space="preserve"> following the Department’s determination in response to the Provider’s recommendation</w:t>
      </w:r>
      <w:r w:rsidR="004B44EF" w:rsidRPr="0036179B">
        <w:t>.</w:t>
      </w:r>
    </w:p>
    <w:p w14:paraId="3AE963D1" w14:textId="77777777" w:rsidR="004B44EF" w:rsidRPr="0036179B" w:rsidRDefault="004B44EF" w:rsidP="001D4075">
      <w:pPr>
        <w:pStyle w:val="Standardclause0"/>
      </w:pPr>
      <w:bookmarkStart w:id="1359" w:name="_Toc86941840"/>
      <w:bookmarkStart w:id="1360" w:name="_Ref88572294"/>
      <w:bookmarkStart w:id="1361" w:name="_Toc97281221"/>
      <w:bookmarkStart w:id="1362" w:name="_Ref124237695"/>
      <w:bookmarkStart w:id="1363" w:name="_Ref124237710"/>
      <w:bookmarkStart w:id="1364" w:name="_Ref124237985"/>
      <w:bookmarkStart w:id="1365" w:name="_Ref124238016"/>
      <w:bookmarkStart w:id="1366" w:name="_Toc128066793"/>
      <w:r w:rsidRPr="0036179B">
        <w:t>Funding for Business Costs</w:t>
      </w:r>
      <w:bookmarkEnd w:id="1359"/>
      <w:bookmarkEnd w:id="1360"/>
      <w:bookmarkEnd w:id="1361"/>
      <w:bookmarkEnd w:id="1362"/>
      <w:bookmarkEnd w:id="1363"/>
      <w:bookmarkEnd w:id="1364"/>
      <w:bookmarkEnd w:id="1365"/>
      <w:bookmarkEnd w:id="1366"/>
    </w:p>
    <w:p w14:paraId="0954F4BD" w14:textId="314E4DF4" w:rsidR="00764F3C" w:rsidRPr="006315C1" w:rsidRDefault="004B44EF" w:rsidP="00AA085D">
      <w:pPr>
        <w:pStyle w:val="Standardsubclause0"/>
      </w:pPr>
      <w:r w:rsidRPr="006315C1">
        <w:t>The Provider acknowledges and agrees</w:t>
      </w:r>
      <w:r w:rsidR="00692D6F" w:rsidRPr="006315C1">
        <w:t xml:space="preserve"> that</w:t>
      </w:r>
      <w:r w:rsidR="004A45A9" w:rsidRPr="006315C1">
        <w:t xml:space="preserve"> </w:t>
      </w:r>
      <w:r w:rsidR="5276A125" w:rsidRPr="006315C1">
        <w:t xml:space="preserve">the </w:t>
      </w:r>
      <w:r w:rsidR="332BC4C2" w:rsidRPr="006315C1">
        <w:t>Small Business Coaching</w:t>
      </w:r>
      <w:r w:rsidR="5276A125" w:rsidRPr="006315C1">
        <w:t xml:space="preserve"> Fee includes a component that the Provider </w:t>
      </w:r>
      <w:r w:rsidR="5EF1DB00" w:rsidRPr="006315C1">
        <w:t>must</w:t>
      </w:r>
      <w:r w:rsidR="1DA1E2BE" w:rsidRPr="006315C1">
        <w:t xml:space="preserve"> </w:t>
      </w:r>
      <w:r w:rsidR="5276A125" w:rsidRPr="006315C1">
        <w:t>use</w:t>
      </w:r>
      <w:r w:rsidR="1DA1E2BE" w:rsidRPr="006315C1">
        <w:t xml:space="preserve">, when requested by a Participant receiving </w:t>
      </w:r>
      <w:r w:rsidR="6A8CE9AC" w:rsidRPr="006315C1">
        <w:t>Small Business Coaching</w:t>
      </w:r>
      <w:r w:rsidR="1DA1E2BE" w:rsidRPr="006315C1">
        <w:t>,</w:t>
      </w:r>
      <w:r w:rsidR="5276A125" w:rsidRPr="006315C1">
        <w:t xml:space="preserve"> to reimburse or</w:t>
      </w:r>
      <w:r w:rsidR="36068E64" w:rsidRPr="006315C1">
        <w:t xml:space="preserve"> purchase </w:t>
      </w:r>
      <w:r w:rsidR="1A1B1505" w:rsidRPr="006315C1">
        <w:t xml:space="preserve">the </w:t>
      </w:r>
      <w:r w:rsidR="5276A125" w:rsidRPr="006315C1">
        <w:t>Business Costs</w:t>
      </w:r>
      <w:r w:rsidR="1A1B1505" w:rsidRPr="006315C1">
        <w:t xml:space="preserve"> of </w:t>
      </w:r>
      <w:r w:rsidR="1B6F5836" w:rsidRPr="006315C1">
        <w:t xml:space="preserve">the </w:t>
      </w:r>
      <w:r w:rsidR="1A1B1505" w:rsidRPr="006315C1">
        <w:t xml:space="preserve">Participant receiving </w:t>
      </w:r>
      <w:r w:rsidR="79EC420E" w:rsidRPr="006315C1">
        <w:t xml:space="preserve">Small Business Coaching </w:t>
      </w:r>
      <w:r w:rsidR="6FB74B76" w:rsidRPr="006315C1">
        <w:t xml:space="preserve">in accordance with this clause </w:t>
      </w:r>
      <w:r w:rsidR="00CC375C">
        <w:fldChar w:fldCharType="begin" w:fldLock="1"/>
      </w:r>
      <w:r w:rsidR="00CC375C">
        <w:instrText xml:space="preserve"> REF _Ref124237985 \w \h </w:instrText>
      </w:r>
      <w:r w:rsidR="00CC375C">
        <w:fldChar w:fldCharType="separate"/>
      </w:r>
      <w:r w:rsidR="00F4465A">
        <w:t>92</w:t>
      </w:r>
      <w:r w:rsidR="00CC375C">
        <w:fldChar w:fldCharType="end"/>
      </w:r>
      <w:r w:rsidR="005E7248">
        <w:t>.</w:t>
      </w:r>
    </w:p>
    <w:p w14:paraId="3DA06F8D" w14:textId="4A1F577C" w:rsidR="00810E6D" w:rsidRPr="00D93209" w:rsidRDefault="00810E6D" w:rsidP="00D93209">
      <w:pPr>
        <w:pStyle w:val="Note-leftaligned"/>
      </w:pPr>
      <w:r w:rsidRPr="00D93209">
        <w:t xml:space="preserve">Note: A Small </w:t>
      </w:r>
      <w:r w:rsidRPr="00F947DA">
        <w:t xml:space="preserve">Business Coaching Fee is not payable with respect to Transitioned Participants and clause </w:t>
      </w:r>
      <w:r w:rsidR="00CC375C" w:rsidRPr="00F947DA">
        <w:fldChar w:fldCharType="begin" w:fldLock="1"/>
      </w:r>
      <w:r w:rsidR="00CC375C" w:rsidRPr="00D93209">
        <w:instrText xml:space="preserve"> REF _Ref124238016 \w \h </w:instrText>
      </w:r>
      <w:r w:rsidR="00D93209">
        <w:instrText xml:space="preserve"> \* MERGEFORMAT </w:instrText>
      </w:r>
      <w:r w:rsidR="00CC375C" w:rsidRPr="00F947DA">
        <w:fldChar w:fldCharType="separate"/>
      </w:r>
      <w:r w:rsidR="00F4465A">
        <w:t>92</w:t>
      </w:r>
      <w:r w:rsidR="00CC375C" w:rsidRPr="00F947DA">
        <w:fldChar w:fldCharType="end"/>
      </w:r>
      <w:r w:rsidRPr="00D93209">
        <w:t xml:space="preserve"> therefore does not apply to Transitioned Participants.</w:t>
      </w:r>
      <w:r w:rsidR="005E7248" w:rsidRPr="00D93209">
        <w:t xml:space="preserve"> </w:t>
      </w:r>
    </w:p>
    <w:p w14:paraId="72F0C1C3" w14:textId="7D7C56CA" w:rsidR="004B44EF" w:rsidRPr="001E17F9" w:rsidRDefault="5EF1DB00" w:rsidP="00C862BC">
      <w:pPr>
        <w:pStyle w:val="Standardsubclause0"/>
      </w:pPr>
      <w:r>
        <w:t>T</w:t>
      </w:r>
      <w:r w:rsidR="5276A125">
        <w:t xml:space="preserve">he Provider must ensure that each Participant that commences </w:t>
      </w:r>
      <w:r w:rsidR="4ABC8628">
        <w:t xml:space="preserve">Small Business Coaching </w:t>
      </w:r>
      <w:r w:rsidR="5276A125">
        <w:t>is made aware of their entitlement to funding for Business Costs up to $300.</w:t>
      </w:r>
      <w:r w:rsidR="7CDE3A41">
        <w:t xml:space="preserve"> </w:t>
      </w:r>
    </w:p>
    <w:p w14:paraId="1946561F" w14:textId="5F50F4CC" w:rsidR="004B44EF" w:rsidRDefault="003623A4" w:rsidP="00C862BC">
      <w:pPr>
        <w:pStyle w:val="Standardsubclause0"/>
      </w:pPr>
      <w:r>
        <w:t xml:space="preserve">Subject to clause </w:t>
      </w:r>
      <w:r w:rsidR="00CC375C">
        <w:fldChar w:fldCharType="begin" w:fldLock="1"/>
      </w:r>
      <w:r w:rsidR="00CC375C">
        <w:instrText xml:space="preserve"> REF _Ref124237954 \w \h </w:instrText>
      </w:r>
      <w:r w:rsidR="00CC375C">
        <w:fldChar w:fldCharType="separate"/>
      </w:r>
      <w:r w:rsidR="00F4465A">
        <w:t>85.3</w:t>
      </w:r>
      <w:r w:rsidR="00CC375C">
        <w:fldChar w:fldCharType="end"/>
      </w:r>
      <w:r>
        <w:t xml:space="preserve"> and any Guidelines, when </w:t>
      </w:r>
      <w:r w:rsidR="5276A125">
        <w:t>requested by a Participant</w:t>
      </w:r>
      <w:r w:rsidR="5F4DB4BF">
        <w:t xml:space="preserve"> receiving </w:t>
      </w:r>
      <w:r w:rsidR="0719AF9D">
        <w:t>Small Business Coaching</w:t>
      </w:r>
      <w:r w:rsidR="5276A125">
        <w:t>, the Provider must promptly purchase, or reimburse</w:t>
      </w:r>
      <w:r w:rsidR="40E23A09">
        <w:t>,</w:t>
      </w:r>
      <w:r w:rsidR="5276A125">
        <w:t xml:space="preserve"> the Participant for up to $300 of Business Costs.</w:t>
      </w:r>
    </w:p>
    <w:p w14:paraId="43117754" w14:textId="36BB1A26" w:rsidR="002E61AF" w:rsidRPr="002234A7" w:rsidRDefault="5276A125" w:rsidP="00C862BC">
      <w:pPr>
        <w:pStyle w:val="Standardsubclause0"/>
      </w:pPr>
      <w:r>
        <w:t xml:space="preserve">The Provider must record their reimbursement for, or payment of, Business Costs for a Participant </w:t>
      </w:r>
      <w:r w:rsidR="1A1B1505">
        <w:t xml:space="preserve">receiving </w:t>
      </w:r>
      <w:r w:rsidR="60245F5C">
        <w:t xml:space="preserve">Small Business Coaching </w:t>
      </w:r>
      <w:r>
        <w:t>in the Department’s IT Systems as specified in any Guidelines.</w:t>
      </w:r>
    </w:p>
    <w:p w14:paraId="093A1280" w14:textId="3F5A2342" w:rsidR="00B1508D" w:rsidRPr="002234A7" w:rsidRDefault="1B195F2E" w:rsidP="00B1508D">
      <w:pPr>
        <w:pStyle w:val="Standardsubclause0"/>
      </w:pPr>
      <w:r>
        <w:t xml:space="preserve">Where the Department determines that the Provider has breached this clause </w:t>
      </w:r>
      <w:r w:rsidR="00B1508D">
        <w:rPr>
          <w:color w:val="2B579A"/>
          <w:shd w:val="clear" w:color="auto" w:fill="E6E6E6"/>
        </w:rPr>
        <w:fldChar w:fldCharType="begin" w:fldLock="1"/>
      </w:r>
      <w:r w:rsidR="00B1508D">
        <w:instrText xml:space="preserve"> REF _Ref88572294 \r \h  \* MERGEFORMAT </w:instrText>
      </w:r>
      <w:r w:rsidR="00B1508D">
        <w:rPr>
          <w:color w:val="2B579A"/>
          <w:shd w:val="clear" w:color="auto" w:fill="E6E6E6"/>
        </w:rPr>
      </w:r>
      <w:r w:rsidR="00B1508D">
        <w:rPr>
          <w:color w:val="2B579A"/>
          <w:shd w:val="clear" w:color="auto" w:fill="E6E6E6"/>
        </w:rPr>
        <w:fldChar w:fldCharType="separate"/>
      </w:r>
      <w:r w:rsidR="00F4465A">
        <w:t>92</w:t>
      </w:r>
      <w:r w:rsidR="00B1508D">
        <w:rPr>
          <w:color w:val="2B579A"/>
          <w:shd w:val="clear" w:color="auto" w:fill="E6E6E6"/>
        </w:rPr>
        <w:fldChar w:fldCharType="end"/>
      </w:r>
      <w:r>
        <w:t xml:space="preserve">, the Department may, at its absolute discretion and by Notice to the Provider, exercise one or more of the remedies set out in clause </w:t>
      </w:r>
      <w:r w:rsidR="00B1508D">
        <w:rPr>
          <w:color w:val="2B579A"/>
          <w:shd w:val="clear" w:color="auto" w:fill="E6E6E6"/>
        </w:rPr>
        <w:fldChar w:fldCharType="begin" w:fldLock="1"/>
      </w:r>
      <w:r w:rsidR="00B1508D">
        <w:instrText xml:space="preserve"> REF _Ref66987752 \r \h  \* MERGEFORMAT </w:instrText>
      </w:r>
      <w:r w:rsidR="00B1508D">
        <w:rPr>
          <w:color w:val="2B579A"/>
          <w:shd w:val="clear" w:color="auto" w:fill="E6E6E6"/>
        </w:rPr>
      </w:r>
      <w:r w:rsidR="00B1508D">
        <w:rPr>
          <w:color w:val="2B579A"/>
          <w:shd w:val="clear" w:color="auto" w:fill="E6E6E6"/>
        </w:rPr>
        <w:fldChar w:fldCharType="separate"/>
      </w:r>
      <w:r w:rsidR="00F4465A">
        <w:t>54</w:t>
      </w:r>
      <w:r w:rsidR="00B1508D">
        <w:rPr>
          <w:color w:val="2B579A"/>
          <w:shd w:val="clear" w:color="auto" w:fill="E6E6E6"/>
        </w:rPr>
        <w:fldChar w:fldCharType="end"/>
      </w:r>
      <w:r w:rsidR="6FB74B76">
        <w:t>,</w:t>
      </w:r>
      <w:r>
        <w:t xml:space="preserve"> including recovering a proportion of a</w:t>
      </w:r>
      <w:r w:rsidR="6FB74B76">
        <w:t>ny</w:t>
      </w:r>
      <w:r>
        <w:t xml:space="preserve"> Payment</w:t>
      </w:r>
      <w:r w:rsidR="0927ED28">
        <w:t>,</w:t>
      </w:r>
      <w:r>
        <w:t xml:space="preserve"> equivalent to the amount of</w:t>
      </w:r>
      <w:r w:rsidR="24C22AEE">
        <w:t xml:space="preserve"> Small Business Coaching</w:t>
      </w:r>
      <w:r>
        <w:t xml:space="preserve"> Fee that the Provider has failed to </w:t>
      </w:r>
      <w:r w:rsidR="4A9D9AF5">
        <w:t xml:space="preserve">purchase </w:t>
      </w:r>
      <w:r>
        <w:t xml:space="preserve">or reimburse for a Participant’s Business Costs, as a debt in accordance with clause </w:t>
      </w:r>
      <w:r w:rsidR="00B1508D">
        <w:rPr>
          <w:color w:val="2B579A"/>
          <w:shd w:val="clear" w:color="auto" w:fill="E6E6E6"/>
        </w:rPr>
        <w:fldChar w:fldCharType="begin" w:fldLock="1"/>
      </w:r>
      <w:r w:rsidR="00B1508D">
        <w:instrText xml:space="preserve"> REF _Ref66987752 \r \h  \* MERGEFORMAT </w:instrText>
      </w:r>
      <w:r w:rsidR="00B1508D">
        <w:rPr>
          <w:color w:val="2B579A"/>
          <w:shd w:val="clear" w:color="auto" w:fill="E6E6E6"/>
        </w:rPr>
      </w:r>
      <w:r w:rsidR="00B1508D">
        <w:rPr>
          <w:color w:val="2B579A"/>
          <w:shd w:val="clear" w:color="auto" w:fill="E6E6E6"/>
        </w:rPr>
        <w:fldChar w:fldCharType="separate"/>
      </w:r>
      <w:r w:rsidR="00F4465A">
        <w:t>54</w:t>
      </w:r>
      <w:r w:rsidR="00B1508D">
        <w:rPr>
          <w:color w:val="2B579A"/>
          <w:shd w:val="clear" w:color="auto" w:fill="E6E6E6"/>
        </w:rPr>
        <w:fldChar w:fldCharType="end"/>
      </w:r>
      <w:r>
        <w:t xml:space="preserve">. </w:t>
      </w:r>
    </w:p>
    <w:p w14:paraId="2943EBBD" w14:textId="0174FFC4" w:rsidR="004B44EF" w:rsidRDefault="00EE4A94" w:rsidP="00D435EC">
      <w:pPr>
        <w:pStyle w:val="Heading3"/>
      </w:pPr>
      <w:bookmarkStart w:id="1367" w:name="_Toc97281222"/>
      <w:bookmarkStart w:id="1368" w:name="_Ref97914794"/>
      <w:bookmarkStart w:id="1369" w:name="_Toc128066794"/>
      <w:r>
        <w:t>CHAPTER </w:t>
      </w:r>
      <w:r w:rsidRPr="00F74196">
        <w:t>B</w:t>
      </w:r>
      <w:r>
        <w:t>3</w:t>
      </w:r>
      <w:r w:rsidRPr="00F74196">
        <w:t xml:space="preserve"> –</w:t>
      </w:r>
      <w:r>
        <w:t xml:space="preserve"> PAYMENTS</w:t>
      </w:r>
      <w:bookmarkEnd w:id="1367"/>
      <w:bookmarkEnd w:id="1368"/>
      <w:bookmarkEnd w:id="1369"/>
    </w:p>
    <w:p w14:paraId="2DB76942" w14:textId="77777777" w:rsidR="004B44EF" w:rsidRPr="000C6CDB" w:rsidRDefault="004B44EF" w:rsidP="00A3530A">
      <w:pPr>
        <w:pStyle w:val="Standardclause0"/>
      </w:pPr>
      <w:bookmarkStart w:id="1370" w:name="_Toc86941841"/>
      <w:bookmarkStart w:id="1371" w:name="_Ref86998387"/>
      <w:bookmarkStart w:id="1372" w:name="_Toc97281223"/>
      <w:bookmarkStart w:id="1373" w:name="_Toc128066795"/>
      <w:r>
        <w:t>Establishment Fee</w:t>
      </w:r>
      <w:bookmarkEnd w:id="1370"/>
      <w:bookmarkEnd w:id="1371"/>
      <w:bookmarkEnd w:id="1372"/>
      <w:bookmarkEnd w:id="1373"/>
    </w:p>
    <w:p w14:paraId="704DDA45" w14:textId="01F1DB40" w:rsidR="004B44EF" w:rsidRDefault="004B44EF" w:rsidP="00C862BC">
      <w:pPr>
        <w:pStyle w:val="Standardsubclause0"/>
      </w:pPr>
      <w:r>
        <w:t xml:space="preserve">Subject to this Deed, the Department will pay the Provider an Establishment Fee for each Employment Region specified in </w:t>
      </w:r>
      <w:r w:rsidR="009C1FB7" w:rsidRPr="00375EA9">
        <w:rPr>
          <w:color w:val="2B579A"/>
          <w:szCs w:val="22"/>
          <w:shd w:val="clear" w:color="auto" w:fill="E6E6E6"/>
        </w:rPr>
        <w:fldChar w:fldCharType="begin" w:fldLock="1"/>
      </w:r>
      <w:r w:rsidR="009C1FB7" w:rsidRPr="00375EA9">
        <w:rPr>
          <w:szCs w:val="22"/>
        </w:rPr>
        <w:instrText xml:space="preserve"> REF _Ref86944861 \h </w:instrText>
      </w:r>
      <w:r w:rsidR="00375EA9">
        <w:rPr>
          <w:color w:val="2B579A"/>
          <w:szCs w:val="22"/>
          <w:shd w:val="clear" w:color="auto" w:fill="E6E6E6"/>
        </w:rPr>
        <w:instrText xml:space="preserve"> \* MERGEFORMAT </w:instrText>
      </w:r>
      <w:r w:rsidR="009C1FB7" w:rsidRPr="00375EA9">
        <w:rPr>
          <w:color w:val="2B579A"/>
          <w:szCs w:val="22"/>
          <w:shd w:val="clear" w:color="auto" w:fill="E6E6E6"/>
        </w:rPr>
      </w:r>
      <w:r w:rsidR="009C1FB7" w:rsidRPr="00375EA9">
        <w:rPr>
          <w:color w:val="2B579A"/>
          <w:szCs w:val="22"/>
          <w:shd w:val="clear" w:color="auto" w:fill="E6E6E6"/>
        </w:rPr>
        <w:fldChar w:fldCharType="separate"/>
      </w:r>
      <w:r w:rsidR="00F4465A" w:rsidRPr="00F4465A">
        <w:rPr>
          <w:szCs w:val="22"/>
        </w:rPr>
        <w:t>SCHEDULE 1 – DEED AND BUSINESS DETAILS</w:t>
      </w:r>
      <w:r w:rsidR="009C1FB7" w:rsidRPr="00375EA9">
        <w:rPr>
          <w:color w:val="2B579A"/>
          <w:szCs w:val="22"/>
          <w:shd w:val="clear" w:color="auto" w:fill="E6E6E6"/>
        </w:rPr>
        <w:fldChar w:fldCharType="end"/>
      </w:r>
      <w:r>
        <w:t>.</w:t>
      </w:r>
    </w:p>
    <w:p w14:paraId="54D50E68" w14:textId="3F352B9E" w:rsidR="009936D4" w:rsidRDefault="009936D4" w:rsidP="00DD09C9">
      <w:pPr>
        <w:pStyle w:val="Standardsubclause0"/>
      </w:pPr>
      <w:bookmarkStart w:id="1374" w:name="_Ref98350304"/>
      <w:r w:rsidRPr="00315281">
        <w:t>The Establishment Fee is payable upon the Provider’s submission of a correctly rendered Tax Invoice to the Department on or after the Deed Commencement Date.</w:t>
      </w:r>
      <w:bookmarkEnd w:id="1374"/>
    </w:p>
    <w:p w14:paraId="12F9021F" w14:textId="77777777" w:rsidR="00E96184" w:rsidRDefault="00E96184" w:rsidP="00E96184">
      <w:pPr>
        <w:pStyle w:val="Standardsubclause0"/>
      </w:pPr>
      <w:r>
        <w:t>The Provider must use the Establishment Fee:</w:t>
      </w:r>
    </w:p>
    <w:p w14:paraId="75D32731" w14:textId="77777777" w:rsidR="00E96184" w:rsidRDefault="00E96184" w:rsidP="00E96184">
      <w:pPr>
        <w:pStyle w:val="SubclausewithAlphaafternumber"/>
      </w:pPr>
      <w:r>
        <w:t>in accordance with any Guidelines; and</w:t>
      </w:r>
    </w:p>
    <w:p w14:paraId="75D73179" w14:textId="227FB224" w:rsidR="00E96184" w:rsidRDefault="00E96184" w:rsidP="00E06CF0">
      <w:pPr>
        <w:pStyle w:val="SubclausewithAlphaafternumber"/>
      </w:pPr>
      <w:r>
        <w:t xml:space="preserve">so as to ensure that it is ready and able to commence provision of the Services on the Service Start Date. </w:t>
      </w:r>
    </w:p>
    <w:p w14:paraId="75BB8C56" w14:textId="77777777" w:rsidR="004B44EF" w:rsidRDefault="004B44EF" w:rsidP="001D4075">
      <w:pPr>
        <w:pStyle w:val="Standardclause0"/>
      </w:pPr>
      <w:bookmarkStart w:id="1375" w:name="_Ref85404104"/>
      <w:bookmarkStart w:id="1376" w:name="_Toc86941842"/>
      <w:bookmarkStart w:id="1377" w:name="_Toc97281224"/>
      <w:bookmarkStart w:id="1378" w:name="_Toc128066796"/>
      <w:r>
        <w:t>Annual Service Fee</w:t>
      </w:r>
      <w:bookmarkEnd w:id="1375"/>
      <w:bookmarkEnd w:id="1376"/>
      <w:bookmarkEnd w:id="1377"/>
      <w:bookmarkEnd w:id="1378"/>
    </w:p>
    <w:p w14:paraId="3703C870" w14:textId="6326957C" w:rsidR="004B44EF" w:rsidRPr="006353B3" w:rsidRDefault="004B44EF" w:rsidP="00C862BC">
      <w:pPr>
        <w:pStyle w:val="Standardsubclause0"/>
      </w:pPr>
      <w:bookmarkStart w:id="1379" w:name="_Ref88075364"/>
      <w:r>
        <w:t xml:space="preserve">Subject to this Deed, the Department will pay the Provider an Annual Service Fee for each Employment </w:t>
      </w:r>
      <w:r w:rsidRPr="006353B3">
        <w:t>Region</w:t>
      </w:r>
      <w:r>
        <w:t xml:space="preserve"> specified in </w:t>
      </w:r>
      <w:r w:rsidR="00542AC6" w:rsidRPr="00375EA9">
        <w:rPr>
          <w:color w:val="2B579A"/>
          <w:szCs w:val="22"/>
          <w:shd w:val="clear" w:color="auto" w:fill="E6E6E6"/>
        </w:rPr>
        <w:fldChar w:fldCharType="begin" w:fldLock="1"/>
      </w:r>
      <w:r w:rsidR="00542AC6" w:rsidRPr="00375EA9">
        <w:rPr>
          <w:szCs w:val="22"/>
        </w:rPr>
        <w:instrText xml:space="preserve"> REF _Ref86944861 \h </w:instrText>
      </w:r>
      <w:r w:rsidR="00375EA9">
        <w:rPr>
          <w:color w:val="2B579A"/>
          <w:szCs w:val="22"/>
          <w:shd w:val="clear" w:color="auto" w:fill="E6E6E6"/>
        </w:rPr>
        <w:instrText xml:space="preserve"> \* MERGEFORMAT </w:instrText>
      </w:r>
      <w:r w:rsidR="00542AC6" w:rsidRPr="00375EA9">
        <w:rPr>
          <w:color w:val="2B579A"/>
          <w:szCs w:val="22"/>
          <w:shd w:val="clear" w:color="auto" w:fill="E6E6E6"/>
        </w:rPr>
      </w:r>
      <w:r w:rsidR="00542AC6" w:rsidRPr="00375EA9">
        <w:rPr>
          <w:color w:val="2B579A"/>
          <w:szCs w:val="22"/>
          <w:shd w:val="clear" w:color="auto" w:fill="E6E6E6"/>
        </w:rPr>
        <w:fldChar w:fldCharType="separate"/>
      </w:r>
      <w:r w:rsidR="00F4465A" w:rsidRPr="00F4465A">
        <w:rPr>
          <w:szCs w:val="22"/>
        </w:rPr>
        <w:t>SCHEDULE 1 – DEED AND BUSINESS DETAILS</w:t>
      </w:r>
      <w:r w:rsidR="00542AC6" w:rsidRPr="00375EA9">
        <w:rPr>
          <w:color w:val="2B579A"/>
          <w:szCs w:val="22"/>
          <w:shd w:val="clear" w:color="auto" w:fill="E6E6E6"/>
        </w:rPr>
        <w:fldChar w:fldCharType="end"/>
      </w:r>
      <w:r w:rsidRPr="006353B3">
        <w:t>:</w:t>
      </w:r>
      <w:bookmarkEnd w:id="1379"/>
    </w:p>
    <w:p w14:paraId="272D3AA5" w14:textId="4F0C4C95" w:rsidR="004B44EF" w:rsidRPr="006353B3" w:rsidRDefault="004B44EF" w:rsidP="00CC28E6">
      <w:pPr>
        <w:pStyle w:val="SubclausewithAlphaafternumber"/>
      </w:pPr>
      <w:r w:rsidRPr="006353B3">
        <w:t>subj</w:t>
      </w:r>
      <w:r w:rsidRPr="001E17F9">
        <w:t>ect to</w:t>
      </w:r>
      <w:r w:rsidR="00031063">
        <w:t xml:space="preserve"> clause</w:t>
      </w:r>
      <w:r w:rsidRPr="001E17F9">
        <w:t xml:space="preserve"> </w:t>
      </w:r>
      <w:r w:rsidR="00031063">
        <w:rPr>
          <w:color w:val="2B579A"/>
          <w:shd w:val="clear" w:color="auto" w:fill="E6E6E6"/>
        </w:rPr>
        <w:fldChar w:fldCharType="begin" w:fldLock="1"/>
      </w:r>
      <w:r w:rsidR="00031063">
        <w:instrText xml:space="preserve"> REF _Ref88075364 \r \h </w:instrText>
      </w:r>
      <w:r w:rsidR="00CC28E6">
        <w:instrText xml:space="preserve"> \* MERGEFORMAT </w:instrText>
      </w:r>
      <w:r w:rsidR="00031063">
        <w:rPr>
          <w:color w:val="2B579A"/>
          <w:shd w:val="clear" w:color="auto" w:fill="E6E6E6"/>
        </w:rPr>
      </w:r>
      <w:r w:rsidR="00031063">
        <w:rPr>
          <w:color w:val="2B579A"/>
          <w:shd w:val="clear" w:color="auto" w:fill="E6E6E6"/>
        </w:rPr>
        <w:fldChar w:fldCharType="separate"/>
      </w:r>
      <w:r w:rsidR="00F4465A">
        <w:t>94.1</w:t>
      </w:r>
      <w:r w:rsidR="00031063">
        <w:rPr>
          <w:color w:val="2B579A"/>
          <w:shd w:val="clear" w:color="auto" w:fill="E6E6E6"/>
        </w:rPr>
        <w:fldChar w:fldCharType="end"/>
      </w:r>
      <w:r w:rsidR="0090168D" w:rsidRPr="001E17F9">
        <w:rPr>
          <w:color w:val="2B579A"/>
          <w:shd w:val="clear" w:color="auto" w:fill="E6E6E6"/>
        </w:rPr>
        <w:fldChar w:fldCharType="begin" w:fldLock="1"/>
      </w:r>
      <w:r w:rsidR="0090168D" w:rsidRPr="001E17F9">
        <w:instrText xml:space="preserve"> REF _Ref87865530 \r \h  \* MERGEFORMAT </w:instrText>
      </w:r>
      <w:r w:rsidR="0090168D" w:rsidRPr="001E17F9">
        <w:rPr>
          <w:color w:val="2B579A"/>
          <w:shd w:val="clear" w:color="auto" w:fill="E6E6E6"/>
        </w:rPr>
      </w:r>
      <w:r w:rsidR="0090168D" w:rsidRPr="001E17F9">
        <w:rPr>
          <w:color w:val="2B579A"/>
          <w:shd w:val="clear" w:color="auto" w:fill="E6E6E6"/>
        </w:rPr>
        <w:fldChar w:fldCharType="separate"/>
      </w:r>
      <w:r w:rsidR="00F4465A">
        <w:t>(b)</w:t>
      </w:r>
      <w:r w:rsidR="0090168D" w:rsidRPr="001E17F9">
        <w:rPr>
          <w:color w:val="2B579A"/>
          <w:shd w:val="clear" w:color="auto" w:fill="E6E6E6"/>
        </w:rPr>
        <w:fldChar w:fldCharType="end"/>
      </w:r>
      <w:r w:rsidR="00031063">
        <w:t xml:space="preserve">, </w:t>
      </w:r>
      <w:r w:rsidRPr="001E17F9">
        <w:t>on the</w:t>
      </w:r>
      <w:r w:rsidRPr="006353B3">
        <w:t xml:space="preserve"> </w:t>
      </w:r>
      <w:r w:rsidR="00B97331">
        <w:t>Service Start</w:t>
      </w:r>
      <w:r w:rsidRPr="006353B3">
        <w:t xml:space="preserve"> Date and thereafter </w:t>
      </w:r>
      <w:r>
        <w:t xml:space="preserve">within </w:t>
      </w:r>
      <w:r w:rsidRPr="00CE3D4F">
        <w:t>10 Business Days</w:t>
      </w:r>
      <w:r w:rsidRPr="00B10AE8">
        <w:t xml:space="preserve"> follow</w:t>
      </w:r>
      <w:r>
        <w:t>ing</w:t>
      </w:r>
      <w:r w:rsidRPr="006353B3">
        <w:t xml:space="preserve"> 1 July for each year until the Deed Completion Date; and</w:t>
      </w:r>
      <w:r w:rsidR="00031523">
        <w:t xml:space="preserve"> </w:t>
      </w:r>
    </w:p>
    <w:p w14:paraId="0D2F8A23" w14:textId="40E109C8" w:rsidR="004B44EF" w:rsidRPr="006353B3" w:rsidRDefault="004B44EF" w:rsidP="00CC28E6">
      <w:pPr>
        <w:pStyle w:val="SubclausewithAlphaafternumber"/>
      </w:pPr>
      <w:bookmarkStart w:id="1380" w:name="_Ref87865530"/>
      <w:r w:rsidRPr="006353B3">
        <w:t xml:space="preserve">where the </w:t>
      </w:r>
      <w:r w:rsidR="00B97331">
        <w:t>Service Start</w:t>
      </w:r>
      <w:r w:rsidRPr="006353B3">
        <w:t xml:space="preserve"> Date is not 1 July of the relevant year, the Department will only pay a pro rata amount </w:t>
      </w:r>
      <w:r w:rsidRPr="00956DE4">
        <w:t xml:space="preserve">of the </w:t>
      </w:r>
      <w:r w:rsidRPr="006353B3">
        <w:t xml:space="preserve">Annual Service Fee </w:t>
      </w:r>
      <w:r w:rsidRPr="00956DE4">
        <w:t xml:space="preserve">for the first year of the Term of the Deed, calculated by the Department based on the period of time from the </w:t>
      </w:r>
      <w:r w:rsidR="00B97331">
        <w:t>Service Start</w:t>
      </w:r>
      <w:r w:rsidRPr="006353B3">
        <w:t xml:space="preserve"> Date</w:t>
      </w:r>
      <w:r w:rsidRPr="00956DE4">
        <w:t xml:space="preserve"> to 1 July of the following year.</w:t>
      </w:r>
      <w:bookmarkEnd w:id="1380"/>
    </w:p>
    <w:p w14:paraId="73D30B0C" w14:textId="77777777" w:rsidR="004B44EF" w:rsidRPr="001E17F9" w:rsidRDefault="004B44EF" w:rsidP="00C862BC">
      <w:pPr>
        <w:pStyle w:val="Standardsubclause0"/>
      </w:pPr>
      <w:r w:rsidRPr="006353B3">
        <w:t>The Provider acknow</w:t>
      </w:r>
      <w:r w:rsidRPr="001E17F9">
        <w:t>ledges and agrees that:</w:t>
      </w:r>
    </w:p>
    <w:p w14:paraId="025BBD41" w14:textId="5533CC6A" w:rsidR="004B44EF" w:rsidRPr="006353B3" w:rsidRDefault="004B44EF" w:rsidP="00CC28E6">
      <w:pPr>
        <w:pStyle w:val="SubclausewithAlphaafternumber"/>
      </w:pPr>
      <w:r w:rsidRPr="001E17F9">
        <w:t xml:space="preserve">the Annual Service Fee is intended to </w:t>
      </w:r>
      <w:r w:rsidR="00104913" w:rsidRPr="001E17F9">
        <w:t xml:space="preserve">assist </w:t>
      </w:r>
      <w:r w:rsidRPr="001E17F9">
        <w:t>the Provider to promote the Services and</w:t>
      </w:r>
      <w:r w:rsidR="00104913" w:rsidRPr="001E17F9">
        <w:t xml:space="preserve"> to facilitate</w:t>
      </w:r>
      <w:r w:rsidRPr="001E17F9">
        <w:t xml:space="preserve"> the broader encouragement </w:t>
      </w:r>
      <w:r w:rsidR="00104913" w:rsidRPr="001E17F9">
        <w:t xml:space="preserve">and support </w:t>
      </w:r>
      <w:r w:rsidRPr="001E17F9">
        <w:t>of self-employment</w:t>
      </w:r>
      <w:r w:rsidRPr="006353B3">
        <w:t xml:space="preserve"> within the Employment Regions set out in </w:t>
      </w:r>
      <w:r w:rsidR="009C1FB7" w:rsidRPr="00375EA9">
        <w:rPr>
          <w:color w:val="2B579A"/>
          <w:szCs w:val="22"/>
          <w:shd w:val="clear" w:color="auto" w:fill="E6E6E6"/>
        </w:rPr>
        <w:fldChar w:fldCharType="begin" w:fldLock="1"/>
      </w:r>
      <w:r w:rsidR="009C1FB7" w:rsidRPr="00375EA9">
        <w:rPr>
          <w:szCs w:val="22"/>
        </w:rPr>
        <w:instrText xml:space="preserve"> REF _Ref86944861 \h </w:instrText>
      </w:r>
      <w:r w:rsidR="00375EA9">
        <w:rPr>
          <w:color w:val="2B579A"/>
          <w:szCs w:val="22"/>
          <w:shd w:val="clear" w:color="auto" w:fill="E6E6E6"/>
        </w:rPr>
        <w:instrText xml:space="preserve"> \* MERGEFORMAT </w:instrText>
      </w:r>
      <w:r w:rsidR="009C1FB7" w:rsidRPr="00375EA9">
        <w:rPr>
          <w:color w:val="2B579A"/>
          <w:szCs w:val="22"/>
          <w:shd w:val="clear" w:color="auto" w:fill="E6E6E6"/>
        </w:rPr>
      </w:r>
      <w:r w:rsidR="009C1FB7" w:rsidRPr="00375EA9">
        <w:rPr>
          <w:color w:val="2B579A"/>
          <w:szCs w:val="22"/>
          <w:shd w:val="clear" w:color="auto" w:fill="E6E6E6"/>
        </w:rPr>
        <w:fldChar w:fldCharType="separate"/>
      </w:r>
      <w:r w:rsidR="00F4465A" w:rsidRPr="00F4465A">
        <w:rPr>
          <w:szCs w:val="22"/>
        </w:rPr>
        <w:t>SCHEDULE 1 – DEED AND BUSINESS DETAILS</w:t>
      </w:r>
      <w:r w:rsidR="009C1FB7" w:rsidRPr="00375EA9">
        <w:rPr>
          <w:color w:val="2B579A"/>
          <w:szCs w:val="22"/>
          <w:shd w:val="clear" w:color="auto" w:fill="E6E6E6"/>
        </w:rPr>
        <w:fldChar w:fldCharType="end"/>
      </w:r>
      <w:r w:rsidRPr="006353B3">
        <w:t xml:space="preserve"> and any Guidelines; and</w:t>
      </w:r>
    </w:p>
    <w:p w14:paraId="14781DB0" w14:textId="24779E03" w:rsidR="004B44EF" w:rsidRPr="006353B3" w:rsidRDefault="004B44EF" w:rsidP="00CC28E6">
      <w:pPr>
        <w:pStyle w:val="SubclausewithAlphaafternumber"/>
      </w:pPr>
      <w:r w:rsidRPr="006353B3">
        <w:t xml:space="preserve">the Department will monitor the extent to which the Provider meets its obligations under clause </w:t>
      </w:r>
      <w:r>
        <w:rPr>
          <w:color w:val="2B579A"/>
          <w:shd w:val="clear" w:color="auto" w:fill="E6E6E6"/>
        </w:rPr>
        <w:fldChar w:fldCharType="begin" w:fldLock="1"/>
      </w:r>
      <w:r>
        <w:instrText xml:space="preserve"> REF _Ref86909992 \r \h </w:instrText>
      </w:r>
      <w:r>
        <w:rPr>
          <w:color w:val="2B579A"/>
          <w:shd w:val="clear" w:color="auto" w:fill="E6E6E6"/>
        </w:rPr>
      </w:r>
      <w:r>
        <w:rPr>
          <w:color w:val="2B579A"/>
          <w:shd w:val="clear" w:color="auto" w:fill="E6E6E6"/>
        </w:rPr>
        <w:fldChar w:fldCharType="separate"/>
      </w:r>
      <w:r w:rsidR="00F4465A">
        <w:t>78.2(a)</w:t>
      </w:r>
      <w:r>
        <w:rPr>
          <w:color w:val="2B579A"/>
          <w:shd w:val="clear" w:color="auto" w:fill="E6E6E6"/>
        </w:rPr>
        <w:fldChar w:fldCharType="end"/>
      </w:r>
      <w:r w:rsidRPr="006353B3">
        <w:t xml:space="preserve"> through the delivery of self-employment information sessions and advertising.</w:t>
      </w:r>
    </w:p>
    <w:p w14:paraId="2AC0F5B0" w14:textId="32090679" w:rsidR="004B44EF" w:rsidRDefault="004B44EF" w:rsidP="001D4075">
      <w:pPr>
        <w:pStyle w:val="Standardclause0"/>
      </w:pPr>
      <w:bookmarkStart w:id="1381" w:name="_Toc86941843"/>
      <w:bookmarkStart w:id="1382" w:name="_Ref86998873"/>
      <w:bookmarkStart w:id="1383" w:name="_Toc97281225"/>
      <w:bookmarkStart w:id="1384" w:name="_Toc128066797"/>
      <w:r>
        <w:t>Workshop Fee</w:t>
      </w:r>
      <w:bookmarkEnd w:id="1381"/>
      <w:bookmarkEnd w:id="1382"/>
      <w:bookmarkEnd w:id="1383"/>
      <w:bookmarkEnd w:id="1384"/>
    </w:p>
    <w:p w14:paraId="479E3814" w14:textId="6CCEF346" w:rsidR="004B44EF" w:rsidRDefault="004B44EF" w:rsidP="00C862BC">
      <w:pPr>
        <w:pStyle w:val="Standardsubclause0"/>
      </w:pPr>
      <w:r w:rsidRPr="004C4D36">
        <w:t xml:space="preserve">Subject to this Deed, the Department will pay the Provider a </w:t>
      </w:r>
      <w:r w:rsidRPr="006353B3">
        <w:t>Workshop Fee for each Workshop delivered to a Participant in accordance with the Guidelines, provided that a W</w:t>
      </w:r>
      <w:r>
        <w:t>orkshop Fee</w:t>
      </w:r>
      <w:r w:rsidRPr="00F74196">
        <w:t xml:space="preserve"> has not already been </w:t>
      </w:r>
      <w:r w:rsidRPr="00AF3C6B">
        <w:t xml:space="preserve">claimed for that </w:t>
      </w:r>
      <w:r w:rsidRPr="00CB365F">
        <w:t xml:space="preserve">Participant </w:t>
      </w:r>
      <w:r w:rsidRPr="00AF3C6B">
        <w:t xml:space="preserve">by any </w:t>
      </w:r>
      <w:r w:rsidR="00927740">
        <w:t xml:space="preserve">Workforce Australia - </w:t>
      </w:r>
      <w:r>
        <w:t xml:space="preserve">Self-Employment Assistance Provider </w:t>
      </w:r>
      <w:r w:rsidRPr="00AF3C6B">
        <w:t xml:space="preserve">within the </w:t>
      </w:r>
      <w:r>
        <w:t>preceding 12-month period.</w:t>
      </w:r>
    </w:p>
    <w:p w14:paraId="1BDA3AA0" w14:textId="6C8DE62B" w:rsidR="004B44EF" w:rsidRDefault="004B44EF" w:rsidP="001D4075">
      <w:pPr>
        <w:pStyle w:val="Standardclause0"/>
      </w:pPr>
      <w:bookmarkStart w:id="1385" w:name="_Toc97281226"/>
      <w:bookmarkStart w:id="1386" w:name="_Toc128066798"/>
      <w:bookmarkStart w:id="1387" w:name="_Toc86941844"/>
      <w:r>
        <w:t>Training Fee</w:t>
      </w:r>
      <w:bookmarkEnd w:id="1385"/>
      <w:bookmarkEnd w:id="1386"/>
      <w:r>
        <w:t xml:space="preserve"> </w:t>
      </w:r>
      <w:bookmarkEnd w:id="1387"/>
    </w:p>
    <w:p w14:paraId="1E07BA0F" w14:textId="5D19F1CE" w:rsidR="004B44EF" w:rsidRPr="00F74196" w:rsidRDefault="004B44EF" w:rsidP="00031523">
      <w:pPr>
        <w:pStyle w:val="Standardsubclause0"/>
      </w:pPr>
      <w:bookmarkStart w:id="1388" w:name="_Ref72681427"/>
      <w:bookmarkStart w:id="1389" w:name="_Ref86998728"/>
      <w:r w:rsidRPr="00F74196">
        <w:t xml:space="preserve">Subject to this Deed, </w:t>
      </w:r>
      <w:r w:rsidRPr="00E527C7">
        <w:t>t</w:t>
      </w:r>
      <w:r w:rsidRPr="00F74196">
        <w:t xml:space="preserve">he Department will pay the Provider a </w:t>
      </w:r>
      <w:r>
        <w:t xml:space="preserve">Training Fee </w:t>
      </w:r>
      <w:r w:rsidRPr="00F74196">
        <w:t xml:space="preserve">for each </w:t>
      </w:r>
      <w:r>
        <w:t>Participant that commences Small Business Training</w:t>
      </w:r>
      <w:bookmarkEnd w:id="1388"/>
      <w:r>
        <w:t>, provided that:</w:t>
      </w:r>
      <w:bookmarkEnd w:id="1389"/>
      <w:r>
        <w:t xml:space="preserve"> </w:t>
      </w:r>
    </w:p>
    <w:p w14:paraId="29799230" w14:textId="423C1CA0" w:rsidR="004B44EF" w:rsidRDefault="004B44EF" w:rsidP="00CC28E6">
      <w:pPr>
        <w:pStyle w:val="SubclausewithAlphaafternumber"/>
      </w:pPr>
      <w:r w:rsidRPr="00F74196">
        <w:t xml:space="preserve">a </w:t>
      </w:r>
      <w:r>
        <w:t>Training Fee</w:t>
      </w:r>
      <w:r w:rsidRPr="00F74196">
        <w:t xml:space="preserve"> has not already been </w:t>
      </w:r>
      <w:r w:rsidRPr="00AF3C6B">
        <w:t xml:space="preserve">claimed for that </w:t>
      </w:r>
      <w:r w:rsidRPr="00CB365F">
        <w:t xml:space="preserve">Participant </w:t>
      </w:r>
      <w:r w:rsidRPr="00AF3C6B">
        <w:t xml:space="preserve">by any </w:t>
      </w:r>
      <w:r w:rsidR="00927740">
        <w:t xml:space="preserve">Workforce Australia - </w:t>
      </w:r>
      <w:r>
        <w:t xml:space="preserve">Self-Employment Assistance Provider </w:t>
      </w:r>
      <w:r w:rsidRPr="00AF3C6B">
        <w:t xml:space="preserve">within the </w:t>
      </w:r>
      <w:r>
        <w:t>preceding 12-month period;</w:t>
      </w:r>
    </w:p>
    <w:p w14:paraId="37EA12E1" w14:textId="66DA385A" w:rsidR="004B44EF" w:rsidRDefault="00081DC3" w:rsidP="00CD7C39">
      <w:pPr>
        <w:pStyle w:val="SubclausewithAlphaafternumber"/>
      </w:pPr>
      <w:r>
        <w:t xml:space="preserve">if the Participant is a Transitioned Participant, </w:t>
      </w:r>
      <w:r w:rsidR="004B44EF">
        <w:t xml:space="preserve">a NEIS Fee has not already been claimed for that Participant </w:t>
      </w:r>
      <w:r>
        <w:t>by any NEIS Provider within the preceding 12-month period</w:t>
      </w:r>
      <w:r w:rsidR="004B44EF" w:rsidRPr="00CB365F">
        <w:t>; and</w:t>
      </w:r>
      <w:r w:rsidR="00CF2F78" w:rsidRPr="00CF2F78">
        <w:t xml:space="preserve"> </w:t>
      </w:r>
    </w:p>
    <w:p w14:paraId="29E31A9B" w14:textId="63C76146" w:rsidR="004B44EF" w:rsidRPr="001E17F9" w:rsidRDefault="004B44EF" w:rsidP="00CC28E6">
      <w:pPr>
        <w:pStyle w:val="SubclausewithAlphaafternumber"/>
      </w:pPr>
      <w:r>
        <w:t xml:space="preserve">the Provider has complied with any Guidelines relating to commencing the Participant in </w:t>
      </w:r>
      <w:r w:rsidRPr="001E17F9">
        <w:t>Small Business Training.</w:t>
      </w:r>
    </w:p>
    <w:p w14:paraId="72EB9B16" w14:textId="207D5CFA" w:rsidR="00FD7824" w:rsidRPr="001E17F9" w:rsidRDefault="00FD7824" w:rsidP="00020AD0">
      <w:pPr>
        <w:pStyle w:val="Standardclause0"/>
      </w:pPr>
      <w:bookmarkStart w:id="1390" w:name="_Toc97281227"/>
      <w:bookmarkStart w:id="1391" w:name="_Toc128066799"/>
      <w:r w:rsidRPr="001E17F9">
        <w:t>Certificate Completion Fee</w:t>
      </w:r>
      <w:bookmarkEnd w:id="1390"/>
      <w:bookmarkEnd w:id="1391"/>
    </w:p>
    <w:p w14:paraId="0880701F" w14:textId="77777777" w:rsidR="004B44EF" w:rsidRPr="001E17F9" w:rsidRDefault="004B44EF" w:rsidP="00597483">
      <w:pPr>
        <w:pStyle w:val="Standardsubclause0"/>
      </w:pPr>
      <w:r w:rsidRPr="001E17F9">
        <w:t>The Department recognises the additional investment made by the Provider in delivering a Training Certificate to Participants who choose to access a Small Business Training qualification with a higher volume of learning while starting and running a business through the Certificate Completion Fee.</w:t>
      </w:r>
    </w:p>
    <w:p w14:paraId="425A1780" w14:textId="77777777" w:rsidR="004B44EF" w:rsidRPr="00F74196" w:rsidRDefault="004B44EF" w:rsidP="00597483">
      <w:pPr>
        <w:pStyle w:val="Standardsubclause0"/>
      </w:pPr>
      <w:bookmarkStart w:id="1392" w:name="_Ref86998185"/>
      <w:r w:rsidRPr="001E17F9">
        <w:t>Subject to this Deed, the Department will pay the Provider a Certificate Completion Fee for each Participant that completes a</w:t>
      </w:r>
      <w:r>
        <w:t xml:space="preserve"> Training Certificate, provided that:</w:t>
      </w:r>
      <w:bookmarkEnd w:id="1392"/>
      <w:r>
        <w:t xml:space="preserve">  </w:t>
      </w:r>
    </w:p>
    <w:p w14:paraId="154452DC" w14:textId="325CCD0C" w:rsidR="004B44EF" w:rsidRDefault="004B44EF" w:rsidP="00CC28E6">
      <w:pPr>
        <w:pStyle w:val="SubclausewithAlphaafternumber"/>
      </w:pPr>
      <w:r>
        <w:t>the Participant has not previously been awarded a Training Certificate or any equivalent training as determined by the Department</w:t>
      </w:r>
      <w:r w:rsidRPr="00CB365F">
        <w:t xml:space="preserve">; and </w:t>
      </w:r>
    </w:p>
    <w:p w14:paraId="792B6EBA" w14:textId="77777777" w:rsidR="004B44EF" w:rsidRDefault="004B44EF" w:rsidP="00CC28E6">
      <w:pPr>
        <w:pStyle w:val="SubclausewithAlphaafternumber"/>
      </w:pPr>
      <w:r>
        <w:t>the Provider has complied with any Guidelines relating to delivering Small Business Training to that Participant.</w:t>
      </w:r>
    </w:p>
    <w:p w14:paraId="1243C73D" w14:textId="1BD377E3" w:rsidR="004B44EF" w:rsidRPr="001E17F9" w:rsidRDefault="1B8CCA42" w:rsidP="001D4075">
      <w:pPr>
        <w:pStyle w:val="Standardclause0"/>
      </w:pPr>
      <w:bookmarkStart w:id="1393" w:name="_Toc86941845"/>
      <w:bookmarkStart w:id="1394" w:name="_Ref86998356"/>
      <w:bookmarkStart w:id="1395" w:name="_Ref86998541"/>
      <w:bookmarkStart w:id="1396" w:name="_Ref86998771"/>
      <w:bookmarkStart w:id="1397" w:name="_Toc97281228"/>
      <w:bookmarkStart w:id="1398" w:name="_Ref124243494"/>
      <w:bookmarkStart w:id="1399" w:name="_Toc128066800"/>
      <w:r>
        <w:t>Small Business Coaching</w:t>
      </w:r>
      <w:r w:rsidR="5276A125">
        <w:t xml:space="preserve"> Fee</w:t>
      </w:r>
      <w:bookmarkEnd w:id="1393"/>
      <w:bookmarkEnd w:id="1394"/>
      <w:bookmarkEnd w:id="1395"/>
      <w:bookmarkEnd w:id="1396"/>
      <w:bookmarkEnd w:id="1397"/>
      <w:bookmarkEnd w:id="1398"/>
      <w:bookmarkEnd w:id="1399"/>
      <w:r w:rsidR="611496F2">
        <w:t xml:space="preserve"> </w:t>
      </w:r>
    </w:p>
    <w:p w14:paraId="4D3F37C4" w14:textId="73A8B15D" w:rsidR="004B44EF" w:rsidRDefault="5276A125" w:rsidP="00597483">
      <w:pPr>
        <w:pStyle w:val="Standardsubclause0"/>
      </w:pPr>
      <w:r>
        <w:t xml:space="preserve">Subject to this Deed, the Department will pay the Provider a </w:t>
      </w:r>
      <w:r w:rsidR="0C4EC3FD">
        <w:t xml:space="preserve">Small Business Coaching </w:t>
      </w:r>
      <w:r>
        <w:t xml:space="preserve">Fee for each </w:t>
      </w:r>
      <w:r w:rsidR="611496F2">
        <w:t>Participant</w:t>
      </w:r>
      <w:r w:rsidR="197BD351">
        <w:t xml:space="preserve">’s </w:t>
      </w:r>
      <w:r w:rsidR="7ADF3CDA">
        <w:t xml:space="preserve">Small Business Coaching </w:t>
      </w:r>
      <w:r w:rsidR="197BD351">
        <w:t>Commencement</w:t>
      </w:r>
      <w:r w:rsidR="5EF1DB00">
        <w:t xml:space="preserve"> in accordance with any Guidelines</w:t>
      </w:r>
      <w:r>
        <w:t>.</w:t>
      </w:r>
    </w:p>
    <w:p w14:paraId="75255D9D" w14:textId="4F78C724" w:rsidR="003221DF" w:rsidRPr="001E17F9" w:rsidRDefault="144CA86B" w:rsidP="003221DF">
      <w:pPr>
        <w:pStyle w:val="Standardsubclause0"/>
      </w:pPr>
      <w:r>
        <w:t>The Provider acknowledges</w:t>
      </w:r>
      <w:r w:rsidR="00CC375C">
        <w:t xml:space="preserve"> and agrees</w:t>
      </w:r>
      <w:r>
        <w:t xml:space="preserve"> that the Small Business Coaching Fee is not payable with respect to Transitioned Participants.</w:t>
      </w:r>
    </w:p>
    <w:p w14:paraId="31225FFE" w14:textId="664A55DD" w:rsidR="008F49D3" w:rsidRPr="001E17F9" w:rsidRDefault="008F49D3" w:rsidP="00895C42">
      <w:pPr>
        <w:pStyle w:val="Standardclause0"/>
      </w:pPr>
      <w:bookmarkStart w:id="1400" w:name="_Toc97281229"/>
      <w:bookmarkStart w:id="1401" w:name="_Toc128066801"/>
      <w:r w:rsidRPr="001E17F9">
        <w:t>Business Progress Fee</w:t>
      </w:r>
      <w:bookmarkEnd w:id="1400"/>
      <w:bookmarkEnd w:id="1401"/>
    </w:p>
    <w:p w14:paraId="540DE426" w14:textId="5D11222B" w:rsidR="004B44EF" w:rsidRPr="001E17F9" w:rsidRDefault="5276A125" w:rsidP="00597483">
      <w:pPr>
        <w:pStyle w:val="Standardsubclause0"/>
      </w:pPr>
      <w:r>
        <w:t>The Department encourages Providers to deliver appropriate and tailored support for Participants accessing</w:t>
      </w:r>
      <w:r w:rsidR="77360C71">
        <w:t xml:space="preserve"> Smal</w:t>
      </w:r>
      <w:r w:rsidR="006B4489">
        <w:t>l</w:t>
      </w:r>
      <w:r w:rsidR="77360C71">
        <w:t xml:space="preserve"> Business Coaching</w:t>
      </w:r>
      <w:r>
        <w:t xml:space="preserve">, including through the delivery of comprehensive </w:t>
      </w:r>
      <w:r w:rsidR="611496F2">
        <w:t>B</w:t>
      </w:r>
      <w:r>
        <w:t xml:space="preserve">usiness </w:t>
      </w:r>
      <w:r w:rsidR="611496F2">
        <w:t>M</w:t>
      </w:r>
      <w:r>
        <w:t>entoring, through the provision of Business Progress Fees.</w:t>
      </w:r>
    </w:p>
    <w:p w14:paraId="33F67393" w14:textId="6906610A" w:rsidR="004B44EF" w:rsidRPr="001E17F9" w:rsidRDefault="5276A125" w:rsidP="009F1E79">
      <w:pPr>
        <w:pStyle w:val="Standardsubclause0"/>
        <w:keepNext/>
        <w:keepLines/>
        <w:ind w:left="1219"/>
      </w:pPr>
      <w:bookmarkStart w:id="1402" w:name="_Ref86998113"/>
      <w:bookmarkStart w:id="1403" w:name="_Ref77858102"/>
      <w:r>
        <w:t>Subject to this Deed, the Department will pay the Provider a Business Progress Fee for each Participant</w:t>
      </w:r>
      <w:r w:rsidR="611496F2">
        <w:t xml:space="preserve"> </w:t>
      </w:r>
      <w:r w:rsidR="41577E1A">
        <w:t xml:space="preserve">who </w:t>
      </w:r>
      <w:r w:rsidR="62E3A645">
        <w:t xml:space="preserve">has </w:t>
      </w:r>
      <w:r w:rsidR="611496F2">
        <w:t>access</w:t>
      </w:r>
      <w:r w:rsidR="62E3A645">
        <w:t>ed</w:t>
      </w:r>
      <w:r w:rsidR="14C9504E">
        <w:t xml:space="preserve"> Small Business Coaching</w:t>
      </w:r>
      <w:r>
        <w:t>:</w:t>
      </w:r>
      <w:bookmarkEnd w:id="1402"/>
    </w:p>
    <w:p w14:paraId="10BCAC37" w14:textId="1F3B02D1" w:rsidR="004B44EF" w:rsidRPr="001E17F9" w:rsidRDefault="62E3A645" w:rsidP="00CC28E6">
      <w:pPr>
        <w:pStyle w:val="SubclausewithAlphaafternumber"/>
      </w:pPr>
      <w:r>
        <w:t xml:space="preserve">for </w:t>
      </w:r>
      <w:r w:rsidR="5276A125">
        <w:t xml:space="preserve">4 months </w:t>
      </w:r>
      <w:r>
        <w:t xml:space="preserve">following </w:t>
      </w:r>
      <w:r w:rsidR="5276A125">
        <w:t>the Participant</w:t>
      </w:r>
      <w:r w:rsidR="4CF601C6">
        <w:t xml:space="preserve">’s </w:t>
      </w:r>
      <w:r w:rsidR="20D977F2">
        <w:t xml:space="preserve">Small Business Coaching </w:t>
      </w:r>
      <w:r w:rsidR="4CF601C6">
        <w:t>Commencement</w:t>
      </w:r>
      <w:r w:rsidR="5276A125">
        <w:t>;</w:t>
      </w:r>
    </w:p>
    <w:p w14:paraId="31277D58" w14:textId="173C1D5E" w:rsidR="004B44EF" w:rsidRPr="001E17F9" w:rsidRDefault="62E3A645" w:rsidP="00CC28E6">
      <w:pPr>
        <w:pStyle w:val="SubclausewithAlphaafternumber"/>
      </w:pPr>
      <w:r>
        <w:t xml:space="preserve">for </w:t>
      </w:r>
      <w:r w:rsidR="5276A125">
        <w:t xml:space="preserve">8 months </w:t>
      </w:r>
      <w:r>
        <w:t xml:space="preserve">following </w:t>
      </w:r>
      <w:r w:rsidR="5276A125">
        <w:t>the Participant</w:t>
      </w:r>
      <w:r w:rsidR="4CF601C6">
        <w:t xml:space="preserve">’s </w:t>
      </w:r>
      <w:r w:rsidR="5A9A580A">
        <w:t xml:space="preserve">Small Business Coaching </w:t>
      </w:r>
      <w:r w:rsidR="4CF601C6">
        <w:t>Commencement</w:t>
      </w:r>
      <w:r w:rsidR="5276A125">
        <w:t>; and</w:t>
      </w:r>
    </w:p>
    <w:p w14:paraId="530057C2" w14:textId="32A1BB28" w:rsidR="004B44EF" w:rsidRPr="001E17F9" w:rsidRDefault="62E3A645" w:rsidP="00CC28E6">
      <w:pPr>
        <w:pStyle w:val="SubclausewithAlphaafternumber"/>
      </w:pPr>
      <w:r>
        <w:t xml:space="preserve">for </w:t>
      </w:r>
      <w:r w:rsidR="5276A125">
        <w:t xml:space="preserve">12 months </w:t>
      </w:r>
      <w:r>
        <w:t xml:space="preserve">following </w:t>
      </w:r>
      <w:r w:rsidR="5276A125">
        <w:t>the Participant</w:t>
      </w:r>
      <w:r w:rsidR="4CF601C6">
        <w:t xml:space="preserve">’s </w:t>
      </w:r>
      <w:r w:rsidR="571765E8">
        <w:t xml:space="preserve">Small Business Coaching </w:t>
      </w:r>
      <w:r w:rsidR="4CF601C6">
        <w:t>Commencement</w:t>
      </w:r>
      <w:bookmarkEnd w:id="1403"/>
      <w:r w:rsidR="4CF601C6">
        <w:t>.</w:t>
      </w:r>
    </w:p>
    <w:p w14:paraId="4F338F8F" w14:textId="5826B859" w:rsidR="004B44EF" w:rsidRPr="00541F21" w:rsidRDefault="5276A125" w:rsidP="00DA4B2C">
      <w:pPr>
        <w:pStyle w:val="Note-leftaligned"/>
      </w:pPr>
      <w:r w:rsidRPr="00466306">
        <w:t xml:space="preserve">Note: For the avoidance of doubt, the durations referenced in this clause </w:t>
      </w:r>
      <w:r w:rsidR="004B44EF" w:rsidRPr="00DA4B2C">
        <w:fldChar w:fldCharType="begin" w:fldLock="1"/>
      </w:r>
      <w:r w:rsidR="004B44EF" w:rsidRPr="00685054">
        <w:instrText xml:space="preserve"> REF _Ref77858102 \r \h  \* MERGEFORMAT </w:instrText>
      </w:r>
      <w:r w:rsidR="004B44EF" w:rsidRPr="00DA4B2C">
        <w:fldChar w:fldCharType="separate"/>
      </w:r>
      <w:r w:rsidR="00F4465A">
        <w:t>99.2</w:t>
      </w:r>
      <w:r w:rsidR="004B44EF" w:rsidRPr="00DA4B2C">
        <w:fldChar w:fldCharType="end"/>
      </w:r>
      <w:r w:rsidRPr="00466306">
        <w:t xml:space="preserve"> do not include periods where a Participant is suspended from </w:t>
      </w:r>
      <w:r w:rsidR="68C0BFB4" w:rsidRPr="00466306">
        <w:t xml:space="preserve">Small Business Coaching </w:t>
      </w:r>
      <w:r w:rsidR="197BD351" w:rsidRPr="00541F21">
        <w:t>in accordance with any Guidelines</w:t>
      </w:r>
      <w:r w:rsidRPr="00541F21">
        <w:t>.</w:t>
      </w:r>
    </w:p>
    <w:p w14:paraId="433B62C1" w14:textId="77777777" w:rsidR="006A1496" w:rsidRPr="001E17F9" w:rsidRDefault="006A1496" w:rsidP="006A1496">
      <w:pPr>
        <w:pStyle w:val="Standardsubclause0"/>
      </w:pPr>
      <w:r w:rsidRPr="001E17F9">
        <w:t>The Provider acknowledges that no Business Progress Fees will be payable for Transitioned Participants.</w:t>
      </w:r>
    </w:p>
    <w:p w14:paraId="2E38EEA9" w14:textId="56CE6522" w:rsidR="00BE2A99" w:rsidRPr="001E17F9" w:rsidRDefault="003D72AA" w:rsidP="00BE2A99">
      <w:pPr>
        <w:pStyle w:val="Standardclause0"/>
      </w:pPr>
      <w:bookmarkStart w:id="1404" w:name="_Toc97281230"/>
      <w:bookmarkStart w:id="1405" w:name="_Toc128066802"/>
      <w:r>
        <w:t xml:space="preserve">Transition </w:t>
      </w:r>
      <w:r w:rsidR="00BE2A99" w:rsidRPr="001E17F9">
        <w:t>Mentoring Fees</w:t>
      </w:r>
      <w:bookmarkEnd w:id="1404"/>
      <w:bookmarkEnd w:id="1405"/>
    </w:p>
    <w:p w14:paraId="081731E0" w14:textId="59574244" w:rsidR="004B44EF" w:rsidRDefault="004B44EF" w:rsidP="00597483">
      <w:pPr>
        <w:pStyle w:val="Standardsubclause0"/>
      </w:pPr>
      <w:r>
        <w:t>Subject to this Deed, the Department will pay the Provider an Initial Transition Mentoring Fee for the first Business Mentoring contact delivered to a Transitioned Participant by the Provider.</w:t>
      </w:r>
    </w:p>
    <w:p w14:paraId="7CE11871" w14:textId="56E769A9" w:rsidR="004B44EF" w:rsidRDefault="004B44EF" w:rsidP="00597483">
      <w:pPr>
        <w:pStyle w:val="Standardsubclause0"/>
      </w:pPr>
      <w:r>
        <w:t>Subject to this Deed, the Department will pay the Provider a Transition Mentoring Fee for any subsequent Business Mentoring contacts delivered to a Transitioned Participant by the Provider in accordance with any Guidelines.</w:t>
      </w:r>
    </w:p>
    <w:p w14:paraId="0893E992" w14:textId="00E9593A" w:rsidR="004B44EF" w:rsidRDefault="004B44EF" w:rsidP="001D4075">
      <w:pPr>
        <w:pStyle w:val="Standardclause0"/>
      </w:pPr>
      <w:bookmarkStart w:id="1406" w:name="_Toc86941846"/>
      <w:bookmarkStart w:id="1407" w:name="_Ref86998072"/>
      <w:bookmarkStart w:id="1408" w:name="_Toc97281231"/>
      <w:bookmarkStart w:id="1409" w:name="_Toc128066803"/>
      <w:bookmarkStart w:id="1410" w:name="_Ref11136633"/>
      <w:bookmarkStart w:id="1411" w:name="_Ref11136651"/>
      <w:bookmarkStart w:id="1412" w:name="_Ref11136702"/>
      <w:bookmarkStart w:id="1413" w:name="_Toc19289218"/>
      <w:bookmarkStart w:id="1414" w:name="_Toc59517781"/>
      <w:bookmarkStart w:id="1415" w:name="_Toc77428611"/>
      <w:r>
        <w:t xml:space="preserve">Business </w:t>
      </w:r>
      <w:r w:rsidRPr="00B413C8">
        <w:t>Plan</w:t>
      </w:r>
      <w:r>
        <w:t xml:space="preserve"> Fee</w:t>
      </w:r>
      <w:bookmarkEnd w:id="1406"/>
      <w:bookmarkEnd w:id="1407"/>
      <w:bookmarkEnd w:id="1408"/>
      <w:bookmarkEnd w:id="1409"/>
    </w:p>
    <w:p w14:paraId="2D743672" w14:textId="1BF59795" w:rsidR="004B44EF" w:rsidRPr="00F74196" w:rsidRDefault="004B44EF" w:rsidP="00597483">
      <w:pPr>
        <w:pStyle w:val="Standardsubclause0"/>
      </w:pPr>
      <w:r w:rsidRPr="00F74196">
        <w:t xml:space="preserve">Subject to this Deed, </w:t>
      </w:r>
      <w:r w:rsidRPr="00E527C7">
        <w:t>t</w:t>
      </w:r>
      <w:r w:rsidRPr="00F74196">
        <w:t xml:space="preserve">he Department will pay the Provider a </w:t>
      </w:r>
      <w:r>
        <w:t xml:space="preserve">Business Plan Fee </w:t>
      </w:r>
      <w:r w:rsidRPr="00F74196">
        <w:t xml:space="preserve">for each </w:t>
      </w:r>
      <w:r>
        <w:t xml:space="preserve">Participant’s </w:t>
      </w:r>
      <w:r w:rsidRPr="000C6CDB">
        <w:t>Business Plan</w:t>
      </w:r>
      <w:r>
        <w:t xml:space="preserve"> that is assessed by the Provider as </w:t>
      </w:r>
      <w:r w:rsidRPr="00C4291E">
        <w:t>meet</w:t>
      </w:r>
      <w:r>
        <w:t>ing</w:t>
      </w:r>
      <w:r w:rsidRPr="00C4291E">
        <w:t xml:space="preserve"> the Business Eligibility Criteria</w:t>
      </w:r>
      <w:r>
        <w:t xml:space="preserve">, provided that a Business Plan Fee </w:t>
      </w:r>
      <w:r w:rsidRPr="00F74196">
        <w:t xml:space="preserve">has not already been </w:t>
      </w:r>
      <w:r w:rsidRPr="00AF3C6B">
        <w:t xml:space="preserve">claimed for that </w:t>
      </w:r>
      <w:r w:rsidRPr="00CB365F">
        <w:t xml:space="preserve">Participant </w:t>
      </w:r>
      <w:r w:rsidRPr="00AF3C6B">
        <w:t xml:space="preserve">by any </w:t>
      </w:r>
      <w:r w:rsidR="00810386">
        <w:t xml:space="preserve">Workforce Australia - </w:t>
      </w:r>
      <w:r>
        <w:t xml:space="preserve">Self-Employment Assistance Provider within the preceding 12-month period.  </w:t>
      </w:r>
    </w:p>
    <w:p w14:paraId="5E5973ED" w14:textId="4432EAAE" w:rsidR="004B44EF" w:rsidRDefault="004B44EF" w:rsidP="001D4075">
      <w:pPr>
        <w:pStyle w:val="Standardclause0"/>
      </w:pPr>
      <w:bookmarkStart w:id="1416" w:name="_Toc86941847"/>
      <w:bookmarkStart w:id="1417" w:name="_Ref86997992"/>
      <w:bookmarkStart w:id="1418" w:name="_Toc97281232"/>
      <w:bookmarkStart w:id="1419" w:name="_Toc128066804"/>
      <w:r>
        <w:t>Business Health Check Fee</w:t>
      </w:r>
      <w:bookmarkEnd w:id="1416"/>
      <w:bookmarkEnd w:id="1417"/>
      <w:bookmarkEnd w:id="1418"/>
      <w:bookmarkEnd w:id="1419"/>
    </w:p>
    <w:p w14:paraId="28C13400" w14:textId="7C16D10B" w:rsidR="004B44EF" w:rsidRDefault="004B44EF" w:rsidP="00597483">
      <w:pPr>
        <w:pStyle w:val="Standardsubclause0"/>
      </w:pPr>
      <w:r w:rsidRPr="00F74196">
        <w:t xml:space="preserve">Subject to this Deed, </w:t>
      </w:r>
      <w:r w:rsidRPr="00E527C7">
        <w:t>t</w:t>
      </w:r>
      <w:r w:rsidRPr="00F74196">
        <w:t xml:space="preserve">he Department will pay the Provider a </w:t>
      </w:r>
      <w:r>
        <w:t xml:space="preserve">Business Health Check Fee </w:t>
      </w:r>
      <w:r w:rsidRPr="00F74196">
        <w:t xml:space="preserve">for each </w:t>
      </w:r>
      <w:r>
        <w:t xml:space="preserve">Business Health Check for a Participant conducted by the Provider in accordance with any Guidelines, provided that a Business Health Check Fee </w:t>
      </w:r>
      <w:r w:rsidRPr="00F74196">
        <w:t xml:space="preserve">has not already been </w:t>
      </w:r>
      <w:r w:rsidRPr="00AF3C6B">
        <w:t xml:space="preserve">claimed for that </w:t>
      </w:r>
      <w:r w:rsidRPr="00CB365F">
        <w:t xml:space="preserve">Participant </w:t>
      </w:r>
      <w:r w:rsidRPr="00AF3C6B">
        <w:t xml:space="preserve">by any </w:t>
      </w:r>
      <w:r w:rsidR="00810386">
        <w:t xml:space="preserve">Workforce Australia - </w:t>
      </w:r>
      <w:r>
        <w:t>Self-Employment Assistance Provider within the preceding 12-month period.</w:t>
      </w:r>
    </w:p>
    <w:p w14:paraId="16F4A2DE" w14:textId="78E00E99" w:rsidR="004B44EF" w:rsidRDefault="004B44EF" w:rsidP="001D4075">
      <w:pPr>
        <w:pStyle w:val="Standardclause0"/>
      </w:pPr>
      <w:bookmarkStart w:id="1420" w:name="_Toc86941848"/>
      <w:bookmarkStart w:id="1421" w:name="_Ref87000292"/>
      <w:bookmarkStart w:id="1422" w:name="_Toc97281233"/>
      <w:bookmarkStart w:id="1423" w:name="_Toc128066805"/>
      <w:r>
        <w:t>Business Advice Fee</w:t>
      </w:r>
      <w:bookmarkEnd w:id="1420"/>
      <w:bookmarkEnd w:id="1421"/>
      <w:bookmarkEnd w:id="1422"/>
      <w:bookmarkEnd w:id="1423"/>
    </w:p>
    <w:p w14:paraId="4218E156" w14:textId="1D8F46C2" w:rsidR="004B44EF" w:rsidRDefault="004B44EF" w:rsidP="009E20DC">
      <w:pPr>
        <w:pStyle w:val="Standardsubclause0"/>
      </w:pPr>
      <w:r w:rsidRPr="00F74196">
        <w:t xml:space="preserve">Subject to this Deed, </w:t>
      </w:r>
      <w:r w:rsidRPr="00E527C7">
        <w:t>t</w:t>
      </w:r>
      <w:r w:rsidRPr="00F74196">
        <w:t xml:space="preserve">he Department will pay the Provider a </w:t>
      </w:r>
      <w:r>
        <w:t xml:space="preserve">Business Advice Fee </w:t>
      </w:r>
      <w:r w:rsidRPr="00F74196">
        <w:t xml:space="preserve">for each </w:t>
      </w:r>
      <w:r>
        <w:t xml:space="preserve">Business Advice Session </w:t>
      </w:r>
      <w:r w:rsidRPr="00745231">
        <w:t>conducted for a Participant by the Provid</w:t>
      </w:r>
      <w:r>
        <w:t xml:space="preserve">er in accordance with any Guidelines, provided that two Business Advice Fees </w:t>
      </w:r>
      <w:r w:rsidRPr="00F74196">
        <w:t>ha</w:t>
      </w:r>
      <w:r>
        <w:t>ve</w:t>
      </w:r>
      <w:r w:rsidRPr="00F74196">
        <w:t xml:space="preserve"> not already been </w:t>
      </w:r>
      <w:r w:rsidRPr="00AF3C6B">
        <w:t xml:space="preserve">claimed for that </w:t>
      </w:r>
      <w:r w:rsidRPr="00CB365F">
        <w:t xml:space="preserve">Participant </w:t>
      </w:r>
      <w:r w:rsidRPr="00AF3C6B">
        <w:t xml:space="preserve">by any </w:t>
      </w:r>
      <w:r w:rsidR="00810386">
        <w:t xml:space="preserve">Workforce Australia - </w:t>
      </w:r>
      <w:r>
        <w:t>Self-Employment Assistance Provider within the preceding 12-month period.</w:t>
      </w:r>
    </w:p>
    <w:p w14:paraId="69024AAF" w14:textId="28597D1C" w:rsidR="004B44EF" w:rsidRPr="00F74196" w:rsidRDefault="004B44EF" w:rsidP="001D4075">
      <w:pPr>
        <w:pStyle w:val="Standardclause0"/>
      </w:pPr>
      <w:bookmarkStart w:id="1424" w:name="_Toc86941849"/>
      <w:bookmarkStart w:id="1425" w:name="_Toc97281234"/>
      <w:bookmarkStart w:id="1426" w:name="_Toc128066806"/>
      <w:bookmarkEnd w:id="1410"/>
      <w:bookmarkEnd w:id="1411"/>
      <w:bookmarkEnd w:id="1412"/>
      <w:bookmarkEnd w:id="1413"/>
      <w:bookmarkEnd w:id="1414"/>
      <w:bookmarkEnd w:id="1415"/>
      <w:r>
        <w:t>Indexation</w:t>
      </w:r>
      <w:bookmarkEnd w:id="1424"/>
      <w:bookmarkEnd w:id="1425"/>
      <w:bookmarkEnd w:id="1426"/>
    </w:p>
    <w:p w14:paraId="17F81BDB" w14:textId="77777777" w:rsidR="004B44EF" w:rsidRDefault="004B44EF" w:rsidP="009E20DC">
      <w:pPr>
        <w:pStyle w:val="Standardsubclause0"/>
      </w:pPr>
      <w:r>
        <w:t>Subject to any Notice from the Department, t</w:t>
      </w:r>
      <w:r w:rsidRPr="00F74196">
        <w:t xml:space="preserve">he amounts of </w:t>
      </w:r>
      <w:r>
        <w:t xml:space="preserve">the following </w:t>
      </w:r>
      <w:r w:rsidRPr="00F74196">
        <w:t xml:space="preserve">Fees </w:t>
      </w:r>
      <w:r>
        <w:t>will be increased by 6.8 per cent at the end of each three year period following 1 July 2022</w:t>
      </w:r>
      <w:r w:rsidRPr="00F74196">
        <w:t>:</w:t>
      </w:r>
    </w:p>
    <w:p w14:paraId="245152D6" w14:textId="77777777" w:rsidR="004B44EF" w:rsidRDefault="004B44EF" w:rsidP="00CC28E6">
      <w:pPr>
        <w:pStyle w:val="SubclausewithAlphaafternumber"/>
      </w:pPr>
      <w:r>
        <w:t>Annual Service Fees;</w:t>
      </w:r>
    </w:p>
    <w:p w14:paraId="5EE3B102" w14:textId="77777777" w:rsidR="004B44EF" w:rsidRDefault="004B44EF" w:rsidP="00CC28E6">
      <w:pPr>
        <w:pStyle w:val="SubclausewithAlphaafternumber"/>
      </w:pPr>
      <w:r>
        <w:t>Workshop Fees;</w:t>
      </w:r>
    </w:p>
    <w:p w14:paraId="600A8EB0" w14:textId="77777777" w:rsidR="004B44EF" w:rsidRDefault="004B44EF" w:rsidP="00CC28E6">
      <w:pPr>
        <w:pStyle w:val="SubclausewithAlphaafternumber"/>
      </w:pPr>
      <w:r>
        <w:t>Training Fees;</w:t>
      </w:r>
    </w:p>
    <w:p w14:paraId="1010E489" w14:textId="77777777" w:rsidR="004B44EF" w:rsidRDefault="004B44EF" w:rsidP="00CC28E6">
      <w:pPr>
        <w:pStyle w:val="SubclausewithAlphaafternumber"/>
      </w:pPr>
      <w:r>
        <w:t>Certificate Completion Fees;</w:t>
      </w:r>
    </w:p>
    <w:p w14:paraId="17172ED6" w14:textId="530A7168" w:rsidR="004B44EF" w:rsidRDefault="684190EA" w:rsidP="00CC28E6">
      <w:pPr>
        <w:pStyle w:val="SubclausewithAlphaafternumber"/>
      </w:pPr>
      <w:r>
        <w:t xml:space="preserve">Small Business Coaching </w:t>
      </w:r>
      <w:r w:rsidR="5276A125">
        <w:t>Fees;</w:t>
      </w:r>
    </w:p>
    <w:p w14:paraId="7CE19E04" w14:textId="20F20C5E" w:rsidR="00124D2D" w:rsidRDefault="004B44EF" w:rsidP="00CC28E6">
      <w:pPr>
        <w:pStyle w:val="SubclausewithAlphaafternumber"/>
      </w:pPr>
      <w:r>
        <w:t>Business Progress Fees;</w:t>
      </w:r>
    </w:p>
    <w:p w14:paraId="0220CB48" w14:textId="3561DBDF" w:rsidR="002020DB" w:rsidRPr="00223F06" w:rsidRDefault="000A7F31" w:rsidP="00CC28E6">
      <w:pPr>
        <w:pStyle w:val="SubclausewithAlphaafternumber"/>
      </w:pPr>
      <w:r>
        <w:t xml:space="preserve">Transition </w:t>
      </w:r>
      <w:r w:rsidR="002020DB" w:rsidRPr="00223F06">
        <w:t>Mentoring Fees</w:t>
      </w:r>
      <w:r w:rsidR="00303B8A" w:rsidRPr="00223F06">
        <w:t>;</w:t>
      </w:r>
    </w:p>
    <w:p w14:paraId="3215CA1E" w14:textId="2CF9B1A5" w:rsidR="004B44EF" w:rsidRDefault="004B44EF" w:rsidP="00CC28E6">
      <w:pPr>
        <w:pStyle w:val="SubclausewithAlphaafternumber"/>
      </w:pPr>
      <w:r>
        <w:t>Business Plan Fees;</w:t>
      </w:r>
    </w:p>
    <w:p w14:paraId="08F7AD41" w14:textId="77777777" w:rsidR="004B44EF" w:rsidRDefault="004B44EF" w:rsidP="00CC28E6">
      <w:pPr>
        <w:pStyle w:val="SubclausewithAlphaafternumber"/>
      </w:pPr>
      <w:r>
        <w:t>Business Health Check Fees; and</w:t>
      </w:r>
    </w:p>
    <w:p w14:paraId="20BE4D9D" w14:textId="77777777" w:rsidR="004B44EF" w:rsidRDefault="004B44EF" w:rsidP="00CC28E6">
      <w:pPr>
        <w:pStyle w:val="SubclausewithAlphaafternumber"/>
      </w:pPr>
      <w:r>
        <w:t>Business Advice Fees.</w:t>
      </w:r>
    </w:p>
    <w:p w14:paraId="3FB43FF3" w14:textId="463928A7" w:rsidR="004B44EF" w:rsidRPr="002E55F5" w:rsidRDefault="004B44EF" w:rsidP="001D4075">
      <w:pPr>
        <w:pStyle w:val="Standardclause0"/>
      </w:pPr>
      <w:bookmarkStart w:id="1427" w:name="_Toc86941850"/>
      <w:bookmarkStart w:id="1428" w:name="_Toc97281235"/>
      <w:bookmarkStart w:id="1429" w:name="_Toc128066807"/>
      <w:r w:rsidRPr="002E55F5">
        <w:t>Recovery of Overpayments of Self-Employment Allowance or Self-Employment Rental Assistance Payments</w:t>
      </w:r>
      <w:bookmarkEnd w:id="1427"/>
      <w:bookmarkEnd w:id="1428"/>
      <w:bookmarkEnd w:id="1429"/>
    </w:p>
    <w:p w14:paraId="254A2A42" w14:textId="69ECDD8D" w:rsidR="004B44EF" w:rsidRDefault="004B44EF" w:rsidP="009E20DC">
      <w:pPr>
        <w:pStyle w:val="Standardsubclause0"/>
      </w:pPr>
      <w:r w:rsidRPr="002E55F5">
        <w:t>Where a Participant is overpaid Self-Employment Allowance or Self-Employment Rental Assistance as a result of the Provider’s failure to deliver the Services in accordance with the Deed, including any Guidelines, the Provider must, if required by the Department, pay to the Department an amount equal to the amount</w:t>
      </w:r>
      <w:r>
        <w:t xml:space="preserve"> </w:t>
      </w:r>
      <w:r w:rsidRPr="002E55F5">
        <w:t xml:space="preserve">of the overpayment that is attributable to the Provider’s failure. This amount will become a debt due to the Commonwealth for in accordance with clause </w:t>
      </w:r>
      <w:r w:rsidR="00542AC6">
        <w:rPr>
          <w:color w:val="2B579A"/>
          <w:shd w:val="clear" w:color="auto" w:fill="E6E6E6"/>
        </w:rPr>
        <w:fldChar w:fldCharType="begin" w:fldLock="1"/>
      </w:r>
      <w:r w:rsidR="00542AC6">
        <w:instrText xml:space="preserve"> REF _Ref66982160 \n \h </w:instrText>
      </w:r>
      <w:r w:rsidR="00542AC6">
        <w:rPr>
          <w:color w:val="2B579A"/>
          <w:shd w:val="clear" w:color="auto" w:fill="E6E6E6"/>
        </w:rPr>
      </w:r>
      <w:r w:rsidR="00542AC6">
        <w:rPr>
          <w:color w:val="2B579A"/>
          <w:shd w:val="clear" w:color="auto" w:fill="E6E6E6"/>
        </w:rPr>
        <w:fldChar w:fldCharType="separate"/>
      </w:r>
      <w:r w:rsidR="00F4465A">
        <w:t>23</w:t>
      </w:r>
      <w:r w:rsidR="00542AC6">
        <w:rPr>
          <w:color w:val="2B579A"/>
          <w:shd w:val="clear" w:color="auto" w:fill="E6E6E6"/>
        </w:rPr>
        <w:fldChar w:fldCharType="end"/>
      </w:r>
      <w:r w:rsidRPr="002E55F5">
        <w:t>.</w:t>
      </w:r>
    </w:p>
    <w:p w14:paraId="536AF2EC" w14:textId="74CEFB6A" w:rsidR="004B44EF" w:rsidRDefault="00EE4A94" w:rsidP="00D435EC">
      <w:pPr>
        <w:pStyle w:val="Heading3"/>
      </w:pPr>
      <w:bookmarkStart w:id="1430" w:name="_Toc97281236"/>
      <w:bookmarkStart w:id="1431" w:name="_Ref97914804"/>
      <w:bookmarkStart w:id="1432" w:name="_Ref98153790"/>
      <w:bookmarkStart w:id="1433" w:name="_Toc128066808"/>
      <w:bookmarkStart w:id="1434" w:name="_Ref77778848"/>
      <w:r>
        <w:t xml:space="preserve">CHAPTER B4 </w:t>
      </w:r>
      <w:r w:rsidR="00914850" w:rsidRPr="00591CBD">
        <w:t>–</w:t>
      </w:r>
      <w:r>
        <w:t xml:space="preserve"> PERFORMANCE</w:t>
      </w:r>
      <w:bookmarkEnd w:id="1430"/>
      <w:bookmarkEnd w:id="1431"/>
      <w:bookmarkEnd w:id="1432"/>
      <w:bookmarkEnd w:id="1433"/>
    </w:p>
    <w:p w14:paraId="48F63175" w14:textId="77777777" w:rsidR="004B44EF" w:rsidRPr="008C23DC" w:rsidRDefault="004B44EF" w:rsidP="001D4075">
      <w:pPr>
        <w:pStyle w:val="Standardclause0"/>
      </w:pPr>
      <w:bookmarkStart w:id="1435" w:name="_Toc86941851"/>
      <w:bookmarkStart w:id="1436" w:name="_Ref86998571"/>
      <w:bookmarkStart w:id="1437" w:name="_Toc97281237"/>
      <w:bookmarkStart w:id="1438" w:name="_Toc128066809"/>
      <w:r w:rsidRPr="000C6CDB">
        <w:t xml:space="preserve">Key Performance </w:t>
      </w:r>
      <w:r w:rsidRPr="008C23DC">
        <w:t>Indicators</w:t>
      </w:r>
      <w:bookmarkEnd w:id="1434"/>
      <w:bookmarkEnd w:id="1435"/>
      <w:bookmarkEnd w:id="1436"/>
      <w:bookmarkEnd w:id="1437"/>
      <w:bookmarkEnd w:id="1438"/>
    </w:p>
    <w:p w14:paraId="27D43AA9" w14:textId="77777777" w:rsidR="004B44EF" w:rsidRPr="00E46D2B" w:rsidRDefault="004B44EF" w:rsidP="004B44EF">
      <w:pPr>
        <w:pStyle w:val="Subheadingindented"/>
      </w:pPr>
      <w:bookmarkStart w:id="1439" w:name="_Toc86941852"/>
      <w:r w:rsidRPr="009300C2">
        <w:t>Key Performance Indicators</w:t>
      </w:r>
      <w:bookmarkEnd w:id="1439"/>
    </w:p>
    <w:p w14:paraId="13DB211E" w14:textId="3E6ACA6C" w:rsidR="004B44EF" w:rsidRPr="008C23DC" w:rsidRDefault="004B44EF" w:rsidP="009E20DC">
      <w:pPr>
        <w:pStyle w:val="Standardsubclause0"/>
      </w:pPr>
      <w:r w:rsidRPr="00886094">
        <w:t xml:space="preserve">For the purposes of </w:t>
      </w:r>
      <w:r w:rsidRPr="008C23DC">
        <w:t xml:space="preserve">clause </w:t>
      </w:r>
      <w:r w:rsidR="00AC3AD4" w:rsidRPr="008C23DC">
        <w:rPr>
          <w:color w:val="2B579A"/>
          <w:shd w:val="clear" w:color="auto" w:fill="E6E6E6"/>
        </w:rPr>
        <w:fldChar w:fldCharType="begin" w:fldLock="1"/>
      </w:r>
      <w:r w:rsidR="00AC3AD4" w:rsidRPr="008C23DC">
        <w:instrText xml:space="preserve"> REF _Ref72685332 \n \h </w:instrText>
      </w:r>
      <w:r w:rsidR="00A64460" w:rsidRPr="008C23DC">
        <w:instrText xml:space="preserve"> \* MERGEFORMAT </w:instrText>
      </w:r>
      <w:r w:rsidR="00AC3AD4" w:rsidRPr="008C23DC">
        <w:rPr>
          <w:color w:val="2B579A"/>
          <w:shd w:val="clear" w:color="auto" w:fill="E6E6E6"/>
        </w:rPr>
      </w:r>
      <w:r w:rsidR="00AC3AD4" w:rsidRPr="008C23DC">
        <w:rPr>
          <w:color w:val="2B579A"/>
          <w:shd w:val="clear" w:color="auto" w:fill="E6E6E6"/>
        </w:rPr>
        <w:fldChar w:fldCharType="separate"/>
      </w:r>
      <w:r w:rsidR="00F4465A">
        <w:t>5.1</w:t>
      </w:r>
      <w:r w:rsidR="00AC3AD4" w:rsidRPr="008C23DC">
        <w:rPr>
          <w:color w:val="2B579A"/>
          <w:shd w:val="clear" w:color="auto" w:fill="E6E6E6"/>
        </w:rPr>
        <w:fldChar w:fldCharType="end"/>
      </w:r>
      <w:r w:rsidR="00AC3AD4" w:rsidRPr="008C23DC">
        <w:rPr>
          <w:color w:val="2B579A"/>
          <w:shd w:val="clear" w:color="auto" w:fill="E6E6E6"/>
        </w:rPr>
        <w:fldChar w:fldCharType="begin" w:fldLock="1"/>
      </w:r>
      <w:r w:rsidR="00AC3AD4" w:rsidRPr="008C23DC">
        <w:instrText xml:space="preserve"> REF _Ref86950108 \n \h </w:instrText>
      </w:r>
      <w:r w:rsidR="008C23DC">
        <w:instrText xml:space="preserve"> \* MERGEFORMAT </w:instrText>
      </w:r>
      <w:r w:rsidR="00AC3AD4" w:rsidRPr="008C23DC">
        <w:rPr>
          <w:color w:val="2B579A"/>
          <w:shd w:val="clear" w:color="auto" w:fill="E6E6E6"/>
        </w:rPr>
      </w:r>
      <w:r w:rsidR="00AC3AD4" w:rsidRPr="008C23DC">
        <w:rPr>
          <w:color w:val="2B579A"/>
          <w:shd w:val="clear" w:color="auto" w:fill="E6E6E6"/>
        </w:rPr>
        <w:fldChar w:fldCharType="separate"/>
      </w:r>
      <w:r w:rsidR="00F4465A">
        <w:t>(d)</w:t>
      </w:r>
      <w:r w:rsidR="00AC3AD4" w:rsidRPr="008C23DC">
        <w:rPr>
          <w:color w:val="2B579A"/>
          <w:shd w:val="clear" w:color="auto" w:fill="E6E6E6"/>
        </w:rPr>
        <w:fldChar w:fldCharType="end"/>
      </w:r>
      <w:r w:rsidRPr="008C23DC">
        <w:t xml:space="preserve">, the Key Performance Indicators are as follows: </w:t>
      </w:r>
    </w:p>
    <w:p w14:paraId="58922675" w14:textId="77777777" w:rsidR="004B44EF" w:rsidRPr="008C23DC" w:rsidRDefault="004B44EF" w:rsidP="00CC28E6">
      <w:pPr>
        <w:pStyle w:val="SubclausewithAlphaafternumber"/>
      </w:pPr>
      <w:r w:rsidRPr="008C23DC">
        <w:t>KPI 1: Efficiency</w:t>
      </w:r>
    </w:p>
    <w:p w14:paraId="79DA36EF" w14:textId="77777777" w:rsidR="004B44EF" w:rsidRPr="000C6CDB" w:rsidRDefault="004B44EF" w:rsidP="00CC28E6">
      <w:pPr>
        <w:pStyle w:val="SubclausewithRoman"/>
      </w:pPr>
      <w:r w:rsidRPr="000C6CDB">
        <w:t>KPI 1 measurement: the Department’s assessment of the Provider’s performance is based on:</w:t>
      </w:r>
    </w:p>
    <w:p w14:paraId="437A6643" w14:textId="4192CDCB" w:rsidR="004B44EF" w:rsidRDefault="5276A125" w:rsidP="00CC28E6">
      <w:pPr>
        <w:pStyle w:val="SubclausewithUpperAlpha"/>
      </w:pPr>
      <w:r>
        <w:t xml:space="preserve">KPI 1A: the number of </w:t>
      </w:r>
      <w:r w:rsidR="5A51A8A2">
        <w:t xml:space="preserve">Small Business Coaching </w:t>
      </w:r>
      <w:r>
        <w:t xml:space="preserve">Places used within each Employment Region specified in </w:t>
      </w:r>
      <w:r w:rsidR="004B44EF">
        <w:rPr>
          <w:color w:val="2B579A"/>
          <w:shd w:val="clear" w:color="auto" w:fill="E6E6E6"/>
        </w:rPr>
        <w:fldChar w:fldCharType="begin" w:fldLock="1"/>
      </w:r>
      <w:r w:rsidR="004B44EF">
        <w:instrText xml:space="preserve"> REF _Ref86944861 \h  \* MERGEFORMAT </w:instrText>
      </w:r>
      <w:r w:rsidR="004B44EF">
        <w:rPr>
          <w:color w:val="2B579A"/>
          <w:shd w:val="clear" w:color="auto" w:fill="E6E6E6"/>
        </w:rPr>
      </w:r>
      <w:r w:rsidR="004B44EF">
        <w:rPr>
          <w:color w:val="2B579A"/>
          <w:shd w:val="clear" w:color="auto" w:fill="E6E6E6"/>
        </w:rPr>
        <w:fldChar w:fldCharType="separate"/>
      </w:r>
      <w:r w:rsidR="00F4465A" w:rsidRPr="00F4465A">
        <w:t>SCHEDULE 1 – DEED AND BUSINESS DETAILS</w:t>
      </w:r>
      <w:r w:rsidR="004B44EF">
        <w:rPr>
          <w:color w:val="2B579A"/>
          <w:shd w:val="clear" w:color="auto" w:fill="E6E6E6"/>
        </w:rPr>
        <w:fldChar w:fldCharType="end"/>
      </w:r>
      <w:r>
        <w:t>; and</w:t>
      </w:r>
    </w:p>
    <w:p w14:paraId="49B1E07F" w14:textId="243CEAF7" w:rsidR="004B44EF" w:rsidRPr="000C6CDB" w:rsidRDefault="004B44EF" w:rsidP="00CC28E6">
      <w:pPr>
        <w:pStyle w:val="SubclausewithUpperAlpha"/>
      </w:pPr>
      <w:r>
        <w:t xml:space="preserve">KPI 1B: </w:t>
      </w:r>
      <w:r w:rsidRPr="000C6CDB">
        <w:t xml:space="preserve">the number of </w:t>
      </w:r>
      <w:r>
        <w:t xml:space="preserve">Workshop, Business Health Check and Business Advice Session </w:t>
      </w:r>
      <w:r w:rsidRPr="000C6CDB">
        <w:t xml:space="preserve">Places </w:t>
      </w:r>
      <w:r>
        <w:t>used</w:t>
      </w:r>
      <w:r w:rsidRPr="000C6CDB">
        <w:t xml:space="preserve"> within </w:t>
      </w:r>
      <w:r>
        <w:t>each</w:t>
      </w:r>
      <w:r w:rsidRPr="000C6CDB">
        <w:t xml:space="preserve"> Employment Region</w:t>
      </w:r>
      <w:r>
        <w:t xml:space="preserve"> specified in </w:t>
      </w:r>
      <w:r w:rsidR="00AC3AD4" w:rsidRPr="003F7CC7">
        <w:rPr>
          <w:color w:val="2B579A"/>
          <w:szCs w:val="22"/>
          <w:shd w:val="clear" w:color="auto" w:fill="E6E6E6"/>
        </w:rPr>
        <w:fldChar w:fldCharType="begin" w:fldLock="1"/>
      </w:r>
      <w:r w:rsidR="00AC3AD4" w:rsidRPr="003F7CC7">
        <w:rPr>
          <w:szCs w:val="22"/>
        </w:rPr>
        <w:instrText xml:space="preserve"> REF _Ref86944861 \h </w:instrText>
      </w:r>
      <w:r w:rsidR="003F7CC7">
        <w:rPr>
          <w:color w:val="2B579A"/>
          <w:szCs w:val="22"/>
          <w:shd w:val="clear" w:color="auto" w:fill="E6E6E6"/>
        </w:rPr>
        <w:instrText xml:space="preserve"> \* MERGEFORMAT </w:instrText>
      </w:r>
      <w:r w:rsidR="00AC3AD4" w:rsidRPr="003F7CC7">
        <w:rPr>
          <w:color w:val="2B579A"/>
          <w:szCs w:val="22"/>
          <w:shd w:val="clear" w:color="auto" w:fill="E6E6E6"/>
        </w:rPr>
      </w:r>
      <w:r w:rsidR="00AC3AD4" w:rsidRPr="003F7CC7">
        <w:rPr>
          <w:color w:val="2B579A"/>
          <w:szCs w:val="22"/>
          <w:shd w:val="clear" w:color="auto" w:fill="E6E6E6"/>
        </w:rPr>
        <w:fldChar w:fldCharType="separate"/>
      </w:r>
      <w:r w:rsidR="00F4465A" w:rsidRPr="00F4465A">
        <w:rPr>
          <w:szCs w:val="22"/>
        </w:rPr>
        <w:t>SCHEDULE 1 – DEED AND BUSINESS DETAILS</w:t>
      </w:r>
      <w:r w:rsidR="00AC3AD4" w:rsidRPr="003F7CC7">
        <w:rPr>
          <w:color w:val="2B579A"/>
          <w:szCs w:val="22"/>
          <w:shd w:val="clear" w:color="auto" w:fill="E6E6E6"/>
        </w:rPr>
        <w:fldChar w:fldCharType="end"/>
      </w:r>
      <w:r>
        <w:t>.</w:t>
      </w:r>
    </w:p>
    <w:p w14:paraId="47FE3EE7" w14:textId="77777777" w:rsidR="004B44EF" w:rsidRPr="000C6CDB" w:rsidRDefault="004B44EF" w:rsidP="00CC28E6">
      <w:pPr>
        <w:pStyle w:val="SubclausewithAlphaafternumber"/>
      </w:pPr>
      <w:r w:rsidRPr="000C6CDB">
        <w:t xml:space="preserve">KPI 2: </w:t>
      </w:r>
      <w:r w:rsidRPr="00CC28E6">
        <w:t>Effectiveness</w:t>
      </w:r>
    </w:p>
    <w:p w14:paraId="7FC00ACA" w14:textId="253B340B" w:rsidR="004B44EF" w:rsidRPr="000C6CDB" w:rsidRDefault="004B44EF" w:rsidP="00CC28E6">
      <w:pPr>
        <w:pStyle w:val="SubclausewithRoman"/>
      </w:pPr>
      <w:r w:rsidRPr="000C6CDB">
        <w:t xml:space="preserve">KPI 2 measurement: the Department’s assessment of the Provider’s performance is based on the number of </w:t>
      </w:r>
      <w:r w:rsidR="002C5ABA">
        <w:t xml:space="preserve">Performance </w:t>
      </w:r>
      <w:r w:rsidRPr="005A1703">
        <w:t>Outcomes achieved</w:t>
      </w:r>
      <w:r w:rsidRPr="000C6CDB">
        <w:t>; and</w:t>
      </w:r>
      <w:r w:rsidR="00695DDC">
        <w:t xml:space="preserve"> </w:t>
      </w:r>
    </w:p>
    <w:p w14:paraId="056AF6A6" w14:textId="77777777" w:rsidR="004B44EF" w:rsidRPr="000C6CDB" w:rsidRDefault="004B44EF" w:rsidP="00CC28E6">
      <w:pPr>
        <w:pStyle w:val="SubclausewithAlphaafternumber"/>
      </w:pPr>
      <w:r w:rsidRPr="000C6CDB">
        <w:t xml:space="preserve">KPI 3: </w:t>
      </w:r>
      <w:r w:rsidRPr="00CC28E6">
        <w:t>Quality</w:t>
      </w:r>
      <w:r w:rsidRPr="000C6CDB">
        <w:t xml:space="preserve"> and assurance</w:t>
      </w:r>
    </w:p>
    <w:p w14:paraId="7384FD2B" w14:textId="77777777" w:rsidR="004B44EF" w:rsidRPr="000C6CDB" w:rsidRDefault="004B44EF" w:rsidP="00CC28E6">
      <w:pPr>
        <w:pStyle w:val="SubclausewithRoman"/>
      </w:pPr>
      <w:r w:rsidRPr="000C6CDB">
        <w:t>KPI 3 measurement: the Department’s assessment of the Provider’s performance is based on:</w:t>
      </w:r>
    </w:p>
    <w:p w14:paraId="4FF143AC" w14:textId="77777777" w:rsidR="004B44EF" w:rsidRDefault="004B44EF" w:rsidP="00CC28E6">
      <w:pPr>
        <w:pStyle w:val="SubclausewithUpperAlpha"/>
      </w:pPr>
      <w:r w:rsidRPr="000C6CDB">
        <w:t>the Provider’s delivery of the Services in accordance with this Deed;</w:t>
      </w:r>
    </w:p>
    <w:p w14:paraId="75BDEA6F" w14:textId="03B3A07A" w:rsidR="004B44EF" w:rsidRDefault="004B44EF" w:rsidP="00CC28E6">
      <w:pPr>
        <w:pStyle w:val="SubclausewithUpperAlpha"/>
      </w:pPr>
      <w:r>
        <w:t xml:space="preserve">the Provider’s success in delivering the Services in a tailored manner to a wide audience within each Employment Region specified in </w:t>
      </w:r>
      <w:r w:rsidR="00AC3AD4">
        <w:rPr>
          <w:color w:val="2B579A"/>
          <w:shd w:val="clear" w:color="auto" w:fill="E6E6E6"/>
        </w:rPr>
        <w:fldChar w:fldCharType="begin" w:fldLock="1"/>
      </w:r>
      <w:r w:rsidR="00AC3AD4">
        <w:instrText xml:space="preserve"> REF _Ref86944861 \h </w:instrText>
      </w:r>
      <w:r w:rsidR="00CC28E6">
        <w:instrText xml:space="preserve"> \* MERGEFORMAT </w:instrText>
      </w:r>
      <w:r w:rsidR="00AC3AD4">
        <w:rPr>
          <w:color w:val="2B579A"/>
          <w:shd w:val="clear" w:color="auto" w:fill="E6E6E6"/>
        </w:rPr>
      </w:r>
      <w:r w:rsidR="00AC3AD4">
        <w:rPr>
          <w:color w:val="2B579A"/>
          <w:shd w:val="clear" w:color="auto" w:fill="E6E6E6"/>
        </w:rPr>
        <w:fldChar w:fldCharType="separate"/>
      </w:r>
      <w:r w:rsidR="00F4465A" w:rsidRPr="00F4465A">
        <w:t>SCHEDULE 1 – DEED AND BUSINESS DETAILS</w:t>
      </w:r>
      <w:r w:rsidR="00AC3AD4">
        <w:rPr>
          <w:color w:val="2B579A"/>
          <w:shd w:val="clear" w:color="auto" w:fill="E6E6E6"/>
        </w:rPr>
        <w:fldChar w:fldCharType="end"/>
      </w:r>
      <w:r>
        <w:t>;</w:t>
      </w:r>
    </w:p>
    <w:p w14:paraId="11D79312" w14:textId="10B878A0" w:rsidR="004B44EF" w:rsidRPr="000C6CDB" w:rsidRDefault="5276A125" w:rsidP="00CC28E6">
      <w:pPr>
        <w:pStyle w:val="SubclausewithUpperAlpha"/>
      </w:pPr>
      <w:r>
        <w:t xml:space="preserve">the proportion of Participants receiving </w:t>
      </w:r>
      <w:r w:rsidR="3F09A2BE">
        <w:t xml:space="preserve">Small Business Coaching </w:t>
      </w:r>
      <w:r>
        <w:t>that receive support for their Business Costs;</w:t>
      </w:r>
    </w:p>
    <w:p w14:paraId="1631DF00" w14:textId="4FD5B3BA" w:rsidR="004B44EF" w:rsidRDefault="004B44EF" w:rsidP="00CC28E6">
      <w:pPr>
        <w:pStyle w:val="SubclausewithUpperAlpha"/>
      </w:pPr>
      <w:r w:rsidRPr="000C6CDB">
        <w:t xml:space="preserve">the number of validated Complaints recorded via the Department’s National Customer Service Line and the Department’s Employment Services Tip </w:t>
      </w:r>
      <w:r w:rsidR="0026516E">
        <w:t>o</w:t>
      </w:r>
      <w:r w:rsidRPr="000C6CDB">
        <w:t>ff Line and the number of validated Complaints resulting in ministerial correspondence and any Ombudsman Complaints for the relevant Performance Period; and</w:t>
      </w:r>
    </w:p>
    <w:p w14:paraId="05D5B7B8" w14:textId="7FCAA395" w:rsidR="004B44EF" w:rsidRPr="008E3C64" w:rsidRDefault="004B44EF" w:rsidP="00CC28E6">
      <w:pPr>
        <w:pStyle w:val="SubclausewithUpperAlpha"/>
      </w:pPr>
      <w:r w:rsidRPr="000C6CDB">
        <w:t>input received from Participants following any post program monitoring exercises undertaken by the Department.</w:t>
      </w:r>
    </w:p>
    <w:p w14:paraId="273C3259" w14:textId="77777777" w:rsidR="008E3C64" w:rsidRPr="000C6CDB" w:rsidRDefault="008E3C64" w:rsidP="001D4075">
      <w:pPr>
        <w:pStyle w:val="Standardclause0"/>
      </w:pPr>
      <w:bookmarkStart w:id="1440" w:name="_Ref77778886"/>
      <w:bookmarkStart w:id="1441" w:name="_Toc86941853"/>
      <w:bookmarkStart w:id="1442" w:name="_Toc97281238"/>
      <w:bookmarkStart w:id="1443" w:name="_Toc128066810"/>
      <w:r w:rsidRPr="000C6CDB">
        <w:t>Action about performance</w:t>
      </w:r>
      <w:bookmarkEnd w:id="1440"/>
      <w:bookmarkEnd w:id="1441"/>
      <w:bookmarkEnd w:id="1442"/>
      <w:bookmarkEnd w:id="1443"/>
      <w:r w:rsidRPr="000C6CDB">
        <w:t xml:space="preserve"> </w:t>
      </w:r>
    </w:p>
    <w:p w14:paraId="3D061732" w14:textId="6F5A86CA" w:rsidR="003F5BA8" w:rsidRDefault="003F5BA8" w:rsidP="003F5BA8">
      <w:pPr>
        <w:pStyle w:val="Standardsubclause0"/>
      </w:pPr>
      <w:bookmarkStart w:id="1444" w:name="_Ref68687826"/>
      <w:r w:rsidRPr="005E0FA7">
        <w:t xml:space="preserve">During each Performance Period, the Department will </w:t>
      </w:r>
      <w:r>
        <w:t>assess</w:t>
      </w:r>
      <w:r w:rsidRPr="005E0FA7">
        <w:t xml:space="preserve"> the Provider’s performance against the requirements of this Deed, including</w:t>
      </w:r>
      <w:r w:rsidR="003C7EDF">
        <w:t xml:space="preserve"> </w:t>
      </w:r>
      <w:r w:rsidRPr="005E0FA7">
        <w:t xml:space="preserve">the KPIs, </w:t>
      </w:r>
      <w:r>
        <w:t xml:space="preserve">the Provider's compliance results, </w:t>
      </w:r>
      <w:r w:rsidRPr="005E0FA7">
        <w:t xml:space="preserve">the Joint Charter, any representations in the Provider’s response to </w:t>
      </w:r>
      <w:r>
        <w:t>any</w:t>
      </w:r>
      <w:r w:rsidRPr="005E0FA7">
        <w:t xml:space="preserve"> request for </w:t>
      </w:r>
      <w:r w:rsidR="00054CC6">
        <w:t xml:space="preserve">tender </w:t>
      </w:r>
      <w:r w:rsidRPr="005E0FA7">
        <w:t>for this Deed and the Service Guarantee.</w:t>
      </w:r>
      <w:bookmarkEnd w:id="1444"/>
      <w:r>
        <w:t xml:space="preserve"> </w:t>
      </w:r>
    </w:p>
    <w:p w14:paraId="2EA4162B" w14:textId="764CB675" w:rsidR="0097269D" w:rsidRPr="00E32DDD" w:rsidRDefault="0097269D" w:rsidP="00154FB6">
      <w:pPr>
        <w:pStyle w:val="Standardsubclause0"/>
      </w:pPr>
      <w:r w:rsidRPr="005E0FA7">
        <w:t>For the purposes of clause</w:t>
      </w:r>
      <w:r>
        <w:t xml:space="preserve"> </w:t>
      </w:r>
      <w:r>
        <w:rPr>
          <w:color w:val="2B579A"/>
          <w:shd w:val="clear" w:color="auto" w:fill="E6E6E6"/>
        </w:rPr>
        <w:fldChar w:fldCharType="begin" w:fldLock="1"/>
      </w:r>
      <w:r>
        <w:instrText xml:space="preserve"> REF _Ref68687826 \r \h </w:instrText>
      </w:r>
      <w:r>
        <w:rPr>
          <w:color w:val="2B579A"/>
          <w:shd w:val="clear" w:color="auto" w:fill="E6E6E6"/>
        </w:rPr>
      </w:r>
      <w:r>
        <w:rPr>
          <w:color w:val="2B579A"/>
          <w:shd w:val="clear" w:color="auto" w:fill="E6E6E6"/>
        </w:rPr>
        <w:fldChar w:fldCharType="separate"/>
      </w:r>
      <w:r w:rsidR="00F4465A">
        <w:t>107.1</w:t>
      </w:r>
      <w:r>
        <w:rPr>
          <w:color w:val="2B579A"/>
          <w:shd w:val="clear" w:color="auto" w:fill="E6E6E6"/>
        </w:rPr>
        <w:fldChar w:fldCharType="end"/>
      </w:r>
      <w:r w:rsidRPr="005E0FA7">
        <w:t xml:space="preserve">, the Department may rely </w:t>
      </w:r>
      <w:r w:rsidRPr="00E32DDD">
        <w:t xml:space="preserve">on information and data collected from any source, including, feedback from Participants, Employers, other employment services providers and intelligence from the Department’s Employment Services Tip off Line.  </w:t>
      </w:r>
    </w:p>
    <w:p w14:paraId="68E765D5" w14:textId="5D7655C2" w:rsidR="009E7721" w:rsidRPr="00E32DDD" w:rsidRDefault="009E7721" w:rsidP="00154FB6">
      <w:pPr>
        <w:pStyle w:val="Standardsubclause0"/>
      </w:pPr>
      <w:bookmarkStart w:id="1445" w:name="_Ref70420772"/>
      <w:bookmarkStart w:id="1446" w:name="_Ref98318985"/>
      <w:r w:rsidRPr="00E32DDD">
        <w:t>The Provider agrees that the Department may publish information that the Department holds concerning the Provider’s performance of the Services</w:t>
      </w:r>
      <w:bookmarkEnd w:id="1445"/>
      <w:r w:rsidRPr="00E32DDD">
        <w:t>.</w:t>
      </w:r>
      <w:bookmarkEnd w:id="1446"/>
    </w:p>
    <w:p w14:paraId="1FC4DDCD" w14:textId="48F1C2FD" w:rsidR="003351B7" w:rsidRPr="00E32DDD" w:rsidRDefault="007C2B82" w:rsidP="00154FB6">
      <w:pPr>
        <w:pStyle w:val="Standardsubclause0"/>
      </w:pPr>
      <w:bookmarkStart w:id="1447" w:name="_Hlk88735592"/>
      <w:r w:rsidRPr="00E32DDD">
        <w:t xml:space="preserve">If, following the Department’s assessment of the Provider against the KPIs or at any other time, the Department considers that the performance of the Provider at the </w:t>
      </w:r>
      <w:r w:rsidR="00851AD2" w:rsidRPr="00EB2DAD">
        <w:t>Employment Region</w:t>
      </w:r>
      <w:r w:rsidRPr="00E32DDD">
        <w:t xml:space="preserve"> level is less than satisfactory, the Department may, at its absolute discretion and by Notice to the Provider exercise one or more of the remedies set out in clause </w:t>
      </w:r>
      <w:r w:rsidR="00345282" w:rsidRPr="00E32DDD">
        <w:rPr>
          <w:color w:val="2B579A"/>
          <w:shd w:val="clear" w:color="auto" w:fill="E6E6E6"/>
        </w:rPr>
        <w:fldChar w:fldCharType="begin" w:fldLock="1"/>
      </w:r>
      <w:r w:rsidR="00345282" w:rsidRPr="00E32DDD">
        <w:instrText xml:space="preserve"> REF _Ref66987752 \r \h  \* MERGEFORMAT </w:instrText>
      </w:r>
      <w:r w:rsidR="00345282" w:rsidRPr="00E32DDD">
        <w:rPr>
          <w:color w:val="2B579A"/>
          <w:shd w:val="clear" w:color="auto" w:fill="E6E6E6"/>
        </w:rPr>
      </w:r>
      <w:r w:rsidR="00345282" w:rsidRPr="00E32DDD">
        <w:rPr>
          <w:color w:val="2B579A"/>
          <w:shd w:val="clear" w:color="auto" w:fill="E6E6E6"/>
        </w:rPr>
        <w:fldChar w:fldCharType="separate"/>
      </w:r>
      <w:r w:rsidR="00F4465A">
        <w:t>54</w:t>
      </w:r>
      <w:r w:rsidR="00345282" w:rsidRPr="00E32DDD">
        <w:rPr>
          <w:color w:val="2B579A"/>
          <w:shd w:val="clear" w:color="auto" w:fill="E6E6E6"/>
        </w:rPr>
        <w:fldChar w:fldCharType="end"/>
      </w:r>
      <w:r w:rsidR="00345282" w:rsidRPr="00E32DDD">
        <w:t xml:space="preserve"> </w:t>
      </w:r>
      <w:r w:rsidRPr="00E32DDD">
        <w:t>of this Deed.</w:t>
      </w:r>
    </w:p>
    <w:p w14:paraId="4155F97F" w14:textId="75181E3E" w:rsidR="001D0534" w:rsidRPr="005330F9" w:rsidRDefault="001D0534" w:rsidP="001D0534">
      <w:pPr>
        <w:pStyle w:val="Subheadingindented"/>
      </w:pPr>
      <w:r>
        <w:t>Increases</w:t>
      </w:r>
      <w:r w:rsidRPr="005330F9">
        <w:t xml:space="preserve"> in Places</w:t>
      </w:r>
    </w:p>
    <w:p w14:paraId="4B643502" w14:textId="6D6EBD15" w:rsidR="008E3C64" w:rsidRPr="00E32DDD" w:rsidRDefault="008E3C64" w:rsidP="009E20DC">
      <w:pPr>
        <w:pStyle w:val="Standardsubclause0"/>
      </w:pPr>
      <w:r w:rsidRPr="005330F9">
        <w:t xml:space="preserve">If, at any time, the Department considers it warranted by the performance of the Provider at the Employment </w:t>
      </w:r>
      <w:r w:rsidRPr="00E32DDD">
        <w:t xml:space="preserve">Region level, the Department may, with the agreement of the Provider, increase any of the Provider’s Places for a period of time specified by the Department. </w:t>
      </w:r>
    </w:p>
    <w:p w14:paraId="5E525BCD" w14:textId="589CB885" w:rsidR="008E3C64" w:rsidRPr="005330F9" w:rsidRDefault="00D77A13" w:rsidP="008E3C64">
      <w:pPr>
        <w:pStyle w:val="Subheadingindented"/>
      </w:pPr>
      <w:bookmarkStart w:id="1448" w:name="_Toc86941854"/>
      <w:r w:rsidRPr="00E32DDD">
        <w:t xml:space="preserve">Decreases </w:t>
      </w:r>
      <w:r w:rsidR="008E3C64" w:rsidRPr="00E32DDD">
        <w:t>in Places</w:t>
      </w:r>
      <w:bookmarkEnd w:id="1448"/>
    </w:p>
    <w:p w14:paraId="33FDF9E3" w14:textId="08A59D40" w:rsidR="008E3C64" w:rsidRPr="00317E5B" w:rsidRDefault="008E3C64" w:rsidP="00317E5B">
      <w:pPr>
        <w:pStyle w:val="Standardsubclause0"/>
      </w:pPr>
      <w:r w:rsidRPr="005330F9">
        <w:t xml:space="preserve">References in this clause </w:t>
      </w:r>
      <w:r w:rsidRPr="005330F9">
        <w:rPr>
          <w:color w:val="2B579A"/>
          <w:shd w:val="clear" w:color="auto" w:fill="E6E6E6"/>
        </w:rPr>
        <w:fldChar w:fldCharType="begin" w:fldLock="1"/>
      </w:r>
      <w:r w:rsidRPr="005330F9">
        <w:instrText xml:space="preserve"> REF _Ref77778886 \r \h </w:instrText>
      </w:r>
      <w:r>
        <w:instrText xml:space="preserve"> \* MERGEFORMAT </w:instrText>
      </w:r>
      <w:r w:rsidRPr="005330F9">
        <w:rPr>
          <w:color w:val="2B579A"/>
          <w:shd w:val="clear" w:color="auto" w:fill="E6E6E6"/>
        </w:rPr>
      </w:r>
      <w:r w:rsidRPr="005330F9">
        <w:rPr>
          <w:color w:val="2B579A"/>
          <w:shd w:val="clear" w:color="auto" w:fill="E6E6E6"/>
        </w:rPr>
        <w:fldChar w:fldCharType="separate"/>
      </w:r>
      <w:r w:rsidR="00F4465A">
        <w:t>107</w:t>
      </w:r>
      <w:r w:rsidRPr="005330F9">
        <w:rPr>
          <w:color w:val="2B579A"/>
          <w:shd w:val="clear" w:color="auto" w:fill="E6E6E6"/>
        </w:rPr>
        <w:fldChar w:fldCharType="end"/>
      </w:r>
      <w:r w:rsidRPr="005330F9">
        <w:t xml:space="preserve"> to decreasing the </w:t>
      </w:r>
      <w:r w:rsidRPr="00E32DDD">
        <w:t xml:space="preserve">Provider’s Places in an Employment Region, include reducing the Places in the Employment Region to zero. </w:t>
      </w:r>
      <w:bookmarkStart w:id="1449" w:name="_Hlk88735610"/>
      <w:bookmarkStart w:id="1450" w:name="_Ref77778918"/>
    </w:p>
    <w:bookmarkEnd w:id="1447"/>
    <w:bookmarkEnd w:id="1449"/>
    <w:p w14:paraId="76A8376F" w14:textId="2BFA132B" w:rsidR="00917A77" w:rsidRDefault="00917A77" w:rsidP="00C64A23">
      <w:pPr>
        <w:pStyle w:val="Subheadingindented"/>
        <w:ind w:left="1220"/>
      </w:pPr>
      <w:r>
        <w:t>Discontinuing Services</w:t>
      </w:r>
    </w:p>
    <w:p w14:paraId="1BF28D22" w14:textId="71E1673E" w:rsidR="008E3C64" w:rsidRPr="008E3C64" w:rsidRDefault="008E3C64" w:rsidP="009E20DC">
      <w:pPr>
        <w:pStyle w:val="Standardsubclause0"/>
      </w:pPr>
      <w:bookmarkStart w:id="1451" w:name="_Ref88557143"/>
      <w:r w:rsidRPr="005330F9">
        <w:t xml:space="preserve">If, in accordance with this clause </w:t>
      </w:r>
      <w:r w:rsidRPr="005330F9">
        <w:rPr>
          <w:color w:val="2B579A"/>
          <w:shd w:val="clear" w:color="auto" w:fill="E6E6E6"/>
        </w:rPr>
        <w:fldChar w:fldCharType="begin" w:fldLock="1"/>
      </w:r>
      <w:r w:rsidRPr="005330F9">
        <w:instrText xml:space="preserve"> REF _Ref77778886 \r \h </w:instrText>
      </w:r>
      <w:r>
        <w:instrText xml:space="preserve"> \* MERGEFORMAT </w:instrText>
      </w:r>
      <w:r w:rsidRPr="005330F9">
        <w:rPr>
          <w:color w:val="2B579A"/>
          <w:shd w:val="clear" w:color="auto" w:fill="E6E6E6"/>
        </w:rPr>
      </w:r>
      <w:r w:rsidRPr="005330F9">
        <w:rPr>
          <w:color w:val="2B579A"/>
          <w:shd w:val="clear" w:color="auto" w:fill="E6E6E6"/>
        </w:rPr>
        <w:fldChar w:fldCharType="separate"/>
      </w:r>
      <w:r w:rsidR="00F4465A">
        <w:t>107</w:t>
      </w:r>
      <w:r w:rsidRPr="005330F9">
        <w:rPr>
          <w:color w:val="2B579A"/>
          <w:shd w:val="clear" w:color="auto" w:fill="E6E6E6"/>
        </w:rPr>
        <w:fldChar w:fldCharType="end"/>
      </w:r>
      <w:r w:rsidRPr="005330F9">
        <w:t>, the Department decreases the Provider’s Places in an Employment Region to zero, the Department may Notify the Provider that the Provider must discontinue providing Services in the Employment Region from the date specified by the Department.</w:t>
      </w:r>
      <w:bookmarkEnd w:id="1450"/>
      <w:bookmarkEnd w:id="1451"/>
    </w:p>
    <w:p w14:paraId="51CC7BB9" w14:textId="0A9F22F2" w:rsidR="008E3C64" w:rsidRPr="005330F9" w:rsidRDefault="008E3C64" w:rsidP="009E20DC">
      <w:pPr>
        <w:pStyle w:val="Standardsubclause0"/>
      </w:pPr>
      <w:r w:rsidRPr="005330F9">
        <w:t>If the Department Notifies the Provider to discontinue providing Services in accordance with clause</w:t>
      </w:r>
      <w:r w:rsidR="009B1C5B">
        <w:t xml:space="preserve"> </w:t>
      </w:r>
      <w:r w:rsidR="009B1C5B">
        <w:rPr>
          <w:color w:val="2B579A"/>
          <w:shd w:val="clear" w:color="auto" w:fill="E6E6E6"/>
        </w:rPr>
        <w:fldChar w:fldCharType="begin" w:fldLock="1"/>
      </w:r>
      <w:r w:rsidR="009B1C5B">
        <w:instrText xml:space="preserve"> REF _Ref88557143 \r \h </w:instrText>
      </w:r>
      <w:r w:rsidR="009B1C5B">
        <w:rPr>
          <w:color w:val="2B579A"/>
          <w:shd w:val="clear" w:color="auto" w:fill="E6E6E6"/>
        </w:rPr>
      </w:r>
      <w:r w:rsidR="009B1C5B">
        <w:rPr>
          <w:color w:val="2B579A"/>
          <w:shd w:val="clear" w:color="auto" w:fill="E6E6E6"/>
        </w:rPr>
        <w:fldChar w:fldCharType="separate"/>
      </w:r>
      <w:r w:rsidR="00F4465A">
        <w:t>107.7</w:t>
      </w:r>
      <w:r w:rsidR="009B1C5B">
        <w:rPr>
          <w:color w:val="2B579A"/>
          <w:shd w:val="clear" w:color="auto" w:fill="E6E6E6"/>
        </w:rPr>
        <w:fldChar w:fldCharType="end"/>
      </w:r>
      <w:r w:rsidRPr="005330F9">
        <w:t xml:space="preserve"> the Provider must discontinue providing the Services in the Employment Region in accordance with the Notice and provide the Department with the assistance and cooperation specified in clause </w:t>
      </w:r>
      <w:r w:rsidR="008769A6" w:rsidRPr="003C2B2B">
        <w:rPr>
          <w:color w:val="2B579A"/>
          <w:shd w:val="clear" w:color="auto" w:fill="E6E6E6"/>
        </w:rPr>
        <w:fldChar w:fldCharType="begin" w:fldLock="1"/>
      </w:r>
      <w:r w:rsidR="008769A6" w:rsidRPr="003C2B2B">
        <w:instrText xml:space="preserve"> REF _Ref71188611 \r \h  \* MERGEFORMAT </w:instrText>
      </w:r>
      <w:r w:rsidR="008769A6" w:rsidRPr="003C2B2B">
        <w:rPr>
          <w:color w:val="2B579A"/>
          <w:shd w:val="clear" w:color="auto" w:fill="E6E6E6"/>
        </w:rPr>
      </w:r>
      <w:r w:rsidR="008769A6" w:rsidRPr="003C2B2B">
        <w:rPr>
          <w:color w:val="2B579A"/>
          <w:shd w:val="clear" w:color="auto" w:fill="E6E6E6"/>
        </w:rPr>
        <w:fldChar w:fldCharType="separate"/>
      </w:r>
      <w:r w:rsidR="00F4465A">
        <w:t>17</w:t>
      </w:r>
      <w:r w:rsidR="008769A6" w:rsidRPr="003C2B2B">
        <w:rPr>
          <w:color w:val="2B579A"/>
          <w:shd w:val="clear" w:color="auto" w:fill="E6E6E6"/>
        </w:rPr>
        <w:fldChar w:fldCharType="end"/>
      </w:r>
      <w:r w:rsidRPr="005330F9">
        <w:t xml:space="preserve"> to ensure that Participants affected by the discontinuation of the Provider’s Services in that Employment Region are transferred to other Providers as specified by the Department.</w:t>
      </w:r>
    </w:p>
    <w:p w14:paraId="75442928" w14:textId="77777777" w:rsidR="008E3C64" w:rsidRPr="005330F9" w:rsidRDefault="008E3C64" w:rsidP="008E3C64">
      <w:pPr>
        <w:pStyle w:val="Subheadingindented"/>
      </w:pPr>
      <w:bookmarkStart w:id="1452" w:name="_Toc86941855"/>
      <w:r w:rsidRPr="005330F9">
        <w:t>Variation</w:t>
      </w:r>
      <w:bookmarkEnd w:id="1452"/>
    </w:p>
    <w:p w14:paraId="52EBD5B9" w14:textId="72F14B9B" w:rsidR="008E3C64" w:rsidRPr="00E32DDD" w:rsidRDefault="008E3C64" w:rsidP="009E20DC">
      <w:pPr>
        <w:pStyle w:val="Standardsubclause0"/>
      </w:pPr>
      <w:r w:rsidRPr="00E32DDD">
        <w:t xml:space="preserve">If the Department takes any action under this clause </w:t>
      </w:r>
      <w:r w:rsidRPr="00E32DDD">
        <w:rPr>
          <w:color w:val="2B579A"/>
          <w:shd w:val="clear" w:color="auto" w:fill="E6E6E6"/>
        </w:rPr>
        <w:fldChar w:fldCharType="begin" w:fldLock="1"/>
      </w:r>
      <w:r w:rsidRPr="00E32DDD">
        <w:instrText xml:space="preserve"> REF _Ref77778886 \r \h  \* MERGEFORMAT </w:instrText>
      </w:r>
      <w:r w:rsidRPr="00E32DDD">
        <w:rPr>
          <w:color w:val="2B579A"/>
          <w:shd w:val="clear" w:color="auto" w:fill="E6E6E6"/>
        </w:rPr>
      </w:r>
      <w:r w:rsidRPr="00E32DDD">
        <w:rPr>
          <w:color w:val="2B579A"/>
          <w:shd w:val="clear" w:color="auto" w:fill="E6E6E6"/>
        </w:rPr>
        <w:fldChar w:fldCharType="separate"/>
      </w:r>
      <w:r w:rsidR="00F4465A">
        <w:t>107</w:t>
      </w:r>
      <w:r w:rsidRPr="00E32DDD">
        <w:rPr>
          <w:color w:val="2B579A"/>
          <w:shd w:val="clear" w:color="auto" w:fill="E6E6E6"/>
        </w:rPr>
        <w:fldChar w:fldCharType="end"/>
      </w:r>
      <w:r w:rsidRPr="00E32DDD">
        <w:t>:</w:t>
      </w:r>
    </w:p>
    <w:p w14:paraId="3C72ED27" w14:textId="77777777" w:rsidR="008E3C64" w:rsidRPr="00E32DDD" w:rsidRDefault="008E3C64" w:rsidP="00CC28E6">
      <w:pPr>
        <w:pStyle w:val="SubclausewithAlphaafternumber"/>
      </w:pPr>
      <w:r w:rsidRPr="00E32DDD">
        <w:t>where relevant, this Deed will be deemed to be varied accordingly; and</w:t>
      </w:r>
    </w:p>
    <w:p w14:paraId="2000CDEE" w14:textId="77777777" w:rsidR="008E3C64" w:rsidRPr="00E32DDD" w:rsidRDefault="008E3C64" w:rsidP="00CC28E6">
      <w:pPr>
        <w:pStyle w:val="SubclausewithAlphaafternumber"/>
      </w:pPr>
      <w:r w:rsidRPr="00E32DDD">
        <w:t>the Provider must perform all of its obligations under this Deed as varied.</w:t>
      </w:r>
    </w:p>
    <w:p w14:paraId="31E975B9" w14:textId="31E63AAF" w:rsidR="008E3C64" w:rsidRPr="00E32DDD" w:rsidRDefault="008E3C64" w:rsidP="009E20DC">
      <w:pPr>
        <w:pStyle w:val="Standardsubclause0"/>
      </w:pPr>
      <w:r w:rsidRPr="00E32DDD">
        <w:t xml:space="preserve">This clause </w:t>
      </w:r>
      <w:r w:rsidRPr="00E32DDD">
        <w:rPr>
          <w:color w:val="2B579A"/>
          <w:shd w:val="clear" w:color="auto" w:fill="E6E6E6"/>
        </w:rPr>
        <w:fldChar w:fldCharType="begin" w:fldLock="1"/>
      </w:r>
      <w:r w:rsidRPr="00E32DDD">
        <w:instrText xml:space="preserve"> REF _Ref77778886 \r \h  \* MERGEFORMAT </w:instrText>
      </w:r>
      <w:r w:rsidRPr="00E32DDD">
        <w:rPr>
          <w:color w:val="2B579A"/>
          <w:shd w:val="clear" w:color="auto" w:fill="E6E6E6"/>
        </w:rPr>
      </w:r>
      <w:r w:rsidRPr="00E32DDD">
        <w:rPr>
          <w:color w:val="2B579A"/>
          <w:shd w:val="clear" w:color="auto" w:fill="E6E6E6"/>
        </w:rPr>
        <w:fldChar w:fldCharType="separate"/>
      </w:r>
      <w:r w:rsidR="00F4465A">
        <w:t>107</w:t>
      </w:r>
      <w:r w:rsidRPr="00E32DDD">
        <w:rPr>
          <w:color w:val="2B579A"/>
          <w:shd w:val="clear" w:color="auto" w:fill="E6E6E6"/>
        </w:rPr>
        <w:fldChar w:fldCharType="end"/>
      </w:r>
      <w:r w:rsidRPr="00E32DDD">
        <w:t xml:space="preserve"> operates without prejudice to any other right which the Commonwealth has or which may accrue to the Commonwealth under this Deed or the law.</w:t>
      </w:r>
    </w:p>
    <w:p w14:paraId="092A25B9" w14:textId="3009D873" w:rsidR="003E2378" w:rsidRPr="00E32DDD" w:rsidRDefault="003E2378" w:rsidP="003E2378">
      <w:pPr>
        <w:pStyle w:val="Standardsubclause0"/>
      </w:pPr>
      <w:r w:rsidRPr="00E32DDD">
        <w:t xml:space="preserve">For the avoidance of doubt, any decrease of Places under this clause </w:t>
      </w:r>
      <w:r w:rsidRPr="00E32DDD">
        <w:rPr>
          <w:color w:val="2B579A"/>
          <w:shd w:val="clear" w:color="auto" w:fill="E6E6E6"/>
        </w:rPr>
        <w:fldChar w:fldCharType="begin" w:fldLock="1"/>
      </w:r>
      <w:r w:rsidRPr="00E32DDD">
        <w:instrText xml:space="preserve"> REF _Ref77778886 \r \h  \* MERGEFORMAT </w:instrText>
      </w:r>
      <w:r w:rsidRPr="00E32DDD">
        <w:rPr>
          <w:color w:val="2B579A"/>
          <w:shd w:val="clear" w:color="auto" w:fill="E6E6E6"/>
        </w:rPr>
      </w:r>
      <w:r w:rsidRPr="00E32DDD">
        <w:rPr>
          <w:color w:val="2B579A"/>
          <w:shd w:val="clear" w:color="auto" w:fill="E6E6E6"/>
        </w:rPr>
        <w:fldChar w:fldCharType="separate"/>
      </w:r>
      <w:r w:rsidR="00F4465A">
        <w:t>107</w:t>
      </w:r>
      <w:r w:rsidRPr="00E32DDD">
        <w:rPr>
          <w:color w:val="2B579A"/>
          <w:shd w:val="clear" w:color="auto" w:fill="E6E6E6"/>
        </w:rPr>
        <w:fldChar w:fldCharType="end"/>
      </w:r>
      <w:r w:rsidRPr="00E32DDD">
        <w:t xml:space="preserve"> is not a reduction of scope or termination for which compensation is payable.</w:t>
      </w:r>
    </w:p>
    <w:p w14:paraId="079F2A8E" w14:textId="344C5944" w:rsidR="00AC3AD4" w:rsidRDefault="00AC3AD4">
      <w:pPr>
        <w:rPr>
          <w:rFonts w:cs="Times New Roman"/>
          <w:w w:val="90"/>
          <w:sz w:val="20"/>
          <w:szCs w:val="24"/>
          <w:lang w:eastAsia="en-AU"/>
        </w:rPr>
      </w:pPr>
      <w:r>
        <w:br w:type="page"/>
      </w:r>
    </w:p>
    <w:p w14:paraId="285DE825" w14:textId="5306C424" w:rsidR="008E3C64" w:rsidRDefault="00036ECC" w:rsidP="003405D4">
      <w:pPr>
        <w:pStyle w:val="Heading3"/>
        <w:spacing w:before="0"/>
      </w:pPr>
      <w:bookmarkStart w:id="1453" w:name="_Ref86950240"/>
      <w:bookmarkStart w:id="1454" w:name="_Ref86960715"/>
      <w:bookmarkStart w:id="1455" w:name="_Toc97281239"/>
      <w:bookmarkStart w:id="1456" w:name="_Toc128066811"/>
      <w:bookmarkStart w:id="1457" w:name="_Hlk97839883"/>
      <w:r>
        <w:t>ANNEXURE</w:t>
      </w:r>
      <w:r w:rsidR="00CC28E6">
        <w:t> </w:t>
      </w:r>
      <w:r w:rsidR="008E3C64" w:rsidRPr="00F74196">
        <w:t>B</w:t>
      </w:r>
      <w:r w:rsidR="008E3C64">
        <w:t>1</w:t>
      </w:r>
      <w:r w:rsidR="008E3C64" w:rsidRPr="00F74196">
        <w:t xml:space="preserve"> – </w:t>
      </w:r>
      <w:bookmarkEnd w:id="1453"/>
      <w:r>
        <w:t>PAYMENTS</w:t>
      </w:r>
      <w:bookmarkEnd w:id="1454"/>
      <w:bookmarkEnd w:id="1455"/>
      <w:bookmarkEnd w:id="1456"/>
    </w:p>
    <w:p w14:paraId="33E9EBFF" w14:textId="3BFF9783" w:rsidR="008E3C64" w:rsidRPr="00F74196" w:rsidRDefault="008E3C64" w:rsidP="008E3C64">
      <w:pPr>
        <w:keepNext/>
        <w:spacing w:after="80"/>
        <w:rPr>
          <w:rFonts w:cs="Times New Roman"/>
          <w:b/>
          <w:sz w:val="24"/>
          <w:szCs w:val="24"/>
        </w:rPr>
      </w:pPr>
      <w:r w:rsidRPr="00F74196">
        <w:rPr>
          <w:rFonts w:cs="Times New Roman"/>
          <w:b/>
          <w:sz w:val="24"/>
          <w:szCs w:val="24"/>
        </w:rPr>
        <w:t>Table</w:t>
      </w:r>
      <w:r w:rsidR="00CC28E6">
        <w:rPr>
          <w:rFonts w:cs="Times New Roman"/>
          <w:b/>
          <w:sz w:val="24"/>
          <w:szCs w:val="24"/>
        </w:rPr>
        <w:t> </w:t>
      </w:r>
      <w:r w:rsidRPr="00F74196">
        <w:rPr>
          <w:rFonts w:cs="Times New Roman"/>
          <w:b/>
          <w:sz w:val="24"/>
          <w:szCs w:val="24"/>
        </w:rPr>
        <w:t xml:space="preserve">1 </w:t>
      </w:r>
      <w:r w:rsidRPr="00F74196">
        <w:rPr>
          <w:rFonts w:cs="Times New Roman"/>
          <w:b/>
          <w:sz w:val="24"/>
          <w:szCs w:val="24"/>
          <w:lang w:eastAsia="en-AU"/>
        </w:rPr>
        <w:t>–</w:t>
      </w:r>
      <w:r w:rsidRPr="00F74196">
        <w:rPr>
          <w:rFonts w:cs="Times New Roman"/>
          <w:b/>
          <w:sz w:val="24"/>
          <w:szCs w:val="24"/>
        </w:rPr>
        <w:t xml:space="preserve"> </w:t>
      </w:r>
      <w:r w:rsidRPr="001C4643">
        <w:rPr>
          <w:rFonts w:cs="Times New Roman"/>
          <w:b/>
          <w:sz w:val="24"/>
          <w:szCs w:val="24"/>
        </w:rPr>
        <w:t xml:space="preserve">Payments per </w:t>
      </w:r>
      <w:r w:rsidRPr="00013EB5">
        <w:rPr>
          <w:rFonts w:cs="Times New Roman"/>
          <w:b/>
          <w:sz w:val="24"/>
          <w:szCs w:val="24"/>
        </w:rPr>
        <w:t>Employment Region</w:t>
      </w:r>
    </w:p>
    <w:tbl>
      <w:tblPr>
        <w:tblW w:w="4741"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149"/>
        <w:gridCol w:w="2991"/>
        <w:gridCol w:w="2989"/>
      </w:tblGrid>
      <w:tr w:rsidR="005F28C6" w:rsidRPr="00F74196" w14:paraId="4C6AB850" w14:textId="2CFE82E2" w:rsidTr="00E06CF0">
        <w:trPr>
          <w:trHeight w:val="315"/>
          <w:tblHeader/>
        </w:trPr>
        <w:tc>
          <w:tcPr>
            <w:tcW w:w="1725" w:type="pct"/>
            <w:shd w:val="clear" w:color="auto" w:fill="auto"/>
            <w:vAlign w:val="center"/>
            <w:hideMark/>
          </w:tcPr>
          <w:p w14:paraId="300F6570" w14:textId="77777777" w:rsidR="005F28C6" w:rsidRPr="001C4643" w:rsidRDefault="005F28C6" w:rsidP="00E100E6">
            <w:pPr>
              <w:spacing w:after="67"/>
              <w:rPr>
                <w:rFonts w:cs="Times New Roman"/>
                <w:b/>
              </w:rPr>
            </w:pPr>
            <w:r w:rsidRPr="001C4643">
              <w:rPr>
                <w:rFonts w:cs="Times New Roman"/>
                <w:b/>
              </w:rPr>
              <w:t>P</w:t>
            </w:r>
            <w:r w:rsidRPr="00184E34">
              <w:rPr>
                <w:rFonts w:cs="Times New Roman"/>
                <w:b/>
              </w:rPr>
              <w:t>ayment Type</w:t>
            </w:r>
          </w:p>
        </w:tc>
        <w:tc>
          <w:tcPr>
            <w:tcW w:w="1638" w:type="pct"/>
            <w:shd w:val="clear" w:color="auto" w:fill="auto"/>
            <w:vAlign w:val="center"/>
            <w:hideMark/>
          </w:tcPr>
          <w:p w14:paraId="59B33E52" w14:textId="66E45895" w:rsidR="005F28C6" w:rsidRPr="00F74196" w:rsidRDefault="005F28C6" w:rsidP="00E100E6">
            <w:pPr>
              <w:spacing w:after="67"/>
              <w:rPr>
                <w:rFonts w:cs="Times New Roman"/>
                <w:b/>
                <w:lang w:eastAsia="en-AU"/>
              </w:rPr>
            </w:pPr>
            <w:r>
              <w:rPr>
                <w:rFonts w:cs="Times New Roman"/>
                <w:b/>
              </w:rPr>
              <w:t>Fee</w:t>
            </w:r>
            <w:r w:rsidRPr="00F74196">
              <w:rPr>
                <w:rFonts w:cs="Times New Roman"/>
                <w:b/>
              </w:rPr>
              <w:t xml:space="preserve"> </w:t>
            </w:r>
            <w:r>
              <w:rPr>
                <w:rFonts w:cs="Times New Roman"/>
                <w:b/>
              </w:rPr>
              <w:t>(GST inclusive)</w:t>
            </w:r>
          </w:p>
        </w:tc>
        <w:tc>
          <w:tcPr>
            <w:tcW w:w="1638" w:type="pct"/>
          </w:tcPr>
          <w:p w14:paraId="3AEFE9A0" w14:textId="4F7E9BF7" w:rsidR="005F28C6" w:rsidRDefault="005F28C6" w:rsidP="00E100E6">
            <w:pPr>
              <w:spacing w:after="67"/>
              <w:rPr>
                <w:rFonts w:cs="Times New Roman"/>
                <w:b/>
              </w:rPr>
            </w:pPr>
            <w:r>
              <w:rPr>
                <w:rFonts w:cs="Times New Roman"/>
                <w:b/>
              </w:rPr>
              <w:t>Payable</w:t>
            </w:r>
          </w:p>
        </w:tc>
      </w:tr>
      <w:tr w:rsidR="005F28C6" w:rsidRPr="00F74196" w14:paraId="0AE8BB7E" w14:textId="20E26A94" w:rsidTr="00E06CF0">
        <w:trPr>
          <w:trHeight w:val="525"/>
        </w:trPr>
        <w:tc>
          <w:tcPr>
            <w:tcW w:w="1725" w:type="pct"/>
            <w:shd w:val="clear" w:color="auto" w:fill="auto"/>
            <w:vAlign w:val="center"/>
            <w:hideMark/>
          </w:tcPr>
          <w:p w14:paraId="352DBDD0" w14:textId="77777777" w:rsidR="005F28C6" w:rsidRPr="007B1809" w:rsidRDefault="005F28C6" w:rsidP="00E100E6">
            <w:pPr>
              <w:spacing w:after="67"/>
              <w:rPr>
                <w:rFonts w:cs="Times New Roman"/>
                <w:bCs/>
                <w:lang w:eastAsia="en-AU"/>
              </w:rPr>
            </w:pPr>
            <w:r w:rsidRPr="007B1809">
              <w:rPr>
                <w:rFonts w:cs="Times New Roman"/>
                <w:bCs/>
                <w:lang w:eastAsia="en-AU"/>
              </w:rPr>
              <w:t>Establishment Fee</w:t>
            </w:r>
          </w:p>
        </w:tc>
        <w:tc>
          <w:tcPr>
            <w:tcW w:w="1638" w:type="pct"/>
            <w:shd w:val="clear" w:color="auto" w:fill="auto"/>
            <w:vAlign w:val="center"/>
            <w:hideMark/>
          </w:tcPr>
          <w:p w14:paraId="36D7ABDB" w14:textId="77777777" w:rsidR="005F28C6" w:rsidRPr="00F74196" w:rsidRDefault="005F28C6" w:rsidP="00E100E6">
            <w:pPr>
              <w:spacing w:after="67"/>
              <w:rPr>
                <w:rFonts w:cs="Times New Roman"/>
                <w:lang w:eastAsia="en-AU"/>
              </w:rPr>
            </w:pPr>
            <w:r w:rsidRPr="00F74196">
              <w:rPr>
                <w:rFonts w:cs="Times New Roman"/>
              </w:rPr>
              <w:t>$</w:t>
            </w:r>
            <w:r>
              <w:rPr>
                <w:rFonts w:cs="Times New Roman"/>
              </w:rPr>
              <w:t>50,000</w:t>
            </w:r>
          </w:p>
        </w:tc>
        <w:tc>
          <w:tcPr>
            <w:tcW w:w="1638" w:type="pct"/>
          </w:tcPr>
          <w:p w14:paraId="291F863C" w14:textId="105A1876" w:rsidR="005F28C6" w:rsidRPr="00F74196" w:rsidRDefault="00FA5899" w:rsidP="00E100E6">
            <w:pPr>
              <w:spacing w:after="67"/>
              <w:rPr>
                <w:rFonts w:cs="Times New Roman"/>
              </w:rPr>
            </w:pPr>
            <w:r>
              <w:rPr>
                <w:rFonts w:cs="Times New Roman"/>
              </w:rPr>
              <w:t xml:space="preserve">In accordance with clause </w:t>
            </w:r>
            <w:r>
              <w:rPr>
                <w:rFonts w:cs="Times New Roman"/>
                <w:color w:val="2B579A"/>
                <w:shd w:val="clear" w:color="auto" w:fill="E6E6E6"/>
              </w:rPr>
              <w:fldChar w:fldCharType="begin" w:fldLock="1"/>
            </w:r>
            <w:r>
              <w:rPr>
                <w:rFonts w:cs="Times New Roman"/>
              </w:rPr>
              <w:instrText xml:space="preserve"> REF _Ref98350304 \r \h </w:instrText>
            </w:r>
            <w:r>
              <w:rPr>
                <w:rFonts w:cs="Times New Roman"/>
                <w:color w:val="2B579A"/>
                <w:shd w:val="clear" w:color="auto" w:fill="E6E6E6"/>
              </w:rPr>
            </w:r>
            <w:r>
              <w:rPr>
                <w:rFonts w:cs="Times New Roman"/>
                <w:color w:val="2B579A"/>
                <w:shd w:val="clear" w:color="auto" w:fill="E6E6E6"/>
              </w:rPr>
              <w:fldChar w:fldCharType="separate"/>
            </w:r>
            <w:r w:rsidR="00F4465A">
              <w:rPr>
                <w:rFonts w:cs="Times New Roman"/>
              </w:rPr>
              <w:t>93.2</w:t>
            </w:r>
            <w:r>
              <w:rPr>
                <w:rFonts w:cs="Times New Roman"/>
                <w:color w:val="2B579A"/>
                <w:shd w:val="clear" w:color="auto" w:fill="E6E6E6"/>
              </w:rPr>
              <w:fldChar w:fldCharType="end"/>
            </w:r>
            <w:r>
              <w:rPr>
                <w:rFonts w:cs="Times New Roman"/>
              </w:rPr>
              <w:t>.</w:t>
            </w:r>
          </w:p>
        </w:tc>
      </w:tr>
      <w:tr w:rsidR="005F28C6" w:rsidRPr="00F74196" w14:paraId="7498873D" w14:textId="396D76CD" w:rsidTr="00E06CF0">
        <w:trPr>
          <w:trHeight w:val="525"/>
        </w:trPr>
        <w:tc>
          <w:tcPr>
            <w:tcW w:w="1725" w:type="pct"/>
            <w:shd w:val="clear" w:color="auto" w:fill="auto"/>
            <w:vAlign w:val="center"/>
          </w:tcPr>
          <w:p w14:paraId="1D6D7677" w14:textId="77777777" w:rsidR="005F28C6" w:rsidRPr="007B1809" w:rsidRDefault="005F28C6" w:rsidP="00E100E6">
            <w:pPr>
              <w:spacing w:after="67"/>
              <w:rPr>
                <w:rFonts w:cs="Times New Roman"/>
                <w:bCs/>
                <w:lang w:eastAsia="en-AU"/>
              </w:rPr>
            </w:pPr>
            <w:r w:rsidRPr="007B1809">
              <w:rPr>
                <w:rFonts w:cs="Times New Roman"/>
                <w:bCs/>
                <w:lang w:eastAsia="en-AU"/>
              </w:rPr>
              <w:t>Annual Service Fee</w:t>
            </w:r>
          </w:p>
        </w:tc>
        <w:tc>
          <w:tcPr>
            <w:tcW w:w="1638" w:type="pct"/>
            <w:shd w:val="clear" w:color="auto" w:fill="auto"/>
            <w:vAlign w:val="center"/>
          </w:tcPr>
          <w:p w14:paraId="0B6674B9" w14:textId="77777777" w:rsidR="005F28C6" w:rsidRPr="00F74196" w:rsidRDefault="005F28C6" w:rsidP="00E100E6">
            <w:pPr>
              <w:spacing w:after="67"/>
              <w:rPr>
                <w:rFonts w:cs="Times New Roman"/>
              </w:rPr>
            </w:pPr>
            <w:r>
              <w:rPr>
                <w:rFonts w:cs="Times New Roman"/>
              </w:rPr>
              <w:t>$20,000</w:t>
            </w:r>
          </w:p>
        </w:tc>
        <w:tc>
          <w:tcPr>
            <w:tcW w:w="1638" w:type="pct"/>
          </w:tcPr>
          <w:p w14:paraId="3773697E" w14:textId="3BED7F14" w:rsidR="005F28C6" w:rsidRDefault="00D03CB2" w:rsidP="00E100E6">
            <w:pPr>
              <w:spacing w:after="67"/>
              <w:rPr>
                <w:rFonts w:cs="Times New Roman"/>
              </w:rPr>
            </w:pPr>
            <w:r>
              <w:rPr>
                <w:rFonts w:cs="Times New Roman"/>
              </w:rPr>
              <w:t xml:space="preserve">In accordance with clause </w:t>
            </w:r>
            <w:r w:rsidR="00A877AA">
              <w:rPr>
                <w:rFonts w:cs="Times New Roman"/>
                <w:color w:val="2B579A"/>
                <w:shd w:val="clear" w:color="auto" w:fill="E6E6E6"/>
              </w:rPr>
              <w:fldChar w:fldCharType="begin" w:fldLock="1"/>
            </w:r>
            <w:r w:rsidR="00A877AA">
              <w:rPr>
                <w:rFonts w:cs="Times New Roman"/>
              </w:rPr>
              <w:instrText xml:space="preserve"> REF _Ref85404104 \r \h </w:instrText>
            </w:r>
            <w:r w:rsidR="00A877AA">
              <w:rPr>
                <w:rFonts w:cs="Times New Roman"/>
                <w:color w:val="2B579A"/>
                <w:shd w:val="clear" w:color="auto" w:fill="E6E6E6"/>
              </w:rPr>
            </w:r>
            <w:r w:rsidR="00A877AA">
              <w:rPr>
                <w:rFonts w:cs="Times New Roman"/>
                <w:color w:val="2B579A"/>
                <w:shd w:val="clear" w:color="auto" w:fill="E6E6E6"/>
              </w:rPr>
              <w:fldChar w:fldCharType="separate"/>
            </w:r>
            <w:r w:rsidR="00F4465A">
              <w:rPr>
                <w:rFonts w:cs="Times New Roman"/>
              </w:rPr>
              <w:t>94</w:t>
            </w:r>
            <w:r w:rsidR="00A877AA">
              <w:rPr>
                <w:rFonts w:cs="Times New Roman"/>
                <w:color w:val="2B579A"/>
                <w:shd w:val="clear" w:color="auto" w:fill="E6E6E6"/>
              </w:rPr>
              <w:fldChar w:fldCharType="end"/>
            </w:r>
            <w:r>
              <w:rPr>
                <w:rFonts w:cs="Times New Roman"/>
              </w:rPr>
              <w:t xml:space="preserve">. </w:t>
            </w:r>
          </w:p>
        </w:tc>
      </w:tr>
    </w:tbl>
    <w:p w14:paraId="568E3396" w14:textId="07A8E962" w:rsidR="008E3C64" w:rsidRDefault="008E3C64" w:rsidP="005E7628"/>
    <w:p w14:paraId="1275A328" w14:textId="096040C9" w:rsidR="008E3C64" w:rsidRPr="00F74196" w:rsidRDefault="008E3C64" w:rsidP="008E3C64">
      <w:pPr>
        <w:keepNext/>
        <w:keepLines/>
        <w:spacing w:after="80"/>
        <w:rPr>
          <w:rFonts w:cs="Times New Roman"/>
          <w:b/>
          <w:sz w:val="24"/>
          <w:szCs w:val="24"/>
          <w:lang w:eastAsia="en-AU"/>
        </w:rPr>
      </w:pPr>
      <w:r w:rsidRPr="00F74196">
        <w:rPr>
          <w:rFonts w:cs="Times New Roman"/>
          <w:b/>
          <w:sz w:val="24"/>
          <w:szCs w:val="24"/>
          <w:lang w:eastAsia="en-AU"/>
        </w:rPr>
        <w:t>Table</w:t>
      </w:r>
      <w:r w:rsidR="00CC28E6">
        <w:rPr>
          <w:rFonts w:cs="Times New Roman"/>
          <w:b/>
          <w:sz w:val="24"/>
          <w:szCs w:val="24"/>
          <w:lang w:eastAsia="en-AU"/>
        </w:rPr>
        <w:t> </w:t>
      </w:r>
      <w:r>
        <w:rPr>
          <w:rFonts w:cs="Times New Roman"/>
          <w:b/>
          <w:sz w:val="24"/>
          <w:szCs w:val="24"/>
          <w:lang w:eastAsia="en-AU"/>
        </w:rPr>
        <w:t>2</w:t>
      </w:r>
      <w:r w:rsidRPr="00F74196">
        <w:rPr>
          <w:rFonts w:cs="Times New Roman"/>
          <w:b/>
          <w:noProof/>
          <w:sz w:val="24"/>
          <w:szCs w:val="24"/>
          <w:lang w:eastAsia="en-AU"/>
        </w:rPr>
        <w:t xml:space="preserve"> </w:t>
      </w:r>
      <w:r w:rsidRPr="00F74196">
        <w:rPr>
          <w:rFonts w:cs="Times New Roman"/>
          <w:b/>
          <w:sz w:val="24"/>
          <w:szCs w:val="24"/>
          <w:lang w:eastAsia="en-AU"/>
        </w:rPr>
        <w:t xml:space="preserve">– </w:t>
      </w:r>
      <w:r>
        <w:rPr>
          <w:rFonts w:cs="Times New Roman"/>
          <w:b/>
          <w:sz w:val="24"/>
          <w:szCs w:val="24"/>
          <w:lang w:eastAsia="en-AU"/>
        </w:rPr>
        <w:t xml:space="preserve">Payments </w:t>
      </w:r>
      <w:r w:rsidR="009F637C">
        <w:rPr>
          <w:rFonts w:cs="Times New Roman"/>
          <w:b/>
          <w:sz w:val="24"/>
          <w:szCs w:val="24"/>
          <w:lang w:eastAsia="en-AU"/>
        </w:rPr>
        <w:t xml:space="preserve">for </w:t>
      </w:r>
      <w:r w:rsidR="006B16F3">
        <w:rPr>
          <w:rFonts w:cs="Times New Roman"/>
          <w:b/>
          <w:sz w:val="24"/>
          <w:szCs w:val="24"/>
          <w:lang w:eastAsia="en-AU"/>
        </w:rPr>
        <w:t xml:space="preserve">each </w:t>
      </w:r>
      <w:r>
        <w:rPr>
          <w:rFonts w:cs="Times New Roman"/>
          <w:b/>
          <w:sz w:val="24"/>
          <w:szCs w:val="24"/>
          <w:lang w:eastAsia="en-AU"/>
        </w:rPr>
        <w:t>Participant</w:t>
      </w:r>
    </w:p>
    <w:tbl>
      <w:tblPr>
        <w:tblW w:w="3188"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149"/>
        <w:gridCol w:w="2990"/>
      </w:tblGrid>
      <w:tr w:rsidR="008E3C64" w:rsidRPr="00F74196" w14:paraId="762CE6C3" w14:textId="77777777" w:rsidTr="3CEFD36E">
        <w:trPr>
          <w:trHeight w:val="300"/>
          <w:tblHeader/>
        </w:trPr>
        <w:tc>
          <w:tcPr>
            <w:tcW w:w="2565" w:type="pct"/>
            <w:shd w:val="clear" w:color="auto" w:fill="auto"/>
          </w:tcPr>
          <w:p w14:paraId="4600FB4A" w14:textId="77777777" w:rsidR="008E3C64" w:rsidRPr="00F74196" w:rsidRDefault="008E3C64" w:rsidP="00E100E6">
            <w:pPr>
              <w:keepNext/>
              <w:keepLines/>
              <w:spacing w:after="67"/>
              <w:rPr>
                <w:rFonts w:cs="Times New Roman"/>
                <w:b/>
                <w:lang w:eastAsia="en-AU"/>
              </w:rPr>
            </w:pPr>
            <w:r>
              <w:rPr>
                <w:rFonts w:cs="Times New Roman"/>
                <w:b/>
                <w:lang w:eastAsia="en-AU"/>
              </w:rPr>
              <w:t>Payment Type</w:t>
            </w:r>
          </w:p>
        </w:tc>
        <w:tc>
          <w:tcPr>
            <w:tcW w:w="2435" w:type="pct"/>
            <w:shd w:val="clear" w:color="auto" w:fill="auto"/>
          </w:tcPr>
          <w:p w14:paraId="2EB523D8" w14:textId="331B2243" w:rsidR="008E3C64" w:rsidRPr="00F74196" w:rsidRDefault="008E3C64" w:rsidP="00E100E6">
            <w:pPr>
              <w:keepNext/>
              <w:keepLines/>
              <w:spacing w:after="67"/>
              <w:rPr>
                <w:rFonts w:cs="Times New Roman"/>
                <w:b/>
              </w:rPr>
            </w:pPr>
            <w:r>
              <w:rPr>
                <w:rFonts w:cs="Times New Roman"/>
                <w:b/>
              </w:rPr>
              <w:t>Fee</w:t>
            </w:r>
            <w:r w:rsidR="00F32C69">
              <w:rPr>
                <w:rFonts w:cs="Times New Roman"/>
                <w:b/>
              </w:rPr>
              <w:t xml:space="preserve"> (GST Inclusive)</w:t>
            </w:r>
          </w:p>
        </w:tc>
      </w:tr>
      <w:tr w:rsidR="008E3C64" w:rsidRPr="00F74196" w14:paraId="3A24E907" w14:textId="77777777" w:rsidTr="3CEFD36E">
        <w:trPr>
          <w:trHeight w:val="300"/>
        </w:trPr>
        <w:tc>
          <w:tcPr>
            <w:tcW w:w="2565" w:type="pct"/>
            <w:shd w:val="clear" w:color="auto" w:fill="auto"/>
            <w:hideMark/>
          </w:tcPr>
          <w:p w14:paraId="339DCA1E" w14:textId="77777777" w:rsidR="008E3C64" w:rsidRPr="00F74196" w:rsidRDefault="008E3C64" w:rsidP="00E100E6">
            <w:pPr>
              <w:keepNext/>
              <w:keepLines/>
              <w:spacing w:after="67"/>
              <w:rPr>
                <w:rFonts w:cs="Times New Roman"/>
                <w:lang w:eastAsia="en-AU"/>
              </w:rPr>
            </w:pPr>
            <w:r>
              <w:rPr>
                <w:rFonts w:cs="Times New Roman"/>
                <w:lang w:eastAsia="en-AU"/>
              </w:rPr>
              <w:t>Workshop Fee</w:t>
            </w:r>
          </w:p>
        </w:tc>
        <w:tc>
          <w:tcPr>
            <w:tcW w:w="2435" w:type="pct"/>
            <w:shd w:val="clear" w:color="auto" w:fill="auto"/>
            <w:vAlign w:val="bottom"/>
            <w:hideMark/>
          </w:tcPr>
          <w:p w14:paraId="475F9D5E" w14:textId="77777777" w:rsidR="008E3C64" w:rsidRPr="00F74196" w:rsidRDefault="008E3C64" w:rsidP="00E100E6">
            <w:pPr>
              <w:keepNext/>
              <w:keepLines/>
              <w:spacing w:after="67"/>
              <w:rPr>
                <w:rFonts w:cs="Times New Roman"/>
                <w:lang w:eastAsia="en-AU"/>
              </w:rPr>
            </w:pPr>
            <w:r w:rsidRPr="00F74196">
              <w:rPr>
                <w:rFonts w:cs="Times New Roman"/>
              </w:rPr>
              <w:t>$</w:t>
            </w:r>
            <w:r>
              <w:rPr>
                <w:rFonts w:cs="Times New Roman"/>
              </w:rPr>
              <w:t>7</w:t>
            </w:r>
            <w:r w:rsidRPr="00F74196">
              <w:rPr>
                <w:rFonts w:cs="Times New Roman"/>
              </w:rPr>
              <w:t xml:space="preserve">00 </w:t>
            </w:r>
          </w:p>
        </w:tc>
      </w:tr>
      <w:tr w:rsidR="008E3C64" w:rsidRPr="009300C2" w14:paraId="3174055A" w14:textId="77777777" w:rsidTr="3CEFD36E">
        <w:trPr>
          <w:trHeight w:val="300"/>
        </w:trPr>
        <w:tc>
          <w:tcPr>
            <w:tcW w:w="2565" w:type="pct"/>
            <w:shd w:val="clear" w:color="auto" w:fill="auto"/>
          </w:tcPr>
          <w:p w14:paraId="350C8F21" w14:textId="77777777" w:rsidR="008E3C64" w:rsidRPr="009300C2" w:rsidRDefault="008E3C64" w:rsidP="00E100E6">
            <w:pPr>
              <w:keepNext/>
              <w:keepLines/>
              <w:spacing w:after="67"/>
              <w:rPr>
                <w:rFonts w:cs="Times New Roman"/>
                <w:lang w:eastAsia="en-AU"/>
              </w:rPr>
            </w:pPr>
            <w:r w:rsidRPr="009300C2">
              <w:rPr>
                <w:rFonts w:cs="Times New Roman"/>
                <w:lang w:eastAsia="en-AU"/>
              </w:rPr>
              <w:t>Training Fee</w:t>
            </w:r>
          </w:p>
        </w:tc>
        <w:tc>
          <w:tcPr>
            <w:tcW w:w="2435" w:type="pct"/>
            <w:shd w:val="clear" w:color="auto" w:fill="auto"/>
            <w:vAlign w:val="bottom"/>
          </w:tcPr>
          <w:p w14:paraId="3DDBB9CF" w14:textId="77777777" w:rsidR="008E3C64" w:rsidRPr="009300C2" w:rsidRDefault="008E3C64" w:rsidP="00E100E6">
            <w:pPr>
              <w:keepNext/>
              <w:keepLines/>
              <w:spacing w:after="67"/>
              <w:rPr>
                <w:rFonts w:cs="Times New Roman"/>
              </w:rPr>
            </w:pPr>
            <w:r w:rsidRPr="009300C2">
              <w:rPr>
                <w:rFonts w:cs="Times New Roman"/>
              </w:rPr>
              <w:t>$1,320</w:t>
            </w:r>
          </w:p>
        </w:tc>
      </w:tr>
      <w:tr w:rsidR="008E3C64" w:rsidRPr="009300C2" w14:paraId="72EA080D" w14:textId="77777777" w:rsidTr="3CEFD36E">
        <w:trPr>
          <w:trHeight w:val="300"/>
        </w:trPr>
        <w:tc>
          <w:tcPr>
            <w:tcW w:w="2565" w:type="pct"/>
            <w:shd w:val="clear" w:color="auto" w:fill="auto"/>
          </w:tcPr>
          <w:p w14:paraId="4AFE2EA7" w14:textId="77777777" w:rsidR="008E3C64" w:rsidRPr="009300C2" w:rsidRDefault="008E3C64" w:rsidP="00E100E6">
            <w:pPr>
              <w:keepNext/>
              <w:keepLines/>
              <w:spacing w:after="67"/>
              <w:rPr>
                <w:rFonts w:cs="Times New Roman"/>
                <w:lang w:eastAsia="en-AU"/>
              </w:rPr>
            </w:pPr>
            <w:r w:rsidRPr="009300C2">
              <w:rPr>
                <w:rFonts w:cs="Times New Roman"/>
                <w:lang w:eastAsia="en-AU"/>
              </w:rPr>
              <w:t>Certificate Completion Fee</w:t>
            </w:r>
          </w:p>
        </w:tc>
        <w:tc>
          <w:tcPr>
            <w:tcW w:w="2435" w:type="pct"/>
            <w:shd w:val="clear" w:color="auto" w:fill="auto"/>
            <w:vAlign w:val="bottom"/>
          </w:tcPr>
          <w:p w14:paraId="14509829" w14:textId="77777777" w:rsidR="008E3C64" w:rsidRPr="009300C2" w:rsidRDefault="008E3C64" w:rsidP="00E100E6">
            <w:pPr>
              <w:keepNext/>
              <w:keepLines/>
              <w:spacing w:after="67"/>
              <w:rPr>
                <w:rFonts w:cs="Times New Roman"/>
              </w:rPr>
            </w:pPr>
            <w:r w:rsidRPr="009300C2">
              <w:rPr>
                <w:rFonts w:cs="Times New Roman"/>
              </w:rPr>
              <w:t>$1,430</w:t>
            </w:r>
          </w:p>
        </w:tc>
      </w:tr>
      <w:tr w:rsidR="008E3C64" w:rsidRPr="009300C2" w14:paraId="75C2DED1" w14:textId="77777777" w:rsidTr="3CEFD36E">
        <w:trPr>
          <w:trHeight w:val="300"/>
        </w:trPr>
        <w:tc>
          <w:tcPr>
            <w:tcW w:w="2565" w:type="pct"/>
            <w:shd w:val="clear" w:color="auto" w:fill="auto"/>
          </w:tcPr>
          <w:p w14:paraId="1743CC8B" w14:textId="77777777" w:rsidR="008E3C64" w:rsidRPr="009300C2" w:rsidRDefault="008E3C64" w:rsidP="00E100E6">
            <w:pPr>
              <w:keepNext/>
              <w:keepLines/>
              <w:spacing w:after="67"/>
              <w:rPr>
                <w:rFonts w:cs="Times New Roman"/>
                <w:lang w:eastAsia="en-AU"/>
              </w:rPr>
            </w:pPr>
            <w:r w:rsidRPr="009300C2">
              <w:rPr>
                <w:rFonts w:cs="Times New Roman"/>
                <w:lang w:eastAsia="en-AU"/>
              </w:rPr>
              <w:t>Business Plan Fee</w:t>
            </w:r>
          </w:p>
        </w:tc>
        <w:tc>
          <w:tcPr>
            <w:tcW w:w="2435" w:type="pct"/>
            <w:shd w:val="clear" w:color="auto" w:fill="auto"/>
            <w:vAlign w:val="bottom"/>
          </w:tcPr>
          <w:p w14:paraId="1F0AA0AD" w14:textId="77777777" w:rsidR="008E3C64" w:rsidRPr="009300C2" w:rsidRDefault="008E3C64" w:rsidP="00E100E6">
            <w:pPr>
              <w:keepNext/>
              <w:keepLines/>
              <w:spacing w:after="67"/>
              <w:rPr>
                <w:rFonts w:cs="Times New Roman"/>
              </w:rPr>
            </w:pPr>
            <w:r w:rsidRPr="009300C2">
              <w:rPr>
                <w:rFonts w:cs="Times New Roman"/>
              </w:rPr>
              <w:t>$495</w:t>
            </w:r>
          </w:p>
        </w:tc>
      </w:tr>
      <w:tr w:rsidR="008E3C64" w:rsidRPr="009300C2" w14:paraId="6FFB379E" w14:textId="77777777" w:rsidTr="3CEFD36E">
        <w:trPr>
          <w:trHeight w:val="300"/>
        </w:trPr>
        <w:tc>
          <w:tcPr>
            <w:tcW w:w="2565" w:type="pct"/>
            <w:shd w:val="clear" w:color="auto" w:fill="auto"/>
          </w:tcPr>
          <w:p w14:paraId="4FEAED30" w14:textId="4544D794" w:rsidR="008E3C64" w:rsidRPr="009300C2" w:rsidRDefault="3DF7B289" w:rsidP="00E100E6">
            <w:pPr>
              <w:keepNext/>
              <w:keepLines/>
              <w:spacing w:after="67"/>
              <w:rPr>
                <w:rFonts w:cs="Times New Roman"/>
                <w:lang w:eastAsia="en-AU"/>
              </w:rPr>
            </w:pPr>
            <w:r>
              <w:t xml:space="preserve">Small Business Coaching </w:t>
            </w:r>
            <w:r w:rsidR="4A4FA1D0" w:rsidRPr="3CEFD36E">
              <w:rPr>
                <w:rFonts w:cs="Times New Roman"/>
                <w:lang w:eastAsia="en-AU"/>
              </w:rPr>
              <w:t>Fee</w:t>
            </w:r>
          </w:p>
        </w:tc>
        <w:tc>
          <w:tcPr>
            <w:tcW w:w="2435" w:type="pct"/>
            <w:shd w:val="clear" w:color="auto" w:fill="auto"/>
            <w:vAlign w:val="bottom"/>
          </w:tcPr>
          <w:p w14:paraId="029A2E9F" w14:textId="77777777" w:rsidR="008E3C64" w:rsidRPr="009300C2" w:rsidRDefault="008E3C64" w:rsidP="00E100E6">
            <w:pPr>
              <w:keepNext/>
              <w:keepLines/>
              <w:spacing w:after="67"/>
              <w:rPr>
                <w:rFonts w:cs="Times New Roman"/>
              </w:rPr>
            </w:pPr>
            <w:r w:rsidRPr="009300C2">
              <w:rPr>
                <w:rFonts w:cs="Times New Roman"/>
              </w:rPr>
              <w:t>$2,430</w:t>
            </w:r>
          </w:p>
        </w:tc>
      </w:tr>
      <w:tr w:rsidR="008E3C64" w:rsidRPr="009300C2" w14:paraId="2F4B0EE2" w14:textId="77777777" w:rsidTr="3CEFD36E">
        <w:trPr>
          <w:trHeight w:val="300"/>
        </w:trPr>
        <w:tc>
          <w:tcPr>
            <w:tcW w:w="2565" w:type="pct"/>
            <w:shd w:val="clear" w:color="auto" w:fill="auto"/>
          </w:tcPr>
          <w:p w14:paraId="13918889" w14:textId="7524AADD" w:rsidR="008E3C64" w:rsidRPr="009300C2" w:rsidRDefault="008E3C64" w:rsidP="00E100E6">
            <w:pPr>
              <w:keepNext/>
              <w:keepLines/>
              <w:spacing w:after="67"/>
              <w:rPr>
                <w:rFonts w:cs="Times New Roman"/>
                <w:lang w:eastAsia="en-AU"/>
              </w:rPr>
            </w:pPr>
            <w:r w:rsidRPr="009300C2">
              <w:rPr>
                <w:rFonts w:cs="Times New Roman"/>
                <w:lang w:eastAsia="en-AU"/>
              </w:rPr>
              <w:t>Business Progress Fee</w:t>
            </w:r>
          </w:p>
        </w:tc>
        <w:tc>
          <w:tcPr>
            <w:tcW w:w="2435" w:type="pct"/>
            <w:shd w:val="clear" w:color="auto" w:fill="auto"/>
            <w:vAlign w:val="bottom"/>
          </w:tcPr>
          <w:p w14:paraId="512FBBF9" w14:textId="77777777" w:rsidR="008E3C64" w:rsidRPr="009300C2" w:rsidRDefault="008E3C64" w:rsidP="00E100E6">
            <w:pPr>
              <w:keepNext/>
              <w:keepLines/>
              <w:spacing w:after="67"/>
              <w:rPr>
                <w:rFonts w:cs="Times New Roman"/>
              </w:rPr>
            </w:pPr>
            <w:r w:rsidRPr="009300C2">
              <w:rPr>
                <w:rFonts w:cs="Times New Roman"/>
              </w:rPr>
              <w:t>$985</w:t>
            </w:r>
          </w:p>
        </w:tc>
      </w:tr>
      <w:tr w:rsidR="008E3C64" w:rsidRPr="009300C2" w14:paraId="0D9C8E0E" w14:textId="77777777" w:rsidTr="3CEFD36E">
        <w:trPr>
          <w:trHeight w:val="300"/>
        </w:trPr>
        <w:tc>
          <w:tcPr>
            <w:tcW w:w="2565" w:type="pct"/>
            <w:shd w:val="clear" w:color="auto" w:fill="auto"/>
          </w:tcPr>
          <w:p w14:paraId="6D86BC41" w14:textId="77777777" w:rsidR="008E3C64" w:rsidRPr="009300C2" w:rsidRDefault="008E3C64" w:rsidP="00E100E6">
            <w:pPr>
              <w:keepNext/>
              <w:keepLines/>
              <w:spacing w:after="67"/>
              <w:rPr>
                <w:rFonts w:cs="Times New Roman"/>
                <w:lang w:eastAsia="en-AU"/>
              </w:rPr>
            </w:pPr>
            <w:r w:rsidRPr="009300C2">
              <w:rPr>
                <w:rFonts w:cs="Times New Roman"/>
                <w:lang w:eastAsia="en-AU"/>
              </w:rPr>
              <w:t>Business Health Check Fee</w:t>
            </w:r>
          </w:p>
        </w:tc>
        <w:tc>
          <w:tcPr>
            <w:tcW w:w="2435" w:type="pct"/>
            <w:shd w:val="clear" w:color="auto" w:fill="auto"/>
            <w:vAlign w:val="bottom"/>
          </w:tcPr>
          <w:p w14:paraId="64F106BE" w14:textId="77777777" w:rsidR="008E3C64" w:rsidRPr="009300C2" w:rsidRDefault="008E3C64" w:rsidP="00E100E6">
            <w:pPr>
              <w:keepNext/>
              <w:keepLines/>
              <w:spacing w:after="67"/>
              <w:rPr>
                <w:rFonts w:cs="Times New Roman"/>
              </w:rPr>
            </w:pPr>
            <w:r w:rsidRPr="009300C2">
              <w:rPr>
                <w:rFonts w:cs="Times New Roman"/>
              </w:rPr>
              <w:t>$330</w:t>
            </w:r>
          </w:p>
        </w:tc>
      </w:tr>
      <w:tr w:rsidR="008E3C64" w:rsidRPr="009300C2" w14:paraId="35868B9B" w14:textId="77777777" w:rsidTr="3CEFD36E">
        <w:trPr>
          <w:trHeight w:val="300"/>
        </w:trPr>
        <w:tc>
          <w:tcPr>
            <w:tcW w:w="2565" w:type="pct"/>
            <w:shd w:val="clear" w:color="auto" w:fill="auto"/>
          </w:tcPr>
          <w:p w14:paraId="4A025932" w14:textId="163EC576" w:rsidR="008E3C64" w:rsidRPr="009300C2" w:rsidRDefault="008E3C64" w:rsidP="00E100E6">
            <w:pPr>
              <w:keepNext/>
              <w:keepLines/>
              <w:spacing w:after="67"/>
              <w:rPr>
                <w:rFonts w:cs="Times New Roman"/>
                <w:lang w:eastAsia="en-AU"/>
              </w:rPr>
            </w:pPr>
            <w:r w:rsidRPr="009300C2">
              <w:rPr>
                <w:rFonts w:cs="Times New Roman"/>
                <w:lang w:eastAsia="en-AU"/>
              </w:rPr>
              <w:t>Business Advice Fee</w:t>
            </w:r>
          </w:p>
        </w:tc>
        <w:tc>
          <w:tcPr>
            <w:tcW w:w="2435" w:type="pct"/>
            <w:shd w:val="clear" w:color="auto" w:fill="auto"/>
            <w:vAlign w:val="bottom"/>
          </w:tcPr>
          <w:p w14:paraId="5724B026" w14:textId="77777777" w:rsidR="008E3C64" w:rsidRPr="009300C2" w:rsidRDefault="008E3C64" w:rsidP="00E100E6">
            <w:pPr>
              <w:keepNext/>
              <w:keepLines/>
              <w:spacing w:after="67"/>
              <w:rPr>
                <w:rFonts w:cs="Times New Roman"/>
              </w:rPr>
            </w:pPr>
            <w:r w:rsidRPr="009300C2">
              <w:rPr>
                <w:rFonts w:cs="Times New Roman"/>
              </w:rPr>
              <w:t>$165</w:t>
            </w:r>
          </w:p>
        </w:tc>
      </w:tr>
    </w:tbl>
    <w:p w14:paraId="760E0228" w14:textId="77777777" w:rsidR="008E3C64" w:rsidRPr="009300C2" w:rsidRDefault="008E3C64" w:rsidP="005E7628"/>
    <w:p w14:paraId="4A27C540" w14:textId="5F508989" w:rsidR="008E3C64" w:rsidRPr="009300C2" w:rsidRDefault="008E3C64" w:rsidP="008E3C64">
      <w:pPr>
        <w:keepNext/>
        <w:spacing w:after="80"/>
        <w:rPr>
          <w:rFonts w:cs="Times New Roman"/>
          <w:b/>
          <w:sz w:val="24"/>
          <w:szCs w:val="24"/>
        </w:rPr>
      </w:pPr>
      <w:r w:rsidRPr="009300C2">
        <w:rPr>
          <w:rFonts w:cs="Times New Roman"/>
          <w:b/>
          <w:sz w:val="24"/>
          <w:szCs w:val="24"/>
        </w:rPr>
        <w:t>Table</w:t>
      </w:r>
      <w:r w:rsidR="00CC28E6">
        <w:rPr>
          <w:rFonts w:cs="Times New Roman"/>
          <w:b/>
          <w:sz w:val="24"/>
          <w:szCs w:val="24"/>
        </w:rPr>
        <w:t> </w:t>
      </w:r>
      <w:r w:rsidRPr="009300C2">
        <w:rPr>
          <w:rFonts w:cs="Times New Roman"/>
          <w:b/>
          <w:sz w:val="24"/>
          <w:szCs w:val="24"/>
        </w:rPr>
        <w:t xml:space="preserve">3 </w:t>
      </w:r>
      <w:r w:rsidRPr="009300C2">
        <w:rPr>
          <w:rFonts w:cs="Times New Roman"/>
          <w:b/>
          <w:sz w:val="24"/>
          <w:szCs w:val="24"/>
          <w:lang w:eastAsia="en-AU"/>
        </w:rPr>
        <w:t>–</w:t>
      </w:r>
      <w:r w:rsidRPr="009300C2">
        <w:rPr>
          <w:rFonts w:cs="Times New Roman"/>
          <w:b/>
          <w:sz w:val="24"/>
          <w:szCs w:val="24"/>
        </w:rPr>
        <w:t xml:space="preserve"> Payments for </w:t>
      </w:r>
      <w:r w:rsidR="006B16F3" w:rsidRPr="009300C2">
        <w:rPr>
          <w:rFonts w:cs="Times New Roman"/>
          <w:b/>
          <w:sz w:val="24"/>
          <w:szCs w:val="24"/>
        </w:rPr>
        <w:t xml:space="preserve">each </w:t>
      </w:r>
      <w:r w:rsidRPr="009300C2">
        <w:rPr>
          <w:rFonts w:cs="Times New Roman"/>
          <w:b/>
          <w:sz w:val="24"/>
          <w:szCs w:val="24"/>
        </w:rPr>
        <w:t>Transitioned Participant</w:t>
      </w:r>
    </w:p>
    <w:tbl>
      <w:tblPr>
        <w:tblW w:w="3188"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149"/>
        <w:gridCol w:w="2990"/>
      </w:tblGrid>
      <w:tr w:rsidR="008E3C64" w:rsidRPr="009300C2" w14:paraId="50FF9B27" w14:textId="77777777" w:rsidTr="00E100E6">
        <w:trPr>
          <w:trHeight w:val="315"/>
          <w:tblHeader/>
        </w:trPr>
        <w:tc>
          <w:tcPr>
            <w:tcW w:w="2565" w:type="pct"/>
            <w:shd w:val="clear" w:color="auto" w:fill="auto"/>
            <w:vAlign w:val="center"/>
            <w:hideMark/>
          </w:tcPr>
          <w:p w14:paraId="72C6FA98" w14:textId="77777777" w:rsidR="008E3C64" w:rsidRPr="009300C2" w:rsidRDefault="008E3C64" w:rsidP="00E100E6">
            <w:pPr>
              <w:spacing w:after="67"/>
              <w:rPr>
                <w:rFonts w:cs="Times New Roman"/>
                <w:b/>
              </w:rPr>
            </w:pPr>
            <w:r w:rsidRPr="009300C2">
              <w:rPr>
                <w:rFonts w:cs="Times New Roman"/>
                <w:b/>
              </w:rPr>
              <w:t>Payment Type</w:t>
            </w:r>
          </w:p>
        </w:tc>
        <w:tc>
          <w:tcPr>
            <w:tcW w:w="2435" w:type="pct"/>
            <w:shd w:val="clear" w:color="auto" w:fill="auto"/>
            <w:vAlign w:val="center"/>
            <w:hideMark/>
          </w:tcPr>
          <w:p w14:paraId="5688966C" w14:textId="377E39A8" w:rsidR="008E3C64" w:rsidRPr="009300C2" w:rsidRDefault="008E3C64" w:rsidP="00E100E6">
            <w:pPr>
              <w:spacing w:after="67"/>
              <w:rPr>
                <w:rFonts w:cs="Times New Roman"/>
                <w:b/>
                <w:lang w:eastAsia="en-AU"/>
              </w:rPr>
            </w:pPr>
            <w:r w:rsidRPr="009300C2">
              <w:rPr>
                <w:rFonts w:cs="Times New Roman"/>
                <w:b/>
              </w:rPr>
              <w:t>Fee</w:t>
            </w:r>
            <w:r w:rsidR="00F32C69">
              <w:rPr>
                <w:rFonts w:cs="Times New Roman"/>
                <w:b/>
              </w:rPr>
              <w:t xml:space="preserve"> (GST Inclusive)</w:t>
            </w:r>
          </w:p>
        </w:tc>
      </w:tr>
      <w:tr w:rsidR="008E3C64" w:rsidRPr="00F74196" w14:paraId="393EAD63" w14:textId="77777777" w:rsidTr="00E100E6">
        <w:trPr>
          <w:trHeight w:val="525"/>
        </w:trPr>
        <w:tc>
          <w:tcPr>
            <w:tcW w:w="2565" w:type="pct"/>
            <w:shd w:val="clear" w:color="auto" w:fill="auto"/>
            <w:vAlign w:val="center"/>
            <w:hideMark/>
          </w:tcPr>
          <w:p w14:paraId="78F012E9" w14:textId="77777777" w:rsidR="008E3C64" w:rsidRPr="009300C2" w:rsidRDefault="008E3C64" w:rsidP="00E100E6">
            <w:pPr>
              <w:spacing w:after="67"/>
              <w:rPr>
                <w:rFonts w:cs="Times New Roman"/>
                <w:bCs/>
                <w:lang w:eastAsia="en-AU"/>
              </w:rPr>
            </w:pPr>
            <w:r w:rsidRPr="009300C2">
              <w:rPr>
                <w:rFonts w:cs="Times New Roman"/>
                <w:bCs/>
                <w:lang w:eastAsia="en-AU"/>
              </w:rPr>
              <w:t>Initial Transition Mentoring Fee</w:t>
            </w:r>
          </w:p>
        </w:tc>
        <w:tc>
          <w:tcPr>
            <w:tcW w:w="2435" w:type="pct"/>
            <w:shd w:val="clear" w:color="auto" w:fill="auto"/>
            <w:vAlign w:val="center"/>
            <w:hideMark/>
          </w:tcPr>
          <w:p w14:paraId="2D127C7E" w14:textId="77777777" w:rsidR="008E3C64" w:rsidRPr="00F74196" w:rsidRDefault="008E3C64" w:rsidP="00E100E6">
            <w:pPr>
              <w:spacing w:after="67"/>
              <w:rPr>
                <w:rFonts w:cs="Times New Roman"/>
                <w:lang w:eastAsia="en-AU"/>
              </w:rPr>
            </w:pPr>
            <w:r w:rsidRPr="009300C2">
              <w:rPr>
                <w:rFonts w:cs="Times New Roman"/>
              </w:rPr>
              <w:t>$200</w:t>
            </w:r>
          </w:p>
        </w:tc>
      </w:tr>
      <w:tr w:rsidR="008E3C64" w:rsidRPr="00F74196" w14:paraId="606B22B2" w14:textId="77777777" w:rsidTr="00E100E6">
        <w:trPr>
          <w:trHeight w:val="525"/>
        </w:trPr>
        <w:tc>
          <w:tcPr>
            <w:tcW w:w="2565" w:type="pct"/>
            <w:shd w:val="clear" w:color="auto" w:fill="auto"/>
            <w:vAlign w:val="center"/>
          </w:tcPr>
          <w:p w14:paraId="348E90F9" w14:textId="58F48BCB" w:rsidR="008E3C64" w:rsidRPr="007B1809" w:rsidRDefault="008E3C64" w:rsidP="00E100E6">
            <w:pPr>
              <w:spacing w:after="67"/>
              <w:rPr>
                <w:rFonts w:cs="Times New Roman"/>
                <w:bCs/>
                <w:lang w:eastAsia="en-AU"/>
              </w:rPr>
            </w:pPr>
            <w:r>
              <w:rPr>
                <w:rFonts w:cs="Times New Roman"/>
                <w:bCs/>
                <w:lang w:eastAsia="en-AU"/>
              </w:rPr>
              <w:t>Transition Mentoring Fee</w:t>
            </w:r>
          </w:p>
        </w:tc>
        <w:tc>
          <w:tcPr>
            <w:tcW w:w="2435" w:type="pct"/>
            <w:shd w:val="clear" w:color="auto" w:fill="auto"/>
            <w:vAlign w:val="center"/>
          </w:tcPr>
          <w:p w14:paraId="5C5C6A69" w14:textId="77777777" w:rsidR="008E3C64" w:rsidRPr="00F74196" w:rsidRDefault="008E3C64" w:rsidP="00E100E6">
            <w:pPr>
              <w:spacing w:after="67"/>
              <w:rPr>
                <w:rFonts w:cs="Times New Roman"/>
              </w:rPr>
            </w:pPr>
            <w:r>
              <w:rPr>
                <w:rFonts w:cs="Times New Roman"/>
              </w:rPr>
              <w:t>$150</w:t>
            </w:r>
          </w:p>
        </w:tc>
      </w:tr>
    </w:tbl>
    <w:p w14:paraId="05B28AD7" w14:textId="77777777" w:rsidR="00530083" w:rsidRDefault="00530083" w:rsidP="00CC28E6">
      <w:bookmarkStart w:id="1458" w:name="_Ref74775286"/>
      <w:bookmarkStart w:id="1459" w:name="_Toc76730144"/>
    </w:p>
    <w:p w14:paraId="65CB4EC3" w14:textId="77777777" w:rsidR="00530083" w:rsidRPr="00CC28E6" w:rsidRDefault="00530083">
      <w:r w:rsidRPr="00CC28E6">
        <w:br w:type="page"/>
      </w:r>
    </w:p>
    <w:p w14:paraId="13ED99CB" w14:textId="2D8516E0" w:rsidR="00E100E6" w:rsidRPr="00F74196" w:rsidRDefault="00E100E6" w:rsidP="00E100E6">
      <w:pPr>
        <w:pStyle w:val="Heading3"/>
        <w:spacing w:before="0"/>
      </w:pPr>
      <w:bookmarkStart w:id="1460" w:name="_Ref86938607"/>
      <w:bookmarkStart w:id="1461" w:name="_Toc86941857"/>
      <w:bookmarkStart w:id="1462" w:name="_Toc97281240"/>
      <w:bookmarkStart w:id="1463" w:name="_Toc128066812"/>
      <w:bookmarkEnd w:id="1457"/>
      <w:r w:rsidRPr="00F74196">
        <w:t>ATTACHMENT 1 – DEFINITIONS</w:t>
      </w:r>
      <w:bookmarkEnd w:id="1458"/>
      <w:bookmarkEnd w:id="1459"/>
      <w:bookmarkEnd w:id="1460"/>
      <w:bookmarkEnd w:id="1461"/>
      <w:bookmarkEnd w:id="1462"/>
      <w:bookmarkEnd w:id="1463"/>
    </w:p>
    <w:p w14:paraId="169F6319" w14:textId="05596FA2" w:rsidR="00E100E6" w:rsidRPr="00F74196" w:rsidRDefault="00E100E6" w:rsidP="005C68C8">
      <w:pPr>
        <w:rPr>
          <w:szCs w:val="22"/>
        </w:rPr>
      </w:pPr>
      <w:r w:rsidRPr="00F74196">
        <w:rPr>
          <w:szCs w:val="22"/>
        </w:rPr>
        <w:t xml:space="preserve">The </w:t>
      </w:r>
      <w:r w:rsidRPr="00313DF1">
        <w:rPr>
          <w:szCs w:val="22"/>
        </w:rPr>
        <w:t>terms</w:t>
      </w:r>
      <w:r w:rsidRPr="00313DF1">
        <w:rPr>
          <w:b/>
        </w:rPr>
        <w:t xml:space="preserve"> </w:t>
      </w:r>
      <w:r w:rsidRPr="00F74196">
        <w:rPr>
          <w:szCs w:val="22"/>
        </w:rPr>
        <w:t>'</w:t>
      </w:r>
      <w:r w:rsidRPr="00F74196">
        <w:rPr>
          <w:b/>
          <w:szCs w:val="22"/>
        </w:rPr>
        <w:t>Income Support Payment</w:t>
      </w:r>
      <w:r w:rsidRPr="00F74196">
        <w:rPr>
          <w:szCs w:val="22"/>
        </w:rPr>
        <w:t>'</w:t>
      </w:r>
      <w:r w:rsidR="005C68C8">
        <w:rPr>
          <w:szCs w:val="22"/>
        </w:rPr>
        <w:t>,</w:t>
      </w:r>
      <w:r w:rsidRPr="00F74196">
        <w:rPr>
          <w:szCs w:val="22"/>
        </w:rPr>
        <w:t xml:space="preserve"> '</w:t>
      </w:r>
      <w:r w:rsidRPr="00F74196">
        <w:rPr>
          <w:b/>
          <w:szCs w:val="22"/>
        </w:rPr>
        <w:t>JobSeeker Payment</w:t>
      </w:r>
      <w:r w:rsidRPr="00F74196">
        <w:rPr>
          <w:szCs w:val="22"/>
        </w:rPr>
        <w:t xml:space="preserve">' </w:t>
      </w:r>
      <w:r w:rsidR="005C68C8">
        <w:rPr>
          <w:szCs w:val="22"/>
        </w:rPr>
        <w:t xml:space="preserve">and </w:t>
      </w:r>
      <w:r w:rsidR="005C68C8" w:rsidRPr="00A9536A">
        <w:rPr>
          <w:b/>
          <w:bCs/>
          <w:szCs w:val="22"/>
        </w:rPr>
        <w:t>'Maximum Basic Rate'</w:t>
      </w:r>
      <w:r w:rsidR="005C68C8">
        <w:rPr>
          <w:szCs w:val="22"/>
        </w:rPr>
        <w:t xml:space="preserve"> </w:t>
      </w:r>
      <w:r w:rsidRPr="00F74196">
        <w:rPr>
          <w:szCs w:val="22"/>
        </w:rPr>
        <w:t xml:space="preserve">have, or where relevant, had, the meanings given to them, respectively and in their decapitalised form, in the </w:t>
      </w:r>
      <w:r w:rsidRPr="00F74196">
        <w:rPr>
          <w:i/>
          <w:szCs w:val="22"/>
        </w:rPr>
        <w:t>Social Security Act 1991</w:t>
      </w:r>
      <w:r w:rsidRPr="00F74196">
        <w:rPr>
          <w:szCs w:val="22"/>
        </w:rPr>
        <w:t xml:space="preserve"> (Cth) or the </w:t>
      </w:r>
      <w:r w:rsidRPr="00F74196">
        <w:rPr>
          <w:i/>
          <w:szCs w:val="22"/>
        </w:rPr>
        <w:t>Social Security (Administration) Act 1999</w:t>
      </w:r>
      <w:r w:rsidRPr="00F74196">
        <w:rPr>
          <w:szCs w:val="22"/>
        </w:rPr>
        <w:t xml:space="preserve"> (Cth) (as relevant). </w:t>
      </w:r>
    </w:p>
    <w:p w14:paraId="23EA314C" w14:textId="77777777" w:rsidR="00E100E6" w:rsidRPr="00F74196" w:rsidRDefault="00E100E6" w:rsidP="00E100E6">
      <w:pPr>
        <w:pStyle w:val="Definition"/>
      </w:pPr>
      <w:r w:rsidRPr="00F74196">
        <w:rPr>
          <w:b/>
        </w:rPr>
        <w:t>'ABN'</w:t>
      </w:r>
      <w:r w:rsidRPr="00F74196">
        <w:t xml:space="preserve"> has the same meaning as it has in section 41 of the </w:t>
      </w:r>
      <w:r w:rsidRPr="00F74196">
        <w:rPr>
          <w:i/>
        </w:rPr>
        <w:t>A New Tax System (Australian Business Number) Act 1999</w:t>
      </w:r>
      <w:r w:rsidRPr="00F74196">
        <w:t xml:space="preserve"> (Cth).</w:t>
      </w:r>
    </w:p>
    <w:p w14:paraId="6A71F2D8" w14:textId="77777777" w:rsidR="00E100E6" w:rsidRDefault="00E100E6" w:rsidP="00E100E6">
      <w:pPr>
        <w:pStyle w:val="Definition"/>
      </w:pPr>
      <w:r w:rsidRPr="00090B76">
        <w:rPr>
          <w:b/>
        </w:rPr>
        <w:t>'Aboriginal or Torres Strait Islander person'</w:t>
      </w:r>
      <w:r>
        <w:t xml:space="preserve"> means an individual who:</w:t>
      </w:r>
    </w:p>
    <w:p w14:paraId="307E3830" w14:textId="77777777" w:rsidR="00E100E6" w:rsidRDefault="00E100E6" w:rsidP="00E100E6">
      <w:pPr>
        <w:pStyle w:val="DefinitionNum2"/>
      </w:pPr>
      <w:r w:rsidRPr="005848D9">
        <w:t>is identified as such on the Department’s IT Systems; or</w:t>
      </w:r>
    </w:p>
    <w:p w14:paraId="753E5C9B" w14:textId="77777777" w:rsidR="00E100E6" w:rsidRDefault="00E100E6" w:rsidP="00E100E6">
      <w:pPr>
        <w:pStyle w:val="DefinitionNum2"/>
      </w:pPr>
      <w:r>
        <w:t xml:space="preserve">is of Aboriginal and/or Torres Strait Islander descent; </w:t>
      </w:r>
    </w:p>
    <w:p w14:paraId="747397F9" w14:textId="77777777" w:rsidR="00E100E6" w:rsidRDefault="00E100E6" w:rsidP="00E100E6">
      <w:pPr>
        <w:pStyle w:val="DefinitionNum2"/>
      </w:pPr>
      <w:r>
        <w:t>identifies as Aboriginal and/or Torres Strait Islander; and</w:t>
      </w:r>
    </w:p>
    <w:p w14:paraId="119A1A6E" w14:textId="7C638746" w:rsidR="00E100E6" w:rsidRDefault="00E100E6" w:rsidP="00E100E6">
      <w:pPr>
        <w:pStyle w:val="DefinitionNum2"/>
      </w:pPr>
      <w:r>
        <w:t xml:space="preserve">is accepted as such in the community in which the individual lives or has lived. </w:t>
      </w:r>
    </w:p>
    <w:p w14:paraId="5FF4A1E2" w14:textId="77777777" w:rsidR="00E100E6" w:rsidRPr="00F74196" w:rsidRDefault="00E100E6" w:rsidP="00E100E6">
      <w:pPr>
        <w:pStyle w:val="Definition"/>
      </w:pPr>
      <w:r w:rsidRPr="00F74196">
        <w:rPr>
          <w:b/>
        </w:rPr>
        <w:t>'Access'</w:t>
      </w:r>
      <w:r w:rsidRPr="00F74196">
        <w:t xml:space="preserve"> includes access or facilitation of access (whether directly or indirectly), traverse, view, use, or interface with, Records or the Department's IT Systems.</w:t>
      </w:r>
    </w:p>
    <w:p w14:paraId="004D7929" w14:textId="16E4FB00" w:rsidR="00E100E6" w:rsidRPr="00F74196" w:rsidRDefault="1E5C1557" w:rsidP="00E100E6">
      <w:pPr>
        <w:pStyle w:val="Definition"/>
      </w:pPr>
      <w:r w:rsidRPr="3CEFD36E">
        <w:rPr>
          <w:b/>
          <w:bCs/>
        </w:rPr>
        <w:t>'Adjustment Note'</w:t>
      </w:r>
      <w:r>
        <w:t xml:space="preserve"> has the meaning given in section 195-1 of the GST Act.</w:t>
      </w:r>
      <w:r w:rsidR="0E8A209E">
        <w:t xml:space="preserve"> </w:t>
      </w:r>
    </w:p>
    <w:p w14:paraId="51B63447" w14:textId="77777777" w:rsidR="00E100E6" w:rsidRPr="00F74196" w:rsidRDefault="1E5C1557" w:rsidP="00E100E6">
      <w:pPr>
        <w:pStyle w:val="Definition"/>
      </w:pPr>
      <w:r w:rsidRPr="3CEFD36E">
        <w:rPr>
          <w:b/>
          <w:bCs/>
        </w:rPr>
        <w:t>'Ancillary Payment'</w:t>
      </w:r>
      <w:r>
        <w:t xml:space="preserve"> means a payment which the Department may, at its absolute discretion, pay the Provider subject to the Provider satisfying any applicable terms and conditions relating to the Ancillary Payment, including those specified in any Guidelines, where relevant. </w:t>
      </w:r>
    </w:p>
    <w:p w14:paraId="4750DCE4" w14:textId="617403A8" w:rsidR="005546B6" w:rsidRPr="00E46825" w:rsidRDefault="0D51DAA3" w:rsidP="005546B6">
      <w:pPr>
        <w:pStyle w:val="Definition"/>
        <w:rPr>
          <w:rFonts w:cs="Calibri"/>
        </w:rPr>
      </w:pPr>
      <w:r w:rsidRPr="3CEFD36E">
        <w:rPr>
          <w:rFonts w:cs="Calibri"/>
          <w:b/>
          <w:bCs/>
        </w:rPr>
        <w:t>'</w:t>
      </w:r>
      <w:r w:rsidRPr="001235CD">
        <w:rPr>
          <w:rFonts w:cs="Calibri"/>
          <w:b/>
          <w:bCs/>
        </w:rPr>
        <w:t>Annual Service Fee</w:t>
      </w:r>
      <w:r w:rsidRPr="3CEFD36E">
        <w:rPr>
          <w:rFonts w:cs="Calibri"/>
          <w:b/>
          <w:bCs/>
        </w:rPr>
        <w:t>'</w:t>
      </w:r>
      <w:r w:rsidRPr="00E46825">
        <w:rPr>
          <w:rFonts w:cs="Calibri"/>
        </w:rPr>
        <w:t xml:space="preserve"> means the Fee of that name set out in Table 1 in </w:t>
      </w:r>
      <w:r w:rsidR="005546B6" w:rsidRPr="001235CD">
        <w:rPr>
          <w:rFonts w:cs="Calibri"/>
          <w:color w:val="2B579A"/>
          <w:shd w:val="clear" w:color="auto" w:fill="E6E6E6"/>
        </w:rPr>
        <w:fldChar w:fldCharType="begin" w:fldLock="1"/>
      </w:r>
      <w:r w:rsidR="005546B6" w:rsidRPr="00E46825">
        <w:rPr>
          <w:rFonts w:cs="Calibri"/>
        </w:rPr>
        <w:instrText xml:space="preserve"> REF _Ref86960715 \h </w:instrText>
      </w:r>
      <w:r w:rsidR="005546B6" w:rsidRPr="001235CD">
        <w:rPr>
          <w:rFonts w:cs="Calibri"/>
        </w:rPr>
        <w:instrText xml:space="preserve"> \* MERGEFORMAT </w:instrText>
      </w:r>
      <w:r w:rsidR="005546B6" w:rsidRPr="001235CD">
        <w:rPr>
          <w:rFonts w:cs="Calibri"/>
          <w:color w:val="2B579A"/>
          <w:shd w:val="clear" w:color="auto" w:fill="E6E6E6"/>
        </w:rPr>
      </w:r>
      <w:r w:rsidR="005546B6" w:rsidRPr="001235CD">
        <w:rPr>
          <w:rFonts w:cs="Calibri"/>
          <w:color w:val="2B579A"/>
          <w:shd w:val="clear" w:color="auto" w:fill="E6E6E6"/>
        </w:rPr>
        <w:fldChar w:fldCharType="separate"/>
      </w:r>
      <w:r w:rsidR="00F4465A" w:rsidRPr="00F4465A">
        <w:rPr>
          <w:rFonts w:cs="Calibri"/>
        </w:rPr>
        <w:t>ANNEXURE B1 – PAYMENTS</w:t>
      </w:r>
      <w:r w:rsidR="005546B6" w:rsidRPr="001235CD">
        <w:rPr>
          <w:rFonts w:cs="Calibri"/>
          <w:color w:val="2B579A"/>
          <w:shd w:val="clear" w:color="auto" w:fill="E6E6E6"/>
        </w:rPr>
        <w:fldChar w:fldCharType="end"/>
      </w:r>
      <w:r w:rsidRPr="001235CD">
        <w:rPr>
          <w:rFonts w:cs="Calibri"/>
        </w:rPr>
        <w:t xml:space="preserve">, paid in accordance with clause </w:t>
      </w:r>
      <w:r w:rsidR="005546B6" w:rsidRPr="001235CD">
        <w:rPr>
          <w:rFonts w:cs="Calibri"/>
          <w:color w:val="2B579A"/>
          <w:shd w:val="clear" w:color="auto" w:fill="E6E6E6"/>
        </w:rPr>
        <w:fldChar w:fldCharType="begin" w:fldLock="1"/>
      </w:r>
      <w:r w:rsidR="005546B6" w:rsidRPr="00E46825">
        <w:rPr>
          <w:rFonts w:cs="Calibri"/>
        </w:rPr>
        <w:instrText xml:space="preserve"> REF _Ref85404104 \r \h </w:instrText>
      </w:r>
      <w:r w:rsidR="005546B6" w:rsidRPr="001235CD">
        <w:rPr>
          <w:rFonts w:cs="Calibri"/>
        </w:rPr>
        <w:instrText xml:space="preserve"> \* MERGEFORMAT </w:instrText>
      </w:r>
      <w:r w:rsidR="005546B6" w:rsidRPr="001235CD">
        <w:rPr>
          <w:rFonts w:cs="Calibri"/>
          <w:color w:val="2B579A"/>
          <w:shd w:val="clear" w:color="auto" w:fill="E6E6E6"/>
        </w:rPr>
      </w:r>
      <w:r w:rsidR="005546B6" w:rsidRPr="001235CD">
        <w:rPr>
          <w:rFonts w:cs="Calibri"/>
          <w:color w:val="2B579A"/>
          <w:shd w:val="clear" w:color="auto" w:fill="E6E6E6"/>
        </w:rPr>
        <w:fldChar w:fldCharType="separate"/>
      </w:r>
      <w:r w:rsidR="00F4465A">
        <w:rPr>
          <w:rFonts w:cs="Calibri"/>
        </w:rPr>
        <w:t>94</w:t>
      </w:r>
      <w:r w:rsidR="005546B6" w:rsidRPr="001235CD">
        <w:rPr>
          <w:rFonts w:cs="Calibri"/>
          <w:color w:val="2B579A"/>
          <w:shd w:val="clear" w:color="auto" w:fill="E6E6E6"/>
        </w:rPr>
        <w:fldChar w:fldCharType="end"/>
      </w:r>
      <w:r w:rsidRPr="00E46825">
        <w:rPr>
          <w:rFonts w:cs="Calibri"/>
        </w:rPr>
        <w:t>.</w:t>
      </w:r>
    </w:p>
    <w:p w14:paraId="56007423" w14:textId="6C3BF70F" w:rsidR="00E100E6" w:rsidRDefault="1E5C1557" w:rsidP="00E100E6">
      <w:pPr>
        <w:pStyle w:val="Definition"/>
      </w:pPr>
      <w:r w:rsidRPr="3CEFD36E">
        <w:rPr>
          <w:b/>
          <w:bCs/>
        </w:rPr>
        <w:t>'Australian Equivalents to International Financial Reporting Standards'</w:t>
      </w:r>
      <w:r>
        <w:t xml:space="preserve"> or </w:t>
      </w:r>
      <w:r w:rsidRPr="3CEFD36E">
        <w:rPr>
          <w:b/>
          <w:bCs/>
        </w:rPr>
        <w:t>'AEIFRS'</w:t>
      </w:r>
      <w:r>
        <w:t xml:space="preserve"> refers to the standards of that name maintained by the Australian Accounting Standards Board created by section 261 of the </w:t>
      </w:r>
      <w:r w:rsidRPr="3CEFD36E">
        <w:rPr>
          <w:i/>
          <w:iCs/>
        </w:rPr>
        <w:t>Australian Securities and Investments Commission Act 2001</w:t>
      </w:r>
      <w:r>
        <w:t xml:space="preserve"> (Cth).</w:t>
      </w:r>
      <w:r w:rsidR="6A31DF23">
        <w:t xml:space="preserve"> </w:t>
      </w:r>
    </w:p>
    <w:p w14:paraId="0F9D15DA" w14:textId="677C7DDA" w:rsidR="00E100E6" w:rsidRPr="00F74196" w:rsidRDefault="1E5C1557" w:rsidP="00E100E6">
      <w:pPr>
        <w:pStyle w:val="Definition"/>
      </w:pPr>
      <w:r w:rsidRPr="3CEFD36E">
        <w:rPr>
          <w:b/>
          <w:bCs/>
        </w:rPr>
        <w:t xml:space="preserve">'Australian Information Commissioner' </w:t>
      </w:r>
      <w:r>
        <w:t xml:space="preserve">means the individual appointed </w:t>
      </w:r>
      <w:r w:rsidR="004E1F6B">
        <w:t xml:space="preserve">in accordance with section 14(1) of the </w:t>
      </w:r>
      <w:r w:rsidR="004E1F6B">
        <w:rPr>
          <w:i/>
          <w:iCs/>
        </w:rPr>
        <w:t xml:space="preserve">Australian Information Commissioner Act </w:t>
      </w:r>
      <w:r w:rsidR="004E1F6B" w:rsidRPr="00F6456E">
        <w:rPr>
          <w:i/>
          <w:iCs/>
        </w:rPr>
        <w:t>2010</w:t>
      </w:r>
      <w:r w:rsidR="004E1F6B">
        <w:t xml:space="preserve"> (Cth)</w:t>
      </w:r>
      <w:r>
        <w:t>.</w:t>
      </w:r>
    </w:p>
    <w:p w14:paraId="185BFE1A" w14:textId="77777777" w:rsidR="00E100E6" w:rsidRPr="00F74196" w:rsidRDefault="1E5C1557" w:rsidP="00E100E6">
      <w:pPr>
        <w:pStyle w:val="Definition"/>
      </w:pPr>
      <w:r w:rsidRPr="3CEFD36E">
        <w:rPr>
          <w:b/>
          <w:bCs/>
        </w:rPr>
        <w:t xml:space="preserve">'Authorised Officer' </w:t>
      </w:r>
      <w:r>
        <w:t xml:space="preserve">means an individual who is an 'authorised officer' as defined under the </w:t>
      </w:r>
      <w:r w:rsidRPr="3CEFD36E">
        <w:rPr>
          <w:i/>
          <w:iCs/>
        </w:rPr>
        <w:t>Public Interest Disclosure Act 2013</w:t>
      </w:r>
      <w:r>
        <w:t xml:space="preserve"> (Cth).</w:t>
      </w:r>
    </w:p>
    <w:p w14:paraId="0AC21B5D" w14:textId="09117017" w:rsidR="006615F4" w:rsidRPr="00E46825" w:rsidRDefault="7B5CDC33" w:rsidP="3CEFD36E">
      <w:pPr>
        <w:keepNext/>
        <w:spacing w:after="120"/>
        <w:rPr>
          <w:b/>
          <w:bCs/>
          <w:i/>
          <w:iCs/>
        </w:rPr>
      </w:pPr>
      <w:r w:rsidRPr="3CEFD36E">
        <w:rPr>
          <w:b/>
          <w:bCs/>
        </w:rPr>
        <w:t xml:space="preserve">'Business' </w:t>
      </w:r>
      <w:r>
        <w:t xml:space="preserve">means the Participant’s business, the details of which are set out in the schedule to their </w:t>
      </w:r>
      <w:r w:rsidR="02615166">
        <w:t xml:space="preserve">Small Business Coaching </w:t>
      </w:r>
      <w:r>
        <w:t xml:space="preserve">Agreement, and which is to be operated in accordance with their Business Plan. </w:t>
      </w:r>
    </w:p>
    <w:p w14:paraId="3A45C9E7" w14:textId="2611DA14" w:rsidR="00EC5829" w:rsidRDefault="2208BEBC" w:rsidP="006615F4">
      <w:pPr>
        <w:pStyle w:val="Definition"/>
        <w:rPr>
          <w:rFonts w:cs="Calibri"/>
        </w:rPr>
      </w:pPr>
      <w:r w:rsidRPr="3CEFD36E">
        <w:rPr>
          <w:rFonts w:cs="Calibri"/>
          <w:b/>
          <w:bCs/>
        </w:rPr>
        <w:t>'</w:t>
      </w:r>
      <w:r w:rsidRPr="00E46825">
        <w:rPr>
          <w:rFonts w:cs="Calibri"/>
          <w:b/>
          <w:bCs/>
        </w:rPr>
        <w:t>Business Advice Fee</w:t>
      </w:r>
      <w:r w:rsidRPr="3CEFD36E">
        <w:rPr>
          <w:rFonts w:cs="Calibri"/>
          <w:b/>
          <w:bCs/>
        </w:rPr>
        <w:t>'</w:t>
      </w:r>
      <w:r w:rsidRPr="00E46825">
        <w:rPr>
          <w:rFonts w:cs="Calibri"/>
        </w:rPr>
        <w:t xml:space="preserve"> means the Fee of that name set out in Table 2 in </w:t>
      </w:r>
      <w:r w:rsidR="00EC5829" w:rsidRPr="001235CD">
        <w:rPr>
          <w:rFonts w:cs="Calibri"/>
          <w:color w:val="2B579A"/>
          <w:shd w:val="clear" w:color="auto" w:fill="E6E6E6"/>
        </w:rPr>
        <w:fldChar w:fldCharType="begin" w:fldLock="1"/>
      </w:r>
      <w:r w:rsidR="00EC5829" w:rsidRPr="00E46825">
        <w:rPr>
          <w:rFonts w:cs="Calibri"/>
        </w:rPr>
        <w:instrText xml:space="preserve"> REF _Ref86960715 \h </w:instrText>
      </w:r>
      <w:r w:rsidR="00EC5829" w:rsidRPr="001235CD">
        <w:rPr>
          <w:rFonts w:cs="Calibri"/>
        </w:rPr>
        <w:instrText xml:space="preserve"> \* MERGEFORMAT </w:instrText>
      </w:r>
      <w:r w:rsidR="00EC5829" w:rsidRPr="001235CD">
        <w:rPr>
          <w:rFonts w:cs="Calibri"/>
          <w:color w:val="2B579A"/>
          <w:shd w:val="clear" w:color="auto" w:fill="E6E6E6"/>
        </w:rPr>
      </w:r>
      <w:r w:rsidR="00EC5829" w:rsidRPr="001235CD">
        <w:rPr>
          <w:rFonts w:cs="Calibri"/>
          <w:color w:val="2B579A"/>
          <w:shd w:val="clear" w:color="auto" w:fill="E6E6E6"/>
        </w:rPr>
        <w:fldChar w:fldCharType="separate"/>
      </w:r>
      <w:r w:rsidR="00F4465A" w:rsidRPr="00F4465A">
        <w:rPr>
          <w:rFonts w:cs="Calibri"/>
        </w:rPr>
        <w:t>ANNEXURE B1 – PAYMENTS</w:t>
      </w:r>
      <w:r w:rsidR="00EC5829" w:rsidRPr="001235CD">
        <w:rPr>
          <w:rFonts w:cs="Calibri"/>
          <w:color w:val="2B579A"/>
          <w:shd w:val="clear" w:color="auto" w:fill="E6E6E6"/>
        </w:rPr>
        <w:fldChar w:fldCharType="end"/>
      </w:r>
      <w:r w:rsidRPr="001235CD">
        <w:rPr>
          <w:rFonts w:cs="Calibri"/>
        </w:rPr>
        <w:t xml:space="preserve">, paid in accordance with clause </w:t>
      </w:r>
      <w:r w:rsidR="00EC5829" w:rsidRPr="001235CD">
        <w:rPr>
          <w:rFonts w:cs="Calibri"/>
          <w:color w:val="2B579A"/>
          <w:shd w:val="clear" w:color="auto" w:fill="E6E6E6"/>
        </w:rPr>
        <w:fldChar w:fldCharType="begin" w:fldLock="1"/>
      </w:r>
      <w:r w:rsidR="00EC5829" w:rsidRPr="00E46825">
        <w:rPr>
          <w:rFonts w:cs="Calibri"/>
        </w:rPr>
        <w:instrText xml:space="preserve"> REF _Ref87000292 \r \h </w:instrText>
      </w:r>
      <w:r w:rsidR="00EC5829" w:rsidRPr="001235CD">
        <w:rPr>
          <w:rFonts w:cs="Calibri"/>
        </w:rPr>
        <w:instrText xml:space="preserve"> \* MERGEFORMAT </w:instrText>
      </w:r>
      <w:r w:rsidR="00EC5829" w:rsidRPr="001235CD">
        <w:rPr>
          <w:rFonts w:cs="Calibri"/>
          <w:color w:val="2B579A"/>
          <w:shd w:val="clear" w:color="auto" w:fill="E6E6E6"/>
        </w:rPr>
      </w:r>
      <w:r w:rsidR="00EC5829" w:rsidRPr="001235CD">
        <w:rPr>
          <w:rFonts w:cs="Calibri"/>
          <w:color w:val="2B579A"/>
          <w:shd w:val="clear" w:color="auto" w:fill="E6E6E6"/>
        </w:rPr>
        <w:fldChar w:fldCharType="separate"/>
      </w:r>
      <w:r w:rsidR="00F4465A">
        <w:rPr>
          <w:rFonts w:cs="Calibri"/>
        </w:rPr>
        <w:t>103</w:t>
      </w:r>
      <w:r w:rsidR="00EC5829" w:rsidRPr="001235CD">
        <w:rPr>
          <w:rFonts w:cs="Calibri"/>
          <w:color w:val="2B579A"/>
          <w:shd w:val="clear" w:color="auto" w:fill="E6E6E6"/>
        </w:rPr>
        <w:fldChar w:fldCharType="end"/>
      </w:r>
      <w:r w:rsidRPr="00E46825">
        <w:rPr>
          <w:rFonts w:cs="Calibri"/>
        </w:rPr>
        <w:t>.</w:t>
      </w:r>
    </w:p>
    <w:p w14:paraId="53A07329" w14:textId="5BEE5400" w:rsidR="006615F4" w:rsidRPr="00E46825" w:rsidRDefault="7B5CDC33" w:rsidP="006615F4">
      <w:pPr>
        <w:pStyle w:val="Definition"/>
        <w:rPr>
          <w:rFonts w:cs="Calibri"/>
        </w:rPr>
      </w:pPr>
      <w:r w:rsidRPr="3CEFD36E">
        <w:rPr>
          <w:rFonts w:cs="Calibri"/>
          <w:b/>
          <w:bCs/>
        </w:rPr>
        <w:t>'Business Advice Session'</w:t>
      </w:r>
      <w:r w:rsidRPr="3CEFD36E">
        <w:rPr>
          <w:rFonts w:cs="Calibri"/>
        </w:rPr>
        <w:t xml:space="preserve"> means </w:t>
      </w:r>
      <w:r>
        <w:t>the</w:t>
      </w:r>
      <w:r w:rsidRPr="3CEFD36E">
        <w:rPr>
          <w:rFonts w:cs="Calibri"/>
        </w:rPr>
        <w:t xml:space="preserve"> provision of tailored business advice and mentoring to Participants on actions they can take to increase the viability of their </w:t>
      </w:r>
      <w:r w:rsidR="58997C3A" w:rsidRPr="3CEFD36E">
        <w:rPr>
          <w:rFonts w:cs="Calibri"/>
        </w:rPr>
        <w:t>b</w:t>
      </w:r>
      <w:r w:rsidRPr="3CEFD36E">
        <w:rPr>
          <w:rFonts w:cs="Calibri"/>
        </w:rPr>
        <w:t xml:space="preserve">usiness. </w:t>
      </w:r>
    </w:p>
    <w:p w14:paraId="353905B4" w14:textId="77777777" w:rsidR="00E100E6" w:rsidRPr="00F74196" w:rsidRDefault="1E5C1557" w:rsidP="00E100E6">
      <w:pPr>
        <w:pStyle w:val="Definition"/>
      </w:pPr>
      <w:r w:rsidRPr="3CEFD36E">
        <w:rPr>
          <w:b/>
          <w:bCs/>
        </w:rPr>
        <w:t xml:space="preserve">'Business Day' </w:t>
      </w:r>
      <w:r>
        <w:t>means in relation to the doing of any action in a place, any day other than a Saturday, Sunday or public holiday in that place.</w:t>
      </w:r>
    </w:p>
    <w:p w14:paraId="7DF897B3" w14:textId="77777777" w:rsidR="006615F4" w:rsidRPr="00E46825" w:rsidRDefault="7B5CDC33" w:rsidP="006615F4">
      <w:pPr>
        <w:pStyle w:val="Definition"/>
        <w:rPr>
          <w:rFonts w:cs="Calibri"/>
          <w:b/>
          <w:bCs/>
        </w:rPr>
      </w:pPr>
      <w:r w:rsidRPr="3CEFD36E">
        <w:rPr>
          <w:rFonts w:cs="Calibri"/>
          <w:b/>
          <w:bCs/>
        </w:rPr>
        <w:t xml:space="preserve">'Business Costs' </w:t>
      </w:r>
      <w:r w:rsidRPr="3CEFD36E">
        <w:rPr>
          <w:rFonts w:cs="Calibri"/>
        </w:rPr>
        <w:t>means reasonable business costs of a Participant in connection with establishing their Business as described in any Guidelines.</w:t>
      </w:r>
    </w:p>
    <w:p w14:paraId="44E0B473" w14:textId="43B75DC3" w:rsidR="006615F4" w:rsidRPr="00E46825" w:rsidRDefault="7B5CDC33" w:rsidP="006615F4">
      <w:pPr>
        <w:pStyle w:val="Definition"/>
        <w:rPr>
          <w:rFonts w:cs="Calibri"/>
        </w:rPr>
      </w:pPr>
      <w:r w:rsidRPr="3CEFD36E">
        <w:rPr>
          <w:rFonts w:cs="Calibri"/>
          <w:b/>
          <w:bCs/>
        </w:rPr>
        <w:t>'Business Eligibility Criteria'</w:t>
      </w:r>
      <w:r w:rsidRPr="3CEFD36E">
        <w:rPr>
          <w:rFonts w:cs="Calibri"/>
        </w:rPr>
        <w:t xml:space="preserve"> means the criteria specified in any Guidelines against which a proposed Business is assessed to determine if it meets the eligibility requirements for </w:t>
      </w:r>
      <w:r w:rsidR="57F1BAFB" w:rsidRPr="3CEFD36E">
        <w:rPr>
          <w:rFonts w:cs="Calibri"/>
        </w:rPr>
        <w:t>support under</w:t>
      </w:r>
      <w:r w:rsidR="0CEED108" w:rsidRPr="3CEFD36E">
        <w:rPr>
          <w:rFonts w:cs="Calibri"/>
        </w:rPr>
        <w:t xml:space="preserve"> Workforce Australia -</w:t>
      </w:r>
      <w:r w:rsidR="57F1BAFB" w:rsidRPr="3CEFD36E">
        <w:rPr>
          <w:rFonts w:cs="Calibri"/>
        </w:rPr>
        <w:t xml:space="preserve"> Self-Employment Assistance</w:t>
      </w:r>
      <w:r w:rsidRPr="3CEFD36E">
        <w:rPr>
          <w:rFonts w:cs="Calibri"/>
        </w:rPr>
        <w:t>.</w:t>
      </w:r>
    </w:p>
    <w:p w14:paraId="7B777485" w14:textId="28878C5F" w:rsidR="006615F4" w:rsidRPr="00E46825" w:rsidRDefault="7B5CDC33" w:rsidP="006615F4">
      <w:pPr>
        <w:pStyle w:val="Definition"/>
        <w:rPr>
          <w:rFonts w:cs="Calibri"/>
        </w:rPr>
      </w:pPr>
      <w:r w:rsidRPr="3CEFD36E">
        <w:rPr>
          <w:rFonts w:cs="Calibri"/>
          <w:b/>
          <w:bCs/>
        </w:rPr>
        <w:t xml:space="preserve">'Business Health Check' </w:t>
      </w:r>
      <w:r w:rsidRPr="3CEFD36E">
        <w:rPr>
          <w:rFonts w:cs="Calibri"/>
        </w:rPr>
        <w:t xml:space="preserve">means an assessment of a </w:t>
      </w:r>
      <w:r w:rsidR="50098A19" w:rsidRPr="3CEFD36E">
        <w:rPr>
          <w:rFonts w:cs="Calibri"/>
        </w:rPr>
        <w:t>b</w:t>
      </w:r>
      <w:r w:rsidRPr="3CEFD36E">
        <w:rPr>
          <w:rFonts w:cs="Calibri"/>
        </w:rPr>
        <w:t xml:space="preserve">usiness’ activities and the creation of an action plan to assist with the viability of the </w:t>
      </w:r>
      <w:r w:rsidR="50098A19" w:rsidRPr="3CEFD36E">
        <w:rPr>
          <w:rFonts w:cs="Calibri"/>
        </w:rPr>
        <w:t>b</w:t>
      </w:r>
      <w:r w:rsidRPr="3CEFD36E">
        <w:rPr>
          <w:rFonts w:cs="Calibri"/>
        </w:rPr>
        <w:t xml:space="preserve">usiness. </w:t>
      </w:r>
    </w:p>
    <w:p w14:paraId="30BDFCDE" w14:textId="3E6DE4EC" w:rsidR="006615F4" w:rsidRPr="00E46825" w:rsidRDefault="7B5CDC33" w:rsidP="006615F4">
      <w:pPr>
        <w:pStyle w:val="Definition"/>
        <w:rPr>
          <w:rFonts w:cs="Calibri"/>
        </w:rPr>
      </w:pPr>
      <w:r w:rsidRPr="3CEFD36E">
        <w:rPr>
          <w:rFonts w:cs="Calibri"/>
          <w:b/>
          <w:bCs/>
        </w:rPr>
        <w:t>'</w:t>
      </w:r>
      <w:r w:rsidRPr="00E46825">
        <w:rPr>
          <w:rFonts w:cs="Calibri"/>
          <w:b/>
          <w:bCs/>
        </w:rPr>
        <w:t>Business Health Check Fee</w:t>
      </w:r>
      <w:r w:rsidRPr="3CEFD36E">
        <w:rPr>
          <w:rFonts w:cs="Calibri"/>
          <w:b/>
          <w:bCs/>
        </w:rPr>
        <w:t>'</w:t>
      </w:r>
      <w:r w:rsidRPr="00E46825">
        <w:rPr>
          <w:rFonts w:cs="Calibri"/>
          <w:b/>
          <w:bCs/>
        </w:rPr>
        <w:t xml:space="preserve"> </w:t>
      </w:r>
      <w:r w:rsidRPr="00E46825">
        <w:rPr>
          <w:rFonts w:cs="Calibri"/>
        </w:rPr>
        <w:t xml:space="preserve">means the Fee of that name set out in Table 2 in </w:t>
      </w:r>
      <w:r w:rsidR="006615F4" w:rsidRPr="001235CD">
        <w:rPr>
          <w:rFonts w:cs="Calibri"/>
          <w:color w:val="2B579A"/>
          <w:shd w:val="clear" w:color="auto" w:fill="E6E6E6"/>
        </w:rPr>
        <w:fldChar w:fldCharType="begin" w:fldLock="1"/>
      </w:r>
      <w:r w:rsidR="006615F4" w:rsidRPr="00E46825">
        <w:rPr>
          <w:rFonts w:cs="Calibri"/>
        </w:rPr>
        <w:instrText xml:space="preserve"> REF _Ref86960715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sidRPr="00F4465A">
        <w:rPr>
          <w:rFonts w:cs="Calibri"/>
        </w:rPr>
        <w:t>ANNEXURE B1 – PAYMENTS</w:t>
      </w:r>
      <w:r w:rsidR="006615F4" w:rsidRPr="001235CD">
        <w:rPr>
          <w:rFonts w:cs="Calibri"/>
          <w:color w:val="2B579A"/>
          <w:shd w:val="clear" w:color="auto" w:fill="E6E6E6"/>
        </w:rPr>
        <w:fldChar w:fldCharType="end"/>
      </w:r>
      <w:r w:rsidRPr="001235CD">
        <w:rPr>
          <w:rFonts w:cs="Calibri"/>
        </w:rPr>
        <w:t xml:space="preserve">, paid in accordance with clause </w:t>
      </w:r>
      <w:r w:rsidR="006615F4" w:rsidRPr="001235CD">
        <w:rPr>
          <w:rFonts w:cs="Calibri"/>
          <w:color w:val="2B579A"/>
          <w:shd w:val="clear" w:color="auto" w:fill="E6E6E6"/>
        </w:rPr>
        <w:fldChar w:fldCharType="begin" w:fldLock="1"/>
      </w:r>
      <w:r w:rsidR="006615F4" w:rsidRPr="00E46825">
        <w:rPr>
          <w:rFonts w:cs="Calibri"/>
        </w:rPr>
        <w:instrText xml:space="preserve"> REF _Ref86997992 \r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Pr>
          <w:rFonts w:cs="Calibri"/>
        </w:rPr>
        <w:t>102</w:t>
      </w:r>
      <w:r w:rsidR="006615F4" w:rsidRPr="001235CD">
        <w:rPr>
          <w:rFonts w:cs="Calibri"/>
          <w:color w:val="2B579A"/>
          <w:shd w:val="clear" w:color="auto" w:fill="E6E6E6"/>
        </w:rPr>
        <w:fldChar w:fldCharType="end"/>
      </w:r>
      <w:r w:rsidRPr="00E46825">
        <w:rPr>
          <w:rFonts w:cs="Calibri"/>
        </w:rPr>
        <w:t>.</w:t>
      </w:r>
    </w:p>
    <w:p w14:paraId="039A8F84" w14:textId="2DF502DE" w:rsidR="006615F4" w:rsidRPr="00E46825" w:rsidRDefault="7B5CDC33" w:rsidP="006615F4">
      <w:pPr>
        <w:pStyle w:val="Definition"/>
        <w:rPr>
          <w:rFonts w:cs="Calibri"/>
        </w:rPr>
      </w:pPr>
      <w:r w:rsidRPr="3CEFD36E">
        <w:rPr>
          <w:rFonts w:cs="Calibri"/>
          <w:b/>
          <w:bCs/>
        </w:rPr>
        <w:t>'Business Mentoring'</w:t>
      </w:r>
      <w:r w:rsidRPr="3CEFD36E">
        <w:rPr>
          <w:rFonts w:cs="Calibri"/>
        </w:rPr>
        <w:t xml:space="preserve"> means mentoring support provided by a Provider to a Participant with a current </w:t>
      </w:r>
      <w:r w:rsidR="4A51697E" w:rsidRPr="3CEFD36E">
        <w:rPr>
          <w:rFonts w:cs="Calibri"/>
        </w:rPr>
        <w:t xml:space="preserve">Small Business Coaching </w:t>
      </w:r>
      <w:r w:rsidRPr="3CEFD36E">
        <w:rPr>
          <w:rFonts w:cs="Calibri"/>
        </w:rPr>
        <w:t>Agreement, and includes assistance and advice about organisational, financial and marketing issues to help the Participant to develop their business, and other requirements specified in any Guidelines.</w:t>
      </w:r>
    </w:p>
    <w:p w14:paraId="5B807DA3" w14:textId="77777777" w:rsidR="006615F4" w:rsidRDefault="7B5CDC33" w:rsidP="006615F4">
      <w:pPr>
        <w:pStyle w:val="Definition"/>
        <w:rPr>
          <w:rFonts w:cs="Calibri"/>
        </w:rPr>
      </w:pPr>
      <w:r w:rsidRPr="3CEFD36E">
        <w:rPr>
          <w:rFonts w:cs="Calibri"/>
          <w:b/>
          <w:bCs/>
        </w:rPr>
        <w:t>'Business Plan'</w:t>
      </w:r>
      <w:r w:rsidRPr="3CEFD36E">
        <w:rPr>
          <w:rFonts w:cs="Calibri"/>
        </w:rPr>
        <w:t xml:space="preserve"> means a plan that sets out, at a minimum, the content specified in any Guidelines. </w:t>
      </w:r>
    </w:p>
    <w:p w14:paraId="6B60C961" w14:textId="77777777" w:rsidR="006615F4" w:rsidRPr="001E17F9" w:rsidRDefault="7B5CDC33" w:rsidP="006615F4">
      <w:pPr>
        <w:pStyle w:val="Definition"/>
        <w:rPr>
          <w:rFonts w:cs="Calibri"/>
        </w:rPr>
      </w:pPr>
      <w:r w:rsidRPr="3CEFD36E">
        <w:rPr>
          <w:rFonts w:cs="Calibri"/>
          <w:b/>
          <w:bCs/>
        </w:rPr>
        <w:t xml:space="preserve">‘Business Plan Assessment’ </w:t>
      </w:r>
      <w:r w:rsidRPr="3CEFD36E">
        <w:rPr>
          <w:rFonts w:cs="Calibri"/>
        </w:rPr>
        <w:t>means the Provider’s assessment of a Business Plan against the Business Eligibility Criteria.</w:t>
      </w:r>
    </w:p>
    <w:p w14:paraId="7B1A6F0B" w14:textId="7B755CF4" w:rsidR="006615F4" w:rsidRPr="00E46825" w:rsidRDefault="7B5CDC33" w:rsidP="006615F4">
      <w:pPr>
        <w:pStyle w:val="Definition"/>
        <w:rPr>
          <w:rFonts w:cs="Calibri"/>
        </w:rPr>
      </w:pPr>
      <w:r w:rsidRPr="3CEFD36E">
        <w:rPr>
          <w:rFonts w:cs="Calibri"/>
          <w:b/>
          <w:bCs/>
        </w:rPr>
        <w:t xml:space="preserve">'Business Plan Fee' </w:t>
      </w:r>
      <w:r w:rsidRPr="3CEFD36E">
        <w:rPr>
          <w:rFonts w:cs="Calibri"/>
        </w:rPr>
        <w:t xml:space="preserve">means </w:t>
      </w:r>
      <w:r w:rsidRPr="00E46825">
        <w:rPr>
          <w:rFonts w:cs="Calibri"/>
        </w:rPr>
        <w:t xml:space="preserve">the Fee of that name set out in Table 2 in </w:t>
      </w:r>
      <w:r w:rsidR="006615F4" w:rsidRPr="001235CD">
        <w:rPr>
          <w:rFonts w:cs="Calibri"/>
          <w:color w:val="2B579A"/>
          <w:shd w:val="clear" w:color="auto" w:fill="E6E6E6"/>
        </w:rPr>
        <w:fldChar w:fldCharType="begin" w:fldLock="1"/>
      </w:r>
      <w:r w:rsidR="006615F4" w:rsidRPr="00E46825">
        <w:rPr>
          <w:rFonts w:cs="Calibri"/>
        </w:rPr>
        <w:instrText xml:space="preserve"> REF _Ref86960715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sidRPr="00F4465A">
        <w:rPr>
          <w:rFonts w:cs="Calibri"/>
        </w:rPr>
        <w:t>ANNEXURE B1 – PAYMENTS</w:t>
      </w:r>
      <w:r w:rsidR="006615F4" w:rsidRPr="001235CD">
        <w:rPr>
          <w:rFonts w:cs="Calibri"/>
          <w:color w:val="2B579A"/>
          <w:shd w:val="clear" w:color="auto" w:fill="E6E6E6"/>
        </w:rPr>
        <w:fldChar w:fldCharType="end"/>
      </w:r>
      <w:r w:rsidRPr="001235CD">
        <w:rPr>
          <w:rFonts w:cs="Calibri"/>
        </w:rPr>
        <w:t xml:space="preserve">, paid in accordance with clause </w:t>
      </w:r>
      <w:r w:rsidR="006615F4" w:rsidRPr="001235CD">
        <w:rPr>
          <w:rFonts w:cs="Calibri"/>
          <w:color w:val="2B579A"/>
          <w:shd w:val="clear" w:color="auto" w:fill="E6E6E6"/>
        </w:rPr>
        <w:fldChar w:fldCharType="begin" w:fldLock="1"/>
      </w:r>
      <w:r w:rsidR="006615F4" w:rsidRPr="00E46825">
        <w:rPr>
          <w:rFonts w:cs="Calibri"/>
        </w:rPr>
        <w:instrText xml:space="preserve"> REF _Ref86998072 \r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Pr>
          <w:rFonts w:cs="Calibri"/>
        </w:rPr>
        <w:t>101</w:t>
      </w:r>
      <w:r w:rsidR="006615F4" w:rsidRPr="001235CD">
        <w:rPr>
          <w:rFonts w:cs="Calibri"/>
          <w:color w:val="2B579A"/>
          <w:shd w:val="clear" w:color="auto" w:fill="E6E6E6"/>
        </w:rPr>
        <w:fldChar w:fldCharType="end"/>
      </w:r>
      <w:r w:rsidRPr="00E46825">
        <w:rPr>
          <w:rFonts w:cs="Calibri"/>
        </w:rPr>
        <w:t>.</w:t>
      </w:r>
    </w:p>
    <w:p w14:paraId="4022ECE9" w14:textId="736CB579" w:rsidR="006615F4" w:rsidRPr="00E46825" w:rsidRDefault="7B5CDC33" w:rsidP="006615F4">
      <w:pPr>
        <w:pStyle w:val="Definition"/>
        <w:rPr>
          <w:rFonts w:cs="Calibri"/>
        </w:rPr>
      </w:pPr>
      <w:r w:rsidRPr="3CEFD36E">
        <w:rPr>
          <w:rFonts w:cs="Calibri"/>
          <w:b/>
          <w:bCs/>
        </w:rPr>
        <w:t>'</w:t>
      </w:r>
      <w:r w:rsidRPr="00E46825">
        <w:rPr>
          <w:rFonts w:cs="Calibri"/>
          <w:b/>
          <w:bCs/>
        </w:rPr>
        <w:t>Business Progress Fee</w:t>
      </w:r>
      <w:r w:rsidRPr="3CEFD36E">
        <w:rPr>
          <w:rFonts w:cs="Calibri"/>
          <w:b/>
          <w:bCs/>
        </w:rPr>
        <w:t>'</w:t>
      </w:r>
      <w:r w:rsidRPr="00E46825">
        <w:rPr>
          <w:rFonts w:cs="Calibri"/>
        </w:rPr>
        <w:t xml:space="preserve"> means </w:t>
      </w:r>
      <w:r>
        <w:rPr>
          <w:rFonts w:cs="Calibri"/>
        </w:rPr>
        <w:t>the</w:t>
      </w:r>
      <w:r w:rsidRPr="00E46825">
        <w:rPr>
          <w:rFonts w:cs="Calibri"/>
        </w:rPr>
        <w:t xml:space="preserve"> Fee of that name set out in Table 2 in </w:t>
      </w:r>
      <w:r w:rsidR="006615F4" w:rsidRPr="001235CD">
        <w:rPr>
          <w:rFonts w:cs="Calibri"/>
          <w:color w:val="2B579A"/>
          <w:shd w:val="clear" w:color="auto" w:fill="E6E6E6"/>
        </w:rPr>
        <w:fldChar w:fldCharType="begin" w:fldLock="1"/>
      </w:r>
      <w:r w:rsidR="006615F4" w:rsidRPr="00E46825">
        <w:rPr>
          <w:rFonts w:cs="Calibri"/>
        </w:rPr>
        <w:instrText xml:space="preserve"> REF _Ref86960715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sidRPr="00F4465A">
        <w:rPr>
          <w:rFonts w:cs="Calibri"/>
        </w:rPr>
        <w:t>ANNEXURE B1 – PAYMENTS</w:t>
      </w:r>
      <w:r w:rsidR="006615F4" w:rsidRPr="001235CD">
        <w:rPr>
          <w:rFonts w:cs="Calibri"/>
          <w:color w:val="2B579A"/>
          <w:shd w:val="clear" w:color="auto" w:fill="E6E6E6"/>
        </w:rPr>
        <w:fldChar w:fldCharType="end"/>
      </w:r>
      <w:r w:rsidRPr="001235CD">
        <w:rPr>
          <w:rFonts w:cs="Calibri"/>
        </w:rPr>
        <w:t xml:space="preserve">, paid in accordance with clause </w:t>
      </w:r>
      <w:r w:rsidR="006615F4" w:rsidRPr="001235CD">
        <w:rPr>
          <w:rFonts w:cs="Calibri"/>
          <w:color w:val="2B579A"/>
          <w:shd w:val="clear" w:color="auto" w:fill="E6E6E6"/>
        </w:rPr>
        <w:fldChar w:fldCharType="begin" w:fldLock="1"/>
      </w:r>
      <w:r w:rsidR="006615F4" w:rsidRPr="00E46825">
        <w:rPr>
          <w:rFonts w:cs="Calibri"/>
        </w:rPr>
        <w:instrText xml:space="preserve"> REF _Ref86998113 \r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Pr>
          <w:rFonts w:cs="Calibri"/>
        </w:rPr>
        <w:t>99.2</w:t>
      </w:r>
      <w:r w:rsidR="006615F4" w:rsidRPr="001235CD">
        <w:rPr>
          <w:rFonts w:cs="Calibri"/>
          <w:color w:val="2B579A"/>
          <w:shd w:val="clear" w:color="auto" w:fill="E6E6E6"/>
        </w:rPr>
        <w:fldChar w:fldCharType="end"/>
      </w:r>
      <w:r w:rsidRPr="00E46825">
        <w:rPr>
          <w:rFonts w:cs="Calibri"/>
        </w:rPr>
        <w:t>.</w:t>
      </w:r>
    </w:p>
    <w:p w14:paraId="231E1920" w14:textId="4D75CEBC" w:rsidR="006615F4" w:rsidRPr="00E46825" w:rsidRDefault="7B5CDC33" w:rsidP="006615F4">
      <w:pPr>
        <w:pStyle w:val="Definition"/>
        <w:rPr>
          <w:rFonts w:cs="Calibri"/>
        </w:rPr>
      </w:pPr>
      <w:r w:rsidRPr="3CEFD36E">
        <w:rPr>
          <w:rFonts w:cs="Calibri"/>
          <w:b/>
          <w:bCs/>
        </w:rPr>
        <w:t>'Caseload'</w:t>
      </w:r>
      <w:r w:rsidRPr="3CEFD36E">
        <w:rPr>
          <w:rFonts w:cs="Calibri"/>
        </w:rPr>
        <w:t xml:space="preserve"> means, in relation to the Provider at a particular point in time, all Participants who have on or before that point in time been Referred to</w:t>
      </w:r>
      <w:r w:rsidR="7F6C1B36" w:rsidRPr="3CEFD36E">
        <w:rPr>
          <w:rFonts w:cs="Calibri"/>
        </w:rPr>
        <w:t xml:space="preserve"> </w:t>
      </w:r>
      <w:r w:rsidRPr="3CEFD36E">
        <w:rPr>
          <w:rFonts w:cs="Calibri"/>
        </w:rPr>
        <w:t xml:space="preserve">the Provider and have not been exited or transferred to another </w:t>
      </w:r>
      <w:r w:rsidR="6034B755" w:rsidRPr="3CEFD36E">
        <w:rPr>
          <w:rFonts w:cs="Calibri"/>
        </w:rPr>
        <w:t xml:space="preserve">Workforce Australia - </w:t>
      </w:r>
      <w:r w:rsidRPr="3CEFD36E">
        <w:rPr>
          <w:rFonts w:cs="Calibri"/>
        </w:rPr>
        <w:t xml:space="preserve">Self-Employment Assistance Provider since that Referral. </w:t>
      </w:r>
    </w:p>
    <w:p w14:paraId="54B6B7D7" w14:textId="1451554C" w:rsidR="006615F4" w:rsidRPr="00E46825" w:rsidRDefault="7B5CDC33" w:rsidP="006615F4">
      <w:pPr>
        <w:pStyle w:val="Definition"/>
        <w:rPr>
          <w:rFonts w:cs="Calibri"/>
        </w:rPr>
      </w:pPr>
      <w:r w:rsidRPr="3CEFD36E">
        <w:rPr>
          <w:rFonts w:cs="Calibri"/>
          <w:b/>
          <w:bCs/>
        </w:rPr>
        <w:t>'</w:t>
      </w:r>
      <w:r w:rsidRPr="00E46825">
        <w:rPr>
          <w:rFonts w:cs="Calibri"/>
          <w:b/>
          <w:bCs/>
        </w:rPr>
        <w:t>Certificate Completion Fee</w:t>
      </w:r>
      <w:r w:rsidRPr="3CEFD36E">
        <w:rPr>
          <w:rFonts w:cs="Calibri"/>
          <w:b/>
          <w:bCs/>
        </w:rPr>
        <w:t>'</w:t>
      </w:r>
      <w:r w:rsidRPr="00E46825">
        <w:rPr>
          <w:rFonts w:cs="Calibri"/>
          <w:b/>
          <w:bCs/>
        </w:rPr>
        <w:t xml:space="preserve"> </w:t>
      </w:r>
      <w:r w:rsidRPr="00E46825">
        <w:rPr>
          <w:rFonts w:cs="Calibri"/>
        </w:rPr>
        <w:t xml:space="preserve">means the Fee of that name set out in Table 2 in </w:t>
      </w:r>
      <w:r w:rsidR="006615F4" w:rsidRPr="001235CD">
        <w:rPr>
          <w:rFonts w:cs="Calibri"/>
          <w:color w:val="2B579A"/>
          <w:shd w:val="clear" w:color="auto" w:fill="E6E6E6"/>
        </w:rPr>
        <w:fldChar w:fldCharType="begin" w:fldLock="1"/>
      </w:r>
      <w:r w:rsidR="006615F4" w:rsidRPr="00E46825">
        <w:rPr>
          <w:rFonts w:cs="Calibri"/>
        </w:rPr>
        <w:instrText xml:space="preserve"> REF _Ref86960715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sidRPr="00F4465A">
        <w:rPr>
          <w:rFonts w:cs="Calibri"/>
        </w:rPr>
        <w:t>ANNEXURE B1 – PAYMENTS</w:t>
      </w:r>
      <w:r w:rsidR="006615F4" w:rsidRPr="001235CD">
        <w:rPr>
          <w:rFonts w:cs="Calibri"/>
          <w:color w:val="2B579A"/>
          <w:shd w:val="clear" w:color="auto" w:fill="E6E6E6"/>
        </w:rPr>
        <w:fldChar w:fldCharType="end"/>
      </w:r>
      <w:r w:rsidRPr="001235CD">
        <w:rPr>
          <w:rFonts w:cs="Calibri"/>
        </w:rPr>
        <w:t xml:space="preserve">, paid in accordance with clause </w:t>
      </w:r>
      <w:r w:rsidR="006615F4" w:rsidRPr="001235CD">
        <w:rPr>
          <w:rFonts w:cs="Calibri"/>
          <w:color w:val="2B579A"/>
          <w:shd w:val="clear" w:color="auto" w:fill="E6E6E6"/>
        </w:rPr>
        <w:fldChar w:fldCharType="begin" w:fldLock="1"/>
      </w:r>
      <w:r w:rsidR="006615F4" w:rsidRPr="00E46825">
        <w:rPr>
          <w:rFonts w:cs="Calibri"/>
        </w:rPr>
        <w:instrText xml:space="preserve"> REF _Ref86998185 \r \h </w:instrText>
      </w:r>
      <w:r w:rsidR="006615F4" w:rsidRPr="001235CD">
        <w:rPr>
          <w:rFonts w:cs="Calibri"/>
        </w:rPr>
        <w:instrText xml:space="preserve"> \* MERGEFORMAT </w:instrText>
      </w:r>
      <w:r w:rsidR="006615F4" w:rsidRPr="001235CD">
        <w:rPr>
          <w:rFonts w:cs="Calibri"/>
          <w:color w:val="2B579A"/>
          <w:shd w:val="clear" w:color="auto" w:fill="E6E6E6"/>
        </w:rPr>
      </w:r>
      <w:r w:rsidR="006615F4" w:rsidRPr="001235CD">
        <w:rPr>
          <w:rFonts w:cs="Calibri"/>
          <w:color w:val="2B579A"/>
          <w:shd w:val="clear" w:color="auto" w:fill="E6E6E6"/>
        </w:rPr>
        <w:fldChar w:fldCharType="separate"/>
      </w:r>
      <w:r w:rsidR="00F4465A">
        <w:rPr>
          <w:rFonts w:cs="Calibri"/>
        </w:rPr>
        <w:t>97.2</w:t>
      </w:r>
      <w:r w:rsidR="006615F4" w:rsidRPr="001235CD">
        <w:rPr>
          <w:rFonts w:cs="Calibri"/>
          <w:color w:val="2B579A"/>
          <w:shd w:val="clear" w:color="auto" w:fill="E6E6E6"/>
        </w:rPr>
        <w:fldChar w:fldCharType="end"/>
      </w:r>
      <w:r w:rsidRPr="00E46825">
        <w:rPr>
          <w:rFonts w:cs="Calibri"/>
        </w:rPr>
        <w:t>.</w:t>
      </w:r>
    </w:p>
    <w:p w14:paraId="679C9372" w14:textId="77777777" w:rsidR="00E100E6" w:rsidRPr="00F74196" w:rsidRDefault="1E5C1557" w:rsidP="00E100E6">
      <w:pPr>
        <w:pStyle w:val="Definition"/>
      </w:pPr>
      <w:r w:rsidRPr="3CEFD36E">
        <w:rPr>
          <w:b/>
          <w:bCs/>
        </w:rPr>
        <w:t>'Change in Control'</w:t>
      </w:r>
      <w:r>
        <w:t xml:space="preserve"> means:</w:t>
      </w:r>
    </w:p>
    <w:p w14:paraId="7CD15A12" w14:textId="77777777" w:rsidR="00E100E6" w:rsidRPr="00F74196" w:rsidRDefault="00E100E6" w:rsidP="00E100E6">
      <w:pPr>
        <w:pStyle w:val="DefinitionNum2"/>
      </w:pPr>
      <w:r w:rsidRPr="00F74196">
        <w:t>subject to paragraph (b) below, in relation to a Corporation, a change in control of any of the following:</w:t>
      </w:r>
    </w:p>
    <w:p w14:paraId="067966B1" w14:textId="77777777" w:rsidR="00E100E6" w:rsidRPr="00F74196" w:rsidRDefault="00E100E6" w:rsidP="00E100E6">
      <w:pPr>
        <w:pStyle w:val="DefinitionNum3"/>
      </w:pPr>
      <w:r w:rsidRPr="00F74196">
        <w:t xml:space="preserve">more than one half of the voting rights attaching to shares in the Corporation, whether due to one or a series of transactions occurring together or on different occasions; </w:t>
      </w:r>
    </w:p>
    <w:p w14:paraId="7A655B68" w14:textId="77777777" w:rsidR="00E100E6" w:rsidRPr="00F74196" w:rsidRDefault="00E100E6" w:rsidP="00E100E6">
      <w:pPr>
        <w:pStyle w:val="DefinitionNum3"/>
      </w:pPr>
      <w:r w:rsidRPr="00F74196">
        <w:t>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1D708D15" w14:textId="77777777" w:rsidR="00E100E6" w:rsidRPr="00F74196" w:rsidRDefault="00E100E6" w:rsidP="00E100E6">
      <w:pPr>
        <w:pStyle w:val="DefinitionNum3"/>
      </w:pPr>
      <w:r w:rsidRPr="00F74196">
        <w:t>more than one half of the voting rights attaching to membership of the Corporation, where the Corporation does not have any shareholders;</w:t>
      </w:r>
    </w:p>
    <w:p w14:paraId="01E1327A" w14:textId="77777777" w:rsidR="00E100E6" w:rsidRPr="00F74196" w:rsidRDefault="00E100E6" w:rsidP="00E100E6">
      <w:pPr>
        <w:pStyle w:val="DefinitionNum2"/>
      </w:pPr>
      <w:r w:rsidRPr="00F74196">
        <w:t xml:space="preserve">in relation to a Corporation which is owned or controlled by a trustee company, any change as set out in paragraph (a) above in relation to either that Corporation or its corporate trustee; </w:t>
      </w:r>
    </w:p>
    <w:p w14:paraId="375A2F9D" w14:textId="77777777" w:rsidR="00E100E6" w:rsidRPr="00F74196" w:rsidRDefault="00E100E6" w:rsidP="00E100E6">
      <w:pPr>
        <w:pStyle w:val="DefinitionNum2"/>
      </w:pPr>
      <w:r w:rsidRPr="00F74196">
        <w:t>in relation to a partnership:</w:t>
      </w:r>
    </w:p>
    <w:p w14:paraId="19E163D8" w14:textId="77777777" w:rsidR="00E100E6" w:rsidRPr="00F74196" w:rsidRDefault="00E100E6" w:rsidP="00E100E6">
      <w:pPr>
        <w:pStyle w:val="DefinitionNum3"/>
      </w:pPr>
      <w:r w:rsidRPr="00F74196">
        <w:t>the sale or winding up or dissolution of the business by the partners;</w:t>
      </w:r>
    </w:p>
    <w:p w14:paraId="76C01CB9" w14:textId="77777777" w:rsidR="00E100E6" w:rsidRPr="00F74196" w:rsidRDefault="00E100E6" w:rsidP="00E100E6">
      <w:pPr>
        <w:pStyle w:val="DefinitionNum3"/>
      </w:pPr>
      <w:r w:rsidRPr="00F74196">
        <w:t xml:space="preserve">a change in any of the partners; or </w:t>
      </w:r>
    </w:p>
    <w:p w14:paraId="431ADB72" w14:textId="77777777" w:rsidR="00E100E6" w:rsidRPr="00F74196" w:rsidRDefault="00E100E6" w:rsidP="00E100E6">
      <w:pPr>
        <w:pStyle w:val="DefinitionNum3"/>
      </w:pPr>
      <w:r w:rsidRPr="00F74196">
        <w:t>the retirement, death, removal or resignation of any of the partners;</w:t>
      </w:r>
    </w:p>
    <w:p w14:paraId="7861702A" w14:textId="77777777" w:rsidR="00E100E6" w:rsidRPr="00F74196" w:rsidRDefault="00E100E6" w:rsidP="00E100E6">
      <w:pPr>
        <w:pStyle w:val="DefinitionNum2"/>
      </w:pPr>
      <w:r w:rsidRPr="00F74196">
        <w:t>in relation to an Exempt Public Authority, a change in relation to any of the following:</w:t>
      </w:r>
    </w:p>
    <w:p w14:paraId="4D18ED99" w14:textId="77777777" w:rsidR="00E100E6" w:rsidRPr="00F74196" w:rsidRDefault="00E100E6" w:rsidP="00E100E6">
      <w:pPr>
        <w:pStyle w:val="DefinitionNum3"/>
      </w:pPr>
      <w:r w:rsidRPr="00F74196">
        <w:t>the composition of the board of Directors;</w:t>
      </w:r>
    </w:p>
    <w:p w14:paraId="505FE79D" w14:textId="77777777" w:rsidR="00E100E6" w:rsidRPr="00F74196" w:rsidRDefault="00E100E6" w:rsidP="00E100E6">
      <w:pPr>
        <w:pStyle w:val="DefinitionNum3"/>
      </w:pPr>
      <w:r w:rsidRPr="00F74196">
        <w:t>ownership of any shareholding in any share capital; or</w:t>
      </w:r>
    </w:p>
    <w:p w14:paraId="0A45547F" w14:textId="77777777" w:rsidR="00E100E6" w:rsidRPr="00F74196" w:rsidRDefault="00E100E6" w:rsidP="00E100E6">
      <w:pPr>
        <w:pStyle w:val="DefinitionNum3"/>
      </w:pPr>
      <w:r w:rsidRPr="00F74196">
        <w:t>the enabling legislation so far as it affects Control, if any;</w:t>
      </w:r>
      <w:r>
        <w:t xml:space="preserve"> or</w:t>
      </w:r>
    </w:p>
    <w:p w14:paraId="20C7332D" w14:textId="77777777" w:rsidR="00E100E6" w:rsidRPr="00F74196" w:rsidRDefault="00E100E6" w:rsidP="00E100E6">
      <w:pPr>
        <w:pStyle w:val="DefinitionNum2"/>
      </w:pPr>
      <w:r w:rsidRPr="00F74196">
        <w:t xml:space="preserve">in relation to a </w:t>
      </w:r>
      <w:r>
        <w:t>Group Respondent</w:t>
      </w:r>
      <w:r w:rsidRPr="00F74196">
        <w:t xml:space="preserve">, a Change in Control as defined in paragraphs (a) above to (d) above in any member of the </w:t>
      </w:r>
      <w:r>
        <w:t>Group Respondent</w:t>
      </w:r>
      <w:r w:rsidRPr="00F74196">
        <w:t>.</w:t>
      </w:r>
    </w:p>
    <w:p w14:paraId="1503112E" w14:textId="77777777" w:rsidR="00E100E6" w:rsidRPr="00F74196" w:rsidRDefault="1E5C1557" w:rsidP="00E100E6">
      <w:pPr>
        <w:pStyle w:val="Definition"/>
      </w:pPr>
      <w:r w:rsidRPr="3CEFD36E">
        <w:rPr>
          <w:b/>
          <w:bCs/>
        </w:rPr>
        <w:t>'Child'</w:t>
      </w:r>
      <w:r>
        <w:t xml:space="preserve"> means an individual under the age of 18 years.</w:t>
      </w:r>
    </w:p>
    <w:p w14:paraId="31B6BE4B" w14:textId="77777777" w:rsidR="00E100E6" w:rsidRPr="00F74196" w:rsidRDefault="1E5C1557" w:rsidP="00E100E6">
      <w:pPr>
        <w:pStyle w:val="Definition"/>
      </w:pPr>
      <w:r w:rsidRPr="3CEFD36E">
        <w:rPr>
          <w:b/>
          <w:bCs/>
        </w:rPr>
        <w:t>'Child-Related Personnel'</w:t>
      </w:r>
      <w:r>
        <w:t xml:space="preserve"> means any Personnel or Supervisor involved, or who may be involved, with the Services, including any Activity (except any Activity specified to be excluded in any Guidelines or Notified as such by the Department) who, as part of that involvement, may interact with Children. </w:t>
      </w:r>
    </w:p>
    <w:p w14:paraId="4AAF2002" w14:textId="0DE42140" w:rsidR="00E100E6" w:rsidRPr="00F74196" w:rsidRDefault="1E5C1557" w:rsidP="00E100E6">
      <w:pPr>
        <w:pStyle w:val="Definition"/>
      </w:pPr>
      <w:r w:rsidRPr="3CEFD36E">
        <w:rPr>
          <w:b/>
          <w:bCs/>
        </w:rPr>
        <w:t>'Child Safety Obligations'</w:t>
      </w:r>
      <w:r>
        <w:t xml:space="preserve"> means those obligations relating to the protection of the safety of Children which are set out in clauses</w:t>
      </w:r>
      <w:r w:rsidR="1A8FA36E">
        <w:t xml:space="preserve"> </w:t>
      </w:r>
      <w:r w:rsidR="00E100E6">
        <w:rPr>
          <w:color w:val="2B579A"/>
          <w:shd w:val="clear" w:color="auto" w:fill="E6E6E6"/>
        </w:rPr>
        <w:fldChar w:fldCharType="begin" w:fldLock="1"/>
      </w:r>
      <w:r w:rsidR="00E100E6">
        <w:instrText xml:space="preserve"> REF _Ref74313421 \r \h </w:instrText>
      </w:r>
      <w:r w:rsidR="00E100E6">
        <w:rPr>
          <w:color w:val="2B579A"/>
          <w:shd w:val="clear" w:color="auto" w:fill="E6E6E6"/>
        </w:rPr>
      </w:r>
      <w:r w:rsidR="00E100E6">
        <w:rPr>
          <w:color w:val="2B579A"/>
          <w:shd w:val="clear" w:color="auto" w:fill="E6E6E6"/>
        </w:rPr>
        <w:fldChar w:fldCharType="separate"/>
      </w:r>
      <w:r w:rsidR="00F4465A">
        <w:t>71.2</w:t>
      </w:r>
      <w:r w:rsidR="00E100E6">
        <w:rPr>
          <w:color w:val="2B579A"/>
          <w:shd w:val="clear" w:color="auto" w:fill="E6E6E6"/>
        </w:rPr>
        <w:fldChar w:fldCharType="end"/>
      </w:r>
      <w:r w:rsidR="0E7D6062">
        <w:t xml:space="preserve"> </w:t>
      </w:r>
      <w:r w:rsidR="4C28A8E0">
        <w:t xml:space="preserve">and </w:t>
      </w:r>
      <w:r w:rsidR="00E100E6">
        <w:rPr>
          <w:color w:val="2B579A"/>
          <w:shd w:val="clear" w:color="auto" w:fill="E6E6E6"/>
        </w:rPr>
        <w:fldChar w:fldCharType="begin" w:fldLock="1"/>
      </w:r>
      <w:r w:rsidR="00E100E6">
        <w:instrText xml:space="preserve"> REF _Ref74313424 \r \h </w:instrText>
      </w:r>
      <w:r w:rsidR="00E100E6">
        <w:rPr>
          <w:color w:val="2B579A"/>
          <w:shd w:val="clear" w:color="auto" w:fill="E6E6E6"/>
        </w:rPr>
      </w:r>
      <w:r w:rsidR="00E100E6">
        <w:rPr>
          <w:color w:val="2B579A"/>
          <w:shd w:val="clear" w:color="auto" w:fill="E6E6E6"/>
        </w:rPr>
        <w:fldChar w:fldCharType="separate"/>
      </w:r>
      <w:r w:rsidR="00F4465A">
        <w:t>71.3</w:t>
      </w:r>
      <w:r w:rsidR="00E100E6">
        <w:rPr>
          <w:color w:val="2B579A"/>
          <w:shd w:val="clear" w:color="auto" w:fill="E6E6E6"/>
        </w:rPr>
        <w:fldChar w:fldCharType="end"/>
      </w:r>
      <w:r>
        <w:t>.</w:t>
      </w:r>
      <w:r w:rsidR="6A31DF23">
        <w:t xml:space="preserve"> </w:t>
      </w:r>
    </w:p>
    <w:p w14:paraId="3B6BC19F" w14:textId="1E525D5A" w:rsidR="00E100E6" w:rsidRPr="00F74196" w:rsidRDefault="1E5C1557" w:rsidP="00E100E6">
      <w:pPr>
        <w:pStyle w:val="Definition"/>
      </w:pPr>
      <w:r w:rsidRPr="3CEFD36E">
        <w:rPr>
          <w:b/>
          <w:bCs/>
        </w:rPr>
        <w:t>'Commonwealth'</w:t>
      </w:r>
      <w:r>
        <w:t xml:space="preserve"> means the Commonwealth of Australia and includes officers, delegates, employees and agents of the Commonwealth of Australia.</w:t>
      </w:r>
    </w:p>
    <w:p w14:paraId="2FEFC2E2" w14:textId="6C25B87F" w:rsidR="00E100E6" w:rsidRPr="00F74196" w:rsidRDefault="1E5C1557" w:rsidP="00E100E6">
      <w:pPr>
        <w:pStyle w:val="Definition"/>
      </w:pPr>
      <w:r w:rsidRPr="3CEFD36E">
        <w:rPr>
          <w:b/>
          <w:bCs/>
        </w:rPr>
        <w:t>'Commonwealth</w:t>
      </w:r>
      <w:r>
        <w:t xml:space="preserve"> </w:t>
      </w:r>
      <w:r w:rsidRPr="3CEFD36E">
        <w:rPr>
          <w:b/>
          <w:bCs/>
        </w:rPr>
        <w:t>Coat</w:t>
      </w:r>
      <w:r>
        <w:t xml:space="preserve"> </w:t>
      </w:r>
      <w:r w:rsidRPr="3CEFD36E">
        <w:rPr>
          <w:b/>
          <w:bCs/>
        </w:rPr>
        <w:t>of</w:t>
      </w:r>
      <w:r>
        <w:t xml:space="preserve"> </w:t>
      </w:r>
      <w:r w:rsidRPr="3CEFD36E">
        <w:rPr>
          <w:b/>
          <w:bCs/>
        </w:rPr>
        <w:t>Arms'</w:t>
      </w:r>
      <w:r>
        <w:t xml:space="preserve"> means the Commonwealth Coat of Arms as set out in the Commonwealth Coat of Arms </w:t>
      </w:r>
      <w:r w:rsidR="00752846">
        <w:t xml:space="preserve">Information and </w:t>
      </w:r>
      <w:r>
        <w:t>Guidelines (available at</w:t>
      </w:r>
      <w:r w:rsidR="00752846" w:rsidRPr="00DA4B2C">
        <w:rPr>
          <w:rStyle w:val="Hyperlink"/>
          <w:u w:val="none"/>
        </w:rPr>
        <w:t xml:space="preserve"> </w:t>
      </w:r>
      <w:hyperlink r:id="rId16" w:history="1">
        <w:r w:rsidR="00962104" w:rsidRPr="00873AC4">
          <w:rPr>
            <w:rStyle w:val="Hyperlink"/>
          </w:rPr>
          <w:t>https://www.pmc.gov.au/resources/commonwealth-coat-arms-information-and-guidelines</w:t>
        </w:r>
      </w:hyperlink>
      <w:r>
        <w:t>).</w:t>
      </w:r>
    </w:p>
    <w:p w14:paraId="1C1434F1" w14:textId="77777777" w:rsidR="00E100E6" w:rsidRDefault="1E5C1557" w:rsidP="00E100E6">
      <w:pPr>
        <w:pStyle w:val="Definition"/>
      </w:pPr>
      <w:r w:rsidRPr="3CEFD36E">
        <w:rPr>
          <w:b/>
          <w:bCs/>
        </w:rPr>
        <w:t>'Commonwealth</w:t>
      </w:r>
      <w:r>
        <w:t xml:space="preserve"> </w:t>
      </w:r>
      <w:r w:rsidRPr="3CEFD36E">
        <w:rPr>
          <w:b/>
          <w:bCs/>
        </w:rPr>
        <w:t>Material'</w:t>
      </w:r>
      <w:r>
        <w:t xml:space="preserve"> means any Material:</w:t>
      </w:r>
    </w:p>
    <w:p w14:paraId="4E3FB70D" w14:textId="77777777" w:rsidR="00E100E6" w:rsidRDefault="00E100E6" w:rsidP="00E100E6">
      <w:pPr>
        <w:pStyle w:val="DefinitionNum2"/>
      </w:pPr>
      <w:r w:rsidRPr="00F74196">
        <w:t>provided by the Department to the Provider for the purposes of this Deed</w:t>
      </w:r>
      <w:r>
        <w:t>;</w:t>
      </w:r>
      <w:r w:rsidRPr="00F74196">
        <w:t xml:space="preserve"> </w:t>
      </w:r>
      <w:r>
        <w:t>or</w:t>
      </w:r>
      <w:r w:rsidRPr="00F74196">
        <w:t xml:space="preserve"> </w:t>
      </w:r>
    </w:p>
    <w:p w14:paraId="7D5E3BB8" w14:textId="77777777" w:rsidR="00E100E6" w:rsidRDefault="00E100E6" w:rsidP="00E100E6">
      <w:pPr>
        <w:pStyle w:val="DefinitionNum2"/>
      </w:pPr>
      <w:r w:rsidRPr="00F74196">
        <w:t xml:space="preserve">copied or derived from </w:t>
      </w:r>
      <w:r>
        <w:t xml:space="preserve">any </w:t>
      </w:r>
      <w:r w:rsidRPr="00F74196">
        <w:t xml:space="preserve">Material </w:t>
      </w:r>
      <w:r>
        <w:t>referred to in paragraph (a)</w:t>
      </w:r>
      <w:r w:rsidRPr="00F74196">
        <w:t xml:space="preserve">, </w:t>
      </w:r>
    </w:p>
    <w:p w14:paraId="2326056B" w14:textId="77777777" w:rsidR="00E100E6" w:rsidRPr="00F74196" w:rsidRDefault="00E100E6" w:rsidP="00E100E6">
      <w:pPr>
        <w:pStyle w:val="DefinitionFollower"/>
      </w:pPr>
      <w:r w:rsidRPr="00F74196">
        <w:t>and includes Commonwealth Records.</w:t>
      </w:r>
    </w:p>
    <w:p w14:paraId="04AAB237" w14:textId="77777777" w:rsidR="00E100E6" w:rsidRDefault="1E5C1557" w:rsidP="00E100E6">
      <w:pPr>
        <w:pStyle w:val="Definition"/>
      </w:pPr>
      <w:r w:rsidRPr="3CEFD36E">
        <w:rPr>
          <w:b/>
          <w:bCs/>
        </w:rPr>
        <w:t>'Commonwealth</w:t>
      </w:r>
      <w:r>
        <w:t xml:space="preserve"> </w:t>
      </w:r>
      <w:r w:rsidRPr="3CEFD36E">
        <w:rPr>
          <w:b/>
          <w:bCs/>
        </w:rPr>
        <w:t>Records'</w:t>
      </w:r>
      <w:r>
        <w:t xml:space="preserve"> means any Records:</w:t>
      </w:r>
    </w:p>
    <w:p w14:paraId="2383A161" w14:textId="77777777" w:rsidR="00E100E6" w:rsidRDefault="00E100E6" w:rsidP="00E100E6">
      <w:pPr>
        <w:pStyle w:val="DefinitionNum2"/>
      </w:pPr>
      <w:r w:rsidRPr="00F74196">
        <w:t>provided by the Department to the Provider for the purposes of this Deed</w:t>
      </w:r>
      <w:r>
        <w:t>; or</w:t>
      </w:r>
    </w:p>
    <w:p w14:paraId="0BD2BEF6" w14:textId="77777777" w:rsidR="00E100E6" w:rsidRPr="00F74196" w:rsidRDefault="00E100E6" w:rsidP="00E100E6">
      <w:pPr>
        <w:pStyle w:val="DefinitionNum2"/>
      </w:pPr>
      <w:r w:rsidRPr="00F74196">
        <w:t xml:space="preserve">copied or derived from </w:t>
      </w:r>
      <w:r>
        <w:t xml:space="preserve">any </w:t>
      </w:r>
      <w:r w:rsidRPr="00F74196">
        <w:t xml:space="preserve">Records </w:t>
      </w:r>
      <w:r>
        <w:t>referred to in paragraph (a)</w:t>
      </w:r>
      <w:r w:rsidRPr="00F74196">
        <w:t>.</w:t>
      </w:r>
    </w:p>
    <w:p w14:paraId="2EF4AA1A" w14:textId="77777777" w:rsidR="00E100E6" w:rsidRPr="00F74196" w:rsidRDefault="1E5C1557" w:rsidP="00E100E6">
      <w:pPr>
        <w:pStyle w:val="Definition"/>
      </w:pPr>
      <w:r w:rsidRPr="3CEFD36E">
        <w:rPr>
          <w:b/>
          <w:bCs/>
        </w:rPr>
        <w:t>'Complaint'</w:t>
      </w:r>
      <w:r>
        <w:t xml:space="preserve"> means any expression of dissatisfaction with the Provider's policies, procedures, employees or the quality of the Services the Provider offers or provides, but does not include:</w:t>
      </w:r>
    </w:p>
    <w:p w14:paraId="7B2E6CE7" w14:textId="77777777" w:rsidR="00E100E6" w:rsidRPr="00F74196" w:rsidRDefault="00E100E6" w:rsidP="00E100E6">
      <w:pPr>
        <w:pStyle w:val="DefinitionNum2"/>
      </w:pPr>
      <w:r w:rsidRPr="00F74196">
        <w:t>a request by a Participant or potential Participant for Services, unless it is a second or further request;</w:t>
      </w:r>
    </w:p>
    <w:p w14:paraId="3F14C25E" w14:textId="77777777" w:rsidR="00E100E6" w:rsidRPr="00F74196" w:rsidRDefault="00E100E6" w:rsidP="00E100E6">
      <w:pPr>
        <w:pStyle w:val="DefinitionNum2"/>
      </w:pPr>
      <w:r w:rsidRPr="00F74196">
        <w:t>a request for information or for an explanation of a policy or procedures; or</w:t>
      </w:r>
    </w:p>
    <w:p w14:paraId="1A717215" w14:textId="77777777" w:rsidR="00E100E6" w:rsidRPr="00F74196" w:rsidRDefault="00E100E6" w:rsidP="00E100E6">
      <w:pPr>
        <w:pStyle w:val="DefinitionNum2"/>
      </w:pPr>
      <w:r w:rsidRPr="00F74196">
        <w:t>the lodging of any appeal against a decision when this is a normal part of standard procedure or policy.</w:t>
      </w:r>
    </w:p>
    <w:p w14:paraId="3DB51793" w14:textId="526C872D" w:rsidR="0091201B" w:rsidRPr="0091201B" w:rsidRDefault="006615F4" w:rsidP="00E100E6">
      <w:pPr>
        <w:pStyle w:val="Definition"/>
        <w:rPr>
          <w:b/>
        </w:rPr>
      </w:pPr>
      <w:r w:rsidRPr="001235CD">
        <w:rPr>
          <w:color w:val="2B579A"/>
          <w:shd w:val="clear" w:color="auto" w:fill="E6E6E6"/>
        </w:rPr>
        <w:fldChar w:fldCharType="begin" w:fldLock="1"/>
      </w:r>
      <w:r w:rsidRPr="00E46825">
        <w:rPr>
          <w:rFonts w:cs="Calibri"/>
        </w:rPr>
        <w:instrText xml:space="preserve"> REF _Ref86998232 \r \h </w:instrText>
      </w:r>
      <w:r w:rsidRPr="001235CD">
        <w:rPr>
          <w:rFonts w:cs="Calibri"/>
        </w:rPr>
        <w:instrText xml:space="preserve"> \* MERGEFORMAT </w:instrText>
      </w:r>
      <w:r w:rsidRPr="001235CD">
        <w:rPr>
          <w:color w:val="2B579A"/>
          <w:shd w:val="clear" w:color="auto" w:fill="E6E6E6"/>
        </w:rPr>
      </w:r>
      <w:r w:rsidRPr="001235CD">
        <w:rPr>
          <w:color w:val="2B579A"/>
          <w:shd w:val="clear" w:color="auto" w:fill="E6E6E6"/>
        </w:rPr>
        <w:fldChar w:fldCharType="separate"/>
      </w:r>
      <w:r w:rsidR="00F4465A">
        <w:rPr>
          <w:rFonts w:cs="Calibri"/>
        </w:rPr>
        <w:t>90</w:t>
      </w:r>
      <w:r w:rsidRPr="001235CD">
        <w:rPr>
          <w:color w:val="2B579A"/>
          <w:shd w:val="clear" w:color="auto" w:fill="E6E6E6"/>
        </w:rPr>
        <w:fldChar w:fldCharType="end"/>
      </w:r>
      <w:r w:rsidRPr="001235CD">
        <w:rPr>
          <w:color w:val="2B579A"/>
          <w:shd w:val="clear" w:color="auto" w:fill="E6E6E6"/>
        </w:rPr>
        <w:fldChar w:fldCharType="begin" w:fldLock="1"/>
      </w:r>
      <w:r w:rsidRPr="00E46825">
        <w:rPr>
          <w:rFonts w:cs="Calibri"/>
        </w:rPr>
        <w:instrText xml:space="preserve"> REF _Ref86960715 \h </w:instrText>
      </w:r>
      <w:r w:rsidRPr="001235CD">
        <w:rPr>
          <w:rFonts w:cs="Calibri"/>
        </w:rPr>
        <w:instrText xml:space="preserve"> \* MERGEFORMAT </w:instrText>
      </w:r>
      <w:r w:rsidRPr="001235CD">
        <w:rPr>
          <w:color w:val="2B579A"/>
          <w:shd w:val="clear" w:color="auto" w:fill="E6E6E6"/>
        </w:rPr>
      </w:r>
      <w:r w:rsidRPr="001235CD">
        <w:rPr>
          <w:color w:val="2B579A"/>
          <w:shd w:val="clear" w:color="auto" w:fill="E6E6E6"/>
        </w:rPr>
        <w:fldChar w:fldCharType="separate"/>
      </w:r>
      <w:r w:rsidR="00F4465A">
        <w:t>ANNEXURE </w:t>
      </w:r>
      <w:r w:rsidR="00F4465A" w:rsidRPr="00F74196">
        <w:t>B</w:t>
      </w:r>
      <w:r w:rsidR="00F4465A">
        <w:t>1</w:t>
      </w:r>
      <w:r w:rsidR="00F4465A" w:rsidRPr="00F74196">
        <w:t xml:space="preserve"> – </w:t>
      </w:r>
      <w:r w:rsidR="00F4465A">
        <w:t>PAYMENTS</w:t>
      </w:r>
      <w:r w:rsidRPr="001235CD">
        <w:rPr>
          <w:color w:val="2B579A"/>
          <w:shd w:val="clear" w:color="auto" w:fill="E6E6E6"/>
        </w:rPr>
        <w:fldChar w:fldCharType="end"/>
      </w:r>
      <w:r w:rsidRPr="001235CD">
        <w:rPr>
          <w:color w:val="2B579A"/>
          <w:shd w:val="clear" w:color="auto" w:fill="E6E6E6"/>
        </w:rPr>
        <w:fldChar w:fldCharType="begin" w:fldLock="1"/>
      </w:r>
      <w:r w:rsidRPr="00E46825">
        <w:rPr>
          <w:rFonts w:cs="Calibri"/>
        </w:rPr>
        <w:instrText xml:space="preserve"> REF _Ref86998356 \r \h </w:instrText>
      </w:r>
      <w:r w:rsidRPr="001235CD">
        <w:rPr>
          <w:rFonts w:cs="Calibri"/>
        </w:rPr>
        <w:instrText xml:space="preserve"> \* MERGEFORMAT </w:instrText>
      </w:r>
      <w:r w:rsidRPr="001235CD">
        <w:rPr>
          <w:color w:val="2B579A"/>
          <w:shd w:val="clear" w:color="auto" w:fill="E6E6E6"/>
        </w:rPr>
      </w:r>
      <w:r w:rsidRPr="001235CD">
        <w:rPr>
          <w:color w:val="2B579A"/>
          <w:shd w:val="clear" w:color="auto" w:fill="E6E6E6"/>
        </w:rPr>
        <w:fldChar w:fldCharType="separate"/>
      </w:r>
      <w:r w:rsidR="00F4465A">
        <w:rPr>
          <w:rFonts w:cs="Calibri"/>
        </w:rPr>
        <w:t>98</w:t>
      </w:r>
      <w:r w:rsidRPr="001235CD">
        <w:rPr>
          <w:color w:val="2B579A"/>
          <w:shd w:val="clear" w:color="auto" w:fill="E6E6E6"/>
        </w:rPr>
        <w:fldChar w:fldCharType="end"/>
      </w:r>
      <w:r w:rsidR="779370CA" w:rsidRPr="3CEFD36E">
        <w:rPr>
          <w:b/>
          <w:bCs/>
        </w:rPr>
        <w:t>'</w:t>
      </w:r>
      <w:r w:rsidR="23C80AA2" w:rsidRPr="3CEFD36E">
        <w:rPr>
          <w:b/>
          <w:bCs/>
        </w:rPr>
        <w:t>Conditions of Offer</w:t>
      </w:r>
      <w:r w:rsidR="779370CA" w:rsidRPr="3CEFD36E">
        <w:rPr>
          <w:b/>
          <w:bCs/>
        </w:rPr>
        <w:t>'</w:t>
      </w:r>
      <w:r w:rsidR="23C80AA2" w:rsidRPr="3CEFD36E">
        <w:rPr>
          <w:b/>
          <w:bCs/>
        </w:rPr>
        <w:t xml:space="preserve"> </w:t>
      </w:r>
      <w:r w:rsidR="23C80AA2">
        <w:t>means any conditions placed by the Department on its offer of this Deed to the Provider</w:t>
      </w:r>
      <w:r w:rsidR="35E78A70" w:rsidRPr="3CEFD36E">
        <w:rPr>
          <w:b/>
          <w:bCs/>
        </w:rPr>
        <w:t>.</w:t>
      </w:r>
    </w:p>
    <w:p w14:paraId="0D32529E" w14:textId="201416A2" w:rsidR="00E100E6" w:rsidRPr="00E527C7" w:rsidRDefault="1E5C1557" w:rsidP="00E100E6">
      <w:pPr>
        <w:pStyle w:val="Definition"/>
      </w:pPr>
      <w:bookmarkStart w:id="1464" w:name="_Hlk89086179"/>
      <w:r w:rsidRPr="3CEFD36E">
        <w:rPr>
          <w:b/>
          <w:bCs/>
        </w:rPr>
        <w:t>'Confidential Information</w:t>
      </w:r>
      <w:r>
        <w:t>' means any information that:</w:t>
      </w:r>
    </w:p>
    <w:p w14:paraId="5E9839B5" w14:textId="77777777" w:rsidR="00E100E6" w:rsidRPr="00E527C7" w:rsidRDefault="00E100E6" w:rsidP="00E100E6">
      <w:pPr>
        <w:pStyle w:val="DefinitionNum2"/>
      </w:pPr>
      <w:r w:rsidRPr="00E527C7">
        <w:t>is by its nature confidential;</w:t>
      </w:r>
    </w:p>
    <w:p w14:paraId="10EACB72" w14:textId="77777777" w:rsidR="00E100E6" w:rsidRPr="00E527C7" w:rsidRDefault="00E100E6" w:rsidP="00E100E6">
      <w:pPr>
        <w:pStyle w:val="DefinitionNum2"/>
      </w:pPr>
      <w:r w:rsidRPr="00E527C7">
        <w:t xml:space="preserve">the Parties agree to treat as confidential </w:t>
      </w:r>
      <w:r w:rsidRPr="00F74196">
        <w:t>or by Notice to each other</w:t>
      </w:r>
      <w:r w:rsidRPr="00E527C7">
        <w:t>; or</w:t>
      </w:r>
      <w:r>
        <w:t xml:space="preserve">  </w:t>
      </w:r>
    </w:p>
    <w:p w14:paraId="1A8B7D1A" w14:textId="77777777" w:rsidR="00E100E6" w:rsidRPr="00E527C7" w:rsidRDefault="00E100E6" w:rsidP="00E100E6">
      <w:pPr>
        <w:pStyle w:val="DefinitionNum2"/>
      </w:pPr>
      <w:r w:rsidRPr="00E527C7">
        <w:t>a Party knows, or ought reasonably to know, is confidential to the other Party,</w:t>
      </w:r>
    </w:p>
    <w:p w14:paraId="744B1A1F" w14:textId="77777777" w:rsidR="00E100E6" w:rsidRPr="00E527C7" w:rsidRDefault="00E100E6" w:rsidP="00E100E6">
      <w:pPr>
        <w:pStyle w:val="DefinitionFollower"/>
      </w:pPr>
      <w:r w:rsidRPr="00E527C7">
        <w:t>but does not include information that:</w:t>
      </w:r>
    </w:p>
    <w:p w14:paraId="003602A3" w14:textId="77777777" w:rsidR="00E100E6" w:rsidRPr="00E527C7" w:rsidRDefault="00E100E6" w:rsidP="00E100E6">
      <w:pPr>
        <w:pStyle w:val="DefinitionNum2"/>
      </w:pPr>
      <w:r w:rsidRPr="00E527C7">
        <w:t xml:space="preserve">is or becomes public knowledge otherwise than by breach of this Deed or any other confidentiality obligation; </w:t>
      </w:r>
    </w:p>
    <w:p w14:paraId="330FE5EE" w14:textId="77777777" w:rsidR="00E100E6" w:rsidRPr="00E527C7" w:rsidRDefault="00E100E6" w:rsidP="00E100E6">
      <w:pPr>
        <w:pStyle w:val="DefinitionNum2"/>
      </w:pPr>
      <w:r w:rsidRPr="00E527C7">
        <w:t>is in the possession of the receiving Party without restriction in relation to disclosure before the date of receipt; or</w:t>
      </w:r>
    </w:p>
    <w:p w14:paraId="03F4B694" w14:textId="77777777" w:rsidR="00E100E6" w:rsidRPr="00E527C7" w:rsidRDefault="00E100E6" w:rsidP="00E100E6">
      <w:pPr>
        <w:pStyle w:val="DefinitionNum2"/>
      </w:pPr>
      <w:r w:rsidRPr="00E527C7">
        <w:t>has been independently developed or acquired.</w:t>
      </w:r>
    </w:p>
    <w:bookmarkEnd w:id="1464"/>
    <w:p w14:paraId="5E0D08D5" w14:textId="0AD555A6" w:rsidR="00E100E6" w:rsidRPr="00E527C7" w:rsidRDefault="00E100E6" w:rsidP="00EA5F48">
      <w:pPr>
        <w:pStyle w:val="DefinitionNum2"/>
        <w:numPr>
          <w:ilvl w:val="0"/>
          <w:numId w:val="0"/>
        </w:numPr>
      </w:pPr>
      <w:r w:rsidRPr="00F74196">
        <w:rPr>
          <w:b/>
        </w:rPr>
        <w:t>'</w:t>
      </w:r>
      <w:r w:rsidRPr="00E527C7">
        <w:rPr>
          <w:b/>
        </w:rPr>
        <w:t>Conflict'</w:t>
      </w:r>
      <w:r w:rsidRPr="00E527C7">
        <w:t xml:space="preserve"> </w:t>
      </w:r>
      <w:r w:rsidRPr="00F74196">
        <w:t>means a</w:t>
      </w:r>
      <w:r w:rsidRPr="00E527C7">
        <w:t xml:space="preserve">n actual, potential or perceived conflict between any interest of the </w:t>
      </w:r>
      <w:r w:rsidRPr="008C27CB">
        <w:t>Provider</w:t>
      </w:r>
      <w:r w:rsidR="00C978C1" w:rsidRPr="008C27CB">
        <w:t>, it</w:t>
      </w:r>
      <w:r w:rsidR="00EA5F48" w:rsidRPr="008C27CB">
        <w:t>s Subcontractors and Related Entities</w:t>
      </w:r>
      <w:r w:rsidRPr="008C27CB">
        <w:t xml:space="preserve"> and the performance of the Provider's obligations under</w:t>
      </w:r>
      <w:r w:rsidRPr="00F74196">
        <w:t xml:space="preserve"> this Deed, </w:t>
      </w:r>
      <w:r w:rsidRPr="00E527C7">
        <w:t>including any interest that may interfere with or restrict the Provider in performing those obligations fairly and independently</w:t>
      </w:r>
      <w:r w:rsidR="00262C60">
        <w:t xml:space="preserve">. For the avoidance of doubt, a Conflict includes </w:t>
      </w:r>
      <w:r w:rsidR="0068706E">
        <w:t xml:space="preserve">any shareholding or other financial interest in a Participant’s business however it arises and whether it is obtained before or after the </w:t>
      </w:r>
      <w:r w:rsidR="00B97331">
        <w:t>Service Start</w:t>
      </w:r>
      <w:r w:rsidR="0068706E">
        <w:t xml:space="preserve"> Date</w:t>
      </w:r>
      <w:r w:rsidRPr="00E527C7">
        <w:t>.</w:t>
      </w:r>
      <w:r w:rsidR="00437406">
        <w:t xml:space="preserve"> </w:t>
      </w:r>
    </w:p>
    <w:p w14:paraId="3518AEA4" w14:textId="77777777" w:rsidR="00E100E6" w:rsidRPr="00F74196" w:rsidRDefault="1E5C1557" w:rsidP="00E100E6">
      <w:pPr>
        <w:pStyle w:val="Definition"/>
        <w:keepNext/>
        <w:keepLines/>
      </w:pPr>
      <w:r w:rsidRPr="3CEFD36E">
        <w:rPr>
          <w:b/>
          <w:bCs/>
        </w:rPr>
        <w:t>'Constitution'</w:t>
      </w:r>
      <w:r>
        <w:t xml:space="preserve"> means (depending on the context):</w:t>
      </w:r>
    </w:p>
    <w:p w14:paraId="0EF0AC90" w14:textId="77777777" w:rsidR="00E100E6" w:rsidRPr="00F74196" w:rsidRDefault="00E100E6" w:rsidP="00CC28E6">
      <w:pPr>
        <w:pStyle w:val="DefinitionNum2"/>
      </w:pPr>
      <w:r w:rsidRPr="00F74196">
        <w:t>a company's constitution, which (where relevant) includes rules and any amendments that are part of the company's constitution; or</w:t>
      </w:r>
    </w:p>
    <w:p w14:paraId="4218C1C4" w14:textId="77777777" w:rsidR="00E100E6" w:rsidRPr="00F74196" w:rsidRDefault="00E100E6" w:rsidP="00E100E6">
      <w:pPr>
        <w:pStyle w:val="DefinitionNum2"/>
      </w:pPr>
      <w:r w:rsidRPr="00F74196">
        <w:t>in relation to any other kind of body:</w:t>
      </w:r>
    </w:p>
    <w:p w14:paraId="4ACE518C" w14:textId="77777777" w:rsidR="00E100E6" w:rsidRPr="00F74196" w:rsidRDefault="00E100E6" w:rsidP="00E100E6">
      <w:pPr>
        <w:pStyle w:val="DefinitionNum3"/>
      </w:pPr>
      <w:r w:rsidRPr="00F74196">
        <w:t>the body's charter, rules or memorandum; or</w:t>
      </w:r>
    </w:p>
    <w:p w14:paraId="681B3D6D" w14:textId="77777777" w:rsidR="00E100E6" w:rsidRPr="00F74196" w:rsidRDefault="00E100E6" w:rsidP="00E100E6">
      <w:pPr>
        <w:pStyle w:val="DefinitionNum3"/>
      </w:pPr>
      <w:r w:rsidRPr="00F74196">
        <w:t>any instrument or law constituting or defining the constitution of the body or governing the activities of the body or its members.</w:t>
      </w:r>
    </w:p>
    <w:p w14:paraId="78106911" w14:textId="13E151A0" w:rsidR="00E100E6" w:rsidRPr="00F74196" w:rsidRDefault="1E5C1557" w:rsidP="00E100E6">
      <w:pPr>
        <w:pStyle w:val="Definition"/>
      </w:pPr>
      <w:r w:rsidRPr="3CEFD36E">
        <w:rPr>
          <w:b/>
          <w:bCs/>
        </w:rPr>
        <w:t>'Contact Person</w:t>
      </w:r>
      <w:r>
        <w:t xml:space="preserve">' means the individual specified in item </w:t>
      </w:r>
      <w:r w:rsidR="4A36A086">
        <w:t>2</w:t>
      </w:r>
      <w:r>
        <w:t xml:space="preserve"> of </w:t>
      </w:r>
      <w:r w:rsidR="00E100E6">
        <w:rPr>
          <w:color w:val="2B579A"/>
          <w:shd w:val="clear" w:color="auto" w:fill="E6E6E6"/>
        </w:rPr>
        <w:fldChar w:fldCharType="begin" w:fldLock="1"/>
      </w:r>
      <w:r w:rsidR="00E100E6">
        <w:instrText xml:space="preserve"> REF _Ref86944861 \h </w:instrText>
      </w:r>
      <w:r w:rsidR="00854B6D">
        <w:rPr>
          <w:color w:val="2B579A"/>
          <w:shd w:val="clear" w:color="auto" w:fill="E6E6E6"/>
        </w:rPr>
        <w:instrText xml:space="preserve"> \* MERGEFORMAT </w:instrText>
      </w:r>
      <w:r w:rsidR="00E100E6">
        <w:rPr>
          <w:color w:val="2B579A"/>
          <w:shd w:val="clear" w:color="auto" w:fill="E6E6E6"/>
        </w:rPr>
      </w:r>
      <w:r w:rsidR="00E100E6">
        <w:rPr>
          <w:color w:val="2B579A"/>
          <w:shd w:val="clear" w:color="auto" w:fill="E6E6E6"/>
        </w:rPr>
        <w:fldChar w:fldCharType="separate"/>
      </w:r>
      <w:r w:rsidR="00F4465A" w:rsidRPr="00F4465A">
        <w:t>SCHEDULE 1 – DEED AND BUSINESS DETAILS</w:t>
      </w:r>
      <w:r w:rsidR="00E100E6">
        <w:rPr>
          <w:color w:val="2B579A"/>
          <w:shd w:val="clear" w:color="auto" w:fill="E6E6E6"/>
        </w:rPr>
        <w:fldChar w:fldCharType="end"/>
      </w:r>
      <w:r>
        <w:t xml:space="preserve"> who has authority to receive and sign Notices and written communications for the Provider under this Deed and accept any request or direction in relation to the Services.  </w:t>
      </w:r>
    </w:p>
    <w:p w14:paraId="289BB5A7" w14:textId="77777777" w:rsidR="00E100E6" w:rsidRPr="00F74196" w:rsidRDefault="1E5C1557" w:rsidP="00E100E6">
      <w:pPr>
        <w:pStyle w:val="Definition"/>
      </w:pPr>
      <w:r w:rsidRPr="3CEFD36E">
        <w:rPr>
          <w:b/>
          <w:bCs/>
        </w:rPr>
        <w:t>'Control'</w:t>
      </w:r>
      <w:r>
        <w:t xml:space="preserve"> has the meaning given to that term in section 50AA of the Corporations Act.</w:t>
      </w:r>
    </w:p>
    <w:p w14:paraId="78948089" w14:textId="77777777" w:rsidR="00E100E6" w:rsidRPr="00F74196" w:rsidRDefault="1E5C1557" w:rsidP="00E100E6">
      <w:pPr>
        <w:pStyle w:val="Definition"/>
      </w:pPr>
      <w:r w:rsidRPr="3CEFD36E">
        <w:rPr>
          <w:b/>
          <w:bCs/>
        </w:rPr>
        <w:t>'Corporation'</w:t>
      </w:r>
      <w:r>
        <w:t xml:space="preserve"> has the meaning given to that term in section 57A of the Corporations Act.</w:t>
      </w:r>
    </w:p>
    <w:p w14:paraId="741402CD" w14:textId="77777777" w:rsidR="00E100E6" w:rsidRDefault="1E5C1557" w:rsidP="00E100E6">
      <w:pPr>
        <w:pStyle w:val="Definition"/>
      </w:pPr>
      <w:r w:rsidRPr="3CEFD36E">
        <w:rPr>
          <w:b/>
          <w:bCs/>
        </w:rPr>
        <w:t>'Corporations Act'</w:t>
      </w:r>
      <w:r>
        <w:t xml:space="preserve"> means the </w:t>
      </w:r>
      <w:r w:rsidRPr="3CEFD36E">
        <w:rPr>
          <w:i/>
          <w:iCs/>
        </w:rPr>
        <w:t xml:space="preserve">Corporations Act 2001 </w:t>
      </w:r>
      <w:r>
        <w:t>(Cth).</w:t>
      </w:r>
    </w:p>
    <w:p w14:paraId="3EBC5634" w14:textId="77777777" w:rsidR="00E100E6" w:rsidRDefault="1E5C1557" w:rsidP="009F1E79">
      <w:pPr>
        <w:pStyle w:val="Definition"/>
        <w:keepNext/>
        <w:keepLines/>
      </w:pPr>
      <w:r w:rsidRPr="3CEFD36E">
        <w:rPr>
          <w:b/>
          <w:bCs/>
        </w:rPr>
        <w:t>'Correctly Rendered Invoice'</w:t>
      </w:r>
      <w:r>
        <w:t xml:space="preserve"> means an invoice that is:</w:t>
      </w:r>
    </w:p>
    <w:p w14:paraId="5A43D9BD" w14:textId="77777777" w:rsidR="00E100E6" w:rsidRDefault="00E100E6" w:rsidP="00E100E6">
      <w:pPr>
        <w:pStyle w:val="DefinitionNum2"/>
      </w:pPr>
      <w:r w:rsidRPr="002E7C77">
        <w:t xml:space="preserve">rendered in accordance with all of the requirements of </w:t>
      </w:r>
      <w:r>
        <w:t>the relevant PT PCP Subcontract;</w:t>
      </w:r>
      <w:r w:rsidRPr="002E7C77">
        <w:t xml:space="preserve"> and</w:t>
      </w:r>
    </w:p>
    <w:p w14:paraId="7805011F" w14:textId="77777777" w:rsidR="00E100E6" w:rsidRPr="00E527C7" w:rsidRDefault="00E100E6" w:rsidP="00E100E6">
      <w:pPr>
        <w:pStyle w:val="DefinitionNum2"/>
      </w:pPr>
      <w:r w:rsidRPr="002E7C77">
        <w:t xml:space="preserve">for amounts that are correctly calculated and due for payment and payable under the </w:t>
      </w:r>
      <w:r>
        <w:t>PT PCP Subcontract</w:t>
      </w:r>
      <w:r w:rsidRPr="00F74196">
        <w:t>.</w:t>
      </w:r>
    </w:p>
    <w:p w14:paraId="39D4E06A" w14:textId="77777777" w:rsidR="00B34279" w:rsidRDefault="2883A766" w:rsidP="00B34279">
      <w:pPr>
        <w:pStyle w:val="Definition"/>
        <w:rPr>
          <w:rFonts w:cs="Calibri"/>
        </w:rPr>
      </w:pPr>
      <w:r w:rsidRPr="3CEFD36E">
        <w:rPr>
          <w:rFonts w:cs="Calibri"/>
          <w:b/>
          <w:bCs/>
        </w:rPr>
        <w:t>'Customer'</w:t>
      </w:r>
      <w:r w:rsidRPr="3CEFD36E">
        <w:rPr>
          <w:rFonts w:cs="Calibri"/>
        </w:rPr>
        <w:t xml:space="preserve"> includes a Participant, potential Participant, and any other user of the Services.</w:t>
      </w:r>
    </w:p>
    <w:p w14:paraId="7308FDD1" w14:textId="0981A40A" w:rsidR="00E100E6" w:rsidRPr="00F74196" w:rsidRDefault="1E5C1557" w:rsidP="00E100E6">
      <w:pPr>
        <w:pStyle w:val="Definition"/>
      </w:pPr>
      <w:r w:rsidRPr="3CEFD36E">
        <w:rPr>
          <w:b/>
          <w:bCs/>
        </w:rPr>
        <w:t>'Cybersafety</w:t>
      </w:r>
      <w:r>
        <w:t xml:space="preserve"> </w:t>
      </w:r>
      <w:r w:rsidRPr="3CEFD36E">
        <w:rPr>
          <w:b/>
          <w:bCs/>
        </w:rPr>
        <w:t>Policy'</w:t>
      </w:r>
      <w:r>
        <w:t xml:space="preserve"> means the Department's policy of that name as specified at clauses</w:t>
      </w:r>
      <w:r w:rsidR="0F695715">
        <w:t xml:space="preserve"> </w:t>
      </w:r>
      <w:r w:rsidR="00E100E6">
        <w:rPr>
          <w:color w:val="2B579A"/>
          <w:shd w:val="clear" w:color="auto" w:fill="E6E6E6"/>
        </w:rPr>
        <w:fldChar w:fldCharType="begin" w:fldLock="1"/>
      </w:r>
      <w:r w:rsidR="00E100E6">
        <w:instrText xml:space="preserve"> REF _Ref72754432 \r \h </w:instrText>
      </w:r>
      <w:r w:rsidR="00E100E6">
        <w:rPr>
          <w:color w:val="2B579A"/>
          <w:shd w:val="clear" w:color="auto" w:fill="E6E6E6"/>
        </w:rPr>
      </w:r>
      <w:r w:rsidR="00E100E6">
        <w:rPr>
          <w:color w:val="2B579A"/>
          <w:shd w:val="clear" w:color="auto" w:fill="E6E6E6"/>
        </w:rPr>
        <w:fldChar w:fldCharType="separate"/>
      </w:r>
      <w:r w:rsidR="00F4465A">
        <w:t>31.16</w:t>
      </w:r>
      <w:r w:rsidR="00E100E6">
        <w:rPr>
          <w:color w:val="2B579A"/>
          <w:shd w:val="clear" w:color="auto" w:fill="E6E6E6"/>
        </w:rPr>
        <w:fldChar w:fldCharType="end"/>
      </w:r>
      <w:r w:rsidR="0F695715">
        <w:t xml:space="preserve"> to </w:t>
      </w:r>
      <w:r w:rsidR="00E100E6">
        <w:rPr>
          <w:color w:val="2B579A"/>
          <w:shd w:val="clear" w:color="auto" w:fill="E6E6E6"/>
        </w:rPr>
        <w:fldChar w:fldCharType="begin" w:fldLock="1"/>
      </w:r>
      <w:r w:rsidR="00E100E6">
        <w:instrText xml:space="preserve"> REF _Ref74255092 \r \h  \* MERGEFORMAT </w:instrText>
      </w:r>
      <w:r w:rsidR="00E100E6">
        <w:rPr>
          <w:color w:val="2B579A"/>
          <w:shd w:val="clear" w:color="auto" w:fill="E6E6E6"/>
        </w:rPr>
      </w:r>
      <w:r w:rsidR="00E100E6">
        <w:rPr>
          <w:color w:val="2B579A"/>
          <w:shd w:val="clear" w:color="auto" w:fill="E6E6E6"/>
        </w:rPr>
        <w:fldChar w:fldCharType="separate"/>
      </w:r>
      <w:r w:rsidR="00F4465A">
        <w:t>31.18</w:t>
      </w:r>
      <w:r w:rsidR="00E100E6">
        <w:rPr>
          <w:color w:val="2B579A"/>
          <w:shd w:val="clear" w:color="auto" w:fill="E6E6E6"/>
        </w:rPr>
        <w:fldChar w:fldCharType="end"/>
      </w:r>
      <w:r w:rsidR="0F695715">
        <w:t>.</w:t>
      </w:r>
    </w:p>
    <w:p w14:paraId="3AFE28FF" w14:textId="74C500CE" w:rsidR="00E100E6" w:rsidRPr="00F74196" w:rsidRDefault="1E5C1557" w:rsidP="00E100E6">
      <w:pPr>
        <w:pStyle w:val="Definition"/>
      </w:pPr>
      <w:r w:rsidRPr="3CEFD36E">
        <w:rPr>
          <w:b/>
          <w:bCs/>
        </w:rPr>
        <w:t>'Deed'</w:t>
      </w:r>
      <w:r>
        <w:t xml:space="preserve"> means this document, as varied or extended by the Parties from time to time in accordance with this Deed, and includes any Conditions of Offer, the Particulars, </w:t>
      </w:r>
      <w:r w:rsidR="014E6915">
        <w:t xml:space="preserve">any </w:t>
      </w:r>
      <w:r>
        <w:t xml:space="preserve">annexures, </w:t>
      </w:r>
      <w:r w:rsidR="00E100E6" w:rsidRPr="008C63ED">
        <w:rPr>
          <w:color w:val="2B579A"/>
          <w:shd w:val="clear" w:color="auto" w:fill="E6E6E6"/>
        </w:rPr>
        <w:fldChar w:fldCharType="begin" w:fldLock="1"/>
      </w:r>
      <w:r w:rsidR="00E100E6" w:rsidRPr="008C63ED">
        <w:instrText xml:space="preserve"> REF _Ref86944861 \h </w:instrText>
      </w:r>
      <w:r w:rsidR="008C63ED">
        <w:rPr>
          <w:color w:val="2B579A"/>
          <w:shd w:val="clear" w:color="auto" w:fill="E6E6E6"/>
        </w:rPr>
        <w:instrText xml:space="preserve"> \* MERGEFORMAT </w:instrText>
      </w:r>
      <w:r w:rsidR="00E100E6" w:rsidRPr="008C63ED">
        <w:rPr>
          <w:color w:val="2B579A"/>
          <w:shd w:val="clear" w:color="auto" w:fill="E6E6E6"/>
        </w:rPr>
      </w:r>
      <w:r w:rsidR="00E100E6" w:rsidRPr="008C63ED">
        <w:rPr>
          <w:color w:val="2B579A"/>
          <w:shd w:val="clear" w:color="auto" w:fill="E6E6E6"/>
        </w:rPr>
        <w:fldChar w:fldCharType="separate"/>
      </w:r>
      <w:r w:rsidR="00F4465A" w:rsidRPr="00F4465A">
        <w:t>SCHEDULE 1 – DEED AND BUSINESS DETAILS</w:t>
      </w:r>
      <w:r w:rsidR="00E100E6" w:rsidRPr="008C63ED">
        <w:rPr>
          <w:color w:val="2B579A"/>
          <w:shd w:val="clear" w:color="auto" w:fill="E6E6E6"/>
        </w:rPr>
        <w:fldChar w:fldCharType="end"/>
      </w:r>
      <w:r>
        <w:t>, any Guidelines</w:t>
      </w:r>
      <w:r w:rsidR="0FA749B2">
        <w:t>, any attachments</w:t>
      </w:r>
      <w:r>
        <w:t xml:space="preserve"> and any documents incorporated by reference. </w:t>
      </w:r>
    </w:p>
    <w:p w14:paraId="0131E26A" w14:textId="1A1281DF" w:rsidR="00C60193" w:rsidRDefault="1E5C1557" w:rsidP="00C60193">
      <w:pPr>
        <w:pStyle w:val="Definition"/>
      </w:pPr>
      <w:r w:rsidRPr="3CEFD36E">
        <w:rPr>
          <w:b/>
          <w:bCs/>
        </w:rPr>
        <w:t>'Deed</w:t>
      </w:r>
      <w:r>
        <w:t xml:space="preserve"> </w:t>
      </w:r>
      <w:r w:rsidRPr="3CEFD36E">
        <w:rPr>
          <w:b/>
          <w:bCs/>
        </w:rPr>
        <w:t>Commencement</w:t>
      </w:r>
      <w:r>
        <w:t xml:space="preserve"> </w:t>
      </w:r>
      <w:r w:rsidRPr="3CEFD36E">
        <w:rPr>
          <w:b/>
          <w:bCs/>
        </w:rPr>
        <w:t>Date'</w:t>
      </w:r>
      <w:r>
        <w:t xml:space="preserve"> means </w:t>
      </w:r>
      <w:r w:rsidR="43A2D256">
        <w:t>the earlier of</w:t>
      </w:r>
      <w:r w:rsidR="38D19FFE">
        <w:t xml:space="preserve"> 17 March 2022</w:t>
      </w:r>
      <w:r>
        <w:t xml:space="preserve">, or the date on which this Deed is signed by the last Party to do so.  </w:t>
      </w:r>
    </w:p>
    <w:p w14:paraId="2A1CADE0" w14:textId="2B7BBCFE" w:rsidR="00C60193" w:rsidRPr="00E06CF0" w:rsidRDefault="1B21AD98" w:rsidP="3CEFD36E">
      <w:pPr>
        <w:pStyle w:val="Note-fullyleftaligned"/>
        <w:rPr>
          <w:rFonts w:cs="Calibri"/>
          <w:sz w:val="22"/>
          <w:szCs w:val="22"/>
        </w:rPr>
      </w:pPr>
      <w:bookmarkStart w:id="1465" w:name="_Hlk98356820"/>
      <w:r>
        <w:t>Note: The Deed Commencement Date applies in relation to the timing of the payment of the Establishment Fee and is separate to, and intentionally in advance of, the Service Start Date.</w:t>
      </w:r>
    </w:p>
    <w:bookmarkEnd w:id="1465"/>
    <w:p w14:paraId="5D2A1D1D" w14:textId="77777777" w:rsidR="00E100E6" w:rsidRPr="00F74196" w:rsidRDefault="1E5C1557" w:rsidP="00E100E6">
      <w:pPr>
        <w:pStyle w:val="Definition"/>
      </w:pPr>
      <w:r w:rsidRPr="3CEFD36E">
        <w:rPr>
          <w:b/>
          <w:bCs/>
        </w:rPr>
        <w:t>'Deed Completion Date'</w:t>
      </w:r>
      <w:r>
        <w:t xml:space="preserve"> means either: </w:t>
      </w:r>
    </w:p>
    <w:p w14:paraId="33ABC411" w14:textId="7E23DF5D" w:rsidR="00E100E6" w:rsidRPr="00F74196" w:rsidRDefault="00E100E6" w:rsidP="00E100E6">
      <w:pPr>
        <w:pStyle w:val="DefinitionNum2"/>
      </w:pPr>
      <w:r w:rsidRPr="00F74196">
        <w:t>the latest of the following:</w:t>
      </w:r>
    </w:p>
    <w:p w14:paraId="5F8D948B" w14:textId="77777777" w:rsidR="00E100E6" w:rsidRPr="00F74196" w:rsidRDefault="00E100E6" w:rsidP="00E100E6">
      <w:pPr>
        <w:pStyle w:val="DefinitionNum3"/>
      </w:pPr>
      <w:r w:rsidRPr="00F74196">
        <w:t>the Service Period end date; or</w:t>
      </w:r>
    </w:p>
    <w:p w14:paraId="55888691" w14:textId="77777777" w:rsidR="00E100E6" w:rsidRPr="00F74196" w:rsidRDefault="00E100E6" w:rsidP="00E100E6">
      <w:pPr>
        <w:pStyle w:val="DefinitionNum3"/>
      </w:pPr>
      <w:r w:rsidRPr="00F74196">
        <w:t>the latest Extended Service Period end date; or</w:t>
      </w:r>
    </w:p>
    <w:p w14:paraId="719F3BFE" w14:textId="5019A505" w:rsidR="00E100E6" w:rsidRPr="00F74196" w:rsidRDefault="00E100E6" w:rsidP="00E100E6">
      <w:pPr>
        <w:pStyle w:val="DefinitionNum2"/>
      </w:pPr>
      <w:r w:rsidRPr="00F74196">
        <w:t>if this Deed is terminated before any of the days specified in paragraph (a), the day on which this Deed is terminated.</w:t>
      </w:r>
    </w:p>
    <w:p w14:paraId="04CD7EE1" w14:textId="77777777" w:rsidR="00E100E6" w:rsidRPr="00F74196" w:rsidRDefault="1E5C1557" w:rsidP="00E100E6">
      <w:pPr>
        <w:pStyle w:val="Definition"/>
      </w:pPr>
      <w:r w:rsidRPr="3CEFD36E">
        <w:rPr>
          <w:b/>
          <w:bCs/>
        </w:rPr>
        <w:t>'Deed</w:t>
      </w:r>
      <w:r>
        <w:t xml:space="preserve"> </w:t>
      </w:r>
      <w:r w:rsidRPr="3CEFD36E">
        <w:rPr>
          <w:b/>
          <w:bCs/>
        </w:rPr>
        <w:t>Material'</w:t>
      </w:r>
      <w:r>
        <w:t xml:space="preserve"> means all Material:</w:t>
      </w:r>
    </w:p>
    <w:p w14:paraId="5A893E1A" w14:textId="77777777" w:rsidR="00E100E6" w:rsidRPr="00F74196" w:rsidRDefault="00E100E6" w:rsidP="00E100E6">
      <w:pPr>
        <w:pStyle w:val="DefinitionNum2"/>
      </w:pPr>
      <w:r w:rsidRPr="00F74196">
        <w:t>developed or created or required to be developed or created as part of or for the purpose of performing this Deed;</w:t>
      </w:r>
    </w:p>
    <w:p w14:paraId="5E204668" w14:textId="77777777" w:rsidR="00E100E6" w:rsidRPr="00F74196" w:rsidRDefault="00E100E6" w:rsidP="00E100E6">
      <w:pPr>
        <w:pStyle w:val="DefinitionNum2"/>
      </w:pPr>
      <w:r w:rsidRPr="00F74196">
        <w:t xml:space="preserve">incorporated in, supplied or required to be supplied along with the Material referred to in (a) above; or </w:t>
      </w:r>
    </w:p>
    <w:p w14:paraId="1739F141" w14:textId="77777777" w:rsidR="00E100E6" w:rsidRPr="00F74196" w:rsidRDefault="00E100E6" w:rsidP="00E100E6">
      <w:pPr>
        <w:pStyle w:val="DefinitionNum2"/>
      </w:pPr>
      <w:r w:rsidRPr="00F74196">
        <w:t xml:space="preserve">copied or derived from Material referred to in paragraphs (a) or (b); and </w:t>
      </w:r>
    </w:p>
    <w:p w14:paraId="24E90C8D" w14:textId="77777777" w:rsidR="00E100E6" w:rsidRPr="00F74196" w:rsidRDefault="00E100E6" w:rsidP="00E100E6">
      <w:pPr>
        <w:pStyle w:val="DefinitionFollower"/>
      </w:pPr>
      <w:r w:rsidRPr="00F74196">
        <w:t>includes all Deed Records.</w:t>
      </w:r>
    </w:p>
    <w:p w14:paraId="1B935112" w14:textId="77777777" w:rsidR="00E100E6" w:rsidRPr="00F74196" w:rsidRDefault="1E5C1557" w:rsidP="00E100E6">
      <w:pPr>
        <w:pStyle w:val="Definition"/>
      </w:pPr>
      <w:r w:rsidRPr="3CEFD36E">
        <w:rPr>
          <w:b/>
          <w:bCs/>
        </w:rPr>
        <w:t>'Deed Records'</w:t>
      </w:r>
      <w:r>
        <w:t xml:space="preserve"> means all Records: </w:t>
      </w:r>
    </w:p>
    <w:p w14:paraId="7D99DCD4" w14:textId="77777777" w:rsidR="00E100E6" w:rsidRPr="00F74196" w:rsidRDefault="00E100E6" w:rsidP="00E100E6">
      <w:pPr>
        <w:pStyle w:val="DefinitionNum2"/>
      </w:pPr>
      <w:r w:rsidRPr="00F74196">
        <w:t>developed or created or required to be developed or created as part of or for the purpose of performing this Deed;</w:t>
      </w:r>
    </w:p>
    <w:p w14:paraId="12B9A130" w14:textId="77777777" w:rsidR="00E100E6" w:rsidRPr="00F74196" w:rsidRDefault="00E100E6" w:rsidP="00E100E6">
      <w:pPr>
        <w:pStyle w:val="DefinitionNum2"/>
      </w:pPr>
      <w:r w:rsidRPr="00F74196">
        <w:t xml:space="preserve">incorporated in, supplied or required to be supplied along with the Records referred to in paragraph (a) above; or </w:t>
      </w:r>
    </w:p>
    <w:p w14:paraId="76695EC3" w14:textId="77777777" w:rsidR="00E100E6" w:rsidRPr="00F74196" w:rsidRDefault="00E100E6" w:rsidP="00E100E6">
      <w:pPr>
        <w:pStyle w:val="DefinitionNum2"/>
      </w:pPr>
      <w:r w:rsidRPr="00F74196">
        <w:t xml:space="preserve">copied or derived from Records referred to in paragraphs (a) or (b); and </w:t>
      </w:r>
    </w:p>
    <w:p w14:paraId="4365651D" w14:textId="77777777" w:rsidR="00E100E6" w:rsidRPr="00F74196" w:rsidRDefault="00E100E6" w:rsidP="00E100E6">
      <w:pPr>
        <w:pStyle w:val="DefinitionFollower"/>
      </w:pPr>
      <w:r w:rsidRPr="00F74196">
        <w:t>includes all Reports.</w:t>
      </w:r>
    </w:p>
    <w:p w14:paraId="23E4D032" w14:textId="2D024F62" w:rsidR="00E100E6" w:rsidRPr="00512883" w:rsidRDefault="1E5C1557" w:rsidP="00E100E6">
      <w:pPr>
        <w:pStyle w:val="Definition"/>
      </w:pPr>
      <w:r w:rsidRPr="3CEFD36E">
        <w:rPr>
          <w:b/>
          <w:bCs/>
        </w:rPr>
        <w:t xml:space="preserve">'Department' </w:t>
      </w:r>
      <w:r>
        <w:t xml:space="preserve">means the Commonwealth Department of Employment </w:t>
      </w:r>
      <w:r w:rsidR="0A23F523">
        <w:t xml:space="preserve">and Workplace Relations </w:t>
      </w:r>
      <w:r>
        <w:t>or such other agency or department as may administer this Deed on behalf of the Commonwealth from time to time, and where the context so admits, includes the Commonwealth's relevant officers, delegates, employees and agents.</w:t>
      </w:r>
    </w:p>
    <w:p w14:paraId="1C13CCA8" w14:textId="77777777" w:rsidR="00E100E6" w:rsidRPr="00090B76" w:rsidRDefault="1E5C1557" w:rsidP="00E100E6">
      <w:pPr>
        <w:pStyle w:val="Definition"/>
      </w:pPr>
      <w:r w:rsidRPr="3CEFD36E">
        <w:rPr>
          <w:b/>
          <w:bCs/>
        </w:rPr>
        <w:t>'Department Customer Service Officer'</w:t>
      </w:r>
      <w:r>
        <w:t xml:space="preserve"> means any individual who is responsible on behalf of the Department for responding to calls to the Department's National Customer Service Line. </w:t>
      </w:r>
    </w:p>
    <w:p w14:paraId="3E9F0F3D" w14:textId="77777777" w:rsidR="00E100E6" w:rsidRPr="00F74196" w:rsidRDefault="1E5C1557" w:rsidP="00E100E6">
      <w:pPr>
        <w:pStyle w:val="Definition"/>
      </w:pPr>
      <w:r w:rsidRPr="3CEFD36E">
        <w:rPr>
          <w:b/>
          <w:bCs/>
        </w:rPr>
        <w:t>'Department Employee'</w:t>
      </w:r>
      <w:r>
        <w:t xml:space="preserve"> means an employee of the Commonwealth working for the Department and:</w:t>
      </w:r>
    </w:p>
    <w:p w14:paraId="77187890" w14:textId="77777777" w:rsidR="00E100E6" w:rsidRPr="00F74196" w:rsidRDefault="00E100E6" w:rsidP="00E100E6">
      <w:pPr>
        <w:pStyle w:val="DefinitionNum2"/>
      </w:pPr>
      <w:r w:rsidRPr="00F74196">
        <w:t xml:space="preserve">any </w:t>
      </w:r>
      <w:r w:rsidRPr="00E527C7">
        <w:t>individual</w:t>
      </w:r>
      <w:r w:rsidRPr="00F74196">
        <w:t xml:space="preserve"> notified by the Department to the Provider as being a Department Employee; and</w:t>
      </w:r>
    </w:p>
    <w:p w14:paraId="00D6319D" w14:textId="77777777" w:rsidR="00E100E6" w:rsidRPr="00F74196" w:rsidRDefault="00E100E6" w:rsidP="00E100E6">
      <w:pPr>
        <w:pStyle w:val="DefinitionNum2"/>
      </w:pPr>
      <w:r w:rsidRPr="00F74196">
        <w:t xml:space="preserve">any </w:t>
      </w:r>
      <w:r w:rsidRPr="00E527C7">
        <w:t>individual</w:t>
      </w:r>
      <w:r w:rsidRPr="00F74196">
        <w:t xml:space="preserve"> authorised by law to undertake acts on behalf of the Department.</w:t>
      </w:r>
    </w:p>
    <w:p w14:paraId="320DF4F4" w14:textId="77777777" w:rsidR="00E100E6" w:rsidRPr="00F74196" w:rsidRDefault="1E5C1557" w:rsidP="00E100E6">
      <w:pPr>
        <w:pStyle w:val="Definition"/>
      </w:pPr>
      <w:r w:rsidRPr="3CEFD36E">
        <w:rPr>
          <w:b/>
          <w:bCs/>
        </w:rPr>
        <w:t xml:space="preserve">'Department's IT Systems' </w:t>
      </w:r>
      <w:r>
        <w:t xml:space="preserve">means the Department's IT computer system accessible by the Provider and potentially Subcontractors, and through which information is exchanged between the Provider, Subcontractors, Services Australia and the Department in relation to the Services. </w:t>
      </w:r>
    </w:p>
    <w:p w14:paraId="5C7AFD5B" w14:textId="77777777" w:rsidR="00E100E6" w:rsidRPr="00F74196" w:rsidRDefault="1E5C1557" w:rsidP="00E100E6">
      <w:pPr>
        <w:pStyle w:val="Definition"/>
      </w:pPr>
      <w:r w:rsidRPr="3CEFD36E">
        <w:rPr>
          <w:b/>
          <w:bCs/>
        </w:rPr>
        <w:t>'Department's National Customer Service Line'</w:t>
      </w:r>
      <w:r>
        <w:t xml:space="preserve"> means a free call telephone service which puts Participants and Employers in contact with a Department Customer Service Officer, and is 1800 805 260, or such other number as Notified by the Department. </w:t>
      </w:r>
    </w:p>
    <w:p w14:paraId="755683E7" w14:textId="4E3FDF27" w:rsidR="00E100E6" w:rsidRDefault="1E5C1557" w:rsidP="00E100E6">
      <w:pPr>
        <w:pStyle w:val="Definition"/>
        <w:keepLines/>
      </w:pPr>
      <w:r w:rsidRPr="3CEFD36E">
        <w:rPr>
          <w:b/>
          <w:bCs/>
        </w:rPr>
        <w:t>'Department's Security Policies'</w:t>
      </w:r>
      <w:r>
        <w:t xml:space="preserve"> means policies relating to the use and security of the Department's IT Systems and Records, and includes the policy by the name of Security Policy for External Employment Services Providers and Users and any other security policies Notified or advised by the Department. Relevant policies are available on the Department's IT Systems through the following path: Provider Portal &gt; </w:t>
      </w:r>
      <w:r w:rsidR="00867964">
        <w:t xml:space="preserve">Self-Employment Assistance </w:t>
      </w:r>
      <w:r>
        <w:t xml:space="preserve">&gt; IT Security &amp; Access, or at such other location as advised by the Department. </w:t>
      </w:r>
    </w:p>
    <w:p w14:paraId="7172490A" w14:textId="2A741B23" w:rsidR="00B34279" w:rsidRPr="001E17F9" w:rsidRDefault="1104B167" w:rsidP="00B34279">
      <w:pPr>
        <w:pStyle w:val="Definition"/>
        <w:rPr>
          <w:rFonts w:cs="Calibri"/>
        </w:rPr>
      </w:pPr>
      <w:r w:rsidRPr="3CEFD36E">
        <w:rPr>
          <w:b/>
          <w:bCs/>
        </w:rPr>
        <w:t>'</w:t>
      </w:r>
      <w:r w:rsidR="2883A766" w:rsidRPr="3CEFD36E">
        <w:rPr>
          <w:rFonts w:cs="Calibri"/>
          <w:b/>
          <w:bCs/>
        </w:rPr>
        <w:t>Digital Services Contact Centre</w:t>
      </w:r>
      <w:r w:rsidRPr="3CEFD36E">
        <w:rPr>
          <w:b/>
          <w:bCs/>
        </w:rPr>
        <w:t>'</w:t>
      </w:r>
      <w:r w:rsidR="2883A766" w:rsidRPr="3CEFD36E">
        <w:rPr>
          <w:rFonts w:cs="Calibri"/>
        </w:rPr>
        <w:t xml:space="preserve"> means the service managed by the Department to provide support to </w:t>
      </w:r>
      <w:r w:rsidR="796F42A8" w:rsidRPr="3CEFD36E">
        <w:rPr>
          <w:rFonts w:cs="Calibri"/>
        </w:rPr>
        <w:t>Workforce Australia</w:t>
      </w:r>
      <w:r w:rsidR="760DFE4D" w:rsidRPr="3CEFD36E">
        <w:rPr>
          <w:rFonts w:cs="Calibri"/>
        </w:rPr>
        <w:t xml:space="preserve"> Services Online Participants</w:t>
      </w:r>
      <w:r w:rsidR="796F42A8" w:rsidRPr="3CEFD36E">
        <w:rPr>
          <w:rFonts w:cs="Calibri"/>
        </w:rPr>
        <w:t xml:space="preserve">, </w:t>
      </w:r>
      <w:r w:rsidR="2883A766" w:rsidRPr="3CEFD36E">
        <w:rPr>
          <w:rFonts w:cs="Calibri"/>
        </w:rPr>
        <w:t>that can be contacted on 1800 314 677, or such other number as Notified by the Department.</w:t>
      </w:r>
      <w:r w:rsidR="0C4AD2E1" w:rsidRPr="3CEFD36E">
        <w:rPr>
          <w:rFonts w:cs="Calibri"/>
        </w:rPr>
        <w:t xml:space="preserve">  </w:t>
      </w:r>
    </w:p>
    <w:p w14:paraId="4868F267" w14:textId="4B16665B" w:rsidR="00B34279" w:rsidRPr="00E46825" w:rsidRDefault="2883A766" w:rsidP="00B34279">
      <w:pPr>
        <w:pStyle w:val="Definition"/>
        <w:rPr>
          <w:rFonts w:cs="Calibri"/>
        </w:rPr>
      </w:pPr>
      <w:r w:rsidRPr="3CEFD36E">
        <w:rPr>
          <w:rFonts w:cs="Calibri"/>
          <w:b/>
          <w:bCs/>
        </w:rPr>
        <w:t>'Direct Registration'</w:t>
      </w:r>
      <w:r w:rsidRPr="3CEFD36E">
        <w:rPr>
          <w:rFonts w:cs="Calibri"/>
        </w:rPr>
        <w:t xml:space="preserve"> or </w:t>
      </w:r>
      <w:r w:rsidRPr="3CEFD36E">
        <w:rPr>
          <w:rFonts w:cs="Calibri"/>
          <w:b/>
          <w:bCs/>
        </w:rPr>
        <w:t>'Directly Register'</w:t>
      </w:r>
      <w:r w:rsidRPr="3CEFD36E">
        <w:rPr>
          <w:rFonts w:cs="Calibri"/>
        </w:rPr>
        <w:t xml:space="preserve"> means Registration by the Provider of an individual who does not have a Referral</w:t>
      </w:r>
      <w:r w:rsidR="3181F107" w:rsidRPr="3CEFD36E">
        <w:rPr>
          <w:rFonts w:cs="Calibri"/>
        </w:rPr>
        <w:t xml:space="preserve"> prior to Registration</w:t>
      </w:r>
      <w:r w:rsidRPr="3CEFD36E">
        <w:rPr>
          <w:rFonts w:cs="Calibri"/>
        </w:rPr>
        <w:t xml:space="preserve">, in accordance with any Guidelines. </w:t>
      </w:r>
    </w:p>
    <w:p w14:paraId="130F3666" w14:textId="77777777" w:rsidR="00E100E6" w:rsidRPr="00F74196" w:rsidRDefault="1E5C1557" w:rsidP="00E100E6">
      <w:pPr>
        <w:pStyle w:val="Definition"/>
      </w:pPr>
      <w:r w:rsidRPr="3CEFD36E">
        <w:rPr>
          <w:b/>
          <w:bCs/>
        </w:rPr>
        <w:t>'Director'</w:t>
      </w:r>
      <w:r>
        <w:t xml:space="preserve"> means any of the following: </w:t>
      </w:r>
    </w:p>
    <w:p w14:paraId="49A695BC" w14:textId="77777777" w:rsidR="00E100E6" w:rsidRPr="00F74196" w:rsidRDefault="00E100E6" w:rsidP="00E100E6">
      <w:pPr>
        <w:pStyle w:val="DefinitionNum2"/>
      </w:pPr>
      <w:r w:rsidRPr="00E527C7">
        <w:t>an individual</w:t>
      </w:r>
      <w:r w:rsidRPr="00F74196">
        <w:t xml:space="preserve"> appointed to the position of a director or alternate director, and acting in that capacity, of a body corporate within the meaning of the </w:t>
      </w:r>
      <w:r w:rsidRPr="00441D79">
        <w:t>Corporations Act</w:t>
      </w:r>
      <w:r w:rsidRPr="00F74196">
        <w:t xml:space="preserve"> regardless of the name given to their position; </w:t>
      </w:r>
    </w:p>
    <w:p w14:paraId="16CB2D5C" w14:textId="77777777" w:rsidR="00E100E6" w:rsidRPr="00F74196" w:rsidRDefault="00E100E6" w:rsidP="00E100E6">
      <w:pPr>
        <w:pStyle w:val="DefinitionNum2"/>
      </w:pPr>
      <w:r w:rsidRPr="00F74196">
        <w:t xml:space="preserve">a member of the governing committee of an Aboriginal and Torres Strait Islander corporation under the </w:t>
      </w:r>
      <w:r w:rsidRPr="00F74196">
        <w:rPr>
          <w:i/>
        </w:rPr>
        <w:t>Corporations (Aboriginal and Torres Strait Islander) Act 2006</w:t>
      </w:r>
      <w:r w:rsidRPr="00F74196">
        <w:t xml:space="preserve"> (Cth); </w:t>
      </w:r>
    </w:p>
    <w:p w14:paraId="0B97D0A8" w14:textId="77777777" w:rsidR="00E100E6" w:rsidRPr="00F74196" w:rsidRDefault="00E100E6" w:rsidP="00E100E6">
      <w:pPr>
        <w:pStyle w:val="DefinitionNum2"/>
      </w:pPr>
      <w:r w:rsidRPr="00F74196">
        <w:t>a member of the committee of an organisation incorporated pursuant to state or territory laws relating to the incorporation of associations;</w:t>
      </w:r>
    </w:p>
    <w:p w14:paraId="5A2C7347" w14:textId="77777777" w:rsidR="00E100E6" w:rsidRPr="00F74196" w:rsidRDefault="00E100E6" w:rsidP="00E100E6">
      <w:pPr>
        <w:pStyle w:val="DefinitionNum2"/>
      </w:pPr>
      <w:r w:rsidRPr="00E527C7">
        <w:t>an individual</w:t>
      </w:r>
      <w:r w:rsidRPr="00F74196">
        <w:t xml:space="preserve"> who would be a director of the body corporate under paragraph (a) above if the body corporate were a body corporate within the meaning of the </w:t>
      </w:r>
      <w:r w:rsidRPr="00441D79">
        <w:t>Corporations Act</w:t>
      </w:r>
      <w:r w:rsidRPr="00F74196">
        <w:t xml:space="preserve">; </w:t>
      </w:r>
    </w:p>
    <w:p w14:paraId="764F581C" w14:textId="77777777" w:rsidR="00E100E6" w:rsidRPr="00F74196" w:rsidRDefault="00E100E6" w:rsidP="00E100E6">
      <w:pPr>
        <w:pStyle w:val="DefinitionNum2"/>
      </w:pPr>
      <w:r w:rsidRPr="00E527C7">
        <w:t>an individual</w:t>
      </w:r>
      <w:r w:rsidRPr="00F74196">
        <w:t xml:space="preserve"> who acts in the position of a director of a body corporate; </w:t>
      </w:r>
    </w:p>
    <w:p w14:paraId="5CF42AE6" w14:textId="77777777" w:rsidR="00E100E6" w:rsidRPr="00F74196" w:rsidRDefault="00E100E6" w:rsidP="00E100E6">
      <w:pPr>
        <w:pStyle w:val="DefinitionNum2"/>
      </w:pPr>
      <w:r w:rsidRPr="00E527C7">
        <w:t>an individual</w:t>
      </w:r>
      <w:r w:rsidRPr="00F74196">
        <w:t xml:space="preserve"> whose instructions or wishes the directors of a body corporate are accustomed to acting upon, and not simply because of the </w:t>
      </w:r>
      <w:r w:rsidRPr="00E527C7">
        <w:t>individual</w:t>
      </w:r>
      <w:r w:rsidRPr="00F74196">
        <w:t>'s professional capacity or business relationship with the directors or the body corporate; and</w:t>
      </w:r>
    </w:p>
    <w:p w14:paraId="1E1E95CB" w14:textId="2AE55BB7" w:rsidR="00E100E6" w:rsidRDefault="00E100E6" w:rsidP="00E100E6">
      <w:pPr>
        <w:pStyle w:val="DefinitionNum2"/>
      </w:pPr>
      <w:r w:rsidRPr="00F74196">
        <w:t xml:space="preserve">a member of the board, committee or group of </w:t>
      </w:r>
      <w:r w:rsidRPr="00E527C7">
        <w:t>individuals</w:t>
      </w:r>
      <w:r w:rsidRPr="00F74196">
        <w:t xml:space="preserve"> (however described) that is responsible for managing or overseeing the affairs of the body corporate.</w:t>
      </w:r>
    </w:p>
    <w:p w14:paraId="4C99B9ED" w14:textId="4140FEC5" w:rsidR="0045369B" w:rsidRPr="00E06CF0" w:rsidRDefault="3D599B4B" w:rsidP="0045369B">
      <w:pPr>
        <w:pStyle w:val="Definition"/>
        <w:rPr>
          <w:rStyle w:val="CUNote"/>
          <w:b w:val="0"/>
          <w:i w:val="0"/>
          <w:shd w:val="clear" w:color="auto" w:fill="auto"/>
        </w:rPr>
      </w:pPr>
      <w:r w:rsidRPr="3CEFD36E">
        <w:rPr>
          <w:b/>
          <w:bCs/>
        </w:rPr>
        <w:t>'Disability Employment Services'</w:t>
      </w:r>
      <w:r>
        <w:t xml:space="preserve"> means the services provided under the Disability Employment Services Grant Agreement 2018-2023 administered by the Department of Social Services. </w:t>
      </w:r>
    </w:p>
    <w:p w14:paraId="6AC0EDC9" w14:textId="77777777" w:rsidR="00F6663F" w:rsidRPr="00F74196" w:rsidRDefault="5D42C925" w:rsidP="00F6663F">
      <w:pPr>
        <w:pStyle w:val="Definition"/>
      </w:pPr>
      <w:r w:rsidRPr="3CEFD36E">
        <w:rPr>
          <w:b/>
          <w:bCs/>
        </w:rPr>
        <w:t>'Disability Employment Services Grant Agreement 2018-2023'</w:t>
      </w:r>
      <w:r>
        <w:t xml:space="preserve"> means the agreement for the provision of Disability Employment Services with the Department of Social Services.</w:t>
      </w:r>
    </w:p>
    <w:p w14:paraId="12914997" w14:textId="18853BF3" w:rsidR="00F6663F" w:rsidRPr="00F74196" w:rsidRDefault="5D42C925" w:rsidP="00E06CF0">
      <w:pPr>
        <w:pStyle w:val="Definition"/>
      </w:pPr>
      <w:r w:rsidRPr="3CEFD36E">
        <w:rPr>
          <w:b/>
          <w:bCs/>
        </w:rPr>
        <w:t>'Disability Employment Services Provider'</w:t>
      </w:r>
      <w:r>
        <w:t xml:space="preserve"> or </w:t>
      </w:r>
      <w:r w:rsidRPr="3CEFD36E">
        <w:rPr>
          <w:b/>
          <w:bCs/>
        </w:rPr>
        <w:t>'DES Provider'</w:t>
      </w:r>
      <w:r>
        <w:t xml:space="preserve"> means a provider of services under the Disability Employment Services Grant Agreement 2018-2023. </w:t>
      </w:r>
    </w:p>
    <w:p w14:paraId="1665573A" w14:textId="77777777" w:rsidR="00E100E6" w:rsidRPr="00F74196" w:rsidRDefault="1E5C1557" w:rsidP="00E100E6">
      <w:pPr>
        <w:pStyle w:val="Definition"/>
      </w:pPr>
      <w:r w:rsidRPr="3CEFD36E">
        <w:rPr>
          <w:b/>
          <w:bCs/>
        </w:rPr>
        <w:t>'Documentary Evidence'</w:t>
      </w:r>
      <w:r>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75844C8A" w14:textId="34231AA3" w:rsidR="00B34279" w:rsidRPr="00E46825" w:rsidRDefault="2883A766" w:rsidP="00B34279">
      <w:pPr>
        <w:pStyle w:val="Definition"/>
        <w:rPr>
          <w:rFonts w:cs="Calibri"/>
        </w:rPr>
      </w:pPr>
      <w:r w:rsidRPr="3CEFD36E">
        <w:rPr>
          <w:rFonts w:cs="Calibri"/>
          <w:b/>
          <w:bCs/>
        </w:rPr>
        <w:t>'Eligible'</w:t>
      </w:r>
      <w:r w:rsidRPr="3CEFD36E">
        <w:rPr>
          <w:rFonts w:cs="Calibri"/>
        </w:rPr>
        <w:t xml:space="preserve"> means that an individual meets the eligibility requirements for </w:t>
      </w:r>
      <w:r w:rsidR="6E2B258A" w:rsidRPr="3CEFD36E">
        <w:rPr>
          <w:rFonts w:cs="Calibri"/>
        </w:rPr>
        <w:t xml:space="preserve">Workforce Australia - </w:t>
      </w:r>
      <w:r w:rsidRPr="3CEFD36E">
        <w:rPr>
          <w:rFonts w:cs="Calibri"/>
        </w:rPr>
        <w:t xml:space="preserve">Self-Employment Assistance in accordance with any Guidelines. </w:t>
      </w:r>
    </w:p>
    <w:p w14:paraId="48D014AD" w14:textId="77777777" w:rsidR="00E100E6" w:rsidRPr="00F74196" w:rsidRDefault="1E5C1557" w:rsidP="00E100E6">
      <w:pPr>
        <w:pStyle w:val="Definition"/>
      </w:pPr>
      <w:r w:rsidRPr="3CEFD36E">
        <w:rPr>
          <w:b/>
          <w:bCs/>
        </w:rPr>
        <w:t>'Employment Region'</w:t>
      </w:r>
      <w:r>
        <w:t xml:space="preserve"> means a geographical area:</w:t>
      </w:r>
    </w:p>
    <w:p w14:paraId="71B60B0F" w14:textId="4CAC27D6" w:rsidR="00E100E6" w:rsidRPr="00F74196" w:rsidRDefault="00E100E6" w:rsidP="004B1575">
      <w:pPr>
        <w:pStyle w:val="DefinitionNum2"/>
      </w:pPr>
      <w:r w:rsidRPr="00F74196">
        <w:t xml:space="preserve">identified and displayed at the Labour Market </w:t>
      </w:r>
      <w:r w:rsidR="003145AC">
        <w:t xml:space="preserve">Insights </w:t>
      </w:r>
      <w:r w:rsidRPr="00F74196">
        <w:t>Website (</w:t>
      </w:r>
      <w:hyperlink r:id="rId17" w:history="1">
        <w:r w:rsidR="0077621C" w:rsidRPr="00CC375C">
          <w:rPr>
            <w:rStyle w:val="Hyperlink"/>
          </w:rPr>
          <w:t>labourmarketinsights.gov.au</w:t>
        </w:r>
        <w:r w:rsidR="001D0D0D" w:rsidRPr="00CC375C">
          <w:rPr>
            <w:rStyle w:val="Hyperlink"/>
          </w:rPr>
          <w:t>/</w:t>
        </w:r>
      </w:hyperlink>
      <w:r w:rsidRPr="00F74196">
        <w:t>), as varied by the Department at the Department's absolute discretion; and</w:t>
      </w:r>
      <w:r w:rsidR="004B1575">
        <w:t xml:space="preserve"> </w:t>
      </w:r>
    </w:p>
    <w:p w14:paraId="6FD332F6" w14:textId="7938B1D3" w:rsidR="00E100E6" w:rsidRDefault="00E100E6" w:rsidP="00E100E6">
      <w:pPr>
        <w:pStyle w:val="DefinitionNum2"/>
      </w:pPr>
      <w:r w:rsidRPr="00F74196">
        <w:t xml:space="preserve">that the Provider is contracted to service under this Deed, as specified in </w:t>
      </w:r>
      <w:r w:rsidRPr="000106B5">
        <w:t xml:space="preserve">item </w:t>
      </w:r>
      <w:r w:rsidR="001F6116" w:rsidRPr="001F6116">
        <w:t>4</w:t>
      </w:r>
      <w:r w:rsidR="001F6116">
        <w:t>.1</w:t>
      </w:r>
      <w:r w:rsidRPr="00F74196">
        <w:t xml:space="preserve"> of </w:t>
      </w:r>
      <w:r w:rsidR="009C1FB7">
        <w:rPr>
          <w:color w:val="2B579A"/>
          <w:shd w:val="clear" w:color="auto" w:fill="E6E6E6"/>
        </w:rPr>
        <w:fldChar w:fldCharType="begin" w:fldLock="1"/>
      </w:r>
      <w:r w:rsidR="009C1FB7">
        <w:instrText xml:space="preserve"> REF _Ref86944861 \h </w:instrText>
      </w:r>
      <w:r w:rsidR="004A4DE6">
        <w:rPr>
          <w:color w:val="2B579A"/>
          <w:shd w:val="clear" w:color="auto" w:fill="E6E6E6"/>
        </w:rPr>
        <w:instrText xml:space="preserve"> \* MERGEFORMAT </w:instrText>
      </w:r>
      <w:r w:rsidR="009C1FB7">
        <w:rPr>
          <w:color w:val="2B579A"/>
          <w:shd w:val="clear" w:color="auto" w:fill="E6E6E6"/>
        </w:rPr>
      </w:r>
      <w:r w:rsidR="009C1FB7">
        <w:rPr>
          <w:color w:val="2B579A"/>
          <w:shd w:val="clear" w:color="auto" w:fill="E6E6E6"/>
        </w:rPr>
        <w:fldChar w:fldCharType="separate"/>
      </w:r>
      <w:r w:rsidR="00F4465A" w:rsidRPr="00F4465A">
        <w:rPr>
          <w:szCs w:val="22"/>
        </w:rPr>
        <w:t>SCHEDULE 1 – DEED AND BUSINESS DETAILS</w:t>
      </w:r>
      <w:r w:rsidR="009C1FB7">
        <w:rPr>
          <w:color w:val="2B579A"/>
          <w:shd w:val="clear" w:color="auto" w:fill="E6E6E6"/>
        </w:rPr>
        <w:fldChar w:fldCharType="end"/>
      </w:r>
      <w:r w:rsidRPr="00F74196">
        <w:t>.</w:t>
      </w:r>
      <w:r>
        <w:t xml:space="preserve"> </w:t>
      </w:r>
    </w:p>
    <w:p w14:paraId="1456F298" w14:textId="77777777" w:rsidR="00E100E6" w:rsidRPr="00F74196" w:rsidRDefault="1E5C1557" w:rsidP="00E100E6">
      <w:pPr>
        <w:pStyle w:val="Definition"/>
      </w:pPr>
      <w:r w:rsidRPr="3CEFD36E">
        <w:rPr>
          <w:b/>
          <w:bCs/>
        </w:rPr>
        <w:t>'Employment Services Tip off Line'</w:t>
      </w:r>
      <w:r>
        <w:t xml:space="preserve"> means a telephone and email service, developed primarily for current and former employees of employment services providers who suspect, or have evidence of incorrect claims or acceptance of Payments, or any other activities that may be a breach of the deeds that employment services providers have signed with the Department, and which allows those individuals to report their concerns to the Department.</w:t>
      </w:r>
    </w:p>
    <w:p w14:paraId="66A561FF" w14:textId="77777777" w:rsidR="00E100E6" w:rsidRPr="00F74196" w:rsidRDefault="1E5C1557" w:rsidP="00E100E6">
      <w:pPr>
        <w:pStyle w:val="Definition"/>
      </w:pPr>
      <w:r w:rsidRPr="3CEFD36E">
        <w:rPr>
          <w:b/>
          <w:bCs/>
        </w:rPr>
        <w:t>'Employment Systems Service Desk'</w:t>
      </w:r>
      <w:r>
        <w:t xml:space="preserve"> means the Department's centralised point of IT support for employment service providers in relation to the Department's IT Systems, including the Employment Services System and Employment and Community Services Network.</w:t>
      </w:r>
    </w:p>
    <w:p w14:paraId="71AD56FD" w14:textId="5C91C557" w:rsidR="00E100E6" w:rsidRPr="00F74196" w:rsidRDefault="1E5C1557" w:rsidP="00E100E6">
      <w:pPr>
        <w:pStyle w:val="Definition"/>
      </w:pPr>
      <w:r w:rsidRPr="3CEFD36E">
        <w:rPr>
          <w:b/>
          <w:bCs/>
        </w:rPr>
        <w:t>'Entrusted Person'</w:t>
      </w:r>
      <w:r>
        <w:t xml:space="preserve"> has the meaning given to this term in the PTR Act.</w:t>
      </w:r>
    </w:p>
    <w:p w14:paraId="76858726" w14:textId="332B0597" w:rsidR="00B34279" w:rsidRPr="00E46825" w:rsidRDefault="2883A766" w:rsidP="00B34279">
      <w:pPr>
        <w:pStyle w:val="Definition"/>
        <w:rPr>
          <w:rFonts w:cs="Calibri"/>
        </w:rPr>
      </w:pPr>
      <w:r w:rsidRPr="3CEFD36E">
        <w:rPr>
          <w:rFonts w:cs="Calibri"/>
          <w:b/>
          <w:bCs/>
        </w:rPr>
        <w:t>'</w:t>
      </w:r>
      <w:r w:rsidRPr="00E46825">
        <w:rPr>
          <w:rFonts w:cs="Calibri"/>
          <w:b/>
          <w:bCs/>
        </w:rPr>
        <w:t>Establishment Fee</w:t>
      </w:r>
      <w:r w:rsidRPr="3CEFD36E">
        <w:rPr>
          <w:rFonts w:cs="Calibri"/>
          <w:b/>
          <w:bCs/>
        </w:rPr>
        <w:t>'</w:t>
      </w:r>
      <w:r w:rsidRPr="00E46825">
        <w:rPr>
          <w:rFonts w:cs="Calibri"/>
          <w:b/>
          <w:bCs/>
        </w:rPr>
        <w:t xml:space="preserve"> </w:t>
      </w:r>
      <w:r w:rsidRPr="00E46825">
        <w:rPr>
          <w:rFonts w:cs="Calibri"/>
        </w:rPr>
        <w:t xml:space="preserve">means the Fee of that name set out in Table 1 in </w:t>
      </w:r>
      <w:r w:rsidR="00B34279" w:rsidRPr="001235CD">
        <w:rPr>
          <w:rFonts w:cs="Calibri"/>
          <w:color w:val="2B579A"/>
          <w:shd w:val="clear" w:color="auto" w:fill="E6E6E6"/>
        </w:rPr>
        <w:fldChar w:fldCharType="begin" w:fldLock="1"/>
      </w:r>
      <w:r w:rsidR="00B34279" w:rsidRPr="00E46825">
        <w:rPr>
          <w:rFonts w:cs="Calibri"/>
        </w:rPr>
        <w:instrText xml:space="preserve"> REF _Ref86960715 \h </w:instrText>
      </w:r>
      <w:r w:rsidR="00B34279" w:rsidRPr="001235CD">
        <w:rPr>
          <w:rFonts w:cs="Calibri"/>
        </w:rPr>
        <w:instrText xml:space="preserve"> \* MERGEFORMAT </w:instrText>
      </w:r>
      <w:r w:rsidR="00B34279" w:rsidRPr="001235CD">
        <w:rPr>
          <w:rFonts w:cs="Calibri"/>
          <w:color w:val="2B579A"/>
          <w:shd w:val="clear" w:color="auto" w:fill="E6E6E6"/>
        </w:rPr>
      </w:r>
      <w:r w:rsidR="00B34279" w:rsidRPr="001235CD">
        <w:rPr>
          <w:rFonts w:cs="Calibri"/>
          <w:color w:val="2B579A"/>
          <w:shd w:val="clear" w:color="auto" w:fill="E6E6E6"/>
        </w:rPr>
        <w:fldChar w:fldCharType="separate"/>
      </w:r>
      <w:r w:rsidR="00F4465A" w:rsidRPr="00F4465A">
        <w:rPr>
          <w:rFonts w:cs="Calibri"/>
        </w:rPr>
        <w:t>ANNEXURE B1 – PAYMENTS</w:t>
      </w:r>
      <w:r w:rsidR="00B34279" w:rsidRPr="001235CD">
        <w:rPr>
          <w:rFonts w:cs="Calibri"/>
          <w:color w:val="2B579A"/>
          <w:shd w:val="clear" w:color="auto" w:fill="E6E6E6"/>
        </w:rPr>
        <w:fldChar w:fldCharType="end"/>
      </w:r>
      <w:r w:rsidRPr="001235CD">
        <w:rPr>
          <w:rFonts w:cs="Calibri"/>
        </w:rPr>
        <w:t xml:space="preserve">, paid in accordance with clause </w:t>
      </w:r>
      <w:r w:rsidR="00B34279" w:rsidRPr="001235CD">
        <w:rPr>
          <w:rFonts w:cs="Calibri"/>
          <w:color w:val="2B579A"/>
          <w:shd w:val="clear" w:color="auto" w:fill="E6E6E6"/>
        </w:rPr>
        <w:fldChar w:fldCharType="begin" w:fldLock="1"/>
      </w:r>
      <w:r w:rsidR="00B34279" w:rsidRPr="00E46825">
        <w:rPr>
          <w:rFonts w:cs="Calibri"/>
        </w:rPr>
        <w:instrText xml:space="preserve"> REF _Ref86998387 \r \h </w:instrText>
      </w:r>
      <w:r w:rsidR="00B34279" w:rsidRPr="001235CD">
        <w:rPr>
          <w:rFonts w:cs="Calibri"/>
        </w:rPr>
        <w:instrText xml:space="preserve"> \* MERGEFORMAT </w:instrText>
      </w:r>
      <w:r w:rsidR="00B34279" w:rsidRPr="001235CD">
        <w:rPr>
          <w:rFonts w:cs="Calibri"/>
          <w:color w:val="2B579A"/>
          <w:shd w:val="clear" w:color="auto" w:fill="E6E6E6"/>
        </w:rPr>
      </w:r>
      <w:r w:rsidR="00B34279" w:rsidRPr="001235CD">
        <w:rPr>
          <w:rFonts w:cs="Calibri"/>
          <w:color w:val="2B579A"/>
          <w:shd w:val="clear" w:color="auto" w:fill="E6E6E6"/>
        </w:rPr>
        <w:fldChar w:fldCharType="separate"/>
      </w:r>
      <w:r w:rsidR="00F4465A">
        <w:rPr>
          <w:rFonts w:cs="Calibri"/>
        </w:rPr>
        <w:t>93</w:t>
      </w:r>
      <w:r w:rsidR="00B34279" w:rsidRPr="001235CD">
        <w:rPr>
          <w:rFonts w:cs="Calibri"/>
          <w:color w:val="2B579A"/>
          <w:shd w:val="clear" w:color="auto" w:fill="E6E6E6"/>
        </w:rPr>
        <w:fldChar w:fldCharType="end"/>
      </w:r>
      <w:r w:rsidRPr="00E46825">
        <w:rPr>
          <w:rFonts w:cs="Calibri"/>
        </w:rPr>
        <w:t>.</w:t>
      </w:r>
    </w:p>
    <w:p w14:paraId="21EF2292" w14:textId="77777777" w:rsidR="00E100E6" w:rsidRPr="00F74196" w:rsidRDefault="1E5C1557" w:rsidP="00E100E6">
      <w:pPr>
        <w:pStyle w:val="Definition"/>
      </w:pPr>
      <w:r w:rsidRPr="3CEFD36E">
        <w:rPr>
          <w:b/>
          <w:bCs/>
        </w:rPr>
        <w:t>'Exempt Public Authority'</w:t>
      </w:r>
      <w:r>
        <w:t xml:space="preserve"> has the meaning given to that term in section 9 of the Corporations Act.</w:t>
      </w:r>
    </w:p>
    <w:p w14:paraId="6E0DFBD9" w14:textId="77777777" w:rsidR="00E100E6" w:rsidRPr="00F74196" w:rsidRDefault="1E5C1557" w:rsidP="00E100E6">
      <w:pPr>
        <w:pStyle w:val="Definition"/>
        <w:keepNext/>
      </w:pPr>
      <w:r w:rsidRPr="3CEFD36E">
        <w:rPr>
          <w:b/>
          <w:bCs/>
        </w:rPr>
        <w:t>'Existing Material'</w:t>
      </w:r>
      <w:r>
        <w:t xml:space="preserve"> means all Material, except Commonwealth Material and Third Party Material, that is:</w:t>
      </w:r>
    </w:p>
    <w:p w14:paraId="2983B89B" w14:textId="5F4C8DEB" w:rsidR="00E100E6" w:rsidRPr="00F74196" w:rsidRDefault="00E100E6" w:rsidP="00E100E6">
      <w:pPr>
        <w:pStyle w:val="DefinitionNum2"/>
      </w:pPr>
      <w:r w:rsidRPr="00F74196">
        <w:t xml:space="preserve">in existence at the </w:t>
      </w:r>
      <w:r w:rsidR="00B97331">
        <w:t>Service Start</w:t>
      </w:r>
      <w:r w:rsidRPr="00F74196">
        <w:t xml:space="preserve"> Date or is subsequently brought into existence other than as a result of the performance of this Deed; and</w:t>
      </w:r>
    </w:p>
    <w:p w14:paraId="3D4DE70E" w14:textId="77777777" w:rsidR="00E100E6" w:rsidRPr="00F74196" w:rsidRDefault="00E100E6" w:rsidP="00E100E6">
      <w:pPr>
        <w:pStyle w:val="DefinitionNum2"/>
      </w:pPr>
      <w:r w:rsidRPr="00F74196">
        <w:t>included in, embodied in, or attached to:</w:t>
      </w:r>
    </w:p>
    <w:p w14:paraId="70A5C845" w14:textId="77777777" w:rsidR="00E100E6" w:rsidRPr="00F74196" w:rsidRDefault="00E100E6" w:rsidP="00E100E6">
      <w:pPr>
        <w:pStyle w:val="DefinitionNum3"/>
      </w:pPr>
      <w:r w:rsidRPr="00F74196">
        <w:t>the Deed Material; or</w:t>
      </w:r>
    </w:p>
    <w:p w14:paraId="2300E426" w14:textId="77777777" w:rsidR="00E100E6" w:rsidRPr="00F74196" w:rsidRDefault="00E100E6" w:rsidP="00E100E6">
      <w:pPr>
        <w:pStyle w:val="DefinitionNum3"/>
      </w:pPr>
      <w:r w:rsidRPr="00F74196">
        <w:t>the Services or is otherwise necessarily related to the functioning or operation of the Services.</w:t>
      </w:r>
    </w:p>
    <w:p w14:paraId="743D3AA0" w14:textId="77777777" w:rsidR="00E100E6" w:rsidRPr="00E527C7" w:rsidRDefault="1E5C1557" w:rsidP="00E100E6">
      <w:pPr>
        <w:pStyle w:val="Definition"/>
      </w:pPr>
      <w:r w:rsidRPr="3CEFD36E">
        <w:rPr>
          <w:b/>
          <w:bCs/>
        </w:rPr>
        <w:t>'Extended Service Period'</w:t>
      </w:r>
      <w:r>
        <w:t xml:space="preserve"> means any period of time after the end of the Service Period.</w:t>
      </w:r>
    </w:p>
    <w:p w14:paraId="217C85A2" w14:textId="724E39F1" w:rsidR="00B34279" w:rsidRPr="00E46825" w:rsidRDefault="2883A766" w:rsidP="00B34279">
      <w:pPr>
        <w:pStyle w:val="Definition"/>
        <w:rPr>
          <w:rFonts w:cs="Calibri"/>
        </w:rPr>
      </w:pPr>
      <w:r w:rsidRPr="3CEFD36E">
        <w:rPr>
          <w:rFonts w:cs="Calibri"/>
          <w:b/>
          <w:bCs/>
        </w:rPr>
        <w:t>'External Income'</w:t>
      </w:r>
      <w:r w:rsidRPr="3CEFD36E">
        <w:rPr>
          <w:rFonts w:cs="Calibri"/>
        </w:rPr>
        <w:t xml:space="preserve"> means any gross income that the Australian Taxation Office would regard as income, received by a Participant while they are in receipt of </w:t>
      </w:r>
      <w:r w:rsidR="77113E5D" w:rsidRPr="3CEFD36E">
        <w:rPr>
          <w:rFonts w:cs="Calibri"/>
        </w:rPr>
        <w:t>Small Business Coaching</w:t>
      </w:r>
      <w:r w:rsidRPr="3CEFD36E">
        <w:rPr>
          <w:rFonts w:cs="Calibri"/>
        </w:rPr>
        <w:t xml:space="preserve">, and includes types of income which satisfy the requirements in any Guidelines. </w:t>
      </w:r>
    </w:p>
    <w:p w14:paraId="411F4F73" w14:textId="4C7E8B7B" w:rsidR="00B34279" w:rsidRPr="00E46825" w:rsidRDefault="2883A766" w:rsidP="00B34279">
      <w:pPr>
        <w:pStyle w:val="Definition"/>
        <w:rPr>
          <w:rFonts w:cs="Calibri"/>
        </w:rPr>
      </w:pPr>
      <w:r w:rsidRPr="3CEFD36E">
        <w:rPr>
          <w:rFonts w:cs="Calibri"/>
          <w:b/>
          <w:bCs/>
        </w:rPr>
        <w:t>'External Income Test'</w:t>
      </w:r>
      <w:r w:rsidRPr="3CEFD36E">
        <w:rPr>
          <w:rFonts w:cs="Calibri"/>
        </w:rPr>
        <w:t xml:space="preserve"> is a test, as specified in any Guidelines, based upon the </w:t>
      </w:r>
      <w:r w:rsidR="00DAB695" w:rsidRPr="3CEFD36E">
        <w:rPr>
          <w:rFonts w:cs="Calibri"/>
        </w:rPr>
        <w:t xml:space="preserve">Quarterly Report </w:t>
      </w:r>
      <w:r w:rsidRPr="3CEFD36E">
        <w:rPr>
          <w:rFonts w:cs="Calibri"/>
        </w:rPr>
        <w:t>of a Participant’s External Income, and used to determine whether the total gross External Income in a Financial Quarter is more than twice the rate of Self-Employment Allowance for that Financial Quarter.</w:t>
      </w:r>
    </w:p>
    <w:p w14:paraId="6BFF0E7F" w14:textId="77777777" w:rsidR="00E100E6" w:rsidRPr="00F74196" w:rsidRDefault="1E5C1557" w:rsidP="00E100E6">
      <w:pPr>
        <w:pStyle w:val="Definition"/>
      </w:pPr>
      <w:r w:rsidRPr="3CEFD36E">
        <w:rPr>
          <w:b/>
          <w:bCs/>
        </w:rPr>
        <w:t>'External IT System'</w:t>
      </w:r>
      <w:r>
        <w:t xml:space="preserve"> means any information technology system or service (including any cloud storage platform), other than the Department's IT Systems, used by the Provider or any Subcontractor in association with the delivery of the Services or to Access the Department's IT Systems. 'External IT System' includes a Provider IT System and any Third Party IT.</w:t>
      </w:r>
    </w:p>
    <w:p w14:paraId="32DC2070" w14:textId="444A0867" w:rsidR="00E100E6" w:rsidRPr="00F74196" w:rsidRDefault="1E5C1557" w:rsidP="00E100E6">
      <w:pPr>
        <w:pStyle w:val="Definition"/>
      </w:pPr>
      <w:r w:rsidRPr="3CEFD36E">
        <w:rPr>
          <w:b/>
          <w:bCs/>
        </w:rPr>
        <w:t>'External Systems Assurance Framework'</w:t>
      </w:r>
      <w:r>
        <w:t xml:space="preserve"> or </w:t>
      </w:r>
      <w:r w:rsidRPr="3CEFD36E">
        <w:rPr>
          <w:b/>
          <w:bCs/>
        </w:rPr>
        <w:t>'ESAF'</w:t>
      </w:r>
      <w:r>
        <w:t xml:space="preserve"> means the framework, as specified in any Guidelines, by which the Department gains assurance over External IT Systems and includes requirements in relation to Provider IT System accreditation (such as Right Fit For Risk) and Third Party IT accreditation. </w:t>
      </w:r>
    </w:p>
    <w:p w14:paraId="41D53DBB" w14:textId="77777777" w:rsidR="00E100E6" w:rsidRPr="00364133" w:rsidRDefault="1E5C1557" w:rsidP="00E100E6">
      <w:pPr>
        <w:pStyle w:val="Definition"/>
        <w:rPr>
          <w:rFonts w:cs="Calibri"/>
        </w:rPr>
      </w:pPr>
      <w:r w:rsidRPr="3CEFD36E">
        <w:rPr>
          <w:b/>
          <w:bCs/>
        </w:rPr>
        <w:t>'Fees'</w:t>
      </w:r>
      <w:r>
        <w:t xml:space="preserve"> </w:t>
      </w:r>
      <w:r w:rsidRPr="3CEFD36E">
        <w:rPr>
          <w:rFonts w:cs="Calibri"/>
        </w:rPr>
        <w:t xml:space="preserve">means any amounts payable by the Department under this Deed specified to be Fees and any amounts not expressly identified as a Reimbursement or an Ancillary Payment. </w:t>
      </w:r>
    </w:p>
    <w:p w14:paraId="754CDC50" w14:textId="5952A1F6" w:rsidR="00B34279" w:rsidRPr="001235CD" w:rsidRDefault="1104B167" w:rsidP="00B34279">
      <w:pPr>
        <w:pStyle w:val="Definition"/>
        <w:rPr>
          <w:rFonts w:cs="Calibri"/>
        </w:rPr>
      </w:pPr>
      <w:bookmarkStart w:id="1466" w:name="_Hlk86749814"/>
      <w:r w:rsidRPr="3CEFD36E">
        <w:rPr>
          <w:b/>
          <w:bCs/>
        </w:rPr>
        <w:t>'</w:t>
      </w:r>
      <w:r w:rsidR="2883A766" w:rsidRPr="3CEFD36E">
        <w:rPr>
          <w:rFonts w:cs="Calibri"/>
          <w:b/>
          <w:bCs/>
        </w:rPr>
        <w:t>Financial Quarter</w:t>
      </w:r>
      <w:r w:rsidRPr="3CEFD36E">
        <w:rPr>
          <w:b/>
          <w:bCs/>
        </w:rPr>
        <w:t>'</w:t>
      </w:r>
      <w:r w:rsidR="2883A766" w:rsidRPr="3CEFD36E">
        <w:rPr>
          <w:rFonts w:cs="Calibri"/>
        </w:rPr>
        <w:t xml:space="preserve"> means any one of the following:</w:t>
      </w:r>
    </w:p>
    <w:p w14:paraId="20ACD51D" w14:textId="77777777" w:rsidR="00B34279" w:rsidRPr="00E46825" w:rsidRDefault="00B34279" w:rsidP="00B34279">
      <w:pPr>
        <w:pStyle w:val="DefinitionNum2"/>
        <w:numPr>
          <w:ilvl w:val="1"/>
          <w:numId w:val="75"/>
        </w:numPr>
        <w:rPr>
          <w:rFonts w:cs="Calibri"/>
          <w:szCs w:val="22"/>
        </w:rPr>
      </w:pPr>
      <w:r w:rsidRPr="00E46825">
        <w:rPr>
          <w:rFonts w:cs="Calibri"/>
          <w:szCs w:val="22"/>
        </w:rPr>
        <w:t>1 July to 30 September;</w:t>
      </w:r>
    </w:p>
    <w:p w14:paraId="21786A51" w14:textId="77777777" w:rsidR="00B34279" w:rsidRPr="00E46825" w:rsidRDefault="00B34279" w:rsidP="00B34279">
      <w:pPr>
        <w:pStyle w:val="DefinitionNum2"/>
        <w:rPr>
          <w:rFonts w:cs="Calibri"/>
          <w:szCs w:val="22"/>
        </w:rPr>
      </w:pPr>
      <w:r w:rsidRPr="00E46825">
        <w:rPr>
          <w:rFonts w:cs="Calibri"/>
          <w:szCs w:val="22"/>
        </w:rPr>
        <w:t>1 October to 31 December;</w:t>
      </w:r>
    </w:p>
    <w:p w14:paraId="2393626B" w14:textId="77777777" w:rsidR="00B34279" w:rsidRPr="00E46825" w:rsidRDefault="00B34279" w:rsidP="00B34279">
      <w:pPr>
        <w:pStyle w:val="DefinitionNum2"/>
        <w:rPr>
          <w:rFonts w:cs="Calibri"/>
          <w:szCs w:val="22"/>
        </w:rPr>
      </w:pPr>
      <w:r w:rsidRPr="00E46825">
        <w:rPr>
          <w:rFonts w:cs="Calibri"/>
          <w:szCs w:val="22"/>
        </w:rPr>
        <w:t>1 January to 31 March; or</w:t>
      </w:r>
    </w:p>
    <w:p w14:paraId="6833772A" w14:textId="77777777" w:rsidR="00B34279" w:rsidRPr="00E46825" w:rsidRDefault="00B34279" w:rsidP="00B34279">
      <w:pPr>
        <w:pStyle w:val="DefinitionNum2"/>
        <w:numPr>
          <w:ilvl w:val="1"/>
          <w:numId w:val="75"/>
        </w:numPr>
        <w:rPr>
          <w:rFonts w:cs="Calibri"/>
          <w:bCs/>
          <w:szCs w:val="22"/>
        </w:rPr>
      </w:pPr>
      <w:r w:rsidRPr="00E46825">
        <w:rPr>
          <w:rFonts w:cs="Calibri"/>
          <w:szCs w:val="22"/>
        </w:rPr>
        <w:t>1 April to 30 June.</w:t>
      </w:r>
    </w:p>
    <w:bookmarkEnd w:id="1466"/>
    <w:p w14:paraId="3EA72D8B" w14:textId="4D29B08F" w:rsidR="00E100E6" w:rsidRDefault="00E100E6" w:rsidP="00BE481A">
      <w:pPr>
        <w:pStyle w:val="DefinitionNum2"/>
        <w:numPr>
          <w:ilvl w:val="0"/>
          <w:numId w:val="0"/>
        </w:numPr>
      </w:pPr>
      <w:r w:rsidRPr="00364133">
        <w:rPr>
          <w:rFonts w:cs="Calibri"/>
          <w:b/>
        </w:rPr>
        <w:t>'Financial Year'</w:t>
      </w:r>
      <w:r w:rsidRPr="00364133">
        <w:rPr>
          <w:rFonts w:cs="Calibri"/>
        </w:rPr>
        <w:t xml:space="preserve"> means a period from 1 July</w:t>
      </w:r>
      <w:r w:rsidRPr="00F74196">
        <w:t xml:space="preserve"> in one year to 30 June in the following year.</w:t>
      </w:r>
    </w:p>
    <w:p w14:paraId="7D6E0E07" w14:textId="464153AB" w:rsidR="00077B11" w:rsidRPr="00E46825" w:rsidRDefault="7F8D75DB" w:rsidP="3CEFD36E">
      <w:pPr>
        <w:pStyle w:val="Definition"/>
        <w:rPr>
          <w:rFonts w:cs="Calibri"/>
        </w:rPr>
      </w:pPr>
      <w:r w:rsidRPr="3CEFD36E">
        <w:rPr>
          <w:rFonts w:cs="Calibri"/>
          <w:b/>
          <w:bCs/>
        </w:rPr>
        <w:t xml:space="preserve">'Full Performance Outcome' </w:t>
      </w:r>
      <w:r w:rsidRPr="3CEFD36E">
        <w:rPr>
          <w:rFonts w:cs="Calibri"/>
        </w:rPr>
        <w:t xml:space="preserve">means that </w:t>
      </w:r>
      <w:bookmarkStart w:id="1467" w:name="_Hlk86073356"/>
      <w:r w:rsidRPr="3CEFD36E">
        <w:rPr>
          <w:rFonts w:cs="Calibri"/>
        </w:rPr>
        <w:t xml:space="preserve">a Participant that exited </w:t>
      </w:r>
      <w:r w:rsidR="7AF85252" w:rsidRPr="3CEFD36E">
        <w:rPr>
          <w:rFonts w:cs="Calibri"/>
        </w:rPr>
        <w:t xml:space="preserve">Small Business Coaching </w:t>
      </w:r>
      <w:r w:rsidRPr="3CEFD36E">
        <w:rPr>
          <w:rFonts w:cs="Calibri"/>
        </w:rPr>
        <w:t xml:space="preserve">was, at the time of their last submitted </w:t>
      </w:r>
      <w:r w:rsidR="4D08F85C" w:rsidRPr="3CEFD36E">
        <w:rPr>
          <w:rFonts w:cs="Calibri"/>
        </w:rPr>
        <w:t>Quarterly Report</w:t>
      </w:r>
      <w:r w:rsidRPr="3CEFD36E">
        <w:rPr>
          <w:rFonts w:cs="Calibri"/>
        </w:rPr>
        <w:t>, earning an average net income from their Business of at least:</w:t>
      </w:r>
    </w:p>
    <w:p w14:paraId="021D0D65" w14:textId="73FC7100" w:rsidR="00077B11" w:rsidRPr="00E46825" w:rsidRDefault="7F8D75DB" w:rsidP="3CEFD36E">
      <w:pPr>
        <w:pStyle w:val="DefinitionNum2"/>
        <w:numPr>
          <w:ilvl w:val="2"/>
          <w:numId w:val="8"/>
        </w:numPr>
        <w:tabs>
          <w:tab w:val="clear" w:pos="1871"/>
          <w:tab w:val="num" w:pos="567"/>
        </w:tabs>
        <w:ind w:left="567"/>
        <w:rPr>
          <w:rFonts w:cs="Calibri"/>
        </w:rPr>
      </w:pPr>
      <w:r w:rsidRPr="3CEFD36E">
        <w:rPr>
          <w:rFonts w:cs="Calibri"/>
        </w:rPr>
        <w:t>30 per cent of the</w:t>
      </w:r>
      <w:r w:rsidR="00962104">
        <w:rPr>
          <w:rFonts w:cs="Calibri"/>
        </w:rPr>
        <w:t xml:space="preserve"> Maximum</w:t>
      </w:r>
      <w:r w:rsidRPr="3CEFD36E">
        <w:rPr>
          <w:rFonts w:cs="Calibri"/>
        </w:rPr>
        <w:t xml:space="preserve"> Basic Rate of JobSeeker Payment, if it was their first </w:t>
      </w:r>
      <w:r w:rsidR="26EDA67A" w:rsidRPr="3CEFD36E">
        <w:rPr>
          <w:rFonts w:cs="Calibri"/>
        </w:rPr>
        <w:t>Quarterly Report</w:t>
      </w:r>
      <w:r w:rsidRPr="3CEFD36E">
        <w:rPr>
          <w:rFonts w:cs="Calibri"/>
        </w:rPr>
        <w:t>;</w:t>
      </w:r>
    </w:p>
    <w:p w14:paraId="2F979011" w14:textId="349D8B67" w:rsidR="00077B11" w:rsidRPr="00E46825" w:rsidRDefault="7F8D75DB" w:rsidP="3CEFD36E">
      <w:pPr>
        <w:pStyle w:val="DefinitionNum2"/>
        <w:numPr>
          <w:ilvl w:val="2"/>
          <w:numId w:val="8"/>
        </w:numPr>
        <w:tabs>
          <w:tab w:val="clear" w:pos="1871"/>
          <w:tab w:val="num" w:pos="567"/>
        </w:tabs>
        <w:ind w:left="567"/>
        <w:rPr>
          <w:rFonts w:cs="Calibri"/>
        </w:rPr>
      </w:pPr>
      <w:r w:rsidRPr="3CEFD36E">
        <w:rPr>
          <w:rFonts w:cs="Calibri"/>
        </w:rPr>
        <w:t xml:space="preserve">60 per cent of the </w:t>
      </w:r>
      <w:r w:rsidR="00962104">
        <w:rPr>
          <w:rFonts w:cs="Calibri"/>
        </w:rPr>
        <w:t xml:space="preserve">Maximum </w:t>
      </w:r>
      <w:r w:rsidRPr="3CEFD36E">
        <w:rPr>
          <w:rFonts w:cs="Calibri"/>
        </w:rPr>
        <w:t xml:space="preserve">Basic Rate of JobSeeker Payment, if it was their second </w:t>
      </w:r>
      <w:r w:rsidR="517D4598" w:rsidRPr="3CEFD36E">
        <w:rPr>
          <w:rFonts w:cs="Calibri"/>
        </w:rPr>
        <w:t>Quarterly Report</w:t>
      </w:r>
      <w:r w:rsidRPr="3CEFD36E">
        <w:rPr>
          <w:rFonts w:cs="Calibri"/>
        </w:rPr>
        <w:t>; or</w:t>
      </w:r>
    </w:p>
    <w:p w14:paraId="647EB4BE" w14:textId="51A7299A" w:rsidR="00077B11" w:rsidRPr="00E46825" w:rsidRDefault="7F8D75DB" w:rsidP="3CEFD36E">
      <w:pPr>
        <w:pStyle w:val="DefinitionNum2"/>
        <w:numPr>
          <w:ilvl w:val="2"/>
          <w:numId w:val="8"/>
        </w:numPr>
        <w:tabs>
          <w:tab w:val="clear" w:pos="1871"/>
          <w:tab w:val="num" w:pos="567"/>
        </w:tabs>
        <w:ind w:left="567"/>
        <w:rPr>
          <w:rFonts w:cs="Calibri"/>
        </w:rPr>
      </w:pPr>
      <w:r w:rsidRPr="3CEFD36E">
        <w:rPr>
          <w:rFonts w:cs="Calibri"/>
        </w:rPr>
        <w:t xml:space="preserve">the </w:t>
      </w:r>
      <w:r w:rsidR="00962104">
        <w:rPr>
          <w:rFonts w:cs="Calibri"/>
        </w:rPr>
        <w:t xml:space="preserve">Maximum </w:t>
      </w:r>
      <w:r w:rsidRPr="3CEFD36E">
        <w:rPr>
          <w:rFonts w:cs="Calibri"/>
        </w:rPr>
        <w:t xml:space="preserve">Basic Rate of JobSeeker Payment, if it was their third or a subsequent </w:t>
      </w:r>
      <w:r w:rsidR="42279849" w:rsidRPr="3CEFD36E">
        <w:rPr>
          <w:rFonts w:cs="Calibri"/>
        </w:rPr>
        <w:t>Quarterly Report</w:t>
      </w:r>
      <w:bookmarkEnd w:id="1467"/>
      <w:r w:rsidRPr="3CEFD36E">
        <w:rPr>
          <w:rFonts w:cs="Calibri"/>
        </w:rPr>
        <w:t>, and</w:t>
      </w:r>
    </w:p>
    <w:p w14:paraId="6BE8C253" w14:textId="4A03D4BF" w:rsidR="00077B11" w:rsidRDefault="7F8D75DB" w:rsidP="00077B11">
      <w:pPr>
        <w:pStyle w:val="DefinitionFollower"/>
      </w:pPr>
      <w:r>
        <w:t xml:space="preserve">where the Participant accessed the Services from the Provider throughout their time in </w:t>
      </w:r>
      <w:r w:rsidR="30EB915C">
        <w:t>Small Business Coaching</w:t>
      </w:r>
      <w:r>
        <w:t xml:space="preserve">. </w:t>
      </w:r>
    </w:p>
    <w:p w14:paraId="5B73DA2B" w14:textId="77777777" w:rsidR="00077B11" w:rsidRPr="001E17F9" w:rsidRDefault="7F8D75DB" w:rsidP="00077B11">
      <w:pPr>
        <w:pStyle w:val="Definition"/>
      </w:pPr>
      <w:r w:rsidRPr="3CEFD36E">
        <w:rPr>
          <w:b/>
          <w:bCs/>
        </w:rPr>
        <w:t>'Full-Time'</w:t>
      </w:r>
      <w:r>
        <w:t xml:space="preserve"> means, for a Full-Time Site, a minimum of eight hours on each Business Day. </w:t>
      </w:r>
    </w:p>
    <w:p w14:paraId="068592BE" w14:textId="6A10515B" w:rsidR="00077B11" w:rsidRPr="001E17F9" w:rsidRDefault="7F8D75DB" w:rsidP="00077B11">
      <w:pPr>
        <w:pStyle w:val="Definition"/>
      </w:pPr>
      <w:r w:rsidRPr="3CEFD36E">
        <w:rPr>
          <w:b/>
          <w:bCs/>
        </w:rPr>
        <w:t>'Full-Time Site'</w:t>
      </w:r>
      <w:r>
        <w:t xml:space="preserve"> means a Site that is specified to be a Full-Time Site in item </w:t>
      </w:r>
      <w:r w:rsidR="5AA1B890">
        <w:t>4.</w:t>
      </w:r>
      <w:r w:rsidR="548AC63E">
        <w:t>4</w:t>
      </w:r>
      <w:r>
        <w:t xml:space="preserve"> of</w:t>
      </w:r>
      <w:r w:rsidR="5978AB57">
        <w:t xml:space="preserve"> </w:t>
      </w:r>
      <w:r w:rsidR="00077B11">
        <w:rPr>
          <w:color w:val="2B579A"/>
          <w:shd w:val="clear" w:color="auto" w:fill="E6E6E6"/>
        </w:rPr>
        <w:fldChar w:fldCharType="begin" w:fldLock="1"/>
      </w:r>
      <w:r w:rsidR="00077B11">
        <w:instrText xml:space="preserve"> REF _Ref86944861 \h </w:instrText>
      </w:r>
      <w:r w:rsidR="002407BC">
        <w:rPr>
          <w:color w:val="2B579A"/>
          <w:shd w:val="clear" w:color="auto" w:fill="E6E6E6"/>
        </w:rPr>
        <w:instrText xml:space="preserve"> \* MERGEFORMAT </w:instrText>
      </w:r>
      <w:r w:rsidR="00077B11">
        <w:rPr>
          <w:color w:val="2B579A"/>
          <w:shd w:val="clear" w:color="auto" w:fill="E6E6E6"/>
        </w:rPr>
      </w:r>
      <w:r w:rsidR="00077B11">
        <w:rPr>
          <w:color w:val="2B579A"/>
          <w:shd w:val="clear" w:color="auto" w:fill="E6E6E6"/>
        </w:rPr>
        <w:fldChar w:fldCharType="separate"/>
      </w:r>
      <w:r w:rsidR="00F4465A" w:rsidRPr="00F4465A">
        <w:t>SCHEDULE 1 – DEED AND BUSINESS DETAILS</w:t>
      </w:r>
      <w:r w:rsidR="00077B11">
        <w:rPr>
          <w:color w:val="2B579A"/>
          <w:shd w:val="clear" w:color="auto" w:fill="E6E6E6"/>
        </w:rPr>
        <w:fldChar w:fldCharType="end"/>
      </w:r>
      <w:r>
        <w:t xml:space="preserve">. </w:t>
      </w:r>
    </w:p>
    <w:p w14:paraId="28011044" w14:textId="77777777" w:rsidR="00E100E6" w:rsidRPr="00F74196" w:rsidRDefault="1E5C1557" w:rsidP="00E100E6">
      <w:pPr>
        <w:pStyle w:val="Definition"/>
        <w:keepLines/>
      </w:pPr>
      <w:r w:rsidRPr="3CEFD36E">
        <w:rPr>
          <w:b/>
          <w:bCs/>
        </w:rPr>
        <w:t>'Group Respondent'</w:t>
      </w:r>
      <w:r>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4BD9DA2B" w14:textId="77777777" w:rsidR="00E100E6" w:rsidRPr="00F74196" w:rsidRDefault="1E5C1557" w:rsidP="00E100E6">
      <w:pPr>
        <w:pStyle w:val="Definition"/>
      </w:pPr>
      <w:r w:rsidRPr="3CEFD36E">
        <w:rPr>
          <w:b/>
          <w:bCs/>
        </w:rPr>
        <w:t>'GST'</w:t>
      </w:r>
      <w:r>
        <w:t xml:space="preserve"> has the meaning as given in section 195-1 of the GST Act.</w:t>
      </w:r>
    </w:p>
    <w:p w14:paraId="7F9378D0" w14:textId="77777777" w:rsidR="00E100E6" w:rsidRPr="00F74196" w:rsidRDefault="1E5C1557" w:rsidP="00E100E6">
      <w:pPr>
        <w:pStyle w:val="Definition"/>
      </w:pPr>
      <w:r w:rsidRPr="3CEFD36E">
        <w:rPr>
          <w:b/>
          <w:bCs/>
        </w:rPr>
        <w:t>'GST Act'</w:t>
      </w:r>
      <w:r>
        <w:t xml:space="preserve"> means the </w:t>
      </w:r>
      <w:r w:rsidRPr="3CEFD36E">
        <w:rPr>
          <w:i/>
          <w:iCs/>
        </w:rPr>
        <w:t>A New Tax System (Goods and Services Tax) Act 1999</w:t>
      </w:r>
      <w:r>
        <w:t xml:space="preserve"> (Cth).</w:t>
      </w:r>
    </w:p>
    <w:p w14:paraId="578EB18E" w14:textId="77777777" w:rsidR="00E100E6" w:rsidRPr="00F74196" w:rsidRDefault="1E5C1557" w:rsidP="00E100E6">
      <w:pPr>
        <w:pStyle w:val="Definition"/>
      </w:pPr>
      <w:r w:rsidRPr="3CEFD36E">
        <w:rPr>
          <w:b/>
          <w:bCs/>
        </w:rPr>
        <w:t>'Guidelines'</w:t>
      </w:r>
      <w:r>
        <w:t xml:space="preserve"> means any guidelines issued by the Department, as described in this Deed, as amended by the Department. </w:t>
      </w:r>
    </w:p>
    <w:p w14:paraId="183E874E" w14:textId="77777777" w:rsidR="00E100E6" w:rsidRPr="00364133" w:rsidRDefault="1E5C1557" w:rsidP="00E100E6">
      <w:pPr>
        <w:pStyle w:val="Definition"/>
        <w:rPr>
          <w:rFonts w:cs="Calibri"/>
        </w:rPr>
      </w:pPr>
      <w:r w:rsidRPr="3CEFD36E">
        <w:rPr>
          <w:rFonts w:cs="Calibri"/>
          <w:b/>
          <w:bCs/>
        </w:rPr>
        <w:t>‘High Value Deed'</w:t>
      </w:r>
      <w:r w:rsidRPr="3CEFD36E">
        <w:rPr>
          <w:rFonts w:cs="Calibri"/>
        </w:rPr>
        <w:t xml:space="preserve"> means, for the purposes of the Indigenous Procurement Policy, a Deed where: </w:t>
      </w:r>
    </w:p>
    <w:p w14:paraId="31D97256" w14:textId="77777777" w:rsidR="00E100E6" w:rsidRPr="00364133" w:rsidRDefault="00E100E6" w:rsidP="00E100E6">
      <w:pPr>
        <w:pStyle w:val="DefinitionNum2"/>
        <w:numPr>
          <w:ilvl w:val="1"/>
          <w:numId w:val="75"/>
        </w:numPr>
        <w:rPr>
          <w:rFonts w:cs="Calibri"/>
        </w:rPr>
      </w:pPr>
      <w:r w:rsidRPr="00364133">
        <w:rPr>
          <w:rFonts w:cs="Calibri"/>
        </w:rPr>
        <w:t xml:space="preserve">the Services will be wholly delivered in Australia; </w:t>
      </w:r>
    </w:p>
    <w:p w14:paraId="7E040D27" w14:textId="77777777" w:rsidR="00E100E6" w:rsidRPr="00364133" w:rsidRDefault="00E100E6" w:rsidP="00E100E6">
      <w:pPr>
        <w:pStyle w:val="DefinitionNum2"/>
        <w:numPr>
          <w:ilvl w:val="1"/>
          <w:numId w:val="75"/>
        </w:numPr>
        <w:rPr>
          <w:rFonts w:cs="Calibri"/>
        </w:rPr>
      </w:pPr>
      <w:r w:rsidRPr="00364133">
        <w:rPr>
          <w:rFonts w:cs="Calibri"/>
        </w:rPr>
        <w:t>the value of the Services is $7.5 million (GST inclusive) or more;</w:t>
      </w:r>
    </w:p>
    <w:p w14:paraId="7C798F0B" w14:textId="2F2D4F47" w:rsidR="00E100E6" w:rsidRPr="00364133" w:rsidRDefault="00E100E6" w:rsidP="00E100E6">
      <w:pPr>
        <w:pStyle w:val="DefinitionNum2"/>
        <w:numPr>
          <w:ilvl w:val="1"/>
          <w:numId w:val="75"/>
        </w:numPr>
        <w:rPr>
          <w:rFonts w:cs="Calibri"/>
        </w:rPr>
      </w:pPr>
      <w:r w:rsidRPr="00364133">
        <w:rPr>
          <w:rFonts w:cs="Calibri"/>
        </w:rPr>
        <w:t>more than half the value of the Deed is being spent in one or more of the industry sectors specified at the Indigenous Procurement Policy website (</w:t>
      </w:r>
      <w:hyperlink r:id="rId18" w:history="1">
        <w:r w:rsidRPr="00364133">
          <w:rPr>
            <w:rStyle w:val="Hyperlink"/>
            <w:rFonts w:cs="Calibri"/>
          </w:rPr>
          <w:t>https://www.niaa.gov.au/indigenous-affairs/economic-development/indigenous-procurement-policy-ipp</w:t>
        </w:r>
      </w:hyperlink>
      <w:r w:rsidRPr="00364133">
        <w:rPr>
          <w:rFonts w:cs="Calibri"/>
        </w:rPr>
        <w:t>); and</w:t>
      </w:r>
    </w:p>
    <w:p w14:paraId="5E719F31" w14:textId="7847216B" w:rsidR="00E100E6" w:rsidRPr="00364133" w:rsidRDefault="00E100E6" w:rsidP="00E100E6">
      <w:pPr>
        <w:pStyle w:val="DefinitionNum2"/>
        <w:numPr>
          <w:ilvl w:val="1"/>
          <w:numId w:val="75"/>
        </w:numPr>
        <w:rPr>
          <w:rFonts w:cs="Calibri"/>
        </w:rPr>
      </w:pPr>
      <w:r w:rsidRPr="00364133">
        <w:rPr>
          <w:rFonts w:cs="Calibri"/>
        </w:rPr>
        <w:t>the value of the Deed is not being spent in one of the sub-category industry sectors specified at the Indigenous Procurement Policy website (</w:t>
      </w:r>
      <w:hyperlink r:id="rId19" w:history="1">
        <w:r w:rsidRPr="00364133">
          <w:rPr>
            <w:rStyle w:val="Hyperlink"/>
            <w:rFonts w:cs="Calibri"/>
          </w:rPr>
          <w:t>https://www.niaa.gov.au/indigenous-affairs/economic-development/indigenous-procurement-policy-ipp</w:t>
        </w:r>
      </w:hyperlink>
      <w:r w:rsidRPr="00364133">
        <w:rPr>
          <w:rFonts w:cs="Calibri"/>
        </w:rPr>
        <w:t>).</w:t>
      </w:r>
    </w:p>
    <w:p w14:paraId="47F500EE" w14:textId="06AA6560" w:rsidR="00E100E6" w:rsidRPr="00364133" w:rsidRDefault="00E100E6" w:rsidP="00E100E6">
      <w:pPr>
        <w:pStyle w:val="Note-fullyleftaligned"/>
      </w:pPr>
      <w:r w:rsidRPr="00364133">
        <w:t xml:space="preserve">Note: </w:t>
      </w:r>
      <w:r w:rsidR="000D5580">
        <w:t>For the purposes of paragraph (c)</w:t>
      </w:r>
      <w:r w:rsidR="004B1575">
        <w:t>,</w:t>
      </w:r>
      <w:r w:rsidR="000D5580">
        <w:t xml:space="preserve"> e</w:t>
      </w:r>
      <w:r w:rsidRPr="00364133">
        <w:t xml:space="preserve">mployment services fall within the ‘politics and civic affairs services’ industry sector. </w:t>
      </w:r>
    </w:p>
    <w:p w14:paraId="1D31740B" w14:textId="77777777" w:rsidR="00E100E6" w:rsidRPr="00364133" w:rsidRDefault="1E5C1557" w:rsidP="00E100E6">
      <w:pPr>
        <w:pStyle w:val="Definition"/>
        <w:rPr>
          <w:rFonts w:cs="Calibri"/>
        </w:rPr>
      </w:pPr>
      <w:r w:rsidRPr="3CEFD36E">
        <w:rPr>
          <w:rFonts w:cs="Calibri"/>
          <w:b/>
          <w:bCs/>
        </w:rPr>
        <w:t>'Indigenous Australian'</w:t>
      </w:r>
      <w:r w:rsidRPr="3CEFD36E">
        <w:rPr>
          <w:rFonts w:cs="Calibri"/>
        </w:rPr>
        <w:t xml:space="preserve"> means an individual who:</w:t>
      </w:r>
    </w:p>
    <w:p w14:paraId="0D3D8BB6" w14:textId="77777777" w:rsidR="00E100E6" w:rsidRPr="00F74196" w:rsidRDefault="00E100E6" w:rsidP="00E100E6">
      <w:pPr>
        <w:pStyle w:val="DefinitionNum2"/>
      </w:pPr>
      <w:r w:rsidRPr="00F74196">
        <w:t>is identified as such on the Department's IT Systems; or</w:t>
      </w:r>
    </w:p>
    <w:p w14:paraId="0D25840F" w14:textId="77777777" w:rsidR="00E100E6" w:rsidRPr="00F74196" w:rsidRDefault="00E100E6" w:rsidP="00E100E6">
      <w:pPr>
        <w:pStyle w:val="DefinitionNum2"/>
      </w:pPr>
      <w:r w:rsidRPr="00F74196">
        <w:t xml:space="preserve">identifies as an Aboriginal </w:t>
      </w:r>
      <w:r>
        <w:t xml:space="preserve">person </w:t>
      </w:r>
      <w:r w:rsidRPr="00F74196">
        <w:t xml:space="preserve">or a Torres Strait Islander, in each case, as defined in section 4(1) of the </w:t>
      </w:r>
      <w:r w:rsidRPr="00F74196">
        <w:rPr>
          <w:i/>
        </w:rPr>
        <w:t>Aboriginal and Torres Strait Islander Act 2005</w:t>
      </w:r>
      <w:r w:rsidRPr="00F74196">
        <w:t xml:space="preserve"> (Cth).</w:t>
      </w:r>
      <w:r>
        <w:t xml:space="preserve"> </w:t>
      </w:r>
    </w:p>
    <w:p w14:paraId="7347FD1A" w14:textId="77777777" w:rsidR="00E100E6" w:rsidRPr="00F74196" w:rsidRDefault="1E5C1557" w:rsidP="00E100E6">
      <w:pPr>
        <w:pStyle w:val="Definition"/>
      </w:pPr>
      <w:r w:rsidRPr="3CEFD36E">
        <w:rPr>
          <w:b/>
          <w:bCs/>
        </w:rPr>
        <w:t>'Indigenous Enterprise'</w:t>
      </w:r>
      <w:r>
        <w:t xml:space="preserve"> means an organisation that is 50 per cent or more owned by Aboriginal or Torres Strait Islander persons and is operating as a business. </w:t>
      </w:r>
    </w:p>
    <w:p w14:paraId="2BC5BD7E" w14:textId="147B82E8" w:rsidR="00E100E6" w:rsidRPr="00F74196" w:rsidRDefault="237CCE3D" w:rsidP="00E100E6">
      <w:pPr>
        <w:pStyle w:val="Definition"/>
      </w:pPr>
      <w:r w:rsidRPr="3CEFD36E">
        <w:rPr>
          <w:b/>
          <w:bCs/>
        </w:rPr>
        <w:t>'</w:t>
      </w:r>
      <w:r w:rsidR="1E5C1557" w:rsidRPr="3CEFD36E">
        <w:rPr>
          <w:b/>
          <w:bCs/>
        </w:rPr>
        <w:t>Indigenous Participation Plan</w:t>
      </w:r>
      <w:r w:rsidRPr="3CEFD36E">
        <w:rPr>
          <w:b/>
          <w:bCs/>
        </w:rPr>
        <w:t>'</w:t>
      </w:r>
      <w:r w:rsidR="1E5C1557">
        <w:t xml:space="preserve"> means the plan which sets out how the Provider will comply with the Indigenous Procurement Policy, including how the Provider will meet the Mandatory Minimum Requirements. </w:t>
      </w:r>
    </w:p>
    <w:p w14:paraId="5C0345BE" w14:textId="5BDA02C6" w:rsidR="00E100E6" w:rsidRPr="00F74196" w:rsidRDefault="237CCE3D" w:rsidP="00E100E6">
      <w:pPr>
        <w:pStyle w:val="Definition"/>
      </w:pPr>
      <w:r w:rsidRPr="3CEFD36E">
        <w:rPr>
          <w:b/>
          <w:bCs/>
        </w:rPr>
        <w:t>'</w:t>
      </w:r>
      <w:r w:rsidR="1E5C1557" w:rsidRPr="3CEFD36E">
        <w:rPr>
          <w:b/>
          <w:bCs/>
        </w:rPr>
        <w:t>Indigenous Procurement Policy</w:t>
      </w:r>
      <w:r w:rsidRPr="3CEFD36E">
        <w:rPr>
          <w:b/>
          <w:bCs/>
        </w:rPr>
        <w:t>'</w:t>
      </w:r>
      <w:r w:rsidR="1E5C1557">
        <w:t xml:space="preserve"> means the Commonwealth policy of that name, as amended from time to time, available at the Indigenous Procurement Policy website: </w:t>
      </w:r>
      <w:hyperlink r:id="rId20">
        <w:r w:rsidR="6660B0C4" w:rsidRPr="3CEFD36E">
          <w:rPr>
            <w:rStyle w:val="Hyperlink"/>
          </w:rPr>
          <w:t>https://www.niaa.gov.au/indigenous-affairs/economic-development/indigenous-procurement-policy-ipp</w:t>
        </w:r>
      </w:hyperlink>
      <w:r w:rsidR="1E5C1557">
        <w:t>.</w:t>
      </w:r>
    </w:p>
    <w:p w14:paraId="049761FE" w14:textId="249194BE" w:rsidR="00E100E6" w:rsidRPr="00F74196" w:rsidRDefault="237CCE3D" w:rsidP="00E100E6">
      <w:pPr>
        <w:pStyle w:val="Definition"/>
      </w:pPr>
      <w:r w:rsidRPr="3CEFD36E">
        <w:rPr>
          <w:b/>
          <w:bCs/>
        </w:rPr>
        <w:t>'</w:t>
      </w:r>
      <w:r w:rsidR="1E5C1557" w:rsidRPr="3CEFD36E">
        <w:rPr>
          <w:b/>
          <w:bCs/>
        </w:rPr>
        <w:t>Indigenous Procurement Policy Reporting Solution</w:t>
      </w:r>
      <w:r w:rsidRPr="3CEFD36E">
        <w:rPr>
          <w:b/>
          <w:bCs/>
        </w:rPr>
        <w:t>'</w:t>
      </w:r>
      <w:r w:rsidR="1E5C1557">
        <w:t xml:space="preserve"> or </w:t>
      </w:r>
      <w:r w:rsidRPr="3CEFD36E">
        <w:rPr>
          <w:b/>
          <w:bCs/>
        </w:rPr>
        <w:t>'</w:t>
      </w:r>
      <w:r w:rsidR="1E5C1557" w:rsidRPr="3CEFD36E">
        <w:rPr>
          <w:b/>
          <w:bCs/>
        </w:rPr>
        <w:t>IPPRS</w:t>
      </w:r>
      <w:r w:rsidRPr="3CEFD36E">
        <w:rPr>
          <w:b/>
          <w:bCs/>
        </w:rPr>
        <w:t>'</w:t>
      </w:r>
      <w:r w:rsidR="1E5C1557">
        <w:t xml:space="preserve"> means the online portal where the Provider reports on its compliance with the Indigenous Participation Plan, including the Provider’s progress in meeting the Mandatory Minimum Requirements, for the purposes of the Indigenous Procurement Policy.</w:t>
      </w:r>
    </w:p>
    <w:p w14:paraId="0341DB02" w14:textId="4B994EFC" w:rsidR="00077B11" w:rsidRPr="00E46825" w:rsidRDefault="7F8D75DB" w:rsidP="00077B11">
      <w:pPr>
        <w:pStyle w:val="Definition"/>
        <w:rPr>
          <w:rFonts w:cs="Calibri"/>
          <w:bCs/>
        </w:rPr>
      </w:pPr>
      <w:r w:rsidRPr="3CEFD36E">
        <w:rPr>
          <w:rFonts w:cs="Calibri"/>
          <w:b/>
          <w:bCs/>
        </w:rPr>
        <w:t xml:space="preserve">'Initial Transition Mentoring Fee' </w:t>
      </w:r>
      <w:r w:rsidRPr="3CEFD36E">
        <w:rPr>
          <w:rFonts w:cs="Calibri"/>
        </w:rPr>
        <w:t xml:space="preserve">means the Fee of that name </w:t>
      </w:r>
      <w:r w:rsidRPr="00E46825">
        <w:rPr>
          <w:rFonts w:cs="Calibri"/>
        </w:rPr>
        <w:t xml:space="preserve">set out in Table 1 in </w:t>
      </w:r>
      <w:r w:rsidR="00077B11" w:rsidRPr="001235CD">
        <w:rPr>
          <w:rFonts w:cs="Calibri"/>
          <w:color w:val="2B579A"/>
          <w:shd w:val="clear" w:color="auto" w:fill="E6E6E6"/>
        </w:rPr>
        <w:fldChar w:fldCharType="begin" w:fldLock="1"/>
      </w:r>
      <w:r w:rsidR="00077B11" w:rsidRPr="00E46825">
        <w:rPr>
          <w:rFonts w:cs="Calibri"/>
        </w:rPr>
        <w:instrText xml:space="preserve"> REF _Ref86960715 \h </w:instrText>
      </w:r>
      <w:r w:rsidR="00077B11" w:rsidRPr="001235CD">
        <w:rPr>
          <w:rFonts w:cs="Calibri"/>
        </w:rPr>
        <w:instrText xml:space="preserve"> \* MERGEFORMAT </w:instrText>
      </w:r>
      <w:r w:rsidR="00077B11" w:rsidRPr="001235CD">
        <w:rPr>
          <w:rFonts w:cs="Calibri"/>
          <w:color w:val="2B579A"/>
          <w:shd w:val="clear" w:color="auto" w:fill="E6E6E6"/>
        </w:rPr>
      </w:r>
      <w:r w:rsidR="00077B11" w:rsidRPr="001235CD">
        <w:rPr>
          <w:rFonts w:cs="Calibri"/>
          <w:color w:val="2B579A"/>
          <w:shd w:val="clear" w:color="auto" w:fill="E6E6E6"/>
        </w:rPr>
        <w:fldChar w:fldCharType="separate"/>
      </w:r>
      <w:r w:rsidR="00F4465A" w:rsidRPr="00F4465A">
        <w:rPr>
          <w:rFonts w:cs="Calibri"/>
        </w:rPr>
        <w:t>ANNEXURE B1 – PAYMENTS</w:t>
      </w:r>
      <w:r w:rsidR="00077B11" w:rsidRPr="001235CD">
        <w:rPr>
          <w:rFonts w:cs="Calibri"/>
          <w:color w:val="2B579A"/>
          <w:shd w:val="clear" w:color="auto" w:fill="E6E6E6"/>
        </w:rPr>
        <w:fldChar w:fldCharType="end"/>
      </w:r>
      <w:r w:rsidRPr="001235CD">
        <w:rPr>
          <w:rFonts w:cs="Calibri"/>
        </w:rPr>
        <w:t xml:space="preserve">, paid in accordance with clause </w:t>
      </w:r>
      <w:r w:rsidR="00077B11" w:rsidRPr="001235CD">
        <w:rPr>
          <w:rFonts w:cs="Calibri"/>
          <w:color w:val="2B579A"/>
          <w:shd w:val="clear" w:color="auto" w:fill="E6E6E6"/>
        </w:rPr>
        <w:fldChar w:fldCharType="begin" w:fldLock="1"/>
      </w:r>
      <w:r w:rsidR="00077B11" w:rsidRPr="00E46825">
        <w:rPr>
          <w:rFonts w:cs="Calibri"/>
        </w:rPr>
        <w:instrText xml:space="preserve"> REF _Ref86998541 \r \h </w:instrText>
      </w:r>
      <w:r w:rsidR="00077B11" w:rsidRPr="001235CD">
        <w:rPr>
          <w:rFonts w:cs="Calibri"/>
        </w:rPr>
        <w:instrText xml:space="preserve"> \* MERGEFORMAT </w:instrText>
      </w:r>
      <w:r w:rsidR="00077B11" w:rsidRPr="001235CD">
        <w:rPr>
          <w:rFonts w:cs="Calibri"/>
          <w:color w:val="2B579A"/>
          <w:shd w:val="clear" w:color="auto" w:fill="E6E6E6"/>
        </w:rPr>
      </w:r>
      <w:r w:rsidR="00077B11" w:rsidRPr="001235CD">
        <w:rPr>
          <w:rFonts w:cs="Calibri"/>
          <w:color w:val="2B579A"/>
          <w:shd w:val="clear" w:color="auto" w:fill="E6E6E6"/>
        </w:rPr>
        <w:fldChar w:fldCharType="separate"/>
      </w:r>
      <w:r w:rsidR="00F4465A">
        <w:rPr>
          <w:rFonts w:cs="Calibri"/>
        </w:rPr>
        <w:t>98</w:t>
      </w:r>
      <w:r w:rsidR="00077B11" w:rsidRPr="001235CD">
        <w:rPr>
          <w:rFonts w:cs="Calibri"/>
          <w:color w:val="2B579A"/>
          <w:shd w:val="clear" w:color="auto" w:fill="E6E6E6"/>
        </w:rPr>
        <w:fldChar w:fldCharType="end"/>
      </w:r>
      <w:r w:rsidRPr="00E46825">
        <w:rPr>
          <w:rFonts w:cs="Calibri"/>
        </w:rPr>
        <w:t>.</w:t>
      </w:r>
    </w:p>
    <w:p w14:paraId="3E970A31" w14:textId="77777777" w:rsidR="00E100E6" w:rsidRPr="00F74196" w:rsidRDefault="1E5C1557" w:rsidP="00E100E6">
      <w:pPr>
        <w:pStyle w:val="Definition"/>
      </w:pPr>
      <w:r w:rsidRPr="3CEFD36E">
        <w:rPr>
          <w:b/>
          <w:bCs/>
        </w:rPr>
        <w:t>'Input Tax Credit'</w:t>
      </w:r>
      <w:r>
        <w:t xml:space="preserve"> has the meaning given in section 195-1 of the GST Act.</w:t>
      </w:r>
    </w:p>
    <w:p w14:paraId="436EC720" w14:textId="39EF4397" w:rsidR="00E100E6" w:rsidRPr="00E527C7" w:rsidRDefault="1E5C1557" w:rsidP="00E100E6">
      <w:pPr>
        <w:pStyle w:val="Definition"/>
      </w:pPr>
      <w:r w:rsidRPr="3CEFD36E">
        <w:rPr>
          <w:b/>
          <w:bCs/>
        </w:rPr>
        <w:t>'Insolvency Event'</w:t>
      </w:r>
      <w:r>
        <w:t xml:space="preserve"> means that the Provider, any Material Subcontractor, any entity giving the guarantee under clause </w:t>
      </w:r>
      <w:r w:rsidR="00E100E6">
        <w:rPr>
          <w:color w:val="2B579A"/>
          <w:shd w:val="clear" w:color="auto" w:fill="E6E6E6"/>
        </w:rPr>
        <w:fldChar w:fldCharType="begin" w:fldLock="1"/>
      </w:r>
      <w:r w:rsidR="00E100E6">
        <w:instrText xml:space="preserve"> REF _Ref70191897 \w \h  \* MERGEFORMAT </w:instrText>
      </w:r>
      <w:r w:rsidR="00E100E6">
        <w:rPr>
          <w:color w:val="2B579A"/>
          <w:shd w:val="clear" w:color="auto" w:fill="E6E6E6"/>
        </w:rPr>
      </w:r>
      <w:r w:rsidR="00E100E6">
        <w:rPr>
          <w:color w:val="2B579A"/>
          <w:shd w:val="clear" w:color="auto" w:fill="E6E6E6"/>
        </w:rPr>
        <w:fldChar w:fldCharType="separate"/>
      </w:r>
      <w:r w:rsidR="00F4465A">
        <w:t>26.3(b)</w:t>
      </w:r>
      <w:r w:rsidR="00E100E6">
        <w:rPr>
          <w:color w:val="2B579A"/>
          <w:shd w:val="clear" w:color="auto" w:fill="E6E6E6"/>
        </w:rPr>
        <w:fldChar w:fldCharType="end"/>
      </w:r>
      <w:r>
        <w:t xml:space="preserve">, and/or any party having or exercising control over the Provider or any Material Subcontractor: </w:t>
      </w:r>
    </w:p>
    <w:p w14:paraId="0BDA01DA" w14:textId="77777777" w:rsidR="00E100E6" w:rsidRPr="00E527C7" w:rsidRDefault="00E100E6" w:rsidP="00E100E6">
      <w:pPr>
        <w:pStyle w:val="DefinitionNum2"/>
      </w:pPr>
      <w:r w:rsidRPr="00E527C7">
        <w:t>becomes externally administered for the purposes of:</w:t>
      </w:r>
    </w:p>
    <w:p w14:paraId="4585B8E6" w14:textId="77777777" w:rsidR="00E100E6" w:rsidRPr="00E527C7" w:rsidRDefault="00E100E6" w:rsidP="00E100E6">
      <w:pPr>
        <w:pStyle w:val="DefinitionNum3"/>
      </w:pPr>
      <w:r w:rsidRPr="00E527C7">
        <w:t xml:space="preserve">the </w:t>
      </w:r>
      <w:r w:rsidRPr="003201F9">
        <w:t>Corporations Act</w:t>
      </w:r>
      <w:r w:rsidRPr="00F74196">
        <w:t xml:space="preserve"> or an external insolvency administrator is appointed to any such </w:t>
      </w:r>
      <w:r w:rsidRPr="00E527C7">
        <w:t>entity under the provisions of any companies or securities legislation of another jurisdiction;</w:t>
      </w:r>
    </w:p>
    <w:p w14:paraId="36132BF1" w14:textId="77777777" w:rsidR="00E100E6" w:rsidRPr="00E527C7" w:rsidRDefault="00E100E6" w:rsidP="00E100E6">
      <w:pPr>
        <w:pStyle w:val="DefinitionNum3"/>
      </w:pPr>
      <w:r w:rsidRPr="00E527C7">
        <w:t xml:space="preserve">any incorporated associations legislation of the Australian states and territories; or </w:t>
      </w:r>
    </w:p>
    <w:p w14:paraId="188994F8" w14:textId="77777777" w:rsidR="00E100E6" w:rsidRPr="00E527C7" w:rsidRDefault="00E100E6" w:rsidP="00E100E6">
      <w:pPr>
        <w:pStyle w:val="DefinitionNum3"/>
      </w:pPr>
      <w:r w:rsidRPr="00E527C7">
        <w:t xml:space="preserve">the </w:t>
      </w:r>
      <w:r w:rsidRPr="003201F9">
        <w:rPr>
          <w:i/>
        </w:rPr>
        <w:t>Corporations (Aboriginal and Torres Strait Islander) Act 2006</w:t>
      </w:r>
      <w:r w:rsidRPr="00F74196">
        <w:t xml:space="preserve"> (Cth);</w:t>
      </w:r>
      <w:r>
        <w:t xml:space="preserve"> </w:t>
      </w:r>
    </w:p>
    <w:p w14:paraId="7124AE74" w14:textId="77777777" w:rsidR="00E100E6" w:rsidRPr="00E527C7" w:rsidRDefault="00E100E6" w:rsidP="00E100E6">
      <w:pPr>
        <w:pStyle w:val="DefinitionNum2"/>
      </w:pPr>
      <w:r w:rsidRPr="00E527C7">
        <w:t>fails to comply with a statutory demand in the manner specified in section 459F of the Corporations Act, and has not made an application to set aside such demand under section 459G of the Corporations Act;</w:t>
      </w:r>
    </w:p>
    <w:p w14:paraId="27459978" w14:textId="77777777" w:rsidR="00E100E6" w:rsidRPr="00E527C7" w:rsidRDefault="00E100E6" w:rsidP="00E100E6">
      <w:pPr>
        <w:pStyle w:val="DefinitionNum2"/>
      </w:pPr>
      <w:r w:rsidRPr="00E527C7">
        <w:t>has, or is reasonably likely to have, a controller (as that term is defined in the Corporations Act) or mortgagee in possession appointed to its assets;</w:t>
      </w:r>
    </w:p>
    <w:p w14:paraId="341D57DA" w14:textId="77777777" w:rsidR="00E100E6" w:rsidRPr="00E527C7" w:rsidRDefault="00E100E6" w:rsidP="00E100E6">
      <w:pPr>
        <w:pStyle w:val="DefinitionNum2"/>
      </w:pPr>
      <w:r w:rsidRPr="00E527C7">
        <w:t xml:space="preserve">if an individual, becomes bankrupt or has entered into a scheme of arrangement with </w:t>
      </w:r>
      <w:r>
        <w:t>their</w:t>
      </w:r>
      <w:r w:rsidRPr="00E527C7">
        <w:t xml:space="preserve"> creditors;</w:t>
      </w:r>
    </w:p>
    <w:p w14:paraId="64C01611" w14:textId="77777777" w:rsidR="00E100E6" w:rsidRPr="00E527C7" w:rsidRDefault="00E100E6" w:rsidP="00E100E6">
      <w:pPr>
        <w:pStyle w:val="DefinitionNum2"/>
      </w:pPr>
      <w:r w:rsidRPr="00E527C7">
        <w:t>if an unincorporated entity or trust:</w:t>
      </w:r>
    </w:p>
    <w:p w14:paraId="381B7C24" w14:textId="77777777" w:rsidR="00E100E6" w:rsidRPr="00E527C7" w:rsidRDefault="00E100E6" w:rsidP="00E100E6">
      <w:pPr>
        <w:pStyle w:val="DefinitionNum3"/>
      </w:pPr>
      <w:r w:rsidRPr="00E527C7">
        <w:t>an event of the kind referred to in paragraphs (a), (b), (c) or (d) occurs in respect of any of the partners, joint venturers or proprietors of such entity; or</w:t>
      </w:r>
    </w:p>
    <w:p w14:paraId="1176557C" w14:textId="77777777" w:rsidR="00E100E6" w:rsidRPr="00E527C7" w:rsidRDefault="00E100E6" w:rsidP="00E100E6">
      <w:pPr>
        <w:pStyle w:val="DefinitionNum3"/>
      </w:pPr>
      <w:r w:rsidRPr="00E527C7">
        <w:t>a trustee in bankruptcy (or comparable person) is appointed to the assets and affairs of any of the partners, joint venturers or proprietors of such entity, or any of those partners, joint venturers or proprietors enter into an arrangement or composition with its or their creditors for the payment of their debts; or</w:t>
      </w:r>
    </w:p>
    <w:p w14:paraId="03BA38D0" w14:textId="77777777" w:rsidR="00E100E6" w:rsidRPr="00F74196" w:rsidRDefault="00E100E6" w:rsidP="00E100E6">
      <w:pPr>
        <w:pStyle w:val="DefinitionNum2"/>
      </w:pPr>
      <w:r w:rsidRPr="00E527C7">
        <w:t>is otherwise unable to pay its debts as and when they fall due.</w:t>
      </w:r>
    </w:p>
    <w:p w14:paraId="1A2230F9" w14:textId="77777777" w:rsidR="00E100E6" w:rsidRPr="00E527C7" w:rsidRDefault="1E5C1557" w:rsidP="00E100E6">
      <w:pPr>
        <w:pStyle w:val="Definition"/>
        <w:keepNext/>
      </w:pPr>
      <w:r w:rsidRPr="3CEFD36E">
        <w:rPr>
          <w:b/>
          <w:bCs/>
        </w:rPr>
        <w:t>'Intellectual Property Rights'</w:t>
      </w:r>
      <w:r>
        <w:t xml:space="preserve"> includes intellectual property rights, including the following rights: </w:t>
      </w:r>
    </w:p>
    <w:p w14:paraId="2CBD76C8" w14:textId="77777777" w:rsidR="00E100E6" w:rsidRPr="00E527C7" w:rsidRDefault="00E100E6" w:rsidP="00E100E6">
      <w:pPr>
        <w:pStyle w:val="DefinitionNum2"/>
        <w:numPr>
          <w:ilvl w:val="1"/>
          <w:numId w:val="75"/>
        </w:numPr>
      </w:pPr>
      <w:r w:rsidRPr="00E527C7">
        <w:t>rights in relation to patents, copyright (including Moral Rights), circuit layout rights, trade marks (including goodwill in those marks), business names and any right to have confidential information (including trade secrets and know-how) kept confidential and any other rights resulting from intellectual activity in the industrial, scientific, literary and artistic fields recognised in domestic law anywhere in the world;</w:t>
      </w:r>
    </w:p>
    <w:p w14:paraId="7B82A494" w14:textId="77777777" w:rsidR="00E100E6" w:rsidRPr="00E527C7" w:rsidRDefault="00E100E6" w:rsidP="00E100E6">
      <w:pPr>
        <w:pStyle w:val="DefinitionNum2"/>
      </w:pPr>
      <w:r w:rsidRPr="00E527C7">
        <w:t>any application or right to apply for registration of any of the rights referred to in paragraph (a); and</w:t>
      </w:r>
    </w:p>
    <w:p w14:paraId="5DF0BE5F" w14:textId="77777777" w:rsidR="00E100E6" w:rsidRPr="00E527C7" w:rsidRDefault="00E100E6" w:rsidP="00E100E6">
      <w:pPr>
        <w:pStyle w:val="DefinitionNum2"/>
      </w:pPr>
      <w:r w:rsidRPr="00E527C7">
        <w:t>all rights of a similar nature to any of the rights in paragraphs (a) and (b) which may subsist in Australia or elsewhere,</w:t>
      </w:r>
    </w:p>
    <w:p w14:paraId="77C41F0C" w14:textId="77777777" w:rsidR="00E100E6" w:rsidRPr="00F74196" w:rsidRDefault="1E5C1557" w:rsidP="00E100E6">
      <w:pPr>
        <w:pStyle w:val="Definition"/>
      </w:pPr>
      <w:r>
        <w:t xml:space="preserve">whether or not such rights are registered or capable of being registered. </w:t>
      </w:r>
    </w:p>
    <w:p w14:paraId="39E7F5B6" w14:textId="77777777" w:rsidR="00E100E6" w:rsidRPr="00E01080" w:rsidRDefault="1E5C1557" w:rsidP="009F1E79">
      <w:pPr>
        <w:pStyle w:val="Definition"/>
        <w:keepNext/>
        <w:keepLines/>
      </w:pPr>
      <w:bookmarkStart w:id="1468" w:name="_Ref70276123"/>
      <w:r w:rsidRPr="3CEFD36E">
        <w:rPr>
          <w:b/>
          <w:bCs/>
        </w:rPr>
        <w:t>'Interest'</w:t>
      </w:r>
      <w:r>
        <w:t xml:space="preserve"> means simple interest calculated in respect of each calendar day from the day after the debt became due and payable, up to and including the day that the Provider effects full payment of the debt to the Commonwealth or a PT PCP Subcontractor (as relevant), using the following formula:</w:t>
      </w:r>
      <w:bookmarkEnd w:id="1468"/>
    </w:p>
    <w:p w14:paraId="12CA25C1" w14:textId="77777777" w:rsidR="00E100E6" w:rsidRPr="00F74196" w:rsidRDefault="00E100E6" w:rsidP="009F1E79">
      <w:pPr>
        <w:pStyle w:val="Standardsubclause0"/>
        <w:keepNext/>
        <w:keepLines/>
        <w:numPr>
          <w:ilvl w:val="0"/>
          <w:numId w:val="0"/>
        </w:numPr>
        <w:ind w:left="1304"/>
      </w:pPr>
      <w:r w:rsidRPr="00F74196">
        <w:t>SI</w:t>
      </w:r>
      <w:r w:rsidRPr="00F74196">
        <w:tab/>
        <w:t>=</w:t>
      </w:r>
      <w:r w:rsidRPr="00F74196">
        <w:tab/>
        <w:t>UA x GIC x D:</w:t>
      </w:r>
    </w:p>
    <w:p w14:paraId="70172065" w14:textId="77777777" w:rsidR="00E100E6" w:rsidRPr="00F74196" w:rsidRDefault="00E100E6" w:rsidP="009F1E79">
      <w:pPr>
        <w:pStyle w:val="SubclausewithRoman"/>
        <w:keepNext/>
        <w:keepLines/>
        <w:numPr>
          <w:ilvl w:val="0"/>
          <w:numId w:val="0"/>
        </w:numPr>
        <w:ind w:left="2381"/>
      </w:pPr>
      <w:r w:rsidRPr="00F74196">
        <w:t>where:</w:t>
      </w:r>
    </w:p>
    <w:p w14:paraId="4242C73D" w14:textId="77777777" w:rsidR="00E100E6" w:rsidRPr="00F74196" w:rsidRDefault="00E100E6" w:rsidP="00681C89">
      <w:pPr>
        <w:keepNext/>
        <w:keepLines/>
        <w:tabs>
          <w:tab w:val="left" w:pos="2410"/>
          <w:tab w:val="left" w:pos="3119"/>
        </w:tabs>
        <w:ind w:left="3969" w:hanging="1559"/>
      </w:pPr>
      <w:r w:rsidRPr="00F74196">
        <w:t>SI</w:t>
      </w:r>
      <w:r w:rsidRPr="00F74196">
        <w:tab/>
        <w:t>=</w:t>
      </w:r>
      <w:r w:rsidRPr="00F74196">
        <w:tab/>
        <w:t>simple interest amount;</w:t>
      </w:r>
    </w:p>
    <w:p w14:paraId="16E25571" w14:textId="77777777" w:rsidR="00E100E6" w:rsidRPr="00F74196" w:rsidRDefault="00E100E6" w:rsidP="00681C89">
      <w:pPr>
        <w:keepNext/>
        <w:keepLines/>
        <w:tabs>
          <w:tab w:val="left" w:pos="2410"/>
          <w:tab w:val="left" w:pos="3119"/>
        </w:tabs>
        <w:ind w:left="3969" w:hanging="1559"/>
      </w:pPr>
      <w:r w:rsidRPr="00F74196">
        <w:t>UA</w:t>
      </w:r>
      <w:r w:rsidRPr="00F74196">
        <w:tab/>
        <w:t>=</w:t>
      </w:r>
      <w:r w:rsidRPr="00F74196">
        <w:tab/>
        <w:t>the unpaid amount;</w:t>
      </w:r>
    </w:p>
    <w:p w14:paraId="3A53E7B4" w14:textId="55F893AF" w:rsidR="000D5580" w:rsidRDefault="00E100E6" w:rsidP="009F1E79">
      <w:pPr>
        <w:keepNext/>
        <w:keepLines/>
        <w:tabs>
          <w:tab w:val="left" w:pos="2410"/>
          <w:tab w:val="left" w:pos="3119"/>
        </w:tabs>
        <w:ind w:left="3969" w:hanging="1559"/>
      </w:pPr>
      <w:r w:rsidRPr="00F74196">
        <w:t>GIC</w:t>
      </w:r>
      <w:r w:rsidRPr="00F74196">
        <w:tab/>
        <w:t>=</w:t>
      </w:r>
      <w:r w:rsidRPr="00F74196">
        <w:tab/>
      </w:r>
      <w:r w:rsidR="000D5580">
        <w:t xml:space="preserve">for the purposes of clause </w:t>
      </w:r>
      <w:r w:rsidR="000D5580">
        <w:rPr>
          <w:color w:val="2B579A"/>
          <w:shd w:val="clear" w:color="auto" w:fill="E6E6E6"/>
        </w:rPr>
        <w:fldChar w:fldCharType="begin" w:fldLock="1"/>
      </w:r>
      <w:r w:rsidR="000D5580">
        <w:instrText xml:space="preserve"> REF _Ref70275211 \r \h </w:instrText>
      </w:r>
      <w:r w:rsidR="000D5580">
        <w:rPr>
          <w:color w:val="2B579A"/>
          <w:shd w:val="clear" w:color="auto" w:fill="E6E6E6"/>
        </w:rPr>
      </w:r>
      <w:r w:rsidR="000D5580">
        <w:rPr>
          <w:color w:val="2B579A"/>
          <w:shd w:val="clear" w:color="auto" w:fill="E6E6E6"/>
        </w:rPr>
        <w:fldChar w:fldCharType="separate"/>
      </w:r>
      <w:r w:rsidR="00F4465A">
        <w:t>23.3</w:t>
      </w:r>
      <w:r w:rsidR="000D5580">
        <w:rPr>
          <w:color w:val="2B579A"/>
          <w:shd w:val="clear" w:color="auto" w:fill="E6E6E6"/>
        </w:rPr>
        <w:fldChar w:fldCharType="end"/>
      </w:r>
      <w:r w:rsidR="000D5580">
        <w:t xml:space="preserve">, a rate determined by the Department that will be no higher than the 90 day bank-accepted bill rate (available from the Reserve Bank of Australia); or </w:t>
      </w:r>
    </w:p>
    <w:p w14:paraId="03F48135" w14:textId="79B8A4CF" w:rsidR="00E100E6" w:rsidRPr="009D6EED" w:rsidRDefault="000D5580" w:rsidP="009F1E79">
      <w:pPr>
        <w:keepNext/>
        <w:keepLines/>
        <w:tabs>
          <w:tab w:val="left" w:pos="2410"/>
          <w:tab w:val="left" w:pos="3119"/>
        </w:tabs>
        <w:ind w:left="3969" w:hanging="1559"/>
        <w:rPr>
          <w:rStyle w:val="CUNote"/>
        </w:rPr>
      </w:pPr>
      <w:r>
        <w:tab/>
      </w:r>
      <w:r>
        <w:tab/>
      </w:r>
      <w:r w:rsidR="00E100E6">
        <w:t xml:space="preserve">for the purposes of clause </w:t>
      </w:r>
      <w:r w:rsidR="00E100E6">
        <w:rPr>
          <w:color w:val="2B579A"/>
          <w:shd w:val="clear" w:color="auto" w:fill="E6E6E6"/>
        </w:rPr>
        <w:fldChar w:fldCharType="begin" w:fldLock="1"/>
      </w:r>
      <w:r w:rsidR="00E100E6">
        <w:instrText xml:space="preserve"> REF _Ref77864957 \r \h </w:instrText>
      </w:r>
      <w:r w:rsidR="00E100E6">
        <w:rPr>
          <w:color w:val="2B579A"/>
          <w:shd w:val="clear" w:color="auto" w:fill="E6E6E6"/>
        </w:rPr>
      </w:r>
      <w:r w:rsidR="00E100E6">
        <w:rPr>
          <w:color w:val="2B579A"/>
          <w:shd w:val="clear" w:color="auto" w:fill="E6E6E6"/>
        </w:rPr>
        <w:fldChar w:fldCharType="separate"/>
      </w:r>
      <w:r w:rsidR="00F4465A">
        <w:t>50.17</w:t>
      </w:r>
      <w:r w:rsidR="00E100E6">
        <w:rPr>
          <w:color w:val="2B579A"/>
          <w:shd w:val="clear" w:color="auto" w:fill="E6E6E6"/>
        </w:rPr>
        <w:fldChar w:fldCharType="end"/>
      </w:r>
      <w:r w:rsidR="00E100E6">
        <w:t xml:space="preserve">, </w:t>
      </w:r>
      <w:r w:rsidR="00E100E6" w:rsidRPr="00E464CC">
        <w:t xml:space="preserve">the general interest charge rate determined under section 8AAD of the </w:t>
      </w:r>
      <w:r w:rsidR="00E100E6" w:rsidRPr="009D6EED">
        <w:rPr>
          <w:i/>
        </w:rPr>
        <w:t>Taxation Administration Act 1953</w:t>
      </w:r>
      <w:r w:rsidR="00E100E6" w:rsidRPr="00E464CC">
        <w:t xml:space="preserve"> (Cth) on the day payment is due, expressed as a decimal rate per day</w:t>
      </w:r>
      <w:r w:rsidR="00E100E6">
        <w:t xml:space="preserve">; </w:t>
      </w:r>
      <w:r>
        <w:t xml:space="preserve">and </w:t>
      </w:r>
    </w:p>
    <w:p w14:paraId="601CAA42" w14:textId="77777777" w:rsidR="00E100E6" w:rsidRPr="00F74196" w:rsidRDefault="00E100E6" w:rsidP="00E100E6">
      <w:pPr>
        <w:keepLines/>
        <w:tabs>
          <w:tab w:val="left" w:pos="2410"/>
          <w:tab w:val="left" w:pos="3119"/>
        </w:tabs>
        <w:ind w:left="3969" w:hanging="1559"/>
      </w:pPr>
      <w:r w:rsidRPr="00F74196">
        <w:t>D</w:t>
      </w:r>
      <w:r w:rsidRPr="00F74196">
        <w:tab/>
        <w:t>=</w:t>
      </w:r>
      <w:r w:rsidRPr="00F74196">
        <w:tab/>
        <w:t xml:space="preserve">the number of days from the day after payment was due up to and including the day that payment is made. "The day that payment is made" is the day when the </w:t>
      </w:r>
      <w:r>
        <w:t>Provider</w:t>
      </w:r>
      <w:r w:rsidRPr="00F74196">
        <w:t xml:space="preserve">'s system generates a payment request into the banking system for payment to the </w:t>
      </w:r>
      <w:r>
        <w:t>Commonwealth</w:t>
      </w:r>
      <w:r w:rsidRPr="00103C84">
        <w:t xml:space="preserve"> </w:t>
      </w:r>
      <w:r>
        <w:t>or the PT PCP Subcontractor (as relevant)</w:t>
      </w:r>
      <w:r w:rsidRPr="00F74196">
        <w:t>.</w:t>
      </w:r>
    </w:p>
    <w:p w14:paraId="4AC4EC79" w14:textId="769BF4CA" w:rsidR="00E100E6" w:rsidRPr="00F74196" w:rsidRDefault="1E5C1557" w:rsidP="00E63B41">
      <w:pPr>
        <w:pStyle w:val="Definition"/>
      </w:pPr>
      <w:r w:rsidRPr="3CEFD36E">
        <w:rPr>
          <w:b/>
          <w:bCs/>
        </w:rPr>
        <w:t>'Invalid Claim'</w:t>
      </w:r>
      <w:r>
        <w:t xml:space="preserve"> means a claim by the Provider for a payment from the Department where the Provider was not entitled to the payment under this Deed.</w:t>
      </w:r>
    </w:p>
    <w:p w14:paraId="7FB0C2E2" w14:textId="5679A105" w:rsidR="00E100E6" w:rsidRPr="00F74196" w:rsidRDefault="1E5C1557" w:rsidP="00E100E6">
      <w:pPr>
        <w:pStyle w:val="Definition"/>
      </w:pPr>
      <w:r w:rsidRPr="3CEFD36E">
        <w:rPr>
          <w:b/>
          <w:bCs/>
        </w:rPr>
        <w:t>'Jobs, Land and Economy Program'</w:t>
      </w:r>
      <w:r>
        <w:t xml:space="preserve"> means the Commonwealth program administered by the National Indigenous Australians Agency </w:t>
      </w:r>
      <w:r w:rsidR="00697B29">
        <w:t xml:space="preserve">which </w:t>
      </w:r>
      <w:r>
        <w:t xml:space="preserve">aims to enhance Indigenous Australians economic rights, improve employment and pathways to jobs, foster Indigenous business and assist Indigenous people to generate economic and social benefits from effective use of their land and waters. </w:t>
      </w:r>
    </w:p>
    <w:p w14:paraId="3B314BA4" w14:textId="422B699D" w:rsidR="00E100E6" w:rsidRPr="00F74196" w:rsidRDefault="00E100E6" w:rsidP="00304C7F">
      <w:r w:rsidRPr="00F74196">
        <w:rPr>
          <w:b/>
        </w:rPr>
        <w:t>'Joint Charter'</w:t>
      </w:r>
      <w:r w:rsidRPr="00F74196">
        <w:t xml:space="preserve"> means the charter at</w:t>
      </w:r>
      <w:r w:rsidR="00304C7F">
        <w:t xml:space="preserve"> </w:t>
      </w:r>
      <w:r w:rsidR="00304C7F" w:rsidRPr="00A9536A">
        <w:rPr>
          <w:color w:val="2B579A"/>
          <w:szCs w:val="22"/>
          <w:shd w:val="clear" w:color="auto" w:fill="E6E6E6"/>
        </w:rPr>
        <w:fldChar w:fldCharType="begin" w:fldLock="1"/>
      </w:r>
      <w:r w:rsidR="00304C7F" w:rsidRPr="00A9536A">
        <w:rPr>
          <w:szCs w:val="22"/>
        </w:rPr>
        <w:instrText xml:space="preserve"> REF _Ref97275997 \h </w:instrText>
      </w:r>
      <w:r w:rsidR="00A9536A" w:rsidRPr="00A9536A">
        <w:rPr>
          <w:color w:val="2B579A"/>
          <w:szCs w:val="22"/>
          <w:shd w:val="clear" w:color="auto" w:fill="E6E6E6"/>
        </w:rPr>
        <w:instrText xml:space="preserve"> \* MERGEFORMAT </w:instrText>
      </w:r>
      <w:r w:rsidR="00304C7F" w:rsidRPr="00A9536A">
        <w:rPr>
          <w:color w:val="2B579A"/>
          <w:szCs w:val="22"/>
          <w:shd w:val="clear" w:color="auto" w:fill="E6E6E6"/>
        </w:rPr>
      </w:r>
      <w:r w:rsidR="00304C7F" w:rsidRPr="00A9536A">
        <w:rPr>
          <w:color w:val="2B579A"/>
          <w:szCs w:val="22"/>
          <w:shd w:val="clear" w:color="auto" w:fill="E6E6E6"/>
        </w:rPr>
        <w:fldChar w:fldCharType="separate"/>
      </w:r>
      <w:r w:rsidR="00F4465A" w:rsidRPr="00AC49C5">
        <w:rPr>
          <w:szCs w:val="22"/>
        </w:rPr>
        <w:t>ATTACHMENT 2 – JOINT CHARTER</w:t>
      </w:r>
      <w:r w:rsidR="00304C7F" w:rsidRPr="00A9536A">
        <w:rPr>
          <w:color w:val="2B579A"/>
          <w:szCs w:val="22"/>
          <w:shd w:val="clear" w:color="auto" w:fill="E6E6E6"/>
        </w:rPr>
        <w:fldChar w:fldCharType="end"/>
      </w:r>
      <w:r w:rsidR="000D5580">
        <w:t>.</w:t>
      </w:r>
    </w:p>
    <w:p w14:paraId="0AA9D03A" w14:textId="2BC3E8B7" w:rsidR="00077B11" w:rsidRPr="00E46825" w:rsidRDefault="7F8D75DB" w:rsidP="00077B11">
      <w:pPr>
        <w:pStyle w:val="Definition"/>
        <w:rPr>
          <w:rFonts w:cs="Calibri"/>
        </w:rPr>
      </w:pPr>
      <w:r w:rsidRPr="3CEFD36E">
        <w:rPr>
          <w:rFonts w:cs="Calibri"/>
          <w:b/>
          <w:bCs/>
        </w:rPr>
        <w:t>'Key Performance Indicators'</w:t>
      </w:r>
      <w:r w:rsidRPr="00E46825">
        <w:rPr>
          <w:rFonts w:cs="Calibri"/>
        </w:rPr>
        <w:t xml:space="preserve"> or </w:t>
      </w:r>
      <w:r w:rsidRPr="3CEFD36E">
        <w:rPr>
          <w:rFonts w:cs="Calibri"/>
          <w:b/>
          <w:bCs/>
        </w:rPr>
        <w:t>'KPIs'</w:t>
      </w:r>
      <w:r w:rsidRPr="00E46825">
        <w:rPr>
          <w:rFonts w:cs="Calibri"/>
        </w:rPr>
        <w:t xml:space="preserve"> means the indicators of that name, as specified in clause </w:t>
      </w:r>
      <w:r w:rsidR="00077B11" w:rsidRPr="001235CD">
        <w:rPr>
          <w:rFonts w:cs="Calibri"/>
          <w:color w:val="2B579A"/>
          <w:shd w:val="clear" w:color="auto" w:fill="E6E6E6"/>
        </w:rPr>
        <w:fldChar w:fldCharType="begin" w:fldLock="1"/>
      </w:r>
      <w:r w:rsidR="00077B11" w:rsidRPr="00E46825">
        <w:rPr>
          <w:rFonts w:cs="Calibri"/>
        </w:rPr>
        <w:instrText xml:space="preserve"> REF _Ref86998571 \r \h </w:instrText>
      </w:r>
      <w:r w:rsidR="00077B11" w:rsidRPr="001235CD">
        <w:rPr>
          <w:rFonts w:cs="Calibri"/>
        </w:rPr>
        <w:instrText xml:space="preserve"> \* MERGEFORMAT </w:instrText>
      </w:r>
      <w:r w:rsidR="00077B11" w:rsidRPr="001235CD">
        <w:rPr>
          <w:rFonts w:cs="Calibri"/>
          <w:color w:val="2B579A"/>
          <w:shd w:val="clear" w:color="auto" w:fill="E6E6E6"/>
        </w:rPr>
      </w:r>
      <w:r w:rsidR="00077B11" w:rsidRPr="001235CD">
        <w:rPr>
          <w:rFonts w:cs="Calibri"/>
          <w:color w:val="2B579A"/>
          <w:shd w:val="clear" w:color="auto" w:fill="E6E6E6"/>
        </w:rPr>
        <w:fldChar w:fldCharType="separate"/>
      </w:r>
      <w:r w:rsidR="00F4465A">
        <w:rPr>
          <w:rFonts w:cs="Calibri"/>
        </w:rPr>
        <w:t>106</w:t>
      </w:r>
      <w:r w:rsidR="00077B11" w:rsidRPr="001235CD">
        <w:rPr>
          <w:rFonts w:cs="Calibri"/>
          <w:color w:val="2B579A"/>
          <w:shd w:val="clear" w:color="auto" w:fill="E6E6E6"/>
        </w:rPr>
        <w:fldChar w:fldCharType="end"/>
      </w:r>
      <w:r w:rsidRPr="00E46825">
        <w:rPr>
          <w:rFonts w:cs="Calibri"/>
        </w:rPr>
        <w:t xml:space="preserve"> and any Guidelines.</w:t>
      </w:r>
    </w:p>
    <w:p w14:paraId="6D2FB003" w14:textId="095AAEAB" w:rsidR="00E100E6" w:rsidRPr="008C0FBD" w:rsidRDefault="1E5C1557" w:rsidP="00E100E6">
      <w:pPr>
        <w:pStyle w:val="Definition"/>
      </w:pPr>
      <w:r w:rsidRPr="3CEFD36E">
        <w:rPr>
          <w:b/>
          <w:bCs/>
        </w:rPr>
        <w:t xml:space="preserve">'Labour Market </w:t>
      </w:r>
      <w:r w:rsidR="00697B29">
        <w:rPr>
          <w:b/>
          <w:bCs/>
        </w:rPr>
        <w:t>Insights Website</w:t>
      </w:r>
      <w:r w:rsidRPr="3CEFD36E">
        <w:rPr>
          <w:b/>
          <w:bCs/>
        </w:rPr>
        <w:t>'</w:t>
      </w:r>
      <w:r>
        <w:t xml:space="preserve"> means the website of that name that is owned and maintained by the Commonwealth and accessible via the internet (</w:t>
      </w:r>
      <w:hyperlink r:id="rId21" w:history="1">
        <w:r w:rsidR="0084313D" w:rsidRPr="00D54DC5">
          <w:rPr>
            <w:rStyle w:val="Hyperlink"/>
          </w:rPr>
          <w:t>https://labourmarketinsights.gov.au/</w:t>
        </w:r>
      </w:hyperlink>
      <w:r>
        <w:t xml:space="preserve">). </w:t>
      </w:r>
    </w:p>
    <w:p w14:paraId="59805056" w14:textId="05274BCA" w:rsidR="00E100E6" w:rsidRPr="00416DA5" w:rsidRDefault="1E5C1557" w:rsidP="00E100E6">
      <w:pPr>
        <w:pStyle w:val="Definition"/>
      </w:pPr>
      <w:r w:rsidRPr="3CEFD36E">
        <w:rPr>
          <w:b/>
          <w:bCs/>
        </w:rPr>
        <w:t xml:space="preserve">'Liquidated Damages' </w:t>
      </w:r>
      <w:r>
        <w:t>means the amount that the Department may recover from a Provider in accordance with clause</w:t>
      </w:r>
      <w:r w:rsidR="0F695715">
        <w:t xml:space="preserve"> </w:t>
      </w:r>
      <w:r w:rsidR="00E100E6">
        <w:rPr>
          <w:color w:val="2B579A"/>
          <w:shd w:val="clear" w:color="auto" w:fill="E6E6E6"/>
        </w:rPr>
        <w:fldChar w:fldCharType="begin" w:fldLock="1"/>
      </w:r>
      <w:r w:rsidR="00E100E6">
        <w:instrText xml:space="preserve"> REF _Ref66987769 \r \h </w:instrText>
      </w:r>
      <w:r w:rsidR="00E100E6">
        <w:rPr>
          <w:color w:val="2B579A"/>
          <w:shd w:val="clear" w:color="auto" w:fill="E6E6E6"/>
        </w:rPr>
      </w:r>
      <w:r w:rsidR="00E100E6">
        <w:rPr>
          <w:color w:val="2B579A"/>
          <w:shd w:val="clear" w:color="auto" w:fill="E6E6E6"/>
        </w:rPr>
        <w:fldChar w:fldCharType="separate"/>
      </w:r>
      <w:r w:rsidR="00F4465A">
        <w:t>56</w:t>
      </w:r>
      <w:r w:rsidR="00E100E6">
        <w:rPr>
          <w:color w:val="2B579A"/>
          <w:shd w:val="clear" w:color="auto" w:fill="E6E6E6"/>
        </w:rPr>
        <w:fldChar w:fldCharType="end"/>
      </w:r>
      <w:r>
        <w:t>.</w:t>
      </w:r>
    </w:p>
    <w:p w14:paraId="59FEDC13" w14:textId="217F101E" w:rsidR="0051610B" w:rsidRPr="00F74196" w:rsidRDefault="4A9D2B1E" w:rsidP="00B3407E">
      <w:pPr>
        <w:pStyle w:val="Definition"/>
      </w:pPr>
      <w:bookmarkStart w:id="1469" w:name="_Hlk97106277"/>
      <w:r w:rsidRPr="3CEFD36E">
        <w:rPr>
          <w:b/>
          <w:bCs/>
        </w:rPr>
        <w:t>'Location'</w:t>
      </w:r>
      <w:r>
        <w:t xml:space="preserve"> means</w:t>
      </w:r>
      <w:r w:rsidR="04D65586">
        <w:t xml:space="preserve"> a defined geographical area or site within an Employment Region that the Provider is contracted to provide the Services</w:t>
      </w:r>
      <w:r w:rsidR="7A81966A">
        <w:t xml:space="preserve"> in</w:t>
      </w:r>
      <w:r w:rsidR="1675F84A">
        <w:t>,</w:t>
      </w:r>
      <w:r w:rsidR="04D65586">
        <w:t xml:space="preserve"> rather than to an entire Employment Region, as specified in item 4.</w:t>
      </w:r>
      <w:r w:rsidR="760DFE4D">
        <w:t>2</w:t>
      </w:r>
      <w:r w:rsidR="04D65586">
        <w:t xml:space="preserve"> of </w:t>
      </w:r>
      <w:r w:rsidR="0051610B" w:rsidRPr="002407BC">
        <w:rPr>
          <w:color w:val="2B579A"/>
          <w:shd w:val="clear" w:color="auto" w:fill="E6E6E6"/>
        </w:rPr>
        <w:fldChar w:fldCharType="begin" w:fldLock="1"/>
      </w:r>
      <w:r w:rsidR="0051610B" w:rsidRPr="002407BC">
        <w:instrText xml:space="preserve"> REF _Ref86944861 \h </w:instrText>
      </w:r>
      <w:r w:rsidR="002407BC">
        <w:rPr>
          <w:color w:val="2B579A"/>
          <w:shd w:val="clear" w:color="auto" w:fill="E6E6E6"/>
        </w:rPr>
        <w:instrText xml:space="preserve"> \* MERGEFORMAT </w:instrText>
      </w:r>
      <w:r w:rsidR="0051610B" w:rsidRPr="002407BC">
        <w:rPr>
          <w:color w:val="2B579A"/>
          <w:shd w:val="clear" w:color="auto" w:fill="E6E6E6"/>
        </w:rPr>
      </w:r>
      <w:r w:rsidR="0051610B" w:rsidRPr="002407BC">
        <w:rPr>
          <w:color w:val="2B579A"/>
          <w:shd w:val="clear" w:color="auto" w:fill="E6E6E6"/>
        </w:rPr>
        <w:fldChar w:fldCharType="separate"/>
      </w:r>
      <w:r w:rsidR="00F4465A" w:rsidRPr="00F4465A">
        <w:t>SCHEDULE 1 – DEED AND BUSINESS DETAILS</w:t>
      </w:r>
      <w:r w:rsidR="0051610B" w:rsidRPr="002407BC">
        <w:rPr>
          <w:color w:val="2B579A"/>
          <w:shd w:val="clear" w:color="auto" w:fill="E6E6E6"/>
        </w:rPr>
        <w:fldChar w:fldCharType="end"/>
      </w:r>
      <w:r w:rsidR="04D65586">
        <w:t xml:space="preserve">. </w:t>
      </w:r>
    </w:p>
    <w:bookmarkEnd w:id="1469"/>
    <w:p w14:paraId="2A96C6CA" w14:textId="77777777" w:rsidR="00E100E6" w:rsidRPr="00F74196" w:rsidRDefault="1E5C1557" w:rsidP="00E100E6">
      <w:pPr>
        <w:pStyle w:val="Definition"/>
      </w:pPr>
      <w:r w:rsidRPr="3CEFD36E">
        <w:rPr>
          <w:b/>
          <w:bCs/>
        </w:rPr>
        <w:t>'Loss'</w:t>
      </w:r>
      <w:r>
        <w:t xml:space="preserve"> means any liability, loss, damage, cost and/or expenses (including legal costs on a full indemnity basis) incurred or suffered.</w:t>
      </w:r>
    </w:p>
    <w:p w14:paraId="7554FB29" w14:textId="77777777" w:rsidR="00E100E6" w:rsidRPr="00F74196" w:rsidRDefault="1E5C1557" w:rsidP="00E100E6">
      <w:pPr>
        <w:pStyle w:val="Definition"/>
      </w:pPr>
      <w:r w:rsidRPr="3CEFD36E">
        <w:rPr>
          <w:b/>
          <w:bCs/>
        </w:rPr>
        <w:t>‘Mandatory Minimum Requirement’</w:t>
      </w:r>
      <w:r>
        <w:t xml:space="preserve"> means any requirement of that name as set out in the Indigenous Participation Plan, or as otherwise advised by the National Indigenous Australians Agency.</w:t>
      </w:r>
    </w:p>
    <w:p w14:paraId="5834548C" w14:textId="77777777" w:rsidR="00E100E6" w:rsidRPr="00F74196" w:rsidRDefault="1E5C1557" w:rsidP="00E100E6">
      <w:pPr>
        <w:pStyle w:val="Definition"/>
      </w:pPr>
      <w:r w:rsidRPr="3CEFD36E">
        <w:rPr>
          <w:b/>
          <w:bCs/>
        </w:rPr>
        <w:t>'Material'</w:t>
      </w:r>
      <w:r>
        <w:t xml:space="preserve"> includes equipment, software (including source code and object code), goods, and Records stored by any means including all copies and extracts of the same.</w:t>
      </w:r>
    </w:p>
    <w:p w14:paraId="6A9C540D" w14:textId="77777777" w:rsidR="00E100E6" w:rsidRPr="00F74196" w:rsidRDefault="1E5C1557" w:rsidP="00E100E6">
      <w:pPr>
        <w:pStyle w:val="Definition"/>
      </w:pPr>
      <w:r w:rsidRPr="3CEFD36E">
        <w:rPr>
          <w:b/>
          <w:bCs/>
        </w:rPr>
        <w:t>'Material Subcontractor'</w:t>
      </w:r>
      <w:r>
        <w:t xml:space="preserve"> means any Subcontractor of the Provider subcontracted to perform a substantial part (as determined by the Department) of the Services. </w:t>
      </w:r>
    </w:p>
    <w:p w14:paraId="0A5164B9" w14:textId="2ABF68E9" w:rsidR="00E100E6" w:rsidRPr="00F74196" w:rsidRDefault="1E5C1557" w:rsidP="00E100E6">
      <w:pPr>
        <w:pStyle w:val="Definition"/>
      </w:pPr>
      <w:r w:rsidRPr="3CEFD36E">
        <w:rPr>
          <w:b/>
          <w:bCs/>
        </w:rPr>
        <w:t>'Moral Rights'</w:t>
      </w:r>
      <w:r>
        <w:t xml:space="preserve"> has the meaning given to the term 'moral rights' by the </w:t>
      </w:r>
      <w:r w:rsidRPr="3CEFD36E">
        <w:rPr>
          <w:i/>
          <w:iCs/>
        </w:rPr>
        <w:t>Copyright Act 1968</w:t>
      </w:r>
      <w:r>
        <w:t xml:space="preserve"> (Cth).</w:t>
      </w:r>
    </w:p>
    <w:p w14:paraId="6F91B331" w14:textId="10C5C294" w:rsidR="00E100E6" w:rsidRPr="00F74196" w:rsidRDefault="1E5C1557" w:rsidP="00E100E6">
      <w:pPr>
        <w:pStyle w:val="Definition"/>
      </w:pPr>
      <w:r w:rsidRPr="3CEFD36E">
        <w:rPr>
          <w:b/>
          <w:bCs/>
        </w:rPr>
        <w:t>'National Principles for Child Safe Organisations'</w:t>
      </w:r>
      <w:r>
        <w:t xml:space="preserve"> means the National Principles for Child Safe Organisations, endorsed by the Council of Australian Governments as published by the Commonwealth (available at: </w:t>
      </w:r>
      <w:hyperlink r:id="rId22">
        <w:r w:rsidR="6660B0C4" w:rsidRPr="3CEFD36E">
          <w:rPr>
            <w:rStyle w:val="Hyperlink"/>
          </w:rPr>
          <w:t>https://www.humanrights.gov.au/about/news/coag-endorses-national-principles-child-safe-organisations</w:t>
        </w:r>
      </w:hyperlink>
      <w:r>
        <w:t>).</w:t>
      </w:r>
    </w:p>
    <w:p w14:paraId="5F06C47A" w14:textId="217ED988" w:rsidR="00077B11" w:rsidRPr="00E46825" w:rsidRDefault="7F8D75DB" w:rsidP="00077B11">
      <w:pPr>
        <w:pStyle w:val="Definition"/>
        <w:rPr>
          <w:rFonts w:cs="Calibri"/>
        </w:rPr>
      </w:pPr>
      <w:r w:rsidRPr="3CEFD36E">
        <w:rPr>
          <w:rFonts w:cs="Calibri"/>
          <w:b/>
          <w:bCs/>
        </w:rPr>
        <w:t xml:space="preserve">'NEIS Fee' </w:t>
      </w:r>
      <w:r w:rsidRPr="3CEFD36E">
        <w:rPr>
          <w:rFonts w:cs="Calibri"/>
        </w:rPr>
        <w:t xml:space="preserve">means a fee of that name payable by the Department to a NEIS Provider. </w:t>
      </w:r>
    </w:p>
    <w:p w14:paraId="21AC6B4B" w14:textId="39293293" w:rsidR="00077B11" w:rsidRPr="00E46825" w:rsidRDefault="7F8D75DB" w:rsidP="00077B11">
      <w:pPr>
        <w:pStyle w:val="Definition"/>
        <w:rPr>
          <w:rFonts w:cs="Calibri"/>
        </w:rPr>
      </w:pPr>
      <w:r w:rsidRPr="3CEFD36E">
        <w:rPr>
          <w:rFonts w:cs="Calibri"/>
          <w:b/>
          <w:bCs/>
        </w:rPr>
        <w:t xml:space="preserve">'NEIS Provider' </w:t>
      </w:r>
      <w:r w:rsidRPr="3CEFD36E">
        <w:rPr>
          <w:rFonts w:cs="Calibri"/>
        </w:rPr>
        <w:t xml:space="preserve">means any entity delivering NEIS. </w:t>
      </w:r>
    </w:p>
    <w:p w14:paraId="47A5783D" w14:textId="02F1ADB0" w:rsidR="0087198A" w:rsidRPr="00E46825" w:rsidRDefault="6037C3CA" w:rsidP="0087198A">
      <w:pPr>
        <w:pStyle w:val="Definition"/>
        <w:rPr>
          <w:rFonts w:cs="Calibri"/>
        </w:rPr>
      </w:pPr>
      <w:r w:rsidRPr="3CEFD36E">
        <w:rPr>
          <w:rFonts w:cs="Calibri"/>
          <w:b/>
          <w:bCs/>
        </w:rPr>
        <w:t xml:space="preserve">'New Business Assistance with NEIS' </w:t>
      </w:r>
      <w:r w:rsidRPr="3CEFD36E">
        <w:rPr>
          <w:rFonts w:cs="Calibri"/>
        </w:rPr>
        <w:t xml:space="preserve">or </w:t>
      </w:r>
      <w:r w:rsidRPr="3CEFD36E">
        <w:rPr>
          <w:rFonts w:cs="Calibri"/>
          <w:b/>
          <w:bCs/>
        </w:rPr>
        <w:t xml:space="preserve">'NEIS' </w:t>
      </w:r>
      <w:r w:rsidRPr="3CEFD36E">
        <w:rPr>
          <w:rFonts w:cs="Calibri"/>
        </w:rPr>
        <w:t>means the Commonwealth program of that name, and formerly known as the New Enterprise Incentive Scheme, administered by the Department.</w:t>
      </w:r>
    </w:p>
    <w:p w14:paraId="43946286" w14:textId="1D65EFD9" w:rsidR="00E100E6" w:rsidRPr="00F74196" w:rsidRDefault="1E5C1557" w:rsidP="00E100E6">
      <w:pPr>
        <w:pStyle w:val="Definition"/>
      </w:pPr>
      <w:r w:rsidRPr="3CEFD36E">
        <w:rPr>
          <w:b/>
          <w:bCs/>
        </w:rPr>
        <w:t>'Notice'</w:t>
      </w:r>
      <w:r>
        <w:t xml:space="preserve"> means a notice given in accordance with clause </w:t>
      </w:r>
      <w:r w:rsidR="00E100E6">
        <w:rPr>
          <w:color w:val="2B579A"/>
          <w:shd w:val="clear" w:color="auto" w:fill="E6E6E6"/>
        </w:rPr>
        <w:fldChar w:fldCharType="begin" w:fldLock="1"/>
      </w:r>
      <w:r w:rsidR="00E100E6">
        <w:instrText xml:space="preserve"> REF _Ref74767060 \r \h </w:instrText>
      </w:r>
      <w:r w:rsidR="00E100E6">
        <w:rPr>
          <w:color w:val="2B579A"/>
          <w:shd w:val="clear" w:color="auto" w:fill="E6E6E6"/>
        </w:rPr>
      </w:r>
      <w:r w:rsidR="00E100E6">
        <w:rPr>
          <w:color w:val="2B579A"/>
          <w:shd w:val="clear" w:color="auto" w:fill="E6E6E6"/>
        </w:rPr>
        <w:fldChar w:fldCharType="separate"/>
      </w:r>
      <w:r w:rsidR="00F4465A">
        <w:t>77</w:t>
      </w:r>
      <w:r w:rsidR="00E100E6">
        <w:rPr>
          <w:color w:val="2B579A"/>
          <w:shd w:val="clear" w:color="auto" w:fill="E6E6E6"/>
        </w:rPr>
        <w:fldChar w:fldCharType="end"/>
      </w:r>
      <w:r>
        <w:t xml:space="preserve">. </w:t>
      </w:r>
    </w:p>
    <w:p w14:paraId="2E94951C" w14:textId="77777777" w:rsidR="00E100E6" w:rsidRPr="00F74196" w:rsidRDefault="1E5C1557" w:rsidP="00E100E6">
      <w:pPr>
        <w:pStyle w:val="Definition"/>
      </w:pPr>
      <w:r w:rsidRPr="3CEFD36E">
        <w:rPr>
          <w:b/>
          <w:bCs/>
        </w:rPr>
        <w:t>'Notifiable Incident'</w:t>
      </w:r>
      <w:r>
        <w:t xml:space="preserve"> has the meaning given in the WHS Act.</w:t>
      </w:r>
    </w:p>
    <w:p w14:paraId="5653522F" w14:textId="58B0831A" w:rsidR="00077B11" w:rsidRPr="001235CD" w:rsidRDefault="7F8D75DB" w:rsidP="00077B11">
      <w:pPr>
        <w:pStyle w:val="Definition"/>
        <w:rPr>
          <w:rFonts w:cs="Calibri"/>
        </w:rPr>
      </w:pPr>
      <w:r w:rsidRPr="3CEFD36E">
        <w:rPr>
          <w:rFonts w:cs="Calibri"/>
          <w:b/>
          <w:bCs/>
        </w:rPr>
        <w:t xml:space="preserve">'Objectives' </w:t>
      </w:r>
      <w:r w:rsidRPr="00E46825">
        <w:rPr>
          <w:rFonts w:cs="Calibri"/>
        </w:rPr>
        <w:t xml:space="preserve">means the objectives for the Services specified in clause </w:t>
      </w:r>
      <w:r w:rsidR="00077B11" w:rsidRPr="001235CD">
        <w:rPr>
          <w:rFonts w:cs="Calibri"/>
          <w:color w:val="2B579A"/>
          <w:shd w:val="clear" w:color="auto" w:fill="E6E6E6"/>
        </w:rPr>
        <w:fldChar w:fldCharType="begin" w:fldLock="1"/>
      </w:r>
      <w:r w:rsidR="00077B11" w:rsidRPr="00E46825">
        <w:rPr>
          <w:rFonts w:cs="Calibri"/>
        </w:rPr>
        <w:instrText xml:space="preserve"> REF _Ref86959093 \r \h </w:instrText>
      </w:r>
      <w:r w:rsidR="00077B11" w:rsidRPr="001235CD">
        <w:rPr>
          <w:rFonts w:cs="Calibri"/>
        </w:rPr>
        <w:instrText xml:space="preserve"> \* MERGEFORMAT </w:instrText>
      </w:r>
      <w:r w:rsidR="00077B11" w:rsidRPr="001235CD">
        <w:rPr>
          <w:rFonts w:cs="Calibri"/>
          <w:color w:val="2B579A"/>
          <w:shd w:val="clear" w:color="auto" w:fill="E6E6E6"/>
        </w:rPr>
      </w:r>
      <w:r w:rsidR="00077B11" w:rsidRPr="001235CD">
        <w:rPr>
          <w:rFonts w:cs="Calibri"/>
          <w:color w:val="2B579A"/>
          <w:shd w:val="clear" w:color="auto" w:fill="E6E6E6"/>
        </w:rPr>
        <w:fldChar w:fldCharType="separate"/>
      </w:r>
      <w:r w:rsidR="00F4465A">
        <w:rPr>
          <w:rFonts w:cs="Calibri"/>
        </w:rPr>
        <w:t>78</w:t>
      </w:r>
      <w:r w:rsidR="00077B11" w:rsidRPr="001235CD">
        <w:rPr>
          <w:rFonts w:cs="Calibri"/>
          <w:color w:val="2B579A"/>
          <w:shd w:val="clear" w:color="auto" w:fill="E6E6E6"/>
        </w:rPr>
        <w:fldChar w:fldCharType="end"/>
      </w:r>
      <w:r w:rsidRPr="001235CD">
        <w:rPr>
          <w:rFonts w:cs="Calibri"/>
        </w:rPr>
        <w:t>, and any objectives specified in the request for tender for this Deed.</w:t>
      </w:r>
    </w:p>
    <w:p w14:paraId="5584BE59" w14:textId="2D8A8F91" w:rsidR="00077B11" w:rsidRPr="00E46825" w:rsidRDefault="7F8D75DB" w:rsidP="00077B11">
      <w:pPr>
        <w:pStyle w:val="Definition"/>
        <w:rPr>
          <w:rFonts w:cs="Calibri"/>
        </w:rPr>
      </w:pPr>
      <w:r w:rsidRPr="3CEFD36E">
        <w:rPr>
          <w:rFonts w:cs="Calibri"/>
          <w:b/>
          <w:bCs/>
        </w:rPr>
        <w:t xml:space="preserve">'Operating Commercially' </w:t>
      </w:r>
      <w:r w:rsidRPr="3CEFD36E">
        <w:rPr>
          <w:rFonts w:cs="Calibri"/>
        </w:rPr>
        <w:t>means that the business provides the Participant with a net income of at least equal to the single 22 or over, no children</w:t>
      </w:r>
      <w:r w:rsidR="00962104">
        <w:rPr>
          <w:rFonts w:cs="Calibri"/>
        </w:rPr>
        <w:t xml:space="preserve"> Maximum</w:t>
      </w:r>
      <w:r w:rsidRPr="3CEFD36E">
        <w:rPr>
          <w:rFonts w:cs="Calibri"/>
        </w:rPr>
        <w:t xml:space="preserve"> Basic Rate of JobSeeker Payment.</w:t>
      </w:r>
    </w:p>
    <w:p w14:paraId="60873E09" w14:textId="77777777" w:rsidR="00077B11" w:rsidRPr="00E46825" w:rsidRDefault="7F8D75DB" w:rsidP="00077B11">
      <w:pPr>
        <w:pStyle w:val="Definition"/>
        <w:rPr>
          <w:rFonts w:cs="Calibri"/>
          <w:bCs/>
        </w:rPr>
      </w:pPr>
      <w:r w:rsidRPr="3CEFD36E">
        <w:rPr>
          <w:rFonts w:cs="Calibri"/>
          <w:b/>
          <w:bCs/>
        </w:rPr>
        <w:t xml:space="preserve">'Other Program' </w:t>
      </w:r>
      <w:r w:rsidRPr="3CEFD36E">
        <w:rPr>
          <w:rFonts w:cs="Calibri"/>
        </w:rPr>
        <w:t>means the Commonwealth programs of the following names (or such other names as advised by the Department):</w:t>
      </w:r>
    </w:p>
    <w:p w14:paraId="74B1FFF0" w14:textId="77777777" w:rsidR="00077B11" w:rsidRPr="001235CD" w:rsidRDefault="00077B11" w:rsidP="00CC28E6">
      <w:pPr>
        <w:pStyle w:val="DefinitionNum2"/>
      </w:pPr>
      <w:r w:rsidRPr="001235CD">
        <w:t>Disability Employment Services;</w:t>
      </w:r>
    </w:p>
    <w:p w14:paraId="08FB9271" w14:textId="78387B18" w:rsidR="00077B11" w:rsidRPr="001235CD" w:rsidRDefault="00077B11" w:rsidP="00CC28E6">
      <w:pPr>
        <w:pStyle w:val="DefinitionNum2"/>
      </w:pPr>
      <w:r w:rsidRPr="001235CD">
        <w:t>ParentsNext;</w:t>
      </w:r>
    </w:p>
    <w:p w14:paraId="7BA1EEBF" w14:textId="248D2798" w:rsidR="0085136A" w:rsidRDefault="00077B11" w:rsidP="00CC28E6">
      <w:pPr>
        <w:pStyle w:val="DefinitionNum2"/>
      </w:pPr>
      <w:r w:rsidRPr="001235CD">
        <w:t>Transition to Work</w:t>
      </w:r>
      <w:r w:rsidR="00A70AE8">
        <w:t xml:space="preserve"> Service</w:t>
      </w:r>
      <w:r w:rsidR="000C4AB5">
        <w:t>;</w:t>
      </w:r>
    </w:p>
    <w:p w14:paraId="018555C7" w14:textId="6F9E2988" w:rsidR="0085136A" w:rsidRDefault="0085136A" w:rsidP="00CC28E6">
      <w:pPr>
        <w:pStyle w:val="DefinitionNum2"/>
      </w:pPr>
      <w:r>
        <w:t>Workforce Australia Online</w:t>
      </w:r>
      <w:r w:rsidR="000C4AB5">
        <w:t>;</w:t>
      </w:r>
    </w:p>
    <w:p w14:paraId="1D0ACE1E" w14:textId="3EC554AE" w:rsidR="0085136A" w:rsidRDefault="0085136A" w:rsidP="00CC28E6">
      <w:pPr>
        <w:pStyle w:val="DefinitionNum2"/>
      </w:pPr>
      <w:r>
        <w:t xml:space="preserve">Workforce Australia Services; </w:t>
      </w:r>
    </w:p>
    <w:p w14:paraId="307AAF33" w14:textId="77777777" w:rsidR="002962E0" w:rsidRDefault="0085136A" w:rsidP="00CC28E6">
      <w:pPr>
        <w:pStyle w:val="DefinitionNum2"/>
      </w:pPr>
      <w:r>
        <w:t>Yarrabah Employment Services</w:t>
      </w:r>
      <w:r w:rsidR="002962E0">
        <w:t>; or</w:t>
      </w:r>
    </w:p>
    <w:p w14:paraId="362DBCDD" w14:textId="2096356F" w:rsidR="00077B11" w:rsidRPr="001235CD" w:rsidRDefault="002962E0" w:rsidP="002962E0">
      <w:pPr>
        <w:pStyle w:val="DefinitionNum2"/>
      </w:pPr>
      <w:r w:rsidRPr="002962E0">
        <w:t xml:space="preserve">any other </w:t>
      </w:r>
      <w:r>
        <w:t>program</w:t>
      </w:r>
      <w:r w:rsidRPr="002962E0">
        <w:t xml:space="preserve"> specified as an Other </w:t>
      </w:r>
      <w:r>
        <w:t>Program</w:t>
      </w:r>
      <w:r w:rsidRPr="002962E0">
        <w:t xml:space="preserve"> in any Guidelines</w:t>
      </w:r>
      <w:r w:rsidR="00077B11" w:rsidRPr="001235CD">
        <w:t>.</w:t>
      </w:r>
      <w:r>
        <w:t xml:space="preserve"> </w:t>
      </w:r>
    </w:p>
    <w:p w14:paraId="6F35DDE4" w14:textId="59649B66" w:rsidR="00707FB7" w:rsidRDefault="00077B11" w:rsidP="00D45B15">
      <w:pPr>
        <w:pStyle w:val="CommentText"/>
        <w:spacing w:after="120"/>
        <w:rPr>
          <w:bCs/>
          <w:sz w:val="22"/>
          <w:szCs w:val="22"/>
        </w:rPr>
      </w:pPr>
      <w:r w:rsidRPr="000106B5">
        <w:rPr>
          <w:b/>
          <w:sz w:val="22"/>
          <w:szCs w:val="22"/>
        </w:rPr>
        <w:t xml:space="preserve">'Other Program Provider' </w:t>
      </w:r>
      <w:r w:rsidRPr="000106B5">
        <w:rPr>
          <w:bCs/>
          <w:sz w:val="22"/>
          <w:szCs w:val="22"/>
        </w:rPr>
        <w:t xml:space="preserve">means </w:t>
      </w:r>
      <w:r w:rsidR="00707FB7">
        <w:rPr>
          <w:bCs/>
          <w:sz w:val="22"/>
          <w:szCs w:val="22"/>
        </w:rPr>
        <w:t>any:</w:t>
      </w:r>
    </w:p>
    <w:p w14:paraId="389B38A1" w14:textId="3742B1E2" w:rsidR="00707FB7" w:rsidRPr="00707FB7" w:rsidRDefault="00707FB7" w:rsidP="00E06CF0">
      <w:pPr>
        <w:pStyle w:val="DefinitionNum2"/>
        <w:numPr>
          <w:ilvl w:val="1"/>
          <w:numId w:val="185"/>
        </w:numPr>
        <w:rPr>
          <w:bCs/>
          <w:szCs w:val="22"/>
        </w:rPr>
      </w:pPr>
      <w:r w:rsidRPr="00707FB7">
        <w:rPr>
          <w:bCs/>
          <w:szCs w:val="22"/>
        </w:rPr>
        <w:t>Disability Employment Services Provider;</w:t>
      </w:r>
    </w:p>
    <w:p w14:paraId="13B32C86" w14:textId="6B6C779A" w:rsidR="00077B11" w:rsidRPr="00707FB7" w:rsidRDefault="00707FB7" w:rsidP="00E06CF0">
      <w:pPr>
        <w:pStyle w:val="DefinitionNum2"/>
        <w:numPr>
          <w:ilvl w:val="1"/>
          <w:numId w:val="185"/>
        </w:numPr>
        <w:rPr>
          <w:bCs/>
          <w:szCs w:val="22"/>
        </w:rPr>
      </w:pPr>
      <w:r w:rsidRPr="00707FB7">
        <w:rPr>
          <w:bCs/>
          <w:szCs w:val="22"/>
        </w:rPr>
        <w:t>ParentsNext Provider;</w:t>
      </w:r>
    </w:p>
    <w:p w14:paraId="67E07F87" w14:textId="1222B040" w:rsidR="00707FB7" w:rsidRDefault="00707FB7" w:rsidP="00707FB7">
      <w:pPr>
        <w:pStyle w:val="DefinitionNum2"/>
        <w:numPr>
          <w:ilvl w:val="1"/>
          <w:numId w:val="185"/>
        </w:numPr>
        <w:rPr>
          <w:szCs w:val="22"/>
        </w:rPr>
      </w:pPr>
      <w:r>
        <w:rPr>
          <w:bCs/>
          <w:szCs w:val="22"/>
        </w:rPr>
        <w:t>Workforce Australia –</w:t>
      </w:r>
      <w:r>
        <w:rPr>
          <w:szCs w:val="22"/>
        </w:rPr>
        <w:t xml:space="preserve"> Transition to Work Provider;</w:t>
      </w:r>
    </w:p>
    <w:p w14:paraId="57D04178" w14:textId="68EFFECA" w:rsidR="00707FB7" w:rsidRDefault="00707FB7" w:rsidP="00707FB7">
      <w:pPr>
        <w:pStyle w:val="DefinitionNum2"/>
        <w:numPr>
          <w:ilvl w:val="1"/>
          <w:numId w:val="185"/>
        </w:numPr>
        <w:rPr>
          <w:szCs w:val="22"/>
        </w:rPr>
      </w:pPr>
      <w:r>
        <w:rPr>
          <w:szCs w:val="22"/>
        </w:rPr>
        <w:t>Workforce Australia Employment Services Provider;</w:t>
      </w:r>
    </w:p>
    <w:p w14:paraId="3D432FDB" w14:textId="1A690FCC" w:rsidR="00707FB7" w:rsidRDefault="00707FB7" w:rsidP="00707FB7">
      <w:pPr>
        <w:pStyle w:val="DefinitionNum2"/>
        <w:numPr>
          <w:ilvl w:val="1"/>
          <w:numId w:val="185"/>
        </w:numPr>
        <w:rPr>
          <w:szCs w:val="22"/>
        </w:rPr>
      </w:pPr>
      <w:r>
        <w:rPr>
          <w:szCs w:val="22"/>
        </w:rPr>
        <w:t xml:space="preserve">Yarrabah Provider; or </w:t>
      </w:r>
    </w:p>
    <w:p w14:paraId="515A1B59" w14:textId="4CCDA98E" w:rsidR="00707FB7" w:rsidRPr="00707FB7" w:rsidRDefault="00707FB7" w:rsidP="00E06CF0">
      <w:pPr>
        <w:pStyle w:val="DefinitionNum2"/>
        <w:numPr>
          <w:ilvl w:val="1"/>
          <w:numId w:val="185"/>
        </w:numPr>
        <w:rPr>
          <w:szCs w:val="22"/>
        </w:rPr>
      </w:pPr>
      <w:r>
        <w:rPr>
          <w:szCs w:val="22"/>
        </w:rPr>
        <w:t>any other entity specified to be an Other Program Provider in any Guidelines.</w:t>
      </w:r>
    </w:p>
    <w:p w14:paraId="5BBFDA08" w14:textId="77777777" w:rsidR="00077B11" w:rsidRPr="001E17F9" w:rsidRDefault="7F8D75DB" w:rsidP="00D45B15">
      <w:pPr>
        <w:pStyle w:val="Definition"/>
      </w:pPr>
      <w:r w:rsidRPr="3CEFD36E">
        <w:rPr>
          <w:b/>
          <w:bCs/>
        </w:rPr>
        <w:t>'Outreach'</w:t>
      </w:r>
      <w:r>
        <w:t xml:space="preserve"> means, for an Outreach Site, a regular presence other than Part-Time or Full-Time - for example, on a fortnightly, monthly, seasonal or 'as the need arises' basis.</w:t>
      </w:r>
    </w:p>
    <w:p w14:paraId="6A1C5E70" w14:textId="7AE5165E" w:rsidR="00077B11" w:rsidRPr="001E17F9" w:rsidRDefault="7F8D75DB" w:rsidP="00077B11">
      <w:pPr>
        <w:pStyle w:val="Definition"/>
      </w:pPr>
      <w:r w:rsidRPr="3CEFD36E">
        <w:rPr>
          <w:b/>
          <w:bCs/>
        </w:rPr>
        <w:t>'Outreach Site'</w:t>
      </w:r>
      <w:r>
        <w:t xml:space="preserve"> means a Site that is specified to be an Outreach Site in item </w:t>
      </w:r>
      <w:r w:rsidR="5AA1B890">
        <w:t>4.</w:t>
      </w:r>
      <w:r w:rsidR="548AC63E">
        <w:t>4</w:t>
      </w:r>
      <w:r>
        <w:t xml:space="preserve"> of </w:t>
      </w:r>
      <w:r w:rsidR="00077B11" w:rsidRPr="002407BC">
        <w:rPr>
          <w:color w:val="2B579A"/>
          <w:shd w:val="clear" w:color="auto" w:fill="E6E6E6"/>
        </w:rPr>
        <w:fldChar w:fldCharType="begin" w:fldLock="1"/>
      </w:r>
      <w:r w:rsidR="00077B11" w:rsidRPr="002407BC">
        <w:instrText xml:space="preserve"> REF _Ref86944861 \h </w:instrText>
      </w:r>
      <w:r w:rsidR="002407BC">
        <w:rPr>
          <w:color w:val="2B579A"/>
          <w:shd w:val="clear" w:color="auto" w:fill="E6E6E6"/>
        </w:rPr>
        <w:instrText xml:space="preserve"> \* MERGEFORMAT </w:instrText>
      </w:r>
      <w:r w:rsidR="00077B11" w:rsidRPr="002407BC">
        <w:rPr>
          <w:color w:val="2B579A"/>
          <w:shd w:val="clear" w:color="auto" w:fill="E6E6E6"/>
        </w:rPr>
      </w:r>
      <w:r w:rsidR="00077B11" w:rsidRPr="002407BC">
        <w:rPr>
          <w:color w:val="2B579A"/>
          <w:shd w:val="clear" w:color="auto" w:fill="E6E6E6"/>
        </w:rPr>
        <w:fldChar w:fldCharType="separate"/>
      </w:r>
      <w:r w:rsidR="00F4465A" w:rsidRPr="00F4465A">
        <w:t>SCHEDULE 1 – DEED AND BUSINESS DETAILS</w:t>
      </w:r>
      <w:r w:rsidR="00077B11" w:rsidRPr="002407BC">
        <w:rPr>
          <w:color w:val="2B579A"/>
          <w:shd w:val="clear" w:color="auto" w:fill="E6E6E6"/>
        </w:rPr>
        <w:fldChar w:fldCharType="end"/>
      </w:r>
      <w:r>
        <w:t xml:space="preserve">. </w:t>
      </w:r>
    </w:p>
    <w:p w14:paraId="63AE6BEE" w14:textId="36D5A524" w:rsidR="00E100E6" w:rsidRDefault="1E5C1557" w:rsidP="00E100E6">
      <w:pPr>
        <w:pStyle w:val="Definition"/>
      </w:pPr>
      <w:r w:rsidRPr="3CEFD36E">
        <w:rPr>
          <w:b/>
          <w:bCs/>
        </w:rPr>
        <w:t>'Own Organisation'</w:t>
      </w:r>
      <w:r>
        <w:t xml:space="preserve"> means the Provider or that part of the Provider that delivers Services under this Deed.</w:t>
      </w:r>
    </w:p>
    <w:p w14:paraId="74F58175" w14:textId="77B186B0" w:rsidR="00E316B5" w:rsidRPr="00E06CF0" w:rsidRDefault="79787591" w:rsidP="00E316B5">
      <w:pPr>
        <w:pStyle w:val="Definition"/>
        <w:rPr>
          <w:rStyle w:val="CUNote"/>
          <w:b w:val="0"/>
          <w:i w:val="0"/>
          <w:shd w:val="clear" w:color="auto" w:fill="auto"/>
        </w:rPr>
      </w:pPr>
      <w:r w:rsidRPr="3CEFD36E">
        <w:rPr>
          <w:b/>
          <w:bCs/>
        </w:rPr>
        <w:t>'ParentsNext'</w:t>
      </w:r>
      <w:r>
        <w:t xml:space="preserve"> means the Commonwealth program of that name (or such other name as advised by the Department), administered by the Department. </w:t>
      </w:r>
    </w:p>
    <w:p w14:paraId="47AB6567" w14:textId="77777777" w:rsidR="00F6663F" w:rsidRPr="00F74196" w:rsidRDefault="5D42C925" w:rsidP="00F6663F">
      <w:pPr>
        <w:pStyle w:val="Definition"/>
      </w:pPr>
      <w:r w:rsidRPr="3CEFD36E">
        <w:rPr>
          <w:b/>
          <w:bCs/>
        </w:rPr>
        <w:t>'ParentsNext Deed'</w:t>
      </w:r>
      <w:r>
        <w:t xml:space="preserve"> means the ParentsNext Deed 2018-2024, being an agreement for the provision of ParentsNext services with the Commonwealth. </w:t>
      </w:r>
    </w:p>
    <w:p w14:paraId="155DFB9C" w14:textId="77777777" w:rsidR="00F6663F" w:rsidRPr="00F74196" w:rsidRDefault="5D42C925" w:rsidP="00F6663F">
      <w:pPr>
        <w:pStyle w:val="Definition"/>
      </w:pPr>
      <w:r w:rsidRPr="3CEFD36E">
        <w:rPr>
          <w:b/>
          <w:bCs/>
        </w:rPr>
        <w:t>'ParentsNext Provider'</w:t>
      </w:r>
      <w:r>
        <w:t xml:space="preserve"> means any entity that is a party to a ParentsNext Deed. </w:t>
      </w:r>
    </w:p>
    <w:p w14:paraId="10EB15FA" w14:textId="77777777" w:rsidR="004260D2" w:rsidRPr="00E46825" w:rsidRDefault="2FC18633" w:rsidP="004260D2">
      <w:pPr>
        <w:pStyle w:val="Definition"/>
        <w:rPr>
          <w:rFonts w:cs="Calibri"/>
          <w:bCs/>
        </w:rPr>
      </w:pPr>
      <w:r w:rsidRPr="3CEFD36E">
        <w:rPr>
          <w:rFonts w:cs="Calibri"/>
          <w:b/>
          <w:bCs/>
        </w:rPr>
        <w:t>'Partial Performance Outcome'</w:t>
      </w:r>
      <w:r w:rsidRPr="3CEFD36E">
        <w:rPr>
          <w:rFonts w:cs="Calibri"/>
        </w:rPr>
        <w:t xml:space="preserve"> means a Participant that either:</w:t>
      </w:r>
    </w:p>
    <w:p w14:paraId="25B6CD8C" w14:textId="2DFF2C69" w:rsidR="004260D2" w:rsidRPr="001235CD" w:rsidRDefault="2FC18633" w:rsidP="00CC28E6">
      <w:pPr>
        <w:pStyle w:val="DefinitionNum2"/>
      </w:pPr>
      <w:r>
        <w:t xml:space="preserve">received an Income Support Payment on the day prior to their </w:t>
      </w:r>
      <w:r w:rsidR="57105D2C">
        <w:t>Small Business Coaching</w:t>
      </w:r>
      <w:r>
        <w:t xml:space="preserve"> Commencement, did not achieve a Partial Performance Outcome or Full Performance Outcome upon exiting </w:t>
      </w:r>
      <w:r w:rsidR="21FE3D04">
        <w:t>Small Business Coaching</w:t>
      </w:r>
      <w:r>
        <w:t>, and was not in receipt of an Income Support Payment 12 weeks following their exit; or</w:t>
      </w:r>
    </w:p>
    <w:p w14:paraId="70F83066" w14:textId="25FAAA76" w:rsidR="004260D2" w:rsidRPr="001235CD" w:rsidRDefault="2FC18633" w:rsidP="00CC28E6">
      <w:pPr>
        <w:pStyle w:val="DefinitionNum2"/>
      </w:pPr>
      <w:r>
        <w:t>exited</w:t>
      </w:r>
      <w:r w:rsidR="73D0948F">
        <w:t xml:space="preserve"> Small Business Coaching</w:t>
      </w:r>
      <w:r>
        <w:t xml:space="preserve">, otherwise met the conditions for a Full Performance Outcome except they were only Referred to the Provider at either the time of their </w:t>
      </w:r>
      <w:r w:rsidR="7507B4F6">
        <w:t xml:space="preserve">Small Business Coaching </w:t>
      </w:r>
      <w:r>
        <w:t>Commencement or when they exited</w:t>
      </w:r>
      <w:r w:rsidR="60BDDDD6">
        <w:t xml:space="preserve"> Small Business Coaching</w:t>
      </w:r>
      <w:r>
        <w:t xml:space="preserve">. </w:t>
      </w:r>
    </w:p>
    <w:p w14:paraId="0ED197FA" w14:textId="77777777" w:rsidR="004260D2" w:rsidRPr="00E46825" w:rsidRDefault="2FC18633" w:rsidP="004260D2">
      <w:pPr>
        <w:pStyle w:val="Definition"/>
        <w:rPr>
          <w:rFonts w:cs="Calibri"/>
        </w:rPr>
      </w:pPr>
      <w:r w:rsidRPr="3CEFD36E">
        <w:rPr>
          <w:rFonts w:cs="Calibri"/>
          <w:b/>
          <w:bCs/>
        </w:rPr>
        <w:t xml:space="preserve">'Participant' </w:t>
      </w:r>
      <w:r w:rsidRPr="3CEFD36E">
        <w:rPr>
          <w:rFonts w:cs="Calibri"/>
        </w:rPr>
        <w:t xml:space="preserve">means an individual who is accessing the Services. </w:t>
      </w:r>
    </w:p>
    <w:p w14:paraId="356F7043" w14:textId="77777777" w:rsidR="00E100E6" w:rsidRPr="00F74196" w:rsidRDefault="1E5C1557" w:rsidP="00E100E6">
      <w:pPr>
        <w:pStyle w:val="Definition"/>
      </w:pPr>
      <w:r w:rsidRPr="3CEFD36E">
        <w:rPr>
          <w:b/>
          <w:bCs/>
        </w:rPr>
        <w:t>'Particulars'</w:t>
      </w:r>
      <w:r>
        <w:t xml:space="preserve"> means the document of that name in which the Parties execute this Deed.</w:t>
      </w:r>
    </w:p>
    <w:p w14:paraId="244A024E" w14:textId="77777777" w:rsidR="004471C2" w:rsidRPr="001E17F9" w:rsidRDefault="4A7869BF" w:rsidP="004471C2">
      <w:pPr>
        <w:pStyle w:val="Definition"/>
      </w:pPr>
      <w:r w:rsidRPr="3CEFD36E">
        <w:rPr>
          <w:b/>
          <w:bCs/>
        </w:rPr>
        <w:t>'Part-Time'</w:t>
      </w:r>
      <w:r>
        <w:t xml:space="preserve"> means, for a Part-Time Site, set weekly hours on Business Days with hours of operation less than Full-Time, as agreed with the Department. </w:t>
      </w:r>
    </w:p>
    <w:p w14:paraId="46472408" w14:textId="49629254" w:rsidR="004471C2" w:rsidRPr="001E17F9" w:rsidRDefault="4A7869BF" w:rsidP="004471C2">
      <w:pPr>
        <w:pStyle w:val="Definition"/>
      </w:pPr>
      <w:r w:rsidRPr="3CEFD36E">
        <w:rPr>
          <w:b/>
          <w:bCs/>
        </w:rPr>
        <w:t>'Part-Time Site'</w:t>
      </w:r>
      <w:r>
        <w:t xml:space="preserve"> means a Site that is specified to be a Part-Time Site in item 4.4 of </w:t>
      </w:r>
      <w:r w:rsidR="004471C2" w:rsidRPr="007F4AB6">
        <w:rPr>
          <w:color w:val="2B579A"/>
          <w:shd w:val="clear" w:color="auto" w:fill="E6E6E6"/>
        </w:rPr>
        <w:fldChar w:fldCharType="begin" w:fldLock="1"/>
      </w:r>
      <w:r w:rsidR="004471C2" w:rsidRPr="007F4AB6">
        <w:instrText xml:space="preserve"> REF _Ref86944861 \h </w:instrText>
      </w:r>
      <w:r w:rsidR="007F4AB6">
        <w:rPr>
          <w:color w:val="2B579A"/>
          <w:shd w:val="clear" w:color="auto" w:fill="E6E6E6"/>
        </w:rPr>
        <w:instrText xml:space="preserve"> \* MERGEFORMAT </w:instrText>
      </w:r>
      <w:r w:rsidR="004471C2" w:rsidRPr="007F4AB6">
        <w:rPr>
          <w:color w:val="2B579A"/>
          <w:shd w:val="clear" w:color="auto" w:fill="E6E6E6"/>
        </w:rPr>
      </w:r>
      <w:r w:rsidR="004471C2" w:rsidRPr="007F4AB6">
        <w:rPr>
          <w:color w:val="2B579A"/>
          <w:shd w:val="clear" w:color="auto" w:fill="E6E6E6"/>
        </w:rPr>
        <w:fldChar w:fldCharType="separate"/>
      </w:r>
      <w:r w:rsidR="00F4465A" w:rsidRPr="00F4465A">
        <w:t>SCHEDULE 1 – DEED AND BUSINESS DETAILS</w:t>
      </w:r>
      <w:r w:rsidR="004471C2" w:rsidRPr="007F4AB6">
        <w:rPr>
          <w:color w:val="2B579A"/>
          <w:shd w:val="clear" w:color="auto" w:fill="E6E6E6"/>
        </w:rPr>
        <w:fldChar w:fldCharType="end"/>
      </w:r>
      <w:r>
        <w:t xml:space="preserve">. </w:t>
      </w:r>
    </w:p>
    <w:p w14:paraId="23A1EC6B" w14:textId="32648071" w:rsidR="00E100E6" w:rsidRPr="00F74196" w:rsidRDefault="1E5C1557" w:rsidP="00E100E6">
      <w:pPr>
        <w:pStyle w:val="Definition"/>
      </w:pPr>
      <w:r w:rsidRPr="3CEFD36E">
        <w:rPr>
          <w:b/>
          <w:bCs/>
        </w:rPr>
        <w:t>'Party'</w:t>
      </w:r>
      <w:r>
        <w:t xml:space="preserve"> means a party to this Deed.</w:t>
      </w:r>
    </w:p>
    <w:p w14:paraId="15F7872F" w14:textId="77777777" w:rsidR="00E100E6" w:rsidRPr="00441D79" w:rsidRDefault="1E5C1557" w:rsidP="00E100E6">
      <w:pPr>
        <w:pStyle w:val="Definition"/>
        <w:rPr>
          <w:rStyle w:val="CUNote"/>
        </w:rPr>
      </w:pPr>
      <w:r w:rsidRPr="3CEFD36E">
        <w:rPr>
          <w:b/>
          <w:bCs/>
        </w:rPr>
        <w:t>'Payment'</w:t>
      </w:r>
      <w:r>
        <w:t xml:space="preserve"> means any Fee, Reimbursement or Ancillary Payment payable under this Deed. </w:t>
      </w:r>
    </w:p>
    <w:p w14:paraId="676B58B0" w14:textId="451BC37A" w:rsidR="00F54281" w:rsidRPr="00F54281" w:rsidRDefault="000A39E4" w:rsidP="00E100E6">
      <w:pPr>
        <w:pStyle w:val="Definition"/>
      </w:pPr>
      <w:r w:rsidRPr="3CEFD36E">
        <w:rPr>
          <w:b/>
          <w:bCs/>
        </w:rPr>
        <w:t>'</w:t>
      </w:r>
      <w:r w:rsidR="78E8B7A9" w:rsidRPr="3CEFD36E">
        <w:rPr>
          <w:b/>
          <w:bCs/>
        </w:rPr>
        <w:t xml:space="preserve">Period of </w:t>
      </w:r>
      <w:r w:rsidR="5220F3B6" w:rsidRPr="3CEFD36E">
        <w:rPr>
          <w:b/>
          <w:bCs/>
        </w:rPr>
        <w:t>Small Business Coaching</w:t>
      </w:r>
      <w:r w:rsidRPr="3CEFD36E">
        <w:rPr>
          <w:b/>
          <w:bCs/>
        </w:rPr>
        <w:t>'</w:t>
      </w:r>
      <w:r w:rsidR="78E8B7A9">
        <w:t xml:space="preserve"> means the duration </w:t>
      </w:r>
      <w:r w:rsidR="209A4B48">
        <w:t xml:space="preserve">of </w:t>
      </w:r>
      <w:r w:rsidR="78E8B7A9">
        <w:t>the Participant</w:t>
      </w:r>
      <w:r w:rsidR="209A4B48">
        <w:t>’s</w:t>
      </w:r>
      <w:r w:rsidR="78E8B7A9">
        <w:t xml:space="preserve"> </w:t>
      </w:r>
      <w:r w:rsidR="209A4B48">
        <w:t>participation in</w:t>
      </w:r>
      <w:r w:rsidR="3B8889ED">
        <w:t xml:space="preserve"> Small Business Coaching</w:t>
      </w:r>
      <w:r w:rsidR="78E8B7A9">
        <w:t xml:space="preserve">, not including any periods of suspension as </w:t>
      </w:r>
      <w:r w:rsidR="047107D3">
        <w:t>identified</w:t>
      </w:r>
      <w:r w:rsidR="78E8B7A9">
        <w:t xml:space="preserve"> in any Guidelines.</w:t>
      </w:r>
    </w:p>
    <w:p w14:paraId="0DCC8996" w14:textId="1205110A" w:rsidR="001139AE" w:rsidRPr="001139AE" w:rsidRDefault="13EF868D" w:rsidP="00E100E6">
      <w:pPr>
        <w:pStyle w:val="Definition"/>
      </w:pPr>
      <w:r w:rsidRPr="3CEFD36E">
        <w:rPr>
          <w:rFonts w:cs="Calibri"/>
          <w:b/>
          <w:bCs/>
        </w:rPr>
        <w:t xml:space="preserve">'Performance Outcome' </w:t>
      </w:r>
      <w:r w:rsidRPr="3CEFD36E">
        <w:rPr>
          <w:rFonts w:cs="Calibri"/>
        </w:rPr>
        <w:t>means a Partial Performance Outcome or a Full Performance Outcome.</w:t>
      </w:r>
    </w:p>
    <w:p w14:paraId="5409E665" w14:textId="46F45D2A" w:rsidR="00E100E6" w:rsidRPr="00591CBD" w:rsidRDefault="1E5C1557" w:rsidP="00E100E6">
      <w:pPr>
        <w:pStyle w:val="Definition"/>
      </w:pPr>
      <w:r w:rsidRPr="3CEFD36E">
        <w:rPr>
          <w:b/>
          <w:bCs/>
        </w:rPr>
        <w:t>‘Performance Period’</w:t>
      </w:r>
      <w:r>
        <w:t xml:space="preserve"> means each period during the </w:t>
      </w:r>
      <w:r w:rsidR="00962104">
        <w:t>T</w:t>
      </w:r>
      <w:r>
        <w:t xml:space="preserve">erm of </w:t>
      </w:r>
      <w:r w:rsidRPr="3CEFD36E">
        <w:rPr>
          <w:color w:val="000000" w:themeColor="accent1"/>
        </w:rPr>
        <w:t>this Deed</w:t>
      </w:r>
      <w:r w:rsidR="00962104">
        <w:rPr>
          <w:color w:val="000000" w:themeColor="accent1"/>
        </w:rPr>
        <w:t xml:space="preserve"> as specified in any Guidelines</w:t>
      </w:r>
      <w:r>
        <w:t xml:space="preserve">, unless otherwise advised by the Department. </w:t>
      </w:r>
    </w:p>
    <w:p w14:paraId="1AD8A61B" w14:textId="77777777" w:rsidR="00E100E6" w:rsidRPr="00F74196" w:rsidRDefault="1E5C1557" w:rsidP="00E100E6">
      <w:pPr>
        <w:pStyle w:val="Definition"/>
      </w:pPr>
      <w:r w:rsidRPr="3CEFD36E">
        <w:rPr>
          <w:b/>
          <w:bCs/>
        </w:rPr>
        <w:t>'Personal Information'</w:t>
      </w:r>
      <w:r>
        <w:t xml:space="preserve"> has the same meaning as under section 6 of the Privacy Act. </w:t>
      </w:r>
    </w:p>
    <w:p w14:paraId="0469257D" w14:textId="77777777" w:rsidR="00E100E6" w:rsidRPr="00F74196" w:rsidRDefault="1E5C1557" w:rsidP="00E100E6">
      <w:pPr>
        <w:pStyle w:val="Definition"/>
        <w:keepNext/>
      </w:pPr>
      <w:r w:rsidRPr="3CEFD36E">
        <w:rPr>
          <w:b/>
          <w:bCs/>
        </w:rPr>
        <w:t>'Personnel'</w:t>
      </w:r>
      <w:r>
        <w:t xml:space="preserve"> means:</w:t>
      </w:r>
    </w:p>
    <w:p w14:paraId="50CFF16B" w14:textId="77777777" w:rsidR="00E100E6" w:rsidRPr="00F74196" w:rsidRDefault="00E100E6" w:rsidP="00E100E6">
      <w:pPr>
        <w:pStyle w:val="DefinitionNum2"/>
      </w:pPr>
      <w:r w:rsidRPr="00F74196">
        <w:t xml:space="preserve">in relation to the Provider, any </w:t>
      </w:r>
      <w:r w:rsidRPr="00E527C7">
        <w:t>individual</w:t>
      </w:r>
      <w:r w:rsidRPr="00F74196">
        <w:t xml:space="preserve"> who is an officer, employee, volunteer or professional advisor of the Provider; and</w:t>
      </w:r>
    </w:p>
    <w:p w14:paraId="546D7AE0" w14:textId="77777777" w:rsidR="00E100E6" w:rsidRPr="00F74196" w:rsidRDefault="00E100E6" w:rsidP="00E100E6">
      <w:pPr>
        <w:pStyle w:val="DefinitionNum2"/>
      </w:pPr>
      <w:r w:rsidRPr="00F74196">
        <w:t xml:space="preserve">in relation to any other entity, any </w:t>
      </w:r>
      <w:r w:rsidRPr="00E527C7">
        <w:t>individual</w:t>
      </w:r>
      <w:r w:rsidRPr="00F74196">
        <w:t xml:space="preserve"> who is an officer, employee, volunteer or professional advisor of the entity.</w:t>
      </w:r>
    </w:p>
    <w:p w14:paraId="7E11536E" w14:textId="4998D493" w:rsidR="004260D2" w:rsidRPr="001235CD" w:rsidRDefault="2FC18633" w:rsidP="004260D2">
      <w:pPr>
        <w:pStyle w:val="Definition"/>
        <w:rPr>
          <w:rFonts w:cs="Calibri"/>
        </w:rPr>
      </w:pPr>
      <w:r w:rsidRPr="3CEFD36E">
        <w:rPr>
          <w:rFonts w:cs="Calibri"/>
          <w:b/>
          <w:bCs/>
        </w:rPr>
        <w:t>'</w:t>
      </w:r>
      <w:r w:rsidRPr="00E46825">
        <w:rPr>
          <w:rFonts w:cs="Calibri"/>
          <w:b/>
          <w:bCs/>
        </w:rPr>
        <w:t>Place</w:t>
      </w:r>
      <w:r w:rsidRPr="3CEFD36E">
        <w:rPr>
          <w:rFonts w:cs="Calibri"/>
          <w:b/>
          <w:bCs/>
        </w:rPr>
        <w:t>'</w:t>
      </w:r>
      <w:r w:rsidRPr="00E46825">
        <w:rPr>
          <w:rFonts w:cs="Calibri"/>
          <w:b/>
          <w:bCs/>
        </w:rPr>
        <w:t xml:space="preserve"> </w:t>
      </w:r>
      <w:r w:rsidRPr="00E46825">
        <w:rPr>
          <w:rFonts w:cs="Calibri"/>
        </w:rPr>
        <w:t xml:space="preserve">means a funded </w:t>
      </w:r>
      <w:r w:rsidRPr="3CEFD36E">
        <w:rPr>
          <w:rFonts w:cs="Calibri"/>
        </w:rPr>
        <w:t xml:space="preserve">unit </w:t>
      </w:r>
      <w:r w:rsidRPr="00E46825">
        <w:rPr>
          <w:rFonts w:cs="Calibri"/>
        </w:rPr>
        <w:t>of servicing</w:t>
      </w:r>
      <w:r w:rsidRPr="3CEFD36E">
        <w:rPr>
          <w:rFonts w:cs="Calibri"/>
        </w:rPr>
        <w:t xml:space="preserve"> as </w:t>
      </w:r>
      <w:r w:rsidRPr="00E46825">
        <w:rPr>
          <w:rFonts w:cs="Calibri"/>
        </w:rPr>
        <w:t xml:space="preserve">specified in </w:t>
      </w:r>
      <w:r w:rsidRPr="000106B5">
        <w:rPr>
          <w:rFonts w:cs="Calibri"/>
        </w:rPr>
        <w:t>item</w:t>
      </w:r>
      <w:r>
        <w:rPr>
          <w:rFonts w:cs="Calibri"/>
        </w:rPr>
        <w:t>s 5, 6, 7 and 8</w:t>
      </w:r>
      <w:r w:rsidRPr="00E46825">
        <w:rPr>
          <w:rFonts w:cs="Calibri"/>
        </w:rPr>
        <w:t xml:space="preserve"> of </w:t>
      </w:r>
      <w:r w:rsidR="004260D2" w:rsidRPr="001235CD">
        <w:rPr>
          <w:rFonts w:cs="Calibri"/>
          <w:color w:val="2B579A"/>
          <w:shd w:val="clear" w:color="auto" w:fill="E6E6E6"/>
        </w:rPr>
        <w:fldChar w:fldCharType="begin" w:fldLock="1"/>
      </w:r>
      <w:r w:rsidR="004260D2" w:rsidRPr="00E46825">
        <w:rPr>
          <w:rFonts w:cs="Calibri"/>
        </w:rPr>
        <w:instrText xml:space="preserve"> REF _Ref86944861 \h </w:instrText>
      </w:r>
      <w:r w:rsidR="004260D2" w:rsidRPr="001235CD">
        <w:rPr>
          <w:rFonts w:cs="Calibri"/>
        </w:rPr>
        <w:instrText xml:space="preserve"> \* MERGEFORMAT </w:instrText>
      </w:r>
      <w:r w:rsidR="004260D2" w:rsidRPr="001235CD">
        <w:rPr>
          <w:rFonts w:cs="Calibri"/>
          <w:color w:val="2B579A"/>
          <w:shd w:val="clear" w:color="auto" w:fill="E6E6E6"/>
        </w:rPr>
      </w:r>
      <w:r w:rsidR="004260D2" w:rsidRPr="001235CD">
        <w:rPr>
          <w:rFonts w:cs="Calibri"/>
          <w:color w:val="2B579A"/>
          <w:shd w:val="clear" w:color="auto" w:fill="E6E6E6"/>
        </w:rPr>
        <w:fldChar w:fldCharType="separate"/>
      </w:r>
      <w:r w:rsidR="00F4465A" w:rsidRPr="00F4465A">
        <w:rPr>
          <w:rFonts w:cs="Calibri"/>
        </w:rPr>
        <w:t>SCHEDULE 1 – DEED AND BUSINESS DETAILS</w:t>
      </w:r>
      <w:r w:rsidR="004260D2" w:rsidRPr="001235CD">
        <w:rPr>
          <w:rFonts w:cs="Calibri"/>
          <w:color w:val="2B579A"/>
          <w:shd w:val="clear" w:color="auto" w:fill="E6E6E6"/>
        </w:rPr>
        <w:fldChar w:fldCharType="end"/>
      </w:r>
      <w:r w:rsidRPr="001235CD">
        <w:rPr>
          <w:rFonts w:cs="Calibri"/>
        </w:rPr>
        <w:t>.</w:t>
      </w:r>
    </w:p>
    <w:p w14:paraId="070FB786" w14:textId="77777777" w:rsidR="00E100E6" w:rsidRPr="00F74196" w:rsidRDefault="1E5C1557" w:rsidP="00E100E6">
      <w:pPr>
        <w:pStyle w:val="Definition"/>
      </w:pPr>
      <w:r w:rsidRPr="3CEFD36E">
        <w:rPr>
          <w:b/>
          <w:bCs/>
        </w:rPr>
        <w:t>'Privacy Act'</w:t>
      </w:r>
      <w:r>
        <w:t xml:space="preserve"> refers to the </w:t>
      </w:r>
      <w:r w:rsidRPr="3CEFD36E">
        <w:rPr>
          <w:i/>
          <w:iCs/>
        </w:rPr>
        <w:t>Privacy Act 1988</w:t>
      </w:r>
      <w:r>
        <w:t xml:space="preserve"> (Cth).</w:t>
      </w:r>
    </w:p>
    <w:p w14:paraId="0100427C" w14:textId="75B9B9B4" w:rsidR="00E100E6" w:rsidRPr="00F74196" w:rsidRDefault="1E5C1557" w:rsidP="00E100E6">
      <w:pPr>
        <w:pStyle w:val="Definition"/>
      </w:pPr>
      <w:r w:rsidRPr="3CEFD36E">
        <w:rPr>
          <w:b/>
          <w:bCs/>
        </w:rPr>
        <w:t>'Program Assurance Activities'</w:t>
      </w:r>
      <w:r>
        <w:t xml:space="preserve"> refers to activities that may be conducted at any time, to assist the Department in determining whether the Provider is meeting its obligations under this Deed, including any Guidelines. </w:t>
      </w:r>
    </w:p>
    <w:p w14:paraId="0203485F" w14:textId="77777777" w:rsidR="00E100E6" w:rsidRPr="00F74196" w:rsidRDefault="1E5C1557" w:rsidP="00E100E6">
      <w:pPr>
        <w:pStyle w:val="Definition"/>
      </w:pPr>
      <w:r w:rsidRPr="3CEFD36E">
        <w:rPr>
          <w:b/>
          <w:bCs/>
        </w:rPr>
        <w:t>'Protected Information'</w:t>
      </w:r>
      <w:r>
        <w:t xml:space="preserve"> has the same meaning as under section 23 of the </w:t>
      </w:r>
      <w:r w:rsidRPr="3CEFD36E">
        <w:rPr>
          <w:i/>
          <w:iCs/>
        </w:rPr>
        <w:t xml:space="preserve">Social Security Act 1991 </w:t>
      </w:r>
      <w:r>
        <w:t>(Cth).</w:t>
      </w:r>
    </w:p>
    <w:p w14:paraId="52FC1644" w14:textId="398F7AA4" w:rsidR="00E100E6" w:rsidRDefault="1E5C1557" w:rsidP="00E100E6">
      <w:pPr>
        <w:pStyle w:val="Definition"/>
      </w:pPr>
      <w:r w:rsidRPr="3CEFD36E">
        <w:rPr>
          <w:b/>
          <w:bCs/>
        </w:rPr>
        <w:t>'Provider'</w:t>
      </w:r>
      <w:r>
        <w:t xml:space="preserve"> means the entity or entities specified in the Particulars and contracted under this Deed, and includes its or their Personnel, successors and assigns. </w:t>
      </w:r>
    </w:p>
    <w:p w14:paraId="1398CD42" w14:textId="34433C7E" w:rsidR="00411E44" w:rsidRDefault="6C2830CF" w:rsidP="00411E44">
      <w:pPr>
        <w:pStyle w:val="Definition"/>
      </w:pPr>
      <w:r w:rsidRPr="3CEFD36E">
        <w:rPr>
          <w:b/>
          <w:bCs/>
        </w:rPr>
        <w:t>'Provider IT System'</w:t>
      </w:r>
      <w:r>
        <w:t xml:space="preserve"> means an information technology system or service (including any cloud storage platform) used by the Provider or any Subcontractor in association with the delivery of the Services or to Access the Department's IT Systems. </w:t>
      </w:r>
    </w:p>
    <w:p w14:paraId="387A2057" w14:textId="7A3190DF" w:rsidR="4193DBE2" w:rsidRDefault="000A39E4" w:rsidP="3CEFD36E">
      <w:pPr>
        <w:pStyle w:val="Definition"/>
      </w:pPr>
      <w:r w:rsidRPr="3CEFD36E">
        <w:rPr>
          <w:b/>
          <w:bCs/>
        </w:rPr>
        <w:t>'</w:t>
      </w:r>
      <w:r w:rsidR="61FA834E" w:rsidRPr="000A39E4">
        <w:rPr>
          <w:b/>
          <w:bCs/>
        </w:rPr>
        <w:t>Provider Lead</w:t>
      </w:r>
      <w:r w:rsidRPr="3CEFD36E">
        <w:rPr>
          <w:b/>
          <w:bCs/>
        </w:rPr>
        <w:t>'</w:t>
      </w:r>
      <w:r w:rsidR="61FA834E" w:rsidRPr="008C6BA0">
        <w:t xml:space="preserve"> </w:t>
      </w:r>
      <w:r w:rsidR="61FA834E">
        <w:t xml:space="preserve">means the individual for the time being holding, occupying or performing the duties of the position specified in item 1 of </w:t>
      </w:r>
      <w:r w:rsidR="007330DF" w:rsidRPr="00B96818">
        <w:fldChar w:fldCharType="begin" w:fldLock="1"/>
      </w:r>
      <w:r w:rsidR="007330DF" w:rsidRPr="00B96818">
        <w:instrText xml:space="preserve"> REF _Ref86944861 \h </w:instrText>
      </w:r>
      <w:r w:rsidR="00B96818">
        <w:instrText xml:space="preserve"> \* MERGEFORMAT </w:instrText>
      </w:r>
      <w:r w:rsidR="007330DF" w:rsidRPr="00B96818">
        <w:fldChar w:fldCharType="separate"/>
      </w:r>
      <w:r w:rsidR="00F4465A" w:rsidRPr="00F4465A">
        <w:t>SCHEDULE 1 – DEED AND BUSINESS DETAILS</w:t>
      </w:r>
      <w:r w:rsidR="007330DF" w:rsidRPr="00B96818">
        <w:fldChar w:fldCharType="end"/>
      </w:r>
      <w:r w:rsidR="61FA834E">
        <w:t xml:space="preserve">, who has authority to receive and sign Notices and written </w:t>
      </w:r>
      <w:r w:rsidR="55EE2F5F">
        <w:t>communications</w:t>
      </w:r>
      <w:r w:rsidR="61FA834E">
        <w:t xml:space="preserve"> for</w:t>
      </w:r>
      <w:r w:rsidR="6E1BC510">
        <w:t xml:space="preserve"> the Department under this Deed.</w:t>
      </w:r>
    </w:p>
    <w:p w14:paraId="2BEF050F" w14:textId="12746DC5" w:rsidR="00E100E6" w:rsidRPr="00F74196" w:rsidRDefault="6B12CC02" w:rsidP="00E100E6">
      <w:pPr>
        <w:pStyle w:val="Definition"/>
      </w:pPr>
      <w:r w:rsidRPr="79BB84FE">
        <w:rPr>
          <w:b/>
          <w:bCs/>
        </w:rPr>
        <w:t>'Provider Records'</w:t>
      </w:r>
      <w:r>
        <w:t xml:space="preserve"> means all Records, except Commonwealth Records, in existence prior to the </w:t>
      </w:r>
      <w:r w:rsidR="4134923F">
        <w:t>Service Start</w:t>
      </w:r>
      <w:r>
        <w:t xml:space="preserve"> Date:</w:t>
      </w:r>
    </w:p>
    <w:p w14:paraId="0BA1CD38" w14:textId="77777777" w:rsidR="00E100E6" w:rsidRPr="00F74196" w:rsidRDefault="1E5C1557" w:rsidP="00E100E6">
      <w:pPr>
        <w:pStyle w:val="DefinitionNum2"/>
      </w:pPr>
      <w:r>
        <w:t>incorporated in;</w:t>
      </w:r>
    </w:p>
    <w:p w14:paraId="594A9CBB" w14:textId="77777777" w:rsidR="00E100E6" w:rsidRPr="00F74196" w:rsidRDefault="1E5C1557" w:rsidP="00E100E6">
      <w:pPr>
        <w:pStyle w:val="DefinitionNum2"/>
      </w:pPr>
      <w:r>
        <w:t>supplied with, or as part of; or</w:t>
      </w:r>
    </w:p>
    <w:p w14:paraId="1E6BA567" w14:textId="77777777" w:rsidR="00E100E6" w:rsidRPr="00F74196" w:rsidRDefault="1E5C1557" w:rsidP="00E100E6">
      <w:pPr>
        <w:pStyle w:val="DefinitionNum2"/>
      </w:pPr>
      <w:r>
        <w:t>required to be supplied with, or as part of,</w:t>
      </w:r>
    </w:p>
    <w:p w14:paraId="22B51060" w14:textId="77777777" w:rsidR="00E100E6" w:rsidRPr="00F74196" w:rsidRDefault="00E100E6" w:rsidP="00E100E6">
      <w:pPr>
        <w:pStyle w:val="DefinitionFollower"/>
      </w:pPr>
      <w:r w:rsidRPr="00F74196">
        <w:t>the Deed Records.</w:t>
      </w:r>
    </w:p>
    <w:p w14:paraId="27ADFEC9" w14:textId="64D0E9F1" w:rsidR="004260D2" w:rsidRPr="00076692" w:rsidRDefault="41FEEA43" w:rsidP="004260D2">
      <w:pPr>
        <w:pStyle w:val="Definition"/>
        <w:rPr>
          <w:rFonts w:cs="Calibri"/>
          <w:b/>
        </w:rPr>
      </w:pPr>
      <w:r w:rsidRPr="79BB84FE">
        <w:rPr>
          <w:b/>
          <w:bCs/>
        </w:rPr>
        <w:t>'</w:t>
      </w:r>
      <w:r w:rsidR="16ABD1F6" w:rsidRPr="79BB84FE">
        <w:rPr>
          <w:rFonts w:cs="Calibri"/>
          <w:b/>
          <w:bCs/>
        </w:rPr>
        <w:t>Provider Self</w:t>
      </w:r>
      <w:r w:rsidR="66096FAD" w:rsidRPr="79BB84FE">
        <w:rPr>
          <w:rFonts w:cs="Calibri"/>
          <w:b/>
          <w:bCs/>
        </w:rPr>
        <w:t>-</w:t>
      </w:r>
      <w:r w:rsidR="16ABD1F6" w:rsidRPr="79BB84FE">
        <w:rPr>
          <w:rFonts w:cs="Calibri"/>
          <w:b/>
          <w:bCs/>
        </w:rPr>
        <w:t>Referral</w:t>
      </w:r>
      <w:r w:rsidRPr="79BB84FE">
        <w:rPr>
          <w:b/>
          <w:bCs/>
        </w:rPr>
        <w:t>'</w:t>
      </w:r>
      <w:r w:rsidR="16ABD1F6" w:rsidRPr="79BB84FE">
        <w:rPr>
          <w:rFonts w:cs="Calibri"/>
          <w:b/>
          <w:bCs/>
        </w:rPr>
        <w:t xml:space="preserve"> </w:t>
      </w:r>
      <w:r w:rsidR="16ABD1F6" w:rsidRPr="79BB84FE">
        <w:rPr>
          <w:rFonts w:cs="Calibri"/>
        </w:rPr>
        <w:t>means a referral of a Participant</w:t>
      </w:r>
      <w:r w:rsidR="1A0DF438" w:rsidRPr="79BB84FE">
        <w:rPr>
          <w:rFonts w:cs="Calibri"/>
        </w:rPr>
        <w:t>, who is receiving services from an Other Program Provider,</w:t>
      </w:r>
      <w:r w:rsidR="16ABD1F6" w:rsidRPr="79BB84FE">
        <w:rPr>
          <w:rFonts w:cs="Calibri"/>
        </w:rPr>
        <w:t xml:space="preserve"> </w:t>
      </w:r>
      <w:r w:rsidR="66096FAD" w:rsidRPr="79BB84FE">
        <w:rPr>
          <w:rFonts w:cs="Calibri"/>
        </w:rPr>
        <w:t>to the</w:t>
      </w:r>
      <w:r w:rsidR="16ABD1F6" w:rsidRPr="79BB84FE">
        <w:rPr>
          <w:rFonts w:cs="Calibri"/>
        </w:rPr>
        <w:t xml:space="preserve"> Provider through the Department’s IT Systems</w:t>
      </w:r>
      <w:r w:rsidR="66096FAD" w:rsidRPr="79BB84FE">
        <w:rPr>
          <w:rFonts w:cs="Calibri"/>
        </w:rPr>
        <w:t xml:space="preserve"> by the Provider</w:t>
      </w:r>
      <w:r w:rsidR="16ABD1F6" w:rsidRPr="79BB84FE">
        <w:rPr>
          <w:rFonts w:cs="Calibri"/>
        </w:rPr>
        <w:t xml:space="preserve">. </w:t>
      </w:r>
    </w:p>
    <w:p w14:paraId="579ECBD0" w14:textId="77777777" w:rsidR="00E100E6" w:rsidRDefault="6B12CC02" w:rsidP="00E100E6">
      <w:pPr>
        <w:pStyle w:val="Definition"/>
      </w:pPr>
      <w:r w:rsidRPr="79BB84FE">
        <w:rPr>
          <w:b/>
          <w:bCs/>
        </w:rPr>
        <w:t>'PT PCP'</w:t>
      </w:r>
      <w:r>
        <w:t xml:space="preserve"> means the Commonwealth’s ‘Payment Times Procurement Connected Policy’.</w:t>
      </w:r>
    </w:p>
    <w:p w14:paraId="01FDCD8C" w14:textId="77777777" w:rsidR="00E100E6" w:rsidRPr="00E05011" w:rsidRDefault="6B12CC02" w:rsidP="00E100E6">
      <w:pPr>
        <w:pStyle w:val="Definition"/>
      </w:pPr>
      <w:r w:rsidRPr="79BB84FE">
        <w:rPr>
          <w:b/>
          <w:bCs/>
        </w:rPr>
        <w:t>'PT PCP Evaluation Questionnaire'</w:t>
      </w:r>
      <w:r>
        <w:t xml:space="preserve"> means a questionnaire in substantially the form of Appendix C of the PT PCP.</w:t>
      </w:r>
    </w:p>
    <w:p w14:paraId="00C32551" w14:textId="77777777" w:rsidR="00E100E6" w:rsidRDefault="6B12CC02" w:rsidP="00E100E6">
      <w:pPr>
        <w:pStyle w:val="Definition"/>
      </w:pPr>
      <w:r w:rsidRPr="79BB84FE">
        <w:rPr>
          <w:b/>
          <w:bCs/>
        </w:rPr>
        <w:t>'PT PCP Policy Team'</w:t>
      </w:r>
      <w:r>
        <w:t xml:space="preserve"> means the Minister, department or authority that administers or otherwise deals with the PT PCP on the relevant day.</w:t>
      </w:r>
    </w:p>
    <w:p w14:paraId="597B4368" w14:textId="77777777" w:rsidR="00E100E6" w:rsidRDefault="6B12CC02" w:rsidP="00E100E6">
      <w:pPr>
        <w:pStyle w:val="Definition"/>
      </w:pPr>
      <w:r w:rsidRPr="79BB84FE">
        <w:rPr>
          <w:b/>
          <w:bCs/>
        </w:rPr>
        <w:t>'PT PCP Protected Information'</w:t>
      </w:r>
      <w:r>
        <w:t xml:space="preserve"> has the meaning given to the term 'protected information' in the PTR Act.</w:t>
      </w:r>
    </w:p>
    <w:p w14:paraId="68D5D958" w14:textId="77777777" w:rsidR="00E100E6" w:rsidRDefault="6B12CC02" w:rsidP="009F1E79">
      <w:pPr>
        <w:pStyle w:val="Definition"/>
        <w:keepNext/>
        <w:keepLines/>
      </w:pPr>
      <w:r w:rsidRPr="79BB84FE">
        <w:rPr>
          <w:b/>
          <w:bCs/>
        </w:rPr>
        <w:t>'PT PCP Purpose'</w:t>
      </w:r>
      <w:r>
        <w:t xml:space="preserve"> means:</w:t>
      </w:r>
    </w:p>
    <w:p w14:paraId="6EFFF9A1" w14:textId="77777777" w:rsidR="00E100E6" w:rsidRDefault="1E5C1557" w:rsidP="00E100E6">
      <w:pPr>
        <w:pStyle w:val="DefinitionNum2"/>
      </w:pPr>
      <w:r>
        <w:t>the review, evaluation, monitoring, assessment and reporting on the PT PCP, including Reporting Entities' compliance with the PT PCP; or</w:t>
      </w:r>
    </w:p>
    <w:p w14:paraId="6D188E92" w14:textId="77777777" w:rsidR="00E100E6" w:rsidRDefault="1E5C1557" w:rsidP="00E100E6">
      <w:pPr>
        <w:pStyle w:val="DefinitionNum2"/>
      </w:pPr>
      <w:r>
        <w:t>improving payment times to PT PCP Subcontractors.</w:t>
      </w:r>
    </w:p>
    <w:p w14:paraId="62226542" w14:textId="77777777" w:rsidR="00E100E6" w:rsidRDefault="6B12CC02" w:rsidP="00E100E6">
      <w:pPr>
        <w:pStyle w:val="Definition"/>
      </w:pPr>
      <w:r w:rsidRPr="79BB84FE">
        <w:rPr>
          <w:b/>
          <w:bCs/>
        </w:rPr>
        <w:t>'PT PCP Remediation Plan'</w:t>
      </w:r>
      <w:r>
        <w:t xml:space="preserve"> means a written remediation plan substantially in the form of Appendix D of the PT PCP.</w:t>
      </w:r>
    </w:p>
    <w:p w14:paraId="5C93764F" w14:textId="77777777" w:rsidR="00E100E6" w:rsidRDefault="6B12CC02" w:rsidP="00E100E6">
      <w:pPr>
        <w:pStyle w:val="Definition"/>
      </w:pPr>
      <w:r w:rsidRPr="79BB84FE">
        <w:rPr>
          <w:b/>
          <w:bCs/>
        </w:rPr>
        <w:t>'PT PCP Subcontract'</w:t>
      </w:r>
      <w:r>
        <w:t xml:space="preserve"> means a Subcontract between the Provider and another party (</w:t>
      </w:r>
      <w:r w:rsidRPr="79BB84FE">
        <w:rPr>
          <w:b/>
          <w:bCs/>
        </w:rPr>
        <w:t>Other Party</w:t>
      </w:r>
      <w:r>
        <w:t xml:space="preserve">), but only where the Provider is a Reporting Entity and: </w:t>
      </w:r>
    </w:p>
    <w:p w14:paraId="202E8CAB" w14:textId="185DF8B9" w:rsidR="00E100E6" w:rsidRDefault="1E5C1557" w:rsidP="00E100E6">
      <w:pPr>
        <w:pStyle w:val="DefinitionNum2"/>
      </w:pPr>
      <w:r>
        <w:t xml:space="preserve">the Subcontract is (wholly or in part) for the provision of goods or services for the purposes of </w:t>
      </w:r>
      <w:r w:rsidR="13EF868D">
        <w:t>this Deed</w:t>
      </w:r>
      <w:r>
        <w:t>;</w:t>
      </w:r>
    </w:p>
    <w:p w14:paraId="34D7390A" w14:textId="77777777" w:rsidR="00E100E6" w:rsidRDefault="1E5C1557" w:rsidP="00E100E6">
      <w:pPr>
        <w:pStyle w:val="DefinitionNum2"/>
      </w:pPr>
      <w:r>
        <w:t>the parties are carrying on business in Australia; and</w:t>
      </w:r>
    </w:p>
    <w:p w14:paraId="3FB401F6" w14:textId="681B7FCF" w:rsidR="00E100E6" w:rsidRDefault="1E5C1557" w:rsidP="00E100E6">
      <w:pPr>
        <w:pStyle w:val="DefinitionNum2"/>
      </w:pPr>
      <w:r>
        <w:t xml:space="preserve">the component of the Subcontract for the provision of goods or services for the purposes of </w:t>
      </w:r>
      <w:r w:rsidR="13EF868D">
        <w:t>this Deed</w:t>
      </w:r>
      <w:r>
        <w:t xml:space="preserve"> has a total value of less than (or is reasonably estimated will not exceed) $1,000,000 (GST inclusive) during the period of the Subcontract, not including any options, extensions, renewals or other mechanisms that may be executed over the life of the Subcontract (but including work/official orders entered into that are valued up to $1 million (GST inclusive) under standing offer (panel) arrangements),</w:t>
      </w:r>
    </w:p>
    <w:p w14:paraId="77BBFF39" w14:textId="77777777" w:rsidR="00E100E6" w:rsidRDefault="00E100E6" w:rsidP="00CC28E6">
      <w:pPr>
        <w:pStyle w:val="DefinitionFollower"/>
      </w:pPr>
      <w:r>
        <w:t>but does not include the following Subcontracts:</w:t>
      </w:r>
    </w:p>
    <w:p w14:paraId="023B2B24" w14:textId="6D369C3C" w:rsidR="00E100E6" w:rsidRDefault="1E5C1557" w:rsidP="00CC28E6">
      <w:pPr>
        <w:pStyle w:val="DefinitionNum2"/>
      </w:pPr>
      <w:r>
        <w:t xml:space="preserve">Subcontracts entered into prior to the Provider's response to the relevant request for </w:t>
      </w:r>
      <w:r w:rsidR="15ACB71A">
        <w:t xml:space="preserve">tender </w:t>
      </w:r>
      <w:r>
        <w:t>for this Deed;</w:t>
      </w:r>
    </w:p>
    <w:p w14:paraId="32F2BA41" w14:textId="77777777" w:rsidR="00E100E6" w:rsidRDefault="1E5C1557" w:rsidP="00E100E6">
      <w:pPr>
        <w:pStyle w:val="DefinitionNum2"/>
      </w:pPr>
      <w:r>
        <w:t>Subcontracts which contain standard terms and conditions put forward by the Other Party and which cannot reasonably be negotiated by the Provider; or</w:t>
      </w:r>
    </w:p>
    <w:p w14:paraId="24E00F9B" w14:textId="77777777" w:rsidR="00E100E6" w:rsidRDefault="1E5C1557" w:rsidP="00E100E6">
      <w:pPr>
        <w:pStyle w:val="DefinitionNum2"/>
      </w:pPr>
      <w:r>
        <w:t>Subcontracts for the purposes of:</w:t>
      </w:r>
    </w:p>
    <w:p w14:paraId="42C37C6F" w14:textId="77777777" w:rsidR="00E100E6" w:rsidRDefault="1E5C1557" w:rsidP="00E100E6">
      <w:pPr>
        <w:pStyle w:val="DefinitionNum3"/>
      </w:pPr>
      <w:r>
        <w:t>procuring and consuming goods or services overseas; or</w:t>
      </w:r>
    </w:p>
    <w:p w14:paraId="608980F8" w14:textId="77777777" w:rsidR="00E100E6" w:rsidRDefault="1E5C1557" w:rsidP="00E100E6">
      <w:pPr>
        <w:pStyle w:val="DefinitionNum3"/>
      </w:pPr>
      <w:r>
        <w:t>procuring real property, including leases and licences.</w:t>
      </w:r>
    </w:p>
    <w:p w14:paraId="16259159" w14:textId="77777777" w:rsidR="00E100E6" w:rsidRDefault="6B12CC02" w:rsidP="00E100E6">
      <w:pPr>
        <w:pStyle w:val="Definition"/>
      </w:pPr>
      <w:r w:rsidRPr="79BB84FE">
        <w:rPr>
          <w:b/>
          <w:bCs/>
        </w:rPr>
        <w:t>'PT PCP Subcontractor'</w:t>
      </w:r>
      <w:r>
        <w:t xml:space="preserve"> means any entity that is entitled to receive payment for the provision of goods or services under a PT PCP Subcontract.</w:t>
      </w:r>
    </w:p>
    <w:p w14:paraId="3A45C259" w14:textId="77777777" w:rsidR="00E100E6" w:rsidRDefault="6B12CC02" w:rsidP="00E100E6">
      <w:pPr>
        <w:pStyle w:val="Definition"/>
      </w:pPr>
      <w:r w:rsidRPr="79BB84FE">
        <w:rPr>
          <w:b/>
          <w:bCs/>
        </w:rPr>
        <w:t>'PTR Act'</w:t>
      </w:r>
      <w:r>
        <w:t xml:space="preserve"> means the </w:t>
      </w:r>
      <w:r w:rsidRPr="79BB84FE">
        <w:rPr>
          <w:i/>
          <w:iCs/>
        </w:rPr>
        <w:t>Payment Times Reporting Act 2020</w:t>
      </w:r>
      <w:r>
        <w:t xml:space="preserve"> (Cth), and includes a reference to any subordinate legislation made under the Act.</w:t>
      </w:r>
    </w:p>
    <w:p w14:paraId="213DA0F5" w14:textId="74AB9A9A" w:rsidR="00E100E6" w:rsidRPr="00433F22" w:rsidRDefault="000A39E4" w:rsidP="00E100E6">
      <w:pPr>
        <w:pStyle w:val="Definition"/>
      </w:pPr>
      <w:r w:rsidRPr="3CEFD36E">
        <w:rPr>
          <w:b/>
          <w:bCs/>
        </w:rPr>
        <w:t>'</w:t>
      </w:r>
      <w:r w:rsidR="1E5C1557" w:rsidRPr="3CEFD36E">
        <w:rPr>
          <w:b/>
          <w:bCs/>
        </w:rPr>
        <w:t>Public Sector Data</w:t>
      </w:r>
      <w:r w:rsidRPr="3CEFD36E">
        <w:rPr>
          <w:b/>
          <w:bCs/>
        </w:rPr>
        <w:t>'</w:t>
      </w:r>
      <w:r w:rsidR="1E5C1557">
        <w:t xml:space="preserve"> has the meaning given to that term in section </w:t>
      </w:r>
      <w:r w:rsidR="72517F59">
        <w:t>9</w:t>
      </w:r>
      <w:r w:rsidR="1E5C1557">
        <w:t xml:space="preserve"> of the </w:t>
      </w:r>
      <w:r w:rsidR="6C6F1B17" w:rsidRPr="3CEFD36E">
        <w:rPr>
          <w:i/>
          <w:iCs/>
        </w:rPr>
        <w:t xml:space="preserve">Data Availability and Transparency Act 2022 </w:t>
      </w:r>
      <w:r w:rsidR="1E5C1557">
        <w:t xml:space="preserve">(Cth). </w:t>
      </w:r>
    </w:p>
    <w:p w14:paraId="0DF3C279" w14:textId="7399491C" w:rsidR="72D5B17B" w:rsidRDefault="000A39E4" w:rsidP="3CEFD36E">
      <w:pPr>
        <w:pStyle w:val="Definition"/>
      </w:pPr>
      <w:r w:rsidRPr="3CEFD36E">
        <w:rPr>
          <w:b/>
          <w:bCs/>
        </w:rPr>
        <w:t>'</w:t>
      </w:r>
      <w:r w:rsidR="756CDE3A" w:rsidRPr="00DA4B2C">
        <w:rPr>
          <w:b/>
          <w:bCs/>
        </w:rPr>
        <w:t>Quarterly Report</w:t>
      </w:r>
      <w:r w:rsidRPr="3CEFD36E">
        <w:rPr>
          <w:b/>
          <w:bCs/>
        </w:rPr>
        <w:t>'</w:t>
      </w:r>
      <w:r w:rsidR="756CDE3A" w:rsidRPr="008C6BA0">
        <w:t xml:space="preserve"> </w:t>
      </w:r>
      <w:r w:rsidR="756CDE3A">
        <w:t>means the form of that name developed by the Department and completed by a Participant.</w:t>
      </w:r>
    </w:p>
    <w:p w14:paraId="54549B90" w14:textId="77777777" w:rsidR="00E100E6" w:rsidRPr="00F74196" w:rsidRDefault="6B12CC02" w:rsidP="00E100E6">
      <w:pPr>
        <w:pStyle w:val="Definition"/>
      </w:pPr>
      <w:r w:rsidRPr="79BB84FE">
        <w:rPr>
          <w:b/>
          <w:bCs/>
        </w:rPr>
        <w:t>'Records'</w:t>
      </w:r>
      <w:r>
        <w:t xml:space="preserve"> means documents, information and data stored by any means and all copies and extracts of the same, and includes Deed Records, Commonwealth Records and Provider Records.</w:t>
      </w:r>
    </w:p>
    <w:p w14:paraId="4CE0C4DE" w14:textId="77777777" w:rsidR="00E100E6" w:rsidRPr="00F74196" w:rsidRDefault="6B12CC02" w:rsidP="00E100E6">
      <w:pPr>
        <w:pStyle w:val="Definition"/>
      </w:pPr>
      <w:r w:rsidRPr="79BB84FE">
        <w:rPr>
          <w:b/>
          <w:bCs/>
        </w:rPr>
        <w:t>'Records Management Instructions'</w:t>
      </w:r>
      <w:r>
        <w:t xml:space="preserve"> means any Guidelines provided by the Department in relation to the management, retention and disposal of Records. </w:t>
      </w:r>
    </w:p>
    <w:p w14:paraId="106C3CC6" w14:textId="77777777" w:rsidR="00514B5A" w:rsidRDefault="11106E61" w:rsidP="00D71568">
      <w:pPr>
        <w:pStyle w:val="Definition"/>
        <w:rPr>
          <w:rFonts w:cs="Calibri"/>
        </w:rPr>
      </w:pPr>
      <w:r w:rsidRPr="79BB84FE">
        <w:rPr>
          <w:rFonts w:cs="Calibri"/>
          <w:b/>
          <w:bCs/>
        </w:rPr>
        <w:t>'Referral'</w:t>
      </w:r>
      <w:r w:rsidRPr="79BB84FE">
        <w:rPr>
          <w:rFonts w:cs="Calibri"/>
        </w:rPr>
        <w:t xml:space="preserve"> or </w:t>
      </w:r>
      <w:r w:rsidRPr="79BB84FE">
        <w:rPr>
          <w:rFonts w:cs="Calibri"/>
          <w:b/>
          <w:bCs/>
        </w:rPr>
        <w:t>'Referred'</w:t>
      </w:r>
      <w:r w:rsidRPr="79BB84FE">
        <w:rPr>
          <w:rFonts w:cs="Calibri"/>
        </w:rPr>
        <w:t xml:space="preserve"> means a referral of a Participant to the Provider through the Department's IT Systems, either by</w:t>
      </w:r>
      <w:r w:rsidR="41FEEA43" w:rsidRPr="79BB84FE">
        <w:rPr>
          <w:rFonts w:cs="Calibri"/>
        </w:rPr>
        <w:t>:</w:t>
      </w:r>
      <w:r w:rsidRPr="79BB84FE">
        <w:rPr>
          <w:rFonts w:cs="Calibri"/>
        </w:rPr>
        <w:t xml:space="preserve"> </w:t>
      </w:r>
    </w:p>
    <w:p w14:paraId="33081711" w14:textId="12DE6D34" w:rsidR="00514B5A" w:rsidRDefault="58A2962D" w:rsidP="00514B5A">
      <w:pPr>
        <w:pStyle w:val="DefinitionNum2"/>
        <w:rPr>
          <w:rFonts w:cs="Calibri"/>
        </w:rPr>
      </w:pPr>
      <w:r w:rsidRPr="3CEFD36E">
        <w:rPr>
          <w:rFonts w:cs="Calibri"/>
        </w:rPr>
        <w:t xml:space="preserve">an Other </w:t>
      </w:r>
      <w:r>
        <w:t>Program</w:t>
      </w:r>
      <w:r w:rsidRPr="3CEFD36E">
        <w:rPr>
          <w:rFonts w:cs="Calibri"/>
        </w:rPr>
        <w:t xml:space="preserve"> Provider</w:t>
      </w:r>
      <w:r w:rsidR="249CA10A" w:rsidRPr="3CEFD36E">
        <w:rPr>
          <w:rFonts w:cs="Calibri"/>
        </w:rPr>
        <w:t>;</w:t>
      </w:r>
    </w:p>
    <w:p w14:paraId="63693D0D" w14:textId="7A100ED2" w:rsidR="002237CB" w:rsidRDefault="58A2962D" w:rsidP="00C953B1">
      <w:pPr>
        <w:pStyle w:val="DefinitionNum2"/>
        <w:rPr>
          <w:rFonts w:cs="Calibri"/>
        </w:rPr>
      </w:pPr>
      <w:r w:rsidRPr="3CEFD36E">
        <w:rPr>
          <w:rFonts w:cs="Calibri"/>
        </w:rPr>
        <w:t xml:space="preserve">the </w:t>
      </w:r>
      <w:r w:rsidR="249CA10A" w:rsidRPr="3CEFD36E">
        <w:rPr>
          <w:rFonts w:cs="Calibri"/>
        </w:rPr>
        <w:t xml:space="preserve">Provider </w:t>
      </w:r>
      <w:r w:rsidRPr="3CEFD36E">
        <w:rPr>
          <w:rFonts w:cs="Calibri"/>
        </w:rPr>
        <w:t>through a Provider Self</w:t>
      </w:r>
      <w:r w:rsidR="764D00F8" w:rsidRPr="3CEFD36E">
        <w:rPr>
          <w:rFonts w:cs="Calibri"/>
        </w:rPr>
        <w:t>-</w:t>
      </w:r>
      <w:r w:rsidRPr="3CEFD36E">
        <w:rPr>
          <w:rFonts w:cs="Calibri"/>
        </w:rPr>
        <w:t>Referral</w:t>
      </w:r>
      <w:r w:rsidR="764D00F8" w:rsidRPr="3CEFD36E">
        <w:rPr>
          <w:rFonts w:cs="Calibri"/>
        </w:rPr>
        <w:t>; or</w:t>
      </w:r>
    </w:p>
    <w:p w14:paraId="2811DD0F" w14:textId="164A1E54" w:rsidR="00D71568" w:rsidRPr="001235CD" w:rsidRDefault="764D00F8" w:rsidP="00C953B1">
      <w:pPr>
        <w:pStyle w:val="DefinitionNum2"/>
        <w:rPr>
          <w:rFonts w:cs="Calibri"/>
        </w:rPr>
      </w:pPr>
      <w:r w:rsidRPr="3CEFD36E">
        <w:rPr>
          <w:rFonts w:cs="Calibri"/>
        </w:rPr>
        <w:t>the Provider through a Direct Registration</w:t>
      </w:r>
      <w:r w:rsidR="58A2962D" w:rsidRPr="3CEFD36E">
        <w:rPr>
          <w:rFonts w:cs="Calibri"/>
        </w:rPr>
        <w:t xml:space="preserve">. </w:t>
      </w:r>
    </w:p>
    <w:p w14:paraId="65ED6584" w14:textId="77777777" w:rsidR="00E100E6" w:rsidRPr="00F74196" w:rsidRDefault="6B12CC02" w:rsidP="00E100E6">
      <w:pPr>
        <w:pStyle w:val="Definition"/>
      </w:pPr>
      <w:r w:rsidRPr="79BB84FE">
        <w:rPr>
          <w:b/>
          <w:bCs/>
        </w:rPr>
        <w:t>'Register'</w:t>
      </w:r>
      <w:r>
        <w:t xml:space="preserve">, </w:t>
      </w:r>
      <w:r w:rsidRPr="79BB84FE">
        <w:rPr>
          <w:b/>
          <w:bCs/>
        </w:rPr>
        <w:t>'Registration'</w:t>
      </w:r>
      <w:r>
        <w:t xml:space="preserve"> or </w:t>
      </w:r>
      <w:r w:rsidRPr="79BB84FE">
        <w:rPr>
          <w:b/>
          <w:bCs/>
        </w:rPr>
        <w:t>'Registered'</w:t>
      </w:r>
      <w:r>
        <w:t xml:space="preserve"> means the act of registering the creation or activation of a Participant's record on the Department's IT Systems.</w:t>
      </w:r>
    </w:p>
    <w:p w14:paraId="5F5C763B" w14:textId="77777777" w:rsidR="00E100E6" w:rsidRDefault="6B12CC02" w:rsidP="00E100E6">
      <w:pPr>
        <w:pStyle w:val="Definition"/>
      </w:pPr>
      <w:r w:rsidRPr="79BB84FE">
        <w:rPr>
          <w:b/>
          <w:bCs/>
        </w:rPr>
        <w:t>'Registered Training Organisation'</w:t>
      </w:r>
      <w:r>
        <w:t xml:space="preserve"> means a registered training organisation registered by either:</w:t>
      </w:r>
    </w:p>
    <w:p w14:paraId="7930AA3E" w14:textId="77777777" w:rsidR="00E100E6" w:rsidRDefault="1E5C1557" w:rsidP="00E100E6">
      <w:pPr>
        <w:pStyle w:val="DefinitionNum2"/>
      </w:pPr>
      <w:r>
        <w:t>the Australian Skills Quality Authority (Commonwealth); or</w:t>
      </w:r>
    </w:p>
    <w:p w14:paraId="5B00138B" w14:textId="77777777" w:rsidR="00E100E6" w:rsidRDefault="1E5C1557" w:rsidP="00E100E6">
      <w:pPr>
        <w:pStyle w:val="DefinitionNum2"/>
      </w:pPr>
      <w:r>
        <w:t>the Registration and Qualifications Authority (Victoria); or</w:t>
      </w:r>
    </w:p>
    <w:p w14:paraId="2CFAA1A0" w14:textId="77777777" w:rsidR="00E100E6" w:rsidRDefault="1E5C1557" w:rsidP="00E100E6">
      <w:pPr>
        <w:pStyle w:val="DefinitionNum2"/>
      </w:pPr>
      <w:r>
        <w:t xml:space="preserve">the Training Accreditation Council (Western Australia), </w:t>
      </w:r>
    </w:p>
    <w:p w14:paraId="261740B5" w14:textId="7F680317" w:rsidR="00E100E6" w:rsidRDefault="6B12CC02" w:rsidP="00411E44">
      <w:pPr>
        <w:pStyle w:val="Definition"/>
      </w:pPr>
      <w:r>
        <w:t xml:space="preserve">as recorded on the national register of registered training organisations contained at </w:t>
      </w:r>
      <w:hyperlink r:id="rId23">
        <w:r w:rsidR="6ADB309F" w:rsidRPr="79BB84FE">
          <w:rPr>
            <w:rStyle w:val="Hyperlink"/>
          </w:rPr>
          <w:t>https://training.gov.au/</w:t>
        </w:r>
      </w:hyperlink>
      <w:r>
        <w:t xml:space="preserve">. </w:t>
      </w:r>
    </w:p>
    <w:p w14:paraId="651A2177" w14:textId="77777777" w:rsidR="00E100E6" w:rsidRPr="00F74196" w:rsidRDefault="6B12CC02" w:rsidP="00E100E6">
      <w:pPr>
        <w:pStyle w:val="Definition"/>
      </w:pPr>
      <w:r w:rsidRPr="79BB84FE">
        <w:rPr>
          <w:b/>
          <w:bCs/>
        </w:rPr>
        <w:t xml:space="preserve">'Regulator' </w:t>
      </w:r>
      <w:r>
        <w:t>means the individual who is the regulator within the meaning of the WHS Act.</w:t>
      </w:r>
    </w:p>
    <w:p w14:paraId="3682B789" w14:textId="77777777" w:rsidR="00E100E6" w:rsidRPr="00F74196" w:rsidRDefault="6B12CC02" w:rsidP="00E100E6">
      <w:pPr>
        <w:pStyle w:val="Definition"/>
      </w:pPr>
      <w:r w:rsidRPr="79BB84FE">
        <w:rPr>
          <w:b/>
          <w:bCs/>
        </w:rPr>
        <w:t xml:space="preserve">'Reimbursement' </w:t>
      </w:r>
      <w:r>
        <w:t xml:space="preserve">means any amounts payable by the Department under this Deed as a reimbursement, or such other payments that may be Notified by the Department to be a reimbursement. </w:t>
      </w:r>
    </w:p>
    <w:p w14:paraId="4FC7CC6C" w14:textId="77777777" w:rsidR="00E100E6" w:rsidRPr="00F74196" w:rsidRDefault="6B12CC02" w:rsidP="009F1E79">
      <w:pPr>
        <w:pStyle w:val="Definition"/>
        <w:keepNext/>
        <w:keepLines/>
      </w:pPr>
      <w:r w:rsidRPr="79BB84FE">
        <w:rPr>
          <w:b/>
          <w:bCs/>
        </w:rPr>
        <w:t>'Related Entity'</w:t>
      </w:r>
      <w:r>
        <w:t xml:space="preserve"> means:</w:t>
      </w:r>
    </w:p>
    <w:p w14:paraId="3EFA3A47" w14:textId="77777777" w:rsidR="00E100E6" w:rsidRPr="00F74196" w:rsidRDefault="1E5C1557" w:rsidP="00E100E6">
      <w:pPr>
        <w:pStyle w:val="DefinitionNum2"/>
      </w:pPr>
      <w:r>
        <w:t xml:space="preserve">those parts of the Provider other than Own Organisation; </w:t>
      </w:r>
    </w:p>
    <w:p w14:paraId="209A96FA" w14:textId="77777777" w:rsidR="00E100E6" w:rsidRPr="00F74196" w:rsidRDefault="1E5C1557" w:rsidP="00E100E6">
      <w:pPr>
        <w:pStyle w:val="DefinitionNum2"/>
      </w:pPr>
      <w:r>
        <w:t xml:space="preserve">'entities connected with a corporation' as defined in section 64B of the </w:t>
      </w:r>
      <w:r w:rsidRPr="3CEFD36E">
        <w:rPr>
          <w:i/>
          <w:iCs/>
        </w:rPr>
        <w:t>Corporations Act</w:t>
      </w:r>
      <w:r>
        <w:t xml:space="preserve"> with the word 'Provider' substituted for every occurrence of the word 'corporation' in that section; </w:t>
      </w:r>
    </w:p>
    <w:p w14:paraId="659EBED9" w14:textId="77777777" w:rsidR="00E100E6" w:rsidRPr="00F74196" w:rsidRDefault="1E5C1557" w:rsidP="00E100E6">
      <w:pPr>
        <w:pStyle w:val="DefinitionNum2"/>
      </w:pPr>
      <w:r>
        <w:t>an entity that:</w:t>
      </w:r>
    </w:p>
    <w:p w14:paraId="160C765B" w14:textId="77777777" w:rsidR="00E100E6" w:rsidRPr="00F74196" w:rsidRDefault="1E5C1557" w:rsidP="00E100E6">
      <w:pPr>
        <w:pStyle w:val="DefinitionNum3"/>
      </w:pPr>
      <w:r>
        <w:t>can control, or materially influence, the Provider's activities or internal affairs;</w:t>
      </w:r>
    </w:p>
    <w:p w14:paraId="77254DA2" w14:textId="77777777" w:rsidR="00E100E6" w:rsidRPr="00F74196" w:rsidRDefault="1E5C1557" w:rsidP="00E100E6">
      <w:pPr>
        <w:pStyle w:val="DefinitionNum3"/>
      </w:pPr>
      <w:r>
        <w:t>has the capacity to determine, or materially influence, the outcome of the Provider's financial and operating policies; or</w:t>
      </w:r>
    </w:p>
    <w:p w14:paraId="6D20321D" w14:textId="77777777" w:rsidR="00E100E6" w:rsidRPr="00F74196" w:rsidRDefault="1E5C1557" w:rsidP="00E100E6">
      <w:pPr>
        <w:pStyle w:val="DefinitionNum3"/>
      </w:pPr>
      <w:r>
        <w:t>is financially interested in the Provider's success or failure or apparent success or failure;</w:t>
      </w:r>
    </w:p>
    <w:p w14:paraId="072F82E4" w14:textId="77777777" w:rsidR="00E100E6" w:rsidRPr="00F74196" w:rsidRDefault="1E5C1557" w:rsidP="00E100E6">
      <w:pPr>
        <w:pStyle w:val="DefinitionNum2"/>
        <w:keepNext/>
      </w:pPr>
      <w:r>
        <w:t>if the Provider is a company, an entity that:</w:t>
      </w:r>
    </w:p>
    <w:p w14:paraId="44BD1E26" w14:textId="77777777" w:rsidR="00E100E6" w:rsidRPr="00F74196" w:rsidRDefault="1E5C1557" w:rsidP="00E100E6">
      <w:pPr>
        <w:pStyle w:val="DefinitionNum3"/>
      </w:pPr>
      <w:bookmarkStart w:id="1470" w:name="_Ref74252995"/>
      <w:r>
        <w:t>is a holding company of the Provider;</w:t>
      </w:r>
      <w:bookmarkEnd w:id="1470"/>
    </w:p>
    <w:p w14:paraId="263A6FEC" w14:textId="77777777" w:rsidR="00E100E6" w:rsidRPr="00F74196" w:rsidRDefault="1E5C1557" w:rsidP="00E100E6">
      <w:pPr>
        <w:pStyle w:val="DefinitionNum3"/>
      </w:pPr>
      <w:r>
        <w:t>is a subsidiary of the Provider;</w:t>
      </w:r>
    </w:p>
    <w:p w14:paraId="2AE47B97" w14:textId="77777777" w:rsidR="00E100E6" w:rsidRPr="00F74196" w:rsidRDefault="1E5C1557" w:rsidP="00E100E6">
      <w:pPr>
        <w:pStyle w:val="DefinitionNum3"/>
      </w:pPr>
      <w:r>
        <w:t xml:space="preserve">is a subsidiary of a holding company of the Provider; </w:t>
      </w:r>
    </w:p>
    <w:p w14:paraId="1A6614F1" w14:textId="77777777" w:rsidR="00E100E6" w:rsidRPr="00F74196" w:rsidRDefault="1E5C1557" w:rsidP="00E100E6">
      <w:pPr>
        <w:pStyle w:val="DefinitionNum3"/>
      </w:pPr>
      <w:bookmarkStart w:id="1471" w:name="_Ref74252998"/>
      <w:r>
        <w:t>has one or more Directors who are also Directors of the Provider; or</w:t>
      </w:r>
      <w:bookmarkEnd w:id="1471"/>
    </w:p>
    <w:p w14:paraId="593E2728" w14:textId="03E82890" w:rsidR="00E100E6" w:rsidRPr="00F74196" w:rsidRDefault="1E5C1557" w:rsidP="00E100E6">
      <w:pPr>
        <w:pStyle w:val="DefinitionNum3"/>
      </w:pPr>
      <w:r>
        <w:t xml:space="preserve">without limiting </w:t>
      </w:r>
      <w:r w:rsidR="72BA07B3">
        <w:t xml:space="preserve">paragraphs </w:t>
      </w:r>
      <w:r w:rsidR="00E100E6">
        <w:rPr>
          <w:color w:val="2B579A"/>
          <w:shd w:val="clear" w:color="auto" w:fill="E6E6E6"/>
        </w:rPr>
        <w:fldChar w:fldCharType="begin" w:fldLock="1"/>
      </w:r>
      <w:r w:rsidR="00E100E6">
        <w:instrText xml:space="preserve"> REF _Ref74252995 \w \h </w:instrText>
      </w:r>
      <w:r w:rsidR="00E100E6">
        <w:rPr>
          <w:color w:val="2B579A"/>
          <w:shd w:val="clear" w:color="auto" w:fill="E6E6E6"/>
        </w:rPr>
      </w:r>
      <w:r w:rsidR="00E100E6">
        <w:rPr>
          <w:color w:val="2B579A"/>
          <w:shd w:val="clear" w:color="auto" w:fill="E6E6E6"/>
        </w:rPr>
        <w:fldChar w:fldCharType="separate"/>
      </w:r>
      <w:r w:rsidR="00F4465A">
        <w:t>(d)(i)</w:t>
      </w:r>
      <w:r w:rsidR="00E100E6">
        <w:rPr>
          <w:color w:val="2B579A"/>
          <w:shd w:val="clear" w:color="auto" w:fill="E6E6E6"/>
        </w:rPr>
        <w:fldChar w:fldCharType="end"/>
      </w:r>
      <w:r>
        <w:t xml:space="preserve"> to </w:t>
      </w:r>
      <w:r w:rsidR="00E100E6">
        <w:rPr>
          <w:color w:val="2B579A"/>
          <w:shd w:val="clear" w:color="auto" w:fill="E6E6E6"/>
        </w:rPr>
        <w:fldChar w:fldCharType="begin" w:fldLock="1"/>
      </w:r>
      <w:r w:rsidR="00E100E6">
        <w:instrText xml:space="preserve"> REF _Ref74252998 \w \h </w:instrText>
      </w:r>
      <w:r w:rsidR="00E100E6">
        <w:rPr>
          <w:color w:val="2B579A"/>
          <w:shd w:val="clear" w:color="auto" w:fill="E6E6E6"/>
        </w:rPr>
      </w:r>
      <w:r w:rsidR="00E100E6">
        <w:rPr>
          <w:color w:val="2B579A"/>
          <w:shd w:val="clear" w:color="auto" w:fill="E6E6E6"/>
        </w:rPr>
        <w:fldChar w:fldCharType="separate"/>
      </w:r>
      <w:r w:rsidR="00F4465A">
        <w:t>(d)(iv)</w:t>
      </w:r>
      <w:r w:rsidR="00E100E6">
        <w:rPr>
          <w:color w:val="2B579A"/>
          <w:shd w:val="clear" w:color="auto" w:fill="E6E6E6"/>
        </w:rPr>
        <w:fldChar w:fldCharType="end"/>
      </w:r>
      <w:r>
        <w:t xml:space="preserve"> of this definition, controls the Provider; or</w:t>
      </w:r>
    </w:p>
    <w:p w14:paraId="40711FEB" w14:textId="77777777" w:rsidR="00E100E6" w:rsidRPr="00F74196" w:rsidRDefault="1E5C1557" w:rsidP="00E100E6">
      <w:pPr>
        <w:pStyle w:val="DefinitionNum2"/>
      </w:pPr>
      <w:r>
        <w:t>an entity, where a familial or spousal relationship between the principals, owners, Directors, officers or other like individuals exists between that entity and the principals, owners, Directors, officers or like individuals of the Provider.</w:t>
      </w:r>
    </w:p>
    <w:p w14:paraId="4EE253E9" w14:textId="77777777" w:rsidR="00E100E6" w:rsidRPr="009D6EED" w:rsidRDefault="6B12CC02" w:rsidP="00E100E6">
      <w:pPr>
        <w:pStyle w:val="Definition"/>
        <w:rPr>
          <w:b/>
          <w:i/>
          <w:shd w:val="clear" w:color="auto" w:fill="FFFF00"/>
        </w:rPr>
      </w:pPr>
      <w:r w:rsidRPr="79BB84FE">
        <w:rPr>
          <w:b/>
          <w:bCs/>
        </w:rPr>
        <w:t xml:space="preserve">'Report' </w:t>
      </w:r>
      <w:r>
        <w:t>means Deed Material that is provided to the Department for the purposes of reporting on the Services.</w:t>
      </w:r>
    </w:p>
    <w:p w14:paraId="5BB9EDCE" w14:textId="77777777" w:rsidR="00E100E6" w:rsidRPr="009D6EED" w:rsidRDefault="6B12CC02" w:rsidP="00E100E6">
      <w:pPr>
        <w:pStyle w:val="Definition"/>
        <w:rPr>
          <w:b/>
          <w:i/>
          <w:shd w:val="clear" w:color="auto" w:fill="FFFF00"/>
        </w:rPr>
      </w:pPr>
      <w:r w:rsidRPr="79BB84FE">
        <w:rPr>
          <w:b/>
          <w:bCs/>
        </w:rPr>
        <w:t>'Reporting Entity'</w:t>
      </w:r>
      <w:r>
        <w:t xml:space="preserve"> has the meaning given to this term in the PTR Act.</w:t>
      </w:r>
    </w:p>
    <w:p w14:paraId="06E4E1B7" w14:textId="77777777" w:rsidR="00E100E6" w:rsidRPr="00E05011" w:rsidRDefault="6B12CC02" w:rsidP="00E100E6">
      <w:pPr>
        <w:pStyle w:val="Definition"/>
        <w:rPr>
          <w:b/>
          <w:i/>
          <w:shd w:val="clear" w:color="auto" w:fill="FFFF00"/>
        </w:rPr>
      </w:pPr>
      <w:r w:rsidRPr="79BB84FE">
        <w:rPr>
          <w:b/>
          <w:bCs/>
        </w:rPr>
        <w:t>'Reporting Entity Subcontract'</w:t>
      </w:r>
      <w:r>
        <w:t xml:space="preserve"> means any Subcontract to which the Provider and/or a Reporting Entity Subcontractor are parties. </w:t>
      </w:r>
    </w:p>
    <w:p w14:paraId="15B3CFD9" w14:textId="77777777" w:rsidR="00E100E6" w:rsidRPr="00E05011" w:rsidRDefault="6B12CC02" w:rsidP="00E100E6">
      <w:pPr>
        <w:pStyle w:val="Definition"/>
        <w:rPr>
          <w:i/>
          <w:shd w:val="clear" w:color="auto" w:fill="FFFF00"/>
        </w:rPr>
      </w:pPr>
      <w:r w:rsidRPr="79BB84FE">
        <w:rPr>
          <w:b/>
          <w:bCs/>
        </w:rPr>
        <w:t>'Reporting Entity Subcontractor'</w:t>
      </w:r>
      <w:r>
        <w:t xml:space="preserve"> means any entity that:</w:t>
      </w:r>
    </w:p>
    <w:p w14:paraId="2E396B4F" w14:textId="77777777" w:rsidR="00E100E6" w:rsidRPr="00E05011" w:rsidRDefault="1E5C1557" w:rsidP="00E100E6">
      <w:pPr>
        <w:pStyle w:val="DefinitionNum2"/>
        <w:rPr>
          <w:b/>
          <w:i/>
          <w:shd w:val="clear" w:color="auto" w:fill="FFFF00"/>
        </w:rPr>
      </w:pPr>
      <w:r>
        <w:t xml:space="preserve">is a Reporting Entity; and </w:t>
      </w:r>
    </w:p>
    <w:p w14:paraId="6BD6875E" w14:textId="7DA12E95" w:rsidR="00E100E6" w:rsidRPr="00681C89" w:rsidRDefault="1E5C1557" w:rsidP="00E100E6">
      <w:pPr>
        <w:pStyle w:val="DefinitionNum2"/>
        <w:rPr>
          <w:b/>
          <w:i/>
          <w:shd w:val="clear" w:color="auto" w:fill="FFFF00"/>
        </w:rPr>
      </w:pPr>
      <w:r>
        <w:t xml:space="preserve">provides goods or services directly or indirectly to the Provider for the purposes of </w:t>
      </w:r>
      <w:r w:rsidR="13EF868D">
        <w:t>this Deed</w:t>
      </w:r>
      <w:r>
        <w:t xml:space="preserve"> where the value of such goods or services are estimated to exceed $4,000,000 (GST inclusive). </w:t>
      </w:r>
    </w:p>
    <w:p w14:paraId="311FAE2F" w14:textId="00462186" w:rsidR="00ED5B44" w:rsidRPr="009D6EED" w:rsidRDefault="4BD90B15" w:rsidP="00ED5B44">
      <w:pPr>
        <w:pStyle w:val="Definition"/>
      </w:pPr>
      <w:r w:rsidRPr="79BB84FE">
        <w:rPr>
          <w:b/>
          <w:bCs/>
        </w:rPr>
        <w:t xml:space="preserve">'RFFR Accreditation' </w:t>
      </w:r>
      <w:r>
        <w:t xml:space="preserve">means accreditation by the Department of the Provider or a Related Entity as meeting the requirements of RFFR. </w:t>
      </w:r>
    </w:p>
    <w:p w14:paraId="201420E7" w14:textId="77777777" w:rsidR="00E100E6" w:rsidRPr="00ED4404" w:rsidRDefault="6B12CC02" w:rsidP="00E100E6">
      <w:pPr>
        <w:pStyle w:val="Definition"/>
        <w:rPr>
          <w:b/>
          <w:i/>
          <w:shd w:val="clear" w:color="auto" w:fill="FFFF00"/>
        </w:rPr>
      </w:pPr>
      <w:r w:rsidRPr="79BB84FE">
        <w:rPr>
          <w:b/>
          <w:bCs/>
        </w:rPr>
        <w:t>'Right Fit For Risk'</w:t>
      </w:r>
      <w:r>
        <w:t xml:space="preserve"> or </w:t>
      </w:r>
      <w:r w:rsidRPr="79BB84FE">
        <w:rPr>
          <w:b/>
          <w:bCs/>
        </w:rPr>
        <w:t>'RFFR'</w:t>
      </w:r>
      <w:r>
        <w:t xml:space="preserve"> means the Department’s risk-based approach to cyber security for employment services providers. It includes requirements in relation to Provider IT System accreditation, associated timelines, standards and guidelines and is available on the Department’s IT Systems or at such other location as advised by the Department from time to time. The RFFR approach forms part of the ESAF. </w:t>
      </w:r>
    </w:p>
    <w:p w14:paraId="70C49310" w14:textId="44AAE9E2" w:rsidR="00E100E6" w:rsidRPr="00F74196" w:rsidRDefault="6B12CC02" w:rsidP="00E100E6">
      <w:pPr>
        <w:pStyle w:val="Definition"/>
      </w:pPr>
      <w:r w:rsidRPr="79BB84FE">
        <w:rPr>
          <w:b/>
          <w:bCs/>
        </w:rPr>
        <w:t xml:space="preserve">'Satisfactory' </w:t>
      </w:r>
      <w:r>
        <w:t xml:space="preserve">means that a Statement of Tax Record meets the conditions set out in Part 6.b of the </w:t>
      </w:r>
      <w:r w:rsidR="00F51024">
        <w:t xml:space="preserve">Shadow </w:t>
      </w:r>
      <w:r>
        <w:t xml:space="preserve">Economy Procurement Connected Policy or, if the circumstances in Part 6.c of the </w:t>
      </w:r>
      <w:r w:rsidR="00647D11">
        <w:t xml:space="preserve">Shadow </w:t>
      </w:r>
      <w:r>
        <w:t xml:space="preserve">Economy Procurement Connected Policy apply, the conditions set out in Part 8.b of the </w:t>
      </w:r>
      <w:r w:rsidR="00647D11">
        <w:t xml:space="preserve">Shadow </w:t>
      </w:r>
      <w:r>
        <w:t>Economy Procurement Connected Policy.</w:t>
      </w:r>
    </w:p>
    <w:p w14:paraId="0DF6033E" w14:textId="77777777" w:rsidR="00E100E6" w:rsidRPr="00F74196" w:rsidRDefault="6B12CC02" w:rsidP="00E100E6">
      <w:pPr>
        <w:pStyle w:val="Definition"/>
      </w:pPr>
      <w:r w:rsidRPr="79BB84FE">
        <w:rPr>
          <w:b/>
          <w:bCs/>
        </w:rPr>
        <w:t>'Security Contact'</w:t>
      </w:r>
      <w:r>
        <w:t xml:space="preserve"> means one or more Personnel with responsibility:</w:t>
      </w:r>
    </w:p>
    <w:p w14:paraId="31E71321" w14:textId="77777777" w:rsidR="00E100E6" w:rsidRPr="00F74196" w:rsidRDefault="1E5C1557" w:rsidP="00E100E6">
      <w:pPr>
        <w:pStyle w:val="DefinitionNum2"/>
      </w:pPr>
      <w:r>
        <w:t>for ensuring the Provider's compliance with the Department's Security Policies;</w:t>
      </w:r>
    </w:p>
    <w:p w14:paraId="08D595E9" w14:textId="77777777" w:rsidR="00E100E6" w:rsidRPr="00F74196" w:rsidRDefault="1E5C1557" w:rsidP="00E100E6">
      <w:pPr>
        <w:pStyle w:val="DefinitionNum2"/>
      </w:pPr>
      <w:r>
        <w:t>to use the online identity and access management tool to manage system access; and</w:t>
      </w:r>
    </w:p>
    <w:p w14:paraId="04E4B29C" w14:textId="77777777" w:rsidR="00E100E6" w:rsidRPr="00F74196" w:rsidRDefault="1E5C1557" w:rsidP="00E100E6">
      <w:pPr>
        <w:pStyle w:val="DefinitionNum2"/>
      </w:pPr>
      <w:r>
        <w:t>to communicate with the Department in relation to IT security related matters.</w:t>
      </w:r>
    </w:p>
    <w:p w14:paraId="7067CE39" w14:textId="7CBA19CD" w:rsidR="00D71568" w:rsidRPr="00E46825" w:rsidRDefault="11106E61" w:rsidP="00D71568">
      <w:pPr>
        <w:pStyle w:val="Definition"/>
        <w:rPr>
          <w:rFonts w:cs="Calibri"/>
        </w:rPr>
      </w:pPr>
      <w:r w:rsidRPr="79BB84FE">
        <w:rPr>
          <w:rFonts w:cs="Calibri"/>
          <w:b/>
          <w:bCs/>
        </w:rPr>
        <w:t xml:space="preserve">'Self-Employment Allowance' </w:t>
      </w:r>
      <w:r w:rsidRPr="79BB84FE">
        <w:rPr>
          <w:rFonts w:cs="Calibri"/>
        </w:rPr>
        <w:t xml:space="preserve">means an allowance payable by the Department to a Participant in accordance with an executed </w:t>
      </w:r>
      <w:r w:rsidR="4CA89D5D" w:rsidRPr="79BB84FE">
        <w:rPr>
          <w:rFonts w:cs="Calibri"/>
        </w:rPr>
        <w:t xml:space="preserve">Small Business Coaching </w:t>
      </w:r>
      <w:r w:rsidRPr="79BB84FE">
        <w:rPr>
          <w:rFonts w:cs="Calibri"/>
        </w:rPr>
        <w:t xml:space="preserve">Agreement. </w:t>
      </w:r>
    </w:p>
    <w:p w14:paraId="18410416" w14:textId="7FBECC3D" w:rsidR="00D71568" w:rsidRPr="001235CD" w:rsidRDefault="11106E61" w:rsidP="00D71568">
      <w:pPr>
        <w:pStyle w:val="Definition"/>
        <w:rPr>
          <w:rFonts w:cs="Calibri"/>
        </w:rPr>
      </w:pPr>
      <w:r w:rsidRPr="3CEFD36E">
        <w:rPr>
          <w:rFonts w:cs="Calibri"/>
          <w:b/>
          <w:bCs/>
        </w:rPr>
        <w:t>'</w:t>
      </w:r>
      <w:r w:rsidRPr="00E46825">
        <w:rPr>
          <w:rFonts w:cs="Calibri"/>
          <w:b/>
          <w:bCs/>
        </w:rPr>
        <w:t xml:space="preserve">Self-Employment Assistance </w:t>
      </w:r>
      <w:r w:rsidR="346A1ECB" w:rsidRPr="00072E87">
        <w:rPr>
          <w:rFonts w:cs="Calibri"/>
          <w:b/>
          <w:bCs/>
        </w:rPr>
        <w:t>Services</w:t>
      </w:r>
      <w:r w:rsidRPr="3CEFD36E">
        <w:rPr>
          <w:rFonts w:cs="Calibri"/>
          <w:b/>
          <w:bCs/>
        </w:rPr>
        <w:t>'</w:t>
      </w:r>
      <w:r w:rsidRPr="00E46825">
        <w:rPr>
          <w:rFonts w:cs="Calibri"/>
        </w:rPr>
        <w:t xml:space="preserve"> means the services set out in </w:t>
      </w:r>
      <w:r w:rsidR="00D71568" w:rsidRPr="001235CD">
        <w:rPr>
          <w:rFonts w:cs="Calibri"/>
          <w:color w:val="2B579A"/>
          <w:shd w:val="clear" w:color="auto" w:fill="E6E6E6"/>
        </w:rPr>
        <w:fldChar w:fldCharType="begin" w:fldLock="1"/>
      </w:r>
      <w:r w:rsidR="00D71568" w:rsidRPr="00E46825">
        <w:rPr>
          <w:rFonts w:cs="Calibri"/>
        </w:rPr>
        <w:instrText xml:space="preserve"> REF _Ref86959632 \h </w:instrText>
      </w:r>
      <w:r w:rsidR="00D71568" w:rsidRPr="001235CD">
        <w:rPr>
          <w:rFonts w:cs="Calibri"/>
        </w:rPr>
        <w:instrText xml:space="preserve"> \* MERGEFORMAT </w:instrText>
      </w:r>
      <w:r w:rsidR="00D71568" w:rsidRPr="001235CD">
        <w:rPr>
          <w:rFonts w:cs="Calibri"/>
          <w:color w:val="2B579A"/>
          <w:shd w:val="clear" w:color="auto" w:fill="E6E6E6"/>
        </w:rPr>
      </w:r>
      <w:r w:rsidR="00D71568" w:rsidRPr="001235CD">
        <w:rPr>
          <w:rFonts w:cs="Calibri"/>
          <w:color w:val="2B579A"/>
          <w:shd w:val="clear" w:color="auto" w:fill="E6E6E6"/>
        </w:rPr>
        <w:fldChar w:fldCharType="separate"/>
      </w:r>
      <w:r w:rsidR="00F4465A" w:rsidRPr="00F4465A">
        <w:rPr>
          <w:rFonts w:cs="Calibri"/>
        </w:rPr>
        <w:t>PART B – SERVICES REQUIREMENTS</w:t>
      </w:r>
      <w:r w:rsidR="00D71568" w:rsidRPr="001235CD">
        <w:rPr>
          <w:rFonts w:cs="Calibri"/>
          <w:color w:val="2B579A"/>
          <w:shd w:val="clear" w:color="auto" w:fill="E6E6E6"/>
        </w:rPr>
        <w:fldChar w:fldCharType="end"/>
      </w:r>
      <w:r w:rsidRPr="001235CD">
        <w:rPr>
          <w:rFonts w:cs="Calibri"/>
        </w:rPr>
        <w:t xml:space="preserve">. </w:t>
      </w:r>
    </w:p>
    <w:p w14:paraId="114686A7" w14:textId="3B432ECE" w:rsidR="00D71568" w:rsidRPr="00E46825" w:rsidRDefault="11106E61" w:rsidP="00D71568">
      <w:pPr>
        <w:pStyle w:val="Definition"/>
        <w:rPr>
          <w:rFonts w:cs="Calibri"/>
        </w:rPr>
      </w:pPr>
      <w:r w:rsidRPr="79BB84FE">
        <w:rPr>
          <w:rFonts w:cs="Calibri"/>
          <w:b/>
          <w:bCs/>
        </w:rPr>
        <w:t>'Self-Employment Rental Assistance'</w:t>
      </w:r>
      <w:r w:rsidRPr="79BB84FE">
        <w:rPr>
          <w:rFonts w:cs="Calibri"/>
        </w:rPr>
        <w:t xml:space="preserve"> means rental assistance payable by the Department to a Participant in accordance with a </w:t>
      </w:r>
      <w:r w:rsidR="00280108">
        <w:rPr>
          <w:rFonts w:cs="Calibri"/>
        </w:rPr>
        <w:t>Small Business Coaching</w:t>
      </w:r>
      <w:r w:rsidRPr="79BB84FE">
        <w:rPr>
          <w:rFonts w:cs="Calibri"/>
        </w:rPr>
        <w:t xml:space="preserve"> Agreement. </w:t>
      </w:r>
    </w:p>
    <w:p w14:paraId="1C3D966C" w14:textId="3F02102D" w:rsidR="00D2665E" w:rsidRPr="00E46825" w:rsidRDefault="27060813" w:rsidP="00D2665E">
      <w:pPr>
        <w:pStyle w:val="Definition"/>
        <w:rPr>
          <w:rFonts w:cs="Calibri"/>
        </w:rPr>
      </w:pPr>
      <w:r w:rsidRPr="3CEFD36E">
        <w:rPr>
          <w:rFonts w:cs="Calibri"/>
          <w:b/>
          <w:bCs/>
        </w:rPr>
        <w:t>'Service Guarantee'</w:t>
      </w:r>
      <w:r w:rsidRPr="00E46825">
        <w:rPr>
          <w:rFonts w:cs="Calibri"/>
        </w:rPr>
        <w:t xml:space="preserve"> means the minimum service standards for the Services as specified in </w:t>
      </w:r>
      <w:r w:rsidR="00461C3E" w:rsidRPr="00623566">
        <w:rPr>
          <w:rFonts w:cs="Calibri"/>
          <w:color w:val="2B579A"/>
          <w:shd w:val="clear" w:color="auto" w:fill="E6E6E6"/>
        </w:rPr>
        <w:fldChar w:fldCharType="begin" w:fldLock="1"/>
      </w:r>
      <w:r w:rsidR="00461C3E" w:rsidRPr="00623566">
        <w:rPr>
          <w:rFonts w:cs="Calibri"/>
        </w:rPr>
        <w:instrText xml:space="preserve"> REF _Ref97915996 \h </w:instrText>
      </w:r>
      <w:r w:rsidR="00623566">
        <w:rPr>
          <w:rFonts w:cs="Calibri"/>
          <w:color w:val="2B579A"/>
          <w:shd w:val="clear" w:color="auto" w:fill="E6E6E6"/>
        </w:rPr>
        <w:instrText xml:space="preserve"> \* MERGEFORMAT </w:instrText>
      </w:r>
      <w:r w:rsidR="00461C3E" w:rsidRPr="00623566">
        <w:rPr>
          <w:rFonts w:cs="Calibri"/>
          <w:color w:val="2B579A"/>
          <w:shd w:val="clear" w:color="auto" w:fill="E6E6E6"/>
        </w:rPr>
      </w:r>
      <w:r w:rsidR="00461C3E" w:rsidRPr="00623566">
        <w:rPr>
          <w:rFonts w:cs="Calibri"/>
          <w:color w:val="2B579A"/>
          <w:shd w:val="clear" w:color="auto" w:fill="E6E6E6"/>
        </w:rPr>
        <w:fldChar w:fldCharType="separate"/>
      </w:r>
      <w:r w:rsidR="00F4465A" w:rsidRPr="00623566">
        <w:t>ATTACHMENT 3 – SERVICE GUARANTEE</w:t>
      </w:r>
      <w:r w:rsidR="00461C3E" w:rsidRPr="00623566">
        <w:rPr>
          <w:rFonts w:cs="Calibri"/>
          <w:color w:val="2B579A"/>
          <w:shd w:val="clear" w:color="auto" w:fill="E6E6E6"/>
        </w:rPr>
        <w:fldChar w:fldCharType="end"/>
      </w:r>
      <w:r w:rsidRPr="00E46825">
        <w:rPr>
          <w:rFonts w:cs="Calibri"/>
        </w:rPr>
        <w:t>.</w:t>
      </w:r>
      <w:r w:rsidRPr="00E46825" w:rsidDel="003B6D2B">
        <w:rPr>
          <w:rFonts w:cs="Calibri"/>
        </w:rPr>
        <w:t xml:space="preserve"> </w:t>
      </w:r>
    </w:p>
    <w:p w14:paraId="54A4CF88" w14:textId="40F85BD1" w:rsidR="00E100E6" w:rsidRDefault="1E5C1557" w:rsidP="00E100E6">
      <w:pPr>
        <w:pStyle w:val="Definition"/>
      </w:pPr>
      <w:r w:rsidRPr="3CEFD36E">
        <w:rPr>
          <w:b/>
          <w:bCs/>
        </w:rPr>
        <w:t>'Service Period'</w:t>
      </w:r>
      <w:r>
        <w:t xml:space="preserve"> means, subject to any contrary stipulation in this Deed, the period from the </w:t>
      </w:r>
      <w:r w:rsidR="03DCCC8D">
        <w:t>Service Start</w:t>
      </w:r>
      <w:r>
        <w:t xml:space="preserve"> Date to 30 June 2027.</w:t>
      </w:r>
    </w:p>
    <w:p w14:paraId="2FFC489A" w14:textId="63A6A861" w:rsidR="488725F1" w:rsidRDefault="000D65D7" w:rsidP="3CEFD36E">
      <w:pPr>
        <w:pStyle w:val="Definition"/>
      </w:pPr>
      <w:r w:rsidRPr="3CEFD36E">
        <w:rPr>
          <w:b/>
          <w:bCs/>
        </w:rPr>
        <w:t>'</w:t>
      </w:r>
      <w:r w:rsidR="1BBFC481" w:rsidRPr="00072E87">
        <w:rPr>
          <w:b/>
          <w:bCs/>
        </w:rPr>
        <w:t>Service Start Date</w:t>
      </w:r>
      <w:r w:rsidRPr="3CEFD36E">
        <w:rPr>
          <w:b/>
          <w:bCs/>
        </w:rPr>
        <w:t>'</w:t>
      </w:r>
      <w:r w:rsidR="1BBFC481" w:rsidRPr="008C6BA0">
        <w:t xml:space="preserve"> </w:t>
      </w:r>
      <w:r w:rsidR="1BBFC481">
        <w:t>means 1 July 2022 or such other date Notified by the Department.</w:t>
      </w:r>
    </w:p>
    <w:p w14:paraId="16ACE04B" w14:textId="77777777" w:rsidR="004260D2" w:rsidRPr="00E46825" w:rsidRDefault="16ABD1F6" w:rsidP="004260D2">
      <w:pPr>
        <w:pStyle w:val="Definition"/>
        <w:rPr>
          <w:rFonts w:cs="Calibri"/>
        </w:rPr>
      </w:pPr>
      <w:r w:rsidRPr="79BB84FE">
        <w:rPr>
          <w:rFonts w:cs="Calibri"/>
          <w:b/>
          <w:bCs/>
        </w:rPr>
        <w:t>'Services'</w:t>
      </w:r>
      <w:r w:rsidRPr="79BB84FE">
        <w:rPr>
          <w:rFonts w:cs="Calibri"/>
        </w:rPr>
        <w:t xml:space="preserve"> means the services that must be provided by the Provider in accordance with this Deed, including:</w:t>
      </w:r>
    </w:p>
    <w:p w14:paraId="01254D0E" w14:textId="20401A41" w:rsidR="004260D2" w:rsidRPr="001235CD" w:rsidRDefault="2FC18633" w:rsidP="00CC28E6">
      <w:pPr>
        <w:pStyle w:val="DefinitionNum2"/>
      </w:pPr>
      <w:r>
        <w:t>Self-Employment Assistance</w:t>
      </w:r>
      <w:r w:rsidR="7601E020">
        <w:t xml:space="preserve"> Services</w:t>
      </w:r>
      <w:r>
        <w:t>;</w:t>
      </w:r>
    </w:p>
    <w:p w14:paraId="0F09C138" w14:textId="2410871E" w:rsidR="004260D2" w:rsidRPr="00E46825" w:rsidRDefault="2FC18633" w:rsidP="00CC28E6">
      <w:pPr>
        <w:pStyle w:val="DefinitionNum2"/>
      </w:pPr>
      <w:r>
        <w:t xml:space="preserve">any additional services to be provided by the Provider under clause </w:t>
      </w:r>
      <w:r w:rsidR="004260D2">
        <w:rPr>
          <w:color w:val="2B579A"/>
          <w:shd w:val="clear" w:color="auto" w:fill="E6E6E6"/>
        </w:rPr>
        <w:fldChar w:fldCharType="begin" w:fldLock="1"/>
      </w:r>
      <w:r w:rsidR="004260D2">
        <w:instrText xml:space="preserve"> REF _Ref87000489 \r \h  \* MERGEFORMAT </w:instrText>
      </w:r>
      <w:r w:rsidR="004260D2">
        <w:rPr>
          <w:color w:val="2B579A"/>
          <w:shd w:val="clear" w:color="auto" w:fill="E6E6E6"/>
        </w:rPr>
      </w:r>
      <w:r w:rsidR="004260D2">
        <w:rPr>
          <w:color w:val="2B579A"/>
          <w:shd w:val="clear" w:color="auto" w:fill="E6E6E6"/>
        </w:rPr>
        <w:fldChar w:fldCharType="separate"/>
      </w:r>
      <w:r w:rsidR="00F4465A">
        <w:t>16</w:t>
      </w:r>
      <w:r w:rsidR="004260D2">
        <w:rPr>
          <w:color w:val="2B579A"/>
          <w:shd w:val="clear" w:color="auto" w:fill="E6E6E6"/>
        </w:rPr>
        <w:fldChar w:fldCharType="end"/>
      </w:r>
      <w:r w:rsidR="2E4BE2F4">
        <w:t>; and</w:t>
      </w:r>
    </w:p>
    <w:p w14:paraId="04463E7E" w14:textId="77777777" w:rsidR="004260D2" w:rsidRPr="00E46825" w:rsidRDefault="2FC18633" w:rsidP="00CC28E6">
      <w:pPr>
        <w:pStyle w:val="DefinitionNum2"/>
      </w:pPr>
      <w:r>
        <w:t xml:space="preserve">any other services reasonably related or required to be provided by the Provider for the proper provision of the Services under this Deed. </w:t>
      </w:r>
    </w:p>
    <w:p w14:paraId="5D7097DC" w14:textId="4E2F5EB3" w:rsidR="00D71568" w:rsidRPr="00072E87" w:rsidRDefault="6B12CC02" w:rsidP="00D71568">
      <w:pPr>
        <w:pStyle w:val="Definition"/>
        <w:rPr>
          <w:rFonts w:cs="Calibri"/>
        </w:rPr>
      </w:pPr>
      <w:r w:rsidRPr="79BB84FE">
        <w:rPr>
          <w:b/>
          <w:bCs/>
        </w:rPr>
        <w:t>'Services Australia'</w:t>
      </w:r>
      <w:r>
        <w:t xml:space="preserve"> means the Australian Government agency known as Services Australia, or any other name advised by the Department from time to time, and includes it officers, delegates, employees, contractors and agents.</w:t>
      </w:r>
      <w:r w:rsidR="11106E61" w:rsidRPr="79BB84FE">
        <w:rPr>
          <w:rFonts w:cs="Calibri"/>
          <w:b/>
          <w:bCs/>
        </w:rPr>
        <w:t xml:space="preserve"> </w:t>
      </w:r>
    </w:p>
    <w:p w14:paraId="1D9A9023" w14:textId="2579C5B9" w:rsidR="00BB5A83" w:rsidRPr="00D71568" w:rsidRDefault="006131D6" w:rsidP="00D71568">
      <w:pPr>
        <w:pStyle w:val="Definition"/>
        <w:rPr>
          <w:rFonts w:cs="Calibri"/>
        </w:rPr>
      </w:pPr>
      <w:r w:rsidRPr="3CEFD36E">
        <w:rPr>
          <w:b/>
          <w:bCs/>
        </w:rPr>
        <w:t>'</w:t>
      </w:r>
      <w:r w:rsidR="00BB5A83" w:rsidRPr="79BB84FE">
        <w:rPr>
          <w:b/>
          <w:bCs/>
        </w:rPr>
        <w:t>Shadow Economy Procurement Connected Policy</w:t>
      </w:r>
      <w:r w:rsidRPr="3CEFD36E">
        <w:rPr>
          <w:b/>
          <w:bCs/>
        </w:rPr>
        <w:t>'</w:t>
      </w:r>
      <w:r w:rsidR="00BB5A83">
        <w:t xml:space="preserve"> means the Shadow economy – increasing the integrity of government procurement: </w:t>
      </w:r>
      <w:r w:rsidR="0036413F">
        <w:t xml:space="preserve">Procurement connected policy guidelines March 2019 available at </w:t>
      </w:r>
      <w:hyperlink r:id="rId24" w:history="1">
        <w:r w:rsidRPr="00B35B4A">
          <w:rPr>
            <w:rStyle w:val="Hyperlink"/>
          </w:rPr>
          <w:t>https://treasury.gov.au/publication/p2019-t369466</w:t>
        </w:r>
      </w:hyperlink>
      <w:r w:rsidR="00A15DFF">
        <w:t>.</w:t>
      </w:r>
    </w:p>
    <w:p w14:paraId="51BA6B79" w14:textId="78E3CFCD" w:rsidR="00E100E6" w:rsidRPr="00D71568" w:rsidRDefault="58A2962D" w:rsidP="3CEFD36E">
      <w:pPr>
        <w:pStyle w:val="Definition"/>
        <w:rPr>
          <w:rFonts w:cs="Calibri"/>
        </w:rPr>
      </w:pPr>
      <w:r w:rsidRPr="3CEFD36E">
        <w:rPr>
          <w:rFonts w:cs="Calibri"/>
          <w:b/>
          <w:bCs/>
        </w:rPr>
        <w:t>'Site'</w:t>
      </w:r>
      <w:r w:rsidRPr="3CEFD36E">
        <w:rPr>
          <w:rFonts w:cs="Calibri"/>
        </w:rPr>
        <w:t xml:space="preserve"> means </w:t>
      </w:r>
      <w:r w:rsidR="72BA07B3" w:rsidRPr="3CEFD36E">
        <w:rPr>
          <w:rFonts w:cs="Calibri"/>
        </w:rPr>
        <w:t xml:space="preserve">a </w:t>
      </w:r>
      <w:r w:rsidRPr="3CEFD36E">
        <w:rPr>
          <w:rFonts w:cs="Calibri"/>
        </w:rPr>
        <w:t>physical location in an Employment Region specified in item 4.</w:t>
      </w:r>
      <w:r w:rsidR="548AC63E" w:rsidRPr="3CEFD36E">
        <w:rPr>
          <w:rFonts w:cs="Calibri"/>
        </w:rPr>
        <w:t>3</w:t>
      </w:r>
      <w:r w:rsidRPr="3CEFD36E">
        <w:rPr>
          <w:rFonts w:cs="Calibri"/>
        </w:rPr>
        <w:t xml:space="preserve"> of </w:t>
      </w:r>
      <w:r w:rsidR="00D71568" w:rsidRPr="3CEFD36E">
        <w:rPr>
          <w:rFonts w:cs="Calibri"/>
          <w:color w:val="2B579A"/>
          <w:shd w:val="clear" w:color="auto" w:fill="E6E6E6"/>
        </w:rPr>
        <w:fldChar w:fldCharType="begin" w:fldLock="1"/>
      </w:r>
      <w:r w:rsidR="00D71568" w:rsidRPr="3CEFD36E">
        <w:rPr>
          <w:rFonts w:cs="Calibri"/>
        </w:rPr>
        <w:instrText xml:space="preserve"> REF _Ref86944861 \h  \* MERGEFORMAT </w:instrText>
      </w:r>
      <w:r w:rsidR="00D71568" w:rsidRPr="3CEFD36E">
        <w:rPr>
          <w:rFonts w:cs="Calibri"/>
          <w:color w:val="2B579A"/>
          <w:shd w:val="clear" w:color="auto" w:fill="E6E6E6"/>
        </w:rPr>
      </w:r>
      <w:r w:rsidR="00D71568" w:rsidRPr="3CEFD36E">
        <w:rPr>
          <w:rFonts w:cs="Calibri"/>
          <w:color w:val="2B579A"/>
          <w:shd w:val="clear" w:color="auto" w:fill="E6E6E6"/>
        </w:rPr>
        <w:fldChar w:fldCharType="separate"/>
      </w:r>
      <w:r w:rsidR="00F4465A" w:rsidRPr="00F4465A">
        <w:rPr>
          <w:rFonts w:cs="Calibri"/>
        </w:rPr>
        <w:t>SCHEDULE 1 – DEED AND BUSINESS DETAILS</w:t>
      </w:r>
      <w:r w:rsidR="00D71568" w:rsidRPr="3CEFD36E">
        <w:rPr>
          <w:rFonts w:cs="Calibri"/>
          <w:color w:val="2B579A"/>
          <w:shd w:val="clear" w:color="auto" w:fill="E6E6E6"/>
        </w:rPr>
        <w:fldChar w:fldCharType="end"/>
      </w:r>
      <w:r w:rsidRPr="3CEFD36E">
        <w:rPr>
          <w:rFonts w:cs="Calibri"/>
        </w:rPr>
        <w:t>.</w:t>
      </w:r>
    </w:p>
    <w:p w14:paraId="67141008" w14:textId="0090BA0D" w:rsidR="701F7BDE" w:rsidRDefault="000D65D7" w:rsidP="3CEFD36E">
      <w:pPr>
        <w:pStyle w:val="Definition"/>
        <w:rPr>
          <w:rFonts w:cs="Calibri"/>
        </w:rPr>
      </w:pPr>
      <w:r w:rsidRPr="3CEFD36E">
        <w:rPr>
          <w:b/>
          <w:bCs/>
        </w:rPr>
        <w:t>'</w:t>
      </w:r>
      <w:r w:rsidR="701F7BDE" w:rsidRPr="00072E87">
        <w:rPr>
          <w:rFonts w:cs="Calibri"/>
          <w:b/>
        </w:rPr>
        <w:t>Small Business Coaching</w:t>
      </w:r>
      <w:r w:rsidRPr="3CEFD36E">
        <w:rPr>
          <w:b/>
          <w:bCs/>
        </w:rPr>
        <w:t>'</w:t>
      </w:r>
      <w:r w:rsidR="701F7BDE" w:rsidRPr="00072E87">
        <w:rPr>
          <w:rFonts w:cs="Calibri"/>
          <w:b/>
          <w:bCs/>
          <w:color w:val="2B579A"/>
          <w:shd w:val="clear" w:color="auto" w:fill="E6E6E6"/>
        </w:rPr>
        <w:t xml:space="preserve"> </w:t>
      </w:r>
      <w:r w:rsidR="701F7BDE" w:rsidRPr="3CEFD36E">
        <w:rPr>
          <w:rFonts w:cs="Calibri"/>
        </w:rPr>
        <w:t xml:space="preserve">means the assistance provided by the Provider to a Participant in accordance with an executed Small Business Coaching Agreement in accordance with clause </w:t>
      </w:r>
      <w:r w:rsidR="00ED6B90">
        <w:rPr>
          <w:rFonts w:cs="Calibri"/>
        </w:rPr>
        <w:fldChar w:fldCharType="begin" w:fldLock="1"/>
      </w:r>
      <w:r w:rsidR="00ED6B90">
        <w:rPr>
          <w:rFonts w:cs="Calibri"/>
        </w:rPr>
        <w:instrText xml:space="preserve"> REF _Ref124243387 \w \h </w:instrText>
      </w:r>
      <w:r w:rsidR="00ED6B90">
        <w:rPr>
          <w:rFonts w:cs="Calibri"/>
        </w:rPr>
      </w:r>
      <w:r w:rsidR="00ED6B90">
        <w:rPr>
          <w:rFonts w:cs="Calibri"/>
        </w:rPr>
        <w:fldChar w:fldCharType="separate"/>
      </w:r>
      <w:r w:rsidR="00F4465A">
        <w:rPr>
          <w:rFonts w:cs="Calibri"/>
        </w:rPr>
        <w:t>90</w:t>
      </w:r>
      <w:r w:rsidR="00ED6B90">
        <w:rPr>
          <w:rFonts w:cs="Calibri"/>
        </w:rPr>
        <w:fldChar w:fldCharType="end"/>
      </w:r>
      <w:r w:rsidR="701F7BDE" w:rsidRPr="3CEFD36E">
        <w:rPr>
          <w:rFonts w:cs="Calibri"/>
        </w:rPr>
        <w:t>.</w:t>
      </w:r>
    </w:p>
    <w:p w14:paraId="17533FBF" w14:textId="114F097B" w:rsidR="701F7BDE" w:rsidRDefault="000D65D7" w:rsidP="3CEFD36E">
      <w:pPr>
        <w:pStyle w:val="Definition"/>
        <w:rPr>
          <w:rFonts w:cs="Calibri"/>
        </w:rPr>
      </w:pPr>
      <w:r w:rsidRPr="3CEFD36E">
        <w:rPr>
          <w:b/>
          <w:bCs/>
        </w:rPr>
        <w:t>'</w:t>
      </w:r>
      <w:r w:rsidR="701F7BDE" w:rsidRPr="00072E87">
        <w:rPr>
          <w:rFonts w:cs="Calibri"/>
          <w:b/>
        </w:rPr>
        <w:t>Small Business Coaching Agreement</w:t>
      </w:r>
      <w:r w:rsidRPr="3CEFD36E">
        <w:rPr>
          <w:b/>
          <w:bCs/>
        </w:rPr>
        <w:t>'</w:t>
      </w:r>
      <w:r w:rsidR="701F7BDE" w:rsidRPr="3CEFD36E">
        <w:rPr>
          <w:rFonts w:cs="Calibri"/>
        </w:rPr>
        <w:t xml:space="preserve"> means an agreement in a form prescribed by the Department between a Participant and the Department for the delivery of Small Business Coaching.</w:t>
      </w:r>
    </w:p>
    <w:p w14:paraId="591F950B" w14:textId="3AE24FEC" w:rsidR="701F7BDE" w:rsidRDefault="000D65D7" w:rsidP="3CEFD36E">
      <w:pPr>
        <w:pStyle w:val="Definition"/>
        <w:rPr>
          <w:rFonts w:cs="Calibri"/>
        </w:rPr>
      </w:pPr>
      <w:r w:rsidRPr="3CEFD36E">
        <w:rPr>
          <w:b/>
          <w:bCs/>
        </w:rPr>
        <w:t>'</w:t>
      </w:r>
      <w:r w:rsidR="701F7BDE" w:rsidRPr="00072E87">
        <w:rPr>
          <w:rFonts w:cs="Calibri"/>
          <w:b/>
        </w:rPr>
        <w:t>Small Business Coaching Commencement</w:t>
      </w:r>
      <w:r w:rsidRPr="3CEFD36E">
        <w:rPr>
          <w:b/>
          <w:bCs/>
        </w:rPr>
        <w:t>'</w:t>
      </w:r>
      <w:r w:rsidR="701F7BDE" w:rsidRPr="3CEFD36E">
        <w:rPr>
          <w:rFonts w:cs="Calibri"/>
        </w:rPr>
        <w:t xml:space="preserve"> means the date on which a Participant commences receipt of Small Business Coaching, as identified in the </w:t>
      </w:r>
      <w:r w:rsidR="37D2F3F7" w:rsidRPr="3CEFD36E">
        <w:rPr>
          <w:rFonts w:cs="Calibri"/>
        </w:rPr>
        <w:t>Department’s IT Systems.</w:t>
      </w:r>
    </w:p>
    <w:p w14:paraId="6DDBC909" w14:textId="4528F9B1" w:rsidR="701F7BDE" w:rsidRDefault="005663DF" w:rsidP="3CEFD36E">
      <w:pPr>
        <w:pStyle w:val="Definition"/>
        <w:rPr>
          <w:rFonts w:cs="Calibri"/>
        </w:rPr>
      </w:pPr>
      <w:r w:rsidRPr="3CEFD36E">
        <w:rPr>
          <w:b/>
          <w:bCs/>
        </w:rPr>
        <w:t>'</w:t>
      </w:r>
      <w:r w:rsidR="260C72D3" w:rsidRPr="00072E87">
        <w:rPr>
          <w:rFonts w:cs="Calibri"/>
          <w:b/>
          <w:bCs/>
        </w:rPr>
        <w:t>Small Business Coaching Fee</w:t>
      </w:r>
      <w:r w:rsidRPr="3CEFD36E">
        <w:rPr>
          <w:b/>
          <w:bCs/>
        </w:rPr>
        <w:t>'</w:t>
      </w:r>
      <w:r w:rsidR="260C72D3" w:rsidRPr="00072E87">
        <w:rPr>
          <w:rFonts w:cs="Calibri"/>
          <w:b/>
          <w:bCs/>
          <w:color w:val="2B579A"/>
        </w:rPr>
        <w:t xml:space="preserve"> </w:t>
      </w:r>
      <w:r w:rsidR="260C72D3" w:rsidRPr="79BB84FE">
        <w:rPr>
          <w:rFonts w:cs="Calibri"/>
        </w:rPr>
        <w:t>means</w:t>
      </w:r>
      <w:r w:rsidR="5F0A7E53" w:rsidRPr="79BB84FE">
        <w:rPr>
          <w:rFonts w:cs="Calibri"/>
        </w:rPr>
        <w:t xml:space="preserve"> the Fee of that name set out in Table 2 of </w:t>
      </w:r>
      <w:r w:rsidR="00ED6B90">
        <w:rPr>
          <w:rFonts w:cs="Calibri"/>
        </w:rPr>
        <w:fldChar w:fldCharType="begin" w:fldLock="1"/>
      </w:r>
      <w:r w:rsidR="00ED6B90">
        <w:rPr>
          <w:rFonts w:cs="Calibri"/>
        </w:rPr>
        <w:instrText xml:space="preserve"> REF _Ref86960715 \h </w:instrText>
      </w:r>
      <w:r w:rsidR="00ED6B90">
        <w:rPr>
          <w:rFonts w:cs="Calibri"/>
        </w:rPr>
      </w:r>
      <w:r w:rsidR="00ED6B90">
        <w:rPr>
          <w:rFonts w:cs="Calibri"/>
        </w:rPr>
        <w:fldChar w:fldCharType="separate"/>
      </w:r>
      <w:r w:rsidR="00F4465A">
        <w:t>ANNEXURE </w:t>
      </w:r>
      <w:r w:rsidR="00F4465A" w:rsidRPr="00F74196">
        <w:t>B</w:t>
      </w:r>
      <w:r w:rsidR="00F4465A">
        <w:t>1</w:t>
      </w:r>
      <w:r w:rsidR="00F4465A" w:rsidRPr="00F74196">
        <w:t xml:space="preserve"> – </w:t>
      </w:r>
      <w:r w:rsidR="00F4465A">
        <w:t>PAYMENTS</w:t>
      </w:r>
      <w:r w:rsidR="00ED6B90">
        <w:rPr>
          <w:rFonts w:cs="Calibri"/>
        </w:rPr>
        <w:fldChar w:fldCharType="end"/>
      </w:r>
      <w:r w:rsidR="5F0A7E53" w:rsidRPr="79BB84FE">
        <w:rPr>
          <w:rFonts w:cs="Calibri"/>
        </w:rPr>
        <w:t xml:space="preserve">, paid in accordance with clause </w:t>
      </w:r>
      <w:r w:rsidR="00ED6B90">
        <w:rPr>
          <w:rFonts w:cs="Calibri"/>
        </w:rPr>
        <w:fldChar w:fldCharType="begin" w:fldLock="1"/>
      </w:r>
      <w:r w:rsidR="00ED6B90">
        <w:rPr>
          <w:rFonts w:cs="Calibri"/>
        </w:rPr>
        <w:instrText xml:space="preserve"> REF _Ref124243494 \w \h </w:instrText>
      </w:r>
      <w:r w:rsidR="00ED6B90">
        <w:rPr>
          <w:rFonts w:cs="Calibri"/>
        </w:rPr>
      </w:r>
      <w:r w:rsidR="00ED6B90">
        <w:rPr>
          <w:rFonts w:cs="Calibri"/>
        </w:rPr>
        <w:fldChar w:fldCharType="separate"/>
      </w:r>
      <w:r w:rsidR="00F4465A">
        <w:rPr>
          <w:rFonts w:cs="Calibri"/>
        </w:rPr>
        <w:t>98</w:t>
      </w:r>
      <w:r w:rsidR="00ED6B90">
        <w:rPr>
          <w:rFonts w:cs="Calibri"/>
        </w:rPr>
        <w:fldChar w:fldCharType="end"/>
      </w:r>
      <w:r w:rsidR="5F0A7E53" w:rsidRPr="79BB84FE">
        <w:rPr>
          <w:rFonts w:cs="Calibri"/>
        </w:rPr>
        <w:t>.</w:t>
      </w:r>
    </w:p>
    <w:p w14:paraId="516CB937" w14:textId="25D14A0B" w:rsidR="008E7AF7" w:rsidRPr="001235CD" w:rsidRDefault="441B449D" w:rsidP="003A5518">
      <w:pPr>
        <w:pStyle w:val="Definition"/>
      </w:pPr>
      <w:r w:rsidRPr="3CEFD36E">
        <w:rPr>
          <w:b/>
          <w:bCs/>
        </w:rPr>
        <w:t>'Small Business Training'</w:t>
      </w:r>
      <w:r>
        <w:t xml:space="preserve"> means the accredited small business training component of the Services, delivered in accordance with clause </w:t>
      </w:r>
      <w:r w:rsidR="008E7AF7">
        <w:rPr>
          <w:color w:val="2B579A"/>
          <w:shd w:val="clear" w:color="auto" w:fill="E6E6E6"/>
        </w:rPr>
        <w:fldChar w:fldCharType="begin" w:fldLock="1"/>
      </w:r>
      <w:r w:rsidR="008E7AF7">
        <w:instrText xml:space="preserve"> REF _Ref78887196 \r \h  \* MERGEFORMAT </w:instrText>
      </w:r>
      <w:r w:rsidR="008E7AF7">
        <w:rPr>
          <w:color w:val="2B579A"/>
          <w:shd w:val="clear" w:color="auto" w:fill="E6E6E6"/>
        </w:rPr>
      </w:r>
      <w:r w:rsidR="008E7AF7">
        <w:rPr>
          <w:color w:val="2B579A"/>
          <w:shd w:val="clear" w:color="auto" w:fill="E6E6E6"/>
        </w:rPr>
        <w:fldChar w:fldCharType="separate"/>
      </w:r>
      <w:r w:rsidR="00F4465A">
        <w:t>87</w:t>
      </w:r>
      <w:r w:rsidR="008E7AF7">
        <w:rPr>
          <w:color w:val="2B579A"/>
          <w:shd w:val="clear" w:color="auto" w:fill="E6E6E6"/>
        </w:rPr>
        <w:fldChar w:fldCharType="end"/>
      </w:r>
      <w:r>
        <w:t xml:space="preserve"> and any Guidelines. </w:t>
      </w:r>
    </w:p>
    <w:p w14:paraId="306D5163" w14:textId="77777777" w:rsidR="00E100E6" w:rsidRPr="00F74196" w:rsidRDefault="6B12CC02" w:rsidP="00E100E6">
      <w:pPr>
        <w:pStyle w:val="Definition"/>
      </w:pPr>
      <w:r w:rsidRPr="79BB84FE">
        <w:rPr>
          <w:b/>
          <w:bCs/>
        </w:rPr>
        <w:t>'Social Security Appeals Process'</w:t>
      </w:r>
      <w:r>
        <w:t xml:space="preserve"> means reviews and appeals of decisions made under the </w:t>
      </w:r>
      <w:r w:rsidRPr="79BB84FE">
        <w:rPr>
          <w:i/>
          <w:iCs/>
        </w:rPr>
        <w:t xml:space="preserve">Social Security Act 1991 </w:t>
      </w:r>
      <w:r>
        <w:t>(Cth) or</w:t>
      </w:r>
      <w:r w:rsidRPr="79BB84FE">
        <w:rPr>
          <w:i/>
          <w:iCs/>
        </w:rPr>
        <w:t xml:space="preserve"> Social Security (Administration) Act 1999</w:t>
      </w:r>
      <w:r>
        <w:t xml:space="preserve"> (Cth). </w:t>
      </w:r>
    </w:p>
    <w:p w14:paraId="55064E8B" w14:textId="23CFEE5D" w:rsidR="00E81B22" w:rsidRPr="00E81B22" w:rsidRDefault="01E6778C" w:rsidP="00E81B22">
      <w:pPr>
        <w:pStyle w:val="Definition"/>
      </w:pPr>
      <w:r w:rsidRPr="79BB84FE">
        <w:rPr>
          <w:b/>
          <w:bCs/>
        </w:rPr>
        <w:t>'Stakeholder Engagement Report'</w:t>
      </w:r>
      <w:r>
        <w:t xml:space="preserve"> means the report of that name described in clause 84 of this Deed. </w:t>
      </w:r>
    </w:p>
    <w:p w14:paraId="6CD80353" w14:textId="69912943" w:rsidR="00E100E6" w:rsidRPr="00F74196" w:rsidRDefault="6B12CC02" w:rsidP="00E100E6">
      <w:pPr>
        <w:pStyle w:val="Definition"/>
      </w:pPr>
      <w:r w:rsidRPr="79BB84FE">
        <w:rPr>
          <w:b/>
          <w:bCs/>
        </w:rPr>
        <w:t>'Statement of Tax Record'</w:t>
      </w:r>
      <w:r>
        <w:t xml:space="preserve"> means a statement of tax record issued by the Australian Taxation Office following an application made in accordance with the process set out at </w:t>
      </w:r>
      <w:hyperlink r:id="rId25">
        <w:r w:rsidRPr="79BB84FE">
          <w:rPr>
            <w:rStyle w:val="Hyperlink"/>
          </w:rPr>
          <w:t>https://www.ato.gov.au/Business/Bus/Statement-of-tax-record/?page=1#Requesting_an_STR.</w:t>
        </w:r>
      </w:hyperlink>
    </w:p>
    <w:p w14:paraId="3604887B" w14:textId="77777777" w:rsidR="00E100E6" w:rsidRPr="00F74196" w:rsidRDefault="6B12CC02" w:rsidP="00E100E6">
      <w:pPr>
        <w:pStyle w:val="Definition"/>
      </w:pPr>
      <w:r w:rsidRPr="79BB84FE">
        <w:rPr>
          <w:b/>
          <w:bCs/>
        </w:rPr>
        <w:t>'Subcontract'</w:t>
      </w:r>
      <w:r>
        <w:t xml:space="preserve"> means any arrangement entered into by the Provider under which some or all of the Services under this Deed are provided by another entity.</w:t>
      </w:r>
    </w:p>
    <w:p w14:paraId="66F49DF0" w14:textId="0D3A7F50" w:rsidR="00E100E6" w:rsidRPr="00F74196" w:rsidRDefault="6B12CC02" w:rsidP="00E100E6">
      <w:pPr>
        <w:pStyle w:val="Definition"/>
      </w:pPr>
      <w:r w:rsidRPr="79BB84FE">
        <w:rPr>
          <w:b/>
          <w:bCs/>
        </w:rPr>
        <w:t>'Subcontractor'</w:t>
      </w:r>
      <w:r>
        <w:t xml:space="preserve"> means any party which has entered into a Subcontract with the Provider, including a Material Subcontractor</w:t>
      </w:r>
      <w:r w:rsidR="2B1097F4">
        <w:t>, and includes the party’s Personnel, successors and assigns as relevant</w:t>
      </w:r>
      <w:r>
        <w:t>.</w:t>
      </w:r>
    </w:p>
    <w:p w14:paraId="515BF66C" w14:textId="77777777" w:rsidR="00E100E6" w:rsidRPr="00F74196" w:rsidRDefault="6B12CC02" w:rsidP="00E100E6">
      <w:pPr>
        <w:pStyle w:val="Definition"/>
      </w:pPr>
      <w:r w:rsidRPr="79BB84FE">
        <w:rPr>
          <w:b/>
          <w:bCs/>
        </w:rPr>
        <w:t>'Tax Invoice'</w:t>
      </w:r>
      <w:r>
        <w:t xml:space="preserve"> has the meaning given in section 195-1 of the GST Act.</w:t>
      </w:r>
    </w:p>
    <w:p w14:paraId="50097F33" w14:textId="77777777" w:rsidR="00E100E6" w:rsidRPr="00F74196" w:rsidRDefault="6B12CC02" w:rsidP="00E100E6">
      <w:pPr>
        <w:pStyle w:val="Definition"/>
      </w:pPr>
      <w:r w:rsidRPr="79BB84FE">
        <w:rPr>
          <w:b/>
          <w:bCs/>
        </w:rPr>
        <w:t>'Taxable Supply'</w:t>
      </w:r>
      <w:r>
        <w:t xml:space="preserve"> has the meaning given in section 195-1 of the GST Act.</w:t>
      </w:r>
    </w:p>
    <w:p w14:paraId="1761ABEF" w14:textId="7EF5BACB" w:rsidR="00E100E6" w:rsidRPr="00F74196" w:rsidRDefault="6B12CC02" w:rsidP="00E100E6">
      <w:pPr>
        <w:pStyle w:val="Definition"/>
      </w:pPr>
      <w:r w:rsidRPr="3CEFD36E">
        <w:rPr>
          <w:b/>
          <w:bCs/>
        </w:rPr>
        <w:t>'Term of this Deed'</w:t>
      </w:r>
      <w:r>
        <w:t xml:space="preserve"> refers to the period described in clause</w:t>
      </w:r>
      <w:r w:rsidR="2394E626">
        <w:t xml:space="preserve"> </w:t>
      </w:r>
      <w:r w:rsidR="00E100E6">
        <w:rPr>
          <w:color w:val="2B579A"/>
          <w:shd w:val="clear" w:color="auto" w:fill="E6E6E6"/>
        </w:rPr>
        <w:fldChar w:fldCharType="begin" w:fldLock="1"/>
      </w:r>
      <w:r w:rsidR="00E100E6">
        <w:instrText xml:space="preserve"> REF _Ref77357357 \r \h </w:instrText>
      </w:r>
      <w:r w:rsidR="00E100E6">
        <w:rPr>
          <w:color w:val="2B579A"/>
          <w:shd w:val="clear" w:color="auto" w:fill="E6E6E6"/>
        </w:rPr>
      </w:r>
      <w:r w:rsidR="00E100E6">
        <w:rPr>
          <w:color w:val="2B579A"/>
          <w:shd w:val="clear" w:color="auto" w:fill="E6E6E6"/>
        </w:rPr>
        <w:fldChar w:fldCharType="separate"/>
      </w:r>
      <w:r w:rsidR="00F4465A">
        <w:t>3.1</w:t>
      </w:r>
      <w:r w:rsidR="00E100E6">
        <w:rPr>
          <w:color w:val="2B579A"/>
          <w:shd w:val="clear" w:color="auto" w:fill="E6E6E6"/>
        </w:rPr>
        <w:fldChar w:fldCharType="end"/>
      </w:r>
      <w:r>
        <w:t>.</w:t>
      </w:r>
    </w:p>
    <w:p w14:paraId="190DB297" w14:textId="77777777" w:rsidR="00E100E6" w:rsidRPr="00F74196" w:rsidRDefault="6B12CC02" w:rsidP="00E100E6">
      <w:pPr>
        <w:pStyle w:val="Definition"/>
      </w:pPr>
      <w:r w:rsidRPr="79BB84FE">
        <w:rPr>
          <w:b/>
          <w:bCs/>
        </w:rPr>
        <w:t>'Third Party Employment System'</w:t>
      </w:r>
      <w:r>
        <w:t xml:space="preserve"> means any Third Party IT used in association with the delivery of the Services, whether or not that Third Party IT Accesses the Department's IT Systems, and where that Third Party IT: </w:t>
      </w:r>
    </w:p>
    <w:p w14:paraId="3D88F843" w14:textId="77777777" w:rsidR="00E100E6" w:rsidRPr="00F74196" w:rsidRDefault="1E5C1557" w:rsidP="00E100E6">
      <w:pPr>
        <w:pStyle w:val="DefinitionNum2"/>
      </w:pPr>
      <w:r>
        <w:t xml:space="preserve">contains program specific functionality or modules; or </w:t>
      </w:r>
    </w:p>
    <w:p w14:paraId="4AA8FF07" w14:textId="77777777" w:rsidR="00E100E6" w:rsidRPr="00F74196" w:rsidRDefault="1E5C1557" w:rsidP="00E100E6">
      <w:pPr>
        <w:pStyle w:val="DefinitionNum2"/>
      </w:pPr>
      <w:r>
        <w:t>is used, in any way, for the analysis of Records relating to the Services, or any derivative thereof.</w:t>
      </w:r>
    </w:p>
    <w:p w14:paraId="504C7D78" w14:textId="77777777" w:rsidR="00E100E6" w:rsidRPr="00F74196" w:rsidRDefault="6B12CC02" w:rsidP="00E100E6">
      <w:pPr>
        <w:pStyle w:val="Definition"/>
      </w:pPr>
      <w:r w:rsidRPr="79BB84FE">
        <w:rPr>
          <w:b/>
          <w:bCs/>
        </w:rPr>
        <w:t>'Third Party IT'</w:t>
      </w:r>
      <w:r>
        <w:t xml:space="preserve"> means any: </w:t>
      </w:r>
    </w:p>
    <w:p w14:paraId="21763AD7" w14:textId="77777777" w:rsidR="00E100E6" w:rsidRPr="00F74196" w:rsidRDefault="1E5C1557" w:rsidP="00E100E6">
      <w:pPr>
        <w:pStyle w:val="DefinitionNum2"/>
      </w:pPr>
      <w:r>
        <w:t xml:space="preserve">information technology system (including any cloud storage platform) developed and managed; or </w:t>
      </w:r>
    </w:p>
    <w:p w14:paraId="4FBC0034" w14:textId="77777777" w:rsidR="00E100E6" w:rsidRPr="00F74196" w:rsidRDefault="1E5C1557" w:rsidP="00E100E6">
      <w:pPr>
        <w:pStyle w:val="DefinitionNum2"/>
      </w:pPr>
      <w:r>
        <w:t xml:space="preserve">information technology service (including any cloud storage platform) provided, </w:t>
      </w:r>
    </w:p>
    <w:p w14:paraId="7A60AA45" w14:textId="77777777" w:rsidR="00E100E6" w:rsidRPr="00F74196" w:rsidRDefault="00E100E6" w:rsidP="00E100E6">
      <w:pPr>
        <w:pStyle w:val="DefinitionFollower"/>
      </w:pPr>
      <w:r w:rsidRPr="00F74196">
        <w:t xml:space="preserve">by a Third Party IT Vendor and used by the Provider or any Subcontractor in association with the delivery of the Services or to Access the Department's IT Systems. 'Third Party IT' includes a Third Party Employment System and a Third Party Supplementary IT System. </w:t>
      </w:r>
    </w:p>
    <w:p w14:paraId="69712208" w14:textId="77777777" w:rsidR="00E100E6" w:rsidRPr="00F74196" w:rsidRDefault="6B12CC02" w:rsidP="00E100E6">
      <w:pPr>
        <w:pStyle w:val="Definition"/>
      </w:pPr>
      <w:r w:rsidRPr="79BB84FE">
        <w:rPr>
          <w:b/>
          <w:bCs/>
        </w:rPr>
        <w:t>'Third Party IT Vendor'</w:t>
      </w:r>
      <w:r>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34338E9C" w14:textId="77777777" w:rsidR="00E100E6" w:rsidRPr="00F74196" w:rsidRDefault="6B12CC02" w:rsidP="00E100E6">
      <w:pPr>
        <w:pStyle w:val="Definition"/>
      </w:pPr>
      <w:r w:rsidRPr="79BB84FE">
        <w:rPr>
          <w:b/>
          <w:bCs/>
        </w:rPr>
        <w:t>'Third Party IT Vendor Deed'</w:t>
      </w:r>
      <w:r>
        <w:t xml:space="preserve"> means an agreement between a Third Party IT Vendor that provides or uses a Third Party Employment System and the Department in the terms and form as specified by the Department from time to time.</w:t>
      </w:r>
    </w:p>
    <w:p w14:paraId="39BB620F" w14:textId="77777777" w:rsidR="00E100E6" w:rsidRPr="00F74196" w:rsidRDefault="6B12CC02" w:rsidP="00E100E6">
      <w:pPr>
        <w:pStyle w:val="Definition"/>
      </w:pPr>
      <w:r w:rsidRPr="79BB84FE">
        <w:rPr>
          <w:b/>
          <w:bCs/>
        </w:rPr>
        <w:t>'Third Party Material'</w:t>
      </w:r>
      <w:r>
        <w:t xml:space="preserve"> means Material that is:</w:t>
      </w:r>
    </w:p>
    <w:p w14:paraId="64AD9E88" w14:textId="77777777" w:rsidR="00E100E6" w:rsidRPr="00F74196" w:rsidRDefault="1E5C1557" w:rsidP="00E100E6">
      <w:pPr>
        <w:pStyle w:val="DefinitionNum2"/>
      </w:pPr>
      <w:r>
        <w:t>owned by any entity other than a Party; and</w:t>
      </w:r>
    </w:p>
    <w:p w14:paraId="73A7B360" w14:textId="77777777" w:rsidR="00E100E6" w:rsidRPr="00E527C7" w:rsidRDefault="1E5C1557" w:rsidP="00E100E6">
      <w:pPr>
        <w:pStyle w:val="DefinitionNum2"/>
      </w:pPr>
      <w:r>
        <w:t>included in, embodied in, or attached to:</w:t>
      </w:r>
    </w:p>
    <w:p w14:paraId="03996044" w14:textId="77777777" w:rsidR="00E100E6" w:rsidRPr="00E527C7" w:rsidRDefault="1E5C1557" w:rsidP="00E100E6">
      <w:pPr>
        <w:pStyle w:val="DefinitionNum3"/>
      </w:pPr>
      <w:r>
        <w:t>the Deed Material; or</w:t>
      </w:r>
    </w:p>
    <w:p w14:paraId="2E0EC3E1" w14:textId="77777777" w:rsidR="00E100E6" w:rsidRPr="00F74196" w:rsidRDefault="1E5C1557" w:rsidP="00E100E6">
      <w:pPr>
        <w:pStyle w:val="DefinitionNum3"/>
      </w:pPr>
      <w:r>
        <w:t>the Services or is otherwise necessarily related to the functioning or operation of the Services.</w:t>
      </w:r>
    </w:p>
    <w:p w14:paraId="553C194A" w14:textId="0433F1A3" w:rsidR="00D2665E" w:rsidRPr="00F74196" w:rsidRDefault="27060813" w:rsidP="00D2665E">
      <w:pPr>
        <w:pStyle w:val="Definition"/>
      </w:pPr>
      <w:r w:rsidRPr="79BB84FE">
        <w:rPr>
          <w:b/>
          <w:bCs/>
        </w:rPr>
        <w:t>'Third Party Supplementary IT System'</w:t>
      </w:r>
      <w:r>
        <w:t xml:space="preserve"> </w:t>
      </w:r>
      <w:r w:rsidR="68078003">
        <w:t xml:space="preserve">or </w:t>
      </w:r>
      <w:r w:rsidR="68078003" w:rsidRPr="79BB84FE">
        <w:rPr>
          <w:b/>
          <w:bCs/>
        </w:rPr>
        <w:t>'TPSITS'</w:t>
      </w:r>
      <w:r w:rsidR="68078003">
        <w:t xml:space="preserve"> </w:t>
      </w:r>
      <w:r>
        <w:t xml:space="preserve">means any Third Party IT used in association with the delivery of the Services, where that Third Party IT: </w:t>
      </w:r>
    </w:p>
    <w:p w14:paraId="7DA31B5F" w14:textId="77777777" w:rsidR="00D2665E" w:rsidRPr="00F74196" w:rsidRDefault="528EE15E" w:rsidP="00D2665E">
      <w:pPr>
        <w:pStyle w:val="DefinitionNum2"/>
      </w:pPr>
      <w:r>
        <w:t xml:space="preserve">does not Access the Department's IT Systems; </w:t>
      </w:r>
    </w:p>
    <w:p w14:paraId="755E1680" w14:textId="77777777" w:rsidR="00D2665E" w:rsidRPr="00F74196" w:rsidRDefault="528EE15E" w:rsidP="00D2665E">
      <w:pPr>
        <w:pStyle w:val="DefinitionNum2"/>
      </w:pPr>
      <w:r>
        <w:t xml:space="preserve">does not contain program specific functionality or modules; and </w:t>
      </w:r>
    </w:p>
    <w:p w14:paraId="1F35D523" w14:textId="77777777" w:rsidR="00D2665E" w:rsidRPr="00D2665E" w:rsidRDefault="528EE15E" w:rsidP="00D2665E">
      <w:pPr>
        <w:pStyle w:val="DefinitionNum2"/>
        <w:rPr>
          <w:rFonts w:cs="Calibri"/>
        </w:rPr>
      </w:pPr>
      <w:r>
        <w:t>is not used, in any way, for the analysis of Records relating to the Services, or any derivative thereof.</w:t>
      </w:r>
    </w:p>
    <w:p w14:paraId="59AB04CB" w14:textId="43794AC2" w:rsidR="008E7AF7" w:rsidRPr="00E46825" w:rsidRDefault="441B449D" w:rsidP="00D2665E">
      <w:pPr>
        <w:pStyle w:val="Definition"/>
        <w:rPr>
          <w:rFonts w:cs="Calibri"/>
        </w:rPr>
      </w:pPr>
      <w:r w:rsidRPr="79BB84FE">
        <w:rPr>
          <w:rFonts w:cs="Calibri"/>
          <w:b/>
          <w:bCs/>
        </w:rPr>
        <w:t>'Training Certificate'</w:t>
      </w:r>
      <w:r w:rsidRPr="79BB84FE">
        <w:rPr>
          <w:rFonts w:cs="Calibri"/>
        </w:rPr>
        <w:t xml:space="preserve"> means a Certificate III in Entrepreneurship and New Business or a Certificate IV in Entrepreneurship and New Business.</w:t>
      </w:r>
    </w:p>
    <w:p w14:paraId="485D6E1C" w14:textId="0BC64905" w:rsidR="008E7AF7" w:rsidRPr="00E46825" w:rsidRDefault="441B449D" w:rsidP="008E7AF7">
      <w:pPr>
        <w:pStyle w:val="Definition"/>
        <w:rPr>
          <w:rFonts w:cs="Calibri"/>
        </w:rPr>
      </w:pPr>
      <w:r w:rsidRPr="3CEFD36E">
        <w:rPr>
          <w:rFonts w:cs="Calibri"/>
          <w:b/>
          <w:bCs/>
        </w:rPr>
        <w:t>'</w:t>
      </w:r>
      <w:r w:rsidRPr="00E46825">
        <w:rPr>
          <w:rFonts w:cs="Calibri"/>
          <w:b/>
          <w:bCs/>
        </w:rPr>
        <w:t>Training Fee</w:t>
      </w:r>
      <w:r w:rsidRPr="3CEFD36E">
        <w:rPr>
          <w:rFonts w:cs="Calibri"/>
          <w:b/>
          <w:bCs/>
        </w:rPr>
        <w:t>'</w:t>
      </w:r>
      <w:r w:rsidRPr="00E46825">
        <w:rPr>
          <w:rFonts w:cs="Calibri"/>
          <w:b/>
          <w:bCs/>
        </w:rPr>
        <w:t xml:space="preserve"> </w:t>
      </w:r>
      <w:r w:rsidRPr="00E46825">
        <w:rPr>
          <w:rFonts w:cs="Calibri"/>
        </w:rPr>
        <w:t xml:space="preserve">means </w:t>
      </w:r>
      <w:r w:rsidRPr="001E17F9">
        <w:rPr>
          <w:rFonts w:cs="Calibri"/>
        </w:rPr>
        <w:t>the Fee</w:t>
      </w:r>
      <w:r w:rsidRPr="00E46825">
        <w:rPr>
          <w:rFonts w:cs="Calibri"/>
        </w:rPr>
        <w:t xml:space="preserve"> of that name set out in Table 2 in </w:t>
      </w:r>
      <w:r w:rsidR="008E7AF7" w:rsidRPr="001235CD">
        <w:rPr>
          <w:rFonts w:cs="Calibri"/>
          <w:color w:val="2B579A"/>
          <w:shd w:val="clear" w:color="auto" w:fill="E6E6E6"/>
        </w:rPr>
        <w:fldChar w:fldCharType="begin" w:fldLock="1"/>
      </w:r>
      <w:r w:rsidR="008E7AF7" w:rsidRPr="00E46825">
        <w:rPr>
          <w:rFonts w:cs="Calibri"/>
        </w:rPr>
        <w:instrText xml:space="preserve"> REF _Ref86960715 \h </w:instrText>
      </w:r>
      <w:r w:rsidR="008E7AF7" w:rsidRPr="001235CD">
        <w:rPr>
          <w:rFonts w:cs="Calibri"/>
        </w:rPr>
        <w:instrText xml:space="preserve"> \* MERGEFORMAT </w:instrText>
      </w:r>
      <w:r w:rsidR="008E7AF7" w:rsidRPr="001235CD">
        <w:rPr>
          <w:rFonts w:cs="Calibri"/>
          <w:color w:val="2B579A"/>
          <w:shd w:val="clear" w:color="auto" w:fill="E6E6E6"/>
        </w:rPr>
      </w:r>
      <w:r w:rsidR="008E7AF7" w:rsidRPr="001235CD">
        <w:rPr>
          <w:rFonts w:cs="Calibri"/>
          <w:color w:val="2B579A"/>
          <w:shd w:val="clear" w:color="auto" w:fill="E6E6E6"/>
        </w:rPr>
        <w:fldChar w:fldCharType="separate"/>
      </w:r>
      <w:r w:rsidR="00F4465A" w:rsidRPr="00F4465A">
        <w:rPr>
          <w:rFonts w:cs="Calibri"/>
        </w:rPr>
        <w:t>ANNEXURE B1 – PAYMENTS</w:t>
      </w:r>
      <w:r w:rsidR="008E7AF7" w:rsidRPr="001235CD">
        <w:rPr>
          <w:rFonts w:cs="Calibri"/>
          <w:color w:val="2B579A"/>
          <w:shd w:val="clear" w:color="auto" w:fill="E6E6E6"/>
        </w:rPr>
        <w:fldChar w:fldCharType="end"/>
      </w:r>
      <w:r w:rsidRPr="001235CD">
        <w:rPr>
          <w:rFonts w:cs="Calibri"/>
        </w:rPr>
        <w:t xml:space="preserve">, paid in accordance with clause </w:t>
      </w:r>
      <w:r w:rsidR="008E7AF7" w:rsidRPr="001235CD">
        <w:rPr>
          <w:rFonts w:cs="Calibri"/>
          <w:color w:val="2B579A"/>
          <w:shd w:val="clear" w:color="auto" w:fill="E6E6E6"/>
        </w:rPr>
        <w:fldChar w:fldCharType="begin" w:fldLock="1"/>
      </w:r>
      <w:r w:rsidR="008E7AF7" w:rsidRPr="00E46825">
        <w:rPr>
          <w:rFonts w:cs="Calibri"/>
        </w:rPr>
        <w:instrText xml:space="preserve"> REF _Ref86998728 \r \h </w:instrText>
      </w:r>
      <w:r w:rsidR="008E7AF7" w:rsidRPr="001235CD">
        <w:rPr>
          <w:rFonts w:cs="Calibri"/>
        </w:rPr>
        <w:instrText xml:space="preserve"> \* MERGEFORMAT </w:instrText>
      </w:r>
      <w:r w:rsidR="008E7AF7" w:rsidRPr="001235CD">
        <w:rPr>
          <w:rFonts w:cs="Calibri"/>
          <w:color w:val="2B579A"/>
          <w:shd w:val="clear" w:color="auto" w:fill="E6E6E6"/>
        </w:rPr>
      </w:r>
      <w:r w:rsidR="008E7AF7" w:rsidRPr="001235CD">
        <w:rPr>
          <w:rFonts w:cs="Calibri"/>
          <w:color w:val="2B579A"/>
          <w:shd w:val="clear" w:color="auto" w:fill="E6E6E6"/>
        </w:rPr>
        <w:fldChar w:fldCharType="separate"/>
      </w:r>
      <w:r w:rsidR="00F4465A">
        <w:rPr>
          <w:rFonts w:cs="Calibri"/>
        </w:rPr>
        <w:t>96.1</w:t>
      </w:r>
      <w:r w:rsidR="008E7AF7" w:rsidRPr="001235CD">
        <w:rPr>
          <w:rFonts w:cs="Calibri"/>
          <w:color w:val="2B579A"/>
          <w:shd w:val="clear" w:color="auto" w:fill="E6E6E6"/>
        </w:rPr>
        <w:fldChar w:fldCharType="end"/>
      </w:r>
      <w:r w:rsidRPr="00E46825">
        <w:rPr>
          <w:rFonts w:cs="Calibri"/>
        </w:rPr>
        <w:t>.</w:t>
      </w:r>
    </w:p>
    <w:p w14:paraId="4D6BBED3" w14:textId="1213579E" w:rsidR="008E7AF7" w:rsidRPr="00D16AE9" w:rsidRDefault="441B449D" w:rsidP="008E7AF7">
      <w:pPr>
        <w:pStyle w:val="Definition"/>
        <w:rPr>
          <w:rFonts w:cs="Calibri"/>
          <w:bCs/>
        </w:rPr>
      </w:pPr>
      <w:r w:rsidRPr="3CEFD36E">
        <w:rPr>
          <w:rFonts w:cs="Calibri"/>
          <w:b/>
          <w:bCs/>
        </w:rPr>
        <w:t xml:space="preserve">'Transition Mentoring Fee' </w:t>
      </w:r>
      <w:r w:rsidRPr="3CEFD36E">
        <w:rPr>
          <w:rFonts w:cs="Calibri"/>
        </w:rPr>
        <w:t xml:space="preserve">means the Fee of that name </w:t>
      </w:r>
      <w:r w:rsidRPr="00E46825">
        <w:rPr>
          <w:rFonts w:cs="Calibri"/>
        </w:rPr>
        <w:t xml:space="preserve">set out in Table 1 in </w:t>
      </w:r>
      <w:r w:rsidR="008E7AF7" w:rsidRPr="001235CD">
        <w:rPr>
          <w:rFonts w:cs="Calibri"/>
          <w:color w:val="2B579A"/>
          <w:shd w:val="clear" w:color="auto" w:fill="E6E6E6"/>
        </w:rPr>
        <w:fldChar w:fldCharType="begin" w:fldLock="1"/>
      </w:r>
      <w:r w:rsidR="008E7AF7" w:rsidRPr="00E46825">
        <w:rPr>
          <w:rFonts w:cs="Calibri"/>
        </w:rPr>
        <w:instrText xml:space="preserve"> REF _Ref86960715 \h </w:instrText>
      </w:r>
      <w:r w:rsidR="008E7AF7" w:rsidRPr="001235CD">
        <w:rPr>
          <w:rFonts w:cs="Calibri"/>
        </w:rPr>
        <w:instrText xml:space="preserve"> \* MERGEFORMAT </w:instrText>
      </w:r>
      <w:r w:rsidR="008E7AF7" w:rsidRPr="001235CD">
        <w:rPr>
          <w:rFonts w:cs="Calibri"/>
          <w:color w:val="2B579A"/>
          <w:shd w:val="clear" w:color="auto" w:fill="E6E6E6"/>
        </w:rPr>
      </w:r>
      <w:r w:rsidR="008E7AF7" w:rsidRPr="001235CD">
        <w:rPr>
          <w:rFonts w:cs="Calibri"/>
          <w:color w:val="2B579A"/>
          <w:shd w:val="clear" w:color="auto" w:fill="E6E6E6"/>
        </w:rPr>
        <w:fldChar w:fldCharType="separate"/>
      </w:r>
      <w:r w:rsidR="00F4465A" w:rsidRPr="00F4465A">
        <w:rPr>
          <w:rFonts w:cs="Calibri"/>
        </w:rPr>
        <w:t>ANNEXURE B1 – PAYMENTS</w:t>
      </w:r>
      <w:r w:rsidR="008E7AF7" w:rsidRPr="001235CD">
        <w:rPr>
          <w:rFonts w:cs="Calibri"/>
          <w:color w:val="2B579A"/>
          <w:shd w:val="clear" w:color="auto" w:fill="E6E6E6"/>
        </w:rPr>
        <w:fldChar w:fldCharType="end"/>
      </w:r>
      <w:r w:rsidRPr="001235CD">
        <w:rPr>
          <w:rFonts w:cs="Calibri"/>
        </w:rPr>
        <w:t xml:space="preserve">, paid in accordance with clause </w:t>
      </w:r>
      <w:r w:rsidR="008E7AF7" w:rsidRPr="001235CD">
        <w:rPr>
          <w:rFonts w:cs="Calibri"/>
          <w:color w:val="2B579A"/>
          <w:shd w:val="clear" w:color="auto" w:fill="E6E6E6"/>
        </w:rPr>
        <w:fldChar w:fldCharType="begin" w:fldLock="1"/>
      </w:r>
      <w:r w:rsidR="008E7AF7" w:rsidRPr="00E46825">
        <w:rPr>
          <w:rFonts w:cs="Calibri"/>
        </w:rPr>
        <w:instrText xml:space="preserve"> REF _Ref86998771 \r \h </w:instrText>
      </w:r>
      <w:r w:rsidR="008E7AF7" w:rsidRPr="001235CD">
        <w:rPr>
          <w:rFonts w:cs="Calibri"/>
        </w:rPr>
        <w:instrText xml:space="preserve"> \* MERGEFORMAT </w:instrText>
      </w:r>
      <w:r w:rsidR="008E7AF7" w:rsidRPr="001235CD">
        <w:rPr>
          <w:rFonts w:cs="Calibri"/>
          <w:color w:val="2B579A"/>
          <w:shd w:val="clear" w:color="auto" w:fill="E6E6E6"/>
        </w:rPr>
      </w:r>
      <w:r w:rsidR="008E7AF7" w:rsidRPr="001235CD">
        <w:rPr>
          <w:rFonts w:cs="Calibri"/>
          <w:color w:val="2B579A"/>
          <w:shd w:val="clear" w:color="auto" w:fill="E6E6E6"/>
        </w:rPr>
        <w:fldChar w:fldCharType="separate"/>
      </w:r>
      <w:r w:rsidR="00F4465A">
        <w:rPr>
          <w:rFonts w:cs="Calibri"/>
        </w:rPr>
        <w:t>98</w:t>
      </w:r>
      <w:r w:rsidR="008E7AF7" w:rsidRPr="001235CD">
        <w:rPr>
          <w:rFonts w:cs="Calibri"/>
          <w:color w:val="2B579A"/>
          <w:shd w:val="clear" w:color="auto" w:fill="E6E6E6"/>
        </w:rPr>
        <w:fldChar w:fldCharType="end"/>
      </w:r>
      <w:r w:rsidRPr="00E46825">
        <w:rPr>
          <w:rFonts w:cs="Calibri"/>
        </w:rPr>
        <w:t>.</w:t>
      </w:r>
    </w:p>
    <w:p w14:paraId="6AD14191" w14:textId="40D89D7C" w:rsidR="00D16AE9" w:rsidRPr="00A70AE8" w:rsidRDefault="2021A396" w:rsidP="008E7AF7">
      <w:pPr>
        <w:pStyle w:val="Definition"/>
        <w:rPr>
          <w:rFonts w:cs="Calibri"/>
          <w:bCs/>
        </w:rPr>
      </w:pPr>
      <w:r w:rsidRPr="3CEFD36E">
        <w:rPr>
          <w:b/>
          <w:bCs/>
        </w:rPr>
        <w:t>'Transition Period'</w:t>
      </w:r>
      <w:r>
        <w:t xml:space="preserve"> means any period of time leading up to the expiry, termination or reduction in scope of this Deed, and Notified by the Department to the Provider under clause </w:t>
      </w:r>
      <w:r w:rsidR="00D16AE9">
        <w:rPr>
          <w:color w:val="2B579A"/>
          <w:shd w:val="clear" w:color="auto" w:fill="E6E6E6"/>
        </w:rPr>
        <w:fldChar w:fldCharType="begin" w:fldLock="1"/>
      </w:r>
      <w:r w:rsidR="00D16AE9">
        <w:instrText xml:space="preserve"> REF _Ref71187022 \r \h </w:instrText>
      </w:r>
      <w:r w:rsidR="00D16AE9">
        <w:rPr>
          <w:color w:val="2B579A"/>
          <w:shd w:val="clear" w:color="auto" w:fill="E6E6E6"/>
        </w:rPr>
      </w:r>
      <w:r w:rsidR="00D16AE9">
        <w:rPr>
          <w:color w:val="2B579A"/>
          <w:shd w:val="clear" w:color="auto" w:fill="E6E6E6"/>
        </w:rPr>
        <w:fldChar w:fldCharType="separate"/>
      </w:r>
      <w:r w:rsidR="00F4465A">
        <w:t>59.1</w:t>
      </w:r>
      <w:r w:rsidR="00D16AE9">
        <w:rPr>
          <w:color w:val="2B579A"/>
          <w:shd w:val="clear" w:color="auto" w:fill="E6E6E6"/>
        </w:rPr>
        <w:fldChar w:fldCharType="end"/>
      </w:r>
      <w:r>
        <w:t>.</w:t>
      </w:r>
    </w:p>
    <w:p w14:paraId="0215AB07" w14:textId="57C9B675" w:rsidR="00176B36" w:rsidRPr="00F74196" w:rsidRDefault="1320791A" w:rsidP="00105B3E">
      <w:pPr>
        <w:pStyle w:val="Definition"/>
      </w:pPr>
      <w:r w:rsidRPr="79BB84FE">
        <w:rPr>
          <w:b/>
          <w:bCs/>
        </w:rPr>
        <w:t>'Transition to Work Service'</w:t>
      </w:r>
      <w:r>
        <w:t xml:space="preserve"> or </w:t>
      </w:r>
      <w:r w:rsidRPr="79BB84FE">
        <w:rPr>
          <w:b/>
          <w:bCs/>
        </w:rPr>
        <w:t>'TtW'</w:t>
      </w:r>
      <w:r>
        <w:t xml:space="preserve"> means the Commonwealth service of that name (or such other name as advised by the Department), administered by the Department. </w:t>
      </w:r>
    </w:p>
    <w:p w14:paraId="39847055" w14:textId="021A4E3B" w:rsidR="008E7AF7" w:rsidRPr="00E46825" w:rsidRDefault="441B449D" w:rsidP="3CEFD36E">
      <w:pPr>
        <w:pStyle w:val="Definition"/>
        <w:rPr>
          <w:rFonts w:cs="Calibri"/>
          <w:b/>
          <w:bCs/>
        </w:rPr>
      </w:pPr>
      <w:r w:rsidRPr="79BB84FE">
        <w:rPr>
          <w:rFonts w:cs="Calibri"/>
          <w:b/>
          <w:bCs/>
        </w:rPr>
        <w:t xml:space="preserve">'Transitioned Participant' </w:t>
      </w:r>
      <w:r w:rsidRPr="79BB84FE">
        <w:rPr>
          <w:rFonts w:cs="Calibri"/>
        </w:rPr>
        <w:t xml:space="preserve">means a Participant identified by the Department's IT Systems as having transitioned to </w:t>
      </w:r>
      <w:r w:rsidR="0920326D" w:rsidRPr="79BB84FE">
        <w:rPr>
          <w:rFonts w:cs="Calibri"/>
        </w:rPr>
        <w:t xml:space="preserve">Workforce Australia - </w:t>
      </w:r>
      <w:r w:rsidRPr="79BB84FE">
        <w:rPr>
          <w:rFonts w:cs="Calibri"/>
        </w:rPr>
        <w:t>Self-Employment Assistance from the New Business Assistance with NEIS program.</w:t>
      </w:r>
    </w:p>
    <w:p w14:paraId="717AE36D" w14:textId="097C5642" w:rsidR="00E100E6" w:rsidRPr="00F74196" w:rsidRDefault="6B12CC02" w:rsidP="00E100E6">
      <w:pPr>
        <w:pStyle w:val="Definition"/>
      </w:pPr>
      <w:r w:rsidRPr="79BB84FE">
        <w:rPr>
          <w:b/>
          <w:bCs/>
        </w:rPr>
        <w:t xml:space="preserve">'Valid' </w:t>
      </w:r>
      <w:r>
        <w:t xml:space="preserve">means valid in accordance with Part 7.e of the </w:t>
      </w:r>
      <w:r w:rsidR="00A15DFF">
        <w:t>Shadow</w:t>
      </w:r>
      <w:r>
        <w:t xml:space="preserve"> Economy Procurement Connected Policy. </w:t>
      </w:r>
    </w:p>
    <w:p w14:paraId="4B7D357E" w14:textId="62A65D7F" w:rsidR="00B3407E" w:rsidRDefault="77643CFC" w:rsidP="00F02D9C">
      <w:pPr>
        <w:pStyle w:val="Definition"/>
      </w:pPr>
      <w:r w:rsidRPr="79BB84FE">
        <w:rPr>
          <w:rFonts w:cs="Calibri"/>
          <w:b/>
          <w:bCs/>
        </w:rPr>
        <w:t>'Viable'</w:t>
      </w:r>
      <w:r w:rsidRPr="79BB84FE">
        <w:rPr>
          <w:rFonts w:cs="Calibri"/>
        </w:rPr>
        <w:t xml:space="preserve"> means that</w:t>
      </w:r>
      <w:r w:rsidR="34338E13" w:rsidRPr="79BB84FE">
        <w:rPr>
          <w:rFonts w:cs="Calibri"/>
        </w:rPr>
        <w:t xml:space="preserve"> </w:t>
      </w:r>
      <w:r w:rsidR="0E47E3A1">
        <w:t>the business or business idea of a Participant is likely to provide the Participant with a net income that is at least equal to the single 22 or over, no children</w:t>
      </w:r>
      <w:r w:rsidR="00962104">
        <w:t xml:space="preserve"> Maximum</w:t>
      </w:r>
      <w:r w:rsidR="0E47E3A1">
        <w:t xml:space="preserve"> Basic Rate of JobSeeker Payment </w:t>
      </w:r>
      <w:r w:rsidR="0074DA87">
        <w:t xml:space="preserve">at </w:t>
      </w:r>
      <w:r w:rsidR="0E47E3A1">
        <w:t>the later of:</w:t>
      </w:r>
    </w:p>
    <w:p w14:paraId="7457C6C8" w14:textId="0898320F" w:rsidR="00B3407E" w:rsidRDefault="1675F84A" w:rsidP="00F02D9C">
      <w:pPr>
        <w:pStyle w:val="DefinitionNum2"/>
      </w:pPr>
      <w:r>
        <w:t xml:space="preserve">12 months </w:t>
      </w:r>
      <w:r w:rsidR="0E1C63E0">
        <w:t>from the Provider’s assessment of viability</w:t>
      </w:r>
      <w:r>
        <w:t>; or</w:t>
      </w:r>
    </w:p>
    <w:p w14:paraId="7D842BDD" w14:textId="5470541D" w:rsidR="00B3407E" w:rsidRDefault="1675F84A" w:rsidP="00F02D9C">
      <w:pPr>
        <w:pStyle w:val="DefinitionNum2"/>
      </w:pPr>
      <w:r>
        <w:t>12 months after the business has commenced operating.</w:t>
      </w:r>
    </w:p>
    <w:p w14:paraId="1273BFB1" w14:textId="77777777" w:rsidR="00E100E6" w:rsidRPr="00E527C7" w:rsidRDefault="6B12CC02" w:rsidP="00CC28E6">
      <w:pPr>
        <w:pStyle w:val="Definition"/>
        <w:keepNext/>
      </w:pPr>
      <w:r w:rsidRPr="79BB84FE">
        <w:rPr>
          <w:b/>
          <w:bCs/>
        </w:rPr>
        <w:t>'Warranted Material'</w:t>
      </w:r>
      <w:r>
        <w:t xml:space="preserve"> means any:</w:t>
      </w:r>
    </w:p>
    <w:p w14:paraId="7D8D9CC6" w14:textId="77777777" w:rsidR="00E100E6" w:rsidRPr="00E527C7" w:rsidRDefault="1E5C1557" w:rsidP="00E100E6">
      <w:pPr>
        <w:pStyle w:val="DefinitionNum2"/>
      </w:pPr>
      <w:r>
        <w:t>Existing Material;</w:t>
      </w:r>
    </w:p>
    <w:p w14:paraId="3CC44FF7" w14:textId="77777777" w:rsidR="00E100E6" w:rsidRPr="00E527C7" w:rsidRDefault="1E5C1557" w:rsidP="00E100E6">
      <w:pPr>
        <w:pStyle w:val="DefinitionNum2"/>
      </w:pPr>
      <w:r>
        <w:t>Third Party Material; and</w:t>
      </w:r>
    </w:p>
    <w:p w14:paraId="523C9045" w14:textId="77777777" w:rsidR="00E100E6" w:rsidRPr="00E527C7" w:rsidRDefault="1E5C1557" w:rsidP="00E100E6">
      <w:pPr>
        <w:pStyle w:val="DefinitionNum2"/>
      </w:pPr>
      <w:r>
        <w:t>Deed Material.</w:t>
      </w:r>
    </w:p>
    <w:p w14:paraId="7877833A" w14:textId="77777777" w:rsidR="00E100E6" w:rsidRPr="00F74196" w:rsidRDefault="6B12CC02" w:rsidP="00E100E6">
      <w:pPr>
        <w:pStyle w:val="Definition"/>
      </w:pPr>
      <w:r w:rsidRPr="79BB84FE">
        <w:rPr>
          <w:b/>
          <w:bCs/>
        </w:rPr>
        <w:t>'WHS Act'</w:t>
      </w:r>
      <w:r>
        <w:t xml:space="preserve"> means the </w:t>
      </w:r>
      <w:r w:rsidRPr="79BB84FE">
        <w:rPr>
          <w:i/>
          <w:iCs/>
        </w:rPr>
        <w:t>Work Health and Safety Act 2011</w:t>
      </w:r>
      <w:r>
        <w:t xml:space="preserve"> (Cth) and any 'corresponding WHS law' as defined in section 4 of the </w:t>
      </w:r>
      <w:r w:rsidRPr="79BB84FE">
        <w:rPr>
          <w:i/>
          <w:iCs/>
        </w:rPr>
        <w:t>Work Health and Safety Act 2011</w:t>
      </w:r>
      <w:r>
        <w:t xml:space="preserve"> (Cth).</w:t>
      </w:r>
    </w:p>
    <w:p w14:paraId="1BF231F2" w14:textId="77777777" w:rsidR="00E100E6" w:rsidRPr="00F74196" w:rsidRDefault="6B12CC02" w:rsidP="00E100E6">
      <w:pPr>
        <w:pStyle w:val="Definition"/>
      </w:pPr>
      <w:r w:rsidRPr="79BB84FE">
        <w:rPr>
          <w:b/>
          <w:bCs/>
        </w:rPr>
        <w:t>'WHS Entry Permit Holder'</w:t>
      </w:r>
      <w:r>
        <w:t xml:space="preserve"> has the same meaning as that given in the WHS Act.</w:t>
      </w:r>
    </w:p>
    <w:p w14:paraId="3572DDB7" w14:textId="77777777" w:rsidR="00E100E6" w:rsidRPr="00F74196" w:rsidRDefault="6B12CC02" w:rsidP="00E100E6">
      <w:pPr>
        <w:pStyle w:val="Definition"/>
      </w:pPr>
      <w:r w:rsidRPr="79BB84FE">
        <w:rPr>
          <w:b/>
          <w:bCs/>
        </w:rPr>
        <w:t>'WHS Laws'</w:t>
      </w:r>
      <w:r>
        <w:t xml:space="preserve"> means the WHS Act, WHS Regulations and all relevant state and territory work, health and safety legislation.</w:t>
      </w:r>
    </w:p>
    <w:p w14:paraId="12B0964A" w14:textId="77777777" w:rsidR="00E100E6" w:rsidRPr="00F74196" w:rsidRDefault="6B12CC02" w:rsidP="00E100E6">
      <w:pPr>
        <w:pStyle w:val="Definition"/>
      </w:pPr>
      <w:r w:rsidRPr="79BB84FE">
        <w:rPr>
          <w:b/>
          <w:bCs/>
        </w:rPr>
        <w:t>'WHS Regulations'</w:t>
      </w:r>
      <w:r>
        <w:t xml:space="preserve"> means the regulations made under the WHS Act.</w:t>
      </w:r>
    </w:p>
    <w:p w14:paraId="68F82AB9" w14:textId="7A2F1A1A" w:rsidR="0048271C" w:rsidRDefault="796F42A8" w:rsidP="0085136A">
      <w:pPr>
        <w:pStyle w:val="Definition"/>
      </w:pPr>
      <w:r w:rsidRPr="3CEFD36E">
        <w:rPr>
          <w:b/>
          <w:bCs/>
        </w:rPr>
        <w:t xml:space="preserve">'Workforce Australia Online' </w:t>
      </w:r>
      <w:r>
        <w:t xml:space="preserve">means services provided by the Department through a digital employment services platform and the Digital Services Contact Centre. </w:t>
      </w:r>
    </w:p>
    <w:p w14:paraId="2A3AE014" w14:textId="0C5A99BB" w:rsidR="00074DFE" w:rsidRDefault="00074DFE" w:rsidP="0085136A">
      <w:pPr>
        <w:pStyle w:val="Definition"/>
      </w:pPr>
      <w:r w:rsidRPr="3CEFD36E">
        <w:rPr>
          <w:b/>
          <w:bCs/>
        </w:rPr>
        <w:t>'</w:t>
      </w:r>
      <w:r w:rsidR="47B6E5EC" w:rsidRPr="00072E87">
        <w:rPr>
          <w:b/>
          <w:bCs/>
        </w:rPr>
        <w:t>Workforce Australia – Self-Employment Assistance</w:t>
      </w:r>
      <w:r w:rsidRPr="3CEFD36E">
        <w:rPr>
          <w:b/>
          <w:bCs/>
        </w:rPr>
        <w:t>'</w:t>
      </w:r>
      <w:r w:rsidR="47B6E5EC" w:rsidRPr="00072E87">
        <w:rPr>
          <w:b/>
          <w:bCs/>
        </w:rPr>
        <w:t xml:space="preserve"> </w:t>
      </w:r>
      <w:r w:rsidR="47B6E5EC">
        <w:t>means the Commonwealth program of that name (or such other name as advised by the Department from time to time), administered by the Department.</w:t>
      </w:r>
    </w:p>
    <w:p w14:paraId="158EB9E8" w14:textId="65F8EF27" w:rsidR="001F77E3" w:rsidRDefault="00074DFE" w:rsidP="3CEFD36E">
      <w:pPr>
        <w:pStyle w:val="Definition"/>
      </w:pPr>
      <w:r w:rsidRPr="3CEFD36E">
        <w:rPr>
          <w:b/>
          <w:bCs/>
        </w:rPr>
        <w:t>'</w:t>
      </w:r>
      <w:r w:rsidR="6C0E44E5" w:rsidRPr="00072E87">
        <w:rPr>
          <w:b/>
          <w:bCs/>
        </w:rPr>
        <w:t>Workforce</w:t>
      </w:r>
      <w:r w:rsidR="6C0E44E5" w:rsidRPr="00072E87">
        <w:rPr>
          <w:b/>
          <w:bCs/>
          <w:color w:val="2B579A"/>
        </w:rPr>
        <w:t xml:space="preserve"> </w:t>
      </w:r>
      <w:r w:rsidR="6C0E44E5" w:rsidRPr="004A04F3">
        <w:rPr>
          <w:b/>
          <w:bCs/>
        </w:rPr>
        <w:t>Australia Self-Employment Assistance</w:t>
      </w:r>
      <w:r w:rsidR="3688B7DA" w:rsidRPr="00A32E26">
        <w:rPr>
          <w:b/>
          <w:bCs/>
        </w:rPr>
        <w:t xml:space="preserve"> </w:t>
      </w:r>
      <w:r w:rsidR="3688B7DA" w:rsidRPr="79BB84FE">
        <w:rPr>
          <w:b/>
          <w:bCs/>
        </w:rPr>
        <w:t>Provider</w:t>
      </w:r>
      <w:r w:rsidRPr="3CEFD36E">
        <w:rPr>
          <w:b/>
          <w:bCs/>
        </w:rPr>
        <w:t>'</w:t>
      </w:r>
      <w:r w:rsidR="6C0E44E5" w:rsidRPr="79BB84FE">
        <w:rPr>
          <w:b/>
          <w:bCs/>
          <w:color w:val="2B579A"/>
        </w:rPr>
        <w:t xml:space="preserve"> </w:t>
      </w:r>
      <w:r w:rsidR="6C0E44E5">
        <w:t>means any enti</w:t>
      </w:r>
      <w:r w:rsidR="0B9FBFEE">
        <w:t>ty that is contracted</w:t>
      </w:r>
      <w:r w:rsidR="3575E627">
        <w:t xml:space="preserve"> by the Commonwealth to deliver Self-Employment Assistance</w:t>
      </w:r>
      <w:r w:rsidR="00AE1FD6">
        <w:t>.</w:t>
      </w:r>
    </w:p>
    <w:p w14:paraId="08C76B8D" w14:textId="6DBDE55C" w:rsidR="006C6636" w:rsidRDefault="691FEA82" w:rsidP="0085136A">
      <w:pPr>
        <w:pStyle w:val="Definition"/>
      </w:pPr>
      <w:r w:rsidRPr="79BB84FE">
        <w:rPr>
          <w:b/>
          <w:bCs/>
        </w:rPr>
        <w:t>'Workforce Australia Services'</w:t>
      </w:r>
      <w:r>
        <w:t xml:space="preserve"> means the services of that name provided in accordance with the Workforce Australia Services Deed of Standing Offer 2022 - 2028 and administered by the Department. </w:t>
      </w:r>
    </w:p>
    <w:p w14:paraId="176864C1" w14:textId="23D729C6" w:rsidR="00D24401" w:rsidRPr="009B08AC" w:rsidRDefault="68078003" w:rsidP="0085136A">
      <w:pPr>
        <w:pStyle w:val="Definition"/>
        <w:rPr>
          <w:rStyle w:val="CUNote"/>
          <w:b w:val="0"/>
          <w:i w:val="0"/>
          <w:shd w:val="clear" w:color="auto" w:fill="auto"/>
        </w:rPr>
      </w:pPr>
      <w:r w:rsidRPr="79BB84FE">
        <w:rPr>
          <w:b/>
          <w:bCs/>
        </w:rPr>
        <w:t>'Workforce Australia Services Online Participant'</w:t>
      </w:r>
      <w:r>
        <w:t xml:space="preserve"> means an individual who is identified as a Workforce Australia Services Online Participant in the Department's IT Systems. </w:t>
      </w:r>
    </w:p>
    <w:p w14:paraId="4AED5AA2" w14:textId="34332167" w:rsidR="009B08AC" w:rsidRPr="009B08AC" w:rsidRDefault="1A0BC19B" w:rsidP="009B08AC">
      <w:pPr>
        <w:pStyle w:val="Definition"/>
        <w:rPr>
          <w:rStyle w:val="CUNote"/>
          <w:b w:val="0"/>
          <w:i w:val="0"/>
          <w:shd w:val="clear" w:color="auto" w:fill="auto"/>
        </w:rPr>
      </w:pPr>
      <w:r w:rsidRPr="79BB84FE">
        <w:rPr>
          <w:b/>
          <w:bCs/>
        </w:rPr>
        <w:t>'Workforce Australia - Transition to Work</w:t>
      </w:r>
      <w:r>
        <w:t xml:space="preserve"> </w:t>
      </w:r>
      <w:r w:rsidRPr="79BB84FE">
        <w:rPr>
          <w:b/>
          <w:bCs/>
        </w:rPr>
        <w:t>Deed'</w:t>
      </w:r>
      <w:r>
        <w:t xml:space="preserve"> or </w:t>
      </w:r>
      <w:r w:rsidRPr="79BB84FE">
        <w:rPr>
          <w:b/>
          <w:bCs/>
        </w:rPr>
        <w:t>'Workforce Australia - TtW Deed'</w:t>
      </w:r>
      <w:r>
        <w:t xml:space="preserve"> means the Workforce Australia - Transition to Work Deed 2022–2027, being an agreement for the provision of the Transition to Work Service with the Department. </w:t>
      </w:r>
    </w:p>
    <w:p w14:paraId="4E211BE1" w14:textId="6F20C288" w:rsidR="009B08AC" w:rsidRPr="009B08AC" w:rsidRDefault="1A0BC19B" w:rsidP="00E06CF0">
      <w:pPr>
        <w:pStyle w:val="Definition"/>
      </w:pPr>
      <w:r w:rsidRPr="79BB84FE">
        <w:rPr>
          <w:b/>
          <w:bCs/>
        </w:rPr>
        <w:t xml:space="preserve">‘Workforce Australia – Transition to Work Provider’ </w:t>
      </w:r>
      <w:r>
        <w:t>or</w:t>
      </w:r>
      <w:r w:rsidRPr="79BB84FE">
        <w:rPr>
          <w:b/>
          <w:bCs/>
        </w:rPr>
        <w:t xml:space="preserve"> ‘Workforce Australia – TtW Provider’ </w:t>
      </w:r>
      <w:r>
        <w:t>means an entity that is a party to a Workforce Australia – Transition to Work Deed.</w:t>
      </w:r>
      <w:r w:rsidRPr="79BB84FE">
        <w:rPr>
          <w:b/>
          <w:bCs/>
        </w:rPr>
        <w:t xml:space="preserve"> </w:t>
      </w:r>
    </w:p>
    <w:p w14:paraId="1B826270" w14:textId="77777777" w:rsidR="00E100E6" w:rsidRPr="00F74196" w:rsidRDefault="6B12CC02" w:rsidP="00E100E6">
      <w:pPr>
        <w:pStyle w:val="Definition"/>
      </w:pPr>
      <w:r w:rsidRPr="79BB84FE">
        <w:rPr>
          <w:b/>
          <w:bCs/>
        </w:rPr>
        <w:t>'Working With Children Check'</w:t>
      </w:r>
      <w:r>
        <w:t xml:space="preserve"> means the process specified in, or pursuant to, relevant Working with Children Laws to screen an individual for fitness to work with Children.</w:t>
      </w:r>
    </w:p>
    <w:p w14:paraId="74071616" w14:textId="77777777" w:rsidR="00E100E6" w:rsidRPr="00F74196" w:rsidRDefault="6B12CC02" w:rsidP="00E100E6">
      <w:pPr>
        <w:pStyle w:val="Definition"/>
      </w:pPr>
      <w:r w:rsidRPr="79BB84FE">
        <w:rPr>
          <w:b/>
          <w:bCs/>
        </w:rPr>
        <w:t>'Working with Children Laws'</w:t>
      </w:r>
      <w:r>
        <w:t xml:space="preserve"> means the: </w:t>
      </w:r>
    </w:p>
    <w:p w14:paraId="4EE73B0F" w14:textId="77777777" w:rsidR="00E100E6" w:rsidRPr="00F74196" w:rsidRDefault="1E5C1557" w:rsidP="00E100E6">
      <w:pPr>
        <w:pStyle w:val="DefinitionNum2"/>
      </w:pPr>
      <w:r w:rsidRPr="3CEFD36E">
        <w:rPr>
          <w:i/>
          <w:iCs/>
        </w:rPr>
        <w:t>Child Protection (Working with Children) Act 2012</w:t>
      </w:r>
      <w:r>
        <w:t xml:space="preserve"> (NSW); </w:t>
      </w:r>
    </w:p>
    <w:p w14:paraId="17D18C0A" w14:textId="77777777" w:rsidR="00E100E6" w:rsidRPr="00F74196" w:rsidRDefault="1E5C1557" w:rsidP="00E100E6">
      <w:pPr>
        <w:pStyle w:val="DefinitionNum2"/>
      </w:pPr>
      <w:r w:rsidRPr="3CEFD36E">
        <w:rPr>
          <w:i/>
          <w:iCs/>
        </w:rPr>
        <w:t>Working with Children (Risk Management and Screening) Act 2000</w:t>
      </w:r>
      <w:r>
        <w:t xml:space="preserve"> (Qld);</w:t>
      </w:r>
    </w:p>
    <w:p w14:paraId="5CF60A16" w14:textId="77777777" w:rsidR="00E100E6" w:rsidRPr="00F74196" w:rsidRDefault="1E5C1557" w:rsidP="00E100E6">
      <w:pPr>
        <w:pStyle w:val="DefinitionNum2"/>
      </w:pPr>
      <w:r w:rsidRPr="3CEFD36E">
        <w:rPr>
          <w:i/>
          <w:iCs/>
        </w:rPr>
        <w:t>Working with Children (Criminal Record Checking) Act 2004</w:t>
      </w:r>
      <w:r>
        <w:t xml:space="preserve"> (WA);</w:t>
      </w:r>
    </w:p>
    <w:p w14:paraId="65EDDF82" w14:textId="27DD37CC" w:rsidR="00E100E6" w:rsidRPr="00F74196" w:rsidRDefault="72BA07B3" w:rsidP="00E100E6">
      <w:pPr>
        <w:pStyle w:val="DefinitionNum2"/>
      </w:pPr>
      <w:r w:rsidRPr="3CEFD36E">
        <w:rPr>
          <w:i/>
          <w:iCs/>
        </w:rPr>
        <w:t xml:space="preserve">Worker Screening Act 2020 </w:t>
      </w:r>
      <w:r w:rsidR="1E5C1557">
        <w:t>(Vic);</w:t>
      </w:r>
    </w:p>
    <w:p w14:paraId="71A45F2E" w14:textId="6CB24262" w:rsidR="00E100E6" w:rsidRPr="00F74196" w:rsidRDefault="72BA07B3" w:rsidP="00E100E6">
      <w:pPr>
        <w:pStyle w:val="DefinitionNum2"/>
      </w:pPr>
      <w:r w:rsidRPr="3CEFD36E">
        <w:rPr>
          <w:i/>
          <w:iCs/>
        </w:rPr>
        <w:t>Child Safety (Prohibited Persons) Act 2016</w:t>
      </w:r>
      <w:r w:rsidR="1E5C1557">
        <w:t xml:space="preserve"> (SA);</w:t>
      </w:r>
    </w:p>
    <w:p w14:paraId="49E46990" w14:textId="77777777" w:rsidR="00E100E6" w:rsidRPr="00F74196" w:rsidRDefault="1E5C1557" w:rsidP="00E100E6">
      <w:pPr>
        <w:pStyle w:val="DefinitionNum2"/>
      </w:pPr>
      <w:r w:rsidRPr="3CEFD36E">
        <w:rPr>
          <w:i/>
          <w:iCs/>
        </w:rPr>
        <w:t>Working with Vulnerable People (Background Checking) Act 2011</w:t>
      </w:r>
      <w:r>
        <w:t xml:space="preserve"> (ACT);</w:t>
      </w:r>
    </w:p>
    <w:p w14:paraId="5AB28AE8" w14:textId="77777777" w:rsidR="00E100E6" w:rsidRPr="00F74196" w:rsidRDefault="1E5C1557" w:rsidP="00E100E6">
      <w:pPr>
        <w:pStyle w:val="DefinitionNum2"/>
      </w:pPr>
      <w:r w:rsidRPr="3CEFD36E">
        <w:rPr>
          <w:i/>
          <w:iCs/>
        </w:rPr>
        <w:t>Care and Protection of Children Act 2007</w:t>
      </w:r>
      <w:r>
        <w:t xml:space="preserve"> (NT); </w:t>
      </w:r>
    </w:p>
    <w:p w14:paraId="0E87DF12" w14:textId="77777777" w:rsidR="00E100E6" w:rsidRPr="00F74196" w:rsidRDefault="1E5C1557" w:rsidP="00E100E6">
      <w:pPr>
        <w:pStyle w:val="DefinitionNum2"/>
      </w:pPr>
      <w:r w:rsidRPr="3CEFD36E">
        <w:rPr>
          <w:i/>
          <w:iCs/>
        </w:rPr>
        <w:t>Registration to Work with Vulnerable People Act 2013</w:t>
      </w:r>
      <w:r>
        <w:t xml:space="preserve"> (Tas); and </w:t>
      </w:r>
    </w:p>
    <w:p w14:paraId="0D856186" w14:textId="77777777" w:rsidR="00E100E6" w:rsidRDefault="1E5C1557" w:rsidP="00E100E6">
      <w:pPr>
        <w:pStyle w:val="DefinitionNum2"/>
      </w:pPr>
      <w:r>
        <w:t xml:space="preserve">any other legislation that provides for the checking and clearance of people who work with Children. </w:t>
      </w:r>
    </w:p>
    <w:p w14:paraId="5F620B71" w14:textId="1862F738" w:rsidR="008E7AF7" w:rsidRPr="008E7AF7" w:rsidRDefault="441B449D" w:rsidP="008E7AF7">
      <w:pPr>
        <w:numPr>
          <w:ilvl w:val="0"/>
          <w:numId w:val="13"/>
        </w:numPr>
        <w:spacing w:after="120"/>
        <w:rPr>
          <w:szCs w:val="22"/>
          <w:lang w:eastAsia="en-AU"/>
        </w:rPr>
      </w:pPr>
      <w:r w:rsidRPr="3CEFD36E">
        <w:rPr>
          <w:b/>
          <w:bCs/>
          <w:lang w:eastAsia="en-AU"/>
        </w:rPr>
        <w:t>'Workshop'</w:t>
      </w:r>
      <w:r w:rsidRPr="3CEFD36E">
        <w:rPr>
          <w:lang w:eastAsia="en-AU"/>
        </w:rPr>
        <w:t xml:space="preserve"> means a small business workshop delivered by the Provider in accordance with clause </w:t>
      </w:r>
      <w:r w:rsidR="008E7AF7" w:rsidRPr="3CEFD36E">
        <w:rPr>
          <w:color w:val="2B579A"/>
          <w:shd w:val="clear" w:color="auto" w:fill="E6E6E6"/>
          <w:lang w:eastAsia="en-AU"/>
        </w:rPr>
        <w:fldChar w:fldCharType="begin" w:fldLock="1"/>
      </w:r>
      <w:r w:rsidR="008E7AF7" w:rsidRPr="3CEFD36E">
        <w:rPr>
          <w:lang w:eastAsia="en-AU"/>
        </w:rPr>
        <w:instrText xml:space="preserve"> REF _Ref78887180 \r \h  \* MERGEFORMAT </w:instrText>
      </w:r>
      <w:r w:rsidR="008E7AF7" w:rsidRPr="3CEFD36E">
        <w:rPr>
          <w:color w:val="2B579A"/>
          <w:shd w:val="clear" w:color="auto" w:fill="E6E6E6"/>
          <w:lang w:eastAsia="en-AU"/>
        </w:rPr>
      </w:r>
      <w:r w:rsidR="008E7AF7" w:rsidRPr="3CEFD36E">
        <w:rPr>
          <w:color w:val="2B579A"/>
          <w:shd w:val="clear" w:color="auto" w:fill="E6E6E6"/>
          <w:lang w:eastAsia="en-AU"/>
        </w:rPr>
        <w:fldChar w:fldCharType="separate"/>
      </w:r>
      <w:r w:rsidR="00F4465A">
        <w:rPr>
          <w:lang w:eastAsia="en-AU"/>
        </w:rPr>
        <w:t>86</w:t>
      </w:r>
      <w:r w:rsidR="008E7AF7" w:rsidRPr="3CEFD36E">
        <w:rPr>
          <w:color w:val="2B579A"/>
          <w:shd w:val="clear" w:color="auto" w:fill="E6E6E6"/>
          <w:lang w:eastAsia="en-AU"/>
        </w:rPr>
        <w:fldChar w:fldCharType="end"/>
      </w:r>
      <w:r w:rsidRPr="3CEFD36E">
        <w:rPr>
          <w:lang w:eastAsia="en-AU"/>
        </w:rPr>
        <w:t xml:space="preserve"> and any Guidelines.</w:t>
      </w:r>
    </w:p>
    <w:p w14:paraId="4F5DCDA9" w14:textId="6D0E50A3" w:rsidR="008E7AF7" w:rsidRPr="0045369B" w:rsidRDefault="441B449D" w:rsidP="008E7AF7">
      <w:pPr>
        <w:numPr>
          <w:ilvl w:val="0"/>
          <w:numId w:val="13"/>
        </w:numPr>
        <w:spacing w:after="120"/>
        <w:rPr>
          <w:bCs/>
          <w:szCs w:val="22"/>
          <w:lang w:eastAsia="en-AU"/>
        </w:rPr>
      </w:pPr>
      <w:r w:rsidRPr="3CEFD36E">
        <w:rPr>
          <w:b/>
          <w:bCs/>
          <w:lang w:eastAsia="en-AU"/>
        </w:rPr>
        <w:t xml:space="preserve">'Workshop Fee' </w:t>
      </w:r>
      <w:r w:rsidRPr="3CEFD36E">
        <w:rPr>
          <w:lang w:eastAsia="en-AU"/>
        </w:rPr>
        <w:t xml:space="preserve">means the Fee of that name set out in Table 2 in </w:t>
      </w:r>
      <w:r w:rsidR="008E7AF7" w:rsidRPr="3CEFD36E">
        <w:rPr>
          <w:color w:val="2B579A"/>
          <w:shd w:val="clear" w:color="auto" w:fill="E6E6E6"/>
          <w:lang w:eastAsia="en-AU"/>
        </w:rPr>
        <w:fldChar w:fldCharType="begin" w:fldLock="1"/>
      </w:r>
      <w:r w:rsidR="008E7AF7" w:rsidRPr="3CEFD36E">
        <w:rPr>
          <w:lang w:eastAsia="en-AU"/>
        </w:rPr>
        <w:instrText xml:space="preserve"> REF _Ref86960715 \h  \* MERGEFORMAT </w:instrText>
      </w:r>
      <w:r w:rsidR="008E7AF7" w:rsidRPr="3CEFD36E">
        <w:rPr>
          <w:color w:val="2B579A"/>
          <w:shd w:val="clear" w:color="auto" w:fill="E6E6E6"/>
          <w:lang w:eastAsia="en-AU"/>
        </w:rPr>
      </w:r>
      <w:r w:rsidR="008E7AF7" w:rsidRPr="3CEFD36E">
        <w:rPr>
          <w:color w:val="2B579A"/>
          <w:shd w:val="clear" w:color="auto" w:fill="E6E6E6"/>
          <w:lang w:eastAsia="en-AU"/>
        </w:rPr>
        <w:fldChar w:fldCharType="separate"/>
      </w:r>
      <w:r w:rsidR="00F4465A">
        <w:t>ANNEXURE </w:t>
      </w:r>
      <w:r w:rsidR="00F4465A" w:rsidRPr="00F74196">
        <w:t>B</w:t>
      </w:r>
      <w:r w:rsidR="00F4465A">
        <w:t>1</w:t>
      </w:r>
      <w:r w:rsidR="00F4465A" w:rsidRPr="00F74196">
        <w:t xml:space="preserve"> – </w:t>
      </w:r>
      <w:r w:rsidR="00F4465A">
        <w:t>PAYMENTS</w:t>
      </w:r>
      <w:r w:rsidR="008E7AF7" w:rsidRPr="3CEFD36E">
        <w:rPr>
          <w:color w:val="2B579A"/>
          <w:shd w:val="clear" w:color="auto" w:fill="E6E6E6"/>
          <w:lang w:eastAsia="en-AU"/>
        </w:rPr>
        <w:fldChar w:fldCharType="end"/>
      </w:r>
      <w:r w:rsidRPr="3CEFD36E">
        <w:rPr>
          <w:lang w:eastAsia="en-AU"/>
        </w:rPr>
        <w:t xml:space="preserve">, paid in accordance with clause </w:t>
      </w:r>
      <w:r w:rsidR="008E7AF7" w:rsidRPr="3CEFD36E">
        <w:rPr>
          <w:color w:val="2B579A"/>
          <w:shd w:val="clear" w:color="auto" w:fill="E6E6E6"/>
          <w:lang w:eastAsia="en-AU"/>
        </w:rPr>
        <w:fldChar w:fldCharType="begin" w:fldLock="1"/>
      </w:r>
      <w:r w:rsidR="008E7AF7" w:rsidRPr="3CEFD36E">
        <w:rPr>
          <w:lang w:eastAsia="en-AU"/>
        </w:rPr>
        <w:instrText xml:space="preserve"> REF _Ref86998873 \r \h  \* MERGEFORMAT </w:instrText>
      </w:r>
      <w:r w:rsidR="008E7AF7" w:rsidRPr="3CEFD36E">
        <w:rPr>
          <w:color w:val="2B579A"/>
          <w:shd w:val="clear" w:color="auto" w:fill="E6E6E6"/>
          <w:lang w:eastAsia="en-AU"/>
        </w:rPr>
      </w:r>
      <w:r w:rsidR="008E7AF7" w:rsidRPr="3CEFD36E">
        <w:rPr>
          <w:color w:val="2B579A"/>
          <w:shd w:val="clear" w:color="auto" w:fill="E6E6E6"/>
          <w:lang w:eastAsia="en-AU"/>
        </w:rPr>
        <w:fldChar w:fldCharType="separate"/>
      </w:r>
      <w:r w:rsidR="00F4465A">
        <w:rPr>
          <w:lang w:eastAsia="en-AU"/>
        </w:rPr>
        <w:t>95</w:t>
      </w:r>
      <w:r w:rsidR="008E7AF7" w:rsidRPr="3CEFD36E">
        <w:rPr>
          <w:color w:val="2B579A"/>
          <w:shd w:val="clear" w:color="auto" w:fill="E6E6E6"/>
          <w:lang w:eastAsia="en-AU"/>
        </w:rPr>
        <w:fldChar w:fldCharType="end"/>
      </w:r>
      <w:r w:rsidRPr="3CEFD36E">
        <w:rPr>
          <w:lang w:eastAsia="en-AU"/>
        </w:rPr>
        <w:t>.</w:t>
      </w:r>
    </w:p>
    <w:p w14:paraId="44F88F56" w14:textId="1965C454" w:rsidR="0045369B" w:rsidRPr="009B08AC" w:rsidRDefault="67D7DB45" w:rsidP="008E7AF7">
      <w:pPr>
        <w:numPr>
          <w:ilvl w:val="0"/>
          <w:numId w:val="13"/>
        </w:numPr>
        <w:spacing w:after="120"/>
        <w:rPr>
          <w:rStyle w:val="CUNote"/>
          <w:b w:val="0"/>
          <w:bCs/>
          <w:i w:val="0"/>
          <w:szCs w:val="22"/>
          <w:shd w:val="clear" w:color="auto" w:fill="auto"/>
          <w:lang w:eastAsia="en-AU"/>
        </w:rPr>
      </w:pPr>
      <w:r w:rsidRPr="79BB84FE">
        <w:rPr>
          <w:b/>
          <w:bCs/>
        </w:rPr>
        <w:t>'Yarrabah Employment Services'</w:t>
      </w:r>
      <w:r>
        <w:t xml:space="preserve"> means the Commonwealth service of that name (or such other name as advised by the Department), administered by the Department. </w:t>
      </w:r>
    </w:p>
    <w:p w14:paraId="2B0ED554" w14:textId="6AA2FCDC" w:rsidR="00F6663F" w:rsidRPr="009B08AC" w:rsidRDefault="00F87775" w:rsidP="3CEFD36E">
      <w:pPr>
        <w:pStyle w:val="Definition"/>
        <w:rPr>
          <w:b/>
          <w:bCs/>
        </w:rPr>
      </w:pPr>
      <w:r w:rsidRPr="3CEFD36E">
        <w:rPr>
          <w:b/>
          <w:bCs/>
        </w:rPr>
        <w:t>'</w:t>
      </w:r>
      <w:r w:rsidR="3EDA6876" w:rsidRPr="79BB84FE">
        <w:rPr>
          <w:b/>
          <w:bCs/>
        </w:rPr>
        <w:t>Yarrabah Provider</w:t>
      </w:r>
      <w:r w:rsidRPr="3CEFD36E">
        <w:rPr>
          <w:b/>
          <w:bCs/>
        </w:rPr>
        <w:t>'</w:t>
      </w:r>
      <w:r w:rsidR="3EDA6876" w:rsidRPr="79BB84FE">
        <w:rPr>
          <w:b/>
          <w:bCs/>
        </w:rPr>
        <w:t xml:space="preserve"> </w:t>
      </w:r>
      <w:r w:rsidR="3EDA6876">
        <w:t xml:space="preserve">means the entity contracted by the Commonwealth to provide </w:t>
      </w:r>
      <w:r w:rsidR="4CB72987">
        <w:t>Yarrabah Employment S</w:t>
      </w:r>
      <w:r w:rsidR="3EDA6876">
        <w:t xml:space="preserve">ervices under the </w:t>
      </w:r>
      <w:r w:rsidR="00074DFE">
        <w:t xml:space="preserve">Workforce Australia </w:t>
      </w:r>
      <w:r w:rsidR="0041597E" w:rsidRPr="0041597E">
        <w:t>–</w:t>
      </w:r>
      <w:r w:rsidR="00074DFE">
        <w:t xml:space="preserve"> </w:t>
      </w:r>
      <w:r w:rsidR="77185753">
        <w:t>Yarrabah Employment Services Deed 2022-2025</w:t>
      </w:r>
      <w:r w:rsidR="3EDA6876">
        <w:t>.</w:t>
      </w:r>
    </w:p>
    <w:p w14:paraId="58C08C27" w14:textId="77777777" w:rsidR="00017065" w:rsidRPr="008E7AF7" w:rsidRDefault="00017065" w:rsidP="00017065">
      <w:pPr>
        <w:rPr>
          <w:lang w:eastAsia="en-AU"/>
        </w:rPr>
      </w:pPr>
    </w:p>
    <w:p w14:paraId="1420807C" w14:textId="77777777" w:rsidR="00C16070" w:rsidRDefault="00C16070" w:rsidP="00E51ADA">
      <w:pPr>
        <w:sectPr w:rsidR="00C16070" w:rsidSect="0087213E">
          <w:headerReference w:type="default" r:id="rId26"/>
          <w:footerReference w:type="default" r:id="rId27"/>
          <w:pgSz w:w="11906" w:h="16838" w:code="9"/>
          <w:pgMar w:top="1134" w:right="1134" w:bottom="1134" w:left="1134" w:header="1077" w:footer="567" w:gutter="0"/>
          <w:pgNumType w:start="1"/>
          <w:cols w:space="1134"/>
          <w:docGrid w:linePitch="360"/>
        </w:sectPr>
      </w:pPr>
      <w:bookmarkStart w:id="1472" w:name="_Toc86941858"/>
      <w:bookmarkStart w:id="1473" w:name="_Ref86944880"/>
      <w:bookmarkStart w:id="1474" w:name="_Ref86950699"/>
    </w:p>
    <w:p w14:paraId="424F9718" w14:textId="44B67F2B" w:rsidR="00F02D9C" w:rsidRDefault="00E7110E" w:rsidP="00E7110E">
      <w:pPr>
        <w:pStyle w:val="Heading2"/>
        <w:jc w:val="right"/>
      </w:pPr>
      <w:bookmarkStart w:id="1475" w:name="_Ref97275997"/>
      <w:bookmarkStart w:id="1476" w:name="_Toc128066813"/>
      <w:bookmarkStart w:id="1477" w:name="_Toc97281241"/>
      <w:bookmarkEnd w:id="1472"/>
      <w:bookmarkEnd w:id="1473"/>
      <w:bookmarkEnd w:id="1474"/>
      <w:r w:rsidRPr="00D311C6">
        <w:rPr>
          <w:rFonts w:ascii="Times New Roman" w:eastAsia="Myriad Pro Light" w:hAnsi="Myriad Pro Light" w:cs="Myriad Pro Light"/>
          <w:noProof/>
          <w:sz w:val="14"/>
          <w:szCs w:val="12"/>
          <w:lang w:val="en-US"/>
        </w:rPr>
        <w:drawing>
          <wp:anchor distT="0" distB="0" distL="114300" distR="114300" simplePos="0" relativeHeight="251662336" behindDoc="0" locked="0" layoutInCell="1" allowOverlap="1" wp14:anchorId="04890FF0" wp14:editId="3D7DD75E">
            <wp:simplePos x="0" y="0"/>
            <wp:positionH relativeFrom="column">
              <wp:posOffset>2546350</wp:posOffset>
            </wp:positionH>
            <wp:positionV relativeFrom="paragraph">
              <wp:posOffset>311150</wp:posOffset>
            </wp:positionV>
            <wp:extent cx="6738620" cy="1828800"/>
            <wp:effectExtent l="0" t="0" r="5080" b="0"/>
            <wp:wrapNone/>
            <wp:docPr id="1"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738620" cy="1828800"/>
                    </a:xfrm>
                    <a:prstGeom prst="rect">
                      <a:avLst/>
                    </a:prstGeom>
                  </pic:spPr>
                </pic:pic>
              </a:graphicData>
            </a:graphic>
            <wp14:sizeRelH relativeFrom="page">
              <wp14:pctWidth>0</wp14:pctWidth>
            </wp14:sizeRelH>
            <wp14:sizeRelV relativeFrom="page">
              <wp14:pctHeight>0</wp14:pctHeight>
            </wp14:sizeRelV>
          </wp:anchor>
        </w:drawing>
      </w:r>
      <w:r w:rsidR="00F02D9C" w:rsidRPr="00D311C6">
        <w:rPr>
          <w:sz w:val="28"/>
          <w:szCs w:val="28"/>
        </w:rPr>
        <w:t>ATTACHMENT</w:t>
      </w:r>
      <w:r w:rsidR="005472C4" w:rsidRPr="00D311C6">
        <w:rPr>
          <w:sz w:val="28"/>
          <w:szCs w:val="28"/>
        </w:rPr>
        <w:t> </w:t>
      </w:r>
      <w:r w:rsidR="00F02D9C" w:rsidRPr="00D311C6">
        <w:rPr>
          <w:sz w:val="28"/>
          <w:szCs w:val="28"/>
        </w:rPr>
        <w:t>2 – JOINT CHARTER</w:t>
      </w:r>
      <w:bookmarkEnd w:id="1475"/>
      <w:bookmarkEnd w:id="1476"/>
    </w:p>
    <w:bookmarkEnd w:id="1477"/>
    <w:p w14:paraId="3E12C5AC" w14:textId="0AE6E18E" w:rsidR="006A2434" w:rsidRPr="00E7110E" w:rsidRDefault="6194E79B" w:rsidP="00E7110E">
      <w:r>
        <w:t xml:space="preserve"> </w:t>
      </w:r>
      <w:r w:rsidR="006A2434" w:rsidRPr="00B6330A">
        <w:rPr>
          <w:rFonts w:ascii="Myriad Pro Light" w:eastAsia="Myriad Pro Light" w:hAnsi="Myriad Pro Light" w:cs="Myriad Pro Light"/>
          <w:noProof/>
          <w:sz w:val="18"/>
          <w:szCs w:val="18"/>
          <w:lang w:val="en-US"/>
        </w:rPr>
        <mc:AlternateContent>
          <mc:Choice Requires="wpg">
            <w:drawing>
              <wp:anchor distT="0" distB="0" distL="114300" distR="114300" simplePos="0" relativeHeight="251663360" behindDoc="0" locked="0" layoutInCell="1" allowOverlap="1" wp14:anchorId="062A115E" wp14:editId="621CF2B4">
                <wp:simplePos x="0" y="0"/>
                <wp:positionH relativeFrom="column">
                  <wp:posOffset>-22225</wp:posOffset>
                </wp:positionH>
                <wp:positionV relativeFrom="page">
                  <wp:posOffset>10160</wp:posOffset>
                </wp:positionV>
                <wp:extent cx="2211070" cy="2094230"/>
                <wp:effectExtent l="0" t="0" r="0" b="1270"/>
                <wp:wrapSquare wrapText="bothSides"/>
                <wp:docPr id="30"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2094230"/>
                          <a:chOff x="519" y="0"/>
                          <a:chExt cx="4231" cy="4143"/>
                        </a:xfrm>
                      </wpg:grpSpPr>
                      <wps:wsp>
                        <wps:cNvPr id="31" name="docshape2"/>
                        <wps:cNvSpPr>
                          <a:spLocks noChangeArrowheads="1"/>
                        </wps:cNvSpPr>
                        <wps:spPr bwMode="auto">
                          <a:xfrm>
                            <a:off x="519" y="0"/>
                            <a:ext cx="4231" cy="4143"/>
                          </a:xfrm>
                          <a:prstGeom prst="rect">
                            <a:avLst/>
                          </a:prstGeom>
                          <a:solidFill>
                            <a:srgbClr val="0A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docshape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539" y="804"/>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docshape4"/>
                        <wps:cNvSpPr>
                          <a:spLocks/>
                        </wps:cNvSpPr>
                        <wps:spPr bwMode="auto">
                          <a:xfrm>
                            <a:off x="1503" y="2424"/>
                            <a:ext cx="2435" cy="882"/>
                          </a:xfrm>
                          <a:custGeom>
                            <a:avLst/>
                            <a:gdLst>
                              <a:gd name="T0" fmla="+- 0 3864 1504"/>
                              <a:gd name="T1" fmla="*/ T0 w 2435"/>
                              <a:gd name="T2" fmla="+- 0 2801 2424"/>
                              <a:gd name="T3" fmla="*/ 2801 h 882"/>
                              <a:gd name="T4" fmla="+- 0 3938 1504"/>
                              <a:gd name="T5" fmla="*/ T4 w 2435"/>
                              <a:gd name="T6" fmla="+- 0 2687 2424"/>
                              <a:gd name="T7" fmla="*/ 2687 h 882"/>
                              <a:gd name="T8" fmla="+- 0 3869 1504"/>
                              <a:gd name="T9" fmla="*/ T8 w 2435"/>
                              <a:gd name="T10" fmla="+- 0 2553 2424"/>
                              <a:gd name="T11" fmla="*/ 2553 h 882"/>
                              <a:gd name="T12" fmla="+- 0 3823 1504"/>
                              <a:gd name="T13" fmla="*/ T12 w 2435"/>
                              <a:gd name="T14" fmla="+- 0 2583 2424"/>
                              <a:gd name="T15" fmla="*/ 2583 h 882"/>
                              <a:gd name="T16" fmla="+- 0 3462 1504"/>
                              <a:gd name="T17" fmla="*/ T16 w 2435"/>
                              <a:gd name="T18" fmla="+- 0 2580 2424"/>
                              <a:gd name="T19" fmla="*/ 2580 h 882"/>
                              <a:gd name="T20" fmla="+- 0 3654 1504"/>
                              <a:gd name="T21" fmla="*/ T20 w 2435"/>
                              <a:gd name="T22" fmla="+- 0 2779 2424"/>
                              <a:gd name="T23" fmla="*/ 2779 h 882"/>
                              <a:gd name="T24" fmla="+- 0 3554 1504"/>
                              <a:gd name="T25" fmla="*/ T24 w 2435"/>
                              <a:gd name="T26" fmla="+- 0 2587 2424"/>
                              <a:gd name="T27" fmla="*/ 2587 h 882"/>
                              <a:gd name="T28" fmla="+- 0 3563 1504"/>
                              <a:gd name="T29" fmla="*/ T28 w 2435"/>
                              <a:gd name="T30" fmla="+- 0 2759 2424"/>
                              <a:gd name="T31" fmla="*/ 2759 h 882"/>
                              <a:gd name="T32" fmla="+- 0 3645 1504"/>
                              <a:gd name="T33" fmla="*/ T32 w 2435"/>
                              <a:gd name="T34" fmla="+- 0 2587 2424"/>
                              <a:gd name="T35" fmla="*/ 2587 h 882"/>
                              <a:gd name="T36" fmla="+- 0 3398 1504"/>
                              <a:gd name="T37" fmla="*/ T36 w 2435"/>
                              <a:gd name="T38" fmla="+- 0 2591 2424"/>
                              <a:gd name="T39" fmla="*/ 2591 h 882"/>
                              <a:gd name="T40" fmla="+- 0 3398 1504"/>
                              <a:gd name="T41" fmla="*/ T40 w 2435"/>
                              <a:gd name="T42" fmla="+- 0 2590 2424"/>
                              <a:gd name="T43" fmla="*/ 2590 h 882"/>
                              <a:gd name="T44" fmla="+- 0 3069 1504"/>
                              <a:gd name="T45" fmla="*/ T44 w 2435"/>
                              <a:gd name="T46" fmla="+- 0 2803 2424"/>
                              <a:gd name="T47" fmla="*/ 2803 h 882"/>
                              <a:gd name="T48" fmla="+- 0 3009 1504"/>
                              <a:gd name="T49" fmla="*/ T48 w 2435"/>
                              <a:gd name="T50" fmla="+- 0 2612 2424"/>
                              <a:gd name="T51" fmla="*/ 2612 h 882"/>
                              <a:gd name="T52" fmla="+- 0 3130 1504"/>
                              <a:gd name="T53" fmla="*/ T52 w 2435"/>
                              <a:gd name="T54" fmla="+- 0 2612 2424"/>
                              <a:gd name="T55" fmla="*/ 2612 h 882"/>
                              <a:gd name="T56" fmla="+- 0 3192 1504"/>
                              <a:gd name="T57" fmla="*/ T56 w 2435"/>
                              <a:gd name="T58" fmla="+- 0 2622 2424"/>
                              <a:gd name="T59" fmla="*/ 2622 h 882"/>
                              <a:gd name="T60" fmla="+- 0 2907 1504"/>
                              <a:gd name="T61" fmla="*/ T60 w 2435"/>
                              <a:gd name="T62" fmla="+- 0 2592 2424"/>
                              <a:gd name="T63" fmla="*/ 2592 h 882"/>
                              <a:gd name="T64" fmla="+- 0 2843 1504"/>
                              <a:gd name="T65" fmla="*/ T64 w 2435"/>
                              <a:gd name="T66" fmla="+- 0 2536 2424"/>
                              <a:gd name="T67" fmla="*/ 2536 h 882"/>
                              <a:gd name="T68" fmla="+- 0 2636 1504"/>
                              <a:gd name="T69" fmla="*/ T68 w 2435"/>
                              <a:gd name="T70" fmla="+- 0 2765 2424"/>
                              <a:gd name="T71" fmla="*/ 2765 h 882"/>
                              <a:gd name="T72" fmla="+- 0 2550 1504"/>
                              <a:gd name="T73" fmla="*/ T72 w 2435"/>
                              <a:gd name="T74" fmla="+- 0 2426 2424"/>
                              <a:gd name="T75" fmla="*/ 2426 h 882"/>
                              <a:gd name="T76" fmla="+- 0 2710 1504"/>
                              <a:gd name="T77" fmla="*/ T76 w 2435"/>
                              <a:gd name="T78" fmla="+- 0 2549 2424"/>
                              <a:gd name="T79" fmla="*/ 2549 h 882"/>
                              <a:gd name="T80" fmla="+- 0 2368 1504"/>
                              <a:gd name="T81" fmla="*/ T80 w 2435"/>
                              <a:gd name="T82" fmla="+- 0 2614 2424"/>
                              <a:gd name="T83" fmla="*/ 2614 h 882"/>
                              <a:gd name="T84" fmla="+- 0 2406 1504"/>
                              <a:gd name="T85" fmla="*/ T84 w 2435"/>
                              <a:gd name="T86" fmla="+- 0 2550 2424"/>
                              <a:gd name="T87" fmla="*/ 2550 h 882"/>
                              <a:gd name="T88" fmla="+- 0 1984 1504"/>
                              <a:gd name="T89" fmla="*/ T88 w 2435"/>
                              <a:gd name="T90" fmla="+- 0 2673 2424"/>
                              <a:gd name="T91" fmla="*/ 2673 h 882"/>
                              <a:gd name="T92" fmla="+- 0 2056 1504"/>
                              <a:gd name="T93" fmla="*/ T92 w 2435"/>
                              <a:gd name="T94" fmla="+- 0 2736 2424"/>
                              <a:gd name="T95" fmla="*/ 2736 h 882"/>
                              <a:gd name="T96" fmla="+- 0 2117 1504"/>
                              <a:gd name="T97" fmla="*/ T96 w 2435"/>
                              <a:gd name="T98" fmla="+- 0 2544 2424"/>
                              <a:gd name="T99" fmla="*/ 2544 h 882"/>
                              <a:gd name="T100" fmla="+- 0 2117 1504"/>
                              <a:gd name="T101" fmla="*/ T100 w 2435"/>
                              <a:gd name="T102" fmla="+- 0 2760 2424"/>
                              <a:gd name="T103" fmla="*/ 2760 h 882"/>
                              <a:gd name="T104" fmla="+- 0 1680 1504"/>
                              <a:gd name="T105" fmla="*/ T104 w 2435"/>
                              <a:gd name="T106" fmla="+- 0 2715 2424"/>
                              <a:gd name="T107" fmla="*/ 2715 h 882"/>
                              <a:gd name="T108" fmla="+- 0 1768 1504"/>
                              <a:gd name="T109" fmla="*/ T108 w 2435"/>
                              <a:gd name="T110" fmla="+- 0 2447 2424"/>
                              <a:gd name="T111" fmla="*/ 2447 h 882"/>
                              <a:gd name="T112" fmla="+- 0 1896 1504"/>
                              <a:gd name="T113" fmla="*/ T112 w 2435"/>
                              <a:gd name="T114" fmla="+- 0 2711 2424"/>
                              <a:gd name="T115" fmla="*/ 2711 h 882"/>
                              <a:gd name="T116" fmla="+- 0 3293 1504"/>
                              <a:gd name="T117" fmla="*/ T116 w 2435"/>
                              <a:gd name="T118" fmla="+- 0 3002 2424"/>
                              <a:gd name="T119" fmla="*/ 3002 h 882"/>
                              <a:gd name="T120" fmla="+- 0 2851 1504"/>
                              <a:gd name="T121" fmla="*/ T120 w 2435"/>
                              <a:gd name="T122" fmla="+- 0 3056 2424"/>
                              <a:gd name="T123" fmla="*/ 3056 h 882"/>
                              <a:gd name="T124" fmla="+- 0 2964 1504"/>
                              <a:gd name="T125" fmla="*/ T124 w 2435"/>
                              <a:gd name="T126" fmla="+- 0 3276 2424"/>
                              <a:gd name="T127" fmla="*/ 3276 h 882"/>
                              <a:gd name="T128" fmla="+- 0 2909 1504"/>
                              <a:gd name="T129" fmla="*/ T128 w 2435"/>
                              <a:gd name="T130" fmla="+- 0 3090 2424"/>
                              <a:gd name="T131" fmla="*/ 3090 h 882"/>
                              <a:gd name="T132" fmla="+- 0 2988 1504"/>
                              <a:gd name="T133" fmla="*/ T132 w 2435"/>
                              <a:gd name="T134" fmla="+- 0 3269 2424"/>
                              <a:gd name="T135" fmla="*/ 3269 h 882"/>
                              <a:gd name="T136" fmla="+- 0 2947 1504"/>
                              <a:gd name="T137" fmla="*/ T136 w 2435"/>
                              <a:gd name="T138" fmla="+- 0 3095 2424"/>
                              <a:gd name="T139" fmla="*/ 3095 h 882"/>
                              <a:gd name="T140" fmla="+- 0 3037 1504"/>
                              <a:gd name="T141" fmla="*/ T140 w 2435"/>
                              <a:gd name="T142" fmla="+- 0 3252 2424"/>
                              <a:gd name="T143" fmla="*/ 3252 h 882"/>
                              <a:gd name="T144" fmla="+- 0 3153 1504"/>
                              <a:gd name="T145" fmla="*/ T144 w 2435"/>
                              <a:gd name="T146" fmla="+- 0 2929 2424"/>
                              <a:gd name="T147" fmla="*/ 2929 h 882"/>
                              <a:gd name="T148" fmla="+- 0 3168 1504"/>
                              <a:gd name="T149" fmla="*/ T148 w 2435"/>
                              <a:gd name="T150" fmla="+- 0 3246 2424"/>
                              <a:gd name="T151" fmla="*/ 3246 h 882"/>
                              <a:gd name="T152" fmla="+- 0 2609 1504"/>
                              <a:gd name="T153" fmla="*/ T152 w 2435"/>
                              <a:gd name="T154" fmla="+- 0 3051 2424"/>
                              <a:gd name="T155" fmla="*/ 3051 h 882"/>
                              <a:gd name="T156" fmla="+- 0 2655 1504"/>
                              <a:gd name="T157" fmla="*/ T156 w 2435"/>
                              <a:gd name="T158" fmla="+- 0 3092 2424"/>
                              <a:gd name="T159" fmla="*/ 3092 h 882"/>
                              <a:gd name="T160" fmla="+- 0 1691 1504"/>
                              <a:gd name="T161" fmla="*/ T160 w 2435"/>
                              <a:gd name="T162" fmla="+- 0 2950 2424"/>
                              <a:gd name="T163" fmla="*/ 2950 h 882"/>
                              <a:gd name="T164" fmla="+- 0 1691 1504"/>
                              <a:gd name="T165" fmla="*/ T164 w 2435"/>
                              <a:gd name="T166" fmla="+- 0 2950 2424"/>
                              <a:gd name="T167" fmla="*/ 2950 h 882"/>
                              <a:gd name="T168" fmla="+- 0 1712 1504"/>
                              <a:gd name="T169" fmla="*/ T168 w 2435"/>
                              <a:gd name="T170" fmla="+- 0 3006 2424"/>
                              <a:gd name="T171" fmla="*/ 3006 h 882"/>
                              <a:gd name="T172" fmla="+- 0 2253 1504"/>
                              <a:gd name="T173" fmla="*/ T172 w 2435"/>
                              <a:gd name="T174" fmla="+- 0 3267 2424"/>
                              <a:gd name="T175" fmla="*/ 3267 h 882"/>
                              <a:gd name="T176" fmla="+- 0 2174 1504"/>
                              <a:gd name="T177" fmla="*/ T176 w 2435"/>
                              <a:gd name="T178" fmla="+- 0 3147 2424"/>
                              <a:gd name="T179" fmla="*/ 3147 h 882"/>
                              <a:gd name="T180" fmla="+- 0 2273 1504"/>
                              <a:gd name="T181" fmla="*/ T180 w 2435"/>
                              <a:gd name="T182" fmla="+- 0 3265 2424"/>
                              <a:gd name="T183" fmla="*/ 3265 h 882"/>
                              <a:gd name="T184" fmla="+- 0 2229 1504"/>
                              <a:gd name="T185" fmla="*/ T184 w 2435"/>
                              <a:gd name="T186" fmla="+- 0 3139 2424"/>
                              <a:gd name="T187" fmla="*/ 3139 h 882"/>
                              <a:gd name="T188" fmla="+- 0 2281 1504"/>
                              <a:gd name="T189" fmla="*/ T188 w 2435"/>
                              <a:gd name="T190" fmla="+- 0 3049 2424"/>
                              <a:gd name="T191" fmla="*/ 3049 h 882"/>
                              <a:gd name="T192" fmla="+- 0 1910 1504"/>
                              <a:gd name="T193" fmla="*/ T192 w 2435"/>
                              <a:gd name="T194" fmla="+- 0 3051 2424"/>
                              <a:gd name="T195" fmla="*/ 3051 h 882"/>
                              <a:gd name="T196" fmla="+- 0 2042 1504"/>
                              <a:gd name="T197" fmla="*/ T196 w 2435"/>
                              <a:gd name="T198" fmla="+- 0 3268 2424"/>
                              <a:gd name="T199" fmla="*/ 3268 h 882"/>
                              <a:gd name="T200" fmla="+- 0 2042 1504"/>
                              <a:gd name="T201" fmla="*/ T200 w 2435"/>
                              <a:gd name="T202" fmla="+- 0 3268 2424"/>
                              <a:gd name="T203" fmla="*/ 3268 h 882"/>
                              <a:gd name="T204" fmla="+- 0 1971 1504"/>
                              <a:gd name="T205" fmla="*/ T204 w 2435"/>
                              <a:gd name="T206" fmla="+- 0 3263 2424"/>
                              <a:gd name="T207" fmla="*/ 3263 h 882"/>
                              <a:gd name="T208" fmla="+- 0 2537 1504"/>
                              <a:gd name="T209" fmla="*/ T208 w 2435"/>
                              <a:gd name="T210" fmla="+- 0 3305 2424"/>
                              <a:gd name="T211" fmla="*/ 3305 h 882"/>
                              <a:gd name="T212" fmla="+- 0 2383 1504"/>
                              <a:gd name="T213" fmla="*/ T212 w 2435"/>
                              <a:gd name="T214" fmla="+- 0 3094 2424"/>
                              <a:gd name="T215" fmla="*/ 3094 h 882"/>
                              <a:gd name="T216" fmla="+- 0 3412 1504"/>
                              <a:gd name="T217" fmla="*/ T216 w 2435"/>
                              <a:gd name="T218" fmla="+- 0 3083 2424"/>
                              <a:gd name="T219" fmla="*/ 3083 h 882"/>
                              <a:gd name="T220" fmla="+- 0 3576 1504"/>
                              <a:gd name="T221" fmla="*/ T220 w 2435"/>
                              <a:gd name="T222" fmla="+- 0 3262 2424"/>
                              <a:gd name="T223" fmla="*/ 3262 h 882"/>
                              <a:gd name="T224" fmla="+- 0 3627 1504"/>
                              <a:gd name="T225" fmla="*/ T224 w 2435"/>
                              <a:gd name="T226" fmla="+- 0 3090 2424"/>
                              <a:gd name="T227" fmla="*/ 3090 h 882"/>
                              <a:gd name="T228" fmla="+- 0 3600 1504"/>
                              <a:gd name="T229" fmla="*/ T228 w 2435"/>
                              <a:gd name="T230" fmla="+- 0 3284 2424"/>
                              <a:gd name="T231" fmla="*/ 3284 h 882"/>
                              <a:gd name="T232" fmla="+- 0 3565 1504"/>
                              <a:gd name="T233" fmla="*/ T232 w 2435"/>
                              <a:gd name="T234" fmla="+- 0 3100 2424"/>
                              <a:gd name="T235" fmla="*/ 3100 h 882"/>
                              <a:gd name="T236" fmla="+- 0 3632 1504"/>
                              <a:gd name="T237" fmla="*/ T236 w 2435"/>
                              <a:gd name="T238" fmla="+- 0 3243 2424"/>
                              <a:gd name="T239" fmla="*/ 3243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20"/>
                                </a:moveTo>
                                <a:lnTo>
                                  <a:pt x="2271" y="129"/>
                                </a:lnTo>
                                <a:lnTo>
                                  <a:pt x="2232" y="156"/>
                                </a:lnTo>
                                <a:lnTo>
                                  <a:pt x="2207" y="197"/>
                                </a:lnTo>
                                <a:lnTo>
                                  <a:pt x="2198" y="250"/>
                                </a:lnTo>
                                <a:lnTo>
                                  <a:pt x="2207" y="301"/>
                                </a:lnTo>
                                <a:lnTo>
                                  <a:pt x="2233" y="342"/>
                                </a:lnTo>
                                <a:lnTo>
                                  <a:pt x="2275" y="369"/>
                                </a:lnTo>
                                <a:lnTo>
                                  <a:pt x="2331" y="379"/>
                                </a:lnTo>
                                <a:lnTo>
                                  <a:pt x="2360" y="377"/>
                                </a:lnTo>
                                <a:lnTo>
                                  <a:pt x="2384" y="373"/>
                                </a:lnTo>
                                <a:lnTo>
                                  <a:pt x="2405" y="367"/>
                                </a:lnTo>
                                <a:lnTo>
                                  <a:pt x="2424" y="359"/>
                                </a:lnTo>
                                <a:lnTo>
                                  <a:pt x="2418" y="338"/>
                                </a:lnTo>
                                <a:lnTo>
                                  <a:pt x="2333" y="338"/>
                                </a:lnTo>
                                <a:lnTo>
                                  <a:pt x="2298" y="333"/>
                                </a:lnTo>
                                <a:lnTo>
                                  <a:pt x="2272" y="318"/>
                                </a:lnTo>
                                <a:lnTo>
                                  <a:pt x="2254" y="294"/>
                                </a:lnTo>
                                <a:lnTo>
                                  <a:pt x="2246" y="263"/>
                                </a:lnTo>
                                <a:lnTo>
                                  <a:pt x="2434" y="263"/>
                                </a:lnTo>
                                <a:lnTo>
                                  <a:pt x="2434" y="256"/>
                                </a:lnTo>
                                <a:lnTo>
                                  <a:pt x="2430" y="228"/>
                                </a:lnTo>
                                <a:lnTo>
                                  <a:pt x="2246" y="228"/>
                                </a:lnTo>
                                <a:lnTo>
                                  <a:pt x="2255" y="199"/>
                                </a:lnTo>
                                <a:lnTo>
                                  <a:pt x="2271" y="177"/>
                                </a:lnTo>
                                <a:lnTo>
                                  <a:pt x="2293" y="163"/>
                                </a:lnTo>
                                <a:lnTo>
                                  <a:pt x="2319" y="159"/>
                                </a:lnTo>
                                <a:lnTo>
                                  <a:pt x="2403" y="159"/>
                                </a:lnTo>
                                <a:lnTo>
                                  <a:pt x="2401" y="156"/>
                                </a:lnTo>
                                <a:lnTo>
                                  <a:pt x="2365" y="129"/>
                                </a:lnTo>
                                <a:lnTo>
                                  <a:pt x="2319" y="120"/>
                                </a:lnTo>
                                <a:close/>
                                <a:moveTo>
                                  <a:pt x="2413" y="320"/>
                                </a:moveTo>
                                <a:lnTo>
                                  <a:pt x="2396" y="328"/>
                                </a:lnTo>
                                <a:lnTo>
                                  <a:pt x="2377" y="333"/>
                                </a:lnTo>
                                <a:lnTo>
                                  <a:pt x="2356" y="337"/>
                                </a:lnTo>
                                <a:lnTo>
                                  <a:pt x="2333" y="338"/>
                                </a:lnTo>
                                <a:lnTo>
                                  <a:pt x="2418" y="338"/>
                                </a:lnTo>
                                <a:lnTo>
                                  <a:pt x="2413" y="320"/>
                                </a:lnTo>
                                <a:close/>
                                <a:moveTo>
                                  <a:pt x="2403" y="159"/>
                                </a:moveTo>
                                <a:lnTo>
                                  <a:pt x="2319" y="159"/>
                                </a:lnTo>
                                <a:lnTo>
                                  <a:pt x="2343" y="163"/>
                                </a:lnTo>
                                <a:lnTo>
                                  <a:pt x="2363" y="177"/>
                                </a:lnTo>
                                <a:lnTo>
                                  <a:pt x="2378" y="198"/>
                                </a:lnTo>
                                <a:lnTo>
                                  <a:pt x="2385" y="228"/>
                                </a:lnTo>
                                <a:lnTo>
                                  <a:pt x="2430" y="228"/>
                                </a:lnTo>
                                <a:lnTo>
                                  <a:pt x="2425" y="199"/>
                                </a:lnTo>
                                <a:lnTo>
                                  <a:pt x="2403" y="159"/>
                                </a:lnTo>
                                <a:close/>
                                <a:moveTo>
                                  <a:pt x="2049" y="120"/>
                                </a:moveTo>
                                <a:lnTo>
                                  <a:pt x="1998" y="129"/>
                                </a:lnTo>
                                <a:lnTo>
                                  <a:pt x="1958" y="156"/>
                                </a:lnTo>
                                <a:lnTo>
                                  <a:pt x="1932" y="197"/>
                                </a:lnTo>
                                <a:lnTo>
                                  <a:pt x="1923" y="249"/>
                                </a:lnTo>
                                <a:lnTo>
                                  <a:pt x="1932" y="302"/>
                                </a:lnTo>
                                <a:lnTo>
                                  <a:pt x="1959" y="343"/>
                                </a:lnTo>
                                <a:lnTo>
                                  <a:pt x="2002" y="370"/>
                                </a:lnTo>
                                <a:lnTo>
                                  <a:pt x="2056" y="379"/>
                                </a:lnTo>
                                <a:lnTo>
                                  <a:pt x="2084" y="377"/>
                                </a:lnTo>
                                <a:lnTo>
                                  <a:pt x="2109" y="372"/>
                                </a:lnTo>
                                <a:lnTo>
                                  <a:pt x="2131" y="364"/>
                                </a:lnTo>
                                <a:lnTo>
                                  <a:pt x="2150" y="355"/>
                                </a:lnTo>
                                <a:lnTo>
                                  <a:pt x="2143" y="335"/>
                                </a:lnTo>
                                <a:lnTo>
                                  <a:pt x="2059" y="335"/>
                                </a:lnTo>
                                <a:lnTo>
                                  <a:pt x="2023" y="329"/>
                                </a:lnTo>
                                <a:lnTo>
                                  <a:pt x="1996" y="312"/>
                                </a:lnTo>
                                <a:lnTo>
                                  <a:pt x="1978" y="285"/>
                                </a:lnTo>
                                <a:lnTo>
                                  <a:pt x="1971" y="249"/>
                                </a:lnTo>
                                <a:lnTo>
                                  <a:pt x="1977" y="214"/>
                                </a:lnTo>
                                <a:lnTo>
                                  <a:pt x="1994" y="187"/>
                                </a:lnTo>
                                <a:lnTo>
                                  <a:pt x="2019" y="169"/>
                                </a:lnTo>
                                <a:lnTo>
                                  <a:pt x="2050" y="163"/>
                                </a:lnTo>
                                <a:lnTo>
                                  <a:pt x="2141" y="163"/>
                                </a:lnTo>
                                <a:lnTo>
                                  <a:pt x="2132" y="152"/>
                                </a:lnTo>
                                <a:lnTo>
                                  <a:pt x="2108" y="135"/>
                                </a:lnTo>
                                <a:lnTo>
                                  <a:pt x="2080" y="124"/>
                                </a:lnTo>
                                <a:lnTo>
                                  <a:pt x="2049" y="120"/>
                                </a:lnTo>
                                <a:close/>
                                <a:moveTo>
                                  <a:pt x="2136" y="314"/>
                                </a:moveTo>
                                <a:lnTo>
                                  <a:pt x="2120" y="322"/>
                                </a:lnTo>
                                <a:lnTo>
                                  <a:pt x="2102" y="329"/>
                                </a:lnTo>
                                <a:lnTo>
                                  <a:pt x="2082" y="333"/>
                                </a:lnTo>
                                <a:lnTo>
                                  <a:pt x="2059" y="335"/>
                                </a:lnTo>
                                <a:lnTo>
                                  <a:pt x="2143" y="335"/>
                                </a:lnTo>
                                <a:lnTo>
                                  <a:pt x="2136" y="314"/>
                                </a:lnTo>
                                <a:close/>
                                <a:moveTo>
                                  <a:pt x="2141" y="163"/>
                                </a:moveTo>
                                <a:lnTo>
                                  <a:pt x="2050" y="163"/>
                                </a:lnTo>
                                <a:lnTo>
                                  <a:pt x="2072" y="166"/>
                                </a:lnTo>
                                <a:lnTo>
                                  <a:pt x="2091" y="175"/>
                                </a:lnTo>
                                <a:lnTo>
                                  <a:pt x="2106" y="188"/>
                                </a:lnTo>
                                <a:lnTo>
                                  <a:pt x="2118" y="203"/>
                                </a:lnTo>
                                <a:lnTo>
                                  <a:pt x="2151" y="174"/>
                                </a:lnTo>
                                <a:lnTo>
                                  <a:pt x="2141" y="163"/>
                                </a:lnTo>
                                <a:close/>
                                <a:moveTo>
                                  <a:pt x="1803" y="125"/>
                                </a:moveTo>
                                <a:lnTo>
                                  <a:pt x="1757" y="125"/>
                                </a:lnTo>
                                <a:lnTo>
                                  <a:pt x="1757" y="374"/>
                                </a:lnTo>
                                <a:lnTo>
                                  <a:pt x="1803" y="374"/>
                                </a:lnTo>
                                <a:lnTo>
                                  <a:pt x="1803" y="205"/>
                                </a:lnTo>
                                <a:lnTo>
                                  <a:pt x="1816" y="190"/>
                                </a:lnTo>
                                <a:lnTo>
                                  <a:pt x="1833" y="178"/>
                                </a:lnTo>
                                <a:lnTo>
                                  <a:pt x="1856" y="170"/>
                                </a:lnTo>
                                <a:lnTo>
                                  <a:pt x="1885" y="167"/>
                                </a:lnTo>
                                <a:lnTo>
                                  <a:pt x="1894" y="167"/>
                                </a:lnTo>
                                <a:lnTo>
                                  <a:pt x="1894" y="166"/>
                                </a:lnTo>
                                <a:lnTo>
                                  <a:pt x="1803" y="166"/>
                                </a:lnTo>
                                <a:lnTo>
                                  <a:pt x="1803" y="125"/>
                                </a:lnTo>
                                <a:close/>
                                <a:moveTo>
                                  <a:pt x="1887" y="124"/>
                                </a:moveTo>
                                <a:lnTo>
                                  <a:pt x="1878" y="124"/>
                                </a:lnTo>
                                <a:lnTo>
                                  <a:pt x="1855" y="126"/>
                                </a:lnTo>
                                <a:lnTo>
                                  <a:pt x="1834" y="134"/>
                                </a:lnTo>
                                <a:lnTo>
                                  <a:pt x="1817" y="147"/>
                                </a:lnTo>
                                <a:lnTo>
                                  <a:pt x="1803" y="166"/>
                                </a:lnTo>
                                <a:lnTo>
                                  <a:pt x="1894" y="166"/>
                                </a:lnTo>
                                <a:lnTo>
                                  <a:pt x="1887" y="124"/>
                                </a:lnTo>
                                <a:close/>
                                <a:moveTo>
                                  <a:pt x="1565" y="120"/>
                                </a:moveTo>
                                <a:lnTo>
                                  <a:pt x="1512" y="130"/>
                                </a:lnTo>
                                <a:lnTo>
                                  <a:pt x="1470" y="157"/>
                                </a:lnTo>
                                <a:lnTo>
                                  <a:pt x="1442" y="198"/>
                                </a:lnTo>
                                <a:lnTo>
                                  <a:pt x="1432" y="249"/>
                                </a:lnTo>
                                <a:lnTo>
                                  <a:pt x="1442" y="302"/>
                                </a:lnTo>
                                <a:lnTo>
                                  <a:pt x="1470" y="343"/>
                                </a:lnTo>
                                <a:lnTo>
                                  <a:pt x="1512" y="369"/>
                                </a:lnTo>
                                <a:lnTo>
                                  <a:pt x="1565" y="379"/>
                                </a:lnTo>
                                <a:lnTo>
                                  <a:pt x="1619" y="369"/>
                                </a:lnTo>
                                <a:lnTo>
                                  <a:pt x="1661" y="343"/>
                                </a:lnTo>
                                <a:lnTo>
                                  <a:pt x="1666" y="336"/>
                                </a:lnTo>
                                <a:lnTo>
                                  <a:pt x="1565" y="336"/>
                                </a:lnTo>
                                <a:lnTo>
                                  <a:pt x="1531" y="329"/>
                                </a:lnTo>
                                <a:lnTo>
                                  <a:pt x="1505" y="312"/>
                                </a:lnTo>
                                <a:lnTo>
                                  <a:pt x="1487" y="285"/>
                                </a:lnTo>
                                <a:lnTo>
                                  <a:pt x="1481" y="249"/>
                                </a:lnTo>
                                <a:lnTo>
                                  <a:pt x="1487" y="215"/>
                                </a:lnTo>
                                <a:lnTo>
                                  <a:pt x="1505" y="188"/>
                                </a:lnTo>
                                <a:lnTo>
                                  <a:pt x="1531" y="170"/>
                                </a:lnTo>
                                <a:lnTo>
                                  <a:pt x="1565" y="164"/>
                                </a:lnTo>
                                <a:lnTo>
                                  <a:pt x="1666" y="164"/>
                                </a:lnTo>
                                <a:lnTo>
                                  <a:pt x="1661" y="157"/>
                                </a:lnTo>
                                <a:lnTo>
                                  <a:pt x="1619" y="130"/>
                                </a:lnTo>
                                <a:lnTo>
                                  <a:pt x="1565" y="120"/>
                                </a:lnTo>
                                <a:close/>
                                <a:moveTo>
                                  <a:pt x="1666" y="164"/>
                                </a:moveTo>
                                <a:lnTo>
                                  <a:pt x="1565" y="164"/>
                                </a:lnTo>
                                <a:lnTo>
                                  <a:pt x="1599" y="170"/>
                                </a:lnTo>
                                <a:lnTo>
                                  <a:pt x="1626" y="188"/>
                                </a:lnTo>
                                <a:lnTo>
                                  <a:pt x="1643" y="215"/>
                                </a:lnTo>
                                <a:lnTo>
                                  <a:pt x="1650" y="249"/>
                                </a:lnTo>
                                <a:lnTo>
                                  <a:pt x="1643" y="284"/>
                                </a:lnTo>
                                <a:lnTo>
                                  <a:pt x="1626" y="311"/>
                                </a:lnTo>
                                <a:lnTo>
                                  <a:pt x="1600" y="329"/>
                                </a:lnTo>
                                <a:lnTo>
                                  <a:pt x="1565" y="336"/>
                                </a:lnTo>
                                <a:lnTo>
                                  <a:pt x="1666" y="336"/>
                                </a:lnTo>
                                <a:lnTo>
                                  <a:pt x="1688" y="302"/>
                                </a:lnTo>
                                <a:lnTo>
                                  <a:pt x="1698" y="249"/>
                                </a:lnTo>
                                <a:lnTo>
                                  <a:pt x="1688" y="198"/>
                                </a:lnTo>
                                <a:lnTo>
                                  <a:pt x="1666" y="164"/>
                                </a:lnTo>
                                <a:close/>
                                <a:moveTo>
                                  <a:pt x="1339" y="168"/>
                                </a:moveTo>
                                <a:lnTo>
                                  <a:pt x="1292" y="168"/>
                                </a:lnTo>
                                <a:lnTo>
                                  <a:pt x="1292" y="374"/>
                                </a:lnTo>
                                <a:lnTo>
                                  <a:pt x="1339" y="374"/>
                                </a:lnTo>
                                <a:lnTo>
                                  <a:pt x="1339" y="168"/>
                                </a:lnTo>
                                <a:close/>
                                <a:moveTo>
                                  <a:pt x="1403" y="125"/>
                                </a:moveTo>
                                <a:lnTo>
                                  <a:pt x="1247" y="125"/>
                                </a:lnTo>
                                <a:lnTo>
                                  <a:pt x="1247" y="168"/>
                                </a:lnTo>
                                <a:lnTo>
                                  <a:pt x="1403" y="168"/>
                                </a:lnTo>
                                <a:lnTo>
                                  <a:pt x="1403" y="125"/>
                                </a:lnTo>
                                <a:close/>
                                <a:moveTo>
                                  <a:pt x="1406" y="0"/>
                                </a:moveTo>
                                <a:lnTo>
                                  <a:pt x="1402" y="0"/>
                                </a:lnTo>
                                <a:lnTo>
                                  <a:pt x="1355" y="8"/>
                                </a:lnTo>
                                <a:lnTo>
                                  <a:pt x="1321" y="29"/>
                                </a:lnTo>
                                <a:lnTo>
                                  <a:pt x="1299" y="64"/>
                                </a:lnTo>
                                <a:lnTo>
                                  <a:pt x="1292" y="112"/>
                                </a:lnTo>
                                <a:lnTo>
                                  <a:pt x="1292" y="125"/>
                                </a:lnTo>
                                <a:lnTo>
                                  <a:pt x="1339" y="125"/>
                                </a:lnTo>
                                <a:lnTo>
                                  <a:pt x="1339" y="112"/>
                                </a:lnTo>
                                <a:lnTo>
                                  <a:pt x="1343" y="81"/>
                                </a:lnTo>
                                <a:lnTo>
                                  <a:pt x="1356" y="59"/>
                                </a:lnTo>
                                <a:lnTo>
                                  <a:pt x="1377" y="47"/>
                                </a:lnTo>
                                <a:lnTo>
                                  <a:pt x="1404" y="43"/>
                                </a:lnTo>
                                <a:lnTo>
                                  <a:pt x="1413" y="43"/>
                                </a:lnTo>
                                <a:lnTo>
                                  <a:pt x="1406" y="0"/>
                                </a:lnTo>
                                <a:close/>
                                <a:moveTo>
                                  <a:pt x="1126" y="261"/>
                                </a:moveTo>
                                <a:lnTo>
                                  <a:pt x="1068" y="261"/>
                                </a:lnTo>
                                <a:lnTo>
                                  <a:pt x="1107" y="310"/>
                                </a:lnTo>
                                <a:lnTo>
                                  <a:pt x="1132" y="341"/>
                                </a:lnTo>
                                <a:lnTo>
                                  <a:pt x="1155" y="361"/>
                                </a:lnTo>
                                <a:lnTo>
                                  <a:pt x="1180" y="372"/>
                                </a:lnTo>
                                <a:lnTo>
                                  <a:pt x="1210" y="376"/>
                                </a:lnTo>
                                <a:lnTo>
                                  <a:pt x="1218" y="332"/>
                                </a:lnTo>
                                <a:lnTo>
                                  <a:pt x="1198" y="330"/>
                                </a:lnTo>
                                <a:lnTo>
                                  <a:pt x="1181" y="322"/>
                                </a:lnTo>
                                <a:lnTo>
                                  <a:pt x="1164" y="307"/>
                                </a:lnTo>
                                <a:lnTo>
                                  <a:pt x="1146" y="286"/>
                                </a:lnTo>
                                <a:lnTo>
                                  <a:pt x="1126" y="261"/>
                                </a:lnTo>
                                <a:close/>
                                <a:moveTo>
                                  <a:pt x="1046" y="2"/>
                                </a:moveTo>
                                <a:lnTo>
                                  <a:pt x="1000" y="2"/>
                                </a:lnTo>
                                <a:lnTo>
                                  <a:pt x="1000" y="374"/>
                                </a:lnTo>
                                <a:lnTo>
                                  <a:pt x="1046" y="374"/>
                                </a:lnTo>
                                <a:lnTo>
                                  <a:pt x="1046" y="261"/>
                                </a:lnTo>
                                <a:lnTo>
                                  <a:pt x="1126" y="261"/>
                                </a:lnTo>
                                <a:lnTo>
                                  <a:pt x="1108" y="240"/>
                                </a:lnTo>
                                <a:lnTo>
                                  <a:pt x="1121" y="225"/>
                                </a:lnTo>
                                <a:lnTo>
                                  <a:pt x="1046" y="225"/>
                                </a:lnTo>
                                <a:lnTo>
                                  <a:pt x="1046" y="2"/>
                                </a:lnTo>
                                <a:close/>
                                <a:moveTo>
                                  <a:pt x="1206" y="125"/>
                                </a:moveTo>
                                <a:lnTo>
                                  <a:pt x="1152" y="125"/>
                                </a:lnTo>
                                <a:lnTo>
                                  <a:pt x="1066" y="225"/>
                                </a:lnTo>
                                <a:lnTo>
                                  <a:pt x="1121" y="225"/>
                                </a:lnTo>
                                <a:lnTo>
                                  <a:pt x="1206" y="125"/>
                                </a:lnTo>
                                <a:close/>
                                <a:moveTo>
                                  <a:pt x="851" y="125"/>
                                </a:moveTo>
                                <a:lnTo>
                                  <a:pt x="805" y="125"/>
                                </a:lnTo>
                                <a:lnTo>
                                  <a:pt x="805" y="374"/>
                                </a:lnTo>
                                <a:lnTo>
                                  <a:pt x="851" y="374"/>
                                </a:lnTo>
                                <a:lnTo>
                                  <a:pt x="851" y="205"/>
                                </a:lnTo>
                                <a:lnTo>
                                  <a:pt x="864" y="190"/>
                                </a:lnTo>
                                <a:lnTo>
                                  <a:pt x="881" y="178"/>
                                </a:lnTo>
                                <a:lnTo>
                                  <a:pt x="903" y="170"/>
                                </a:lnTo>
                                <a:lnTo>
                                  <a:pt x="933" y="167"/>
                                </a:lnTo>
                                <a:lnTo>
                                  <a:pt x="941" y="167"/>
                                </a:lnTo>
                                <a:lnTo>
                                  <a:pt x="941" y="166"/>
                                </a:lnTo>
                                <a:lnTo>
                                  <a:pt x="851" y="166"/>
                                </a:lnTo>
                                <a:lnTo>
                                  <a:pt x="851" y="125"/>
                                </a:lnTo>
                                <a:close/>
                                <a:moveTo>
                                  <a:pt x="934" y="124"/>
                                </a:moveTo>
                                <a:lnTo>
                                  <a:pt x="925" y="124"/>
                                </a:lnTo>
                                <a:lnTo>
                                  <a:pt x="902" y="126"/>
                                </a:lnTo>
                                <a:lnTo>
                                  <a:pt x="882" y="134"/>
                                </a:lnTo>
                                <a:lnTo>
                                  <a:pt x="865" y="147"/>
                                </a:lnTo>
                                <a:lnTo>
                                  <a:pt x="851" y="166"/>
                                </a:lnTo>
                                <a:lnTo>
                                  <a:pt x="941" y="166"/>
                                </a:lnTo>
                                <a:lnTo>
                                  <a:pt x="934" y="124"/>
                                </a:lnTo>
                                <a:close/>
                                <a:moveTo>
                                  <a:pt x="613" y="120"/>
                                </a:moveTo>
                                <a:lnTo>
                                  <a:pt x="559" y="130"/>
                                </a:lnTo>
                                <a:lnTo>
                                  <a:pt x="517" y="157"/>
                                </a:lnTo>
                                <a:lnTo>
                                  <a:pt x="490" y="198"/>
                                </a:lnTo>
                                <a:lnTo>
                                  <a:pt x="480" y="249"/>
                                </a:lnTo>
                                <a:lnTo>
                                  <a:pt x="490" y="302"/>
                                </a:lnTo>
                                <a:lnTo>
                                  <a:pt x="517" y="343"/>
                                </a:lnTo>
                                <a:lnTo>
                                  <a:pt x="559" y="369"/>
                                </a:lnTo>
                                <a:lnTo>
                                  <a:pt x="613" y="379"/>
                                </a:lnTo>
                                <a:lnTo>
                                  <a:pt x="667" y="369"/>
                                </a:lnTo>
                                <a:lnTo>
                                  <a:pt x="709" y="343"/>
                                </a:lnTo>
                                <a:lnTo>
                                  <a:pt x="713" y="336"/>
                                </a:lnTo>
                                <a:lnTo>
                                  <a:pt x="613" y="336"/>
                                </a:lnTo>
                                <a:lnTo>
                                  <a:pt x="579" y="329"/>
                                </a:lnTo>
                                <a:lnTo>
                                  <a:pt x="552" y="312"/>
                                </a:lnTo>
                                <a:lnTo>
                                  <a:pt x="535" y="285"/>
                                </a:lnTo>
                                <a:lnTo>
                                  <a:pt x="528" y="249"/>
                                </a:lnTo>
                                <a:lnTo>
                                  <a:pt x="535" y="215"/>
                                </a:lnTo>
                                <a:lnTo>
                                  <a:pt x="552" y="188"/>
                                </a:lnTo>
                                <a:lnTo>
                                  <a:pt x="579" y="170"/>
                                </a:lnTo>
                                <a:lnTo>
                                  <a:pt x="613" y="164"/>
                                </a:lnTo>
                                <a:lnTo>
                                  <a:pt x="713" y="164"/>
                                </a:lnTo>
                                <a:lnTo>
                                  <a:pt x="709" y="157"/>
                                </a:lnTo>
                                <a:lnTo>
                                  <a:pt x="667" y="130"/>
                                </a:lnTo>
                                <a:lnTo>
                                  <a:pt x="613" y="120"/>
                                </a:lnTo>
                                <a:close/>
                                <a:moveTo>
                                  <a:pt x="713" y="164"/>
                                </a:moveTo>
                                <a:lnTo>
                                  <a:pt x="613" y="164"/>
                                </a:lnTo>
                                <a:lnTo>
                                  <a:pt x="647" y="170"/>
                                </a:lnTo>
                                <a:lnTo>
                                  <a:pt x="673" y="188"/>
                                </a:lnTo>
                                <a:lnTo>
                                  <a:pt x="691" y="215"/>
                                </a:lnTo>
                                <a:lnTo>
                                  <a:pt x="697" y="249"/>
                                </a:lnTo>
                                <a:lnTo>
                                  <a:pt x="691" y="284"/>
                                </a:lnTo>
                                <a:lnTo>
                                  <a:pt x="674" y="311"/>
                                </a:lnTo>
                                <a:lnTo>
                                  <a:pt x="647" y="329"/>
                                </a:lnTo>
                                <a:lnTo>
                                  <a:pt x="613" y="336"/>
                                </a:lnTo>
                                <a:lnTo>
                                  <a:pt x="713" y="336"/>
                                </a:lnTo>
                                <a:lnTo>
                                  <a:pt x="736" y="302"/>
                                </a:lnTo>
                                <a:lnTo>
                                  <a:pt x="746" y="249"/>
                                </a:lnTo>
                                <a:lnTo>
                                  <a:pt x="736" y="198"/>
                                </a:lnTo>
                                <a:lnTo>
                                  <a:pt x="713" y="164"/>
                                </a:lnTo>
                                <a:close/>
                                <a:moveTo>
                                  <a:pt x="54" y="23"/>
                                </a:moveTo>
                                <a:lnTo>
                                  <a:pt x="0" y="23"/>
                                </a:lnTo>
                                <a:lnTo>
                                  <a:pt x="110" y="374"/>
                                </a:lnTo>
                                <a:lnTo>
                                  <a:pt x="151" y="374"/>
                                </a:lnTo>
                                <a:lnTo>
                                  <a:pt x="176" y="291"/>
                                </a:lnTo>
                                <a:lnTo>
                                  <a:pt x="132" y="291"/>
                                </a:lnTo>
                                <a:lnTo>
                                  <a:pt x="54" y="23"/>
                                </a:lnTo>
                                <a:close/>
                                <a:moveTo>
                                  <a:pt x="285" y="93"/>
                                </a:moveTo>
                                <a:lnTo>
                                  <a:pt x="237" y="93"/>
                                </a:lnTo>
                                <a:lnTo>
                                  <a:pt x="323" y="374"/>
                                </a:lnTo>
                                <a:lnTo>
                                  <a:pt x="364" y="374"/>
                                </a:lnTo>
                                <a:lnTo>
                                  <a:pt x="392" y="287"/>
                                </a:lnTo>
                                <a:lnTo>
                                  <a:pt x="345" y="287"/>
                                </a:lnTo>
                                <a:lnTo>
                                  <a:pt x="285" y="93"/>
                                </a:lnTo>
                                <a:close/>
                                <a:moveTo>
                                  <a:pt x="264" y="23"/>
                                </a:moveTo>
                                <a:lnTo>
                                  <a:pt x="215" y="23"/>
                                </a:lnTo>
                                <a:lnTo>
                                  <a:pt x="132" y="291"/>
                                </a:lnTo>
                                <a:lnTo>
                                  <a:pt x="176" y="291"/>
                                </a:lnTo>
                                <a:lnTo>
                                  <a:pt x="237" y="93"/>
                                </a:lnTo>
                                <a:lnTo>
                                  <a:pt x="285" y="93"/>
                                </a:lnTo>
                                <a:lnTo>
                                  <a:pt x="264" y="23"/>
                                </a:lnTo>
                                <a:close/>
                                <a:moveTo>
                                  <a:pt x="475" y="23"/>
                                </a:moveTo>
                                <a:lnTo>
                                  <a:pt x="424" y="23"/>
                                </a:lnTo>
                                <a:lnTo>
                                  <a:pt x="345" y="287"/>
                                </a:lnTo>
                                <a:lnTo>
                                  <a:pt x="392" y="287"/>
                                </a:lnTo>
                                <a:lnTo>
                                  <a:pt x="475" y="23"/>
                                </a:lnTo>
                                <a:close/>
                                <a:moveTo>
                                  <a:pt x="1789" y="515"/>
                                </a:moveTo>
                                <a:lnTo>
                                  <a:pt x="1776" y="518"/>
                                </a:lnTo>
                                <a:lnTo>
                                  <a:pt x="1766" y="525"/>
                                </a:lnTo>
                                <a:lnTo>
                                  <a:pt x="1759" y="535"/>
                                </a:lnTo>
                                <a:lnTo>
                                  <a:pt x="1757" y="547"/>
                                </a:lnTo>
                                <a:lnTo>
                                  <a:pt x="1759" y="559"/>
                                </a:lnTo>
                                <a:lnTo>
                                  <a:pt x="1766" y="569"/>
                                </a:lnTo>
                                <a:lnTo>
                                  <a:pt x="1776" y="576"/>
                                </a:lnTo>
                                <a:lnTo>
                                  <a:pt x="1789" y="578"/>
                                </a:lnTo>
                                <a:lnTo>
                                  <a:pt x="1801" y="576"/>
                                </a:lnTo>
                                <a:lnTo>
                                  <a:pt x="1811" y="569"/>
                                </a:lnTo>
                                <a:lnTo>
                                  <a:pt x="1818" y="559"/>
                                </a:lnTo>
                                <a:lnTo>
                                  <a:pt x="1820" y="547"/>
                                </a:lnTo>
                                <a:lnTo>
                                  <a:pt x="1818" y="535"/>
                                </a:lnTo>
                                <a:lnTo>
                                  <a:pt x="1811" y="525"/>
                                </a:lnTo>
                                <a:lnTo>
                                  <a:pt x="1801" y="518"/>
                                </a:lnTo>
                                <a:lnTo>
                                  <a:pt x="1789" y="515"/>
                                </a:lnTo>
                                <a:close/>
                                <a:moveTo>
                                  <a:pt x="1398" y="623"/>
                                </a:moveTo>
                                <a:lnTo>
                                  <a:pt x="1347" y="632"/>
                                </a:lnTo>
                                <a:lnTo>
                                  <a:pt x="1306" y="659"/>
                                </a:lnTo>
                                <a:lnTo>
                                  <a:pt x="1280" y="701"/>
                                </a:lnTo>
                                <a:lnTo>
                                  <a:pt x="1270" y="754"/>
                                </a:lnTo>
                                <a:lnTo>
                                  <a:pt x="1279" y="807"/>
                                </a:lnTo>
                                <a:lnTo>
                                  <a:pt x="1302" y="847"/>
                                </a:lnTo>
                                <a:lnTo>
                                  <a:pt x="1339" y="872"/>
                                </a:lnTo>
                                <a:lnTo>
                                  <a:pt x="1386" y="881"/>
                                </a:lnTo>
                                <a:lnTo>
                                  <a:pt x="1413" y="878"/>
                                </a:lnTo>
                                <a:lnTo>
                                  <a:pt x="1438" y="868"/>
                                </a:lnTo>
                                <a:lnTo>
                                  <a:pt x="1460" y="852"/>
                                </a:lnTo>
                                <a:lnTo>
                                  <a:pt x="1471" y="838"/>
                                </a:lnTo>
                                <a:lnTo>
                                  <a:pt x="1395" y="838"/>
                                </a:lnTo>
                                <a:lnTo>
                                  <a:pt x="1364" y="832"/>
                                </a:lnTo>
                                <a:lnTo>
                                  <a:pt x="1340" y="815"/>
                                </a:lnTo>
                                <a:lnTo>
                                  <a:pt x="1324" y="789"/>
                                </a:lnTo>
                                <a:lnTo>
                                  <a:pt x="1319" y="754"/>
                                </a:lnTo>
                                <a:lnTo>
                                  <a:pt x="1324" y="719"/>
                                </a:lnTo>
                                <a:lnTo>
                                  <a:pt x="1341" y="691"/>
                                </a:lnTo>
                                <a:lnTo>
                                  <a:pt x="1368" y="673"/>
                                </a:lnTo>
                                <a:lnTo>
                                  <a:pt x="1405" y="666"/>
                                </a:lnTo>
                                <a:lnTo>
                                  <a:pt x="1521" y="666"/>
                                </a:lnTo>
                                <a:lnTo>
                                  <a:pt x="1521" y="642"/>
                                </a:lnTo>
                                <a:lnTo>
                                  <a:pt x="1477" y="642"/>
                                </a:lnTo>
                                <a:lnTo>
                                  <a:pt x="1459" y="634"/>
                                </a:lnTo>
                                <a:lnTo>
                                  <a:pt x="1440" y="628"/>
                                </a:lnTo>
                                <a:lnTo>
                                  <a:pt x="1419" y="624"/>
                                </a:lnTo>
                                <a:lnTo>
                                  <a:pt x="1398" y="623"/>
                                </a:lnTo>
                                <a:close/>
                                <a:moveTo>
                                  <a:pt x="1533" y="828"/>
                                </a:moveTo>
                                <a:lnTo>
                                  <a:pt x="1478" y="828"/>
                                </a:lnTo>
                                <a:lnTo>
                                  <a:pt x="1484" y="845"/>
                                </a:lnTo>
                                <a:lnTo>
                                  <a:pt x="1494" y="860"/>
                                </a:lnTo>
                                <a:lnTo>
                                  <a:pt x="1508" y="871"/>
                                </a:lnTo>
                                <a:lnTo>
                                  <a:pt x="1525" y="880"/>
                                </a:lnTo>
                                <a:lnTo>
                                  <a:pt x="1548" y="839"/>
                                </a:lnTo>
                                <a:lnTo>
                                  <a:pt x="1535" y="830"/>
                                </a:lnTo>
                                <a:lnTo>
                                  <a:pt x="1533" y="828"/>
                                </a:lnTo>
                                <a:close/>
                                <a:moveTo>
                                  <a:pt x="1521" y="666"/>
                                </a:moveTo>
                                <a:lnTo>
                                  <a:pt x="1405" y="666"/>
                                </a:lnTo>
                                <a:lnTo>
                                  <a:pt x="1424" y="667"/>
                                </a:lnTo>
                                <a:lnTo>
                                  <a:pt x="1443" y="671"/>
                                </a:lnTo>
                                <a:lnTo>
                                  <a:pt x="1459" y="676"/>
                                </a:lnTo>
                                <a:lnTo>
                                  <a:pt x="1475" y="682"/>
                                </a:lnTo>
                                <a:lnTo>
                                  <a:pt x="1475" y="748"/>
                                </a:lnTo>
                                <a:lnTo>
                                  <a:pt x="1470" y="783"/>
                                </a:lnTo>
                                <a:lnTo>
                                  <a:pt x="1454" y="811"/>
                                </a:lnTo>
                                <a:lnTo>
                                  <a:pt x="1428" y="831"/>
                                </a:lnTo>
                                <a:lnTo>
                                  <a:pt x="1395" y="838"/>
                                </a:lnTo>
                                <a:lnTo>
                                  <a:pt x="1471" y="838"/>
                                </a:lnTo>
                                <a:lnTo>
                                  <a:pt x="1478" y="828"/>
                                </a:lnTo>
                                <a:lnTo>
                                  <a:pt x="1533" y="828"/>
                                </a:lnTo>
                                <a:lnTo>
                                  <a:pt x="1527" y="819"/>
                                </a:lnTo>
                                <a:lnTo>
                                  <a:pt x="1523" y="805"/>
                                </a:lnTo>
                                <a:lnTo>
                                  <a:pt x="1521" y="789"/>
                                </a:lnTo>
                                <a:lnTo>
                                  <a:pt x="1521" y="666"/>
                                </a:lnTo>
                                <a:close/>
                                <a:moveTo>
                                  <a:pt x="1521" y="627"/>
                                </a:moveTo>
                                <a:lnTo>
                                  <a:pt x="1478" y="627"/>
                                </a:lnTo>
                                <a:lnTo>
                                  <a:pt x="1477" y="642"/>
                                </a:lnTo>
                                <a:lnTo>
                                  <a:pt x="1521" y="642"/>
                                </a:lnTo>
                                <a:lnTo>
                                  <a:pt x="1521" y="627"/>
                                </a:lnTo>
                                <a:close/>
                                <a:moveTo>
                                  <a:pt x="1649" y="505"/>
                                </a:moveTo>
                                <a:lnTo>
                                  <a:pt x="1602" y="505"/>
                                </a:lnTo>
                                <a:lnTo>
                                  <a:pt x="1602" y="782"/>
                                </a:lnTo>
                                <a:lnTo>
                                  <a:pt x="1608" y="826"/>
                                </a:lnTo>
                                <a:lnTo>
                                  <a:pt x="1627" y="857"/>
                                </a:lnTo>
                                <a:lnTo>
                                  <a:pt x="1658" y="875"/>
                                </a:lnTo>
                                <a:lnTo>
                                  <a:pt x="1702" y="881"/>
                                </a:lnTo>
                                <a:lnTo>
                                  <a:pt x="1703" y="881"/>
                                </a:lnTo>
                                <a:lnTo>
                                  <a:pt x="1709" y="837"/>
                                </a:lnTo>
                                <a:lnTo>
                                  <a:pt x="1682" y="833"/>
                                </a:lnTo>
                                <a:lnTo>
                                  <a:pt x="1664" y="822"/>
                                </a:lnTo>
                                <a:lnTo>
                                  <a:pt x="1653" y="803"/>
                                </a:lnTo>
                                <a:lnTo>
                                  <a:pt x="1649" y="776"/>
                                </a:lnTo>
                                <a:lnTo>
                                  <a:pt x="1649" y="505"/>
                                </a:lnTo>
                                <a:close/>
                                <a:moveTo>
                                  <a:pt x="1810" y="627"/>
                                </a:moveTo>
                                <a:lnTo>
                                  <a:pt x="1764" y="627"/>
                                </a:lnTo>
                                <a:lnTo>
                                  <a:pt x="1764" y="876"/>
                                </a:lnTo>
                                <a:lnTo>
                                  <a:pt x="1810" y="876"/>
                                </a:lnTo>
                                <a:lnTo>
                                  <a:pt x="1810" y="627"/>
                                </a:lnTo>
                                <a:close/>
                                <a:moveTo>
                                  <a:pt x="1151" y="627"/>
                                </a:moveTo>
                                <a:lnTo>
                                  <a:pt x="1105" y="627"/>
                                </a:lnTo>
                                <a:lnTo>
                                  <a:pt x="1105" y="877"/>
                                </a:lnTo>
                                <a:lnTo>
                                  <a:pt x="1151" y="877"/>
                                </a:lnTo>
                                <a:lnTo>
                                  <a:pt x="1151" y="708"/>
                                </a:lnTo>
                                <a:lnTo>
                                  <a:pt x="1164" y="693"/>
                                </a:lnTo>
                                <a:lnTo>
                                  <a:pt x="1181" y="681"/>
                                </a:lnTo>
                                <a:lnTo>
                                  <a:pt x="1203" y="672"/>
                                </a:lnTo>
                                <a:lnTo>
                                  <a:pt x="1233" y="669"/>
                                </a:lnTo>
                                <a:lnTo>
                                  <a:pt x="1242" y="669"/>
                                </a:lnTo>
                                <a:lnTo>
                                  <a:pt x="1242" y="668"/>
                                </a:lnTo>
                                <a:lnTo>
                                  <a:pt x="1151" y="668"/>
                                </a:lnTo>
                                <a:lnTo>
                                  <a:pt x="1151" y="627"/>
                                </a:lnTo>
                                <a:close/>
                                <a:moveTo>
                                  <a:pt x="1234" y="626"/>
                                </a:moveTo>
                                <a:lnTo>
                                  <a:pt x="1225" y="626"/>
                                </a:lnTo>
                                <a:lnTo>
                                  <a:pt x="1202" y="629"/>
                                </a:lnTo>
                                <a:lnTo>
                                  <a:pt x="1182" y="636"/>
                                </a:lnTo>
                                <a:lnTo>
                                  <a:pt x="1165" y="649"/>
                                </a:lnTo>
                                <a:lnTo>
                                  <a:pt x="1151" y="668"/>
                                </a:lnTo>
                                <a:lnTo>
                                  <a:pt x="1242" y="668"/>
                                </a:lnTo>
                                <a:lnTo>
                                  <a:pt x="1234" y="626"/>
                                </a:lnTo>
                                <a:close/>
                                <a:moveTo>
                                  <a:pt x="187" y="526"/>
                                </a:moveTo>
                                <a:lnTo>
                                  <a:pt x="133" y="526"/>
                                </a:lnTo>
                                <a:lnTo>
                                  <a:pt x="0" y="877"/>
                                </a:lnTo>
                                <a:lnTo>
                                  <a:pt x="51" y="877"/>
                                </a:lnTo>
                                <a:lnTo>
                                  <a:pt x="84" y="786"/>
                                </a:lnTo>
                                <a:lnTo>
                                  <a:pt x="285" y="786"/>
                                </a:lnTo>
                                <a:lnTo>
                                  <a:pt x="269" y="744"/>
                                </a:lnTo>
                                <a:lnTo>
                                  <a:pt x="100" y="744"/>
                                </a:lnTo>
                                <a:lnTo>
                                  <a:pt x="159" y="582"/>
                                </a:lnTo>
                                <a:lnTo>
                                  <a:pt x="208" y="582"/>
                                </a:lnTo>
                                <a:lnTo>
                                  <a:pt x="187" y="526"/>
                                </a:lnTo>
                                <a:close/>
                                <a:moveTo>
                                  <a:pt x="285" y="786"/>
                                </a:moveTo>
                                <a:lnTo>
                                  <a:pt x="234" y="786"/>
                                </a:lnTo>
                                <a:lnTo>
                                  <a:pt x="267" y="877"/>
                                </a:lnTo>
                                <a:lnTo>
                                  <a:pt x="320" y="877"/>
                                </a:lnTo>
                                <a:lnTo>
                                  <a:pt x="285" y="786"/>
                                </a:lnTo>
                                <a:close/>
                                <a:moveTo>
                                  <a:pt x="208" y="582"/>
                                </a:moveTo>
                                <a:lnTo>
                                  <a:pt x="159" y="582"/>
                                </a:lnTo>
                                <a:lnTo>
                                  <a:pt x="218" y="744"/>
                                </a:lnTo>
                                <a:lnTo>
                                  <a:pt x="269" y="744"/>
                                </a:lnTo>
                                <a:lnTo>
                                  <a:pt x="208" y="582"/>
                                </a:lnTo>
                                <a:close/>
                                <a:moveTo>
                                  <a:pt x="671" y="820"/>
                                </a:moveTo>
                                <a:lnTo>
                                  <a:pt x="644" y="857"/>
                                </a:lnTo>
                                <a:lnTo>
                                  <a:pt x="665" y="867"/>
                                </a:lnTo>
                                <a:lnTo>
                                  <a:pt x="691" y="875"/>
                                </a:lnTo>
                                <a:lnTo>
                                  <a:pt x="719" y="880"/>
                                </a:lnTo>
                                <a:lnTo>
                                  <a:pt x="750" y="882"/>
                                </a:lnTo>
                                <a:lnTo>
                                  <a:pt x="789" y="876"/>
                                </a:lnTo>
                                <a:lnTo>
                                  <a:pt x="819" y="861"/>
                                </a:lnTo>
                                <a:lnTo>
                                  <a:pt x="833" y="843"/>
                                </a:lnTo>
                                <a:lnTo>
                                  <a:pt x="749" y="843"/>
                                </a:lnTo>
                                <a:lnTo>
                                  <a:pt x="728" y="841"/>
                                </a:lnTo>
                                <a:lnTo>
                                  <a:pt x="707" y="837"/>
                                </a:lnTo>
                                <a:lnTo>
                                  <a:pt x="688" y="830"/>
                                </a:lnTo>
                                <a:lnTo>
                                  <a:pt x="671" y="820"/>
                                </a:lnTo>
                                <a:close/>
                                <a:moveTo>
                                  <a:pt x="749" y="623"/>
                                </a:moveTo>
                                <a:lnTo>
                                  <a:pt x="715" y="628"/>
                                </a:lnTo>
                                <a:lnTo>
                                  <a:pt x="688" y="642"/>
                                </a:lnTo>
                                <a:lnTo>
                                  <a:pt x="670" y="664"/>
                                </a:lnTo>
                                <a:lnTo>
                                  <a:pt x="664" y="694"/>
                                </a:lnTo>
                                <a:lnTo>
                                  <a:pt x="670" y="723"/>
                                </a:lnTo>
                                <a:lnTo>
                                  <a:pt x="687" y="744"/>
                                </a:lnTo>
                                <a:lnTo>
                                  <a:pt x="711" y="758"/>
                                </a:lnTo>
                                <a:lnTo>
                                  <a:pt x="739" y="768"/>
                                </a:lnTo>
                                <a:lnTo>
                                  <a:pt x="765" y="777"/>
                                </a:lnTo>
                                <a:lnTo>
                                  <a:pt x="783" y="785"/>
                                </a:lnTo>
                                <a:lnTo>
                                  <a:pt x="794" y="795"/>
                                </a:lnTo>
                                <a:lnTo>
                                  <a:pt x="798" y="809"/>
                                </a:lnTo>
                                <a:lnTo>
                                  <a:pt x="795" y="823"/>
                                </a:lnTo>
                                <a:lnTo>
                                  <a:pt x="785" y="834"/>
                                </a:lnTo>
                                <a:lnTo>
                                  <a:pt x="769" y="841"/>
                                </a:lnTo>
                                <a:lnTo>
                                  <a:pt x="749" y="843"/>
                                </a:lnTo>
                                <a:lnTo>
                                  <a:pt x="833" y="843"/>
                                </a:lnTo>
                                <a:lnTo>
                                  <a:pt x="838" y="837"/>
                                </a:lnTo>
                                <a:lnTo>
                                  <a:pt x="845" y="806"/>
                                </a:lnTo>
                                <a:lnTo>
                                  <a:pt x="839" y="777"/>
                                </a:lnTo>
                                <a:lnTo>
                                  <a:pt x="823" y="757"/>
                                </a:lnTo>
                                <a:lnTo>
                                  <a:pt x="798" y="743"/>
                                </a:lnTo>
                                <a:lnTo>
                                  <a:pt x="768" y="732"/>
                                </a:lnTo>
                                <a:lnTo>
                                  <a:pt x="743" y="723"/>
                                </a:lnTo>
                                <a:lnTo>
                                  <a:pt x="725" y="715"/>
                                </a:lnTo>
                                <a:lnTo>
                                  <a:pt x="714" y="704"/>
                                </a:lnTo>
                                <a:lnTo>
                                  <a:pt x="710" y="690"/>
                                </a:lnTo>
                                <a:lnTo>
                                  <a:pt x="713" y="677"/>
                                </a:lnTo>
                                <a:lnTo>
                                  <a:pt x="721" y="667"/>
                                </a:lnTo>
                                <a:lnTo>
                                  <a:pt x="734" y="662"/>
                                </a:lnTo>
                                <a:lnTo>
                                  <a:pt x="749" y="660"/>
                                </a:lnTo>
                                <a:lnTo>
                                  <a:pt x="834" y="660"/>
                                </a:lnTo>
                                <a:lnTo>
                                  <a:pt x="820" y="645"/>
                                </a:lnTo>
                                <a:lnTo>
                                  <a:pt x="801" y="633"/>
                                </a:lnTo>
                                <a:lnTo>
                                  <a:pt x="777" y="625"/>
                                </a:lnTo>
                                <a:lnTo>
                                  <a:pt x="749" y="623"/>
                                </a:lnTo>
                                <a:close/>
                                <a:moveTo>
                                  <a:pt x="834" y="660"/>
                                </a:moveTo>
                                <a:lnTo>
                                  <a:pt x="749" y="660"/>
                                </a:lnTo>
                                <a:lnTo>
                                  <a:pt x="766" y="661"/>
                                </a:lnTo>
                                <a:lnTo>
                                  <a:pt x="781" y="667"/>
                                </a:lnTo>
                                <a:lnTo>
                                  <a:pt x="794" y="675"/>
                                </a:lnTo>
                                <a:lnTo>
                                  <a:pt x="804" y="685"/>
                                </a:lnTo>
                                <a:lnTo>
                                  <a:pt x="834" y="660"/>
                                </a:lnTo>
                                <a:close/>
                                <a:moveTo>
                                  <a:pt x="406" y="627"/>
                                </a:moveTo>
                                <a:lnTo>
                                  <a:pt x="359" y="627"/>
                                </a:lnTo>
                                <a:lnTo>
                                  <a:pt x="359" y="777"/>
                                </a:lnTo>
                                <a:lnTo>
                                  <a:pt x="366" y="821"/>
                                </a:lnTo>
                                <a:lnTo>
                                  <a:pt x="384" y="854"/>
                                </a:lnTo>
                                <a:lnTo>
                                  <a:pt x="414" y="875"/>
                                </a:lnTo>
                                <a:lnTo>
                                  <a:pt x="454" y="882"/>
                                </a:lnTo>
                                <a:lnTo>
                                  <a:pt x="480" y="879"/>
                                </a:lnTo>
                                <a:lnTo>
                                  <a:pt x="503" y="871"/>
                                </a:lnTo>
                                <a:lnTo>
                                  <a:pt x="521" y="859"/>
                                </a:lnTo>
                                <a:lnTo>
                                  <a:pt x="538" y="844"/>
                                </a:lnTo>
                                <a:lnTo>
                                  <a:pt x="585" y="844"/>
                                </a:lnTo>
                                <a:lnTo>
                                  <a:pt x="585" y="839"/>
                                </a:lnTo>
                                <a:lnTo>
                                  <a:pt x="467" y="839"/>
                                </a:lnTo>
                                <a:lnTo>
                                  <a:pt x="441" y="835"/>
                                </a:lnTo>
                                <a:lnTo>
                                  <a:pt x="422" y="821"/>
                                </a:lnTo>
                                <a:lnTo>
                                  <a:pt x="410" y="800"/>
                                </a:lnTo>
                                <a:lnTo>
                                  <a:pt x="406" y="770"/>
                                </a:lnTo>
                                <a:lnTo>
                                  <a:pt x="406" y="627"/>
                                </a:lnTo>
                                <a:close/>
                                <a:moveTo>
                                  <a:pt x="585" y="844"/>
                                </a:moveTo>
                                <a:lnTo>
                                  <a:pt x="538" y="844"/>
                                </a:lnTo>
                                <a:lnTo>
                                  <a:pt x="538" y="877"/>
                                </a:lnTo>
                                <a:lnTo>
                                  <a:pt x="585" y="877"/>
                                </a:lnTo>
                                <a:lnTo>
                                  <a:pt x="585" y="844"/>
                                </a:lnTo>
                                <a:close/>
                                <a:moveTo>
                                  <a:pt x="585" y="627"/>
                                </a:moveTo>
                                <a:lnTo>
                                  <a:pt x="538" y="627"/>
                                </a:lnTo>
                                <a:lnTo>
                                  <a:pt x="538" y="801"/>
                                </a:lnTo>
                                <a:lnTo>
                                  <a:pt x="523" y="816"/>
                                </a:lnTo>
                                <a:lnTo>
                                  <a:pt x="506" y="828"/>
                                </a:lnTo>
                                <a:lnTo>
                                  <a:pt x="487" y="836"/>
                                </a:lnTo>
                                <a:lnTo>
                                  <a:pt x="467" y="839"/>
                                </a:lnTo>
                                <a:lnTo>
                                  <a:pt x="585" y="839"/>
                                </a:lnTo>
                                <a:lnTo>
                                  <a:pt x="585" y="627"/>
                                </a:lnTo>
                                <a:close/>
                                <a:moveTo>
                                  <a:pt x="972" y="670"/>
                                </a:moveTo>
                                <a:lnTo>
                                  <a:pt x="926" y="670"/>
                                </a:lnTo>
                                <a:lnTo>
                                  <a:pt x="926" y="782"/>
                                </a:lnTo>
                                <a:lnTo>
                                  <a:pt x="932" y="826"/>
                                </a:lnTo>
                                <a:lnTo>
                                  <a:pt x="951" y="857"/>
                                </a:lnTo>
                                <a:lnTo>
                                  <a:pt x="984" y="875"/>
                                </a:lnTo>
                                <a:lnTo>
                                  <a:pt x="1030" y="881"/>
                                </a:lnTo>
                                <a:lnTo>
                                  <a:pt x="1033" y="881"/>
                                </a:lnTo>
                                <a:lnTo>
                                  <a:pt x="1041" y="837"/>
                                </a:lnTo>
                                <a:lnTo>
                                  <a:pt x="1037" y="837"/>
                                </a:lnTo>
                                <a:lnTo>
                                  <a:pt x="1008" y="833"/>
                                </a:lnTo>
                                <a:lnTo>
                                  <a:pt x="988" y="822"/>
                                </a:lnTo>
                                <a:lnTo>
                                  <a:pt x="976" y="803"/>
                                </a:lnTo>
                                <a:lnTo>
                                  <a:pt x="972" y="775"/>
                                </a:lnTo>
                                <a:lnTo>
                                  <a:pt x="972" y="670"/>
                                </a:lnTo>
                                <a:close/>
                                <a:moveTo>
                                  <a:pt x="1045" y="627"/>
                                </a:moveTo>
                                <a:lnTo>
                                  <a:pt x="879" y="627"/>
                                </a:lnTo>
                                <a:lnTo>
                                  <a:pt x="879" y="670"/>
                                </a:lnTo>
                                <a:lnTo>
                                  <a:pt x="1045" y="670"/>
                                </a:lnTo>
                                <a:lnTo>
                                  <a:pt x="1045" y="627"/>
                                </a:lnTo>
                                <a:close/>
                                <a:moveTo>
                                  <a:pt x="972" y="564"/>
                                </a:moveTo>
                                <a:lnTo>
                                  <a:pt x="925" y="564"/>
                                </a:lnTo>
                                <a:lnTo>
                                  <a:pt x="926" y="627"/>
                                </a:lnTo>
                                <a:lnTo>
                                  <a:pt x="972" y="627"/>
                                </a:lnTo>
                                <a:lnTo>
                                  <a:pt x="972" y="564"/>
                                </a:lnTo>
                                <a:close/>
                                <a:moveTo>
                                  <a:pt x="2000" y="623"/>
                                </a:moveTo>
                                <a:lnTo>
                                  <a:pt x="1948" y="632"/>
                                </a:lnTo>
                                <a:lnTo>
                                  <a:pt x="1908" y="659"/>
                                </a:lnTo>
                                <a:lnTo>
                                  <a:pt x="1881" y="701"/>
                                </a:lnTo>
                                <a:lnTo>
                                  <a:pt x="1872" y="754"/>
                                </a:lnTo>
                                <a:lnTo>
                                  <a:pt x="1880" y="807"/>
                                </a:lnTo>
                                <a:lnTo>
                                  <a:pt x="1904" y="847"/>
                                </a:lnTo>
                                <a:lnTo>
                                  <a:pt x="1940" y="872"/>
                                </a:lnTo>
                                <a:lnTo>
                                  <a:pt x="1987" y="881"/>
                                </a:lnTo>
                                <a:lnTo>
                                  <a:pt x="2014" y="878"/>
                                </a:lnTo>
                                <a:lnTo>
                                  <a:pt x="2039" y="868"/>
                                </a:lnTo>
                                <a:lnTo>
                                  <a:pt x="2062" y="852"/>
                                </a:lnTo>
                                <a:lnTo>
                                  <a:pt x="2072" y="838"/>
                                </a:lnTo>
                                <a:lnTo>
                                  <a:pt x="1996" y="838"/>
                                </a:lnTo>
                                <a:lnTo>
                                  <a:pt x="1965" y="832"/>
                                </a:lnTo>
                                <a:lnTo>
                                  <a:pt x="1941" y="815"/>
                                </a:lnTo>
                                <a:lnTo>
                                  <a:pt x="1925" y="789"/>
                                </a:lnTo>
                                <a:lnTo>
                                  <a:pt x="1920" y="754"/>
                                </a:lnTo>
                                <a:lnTo>
                                  <a:pt x="1926" y="719"/>
                                </a:lnTo>
                                <a:lnTo>
                                  <a:pt x="1943" y="691"/>
                                </a:lnTo>
                                <a:lnTo>
                                  <a:pt x="1970" y="673"/>
                                </a:lnTo>
                                <a:lnTo>
                                  <a:pt x="2006" y="666"/>
                                </a:lnTo>
                                <a:lnTo>
                                  <a:pt x="2123" y="666"/>
                                </a:lnTo>
                                <a:lnTo>
                                  <a:pt x="2123" y="642"/>
                                </a:lnTo>
                                <a:lnTo>
                                  <a:pt x="2079" y="642"/>
                                </a:lnTo>
                                <a:lnTo>
                                  <a:pt x="2060" y="634"/>
                                </a:lnTo>
                                <a:lnTo>
                                  <a:pt x="2041" y="628"/>
                                </a:lnTo>
                                <a:lnTo>
                                  <a:pt x="2021" y="624"/>
                                </a:lnTo>
                                <a:lnTo>
                                  <a:pt x="2000" y="623"/>
                                </a:lnTo>
                                <a:close/>
                                <a:moveTo>
                                  <a:pt x="2135" y="828"/>
                                </a:moveTo>
                                <a:lnTo>
                                  <a:pt x="2079" y="828"/>
                                </a:lnTo>
                                <a:lnTo>
                                  <a:pt x="2086" y="845"/>
                                </a:lnTo>
                                <a:lnTo>
                                  <a:pt x="2096" y="860"/>
                                </a:lnTo>
                                <a:lnTo>
                                  <a:pt x="2109" y="871"/>
                                </a:lnTo>
                                <a:lnTo>
                                  <a:pt x="2126" y="880"/>
                                </a:lnTo>
                                <a:lnTo>
                                  <a:pt x="2149" y="839"/>
                                </a:lnTo>
                                <a:lnTo>
                                  <a:pt x="2136" y="830"/>
                                </a:lnTo>
                                <a:lnTo>
                                  <a:pt x="2135" y="828"/>
                                </a:lnTo>
                                <a:close/>
                                <a:moveTo>
                                  <a:pt x="2123" y="666"/>
                                </a:moveTo>
                                <a:lnTo>
                                  <a:pt x="2006" y="666"/>
                                </a:lnTo>
                                <a:lnTo>
                                  <a:pt x="2026" y="667"/>
                                </a:lnTo>
                                <a:lnTo>
                                  <a:pt x="2044" y="671"/>
                                </a:lnTo>
                                <a:lnTo>
                                  <a:pt x="2061" y="676"/>
                                </a:lnTo>
                                <a:lnTo>
                                  <a:pt x="2076" y="682"/>
                                </a:lnTo>
                                <a:lnTo>
                                  <a:pt x="2076" y="748"/>
                                </a:lnTo>
                                <a:lnTo>
                                  <a:pt x="2071" y="783"/>
                                </a:lnTo>
                                <a:lnTo>
                                  <a:pt x="2055" y="811"/>
                                </a:lnTo>
                                <a:lnTo>
                                  <a:pt x="2030" y="831"/>
                                </a:lnTo>
                                <a:lnTo>
                                  <a:pt x="1996" y="838"/>
                                </a:lnTo>
                                <a:lnTo>
                                  <a:pt x="2072" y="838"/>
                                </a:lnTo>
                                <a:lnTo>
                                  <a:pt x="2079" y="828"/>
                                </a:lnTo>
                                <a:lnTo>
                                  <a:pt x="2135" y="828"/>
                                </a:lnTo>
                                <a:lnTo>
                                  <a:pt x="2128" y="819"/>
                                </a:lnTo>
                                <a:lnTo>
                                  <a:pt x="2124" y="805"/>
                                </a:lnTo>
                                <a:lnTo>
                                  <a:pt x="2123" y="789"/>
                                </a:lnTo>
                                <a:lnTo>
                                  <a:pt x="2123" y="666"/>
                                </a:lnTo>
                                <a:close/>
                                <a:moveTo>
                                  <a:pt x="2123" y="627"/>
                                </a:moveTo>
                                <a:lnTo>
                                  <a:pt x="2080" y="627"/>
                                </a:lnTo>
                                <a:lnTo>
                                  <a:pt x="2079" y="642"/>
                                </a:lnTo>
                                <a:lnTo>
                                  <a:pt x="2123" y="642"/>
                                </a:lnTo>
                                <a:lnTo>
                                  <a:pt x="2123" y="6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docshape5"/>
                        <wps:cNvSpPr>
                          <a:spLocks/>
                        </wps:cNvSpPr>
                        <wps:spPr bwMode="auto">
                          <a:xfrm>
                            <a:off x="1105" y="2115"/>
                            <a:ext cx="3062" cy="1416"/>
                          </a:xfrm>
                          <a:custGeom>
                            <a:avLst/>
                            <a:gdLst>
                              <a:gd name="T0" fmla="+- 0 4051 1105"/>
                              <a:gd name="T1" fmla="*/ T0 w 3062"/>
                              <a:gd name="T2" fmla="+- 0 2115 2115"/>
                              <a:gd name="T3" fmla="*/ 2115 h 1416"/>
                              <a:gd name="T4" fmla="+- 0 4011 1105"/>
                              <a:gd name="T5" fmla="*/ T4 w 3062"/>
                              <a:gd name="T6" fmla="+- 0 2122 2115"/>
                              <a:gd name="T7" fmla="*/ 2122 h 1416"/>
                              <a:gd name="T8" fmla="+- 0 3978 1105"/>
                              <a:gd name="T9" fmla="*/ T8 w 3062"/>
                              <a:gd name="T10" fmla="+- 0 2142 2115"/>
                              <a:gd name="T11" fmla="*/ 2142 h 1416"/>
                              <a:gd name="T12" fmla="+- 0 3952 1105"/>
                              <a:gd name="T13" fmla="*/ T12 w 3062"/>
                              <a:gd name="T14" fmla="+- 0 2171 2115"/>
                              <a:gd name="T15" fmla="*/ 2171 h 1416"/>
                              <a:gd name="T16" fmla="+- 0 3938 1105"/>
                              <a:gd name="T17" fmla="*/ T16 w 3062"/>
                              <a:gd name="T18" fmla="+- 0 2208 2115"/>
                              <a:gd name="T19" fmla="*/ 2208 h 1416"/>
                              <a:gd name="T20" fmla="+- 0 1198 1105"/>
                              <a:gd name="T21" fmla="*/ T20 w 3062"/>
                              <a:gd name="T22" fmla="+- 0 2208 2115"/>
                              <a:gd name="T23" fmla="*/ 2208 h 1416"/>
                              <a:gd name="T24" fmla="+- 0 1198 1105"/>
                              <a:gd name="T25" fmla="*/ T24 w 3062"/>
                              <a:gd name="T26" fmla="+- 0 3301 2115"/>
                              <a:gd name="T27" fmla="*/ 3301 h 1416"/>
                              <a:gd name="T28" fmla="+- 0 1161 1105"/>
                              <a:gd name="T29" fmla="*/ T28 w 3062"/>
                              <a:gd name="T30" fmla="+- 0 3316 2115"/>
                              <a:gd name="T31" fmla="*/ 3316 h 1416"/>
                              <a:gd name="T32" fmla="+- 0 1132 1105"/>
                              <a:gd name="T33" fmla="*/ T32 w 3062"/>
                              <a:gd name="T34" fmla="+- 0 3341 2115"/>
                              <a:gd name="T35" fmla="*/ 3341 h 1416"/>
                              <a:gd name="T36" fmla="+- 0 1112 1105"/>
                              <a:gd name="T37" fmla="*/ T36 w 3062"/>
                              <a:gd name="T38" fmla="+- 0 3375 2115"/>
                              <a:gd name="T39" fmla="*/ 3375 h 1416"/>
                              <a:gd name="T40" fmla="+- 0 1105 1105"/>
                              <a:gd name="T41" fmla="*/ T40 w 3062"/>
                              <a:gd name="T42" fmla="+- 0 3415 2115"/>
                              <a:gd name="T43" fmla="*/ 3415 h 1416"/>
                              <a:gd name="T44" fmla="+- 0 1114 1105"/>
                              <a:gd name="T45" fmla="*/ T44 w 3062"/>
                              <a:gd name="T46" fmla="+- 0 3460 2115"/>
                              <a:gd name="T47" fmla="*/ 3460 h 1416"/>
                              <a:gd name="T48" fmla="+- 0 1139 1105"/>
                              <a:gd name="T49" fmla="*/ T48 w 3062"/>
                              <a:gd name="T50" fmla="+- 0 3496 2115"/>
                              <a:gd name="T51" fmla="*/ 3496 h 1416"/>
                              <a:gd name="T52" fmla="+- 0 1176 1105"/>
                              <a:gd name="T53" fmla="*/ T52 w 3062"/>
                              <a:gd name="T54" fmla="+- 0 3521 2115"/>
                              <a:gd name="T55" fmla="*/ 3521 h 1416"/>
                              <a:gd name="T56" fmla="+- 0 1221 1105"/>
                              <a:gd name="T57" fmla="*/ T56 w 3062"/>
                              <a:gd name="T58" fmla="+- 0 3530 2115"/>
                              <a:gd name="T59" fmla="*/ 3530 h 1416"/>
                              <a:gd name="T60" fmla="+- 0 1266 1105"/>
                              <a:gd name="T61" fmla="*/ T60 w 3062"/>
                              <a:gd name="T62" fmla="+- 0 3521 2115"/>
                              <a:gd name="T63" fmla="*/ 3521 h 1416"/>
                              <a:gd name="T64" fmla="+- 0 1303 1105"/>
                              <a:gd name="T65" fmla="*/ T64 w 3062"/>
                              <a:gd name="T66" fmla="+- 0 3496 2115"/>
                              <a:gd name="T67" fmla="*/ 3496 h 1416"/>
                              <a:gd name="T68" fmla="+- 0 1327 1105"/>
                              <a:gd name="T69" fmla="*/ T68 w 3062"/>
                              <a:gd name="T70" fmla="+- 0 3460 2115"/>
                              <a:gd name="T71" fmla="*/ 3460 h 1416"/>
                              <a:gd name="T72" fmla="+- 0 1336 1105"/>
                              <a:gd name="T73" fmla="*/ T72 w 3062"/>
                              <a:gd name="T74" fmla="+- 0 3415 2115"/>
                              <a:gd name="T75" fmla="*/ 3415 h 1416"/>
                              <a:gd name="T76" fmla="+- 0 1329 1105"/>
                              <a:gd name="T77" fmla="*/ T76 w 3062"/>
                              <a:gd name="T78" fmla="+- 0 3375 2115"/>
                              <a:gd name="T79" fmla="*/ 3375 h 1416"/>
                              <a:gd name="T80" fmla="+- 0 1310 1105"/>
                              <a:gd name="T81" fmla="*/ T80 w 3062"/>
                              <a:gd name="T82" fmla="+- 0 3341 2115"/>
                              <a:gd name="T83" fmla="*/ 3341 h 1416"/>
                              <a:gd name="T84" fmla="+- 0 1280 1105"/>
                              <a:gd name="T85" fmla="*/ T84 w 3062"/>
                              <a:gd name="T86" fmla="+- 0 3316 2115"/>
                              <a:gd name="T87" fmla="*/ 3316 h 1416"/>
                              <a:gd name="T88" fmla="+- 0 1243 1105"/>
                              <a:gd name="T89" fmla="*/ T88 w 3062"/>
                              <a:gd name="T90" fmla="+- 0 3301 2115"/>
                              <a:gd name="T91" fmla="*/ 3301 h 1416"/>
                              <a:gd name="T92" fmla="+- 0 1243 1105"/>
                              <a:gd name="T93" fmla="*/ T92 w 3062"/>
                              <a:gd name="T94" fmla="+- 0 2254 2115"/>
                              <a:gd name="T95" fmla="*/ 2254 h 1416"/>
                              <a:gd name="T96" fmla="+- 0 3938 1105"/>
                              <a:gd name="T97" fmla="*/ T96 w 3062"/>
                              <a:gd name="T98" fmla="+- 0 2254 2115"/>
                              <a:gd name="T99" fmla="*/ 2254 h 1416"/>
                              <a:gd name="T100" fmla="+- 0 3952 1105"/>
                              <a:gd name="T101" fmla="*/ T100 w 3062"/>
                              <a:gd name="T102" fmla="+- 0 2290 2115"/>
                              <a:gd name="T103" fmla="*/ 2290 h 1416"/>
                              <a:gd name="T104" fmla="+- 0 3978 1105"/>
                              <a:gd name="T105" fmla="*/ T104 w 3062"/>
                              <a:gd name="T106" fmla="+- 0 2320 2115"/>
                              <a:gd name="T107" fmla="*/ 2320 h 1416"/>
                              <a:gd name="T108" fmla="+- 0 4012 1105"/>
                              <a:gd name="T109" fmla="*/ T108 w 3062"/>
                              <a:gd name="T110" fmla="+- 0 2339 2115"/>
                              <a:gd name="T111" fmla="*/ 2339 h 1416"/>
                              <a:gd name="T112" fmla="+- 0 4051 1105"/>
                              <a:gd name="T113" fmla="*/ T112 w 3062"/>
                              <a:gd name="T114" fmla="+- 0 2347 2115"/>
                              <a:gd name="T115" fmla="*/ 2347 h 1416"/>
                              <a:gd name="T116" fmla="+- 0 4097 1105"/>
                              <a:gd name="T117" fmla="*/ T116 w 3062"/>
                              <a:gd name="T118" fmla="+- 0 2337 2115"/>
                              <a:gd name="T119" fmla="*/ 2337 h 1416"/>
                              <a:gd name="T120" fmla="+- 0 4133 1105"/>
                              <a:gd name="T121" fmla="*/ T120 w 3062"/>
                              <a:gd name="T122" fmla="+- 0 2313 2115"/>
                              <a:gd name="T123" fmla="*/ 2313 h 1416"/>
                              <a:gd name="T124" fmla="+- 0 4158 1105"/>
                              <a:gd name="T125" fmla="*/ T124 w 3062"/>
                              <a:gd name="T126" fmla="+- 0 2276 2115"/>
                              <a:gd name="T127" fmla="*/ 2276 h 1416"/>
                              <a:gd name="T128" fmla="+- 0 4167 1105"/>
                              <a:gd name="T129" fmla="*/ T128 w 3062"/>
                              <a:gd name="T130" fmla="+- 0 2231 2115"/>
                              <a:gd name="T131" fmla="*/ 2231 h 1416"/>
                              <a:gd name="T132" fmla="+- 0 4158 1105"/>
                              <a:gd name="T133" fmla="*/ T132 w 3062"/>
                              <a:gd name="T134" fmla="+- 0 2186 2115"/>
                              <a:gd name="T135" fmla="*/ 2186 h 1416"/>
                              <a:gd name="T136" fmla="+- 0 4133 1105"/>
                              <a:gd name="T137" fmla="*/ T136 w 3062"/>
                              <a:gd name="T138" fmla="+- 0 2149 2115"/>
                              <a:gd name="T139" fmla="*/ 2149 h 1416"/>
                              <a:gd name="T140" fmla="+- 0 4097 1105"/>
                              <a:gd name="T141" fmla="*/ T140 w 3062"/>
                              <a:gd name="T142" fmla="+- 0 2124 2115"/>
                              <a:gd name="T143" fmla="*/ 2124 h 1416"/>
                              <a:gd name="T144" fmla="+- 0 4051 1105"/>
                              <a:gd name="T145" fmla="*/ T144 w 3062"/>
                              <a:gd name="T146" fmla="+- 0 2115 2115"/>
                              <a:gd name="T147" fmla="*/ 2115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2" h="1416">
                                <a:moveTo>
                                  <a:pt x="2946" y="0"/>
                                </a:moveTo>
                                <a:lnTo>
                                  <a:pt x="2906" y="7"/>
                                </a:lnTo>
                                <a:lnTo>
                                  <a:pt x="2873" y="27"/>
                                </a:lnTo>
                                <a:lnTo>
                                  <a:pt x="2847" y="56"/>
                                </a:lnTo>
                                <a:lnTo>
                                  <a:pt x="2833" y="93"/>
                                </a:lnTo>
                                <a:lnTo>
                                  <a:pt x="93" y="93"/>
                                </a:lnTo>
                                <a:lnTo>
                                  <a:pt x="93" y="1186"/>
                                </a:lnTo>
                                <a:lnTo>
                                  <a:pt x="56" y="1201"/>
                                </a:lnTo>
                                <a:lnTo>
                                  <a:pt x="27" y="1226"/>
                                </a:lnTo>
                                <a:lnTo>
                                  <a:pt x="7" y="1260"/>
                                </a:lnTo>
                                <a:lnTo>
                                  <a:pt x="0" y="1300"/>
                                </a:lnTo>
                                <a:lnTo>
                                  <a:pt x="9" y="1345"/>
                                </a:lnTo>
                                <a:lnTo>
                                  <a:pt x="34" y="1381"/>
                                </a:lnTo>
                                <a:lnTo>
                                  <a:pt x="71" y="1406"/>
                                </a:lnTo>
                                <a:lnTo>
                                  <a:pt x="116" y="1415"/>
                                </a:lnTo>
                                <a:lnTo>
                                  <a:pt x="161" y="1406"/>
                                </a:lnTo>
                                <a:lnTo>
                                  <a:pt x="198" y="1381"/>
                                </a:lnTo>
                                <a:lnTo>
                                  <a:pt x="222" y="1345"/>
                                </a:lnTo>
                                <a:lnTo>
                                  <a:pt x="231" y="1300"/>
                                </a:lnTo>
                                <a:lnTo>
                                  <a:pt x="224" y="1260"/>
                                </a:lnTo>
                                <a:lnTo>
                                  <a:pt x="205" y="1226"/>
                                </a:lnTo>
                                <a:lnTo>
                                  <a:pt x="175" y="1201"/>
                                </a:lnTo>
                                <a:lnTo>
                                  <a:pt x="138" y="1186"/>
                                </a:lnTo>
                                <a:lnTo>
                                  <a:pt x="138" y="139"/>
                                </a:lnTo>
                                <a:lnTo>
                                  <a:pt x="2833" y="139"/>
                                </a:lnTo>
                                <a:lnTo>
                                  <a:pt x="2847" y="175"/>
                                </a:lnTo>
                                <a:lnTo>
                                  <a:pt x="2873" y="205"/>
                                </a:lnTo>
                                <a:lnTo>
                                  <a:pt x="2907" y="224"/>
                                </a:lnTo>
                                <a:lnTo>
                                  <a:pt x="2946" y="232"/>
                                </a:lnTo>
                                <a:lnTo>
                                  <a:pt x="2992" y="222"/>
                                </a:lnTo>
                                <a:lnTo>
                                  <a:pt x="3028" y="198"/>
                                </a:lnTo>
                                <a:lnTo>
                                  <a:pt x="3053" y="161"/>
                                </a:lnTo>
                                <a:lnTo>
                                  <a:pt x="3062" y="116"/>
                                </a:lnTo>
                                <a:lnTo>
                                  <a:pt x="3053" y="71"/>
                                </a:lnTo>
                                <a:lnTo>
                                  <a:pt x="3028" y="34"/>
                                </a:lnTo>
                                <a:lnTo>
                                  <a:pt x="2992" y="9"/>
                                </a:lnTo>
                                <a:lnTo>
                                  <a:pt x="2946"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418B78" id="docshapegroup1" o:spid="_x0000_s1026" alt="&quot;&quot;" style="position:absolute;margin-left:-1.75pt;margin-top:.8pt;width:174.1pt;height:164.9pt;z-index:251663360;mso-position-vertical-relative:page;mso-width-relative:margin;mso-height-relative:margin" coordorigin="519" coordsize="4231,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">
                <v:rect id="docshape2" o:spid="_x0000_s1027" style="position:absolute;left:519;width:4231;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" fillcolor="#0a173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539;top:804;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">
                  <v:imagedata r:id="rId39" o:title=""/>
                </v:shape>
                <v:shape id="docshape4" o:spid="_x0000_s1029" style="position:absolute;left:1503;top:2424;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" path="m2319,120r-48,9l2232,156r-25,41l2198,250r9,51l2233,342r42,27l2331,379r29,-2l2384,373r21,-6l2424,359r-6,-21l2333,338r-35,-5l2272,318r-18,-24l2246,263r188,l2434,256r-4,-28l2246,228r9,-29l2271,177r22,-14l2319,159r84,l2401,156r-36,-27l2319,120xm2413,320r-17,8l2377,333r-21,4l2333,338r85,l2413,320xm2403,159r-84,l2343,163r20,14l2378,198r7,30l2430,228r-5,-29l2403,159xm2049,120r-51,9l1958,156r-26,41l1923,249r9,53l1959,343r43,27l2056,379r28,-2l2109,372r22,-8l2150,355r-7,-20l2059,335r-36,-6l1996,312r-18,-27l1971,249r6,-35l1994,187r25,-18l2050,163r91,l2132,152r-24,-17l2080,124r-31,-4xm2136,314r-16,8l2102,329r-20,4l2059,335r84,l2136,314xm2141,163r-91,l2072,166r19,9l2106,188r12,15l2151,174r-10,-11xm1803,125r-46,l1757,374r46,l1803,205r13,-15l1833,178r23,-8l1885,167r9,l1894,166r-91,l1803,125xm1887,124r-9,l1855,126r-21,8l1817,147r-14,19l1894,166r-7,-42xm1565,120r-53,10l1470,157r-28,41l1432,249r10,53l1470,343r42,26l1565,379r54,-10l1661,343r5,-7l1565,336r-34,-7l1505,312r-18,-27l1481,249r6,-34l1505,188r26,-18l1565,164r101,l1661,157r-42,-27l1565,120xm1666,164r-101,l1599,170r27,18l1643,215r7,34l1643,284r-17,27l1600,329r-35,7l1666,336r22,-34l1698,249r-10,-51l1666,164xm1339,168r-47,l1292,374r47,l1339,168xm1403,125r-156,l1247,168r156,l1403,125xm1406,r-4,l1355,8r-34,21l1299,64r-7,48l1292,125r47,l1339,112r4,-31l1356,59r21,-12l1404,43r9,l1406,xm1126,261r-58,l1107,310r25,31l1155,361r25,11l1210,376r8,-44l1198,330r-17,-8l1164,307r-18,-21l1126,261xm1046,2r-46,l1000,374r46,l1046,261r80,l1108,240r13,-15l1046,225r,-223xm1206,125r-54,l1066,225r55,l1206,125xm851,125r-46,l805,374r46,l851,205r13,-15l881,178r22,-8l933,167r8,l941,166r-90,l851,125xm934,124r-9,l902,126r-20,8l865,147r-14,19l941,166r-7,-42xm613,120r-54,10l517,157r-27,41l480,249r10,53l517,343r42,26l613,379r54,-10l709,343r4,-7l613,336r-34,-7l552,312,535,285r-7,-36l535,215r17,-27l579,170r34,-6l713,164r-4,-7l667,130,613,120xm713,164r-100,l647,170r26,18l691,215r6,34l691,284r-17,27l647,329r-34,7l713,336r23,-34l746,249,736,198,713,164xm54,23l,23,110,374r41,l176,291r-44,l54,23xm285,93r-48,l323,374r41,l392,287r-47,l285,93xm264,23r-49,l132,291r44,l237,93r48,l264,23xm475,23r-51,l345,287r47,l475,23xm1789,515r-13,3l1766,525r-7,10l1757,547r2,12l1766,569r10,7l1789,578r12,-2l1811,569r7,-10l1820,547r-2,-12l1811,525r-10,-7l1789,515xm1398,623r-51,9l1306,659r-26,42l1270,754r9,53l1302,847r37,25l1386,881r27,-3l1438,868r22,-16l1471,838r-76,l1364,832r-24,-17l1324,789r-5,-35l1324,719r17,-28l1368,673r37,-7l1521,666r,-24l1477,642r-18,-8l1440,628r-21,-4l1398,623xm1533,828r-55,l1484,845r10,15l1508,871r17,9l1548,839r-13,-9l1533,828xm1521,666r-116,l1424,667r19,4l1459,676r16,6l1475,748r-5,35l1454,811r-26,20l1395,838r76,l1478,828r55,l1527,819r-4,-14l1521,789r,-123xm1521,627r-43,l1477,642r44,l1521,627xm1649,505r-47,l1602,782r6,44l1627,857r31,18l1702,881r1,l1709,837r-27,-4l1664,822r-11,-19l1649,776r,-271xm1810,627r-46,l1764,876r46,l1810,627xm1151,627r-46,l1105,877r46,l1151,708r13,-15l1181,681r22,-9l1233,669r9,l1242,668r-91,l1151,627xm1234,626r-9,l1202,629r-20,7l1165,649r-14,19l1242,668r-8,-42xm187,526r-54,l,877r51,l84,786r201,l269,744r-169,l159,582r49,l187,526xm285,786r-51,l267,877r53,l285,786xm208,582r-49,l218,744r51,l208,582xm671,820r-27,37l665,867r26,8l719,880r31,2l789,876r30,-15l833,843r-84,l728,841r-21,-4l688,830,671,820xm749,623r-34,5l688,642r-18,22l664,694r6,29l687,744r24,14l739,768r26,9l783,785r11,10l798,809r-3,14l785,834r-16,7l749,843r84,l838,837r7,-31l839,777,823,757,798,743,768,732r-25,-9l725,715,714,704r-4,-14l713,677r8,-10l734,662r15,-2l834,660,820,645,801,633r-24,-8l749,623xm834,660r-85,l766,661r15,6l794,675r10,10l834,660xm406,627r-47,l359,777r7,44l384,854r30,21l454,882r26,-3l503,871r18,-12l538,844r47,l585,839r-118,l441,835,422,821,410,800r-4,-30l406,627xm585,844r-47,l538,877r47,l585,844xm585,627r-47,l538,801r-15,15l506,828r-19,8l467,839r118,l585,627xm972,670r-46,l926,782r6,44l951,857r33,18l1030,881r3,l1041,837r-4,l1008,833,988,822,976,803r-4,-28l972,670xm1045,627r-166,l879,670r166,l1045,627xm972,564r-47,l926,627r46,l972,564xm2000,623r-52,9l1908,659r-27,42l1872,754r8,53l1904,847r36,25l1987,881r27,-3l2039,868r23,-16l2072,838r-76,l1965,832r-24,-17l1925,789r-5,-35l1926,719r17,-28l1970,673r36,-7l2123,666r,-24l2079,642r-19,-8l2041,628r-20,-4l2000,623xm2135,828r-56,l2086,845r10,15l2109,871r17,9l2149,839r-13,-9l2135,828xm2123,666r-117,l2026,667r18,4l2061,676r15,6l2076,748r-5,35l2055,811r-25,20l1996,838r76,l2079,828r56,l2128,819r-4,-14l2123,789r,-123xm2123,627r-43,l2079,642r44,l2123,627xe" stroked="f">
                  <v:path arrowok="t" o:connecttype="custom" o:connectlocs="2360,2801;2434,2687;2365,2553;2319,2583;1958,2580;2150,2779;2050,2587;2059,2759;2141,2587;1894,2591;1894,2590;1565,2803;1505,2612;1626,2612;1688,2622;1403,2592;1339,2536;1132,2765;1046,2426;1206,2549;864,2614;902,2550;480,2673;552,2736;613,2544;613,2760;176,2715;264,2447;392,2711;1789,3002;1347,3056;1460,3276;1405,3090;1484,3269;1443,3095;1533,3252;1649,2929;1664,3246;1105,3051;1151,3092;187,2950;187,2950;208,3006;749,3267;670,3147;769,3265;725,3139;777,3049;406,3051;538,3268;538,3268;467,3263;1033,3305;879,3094;1908,3083;2072,3262;2123,3090;2096,3284;2061,3100;2128,3243" o:connectangles="0,0,0,0,0,0,0,0,0,0,0,0,0,0,0,0,0,0,0,0,0,0,0,0,0,0,0,0,0,0,0,0,0,0,0,0,0,0,0,0,0,0,0,0,0,0,0,0,0,0,0,0,0,0,0,0,0,0,0,0"/>
                </v:shape>
                <v:shape id="docshape5" o:spid="_x0000_s1030" style="position:absolute;left:1105;top:2115;width:3062;height:1416;visibility:visible;mso-wrap-style:square;v-text-anchor:top" coordsize="3062,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" path="m2946,r-40,7l2873,27r-26,29l2833,93,93,93r,1093l56,1201r-29,25l7,1260,,1300r9,45l34,1381r37,25l116,1415r45,-9l198,1381r24,-36l231,1300r-7,-40l205,1226r-30,-25l138,1186r,-1047l2833,139r14,36l2873,205r34,19l2946,232r46,-10l3028,198r25,-37l3062,116r-9,-45l3028,34,2992,9,2946,xe" fillcolor="#0076bd" stroked="f">
                  <v:path arrowok="t" o:connecttype="custom" o:connectlocs="2946,2115;2906,2122;2873,2142;2847,2171;2833,2208;93,2208;93,3301;56,3316;27,3341;7,3375;0,3415;9,3460;34,3496;71,3521;116,3530;161,3521;198,3496;222,3460;231,3415;224,3375;205,3341;175,3316;138,3301;138,2254;2833,2254;2847,2290;2873,2320;2907,2339;2946,2347;2992,2337;3028,2313;3053,2276;3062,2231;3053,2186;3028,2149;2992,2124;2946,2115" o:connectangles="0,0,0,0,0,0,0,0,0,0,0,0,0,0,0,0,0,0,0,0,0,0,0,0,0,0,0,0,0,0,0,0,0,0,0,0,0"/>
                </v:shape>
                <w10:wrap type="square" anchory="page"/>
              </v:group>
            </w:pict>
          </mc:Fallback>
        </mc:AlternateContent>
      </w:r>
    </w:p>
    <w:p w14:paraId="71363538" w14:textId="77777777" w:rsidR="006A2434" w:rsidRDefault="006A2434" w:rsidP="006A2434">
      <w:pPr>
        <w:rPr>
          <w:rFonts w:ascii="Myriad Pro Light" w:eastAsia="Myriad Pro Light" w:hAnsi="Myriad Pro Light" w:cs="Myriad Pro Light"/>
          <w:noProof/>
          <w:sz w:val="18"/>
          <w:szCs w:val="18"/>
          <w:lang w:val="en-US"/>
        </w:rPr>
      </w:pPr>
    </w:p>
    <w:p w14:paraId="47A48819" w14:textId="77777777" w:rsidR="006A2434" w:rsidRDefault="006A2434" w:rsidP="006A2434">
      <w:pPr>
        <w:tabs>
          <w:tab w:val="left" w:pos="9410"/>
        </w:tabs>
        <w:rPr>
          <w:rFonts w:ascii="Times New Roman" w:hAnsi="Myriad Pro Light" w:cs="Myriad Pro Light"/>
          <w:sz w:val="20"/>
          <w:szCs w:val="22"/>
          <w:lang w:val="en-US"/>
        </w:rPr>
      </w:pPr>
    </w:p>
    <w:p w14:paraId="0E061082" w14:textId="77777777" w:rsidR="006A2434" w:rsidRPr="00FB6991" w:rsidRDefault="006A2434" w:rsidP="006A2434">
      <w:pPr>
        <w:rPr>
          <w:rFonts w:ascii="Times New Roman" w:hAnsi="Myriad Pro Light" w:cs="Myriad Pro Light"/>
          <w:sz w:val="20"/>
          <w:szCs w:val="22"/>
          <w:lang w:val="en-US"/>
        </w:rPr>
      </w:pPr>
    </w:p>
    <w:p w14:paraId="19B41482" w14:textId="77777777" w:rsidR="006A2434" w:rsidRPr="00FB6991" w:rsidRDefault="006A2434" w:rsidP="006A2434">
      <w:pPr>
        <w:rPr>
          <w:rFonts w:ascii="Times New Roman" w:hAnsi="Myriad Pro Light" w:cs="Myriad Pro Light"/>
          <w:sz w:val="20"/>
          <w:szCs w:val="22"/>
          <w:lang w:val="en-US"/>
        </w:rPr>
      </w:pPr>
    </w:p>
    <w:p w14:paraId="2C838B6E" w14:textId="77777777" w:rsidR="006A2434" w:rsidRPr="00FB6991" w:rsidRDefault="006A2434" w:rsidP="006A2434">
      <w:pPr>
        <w:rPr>
          <w:rFonts w:ascii="Times New Roman" w:hAnsi="Myriad Pro Light" w:cs="Myriad Pro Light"/>
          <w:sz w:val="20"/>
          <w:szCs w:val="22"/>
          <w:lang w:val="en-US"/>
        </w:rPr>
      </w:pPr>
    </w:p>
    <w:p w14:paraId="4D88CA62" w14:textId="77777777" w:rsidR="006A2434" w:rsidRDefault="006A2434" w:rsidP="006A2434">
      <w:pPr>
        <w:tabs>
          <w:tab w:val="left" w:pos="6714"/>
        </w:tabs>
        <w:rPr>
          <w:rFonts w:ascii="Times New Roman" w:hAnsi="Myriad Pro Light" w:cs="Myriad Pro Light"/>
          <w:sz w:val="20"/>
          <w:szCs w:val="22"/>
          <w:lang w:val="en-US"/>
        </w:rPr>
        <w:sectPr w:rsidR="006A2434" w:rsidSect="0087213E">
          <w:footerReference w:type="default" r:id="rId40"/>
          <w:pgSz w:w="16840" w:h="11910" w:orient="landscape"/>
          <w:pgMar w:top="-40" w:right="522" w:bottom="0" w:left="403" w:header="0" w:footer="0" w:gutter="0"/>
          <w:cols w:space="720"/>
          <w:docGrid w:linePitch="299"/>
        </w:sectPr>
      </w:pPr>
    </w:p>
    <w:p w14:paraId="13C90020" w14:textId="77777777" w:rsidR="006A2434" w:rsidRDefault="006A2434" w:rsidP="006A2434">
      <w:pPr>
        <w:tabs>
          <w:tab w:val="left" w:pos="6714"/>
        </w:tabs>
        <w:rPr>
          <w:rFonts w:ascii="Times New Roman" w:hAnsi="Myriad Pro Light" w:cs="Myriad Pro Light"/>
          <w:sz w:val="20"/>
          <w:szCs w:val="22"/>
          <w:lang w:val="en-US"/>
        </w:rPr>
        <w:sectPr w:rsidR="006A2434" w:rsidSect="0087213E">
          <w:type w:val="continuous"/>
          <w:pgSz w:w="16840" w:h="11910" w:orient="landscape"/>
          <w:pgMar w:top="-40" w:right="522" w:bottom="0" w:left="403" w:header="0" w:footer="0" w:gutter="0"/>
          <w:cols w:space="720"/>
          <w:docGrid w:linePitch="299"/>
        </w:sectPr>
      </w:pPr>
    </w:p>
    <w:p w14:paraId="21167C08" w14:textId="5FA614B1" w:rsidR="006A2434" w:rsidRPr="00B6330A" w:rsidRDefault="006A2434" w:rsidP="00E7110E">
      <w:pPr>
        <w:widowControl w:val="0"/>
        <w:autoSpaceDE w:val="0"/>
        <w:autoSpaceDN w:val="0"/>
        <w:spacing w:before="120" w:after="0"/>
        <w:ind w:right="634"/>
        <w:outlineLvl w:val="2"/>
        <w:rPr>
          <w:rFonts w:ascii="Carnero" w:eastAsia="Carnero" w:hAnsi="Carnero" w:cs="Carnero"/>
          <w:color w:val="0075BC"/>
          <w:sz w:val="46"/>
          <w:szCs w:val="46"/>
          <w:lang w:val="en-US"/>
        </w:rPr>
      </w:pPr>
      <w:bookmarkStart w:id="1478" w:name="_Hlk127194559"/>
      <w:r w:rsidRPr="00B6330A">
        <w:rPr>
          <w:rFonts w:ascii="Carnero" w:eastAsia="Carnero" w:hAnsi="Carnero" w:cs="Carnero"/>
          <w:color w:val="0075BC"/>
          <w:sz w:val="46"/>
          <w:szCs w:val="46"/>
          <w:lang w:val="en-US"/>
        </w:rPr>
        <w:t>Joint Charter – Workforce Australia</w:t>
      </w:r>
    </w:p>
    <w:p w14:paraId="76A0FF6B" w14:textId="121068D3" w:rsidR="006A2434" w:rsidRPr="00B6330A" w:rsidRDefault="006A2434" w:rsidP="006A2434">
      <w:pPr>
        <w:widowControl w:val="0"/>
        <w:autoSpaceDE w:val="0"/>
        <w:autoSpaceDN w:val="0"/>
        <w:spacing w:before="29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 department and providers contracted to deliver employment and related services agree to act in accordance with the principles and joint expectations in this Charter.</w:t>
      </w:r>
    </w:p>
    <w:p w14:paraId="197394C6" w14:textId="77777777" w:rsidR="006A2434" w:rsidRPr="00B6330A" w:rsidRDefault="006A2434" w:rsidP="006A2434">
      <w:pPr>
        <w:widowControl w:val="0"/>
        <w:autoSpaceDE w:val="0"/>
        <w:autoSpaceDN w:val="0"/>
        <w:spacing w:before="175" w:after="0" w:line="290"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 xml:space="preserve">We will work together to deliver quality services that are </w:t>
      </w:r>
      <w:r w:rsidRPr="00B6330A">
        <w:rPr>
          <w:rFonts w:ascii="Myriad Pro Light" w:eastAsia="Myriad Pro Light" w:hAnsi="Myriad Pro Light" w:cs="Myriad Pro Light"/>
          <w:b/>
          <w:color w:val="FFFFFF"/>
          <w:sz w:val="19"/>
          <w:szCs w:val="22"/>
          <w:shd w:val="clear" w:color="auto" w:fill="0076BD"/>
          <w:lang w:val="en-US"/>
        </w:rPr>
        <w:t xml:space="preserve"> respectful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FFFFFF"/>
          <w:sz w:val="19"/>
          <w:szCs w:val="22"/>
          <w:shd w:val="clear" w:color="auto" w:fill="497637"/>
          <w:lang w:val="en-US"/>
        </w:rPr>
        <w:t xml:space="preserve">connected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0A1732"/>
          <w:sz w:val="19"/>
          <w:szCs w:val="22"/>
          <w:shd w:val="clear" w:color="auto" w:fill="56B6B1"/>
          <w:lang w:val="en-US"/>
        </w:rPr>
        <w:t xml:space="preserve"> simple </w:t>
      </w:r>
      <w:r w:rsidRPr="00B6330A">
        <w:rPr>
          <w:rFonts w:ascii="Myriad Pro Light" w:eastAsia="Myriad Pro Light" w:hAnsi="Myriad Pro Light" w:cs="Myriad Pro Light"/>
          <w:b/>
          <w:color w:val="0A1732"/>
          <w:sz w:val="19"/>
          <w:szCs w:val="22"/>
          <w:lang w:val="en-US"/>
        </w:rPr>
        <w:t xml:space="preserve"> </w:t>
      </w:r>
      <w:r w:rsidRPr="00B6330A">
        <w:rPr>
          <w:rFonts w:ascii="Myriad Pro Light" w:eastAsia="Myriad Pro Light" w:hAnsi="Myriad Pro Light" w:cs="Myriad Pro Light"/>
          <w:color w:val="000000"/>
          <w:sz w:val="19"/>
          <w:szCs w:val="22"/>
          <w:lang w:val="en-US"/>
        </w:rPr>
        <w:t>and</w:t>
      </w:r>
      <w:r w:rsidRPr="00B6330A">
        <w:rPr>
          <w:rFonts w:ascii="Myriad Pro Light" w:eastAsia="Myriad Pro Light" w:hAnsi="Myriad Pro Light" w:cs="Myriad Pro Light"/>
          <w:color w:val="000000"/>
          <w:sz w:val="19"/>
          <w:szCs w:val="22"/>
          <w:lang w:val="en-US"/>
        </w:rPr>
        <w:br/>
      </w:r>
      <w:r w:rsidRPr="00B6330A">
        <w:rPr>
          <w:rFonts w:ascii="Myriad Pro Light" w:eastAsia="Myriad Pro Light" w:hAnsi="Myriad Pro Light" w:cs="Myriad Pro Light"/>
          <w:b/>
          <w:color w:val="FFFFFF"/>
          <w:sz w:val="19"/>
          <w:szCs w:val="22"/>
          <w:shd w:val="clear" w:color="auto" w:fill="006170"/>
          <w:lang w:val="en-US"/>
        </w:rPr>
        <w:t xml:space="preserve"> supported </w:t>
      </w:r>
      <w:r w:rsidRPr="00B6330A">
        <w:rPr>
          <w:rFonts w:ascii="Myriad Pro Light" w:eastAsia="Myriad Pro Light" w:hAnsi="Myriad Pro Light" w:cs="Myriad Pro Light"/>
          <w:color w:val="000000"/>
          <w:sz w:val="19"/>
          <w:szCs w:val="22"/>
          <w:lang w:val="en-US"/>
        </w:rPr>
        <w:t>.</w:t>
      </w:r>
    </w:p>
    <w:p w14:paraId="021F2ECC" w14:textId="77777777" w:rsidR="006A2434" w:rsidRPr="00B6330A" w:rsidRDefault="006A2434" w:rsidP="006A2434">
      <w:pPr>
        <w:widowControl w:val="0"/>
        <w:autoSpaceDE w:val="0"/>
        <w:autoSpaceDN w:val="0"/>
        <w:spacing w:before="20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These principles will apply to the way we work together, and how we all contribute to high quality, tailored and effective employment and related services for individuals and employers.</w:t>
      </w:r>
    </w:p>
    <w:p w14:paraId="01530ACD" w14:textId="77777777" w:rsidR="006A2434" w:rsidRPr="00B6330A" w:rsidRDefault="006A2434" w:rsidP="00E7110E">
      <w:pPr>
        <w:widowControl w:val="0"/>
        <w:autoSpaceDE w:val="0"/>
        <w:autoSpaceDN w:val="0"/>
        <w:spacing w:after="0"/>
        <w:outlineLvl w:val="3"/>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Respectful</w:t>
      </w:r>
    </w:p>
    <w:p w14:paraId="69D200E9" w14:textId="77777777" w:rsidR="006A2434" w:rsidRPr="00B6330A" w:rsidRDefault="006A2434" w:rsidP="006A2434">
      <w:pPr>
        <w:widowControl w:val="0"/>
        <w:autoSpaceDE w:val="0"/>
        <w:autoSpaceDN w:val="0"/>
        <w:spacing w:after="0"/>
        <w:rPr>
          <w:rFonts w:ascii="Myriad Pro Light" w:eastAsia="Myriad Pro Light" w:hAnsi="Myriad Pro Light" w:cs="Myriad Pro Light"/>
          <w:color w:val="0A1732"/>
          <w:position w:val="10"/>
          <w:szCs w:val="22"/>
          <w:lang w:val="en-US"/>
        </w:rPr>
      </w:pPr>
      <w:r w:rsidRPr="00B6330A">
        <w:rPr>
          <w:rFonts w:eastAsia="Myriad Pro Light"/>
          <w:noProof/>
          <w:lang w:val="en-US"/>
        </w:rPr>
        <mc:AlternateContent>
          <mc:Choice Requires="wps">
            <w:drawing>
              <wp:inline distT="0" distB="0" distL="0" distR="0" wp14:anchorId="22E5B548" wp14:editId="6168491F">
                <wp:extent cx="1095375" cy="1270"/>
                <wp:effectExtent l="19050" t="19050" r="9525" b="17780"/>
                <wp:docPr id="5" name="docshape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1270"/>
                        </a:xfrm>
                        <a:custGeom>
                          <a:avLst/>
                          <a:gdLst>
                            <a:gd name="T0" fmla="+- 0 7205 5480"/>
                            <a:gd name="T1" fmla="*/ T0 w 1725"/>
                            <a:gd name="T2" fmla="+- 0 5480 5480"/>
                            <a:gd name="T3" fmla="*/ T2 w 1725"/>
                          </a:gdLst>
                          <a:ahLst/>
                          <a:cxnLst>
                            <a:cxn ang="0">
                              <a:pos x="T1" y="0"/>
                            </a:cxn>
                            <a:cxn ang="0">
                              <a:pos x="T3" y="0"/>
                            </a:cxn>
                          </a:cxnLst>
                          <a:rect l="0" t="0" r="r" b="b"/>
                          <a:pathLst>
                            <a:path w="1725">
                              <a:moveTo>
                                <a:pt x="1725" y="0"/>
                              </a:moveTo>
                              <a:lnTo>
                                <a:pt x="0" y="0"/>
                              </a:lnTo>
                            </a:path>
                          </a:pathLst>
                        </a:custGeom>
                        <a:noFill/>
                        <a:ln w="44450">
                          <a:solidFill>
                            <a:srgbClr val="0076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89DE811" id="docshape7" o:spid="_x0000_s1026" alt="&quot;&quot;" style="width:86.25pt;height:.1pt;visibility:visible;mso-wrap-style:square;mso-left-percent:-10001;mso-top-percent:-10001;mso-position-horizontal:absolute;mso-position-horizontal-relative:char;mso-position-vertical:absolute;mso-position-vertical-relative:line;mso-left-percent:-10001;mso-top-percent:-10001;v-text-anchor:top" coordsize="1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" path="m1725,l,e" filled="f" strokecolor="#0076bd" strokeweight="3.5pt">
                <v:path arrowok="t" o:connecttype="custom" o:connectlocs="1095375,0;0,0" o:connectangles="0,0"/>
                <w10:anchorlock/>
              </v:shape>
            </w:pict>
          </mc:Fallback>
        </mc:AlternateContent>
      </w:r>
    </w:p>
    <w:p w14:paraId="3879E273" w14:textId="378E1A46" w:rsidR="006A2434" w:rsidRPr="00B6330A" w:rsidRDefault="006A2434" w:rsidP="006A2434">
      <w:pPr>
        <w:widowControl w:val="0"/>
        <w:autoSpaceDE w:val="0"/>
        <w:autoSpaceDN w:val="0"/>
        <w:spacing w:before="105" w:after="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Providers are empowered </w:t>
      </w:r>
      <w:r w:rsidRPr="00B6330A">
        <w:rPr>
          <w:rFonts w:ascii="Myriad Pro Light" w:eastAsia="Myriad Pro Light" w:hAnsi="Myriad Pro Light" w:cs="Myriad Pro Light"/>
          <w:sz w:val="18"/>
          <w:szCs w:val="18"/>
          <w:lang w:val="en-US"/>
        </w:rPr>
        <w:t>to deliver personalised, innovative and flexible services that are culturally appropriate and tailored to the needs of individuals and businesses.</w:t>
      </w:r>
    </w:p>
    <w:p w14:paraId="36F12D85" w14:textId="77777777" w:rsidR="006A2434" w:rsidRPr="00B6330A" w:rsidRDefault="006A2434" w:rsidP="006A2434">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Local and national experience and expertise is recognised and harnessed </w:t>
      </w:r>
      <w:r w:rsidRPr="00B6330A">
        <w:rPr>
          <w:rFonts w:ascii="Myriad Pro Light" w:eastAsia="Myriad Pro Light" w:hAnsi="Myriad Pro Light" w:cs="Myriad Pro Light"/>
          <w:sz w:val="18"/>
          <w:szCs w:val="18"/>
          <w:lang w:val="en-US"/>
        </w:rPr>
        <w:t>to deliver effective services to individuals and businesses.</w:t>
      </w:r>
    </w:p>
    <w:p w14:paraId="5D6C15B1" w14:textId="77777777" w:rsidR="006A2434" w:rsidRPr="00B6330A" w:rsidRDefault="006A2434" w:rsidP="006A2434">
      <w:pPr>
        <w:widowControl w:val="0"/>
        <w:autoSpaceDE w:val="0"/>
        <w:autoSpaceDN w:val="0"/>
        <w:spacing w:before="105" w:after="0" w:line="254"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quality is valued, with integrity and respect </w:t>
      </w:r>
      <w:r w:rsidRPr="00B6330A">
        <w:rPr>
          <w:rFonts w:ascii="Myriad Pro Light" w:eastAsia="Myriad Pro Light" w:hAnsi="Myriad Pro Light" w:cs="Myriad Pro Light"/>
          <w:sz w:val="18"/>
          <w:szCs w:val="18"/>
          <w:lang w:val="en-US"/>
        </w:rPr>
        <w:t>afforded to all stakeholders.</w:t>
      </w:r>
    </w:p>
    <w:p w14:paraId="168900FE" w14:textId="77777777" w:rsidR="006A2434" w:rsidRPr="00B6330A" w:rsidRDefault="006A2434" w:rsidP="006A2434">
      <w:pPr>
        <w:widowControl w:val="0"/>
        <w:autoSpaceDE w:val="0"/>
        <w:autoSpaceDN w:val="0"/>
        <w:spacing w:before="105" w:after="0" w:line="256"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Actions are taken in good faith</w:t>
      </w:r>
      <w:r w:rsidRPr="00B6330A">
        <w:rPr>
          <w:rFonts w:ascii="Myriad Pro Light" w:eastAsia="Myriad Pro Light" w:hAnsi="Myriad Pro Light" w:cs="Myriad Pro Light"/>
          <w:sz w:val="18"/>
          <w:szCs w:val="18"/>
          <w:lang w:val="en-US"/>
        </w:rPr>
        <w:t>, including the exercise of rights and responsibilities under deeds and guidelines.</w:t>
      </w:r>
    </w:p>
    <w:p w14:paraId="20F7D403" w14:textId="77777777" w:rsidR="006A2434" w:rsidRPr="00B6330A" w:rsidRDefault="006A2434" w:rsidP="006A2434">
      <w:pPr>
        <w:widowControl w:val="0"/>
        <w:autoSpaceDE w:val="0"/>
        <w:autoSpaceDN w:val="0"/>
        <w:spacing w:before="105" w:after="0" w:line="256"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Issues are resolved collaboratively </w:t>
      </w:r>
      <w:r w:rsidRPr="00B6330A">
        <w:rPr>
          <w:rFonts w:ascii="Myriad Pro Light" w:eastAsia="Myriad Pro Light" w:hAnsi="Myriad Pro Light" w:cs="Myriad Pro Light"/>
          <w:sz w:val="18"/>
          <w:szCs w:val="18"/>
          <w:lang w:val="en-US"/>
        </w:rPr>
        <w:t>through cooperation and informal dispute resolution processes in the first instance.</w:t>
      </w:r>
    </w:p>
    <w:p w14:paraId="5E8D325B" w14:textId="77777777" w:rsidR="006A2434" w:rsidRPr="00B6330A" w:rsidRDefault="006A2434" w:rsidP="00E7110E">
      <w:pPr>
        <w:widowControl w:val="0"/>
        <w:autoSpaceDE w:val="0"/>
        <w:autoSpaceDN w:val="0"/>
        <w:spacing w:after="0"/>
        <w:ind w:left="142" w:right="-199"/>
        <w:outlineLvl w:val="3"/>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Connected</w:t>
      </w:r>
    </w:p>
    <w:p w14:paraId="69D1C0E5" w14:textId="77777777" w:rsidR="006A2434" w:rsidRPr="00B6330A" w:rsidRDefault="006A2434" w:rsidP="006A2434">
      <w:pPr>
        <w:widowControl w:val="0"/>
        <w:autoSpaceDE w:val="0"/>
        <w:autoSpaceDN w:val="0"/>
        <w:spacing w:after="0"/>
        <w:ind w:left="142" w:right="-199"/>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78CA0C6A" wp14:editId="7A4B3CC2">
                <wp:extent cx="1107440" cy="1270"/>
                <wp:effectExtent l="19050" t="19050" r="0" b="17780"/>
                <wp:docPr id="4" name="docshape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7440" cy="1270"/>
                        </a:xfrm>
                        <a:custGeom>
                          <a:avLst/>
                          <a:gdLst>
                            <a:gd name="T0" fmla="+- 0 9964 8221"/>
                            <a:gd name="T1" fmla="*/ T0 w 1744"/>
                            <a:gd name="T2" fmla="+- 0 8221 8221"/>
                            <a:gd name="T3" fmla="*/ T2 w 1744"/>
                          </a:gdLst>
                          <a:ahLst/>
                          <a:cxnLst>
                            <a:cxn ang="0">
                              <a:pos x="T1" y="0"/>
                            </a:cxn>
                            <a:cxn ang="0">
                              <a:pos x="T3" y="0"/>
                            </a:cxn>
                          </a:cxnLst>
                          <a:rect l="0" t="0" r="r" b="b"/>
                          <a:pathLst>
                            <a:path w="1744">
                              <a:moveTo>
                                <a:pt x="1743" y="0"/>
                              </a:moveTo>
                              <a:lnTo>
                                <a:pt x="0" y="0"/>
                              </a:lnTo>
                            </a:path>
                          </a:pathLst>
                        </a:custGeom>
                        <a:noFill/>
                        <a:ln w="44450">
                          <a:solidFill>
                            <a:srgbClr val="859E4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45B0E23" id="docshape8" o:spid="_x0000_s1026" alt="&quot;&quot;" style="width:87.2pt;height:.1pt;visibility:visible;mso-wrap-style:square;mso-left-percent:-10001;mso-top-percent:-10001;mso-position-horizontal:absolute;mso-position-horizontal-relative:char;mso-position-vertical:absolute;mso-position-vertical-relative:line;mso-left-percent:-10001;mso-top-percent:-10001;v-text-anchor:top" coordsize="17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" path="m1743,l,e" filled="f" strokecolor="#859e48" strokeweight="3.5pt">
                <v:path arrowok="t" o:connecttype="custom" o:connectlocs="1106805,0;0,0" o:connectangles="0,0"/>
                <w10:anchorlock/>
              </v:shape>
            </w:pict>
          </mc:Fallback>
        </mc:AlternateContent>
      </w:r>
    </w:p>
    <w:p w14:paraId="2EE20A5A" w14:textId="77777777" w:rsidR="006A2434" w:rsidRPr="00B6330A" w:rsidRDefault="006A2434" w:rsidP="006A2434">
      <w:pPr>
        <w:widowControl w:val="0"/>
        <w:autoSpaceDE w:val="0"/>
        <w:autoSpaceDN w:val="0"/>
        <w:spacing w:before="105" w:after="0"/>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Engagement </w:t>
      </w:r>
      <w:r w:rsidRPr="00B6330A">
        <w:rPr>
          <w:rFonts w:ascii="Myriad Pro Light" w:eastAsia="Myriad Pro Light" w:hAnsi="Myriad Pro Light" w:cs="Myriad Pro Light"/>
          <w:sz w:val="18"/>
          <w:szCs w:val="18"/>
          <w:lang w:val="en-US"/>
        </w:rPr>
        <w:t>is proactive, timely and fit for purpose to support the objective of the services.</w:t>
      </w:r>
    </w:p>
    <w:p w14:paraId="30B3ED85" w14:textId="77777777" w:rsidR="006A2434" w:rsidRPr="00B6330A" w:rsidRDefault="006A2434" w:rsidP="006A2434">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Digital delivery </w:t>
      </w:r>
      <w:r w:rsidRPr="00B6330A">
        <w:rPr>
          <w:rFonts w:ascii="Myriad Pro Light" w:eastAsia="Myriad Pro Light" w:hAnsi="Myriad Pro Light" w:cs="Myriad Pro Light"/>
          <w:sz w:val="18"/>
          <w:szCs w:val="18"/>
          <w:lang w:val="en-US"/>
        </w:rPr>
        <w:t>supports service delivery to individuals and employers, and maximise return on investments.</w:t>
      </w:r>
    </w:p>
    <w:p w14:paraId="01ABE475" w14:textId="77777777" w:rsidR="006A2434" w:rsidRPr="00B6330A" w:rsidRDefault="006A2434" w:rsidP="006A2434">
      <w:pPr>
        <w:widowControl w:val="0"/>
        <w:autoSpaceDE w:val="0"/>
        <w:autoSpaceDN w:val="0"/>
        <w:spacing w:before="105" w:after="0" w:line="196" w:lineRule="exact"/>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Technology is used </w:t>
      </w:r>
      <w:r w:rsidRPr="00B6330A">
        <w:rPr>
          <w:rFonts w:ascii="Myriad Pro Light" w:eastAsia="Myriad Pro Light" w:hAnsi="Myriad Pro Light" w:cs="Myriad Pro Light"/>
          <w:sz w:val="18"/>
          <w:szCs w:val="18"/>
          <w:lang w:val="en-US"/>
        </w:rPr>
        <w:t>to:</w:t>
      </w:r>
    </w:p>
    <w:p w14:paraId="3A680783" w14:textId="77777777" w:rsidR="006A2434" w:rsidRPr="00B6330A" w:rsidRDefault="006A2434" w:rsidP="006A2434">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deliver quality services and timely information</w:t>
      </w:r>
      <w:r w:rsidRPr="00B6330A">
        <w:rPr>
          <w:rFonts w:ascii="Myriad Pro Light" w:eastAsia="Myriad Pro Light" w:hAnsi="Myriad Pro Light" w:cs="Myriad Pro Light"/>
          <w:sz w:val="18"/>
          <w:szCs w:val="18"/>
          <w:lang w:val="en-US"/>
        </w:rPr>
        <w:t>;</w:t>
      </w:r>
    </w:p>
    <w:p w14:paraId="43F51079" w14:textId="77777777" w:rsidR="006A2434" w:rsidRPr="00B6330A" w:rsidRDefault="006A2434" w:rsidP="006A2434">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share performance and</w:t>
      </w:r>
    </w:p>
    <w:p w14:paraId="2B85C14F" w14:textId="5856DDA0" w:rsidR="006A2434" w:rsidRPr="00B6330A" w:rsidRDefault="006A2434" w:rsidP="006A2434">
      <w:pPr>
        <w:widowControl w:val="0"/>
        <w:autoSpaceDE w:val="0"/>
        <w:autoSpaceDN w:val="0"/>
        <w:spacing w:before="20" w:after="0" w:line="185" w:lineRule="exact"/>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sz w:val="18"/>
          <w:szCs w:val="18"/>
          <w:lang w:val="en-US"/>
        </w:rPr>
        <w:t>caseload data;</w:t>
      </w:r>
    </w:p>
    <w:p w14:paraId="4555B4E3" w14:textId="77777777" w:rsidR="006A2434" w:rsidRPr="00B6330A" w:rsidRDefault="006A2434" w:rsidP="006A2434">
      <w:pPr>
        <w:widowControl w:val="0"/>
        <w:tabs>
          <w:tab w:val="left" w:pos="552"/>
        </w:tabs>
        <w:autoSpaceDE w:val="0"/>
        <w:autoSpaceDN w:val="0"/>
        <w:spacing w:before="20" w:after="0"/>
        <w:ind w:left="142" w:right="-199"/>
        <w:rPr>
          <w:rFonts w:ascii="Myriad Pro Light" w:eastAsia="Myriad Pro Light" w:hAnsi="Myriad Pro Light" w:cs="Myriad Pro Light"/>
          <w:sz w:val="18"/>
          <w:szCs w:val="22"/>
          <w:lang w:val="en-US"/>
        </w:rPr>
      </w:pPr>
      <w:r w:rsidRPr="00B6330A">
        <w:rPr>
          <w:rFonts w:ascii="Myriad Pro Light" w:eastAsia="Myriad Pro Light" w:hAnsi="Myriad Pro Light" w:cs="Myriad Pro Light"/>
          <w:sz w:val="18"/>
          <w:szCs w:val="22"/>
          <w:lang w:val="en-US"/>
        </w:rPr>
        <w:t>streamline communications.</w:t>
      </w:r>
    </w:p>
    <w:p w14:paraId="0409435B" w14:textId="77777777" w:rsidR="006A2434" w:rsidRPr="00B6330A" w:rsidRDefault="006A2434" w:rsidP="006A2434">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Innovative ideas and solutions </w:t>
      </w:r>
      <w:r w:rsidRPr="00B6330A">
        <w:rPr>
          <w:rFonts w:ascii="Myriad Pro Light" w:eastAsia="Myriad Pro Light" w:hAnsi="Myriad Pro Light" w:cs="Myriad Pro Light"/>
          <w:sz w:val="18"/>
          <w:szCs w:val="18"/>
          <w:lang w:val="en-US"/>
        </w:rPr>
        <w:t>are encouraged to deliver sustained benefits to individuals, employers and businesses.</w:t>
      </w:r>
    </w:p>
    <w:p w14:paraId="7269BA32" w14:textId="77777777" w:rsidR="006A2434" w:rsidRPr="00B6330A" w:rsidRDefault="006A2434" w:rsidP="006A2434">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Decisions are transparent </w:t>
      </w:r>
      <w:r w:rsidRPr="00B6330A">
        <w:rPr>
          <w:rFonts w:ascii="Myriad Pro Light" w:eastAsia="Myriad Pro Light" w:hAnsi="Myriad Pro Light" w:cs="Myriad Pro Light"/>
          <w:sz w:val="18"/>
          <w:szCs w:val="18"/>
          <w:lang w:val="en-US"/>
        </w:rPr>
        <w:t>and informed by evidence and data intelligence.</w:t>
      </w:r>
    </w:p>
    <w:p w14:paraId="5D18FC95" w14:textId="77777777" w:rsidR="006A2434" w:rsidRPr="00B6330A" w:rsidRDefault="006A2434" w:rsidP="00E7110E">
      <w:pPr>
        <w:widowControl w:val="0"/>
        <w:autoSpaceDE w:val="0"/>
        <w:autoSpaceDN w:val="0"/>
        <w:spacing w:after="0"/>
        <w:ind w:left="142"/>
        <w:outlineLvl w:val="3"/>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Simple</w:t>
      </w:r>
    </w:p>
    <w:p w14:paraId="229EDA0A" w14:textId="77777777" w:rsidR="006A2434" w:rsidRPr="00B6330A" w:rsidRDefault="006A2434" w:rsidP="006A2434">
      <w:pPr>
        <w:widowControl w:val="0"/>
        <w:autoSpaceDE w:val="0"/>
        <w:autoSpaceDN w:val="0"/>
        <w:spacing w:after="0"/>
        <w:ind w:left="142"/>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3366E13A" wp14:editId="0CDB4690">
                <wp:extent cx="716280" cy="1270"/>
                <wp:effectExtent l="19050" t="19050" r="7620" b="17780"/>
                <wp:docPr id="35" name="docshape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 cy="1270"/>
                        </a:xfrm>
                        <a:custGeom>
                          <a:avLst/>
                          <a:gdLst>
                            <a:gd name="T0" fmla="+- 0 12088 10961"/>
                            <a:gd name="T1" fmla="*/ T0 w 1128"/>
                            <a:gd name="T2" fmla="+- 0 10961 10961"/>
                            <a:gd name="T3" fmla="*/ T2 w 1128"/>
                          </a:gdLst>
                          <a:ahLst/>
                          <a:cxnLst>
                            <a:cxn ang="0">
                              <a:pos x="T1" y="0"/>
                            </a:cxn>
                            <a:cxn ang="0">
                              <a:pos x="T3" y="0"/>
                            </a:cxn>
                          </a:cxnLst>
                          <a:rect l="0" t="0" r="r" b="b"/>
                          <a:pathLst>
                            <a:path w="1128">
                              <a:moveTo>
                                <a:pt x="1127" y="0"/>
                              </a:moveTo>
                              <a:lnTo>
                                <a:pt x="0" y="0"/>
                              </a:lnTo>
                            </a:path>
                          </a:pathLst>
                        </a:custGeom>
                        <a:noFill/>
                        <a:ln w="44450">
                          <a:solidFill>
                            <a:srgbClr val="56B6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5228F401" id="docshape9" o:spid="_x0000_s1026" alt="&quot;&quot;" style="width:56.4pt;height:.1pt;visibility:visible;mso-wrap-style:square;mso-left-percent:-10001;mso-top-percent:-10001;mso-position-horizontal:absolute;mso-position-horizontal-relative:char;mso-position-vertical:absolute;mso-position-vertical-relative:line;mso-left-percent:-10001;mso-top-percent:-10001;v-text-anchor:top" coordsize="11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" path="m1127,l,e" filled="f" strokecolor="#56b6b1" strokeweight="3.5pt">
                <v:path arrowok="t" o:connecttype="custom" o:connectlocs="715645,0;0,0" o:connectangles="0,0"/>
                <w10:anchorlock/>
              </v:shape>
            </w:pict>
          </mc:Fallback>
        </mc:AlternateContent>
      </w:r>
    </w:p>
    <w:p w14:paraId="431F796A" w14:textId="77777777" w:rsidR="006A2434" w:rsidRPr="00B6330A" w:rsidRDefault="006A2434" w:rsidP="006A2434">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w:t>
      </w:r>
      <w:r w:rsidRPr="00B6330A">
        <w:rPr>
          <w:rFonts w:ascii="Myriad Pro Light" w:eastAsia="Myriad Pro Light" w:hAnsi="Myriad Pro Light" w:cs="Myriad Pro Light"/>
          <w:sz w:val="18"/>
          <w:szCs w:val="18"/>
          <w:lang w:val="en-US"/>
        </w:rPr>
        <w:t>is tailored and outcome focused, considering individual and employer needs, and local job opportunities.</w:t>
      </w:r>
    </w:p>
    <w:p w14:paraId="2981B1CC" w14:textId="77777777" w:rsidR="006A2434" w:rsidRPr="00B6330A" w:rsidRDefault="006A2434" w:rsidP="006A2434">
      <w:pPr>
        <w:widowControl w:val="0"/>
        <w:autoSpaceDE w:val="0"/>
        <w:autoSpaceDN w:val="0"/>
        <w:spacing w:before="105" w:after="0" w:line="257" w:lineRule="auto"/>
        <w:ind w:left="142" w:righ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Activities are safe, efficient and effective </w:t>
      </w:r>
      <w:r w:rsidRPr="00B6330A">
        <w:rPr>
          <w:rFonts w:ascii="Myriad Pro Light" w:eastAsia="Myriad Pro Light" w:hAnsi="Myriad Pro Light" w:cs="Myriad Pro Light"/>
          <w:sz w:val="18"/>
          <w:szCs w:val="18"/>
          <w:lang w:val="en-US"/>
        </w:rPr>
        <w:t>by ensuring they meet work health and safety requirements and contribute to individuals’ job readiness.</w:t>
      </w:r>
    </w:p>
    <w:p w14:paraId="6F8EB43A" w14:textId="77777777" w:rsidR="006A2434" w:rsidRPr="00B6330A" w:rsidRDefault="006A2434" w:rsidP="006A2434">
      <w:pPr>
        <w:widowControl w:val="0"/>
        <w:autoSpaceDE w:val="0"/>
        <w:autoSpaceDN w:val="0"/>
        <w:spacing w:before="105" w:after="0" w:line="259" w:lineRule="auto"/>
        <w:ind w:left="142" w:right="714"/>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Automation supports </w:t>
      </w:r>
      <w:r w:rsidRPr="00B6330A">
        <w:rPr>
          <w:rFonts w:ascii="Myriad Pro Light" w:eastAsia="Myriad Pro Light" w:hAnsi="Myriad Pro Light" w:cs="Myriad Pro Light"/>
          <w:sz w:val="18"/>
          <w:szCs w:val="18"/>
          <w:lang w:val="en-US"/>
        </w:rPr>
        <w:t>streamlined processes and workflows.</w:t>
      </w:r>
    </w:p>
    <w:p w14:paraId="50A4FC19" w14:textId="77777777" w:rsidR="006A2434" w:rsidRPr="00B6330A" w:rsidRDefault="006A2434" w:rsidP="006A2434">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Outcome focused </w:t>
      </w:r>
      <w:r w:rsidRPr="00B6330A">
        <w:rPr>
          <w:rFonts w:ascii="Myriad Pro Light" w:eastAsia="Myriad Pro Light" w:hAnsi="Myriad Pro Light" w:cs="Myriad Pro Light"/>
          <w:sz w:val="18"/>
          <w:szCs w:val="18"/>
          <w:lang w:val="en-US"/>
        </w:rPr>
        <w:t>delivery and decisions consider the needs of the individuals and employers.</w:t>
      </w:r>
    </w:p>
    <w:p w14:paraId="64681BA1" w14:textId="77777777" w:rsidR="006A2434" w:rsidRPr="00B6330A" w:rsidRDefault="006A2434" w:rsidP="006A2434">
      <w:pPr>
        <w:widowControl w:val="0"/>
        <w:autoSpaceDE w:val="0"/>
        <w:autoSpaceDN w:val="0"/>
        <w:spacing w:before="105" w:after="0" w:line="259" w:lineRule="auto"/>
        <w:ind w:left="142" w:right="148"/>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Complexity is reduced </w:t>
      </w:r>
      <w:r w:rsidRPr="00B6330A">
        <w:rPr>
          <w:rFonts w:ascii="Myriad Pro Light" w:eastAsia="Myriad Pro Light" w:hAnsi="Myriad Pro Light" w:cs="Myriad Pro Light"/>
          <w:sz w:val="18"/>
          <w:szCs w:val="18"/>
          <w:lang w:val="en-US"/>
        </w:rPr>
        <w:t>by recognising and acting on opportunities to cut red tape and ensuring quality, timely and relevant support.</w:t>
      </w:r>
    </w:p>
    <w:p w14:paraId="08F8D372" w14:textId="77777777" w:rsidR="006A2434" w:rsidRPr="00B6330A" w:rsidRDefault="006A2434" w:rsidP="00E7110E">
      <w:pPr>
        <w:widowControl w:val="0"/>
        <w:autoSpaceDE w:val="0"/>
        <w:autoSpaceDN w:val="0"/>
        <w:spacing w:after="0"/>
        <w:outlineLvl w:val="3"/>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Supported</w:t>
      </w:r>
    </w:p>
    <w:p w14:paraId="4CD47BBA" w14:textId="77777777" w:rsidR="006A2434" w:rsidRPr="00B6330A" w:rsidRDefault="006A2434" w:rsidP="006A2434">
      <w:pPr>
        <w:widowControl w:val="0"/>
        <w:autoSpaceDE w:val="0"/>
        <w:autoSpaceDN w:val="0"/>
        <w:spacing w:after="0"/>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532EC9A5" wp14:editId="44FA95C9">
                <wp:extent cx="1083310" cy="1270"/>
                <wp:effectExtent l="19050" t="19050" r="2540" b="17780"/>
                <wp:docPr id="36" name="docshape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1270"/>
                        </a:xfrm>
                        <a:custGeom>
                          <a:avLst/>
                          <a:gdLst>
                            <a:gd name="T0" fmla="+- 0 15406 13701"/>
                            <a:gd name="T1" fmla="*/ T0 w 1706"/>
                            <a:gd name="T2" fmla="+- 0 13701 13701"/>
                            <a:gd name="T3" fmla="*/ T2 w 1706"/>
                          </a:gdLst>
                          <a:ahLst/>
                          <a:cxnLst>
                            <a:cxn ang="0">
                              <a:pos x="T1" y="0"/>
                            </a:cxn>
                            <a:cxn ang="0">
                              <a:pos x="T3" y="0"/>
                            </a:cxn>
                          </a:cxnLst>
                          <a:rect l="0" t="0" r="r" b="b"/>
                          <a:pathLst>
                            <a:path w="1706">
                              <a:moveTo>
                                <a:pt x="1705" y="0"/>
                              </a:moveTo>
                              <a:lnTo>
                                <a:pt x="0" y="0"/>
                              </a:lnTo>
                            </a:path>
                          </a:pathLst>
                        </a:custGeom>
                        <a:noFill/>
                        <a:ln w="44450">
                          <a:solidFill>
                            <a:srgbClr val="0061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32FD5D38" id="docshape10" o:spid="_x0000_s1026" alt="&quot;&quot;" style="width:85.3pt;height:.1pt;visibility:visible;mso-wrap-style:square;mso-left-percent:-10001;mso-top-percent:-10001;mso-position-horizontal:absolute;mso-position-horizontal-relative:char;mso-position-vertical:absolute;mso-position-vertical-relative:line;mso-left-percent:-10001;mso-top-percent:-10001;v-text-anchor:top" coordsize="1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" path="m1705,l,e" filled="f" strokecolor="#006170" strokeweight="3.5pt">
                <v:path arrowok="t" o:connecttype="custom" o:connectlocs="1082675,0;0,0" o:connectangles="0,0"/>
                <w10:anchorlock/>
              </v:shape>
            </w:pict>
          </mc:Fallback>
        </mc:AlternateContent>
      </w:r>
    </w:p>
    <w:p w14:paraId="0E9B7B12" w14:textId="77777777" w:rsidR="006A2434" w:rsidRPr="00B6330A" w:rsidRDefault="006A2434" w:rsidP="006A2434">
      <w:pPr>
        <w:widowControl w:val="0"/>
        <w:autoSpaceDE w:val="0"/>
        <w:autoSpaceDN w:val="0"/>
        <w:spacing w:before="105" w:after="0" w:line="259"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Greater flexibility and choice </w:t>
      </w:r>
      <w:r w:rsidRPr="00B6330A">
        <w:rPr>
          <w:rFonts w:ascii="Myriad Pro Light" w:eastAsia="Myriad Pro Light" w:hAnsi="Myriad Pro Light" w:cs="Myriad Pro Light"/>
          <w:sz w:val="18"/>
          <w:szCs w:val="18"/>
          <w:lang w:val="en-US"/>
        </w:rPr>
        <w:t>supports individuals in how they engage with employment services.</w:t>
      </w:r>
    </w:p>
    <w:p w14:paraId="7DCD159C" w14:textId="77777777" w:rsidR="006A2434" w:rsidRPr="00B6330A" w:rsidRDefault="006A2434" w:rsidP="006A2434">
      <w:pPr>
        <w:widowControl w:val="0"/>
        <w:autoSpaceDE w:val="0"/>
        <w:autoSpaceDN w:val="0"/>
        <w:spacing w:before="105" w:after="0" w:line="259" w:lineRule="auto"/>
        <w:ind w:right="186"/>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Collaborative partnerships </w:t>
      </w:r>
      <w:r w:rsidRPr="00B6330A">
        <w:rPr>
          <w:rFonts w:ascii="Myriad Pro Light" w:eastAsia="Myriad Pro Light" w:hAnsi="Myriad Pro Light" w:cs="Myriad Pro Light"/>
          <w:sz w:val="18"/>
          <w:szCs w:val="18"/>
          <w:lang w:val="en-US"/>
        </w:rPr>
        <w:t>with employment services, industry, businesses, state/territory and local governments, community organisations and support services are leveraged to benefit individuals and businesses.</w:t>
      </w:r>
    </w:p>
    <w:p w14:paraId="3FC30B17" w14:textId="77777777" w:rsidR="006A2434" w:rsidRPr="00B6330A" w:rsidRDefault="006A2434" w:rsidP="006A2434">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Stakeholder needs are met responsively </w:t>
      </w:r>
      <w:r w:rsidRPr="00B6330A">
        <w:rPr>
          <w:rFonts w:ascii="Myriad Pro Light" w:eastAsia="Myriad Pro Light" w:hAnsi="Myriad Pro Light" w:cs="Myriad Pro Light"/>
          <w:sz w:val="18"/>
          <w:szCs w:val="18"/>
          <w:lang w:val="en-US"/>
        </w:rPr>
        <w:t>by actively contributing to the resolution of issues and delivery of solutions.</w:t>
      </w:r>
    </w:p>
    <w:p w14:paraId="388D504A" w14:textId="77777777" w:rsidR="006A2434" w:rsidRPr="00B6330A" w:rsidRDefault="006A2434" w:rsidP="006A2434">
      <w:pPr>
        <w:widowControl w:val="0"/>
        <w:autoSpaceDE w:val="0"/>
        <w:autoSpaceDN w:val="0"/>
        <w:spacing w:before="105" w:after="0" w:line="256" w:lineRule="auto"/>
        <w:ind w:right="1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and decision making is informed </w:t>
      </w:r>
      <w:r w:rsidRPr="00B6330A">
        <w:rPr>
          <w:rFonts w:ascii="Myriad Pro Light" w:eastAsia="Myriad Pro Light" w:hAnsi="Myriad Pro Light" w:cs="Myriad Pro Light"/>
          <w:sz w:val="18"/>
          <w:szCs w:val="18"/>
          <w:lang w:val="en-US"/>
        </w:rPr>
        <w:t>through regular consultation, engagement and leveraging of new and emerging approaches.</w:t>
      </w:r>
    </w:p>
    <w:p w14:paraId="204E060B" w14:textId="6A811B71" w:rsidR="006A2434" w:rsidRPr="007F5E51" w:rsidRDefault="006A2434" w:rsidP="006A2434">
      <w:pPr>
        <w:widowControl w:val="0"/>
        <w:autoSpaceDE w:val="0"/>
        <w:autoSpaceDN w:val="0"/>
        <w:spacing w:before="105" w:after="0"/>
        <w:rPr>
          <w:rFonts w:ascii="Myriad Pro Light" w:eastAsia="Myriad Pro Light" w:hAnsi="Myriad Pro Light" w:cs="Myriad Pro Light"/>
          <w:sz w:val="18"/>
          <w:szCs w:val="18"/>
          <w:lang w:val="en-US"/>
        </w:rPr>
        <w:sectPr w:rsidR="006A2434" w:rsidRPr="007F5E51" w:rsidSect="0087213E">
          <w:type w:val="continuous"/>
          <w:pgSz w:w="16840" w:h="11910" w:orient="landscape"/>
          <w:pgMar w:top="-40" w:right="522" w:bottom="0" w:left="403" w:header="0" w:footer="0" w:gutter="0"/>
          <w:cols w:num="5" w:space="284" w:equalWidth="0">
            <w:col w:w="3686" w:space="284"/>
            <w:col w:w="2778" w:space="284"/>
            <w:col w:w="2778" w:space="284"/>
            <w:col w:w="2778" w:space="284"/>
            <w:col w:w="2759"/>
          </w:cols>
          <w:docGrid w:linePitch="299"/>
        </w:sectPr>
      </w:pPr>
      <w:r w:rsidRPr="00B6330A">
        <w:rPr>
          <w:rFonts w:ascii="Myriad Pro Light" w:eastAsia="Myriad Pro Light" w:hAnsi="Myriad Pro Light" w:cs="Myriad Pro Light"/>
          <w:b/>
          <w:sz w:val="18"/>
          <w:szCs w:val="18"/>
          <w:lang w:val="en-US"/>
        </w:rPr>
        <w:t xml:space="preserve">Improvements are continuous </w:t>
      </w:r>
      <w:r w:rsidRPr="00B6330A">
        <w:rPr>
          <w:rFonts w:ascii="Myriad Pro Light" w:eastAsia="Myriad Pro Light" w:hAnsi="Myriad Pro Light" w:cs="Myriad Pro Light"/>
          <w:sz w:val="18"/>
          <w:szCs w:val="18"/>
          <w:lang w:val="en-US"/>
        </w:rPr>
        <w:t>by building staff capabilities and sharing feedback and ideas to better meet the needs of individuals and businesses</w:t>
      </w:r>
      <w:bookmarkEnd w:id="1478"/>
      <w:r>
        <w:rPr>
          <w:rFonts w:ascii="Myriad Pro Light" w:eastAsia="Myriad Pro Light" w:hAnsi="Myriad Pro Light" w:cs="Myriad Pro Light"/>
          <w:sz w:val="18"/>
          <w:szCs w:val="18"/>
          <w:lang w:val="en-US"/>
        </w:rPr>
        <w:t>.</w:t>
      </w:r>
    </w:p>
    <w:bookmarkStart w:id="1479" w:name="_Toc97281244"/>
    <w:bookmarkStart w:id="1480" w:name="_Ref97914918"/>
    <w:bookmarkStart w:id="1481" w:name="_Ref97915801"/>
    <w:bookmarkStart w:id="1482" w:name="_Ref97915996"/>
    <w:bookmarkStart w:id="1483" w:name="_Toc128066814"/>
    <w:p w14:paraId="1C284C2A" w14:textId="4FA593F8" w:rsidR="00E5778B" w:rsidRPr="00E7110E" w:rsidRDefault="00522427" w:rsidP="00E7110E">
      <w:pPr>
        <w:pStyle w:val="Heading2"/>
        <w:jc w:val="right"/>
        <w:rPr>
          <w:sz w:val="28"/>
          <w:szCs w:val="28"/>
        </w:rPr>
      </w:pPr>
      <w:r w:rsidRPr="00E7110E">
        <w:rPr>
          <w:rFonts w:ascii="Carnero Semibold" w:eastAsia="Carnero Semibold" w:hAnsi="Carnero Semibold" w:cs="Carnero Semibold"/>
          <w:noProof/>
          <w:sz w:val="28"/>
          <w:szCs w:val="28"/>
          <w:lang w:val="en-US"/>
        </w:rPr>
        <mc:AlternateContent>
          <mc:Choice Requires="wpg">
            <w:drawing>
              <wp:anchor distT="0" distB="0" distL="114300" distR="114300" simplePos="0" relativeHeight="251659264" behindDoc="0" locked="0" layoutInCell="1" allowOverlap="1" wp14:anchorId="62381B8C" wp14:editId="31CAEDB6">
                <wp:simplePos x="0" y="0"/>
                <wp:positionH relativeFrom="page">
                  <wp:posOffset>457200</wp:posOffset>
                </wp:positionH>
                <wp:positionV relativeFrom="paragraph">
                  <wp:posOffset>-203200</wp:posOffset>
                </wp:positionV>
                <wp:extent cx="2688590" cy="2560320"/>
                <wp:effectExtent l="0" t="0" r="0" b="0"/>
                <wp:wrapNone/>
                <wp:docPr id="9" name="docshapegroup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2560320"/>
                          <a:chOff x="720" y="-2627"/>
                          <a:chExt cx="4234" cy="4032"/>
                        </a:xfrm>
                      </wpg:grpSpPr>
                      <wps:wsp>
                        <wps:cNvPr id="10" name="docshape6"/>
                        <wps:cNvSpPr>
                          <a:spLocks noChangeArrowheads="1"/>
                        </wps:cNvSpPr>
                        <wps:spPr bwMode="auto">
                          <a:xfrm>
                            <a:off x="720" y="-2627"/>
                            <a:ext cx="4234" cy="4032"/>
                          </a:xfrm>
                          <a:prstGeom prst="rect">
                            <a:avLst/>
                          </a:prstGeom>
                          <a:solidFill>
                            <a:srgbClr val="08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739" y="-1739"/>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docshape8"/>
                        <wps:cNvSpPr>
                          <a:spLocks/>
                        </wps:cNvSpPr>
                        <wps:spPr bwMode="auto">
                          <a:xfrm>
                            <a:off x="1703" y="-120"/>
                            <a:ext cx="2435" cy="882"/>
                          </a:xfrm>
                          <a:custGeom>
                            <a:avLst/>
                            <a:gdLst>
                              <a:gd name="T0" fmla="+- 0 4064 1704"/>
                              <a:gd name="T1" fmla="*/ T0 w 2435"/>
                              <a:gd name="T2" fmla="+- 0 257 -120"/>
                              <a:gd name="T3" fmla="*/ 257 h 882"/>
                              <a:gd name="T4" fmla="+- 0 4138 1704"/>
                              <a:gd name="T5" fmla="*/ T4 w 2435"/>
                              <a:gd name="T6" fmla="+- 0 143 -120"/>
                              <a:gd name="T7" fmla="*/ 143 h 882"/>
                              <a:gd name="T8" fmla="+- 0 4069 1704"/>
                              <a:gd name="T9" fmla="*/ T8 w 2435"/>
                              <a:gd name="T10" fmla="+- 0 9 -120"/>
                              <a:gd name="T11" fmla="*/ 9 h 882"/>
                              <a:gd name="T12" fmla="+- 0 4023 1704"/>
                              <a:gd name="T13" fmla="*/ T12 w 2435"/>
                              <a:gd name="T14" fmla="+- 0 39 -120"/>
                              <a:gd name="T15" fmla="*/ 39 h 882"/>
                              <a:gd name="T16" fmla="+- 0 3662 1704"/>
                              <a:gd name="T17" fmla="*/ T16 w 2435"/>
                              <a:gd name="T18" fmla="+- 0 36 -120"/>
                              <a:gd name="T19" fmla="*/ 36 h 882"/>
                              <a:gd name="T20" fmla="+- 0 3854 1704"/>
                              <a:gd name="T21" fmla="*/ T20 w 2435"/>
                              <a:gd name="T22" fmla="+- 0 235 -120"/>
                              <a:gd name="T23" fmla="*/ 235 h 882"/>
                              <a:gd name="T24" fmla="+- 0 3754 1704"/>
                              <a:gd name="T25" fmla="*/ T24 w 2435"/>
                              <a:gd name="T26" fmla="+- 0 43 -120"/>
                              <a:gd name="T27" fmla="*/ 43 h 882"/>
                              <a:gd name="T28" fmla="+- 0 3763 1704"/>
                              <a:gd name="T29" fmla="*/ T28 w 2435"/>
                              <a:gd name="T30" fmla="+- 0 215 -120"/>
                              <a:gd name="T31" fmla="*/ 215 h 882"/>
                              <a:gd name="T32" fmla="+- 0 3845 1704"/>
                              <a:gd name="T33" fmla="*/ T32 w 2435"/>
                              <a:gd name="T34" fmla="+- 0 43 -120"/>
                              <a:gd name="T35" fmla="*/ 43 h 882"/>
                              <a:gd name="T36" fmla="+- 0 3598 1704"/>
                              <a:gd name="T37" fmla="*/ T36 w 2435"/>
                              <a:gd name="T38" fmla="+- 0 47 -120"/>
                              <a:gd name="T39" fmla="*/ 47 h 882"/>
                              <a:gd name="T40" fmla="+- 0 3598 1704"/>
                              <a:gd name="T41" fmla="*/ T40 w 2435"/>
                              <a:gd name="T42" fmla="+- 0 46 -120"/>
                              <a:gd name="T43" fmla="*/ 46 h 882"/>
                              <a:gd name="T44" fmla="+- 0 3270 1704"/>
                              <a:gd name="T45" fmla="*/ T44 w 2435"/>
                              <a:gd name="T46" fmla="+- 0 259 -120"/>
                              <a:gd name="T47" fmla="*/ 259 h 882"/>
                              <a:gd name="T48" fmla="+- 0 3209 1704"/>
                              <a:gd name="T49" fmla="*/ T48 w 2435"/>
                              <a:gd name="T50" fmla="+- 0 67 -120"/>
                              <a:gd name="T51" fmla="*/ 67 h 882"/>
                              <a:gd name="T52" fmla="+- 0 3330 1704"/>
                              <a:gd name="T53" fmla="*/ T52 w 2435"/>
                              <a:gd name="T54" fmla="+- 0 67 -120"/>
                              <a:gd name="T55" fmla="*/ 67 h 882"/>
                              <a:gd name="T56" fmla="+- 0 3392 1704"/>
                              <a:gd name="T57" fmla="*/ T56 w 2435"/>
                              <a:gd name="T58" fmla="+- 0 78 -120"/>
                              <a:gd name="T59" fmla="*/ 78 h 882"/>
                              <a:gd name="T60" fmla="+- 0 3107 1704"/>
                              <a:gd name="T61" fmla="*/ T60 w 2435"/>
                              <a:gd name="T62" fmla="+- 0 47 -120"/>
                              <a:gd name="T63" fmla="*/ 47 h 882"/>
                              <a:gd name="T64" fmla="+- 0 3043 1704"/>
                              <a:gd name="T65" fmla="*/ T64 w 2435"/>
                              <a:gd name="T66" fmla="+- 0 -8 -120"/>
                              <a:gd name="T67" fmla="*/ -8 h 882"/>
                              <a:gd name="T68" fmla="+- 0 2836 1704"/>
                              <a:gd name="T69" fmla="*/ T68 w 2435"/>
                              <a:gd name="T70" fmla="+- 0 221 -120"/>
                              <a:gd name="T71" fmla="*/ 221 h 882"/>
                              <a:gd name="T72" fmla="+- 0 2750 1704"/>
                              <a:gd name="T73" fmla="*/ T72 w 2435"/>
                              <a:gd name="T74" fmla="+- 0 -118 -120"/>
                              <a:gd name="T75" fmla="*/ -118 h 882"/>
                              <a:gd name="T76" fmla="+- 0 2911 1704"/>
                              <a:gd name="T77" fmla="*/ T76 w 2435"/>
                              <a:gd name="T78" fmla="+- 0 5 -120"/>
                              <a:gd name="T79" fmla="*/ 5 h 882"/>
                              <a:gd name="T80" fmla="+- 0 2568 1704"/>
                              <a:gd name="T81" fmla="*/ T80 w 2435"/>
                              <a:gd name="T82" fmla="+- 0 70 -120"/>
                              <a:gd name="T83" fmla="*/ 70 h 882"/>
                              <a:gd name="T84" fmla="+- 0 2606 1704"/>
                              <a:gd name="T85" fmla="*/ T84 w 2435"/>
                              <a:gd name="T86" fmla="+- 0 6 -120"/>
                              <a:gd name="T87" fmla="*/ 6 h 882"/>
                              <a:gd name="T88" fmla="+- 0 2184 1704"/>
                              <a:gd name="T89" fmla="*/ T88 w 2435"/>
                              <a:gd name="T90" fmla="+- 0 130 -120"/>
                              <a:gd name="T91" fmla="*/ 130 h 882"/>
                              <a:gd name="T92" fmla="+- 0 2257 1704"/>
                              <a:gd name="T93" fmla="*/ T92 w 2435"/>
                              <a:gd name="T94" fmla="+- 0 192 -120"/>
                              <a:gd name="T95" fmla="*/ 192 h 882"/>
                              <a:gd name="T96" fmla="+- 0 2317 1704"/>
                              <a:gd name="T97" fmla="*/ T96 w 2435"/>
                              <a:gd name="T98" fmla="+- 0 0 -120"/>
                              <a:gd name="T99" fmla="*/ 0 h 882"/>
                              <a:gd name="T100" fmla="+- 0 2317 1704"/>
                              <a:gd name="T101" fmla="*/ T100 w 2435"/>
                              <a:gd name="T102" fmla="+- 0 216 -120"/>
                              <a:gd name="T103" fmla="*/ 216 h 882"/>
                              <a:gd name="T104" fmla="+- 0 1881 1704"/>
                              <a:gd name="T105" fmla="*/ T104 w 2435"/>
                              <a:gd name="T106" fmla="+- 0 171 -120"/>
                              <a:gd name="T107" fmla="*/ 171 h 882"/>
                              <a:gd name="T108" fmla="+- 0 1968 1704"/>
                              <a:gd name="T109" fmla="*/ T108 w 2435"/>
                              <a:gd name="T110" fmla="+- 0 -97 -120"/>
                              <a:gd name="T111" fmla="*/ -97 h 882"/>
                              <a:gd name="T112" fmla="+- 0 2096 1704"/>
                              <a:gd name="T113" fmla="*/ T112 w 2435"/>
                              <a:gd name="T114" fmla="+- 0 167 -120"/>
                              <a:gd name="T115" fmla="*/ 167 h 882"/>
                              <a:gd name="T116" fmla="+- 0 3493 1704"/>
                              <a:gd name="T117" fmla="*/ T116 w 2435"/>
                              <a:gd name="T118" fmla="+- 0 458 -120"/>
                              <a:gd name="T119" fmla="*/ 458 h 882"/>
                              <a:gd name="T120" fmla="+- 0 3051 1704"/>
                              <a:gd name="T121" fmla="*/ T120 w 2435"/>
                              <a:gd name="T122" fmla="+- 0 512 -120"/>
                              <a:gd name="T123" fmla="*/ 512 h 882"/>
                              <a:gd name="T124" fmla="+- 0 3165 1704"/>
                              <a:gd name="T125" fmla="*/ T124 w 2435"/>
                              <a:gd name="T126" fmla="+- 0 732 -120"/>
                              <a:gd name="T127" fmla="*/ 732 h 882"/>
                              <a:gd name="T128" fmla="+- 0 3109 1704"/>
                              <a:gd name="T129" fmla="*/ T128 w 2435"/>
                              <a:gd name="T130" fmla="+- 0 546 -120"/>
                              <a:gd name="T131" fmla="*/ 546 h 882"/>
                              <a:gd name="T132" fmla="+- 0 3189 1704"/>
                              <a:gd name="T133" fmla="*/ T132 w 2435"/>
                              <a:gd name="T134" fmla="+- 0 725 -120"/>
                              <a:gd name="T135" fmla="*/ 725 h 882"/>
                              <a:gd name="T136" fmla="+- 0 3147 1704"/>
                              <a:gd name="T137" fmla="*/ T136 w 2435"/>
                              <a:gd name="T138" fmla="+- 0 551 -120"/>
                              <a:gd name="T139" fmla="*/ 551 h 882"/>
                              <a:gd name="T140" fmla="+- 0 3237 1704"/>
                              <a:gd name="T141" fmla="*/ T140 w 2435"/>
                              <a:gd name="T142" fmla="+- 0 708 -120"/>
                              <a:gd name="T143" fmla="*/ 708 h 882"/>
                              <a:gd name="T144" fmla="+- 0 3353 1704"/>
                              <a:gd name="T145" fmla="*/ T144 w 2435"/>
                              <a:gd name="T146" fmla="+- 0 385 -120"/>
                              <a:gd name="T147" fmla="*/ 385 h 882"/>
                              <a:gd name="T148" fmla="+- 0 3368 1704"/>
                              <a:gd name="T149" fmla="*/ T148 w 2435"/>
                              <a:gd name="T150" fmla="+- 0 702 -120"/>
                              <a:gd name="T151" fmla="*/ 702 h 882"/>
                              <a:gd name="T152" fmla="+- 0 2810 1704"/>
                              <a:gd name="T153" fmla="*/ T152 w 2435"/>
                              <a:gd name="T154" fmla="+- 0 508 -120"/>
                              <a:gd name="T155" fmla="*/ 508 h 882"/>
                              <a:gd name="T156" fmla="+- 0 2855 1704"/>
                              <a:gd name="T157" fmla="*/ T156 w 2435"/>
                              <a:gd name="T158" fmla="+- 0 548 -120"/>
                              <a:gd name="T159" fmla="*/ 548 h 882"/>
                              <a:gd name="T160" fmla="+- 0 1891 1704"/>
                              <a:gd name="T161" fmla="*/ T160 w 2435"/>
                              <a:gd name="T162" fmla="+- 0 406 -120"/>
                              <a:gd name="T163" fmla="*/ 406 h 882"/>
                              <a:gd name="T164" fmla="+- 0 1891 1704"/>
                              <a:gd name="T165" fmla="*/ T164 w 2435"/>
                              <a:gd name="T166" fmla="+- 0 406 -120"/>
                              <a:gd name="T167" fmla="*/ 406 h 882"/>
                              <a:gd name="T168" fmla="+- 0 1912 1704"/>
                              <a:gd name="T169" fmla="*/ T168 w 2435"/>
                              <a:gd name="T170" fmla="+- 0 462 -120"/>
                              <a:gd name="T171" fmla="*/ 462 h 882"/>
                              <a:gd name="T172" fmla="+- 0 2453 1704"/>
                              <a:gd name="T173" fmla="*/ T172 w 2435"/>
                              <a:gd name="T174" fmla="+- 0 723 -120"/>
                              <a:gd name="T175" fmla="*/ 723 h 882"/>
                              <a:gd name="T176" fmla="+- 0 2374 1704"/>
                              <a:gd name="T177" fmla="*/ T176 w 2435"/>
                              <a:gd name="T178" fmla="+- 0 603 -120"/>
                              <a:gd name="T179" fmla="*/ 603 h 882"/>
                              <a:gd name="T180" fmla="+- 0 2474 1704"/>
                              <a:gd name="T181" fmla="*/ T180 w 2435"/>
                              <a:gd name="T182" fmla="+- 0 721 -120"/>
                              <a:gd name="T183" fmla="*/ 721 h 882"/>
                              <a:gd name="T184" fmla="+- 0 2430 1704"/>
                              <a:gd name="T185" fmla="*/ T184 w 2435"/>
                              <a:gd name="T186" fmla="+- 0 595 -120"/>
                              <a:gd name="T187" fmla="*/ 595 h 882"/>
                              <a:gd name="T188" fmla="+- 0 2482 1704"/>
                              <a:gd name="T189" fmla="*/ T188 w 2435"/>
                              <a:gd name="T190" fmla="+- 0 505 -120"/>
                              <a:gd name="T191" fmla="*/ 505 h 882"/>
                              <a:gd name="T192" fmla="+- 0 2111 1704"/>
                              <a:gd name="T193" fmla="*/ T192 w 2435"/>
                              <a:gd name="T194" fmla="+- 0 508 -120"/>
                              <a:gd name="T195" fmla="*/ 508 h 882"/>
                              <a:gd name="T196" fmla="+- 0 2242 1704"/>
                              <a:gd name="T197" fmla="*/ T196 w 2435"/>
                              <a:gd name="T198" fmla="+- 0 724 -120"/>
                              <a:gd name="T199" fmla="*/ 724 h 882"/>
                              <a:gd name="T200" fmla="+- 0 2242 1704"/>
                              <a:gd name="T201" fmla="*/ T200 w 2435"/>
                              <a:gd name="T202" fmla="+- 0 724 -120"/>
                              <a:gd name="T203" fmla="*/ 724 h 882"/>
                              <a:gd name="T204" fmla="+- 0 2171 1704"/>
                              <a:gd name="T205" fmla="*/ T204 w 2435"/>
                              <a:gd name="T206" fmla="+- 0 719 -120"/>
                              <a:gd name="T207" fmla="*/ 719 h 882"/>
                              <a:gd name="T208" fmla="+- 0 2738 1704"/>
                              <a:gd name="T209" fmla="*/ T208 w 2435"/>
                              <a:gd name="T210" fmla="+- 0 761 -120"/>
                              <a:gd name="T211" fmla="*/ 761 h 882"/>
                              <a:gd name="T212" fmla="+- 0 2583 1704"/>
                              <a:gd name="T213" fmla="*/ T212 w 2435"/>
                              <a:gd name="T214" fmla="+- 0 550 -120"/>
                              <a:gd name="T215" fmla="*/ 550 h 882"/>
                              <a:gd name="T216" fmla="+- 0 3612 1704"/>
                              <a:gd name="T217" fmla="*/ T216 w 2435"/>
                              <a:gd name="T218" fmla="+- 0 540 -120"/>
                              <a:gd name="T219" fmla="*/ 540 h 882"/>
                              <a:gd name="T220" fmla="+- 0 3776 1704"/>
                              <a:gd name="T221" fmla="*/ T220 w 2435"/>
                              <a:gd name="T222" fmla="+- 0 718 -120"/>
                              <a:gd name="T223" fmla="*/ 718 h 882"/>
                              <a:gd name="T224" fmla="+- 0 3827 1704"/>
                              <a:gd name="T225" fmla="*/ T224 w 2435"/>
                              <a:gd name="T226" fmla="+- 0 546 -120"/>
                              <a:gd name="T227" fmla="*/ 546 h 882"/>
                              <a:gd name="T228" fmla="+- 0 3800 1704"/>
                              <a:gd name="T229" fmla="*/ T228 w 2435"/>
                              <a:gd name="T230" fmla="+- 0 740 -120"/>
                              <a:gd name="T231" fmla="*/ 740 h 882"/>
                              <a:gd name="T232" fmla="+- 0 3765 1704"/>
                              <a:gd name="T233" fmla="*/ T232 w 2435"/>
                              <a:gd name="T234" fmla="+- 0 556 -120"/>
                              <a:gd name="T235" fmla="*/ 556 h 882"/>
                              <a:gd name="T236" fmla="+- 0 3832 1704"/>
                              <a:gd name="T237" fmla="*/ T236 w 2435"/>
                              <a:gd name="T238" fmla="+- 0 699 -120"/>
                              <a:gd name="T239" fmla="*/ 699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20"/>
                                </a:moveTo>
                                <a:lnTo>
                                  <a:pt x="2271" y="129"/>
                                </a:lnTo>
                                <a:lnTo>
                                  <a:pt x="2233" y="156"/>
                                </a:lnTo>
                                <a:lnTo>
                                  <a:pt x="2207" y="197"/>
                                </a:lnTo>
                                <a:lnTo>
                                  <a:pt x="2198" y="250"/>
                                </a:lnTo>
                                <a:lnTo>
                                  <a:pt x="2207" y="301"/>
                                </a:lnTo>
                                <a:lnTo>
                                  <a:pt x="2234" y="342"/>
                                </a:lnTo>
                                <a:lnTo>
                                  <a:pt x="2275" y="369"/>
                                </a:lnTo>
                                <a:lnTo>
                                  <a:pt x="2331" y="379"/>
                                </a:lnTo>
                                <a:lnTo>
                                  <a:pt x="2360" y="377"/>
                                </a:lnTo>
                                <a:lnTo>
                                  <a:pt x="2385" y="373"/>
                                </a:lnTo>
                                <a:lnTo>
                                  <a:pt x="2406" y="367"/>
                                </a:lnTo>
                                <a:lnTo>
                                  <a:pt x="2425" y="359"/>
                                </a:lnTo>
                                <a:lnTo>
                                  <a:pt x="2418" y="338"/>
                                </a:lnTo>
                                <a:lnTo>
                                  <a:pt x="2334" y="338"/>
                                </a:lnTo>
                                <a:lnTo>
                                  <a:pt x="2299" y="333"/>
                                </a:lnTo>
                                <a:lnTo>
                                  <a:pt x="2272" y="318"/>
                                </a:lnTo>
                                <a:lnTo>
                                  <a:pt x="2255" y="295"/>
                                </a:lnTo>
                                <a:lnTo>
                                  <a:pt x="2246" y="263"/>
                                </a:lnTo>
                                <a:lnTo>
                                  <a:pt x="2434" y="263"/>
                                </a:lnTo>
                                <a:lnTo>
                                  <a:pt x="2434" y="257"/>
                                </a:lnTo>
                                <a:lnTo>
                                  <a:pt x="2430" y="228"/>
                                </a:lnTo>
                                <a:lnTo>
                                  <a:pt x="2246" y="228"/>
                                </a:lnTo>
                                <a:lnTo>
                                  <a:pt x="2255" y="199"/>
                                </a:lnTo>
                                <a:lnTo>
                                  <a:pt x="2271" y="177"/>
                                </a:lnTo>
                                <a:lnTo>
                                  <a:pt x="2293" y="163"/>
                                </a:lnTo>
                                <a:lnTo>
                                  <a:pt x="2319" y="159"/>
                                </a:lnTo>
                                <a:lnTo>
                                  <a:pt x="2403" y="159"/>
                                </a:lnTo>
                                <a:lnTo>
                                  <a:pt x="2402" y="156"/>
                                </a:lnTo>
                                <a:lnTo>
                                  <a:pt x="2365" y="129"/>
                                </a:lnTo>
                                <a:lnTo>
                                  <a:pt x="2319" y="120"/>
                                </a:lnTo>
                                <a:close/>
                                <a:moveTo>
                                  <a:pt x="2413" y="320"/>
                                </a:moveTo>
                                <a:lnTo>
                                  <a:pt x="2396" y="328"/>
                                </a:lnTo>
                                <a:lnTo>
                                  <a:pt x="2377" y="333"/>
                                </a:lnTo>
                                <a:lnTo>
                                  <a:pt x="2356" y="337"/>
                                </a:lnTo>
                                <a:lnTo>
                                  <a:pt x="2334" y="338"/>
                                </a:lnTo>
                                <a:lnTo>
                                  <a:pt x="2418" y="338"/>
                                </a:lnTo>
                                <a:lnTo>
                                  <a:pt x="2413" y="320"/>
                                </a:lnTo>
                                <a:close/>
                                <a:moveTo>
                                  <a:pt x="2403" y="159"/>
                                </a:moveTo>
                                <a:lnTo>
                                  <a:pt x="2319" y="159"/>
                                </a:lnTo>
                                <a:lnTo>
                                  <a:pt x="2344" y="163"/>
                                </a:lnTo>
                                <a:lnTo>
                                  <a:pt x="2364" y="177"/>
                                </a:lnTo>
                                <a:lnTo>
                                  <a:pt x="2378" y="198"/>
                                </a:lnTo>
                                <a:lnTo>
                                  <a:pt x="2385" y="228"/>
                                </a:lnTo>
                                <a:lnTo>
                                  <a:pt x="2430" y="228"/>
                                </a:lnTo>
                                <a:lnTo>
                                  <a:pt x="2426" y="199"/>
                                </a:lnTo>
                                <a:lnTo>
                                  <a:pt x="2403" y="159"/>
                                </a:lnTo>
                                <a:close/>
                                <a:moveTo>
                                  <a:pt x="2049" y="120"/>
                                </a:moveTo>
                                <a:lnTo>
                                  <a:pt x="1998" y="129"/>
                                </a:lnTo>
                                <a:lnTo>
                                  <a:pt x="1958" y="156"/>
                                </a:lnTo>
                                <a:lnTo>
                                  <a:pt x="1932" y="197"/>
                                </a:lnTo>
                                <a:lnTo>
                                  <a:pt x="1923" y="249"/>
                                </a:lnTo>
                                <a:lnTo>
                                  <a:pt x="1932" y="302"/>
                                </a:lnTo>
                                <a:lnTo>
                                  <a:pt x="1960" y="343"/>
                                </a:lnTo>
                                <a:lnTo>
                                  <a:pt x="2002" y="370"/>
                                </a:lnTo>
                                <a:lnTo>
                                  <a:pt x="2056" y="379"/>
                                </a:lnTo>
                                <a:lnTo>
                                  <a:pt x="2085" y="377"/>
                                </a:lnTo>
                                <a:lnTo>
                                  <a:pt x="2109" y="372"/>
                                </a:lnTo>
                                <a:lnTo>
                                  <a:pt x="2131" y="365"/>
                                </a:lnTo>
                                <a:lnTo>
                                  <a:pt x="2150" y="355"/>
                                </a:lnTo>
                                <a:lnTo>
                                  <a:pt x="2143" y="335"/>
                                </a:lnTo>
                                <a:lnTo>
                                  <a:pt x="2059" y="335"/>
                                </a:lnTo>
                                <a:lnTo>
                                  <a:pt x="2023" y="329"/>
                                </a:lnTo>
                                <a:lnTo>
                                  <a:pt x="1996" y="312"/>
                                </a:lnTo>
                                <a:lnTo>
                                  <a:pt x="1978" y="285"/>
                                </a:lnTo>
                                <a:lnTo>
                                  <a:pt x="1972" y="250"/>
                                </a:lnTo>
                                <a:lnTo>
                                  <a:pt x="1978" y="214"/>
                                </a:lnTo>
                                <a:lnTo>
                                  <a:pt x="1994" y="186"/>
                                </a:lnTo>
                                <a:lnTo>
                                  <a:pt x="2019" y="169"/>
                                </a:lnTo>
                                <a:lnTo>
                                  <a:pt x="2050" y="163"/>
                                </a:lnTo>
                                <a:lnTo>
                                  <a:pt x="2141" y="163"/>
                                </a:lnTo>
                                <a:lnTo>
                                  <a:pt x="2132" y="152"/>
                                </a:lnTo>
                                <a:lnTo>
                                  <a:pt x="2108" y="135"/>
                                </a:lnTo>
                                <a:lnTo>
                                  <a:pt x="2080" y="124"/>
                                </a:lnTo>
                                <a:lnTo>
                                  <a:pt x="2049" y="120"/>
                                </a:lnTo>
                                <a:close/>
                                <a:moveTo>
                                  <a:pt x="2136" y="314"/>
                                </a:moveTo>
                                <a:lnTo>
                                  <a:pt x="2120" y="322"/>
                                </a:lnTo>
                                <a:lnTo>
                                  <a:pt x="2102" y="329"/>
                                </a:lnTo>
                                <a:lnTo>
                                  <a:pt x="2082" y="334"/>
                                </a:lnTo>
                                <a:lnTo>
                                  <a:pt x="2059" y="335"/>
                                </a:lnTo>
                                <a:lnTo>
                                  <a:pt x="2143" y="335"/>
                                </a:lnTo>
                                <a:lnTo>
                                  <a:pt x="2136" y="314"/>
                                </a:lnTo>
                                <a:close/>
                                <a:moveTo>
                                  <a:pt x="2141" y="163"/>
                                </a:moveTo>
                                <a:lnTo>
                                  <a:pt x="2050" y="163"/>
                                </a:lnTo>
                                <a:lnTo>
                                  <a:pt x="2072" y="166"/>
                                </a:lnTo>
                                <a:lnTo>
                                  <a:pt x="2091" y="175"/>
                                </a:lnTo>
                                <a:lnTo>
                                  <a:pt x="2106" y="188"/>
                                </a:lnTo>
                                <a:lnTo>
                                  <a:pt x="2118" y="203"/>
                                </a:lnTo>
                                <a:lnTo>
                                  <a:pt x="2151" y="174"/>
                                </a:lnTo>
                                <a:lnTo>
                                  <a:pt x="2141" y="163"/>
                                </a:lnTo>
                                <a:close/>
                                <a:moveTo>
                                  <a:pt x="1804" y="125"/>
                                </a:moveTo>
                                <a:lnTo>
                                  <a:pt x="1758" y="125"/>
                                </a:lnTo>
                                <a:lnTo>
                                  <a:pt x="1758" y="374"/>
                                </a:lnTo>
                                <a:lnTo>
                                  <a:pt x="1804" y="374"/>
                                </a:lnTo>
                                <a:lnTo>
                                  <a:pt x="1804" y="205"/>
                                </a:lnTo>
                                <a:lnTo>
                                  <a:pt x="1816" y="190"/>
                                </a:lnTo>
                                <a:lnTo>
                                  <a:pt x="1833" y="178"/>
                                </a:lnTo>
                                <a:lnTo>
                                  <a:pt x="1856" y="170"/>
                                </a:lnTo>
                                <a:lnTo>
                                  <a:pt x="1885" y="167"/>
                                </a:lnTo>
                                <a:lnTo>
                                  <a:pt x="1894" y="167"/>
                                </a:lnTo>
                                <a:lnTo>
                                  <a:pt x="1894" y="166"/>
                                </a:lnTo>
                                <a:lnTo>
                                  <a:pt x="1804" y="166"/>
                                </a:lnTo>
                                <a:lnTo>
                                  <a:pt x="1804" y="125"/>
                                </a:lnTo>
                                <a:close/>
                                <a:moveTo>
                                  <a:pt x="1887" y="124"/>
                                </a:moveTo>
                                <a:lnTo>
                                  <a:pt x="1878" y="124"/>
                                </a:lnTo>
                                <a:lnTo>
                                  <a:pt x="1855" y="126"/>
                                </a:lnTo>
                                <a:lnTo>
                                  <a:pt x="1835" y="134"/>
                                </a:lnTo>
                                <a:lnTo>
                                  <a:pt x="1817" y="147"/>
                                </a:lnTo>
                                <a:lnTo>
                                  <a:pt x="1804" y="166"/>
                                </a:lnTo>
                                <a:lnTo>
                                  <a:pt x="1894" y="166"/>
                                </a:lnTo>
                                <a:lnTo>
                                  <a:pt x="1887" y="124"/>
                                </a:lnTo>
                                <a:close/>
                                <a:moveTo>
                                  <a:pt x="1566" y="120"/>
                                </a:moveTo>
                                <a:lnTo>
                                  <a:pt x="1512" y="130"/>
                                </a:lnTo>
                                <a:lnTo>
                                  <a:pt x="1470" y="157"/>
                                </a:lnTo>
                                <a:lnTo>
                                  <a:pt x="1442" y="198"/>
                                </a:lnTo>
                                <a:lnTo>
                                  <a:pt x="1433" y="250"/>
                                </a:lnTo>
                                <a:lnTo>
                                  <a:pt x="1442" y="302"/>
                                </a:lnTo>
                                <a:lnTo>
                                  <a:pt x="1470" y="343"/>
                                </a:lnTo>
                                <a:lnTo>
                                  <a:pt x="1512" y="370"/>
                                </a:lnTo>
                                <a:lnTo>
                                  <a:pt x="1566" y="379"/>
                                </a:lnTo>
                                <a:lnTo>
                                  <a:pt x="1619" y="370"/>
                                </a:lnTo>
                                <a:lnTo>
                                  <a:pt x="1661" y="343"/>
                                </a:lnTo>
                                <a:lnTo>
                                  <a:pt x="1666" y="336"/>
                                </a:lnTo>
                                <a:lnTo>
                                  <a:pt x="1566" y="336"/>
                                </a:lnTo>
                                <a:lnTo>
                                  <a:pt x="1532" y="329"/>
                                </a:lnTo>
                                <a:lnTo>
                                  <a:pt x="1505" y="312"/>
                                </a:lnTo>
                                <a:lnTo>
                                  <a:pt x="1487" y="285"/>
                                </a:lnTo>
                                <a:lnTo>
                                  <a:pt x="1481" y="250"/>
                                </a:lnTo>
                                <a:lnTo>
                                  <a:pt x="1487" y="215"/>
                                </a:lnTo>
                                <a:lnTo>
                                  <a:pt x="1505" y="187"/>
                                </a:lnTo>
                                <a:lnTo>
                                  <a:pt x="1532" y="170"/>
                                </a:lnTo>
                                <a:lnTo>
                                  <a:pt x="1566" y="164"/>
                                </a:lnTo>
                                <a:lnTo>
                                  <a:pt x="1666" y="164"/>
                                </a:lnTo>
                                <a:lnTo>
                                  <a:pt x="1661" y="157"/>
                                </a:lnTo>
                                <a:lnTo>
                                  <a:pt x="1619" y="130"/>
                                </a:lnTo>
                                <a:lnTo>
                                  <a:pt x="1566" y="120"/>
                                </a:lnTo>
                                <a:close/>
                                <a:moveTo>
                                  <a:pt x="1666" y="164"/>
                                </a:moveTo>
                                <a:lnTo>
                                  <a:pt x="1566" y="164"/>
                                </a:lnTo>
                                <a:lnTo>
                                  <a:pt x="1600" y="170"/>
                                </a:lnTo>
                                <a:lnTo>
                                  <a:pt x="1626" y="187"/>
                                </a:lnTo>
                                <a:lnTo>
                                  <a:pt x="1644" y="215"/>
                                </a:lnTo>
                                <a:lnTo>
                                  <a:pt x="1650" y="250"/>
                                </a:lnTo>
                                <a:lnTo>
                                  <a:pt x="1644" y="284"/>
                                </a:lnTo>
                                <a:lnTo>
                                  <a:pt x="1626" y="312"/>
                                </a:lnTo>
                                <a:lnTo>
                                  <a:pt x="1600" y="329"/>
                                </a:lnTo>
                                <a:lnTo>
                                  <a:pt x="1566" y="336"/>
                                </a:lnTo>
                                <a:lnTo>
                                  <a:pt x="1666" y="336"/>
                                </a:lnTo>
                                <a:lnTo>
                                  <a:pt x="1688" y="302"/>
                                </a:lnTo>
                                <a:lnTo>
                                  <a:pt x="1698" y="250"/>
                                </a:lnTo>
                                <a:lnTo>
                                  <a:pt x="1688" y="198"/>
                                </a:lnTo>
                                <a:lnTo>
                                  <a:pt x="1666" y="164"/>
                                </a:lnTo>
                                <a:close/>
                                <a:moveTo>
                                  <a:pt x="1339" y="167"/>
                                </a:moveTo>
                                <a:lnTo>
                                  <a:pt x="1292" y="167"/>
                                </a:lnTo>
                                <a:lnTo>
                                  <a:pt x="1292" y="374"/>
                                </a:lnTo>
                                <a:lnTo>
                                  <a:pt x="1339" y="374"/>
                                </a:lnTo>
                                <a:lnTo>
                                  <a:pt x="1339" y="167"/>
                                </a:lnTo>
                                <a:close/>
                                <a:moveTo>
                                  <a:pt x="1403" y="125"/>
                                </a:moveTo>
                                <a:lnTo>
                                  <a:pt x="1247" y="125"/>
                                </a:lnTo>
                                <a:lnTo>
                                  <a:pt x="1247" y="167"/>
                                </a:lnTo>
                                <a:lnTo>
                                  <a:pt x="1403" y="167"/>
                                </a:lnTo>
                                <a:lnTo>
                                  <a:pt x="1403" y="125"/>
                                </a:lnTo>
                                <a:close/>
                                <a:moveTo>
                                  <a:pt x="1406" y="0"/>
                                </a:moveTo>
                                <a:lnTo>
                                  <a:pt x="1403" y="0"/>
                                </a:lnTo>
                                <a:lnTo>
                                  <a:pt x="1356" y="8"/>
                                </a:lnTo>
                                <a:lnTo>
                                  <a:pt x="1321" y="29"/>
                                </a:lnTo>
                                <a:lnTo>
                                  <a:pt x="1300" y="64"/>
                                </a:lnTo>
                                <a:lnTo>
                                  <a:pt x="1292" y="112"/>
                                </a:lnTo>
                                <a:lnTo>
                                  <a:pt x="1292" y="125"/>
                                </a:lnTo>
                                <a:lnTo>
                                  <a:pt x="1339" y="125"/>
                                </a:lnTo>
                                <a:lnTo>
                                  <a:pt x="1339" y="112"/>
                                </a:lnTo>
                                <a:lnTo>
                                  <a:pt x="1343" y="81"/>
                                </a:lnTo>
                                <a:lnTo>
                                  <a:pt x="1356" y="59"/>
                                </a:lnTo>
                                <a:lnTo>
                                  <a:pt x="1377" y="47"/>
                                </a:lnTo>
                                <a:lnTo>
                                  <a:pt x="1404" y="43"/>
                                </a:lnTo>
                                <a:lnTo>
                                  <a:pt x="1413" y="43"/>
                                </a:lnTo>
                                <a:lnTo>
                                  <a:pt x="1406" y="0"/>
                                </a:lnTo>
                                <a:close/>
                                <a:moveTo>
                                  <a:pt x="1126" y="261"/>
                                </a:moveTo>
                                <a:lnTo>
                                  <a:pt x="1068" y="261"/>
                                </a:lnTo>
                                <a:lnTo>
                                  <a:pt x="1107" y="310"/>
                                </a:lnTo>
                                <a:lnTo>
                                  <a:pt x="1132" y="341"/>
                                </a:lnTo>
                                <a:lnTo>
                                  <a:pt x="1155" y="361"/>
                                </a:lnTo>
                                <a:lnTo>
                                  <a:pt x="1180" y="373"/>
                                </a:lnTo>
                                <a:lnTo>
                                  <a:pt x="1211" y="376"/>
                                </a:lnTo>
                                <a:lnTo>
                                  <a:pt x="1218" y="332"/>
                                </a:lnTo>
                                <a:lnTo>
                                  <a:pt x="1198" y="330"/>
                                </a:lnTo>
                                <a:lnTo>
                                  <a:pt x="1181" y="322"/>
                                </a:lnTo>
                                <a:lnTo>
                                  <a:pt x="1164" y="308"/>
                                </a:lnTo>
                                <a:lnTo>
                                  <a:pt x="1146" y="286"/>
                                </a:lnTo>
                                <a:lnTo>
                                  <a:pt x="1126" y="261"/>
                                </a:lnTo>
                                <a:close/>
                                <a:moveTo>
                                  <a:pt x="1046" y="2"/>
                                </a:moveTo>
                                <a:lnTo>
                                  <a:pt x="1000" y="2"/>
                                </a:lnTo>
                                <a:lnTo>
                                  <a:pt x="1000" y="374"/>
                                </a:lnTo>
                                <a:lnTo>
                                  <a:pt x="1046" y="374"/>
                                </a:lnTo>
                                <a:lnTo>
                                  <a:pt x="1046" y="261"/>
                                </a:lnTo>
                                <a:lnTo>
                                  <a:pt x="1126" y="261"/>
                                </a:lnTo>
                                <a:lnTo>
                                  <a:pt x="1108" y="240"/>
                                </a:lnTo>
                                <a:lnTo>
                                  <a:pt x="1121" y="225"/>
                                </a:lnTo>
                                <a:lnTo>
                                  <a:pt x="1046" y="225"/>
                                </a:lnTo>
                                <a:lnTo>
                                  <a:pt x="1046" y="2"/>
                                </a:lnTo>
                                <a:close/>
                                <a:moveTo>
                                  <a:pt x="1207" y="125"/>
                                </a:moveTo>
                                <a:lnTo>
                                  <a:pt x="1153" y="125"/>
                                </a:lnTo>
                                <a:lnTo>
                                  <a:pt x="1067" y="225"/>
                                </a:lnTo>
                                <a:lnTo>
                                  <a:pt x="1121" y="225"/>
                                </a:lnTo>
                                <a:lnTo>
                                  <a:pt x="1207" y="125"/>
                                </a:lnTo>
                                <a:close/>
                                <a:moveTo>
                                  <a:pt x="851" y="125"/>
                                </a:moveTo>
                                <a:lnTo>
                                  <a:pt x="805" y="125"/>
                                </a:lnTo>
                                <a:lnTo>
                                  <a:pt x="805" y="374"/>
                                </a:lnTo>
                                <a:lnTo>
                                  <a:pt x="851" y="374"/>
                                </a:lnTo>
                                <a:lnTo>
                                  <a:pt x="851" y="205"/>
                                </a:lnTo>
                                <a:lnTo>
                                  <a:pt x="864" y="190"/>
                                </a:lnTo>
                                <a:lnTo>
                                  <a:pt x="881" y="178"/>
                                </a:lnTo>
                                <a:lnTo>
                                  <a:pt x="903" y="170"/>
                                </a:lnTo>
                                <a:lnTo>
                                  <a:pt x="933" y="167"/>
                                </a:lnTo>
                                <a:lnTo>
                                  <a:pt x="942" y="167"/>
                                </a:lnTo>
                                <a:lnTo>
                                  <a:pt x="941" y="166"/>
                                </a:lnTo>
                                <a:lnTo>
                                  <a:pt x="851" y="166"/>
                                </a:lnTo>
                                <a:lnTo>
                                  <a:pt x="851" y="125"/>
                                </a:lnTo>
                                <a:close/>
                                <a:moveTo>
                                  <a:pt x="934" y="124"/>
                                </a:moveTo>
                                <a:lnTo>
                                  <a:pt x="925" y="124"/>
                                </a:lnTo>
                                <a:lnTo>
                                  <a:pt x="902" y="126"/>
                                </a:lnTo>
                                <a:lnTo>
                                  <a:pt x="882" y="134"/>
                                </a:lnTo>
                                <a:lnTo>
                                  <a:pt x="865" y="147"/>
                                </a:lnTo>
                                <a:lnTo>
                                  <a:pt x="851" y="166"/>
                                </a:lnTo>
                                <a:lnTo>
                                  <a:pt x="941" y="166"/>
                                </a:lnTo>
                                <a:lnTo>
                                  <a:pt x="934" y="124"/>
                                </a:lnTo>
                                <a:close/>
                                <a:moveTo>
                                  <a:pt x="613" y="120"/>
                                </a:moveTo>
                                <a:lnTo>
                                  <a:pt x="560" y="130"/>
                                </a:lnTo>
                                <a:lnTo>
                                  <a:pt x="518" y="157"/>
                                </a:lnTo>
                                <a:lnTo>
                                  <a:pt x="490" y="198"/>
                                </a:lnTo>
                                <a:lnTo>
                                  <a:pt x="480" y="250"/>
                                </a:lnTo>
                                <a:lnTo>
                                  <a:pt x="490" y="302"/>
                                </a:lnTo>
                                <a:lnTo>
                                  <a:pt x="518" y="343"/>
                                </a:lnTo>
                                <a:lnTo>
                                  <a:pt x="560" y="370"/>
                                </a:lnTo>
                                <a:lnTo>
                                  <a:pt x="613" y="379"/>
                                </a:lnTo>
                                <a:lnTo>
                                  <a:pt x="667" y="370"/>
                                </a:lnTo>
                                <a:lnTo>
                                  <a:pt x="709" y="343"/>
                                </a:lnTo>
                                <a:lnTo>
                                  <a:pt x="713" y="336"/>
                                </a:lnTo>
                                <a:lnTo>
                                  <a:pt x="613" y="336"/>
                                </a:lnTo>
                                <a:lnTo>
                                  <a:pt x="579" y="329"/>
                                </a:lnTo>
                                <a:lnTo>
                                  <a:pt x="553" y="312"/>
                                </a:lnTo>
                                <a:lnTo>
                                  <a:pt x="535" y="285"/>
                                </a:lnTo>
                                <a:lnTo>
                                  <a:pt x="529" y="250"/>
                                </a:lnTo>
                                <a:lnTo>
                                  <a:pt x="535" y="215"/>
                                </a:lnTo>
                                <a:lnTo>
                                  <a:pt x="552" y="187"/>
                                </a:lnTo>
                                <a:lnTo>
                                  <a:pt x="579" y="170"/>
                                </a:lnTo>
                                <a:lnTo>
                                  <a:pt x="613" y="164"/>
                                </a:lnTo>
                                <a:lnTo>
                                  <a:pt x="713" y="164"/>
                                </a:lnTo>
                                <a:lnTo>
                                  <a:pt x="709" y="157"/>
                                </a:lnTo>
                                <a:lnTo>
                                  <a:pt x="667" y="130"/>
                                </a:lnTo>
                                <a:lnTo>
                                  <a:pt x="613" y="120"/>
                                </a:lnTo>
                                <a:close/>
                                <a:moveTo>
                                  <a:pt x="713" y="164"/>
                                </a:moveTo>
                                <a:lnTo>
                                  <a:pt x="613" y="164"/>
                                </a:lnTo>
                                <a:lnTo>
                                  <a:pt x="647" y="170"/>
                                </a:lnTo>
                                <a:lnTo>
                                  <a:pt x="674" y="187"/>
                                </a:lnTo>
                                <a:lnTo>
                                  <a:pt x="691" y="215"/>
                                </a:lnTo>
                                <a:lnTo>
                                  <a:pt x="697" y="250"/>
                                </a:lnTo>
                                <a:lnTo>
                                  <a:pt x="691" y="284"/>
                                </a:lnTo>
                                <a:lnTo>
                                  <a:pt x="674" y="312"/>
                                </a:lnTo>
                                <a:lnTo>
                                  <a:pt x="647" y="329"/>
                                </a:lnTo>
                                <a:lnTo>
                                  <a:pt x="613" y="336"/>
                                </a:lnTo>
                                <a:lnTo>
                                  <a:pt x="713" y="336"/>
                                </a:lnTo>
                                <a:lnTo>
                                  <a:pt x="736" y="302"/>
                                </a:lnTo>
                                <a:lnTo>
                                  <a:pt x="746" y="250"/>
                                </a:lnTo>
                                <a:lnTo>
                                  <a:pt x="736" y="198"/>
                                </a:lnTo>
                                <a:lnTo>
                                  <a:pt x="713" y="164"/>
                                </a:lnTo>
                                <a:close/>
                                <a:moveTo>
                                  <a:pt x="54" y="23"/>
                                </a:moveTo>
                                <a:lnTo>
                                  <a:pt x="0" y="23"/>
                                </a:lnTo>
                                <a:lnTo>
                                  <a:pt x="110" y="374"/>
                                </a:lnTo>
                                <a:lnTo>
                                  <a:pt x="151" y="374"/>
                                </a:lnTo>
                                <a:lnTo>
                                  <a:pt x="177" y="291"/>
                                </a:lnTo>
                                <a:lnTo>
                                  <a:pt x="132" y="291"/>
                                </a:lnTo>
                                <a:lnTo>
                                  <a:pt x="54" y="23"/>
                                </a:lnTo>
                                <a:close/>
                                <a:moveTo>
                                  <a:pt x="286" y="93"/>
                                </a:moveTo>
                                <a:lnTo>
                                  <a:pt x="237" y="93"/>
                                </a:lnTo>
                                <a:lnTo>
                                  <a:pt x="323" y="374"/>
                                </a:lnTo>
                                <a:lnTo>
                                  <a:pt x="364" y="374"/>
                                </a:lnTo>
                                <a:lnTo>
                                  <a:pt x="392" y="287"/>
                                </a:lnTo>
                                <a:lnTo>
                                  <a:pt x="345" y="287"/>
                                </a:lnTo>
                                <a:lnTo>
                                  <a:pt x="286" y="93"/>
                                </a:lnTo>
                                <a:close/>
                                <a:moveTo>
                                  <a:pt x="264" y="23"/>
                                </a:moveTo>
                                <a:lnTo>
                                  <a:pt x="216" y="23"/>
                                </a:lnTo>
                                <a:lnTo>
                                  <a:pt x="132" y="291"/>
                                </a:lnTo>
                                <a:lnTo>
                                  <a:pt x="177" y="291"/>
                                </a:lnTo>
                                <a:lnTo>
                                  <a:pt x="237" y="93"/>
                                </a:lnTo>
                                <a:lnTo>
                                  <a:pt x="286" y="93"/>
                                </a:lnTo>
                                <a:lnTo>
                                  <a:pt x="264" y="23"/>
                                </a:lnTo>
                                <a:close/>
                                <a:moveTo>
                                  <a:pt x="475" y="23"/>
                                </a:moveTo>
                                <a:lnTo>
                                  <a:pt x="424" y="23"/>
                                </a:lnTo>
                                <a:lnTo>
                                  <a:pt x="345" y="287"/>
                                </a:lnTo>
                                <a:lnTo>
                                  <a:pt x="392" y="287"/>
                                </a:lnTo>
                                <a:lnTo>
                                  <a:pt x="475" y="23"/>
                                </a:lnTo>
                                <a:close/>
                                <a:moveTo>
                                  <a:pt x="1789" y="515"/>
                                </a:moveTo>
                                <a:lnTo>
                                  <a:pt x="1776" y="518"/>
                                </a:lnTo>
                                <a:lnTo>
                                  <a:pt x="1766" y="525"/>
                                </a:lnTo>
                                <a:lnTo>
                                  <a:pt x="1760" y="535"/>
                                </a:lnTo>
                                <a:lnTo>
                                  <a:pt x="1757" y="547"/>
                                </a:lnTo>
                                <a:lnTo>
                                  <a:pt x="1760" y="559"/>
                                </a:lnTo>
                                <a:lnTo>
                                  <a:pt x="1766" y="569"/>
                                </a:lnTo>
                                <a:lnTo>
                                  <a:pt x="1776" y="576"/>
                                </a:lnTo>
                                <a:lnTo>
                                  <a:pt x="1789" y="578"/>
                                </a:lnTo>
                                <a:lnTo>
                                  <a:pt x="1801" y="576"/>
                                </a:lnTo>
                                <a:lnTo>
                                  <a:pt x="1811" y="569"/>
                                </a:lnTo>
                                <a:lnTo>
                                  <a:pt x="1818" y="559"/>
                                </a:lnTo>
                                <a:lnTo>
                                  <a:pt x="1820" y="547"/>
                                </a:lnTo>
                                <a:lnTo>
                                  <a:pt x="1818" y="535"/>
                                </a:lnTo>
                                <a:lnTo>
                                  <a:pt x="1811" y="525"/>
                                </a:lnTo>
                                <a:lnTo>
                                  <a:pt x="1801" y="518"/>
                                </a:lnTo>
                                <a:lnTo>
                                  <a:pt x="1789" y="515"/>
                                </a:lnTo>
                                <a:close/>
                                <a:moveTo>
                                  <a:pt x="1398" y="623"/>
                                </a:moveTo>
                                <a:lnTo>
                                  <a:pt x="1347" y="632"/>
                                </a:lnTo>
                                <a:lnTo>
                                  <a:pt x="1307" y="660"/>
                                </a:lnTo>
                                <a:lnTo>
                                  <a:pt x="1280" y="701"/>
                                </a:lnTo>
                                <a:lnTo>
                                  <a:pt x="1270" y="755"/>
                                </a:lnTo>
                                <a:lnTo>
                                  <a:pt x="1279" y="807"/>
                                </a:lnTo>
                                <a:lnTo>
                                  <a:pt x="1303" y="847"/>
                                </a:lnTo>
                                <a:lnTo>
                                  <a:pt x="1339" y="872"/>
                                </a:lnTo>
                                <a:lnTo>
                                  <a:pt x="1386" y="881"/>
                                </a:lnTo>
                                <a:lnTo>
                                  <a:pt x="1413" y="878"/>
                                </a:lnTo>
                                <a:lnTo>
                                  <a:pt x="1438" y="868"/>
                                </a:lnTo>
                                <a:lnTo>
                                  <a:pt x="1461" y="852"/>
                                </a:lnTo>
                                <a:lnTo>
                                  <a:pt x="1471" y="838"/>
                                </a:lnTo>
                                <a:lnTo>
                                  <a:pt x="1395" y="838"/>
                                </a:lnTo>
                                <a:lnTo>
                                  <a:pt x="1364" y="832"/>
                                </a:lnTo>
                                <a:lnTo>
                                  <a:pt x="1340" y="815"/>
                                </a:lnTo>
                                <a:lnTo>
                                  <a:pt x="1324" y="789"/>
                                </a:lnTo>
                                <a:lnTo>
                                  <a:pt x="1319" y="755"/>
                                </a:lnTo>
                                <a:lnTo>
                                  <a:pt x="1325" y="719"/>
                                </a:lnTo>
                                <a:lnTo>
                                  <a:pt x="1342" y="691"/>
                                </a:lnTo>
                                <a:lnTo>
                                  <a:pt x="1369" y="673"/>
                                </a:lnTo>
                                <a:lnTo>
                                  <a:pt x="1405" y="666"/>
                                </a:lnTo>
                                <a:lnTo>
                                  <a:pt x="1522" y="666"/>
                                </a:lnTo>
                                <a:lnTo>
                                  <a:pt x="1522" y="642"/>
                                </a:lnTo>
                                <a:lnTo>
                                  <a:pt x="1478" y="642"/>
                                </a:lnTo>
                                <a:lnTo>
                                  <a:pt x="1459" y="634"/>
                                </a:lnTo>
                                <a:lnTo>
                                  <a:pt x="1440" y="628"/>
                                </a:lnTo>
                                <a:lnTo>
                                  <a:pt x="1420" y="624"/>
                                </a:lnTo>
                                <a:lnTo>
                                  <a:pt x="1398" y="623"/>
                                </a:lnTo>
                                <a:close/>
                                <a:moveTo>
                                  <a:pt x="1533" y="828"/>
                                </a:moveTo>
                                <a:lnTo>
                                  <a:pt x="1478" y="828"/>
                                </a:lnTo>
                                <a:lnTo>
                                  <a:pt x="1485" y="845"/>
                                </a:lnTo>
                                <a:lnTo>
                                  <a:pt x="1494" y="860"/>
                                </a:lnTo>
                                <a:lnTo>
                                  <a:pt x="1508" y="871"/>
                                </a:lnTo>
                                <a:lnTo>
                                  <a:pt x="1525" y="880"/>
                                </a:lnTo>
                                <a:lnTo>
                                  <a:pt x="1548" y="839"/>
                                </a:lnTo>
                                <a:lnTo>
                                  <a:pt x="1535" y="830"/>
                                </a:lnTo>
                                <a:lnTo>
                                  <a:pt x="1533" y="828"/>
                                </a:lnTo>
                                <a:close/>
                                <a:moveTo>
                                  <a:pt x="1522" y="666"/>
                                </a:moveTo>
                                <a:lnTo>
                                  <a:pt x="1405" y="666"/>
                                </a:lnTo>
                                <a:lnTo>
                                  <a:pt x="1425" y="667"/>
                                </a:lnTo>
                                <a:lnTo>
                                  <a:pt x="1443" y="671"/>
                                </a:lnTo>
                                <a:lnTo>
                                  <a:pt x="1460" y="676"/>
                                </a:lnTo>
                                <a:lnTo>
                                  <a:pt x="1475" y="682"/>
                                </a:lnTo>
                                <a:lnTo>
                                  <a:pt x="1475" y="748"/>
                                </a:lnTo>
                                <a:lnTo>
                                  <a:pt x="1470" y="783"/>
                                </a:lnTo>
                                <a:lnTo>
                                  <a:pt x="1454" y="811"/>
                                </a:lnTo>
                                <a:lnTo>
                                  <a:pt x="1428" y="831"/>
                                </a:lnTo>
                                <a:lnTo>
                                  <a:pt x="1395" y="838"/>
                                </a:lnTo>
                                <a:lnTo>
                                  <a:pt x="1471" y="838"/>
                                </a:lnTo>
                                <a:lnTo>
                                  <a:pt x="1478" y="828"/>
                                </a:lnTo>
                                <a:lnTo>
                                  <a:pt x="1533" y="828"/>
                                </a:lnTo>
                                <a:lnTo>
                                  <a:pt x="1527" y="819"/>
                                </a:lnTo>
                                <a:lnTo>
                                  <a:pt x="1523" y="805"/>
                                </a:lnTo>
                                <a:lnTo>
                                  <a:pt x="1522" y="789"/>
                                </a:lnTo>
                                <a:lnTo>
                                  <a:pt x="1522" y="666"/>
                                </a:lnTo>
                                <a:close/>
                                <a:moveTo>
                                  <a:pt x="1522" y="628"/>
                                </a:moveTo>
                                <a:lnTo>
                                  <a:pt x="1479" y="628"/>
                                </a:lnTo>
                                <a:lnTo>
                                  <a:pt x="1478" y="642"/>
                                </a:lnTo>
                                <a:lnTo>
                                  <a:pt x="1522" y="642"/>
                                </a:lnTo>
                                <a:lnTo>
                                  <a:pt x="1522" y="628"/>
                                </a:lnTo>
                                <a:close/>
                                <a:moveTo>
                                  <a:pt x="1649" y="505"/>
                                </a:moveTo>
                                <a:lnTo>
                                  <a:pt x="1602" y="505"/>
                                </a:lnTo>
                                <a:lnTo>
                                  <a:pt x="1602" y="782"/>
                                </a:lnTo>
                                <a:lnTo>
                                  <a:pt x="1608" y="826"/>
                                </a:lnTo>
                                <a:lnTo>
                                  <a:pt x="1627" y="857"/>
                                </a:lnTo>
                                <a:lnTo>
                                  <a:pt x="1658" y="875"/>
                                </a:lnTo>
                                <a:lnTo>
                                  <a:pt x="1702" y="881"/>
                                </a:lnTo>
                                <a:lnTo>
                                  <a:pt x="1703" y="881"/>
                                </a:lnTo>
                                <a:lnTo>
                                  <a:pt x="1709" y="837"/>
                                </a:lnTo>
                                <a:lnTo>
                                  <a:pt x="1683" y="833"/>
                                </a:lnTo>
                                <a:lnTo>
                                  <a:pt x="1664" y="822"/>
                                </a:lnTo>
                                <a:lnTo>
                                  <a:pt x="1653" y="803"/>
                                </a:lnTo>
                                <a:lnTo>
                                  <a:pt x="1649" y="776"/>
                                </a:lnTo>
                                <a:lnTo>
                                  <a:pt x="1649" y="505"/>
                                </a:lnTo>
                                <a:close/>
                                <a:moveTo>
                                  <a:pt x="1811" y="628"/>
                                </a:moveTo>
                                <a:lnTo>
                                  <a:pt x="1765" y="628"/>
                                </a:lnTo>
                                <a:lnTo>
                                  <a:pt x="1765" y="877"/>
                                </a:lnTo>
                                <a:lnTo>
                                  <a:pt x="1811" y="877"/>
                                </a:lnTo>
                                <a:lnTo>
                                  <a:pt x="1811" y="628"/>
                                </a:lnTo>
                                <a:close/>
                                <a:moveTo>
                                  <a:pt x="1151" y="628"/>
                                </a:moveTo>
                                <a:lnTo>
                                  <a:pt x="1106" y="628"/>
                                </a:lnTo>
                                <a:lnTo>
                                  <a:pt x="1106" y="877"/>
                                </a:lnTo>
                                <a:lnTo>
                                  <a:pt x="1151" y="877"/>
                                </a:lnTo>
                                <a:lnTo>
                                  <a:pt x="1151" y="708"/>
                                </a:lnTo>
                                <a:lnTo>
                                  <a:pt x="1164" y="693"/>
                                </a:lnTo>
                                <a:lnTo>
                                  <a:pt x="1181" y="681"/>
                                </a:lnTo>
                                <a:lnTo>
                                  <a:pt x="1204" y="673"/>
                                </a:lnTo>
                                <a:lnTo>
                                  <a:pt x="1233" y="670"/>
                                </a:lnTo>
                                <a:lnTo>
                                  <a:pt x="1242" y="670"/>
                                </a:lnTo>
                                <a:lnTo>
                                  <a:pt x="1242" y="668"/>
                                </a:lnTo>
                                <a:lnTo>
                                  <a:pt x="1151" y="668"/>
                                </a:lnTo>
                                <a:lnTo>
                                  <a:pt x="1151" y="628"/>
                                </a:lnTo>
                                <a:close/>
                                <a:moveTo>
                                  <a:pt x="1235" y="627"/>
                                </a:moveTo>
                                <a:lnTo>
                                  <a:pt x="1226" y="627"/>
                                </a:lnTo>
                                <a:lnTo>
                                  <a:pt x="1203" y="629"/>
                                </a:lnTo>
                                <a:lnTo>
                                  <a:pt x="1182" y="636"/>
                                </a:lnTo>
                                <a:lnTo>
                                  <a:pt x="1165" y="649"/>
                                </a:lnTo>
                                <a:lnTo>
                                  <a:pt x="1151" y="668"/>
                                </a:lnTo>
                                <a:lnTo>
                                  <a:pt x="1242" y="668"/>
                                </a:lnTo>
                                <a:lnTo>
                                  <a:pt x="1235" y="627"/>
                                </a:lnTo>
                                <a:close/>
                                <a:moveTo>
                                  <a:pt x="187" y="526"/>
                                </a:moveTo>
                                <a:lnTo>
                                  <a:pt x="133" y="526"/>
                                </a:lnTo>
                                <a:lnTo>
                                  <a:pt x="0" y="877"/>
                                </a:lnTo>
                                <a:lnTo>
                                  <a:pt x="51" y="877"/>
                                </a:lnTo>
                                <a:lnTo>
                                  <a:pt x="84" y="786"/>
                                </a:lnTo>
                                <a:lnTo>
                                  <a:pt x="285" y="786"/>
                                </a:lnTo>
                                <a:lnTo>
                                  <a:pt x="270" y="744"/>
                                </a:lnTo>
                                <a:lnTo>
                                  <a:pt x="100" y="744"/>
                                </a:lnTo>
                                <a:lnTo>
                                  <a:pt x="160" y="582"/>
                                </a:lnTo>
                                <a:lnTo>
                                  <a:pt x="208" y="582"/>
                                </a:lnTo>
                                <a:lnTo>
                                  <a:pt x="187" y="526"/>
                                </a:lnTo>
                                <a:close/>
                                <a:moveTo>
                                  <a:pt x="285" y="786"/>
                                </a:moveTo>
                                <a:lnTo>
                                  <a:pt x="234" y="786"/>
                                </a:lnTo>
                                <a:lnTo>
                                  <a:pt x="267" y="877"/>
                                </a:lnTo>
                                <a:lnTo>
                                  <a:pt x="320" y="877"/>
                                </a:lnTo>
                                <a:lnTo>
                                  <a:pt x="285" y="786"/>
                                </a:lnTo>
                                <a:close/>
                                <a:moveTo>
                                  <a:pt x="208" y="582"/>
                                </a:moveTo>
                                <a:lnTo>
                                  <a:pt x="160" y="582"/>
                                </a:lnTo>
                                <a:lnTo>
                                  <a:pt x="218" y="744"/>
                                </a:lnTo>
                                <a:lnTo>
                                  <a:pt x="270" y="744"/>
                                </a:lnTo>
                                <a:lnTo>
                                  <a:pt x="208" y="582"/>
                                </a:lnTo>
                                <a:close/>
                                <a:moveTo>
                                  <a:pt x="671" y="820"/>
                                </a:moveTo>
                                <a:lnTo>
                                  <a:pt x="644" y="857"/>
                                </a:lnTo>
                                <a:lnTo>
                                  <a:pt x="665" y="867"/>
                                </a:lnTo>
                                <a:lnTo>
                                  <a:pt x="691" y="875"/>
                                </a:lnTo>
                                <a:lnTo>
                                  <a:pt x="719" y="880"/>
                                </a:lnTo>
                                <a:lnTo>
                                  <a:pt x="750" y="882"/>
                                </a:lnTo>
                                <a:lnTo>
                                  <a:pt x="790" y="876"/>
                                </a:lnTo>
                                <a:lnTo>
                                  <a:pt x="819" y="861"/>
                                </a:lnTo>
                                <a:lnTo>
                                  <a:pt x="834" y="843"/>
                                </a:lnTo>
                                <a:lnTo>
                                  <a:pt x="749" y="843"/>
                                </a:lnTo>
                                <a:lnTo>
                                  <a:pt x="728" y="841"/>
                                </a:lnTo>
                                <a:lnTo>
                                  <a:pt x="707" y="837"/>
                                </a:lnTo>
                                <a:lnTo>
                                  <a:pt x="688" y="830"/>
                                </a:lnTo>
                                <a:lnTo>
                                  <a:pt x="671" y="820"/>
                                </a:lnTo>
                                <a:close/>
                                <a:moveTo>
                                  <a:pt x="749" y="623"/>
                                </a:moveTo>
                                <a:lnTo>
                                  <a:pt x="715" y="628"/>
                                </a:lnTo>
                                <a:lnTo>
                                  <a:pt x="688" y="642"/>
                                </a:lnTo>
                                <a:lnTo>
                                  <a:pt x="670" y="664"/>
                                </a:lnTo>
                                <a:lnTo>
                                  <a:pt x="664" y="694"/>
                                </a:lnTo>
                                <a:lnTo>
                                  <a:pt x="670" y="723"/>
                                </a:lnTo>
                                <a:lnTo>
                                  <a:pt x="687" y="744"/>
                                </a:lnTo>
                                <a:lnTo>
                                  <a:pt x="711" y="758"/>
                                </a:lnTo>
                                <a:lnTo>
                                  <a:pt x="740" y="768"/>
                                </a:lnTo>
                                <a:lnTo>
                                  <a:pt x="765" y="777"/>
                                </a:lnTo>
                                <a:lnTo>
                                  <a:pt x="784" y="785"/>
                                </a:lnTo>
                                <a:lnTo>
                                  <a:pt x="795" y="795"/>
                                </a:lnTo>
                                <a:lnTo>
                                  <a:pt x="798" y="809"/>
                                </a:lnTo>
                                <a:lnTo>
                                  <a:pt x="795" y="824"/>
                                </a:lnTo>
                                <a:lnTo>
                                  <a:pt x="785" y="834"/>
                                </a:lnTo>
                                <a:lnTo>
                                  <a:pt x="770" y="841"/>
                                </a:lnTo>
                                <a:lnTo>
                                  <a:pt x="749" y="843"/>
                                </a:lnTo>
                                <a:lnTo>
                                  <a:pt x="834" y="843"/>
                                </a:lnTo>
                                <a:lnTo>
                                  <a:pt x="838" y="837"/>
                                </a:lnTo>
                                <a:lnTo>
                                  <a:pt x="845" y="806"/>
                                </a:lnTo>
                                <a:lnTo>
                                  <a:pt x="839" y="777"/>
                                </a:lnTo>
                                <a:lnTo>
                                  <a:pt x="823" y="757"/>
                                </a:lnTo>
                                <a:lnTo>
                                  <a:pt x="799" y="743"/>
                                </a:lnTo>
                                <a:lnTo>
                                  <a:pt x="768" y="732"/>
                                </a:lnTo>
                                <a:lnTo>
                                  <a:pt x="744" y="724"/>
                                </a:lnTo>
                                <a:lnTo>
                                  <a:pt x="726" y="715"/>
                                </a:lnTo>
                                <a:lnTo>
                                  <a:pt x="714" y="705"/>
                                </a:lnTo>
                                <a:lnTo>
                                  <a:pt x="710" y="690"/>
                                </a:lnTo>
                                <a:lnTo>
                                  <a:pt x="713" y="677"/>
                                </a:lnTo>
                                <a:lnTo>
                                  <a:pt x="722" y="668"/>
                                </a:lnTo>
                                <a:lnTo>
                                  <a:pt x="734" y="662"/>
                                </a:lnTo>
                                <a:lnTo>
                                  <a:pt x="749" y="660"/>
                                </a:lnTo>
                                <a:lnTo>
                                  <a:pt x="834" y="660"/>
                                </a:lnTo>
                                <a:lnTo>
                                  <a:pt x="820" y="645"/>
                                </a:lnTo>
                                <a:lnTo>
                                  <a:pt x="802" y="633"/>
                                </a:lnTo>
                                <a:lnTo>
                                  <a:pt x="778" y="625"/>
                                </a:lnTo>
                                <a:lnTo>
                                  <a:pt x="749" y="623"/>
                                </a:lnTo>
                                <a:close/>
                                <a:moveTo>
                                  <a:pt x="834" y="660"/>
                                </a:moveTo>
                                <a:lnTo>
                                  <a:pt x="749" y="660"/>
                                </a:lnTo>
                                <a:lnTo>
                                  <a:pt x="766" y="662"/>
                                </a:lnTo>
                                <a:lnTo>
                                  <a:pt x="781" y="667"/>
                                </a:lnTo>
                                <a:lnTo>
                                  <a:pt x="794" y="675"/>
                                </a:lnTo>
                                <a:lnTo>
                                  <a:pt x="804" y="685"/>
                                </a:lnTo>
                                <a:lnTo>
                                  <a:pt x="834" y="660"/>
                                </a:lnTo>
                                <a:close/>
                                <a:moveTo>
                                  <a:pt x="407" y="628"/>
                                </a:moveTo>
                                <a:lnTo>
                                  <a:pt x="360" y="628"/>
                                </a:lnTo>
                                <a:lnTo>
                                  <a:pt x="360" y="777"/>
                                </a:lnTo>
                                <a:lnTo>
                                  <a:pt x="366" y="821"/>
                                </a:lnTo>
                                <a:lnTo>
                                  <a:pt x="385" y="854"/>
                                </a:lnTo>
                                <a:lnTo>
                                  <a:pt x="414" y="875"/>
                                </a:lnTo>
                                <a:lnTo>
                                  <a:pt x="455" y="882"/>
                                </a:lnTo>
                                <a:lnTo>
                                  <a:pt x="481" y="879"/>
                                </a:lnTo>
                                <a:lnTo>
                                  <a:pt x="503" y="871"/>
                                </a:lnTo>
                                <a:lnTo>
                                  <a:pt x="522" y="859"/>
                                </a:lnTo>
                                <a:lnTo>
                                  <a:pt x="538" y="844"/>
                                </a:lnTo>
                                <a:lnTo>
                                  <a:pt x="585" y="844"/>
                                </a:lnTo>
                                <a:lnTo>
                                  <a:pt x="585" y="839"/>
                                </a:lnTo>
                                <a:lnTo>
                                  <a:pt x="467" y="839"/>
                                </a:lnTo>
                                <a:lnTo>
                                  <a:pt x="441" y="835"/>
                                </a:lnTo>
                                <a:lnTo>
                                  <a:pt x="422" y="821"/>
                                </a:lnTo>
                                <a:lnTo>
                                  <a:pt x="411" y="800"/>
                                </a:lnTo>
                                <a:lnTo>
                                  <a:pt x="407" y="770"/>
                                </a:lnTo>
                                <a:lnTo>
                                  <a:pt x="407" y="628"/>
                                </a:lnTo>
                                <a:close/>
                                <a:moveTo>
                                  <a:pt x="585" y="844"/>
                                </a:moveTo>
                                <a:lnTo>
                                  <a:pt x="538" y="844"/>
                                </a:lnTo>
                                <a:lnTo>
                                  <a:pt x="538" y="877"/>
                                </a:lnTo>
                                <a:lnTo>
                                  <a:pt x="585" y="877"/>
                                </a:lnTo>
                                <a:lnTo>
                                  <a:pt x="585" y="844"/>
                                </a:lnTo>
                                <a:close/>
                                <a:moveTo>
                                  <a:pt x="585" y="628"/>
                                </a:moveTo>
                                <a:lnTo>
                                  <a:pt x="538" y="628"/>
                                </a:lnTo>
                                <a:lnTo>
                                  <a:pt x="538" y="802"/>
                                </a:lnTo>
                                <a:lnTo>
                                  <a:pt x="524" y="816"/>
                                </a:lnTo>
                                <a:lnTo>
                                  <a:pt x="507" y="828"/>
                                </a:lnTo>
                                <a:lnTo>
                                  <a:pt x="487" y="836"/>
                                </a:lnTo>
                                <a:lnTo>
                                  <a:pt x="467" y="839"/>
                                </a:lnTo>
                                <a:lnTo>
                                  <a:pt x="585" y="839"/>
                                </a:lnTo>
                                <a:lnTo>
                                  <a:pt x="585" y="628"/>
                                </a:lnTo>
                                <a:close/>
                                <a:moveTo>
                                  <a:pt x="972" y="670"/>
                                </a:moveTo>
                                <a:lnTo>
                                  <a:pt x="926" y="670"/>
                                </a:lnTo>
                                <a:lnTo>
                                  <a:pt x="926" y="782"/>
                                </a:lnTo>
                                <a:lnTo>
                                  <a:pt x="932" y="826"/>
                                </a:lnTo>
                                <a:lnTo>
                                  <a:pt x="952" y="857"/>
                                </a:lnTo>
                                <a:lnTo>
                                  <a:pt x="984" y="875"/>
                                </a:lnTo>
                                <a:lnTo>
                                  <a:pt x="1030" y="881"/>
                                </a:lnTo>
                                <a:lnTo>
                                  <a:pt x="1034" y="881"/>
                                </a:lnTo>
                                <a:lnTo>
                                  <a:pt x="1041" y="837"/>
                                </a:lnTo>
                                <a:lnTo>
                                  <a:pt x="1037" y="837"/>
                                </a:lnTo>
                                <a:lnTo>
                                  <a:pt x="1008" y="833"/>
                                </a:lnTo>
                                <a:lnTo>
                                  <a:pt x="988" y="822"/>
                                </a:lnTo>
                                <a:lnTo>
                                  <a:pt x="976" y="803"/>
                                </a:lnTo>
                                <a:lnTo>
                                  <a:pt x="972" y="775"/>
                                </a:lnTo>
                                <a:lnTo>
                                  <a:pt x="972" y="670"/>
                                </a:lnTo>
                                <a:close/>
                                <a:moveTo>
                                  <a:pt x="1045" y="628"/>
                                </a:moveTo>
                                <a:lnTo>
                                  <a:pt x="879" y="628"/>
                                </a:lnTo>
                                <a:lnTo>
                                  <a:pt x="879" y="670"/>
                                </a:lnTo>
                                <a:lnTo>
                                  <a:pt x="1045" y="670"/>
                                </a:lnTo>
                                <a:lnTo>
                                  <a:pt x="1045" y="628"/>
                                </a:lnTo>
                                <a:close/>
                                <a:moveTo>
                                  <a:pt x="972" y="564"/>
                                </a:moveTo>
                                <a:lnTo>
                                  <a:pt x="925" y="564"/>
                                </a:lnTo>
                                <a:lnTo>
                                  <a:pt x="926" y="628"/>
                                </a:lnTo>
                                <a:lnTo>
                                  <a:pt x="972" y="628"/>
                                </a:lnTo>
                                <a:lnTo>
                                  <a:pt x="972" y="564"/>
                                </a:lnTo>
                                <a:close/>
                                <a:moveTo>
                                  <a:pt x="2000" y="623"/>
                                </a:moveTo>
                                <a:lnTo>
                                  <a:pt x="1949" y="632"/>
                                </a:lnTo>
                                <a:lnTo>
                                  <a:pt x="1908" y="660"/>
                                </a:lnTo>
                                <a:lnTo>
                                  <a:pt x="1881" y="701"/>
                                </a:lnTo>
                                <a:lnTo>
                                  <a:pt x="1872" y="755"/>
                                </a:lnTo>
                                <a:lnTo>
                                  <a:pt x="1880" y="807"/>
                                </a:lnTo>
                                <a:lnTo>
                                  <a:pt x="1904" y="847"/>
                                </a:lnTo>
                                <a:lnTo>
                                  <a:pt x="1941" y="872"/>
                                </a:lnTo>
                                <a:lnTo>
                                  <a:pt x="1988" y="881"/>
                                </a:lnTo>
                                <a:lnTo>
                                  <a:pt x="2014" y="878"/>
                                </a:lnTo>
                                <a:lnTo>
                                  <a:pt x="2040" y="868"/>
                                </a:lnTo>
                                <a:lnTo>
                                  <a:pt x="2062" y="852"/>
                                </a:lnTo>
                                <a:lnTo>
                                  <a:pt x="2072" y="838"/>
                                </a:lnTo>
                                <a:lnTo>
                                  <a:pt x="1996" y="838"/>
                                </a:lnTo>
                                <a:lnTo>
                                  <a:pt x="1965" y="832"/>
                                </a:lnTo>
                                <a:lnTo>
                                  <a:pt x="1941" y="815"/>
                                </a:lnTo>
                                <a:lnTo>
                                  <a:pt x="1926" y="789"/>
                                </a:lnTo>
                                <a:lnTo>
                                  <a:pt x="1920" y="755"/>
                                </a:lnTo>
                                <a:lnTo>
                                  <a:pt x="1926" y="719"/>
                                </a:lnTo>
                                <a:lnTo>
                                  <a:pt x="1943" y="691"/>
                                </a:lnTo>
                                <a:lnTo>
                                  <a:pt x="1970" y="673"/>
                                </a:lnTo>
                                <a:lnTo>
                                  <a:pt x="2006" y="666"/>
                                </a:lnTo>
                                <a:lnTo>
                                  <a:pt x="2123" y="666"/>
                                </a:lnTo>
                                <a:lnTo>
                                  <a:pt x="2123" y="642"/>
                                </a:lnTo>
                                <a:lnTo>
                                  <a:pt x="2079" y="642"/>
                                </a:lnTo>
                                <a:lnTo>
                                  <a:pt x="2060" y="634"/>
                                </a:lnTo>
                                <a:lnTo>
                                  <a:pt x="2041" y="628"/>
                                </a:lnTo>
                                <a:lnTo>
                                  <a:pt x="2021" y="624"/>
                                </a:lnTo>
                                <a:lnTo>
                                  <a:pt x="2000" y="623"/>
                                </a:lnTo>
                                <a:close/>
                                <a:moveTo>
                                  <a:pt x="2135" y="828"/>
                                </a:moveTo>
                                <a:lnTo>
                                  <a:pt x="2079" y="828"/>
                                </a:lnTo>
                                <a:lnTo>
                                  <a:pt x="2086" y="845"/>
                                </a:lnTo>
                                <a:lnTo>
                                  <a:pt x="2096" y="860"/>
                                </a:lnTo>
                                <a:lnTo>
                                  <a:pt x="2109" y="871"/>
                                </a:lnTo>
                                <a:lnTo>
                                  <a:pt x="2126" y="880"/>
                                </a:lnTo>
                                <a:lnTo>
                                  <a:pt x="2149" y="839"/>
                                </a:lnTo>
                                <a:lnTo>
                                  <a:pt x="2136" y="830"/>
                                </a:lnTo>
                                <a:lnTo>
                                  <a:pt x="2135" y="828"/>
                                </a:lnTo>
                                <a:close/>
                                <a:moveTo>
                                  <a:pt x="2123" y="666"/>
                                </a:moveTo>
                                <a:lnTo>
                                  <a:pt x="2006" y="666"/>
                                </a:lnTo>
                                <a:lnTo>
                                  <a:pt x="2026" y="667"/>
                                </a:lnTo>
                                <a:lnTo>
                                  <a:pt x="2044" y="671"/>
                                </a:lnTo>
                                <a:lnTo>
                                  <a:pt x="2061" y="676"/>
                                </a:lnTo>
                                <a:lnTo>
                                  <a:pt x="2076" y="682"/>
                                </a:lnTo>
                                <a:lnTo>
                                  <a:pt x="2076" y="748"/>
                                </a:lnTo>
                                <a:lnTo>
                                  <a:pt x="2071" y="783"/>
                                </a:lnTo>
                                <a:lnTo>
                                  <a:pt x="2055" y="811"/>
                                </a:lnTo>
                                <a:lnTo>
                                  <a:pt x="2030" y="831"/>
                                </a:lnTo>
                                <a:lnTo>
                                  <a:pt x="1996" y="838"/>
                                </a:lnTo>
                                <a:lnTo>
                                  <a:pt x="2072" y="838"/>
                                </a:lnTo>
                                <a:lnTo>
                                  <a:pt x="2079" y="828"/>
                                </a:lnTo>
                                <a:lnTo>
                                  <a:pt x="2135" y="828"/>
                                </a:lnTo>
                                <a:lnTo>
                                  <a:pt x="2128" y="819"/>
                                </a:lnTo>
                                <a:lnTo>
                                  <a:pt x="2124" y="805"/>
                                </a:lnTo>
                                <a:lnTo>
                                  <a:pt x="2123" y="789"/>
                                </a:lnTo>
                                <a:lnTo>
                                  <a:pt x="2123" y="666"/>
                                </a:lnTo>
                                <a:close/>
                                <a:moveTo>
                                  <a:pt x="2123" y="628"/>
                                </a:moveTo>
                                <a:lnTo>
                                  <a:pt x="2080" y="628"/>
                                </a:lnTo>
                                <a:lnTo>
                                  <a:pt x="2079" y="642"/>
                                </a:lnTo>
                                <a:lnTo>
                                  <a:pt x="2123" y="642"/>
                                </a:lnTo>
                                <a:lnTo>
                                  <a:pt x="2123" y="6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9"/>
                        <wps:cNvSpPr>
                          <a:spLocks/>
                        </wps:cNvSpPr>
                        <wps:spPr bwMode="auto">
                          <a:xfrm>
                            <a:off x="1305" y="-429"/>
                            <a:ext cx="3063" cy="1416"/>
                          </a:xfrm>
                          <a:custGeom>
                            <a:avLst/>
                            <a:gdLst>
                              <a:gd name="T0" fmla="+- 0 4252 1305"/>
                              <a:gd name="T1" fmla="*/ T0 w 3063"/>
                              <a:gd name="T2" fmla="+- 0 -429 -429"/>
                              <a:gd name="T3" fmla="*/ -429 h 1416"/>
                              <a:gd name="T4" fmla="+- 0 4212 1305"/>
                              <a:gd name="T5" fmla="*/ T4 w 3063"/>
                              <a:gd name="T6" fmla="+- 0 -422 -429"/>
                              <a:gd name="T7" fmla="*/ -422 h 1416"/>
                              <a:gd name="T8" fmla="+- 0 4178 1305"/>
                              <a:gd name="T9" fmla="*/ T8 w 3063"/>
                              <a:gd name="T10" fmla="+- 0 -402 -429"/>
                              <a:gd name="T11" fmla="*/ -402 h 1416"/>
                              <a:gd name="T12" fmla="+- 0 4153 1305"/>
                              <a:gd name="T13" fmla="*/ T12 w 3063"/>
                              <a:gd name="T14" fmla="+- 0 -373 -429"/>
                              <a:gd name="T15" fmla="*/ -373 h 1416"/>
                              <a:gd name="T16" fmla="+- 0 4138 1305"/>
                              <a:gd name="T17" fmla="*/ T16 w 3063"/>
                              <a:gd name="T18" fmla="+- 0 -336 -429"/>
                              <a:gd name="T19" fmla="*/ -336 h 1416"/>
                              <a:gd name="T20" fmla="+- 0 1398 1305"/>
                              <a:gd name="T21" fmla="*/ T20 w 3063"/>
                              <a:gd name="T22" fmla="+- 0 -336 -429"/>
                              <a:gd name="T23" fmla="*/ -336 h 1416"/>
                              <a:gd name="T24" fmla="+- 0 1398 1305"/>
                              <a:gd name="T25" fmla="*/ T24 w 3063"/>
                              <a:gd name="T26" fmla="+- 0 757 -429"/>
                              <a:gd name="T27" fmla="*/ 757 h 1416"/>
                              <a:gd name="T28" fmla="+- 0 1361 1305"/>
                              <a:gd name="T29" fmla="*/ T28 w 3063"/>
                              <a:gd name="T30" fmla="+- 0 772 -429"/>
                              <a:gd name="T31" fmla="*/ 772 h 1416"/>
                              <a:gd name="T32" fmla="+- 0 1332 1305"/>
                              <a:gd name="T33" fmla="*/ T32 w 3063"/>
                              <a:gd name="T34" fmla="+- 0 797 -429"/>
                              <a:gd name="T35" fmla="*/ 797 h 1416"/>
                              <a:gd name="T36" fmla="+- 0 1313 1305"/>
                              <a:gd name="T37" fmla="*/ T36 w 3063"/>
                              <a:gd name="T38" fmla="+- 0 831 -429"/>
                              <a:gd name="T39" fmla="*/ 831 h 1416"/>
                              <a:gd name="T40" fmla="+- 0 1305 1305"/>
                              <a:gd name="T41" fmla="*/ T40 w 3063"/>
                              <a:gd name="T42" fmla="+- 0 871 -429"/>
                              <a:gd name="T43" fmla="*/ 871 h 1416"/>
                              <a:gd name="T44" fmla="+- 0 1315 1305"/>
                              <a:gd name="T45" fmla="*/ T44 w 3063"/>
                              <a:gd name="T46" fmla="+- 0 916 -429"/>
                              <a:gd name="T47" fmla="*/ 916 h 1416"/>
                              <a:gd name="T48" fmla="+- 0 1339 1305"/>
                              <a:gd name="T49" fmla="*/ T48 w 3063"/>
                              <a:gd name="T50" fmla="+- 0 953 -429"/>
                              <a:gd name="T51" fmla="*/ 953 h 1416"/>
                              <a:gd name="T52" fmla="+- 0 1376 1305"/>
                              <a:gd name="T53" fmla="*/ T52 w 3063"/>
                              <a:gd name="T54" fmla="+- 0 977 -429"/>
                              <a:gd name="T55" fmla="*/ 977 h 1416"/>
                              <a:gd name="T56" fmla="+- 0 1421 1305"/>
                              <a:gd name="T57" fmla="*/ T56 w 3063"/>
                              <a:gd name="T58" fmla="+- 0 986 -429"/>
                              <a:gd name="T59" fmla="*/ 986 h 1416"/>
                              <a:gd name="T60" fmla="+- 0 1466 1305"/>
                              <a:gd name="T61" fmla="*/ T60 w 3063"/>
                              <a:gd name="T62" fmla="+- 0 977 -429"/>
                              <a:gd name="T63" fmla="*/ 977 h 1416"/>
                              <a:gd name="T64" fmla="+- 0 1503 1305"/>
                              <a:gd name="T65" fmla="*/ T64 w 3063"/>
                              <a:gd name="T66" fmla="+- 0 953 -429"/>
                              <a:gd name="T67" fmla="*/ 953 h 1416"/>
                              <a:gd name="T68" fmla="+- 0 1528 1305"/>
                              <a:gd name="T69" fmla="*/ T68 w 3063"/>
                              <a:gd name="T70" fmla="+- 0 916 -429"/>
                              <a:gd name="T71" fmla="*/ 916 h 1416"/>
                              <a:gd name="T72" fmla="+- 0 1537 1305"/>
                              <a:gd name="T73" fmla="*/ T72 w 3063"/>
                              <a:gd name="T74" fmla="+- 0 871 -429"/>
                              <a:gd name="T75" fmla="*/ 871 h 1416"/>
                              <a:gd name="T76" fmla="+- 0 1530 1305"/>
                              <a:gd name="T77" fmla="*/ T76 w 3063"/>
                              <a:gd name="T78" fmla="+- 0 831 -429"/>
                              <a:gd name="T79" fmla="*/ 831 h 1416"/>
                              <a:gd name="T80" fmla="+- 0 1510 1305"/>
                              <a:gd name="T81" fmla="*/ T80 w 3063"/>
                              <a:gd name="T82" fmla="+- 0 797 -429"/>
                              <a:gd name="T83" fmla="*/ 797 h 1416"/>
                              <a:gd name="T84" fmla="+- 0 1481 1305"/>
                              <a:gd name="T85" fmla="*/ T84 w 3063"/>
                              <a:gd name="T86" fmla="+- 0 772 -429"/>
                              <a:gd name="T87" fmla="*/ 772 h 1416"/>
                              <a:gd name="T88" fmla="+- 0 1444 1305"/>
                              <a:gd name="T89" fmla="*/ T88 w 3063"/>
                              <a:gd name="T90" fmla="+- 0 757 -429"/>
                              <a:gd name="T91" fmla="*/ 757 h 1416"/>
                              <a:gd name="T92" fmla="+- 0 1444 1305"/>
                              <a:gd name="T93" fmla="*/ T92 w 3063"/>
                              <a:gd name="T94" fmla="+- 0 -290 -429"/>
                              <a:gd name="T95" fmla="*/ -290 h 1416"/>
                              <a:gd name="T96" fmla="+- 0 4138 1305"/>
                              <a:gd name="T97" fmla="*/ T96 w 3063"/>
                              <a:gd name="T98" fmla="+- 0 -290 -429"/>
                              <a:gd name="T99" fmla="*/ -290 h 1416"/>
                              <a:gd name="T100" fmla="+- 0 4153 1305"/>
                              <a:gd name="T101" fmla="*/ T100 w 3063"/>
                              <a:gd name="T102" fmla="+- 0 -254 -429"/>
                              <a:gd name="T103" fmla="*/ -254 h 1416"/>
                              <a:gd name="T104" fmla="+- 0 4178 1305"/>
                              <a:gd name="T105" fmla="*/ T104 w 3063"/>
                              <a:gd name="T106" fmla="+- 0 -224 -429"/>
                              <a:gd name="T107" fmla="*/ -224 h 1416"/>
                              <a:gd name="T108" fmla="+- 0 4212 1305"/>
                              <a:gd name="T109" fmla="*/ T108 w 3063"/>
                              <a:gd name="T110" fmla="+- 0 -205 -429"/>
                              <a:gd name="T111" fmla="*/ -205 h 1416"/>
                              <a:gd name="T112" fmla="+- 0 4252 1305"/>
                              <a:gd name="T113" fmla="*/ T112 w 3063"/>
                              <a:gd name="T114" fmla="+- 0 -198 -429"/>
                              <a:gd name="T115" fmla="*/ -198 h 1416"/>
                              <a:gd name="T116" fmla="+- 0 4297 1305"/>
                              <a:gd name="T117" fmla="*/ T116 w 3063"/>
                              <a:gd name="T118" fmla="+- 0 -207 -429"/>
                              <a:gd name="T119" fmla="*/ -207 h 1416"/>
                              <a:gd name="T120" fmla="+- 0 4334 1305"/>
                              <a:gd name="T121" fmla="*/ T120 w 3063"/>
                              <a:gd name="T122" fmla="+- 0 -232 -429"/>
                              <a:gd name="T123" fmla="*/ -232 h 1416"/>
                              <a:gd name="T124" fmla="+- 0 4359 1305"/>
                              <a:gd name="T125" fmla="*/ T124 w 3063"/>
                              <a:gd name="T126" fmla="+- 0 -268 -429"/>
                              <a:gd name="T127" fmla="*/ -268 h 1416"/>
                              <a:gd name="T128" fmla="+- 0 4368 1305"/>
                              <a:gd name="T129" fmla="*/ T128 w 3063"/>
                              <a:gd name="T130" fmla="+- 0 -313 -429"/>
                              <a:gd name="T131" fmla="*/ -313 h 1416"/>
                              <a:gd name="T132" fmla="+- 0 4359 1305"/>
                              <a:gd name="T133" fmla="*/ T132 w 3063"/>
                              <a:gd name="T134" fmla="+- 0 -358 -429"/>
                              <a:gd name="T135" fmla="*/ -358 h 1416"/>
                              <a:gd name="T136" fmla="+- 0 4334 1305"/>
                              <a:gd name="T137" fmla="*/ T136 w 3063"/>
                              <a:gd name="T138" fmla="+- 0 -395 -429"/>
                              <a:gd name="T139" fmla="*/ -395 h 1416"/>
                              <a:gd name="T140" fmla="+- 0 4297 1305"/>
                              <a:gd name="T141" fmla="*/ T140 w 3063"/>
                              <a:gd name="T142" fmla="+- 0 -420 -429"/>
                              <a:gd name="T143" fmla="*/ -420 h 1416"/>
                              <a:gd name="T144" fmla="+- 0 4252 1305"/>
                              <a:gd name="T145" fmla="*/ T144 w 3063"/>
                              <a:gd name="T146" fmla="+- 0 -429 -429"/>
                              <a:gd name="T147" fmla="*/ -429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3" h="1416">
                                <a:moveTo>
                                  <a:pt x="2947" y="0"/>
                                </a:moveTo>
                                <a:lnTo>
                                  <a:pt x="2907" y="7"/>
                                </a:lnTo>
                                <a:lnTo>
                                  <a:pt x="2873" y="27"/>
                                </a:lnTo>
                                <a:lnTo>
                                  <a:pt x="2848" y="56"/>
                                </a:lnTo>
                                <a:lnTo>
                                  <a:pt x="2833" y="93"/>
                                </a:lnTo>
                                <a:lnTo>
                                  <a:pt x="93" y="93"/>
                                </a:lnTo>
                                <a:lnTo>
                                  <a:pt x="93" y="1186"/>
                                </a:lnTo>
                                <a:lnTo>
                                  <a:pt x="56" y="1201"/>
                                </a:lnTo>
                                <a:lnTo>
                                  <a:pt x="27" y="1226"/>
                                </a:lnTo>
                                <a:lnTo>
                                  <a:pt x="8" y="1260"/>
                                </a:lnTo>
                                <a:lnTo>
                                  <a:pt x="0" y="1300"/>
                                </a:lnTo>
                                <a:lnTo>
                                  <a:pt x="10" y="1345"/>
                                </a:lnTo>
                                <a:lnTo>
                                  <a:pt x="34" y="1382"/>
                                </a:lnTo>
                                <a:lnTo>
                                  <a:pt x="71" y="1406"/>
                                </a:lnTo>
                                <a:lnTo>
                                  <a:pt x="116" y="1415"/>
                                </a:lnTo>
                                <a:lnTo>
                                  <a:pt x="161" y="1406"/>
                                </a:lnTo>
                                <a:lnTo>
                                  <a:pt x="198" y="1382"/>
                                </a:lnTo>
                                <a:lnTo>
                                  <a:pt x="223" y="1345"/>
                                </a:lnTo>
                                <a:lnTo>
                                  <a:pt x="232" y="1300"/>
                                </a:lnTo>
                                <a:lnTo>
                                  <a:pt x="225" y="1260"/>
                                </a:lnTo>
                                <a:lnTo>
                                  <a:pt x="205" y="1226"/>
                                </a:lnTo>
                                <a:lnTo>
                                  <a:pt x="176" y="1201"/>
                                </a:lnTo>
                                <a:lnTo>
                                  <a:pt x="139" y="1186"/>
                                </a:lnTo>
                                <a:lnTo>
                                  <a:pt x="139" y="139"/>
                                </a:lnTo>
                                <a:lnTo>
                                  <a:pt x="2833" y="139"/>
                                </a:lnTo>
                                <a:lnTo>
                                  <a:pt x="2848" y="175"/>
                                </a:lnTo>
                                <a:lnTo>
                                  <a:pt x="2873" y="205"/>
                                </a:lnTo>
                                <a:lnTo>
                                  <a:pt x="2907" y="224"/>
                                </a:lnTo>
                                <a:lnTo>
                                  <a:pt x="2947" y="231"/>
                                </a:lnTo>
                                <a:lnTo>
                                  <a:pt x="2992" y="222"/>
                                </a:lnTo>
                                <a:lnTo>
                                  <a:pt x="3029" y="197"/>
                                </a:lnTo>
                                <a:lnTo>
                                  <a:pt x="3054" y="161"/>
                                </a:lnTo>
                                <a:lnTo>
                                  <a:pt x="3063" y="116"/>
                                </a:lnTo>
                                <a:lnTo>
                                  <a:pt x="3054" y="71"/>
                                </a:lnTo>
                                <a:lnTo>
                                  <a:pt x="3029" y="34"/>
                                </a:lnTo>
                                <a:lnTo>
                                  <a:pt x="2992" y="9"/>
                                </a:lnTo>
                                <a:lnTo>
                                  <a:pt x="2947"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E65B3" id="docshapegroup5" o:spid="_x0000_s1026" alt="&quot;&quot;" style="position:absolute;margin-left:36pt;margin-top:-16pt;width:211.7pt;height:201.6pt;z-index:251659264;mso-position-horizontal-relative:page" coordorigin="720,-2627" coordsize="4234,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">
                <v:rect id="docshape6" o:spid="_x0000_s1027" style="position:absolute;left:720;top:-2627;width:423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" fillcolor="#081732" stroked="f"/>
                <v:shape id="docshape7" o:spid="_x0000_s1028" type="#_x0000_t75" style="position:absolute;left:1739;top:-1739;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">
                  <v:imagedata r:id="rId42" o:title=""/>
                </v:shape>
                <v:shape id="docshape8" o:spid="_x0000_s1029" style="position:absolute;left:1703;top:-120;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" path="m2319,120r-48,9l2233,156r-26,41l2198,250r9,51l2234,342r41,27l2331,379r29,-2l2385,373r21,-6l2425,359r-7,-21l2334,338r-35,-5l2272,318r-17,-23l2246,263r188,l2434,257r-4,-29l2246,228r9,-29l2271,177r22,-14l2319,159r84,l2402,156r-37,-27l2319,120xm2413,320r-17,8l2377,333r-21,4l2334,338r84,l2413,320xm2403,159r-84,l2344,163r20,14l2378,198r7,30l2430,228r-4,-29l2403,159xm2049,120r-51,9l1958,156r-26,41l1923,249r9,53l1960,343r42,27l2056,379r29,-2l2109,372r22,-7l2150,355r-7,-20l2059,335r-36,-6l1996,312r-18,-27l1972,250r6,-36l1994,186r25,-17l2050,163r91,l2132,152r-24,-17l2080,124r-31,-4xm2136,314r-16,8l2102,329r-20,5l2059,335r84,l2136,314xm2141,163r-91,l2072,166r19,9l2106,188r12,15l2151,174r-10,-11xm1804,125r-46,l1758,374r46,l1804,205r12,-15l1833,178r23,-8l1885,167r9,l1894,166r-90,l1804,125xm1887,124r-9,l1855,126r-20,8l1817,147r-13,19l1894,166r-7,-42xm1566,120r-54,10l1470,157r-28,41l1433,250r9,52l1470,343r42,27l1566,379r53,-9l1661,343r5,-7l1566,336r-34,-7l1505,312r-18,-27l1481,250r6,-35l1505,187r27,-17l1566,164r100,l1661,157r-42,-27l1566,120xm1666,164r-100,l1600,170r26,17l1644,215r6,35l1644,284r-18,28l1600,329r-34,7l1666,336r22,-34l1698,250r-10,-52l1666,164xm1339,167r-47,l1292,374r47,l1339,167xm1403,125r-156,l1247,167r156,l1403,125xm1406,r-3,l1356,8r-35,21l1300,64r-8,48l1292,125r47,l1339,112r4,-31l1356,59r21,-12l1404,43r9,l1406,xm1126,261r-58,l1107,310r25,31l1155,361r25,12l1211,376r7,-44l1198,330r-17,-8l1164,308r-18,-22l1126,261xm1046,2r-46,l1000,374r46,l1046,261r80,l1108,240r13,-15l1046,225r,-223xm1207,125r-54,l1067,225r54,l1207,125xm851,125r-46,l805,374r46,l851,205r13,-15l881,178r22,-8l933,167r9,l941,166r-90,l851,125xm934,124r-9,l902,126r-20,8l865,147r-14,19l941,166r-7,-42xm613,120r-53,10l518,157r-28,41l480,250r10,52l518,343r42,27l613,379r54,-9l709,343r4,-7l613,336r-34,-7l553,312,535,285r-6,-35l535,215r17,-28l579,170r34,-6l713,164r-4,-7l667,130,613,120xm713,164r-100,l647,170r27,17l691,215r6,35l691,284r-17,28l647,329r-34,7l713,336r23,-34l746,250,736,198,713,164xm54,23l,23,110,374r41,l177,291r-45,l54,23xm286,93r-49,l323,374r41,l392,287r-47,l286,93xm264,23r-48,l132,291r45,l237,93r49,l264,23xm475,23r-51,l345,287r47,l475,23xm1789,515r-13,3l1766,525r-6,10l1757,547r3,12l1766,569r10,7l1789,578r12,-2l1811,569r7,-10l1820,547r-2,-12l1811,525r-10,-7l1789,515xm1398,623r-51,9l1307,660r-27,41l1270,755r9,52l1303,847r36,25l1386,881r27,-3l1438,868r23,-16l1471,838r-76,l1364,832r-24,-17l1324,789r-5,-34l1325,719r17,-28l1369,673r36,-7l1522,666r,-24l1478,642r-19,-8l1440,628r-20,-4l1398,623xm1533,828r-55,l1485,845r9,15l1508,871r17,9l1548,839r-13,-9l1533,828xm1522,666r-117,l1425,667r18,4l1460,676r15,6l1475,748r-5,35l1454,811r-26,20l1395,838r76,l1478,828r55,l1527,819r-4,-14l1522,789r,-123xm1522,628r-43,l1478,642r44,l1522,628xm1649,505r-47,l1602,782r6,44l1627,857r31,18l1702,881r1,l1709,837r-26,-4l1664,822r-11,-19l1649,776r,-271xm1811,628r-46,l1765,877r46,l1811,628xm1151,628r-45,l1106,877r45,l1151,708r13,-15l1181,681r23,-8l1233,670r9,l1242,668r-91,l1151,628xm1235,627r-9,l1203,629r-21,7l1165,649r-14,19l1242,668r-7,-41xm187,526r-54,l,877r51,l84,786r201,l270,744r-170,l160,582r48,l187,526xm285,786r-51,l267,877r53,l285,786xm208,582r-48,l218,744r52,l208,582xm671,820r-27,37l665,867r26,8l719,880r31,2l790,876r29,-15l834,843r-85,l728,841r-21,-4l688,830,671,820xm749,623r-34,5l688,642r-18,22l664,694r6,29l687,744r24,14l740,768r25,9l784,785r11,10l798,809r-3,15l785,834r-15,7l749,843r85,l838,837r7,-31l839,777,823,757,799,743,768,732r-24,-8l726,715,714,705r-4,-15l713,677r9,-9l734,662r15,-2l834,660,820,645,802,633r-24,-8l749,623xm834,660r-85,l766,662r15,5l794,675r10,10l834,660xm407,628r-47,l360,777r6,44l385,854r29,21l455,882r26,-3l503,871r19,-12l538,844r47,l585,839r-118,l441,835,422,821,411,800r-4,-30l407,628xm585,844r-47,l538,877r47,l585,844xm585,628r-47,l538,802r-14,14l507,828r-20,8l467,839r118,l585,628xm972,670r-46,l926,782r6,44l952,857r32,18l1030,881r4,l1041,837r-4,l1008,833,988,822,976,803r-4,-28l972,670xm1045,628r-166,l879,670r166,l1045,628xm972,564r-47,l926,628r46,l972,564xm2000,623r-51,9l1908,660r-27,41l1872,755r8,52l1904,847r37,25l1988,881r26,-3l2040,868r22,-16l2072,838r-76,l1965,832r-24,-17l1926,789r-6,-34l1926,719r17,-28l1970,673r36,-7l2123,666r,-24l2079,642r-19,-8l2041,628r-20,-4l2000,623xm2135,828r-56,l2086,845r10,15l2109,871r17,9l2149,839r-13,-9l2135,828xm2123,666r-117,l2026,667r18,4l2061,676r15,6l2076,748r-5,35l2055,811r-25,20l1996,838r76,l2079,828r56,l2128,819r-4,-14l2123,789r,-123xm2123,628r-43,l2079,642r44,l2123,628xe" stroked="f">
                  <v:path arrowok="t" o:connecttype="custom" o:connectlocs="2360,257;2434,143;2365,9;2319,39;1958,36;2150,235;2050,43;2059,215;2141,43;1894,47;1894,46;1566,259;1505,67;1626,67;1688,78;1403,47;1339,-8;1132,221;1046,-118;1207,5;864,70;902,6;480,130;553,192;613,0;613,216;177,171;264,-97;392,167;1789,458;1347,512;1461,732;1405,546;1485,725;1443,551;1533,708;1649,385;1664,702;1106,508;1151,548;187,406;187,406;208,462;749,723;670,603;770,721;726,595;778,505;407,508;538,724;538,724;467,719;1034,761;879,550;1908,540;2072,718;2123,546;2096,740;2061,556;2128,699" o:connectangles="0,0,0,0,0,0,0,0,0,0,0,0,0,0,0,0,0,0,0,0,0,0,0,0,0,0,0,0,0,0,0,0,0,0,0,0,0,0,0,0,0,0,0,0,0,0,0,0,0,0,0,0,0,0,0,0,0,0,0,0"/>
                </v:shape>
                <v:shape id="docshape9" o:spid="_x0000_s1030" style="position:absolute;left:1305;top:-429;width:3063;height:1416;visibility:visible;mso-wrap-style:square;v-text-anchor:top" coordsize="3063,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" path="m2947,r-40,7l2873,27r-25,29l2833,93,93,93r,1093l56,1201r-29,25l8,1260,,1300r10,45l34,1382r37,24l116,1415r45,-9l198,1382r25,-37l232,1300r-7,-40l205,1226r-29,-25l139,1186r,-1047l2833,139r15,36l2873,205r34,19l2947,231r45,-9l3029,197r25,-36l3063,116r-9,-45l3029,34,2992,9,2947,xe" fillcolor="#0076bd" stroked="f">
                  <v:path arrowok="t" o:connecttype="custom" o:connectlocs="2947,-429;2907,-422;2873,-402;2848,-373;2833,-336;93,-336;93,757;56,772;27,797;8,831;0,871;10,916;34,953;71,977;116,986;161,977;198,953;223,916;232,871;225,831;205,797;176,772;139,757;139,-290;2833,-290;2848,-254;2873,-224;2907,-205;2947,-198;2992,-207;3029,-232;3054,-268;3063,-313;3054,-358;3029,-395;2992,-420;2947,-429" o:connectangles="0,0,0,0,0,0,0,0,0,0,0,0,0,0,0,0,0,0,0,0,0,0,0,0,0,0,0,0,0,0,0,0,0,0,0,0,0"/>
                </v:shape>
                <w10:wrap anchorx="page"/>
              </v:group>
            </w:pict>
          </mc:Fallback>
        </mc:AlternateContent>
      </w:r>
      <w:r w:rsidR="00E5778B" w:rsidRPr="00E7110E">
        <w:rPr>
          <w:sz w:val="28"/>
          <w:szCs w:val="28"/>
        </w:rPr>
        <w:t>ATTACHMENT</w:t>
      </w:r>
      <w:r w:rsidR="005472C4" w:rsidRPr="00E7110E">
        <w:rPr>
          <w:sz w:val="28"/>
          <w:szCs w:val="28"/>
        </w:rPr>
        <w:t> </w:t>
      </w:r>
      <w:r w:rsidR="00E5778B" w:rsidRPr="00E7110E">
        <w:rPr>
          <w:sz w:val="28"/>
          <w:szCs w:val="28"/>
        </w:rPr>
        <w:t>3 – SERVICE GUARANTEE</w:t>
      </w:r>
      <w:bookmarkEnd w:id="1479"/>
      <w:bookmarkEnd w:id="1480"/>
      <w:bookmarkEnd w:id="1481"/>
      <w:bookmarkEnd w:id="1482"/>
      <w:bookmarkEnd w:id="1483"/>
      <w:r w:rsidR="00CC191F" w:rsidRPr="00E7110E">
        <w:rPr>
          <w:sz w:val="28"/>
          <w:szCs w:val="28"/>
        </w:rPr>
        <w:t xml:space="preserve"> </w:t>
      </w:r>
    </w:p>
    <w:p w14:paraId="0AC45656" w14:textId="77777777" w:rsidR="00737DDB" w:rsidRPr="00737DDB" w:rsidRDefault="00737DDB" w:rsidP="00737DDB">
      <w:pPr>
        <w:widowControl w:val="0"/>
        <w:numPr>
          <w:ilvl w:val="0"/>
          <w:numId w:val="1"/>
        </w:numPr>
        <w:autoSpaceDE w:val="0"/>
        <w:autoSpaceDN w:val="0"/>
        <w:spacing w:after="0"/>
        <w:rPr>
          <w:rFonts w:ascii="Times New Roman" w:eastAsia="Myriad Pro Light" w:hAnsi="Myriad Pro Light" w:cs="Myriad Pro Light"/>
          <w:sz w:val="20"/>
          <w:szCs w:val="19"/>
          <w:lang w:val="en-US"/>
        </w:rPr>
      </w:pPr>
      <w:r w:rsidRPr="00737DDB">
        <w:rPr>
          <w:rFonts w:ascii="Myriad Pro Light" w:eastAsia="Myriad Pro Light" w:hAnsi="Myriad Pro Light" w:cs="Myriad Pro Light"/>
          <w:noProof/>
          <w:sz w:val="19"/>
          <w:szCs w:val="19"/>
          <w:lang w:val="en-US"/>
        </w:rPr>
        <mc:AlternateContent>
          <mc:Choice Requires="wpg">
            <w:drawing>
              <wp:anchor distT="0" distB="0" distL="114300" distR="114300" simplePos="0" relativeHeight="251660288" behindDoc="0" locked="0" layoutInCell="1" allowOverlap="1" wp14:anchorId="28988899" wp14:editId="7EBD18DD">
                <wp:simplePos x="0" y="0"/>
                <wp:positionH relativeFrom="page">
                  <wp:posOffset>0</wp:posOffset>
                </wp:positionH>
                <wp:positionV relativeFrom="page">
                  <wp:posOffset>10257155</wp:posOffset>
                </wp:positionV>
                <wp:extent cx="7037705" cy="152400"/>
                <wp:effectExtent l="0" t="0" r="0" b="0"/>
                <wp:wrapNone/>
                <wp:docPr id="15"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7705" cy="152400"/>
                          <a:chOff x="0" y="16153"/>
                          <a:chExt cx="11083" cy="240"/>
                        </a:xfrm>
                      </wpg:grpSpPr>
                      <wps:wsp>
                        <wps:cNvPr id="16" name="docshape2"/>
                        <wps:cNvSpPr>
                          <a:spLocks noChangeArrowheads="1"/>
                        </wps:cNvSpPr>
                        <wps:spPr bwMode="auto">
                          <a:xfrm>
                            <a:off x="0" y="16242"/>
                            <a:ext cx="10963" cy="60"/>
                          </a:xfrm>
                          <a:prstGeom prst="rect">
                            <a:avLst/>
                          </a:prstGeom>
                          <a:solidFill>
                            <a:srgbClr val="0076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docshape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0842" y="16152"/>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6AD273" id="docshapegroup1" o:spid="_x0000_s1026" alt="&quot;&quot;" style="position:absolute;margin-left:0;margin-top:807.65pt;width:554.15pt;height:12pt;z-index:251660288;mso-position-horizontal-relative:page;mso-position-vertical-relative:page" coordorigin=",16153" coordsize="1108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">
                <v:rect id="docshape2" o:spid="_x0000_s1027" style="position:absolute;top:16242;width:1096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" fillcolor="#0076bd" stroked="f"/>
                <v:shape id="docshape3" o:spid="_x0000_s1028" type="#_x0000_t75" style="position:absolute;left:10842;top:16152;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">
                  <v:imagedata r:id="rId44" o:title=""/>
                </v:shape>
                <w10:wrap anchorx="page" anchory="page"/>
              </v:group>
            </w:pict>
          </mc:Fallback>
        </mc:AlternateContent>
      </w:r>
    </w:p>
    <w:p w14:paraId="2930CCB4" w14:textId="0D081442" w:rsidR="00737DDB" w:rsidRPr="00737DDB" w:rsidRDefault="00737DDB" w:rsidP="00737DDB">
      <w:pPr>
        <w:widowControl w:val="0"/>
        <w:numPr>
          <w:ilvl w:val="0"/>
          <w:numId w:val="1"/>
        </w:numPr>
        <w:tabs>
          <w:tab w:val="left" w:pos="4790"/>
        </w:tabs>
        <w:autoSpaceDE w:val="0"/>
        <w:autoSpaceDN w:val="0"/>
        <w:spacing w:after="0"/>
        <w:rPr>
          <w:rFonts w:ascii="Times New Roman" w:eastAsia="Myriad Pro Light" w:hAnsi="Myriad Pro Light" w:cs="Myriad Pro Light"/>
          <w:sz w:val="20"/>
          <w:szCs w:val="19"/>
          <w:lang w:val="en-US"/>
        </w:rPr>
      </w:pPr>
      <w:r w:rsidRPr="00737DDB">
        <w:rPr>
          <w:rFonts w:ascii="Times New Roman" w:eastAsia="Myriad Pro Light" w:hAnsi="Myriad Pro Light" w:cs="Myriad Pro Light"/>
          <w:sz w:val="20"/>
          <w:szCs w:val="19"/>
          <w:lang w:val="en-US"/>
        </w:rPr>
        <w:tab/>
      </w:r>
      <w:r w:rsidR="00522427" w:rsidRPr="00737DDB">
        <w:rPr>
          <w:rFonts w:ascii="Times New Roman" w:eastAsia="Myriad Pro Light" w:hAnsi="Myriad Pro Light" w:cs="Myriad Pro Light"/>
          <w:noProof/>
          <w:sz w:val="20"/>
          <w:szCs w:val="19"/>
          <w:lang w:val="en-US"/>
        </w:rPr>
        <w:drawing>
          <wp:inline distT="0" distB="0" distL="0" distR="0" wp14:anchorId="09FDEEF0" wp14:editId="6DC4212F">
            <wp:extent cx="3245546" cy="880745"/>
            <wp:effectExtent l="0" t="0" r="0" b="0"/>
            <wp:docPr id="19"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3261090" cy="884963"/>
                    </a:xfrm>
                    <a:prstGeom prst="rect">
                      <a:avLst/>
                    </a:prstGeom>
                  </pic:spPr>
                </pic:pic>
              </a:graphicData>
            </a:graphic>
          </wp:inline>
        </w:drawing>
      </w:r>
    </w:p>
    <w:p w14:paraId="5029D65A" w14:textId="77777777" w:rsidR="00737DDB" w:rsidRPr="00737DDB" w:rsidRDefault="00737DDB" w:rsidP="00737DDB">
      <w:pPr>
        <w:widowControl w:val="0"/>
        <w:numPr>
          <w:ilvl w:val="0"/>
          <w:numId w:val="1"/>
        </w:numPr>
        <w:autoSpaceDE w:val="0"/>
        <w:autoSpaceDN w:val="0"/>
        <w:spacing w:before="7" w:after="1"/>
        <w:rPr>
          <w:rFonts w:ascii="Times New Roman" w:eastAsia="Myriad Pro Light" w:hAnsi="Myriad Pro Light" w:cs="Myriad Pro Light"/>
          <w:sz w:val="10"/>
          <w:szCs w:val="19"/>
          <w:lang w:val="en-US"/>
        </w:rPr>
      </w:pPr>
    </w:p>
    <w:p w14:paraId="7011270A" w14:textId="6ECF8389" w:rsidR="00737DDB" w:rsidRPr="00737DDB" w:rsidRDefault="00737DDB" w:rsidP="00522427">
      <w:pPr>
        <w:widowControl w:val="0"/>
        <w:autoSpaceDE w:val="0"/>
        <w:autoSpaceDN w:val="0"/>
        <w:spacing w:after="0"/>
        <w:ind w:left="4747"/>
        <w:rPr>
          <w:rFonts w:ascii="Times New Roman" w:eastAsia="Myriad Pro Light" w:hAnsi="Myriad Pro Light" w:cs="Myriad Pro Light"/>
          <w:sz w:val="20"/>
          <w:szCs w:val="19"/>
          <w:lang w:val="en-US"/>
        </w:rPr>
      </w:pPr>
    </w:p>
    <w:p w14:paraId="548DFC82" w14:textId="160B6EC7" w:rsidR="00737DDB" w:rsidRPr="00737DDB" w:rsidRDefault="00737DDB" w:rsidP="00522427">
      <w:pPr>
        <w:widowControl w:val="0"/>
        <w:autoSpaceDE w:val="0"/>
        <w:autoSpaceDN w:val="0"/>
        <w:spacing w:before="1" w:after="0"/>
        <w:ind w:left="4678"/>
        <w:rPr>
          <w:rFonts w:ascii="Times New Roman" w:eastAsia="Myriad Pro Light" w:hAnsi="Myriad Pro Light" w:cs="Myriad Pro Light"/>
          <w:sz w:val="11"/>
          <w:szCs w:val="19"/>
          <w:lang w:val="en-US"/>
        </w:rPr>
      </w:pPr>
      <w:r w:rsidRPr="00737DDB">
        <w:rPr>
          <w:rFonts w:ascii="Carnero Semibold" w:eastAsia="Carnero Semibold" w:hAnsi="Carnero Semibold" w:cs="Carnero Semibold"/>
          <w:b/>
          <w:color w:val="0076BD"/>
          <w:sz w:val="56"/>
          <w:szCs w:val="56"/>
          <w:lang w:val="en-US"/>
        </w:rPr>
        <w:t>Service Guarantee</w:t>
      </w:r>
    </w:p>
    <w:p w14:paraId="7E9F6793" w14:textId="1E2A7C78" w:rsidR="00737DDB" w:rsidRPr="00737DDB" w:rsidRDefault="00737DDB" w:rsidP="00E7110E">
      <w:pPr>
        <w:widowControl w:val="0"/>
        <w:autoSpaceDE w:val="0"/>
        <w:autoSpaceDN w:val="0"/>
        <w:spacing w:after="0" w:line="322" w:lineRule="exact"/>
        <w:ind w:left="4731"/>
        <w:outlineLvl w:val="2"/>
        <w:rPr>
          <w:rFonts w:ascii="Carnero Semibold" w:eastAsia="Myriad Pro Light" w:hAnsi="Carnero Semibold" w:cs="Myriad Pro Light"/>
          <w:b/>
          <w:color w:val="081732"/>
          <w:sz w:val="25"/>
          <w:szCs w:val="22"/>
          <w:lang w:val="en-US"/>
        </w:rPr>
      </w:pPr>
      <w:r w:rsidRPr="00737DDB">
        <w:rPr>
          <w:rFonts w:ascii="Carnero Semibold" w:eastAsia="Myriad Pro Light" w:hAnsi="Carnero Semibold" w:cs="Myriad Pro Light"/>
          <w:b/>
          <w:color w:val="081732"/>
          <w:sz w:val="25"/>
          <w:szCs w:val="22"/>
          <w:lang w:val="en-US"/>
        </w:rPr>
        <w:t>Self</w:t>
      </w:r>
      <w:r w:rsidRPr="00737DDB">
        <w:rPr>
          <w:rFonts w:ascii="Cambria Math" w:eastAsia="Myriad Pro Light" w:hAnsi="Cambria Math" w:cs="Cambria Math"/>
          <w:b/>
          <w:color w:val="081732"/>
          <w:sz w:val="25"/>
          <w:szCs w:val="22"/>
          <w:lang w:val="en-US"/>
        </w:rPr>
        <w:t>‑</w:t>
      </w:r>
      <w:r w:rsidRPr="00737DDB">
        <w:rPr>
          <w:rFonts w:ascii="Carnero Semibold" w:eastAsia="Myriad Pro Light" w:hAnsi="Carnero Semibold" w:cs="Myriad Pro Light"/>
          <w:b/>
          <w:color w:val="081732"/>
          <w:sz w:val="25"/>
          <w:szCs w:val="22"/>
          <w:lang w:val="en-US"/>
        </w:rPr>
        <w:t>Employment Assistance</w:t>
      </w:r>
    </w:p>
    <w:p w14:paraId="445571EE" w14:textId="77777777" w:rsidR="00737DDB" w:rsidRPr="00737DDB" w:rsidRDefault="00737DDB" w:rsidP="00737DDB">
      <w:pPr>
        <w:widowControl w:val="0"/>
        <w:autoSpaceDE w:val="0"/>
        <w:autoSpaceDN w:val="0"/>
        <w:spacing w:before="240" w:after="0"/>
        <w:ind w:left="113"/>
        <w:rPr>
          <w:rFonts w:ascii="Myriad Pro Light" w:eastAsia="Myriad Pro Light" w:hAnsi="Myriad Pro Light" w:cs="Myriad Pro Light"/>
          <w:b/>
          <w:sz w:val="23"/>
          <w:szCs w:val="22"/>
          <w:lang w:val="en-US"/>
        </w:rPr>
      </w:pPr>
      <w:r w:rsidRPr="00737DDB">
        <w:rPr>
          <w:rFonts w:ascii="Myriad Pro Light" w:eastAsia="Myriad Pro Light" w:hAnsi="Myriad Pro Light" w:cs="Myriad Pro Light"/>
          <w:b/>
          <w:color w:val="081732"/>
          <w:sz w:val="23"/>
          <w:szCs w:val="22"/>
          <w:lang w:val="en-US"/>
        </w:rPr>
        <w:t xml:space="preserve">Self-Employment Assistance aims to provide services that are </w:t>
      </w:r>
      <w:r w:rsidRPr="00737DDB">
        <w:rPr>
          <w:rFonts w:ascii="Myriad Pro Light" w:eastAsia="Myriad Pro Light" w:hAnsi="Myriad Pro Light" w:cs="Myriad Pro Light"/>
          <w:b/>
          <w:color w:val="081732"/>
          <w:sz w:val="23"/>
          <w:szCs w:val="22"/>
          <w:u w:val="thick" w:color="0076BD"/>
          <w:lang w:val="en-US"/>
        </w:rPr>
        <w:t>respectful</w:t>
      </w:r>
      <w:r w:rsidRPr="00737DDB">
        <w:rPr>
          <w:rFonts w:ascii="Myriad Pro Light" w:eastAsia="Myriad Pro Light" w:hAnsi="Myriad Pro Light" w:cs="Myriad Pro Light"/>
          <w:b/>
          <w:color w:val="081732"/>
          <w:sz w:val="23"/>
          <w:szCs w:val="22"/>
          <w:lang w:val="en-US"/>
        </w:rPr>
        <w:t xml:space="preserve">, </w:t>
      </w:r>
      <w:r w:rsidRPr="00737DDB">
        <w:rPr>
          <w:rFonts w:ascii="Myriad Pro Light" w:eastAsia="Myriad Pro Light" w:hAnsi="Myriad Pro Light" w:cs="Myriad Pro Light"/>
          <w:b/>
          <w:color w:val="081732"/>
          <w:sz w:val="23"/>
          <w:szCs w:val="22"/>
          <w:u w:val="thick" w:color="497637"/>
          <w:lang w:val="en-US"/>
        </w:rPr>
        <w:t>connected</w:t>
      </w:r>
      <w:r w:rsidRPr="00737DDB">
        <w:rPr>
          <w:rFonts w:ascii="Myriad Pro Light" w:eastAsia="Myriad Pro Light" w:hAnsi="Myriad Pro Light" w:cs="Myriad Pro Light"/>
          <w:b/>
          <w:color w:val="081732"/>
          <w:sz w:val="23"/>
          <w:szCs w:val="22"/>
          <w:lang w:val="en-US"/>
        </w:rPr>
        <w:t xml:space="preserve">, </w:t>
      </w:r>
      <w:r w:rsidRPr="00737DDB">
        <w:rPr>
          <w:rFonts w:ascii="Myriad Pro Light" w:eastAsia="Myriad Pro Light" w:hAnsi="Myriad Pro Light" w:cs="Myriad Pro Light"/>
          <w:b/>
          <w:color w:val="081732"/>
          <w:sz w:val="23"/>
          <w:szCs w:val="22"/>
          <w:u w:val="thick" w:color="56B6B1"/>
          <w:lang w:val="en-US"/>
        </w:rPr>
        <w:t>simple</w:t>
      </w:r>
      <w:r w:rsidRPr="00737DDB">
        <w:rPr>
          <w:rFonts w:ascii="Myriad Pro Light" w:eastAsia="Myriad Pro Light" w:hAnsi="Myriad Pro Light" w:cs="Myriad Pro Light"/>
          <w:b/>
          <w:color w:val="081732"/>
          <w:sz w:val="23"/>
          <w:szCs w:val="22"/>
          <w:lang w:val="en-US"/>
        </w:rPr>
        <w:t xml:space="preserve"> and </w:t>
      </w:r>
      <w:r w:rsidRPr="00737DDB">
        <w:rPr>
          <w:rFonts w:ascii="Myriad Pro Light" w:eastAsia="Myriad Pro Light" w:hAnsi="Myriad Pro Light" w:cs="Myriad Pro Light"/>
          <w:b/>
          <w:color w:val="081732"/>
          <w:sz w:val="23"/>
          <w:szCs w:val="22"/>
          <w:u w:val="thick" w:color="006170"/>
          <w:lang w:val="en-US"/>
        </w:rPr>
        <w:t>supported</w:t>
      </w:r>
      <w:r w:rsidRPr="00737DDB">
        <w:rPr>
          <w:rFonts w:ascii="Myriad Pro Light" w:eastAsia="Myriad Pro Light" w:hAnsi="Myriad Pro Light" w:cs="Myriad Pro Light"/>
          <w:b/>
          <w:color w:val="081732"/>
          <w:sz w:val="23"/>
          <w:szCs w:val="22"/>
          <w:lang w:val="en-US"/>
        </w:rPr>
        <w:t>.</w:t>
      </w:r>
    </w:p>
    <w:p w14:paraId="1D00974C" w14:textId="77777777" w:rsidR="00737DDB" w:rsidRPr="00737DDB" w:rsidRDefault="00737DDB" w:rsidP="00737DDB">
      <w:pPr>
        <w:widowControl w:val="0"/>
        <w:autoSpaceDE w:val="0"/>
        <w:autoSpaceDN w:val="0"/>
        <w:spacing w:before="172" w:line="250" w:lineRule="auto"/>
        <w:ind w:left="113" w:right="91"/>
        <w:rPr>
          <w:rFonts w:ascii="Myriad Pro Light" w:eastAsia="Myriad Pro Light" w:hAnsi="Myriad Pro Light" w:cs="Myriad Pro Light"/>
          <w:color w:val="231F20"/>
          <w:sz w:val="20"/>
          <w:szCs w:val="22"/>
          <w:lang w:val="en-US"/>
        </w:rPr>
        <w:sectPr w:rsidR="00737DDB" w:rsidRPr="00737DDB" w:rsidSect="0087213E">
          <w:headerReference w:type="even" r:id="rId46"/>
          <w:headerReference w:type="default" r:id="rId47"/>
          <w:footerReference w:type="even" r:id="rId48"/>
          <w:footerReference w:type="default" r:id="rId49"/>
          <w:headerReference w:type="first" r:id="rId50"/>
          <w:footerReference w:type="first" r:id="rId51"/>
          <w:pgSz w:w="11910" w:h="16840"/>
          <w:pgMar w:top="0" w:right="700" w:bottom="280" w:left="720" w:header="0" w:footer="720" w:gutter="0"/>
          <w:cols w:space="720"/>
        </w:sectPr>
      </w:pPr>
      <w:r w:rsidRPr="00737DDB">
        <w:rPr>
          <w:rFonts w:ascii="Myriad Pro Light" w:eastAsia="Myriad Pro Light" w:hAnsi="Myriad Pro Light" w:cs="Myriad Pro Light"/>
          <w:color w:val="231F20"/>
          <w:sz w:val="20"/>
          <w:szCs w:val="22"/>
          <w:lang w:val="en-US"/>
        </w:rPr>
        <w:t>This Service Guarantee reflects the Australian Government’s expectations for Self-Employment Assistance. It sets out the minimum level of service each individual can expect to receive, as well as the requirements that need to be met while accessing the program. The Australian Government provides a range of tailored services to people who need help to develop a new or existing small business. Services are delivered through a national network of providers.</w:t>
      </w:r>
    </w:p>
    <w:p w14:paraId="3AB8FE4D" w14:textId="77777777" w:rsidR="00737DDB" w:rsidRPr="00737DDB" w:rsidRDefault="00737DDB" w:rsidP="00E7110E">
      <w:pPr>
        <w:widowControl w:val="0"/>
        <w:autoSpaceDE w:val="0"/>
        <w:autoSpaceDN w:val="0"/>
        <w:spacing w:before="60" w:after="0" w:line="221" w:lineRule="auto"/>
        <w:ind w:left="227"/>
        <w:outlineLvl w:val="3"/>
        <w:rPr>
          <w:rFonts w:ascii="Carnero" w:eastAsia="Myriad Pro Light" w:hAnsi="Carnero" w:cs="Myriad Pro Light"/>
          <w:b/>
          <w:color w:val="000000"/>
          <w:sz w:val="24"/>
          <w:szCs w:val="22"/>
          <w:lang w:val="en-US"/>
        </w:rPr>
      </w:pPr>
      <w:r w:rsidRPr="00737DDB">
        <w:rPr>
          <w:rFonts w:ascii="Carnero" w:eastAsia="Myriad Pro Light" w:hAnsi="Carnero" w:cs="Myriad Pro Light"/>
          <w:b/>
          <w:color w:val="0076BD"/>
          <w:sz w:val="24"/>
          <w:szCs w:val="22"/>
          <w:lang w:val="en-US"/>
        </w:rPr>
        <w:t>What you can expect from Self</w:t>
      </w:r>
      <w:r w:rsidRPr="00737DDB">
        <w:rPr>
          <w:rFonts w:ascii="Cambria Math" w:eastAsia="Myriad Pro Light" w:hAnsi="Cambria Math" w:cs="Cambria Math"/>
          <w:b/>
          <w:color w:val="0076BD"/>
          <w:sz w:val="24"/>
          <w:szCs w:val="22"/>
          <w:lang w:val="en-US"/>
        </w:rPr>
        <w:t>‑</w:t>
      </w:r>
      <w:r w:rsidRPr="00737DDB">
        <w:rPr>
          <w:rFonts w:ascii="Carnero" w:eastAsia="Myriad Pro Light" w:hAnsi="Carnero" w:cs="Myriad Pro Light"/>
          <w:b/>
          <w:color w:val="0076BD"/>
          <w:sz w:val="24"/>
          <w:szCs w:val="22"/>
          <w:lang w:val="en-US"/>
        </w:rPr>
        <w:t>Employment Assistance:</w:t>
      </w:r>
    </w:p>
    <w:p w14:paraId="66009295" w14:textId="77777777" w:rsidR="00737DDB" w:rsidRPr="00737DDB" w:rsidRDefault="00737DDB" w:rsidP="00522427">
      <w:pPr>
        <w:widowControl w:val="0"/>
        <w:autoSpaceDE w:val="0"/>
        <w:autoSpaceDN w:val="0"/>
        <w:spacing w:before="60" w:after="0" w:line="259" w:lineRule="auto"/>
        <w:ind w:left="227" w:right="759"/>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To have information provided in a </w:t>
      </w:r>
      <w:r w:rsidRPr="00737DDB">
        <w:rPr>
          <w:rFonts w:ascii="Myriad Pro" w:eastAsia="Myriad Pro Light" w:hAnsi="Myriad Pro Light" w:cs="Myriad Pro Light"/>
          <w:color w:val="081732"/>
          <w:sz w:val="19"/>
          <w:szCs w:val="19"/>
          <w:lang w:val="en-US"/>
        </w:rPr>
        <w:t xml:space="preserve">simple </w:t>
      </w:r>
      <w:r w:rsidRPr="00737DDB">
        <w:rPr>
          <w:rFonts w:ascii="Myriad Pro Light" w:eastAsia="Myriad Pro Light" w:hAnsi="Myriad Pro Light" w:cs="Myriad Pro Light"/>
          <w:color w:val="231F20"/>
          <w:sz w:val="19"/>
          <w:szCs w:val="19"/>
          <w:lang w:val="en-US"/>
        </w:rPr>
        <w:t>and clear manner.</w:t>
      </w:r>
    </w:p>
    <w:p w14:paraId="3F044A53" w14:textId="3661492F" w:rsidR="00737DDB" w:rsidRPr="00737DDB" w:rsidRDefault="00737DDB" w:rsidP="00522427">
      <w:pPr>
        <w:widowControl w:val="0"/>
        <w:autoSpaceDE w:val="0"/>
        <w:autoSpaceDN w:val="0"/>
        <w:spacing w:before="60" w:after="0" w:line="259" w:lineRule="auto"/>
        <w:ind w:left="227"/>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To receive services tailored to your needs that </w:t>
      </w: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you to build your new or existing micro-business.</w:t>
      </w:r>
    </w:p>
    <w:p w14:paraId="22A43715" w14:textId="69FF80B8" w:rsidR="00737DDB" w:rsidRPr="00737DDB" w:rsidRDefault="007C570C" w:rsidP="00522427">
      <w:pPr>
        <w:widowControl w:val="0"/>
        <w:autoSpaceDE w:val="0"/>
        <w:autoSpaceDN w:val="0"/>
        <w:spacing w:before="60" w:after="0" w:line="261" w:lineRule="auto"/>
        <w:ind w:left="227" w:right="241"/>
        <w:rPr>
          <w:rFonts w:ascii="Myriad Pro Light" w:eastAsia="Myriad Pro Light" w:hAnsi="Myriad Pro Light" w:cs="Myriad Pro Light"/>
          <w:color w:val="000000"/>
          <w:sz w:val="19"/>
          <w:szCs w:val="19"/>
          <w:lang w:val="en-US"/>
        </w:rPr>
      </w:pPr>
      <w:r w:rsidRPr="0079789A">
        <w:rPr>
          <w:rFonts w:ascii="Carnero" w:eastAsia="Myriad Pro Light" w:hAnsi="Carnero" w:cs="Myriad Pro Light"/>
          <w:noProof/>
          <w:sz w:val="18"/>
          <w:szCs w:val="18"/>
          <w:lang w:val="en-US"/>
        </w:rPr>
        <mc:AlternateContent>
          <mc:Choice Requires="wps">
            <w:drawing>
              <wp:anchor distT="0" distB="0" distL="114300" distR="114300" simplePos="0" relativeHeight="251667456" behindDoc="1" locked="0" layoutInCell="0" allowOverlap="1" wp14:anchorId="625E6D07" wp14:editId="09FA0C15">
                <wp:simplePos x="0" y="0"/>
                <wp:positionH relativeFrom="margin">
                  <wp:align>right</wp:align>
                </wp:positionH>
                <wp:positionV relativeFrom="margin">
                  <wp:posOffset>5326099</wp:posOffset>
                </wp:positionV>
                <wp:extent cx="6703695" cy="1675765"/>
                <wp:effectExtent l="0" t="0" r="0" b="0"/>
                <wp:wrapNone/>
                <wp:docPr id="14" name="Text Box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CE77DA" w14:textId="77777777" w:rsidR="007C570C" w:rsidRPr="00232D30" w:rsidRDefault="007C570C" w:rsidP="007C570C">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5D8ABCD" w14:textId="77777777" w:rsidR="007C570C" w:rsidRPr="00232D30" w:rsidRDefault="007C570C" w:rsidP="007C570C">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5E6D07" id="_x0000_t202" coordsize="21600,21600" o:spt="202" path="m,l,21600r21600,l21600,xe">
                <v:stroke joinstyle="miter"/>
                <v:path gradientshapeok="t" o:connecttype="rect"/>
              </v:shapetype>
              <v:shape id="Text Box 14" o:spid="_x0000_s1026" type="#_x0000_t202" alt="&quot;&quot;" style="position:absolute;left:0;text-align:left;margin-left:476.65pt;margin-top:419.4pt;width:527.85pt;height:131.95pt;rotation:-45;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Mg9AEAAMU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" o:allowincell="f" filled="f" stroked="f">
                <v:stroke joinstyle="round"/>
                <o:lock v:ext="edit" shapetype="t"/>
                <v:textbox style="mso-fit-shape-to-text:t">
                  <w:txbxContent>
                    <w:p w14:paraId="22CE77DA" w14:textId="77777777" w:rsidR="007C570C" w:rsidRPr="00232D30" w:rsidRDefault="007C570C" w:rsidP="007C570C">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5D8ABCD" w14:textId="77777777" w:rsidR="007C570C" w:rsidRPr="00232D30" w:rsidRDefault="007C570C" w:rsidP="007C570C">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margin" anchory="margin"/>
              </v:shape>
            </w:pict>
          </mc:Fallback>
        </mc:AlternateContent>
      </w:r>
      <w:r w:rsidR="00737DDB" w:rsidRPr="00737DDB">
        <w:rPr>
          <w:rFonts w:ascii="Myriad Pro Light" w:eastAsia="Myriad Pro Light" w:hAnsi="Myriad Pro Light" w:cs="Myriad Pro Light"/>
          <w:color w:val="231F20"/>
          <w:sz w:val="19"/>
          <w:szCs w:val="19"/>
          <w:lang w:val="en-US"/>
        </w:rPr>
        <w:t xml:space="preserve">To be </w:t>
      </w:r>
      <w:r w:rsidR="00737DDB" w:rsidRPr="00737DDB">
        <w:rPr>
          <w:rFonts w:ascii="Myriad Pro" w:eastAsia="Myriad Pro Light" w:hAnsi="Myriad Pro Light" w:cs="Myriad Pro Light"/>
          <w:color w:val="081732"/>
          <w:sz w:val="19"/>
          <w:szCs w:val="19"/>
          <w:lang w:val="en-US"/>
        </w:rPr>
        <w:t xml:space="preserve">connected </w:t>
      </w:r>
      <w:r w:rsidR="00737DDB" w:rsidRPr="00737DDB">
        <w:rPr>
          <w:rFonts w:ascii="Myriad Pro Light" w:eastAsia="Myriad Pro Light" w:hAnsi="Myriad Pro Light" w:cs="Myriad Pro Light"/>
          <w:color w:val="231F20"/>
          <w:sz w:val="19"/>
          <w:szCs w:val="19"/>
          <w:lang w:val="en-US"/>
        </w:rPr>
        <w:t xml:space="preserve">to flexible service delivery methods that adapt to changing circumstances and </w:t>
      </w:r>
      <w:r w:rsidR="00737DDB" w:rsidRPr="00737DDB">
        <w:rPr>
          <w:rFonts w:ascii="Myriad Pro" w:eastAsia="Myriad Pro Light" w:hAnsi="Myriad Pro Light" w:cs="Myriad Pro Light"/>
          <w:color w:val="081732"/>
          <w:sz w:val="19"/>
          <w:szCs w:val="19"/>
          <w:lang w:val="en-US"/>
        </w:rPr>
        <w:t xml:space="preserve">support </w:t>
      </w:r>
      <w:r w:rsidR="00737DDB" w:rsidRPr="00737DDB">
        <w:rPr>
          <w:rFonts w:ascii="Myriad Pro Light" w:eastAsia="Myriad Pro Light" w:hAnsi="Myriad Pro Light" w:cs="Myriad Pro Light"/>
          <w:color w:val="231F20"/>
          <w:sz w:val="19"/>
          <w:szCs w:val="19"/>
          <w:lang w:val="en-US"/>
        </w:rPr>
        <w:t>accessibility.</w:t>
      </w:r>
    </w:p>
    <w:p w14:paraId="10E1EDCF" w14:textId="77777777" w:rsidR="00737DDB" w:rsidRPr="00737DDB" w:rsidRDefault="00737DDB" w:rsidP="00522427">
      <w:pPr>
        <w:widowControl w:val="0"/>
        <w:autoSpaceDE w:val="0"/>
        <w:autoSpaceDN w:val="0"/>
        <w:spacing w:before="60" w:after="0"/>
        <w:ind w:left="227"/>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To be treated fairly and </w:t>
      </w:r>
      <w:r w:rsidRPr="00737DDB">
        <w:rPr>
          <w:rFonts w:ascii="Myriad Pro" w:eastAsia="Myriad Pro Light" w:hAnsi="Myriad Pro Light" w:cs="Myriad Pro Light"/>
          <w:color w:val="081732"/>
          <w:sz w:val="19"/>
          <w:szCs w:val="19"/>
          <w:lang w:val="en-US"/>
        </w:rPr>
        <w:t xml:space="preserve">respectfully </w:t>
      </w:r>
      <w:r w:rsidRPr="00737DDB">
        <w:rPr>
          <w:rFonts w:ascii="Myriad Pro Light" w:eastAsia="Myriad Pro Light" w:hAnsi="Myriad Pro Light" w:cs="Myriad Pro Light"/>
          <w:color w:val="231F20"/>
          <w:sz w:val="19"/>
          <w:szCs w:val="19"/>
          <w:lang w:val="en-US"/>
        </w:rPr>
        <w:t>and in a culturally sensitive way.</w:t>
      </w:r>
    </w:p>
    <w:p w14:paraId="466CD51F" w14:textId="77777777" w:rsidR="00737DDB" w:rsidRPr="00737DDB" w:rsidRDefault="00737DDB" w:rsidP="00E7110E">
      <w:pPr>
        <w:widowControl w:val="0"/>
        <w:autoSpaceDE w:val="0"/>
        <w:autoSpaceDN w:val="0"/>
        <w:spacing w:before="60" w:after="0" w:line="221" w:lineRule="auto"/>
        <w:ind w:left="227"/>
        <w:outlineLvl w:val="3"/>
        <w:rPr>
          <w:rFonts w:ascii="Carnero" w:eastAsia="Myriad Pro Light" w:hAnsi="Carnero" w:cs="Myriad Pro Light"/>
          <w:b/>
          <w:color w:val="000000"/>
          <w:sz w:val="24"/>
          <w:szCs w:val="22"/>
          <w:lang w:val="en-US"/>
        </w:rPr>
      </w:pPr>
      <w:r w:rsidRPr="00737DDB">
        <w:rPr>
          <w:rFonts w:ascii="Carnero" w:eastAsia="Myriad Pro Light" w:hAnsi="Carnero" w:cs="Myriad Pro Light"/>
          <w:b/>
          <w:color w:val="0076BD"/>
          <w:sz w:val="20"/>
          <w:szCs w:val="22"/>
          <w:lang w:val="en-US"/>
        </w:rPr>
        <w:br w:type="column"/>
      </w:r>
      <w:r w:rsidRPr="00737DDB">
        <w:rPr>
          <w:rFonts w:ascii="Carnero" w:eastAsia="Myriad Pro Light" w:hAnsi="Carnero" w:cs="Myriad Pro Light"/>
          <w:b/>
          <w:color w:val="0076BD"/>
          <w:sz w:val="24"/>
          <w:szCs w:val="22"/>
          <w:lang w:val="en-US"/>
        </w:rPr>
        <w:t>What you can expect from your provider</w:t>
      </w:r>
    </w:p>
    <w:p w14:paraId="5838E592" w14:textId="77777777" w:rsidR="00737DDB" w:rsidRPr="00737DDB" w:rsidRDefault="00737DDB" w:rsidP="00737DDB">
      <w:pPr>
        <w:widowControl w:val="0"/>
        <w:autoSpaceDE w:val="0"/>
        <w:autoSpaceDN w:val="0"/>
        <w:spacing w:before="60" w:after="0"/>
        <w:ind w:left="226"/>
        <w:rPr>
          <w:rFonts w:ascii="Myriad Pro Light" w:eastAsia="Myriad Pro Light" w:hAnsi="Myriad Pro Light" w:cs="Myriad Pro Light"/>
          <w:b/>
          <w:color w:val="000000"/>
          <w:sz w:val="21"/>
          <w:szCs w:val="22"/>
          <w:lang w:val="en-US"/>
        </w:rPr>
      </w:pPr>
      <w:r w:rsidRPr="00737DDB">
        <w:rPr>
          <w:rFonts w:ascii="Myriad Pro Light" w:eastAsia="Myriad Pro Light" w:hAnsi="Myriad Pro Light" w:cs="Myriad Pro Light"/>
          <w:b/>
          <w:color w:val="081732"/>
          <w:sz w:val="21"/>
          <w:szCs w:val="22"/>
          <w:lang w:val="en-US"/>
        </w:rPr>
        <w:t>Your provider can:</w:t>
      </w:r>
    </w:p>
    <w:p w14:paraId="19CBEDAE" w14:textId="77777777" w:rsidR="00737DDB" w:rsidRPr="00737DDB" w:rsidRDefault="00737DDB" w:rsidP="00522427">
      <w:pPr>
        <w:widowControl w:val="0"/>
        <w:autoSpaceDE w:val="0"/>
        <w:autoSpaceDN w:val="0"/>
        <w:spacing w:before="60" w:after="0" w:line="259" w:lineRule="auto"/>
        <w:ind w:left="227" w:right="241"/>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Help you decide if self-employment is right for you in a </w:t>
      </w:r>
      <w:r w:rsidRPr="00737DDB">
        <w:rPr>
          <w:rFonts w:ascii="Myriad Pro" w:eastAsia="Myriad Pro Light" w:hAnsi="Myriad Pro Light" w:cs="Myriad Pro Light"/>
          <w:color w:val="081732"/>
          <w:sz w:val="19"/>
          <w:szCs w:val="19"/>
          <w:lang w:val="en-US"/>
        </w:rPr>
        <w:t>simple</w:t>
      </w:r>
      <w:r w:rsidRPr="00737DDB">
        <w:rPr>
          <w:rFonts w:ascii="Myriad Pro Light" w:eastAsia="Myriad Pro Light" w:hAnsi="Myriad Pro Light" w:cs="Myriad Pro Light"/>
          <w:color w:val="231F20"/>
          <w:sz w:val="19"/>
          <w:szCs w:val="19"/>
          <w:lang w:val="en-US"/>
        </w:rPr>
        <w:t xml:space="preserve">, fair and </w:t>
      </w:r>
      <w:r w:rsidRPr="00737DDB">
        <w:rPr>
          <w:rFonts w:ascii="Myriad Pro" w:eastAsia="Myriad Pro Light" w:hAnsi="Myriad Pro Light" w:cs="Myriad Pro Light"/>
          <w:color w:val="081732"/>
          <w:sz w:val="19"/>
          <w:szCs w:val="19"/>
          <w:lang w:val="en-US"/>
        </w:rPr>
        <w:t xml:space="preserve">respectful </w:t>
      </w:r>
      <w:r w:rsidRPr="00737DDB">
        <w:rPr>
          <w:rFonts w:ascii="Myriad Pro Light" w:eastAsia="Myriad Pro Light" w:hAnsi="Myriad Pro Light" w:cs="Myriad Pro Light"/>
          <w:color w:val="231F20"/>
          <w:sz w:val="19"/>
          <w:szCs w:val="19"/>
          <w:lang w:val="en-US"/>
        </w:rPr>
        <w:t>manner.</w:t>
      </w:r>
    </w:p>
    <w:p w14:paraId="3F69E54F" w14:textId="77777777" w:rsidR="00737DDB" w:rsidRPr="00737DDB" w:rsidRDefault="00737DDB" w:rsidP="00522427">
      <w:pPr>
        <w:widowControl w:val="0"/>
        <w:autoSpaceDE w:val="0"/>
        <w:autoSpaceDN w:val="0"/>
        <w:spacing w:before="60" w:after="0" w:line="261" w:lineRule="auto"/>
        <w:ind w:left="227" w:right="241"/>
        <w:rPr>
          <w:rFonts w:ascii="Myriad Pro Light" w:eastAsia="Myriad Pro Light" w:hAnsi="Myriad Pro Light" w:cs="Myriad Pro Light"/>
          <w:color w:val="000000"/>
          <w:sz w:val="19"/>
          <w:szCs w:val="19"/>
          <w:lang w:val="en-US"/>
        </w:rPr>
      </w:pP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you to generate a viable business idea or develop your existing business idea.</w:t>
      </w:r>
    </w:p>
    <w:p w14:paraId="5C8ECAE9" w14:textId="2D8BDF3A" w:rsidR="00737DDB" w:rsidRPr="00737DDB" w:rsidRDefault="00737DDB" w:rsidP="00522427">
      <w:pPr>
        <w:widowControl w:val="0"/>
        <w:autoSpaceDE w:val="0"/>
        <w:autoSpaceDN w:val="0"/>
        <w:spacing w:before="60" w:after="0" w:line="261" w:lineRule="auto"/>
        <w:ind w:left="227" w:right="1135"/>
        <w:rPr>
          <w:rFonts w:ascii="Myriad Pro Light" w:eastAsia="Myriad Pro Light" w:hAnsi="Myriad Pro Light" w:cs="Myriad Pro Light"/>
          <w:color w:val="000000"/>
          <w:sz w:val="19"/>
          <w:szCs w:val="19"/>
          <w:lang w:val="en-US"/>
        </w:rPr>
      </w:pP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you to turn your business idea into a comprehensive business plan.</w:t>
      </w:r>
    </w:p>
    <w:p w14:paraId="6D0B23DC" w14:textId="77777777" w:rsidR="00737DDB" w:rsidRPr="00737DDB" w:rsidRDefault="00737DDB" w:rsidP="00522427">
      <w:pPr>
        <w:widowControl w:val="0"/>
        <w:autoSpaceDE w:val="0"/>
        <w:autoSpaceDN w:val="0"/>
        <w:spacing w:before="60" w:after="0" w:line="261" w:lineRule="auto"/>
        <w:ind w:left="227" w:right="447"/>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Provide you with tailored advice to </w:t>
      </w: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you to implement your business plan and start your own business.</w:t>
      </w:r>
    </w:p>
    <w:p w14:paraId="5F6B993E" w14:textId="77777777" w:rsidR="00737DDB" w:rsidRPr="00737DDB" w:rsidRDefault="00737DDB" w:rsidP="00522427">
      <w:pPr>
        <w:widowControl w:val="0"/>
        <w:autoSpaceDE w:val="0"/>
        <w:autoSpaceDN w:val="0"/>
        <w:spacing w:before="60" w:after="0" w:line="261" w:lineRule="auto"/>
        <w:ind w:left="227" w:right="241"/>
        <w:rPr>
          <w:rFonts w:ascii="Myriad Pro Light" w:eastAsia="Myriad Pro Light" w:hAnsi="Myriad Pro Light" w:cs="Myriad Pro Light"/>
          <w:color w:val="000000"/>
          <w:sz w:val="19"/>
          <w:szCs w:val="19"/>
          <w:lang w:val="en-US"/>
        </w:rPr>
      </w:pPr>
      <w:r w:rsidRPr="00737DDB">
        <w:rPr>
          <w:rFonts w:ascii="Myriad Pro" w:eastAsia="Myriad Pro Light" w:hAnsi="Myriad Pro Light" w:cs="Myriad Pro Light"/>
          <w:color w:val="081732"/>
          <w:sz w:val="19"/>
          <w:szCs w:val="19"/>
          <w:lang w:val="en-US"/>
        </w:rPr>
        <w:t xml:space="preserve">Connect </w:t>
      </w:r>
      <w:r w:rsidRPr="00737DDB">
        <w:rPr>
          <w:rFonts w:ascii="Myriad Pro Light" w:eastAsia="Myriad Pro Light" w:hAnsi="Myriad Pro Light" w:cs="Myriad Pro Light"/>
          <w:color w:val="231F20"/>
          <w:sz w:val="19"/>
          <w:szCs w:val="19"/>
          <w:lang w:val="en-US"/>
        </w:rPr>
        <w:t>you with relevant, accredited small business training.</w:t>
      </w:r>
    </w:p>
    <w:p w14:paraId="3DE2D623" w14:textId="77777777" w:rsidR="00737DDB" w:rsidRPr="00737DDB" w:rsidRDefault="00737DDB" w:rsidP="00522427">
      <w:pPr>
        <w:widowControl w:val="0"/>
        <w:autoSpaceDE w:val="0"/>
        <w:autoSpaceDN w:val="0"/>
        <w:spacing w:before="60" w:after="0" w:line="259" w:lineRule="auto"/>
        <w:ind w:left="227" w:right="241"/>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Deliver flexible, tailored business mentoring services that </w:t>
      </w: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you and help your business succeed.</w:t>
      </w:r>
    </w:p>
    <w:p w14:paraId="423DC4CC" w14:textId="77777777" w:rsidR="00737DDB" w:rsidRPr="00737DDB" w:rsidRDefault="00737DDB" w:rsidP="00522427">
      <w:pPr>
        <w:widowControl w:val="0"/>
        <w:autoSpaceDE w:val="0"/>
        <w:autoSpaceDN w:val="0"/>
        <w:spacing w:before="60" w:after="0" w:line="261" w:lineRule="auto"/>
        <w:ind w:left="227" w:right="241"/>
        <w:rPr>
          <w:rFonts w:ascii="Myriad Pro Light" w:eastAsia="Myriad Pro Light" w:hAnsi="Myriad Pro Light" w:cs="Myriad Pro Light"/>
          <w:color w:val="231F20"/>
          <w:sz w:val="19"/>
          <w:szCs w:val="19"/>
          <w:lang w:val="en-US"/>
        </w:rPr>
      </w:pPr>
      <w:r w:rsidRPr="00737DDB">
        <w:rPr>
          <w:rFonts w:ascii="Myriad Pro Light" w:eastAsia="Myriad Pro Light" w:hAnsi="Myriad Pro Light" w:cs="Myriad Pro Light"/>
          <w:color w:val="231F20"/>
          <w:sz w:val="19"/>
          <w:szCs w:val="19"/>
          <w:lang w:val="en-US"/>
        </w:rPr>
        <w:t xml:space="preserve">Reassess your needs if your circumstances change in a simple and </w:t>
      </w:r>
      <w:r w:rsidRPr="00737DDB">
        <w:rPr>
          <w:rFonts w:ascii="Myriad Pro" w:eastAsia="Myriad Pro Light" w:hAnsi="Myriad Pro Light" w:cs="Myriad Pro Light"/>
          <w:color w:val="081732"/>
          <w:sz w:val="19"/>
          <w:szCs w:val="19"/>
          <w:lang w:val="en-US"/>
        </w:rPr>
        <w:t xml:space="preserve">respectful </w:t>
      </w:r>
      <w:r w:rsidRPr="00737DDB">
        <w:rPr>
          <w:rFonts w:ascii="Myriad Pro Light" w:eastAsia="Myriad Pro Light" w:hAnsi="Myriad Pro Light" w:cs="Myriad Pro Light"/>
          <w:color w:val="231F20"/>
          <w:sz w:val="19"/>
          <w:szCs w:val="19"/>
          <w:lang w:val="en-US"/>
        </w:rPr>
        <w:t>way.</w:t>
      </w:r>
    </w:p>
    <w:p w14:paraId="56B395E8" w14:textId="77777777" w:rsidR="00737DDB" w:rsidRPr="00737DDB" w:rsidRDefault="00737DDB" w:rsidP="00E7110E">
      <w:pPr>
        <w:widowControl w:val="0"/>
        <w:autoSpaceDE w:val="0"/>
        <w:autoSpaceDN w:val="0"/>
        <w:spacing w:before="60" w:after="0" w:line="221" w:lineRule="auto"/>
        <w:ind w:left="227"/>
        <w:outlineLvl w:val="3"/>
        <w:rPr>
          <w:rFonts w:ascii="Carnero" w:eastAsia="Myriad Pro Light" w:hAnsi="Carnero" w:cs="Myriad Pro Light"/>
          <w:b/>
          <w:color w:val="000000"/>
          <w:sz w:val="24"/>
          <w:szCs w:val="22"/>
          <w:lang w:val="en-US"/>
        </w:rPr>
      </w:pPr>
      <w:r w:rsidRPr="00737DDB">
        <w:rPr>
          <w:rFonts w:ascii="Carnero" w:eastAsia="Myriad Pro Light" w:hAnsi="Carnero" w:cs="Myriad Pro Light"/>
          <w:b/>
          <w:color w:val="0076BD"/>
          <w:sz w:val="20"/>
          <w:szCs w:val="22"/>
          <w:lang w:val="en-US"/>
        </w:rPr>
        <w:br w:type="column"/>
      </w:r>
      <w:r w:rsidRPr="00737DDB">
        <w:rPr>
          <w:rFonts w:ascii="Carnero" w:eastAsia="Myriad Pro Light" w:hAnsi="Carnero" w:cs="Myriad Pro Light"/>
          <w:b/>
          <w:color w:val="0076BD"/>
          <w:sz w:val="24"/>
          <w:szCs w:val="22"/>
          <w:lang w:val="en-US"/>
        </w:rPr>
        <w:t>What is expected of you</w:t>
      </w:r>
    </w:p>
    <w:p w14:paraId="428AD047" w14:textId="77777777" w:rsidR="00737DDB" w:rsidRPr="00737DDB" w:rsidRDefault="00737DDB" w:rsidP="00737DDB">
      <w:pPr>
        <w:widowControl w:val="0"/>
        <w:autoSpaceDE w:val="0"/>
        <w:autoSpaceDN w:val="0"/>
        <w:spacing w:before="60" w:after="0"/>
        <w:ind w:left="226"/>
        <w:rPr>
          <w:rFonts w:ascii="Myriad Pro Light" w:eastAsia="Myriad Pro Light" w:hAnsi="Myriad Pro Light" w:cs="Myriad Pro Light"/>
          <w:b/>
          <w:color w:val="000000"/>
          <w:sz w:val="21"/>
          <w:szCs w:val="22"/>
          <w:lang w:val="en-US"/>
        </w:rPr>
      </w:pPr>
      <w:r w:rsidRPr="00737DDB">
        <w:rPr>
          <w:rFonts w:ascii="Myriad Pro Light" w:eastAsia="Myriad Pro Light" w:hAnsi="Myriad Pro Light" w:cs="Myriad Pro Light"/>
          <w:b/>
          <w:color w:val="081732"/>
          <w:sz w:val="21"/>
          <w:szCs w:val="22"/>
          <w:lang w:val="en-US"/>
        </w:rPr>
        <w:t>As a participant of</w:t>
      </w:r>
    </w:p>
    <w:p w14:paraId="62651C51" w14:textId="77777777" w:rsidR="00737DDB" w:rsidRPr="00737DDB" w:rsidRDefault="00737DDB" w:rsidP="00737DDB">
      <w:pPr>
        <w:widowControl w:val="0"/>
        <w:autoSpaceDE w:val="0"/>
        <w:autoSpaceDN w:val="0"/>
        <w:spacing w:before="60" w:after="0" w:line="242" w:lineRule="auto"/>
        <w:ind w:left="226" w:right="241"/>
        <w:rPr>
          <w:rFonts w:ascii="Myriad Pro Light" w:eastAsia="Myriad Pro Light" w:hAnsi="Myriad Pro Light" w:cs="Myriad Pro Light"/>
          <w:b/>
          <w:color w:val="000000"/>
          <w:sz w:val="21"/>
          <w:szCs w:val="22"/>
          <w:lang w:val="en-US"/>
        </w:rPr>
      </w:pPr>
      <w:r w:rsidRPr="00737DDB">
        <w:rPr>
          <w:rFonts w:ascii="Myriad Pro Light" w:eastAsia="Myriad Pro Light" w:hAnsi="Myriad Pro Light" w:cs="Myriad Pro Light"/>
          <w:b/>
          <w:color w:val="081732"/>
          <w:sz w:val="21"/>
          <w:szCs w:val="22"/>
          <w:lang w:val="en-US"/>
        </w:rPr>
        <w:t>Self-Employment Assistance you need to:</w:t>
      </w:r>
    </w:p>
    <w:p w14:paraId="5BFC382D" w14:textId="77777777" w:rsidR="00737DDB" w:rsidRPr="00737DDB" w:rsidRDefault="00737DDB" w:rsidP="00522427">
      <w:pPr>
        <w:widowControl w:val="0"/>
        <w:autoSpaceDE w:val="0"/>
        <w:autoSpaceDN w:val="0"/>
        <w:spacing w:before="60" w:after="0" w:line="261" w:lineRule="auto"/>
        <w:ind w:left="227" w:right="340"/>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Attend scheduled workshops, classes, appointments and/or other </w:t>
      </w:r>
      <w:r w:rsidRPr="00737DDB">
        <w:rPr>
          <w:rFonts w:ascii="Myriad Pro" w:eastAsia="Myriad Pro Light" w:hAnsi="Myriad Pro Light" w:cs="Myriad Pro Light"/>
          <w:color w:val="081732"/>
          <w:sz w:val="19"/>
          <w:szCs w:val="19"/>
          <w:lang w:val="en-US"/>
        </w:rPr>
        <w:t xml:space="preserve">support </w:t>
      </w:r>
      <w:r w:rsidRPr="00737DDB">
        <w:rPr>
          <w:rFonts w:ascii="Myriad Pro Light" w:eastAsia="Myriad Pro Light" w:hAnsi="Myriad Pro Light" w:cs="Myriad Pro Light"/>
          <w:color w:val="231F20"/>
          <w:sz w:val="19"/>
          <w:szCs w:val="19"/>
          <w:lang w:val="en-US"/>
        </w:rPr>
        <w:t>activities your provider has arranged for you.</w:t>
      </w:r>
    </w:p>
    <w:p w14:paraId="7603EDA3" w14:textId="77777777" w:rsidR="00737DDB" w:rsidRPr="00737DDB" w:rsidRDefault="00737DDB" w:rsidP="00522427">
      <w:pPr>
        <w:widowControl w:val="0"/>
        <w:autoSpaceDE w:val="0"/>
        <w:autoSpaceDN w:val="0"/>
        <w:spacing w:before="60" w:after="0" w:line="261" w:lineRule="auto"/>
        <w:ind w:left="227" w:right="759"/>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Stay </w:t>
      </w:r>
      <w:r w:rsidRPr="00737DDB">
        <w:rPr>
          <w:rFonts w:ascii="Myriad Pro" w:eastAsia="Myriad Pro Light" w:hAnsi="Myriad Pro Light" w:cs="Myriad Pro Light"/>
          <w:color w:val="081732"/>
          <w:sz w:val="19"/>
          <w:szCs w:val="19"/>
          <w:lang w:val="en-US"/>
        </w:rPr>
        <w:t xml:space="preserve">connected </w:t>
      </w:r>
      <w:r w:rsidRPr="00737DDB">
        <w:rPr>
          <w:rFonts w:ascii="Myriad Pro Light" w:eastAsia="Myriad Pro Light" w:hAnsi="Myriad Pro Light" w:cs="Myriad Pro Light"/>
          <w:color w:val="231F20"/>
          <w:sz w:val="19"/>
          <w:szCs w:val="19"/>
          <w:lang w:val="en-US"/>
        </w:rPr>
        <w:t>with your provider by doing everything you have agreed to do.</w:t>
      </w:r>
    </w:p>
    <w:p w14:paraId="0FC07782" w14:textId="77777777" w:rsidR="00737DDB" w:rsidRPr="00737DDB" w:rsidRDefault="00737DDB" w:rsidP="00522427">
      <w:pPr>
        <w:widowControl w:val="0"/>
        <w:autoSpaceDE w:val="0"/>
        <w:autoSpaceDN w:val="0"/>
        <w:spacing w:before="60" w:after="0" w:line="259" w:lineRule="auto"/>
        <w:ind w:left="227" w:right="241"/>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Respond to requests for information from your provider in a </w:t>
      </w:r>
      <w:r w:rsidRPr="00737DDB">
        <w:rPr>
          <w:rFonts w:ascii="Myriad Pro" w:eastAsia="Myriad Pro Light" w:hAnsi="Myriad Pro Light" w:cs="Myriad Pro Light"/>
          <w:color w:val="081732"/>
          <w:sz w:val="19"/>
          <w:szCs w:val="19"/>
          <w:lang w:val="en-US"/>
        </w:rPr>
        <w:t xml:space="preserve">respectful </w:t>
      </w:r>
      <w:r w:rsidRPr="00737DDB">
        <w:rPr>
          <w:rFonts w:ascii="Myriad Pro Light" w:eastAsia="Myriad Pro Light" w:hAnsi="Myriad Pro Light" w:cs="Myriad Pro Light"/>
          <w:color w:val="231F20"/>
          <w:sz w:val="19"/>
          <w:szCs w:val="19"/>
          <w:lang w:val="en-US"/>
        </w:rPr>
        <w:t>and timely manner.</w:t>
      </w:r>
    </w:p>
    <w:p w14:paraId="65B58247" w14:textId="77777777" w:rsidR="00737DDB" w:rsidRPr="00737DDB" w:rsidRDefault="00737DDB" w:rsidP="00522427">
      <w:pPr>
        <w:widowControl w:val="0"/>
        <w:autoSpaceDE w:val="0"/>
        <w:autoSpaceDN w:val="0"/>
        <w:spacing w:before="60" w:after="0" w:line="261" w:lineRule="auto"/>
        <w:ind w:left="227" w:right="360"/>
        <w:rPr>
          <w:rFonts w:ascii="Myriad Pro Light" w:eastAsia="Myriad Pro Light" w:hAnsi="Myriad Pro Light" w:cs="Myriad Pro Light"/>
          <w:color w:val="000000"/>
          <w:sz w:val="19"/>
          <w:szCs w:val="19"/>
          <w:lang w:val="en-US"/>
        </w:rPr>
      </w:pPr>
      <w:r w:rsidRPr="00737DDB">
        <w:rPr>
          <w:rFonts w:ascii="Myriad Pro Light" w:eastAsia="Myriad Pro Light" w:hAnsi="Myriad Pro Light" w:cs="Myriad Pro Light"/>
          <w:color w:val="231F20"/>
          <w:sz w:val="19"/>
          <w:szCs w:val="19"/>
          <w:lang w:val="en-US"/>
        </w:rPr>
        <w:t xml:space="preserve">Stay </w:t>
      </w:r>
      <w:r w:rsidRPr="00737DDB">
        <w:rPr>
          <w:rFonts w:ascii="Myriad Pro" w:eastAsia="Myriad Pro Light" w:hAnsi="Myriad Pro Light" w:cs="Myriad Pro Light"/>
          <w:color w:val="081732"/>
          <w:sz w:val="19"/>
          <w:szCs w:val="19"/>
          <w:lang w:val="en-US"/>
        </w:rPr>
        <w:t xml:space="preserve">connected </w:t>
      </w:r>
      <w:r w:rsidRPr="00737DDB">
        <w:rPr>
          <w:rFonts w:ascii="Myriad Pro Light" w:eastAsia="Myriad Pro Light" w:hAnsi="Myriad Pro Light" w:cs="Myriad Pro Light"/>
          <w:color w:val="231F20"/>
          <w:sz w:val="19"/>
          <w:szCs w:val="19"/>
          <w:lang w:val="en-US"/>
        </w:rPr>
        <w:t>with your provider and notify them of any changes in your circumstances.</w:t>
      </w:r>
    </w:p>
    <w:p w14:paraId="7F53C5A4" w14:textId="77777777" w:rsidR="00737DDB" w:rsidRPr="00737DDB" w:rsidRDefault="00737DDB" w:rsidP="00522427">
      <w:pPr>
        <w:widowControl w:val="0"/>
        <w:pBdr>
          <w:top w:val="single" w:sz="18" w:space="1" w:color="0076BD"/>
          <w:left w:val="single" w:sz="18" w:space="4" w:color="0076BD"/>
          <w:bottom w:val="single" w:sz="18" w:space="1" w:color="0076BD"/>
          <w:right w:val="single" w:sz="18" w:space="4" w:color="0076BD"/>
        </w:pBdr>
        <w:autoSpaceDE w:val="0"/>
        <w:autoSpaceDN w:val="0"/>
        <w:spacing w:before="184" w:after="0" w:line="268" w:lineRule="auto"/>
        <w:ind w:left="226" w:right="396"/>
        <w:rPr>
          <w:rFonts w:ascii="Myriad Pro Light" w:eastAsia="Myriad Pro Light" w:hAnsi="Myriad Pro Light" w:cs="Myriad Pro Light"/>
          <w:b/>
          <w:sz w:val="19"/>
          <w:szCs w:val="19"/>
          <w:lang w:val="en-US"/>
        </w:rPr>
      </w:pPr>
      <w:r w:rsidRPr="00737DDB">
        <w:rPr>
          <w:rFonts w:ascii="Myriad Pro Light" w:eastAsia="Myriad Pro Light" w:hAnsi="Myriad Pro Light" w:cs="Myriad Pro Light"/>
          <w:b/>
          <w:color w:val="231F20"/>
          <w:sz w:val="19"/>
          <w:szCs w:val="19"/>
          <w:lang w:val="en-US"/>
        </w:rPr>
        <w:t>Not meeting any of these</w:t>
      </w:r>
      <w:r w:rsidRPr="00737DDB">
        <w:rPr>
          <w:rFonts w:ascii="Myriad Pro Light" w:eastAsia="Myriad Pro Light" w:hAnsi="Myriad Pro Light" w:cs="Myriad Pro Light"/>
          <w:b/>
          <w:color w:val="231F20"/>
          <w:spacing w:val="40"/>
          <w:sz w:val="19"/>
          <w:szCs w:val="19"/>
          <w:lang w:val="en-US"/>
        </w:rPr>
        <w:t xml:space="preserve"> </w:t>
      </w:r>
      <w:r w:rsidRPr="00737DDB">
        <w:rPr>
          <w:rFonts w:ascii="Myriad Pro Light" w:eastAsia="Myriad Pro Light" w:hAnsi="Myriad Pro Light" w:cs="Myriad Pro Light"/>
          <w:b/>
          <w:color w:val="231F20"/>
          <w:spacing w:val="-6"/>
          <w:sz w:val="19"/>
          <w:szCs w:val="19"/>
          <w:lang w:val="en-US"/>
        </w:rPr>
        <w:t>responsibilities</w:t>
      </w:r>
      <w:r w:rsidRPr="00737DDB">
        <w:rPr>
          <w:rFonts w:ascii="Myriad Pro Light" w:eastAsia="Myriad Pro Light" w:hAnsi="Myriad Pro Light" w:cs="Myriad Pro Light"/>
          <w:b/>
          <w:color w:val="231F20"/>
          <w:spacing w:val="-2"/>
          <w:sz w:val="19"/>
          <w:szCs w:val="19"/>
          <w:lang w:val="en-US"/>
        </w:rPr>
        <w:t xml:space="preserve"> </w:t>
      </w:r>
      <w:r w:rsidRPr="00737DDB">
        <w:rPr>
          <w:rFonts w:ascii="Myriad Pro Light" w:eastAsia="Myriad Pro Light" w:hAnsi="Myriad Pro Light" w:cs="Myriad Pro Light"/>
          <w:b/>
          <w:color w:val="231F20"/>
          <w:spacing w:val="-6"/>
          <w:sz w:val="19"/>
          <w:szCs w:val="19"/>
          <w:lang w:val="en-US"/>
        </w:rPr>
        <w:t>may</w:t>
      </w:r>
      <w:r w:rsidRPr="00737DDB">
        <w:rPr>
          <w:rFonts w:ascii="Myriad Pro Light" w:eastAsia="Myriad Pro Light" w:hAnsi="Myriad Pro Light" w:cs="Myriad Pro Light"/>
          <w:b/>
          <w:color w:val="231F20"/>
          <w:spacing w:val="-2"/>
          <w:sz w:val="19"/>
          <w:szCs w:val="19"/>
          <w:lang w:val="en-US"/>
        </w:rPr>
        <w:t xml:space="preserve"> </w:t>
      </w:r>
      <w:r w:rsidRPr="00737DDB">
        <w:rPr>
          <w:rFonts w:ascii="Myriad Pro Light" w:eastAsia="Myriad Pro Light" w:hAnsi="Myriad Pro Light" w:cs="Myriad Pro Light"/>
          <w:b/>
          <w:color w:val="231F20"/>
          <w:spacing w:val="-6"/>
          <w:sz w:val="19"/>
          <w:szCs w:val="19"/>
          <w:lang w:val="en-US"/>
        </w:rPr>
        <w:t>impact</w:t>
      </w:r>
    </w:p>
    <w:p w14:paraId="4BD21B57" w14:textId="77777777" w:rsidR="00737DDB" w:rsidRPr="00737DDB" w:rsidRDefault="00737DDB" w:rsidP="00522427">
      <w:pPr>
        <w:widowControl w:val="0"/>
        <w:pBdr>
          <w:top w:val="single" w:sz="18" w:space="1" w:color="0076BD"/>
          <w:left w:val="single" w:sz="18" w:space="4" w:color="0076BD"/>
          <w:bottom w:val="single" w:sz="18" w:space="1" w:color="0076BD"/>
          <w:right w:val="single" w:sz="18" w:space="4" w:color="0076BD"/>
        </w:pBdr>
        <w:autoSpaceDE w:val="0"/>
        <w:autoSpaceDN w:val="0"/>
        <w:spacing w:after="0" w:line="268" w:lineRule="auto"/>
        <w:ind w:left="226" w:right="396"/>
        <w:rPr>
          <w:rFonts w:ascii="Myriad Pro Light" w:eastAsia="Myriad Pro Light" w:hAnsi="Myriad Pro Light" w:cs="Myriad Pro Light"/>
          <w:b/>
          <w:color w:val="231F20"/>
          <w:sz w:val="19"/>
          <w:szCs w:val="19"/>
          <w:lang w:val="en-US"/>
        </w:rPr>
      </w:pPr>
      <w:r w:rsidRPr="00737DDB">
        <w:rPr>
          <w:rFonts w:ascii="Myriad Pro Light" w:eastAsia="Myriad Pro Light" w:hAnsi="Myriad Pro Light" w:cs="Myriad Pro Light"/>
          <w:b/>
          <w:color w:val="231F20"/>
          <w:spacing w:val="-6"/>
          <w:sz w:val="19"/>
          <w:szCs w:val="19"/>
          <w:lang w:val="en-US"/>
        </w:rPr>
        <w:t>your ability to continue accessing</w:t>
      </w:r>
      <w:r w:rsidRPr="00737DDB">
        <w:rPr>
          <w:rFonts w:ascii="Myriad Pro Light" w:eastAsia="Myriad Pro Light" w:hAnsi="Myriad Pro Light" w:cs="Myriad Pro Light"/>
          <w:b/>
          <w:color w:val="231F20"/>
          <w:spacing w:val="40"/>
          <w:sz w:val="19"/>
          <w:szCs w:val="19"/>
          <w:lang w:val="en-US"/>
        </w:rPr>
        <w:t xml:space="preserve"> </w:t>
      </w:r>
      <w:r w:rsidRPr="00737DDB">
        <w:rPr>
          <w:rFonts w:ascii="Myriad Pro Light" w:eastAsia="Myriad Pro Light" w:hAnsi="Myriad Pro Light" w:cs="Myriad Pro Light"/>
          <w:b/>
          <w:color w:val="231F20"/>
          <w:sz w:val="19"/>
          <w:szCs w:val="19"/>
          <w:lang w:val="en-US"/>
        </w:rPr>
        <w:t>Self-Employment</w:t>
      </w:r>
      <w:r w:rsidRPr="00737DDB">
        <w:rPr>
          <w:rFonts w:ascii="Myriad Pro Light" w:eastAsia="Myriad Pro Light" w:hAnsi="Myriad Pro Light" w:cs="Myriad Pro Light"/>
          <w:b/>
          <w:color w:val="231F20"/>
          <w:spacing w:val="-10"/>
          <w:sz w:val="19"/>
          <w:szCs w:val="19"/>
          <w:lang w:val="en-US"/>
        </w:rPr>
        <w:t xml:space="preserve"> </w:t>
      </w:r>
      <w:r w:rsidRPr="00737DDB">
        <w:rPr>
          <w:rFonts w:ascii="Myriad Pro Light" w:eastAsia="Myriad Pro Light" w:hAnsi="Myriad Pro Light" w:cs="Myriad Pro Light"/>
          <w:b/>
          <w:color w:val="231F20"/>
          <w:sz w:val="19"/>
          <w:szCs w:val="19"/>
          <w:lang w:val="en-US"/>
        </w:rPr>
        <w:t>Assistance.</w:t>
      </w:r>
    </w:p>
    <w:p w14:paraId="566FAEB2" w14:textId="77777777" w:rsidR="00737DDB" w:rsidRPr="00737DDB" w:rsidRDefault="00737DDB" w:rsidP="00737DDB">
      <w:pPr>
        <w:widowControl w:val="0"/>
        <w:numPr>
          <w:ilvl w:val="0"/>
          <w:numId w:val="1"/>
        </w:numPr>
        <w:autoSpaceDE w:val="0"/>
        <w:autoSpaceDN w:val="0"/>
        <w:spacing w:after="0" w:line="268" w:lineRule="auto"/>
        <w:ind w:left="226" w:right="396"/>
        <w:rPr>
          <w:rFonts w:ascii="Myriad Pro Light" w:eastAsia="Myriad Pro Light" w:hAnsi="Myriad Pro Light" w:cs="Myriad Pro Light"/>
          <w:b/>
          <w:sz w:val="19"/>
          <w:szCs w:val="19"/>
          <w:lang w:val="en-US"/>
        </w:rPr>
        <w:sectPr w:rsidR="00737DDB" w:rsidRPr="00737DDB" w:rsidSect="0087213E">
          <w:type w:val="continuous"/>
          <w:pgSz w:w="11910" w:h="16840"/>
          <w:pgMar w:top="0" w:right="700" w:bottom="280" w:left="720" w:header="720" w:footer="720" w:gutter="0"/>
          <w:cols w:num="3" w:space="158"/>
        </w:sectPr>
      </w:pPr>
    </w:p>
    <w:p w14:paraId="158DD78E" w14:textId="77777777" w:rsidR="00737DDB" w:rsidRPr="00737DDB" w:rsidRDefault="00737DDB" w:rsidP="00522427">
      <w:pPr>
        <w:widowControl w:val="0"/>
        <w:autoSpaceDE w:val="0"/>
        <w:autoSpaceDN w:val="0"/>
        <w:spacing w:after="0" w:line="268" w:lineRule="auto"/>
        <w:ind w:left="226" w:right="396"/>
        <w:rPr>
          <w:rFonts w:ascii="Myriad Pro Light" w:eastAsia="Myriad Pro Light" w:hAnsi="Myriad Pro Light" w:cs="Myriad Pro Light"/>
          <w:b/>
          <w:sz w:val="19"/>
          <w:szCs w:val="19"/>
          <w:lang w:val="en-US"/>
        </w:rPr>
      </w:pPr>
      <w:r w:rsidRPr="00737DDB">
        <w:rPr>
          <w:rFonts w:ascii="Myriad Pro Light" w:eastAsia="Myriad Pro Light" w:hAnsi="Myriad Pro Light" w:cs="Myriad Pro Light"/>
          <w:noProof/>
          <w:sz w:val="19"/>
          <w:szCs w:val="19"/>
          <w:lang w:val="en-US"/>
        </w:rPr>
        <w:drawing>
          <wp:inline distT="0" distB="0" distL="0" distR="0" wp14:anchorId="2BCBD15B" wp14:editId="452B52AB">
            <wp:extent cx="5140726" cy="1154430"/>
            <wp:effectExtent l="0" t="0" r="3175" b="7620"/>
            <wp:docPr id="3" name="image4.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145181" cy="1155431"/>
                    </a:xfrm>
                    <a:prstGeom prst="rect">
                      <a:avLst/>
                    </a:prstGeom>
                  </pic:spPr>
                </pic:pic>
              </a:graphicData>
            </a:graphic>
          </wp:inline>
        </w:drawing>
      </w:r>
    </w:p>
    <w:p w14:paraId="7D9323D8" w14:textId="77777777" w:rsidR="00737DDB" w:rsidRPr="00737DDB" w:rsidRDefault="00737DDB" w:rsidP="00522427">
      <w:pPr>
        <w:widowControl w:val="0"/>
        <w:autoSpaceDE w:val="0"/>
        <w:autoSpaceDN w:val="0"/>
        <w:spacing w:after="0"/>
        <w:rPr>
          <w:rFonts w:ascii="Myriad Pro Light" w:eastAsia="Myriad Pro Light" w:hAnsi="Myriad Pro Light" w:cs="Myriad Pro Light"/>
          <w:sz w:val="20"/>
          <w:szCs w:val="19"/>
          <w:lang w:val="en-US"/>
        </w:rPr>
      </w:pPr>
    </w:p>
    <w:p w14:paraId="10D31DB1" w14:textId="77777777" w:rsidR="00737DDB" w:rsidRPr="00737DDB" w:rsidRDefault="00737DDB" w:rsidP="00737DDB">
      <w:pPr>
        <w:widowControl w:val="0"/>
        <w:numPr>
          <w:ilvl w:val="0"/>
          <w:numId w:val="1"/>
        </w:numPr>
        <w:autoSpaceDE w:val="0"/>
        <w:autoSpaceDN w:val="0"/>
        <w:spacing w:after="0"/>
        <w:rPr>
          <w:rFonts w:ascii="Myriad Pro Light" w:eastAsia="Myriad Pro Light" w:hAnsi="Myriad Pro Light" w:cs="Myriad Pro Light"/>
          <w:sz w:val="20"/>
          <w:szCs w:val="19"/>
          <w:lang w:val="en-US"/>
        </w:rPr>
        <w:sectPr w:rsidR="00737DDB" w:rsidRPr="00737DDB" w:rsidSect="0087213E">
          <w:type w:val="continuous"/>
          <w:pgSz w:w="11910" w:h="16840"/>
          <w:pgMar w:top="0" w:right="700" w:bottom="280" w:left="720" w:header="720" w:footer="720" w:gutter="0"/>
          <w:cols w:num="3" w:space="158"/>
        </w:sectPr>
      </w:pPr>
    </w:p>
    <w:p w14:paraId="0E26CB79" w14:textId="1997FA01" w:rsidR="00737DDB" w:rsidRPr="00737DDB" w:rsidRDefault="007C570C" w:rsidP="00522427">
      <w:pPr>
        <w:widowControl w:val="0"/>
        <w:autoSpaceDE w:val="0"/>
        <w:autoSpaceDN w:val="0"/>
        <w:spacing w:before="8" w:after="9400"/>
        <w:rPr>
          <w:rFonts w:ascii="Myriad Pro Light" w:eastAsia="Myriad Pro Light" w:hAnsi="Myriad Pro Light" w:cs="Myriad Pro Light"/>
          <w:sz w:val="25"/>
          <w:szCs w:val="19"/>
          <w:lang w:val="en-US"/>
        </w:rPr>
      </w:pPr>
      <w:r w:rsidRPr="0079789A">
        <w:rPr>
          <w:rFonts w:ascii="Carnero" w:eastAsia="Myriad Pro Light" w:hAnsi="Carnero" w:cs="Myriad Pro Light"/>
          <w:noProof/>
          <w:sz w:val="18"/>
          <w:szCs w:val="18"/>
          <w:lang w:val="en-US"/>
        </w:rPr>
        <mc:AlternateContent>
          <mc:Choice Requires="wps">
            <w:drawing>
              <wp:anchor distT="0" distB="0" distL="114300" distR="114300" simplePos="0" relativeHeight="251665408" behindDoc="1" locked="0" layoutInCell="0" allowOverlap="1" wp14:anchorId="765EC709" wp14:editId="4DF74993">
                <wp:simplePos x="0" y="0"/>
                <wp:positionH relativeFrom="margin">
                  <wp:align>center</wp:align>
                </wp:positionH>
                <wp:positionV relativeFrom="margin">
                  <wp:posOffset>3157235</wp:posOffset>
                </wp:positionV>
                <wp:extent cx="6703695" cy="1675765"/>
                <wp:effectExtent l="0" t="0" r="0" b="0"/>
                <wp:wrapNone/>
                <wp:docPr id="8"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AF56F8" w14:textId="77777777" w:rsidR="007C570C" w:rsidRPr="00232D30" w:rsidRDefault="007C570C" w:rsidP="007C570C">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7EA8515D" w14:textId="77777777" w:rsidR="007C570C" w:rsidRPr="00232D30" w:rsidRDefault="007C570C" w:rsidP="007C570C">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5EC709" id="Text Box 8" o:spid="_x0000_s1027" type="#_x0000_t202" alt="&quot;&quot;" style="position:absolute;margin-left:0;margin-top:248.6pt;width:527.85pt;height:131.95pt;rotation:-45;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M9wEAAMw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" o:allowincell="f" filled="f" stroked="f">
                <v:stroke joinstyle="round"/>
                <o:lock v:ext="edit" shapetype="t"/>
                <v:textbox style="mso-fit-shape-to-text:t">
                  <w:txbxContent>
                    <w:p w14:paraId="41AF56F8" w14:textId="77777777" w:rsidR="007C570C" w:rsidRPr="00232D30" w:rsidRDefault="007C570C" w:rsidP="007C570C">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7EA8515D" w14:textId="77777777" w:rsidR="007C570C" w:rsidRPr="00232D30" w:rsidRDefault="007C570C" w:rsidP="007C570C">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margin" anchory="margin"/>
              </v:shape>
            </w:pict>
          </mc:Fallback>
        </mc:AlternateContent>
      </w:r>
    </w:p>
    <w:p w14:paraId="01588EF8" w14:textId="77777777" w:rsidR="00737DDB" w:rsidRPr="00737DDB" w:rsidRDefault="00737DDB" w:rsidP="00E7110E">
      <w:pPr>
        <w:widowControl w:val="0"/>
        <w:pBdr>
          <w:top w:val="single" w:sz="18" w:space="1" w:color="0076BD"/>
          <w:left w:val="single" w:sz="18" w:space="4" w:color="0076BD"/>
        </w:pBdr>
        <w:autoSpaceDE w:val="0"/>
        <w:autoSpaceDN w:val="0"/>
        <w:spacing w:before="147" w:after="0"/>
        <w:ind w:left="226"/>
        <w:outlineLvl w:val="3"/>
        <w:rPr>
          <w:rFonts w:ascii="Carnero Semibold" w:eastAsia="Myriad Pro Light" w:hAnsi="Myriad Pro Light" w:cs="Myriad Pro Light"/>
          <w:b/>
          <w:color w:val="081732"/>
          <w:sz w:val="20"/>
          <w:szCs w:val="22"/>
          <w:lang w:val="en-US"/>
        </w:rPr>
      </w:pPr>
      <w:r w:rsidRPr="00737DDB">
        <w:rPr>
          <w:rFonts w:ascii="Carnero Semibold" w:eastAsia="Myriad Pro Light" w:hAnsi="Myriad Pro Light" w:cs="Myriad Pro Light"/>
          <w:b/>
          <w:color w:val="081732"/>
          <w:sz w:val="20"/>
          <w:szCs w:val="22"/>
          <w:lang w:val="en-US"/>
        </w:rPr>
        <w:t>Compliments,</w:t>
      </w:r>
      <w:r w:rsidRPr="00737DDB">
        <w:rPr>
          <w:rFonts w:ascii="Carnero Semibold" w:eastAsia="Myriad Pro Light" w:hAnsi="Myriad Pro Light" w:cs="Myriad Pro Light"/>
          <w:b/>
          <w:color w:val="081732"/>
          <w:spacing w:val="-3"/>
          <w:sz w:val="20"/>
          <w:szCs w:val="22"/>
          <w:lang w:val="en-US"/>
        </w:rPr>
        <w:t xml:space="preserve"> </w:t>
      </w:r>
      <w:r w:rsidRPr="00737DDB">
        <w:rPr>
          <w:rFonts w:ascii="Carnero Semibold" w:eastAsia="Myriad Pro Light" w:hAnsi="Myriad Pro Light" w:cs="Myriad Pro Light"/>
          <w:b/>
          <w:color w:val="081732"/>
          <w:sz w:val="20"/>
          <w:szCs w:val="22"/>
          <w:lang w:val="en-US"/>
        </w:rPr>
        <w:t>suggestions</w:t>
      </w:r>
      <w:r w:rsidRPr="00737DDB">
        <w:rPr>
          <w:rFonts w:ascii="Carnero Semibold" w:eastAsia="Myriad Pro Light" w:hAnsi="Myriad Pro Light" w:cs="Myriad Pro Light"/>
          <w:b/>
          <w:color w:val="081732"/>
          <w:spacing w:val="-3"/>
          <w:sz w:val="20"/>
          <w:szCs w:val="22"/>
          <w:lang w:val="en-US"/>
        </w:rPr>
        <w:t xml:space="preserve"> </w:t>
      </w:r>
      <w:r w:rsidRPr="00737DDB">
        <w:rPr>
          <w:rFonts w:ascii="Carnero Semibold" w:eastAsia="Myriad Pro Light" w:hAnsi="Myriad Pro Light" w:cs="Myriad Pro Light"/>
          <w:b/>
          <w:color w:val="081732"/>
          <w:sz w:val="20"/>
          <w:szCs w:val="22"/>
          <w:lang w:val="en-US"/>
        </w:rPr>
        <w:t>or</w:t>
      </w:r>
      <w:r w:rsidRPr="00737DDB">
        <w:rPr>
          <w:rFonts w:ascii="Carnero Semibold" w:eastAsia="Myriad Pro Light" w:hAnsi="Myriad Pro Light" w:cs="Myriad Pro Light"/>
          <w:b/>
          <w:color w:val="081732"/>
          <w:spacing w:val="-2"/>
          <w:sz w:val="20"/>
          <w:szCs w:val="22"/>
          <w:lang w:val="en-US"/>
        </w:rPr>
        <w:t xml:space="preserve"> complaints</w:t>
      </w:r>
    </w:p>
    <w:p w14:paraId="3D716170" w14:textId="77777777" w:rsidR="00737DDB" w:rsidRPr="00737DDB" w:rsidRDefault="00737DDB" w:rsidP="00737DDB">
      <w:pPr>
        <w:widowControl w:val="0"/>
        <w:pBdr>
          <w:left w:val="single" w:sz="18" w:space="4" w:color="0076BD"/>
        </w:pBdr>
        <w:autoSpaceDE w:val="0"/>
        <w:autoSpaceDN w:val="0"/>
        <w:spacing w:before="10" w:after="0" w:line="235" w:lineRule="auto"/>
        <w:ind w:left="226" w:right="102"/>
        <w:rPr>
          <w:rFonts w:ascii="Myriad Pro Light" w:eastAsia="Myriad Pro Light" w:hAnsi="Myriad Pro Light" w:cs="Myriad Pro Light"/>
          <w:sz w:val="18"/>
          <w:szCs w:val="22"/>
          <w:lang w:val="en-US"/>
        </w:rPr>
      </w:pPr>
      <w:r w:rsidRPr="00737DDB">
        <w:rPr>
          <w:rFonts w:ascii="Myriad Pro Light" w:eastAsia="Myriad Pro Light" w:hAnsi="Myriad Pro Light" w:cs="Myriad Pro Light"/>
          <w:color w:val="231F20"/>
          <w:sz w:val="18"/>
          <w:szCs w:val="22"/>
          <w:lang w:val="en-US"/>
        </w:rPr>
        <w:t>Your</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views</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about</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the</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service</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you</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receive</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are</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important.</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The</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Department</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of</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Employment</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and</w:t>
      </w:r>
      <w:r w:rsidRPr="00737DDB">
        <w:rPr>
          <w:rFonts w:ascii="Myriad Pro Light" w:eastAsia="Myriad Pro Light" w:hAnsi="Myriad Pro Light" w:cs="Myriad Pro Light"/>
          <w:color w:val="231F20"/>
          <w:spacing w:val="-9"/>
          <w:sz w:val="18"/>
          <w:szCs w:val="22"/>
          <w:lang w:val="en-US"/>
        </w:rPr>
        <w:t xml:space="preserve"> </w:t>
      </w:r>
      <w:r w:rsidRPr="00737DDB">
        <w:rPr>
          <w:rFonts w:ascii="Myriad Pro Light" w:eastAsia="Myriad Pro Light" w:hAnsi="Myriad Pro Light" w:cs="Myriad Pro Light"/>
          <w:color w:val="231F20"/>
          <w:sz w:val="18"/>
          <w:szCs w:val="22"/>
          <w:lang w:val="en-US"/>
        </w:rPr>
        <w:t>Workplace</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Relations</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and</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your</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provider</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value</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any feedback you may have. If you don’t think you are receiving the right help and would like to make a complaint, please talk to your</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provider first.</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Your provider will offer a feedback process which is fair and will try to resolve your concerns. If you feel you can’t talk to your</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provider, or you are still not happy, you can contact the Department of Employment and</w:t>
      </w:r>
      <w:r w:rsidRPr="00737DDB">
        <w:rPr>
          <w:rFonts w:ascii="Myriad Pro Light" w:eastAsia="Myriad Pro Light" w:hAnsi="Myriad Pro Light" w:cs="Myriad Pro Light"/>
          <w:color w:val="231F20"/>
          <w:spacing w:val="-3"/>
          <w:sz w:val="18"/>
          <w:szCs w:val="22"/>
          <w:lang w:val="en-US"/>
        </w:rPr>
        <w:t xml:space="preserve"> </w:t>
      </w:r>
      <w:r w:rsidRPr="00737DDB">
        <w:rPr>
          <w:rFonts w:ascii="Myriad Pro Light" w:eastAsia="Myriad Pro Light" w:hAnsi="Myriad Pro Light" w:cs="Myriad Pro Light"/>
          <w:color w:val="231F20"/>
          <w:sz w:val="18"/>
          <w:szCs w:val="22"/>
          <w:lang w:val="en-US"/>
        </w:rPr>
        <w:t>Workplace Relations National Customer Service</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Line</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on</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1800</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805</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260</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(free</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call</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from</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land</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lines)</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or</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email</w:t>
      </w:r>
      <w:r w:rsidRPr="00737DDB">
        <w:rPr>
          <w:rFonts w:ascii="Myriad Pro Light" w:eastAsia="Myriad Pro Light" w:hAnsi="Myriad Pro Light" w:cs="Myriad Pro Light"/>
          <w:color w:val="231F20"/>
          <w:spacing w:val="-3"/>
          <w:sz w:val="18"/>
          <w:szCs w:val="22"/>
          <w:lang w:val="en-US"/>
        </w:rPr>
        <w:t xml:space="preserve"> </w:t>
      </w:r>
      <w:hyperlink r:id="rId53">
        <w:r w:rsidRPr="00737DDB">
          <w:rPr>
            <w:rFonts w:ascii="Myriad Pro Light" w:eastAsia="Myriad Pro Light" w:hAnsi="Myriad Pro Light" w:cs="Myriad Pro Light"/>
            <w:color w:val="0076BD"/>
            <w:sz w:val="18"/>
            <w:szCs w:val="22"/>
            <w:u w:val="single" w:color="0076BD"/>
            <w:lang w:val="en-US"/>
          </w:rPr>
          <w:t>nationalcustomerserviceline@dewr.gov.au</w:t>
        </w:r>
      </w:hyperlink>
      <w:r w:rsidRPr="00737DDB">
        <w:rPr>
          <w:rFonts w:ascii="Myriad Pro Light" w:eastAsia="Myriad Pro Light" w:hAnsi="Myriad Pro Light" w:cs="Myriad Pro Light"/>
          <w:color w:val="231F20"/>
          <w:sz w:val="18"/>
          <w:szCs w:val="22"/>
          <w:lang w:val="en-US"/>
        </w:rPr>
        <w:t>.</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If</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you</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have</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suggestions</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to</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improve</w:t>
      </w:r>
      <w:r w:rsidRPr="00737DDB">
        <w:rPr>
          <w:rFonts w:ascii="Myriad Pro Light" w:eastAsia="Myriad Pro Light" w:hAnsi="Myriad Pro Light" w:cs="Myriad Pro Light"/>
          <w:color w:val="231F20"/>
          <w:spacing w:val="-2"/>
          <w:sz w:val="18"/>
          <w:szCs w:val="22"/>
          <w:lang w:val="en-US"/>
        </w:rPr>
        <w:t xml:space="preserve"> </w:t>
      </w:r>
      <w:r w:rsidRPr="00737DDB">
        <w:rPr>
          <w:rFonts w:ascii="Myriad Pro Light" w:eastAsia="Myriad Pro Light" w:hAnsi="Myriad Pro Light" w:cs="Myriad Pro Light"/>
          <w:color w:val="231F20"/>
          <w:sz w:val="18"/>
          <w:szCs w:val="22"/>
          <w:lang w:val="en-US"/>
        </w:rPr>
        <w:t>the</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service that you are getting or would like to make a compliment about the help you have received, please let your provider know or call</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the National Customer Service Line.</w:t>
      </w:r>
    </w:p>
    <w:p w14:paraId="41B3D902" w14:textId="77777777" w:rsidR="00737DDB" w:rsidRPr="00737DDB" w:rsidRDefault="00737DDB" w:rsidP="00E7110E">
      <w:pPr>
        <w:widowControl w:val="0"/>
        <w:pBdr>
          <w:left w:val="single" w:sz="18" w:space="4" w:color="0076BD"/>
        </w:pBdr>
        <w:autoSpaceDE w:val="0"/>
        <w:autoSpaceDN w:val="0"/>
        <w:spacing w:before="147" w:after="0"/>
        <w:ind w:left="226"/>
        <w:outlineLvl w:val="3"/>
        <w:rPr>
          <w:rFonts w:ascii="Carnero Semibold" w:eastAsia="Myriad Pro Light" w:hAnsi="Myriad Pro Light" w:cs="Myriad Pro Light"/>
          <w:b/>
          <w:color w:val="081732"/>
          <w:sz w:val="20"/>
          <w:szCs w:val="22"/>
          <w:lang w:val="en-US"/>
        </w:rPr>
      </w:pPr>
      <w:r w:rsidRPr="00737DDB">
        <w:rPr>
          <w:rFonts w:ascii="Carnero Semibold" w:eastAsia="Myriad Pro Light" w:hAnsi="Myriad Pro Light" w:cs="Myriad Pro Light"/>
          <w:b/>
          <w:color w:val="081732"/>
          <w:sz w:val="20"/>
          <w:szCs w:val="22"/>
          <w:lang w:val="en-US"/>
        </w:rPr>
        <w:t>Your</w:t>
      </w:r>
      <w:r w:rsidRPr="00737DDB">
        <w:rPr>
          <w:rFonts w:ascii="Carnero Semibold" w:eastAsia="Myriad Pro Light" w:hAnsi="Myriad Pro Light" w:cs="Myriad Pro Light"/>
          <w:b/>
          <w:color w:val="081732"/>
          <w:spacing w:val="-5"/>
          <w:sz w:val="20"/>
          <w:szCs w:val="22"/>
          <w:lang w:val="en-US"/>
        </w:rPr>
        <w:t xml:space="preserve"> </w:t>
      </w:r>
      <w:r w:rsidRPr="00737DDB">
        <w:rPr>
          <w:rFonts w:ascii="Carnero Semibold" w:eastAsia="Myriad Pro Light" w:hAnsi="Myriad Pro Light" w:cs="Myriad Pro Light"/>
          <w:b/>
          <w:color w:val="081732"/>
          <w:sz w:val="20"/>
          <w:szCs w:val="22"/>
          <w:lang w:val="en-US"/>
        </w:rPr>
        <w:t>personal</w:t>
      </w:r>
      <w:r w:rsidRPr="00737DDB">
        <w:rPr>
          <w:rFonts w:ascii="Carnero Semibold" w:eastAsia="Myriad Pro Light" w:hAnsi="Myriad Pro Light" w:cs="Myriad Pro Light"/>
          <w:b/>
          <w:color w:val="081732"/>
          <w:spacing w:val="-5"/>
          <w:sz w:val="20"/>
          <w:szCs w:val="22"/>
          <w:lang w:val="en-US"/>
        </w:rPr>
        <w:t xml:space="preserve"> </w:t>
      </w:r>
      <w:r w:rsidRPr="00737DDB">
        <w:rPr>
          <w:rFonts w:ascii="Carnero Semibold" w:eastAsia="Myriad Pro Light" w:hAnsi="Myriad Pro Light" w:cs="Myriad Pro Light"/>
          <w:b/>
          <w:color w:val="081732"/>
          <w:sz w:val="20"/>
          <w:szCs w:val="22"/>
          <w:lang w:val="en-US"/>
        </w:rPr>
        <w:t>information</w:t>
      </w:r>
      <w:r w:rsidRPr="00737DDB">
        <w:rPr>
          <w:rFonts w:ascii="Carnero Semibold" w:eastAsia="Myriad Pro Light" w:hAnsi="Myriad Pro Light" w:cs="Myriad Pro Light"/>
          <w:b/>
          <w:color w:val="081732"/>
          <w:spacing w:val="-5"/>
          <w:sz w:val="20"/>
          <w:szCs w:val="22"/>
          <w:lang w:val="en-US"/>
        </w:rPr>
        <w:t xml:space="preserve"> </w:t>
      </w:r>
      <w:r w:rsidRPr="00737DDB">
        <w:rPr>
          <w:rFonts w:ascii="Carnero Semibold" w:eastAsia="Myriad Pro Light" w:hAnsi="Myriad Pro Light" w:cs="Myriad Pro Light"/>
          <w:b/>
          <w:color w:val="081732"/>
          <w:sz w:val="20"/>
          <w:szCs w:val="22"/>
          <w:lang w:val="en-US"/>
        </w:rPr>
        <w:t>is</w:t>
      </w:r>
      <w:r w:rsidRPr="00737DDB">
        <w:rPr>
          <w:rFonts w:ascii="Carnero Semibold" w:eastAsia="Myriad Pro Light" w:hAnsi="Myriad Pro Light" w:cs="Myriad Pro Light"/>
          <w:b/>
          <w:color w:val="081732"/>
          <w:spacing w:val="-4"/>
          <w:sz w:val="20"/>
          <w:szCs w:val="22"/>
          <w:lang w:val="en-US"/>
        </w:rPr>
        <w:t xml:space="preserve"> </w:t>
      </w:r>
      <w:r w:rsidRPr="00737DDB">
        <w:rPr>
          <w:rFonts w:ascii="Carnero Semibold" w:eastAsia="Myriad Pro Light" w:hAnsi="Myriad Pro Light" w:cs="Myriad Pro Light"/>
          <w:b/>
          <w:color w:val="081732"/>
          <w:spacing w:val="-2"/>
          <w:sz w:val="20"/>
          <w:szCs w:val="22"/>
          <w:lang w:val="en-US"/>
        </w:rPr>
        <w:t>confidential</w:t>
      </w:r>
    </w:p>
    <w:p w14:paraId="2B99066F" w14:textId="77777777" w:rsidR="00737DDB" w:rsidRPr="00737DDB" w:rsidRDefault="00737DDB" w:rsidP="00737DDB">
      <w:pPr>
        <w:widowControl w:val="0"/>
        <w:pBdr>
          <w:left w:val="single" w:sz="18" w:space="4" w:color="0076BD"/>
        </w:pBdr>
        <w:autoSpaceDE w:val="0"/>
        <w:autoSpaceDN w:val="0"/>
        <w:spacing w:before="10" w:after="0" w:line="235" w:lineRule="auto"/>
        <w:ind w:left="226" w:right="9"/>
        <w:rPr>
          <w:rFonts w:ascii="Myriad Pro Light" w:eastAsia="Myriad Pro Light" w:hAnsi="Myriad Pro Light" w:cs="Myriad Pro Light"/>
          <w:sz w:val="18"/>
          <w:szCs w:val="22"/>
          <w:lang w:val="en-US"/>
        </w:rPr>
      </w:pPr>
      <w:r w:rsidRPr="00737DDB">
        <w:rPr>
          <w:rFonts w:ascii="Myriad Pro Light" w:eastAsia="Myriad Pro Light" w:hAnsi="Myriad Pro Light" w:cs="Myriad Pro Light"/>
          <w:color w:val="231F20"/>
          <w:sz w:val="18"/>
          <w:szCs w:val="22"/>
          <w:lang w:val="en-US"/>
        </w:rPr>
        <w:t xml:space="preserve">Your personal information is protected by law, including the </w:t>
      </w:r>
      <w:r w:rsidRPr="00737DDB">
        <w:rPr>
          <w:rFonts w:ascii="Myriad Pro Light" w:eastAsia="Myriad Pro Light" w:hAnsi="Myriad Pro Light" w:cs="Myriad Pro Light"/>
          <w:i/>
          <w:color w:val="231F20"/>
          <w:sz w:val="18"/>
          <w:szCs w:val="22"/>
          <w:lang w:val="en-US"/>
        </w:rPr>
        <w:t>Privacy</w:t>
      </w:r>
      <w:r w:rsidRPr="00737DDB">
        <w:rPr>
          <w:rFonts w:ascii="Myriad Pro Light" w:eastAsia="Myriad Pro Light" w:hAnsi="Myriad Pro Light" w:cs="Myriad Pro Light"/>
          <w:i/>
          <w:color w:val="231F20"/>
          <w:spacing w:val="-1"/>
          <w:sz w:val="18"/>
          <w:szCs w:val="22"/>
          <w:lang w:val="en-US"/>
        </w:rPr>
        <w:t xml:space="preserve"> </w:t>
      </w:r>
      <w:r w:rsidRPr="00737DDB">
        <w:rPr>
          <w:rFonts w:ascii="Myriad Pro Light" w:eastAsia="Myriad Pro Light" w:hAnsi="Myriad Pro Light" w:cs="Myriad Pro Light"/>
          <w:i/>
          <w:color w:val="231F20"/>
          <w:sz w:val="18"/>
          <w:szCs w:val="22"/>
          <w:lang w:val="en-US"/>
        </w:rPr>
        <w:t>Act</w:t>
      </w:r>
      <w:r w:rsidRPr="00737DDB">
        <w:rPr>
          <w:rFonts w:ascii="Myriad Pro Light" w:eastAsia="Myriad Pro Light" w:hAnsi="Myriad Pro Light" w:cs="Myriad Pro Light"/>
          <w:i/>
          <w:color w:val="231F20"/>
          <w:spacing w:val="-1"/>
          <w:sz w:val="18"/>
          <w:szCs w:val="22"/>
          <w:lang w:val="en-US"/>
        </w:rPr>
        <w:t xml:space="preserve"> </w:t>
      </w:r>
      <w:r w:rsidRPr="00737DDB">
        <w:rPr>
          <w:rFonts w:ascii="Myriad Pro Light" w:eastAsia="Myriad Pro Light" w:hAnsi="Myriad Pro Light" w:cs="Myriad Pro Light"/>
          <w:i/>
          <w:color w:val="231F20"/>
          <w:sz w:val="18"/>
          <w:szCs w:val="22"/>
          <w:lang w:val="en-US"/>
        </w:rPr>
        <w:t>1988</w:t>
      </w:r>
      <w:r w:rsidRPr="00737DDB">
        <w:rPr>
          <w:rFonts w:ascii="Myriad Pro Light" w:eastAsia="Myriad Pro Light" w:hAnsi="Myriad Pro Light" w:cs="Myriad Pro Light"/>
          <w:color w:val="231F20"/>
          <w:sz w:val="18"/>
          <w:szCs w:val="22"/>
          <w:lang w:val="en-US"/>
        </w:rPr>
        <w:t>.</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Your personal information may be used by the Department of</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Employment</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and</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Workplace</w:t>
      </w:r>
      <w:r w:rsidRPr="00737DDB">
        <w:rPr>
          <w:rFonts w:ascii="Myriad Pro Light" w:eastAsia="Myriad Pro Light" w:hAnsi="Myriad Pro Light" w:cs="Myriad Pro Light"/>
          <w:color w:val="231F20"/>
          <w:spacing w:val="-7"/>
          <w:sz w:val="18"/>
          <w:szCs w:val="22"/>
          <w:lang w:val="en-US"/>
        </w:rPr>
        <w:t xml:space="preserve"> </w:t>
      </w:r>
      <w:r w:rsidRPr="00737DDB">
        <w:rPr>
          <w:rFonts w:ascii="Myriad Pro Light" w:eastAsia="Myriad Pro Light" w:hAnsi="Myriad Pro Light" w:cs="Myriad Pro Light"/>
          <w:color w:val="231F20"/>
          <w:sz w:val="18"/>
          <w:szCs w:val="22"/>
          <w:lang w:val="en-US"/>
        </w:rPr>
        <w:t>Relations</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or</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given</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to</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other</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parties</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where</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you</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have</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agreed,</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or</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where</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it</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is</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otherwise</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permitted,</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including</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where</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it</w:t>
      </w:r>
      <w:r w:rsidRPr="00737DDB">
        <w:rPr>
          <w:rFonts w:ascii="Myriad Pro Light" w:eastAsia="Myriad Pro Light" w:hAnsi="Myriad Pro Light" w:cs="Myriad Pro Light"/>
          <w:color w:val="231F20"/>
          <w:spacing w:val="40"/>
          <w:sz w:val="18"/>
          <w:szCs w:val="22"/>
          <w:lang w:val="en-US"/>
        </w:rPr>
        <w:t xml:space="preserve"> </w:t>
      </w:r>
      <w:r w:rsidRPr="00737DDB">
        <w:rPr>
          <w:rFonts w:ascii="Myriad Pro Light" w:eastAsia="Myriad Pro Light" w:hAnsi="Myriad Pro Light" w:cs="Myriad Pro Light"/>
          <w:color w:val="231F20"/>
          <w:sz w:val="18"/>
          <w:szCs w:val="22"/>
          <w:lang w:val="en-US"/>
        </w:rPr>
        <w:t>is</w:t>
      </w:r>
      <w:r w:rsidRPr="00737DDB">
        <w:rPr>
          <w:rFonts w:ascii="Myriad Pro Light" w:eastAsia="Myriad Pro Light" w:hAnsi="Myriad Pro Light" w:cs="Myriad Pro Light"/>
          <w:color w:val="231F20"/>
          <w:spacing w:val="-8"/>
          <w:sz w:val="18"/>
          <w:szCs w:val="22"/>
          <w:lang w:val="en-US"/>
        </w:rPr>
        <w:t xml:space="preserve"> </w:t>
      </w:r>
      <w:r w:rsidRPr="00737DDB">
        <w:rPr>
          <w:rFonts w:ascii="Myriad Pro Light" w:eastAsia="Myriad Pro Light" w:hAnsi="Myriad Pro Light" w:cs="Myriad Pro Light"/>
          <w:color w:val="231F20"/>
          <w:sz w:val="18"/>
          <w:szCs w:val="22"/>
          <w:lang w:val="en-US"/>
        </w:rPr>
        <w:t>required</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or</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authorised</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by</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law.</w:t>
      </w:r>
      <w:r w:rsidRPr="00737DDB">
        <w:rPr>
          <w:rFonts w:ascii="Myriad Pro Light" w:eastAsia="Myriad Pro Light" w:hAnsi="Myriad Pro Light" w:cs="Myriad Pro Light"/>
          <w:color w:val="231F20"/>
          <w:spacing w:val="-10"/>
          <w:sz w:val="18"/>
          <w:szCs w:val="22"/>
          <w:lang w:val="en-US"/>
        </w:rPr>
        <w:t xml:space="preserve"> </w:t>
      </w:r>
      <w:r w:rsidRPr="00737DDB">
        <w:rPr>
          <w:rFonts w:ascii="Myriad Pro Light" w:eastAsia="Myriad Pro Light" w:hAnsi="Myriad Pro Light" w:cs="Myriad Pro Light"/>
          <w:color w:val="231F20"/>
          <w:sz w:val="18"/>
          <w:szCs w:val="22"/>
          <w:lang w:val="en-US"/>
        </w:rPr>
        <w:t>You</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can</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ask</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to</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get</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access</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to</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any</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information</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your</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provider</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holds</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about</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you,</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and</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have</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it</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corrected</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z w:val="18"/>
          <w:szCs w:val="22"/>
          <w:lang w:val="en-US"/>
        </w:rPr>
        <w:t>if</w:t>
      </w:r>
      <w:r w:rsidRPr="00737DDB">
        <w:rPr>
          <w:rFonts w:ascii="Myriad Pro Light" w:eastAsia="Myriad Pro Light" w:hAnsi="Myriad Pro Light" w:cs="Myriad Pro Light"/>
          <w:color w:val="231F20"/>
          <w:spacing w:val="-5"/>
          <w:sz w:val="18"/>
          <w:szCs w:val="22"/>
          <w:lang w:val="en-US"/>
        </w:rPr>
        <w:t xml:space="preserve"> </w:t>
      </w:r>
      <w:r w:rsidRPr="00737DDB">
        <w:rPr>
          <w:rFonts w:ascii="Myriad Pro Light" w:eastAsia="Myriad Pro Light" w:hAnsi="Myriad Pro Light" w:cs="Myriad Pro Light"/>
          <w:color w:val="231F20"/>
          <w:spacing w:val="-2"/>
          <w:sz w:val="18"/>
          <w:szCs w:val="22"/>
          <w:lang w:val="en-US"/>
        </w:rPr>
        <w:t>needed.</w:t>
      </w:r>
    </w:p>
    <w:p w14:paraId="3323E99E" w14:textId="77777777" w:rsidR="00C37618" w:rsidRDefault="00E5778B" w:rsidP="00E5778B">
      <w:pPr>
        <w:pStyle w:val="NormalWeb"/>
        <w:spacing w:after="60"/>
        <w:sectPr w:rsidR="00C37618" w:rsidSect="0087213E">
          <w:headerReference w:type="default" r:id="rId54"/>
          <w:pgSz w:w="11907" w:h="16840" w:code="9"/>
          <w:pgMar w:top="170" w:right="1134" w:bottom="0" w:left="1134" w:header="170" w:footer="0" w:gutter="0"/>
          <w:pgNumType w:start="107"/>
          <w:cols w:space="284"/>
          <w:docGrid w:linePitch="360"/>
        </w:sectPr>
      </w:pPr>
      <w:r>
        <w:br/>
      </w:r>
    </w:p>
    <w:p w14:paraId="5C3C9FF5" w14:textId="15E397CF" w:rsidR="00ED0934" w:rsidRPr="00E7110E" w:rsidRDefault="00ED0934" w:rsidP="00E7110E">
      <w:pPr>
        <w:pStyle w:val="Heading2"/>
        <w:rPr>
          <w:sz w:val="28"/>
          <w:szCs w:val="28"/>
        </w:rPr>
      </w:pPr>
      <w:bookmarkStart w:id="1484" w:name="_Ref86944861"/>
      <w:bookmarkStart w:id="1485" w:name="_Toc97281246"/>
      <w:bookmarkStart w:id="1486" w:name="_Toc128066815"/>
      <w:r w:rsidRPr="00E7110E">
        <w:rPr>
          <w:sz w:val="28"/>
          <w:szCs w:val="28"/>
        </w:rPr>
        <w:t>SCHEDULE</w:t>
      </w:r>
      <w:r w:rsidR="005472C4" w:rsidRPr="00E7110E">
        <w:rPr>
          <w:sz w:val="28"/>
          <w:szCs w:val="28"/>
        </w:rPr>
        <w:t> </w:t>
      </w:r>
      <w:r w:rsidRPr="00E7110E">
        <w:rPr>
          <w:sz w:val="28"/>
          <w:szCs w:val="28"/>
        </w:rPr>
        <w:t>1</w:t>
      </w:r>
      <w:r w:rsidR="00470A6B" w:rsidRPr="00E7110E">
        <w:rPr>
          <w:sz w:val="28"/>
          <w:szCs w:val="28"/>
        </w:rPr>
        <w:t xml:space="preserve"> –</w:t>
      </w:r>
      <w:r w:rsidRPr="00E7110E">
        <w:rPr>
          <w:sz w:val="28"/>
          <w:szCs w:val="28"/>
        </w:rPr>
        <w:t xml:space="preserve"> DEED AND BUSINESS DETAILS</w:t>
      </w:r>
      <w:bookmarkEnd w:id="1484"/>
      <w:bookmarkEnd w:id="1485"/>
      <w:bookmarkEnd w:id="1486"/>
    </w:p>
    <w:p w14:paraId="3A8B191B" w14:textId="13B2A9EB" w:rsidR="000106B5" w:rsidRPr="009D5329" w:rsidRDefault="6F81AFB8" w:rsidP="3CEFD36E">
      <w:pPr>
        <w:autoSpaceDE w:val="0"/>
        <w:autoSpaceDN w:val="0"/>
        <w:adjustRightInd w:val="0"/>
        <w:rPr>
          <w:sz w:val="20"/>
        </w:rPr>
      </w:pPr>
      <w:r w:rsidRPr="3CEFD36E">
        <w:rPr>
          <w:b/>
          <w:bCs/>
          <w:sz w:val="20"/>
        </w:rPr>
        <w:t>Item</w:t>
      </w:r>
      <w:r w:rsidR="358E424E" w:rsidRPr="3CEFD36E">
        <w:rPr>
          <w:b/>
          <w:bCs/>
          <w:sz w:val="20"/>
        </w:rPr>
        <w:t> </w:t>
      </w:r>
      <w:r w:rsidRPr="3CEFD36E">
        <w:rPr>
          <w:b/>
          <w:bCs/>
          <w:sz w:val="20"/>
        </w:rPr>
        <w:t>1</w:t>
      </w:r>
      <w:r w:rsidR="000106B5" w:rsidRPr="009D5329">
        <w:rPr>
          <w:b/>
          <w:bCs/>
          <w:sz w:val="20"/>
        </w:rPr>
        <w:tab/>
      </w:r>
      <w:r w:rsidR="000106B5" w:rsidRPr="009D5329">
        <w:rPr>
          <w:b/>
          <w:bCs/>
          <w:sz w:val="20"/>
        </w:rPr>
        <w:tab/>
      </w:r>
      <w:r w:rsidR="17CB3C81" w:rsidRPr="00B71F6C">
        <w:rPr>
          <w:b/>
          <w:bCs/>
          <w:sz w:val="20"/>
          <w:szCs w:val="18"/>
        </w:rPr>
        <w:t>Provider Lead</w:t>
      </w:r>
      <w:r w:rsidR="17CB3C81" w:rsidRPr="00B71F6C">
        <w:t xml:space="preserve"> </w:t>
      </w:r>
      <w:r w:rsidR="00B568A7">
        <w:rPr>
          <w:sz w:val="18"/>
          <w:szCs w:val="18"/>
        </w:rPr>
        <w:t xml:space="preserve">(clauses </w:t>
      </w:r>
      <w:r w:rsidR="0048271C" w:rsidRPr="00DA4B2C">
        <w:rPr>
          <w:bCs/>
          <w:color w:val="2B579A"/>
          <w:sz w:val="18"/>
          <w:szCs w:val="18"/>
          <w:shd w:val="clear" w:color="auto" w:fill="E6E6E6"/>
        </w:rPr>
        <w:fldChar w:fldCharType="begin" w:fldLock="1"/>
      </w:r>
      <w:r w:rsidR="0048271C" w:rsidRPr="00DA4B2C">
        <w:rPr>
          <w:bCs/>
          <w:sz w:val="18"/>
          <w:szCs w:val="18"/>
        </w:rPr>
        <w:instrText xml:space="preserve"> REF _Ref80211345 \w \h  \* MERGEFORMAT </w:instrText>
      </w:r>
      <w:r w:rsidR="0048271C" w:rsidRPr="00DA4B2C">
        <w:rPr>
          <w:bCs/>
          <w:color w:val="2B579A"/>
          <w:sz w:val="18"/>
          <w:szCs w:val="18"/>
          <w:shd w:val="clear" w:color="auto" w:fill="E6E6E6"/>
        </w:rPr>
      </w:r>
      <w:r w:rsidR="0048271C" w:rsidRPr="00DA4B2C">
        <w:rPr>
          <w:bCs/>
          <w:color w:val="2B579A"/>
          <w:sz w:val="18"/>
          <w:szCs w:val="18"/>
          <w:shd w:val="clear" w:color="auto" w:fill="E6E6E6"/>
        </w:rPr>
        <w:fldChar w:fldCharType="separate"/>
      </w:r>
      <w:r w:rsidR="00F4465A">
        <w:rPr>
          <w:bCs/>
          <w:sz w:val="18"/>
          <w:szCs w:val="18"/>
        </w:rPr>
        <w:t>13.2</w:t>
      </w:r>
      <w:r w:rsidR="0048271C" w:rsidRPr="00DA4B2C">
        <w:rPr>
          <w:bCs/>
          <w:color w:val="2B579A"/>
          <w:sz w:val="18"/>
          <w:szCs w:val="18"/>
          <w:shd w:val="clear" w:color="auto" w:fill="E6E6E6"/>
        </w:rPr>
        <w:fldChar w:fldCharType="end"/>
      </w:r>
      <w:r w:rsidR="0048271C" w:rsidRPr="00DA4B2C">
        <w:rPr>
          <w:bCs/>
          <w:sz w:val="18"/>
          <w:szCs w:val="18"/>
        </w:rPr>
        <w:t xml:space="preserve"> and </w:t>
      </w:r>
      <w:r w:rsidR="0048271C" w:rsidRPr="00DA4B2C">
        <w:rPr>
          <w:bCs/>
          <w:color w:val="2B579A"/>
          <w:sz w:val="18"/>
          <w:szCs w:val="18"/>
          <w:shd w:val="clear" w:color="auto" w:fill="E6E6E6"/>
        </w:rPr>
        <w:fldChar w:fldCharType="begin" w:fldLock="1"/>
      </w:r>
      <w:r w:rsidR="0048271C" w:rsidRPr="00DA4B2C">
        <w:rPr>
          <w:bCs/>
          <w:sz w:val="18"/>
          <w:szCs w:val="18"/>
        </w:rPr>
        <w:instrText xml:space="preserve"> REF _Ref80211401 \w \h  \* MERGEFORMAT </w:instrText>
      </w:r>
      <w:r w:rsidR="0048271C" w:rsidRPr="00DA4B2C">
        <w:rPr>
          <w:bCs/>
          <w:color w:val="2B579A"/>
          <w:sz w:val="18"/>
          <w:szCs w:val="18"/>
          <w:shd w:val="clear" w:color="auto" w:fill="E6E6E6"/>
        </w:rPr>
      </w:r>
      <w:r w:rsidR="0048271C" w:rsidRPr="00DA4B2C">
        <w:rPr>
          <w:bCs/>
          <w:color w:val="2B579A"/>
          <w:sz w:val="18"/>
          <w:szCs w:val="18"/>
          <w:shd w:val="clear" w:color="auto" w:fill="E6E6E6"/>
        </w:rPr>
        <w:fldChar w:fldCharType="separate"/>
      </w:r>
      <w:r w:rsidR="00F4465A">
        <w:rPr>
          <w:bCs/>
          <w:sz w:val="18"/>
          <w:szCs w:val="18"/>
        </w:rPr>
        <w:t>77.1(a)(ii)</w:t>
      </w:r>
      <w:r w:rsidR="0048271C" w:rsidRPr="00DA4B2C">
        <w:rPr>
          <w:bCs/>
          <w:color w:val="2B579A"/>
          <w:sz w:val="18"/>
          <w:szCs w:val="18"/>
          <w:shd w:val="clear" w:color="auto" w:fill="E6E6E6"/>
        </w:rPr>
        <w:fldChar w:fldCharType="end"/>
      </w:r>
      <w:r w:rsidR="0048271C" w:rsidRPr="00DA4B2C">
        <w:rPr>
          <w:bCs/>
          <w:sz w:val="18"/>
          <w:szCs w:val="18"/>
        </w:rPr>
        <w:t xml:space="preserve"> of the Deed, </w:t>
      </w:r>
      <w:r w:rsidR="0048271C" w:rsidRPr="00DA4B2C">
        <w:rPr>
          <w:bCs/>
          <w:color w:val="2B579A"/>
          <w:sz w:val="18"/>
          <w:szCs w:val="18"/>
          <w:shd w:val="clear" w:color="auto" w:fill="E6E6E6"/>
        </w:rPr>
        <w:fldChar w:fldCharType="begin" w:fldLock="1"/>
      </w:r>
      <w:r w:rsidR="0048271C" w:rsidRPr="00DA4B2C">
        <w:rPr>
          <w:bCs/>
          <w:sz w:val="18"/>
          <w:szCs w:val="18"/>
        </w:rPr>
        <w:instrText xml:space="preserve"> REF _Ref86938607 \h  \* MERGEFORMAT </w:instrText>
      </w:r>
      <w:r w:rsidR="0048271C" w:rsidRPr="00DA4B2C">
        <w:rPr>
          <w:bCs/>
          <w:color w:val="2B579A"/>
          <w:sz w:val="18"/>
          <w:szCs w:val="18"/>
          <w:shd w:val="clear" w:color="auto" w:fill="E6E6E6"/>
        </w:rPr>
      </w:r>
      <w:r w:rsidR="0048271C" w:rsidRPr="00DA4B2C">
        <w:rPr>
          <w:bCs/>
          <w:color w:val="2B579A"/>
          <w:sz w:val="18"/>
          <w:szCs w:val="18"/>
          <w:shd w:val="clear" w:color="auto" w:fill="E6E6E6"/>
        </w:rPr>
        <w:fldChar w:fldCharType="separate"/>
      </w:r>
      <w:r w:rsidR="00F4465A" w:rsidRPr="00F4465A">
        <w:rPr>
          <w:sz w:val="18"/>
          <w:szCs w:val="18"/>
        </w:rPr>
        <w:t>ATTACHMENT 1 – DEFINITIONS</w:t>
      </w:r>
      <w:r w:rsidR="0048271C" w:rsidRPr="00DA4B2C">
        <w:rPr>
          <w:bCs/>
          <w:color w:val="2B579A"/>
          <w:sz w:val="18"/>
          <w:szCs w:val="18"/>
          <w:shd w:val="clear" w:color="auto" w:fill="E6E6E6"/>
        </w:rPr>
        <w:fldChar w:fldCharType="end"/>
      </w:r>
      <w:r w:rsidRPr="3CEFD36E">
        <w:rPr>
          <w:sz w:val="20"/>
        </w:rPr>
        <w:t xml:space="preserve"> to the Deed)</w:t>
      </w:r>
    </w:p>
    <w:p w14:paraId="054EE8E5" w14:textId="6A7DCEA3" w:rsidR="000106B5" w:rsidRPr="009D5329" w:rsidRDefault="6F81AFB8" w:rsidP="3CEFD36E">
      <w:pPr>
        <w:autoSpaceDE w:val="0"/>
        <w:autoSpaceDN w:val="0"/>
        <w:adjustRightInd w:val="0"/>
        <w:rPr>
          <w:sz w:val="20"/>
        </w:rPr>
      </w:pPr>
      <w:r w:rsidRPr="3CEFD36E">
        <w:rPr>
          <w:sz w:val="20"/>
        </w:rPr>
        <w:t>Contact</w:t>
      </w:r>
      <w:r w:rsidR="000106B5">
        <w:tab/>
      </w:r>
      <w:r w:rsidR="000106B5">
        <w:tab/>
      </w:r>
      <w:r w:rsidRPr="3CEFD36E">
        <w:rPr>
          <w:sz w:val="20"/>
        </w:rPr>
        <w:t xml:space="preserve">&lt; </w:t>
      </w:r>
      <w:r w:rsidR="0464D0EA" w:rsidRPr="3CEFD36E">
        <w:rPr>
          <w:sz w:val="20"/>
        </w:rPr>
        <w:t xml:space="preserve">Provider Lead </w:t>
      </w:r>
      <w:r w:rsidRPr="3CEFD36E">
        <w:rPr>
          <w:sz w:val="20"/>
        </w:rPr>
        <w:t xml:space="preserve">Title&gt; &lt; </w:t>
      </w:r>
      <w:r w:rsidR="0C9B762F" w:rsidRPr="3CEFD36E">
        <w:rPr>
          <w:sz w:val="20"/>
        </w:rPr>
        <w:t xml:space="preserve">Provider Lead </w:t>
      </w:r>
      <w:r w:rsidRPr="3CEFD36E">
        <w:rPr>
          <w:sz w:val="20"/>
        </w:rPr>
        <w:t xml:space="preserve">First Name&gt; &lt; </w:t>
      </w:r>
      <w:r w:rsidR="64011649" w:rsidRPr="3CEFD36E">
        <w:rPr>
          <w:sz w:val="20"/>
        </w:rPr>
        <w:t xml:space="preserve">Provider Lead </w:t>
      </w:r>
      <w:r w:rsidRPr="3CEFD36E">
        <w:rPr>
          <w:sz w:val="20"/>
        </w:rPr>
        <w:t>Surname&gt;</w:t>
      </w:r>
    </w:p>
    <w:p w14:paraId="3F4942A1" w14:textId="776D4104" w:rsidR="000106B5" w:rsidRPr="009D5329" w:rsidRDefault="6F81AFB8" w:rsidP="3CEFD36E">
      <w:pPr>
        <w:autoSpaceDE w:val="0"/>
        <w:autoSpaceDN w:val="0"/>
        <w:adjustRightInd w:val="0"/>
        <w:rPr>
          <w:sz w:val="20"/>
        </w:rPr>
      </w:pPr>
      <w:r w:rsidRPr="3CEFD36E">
        <w:rPr>
          <w:sz w:val="20"/>
        </w:rPr>
        <w:t xml:space="preserve">Telephone </w:t>
      </w:r>
      <w:r w:rsidR="000106B5">
        <w:tab/>
      </w:r>
      <w:r w:rsidR="000106B5">
        <w:tab/>
      </w:r>
      <w:r w:rsidRPr="3CEFD36E">
        <w:rPr>
          <w:sz w:val="20"/>
        </w:rPr>
        <w:t xml:space="preserve">&lt; </w:t>
      </w:r>
      <w:r w:rsidR="35224FBB" w:rsidRPr="3CEFD36E">
        <w:rPr>
          <w:sz w:val="20"/>
        </w:rPr>
        <w:t xml:space="preserve">Provider Lead </w:t>
      </w:r>
      <w:r w:rsidRPr="3CEFD36E">
        <w:rPr>
          <w:sz w:val="20"/>
        </w:rPr>
        <w:t>Phone&gt;</w:t>
      </w:r>
      <w:r w:rsidR="000106B5">
        <w:tab/>
      </w:r>
      <w:r w:rsidR="000106B5">
        <w:tab/>
      </w:r>
      <w:r w:rsidR="000106B5">
        <w:tab/>
      </w:r>
      <w:r w:rsidRPr="3CEFD36E">
        <w:rPr>
          <w:sz w:val="20"/>
        </w:rPr>
        <w:t>Mobile</w:t>
      </w:r>
      <w:r w:rsidR="000106B5">
        <w:tab/>
      </w:r>
      <w:r w:rsidR="000106B5">
        <w:tab/>
      </w:r>
      <w:r w:rsidRPr="3CEFD36E">
        <w:rPr>
          <w:sz w:val="20"/>
        </w:rPr>
        <w:t xml:space="preserve">&lt; </w:t>
      </w:r>
      <w:r w:rsidR="2AEB9052" w:rsidRPr="3CEFD36E">
        <w:rPr>
          <w:sz w:val="20"/>
        </w:rPr>
        <w:t xml:space="preserve">Provider Lead </w:t>
      </w:r>
      <w:r w:rsidRPr="3CEFD36E">
        <w:rPr>
          <w:sz w:val="20"/>
        </w:rPr>
        <w:t>Mobile&gt;</w:t>
      </w:r>
    </w:p>
    <w:p w14:paraId="788DDF1F" w14:textId="77E51FE2" w:rsidR="000106B5" w:rsidRPr="009D5329" w:rsidRDefault="6F81AFB8" w:rsidP="3CEFD36E">
      <w:pPr>
        <w:autoSpaceDE w:val="0"/>
        <w:autoSpaceDN w:val="0"/>
        <w:adjustRightInd w:val="0"/>
        <w:rPr>
          <w:sz w:val="20"/>
        </w:rPr>
      </w:pPr>
      <w:r w:rsidRPr="3CEFD36E">
        <w:rPr>
          <w:sz w:val="20"/>
        </w:rPr>
        <w:t>Email</w:t>
      </w:r>
      <w:r w:rsidR="000106B5">
        <w:tab/>
      </w:r>
      <w:r w:rsidR="000106B5">
        <w:tab/>
      </w:r>
      <w:r w:rsidRPr="3CEFD36E">
        <w:rPr>
          <w:sz w:val="20"/>
        </w:rPr>
        <w:t xml:space="preserve">&lt; </w:t>
      </w:r>
      <w:r w:rsidR="55952754" w:rsidRPr="3CEFD36E">
        <w:rPr>
          <w:sz w:val="20"/>
        </w:rPr>
        <w:t xml:space="preserve">Provider Lead </w:t>
      </w:r>
      <w:r w:rsidRPr="3CEFD36E">
        <w:rPr>
          <w:sz w:val="20"/>
        </w:rPr>
        <w:t>Email&gt;</w:t>
      </w:r>
    </w:p>
    <w:p w14:paraId="75B590C9" w14:textId="606C3E88" w:rsidR="000106B5" w:rsidRPr="009D5329" w:rsidRDefault="6F81AFB8" w:rsidP="3CEFD36E">
      <w:pPr>
        <w:tabs>
          <w:tab w:val="left" w:pos="1440"/>
          <w:tab w:val="left" w:pos="5760"/>
          <w:tab w:val="left" w:pos="7200"/>
        </w:tabs>
        <w:autoSpaceDE w:val="0"/>
        <w:autoSpaceDN w:val="0"/>
        <w:adjustRightInd w:val="0"/>
        <w:rPr>
          <w:sz w:val="20"/>
        </w:rPr>
      </w:pPr>
      <w:r w:rsidRPr="3CEFD36E">
        <w:rPr>
          <w:sz w:val="20"/>
        </w:rPr>
        <w:t>Physical Address</w:t>
      </w:r>
      <w:r w:rsidR="000106B5">
        <w:tab/>
      </w:r>
      <w:r w:rsidRPr="3CEFD36E">
        <w:rPr>
          <w:sz w:val="20"/>
        </w:rPr>
        <w:t xml:space="preserve">&lt; </w:t>
      </w:r>
      <w:r w:rsidR="6310FCAE" w:rsidRPr="3CEFD36E">
        <w:rPr>
          <w:sz w:val="20"/>
        </w:rPr>
        <w:t xml:space="preserve">Provider Lead </w:t>
      </w:r>
      <w:r w:rsidRPr="3CEFD36E">
        <w:rPr>
          <w:sz w:val="20"/>
        </w:rPr>
        <w:t>Physical Address Line1&gt;</w:t>
      </w:r>
      <w:r w:rsidR="000106B5">
        <w:tab/>
      </w:r>
      <w:r w:rsidRPr="3CEFD36E">
        <w:rPr>
          <w:sz w:val="20"/>
        </w:rPr>
        <w:t>Postal Address</w:t>
      </w:r>
      <w:r w:rsidR="000106B5">
        <w:tab/>
      </w:r>
      <w:r w:rsidR="00554011">
        <w:tab/>
      </w:r>
      <w:r w:rsidRPr="3CEFD36E">
        <w:rPr>
          <w:sz w:val="20"/>
        </w:rPr>
        <w:t xml:space="preserve">&lt; </w:t>
      </w:r>
      <w:r w:rsidR="511989FF" w:rsidRPr="3CEFD36E">
        <w:rPr>
          <w:sz w:val="20"/>
        </w:rPr>
        <w:t xml:space="preserve">Provider Lead </w:t>
      </w:r>
      <w:r w:rsidRPr="3CEFD36E">
        <w:rPr>
          <w:sz w:val="20"/>
        </w:rPr>
        <w:t>Postal Address Line1&gt;</w:t>
      </w:r>
    </w:p>
    <w:p w14:paraId="518057D8" w14:textId="49FA4E07" w:rsidR="000106B5" w:rsidRPr="009D5329" w:rsidRDefault="6F81AFB8" w:rsidP="3CEFD36E">
      <w:pPr>
        <w:autoSpaceDE w:val="0"/>
        <w:autoSpaceDN w:val="0"/>
        <w:adjustRightInd w:val="0"/>
        <w:ind w:left="720" w:firstLine="720"/>
        <w:rPr>
          <w:sz w:val="20"/>
        </w:rPr>
      </w:pPr>
      <w:r w:rsidRPr="3CEFD36E">
        <w:rPr>
          <w:sz w:val="20"/>
        </w:rPr>
        <w:t xml:space="preserve">&lt; </w:t>
      </w:r>
      <w:r w:rsidR="47C9B3AF" w:rsidRPr="3CEFD36E">
        <w:rPr>
          <w:sz w:val="20"/>
        </w:rPr>
        <w:t xml:space="preserve">Provider Lead </w:t>
      </w:r>
      <w:r w:rsidRPr="3CEFD36E">
        <w:rPr>
          <w:sz w:val="20"/>
        </w:rPr>
        <w:t xml:space="preserve">Physical Address Line2&gt; </w:t>
      </w:r>
      <w:r w:rsidR="000106B5">
        <w:tab/>
      </w:r>
      <w:r w:rsidR="000106B5">
        <w:tab/>
      </w:r>
      <w:r w:rsidR="000106B5">
        <w:tab/>
      </w:r>
      <w:r w:rsidR="000106B5">
        <w:tab/>
      </w:r>
      <w:r w:rsidRPr="3CEFD36E">
        <w:rPr>
          <w:sz w:val="20"/>
        </w:rPr>
        <w:t xml:space="preserve">&lt; </w:t>
      </w:r>
      <w:r w:rsidR="53DA37EC" w:rsidRPr="3CEFD36E">
        <w:rPr>
          <w:sz w:val="20"/>
        </w:rPr>
        <w:t xml:space="preserve">Provider Lead </w:t>
      </w:r>
      <w:r w:rsidRPr="3CEFD36E">
        <w:rPr>
          <w:sz w:val="20"/>
        </w:rPr>
        <w:t>Postal Address Line2&gt;</w:t>
      </w:r>
    </w:p>
    <w:p w14:paraId="43B6D7CE" w14:textId="1186377E" w:rsidR="000106B5" w:rsidRPr="009D5329" w:rsidRDefault="6F81AFB8" w:rsidP="3CEFD36E">
      <w:pPr>
        <w:autoSpaceDE w:val="0"/>
        <w:autoSpaceDN w:val="0"/>
        <w:adjustRightInd w:val="0"/>
        <w:ind w:left="720" w:firstLine="720"/>
        <w:rPr>
          <w:sz w:val="20"/>
        </w:rPr>
      </w:pPr>
      <w:r w:rsidRPr="3CEFD36E">
        <w:rPr>
          <w:sz w:val="20"/>
        </w:rPr>
        <w:t xml:space="preserve">&lt; </w:t>
      </w:r>
      <w:r w:rsidR="5BF327D6" w:rsidRPr="3CEFD36E">
        <w:rPr>
          <w:sz w:val="20"/>
        </w:rPr>
        <w:t xml:space="preserve">Provider Lead </w:t>
      </w:r>
      <w:r w:rsidRPr="3CEFD36E">
        <w:rPr>
          <w:sz w:val="20"/>
        </w:rPr>
        <w:t>Physical Address Line3&gt;</w:t>
      </w:r>
      <w:r w:rsidR="000106B5">
        <w:tab/>
      </w:r>
      <w:r w:rsidR="000106B5">
        <w:tab/>
      </w:r>
      <w:r w:rsidR="000106B5">
        <w:tab/>
      </w:r>
      <w:r w:rsidR="000106B5">
        <w:tab/>
      </w:r>
      <w:r w:rsidRPr="3CEFD36E">
        <w:rPr>
          <w:sz w:val="20"/>
        </w:rPr>
        <w:t xml:space="preserve">&lt; </w:t>
      </w:r>
      <w:r w:rsidR="42C1DBD7" w:rsidRPr="3CEFD36E">
        <w:rPr>
          <w:sz w:val="20"/>
        </w:rPr>
        <w:t xml:space="preserve">Provider Lead </w:t>
      </w:r>
      <w:r w:rsidRPr="3CEFD36E">
        <w:rPr>
          <w:sz w:val="20"/>
        </w:rPr>
        <w:t>Postal Address Line3&gt;</w:t>
      </w:r>
    </w:p>
    <w:p w14:paraId="135897B1" w14:textId="650BA274" w:rsidR="008D4E00" w:rsidRPr="009D5329" w:rsidRDefault="000106B5" w:rsidP="000106B5">
      <w:pPr>
        <w:tabs>
          <w:tab w:val="left" w:pos="1440"/>
          <w:tab w:val="left" w:pos="5760"/>
          <w:tab w:val="left" w:pos="7200"/>
        </w:tabs>
        <w:autoSpaceDE w:val="0"/>
        <w:autoSpaceDN w:val="0"/>
        <w:adjustRightInd w:val="0"/>
        <w:rPr>
          <w:sz w:val="20"/>
        </w:rPr>
      </w:pPr>
      <w:r w:rsidRPr="009D5329">
        <w:rPr>
          <w:sz w:val="20"/>
        </w:rPr>
        <w:tab/>
        <w:t>&lt;Suburb&gt;   &lt;State&gt;   &lt;Postcode&gt;</w:t>
      </w:r>
      <w:r w:rsidRPr="009D5329">
        <w:rPr>
          <w:sz w:val="20"/>
        </w:rPr>
        <w:tab/>
      </w:r>
      <w:r w:rsidRPr="009D5329">
        <w:rPr>
          <w:sz w:val="20"/>
        </w:rPr>
        <w:tab/>
      </w:r>
      <w:r w:rsidRPr="009D5329">
        <w:rPr>
          <w:sz w:val="20"/>
        </w:rPr>
        <w:tab/>
        <w:t>&lt; Suburb&gt;  &lt;State&gt;  &lt; Postcode&gt;</w:t>
      </w:r>
    </w:p>
    <w:p w14:paraId="05D39A58" w14:textId="0A643980" w:rsidR="000106B5" w:rsidRPr="00D12006" w:rsidRDefault="000106B5" w:rsidP="00DA4B2C">
      <w:pPr>
        <w:tabs>
          <w:tab w:val="left" w:pos="1440"/>
          <w:tab w:val="left" w:pos="5760"/>
          <w:tab w:val="left" w:pos="7200"/>
        </w:tabs>
        <w:autoSpaceDE w:val="0"/>
        <w:autoSpaceDN w:val="0"/>
        <w:adjustRightInd w:val="0"/>
        <w:rPr>
          <w:sz w:val="20"/>
        </w:rPr>
      </w:pPr>
    </w:p>
    <w:p w14:paraId="7EAE1555" w14:textId="01BC1D85" w:rsidR="000106B5" w:rsidRPr="00FC0D52" w:rsidRDefault="000106B5" w:rsidP="000106B5">
      <w:pPr>
        <w:autoSpaceDE w:val="0"/>
        <w:autoSpaceDN w:val="0"/>
        <w:adjustRightInd w:val="0"/>
        <w:spacing w:before="120"/>
        <w:rPr>
          <w:sz w:val="20"/>
        </w:rPr>
      </w:pPr>
      <w:r w:rsidRPr="00FC0D52">
        <w:rPr>
          <w:b/>
          <w:bCs/>
          <w:sz w:val="20"/>
        </w:rPr>
        <w:t>Item</w:t>
      </w:r>
      <w:r w:rsidR="005472C4" w:rsidRPr="00FC0D52">
        <w:rPr>
          <w:b/>
          <w:bCs/>
          <w:sz w:val="20"/>
        </w:rPr>
        <w:t> </w:t>
      </w:r>
      <w:r w:rsidRPr="00FC0D52">
        <w:rPr>
          <w:b/>
          <w:bCs/>
          <w:sz w:val="20"/>
        </w:rPr>
        <w:t>2</w:t>
      </w:r>
      <w:r w:rsidRPr="00FC0D52">
        <w:rPr>
          <w:b/>
          <w:bCs/>
          <w:sz w:val="20"/>
        </w:rPr>
        <w:tab/>
      </w:r>
      <w:r w:rsidRPr="00FC0D52">
        <w:rPr>
          <w:b/>
          <w:bCs/>
          <w:sz w:val="20"/>
        </w:rPr>
        <w:tab/>
        <w:t xml:space="preserve">Contact Person </w:t>
      </w:r>
      <w:r w:rsidRPr="00FC0D52">
        <w:rPr>
          <w:bCs/>
          <w:sz w:val="20"/>
        </w:rPr>
        <w:t xml:space="preserve">(clauses </w:t>
      </w:r>
      <w:r w:rsidR="00FC0D52" w:rsidRPr="00FC0D52">
        <w:rPr>
          <w:bCs/>
          <w:color w:val="2B579A"/>
          <w:sz w:val="20"/>
          <w:shd w:val="clear" w:color="auto" w:fill="E6E6E6"/>
        </w:rPr>
        <w:fldChar w:fldCharType="begin" w:fldLock="1"/>
      </w:r>
      <w:r w:rsidR="00FC0D52" w:rsidRPr="00FC0D52">
        <w:rPr>
          <w:bCs/>
          <w:sz w:val="20"/>
        </w:rPr>
        <w:instrText xml:space="preserve"> REF _Ref80211345 \w \h </w:instrText>
      </w:r>
      <w:r w:rsidR="00FC0D52">
        <w:rPr>
          <w:bCs/>
          <w:sz w:val="20"/>
        </w:rPr>
        <w:instrText xml:space="preserve"> \* MERGEFORMAT </w:instrText>
      </w:r>
      <w:r w:rsidR="00FC0D52" w:rsidRPr="00FC0D52">
        <w:rPr>
          <w:bCs/>
          <w:color w:val="2B579A"/>
          <w:sz w:val="20"/>
          <w:shd w:val="clear" w:color="auto" w:fill="E6E6E6"/>
        </w:rPr>
      </w:r>
      <w:r w:rsidR="00FC0D52" w:rsidRPr="00FC0D52">
        <w:rPr>
          <w:bCs/>
          <w:color w:val="2B579A"/>
          <w:sz w:val="20"/>
          <w:shd w:val="clear" w:color="auto" w:fill="E6E6E6"/>
        </w:rPr>
        <w:fldChar w:fldCharType="separate"/>
      </w:r>
      <w:r w:rsidR="00F4465A">
        <w:rPr>
          <w:bCs/>
          <w:sz w:val="20"/>
        </w:rPr>
        <w:t>13.2</w:t>
      </w:r>
      <w:r w:rsidR="00FC0D52" w:rsidRPr="00FC0D52">
        <w:rPr>
          <w:bCs/>
          <w:color w:val="2B579A"/>
          <w:sz w:val="20"/>
          <w:shd w:val="clear" w:color="auto" w:fill="E6E6E6"/>
        </w:rPr>
        <w:fldChar w:fldCharType="end"/>
      </w:r>
      <w:r w:rsidR="00FC0D52" w:rsidRPr="00FC0D52">
        <w:rPr>
          <w:bCs/>
          <w:sz w:val="20"/>
        </w:rPr>
        <w:t xml:space="preserve"> and </w:t>
      </w:r>
      <w:r w:rsidR="00FC0D52" w:rsidRPr="00FC0D52">
        <w:rPr>
          <w:bCs/>
          <w:color w:val="2B579A"/>
          <w:sz w:val="20"/>
          <w:shd w:val="clear" w:color="auto" w:fill="E6E6E6"/>
        </w:rPr>
        <w:fldChar w:fldCharType="begin" w:fldLock="1"/>
      </w:r>
      <w:r w:rsidR="00FC0D52" w:rsidRPr="00FC0D52">
        <w:rPr>
          <w:bCs/>
          <w:sz w:val="20"/>
        </w:rPr>
        <w:instrText xml:space="preserve"> REF _Ref80211401 \w \h </w:instrText>
      </w:r>
      <w:r w:rsidR="00FC0D52">
        <w:rPr>
          <w:bCs/>
          <w:sz w:val="20"/>
        </w:rPr>
        <w:instrText xml:space="preserve"> \* MERGEFORMAT </w:instrText>
      </w:r>
      <w:r w:rsidR="00FC0D52" w:rsidRPr="00FC0D52">
        <w:rPr>
          <w:bCs/>
          <w:color w:val="2B579A"/>
          <w:sz w:val="20"/>
          <w:shd w:val="clear" w:color="auto" w:fill="E6E6E6"/>
        </w:rPr>
      </w:r>
      <w:r w:rsidR="00FC0D52" w:rsidRPr="00FC0D52">
        <w:rPr>
          <w:bCs/>
          <w:color w:val="2B579A"/>
          <w:sz w:val="20"/>
          <w:shd w:val="clear" w:color="auto" w:fill="E6E6E6"/>
        </w:rPr>
        <w:fldChar w:fldCharType="separate"/>
      </w:r>
      <w:r w:rsidR="00F4465A">
        <w:rPr>
          <w:bCs/>
          <w:sz w:val="20"/>
        </w:rPr>
        <w:t>77.1(a)(ii)</w:t>
      </w:r>
      <w:r w:rsidR="00FC0D52" w:rsidRPr="00FC0D52">
        <w:rPr>
          <w:bCs/>
          <w:color w:val="2B579A"/>
          <w:sz w:val="20"/>
          <w:shd w:val="clear" w:color="auto" w:fill="E6E6E6"/>
        </w:rPr>
        <w:fldChar w:fldCharType="end"/>
      </w:r>
      <w:r w:rsidR="00FC0D52" w:rsidRPr="00FC0D52">
        <w:rPr>
          <w:bCs/>
          <w:sz w:val="20"/>
        </w:rPr>
        <w:t xml:space="preserve"> </w:t>
      </w:r>
      <w:r w:rsidRPr="00FC0D52">
        <w:rPr>
          <w:bCs/>
          <w:sz w:val="20"/>
        </w:rPr>
        <w:t xml:space="preserve">of the Deed, </w:t>
      </w:r>
      <w:r w:rsidR="005F12B2" w:rsidRPr="00FC0D52">
        <w:rPr>
          <w:bCs/>
          <w:color w:val="2B579A"/>
          <w:sz w:val="20"/>
          <w:shd w:val="clear" w:color="auto" w:fill="E6E6E6"/>
        </w:rPr>
        <w:fldChar w:fldCharType="begin" w:fldLock="1"/>
      </w:r>
      <w:r w:rsidR="005F12B2" w:rsidRPr="00FC0D52">
        <w:rPr>
          <w:bCs/>
          <w:sz w:val="20"/>
        </w:rPr>
        <w:instrText xml:space="preserve"> REF _Ref86938607 \h </w:instrText>
      </w:r>
      <w:r w:rsidR="00FC0D52">
        <w:rPr>
          <w:bCs/>
          <w:sz w:val="20"/>
        </w:rPr>
        <w:instrText xml:space="preserve"> \* MERGEFORMAT </w:instrText>
      </w:r>
      <w:r w:rsidR="005F12B2" w:rsidRPr="00FC0D52">
        <w:rPr>
          <w:bCs/>
          <w:color w:val="2B579A"/>
          <w:sz w:val="20"/>
          <w:shd w:val="clear" w:color="auto" w:fill="E6E6E6"/>
        </w:rPr>
      </w:r>
      <w:r w:rsidR="005F12B2" w:rsidRPr="00FC0D52">
        <w:rPr>
          <w:bCs/>
          <w:color w:val="2B579A"/>
          <w:sz w:val="20"/>
          <w:shd w:val="clear" w:color="auto" w:fill="E6E6E6"/>
        </w:rPr>
        <w:fldChar w:fldCharType="separate"/>
      </w:r>
      <w:r w:rsidR="00F4465A" w:rsidRPr="00F4465A">
        <w:rPr>
          <w:sz w:val="20"/>
        </w:rPr>
        <w:t>ATTACHMENT 1 – DEFINITIONS</w:t>
      </w:r>
      <w:r w:rsidR="005F12B2" w:rsidRPr="00FC0D52">
        <w:rPr>
          <w:bCs/>
          <w:color w:val="2B579A"/>
          <w:sz w:val="20"/>
          <w:shd w:val="clear" w:color="auto" w:fill="E6E6E6"/>
        </w:rPr>
        <w:fldChar w:fldCharType="end"/>
      </w:r>
      <w:r w:rsidRPr="00FC0D52">
        <w:rPr>
          <w:bCs/>
          <w:sz w:val="20"/>
        </w:rPr>
        <w:t xml:space="preserve"> to the Deed)</w:t>
      </w:r>
    </w:p>
    <w:p w14:paraId="77754786" w14:textId="77777777" w:rsidR="000106B5" w:rsidRPr="003A047A" w:rsidRDefault="000106B5" w:rsidP="000106B5">
      <w:pPr>
        <w:autoSpaceDE w:val="0"/>
        <w:autoSpaceDN w:val="0"/>
        <w:adjustRightInd w:val="0"/>
        <w:rPr>
          <w:sz w:val="20"/>
        </w:rPr>
      </w:pPr>
      <w:r w:rsidRPr="003A047A">
        <w:rPr>
          <w:sz w:val="20"/>
        </w:rPr>
        <w:t>Contact</w:t>
      </w:r>
      <w:r w:rsidRPr="003A047A">
        <w:rPr>
          <w:sz w:val="20"/>
        </w:rPr>
        <w:tab/>
      </w:r>
      <w:r w:rsidRPr="003A047A">
        <w:rPr>
          <w:sz w:val="20"/>
        </w:rPr>
        <w:tab/>
        <w:t>&lt; Contact Person Title&gt; &lt; Contact Person First Name&gt; &lt; Contact Person Surname&gt;</w:t>
      </w:r>
    </w:p>
    <w:p w14:paraId="6945E460" w14:textId="77777777" w:rsidR="000106B5" w:rsidRPr="003A047A" w:rsidRDefault="000106B5" w:rsidP="000106B5">
      <w:pPr>
        <w:autoSpaceDE w:val="0"/>
        <w:autoSpaceDN w:val="0"/>
        <w:adjustRightInd w:val="0"/>
        <w:rPr>
          <w:sz w:val="20"/>
        </w:rPr>
      </w:pPr>
      <w:r w:rsidRPr="003A047A">
        <w:rPr>
          <w:sz w:val="20"/>
        </w:rPr>
        <w:t>Position</w:t>
      </w:r>
      <w:r w:rsidRPr="003A047A">
        <w:rPr>
          <w:sz w:val="20"/>
        </w:rPr>
        <w:tab/>
      </w:r>
      <w:r w:rsidRPr="003A047A">
        <w:rPr>
          <w:sz w:val="20"/>
        </w:rPr>
        <w:tab/>
        <w:t>&lt; Contact Person Position&gt;</w:t>
      </w:r>
    </w:p>
    <w:p w14:paraId="39572B17" w14:textId="0174A545" w:rsidR="000106B5" w:rsidRPr="003A047A" w:rsidRDefault="000106B5" w:rsidP="000106B5">
      <w:pPr>
        <w:tabs>
          <w:tab w:val="left" w:pos="1440"/>
          <w:tab w:val="left" w:pos="5760"/>
          <w:tab w:val="left" w:pos="7200"/>
        </w:tabs>
        <w:autoSpaceDE w:val="0"/>
        <w:autoSpaceDN w:val="0"/>
        <w:adjustRightInd w:val="0"/>
        <w:rPr>
          <w:sz w:val="20"/>
        </w:rPr>
      </w:pPr>
      <w:r w:rsidRPr="003A047A">
        <w:rPr>
          <w:sz w:val="20"/>
        </w:rPr>
        <w:t xml:space="preserve">Telephone </w:t>
      </w:r>
      <w:r w:rsidRPr="003A047A">
        <w:rPr>
          <w:sz w:val="20"/>
        </w:rPr>
        <w:tab/>
        <w:t>&lt; Contact Person Phone&gt;</w:t>
      </w:r>
      <w:r w:rsidRPr="003A047A">
        <w:rPr>
          <w:sz w:val="20"/>
        </w:rPr>
        <w:tab/>
        <w:t>Mobile</w:t>
      </w:r>
      <w:r w:rsidRPr="003A047A">
        <w:rPr>
          <w:sz w:val="20"/>
        </w:rPr>
        <w:tab/>
      </w:r>
      <w:r w:rsidRPr="003A047A">
        <w:rPr>
          <w:sz w:val="20"/>
        </w:rPr>
        <w:tab/>
        <w:t>&lt; Contact Person Mobile&gt;</w:t>
      </w:r>
    </w:p>
    <w:p w14:paraId="601CE0A1" w14:textId="77777777" w:rsidR="000106B5" w:rsidRPr="003A047A" w:rsidRDefault="000106B5" w:rsidP="000106B5">
      <w:pPr>
        <w:tabs>
          <w:tab w:val="left" w:pos="1440"/>
          <w:tab w:val="left" w:pos="5760"/>
          <w:tab w:val="left" w:pos="7200"/>
        </w:tabs>
        <w:autoSpaceDE w:val="0"/>
        <w:autoSpaceDN w:val="0"/>
        <w:adjustRightInd w:val="0"/>
        <w:rPr>
          <w:sz w:val="20"/>
        </w:rPr>
      </w:pPr>
      <w:r w:rsidRPr="003A047A">
        <w:rPr>
          <w:sz w:val="20"/>
        </w:rPr>
        <w:t>Email</w:t>
      </w:r>
      <w:r w:rsidRPr="003A047A">
        <w:rPr>
          <w:sz w:val="20"/>
        </w:rPr>
        <w:tab/>
        <w:t>&lt; Contact Person Email&gt;</w:t>
      </w:r>
    </w:p>
    <w:p w14:paraId="4EE26112" w14:textId="38943580" w:rsidR="000106B5" w:rsidRPr="003A047A" w:rsidRDefault="000106B5" w:rsidP="000106B5">
      <w:pPr>
        <w:tabs>
          <w:tab w:val="left" w:pos="1440"/>
          <w:tab w:val="left" w:pos="5760"/>
          <w:tab w:val="left" w:pos="7200"/>
        </w:tabs>
        <w:autoSpaceDE w:val="0"/>
        <w:autoSpaceDN w:val="0"/>
        <w:adjustRightInd w:val="0"/>
        <w:rPr>
          <w:sz w:val="20"/>
        </w:rPr>
      </w:pPr>
      <w:r w:rsidRPr="003A047A">
        <w:rPr>
          <w:sz w:val="20"/>
        </w:rPr>
        <w:t>Physical Address</w:t>
      </w:r>
      <w:r w:rsidRPr="003A047A">
        <w:rPr>
          <w:sz w:val="20"/>
        </w:rPr>
        <w:tab/>
        <w:t>&lt;Contact Person Physical Address Line1&gt;</w:t>
      </w:r>
      <w:r w:rsidRPr="003A047A">
        <w:rPr>
          <w:sz w:val="20"/>
        </w:rPr>
        <w:tab/>
        <w:t>Postal Address</w:t>
      </w:r>
      <w:r w:rsidRPr="003A047A">
        <w:rPr>
          <w:sz w:val="20"/>
        </w:rPr>
        <w:tab/>
      </w:r>
      <w:r w:rsidR="006B6DB4">
        <w:rPr>
          <w:sz w:val="20"/>
        </w:rPr>
        <w:tab/>
      </w:r>
      <w:r w:rsidRPr="003A047A">
        <w:rPr>
          <w:sz w:val="20"/>
        </w:rPr>
        <w:t>&lt;Contact Person Postal Address Line1&gt;</w:t>
      </w:r>
    </w:p>
    <w:p w14:paraId="5DB2CE8C" w14:textId="28D54EE3" w:rsidR="000106B5" w:rsidRPr="003A047A" w:rsidRDefault="000106B5" w:rsidP="000106B5">
      <w:pPr>
        <w:autoSpaceDE w:val="0"/>
        <w:autoSpaceDN w:val="0"/>
        <w:adjustRightInd w:val="0"/>
        <w:ind w:left="720" w:firstLine="720"/>
        <w:rPr>
          <w:sz w:val="20"/>
        </w:rPr>
      </w:pPr>
      <w:r w:rsidRPr="003A047A">
        <w:rPr>
          <w:sz w:val="20"/>
        </w:rPr>
        <w:t xml:space="preserve">&lt;Contact Person Physical Address Line2&gt; </w:t>
      </w:r>
      <w:r w:rsidRPr="003A047A">
        <w:rPr>
          <w:sz w:val="20"/>
        </w:rPr>
        <w:tab/>
      </w:r>
      <w:r w:rsidRPr="003A047A">
        <w:rPr>
          <w:sz w:val="20"/>
        </w:rPr>
        <w:tab/>
      </w:r>
      <w:r w:rsidRPr="003A047A">
        <w:rPr>
          <w:sz w:val="20"/>
        </w:rPr>
        <w:tab/>
      </w:r>
      <w:r w:rsidRPr="003A047A">
        <w:rPr>
          <w:sz w:val="20"/>
        </w:rPr>
        <w:tab/>
        <w:t>&lt;Contact Person Postal Address Line2&gt;</w:t>
      </w:r>
    </w:p>
    <w:p w14:paraId="2FAAB6FD" w14:textId="1A4016B6" w:rsidR="000106B5" w:rsidRPr="003A047A" w:rsidRDefault="000106B5" w:rsidP="000106B5">
      <w:pPr>
        <w:autoSpaceDE w:val="0"/>
        <w:autoSpaceDN w:val="0"/>
        <w:adjustRightInd w:val="0"/>
        <w:ind w:left="720" w:firstLine="720"/>
        <w:rPr>
          <w:sz w:val="20"/>
        </w:rPr>
      </w:pPr>
      <w:r w:rsidRPr="003A047A">
        <w:rPr>
          <w:sz w:val="20"/>
        </w:rPr>
        <w:t>&lt;Contact Person Physical Address Line3&gt;</w:t>
      </w:r>
      <w:r w:rsidRPr="003A047A">
        <w:rPr>
          <w:sz w:val="20"/>
        </w:rPr>
        <w:tab/>
      </w:r>
      <w:r w:rsidRPr="003A047A">
        <w:rPr>
          <w:sz w:val="20"/>
        </w:rPr>
        <w:tab/>
      </w:r>
      <w:r w:rsidRPr="003A047A">
        <w:rPr>
          <w:sz w:val="20"/>
        </w:rPr>
        <w:tab/>
      </w:r>
      <w:r w:rsidRPr="003A047A">
        <w:rPr>
          <w:sz w:val="20"/>
        </w:rPr>
        <w:tab/>
        <w:t>&lt;Contact Person Postal Address Line3&gt;</w:t>
      </w:r>
    </w:p>
    <w:p w14:paraId="433AD17D" w14:textId="76706D2B" w:rsidR="000106B5" w:rsidRPr="003A047A" w:rsidRDefault="000106B5" w:rsidP="000106B5">
      <w:pPr>
        <w:tabs>
          <w:tab w:val="left" w:pos="1440"/>
          <w:tab w:val="left" w:pos="5760"/>
          <w:tab w:val="left" w:pos="7200"/>
        </w:tabs>
        <w:autoSpaceDE w:val="0"/>
        <w:autoSpaceDN w:val="0"/>
        <w:adjustRightInd w:val="0"/>
        <w:rPr>
          <w:sz w:val="20"/>
        </w:rPr>
      </w:pPr>
      <w:r w:rsidRPr="003A047A">
        <w:rPr>
          <w:sz w:val="20"/>
        </w:rPr>
        <w:tab/>
        <w:t>&lt;Suburb&gt;   &lt;State&gt;   &lt;Postcode&gt;</w:t>
      </w:r>
      <w:r w:rsidRPr="003A047A">
        <w:rPr>
          <w:sz w:val="20"/>
        </w:rPr>
        <w:tab/>
      </w:r>
      <w:r w:rsidRPr="003A047A">
        <w:rPr>
          <w:sz w:val="20"/>
        </w:rPr>
        <w:tab/>
      </w:r>
      <w:r w:rsidRPr="003A047A">
        <w:rPr>
          <w:sz w:val="20"/>
        </w:rPr>
        <w:tab/>
        <w:t>&lt; Suburb&gt;  &lt;State&gt;  &lt; Postcode&gt;</w:t>
      </w:r>
    </w:p>
    <w:p w14:paraId="4C4ACA59" w14:textId="2EF08075" w:rsidR="000106B5" w:rsidRPr="00154471" w:rsidRDefault="005472C4" w:rsidP="000106B5">
      <w:pPr>
        <w:keepNext/>
        <w:widowControl w:val="0"/>
        <w:autoSpaceDE w:val="0"/>
        <w:autoSpaceDN w:val="0"/>
        <w:adjustRightInd w:val="0"/>
        <w:rPr>
          <w:sz w:val="20"/>
        </w:rPr>
      </w:pPr>
      <w:bookmarkStart w:id="1487" w:name="_Hlk78201031"/>
      <w:r w:rsidRPr="00154471">
        <w:rPr>
          <w:b/>
          <w:bCs/>
          <w:sz w:val="20"/>
        </w:rPr>
        <w:t xml:space="preserve">Item 3 - </w:t>
      </w:r>
      <w:r w:rsidR="000106B5" w:rsidRPr="00154471">
        <w:rPr>
          <w:b/>
          <w:bCs/>
          <w:sz w:val="20"/>
        </w:rPr>
        <w:t xml:space="preserve">Account details for payment </w:t>
      </w:r>
      <w:r w:rsidR="000106B5" w:rsidRPr="00154471">
        <w:rPr>
          <w:bCs/>
          <w:sz w:val="20"/>
        </w:rPr>
        <w:t xml:space="preserve">(clause </w:t>
      </w:r>
      <w:r w:rsidR="00B41643">
        <w:rPr>
          <w:bCs/>
          <w:color w:val="2B579A"/>
          <w:sz w:val="20"/>
          <w:shd w:val="clear" w:color="auto" w:fill="E6E6E6"/>
        </w:rPr>
        <w:fldChar w:fldCharType="begin" w:fldLock="1"/>
      </w:r>
      <w:r w:rsidR="00B41643">
        <w:rPr>
          <w:bCs/>
          <w:sz w:val="20"/>
        </w:rPr>
        <w:instrText xml:space="preserve"> REF _Ref80211327 \w \h </w:instrText>
      </w:r>
      <w:r w:rsidR="00B41643">
        <w:rPr>
          <w:bCs/>
          <w:color w:val="2B579A"/>
          <w:sz w:val="20"/>
          <w:shd w:val="clear" w:color="auto" w:fill="E6E6E6"/>
        </w:rPr>
      </w:r>
      <w:r w:rsidR="00B41643">
        <w:rPr>
          <w:bCs/>
          <w:color w:val="2B579A"/>
          <w:sz w:val="20"/>
          <w:shd w:val="clear" w:color="auto" w:fill="E6E6E6"/>
        </w:rPr>
        <w:fldChar w:fldCharType="separate"/>
      </w:r>
      <w:r w:rsidR="00F4465A">
        <w:rPr>
          <w:bCs/>
          <w:sz w:val="20"/>
        </w:rPr>
        <w:t>18.1</w:t>
      </w:r>
      <w:r w:rsidR="00B41643">
        <w:rPr>
          <w:bCs/>
          <w:color w:val="2B579A"/>
          <w:sz w:val="20"/>
          <w:shd w:val="clear" w:color="auto" w:fill="E6E6E6"/>
        </w:rPr>
        <w:fldChar w:fldCharType="end"/>
      </w:r>
      <w:r w:rsidR="000106B5" w:rsidRPr="00154471">
        <w:rPr>
          <w:bCs/>
          <w:sz w:val="20"/>
        </w:rPr>
        <w:t xml:space="preserve"> of the Deed)</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05"/>
        <w:gridCol w:w="3521"/>
        <w:gridCol w:w="7734"/>
      </w:tblGrid>
      <w:tr w:rsidR="000106B5" w:rsidRPr="00054B85" w14:paraId="082DF239" w14:textId="77777777" w:rsidTr="005472C4">
        <w:trPr>
          <w:trHeight w:val="349"/>
        </w:trPr>
        <w:tc>
          <w:tcPr>
            <w:tcW w:w="1135" w:type="pct"/>
            <w:tcBorders>
              <w:top w:val="single" w:sz="4" w:space="0" w:color="auto"/>
              <w:left w:val="single" w:sz="4" w:space="0" w:color="auto"/>
              <w:bottom w:val="single" w:sz="4" w:space="0" w:color="auto"/>
              <w:right w:val="single" w:sz="4" w:space="0" w:color="auto"/>
            </w:tcBorders>
            <w:shd w:val="clear" w:color="auto" w:fill="C0C0C0"/>
            <w:vAlign w:val="center"/>
          </w:tcPr>
          <w:p w14:paraId="6C41A859" w14:textId="77777777" w:rsidR="000106B5" w:rsidRPr="003A047A" w:rsidRDefault="000106B5" w:rsidP="000106B5">
            <w:pPr>
              <w:widowControl w:val="0"/>
              <w:autoSpaceDE w:val="0"/>
              <w:autoSpaceDN w:val="0"/>
              <w:adjustRightInd w:val="0"/>
              <w:rPr>
                <w:b/>
                <w:bCs/>
                <w:sz w:val="20"/>
              </w:rPr>
            </w:pPr>
            <w:r w:rsidRPr="003A047A">
              <w:rPr>
                <w:b/>
                <w:bCs/>
                <w:sz w:val="20"/>
              </w:rPr>
              <w:t>BSB Number</w:t>
            </w:r>
          </w:p>
        </w:tc>
        <w:tc>
          <w:tcPr>
            <w:tcW w:w="1208" w:type="pct"/>
            <w:tcBorders>
              <w:top w:val="single" w:sz="4" w:space="0" w:color="auto"/>
              <w:left w:val="single" w:sz="4" w:space="0" w:color="auto"/>
              <w:bottom w:val="single" w:sz="4" w:space="0" w:color="auto"/>
              <w:right w:val="single" w:sz="4" w:space="0" w:color="auto"/>
            </w:tcBorders>
            <w:shd w:val="clear" w:color="auto" w:fill="C0C0C0"/>
            <w:vAlign w:val="center"/>
          </w:tcPr>
          <w:p w14:paraId="2DE44D61" w14:textId="77777777" w:rsidR="000106B5" w:rsidRPr="003A047A" w:rsidRDefault="000106B5" w:rsidP="000106B5">
            <w:pPr>
              <w:widowControl w:val="0"/>
              <w:autoSpaceDE w:val="0"/>
              <w:autoSpaceDN w:val="0"/>
              <w:adjustRightInd w:val="0"/>
              <w:rPr>
                <w:b/>
                <w:bCs/>
                <w:sz w:val="20"/>
              </w:rPr>
            </w:pPr>
            <w:r w:rsidRPr="003A047A">
              <w:rPr>
                <w:b/>
                <w:bCs/>
                <w:sz w:val="20"/>
              </w:rPr>
              <w:t>Bank Account Number</w:t>
            </w:r>
          </w:p>
        </w:tc>
        <w:tc>
          <w:tcPr>
            <w:tcW w:w="2656" w:type="pct"/>
            <w:tcBorders>
              <w:top w:val="single" w:sz="4" w:space="0" w:color="auto"/>
              <w:left w:val="single" w:sz="4" w:space="0" w:color="auto"/>
              <w:bottom w:val="single" w:sz="4" w:space="0" w:color="auto"/>
              <w:right w:val="single" w:sz="4" w:space="0" w:color="auto"/>
            </w:tcBorders>
            <w:shd w:val="clear" w:color="auto" w:fill="C0C0C0"/>
            <w:vAlign w:val="center"/>
          </w:tcPr>
          <w:p w14:paraId="2A793D35" w14:textId="77777777" w:rsidR="000106B5" w:rsidRPr="003A047A" w:rsidRDefault="000106B5" w:rsidP="000106B5">
            <w:pPr>
              <w:widowControl w:val="0"/>
              <w:autoSpaceDE w:val="0"/>
              <w:autoSpaceDN w:val="0"/>
              <w:adjustRightInd w:val="0"/>
              <w:rPr>
                <w:b/>
                <w:bCs/>
                <w:sz w:val="20"/>
              </w:rPr>
            </w:pPr>
            <w:r w:rsidRPr="003A047A">
              <w:rPr>
                <w:b/>
                <w:bCs/>
                <w:sz w:val="20"/>
              </w:rPr>
              <w:t>Bank Account Name</w:t>
            </w:r>
          </w:p>
        </w:tc>
      </w:tr>
      <w:tr w:rsidR="000106B5" w:rsidRPr="00054B85" w14:paraId="74593611" w14:textId="77777777" w:rsidTr="005472C4">
        <w:trPr>
          <w:trHeight w:val="378"/>
        </w:trPr>
        <w:tc>
          <w:tcPr>
            <w:tcW w:w="1135" w:type="pct"/>
            <w:tcBorders>
              <w:top w:val="single" w:sz="4" w:space="0" w:color="auto"/>
              <w:left w:val="single" w:sz="4" w:space="0" w:color="auto"/>
              <w:bottom w:val="single" w:sz="4" w:space="0" w:color="auto"/>
              <w:right w:val="single" w:sz="4" w:space="0" w:color="auto"/>
            </w:tcBorders>
            <w:shd w:val="clear" w:color="auto" w:fill="auto"/>
            <w:vAlign w:val="center"/>
          </w:tcPr>
          <w:p w14:paraId="65B2319F" w14:textId="77777777" w:rsidR="000106B5" w:rsidRPr="003A047A" w:rsidRDefault="000106B5" w:rsidP="000106B5">
            <w:pPr>
              <w:widowControl w:val="0"/>
              <w:autoSpaceDE w:val="0"/>
              <w:autoSpaceDN w:val="0"/>
              <w:adjustRightInd w:val="0"/>
              <w:rPr>
                <w:sz w:val="20"/>
              </w:rPr>
            </w:pPr>
            <w:r w:rsidRPr="003A047A">
              <w:rPr>
                <w:sz w:val="20"/>
              </w:rPr>
              <w:t>&lt;Primary BSB number&gt;</w:t>
            </w:r>
          </w:p>
        </w:tc>
        <w:tc>
          <w:tcPr>
            <w:tcW w:w="1208" w:type="pct"/>
            <w:tcBorders>
              <w:top w:val="single" w:sz="4" w:space="0" w:color="auto"/>
              <w:left w:val="single" w:sz="4" w:space="0" w:color="auto"/>
              <w:bottom w:val="single" w:sz="4" w:space="0" w:color="auto"/>
              <w:right w:val="single" w:sz="4" w:space="0" w:color="auto"/>
            </w:tcBorders>
            <w:shd w:val="clear" w:color="auto" w:fill="auto"/>
            <w:vAlign w:val="center"/>
          </w:tcPr>
          <w:p w14:paraId="00269475" w14:textId="77777777" w:rsidR="000106B5" w:rsidRPr="003A047A" w:rsidRDefault="000106B5" w:rsidP="000106B5">
            <w:pPr>
              <w:widowControl w:val="0"/>
              <w:autoSpaceDE w:val="0"/>
              <w:autoSpaceDN w:val="0"/>
              <w:adjustRightInd w:val="0"/>
              <w:rPr>
                <w:sz w:val="20"/>
              </w:rPr>
            </w:pPr>
            <w:r w:rsidRPr="003A047A">
              <w:rPr>
                <w:sz w:val="20"/>
              </w:rPr>
              <w:t>&lt;Primary Account number&gt;</w:t>
            </w:r>
          </w:p>
        </w:tc>
        <w:tc>
          <w:tcPr>
            <w:tcW w:w="2656" w:type="pct"/>
            <w:tcBorders>
              <w:top w:val="single" w:sz="4" w:space="0" w:color="auto"/>
              <w:left w:val="single" w:sz="4" w:space="0" w:color="auto"/>
              <w:bottom w:val="single" w:sz="4" w:space="0" w:color="auto"/>
              <w:right w:val="single" w:sz="4" w:space="0" w:color="auto"/>
            </w:tcBorders>
            <w:shd w:val="clear" w:color="auto" w:fill="auto"/>
            <w:vAlign w:val="center"/>
          </w:tcPr>
          <w:p w14:paraId="6319EAFF" w14:textId="77777777" w:rsidR="000106B5" w:rsidRPr="003A047A" w:rsidRDefault="000106B5" w:rsidP="000106B5">
            <w:pPr>
              <w:widowControl w:val="0"/>
              <w:autoSpaceDE w:val="0"/>
              <w:autoSpaceDN w:val="0"/>
              <w:adjustRightInd w:val="0"/>
              <w:rPr>
                <w:sz w:val="20"/>
              </w:rPr>
            </w:pPr>
            <w:r w:rsidRPr="003A047A">
              <w:rPr>
                <w:sz w:val="20"/>
              </w:rPr>
              <w:t>&lt;Primary Account Name&gt;</w:t>
            </w:r>
          </w:p>
        </w:tc>
      </w:tr>
      <w:tr w:rsidR="000106B5" w:rsidRPr="00054B85" w14:paraId="7853032C" w14:textId="77777777" w:rsidTr="005472C4">
        <w:trPr>
          <w:trHeight w:val="348"/>
        </w:trPr>
        <w:tc>
          <w:tcPr>
            <w:tcW w:w="2344"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1D7C14F3" w14:textId="77777777" w:rsidR="000106B5" w:rsidRPr="003A047A" w:rsidRDefault="000106B5" w:rsidP="000106B5">
            <w:pPr>
              <w:widowControl w:val="0"/>
              <w:autoSpaceDE w:val="0"/>
              <w:autoSpaceDN w:val="0"/>
              <w:adjustRightInd w:val="0"/>
              <w:rPr>
                <w:b/>
                <w:bCs/>
                <w:sz w:val="20"/>
              </w:rPr>
            </w:pPr>
            <w:r w:rsidRPr="003A047A">
              <w:rPr>
                <w:b/>
                <w:bCs/>
                <w:sz w:val="20"/>
              </w:rPr>
              <w:t>Bank Name</w:t>
            </w:r>
          </w:p>
        </w:tc>
        <w:tc>
          <w:tcPr>
            <w:tcW w:w="2656" w:type="pct"/>
            <w:tcBorders>
              <w:top w:val="single" w:sz="4" w:space="0" w:color="auto"/>
              <w:left w:val="single" w:sz="4" w:space="0" w:color="auto"/>
              <w:bottom w:val="single" w:sz="4" w:space="0" w:color="auto"/>
              <w:right w:val="single" w:sz="4" w:space="0" w:color="auto"/>
            </w:tcBorders>
            <w:shd w:val="clear" w:color="auto" w:fill="C0C0C0"/>
            <w:vAlign w:val="center"/>
          </w:tcPr>
          <w:p w14:paraId="3C3C81F9" w14:textId="77777777" w:rsidR="000106B5" w:rsidRPr="003A047A" w:rsidRDefault="000106B5" w:rsidP="000106B5">
            <w:pPr>
              <w:widowControl w:val="0"/>
              <w:autoSpaceDE w:val="0"/>
              <w:autoSpaceDN w:val="0"/>
              <w:adjustRightInd w:val="0"/>
              <w:rPr>
                <w:b/>
                <w:bCs/>
                <w:sz w:val="20"/>
              </w:rPr>
            </w:pPr>
            <w:r w:rsidRPr="003A047A">
              <w:rPr>
                <w:b/>
                <w:bCs/>
                <w:sz w:val="20"/>
              </w:rPr>
              <w:t>Bank Branch</w:t>
            </w:r>
          </w:p>
        </w:tc>
      </w:tr>
      <w:bookmarkEnd w:id="1487"/>
      <w:tr w:rsidR="000106B5" w:rsidRPr="00054B85" w14:paraId="6BC164CD" w14:textId="77777777" w:rsidTr="005472C4">
        <w:trPr>
          <w:trHeight w:val="348"/>
        </w:trPr>
        <w:tc>
          <w:tcPr>
            <w:tcW w:w="2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DA765" w14:textId="77777777" w:rsidR="000106B5" w:rsidRPr="003A047A" w:rsidRDefault="000106B5" w:rsidP="000106B5">
            <w:pPr>
              <w:widowControl w:val="0"/>
              <w:autoSpaceDE w:val="0"/>
              <w:autoSpaceDN w:val="0"/>
              <w:adjustRightInd w:val="0"/>
              <w:rPr>
                <w:sz w:val="20"/>
              </w:rPr>
            </w:pPr>
            <w:r w:rsidRPr="003A047A">
              <w:rPr>
                <w:sz w:val="20"/>
              </w:rPr>
              <w:t>&lt;Bank Name&gt;</w:t>
            </w:r>
          </w:p>
        </w:tc>
        <w:tc>
          <w:tcPr>
            <w:tcW w:w="2656" w:type="pct"/>
            <w:tcBorders>
              <w:top w:val="single" w:sz="4" w:space="0" w:color="auto"/>
              <w:left w:val="single" w:sz="4" w:space="0" w:color="auto"/>
              <w:bottom w:val="single" w:sz="4" w:space="0" w:color="auto"/>
              <w:right w:val="single" w:sz="4" w:space="0" w:color="auto"/>
            </w:tcBorders>
            <w:shd w:val="clear" w:color="auto" w:fill="auto"/>
            <w:vAlign w:val="center"/>
          </w:tcPr>
          <w:p w14:paraId="57FBA3A2" w14:textId="77777777" w:rsidR="000106B5" w:rsidRPr="003A047A" w:rsidRDefault="000106B5" w:rsidP="000106B5">
            <w:pPr>
              <w:widowControl w:val="0"/>
              <w:autoSpaceDE w:val="0"/>
              <w:autoSpaceDN w:val="0"/>
              <w:adjustRightInd w:val="0"/>
              <w:rPr>
                <w:sz w:val="20"/>
              </w:rPr>
            </w:pPr>
            <w:r w:rsidRPr="003A047A">
              <w:rPr>
                <w:sz w:val="20"/>
              </w:rPr>
              <w:t>&lt;Branch Address Details&gt;</w:t>
            </w:r>
          </w:p>
        </w:tc>
      </w:tr>
    </w:tbl>
    <w:p w14:paraId="7544FC56" w14:textId="77777777" w:rsidR="000106B5" w:rsidRPr="003A047A" w:rsidRDefault="000106B5" w:rsidP="000106B5">
      <w:pPr>
        <w:rPr>
          <w:b/>
          <w:sz w:val="20"/>
        </w:rPr>
      </w:pPr>
    </w:p>
    <w:p w14:paraId="4051A09D" w14:textId="4676078F" w:rsidR="000106B5" w:rsidRPr="00154471" w:rsidRDefault="005472C4" w:rsidP="0070352F">
      <w:pPr>
        <w:keepNext/>
        <w:rPr>
          <w:bCs/>
          <w:sz w:val="20"/>
        </w:rPr>
      </w:pPr>
      <w:r w:rsidRPr="00154471">
        <w:rPr>
          <w:b/>
          <w:sz w:val="20"/>
        </w:rPr>
        <w:t>Item </w:t>
      </w:r>
      <w:r w:rsidR="000106B5" w:rsidRPr="00154471">
        <w:rPr>
          <w:b/>
          <w:sz w:val="20"/>
        </w:rPr>
        <w:t>4</w:t>
      </w:r>
      <w:r w:rsidRPr="00154471">
        <w:rPr>
          <w:b/>
          <w:sz w:val="20"/>
        </w:rPr>
        <w:t xml:space="preserve"> - </w:t>
      </w:r>
      <w:r w:rsidR="000106B5" w:rsidRPr="00154471">
        <w:rPr>
          <w:b/>
          <w:sz w:val="20"/>
        </w:rPr>
        <w:t>Employment Region(s)</w:t>
      </w:r>
      <w:r w:rsidR="00766345">
        <w:rPr>
          <w:b/>
          <w:sz w:val="20"/>
        </w:rPr>
        <w:t>, Location(s)</w:t>
      </w:r>
      <w:r w:rsidR="000106B5" w:rsidRPr="00154471">
        <w:rPr>
          <w:b/>
          <w:sz w:val="20"/>
        </w:rPr>
        <w:t xml:space="preserve"> and Site(s) </w:t>
      </w:r>
      <w:r w:rsidR="000106B5" w:rsidRPr="00154471">
        <w:rPr>
          <w:bCs/>
          <w:sz w:val="20"/>
        </w:rPr>
        <w:t xml:space="preserve">(clause </w:t>
      </w:r>
      <w:r w:rsidR="00B41643">
        <w:rPr>
          <w:bCs/>
          <w:color w:val="2B579A"/>
          <w:sz w:val="20"/>
          <w:shd w:val="clear" w:color="auto" w:fill="E6E6E6"/>
        </w:rPr>
        <w:fldChar w:fldCharType="begin" w:fldLock="1"/>
      </w:r>
      <w:r w:rsidR="00B41643">
        <w:rPr>
          <w:bCs/>
          <w:sz w:val="20"/>
        </w:rPr>
        <w:instrText xml:space="preserve"> REF _Ref80211080 \w \h </w:instrText>
      </w:r>
      <w:r w:rsidR="00B41643">
        <w:rPr>
          <w:bCs/>
          <w:color w:val="2B579A"/>
          <w:sz w:val="20"/>
          <w:shd w:val="clear" w:color="auto" w:fill="E6E6E6"/>
        </w:rPr>
      </w:r>
      <w:r w:rsidR="00B41643">
        <w:rPr>
          <w:bCs/>
          <w:color w:val="2B579A"/>
          <w:sz w:val="20"/>
          <w:shd w:val="clear" w:color="auto" w:fill="E6E6E6"/>
        </w:rPr>
        <w:fldChar w:fldCharType="separate"/>
      </w:r>
      <w:r w:rsidR="00F4465A">
        <w:rPr>
          <w:bCs/>
          <w:sz w:val="20"/>
        </w:rPr>
        <w:t>5.1(b)</w:t>
      </w:r>
      <w:r w:rsidR="00B41643">
        <w:rPr>
          <w:bCs/>
          <w:color w:val="2B579A"/>
          <w:sz w:val="20"/>
          <w:shd w:val="clear" w:color="auto" w:fill="E6E6E6"/>
        </w:rPr>
        <w:fldChar w:fldCharType="end"/>
      </w:r>
      <w:r w:rsidR="000106B5" w:rsidRPr="00154471">
        <w:rPr>
          <w:bCs/>
          <w:sz w:val="20"/>
        </w:rPr>
        <w:t xml:space="preserve"> of the Deed, </w:t>
      </w:r>
      <w:r w:rsidR="001722DE" w:rsidRPr="00154471">
        <w:rPr>
          <w:bCs/>
          <w:color w:val="2B579A"/>
          <w:sz w:val="20"/>
          <w:shd w:val="clear" w:color="auto" w:fill="E6E6E6"/>
        </w:rPr>
        <w:fldChar w:fldCharType="begin" w:fldLock="1"/>
      </w:r>
      <w:r w:rsidR="001722DE" w:rsidRPr="00154471">
        <w:rPr>
          <w:bCs/>
          <w:sz w:val="20"/>
        </w:rPr>
        <w:instrText xml:space="preserve"> REF _Ref86938607 \h </w:instrText>
      </w:r>
      <w:r w:rsidRPr="00154471">
        <w:rPr>
          <w:bCs/>
          <w:sz w:val="20"/>
        </w:rPr>
        <w:instrText xml:space="preserve"> \* MERGEFORMAT </w:instrText>
      </w:r>
      <w:r w:rsidR="001722DE" w:rsidRPr="00154471">
        <w:rPr>
          <w:bCs/>
          <w:color w:val="2B579A"/>
          <w:sz w:val="20"/>
          <w:shd w:val="clear" w:color="auto" w:fill="E6E6E6"/>
        </w:rPr>
      </w:r>
      <w:r w:rsidR="001722DE" w:rsidRPr="00154471">
        <w:rPr>
          <w:bCs/>
          <w:color w:val="2B579A"/>
          <w:sz w:val="20"/>
          <w:shd w:val="clear" w:color="auto" w:fill="E6E6E6"/>
        </w:rPr>
        <w:fldChar w:fldCharType="separate"/>
      </w:r>
      <w:r w:rsidR="00F4465A" w:rsidRPr="00F4465A">
        <w:rPr>
          <w:sz w:val="20"/>
        </w:rPr>
        <w:t>ATTACHMENT 1 – DEFINITIONS</w:t>
      </w:r>
      <w:r w:rsidR="001722DE" w:rsidRPr="00154471">
        <w:rPr>
          <w:bCs/>
          <w:color w:val="2B579A"/>
          <w:sz w:val="20"/>
          <w:shd w:val="clear" w:color="auto" w:fill="E6E6E6"/>
        </w:rPr>
        <w:fldChar w:fldCharType="end"/>
      </w:r>
      <w:r w:rsidR="000106B5" w:rsidRPr="00154471">
        <w:rPr>
          <w:bCs/>
          <w:sz w:val="20"/>
        </w:rPr>
        <w:t xml:space="preserve"> to the Deed)</w:t>
      </w:r>
      <w:r w:rsidR="00766345">
        <w:rPr>
          <w:bCs/>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2306"/>
        <w:gridCol w:w="2583"/>
        <w:gridCol w:w="2283"/>
        <w:gridCol w:w="2201"/>
        <w:gridCol w:w="2175"/>
      </w:tblGrid>
      <w:tr w:rsidR="00C25406" w:rsidRPr="00054B85" w14:paraId="346D442B" w14:textId="77777777" w:rsidTr="00914850">
        <w:trPr>
          <w:tblHeader/>
        </w:trPr>
        <w:tc>
          <w:tcPr>
            <w:tcW w:w="1034" w:type="pct"/>
            <w:shd w:val="clear" w:color="auto" w:fill="AEAAAA"/>
          </w:tcPr>
          <w:p w14:paraId="168B7676" w14:textId="3B026C70" w:rsidR="00C25406" w:rsidRPr="003A047A" w:rsidRDefault="00C25406" w:rsidP="00B41643">
            <w:pPr>
              <w:jc w:val="center"/>
              <w:rPr>
                <w:sz w:val="20"/>
              </w:rPr>
            </w:pPr>
            <w:r w:rsidRPr="003A047A">
              <w:rPr>
                <w:b/>
                <w:bCs/>
                <w:sz w:val="20"/>
              </w:rPr>
              <w:t>Item 4.1</w:t>
            </w:r>
            <w:r w:rsidRPr="003A047A">
              <w:rPr>
                <w:b/>
                <w:bCs/>
                <w:sz w:val="20"/>
              </w:rPr>
              <w:br/>
              <w:t>Employment Region</w:t>
            </w:r>
            <w:r w:rsidR="00766345">
              <w:rPr>
                <w:b/>
                <w:bCs/>
                <w:sz w:val="20"/>
              </w:rPr>
              <w:t>(s)</w:t>
            </w:r>
            <w:r w:rsidRPr="003A047A">
              <w:rPr>
                <w:b/>
                <w:bCs/>
                <w:sz w:val="20"/>
              </w:rPr>
              <w:br/>
            </w:r>
            <w:r w:rsidRPr="003A047A">
              <w:rPr>
                <w:sz w:val="20"/>
              </w:rPr>
              <w:t xml:space="preserve">(clause </w:t>
            </w:r>
            <w:r w:rsidR="00B41643">
              <w:rPr>
                <w:color w:val="2B579A"/>
                <w:sz w:val="20"/>
                <w:shd w:val="clear" w:color="auto" w:fill="E6E6E6"/>
              </w:rPr>
              <w:fldChar w:fldCharType="begin" w:fldLock="1"/>
            </w:r>
            <w:r w:rsidR="00B41643">
              <w:rPr>
                <w:sz w:val="20"/>
              </w:rPr>
              <w:instrText xml:space="preserve"> REF _Ref80211080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5.1(b)</w:t>
            </w:r>
            <w:r w:rsidR="00B41643">
              <w:rPr>
                <w:color w:val="2B579A"/>
                <w:sz w:val="20"/>
                <w:shd w:val="clear" w:color="auto" w:fill="E6E6E6"/>
              </w:rPr>
              <w:fldChar w:fldCharType="end"/>
            </w:r>
            <w:r w:rsidRPr="003A047A">
              <w:rPr>
                <w:sz w:val="20"/>
              </w:rPr>
              <w:t xml:space="preserve">. </w:t>
            </w:r>
            <w:r w:rsidR="00B41643" w:rsidRPr="00B41643">
              <w:rPr>
                <w:color w:val="2B579A"/>
                <w:sz w:val="20"/>
                <w:shd w:val="clear" w:color="auto" w:fill="E6E6E6"/>
              </w:rPr>
              <w:fldChar w:fldCharType="begin" w:fldLock="1"/>
            </w:r>
            <w:r w:rsidR="00B41643" w:rsidRPr="00B41643">
              <w:rPr>
                <w:sz w:val="20"/>
              </w:rPr>
              <w:instrText xml:space="preserve"> REF _Ref86938607 \h </w:instrText>
            </w:r>
            <w:r w:rsidR="00B41643">
              <w:rPr>
                <w:sz w:val="20"/>
              </w:rPr>
              <w:instrText xml:space="preserve"> \* MERGEFORMAT </w:instrText>
            </w:r>
            <w:r w:rsidR="00B41643" w:rsidRPr="00B41643">
              <w:rPr>
                <w:color w:val="2B579A"/>
                <w:sz w:val="20"/>
                <w:shd w:val="clear" w:color="auto" w:fill="E6E6E6"/>
              </w:rPr>
            </w:r>
            <w:r w:rsidR="00B41643" w:rsidRPr="00B41643">
              <w:rPr>
                <w:color w:val="2B579A"/>
                <w:sz w:val="20"/>
                <w:shd w:val="clear" w:color="auto" w:fill="E6E6E6"/>
              </w:rPr>
              <w:fldChar w:fldCharType="separate"/>
            </w:r>
            <w:r w:rsidR="00B41643" w:rsidRPr="00B41643">
              <w:rPr>
                <w:sz w:val="20"/>
              </w:rPr>
              <w:t>ATTACHMENT 1 – DEFINITIONS</w:t>
            </w:r>
            <w:r w:rsidR="00B41643" w:rsidRPr="00B41643">
              <w:rPr>
                <w:color w:val="2B579A"/>
                <w:sz w:val="20"/>
                <w:shd w:val="clear" w:color="auto" w:fill="E6E6E6"/>
              </w:rPr>
              <w:fldChar w:fldCharType="end"/>
            </w:r>
            <w:r w:rsidRPr="003A047A">
              <w:rPr>
                <w:sz w:val="20"/>
              </w:rPr>
              <w:t>)</w:t>
            </w:r>
          </w:p>
        </w:tc>
        <w:tc>
          <w:tcPr>
            <w:tcW w:w="792" w:type="pct"/>
            <w:shd w:val="clear" w:color="auto" w:fill="AEAAAA"/>
          </w:tcPr>
          <w:p w14:paraId="61E9FEA6" w14:textId="0A5D97B5" w:rsidR="00C25406" w:rsidRPr="003A047A" w:rsidRDefault="00C25406">
            <w:pPr>
              <w:jc w:val="center"/>
              <w:rPr>
                <w:b/>
                <w:bCs/>
                <w:sz w:val="20"/>
              </w:rPr>
            </w:pPr>
            <w:r w:rsidRPr="003A047A">
              <w:rPr>
                <w:b/>
                <w:bCs/>
                <w:sz w:val="20"/>
              </w:rPr>
              <w:t>Item 4.</w:t>
            </w:r>
            <w:r>
              <w:rPr>
                <w:b/>
                <w:bCs/>
                <w:sz w:val="20"/>
              </w:rPr>
              <w:t>2</w:t>
            </w:r>
            <w:r w:rsidRPr="003A047A">
              <w:rPr>
                <w:b/>
                <w:bCs/>
                <w:sz w:val="20"/>
              </w:rPr>
              <w:br/>
            </w:r>
            <w:r>
              <w:rPr>
                <w:b/>
                <w:bCs/>
                <w:sz w:val="20"/>
              </w:rPr>
              <w:t>Location(s)</w:t>
            </w:r>
            <w:r w:rsidRPr="003A047A">
              <w:rPr>
                <w:b/>
                <w:bCs/>
                <w:sz w:val="20"/>
              </w:rPr>
              <w:br/>
            </w:r>
            <w:r w:rsidRPr="003A047A">
              <w:rPr>
                <w:sz w:val="20"/>
              </w:rPr>
              <w:t xml:space="preserve">(clause </w:t>
            </w:r>
            <w:r w:rsidR="00B41643">
              <w:rPr>
                <w:color w:val="2B579A"/>
                <w:sz w:val="20"/>
                <w:shd w:val="clear" w:color="auto" w:fill="E6E6E6"/>
              </w:rPr>
              <w:fldChar w:fldCharType="begin" w:fldLock="1"/>
            </w:r>
            <w:r w:rsidR="00B41643">
              <w:rPr>
                <w:sz w:val="20"/>
              </w:rPr>
              <w:instrText xml:space="preserve"> REF _Ref80211080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5.1(b)</w:t>
            </w:r>
            <w:r w:rsidR="00B41643">
              <w:rPr>
                <w:color w:val="2B579A"/>
                <w:sz w:val="20"/>
                <w:shd w:val="clear" w:color="auto" w:fill="E6E6E6"/>
              </w:rPr>
              <w:fldChar w:fldCharType="end"/>
            </w:r>
            <w:r w:rsidRPr="003A047A">
              <w:rPr>
                <w:sz w:val="20"/>
              </w:rPr>
              <w:t xml:space="preserve">. </w:t>
            </w:r>
            <w:r w:rsidR="00B41643" w:rsidRPr="00914850">
              <w:rPr>
                <w:color w:val="2B579A"/>
                <w:sz w:val="20"/>
                <w:shd w:val="clear" w:color="auto" w:fill="E6E6E6"/>
              </w:rPr>
              <w:fldChar w:fldCharType="begin" w:fldLock="1"/>
            </w:r>
            <w:r w:rsidR="00B41643" w:rsidRPr="00B41643">
              <w:rPr>
                <w:sz w:val="20"/>
              </w:rPr>
              <w:instrText xml:space="preserve"> REF _Ref86938607 \h </w:instrText>
            </w:r>
            <w:r w:rsidR="00B41643">
              <w:rPr>
                <w:sz w:val="20"/>
              </w:rPr>
              <w:instrText xml:space="preserve"> \* MERGEFORMAT </w:instrText>
            </w:r>
            <w:r w:rsidR="00B41643" w:rsidRPr="00914850">
              <w:rPr>
                <w:color w:val="2B579A"/>
                <w:sz w:val="20"/>
                <w:shd w:val="clear" w:color="auto" w:fill="E6E6E6"/>
              </w:rPr>
            </w:r>
            <w:r w:rsidR="00B41643" w:rsidRPr="00914850">
              <w:rPr>
                <w:color w:val="2B579A"/>
                <w:sz w:val="20"/>
                <w:shd w:val="clear" w:color="auto" w:fill="E6E6E6"/>
              </w:rPr>
              <w:fldChar w:fldCharType="separate"/>
            </w:r>
            <w:r w:rsidR="00B41643" w:rsidRPr="00914850">
              <w:rPr>
                <w:sz w:val="20"/>
              </w:rPr>
              <w:t>ATTACHMENT 1 – DEFINITIONS</w:t>
            </w:r>
            <w:r w:rsidR="00B41643" w:rsidRPr="00914850">
              <w:rPr>
                <w:color w:val="2B579A"/>
                <w:sz w:val="20"/>
                <w:shd w:val="clear" w:color="auto" w:fill="E6E6E6"/>
              </w:rPr>
              <w:fldChar w:fldCharType="end"/>
            </w:r>
            <w:r w:rsidRPr="003A047A">
              <w:rPr>
                <w:sz w:val="20"/>
              </w:rPr>
              <w:t>)</w:t>
            </w:r>
          </w:p>
        </w:tc>
        <w:tc>
          <w:tcPr>
            <w:tcW w:w="887" w:type="pct"/>
            <w:shd w:val="clear" w:color="auto" w:fill="AEAAAA"/>
          </w:tcPr>
          <w:p w14:paraId="7F4C5505" w14:textId="452C723F" w:rsidR="00C25406" w:rsidRPr="003A047A" w:rsidRDefault="00C25406" w:rsidP="00FC0D52">
            <w:pPr>
              <w:jc w:val="center"/>
              <w:rPr>
                <w:bCs/>
                <w:sz w:val="20"/>
              </w:rPr>
            </w:pPr>
            <w:r w:rsidRPr="003A047A">
              <w:rPr>
                <w:b/>
                <w:bCs/>
                <w:sz w:val="20"/>
              </w:rPr>
              <w:t>Item 4.</w:t>
            </w:r>
            <w:r>
              <w:rPr>
                <w:b/>
                <w:bCs/>
                <w:sz w:val="20"/>
              </w:rPr>
              <w:t>3</w:t>
            </w:r>
            <w:r w:rsidRPr="003A047A">
              <w:rPr>
                <w:b/>
                <w:bCs/>
                <w:sz w:val="20"/>
              </w:rPr>
              <w:br/>
              <w:t>Site(s)</w:t>
            </w:r>
            <w:r w:rsidRPr="003A047A">
              <w:rPr>
                <w:b/>
                <w:bCs/>
                <w:sz w:val="20"/>
              </w:rPr>
              <w:br/>
            </w:r>
            <w:r w:rsidRPr="003A047A">
              <w:rPr>
                <w:sz w:val="20"/>
              </w:rPr>
              <w:t xml:space="preserve">(clause </w:t>
            </w:r>
            <w:r w:rsidR="00FC0D52">
              <w:rPr>
                <w:color w:val="2B579A"/>
                <w:sz w:val="20"/>
                <w:shd w:val="clear" w:color="auto" w:fill="E6E6E6"/>
              </w:rPr>
              <w:fldChar w:fldCharType="begin" w:fldLock="1"/>
            </w:r>
            <w:r w:rsidR="00FC0D52">
              <w:rPr>
                <w:sz w:val="20"/>
              </w:rPr>
              <w:instrText xml:space="preserve"> REF _Ref80211080 \w \h </w:instrText>
            </w:r>
            <w:r w:rsidR="00FC0D52">
              <w:rPr>
                <w:color w:val="2B579A"/>
                <w:sz w:val="20"/>
                <w:shd w:val="clear" w:color="auto" w:fill="E6E6E6"/>
              </w:rPr>
            </w:r>
            <w:r w:rsidR="00FC0D52">
              <w:rPr>
                <w:color w:val="2B579A"/>
                <w:sz w:val="20"/>
                <w:shd w:val="clear" w:color="auto" w:fill="E6E6E6"/>
              </w:rPr>
              <w:fldChar w:fldCharType="separate"/>
            </w:r>
            <w:r w:rsidR="00F4465A">
              <w:rPr>
                <w:sz w:val="20"/>
              </w:rPr>
              <w:t>5.1(b)</w:t>
            </w:r>
            <w:r w:rsidR="00FC0D52">
              <w:rPr>
                <w:color w:val="2B579A"/>
                <w:sz w:val="20"/>
                <w:shd w:val="clear" w:color="auto" w:fill="E6E6E6"/>
              </w:rPr>
              <w:fldChar w:fldCharType="end"/>
            </w:r>
            <w:r w:rsidRPr="003A047A">
              <w:rPr>
                <w:sz w:val="20"/>
              </w:rPr>
              <w:t xml:space="preserve">. </w:t>
            </w:r>
            <w:r w:rsidR="00B41643" w:rsidRPr="00B41643">
              <w:rPr>
                <w:color w:val="2B579A"/>
                <w:sz w:val="20"/>
                <w:shd w:val="clear" w:color="auto" w:fill="E6E6E6"/>
              </w:rPr>
              <w:fldChar w:fldCharType="begin" w:fldLock="1"/>
            </w:r>
            <w:r w:rsidR="00B41643" w:rsidRPr="00B41643">
              <w:rPr>
                <w:sz w:val="20"/>
              </w:rPr>
              <w:instrText xml:space="preserve"> REF _Ref86938607 \h </w:instrText>
            </w:r>
            <w:r w:rsidR="00B41643">
              <w:rPr>
                <w:sz w:val="20"/>
              </w:rPr>
              <w:instrText xml:space="preserve"> \* MERGEFORMAT </w:instrText>
            </w:r>
            <w:r w:rsidR="00B41643" w:rsidRPr="00B41643">
              <w:rPr>
                <w:color w:val="2B579A"/>
                <w:sz w:val="20"/>
                <w:shd w:val="clear" w:color="auto" w:fill="E6E6E6"/>
              </w:rPr>
            </w:r>
            <w:r w:rsidR="00B41643" w:rsidRPr="00B41643">
              <w:rPr>
                <w:color w:val="2B579A"/>
                <w:sz w:val="20"/>
                <w:shd w:val="clear" w:color="auto" w:fill="E6E6E6"/>
              </w:rPr>
              <w:fldChar w:fldCharType="separate"/>
            </w:r>
            <w:r w:rsidR="00B41643" w:rsidRPr="00B41643">
              <w:rPr>
                <w:sz w:val="20"/>
              </w:rPr>
              <w:t>ATTACHMENT 1 – DEFINITIONS</w:t>
            </w:r>
            <w:r w:rsidR="00B41643" w:rsidRPr="00B41643">
              <w:rPr>
                <w:color w:val="2B579A"/>
                <w:sz w:val="20"/>
                <w:shd w:val="clear" w:color="auto" w:fill="E6E6E6"/>
              </w:rPr>
              <w:fldChar w:fldCharType="end"/>
            </w:r>
            <w:r w:rsidRPr="003A047A">
              <w:rPr>
                <w:sz w:val="20"/>
              </w:rPr>
              <w:t>)</w:t>
            </w:r>
          </w:p>
        </w:tc>
        <w:tc>
          <w:tcPr>
            <w:tcW w:w="784" w:type="pct"/>
            <w:shd w:val="clear" w:color="auto" w:fill="AEAAAA"/>
          </w:tcPr>
          <w:p w14:paraId="258B1B39" w14:textId="3BFBEE2C" w:rsidR="00C25406" w:rsidRDefault="00C25406" w:rsidP="00296CB4">
            <w:pPr>
              <w:spacing w:after="0"/>
              <w:jc w:val="center"/>
              <w:rPr>
                <w:b/>
                <w:bCs/>
                <w:sz w:val="20"/>
              </w:rPr>
            </w:pPr>
            <w:r>
              <w:rPr>
                <w:b/>
                <w:bCs/>
                <w:sz w:val="20"/>
              </w:rPr>
              <w:t>Item 4.4</w:t>
            </w:r>
          </w:p>
          <w:p w14:paraId="451D0D5E" w14:textId="47E6E2BC" w:rsidR="00C25406" w:rsidRPr="00317E5B" w:rsidRDefault="00C25406" w:rsidP="00296CB4">
            <w:pPr>
              <w:spacing w:after="0"/>
              <w:jc w:val="center"/>
              <w:rPr>
                <w:b/>
                <w:bCs/>
                <w:sz w:val="20"/>
              </w:rPr>
            </w:pPr>
            <w:r w:rsidRPr="00317E5B">
              <w:rPr>
                <w:b/>
                <w:bCs/>
                <w:sz w:val="20"/>
              </w:rPr>
              <w:t>Site type</w:t>
            </w:r>
          </w:p>
          <w:p w14:paraId="1F63A487" w14:textId="4DDCDC1D" w:rsidR="00C25406" w:rsidRDefault="00C25406" w:rsidP="00296CB4">
            <w:pPr>
              <w:spacing w:after="0"/>
              <w:jc w:val="center"/>
              <w:rPr>
                <w:b/>
                <w:bCs/>
                <w:sz w:val="20"/>
              </w:rPr>
            </w:pPr>
            <w:r w:rsidRPr="00317E5B">
              <w:rPr>
                <w:b/>
                <w:bCs/>
                <w:sz w:val="20"/>
              </w:rPr>
              <w:t>Full-time Site, Part-time Site, Outreach Site</w:t>
            </w:r>
          </w:p>
          <w:p w14:paraId="2E669DF3" w14:textId="6EA65CBE" w:rsidR="00C25406" w:rsidRPr="00B43A1C" w:rsidRDefault="00C25406" w:rsidP="00FC0D52">
            <w:pPr>
              <w:spacing w:after="0"/>
              <w:jc w:val="center"/>
              <w:rPr>
                <w:sz w:val="20"/>
              </w:rPr>
            </w:pPr>
            <w:r w:rsidRPr="003A047A">
              <w:rPr>
                <w:b/>
                <w:bCs/>
                <w:i/>
                <w:iCs/>
                <w:sz w:val="20"/>
              </w:rPr>
              <w:t xml:space="preserve"> </w:t>
            </w:r>
            <w:r w:rsidRPr="00B43A1C">
              <w:rPr>
                <w:sz w:val="20"/>
              </w:rPr>
              <w:t>(clause</w:t>
            </w:r>
            <w:r>
              <w:rPr>
                <w:sz w:val="20"/>
              </w:rPr>
              <w:t xml:space="preserve"> </w:t>
            </w:r>
            <w:r w:rsidR="00FC0D52">
              <w:rPr>
                <w:color w:val="2B579A"/>
                <w:sz w:val="20"/>
                <w:shd w:val="clear" w:color="auto" w:fill="E6E6E6"/>
              </w:rPr>
              <w:fldChar w:fldCharType="begin" w:fldLock="1"/>
            </w:r>
            <w:r w:rsidR="00FC0D52">
              <w:rPr>
                <w:sz w:val="20"/>
              </w:rPr>
              <w:instrText xml:space="preserve"> REF _Ref98155308 \w \h </w:instrText>
            </w:r>
            <w:r w:rsidR="00FC0D52">
              <w:rPr>
                <w:color w:val="2B579A"/>
                <w:sz w:val="20"/>
                <w:shd w:val="clear" w:color="auto" w:fill="E6E6E6"/>
              </w:rPr>
            </w:r>
            <w:r w:rsidR="00FC0D52">
              <w:rPr>
                <w:color w:val="2B579A"/>
                <w:sz w:val="20"/>
                <w:shd w:val="clear" w:color="auto" w:fill="E6E6E6"/>
              </w:rPr>
              <w:fldChar w:fldCharType="separate"/>
            </w:r>
            <w:r w:rsidR="00F4465A">
              <w:rPr>
                <w:sz w:val="20"/>
              </w:rPr>
              <w:t>79.8</w:t>
            </w:r>
            <w:r w:rsidR="00FC0D52">
              <w:rPr>
                <w:color w:val="2B579A"/>
                <w:sz w:val="20"/>
                <w:shd w:val="clear" w:color="auto" w:fill="E6E6E6"/>
              </w:rPr>
              <w:fldChar w:fldCharType="end"/>
            </w:r>
            <w:r>
              <w:rPr>
                <w:sz w:val="20"/>
              </w:rPr>
              <w:t xml:space="preserve">. </w:t>
            </w:r>
            <w:r w:rsidR="00B41643" w:rsidRPr="00B41643">
              <w:rPr>
                <w:color w:val="2B579A"/>
                <w:sz w:val="20"/>
                <w:shd w:val="clear" w:color="auto" w:fill="E6E6E6"/>
              </w:rPr>
              <w:fldChar w:fldCharType="begin" w:fldLock="1"/>
            </w:r>
            <w:r w:rsidR="00B41643" w:rsidRPr="00B41643">
              <w:rPr>
                <w:sz w:val="20"/>
              </w:rPr>
              <w:instrText xml:space="preserve"> REF _Ref86938607 \h </w:instrText>
            </w:r>
            <w:r w:rsidR="00B41643">
              <w:rPr>
                <w:sz w:val="20"/>
              </w:rPr>
              <w:instrText xml:space="preserve"> \* MERGEFORMAT </w:instrText>
            </w:r>
            <w:r w:rsidR="00B41643" w:rsidRPr="00B41643">
              <w:rPr>
                <w:color w:val="2B579A"/>
                <w:sz w:val="20"/>
                <w:shd w:val="clear" w:color="auto" w:fill="E6E6E6"/>
              </w:rPr>
            </w:r>
            <w:r w:rsidR="00B41643" w:rsidRPr="00B41643">
              <w:rPr>
                <w:color w:val="2B579A"/>
                <w:sz w:val="20"/>
                <w:shd w:val="clear" w:color="auto" w:fill="E6E6E6"/>
              </w:rPr>
              <w:fldChar w:fldCharType="separate"/>
            </w:r>
            <w:r w:rsidR="00B41643" w:rsidRPr="00B41643">
              <w:rPr>
                <w:sz w:val="20"/>
              </w:rPr>
              <w:t>ATTACHMENT 1 – DEFINITIONS</w:t>
            </w:r>
            <w:r w:rsidR="00B41643" w:rsidRPr="00B41643">
              <w:rPr>
                <w:color w:val="2B579A"/>
                <w:sz w:val="20"/>
                <w:shd w:val="clear" w:color="auto" w:fill="E6E6E6"/>
              </w:rPr>
              <w:fldChar w:fldCharType="end"/>
            </w:r>
            <w:r>
              <w:rPr>
                <w:sz w:val="20"/>
              </w:rPr>
              <w:t>)</w:t>
            </w:r>
          </w:p>
        </w:tc>
        <w:tc>
          <w:tcPr>
            <w:tcW w:w="756" w:type="pct"/>
            <w:shd w:val="clear" w:color="auto" w:fill="AEAAAA"/>
          </w:tcPr>
          <w:p w14:paraId="11A3B45A" w14:textId="4AECF323" w:rsidR="00C25406" w:rsidRPr="00E370CA" w:rsidRDefault="00C25406" w:rsidP="00296CB4">
            <w:pPr>
              <w:spacing w:after="0"/>
              <w:jc w:val="center"/>
              <w:rPr>
                <w:b/>
                <w:bCs/>
                <w:sz w:val="20"/>
              </w:rPr>
            </w:pPr>
            <w:r w:rsidRPr="00E370CA">
              <w:rPr>
                <w:b/>
                <w:bCs/>
                <w:sz w:val="20"/>
              </w:rPr>
              <w:t>Item 4.</w:t>
            </w:r>
            <w:r>
              <w:rPr>
                <w:b/>
                <w:bCs/>
                <w:sz w:val="20"/>
              </w:rPr>
              <w:t>5</w:t>
            </w:r>
          </w:p>
          <w:p w14:paraId="31C633F1" w14:textId="7C51C047" w:rsidR="00C25406" w:rsidRPr="00E370CA" w:rsidRDefault="00C25406" w:rsidP="00296CB4">
            <w:pPr>
              <w:spacing w:after="0"/>
              <w:jc w:val="center"/>
              <w:rPr>
                <w:b/>
                <w:bCs/>
                <w:sz w:val="20"/>
              </w:rPr>
            </w:pPr>
            <w:r w:rsidRPr="00E370CA">
              <w:rPr>
                <w:b/>
                <w:bCs/>
                <w:sz w:val="20"/>
              </w:rPr>
              <w:t xml:space="preserve">Business Days of operation of each Site </w:t>
            </w:r>
          </w:p>
        </w:tc>
        <w:tc>
          <w:tcPr>
            <w:tcW w:w="748" w:type="pct"/>
            <w:shd w:val="clear" w:color="auto" w:fill="AEAAAA"/>
          </w:tcPr>
          <w:p w14:paraId="2DACE156" w14:textId="7F3867CB" w:rsidR="00C25406" w:rsidRPr="00E370CA" w:rsidRDefault="00C25406" w:rsidP="00296CB4">
            <w:pPr>
              <w:spacing w:after="0"/>
              <w:jc w:val="center"/>
              <w:rPr>
                <w:b/>
                <w:bCs/>
                <w:sz w:val="20"/>
              </w:rPr>
            </w:pPr>
            <w:r w:rsidRPr="00E370CA">
              <w:rPr>
                <w:b/>
                <w:bCs/>
                <w:sz w:val="20"/>
              </w:rPr>
              <w:t>Item 4.</w:t>
            </w:r>
            <w:r>
              <w:rPr>
                <w:b/>
                <w:bCs/>
                <w:sz w:val="20"/>
              </w:rPr>
              <w:t>6</w:t>
            </w:r>
          </w:p>
          <w:p w14:paraId="1BC37507" w14:textId="25223151" w:rsidR="00C25406" w:rsidRPr="00E370CA" w:rsidRDefault="00C25406" w:rsidP="00296CB4">
            <w:pPr>
              <w:jc w:val="center"/>
              <w:rPr>
                <w:b/>
                <w:bCs/>
                <w:sz w:val="20"/>
              </w:rPr>
            </w:pPr>
            <w:r w:rsidRPr="00E370CA">
              <w:rPr>
                <w:b/>
                <w:bCs/>
                <w:sz w:val="20"/>
              </w:rPr>
              <w:t>Site opening hours on each Business Day</w:t>
            </w:r>
          </w:p>
        </w:tc>
      </w:tr>
      <w:tr w:rsidR="00C25406" w:rsidRPr="00054B85" w14:paraId="0452F83A" w14:textId="77777777" w:rsidTr="00914850">
        <w:tc>
          <w:tcPr>
            <w:tcW w:w="1034" w:type="pct"/>
            <w:shd w:val="clear" w:color="auto" w:fill="auto"/>
          </w:tcPr>
          <w:p w14:paraId="5EDCE90E" w14:textId="464CA226" w:rsidR="00C25406" w:rsidRPr="003A047A" w:rsidRDefault="00C25406" w:rsidP="00296CB4">
            <w:pPr>
              <w:rPr>
                <w:bCs/>
                <w:sz w:val="20"/>
              </w:rPr>
            </w:pPr>
          </w:p>
        </w:tc>
        <w:tc>
          <w:tcPr>
            <w:tcW w:w="792" w:type="pct"/>
          </w:tcPr>
          <w:p w14:paraId="1CFED0E1" w14:textId="77777777" w:rsidR="00C25406" w:rsidRPr="003A047A" w:rsidRDefault="00C25406" w:rsidP="00296CB4">
            <w:pPr>
              <w:rPr>
                <w:bCs/>
                <w:sz w:val="20"/>
              </w:rPr>
            </w:pPr>
          </w:p>
        </w:tc>
        <w:tc>
          <w:tcPr>
            <w:tcW w:w="887" w:type="pct"/>
            <w:shd w:val="clear" w:color="auto" w:fill="auto"/>
          </w:tcPr>
          <w:p w14:paraId="5BE5AA35" w14:textId="5AD0F2C8" w:rsidR="00C25406" w:rsidRPr="003A047A" w:rsidRDefault="00C25406" w:rsidP="00296CB4">
            <w:pPr>
              <w:rPr>
                <w:bCs/>
                <w:sz w:val="20"/>
              </w:rPr>
            </w:pPr>
          </w:p>
        </w:tc>
        <w:tc>
          <w:tcPr>
            <w:tcW w:w="784" w:type="pct"/>
          </w:tcPr>
          <w:p w14:paraId="14BF9138" w14:textId="5709A870" w:rsidR="00C25406" w:rsidRPr="003A047A" w:rsidRDefault="00C25406" w:rsidP="00296CB4">
            <w:pPr>
              <w:rPr>
                <w:bCs/>
                <w:sz w:val="20"/>
              </w:rPr>
            </w:pPr>
          </w:p>
        </w:tc>
        <w:tc>
          <w:tcPr>
            <w:tcW w:w="756" w:type="pct"/>
          </w:tcPr>
          <w:p w14:paraId="1432BC48" w14:textId="71B4EAF7" w:rsidR="00C25406" w:rsidRPr="003A047A" w:rsidRDefault="00C25406" w:rsidP="00296CB4">
            <w:pPr>
              <w:rPr>
                <w:bCs/>
                <w:sz w:val="20"/>
              </w:rPr>
            </w:pPr>
          </w:p>
        </w:tc>
        <w:tc>
          <w:tcPr>
            <w:tcW w:w="748" w:type="pct"/>
          </w:tcPr>
          <w:p w14:paraId="796DCCB3" w14:textId="44A7002A" w:rsidR="00C25406" w:rsidRPr="003A047A" w:rsidRDefault="00C25406" w:rsidP="00296CB4">
            <w:pPr>
              <w:rPr>
                <w:bCs/>
                <w:sz w:val="20"/>
              </w:rPr>
            </w:pPr>
          </w:p>
        </w:tc>
      </w:tr>
      <w:tr w:rsidR="00C25406" w:rsidRPr="00054B85" w14:paraId="48AC4ADB" w14:textId="77777777" w:rsidTr="00914850">
        <w:tc>
          <w:tcPr>
            <w:tcW w:w="1034" w:type="pct"/>
            <w:shd w:val="clear" w:color="auto" w:fill="auto"/>
          </w:tcPr>
          <w:p w14:paraId="7E096CA8" w14:textId="77777777" w:rsidR="00C25406" w:rsidRPr="003A047A" w:rsidRDefault="00C25406" w:rsidP="00296CB4">
            <w:pPr>
              <w:rPr>
                <w:bCs/>
                <w:sz w:val="20"/>
              </w:rPr>
            </w:pPr>
          </w:p>
        </w:tc>
        <w:tc>
          <w:tcPr>
            <w:tcW w:w="792" w:type="pct"/>
          </w:tcPr>
          <w:p w14:paraId="0C6AFFB3" w14:textId="77777777" w:rsidR="00C25406" w:rsidRPr="003A047A" w:rsidRDefault="00C25406" w:rsidP="00296CB4">
            <w:pPr>
              <w:rPr>
                <w:bCs/>
                <w:sz w:val="20"/>
              </w:rPr>
            </w:pPr>
          </w:p>
        </w:tc>
        <w:tc>
          <w:tcPr>
            <w:tcW w:w="887" w:type="pct"/>
            <w:shd w:val="clear" w:color="auto" w:fill="auto"/>
          </w:tcPr>
          <w:p w14:paraId="4A9A73F3" w14:textId="3C2C594F" w:rsidR="00C25406" w:rsidRPr="003A047A" w:rsidRDefault="00C25406" w:rsidP="00296CB4">
            <w:pPr>
              <w:rPr>
                <w:bCs/>
                <w:sz w:val="20"/>
              </w:rPr>
            </w:pPr>
          </w:p>
        </w:tc>
        <w:tc>
          <w:tcPr>
            <w:tcW w:w="784" w:type="pct"/>
          </w:tcPr>
          <w:p w14:paraId="225F0221" w14:textId="79828EAF" w:rsidR="00C25406" w:rsidRPr="003A047A" w:rsidRDefault="00C25406" w:rsidP="00296CB4">
            <w:pPr>
              <w:rPr>
                <w:bCs/>
                <w:sz w:val="20"/>
              </w:rPr>
            </w:pPr>
          </w:p>
        </w:tc>
        <w:tc>
          <w:tcPr>
            <w:tcW w:w="756" w:type="pct"/>
          </w:tcPr>
          <w:p w14:paraId="31E15F17" w14:textId="20A8C570" w:rsidR="00C25406" w:rsidRPr="003A047A" w:rsidRDefault="00C25406" w:rsidP="00296CB4">
            <w:pPr>
              <w:rPr>
                <w:bCs/>
                <w:sz w:val="20"/>
              </w:rPr>
            </w:pPr>
          </w:p>
        </w:tc>
        <w:tc>
          <w:tcPr>
            <w:tcW w:w="748" w:type="pct"/>
          </w:tcPr>
          <w:p w14:paraId="2E09CA8D" w14:textId="05AB28E4" w:rsidR="00C25406" w:rsidRPr="003A047A" w:rsidRDefault="00C25406" w:rsidP="00296CB4">
            <w:pPr>
              <w:rPr>
                <w:bCs/>
                <w:sz w:val="20"/>
              </w:rPr>
            </w:pPr>
          </w:p>
        </w:tc>
      </w:tr>
      <w:tr w:rsidR="00C25406" w:rsidRPr="00054B85" w14:paraId="14E2B947" w14:textId="77777777" w:rsidTr="00914850">
        <w:tc>
          <w:tcPr>
            <w:tcW w:w="1034" w:type="pct"/>
            <w:shd w:val="clear" w:color="auto" w:fill="auto"/>
          </w:tcPr>
          <w:p w14:paraId="14C07FEA" w14:textId="124C6615" w:rsidR="00C25406" w:rsidRPr="003A047A" w:rsidRDefault="00C25406" w:rsidP="00296CB4">
            <w:pPr>
              <w:rPr>
                <w:bCs/>
                <w:sz w:val="20"/>
              </w:rPr>
            </w:pPr>
          </w:p>
        </w:tc>
        <w:tc>
          <w:tcPr>
            <w:tcW w:w="792" w:type="pct"/>
          </w:tcPr>
          <w:p w14:paraId="342F9B74" w14:textId="77777777" w:rsidR="00C25406" w:rsidRPr="003A047A" w:rsidRDefault="00C25406" w:rsidP="00296CB4">
            <w:pPr>
              <w:rPr>
                <w:bCs/>
                <w:sz w:val="20"/>
              </w:rPr>
            </w:pPr>
          </w:p>
        </w:tc>
        <w:tc>
          <w:tcPr>
            <w:tcW w:w="887" w:type="pct"/>
            <w:shd w:val="clear" w:color="auto" w:fill="auto"/>
          </w:tcPr>
          <w:p w14:paraId="37F7EB02" w14:textId="3815B78E" w:rsidR="00C25406" w:rsidRPr="003A047A" w:rsidRDefault="00C25406" w:rsidP="00296CB4">
            <w:pPr>
              <w:rPr>
                <w:bCs/>
                <w:sz w:val="20"/>
              </w:rPr>
            </w:pPr>
          </w:p>
        </w:tc>
        <w:tc>
          <w:tcPr>
            <w:tcW w:w="784" w:type="pct"/>
          </w:tcPr>
          <w:p w14:paraId="3CFF6BA4" w14:textId="2AB73872" w:rsidR="00C25406" w:rsidRPr="003A047A" w:rsidRDefault="00C25406" w:rsidP="00296CB4">
            <w:pPr>
              <w:rPr>
                <w:bCs/>
                <w:sz w:val="20"/>
              </w:rPr>
            </w:pPr>
          </w:p>
        </w:tc>
        <w:tc>
          <w:tcPr>
            <w:tcW w:w="756" w:type="pct"/>
          </w:tcPr>
          <w:p w14:paraId="2DD14A19" w14:textId="51FD3A84" w:rsidR="00C25406" w:rsidRPr="003A047A" w:rsidRDefault="00C25406" w:rsidP="00296CB4">
            <w:pPr>
              <w:rPr>
                <w:bCs/>
                <w:sz w:val="20"/>
              </w:rPr>
            </w:pPr>
          </w:p>
        </w:tc>
        <w:tc>
          <w:tcPr>
            <w:tcW w:w="748" w:type="pct"/>
          </w:tcPr>
          <w:p w14:paraId="51145A8D" w14:textId="7ABAB044" w:rsidR="00C25406" w:rsidRPr="003A047A" w:rsidRDefault="00C25406" w:rsidP="00296CB4">
            <w:pPr>
              <w:rPr>
                <w:bCs/>
                <w:sz w:val="20"/>
              </w:rPr>
            </w:pPr>
          </w:p>
        </w:tc>
      </w:tr>
    </w:tbl>
    <w:p w14:paraId="58EA9B67" w14:textId="77777777" w:rsidR="000106B5" w:rsidRPr="003A047A" w:rsidRDefault="000106B5" w:rsidP="0070352F"/>
    <w:p w14:paraId="3B58AA9D" w14:textId="0C64DE3B" w:rsidR="000106B5" w:rsidRPr="00154471" w:rsidRDefault="005472C4" w:rsidP="0070352F">
      <w:pPr>
        <w:keepNext/>
        <w:rPr>
          <w:bCs/>
          <w:sz w:val="20"/>
        </w:rPr>
      </w:pPr>
      <w:r w:rsidRPr="00154471">
        <w:rPr>
          <w:b/>
          <w:sz w:val="20"/>
        </w:rPr>
        <w:t>Item </w:t>
      </w:r>
      <w:r w:rsidR="000106B5" w:rsidRPr="00154471">
        <w:rPr>
          <w:b/>
          <w:sz w:val="20"/>
        </w:rPr>
        <w:t>5</w:t>
      </w:r>
      <w:r w:rsidRPr="00154471">
        <w:rPr>
          <w:b/>
          <w:sz w:val="20"/>
        </w:rPr>
        <w:t xml:space="preserve"> - </w:t>
      </w:r>
      <w:r w:rsidR="00962104">
        <w:rPr>
          <w:b/>
          <w:sz w:val="20"/>
        </w:rPr>
        <w:t>Small Business Coaching</w:t>
      </w:r>
      <w:r w:rsidR="0092678D" w:rsidRPr="00154471">
        <w:rPr>
          <w:b/>
          <w:sz w:val="20"/>
        </w:rPr>
        <w:t xml:space="preserve"> </w:t>
      </w:r>
      <w:r w:rsidR="000106B5" w:rsidRPr="00154471">
        <w:rPr>
          <w:b/>
          <w:sz w:val="20"/>
        </w:rPr>
        <w:t>Places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563"/>
        <w:gridCol w:w="2242"/>
        <w:gridCol w:w="2242"/>
        <w:gridCol w:w="2242"/>
        <w:gridCol w:w="2126"/>
      </w:tblGrid>
      <w:tr w:rsidR="00BE1CA6" w:rsidRPr="00054B85" w14:paraId="744A8690" w14:textId="77777777" w:rsidTr="005472C4">
        <w:trPr>
          <w:tblHeader/>
        </w:trPr>
        <w:tc>
          <w:tcPr>
            <w:tcW w:w="1080" w:type="pct"/>
            <w:vMerge w:val="restart"/>
            <w:shd w:val="clear" w:color="auto" w:fill="AEAAAA"/>
          </w:tcPr>
          <w:p w14:paraId="53962DF6" w14:textId="7328E78B" w:rsidR="00BE1CA6" w:rsidRPr="003A047A" w:rsidRDefault="00BE1CA6" w:rsidP="00B41643">
            <w:pPr>
              <w:jc w:val="center"/>
              <w:rPr>
                <w:b/>
                <w:bCs/>
                <w:sz w:val="20"/>
              </w:rPr>
            </w:pPr>
            <w:r w:rsidRPr="003A047A">
              <w:rPr>
                <w:b/>
                <w:bCs/>
                <w:sz w:val="20"/>
              </w:rPr>
              <w:t>Item 5.1</w:t>
            </w:r>
            <w:r w:rsidRPr="003A047A">
              <w:rPr>
                <w:b/>
                <w:bCs/>
                <w:sz w:val="20"/>
              </w:rPr>
              <w:br/>
              <w:t>Employment Region</w:t>
            </w:r>
            <w:r w:rsidRPr="003A047A">
              <w:rPr>
                <w:b/>
                <w:bCs/>
                <w:sz w:val="20"/>
              </w:rPr>
              <w:br/>
            </w:r>
            <w:r w:rsidRPr="003A047A">
              <w:rPr>
                <w:sz w:val="20"/>
              </w:rPr>
              <w:t xml:space="preserve">(clause </w:t>
            </w:r>
            <w:r>
              <w:rPr>
                <w:color w:val="2B579A"/>
                <w:sz w:val="20"/>
                <w:shd w:val="clear" w:color="auto" w:fill="E6E6E6"/>
              </w:rPr>
              <w:fldChar w:fldCharType="begin" w:fldLock="1"/>
            </w:r>
            <w:r>
              <w:rPr>
                <w:sz w:val="20"/>
              </w:rPr>
              <w:instrText xml:space="preserve"> REF _Ref80211080 \w \h </w:instrText>
            </w:r>
            <w:r>
              <w:rPr>
                <w:color w:val="2B579A"/>
                <w:sz w:val="20"/>
                <w:shd w:val="clear" w:color="auto" w:fill="E6E6E6"/>
              </w:rPr>
            </w:r>
            <w:r>
              <w:rPr>
                <w:color w:val="2B579A"/>
                <w:sz w:val="20"/>
                <w:shd w:val="clear" w:color="auto" w:fill="E6E6E6"/>
              </w:rPr>
              <w:fldChar w:fldCharType="separate"/>
            </w:r>
            <w:r w:rsidR="00F4465A">
              <w:rPr>
                <w:sz w:val="20"/>
              </w:rPr>
              <w:t>5.1(b)</w:t>
            </w:r>
            <w:r>
              <w:rPr>
                <w:color w:val="2B579A"/>
                <w:sz w:val="20"/>
                <w:shd w:val="clear" w:color="auto" w:fill="E6E6E6"/>
              </w:rPr>
              <w:fldChar w:fldCharType="end"/>
            </w:r>
            <w:r w:rsidRPr="003A047A">
              <w:rPr>
                <w:sz w:val="20"/>
              </w:rPr>
              <w:t xml:space="preserve">. </w:t>
            </w:r>
            <w:r w:rsidRPr="00B41643">
              <w:rPr>
                <w:color w:val="2B579A"/>
                <w:sz w:val="20"/>
                <w:shd w:val="clear" w:color="auto" w:fill="E6E6E6"/>
              </w:rPr>
              <w:fldChar w:fldCharType="begin" w:fldLock="1"/>
            </w:r>
            <w:r w:rsidRPr="00B41643">
              <w:rPr>
                <w:sz w:val="20"/>
              </w:rPr>
              <w:instrText xml:space="preserve"> REF _Ref86938607 \h </w:instrText>
            </w:r>
            <w:r>
              <w:rPr>
                <w:sz w:val="20"/>
              </w:rPr>
              <w:instrText xml:space="preserve"> \* MERGEFORMAT </w:instrText>
            </w:r>
            <w:r w:rsidRPr="00B41643">
              <w:rPr>
                <w:color w:val="2B579A"/>
                <w:sz w:val="20"/>
                <w:shd w:val="clear" w:color="auto" w:fill="E6E6E6"/>
              </w:rPr>
            </w:r>
            <w:r w:rsidRPr="00B41643">
              <w:rPr>
                <w:color w:val="2B579A"/>
                <w:sz w:val="20"/>
                <w:shd w:val="clear" w:color="auto" w:fill="E6E6E6"/>
              </w:rPr>
              <w:fldChar w:fldCharType="separate"/>
            </w:r>
            <w:r w:rsidRPr="00B41643">
              <w:rPr>
                <w:sz w:val="20"/>
              </w:rPr>
              <w:t>ATTACHMENT 1 – DEFINITIONS</w:t>
            </w:r>
            <w:r w:rsidRPr="00B41643">
              <w:rPr>
                <w:color w:val="2B579A"/>
                <w:sz w:val="20"/>
                <w:shd w:val="clear" w:color="auto" w:fill="E6E6E6"/>
              </w:rPr>
              <w:fldChar w:fldCharType="end"/>
            </w:r>
            <w:r w:rsidRPr="003A047A">
              <w:rPr>
                <w:sz w:val="20"/>
              </w:rPr>
              <w:t>)</w:t>
            </w:r>
          </w:p>
        </w:tc>
        <w:tc>
          <w:tcPr>
            <w:tcW w:w="3920" w:type="pct"/>
            <w:gridSpan w:val="5"/>
            <w:shd w:val="clear" w:color="auto" w:fill="AEAAAA"/>
          </w:tcPr>
          <w:p w14:paraId="436E29E8" w14:textId="7DB88119" w:rsidR="00BE1CA6" w:rsidRPr="003A047A" w:rsidRDefault="00962104" w:rsidP="00296CB4">
            <w:pPr>
              <w:jc w:val="center"/>
              <w:rPr>
                <w:b/>
                <w:sz w:val="20"/>
              </w:rPr>
            </w:pPr>
            <w:r>
              <w:rPr>
                <w:b/>
                <w:sz w:val="20"/>
              </w:rPr>
              <w:t>Small Business Coaching</w:t>
            </w:r>
            <w:r w:rsidR="00BE1CA6" w:rsidRPr="003A047A">
              <w:rPr>
                <w:b/>
                <w:sz w:val="20"/>
              </w:rPr>
              <w:t xml:space="preserve"> Places</w:t>
            </w:r>
          </w:p>
        </w:tc>
      </w:tr>
      <w:tr w:rsidR="00BE1CA6" w:rsidRPr="00054B85" w14:paraId="541AFC4D" w14:textId="77777777" w:rsidTr="00BE1CA6">
        <w:trPr>
          <w:tblHeader/>
        </w:trPr>
        <w:tc>
          <w:tcPr>
            <w:tcW w:w="1080" w:type="pct"/>
            <w:vMerge/>
            <w:shd w:val="clear" w:color="auto" w:fill="AEAAAA"/>
          </w:tcPr>
          <w:p w14:paraId="6A1947FB" w14:textId="48FF191E" w:rsidR="00BE1CA6" w:rsidRPr="003A047A" w:rsidRDefault="00BE1CA6" w:rsidP="00B41643">
            <w:pPr>
              <w:jc w:val="center"/>
              <w:rPr>
                <w:sz w:val="20"/>
              </w:rPr>
            </w:pPr>
          </w:p>
        </w:tc>
        <w:tc>
          <w:tcPr>
            <w:tcW w:w="880" w:type="pct"/>
            <w:shd w:val="clear" w:color="auto" w:fill="AEAAAA"/>
          </w:tcPr>
          <w:p w14:paraId="66EB6A2F" w14:textId="77777777" w:rsidR="00BE1CA6" w:rsidRPr="003A047A" w:rsidRDefault="00BE1CA6" w:rsidP="00296CB4">
            <w:pPr>
              <w:jc w:val="center"/>
              <w:rPr>
                <w:b/>
                <w:sz w:val="20"/>
              </w:rPr>
            </w:pPr>
            <w:r w:rsidRPr="003A047A">
              <w:rPr>
                <w:b/>
                <w:sz w:val="20"/>
              </w:rPr>
              <w:t>2022-23 Places</w:t>
            </w:r>
          </w:p>
        </w:tc>
        <w:tc>
          <w:tcPr>
            <w:tcW w:w="770" w:type="pct"/>
            <w:shd w:val="clear" w:color="auto" w:fill="AEAAAA"/>
          </w:tcPr>
          <w:p w14:paraId="70556C88" w14:textId="77777777" w:rsidR="00BE1CA6" w:rsidRPr="003A047A" w:rsidRDefault="00BE1CA6" w:rsidP="00296CB4">
            <w:pPr>
              <w:jc w:val="center"/>
              <w:rPr>
                <w:b/>
                <w:sz w:val="20"/>
              </w:rPr>
            </w:pPr>
            <w:r w:rsidRPr="003A047A">
              <w:rPr>
                <w:b/>
                <w:sz w:val="20"/>
              </w:rPr>
              <w:t>2023-24 Places</w:t>
            </w:r>
          </w:p>
        </w:tc>
        <w:tc>
          <w:tcPr>
            <w:tcW w:w="770" w:type="pct"/>
            <w:shd w:val="clear" w:color="auto" w:fill="AEAAAA"/>
          </w:tcPr>
          <w:p w14:paraId="183186FC" w14:textId="77777777" w:rsidR="00BE1CA6" w:rsidRPr="003A047A" w:rsidRDefault="00BE1CA6" w:rsidP="00296CB4">
            <w:pPr>
              <w:jc w:val="center"/>
              <w:rPr>
                <w:b/>
                <w:sz w:val="20"/>
              </w:rPr>
            </w:pPr>
            <w:r w:rsidRPr="003A047A">
              <w:rPr>
                <w:b/>
                <w:sz w:val="20"/>
              </w:rPr>
              <w:t>2024-25 Places</w:t>
            </w:r>
          </w:p>
        </w:tc>
        <w:tc>
          <w:tcPr>
            <w:tcW w:w="770" w:type="pct"/>
            <w:shd w:val="clear" w:color="auto" w:fill="AEAAAA"/>
          </w:tcPr>
          <w:p w14:paraId="3F14227A" w14:textId="77777777" w:rsidR="00BE1CA6" w:rsidRPr="003A047A" w:rsidRDefault="00BE1CA6" w:rsidP="00296CB4">
            <w:pPr>
              <w:jc w:val="center"/>
              <w:rPr>
                <w:b/>
                <w:sz w:val="20"/>
              </w:rPr>
            </w:pPr>
            <w:r w:rsidRPr="003A047A">
              <w:rPr>
                <w:b/>
                <w:sz w:val="20"/>
              </w:rPr>
              <w:t>2025-26 Places</w:t>
            </w:r>
          </w:p>
        </w:tc>
        <w:tc>
          <w:tcPr>
            <w:tcW w:w="730" w:type="pct"/>
            <w:shd w:val="clear" w:color="auto" w:fill="AEAAAA"/>
          </w:tcPr>
          <w:p w14:paraId="027B6D41" w14:textId="77777777" w:rsidR="00BE1CA6" w:rsidRPr="003A047A" w:rsidRDefault="00BE1CA6" w:rsidP="00296CB4">
            <w:pPr>
              <w:jc w:val="center"/>
              <w:rPr>
                <w:b/>
                <w:sz w:val="20"/>
              </w:rPr>
            </w:pPr>
            <w:r w:rsidRPr="003A047A">
              <w:rPr>
                <w:b/>
                <w:sz w:val="20"/>
              </w:rPr>
              <w:t>2026-27 Places</w:t>
            </w:r>
          </w:p>
        </w:tc>
      </w:tr>
      <w:tr w:rsidR="000106B5" w:rsidRPr="00054B85" w14:paraId="32230CB8" w14:textId="77777777" w:rsidTr="00BE1CA6">
        <w:tc>
          <w:tcPr>
            <w:tcW w:w="1080" w:type="pct"/>
            <w:shd w:val="clear" w:color="auto" w:fill="auto"/>
          </w:tcPr>
          <w:p w14:paraId="2A4DFDD4" w14:textId="746C172D" w:rsidR="000106B5" w:rsidRPr="003A047A" w:rsidRDefault="000106B5" w:rsidP="00296CB4">
            <w:pPr>
              <w:rPr>
                <w:bCs/>
                <w:sz w:val="20"/>
              </w:rPr>
            </w:pPr>
          </w:p>
        </w:tc>
        <w:tc>
          <w:tcPr>
            <w:tcW w:w="880" w:type="pct"/>
            <w:shd w:val="clear" w:color="auto" w:fill="auto"/>
          </w:tcPr>
          <w:p w14:paraId="0D0F6F0F" w14:textId="71C21593" w:rsidR="000106B5" w:rsidRPr="003A047A" w:rsidRDefault="000106B5" w:rsidP="00296CB4">
            <w:pPr>
              <w:rPr>
                <w:bCs/>
                <w:sz w:val="20"/>
              </w:rPr>
            </w:pPr>
          </w:p>
        </w:tc>
        <w:tc>
          <w:tcPr>
            <w:tcW w:w="770" w:type="pct"/>
          </w:tcPr>
          <w:p w14:paraId="2424390A" w14:textId="3DC2AEE6" w:rsidR="000106B5" w:rsidRPr="003A047A" w:rsidRDefault="000106B5" w:rsidP="00296CB4">
            <w:pPr>
              <w:rPr>
                <w:bCs/>
                <w:sz w:val="20"/>
              </w:rPr>
            </w:pPr>
          </w:p>
        </w:tc>
        <w:tc>
          <w:tcPr>
            <w:tcW w:w="770" w:type="pct"/>
          </w:tcPr>
          <w:p w14:paraId="1CACFD04" w14:textId="70BC8930" w:rsidR="000106B5" w:rsidRPr="003A047A" w:rsidRDefault="000106B5" w:rsidP="00296CB4">
            <w:pPr>
              <w:rPr>
                <w:bCs/>
                <w:sz w:val="20"/>
              </w:rPr>
            </w:pPr>
          </w:p>
        </w:tc>
        <w:tc>
          <w:tcPr>
            <w:tcW w:w="770" w:type="pct"/>
          </w:tcPr>
          <w:p w14:paraId="337347C3" w14:textId="0BE7FC43" w:rsidR="000106B5" w:rsidRPr="003A047A" w:rsidRDefault="000106B5" w:rsidP="00296CB4">
            <w:pPr>
              <w:rPr>
                <w:bCs/>
                <w:sz w:val="20"/>
              </w:rPr>
            </w:pPr>
          </w:p>
        </w:tc>
        <w:tc>
          <w:tcPr>
            <w:tcW w:w="730" w:type="pct"/>
          </w:tcPr>
          <w:p w14:paraId="6894DE5A" w14:textId="5DC559B3" w:rsidR="000106B5" w:rsidRPr="003A047A" w:rsidRDefault="000106B5" w:rsidP="00296CB4">
            <w:pPr>
              <w:rPr>
                <w:bCs/>
                <w:sz w:val="20"/>
              </w:rPr>
            </w:pPr>
          </w:p>
        </w:tc>
      </w:tr>
      <w:tr w:rsidR="000106B5" w:rsidRPr="00054B85" w14:paraId="3BBD7D13" w14:textId="77777777" w:rsidTr="00BE1CA6">
        <w:tc>
          <w:tcPr>
            <w:tcW w:w="1080" w:type="pct"/>
            <w:shd w:val="clear" w:color="auto" w:fill="auto"/>
          </w:tcPr>
          <w:p w14:paraId="05ABC983" w14:textId="770F0D2D" w:rsidR="000106B5" w:rsidRPr="003A047A" w:rsidRDefault="000106B5" w:rsidP="00296CB4">
            <w:pPr>
              <w:rPr>
                <w:bCs/>
                <w:sz w:val="20"/>
              </w:rPr>
            </w:pPr>
          </w:p>
        </w:tc>
        <w:tc>
          <w:tcPr>
            <w:tcW w:w="880" w:type="pct"/>
            <w:shd w:val="clear" w:color="auto" w:fill="auto"/>
          </w:tcPr>
          <w:p w14:paraId="2A5E51D3" w14:textId="17797FCB" w:rsidR="000106B5" w:rsidRPr="003A047A" w:rsidRDefault="000106B5" w:rsidP="00296CB4">
            <w:pPr>
              <w:rPr>
                <w:bCs/>
                <w:sz w:val="20"/>
              </w:rPr>
            </w:pPr>
          </w:p>
        </w:tc>
        <w:tc>
          <w:tcPr>
            <w:tcW w:w="770" w:type="pct"/>
          </w:tcPr>
          <w:p w14:paraId="7F75DE12" w14:textId="46EDE36D" w:rsidR="000106B5" w:rsidRPr="003A047A" w:rsidRDefault="000106B5" w:rsidP="00296CB4">
            <w:pPr>
              <w:rPr>
                <w:bCs/>
                <w:sz w:val="20"/>
              </w:rPr>
            </w:pPr>
          </w:p>
        </w:tc>
        <w:tc>
          <w:tcPr>
            <w:tcW w:w="770" w:type="pct"/>
          </w:tcPr>
          <w:p w14:paraId="67D5513F" w14:textId="2F3A998D" w:rsidR="000106B5" w:rsidRPr="003A047A" w:rsidRDefault="000106B5" w:rsidP="00296CB4">
            <w:pPr>
              <w:rPr>
                <w:bCs/>
                <w:sz w:val="20"/>
              </w:rPr>
            </w:pPr>
          </w:p>
        </w:tc>
        <w:tc>
          <w:tcPr>
            <w:tcW w:w="770" w:type="pct"/>
          </w:tcPr>
          <w:p w14:paraId="7D9ACFB3" w14:textId="76217E9A" w:rsidR="000106B5" w:rsidRPr="003A047A" w:rsidRDefault="000106B5" w:rsidP="00296CB4">
            <w:pPr>
              <w:rPr>
                <w:bCs/>
                <w:sz w:val="20"/>
              </w:rPr>
            </w:pPr>
          </w:p>
        </w:tc>
        <w:tc>
          <w:tcPr>
            <w:tcW w:w="730" w:type="pct"/>
          </w:tcPr>
          <w:p w14:paraId="371F02DC" w14:textId="7E02C59D" w:rsidR="000106B5" w:rsidRPr="003A047A" w:rsidRDefault="000106B5" w:rsidP="00296CB4">
            <w:pPr>
              <w:rPr>
                <w:bCs/>
                <w:sz w:val="20"/>
              </w:rPr>
            </w:pPr>
          </w:p>
        </w:tc>
      </w:tr>
    </w:tbl>
    <w:p w14:paraId="78912763" w14:textId="77777777" w:rsidR="003E5CF2" w:rsidRDefault="003E5CF2" w:rsidP="0070352F"/>
    <w:p w14:paraId="556A2D69" w14:textId="4FC8D603" w:rsidR="000106B5" w:rsidRPr="00154471" w:rsidRDefault="000106B5" w:rsidP="0070352F">
      <w:pPr>
        <w:keepNext/>
        <w:rPr>
          <w:bCs/>
          <w:sz w:val="20"/>
        </w:rPr>
      </w:pPr>
      <w:r w:rsidRPr="00154471">
        <w:rPr>
          <w:b/>
          <w:sz w:val="20"/>
        </w:rPr>
        <w:t>Item</w:t>
      </w:r>
      <w:r w:rsidR="005472C4" w:rsidRPr="00154471">
        <w:rPr>
          <w:b/>
          <w:sz w:val="20"/>
        </w:rPr>
        <w:t> </w:t>
      </w:r>
      <w:r w:rsidRPr="00154471">
        <w:rPr>
          <w:b/>
          <w:sz w:val="20"/>
        </w:rPr>
        <w:t>6</w:t>
      </w:r>
      <w:r w:rsidR="005472C4" w:rsidRPr="00154471">
        <w:rPr>
          <w:b/>
          <w:sz w:val="20"/>
        </w:rPr>
        <w:t xml:space="preserve"> - </w:t>
      </w:r>
      <w:r w:rsidRPr="00154471">
        <w:rPr>
          <w:b/>
          <w:sz w:val="20"/>
        </w:rPr>
        <w:t>Workshop Places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563"/>
        <w:gridCol w:w="2242"/>
        <w:gridCol w:w="2242"/>
        <w:gridCol w:w="2242"/>
        <w:gridCol w:w="2126"/>
      </w:tblGrid>
      <w:tr w:rsidR="00BE1CA6" w:rsidRPr="00054B85" w14:paraId="5FFEBCC2" w14:textId="77777777" w:rsidTr="005472C4">
        <w:trPr>
          <w:tblHeader/>
        </w:trPr>
        <w:tc>
          <w:tcPr>
            <w:tcW w:w="1080" w:type="pct"/>
            <w:vMerge w:val="restart"/>
            <w:shd w:val="clear" w:color="auto" w:fill="AEAAAA"/>
          </w:tcPr>
          <w:p w14:paraId="655CE6BD" w14:textId="7360FE76" w:rsidR="00BE1CA6" w:rsidRPr="003A047A" w:rsidRDefault="00BE1CA6" w:rsidP="00B41643">
            <w:pPr>
              <w:jc w:val="center"/>
              <w:rPr>
                <w:b/>
                <w:bCs/>
                <w:sz w:val="20"/>
              </w:rPr>
            </w:pPr>
            <w:r w:rsidRPr="003A047A">
              <w:rPr>
                <w:b/>
                <w:bCs/>
                <w:sz w:val="20"/>
              </w:rPr>
              <w:t>Item 6.1</w:t>
            </w:r>
            <w:r w:rsidRPr="003A047A">
              <w:rPr>
                <w:b/>
                <w:bCs/>
                <w:sz w:val="20"/>
              </w:rPr>
              <w:br/>
              <w:t>Employment Region</w:t>
            </w:r>
            <w:r w:rsidRPr="003A047A">
              <w:rPr>
                <w:b/>
                <w:bCs/>
                <w:sz w:val="20"/>
              </w:rPr>
              <w:br/>
            </w:r>
            <w:r w:rsidRPr="003A047A">
              <w:rPr>
                <w:sz w:val="20"/>
              </w:rPr>
              <w:t xml:space="preserve">(clause </w:t>
            </w:r>
            <w:r>
              <w:rPr>
                <w:color w:val="2B579A"/>
                <w:sz w:val="20"/>
                <w:shd w:val="clear" w:color="auto" w:fill="E6E6E6"/>
              </w:rPr>
              <w:fldChar w:fldCharType="begin" w:fldLock="1"/>
            </w:r>
            <w:r>
              <w:rPr>
                <w:sz w:val="20"/>
              </w:rPr>
              <w:instrText xml:space="preserve"> REF _Ref80211080 \w \h </w:instrText>
            </w:r>
            <w:r>
              <w:rPr>
                <w:color w:val="2B579A"/>
                <w:sz w:val="20"/>
                <w:shd w:val="clear" w:color="auto" w:fill="E6E6E6"/>
              </w:rPr>
            </w:r>
            <w:r>
              <w:rPr>
                <w:color w:val="2B579A"/>
                <w:sz w:val="20"/>
                <w:shd w:val="clear" w:color="auto" w:fill="E6E6E6"/>
              </w:rPr>
              <w:fldChar w:fldCharType="separate"/>
            </w:r>
            <w:r w:rsidR="00F4465A">
              <w:rPr>
                <w:sz w:val="20"/>
              </w:rPr>
              <w:t>5.1(b)</w:t>
            </w:r>
            <w:r>
              <w:rPr>
                <w:color w:val="2B579A"/>
                <w:sz w:val="20"/>
                <w:shd w:val="clear" w:color="auto" w:fill="E6E6E6"/>
              </w:rPr>
              <w:fldChar w:fldCharType="end"/>
            </w:r>
            <w:r w:rsidRPr="003A047A">
              <w:rPr>
                <w:sz w:val="20"/>
              </w:rPr>
              <w:t xml:space="preserve">. </w:t>
            </w:r>
            <w:r w:rsidRPr="00B41643">
              <w:rPr>
                <w:color w:val="2B579A"/>
                <w:sz w:val="20"/>
                <w:shd w:val="clear" w:color="auto" w:fill="E6E6E6"/>
              </w:rPr>
              <w:fldChar w:fldCharType="begin" w:fldLock="1"/>
            </w:r>
            <w:r w:rsidRPr="00B41643">
              <w:rPr>
                <w:sz w:val="20"/>
              </w:rPr>
              <w:instrText xml:space="preserve"> REF _Ref86938607 \h </w:instrText>
            </w:r>
            <w:r>
              <w:rPr>
                <w:sz w:val="20"/>
              </w:rPr>
              <w:instrText xml:space="preserve"> \* MERGEFORMAT </w:instrText>
            </w:r>
            <w:r w:rsidRPr="00B41643">
              <w:rPr>
                <w:color w:val="2B579A"/>
                <w:sz w:val="20"/>
                <w:shd w:val="clear" w:color="auto" w:fill="E6E6E6"/>
              </w:rPr>
            </w:r>
            <w:r w:rsidRPr="00B41643">
              <w:rPr>
                <w:color w:val="2B579A"/>
                <w:sz w:val="20"/>
                <w:shd w:val="clear" w:color="auto" w:fill="E6E6E6"/>
              </w:rPr>
              <w:fldChar w:fldCharType="separate"/>
            </w:r>
            <w:r w:rsidRPr="00B41643">
              <w:rPr>
                <w:sz w:val="20"/>
              </w:rPr>
              <w:t>ATTACHMENT 1 – DEFINITIONS</w:t>
            </w:r>
            <w:r w:rsidRPr="00B41643">
              <w:rPr>
                <w:color w:val="2B579A"/>
                <w:sz w:val="20"/>
                <w:shd w:val="clear" w:color="auto" w:fill="E6E6E6"/>
              </w:rPr>
              <w:fldChar w:fldCharType="end"/>
            </w:r>
            <w:r w:rsidRPr="003A047A">
              <w:rPr>
                <w:sz w:val="20"/>
              </w:rPr>
              <w:t xml:space="preserve">  </w:t>
            </w:r>
          </w:p>
        </w:tc>
        <w:tc>
          <w:tcPr>
            <w:tcW w:w="3920" w:type="pct"/>
            <w:gridSpan w:val="5"/>
            <w:shd w:val="clear" w:color="auto" w:fill="AEAAAA"/>
          </w:tcPr>
          <w:p w14:paraId="380CD972" w14:textId="77777777" w:rsidR="00BE1CA6" w:rsidRPr="003A047A" w:rsidRDefault="00BE1CA6" w:rsidP="00296CB4">
            <w:pPr>
              <w:jc w:val="center"/>
              <w:rPr>
                <w:b/>
                <w:sz w:val="20"/>
              </w:rPr>
            </w:pPr>
            <w:r w:rsidRPr="003A047A">
              <w:rPr>
                <w:b/>
                <w:sz w:val="20"/>
              </w:rPr>
              <w:t>Workshop Places</w:t>
            </w:r>
          </w:p>
        </w:tc>
      </w:tr>
      <w:tr w:rsidR="00BE1CA6" w:rsidRPr="00054B85" w14:paraId="0FC6C981" w14:textId="77777777" w:rsidTr="00BE1CA6">
        <w:trPr>
          <w:tblHeader/>
        </w:trPr>
        <w:tc>
          <w:tcPr>
            <w:tcW w:w="1080" w:type="pct"/>
            <w:vMerge/>
            <w:shd w:val="clear" w:color="auto" w:fill="AEAAAA"/>
          </w:tcPr>
          <w:p w14:paraId="4A9C5038" w14:textId="17BC3F49" w:rsidR="00BE1CA6" w:rsidRPr="003A047A" w:rsidRDefault="00BE1CA6" w:rsidP="00B41643">
            <w:pPr>
              <w:jc w:val="center"/>
              <w:rPr>
                <w:sz w:val="20"/>
              </w:rPr>
            </w:pPr>
          </w:p>
        </w:tc>
        <w:tc>
          <w:tcPr>
            <w:tcW w:w="880" w:type="pct"/>
            <w:shd w:val="clear" w:color="auto" w:fill="AEAAAA"/>
          </w:tcPr>
          <w:p w14:paraId="69BE43D7" w14:textId="77777777" w:rsidR="00BE1CA6" w:rsidRPr="003A047A" w:rsidRDefault="00BE1CA6" w:rsidP="00296CB4">
            <w:pPr>
              <w:jc w:val="center"/>
              <w:rPr>
                <w:b/>
                <w:sz w:val="20"/>
              </w:rPr>
            </w:pPr>
            <w:r w:rsidRPr="003A047A">
              <w:rPr>
                <w:b/>
                <w:sz w:val="20"/>
              </w:rPr>
              <w:t>2022-23 Places</w:t>
            </w:r>
          </w:p>
        </w:tc>
        <w:tc>
          <w:tcPr>
            <w:tcW w:w="770" w:type="pct"/>
            <w:shd w:val="clear" w:color="auto" w:fill="AEAAAA"/>
          </w:tcPr>
          <w:p w14:paraId="433D8498" w14:textId="77777777" w:rsidR="00BE1CA6" w:rsidRPr="003A047A" w:rsidRDefault="00BE1CA6" w:rsidP="00296CB4">
            <w:pPr>
              <w:jc w:val="center"/>
              <w:rPr>
                <w:b/>
                <w:sz w:val="20"/>
              </w:rPr>
            </w:pPr>
            <w:r w:rsidRPr="003A047A">
              <w:rPr>
                <w:b/>
                <w:sz w:val="20"/>
              </w:rPr>
              <w:t>2023-24 Places</w:t>
            </w:r>
          </w:p>
        </w:tc>
        <w:tc>
          <w:tcPr>
            <w:tcW w:w="770" w:type="pct"/>
            <w:shd w:val="clear" w:color="auto" w:fill="AEAAAA"/>
          </w:tcPr>
          <w:p w14:paraId="2A148DDE" w14:textId="77777777" w:rsidR="00BE1CA6" w:rsidRPr="003A047A" w:rsidRDefault="00BE1CA6" w:rsidP="00296CB4">
            <w:pPr>
              <w:jc w:val="center"/>
              <w:rPr>
                <w:b/>
                <w:sz w:val="20"/>
              </w:rPr>
            </w:pPr>
            <w:r w:rsidRPr="003A047A">
              <w:rPr>
                <w:b/>
                <w:sz w:val="20"/>
              </w:rPr>
              <w:t>2024-25 Places</w:t>
            </w:r>
          </w:p>
        </w:tc>
        <w:tc>
          <w:tcPr>
            <w:tcW w:w="770" w:type="pct"/>
            <w:shd w:val="clear" w:color="auto" w:fill="AEAAAA"/>
          </w:tcPr>
          <w:p w14:paraId="71933E89" w14:textId="77777777" w:rsidR="00BE1CA6" w:rsidRPr="003A047A" w:rsidRDefault="00BE1CA6" w:rsidP="00296CB4">
            <w:pPr>
              <w:jc w:val="center"/>
              <w:rPr>
                <w:b/>
                <w:sz w:val="20"/>
              </w:rPr>
            </w:pPr>
            <w:r w:rsidRPr="003A047A">
              <w:rPr>
                <w:b/>
                <w:sz w:val="20"/>
              </w:rPr>
              <w:t>2025-26 Places</w:t>
            </w:r>
          </w:p>
        </w:tc>
        <w:tc>
          <w:tcPr>
            <w:tcW w:w="730" w:type="pct"/>
            <w:shd w:val="clear" w:color="auto" w:fill="AEAAAA"/>
          </w:tcPr>
          <w:p w14:paraId="38D2F326" w14:textId="77777777" w:rsidR="00BE1CA6" w:rsidRPr="003A047A" w:rsidRDefault="00BE1CA6" w:rsidP="00296CB4">
            <w:pPr>
              <w:jc w:val="center"/>
              <w:rPr>
                <w:b/>
                <w:sz w:val="20"/>
              </w:rPr>
            </w:pPr>
            <w:r w:rsidRPr="003A047A">
              <w:rPr>
                <w:b/>
                <w:sz w:val="20"/>
              </w:rPr>
              <w:t>2026-27 Places</w:t>
            </w:r>
          </w:p>
        </w:tc>
      </w:tr>
      <w:tr w:rsidR="000106B5" w:rsidRPr="00054B85" w14:paraId="7A47F752" w14:textId="77777777" w:rsidTr="00BE1CA6">
        <w:tc>
          <w:tcPr>
            <w:tcW w:w="1080" w:type="pct"/>
            <w:shd w:val="clear" w:color="auto" w:fill="auto"/>
          </w:tcPr>
          <w:p w14:paraId="582D2564" w14:textId="6799E8B5" w:rsidR="000106B5" w:rsidRPr="003A047A" w:rsidRDefault="000106B5" w:rsidP="00296CB4">
            <w:pPr>
              <w:rPr>
                <w:bCs/>
                <w:sz w:val="20"/>
              </w:rPr>
            </w:pPr>
          </w:p>
        </w:tc>
        <w:tc>
          <w:tcPr>
            <w:tcW w:w="880" w:type="pct"/>
            <w:shd w:val="clear" w:color="auto" w:fill="auto"/>
          </w:tcPr>
          <w:p w14:paraId="57004AC3" w14:textId="16815D66" w:rsidR="000106B5" w:rsidRPr="003A047A" w:rsidRDefault="000106B5" w:rsidP="00296CB4">
            <w:pPr>
              <w:rPr>
                <w:bCs/>
                <w:sz w:val="20"/>
              </w:rPr>
            </w:pPr>
          </w:p>
        </w:tc>
        <w:tc>
          <w:tcPr>
            <w:tcW w:w="770" w:type="pct"/>
          </w:tcPr>
          <w:p w14:paraId="41410816" w14:textId="7BE8BCE9" w:rsidR="000106B5" w:rsidRPr="003A047A" w:rsidRDefault="000106B5" w:rsidP="00296CB4">
            <w:pPr>
              <w:rPr>
                <w:bCs/>
                <w:sz w:val="20"/>
              </w:rPr>
            </w:pPr>
          </w:p>
        </w:tc>
        <w:tc>
          <w:tcPr>
            <w:tcW w:w="770" w:type="pct"/>
          </w:tcPr>
          <w:p w14:paraId="76E00762" w14:textId="2AA432F4" w:rsidR="000106B5" w:rsidRPr="003A047A" w:rsidRDefault="000106B5" w:rsidP="00296CB4">
            <w:pPr>
              <w:rPr>
                <w:bCs/>
                <w:sz w:val="20"/>
              </w:rPr>
            </w:pPr>
          </w:p>
        </w:tc>
        <w:tc>
          <w:tcPr>
            <w:tcW w:w="770" w:type="pct"/>
          </w:tcPr>
          <w:p w14:paraId="0B88412D" w14:textId="78437B4D" w:rsidR="000106B5" w:rsidRPr="003A047A" w:rsidRDefault="000106B5" w:rsidP="00296CB4">
            <w:pPr>
              <w:rPr>
                <w:bCs/>
                <w:sz w:val="20"/>
              </w:rPr>
            </w:pPr>
          </w:p>
        </w:tc>
        <w:tc>
          <w:tcPr>
            <w:tcW w:w="730" w:type="pct"/>
          </w:tcPr>
          <w:p w14:paraId="05391785" w14:textId="4FDE2FCF" w:rsidR="000106B5" w:rsidRPr="003A047A" w:rsidRDefault="000106B5" w:rsidP="00296CB4">
            <w:pPr>
              <w:rPr>
                <w:bCs/>
                <w:sz w:val="20"/>
              </w:rPr>
            </w:pPr>
          </w:p>
        </w:tc>
      </w:tr>
      <w:tr w:rsidR="000106B5" w:rsidRPr="00054B85" w14:paraId="624E4251" w14:textId="77777777" w:rsidTr="00BE1CA6">
        <w:tc>
          <w:tcPr>
            <w:tcW w:w="1080" w:type="pct"/>
            <w:shd w:val="clear" w:color="auto" w:fill="auto"/>
          </w:tcPr>
          <w:p w14:paraId="35E7F2DC" w14:textId="19DCF556" w:rsidR="000106B5" w:rsidRPr="003A047A" w:rsidRDefault="000106B5" w:rsidP="00296CB4">
            <w:pPr>
              <w:rPr>
                <w:bCs/>
                <w:sz w:val="20"/>
              </w:rPr>
            </w:pPr>
          </w:p>
        </w:tc>
        <w:tc>
          <w:tcPr>
            <w:tcW w:w="880" w:type="pct"/>
            <w:shd w:val="clear" w:color="auto" w:fill="auto"/>
          </w:tcPr>
          <w:p w14:paraId="1E5CB552" w14:textId="4CBCB59D" w:rsidR="000106B5" w:rsidRPr="003A047A" w:rsidRDefault="000106B5" w:rsidP="00296CB4">
            <w:pPr>
              <w:rPr>
                <w:bCs/>
                <w:sz w:val="20"/>
              </w:rPr>
            </w:pPr>
          </w:p>
        </w:tc>
        <w:tc>
          <w:tcPr>
            <w:tcW w:w="770" w:type="pct"/>
          </w:tcPr>
          <w:p w14:paraId="65A4C4A2" w14:textId="7E902BE9" w:rsidR="000106B5" w:rsidRPr="003A047A" w:rsidRDefault="000106B5" w:rsidP="00296CB4">
            <w:pPr>
              <w:rPr>
                <w:bCs/>
                <w:sz w:val="20"/>
              </w:rPr>
            </w:pPr>
          </w:p>
        </w:tc>
        <w:tc>
          <w:tcPr>
            <w:tcW w:w="770" w:type="pct"/>
          </w:tcPr>
          <w:p w14:paraId="7D185D61" w14:textId="7BF18EB7" w:rsidR="000106B5" w:rsidRPr="003A047A" w:rsidRDefault="000106B5" w:rsidP="00296CB4">
            <w:pPr>
              <w:rPr>
                <w:bCs/>
                <w:sz w:val="20"/>
              </w:rPr>
            </w:pPr>
          </w:p>
        </w:tc>
        <w:tc>
          <w:tcPr>
            <w:tcW w:w="770" w:type="pct"/>
          </w:tcPr>
          <w:p w14:paraId="2AC34CF9" w14:textId="7CFCF318" w:rsidR="000106B5" w:rsidRPr="003A047A" w:rsidRDefault="000106B5" w:rsidP="00296CB4">
            <w:pPr>
              <w:rPr>
                <w:bCs/>
                <w:sz w:val="20"/>
              </w:rPr>
            </w:pPr>
          </w:p>
        </w:tc>
        <w:tc>
          <w:tcPr>
            <w:tcW w:w="730" w:type="pct"/>
          </w:tcPr>
          <w:p w14:paraId="216CB451" w14:textId="0F06E039" w:rsidR="000106B5" w:rsidRPr="003A047A" w:rsidRDefault="000106B5" w:rsidP="00296CB4">
            <w:pPr>
              <w:rPr>
                <w:bCs/>
                <w:sz w:val="20"/>
              </w:rPr>
            </w:pPr>
          </w:p>
        </w:tc>
      </w:tr>
    </w:tbl>
    <w:p w14:paraId="6F5314C9" w14:textId="77777777" w:rsidR="000106B5" w:rsidRPr="003A047A" w:rsidRDefault="000106B5" w:rsidP="0070352F"/>
    <w:p w14:paraId="61514A6B" w14:textId="3757000E" w:rsidR="000106B5" w:rsidRPr="00154471" w:rsidRDefault="005472C4" w:rsidP="0070352F">
      <w:pPr>
        <w:keepNext/>
        <w:rPr>
          <w:bCs/>
          <w:sz w:val="20"/>
        </w:rPr>
      </w:pPr>
      <w:r w:rsidRPr="00154471">
        <w:rPr>
          <w:b/>
          <w:sz w:val="20"/>
        </w:rPr>
        <w:t>Item </w:t>
      </w:r>
      <w:r w:rsidR="000106B5" w:rsidRPr="00154471">
        <w:rPr>
          <w:b/>
          <w:sz w:val="20"/>
        </w:rPr>
        <w:t>7</w:t>
      </w:r>
      <w:r w:rsidRPr="00154471">
        <w:rPr>
          <w:b/>
          <w:sz w:val="20"/>
        </w:rPr>
        <w:t xml:space="preserve"> - </w:t>
      </w:r>
      <w:r w:rsidR="000106B5" w:rsidRPr="00154471">
        <w:rPr>
          <w:b/>
          <w:sz w:val="20"/>
        </w:rPr>
        <w:t>Business Advice Sessions</w:t>
      </w:r>
      <w:r w:rsidR="0092678D" w:rsidRPr="00154471">
        <w:rPr>
          <w:b/>
          <w:sz w:val="20"/>
        </w:rPr>
        <w:t xml:space="preserve"> Places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563"/>
        <w:gridCol w:w="2242"/>
        <w:gridCol w:w="2242"/>
        <w:gridCol w:w="2242"/>
        <w:gridCol w:w="2126"/>
      </w:tblGrid>
      <w:tr w:rsidR="00BE1CA6" w:rsidRPr="00054B85" w14:paraId="0298009A" w14:textId="77777777" w:rsidTr="005472C4">
        <w:trPr>
          <w:tblHeader/>
        </w:trPr>
        <w:tc>
          <w:tcPr>
            <w:tcW w:w="1080" w:type="pct"/>
            <w:vMerge w:val="restart"/>
            <w:shd w:val="clear" w:color="auto" w:fill="AEAAAA"/>
          </w:tcPr>
          <w:p w14:paraId="06A0DE31" w14:textId="349DE1AA" w:rsidR="00BE1CA6" w:rsidRPr="003A047A" w:rsidRDefault="00BE1CA6" w:rsidP="00B41643">
            <w:pPr>
              <w:jc w:val="center"/>
              <w:rPr>
                <w:b/>
                <w:bCs/>
                <w:sz w:val="20"/>
              </w:rPr>
            </w:pPr>
            <w:r w:rsidRPr="003A047A">
              <w:rPr>
                <w:b/>
                <w:bCs/>
                <w:sz w:val="20"/>
              </w:rPr>
              <w:t>Item 7.1</w:t>
            </w:r>
            <w:r w:rsidRPr="003A047A">
              <w:rPr>
                <w:b/>
                <w:bCs/>
                <w:sz w:val="20"/>
              </w:rPr>
              <w:br/>
              <w:t>Employment Region</w:t>
            </w:r>
            <w:r w:rsidRPr="003A047A">
              <w:rPr>
                <w:b/>
                <w:bCs/>
                <w:sz w:val="20"/>
              </w:rPr>
              <w:br/>
            </w:r>
            <w:r w:rsidRPr="003A047A">
              <w:rPr>
                <w:sz w:val="20"/>
              </w:rPr>
              <w:t xml:space="preserve">(clause </w:t>
            </w:r>
            <w:r>
              <w:rPr>
                <w:color w:val="2B579A"/>
                <w:sz w:val="20"/>
                <w:shd w:val="clear" w:color="auto" w:fill="E6E6E6"/>
              </w:rPr>
              <w:fldChar w:fldCharType="begin" w:fldLock="1"/>
            </w:r>
            <w:r>
              <w:rPr>
                <w:sz w:val="20"/>
              </w:rPr>
              <w:instrText xml:space="preserve"> REF _Ref80211080 \w \h </w:instrText>
            </w:r>
            <w:r>
              <w:rPr>
                <w:color w:val="2B579A"/>
                <w:sz w:val="20"/>
                <w:shd w:val="clear" w:color="auto" w:fill="E6E6E6"/>
              </w:rPr>
            </w:r>
            <w:r>
              <w:rPr>
                <w:color w:val="2B579A"/>
                <w:sz w:val="20"/>
                <w:shd w:val="clear" w:color="auto" w:fill="E6E6E6"/>
              </w:rPr>
              <w:fldChar w:fldCharType="separate"/>
            </w:r>
            <w:r w:rsidR="00F4465A">
              <w:rPr>
                <w:sz w:val="20"/>
              </w:rPr>
              <w:t>5.1(b)</w:t>
            </w:r>
            <w:r>
              <w:rPr>
                <w:color w:val="2B579A"/>
                <w:sz w:val="20"/>
                <w:shd w:val="clear" w:color="auto" w:fill="E6E6E6"/>
              </w:rPr>
              <w:fldChar w:fldCharType="end"/>
            </w:r>
            <w:r w:rsidRPr="003A047A">
              <w:rPr>
                <w:sz w:val="20"/>
              </w:rPr>
              <w:t xml:space="preserve">. </w:t>
            </w:r>
            <w:r w:rsidRPr="00B41643">
              <w:rPr>
                <w:color w:val="2B579A"/>
                <w:sz w:val="20"/>
                <w:shd w:val="clear" w:color="auto" w:fill="E6E6E6"/>
              </w:rPr>
              <w:fldChar w:fldCharType="begin" w:fldLock="1"/>
            </w:r>
            <w:r w:rsidRPr="00B41643">
              <w:rPr>
                <w:sz w:val="20"/>
              </w:rPr>
              <w:instrText xml:space="preserve"> REF _Ref86938607 \h </w:instrText>
            </w:r>
            <w:r>
              <w:rPr>
                <w:sz w:val="20"/>
              </w:rPr>
              <w:instrText xml:space="preserve"> \* MERGEFORMAT </w:instrText>
            </w:r>
            <w:r w:rsidRPr="00B41643">
              <w:rPr>
                <w:color w:val="2B579A"/>
                <w:sz w:val="20"/>
                <w:shd w:val="clear" w:color="auto" w:fill="E6E6E6"/>
              </w:rPr>
            </w:r>
            <w:r w:rsidRPr="00B41643">
              <w:rPr>
                <w:color w:val="2B579A"/>
                <w:sz w:val="20"/>
                <w:shd w:val="clear" w:color="auto" w:fill="E6E6E6"/>
              </w:rPr>
              <w:fldChar w:fldCharType="separate"/>
            </w:r>
            <w:r w:rsidRPr="00B41643">
              <w:rPr>
                <w:sz w:val="20"/>
              </w:rPr>
              <w:t>ATTACHMENT 1 – DEFINITIONS</w:t>
            </w:r>
            <w:r w:rsidRPr="00B41643">
              <w:rPr>
                <w:color w:val="2B579A"/>
                <w:sz w:val="20"/>
                <w:shd w:val="clear" w:color="auto" w:fill="E6E6E6"/>
              </w:rPr>
              <w:fldChar w:fldCharType="end"/>
            </w:r>
            <w:r w:rsidRPr="003A047A">
              <w:rPr>
                <w:sz w:val="20"/>
              </w:rPr>
              <w:t xml:space="preserve">) </w:t>
            </w:r>
          </w:p>
        </w:tc>
        <w:tc>
          <w:tcPr>
            <w:tcW w:w="3920" w:type="pct"/>
            <w:gridSpan w:val="5"/>
            <w:shd w:val="clear" w:color="auto" w:fill="AEAAAA"/>
          </w:tcPr>
          <w:p w14:paraId="64789FD1" w14:textId="77777777" w:rsidR="00BE1CA6" w:rsidRPr="003A047A" w:rsidRDefault="00BE1CA6" w:rsidP="00296CB4">
            <w:pPr>
              <w:jc w:val="center"/>
              <w:rPr>
                <w:b/>
                <w:sz w:val="20"/>
              </w:rPr>
            </w:pPr>
            <w:r w:rsidRPr="003A047A">
              <w:rPr>
                <w:b/>
                <w:sz w:val="20"/>
              </w:rPr>
              <w:t>Business Advice Sessions</w:t>
            </w:r>
          </w:p>
        </w:tc>
      </w:tr>
      <w:tr w:rsidR="00BE1CA6" w:rsidRPr="00054B85" w14:paraId="748A499C" w14:textId="77777777" w:rsidTr="00BE1CA6">
        <w:trPr>
          <w:tblHeader/>
        </w:trPr>
        <w:tc>
          <w:tcPr>
            <w:tcW w:w="1080" w:type="pct"/>
            <w:vMerge/>
            <w:shd w:val="clear" w:color="auto" w:fill="AEAAAA"/>
          </w:tcPr>
          <w:p w14:paraId="1C5BC819" w14:textId="51839B30" w:rsidR="00BE1CA6" w:rsidRPr="003A047A" w:rsidRDefault="00BE1CA6" w:rsidP="00B41643">
            <w:pPr>
              <w:jc w:val="center"/>
              <w:rPr>
                <w:sz w:val="20"/>
              </w:rPr>
            </w:pPr>
          </w:p>
        </w:tc>
        <w:tc>
          <w:tcPr>
            <w:tcW w:w="880" w:type="pct"/>
            <w:shd w:val="clear" w:color="auto" w:fill="AEAAAA"/>
          </w:tcPr>
          <w:p w14:paraId="08182AC0" w14:textId="77777777" w:rsidR="00BE1CA6" w:rsidRPr="003A047A" w:rsidRDefault="00BE1CA6" w:rsidP="00296CB4">
            <w:pPr>
              <w:jc w:val="center"/>
              <w:rPr>
                <w:b/>
                <w:sz w:val="20"/>
              </w:rPr>
            </w:pPr>
            <w:r w:rsidRPr="003A047A">
              <w:rPr>
                <w:b/>
                <w:sz w:val="20"/>
              </w:rPr>
              <w:t>2022-23 Places</w:t>
            </w:r>
          </w:p>
        </w:tc>
        <w:tc>
          <w:tcPr>
            <w:tcW w:w="770" w:type="pct"/>
            <w:shd w:val="clear" w:color="auto" w:fill="AEAAAA"/>
          </w:tcPr>
          <w:p w14:paraId="222CACB1" w14:textId="77777777" w:rsidR="00BE1CA6" w:rsidRPr="003A047A" w:rsidRDefault="00BE1CA6" w:rsidP="00296CB4">
            <w:pPr>
              <w:jc w:val="center"/>
              <w:rPr>
                <w:b/>
                <w:sz w:val="20"/>
              </w:rPr>
            </w:pPr>
            <w:r w:rsidRPr="003A047A">
              <w:rPr>
                <w:b/>
                <w:sz w:val="20"/>
              </w:rPr>
              <w:t>2023-24 Places</w:t>
            </w:r>
          </w:p>
        </w:tc>
        <w:tc>
          <w:tcPr>
            <w:tcW w:w="770" w:type="pct"/>
            <w:shd w:val="clear" w:color="auto" w:fill="AEAAAA"/>
          </w:tcPr>
          <w:p w14:paraId="26E9CAD5" w14:textId="77777777" w:rsidR="00BE1CA6" w:rsidRPr="003A047A" w:rsidRDefault="00BE1CA6" w:rsidP="00296CB4">
            <w:pPr>
              <w:jc w:val="center"/>
              <w:rPr>
                <w:b/>
                <w:sz w:val="20"/>
              </w:rPr>
            </w:pPr>
            <w:r w:rsidRPr="003A047A">
              <w:rPr>
                <w:b/>
                <w:sz w:val="20"/>
              </w:rPr>
              <w:t>2024-25 Places</w:t>
            </w:r>
          </w:p>
        </w:tc>
        <w:tc>
          <w:tcPr>
            <w:tcW w:w="770" w:type="pct"/>
            <w:shd w:val="clear" w:color="auto" w:fill="AEAAAA"/>
          </w:tcPr>
          <w:p w14:paraId="7217209F" w14:textId="77777777" w:rsidR="00BE1CA6" w:rsidRPr="003A047A" w:rsidRDefault="00BE1CA6" w:rsidP="00296CB4">
            <w:pPr>
              <w:jc w:val="center"/>
              <w:rPr>
                <w:b/>
                <w:sz w:val="20"/>
              </w:rPr>
            </w:pPr>
            <w:r w:rsidRPr="003A047A">
              <w:rPr>
                <w:b/>
                <w:sz w:val="20"/>
              </w:rPr>
              <w:t>2025-26 Places</w:t>
            </w:r>
          </w:p>
        </w:tc>
        <w:tc>
          <w:tcPr>
            <w:tcW w:w="730" w:type="pct"/>
            <w:shd w:val="clear" w:color="auto" w:fill="AEAAAA"/>
          </w:tcPr>
          <w:p w14:paraId="7C4B6C65" w14:textId="77777777" w:rsidR="00BE1CA6" w:rsidRPr="003A047A" w:rsidRDefault="00BE1CA6" w:rsidP="00296CB4">
            <w:pPr>
              <w:jc w:val="center"/>
              <w:rPr>
                <w:b/>
                <w:sz w:val="20"/>
              </w:rPr>
            </w:pPr>
            <w:r w:rsidRPr="003A047A">
              <w:rPr>
                <w:b/>
                <w:sz w:val="20"/>
              </w:rPr>
              <w:t>2026-27 Places</w:t>
            </w:r>
          </w:p>
        </w:tc>
      </w:tr>
      <w:tr w:rsidR="000106B5" w:rsidRPr="00054B85" w14:paraId="325D5F8E" w14:textId="77777777" w:rsidTr="00BE1CA6">
        <w:tc>
          <w:tcPr>
            <w:tcW w:w="1080" w:type="pct"/>
            <w:shd w:val="clear" w:color="auto" w:fill="auto"/>
          </w:tcPr>
          <w:p w14:paraId="7836EDAA" w14:textId="19CC757D" w:rsidR="000106B5" w:rsidRPr="003A047A" w:rsidRDefault="000106B5" w:rsidP="00296CB4">
            <w:pPr>
              <w:rPr>
                <w:bCs/>
                <w:sz w:val="20"/>
              </w:rPr>
            </w:pPr>
          </w:p>
        </w:tc>
        <w:tc>
          <w:tcPr>
            <w:tcW w:w="880" w:type="pct"/>
            <w:shd w:val="clear" w:color="auto" w:fill="auto"/>
          </w:tcPr>
          <w:p w14:paraId="6E4886AB" w14:textId="53C3E9D1" w:rsidR="000106B5" w:rsidRPr="003A047A" w:rsidRDefault="000106B5" w:rsidP="00296CB4">
            <w:pPr>
              <w:rPr>
                <w:bCs/>
                <w:sz w:val="20"/>
              </w:rPr>
            </w:pPr>
          </w:p>
        </w:tc>
        <w:tc>
          <w:tcPr>
            <w:tcW w:w="770" w:type="pct"/>
          </w:tcPr>
          <w:p w14:paraId="6F634E52" w14:textId="1DEDD39D" w:rsidR="000106B5" w:rsidRPr="003A047A" w:rsidRDefault="000106B5" w:rsidP="00296CB4">
            <w:pPr>
              <w:rPr>
                <w:bCs/>
                <w:sz w:val="20"/>
              </w:rPr>
            </w:pPr>
          </w:p>
        </w:tc>
        <w:tc>
          <w:tcPr>
            <w:tcW w:w="770" w:type="pct"/>
          </w:tcPr>
          <w:p w14:paraId="4FC097E6" w14:textId="47DBFBF6" w:rsidR="000106B5" w:rsidRPr="003A047A" w:rsidRDefault="000106B5" w:rsidP="00296CB4">
            <w:pPr>
              <w:rPr>
                <w:bCs/>
                <w:sz w:val="20"/>
              </w:rPr>
            </w:pPr>
          </w:p>
        </w:tc>
        <w:tc>
          <w:tcPr>
            <w:tcW w:w="770" w:type="pct"/>
          </w:tcPr>
          <w:p w14:paraId="2A9032FD" w14:textId="5D5DE29C" w:rsidR="000106B5" w:rsidRPr="003A047A" w:rsidRDefault="000106B5" w:rsidP="00296CB4">
            <w:pPr>
              <w:rPr>
                <w:bCs/>
                <w:sz w:val="20"/>
              </w:rPr>
            </w:pPr>
          </w:p>
        </w:tc>
        <w:tc>
          <w:tcPr>
            <w:tcW w:w="730" w:type="pct"/>
          </w:tcPr>
          <w:p w14:paraId="7900E4FB" w14:textId="75CB5721" w:rsidR="000106B5" w:rsidRPr="003A047A" w:rsidRDefault="000106B5" w:rsidP="00296CB4">
            <w:pPr>
              <w:rPr>
                <w:bCs/>
                <w:sz w:val="20"/>
              </w:rPr>
            </w:pPr>
          </w:p>
        </w:tc>
      </w:tr>
      <w:tr w:rsidR="000106B5" w:rsidRPr="00054B85" w14:paraId="109A03FC" w14:textId="77777777" w:rsidTr="00BE1CA6">
        <w:tc>
          <w:tcPr>
            <w:tcW w:w="1080" w:type="pct"/>
            <w:shd w:val="clear" w:color="auto" w:fill="auto"/>
          </w:tcPr>
          <w:p w14:paraId="4327937E" w14:textId="14DA92BD" w:rsidR="000106B5" w:rsidRPr="003A047A" w:rsidRDefault="000106B5" w:rsidP="00296CB4">
            <w:pPr>
              <w:rPr>
                <w:bCs/>
                <w:sz w:val="20"/>
              </w:rPr>
            </w:pPr>
          </w:p>
        </w:tc>
        <w:tc>
          <w:tcPr>
            <w:tcW w:w="880" w:type="pct"/>
            <w:shd w:val="clear" w:color="auto" w:fill="auto"/>
          </w:tcPr>
          <w:p w14:paraId="6052187F" w14:textId="203C18FB" w:rsidR="000106B5" w:rsidRPr="003A047A" w:rsidRDefault="000106B5" w:rsidP="00296CB4">
            <w:pPr>
              <w:rPr>
                <w:bCs/>
                <w:sz w:val="20"/>
              </w:rPr>
            </w:pPr>
          </w:p>
        </w:tc>
        <w:tc>
          <w:tcPr>
            <w:tcW w:w="770" w:type="pct"/>
          </w:tcPr>
          <w:p w14:paraId="4882A42A" w14:textId="3C971120" w:rsidR="000106B5" w:rsidRPr="003A047A" w:rsidRDefault="000106B5" w:rsidP="00296CB4">
            <w:pPr>
              <w:rPr>
                <w:bCs/>
                <w:sz w:val="20"/>
              </w:rPr>
            </w:pPr>
          </w:p>
        </w:tc>
        <w:tc>
          <w:tcPr>
            <w:tcW w:w="770" w:type="pct"/>
          </w:tcPr>
          <w:p w14:paraId="56E0CBE7" w14:textId="0A78DE75" w:rsidR="000106B5" w:rsidRPr="003A047A" w:rsidRDefault="000106B5" w:rsidP="00296CB4">
            <w:pPr>
              <w:rPr>
                <w:bCs/>
                <w:sz w:val="20"/>
              </w:rPr>
            </w:pPr>
          </w:p>
        </w:tc>
        <w:tc>
          <w:tcPr>
            <w:tcW w:w="770" w:type="pct"/>
          </w:tcPr>
          <w:p w14:paraId="08FB454C" w14:textId="59FADC35" w:rsidR="000106B5" w:rsidRPr="003A047A" w:rsidRDefault="000106B5" w:rsidP="00296CB4">
            <w:pPr>
              <w:rPr>
                <w:bCs/>
                <w:sz w:val="20"/>
              </w:rPr>
            </w:pPr>
          </w:p>
        </w:tc>
        <w:tc>
          <w:tcPr>
            <w:tcW w:w="730" w:type="pct"/>
          </w:tcPr>
          <w:p w14:paraId="2A9E2910" w14:textId="07DED5D1" w:rsidR="000106B5" w:rsidRPr="003A047A" w:rsidRDefault="000106B5" w:rsidP="00296CB4">
            <w:pPr>
              <w:rPr>
                <w:bCs/>
                <w:sz w:val="20"/>
              </w:rPr>
            </w:pPr>
          </w:p>
        </w:tc>
      </w:tr>
    </w:tbl>
    <w:p w14:paraId="7F97A4B9" w14:textId="349DFA7D" w:rsidR="000106B5" w:rsidRDefault="000106B5" w:rsidP="000106B5">
      <w:pPr>
        <w:tabs>
          <w:tab w:val="left" w:pos="4120"/>
        </w:tabs>
        <w:rPr>
          <w:rFonts w:ascii="Times New Roman" w:hAnsi="Times New Roman" w:cs="Times New Roman"/>
          <w:b/>
          <w:bCs/>
          <w:sz w:val="20"/>
        </w:rPr>
      </w:pPr>
    </w:p>
    <w:p w14:paraId="779746AA" w14:textId="1AFD6829" w:rsidR="000106B5" w:rsidRPr="00154471" w:rsidRDefault="005472C4" w:rsidP="0070352F">
      <w:pPr>
        <w:keepNext/>
        <w:rPr>
          <w:bCs/>
          <w:sz w:val="20"/>
        </w:rPr>
      </w:pPr>
      <w:r w:rsidRPr="00154471">
        <w:rPr>
          <w:b/>
          <w:sz w:val="20"/>
        </w:rPr>
        <w:t>Item </w:t>
      </w:r>
      <w:r w:rsidR="000106B5" w:rsidRPr="00154471">
        <w:rPr>
          <w:b/>
          <w:sz w:val="20"/>
        </w:rPr>
        <w:t>8</w:t>
      </w:r>
      <w:r w:rsidRPr="00154471">
        <w:rPr>
          <w:b/>
          <w:sz w:val="20"/>
        </w:rPr>
        <w:t xml:space="preserve"> - </w:t>
      </w:r>
      <w:r w:rsidR="000106B5" w:rsidRPr="00154471">
        <w:rPr>
          <w:b/>
          <w:sz w:val="20"/>
        </w:rPr>
        <w:t>Business Health Checks</w:t>
      </w:r>
      <w:r w:rsidR="00B23236" w:rsidRPr="00154471">
        <w:rPr>
          <w:b/>
          <w:sz w:val="20"/>
        </w:rPr>
        <w:t xml:space="preserve"> Places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563"/>
        <w:gridCol w:w="2242"/>
        <w:gridCol w:w="2242"/>
        <w:gridCol w:w="2242"/>
        <w:gridCol w:w="2126"/>
      </w:tblGrid>
      <w:tr w:rsidR="00BE1CA6" w:rsidRPr="00753A16" w14:paraId="5F9BDE2A" w14:textId="77777777" w:rsidTr="005472C4">
        <w:trPr>
          <w:tblHeader/>
        </w:trPr>
        <w:tc>
          <w:tcPr>
            <w:tcW w:w="1080" w:type="pct"/>
            <w:vMerge w:val="restart"/>
            <w:shd w:val="clear" w:color="auto" w:fill="AEAAAA"/>
          </w:tcPr>
          <w:p w14:paraId="017ED289" w14:textId="6657D08C" w:rsidR="00BE1CA6" w:rsidRPr="003A047A" w:rsidRDefault="00BE1CA6" w:rsidP="00B41643">
            <w:pPr>
              <w:jc w:val="center"/>
              <w:rPr>
                <w:b/>
                <w:bCs/>
                <w:sz w:val="20"/>
              </w:rPr>
            </w:pPr>
            <w:r w:rsidRPr="003A047A">
              <w:rPr>
                <w:b/>
                <w:bCs/>
                <w:sz w:val="20"/>
              </w:rPr>
              <w:t>Item 8.1</w:t>
            </w:r>
            <w:r w:rsidRPr="003A047A">
              <w:rPr>
                <w:b/>
                <w:bCs/>
                <w:sz w:val="20"/>
              </w:rPr>
              <w:br/>
              <w:t>Employment Region</w:t>
            </w:r>
            <w:r w:rsidRPr="003A047A">
              <w:rPr>
                <w:b/>
                <w:bCs/>
                <w:sz w:val="20"/>
              </w:rPr>
              <w:br/>
            </w:r>
            <w:r w:rsidRPr="003A047A">
              <w:rPr>
                <w:sz w:val="20"/>
              </w:rPr>
              <w:t xml:space="preserve">(clause </w:t>
            </w:r>
            <w:r>
              <w:rPr>
                <w:color w:val="2B579A"/>
                <w:sz w:val="20"/>
                <w:shd w:val="clear" w:color="auto" w:fill="E6E6E6"/>
              </w:rPr>
              <w:fldChar w:fldCharType="begin" w:fldLock="1"/>
            </w:r>
            <w:r>
              <w:rPr>
                <w:sz w:val="20"/>
              </w:rPr>
              <w:instrText xml:space="preserve"> REF _Ref80211080 \w \h </w:instrText>
            </w:r>
            <w:r>
              <w:rPr>
                <w:color w:val="2B579A"/>
                <w:sz w:val="20"/>
                <w:shd w:val="clear" w:color="auto" w:fill="E6E6E6"/>
              </w:rPr>
            </w:r>
            <w:r>
              <w:rPr>
                <w:color w:val="2B579A"/>
                <w:sz w:val="20"/>
                <w:shd w:val="clear" w:color="auto" w:fill="E6E6E6"/>
              </w:rPr>
              <w:fldChar w:fldCharType="separate"/>
            </w:r>
            <w:r w:rsidR="00F4465A">
              <w:rPr>
                <w:sz w:val="20"/>
              </w:rPr>
              <w:t>5.1(b)</w:t>
            </w:r>
            <w:r>
              <w:rPr>
                <w:color w:val="2B579A"/>
                <w:sz w:val="20"/>
                <w:shd w:val="clear" w:color="auto" w:fill="E6E6E6"/>
              </w:rPr>
              <w:fldChar w:fldCharType="end"/>
            </w:r>
            <w:r w:rsidRPr="003A047A">
              <w:rPr>
                <w:sz w:val="20"/>
              </w:rPr>
              <w:t xml:space="preserve">. </w:t>
            </w:r>
            <w:r w:rsidRPr="00B41643">
              <w:rPr>
                <w:color w:val="2B579A"/>
                <w:sz w:val="20"/>
                <w:shd w:val="clear" w:color="auto" w:fill="E6E6E6"/>
              </w:rPr>
              <w:fldChar w:fldCharType="begin" w:fldLock="1"/>
            </w:r>
            <w:r w:rsidRPr="00B41643">
              <w:rPr>
                <w:sz w:val="20"/>
              </w:rPr>
              <w:instrText xml:space="preserve"> REF _Ref86938607 \h </w:instrText>
            </w:r>
            <w:r>
              <w:rPr>
                <w:sz w:val="20"/>
              </w:rPr>
              <w:instrText xml:space="preserve"> \* MERGEFORMAT </w:instrText>
            </w:r>
            <w:r w:rsidRPr="00B41643">
              <w:rPr>
                <w:color w:val="2B579A"/>
                <w:sz w:val="20"/>
                <w:shd w:val="clear" w:color="auto" w:fill="E6E6E6"/>
              </w:rPr>
            </w:r>
            <w:r w:rsidRPr="00B41643">
              <w:rPr>
                <w:color w:val="2B579A"/>
                <w:sz w:val="20"/>
                <w:shd w:val="clear" w:color="auto" w:fill="E6E6E6"/>
              </w:rPr>
              <w:fldChar w:fldCharType="separate"/>
            </w:r>
            <w:r w:rsidRPr="00B41643">
              <w:rPr>
                <w:sz w:val="20"/>
              </w:rPr>
              <w:t>ATTACHMENT 1 – DEFINITIONS</w:t>
            </w:r>
            <w:r w:rsidRPr="00B41643">
              <w:rPr>
                <w:color w:val="2B579A"/>
                <w:sz w:val="20"/>
                <w:shd w:val="clear" w:color="auto" w:fill="E6E6E6"/>
              </w:rPr>
              <w:fldChar w:fldCharType="end"/>
            </w:r>
            <w:r w:rsidRPr="003A047A">
              <w:rPr>
                <w:sz w:val="20"/>
              </w:rPr>
              <w:t>)</w:t>
            </w:r>
          </w:p>
        </w:tc>
        <w:tc>
          <w:tcPr>
            <w:tcW w:w="3920" w:type="pct"/>
            <w:gridSpan w:val="5"/>
            <w:shd w:val="clear" w:color="auto" w:fill="AEAAAA"/>
          </w:tcPr>
          <w:p w14:paraId="795F7F19" w14:textId="77777777" w:rsidR="00BE1CA6" w:rsidRPr="003A047A" w:rsidRDefault="00BE1CA6" w:rsidP="00296CB4">
            <w:pPr>
              <w:jc w:val="center"/>
              <w:rPr>
                <w:b/>
                <w:sz w:val="20"/>
              </w:rPr>
            </w:pPr>
            <w:r w:rsidRPr="003A047A">
              <w:rPr>
                <w:b/>
                <w:sz w:val="20"/>
              </w:rPr>
              <w:t>Business Health Checks</w:t>
            </w:r>
          </w:p>
        </w:tc>
      </w:tr>
      <w:tr w:rsidR="00BE1CA6" w:rsidRPr="00753A16" w14:paraId="0C2BB56A" w14:textId="77777777" w:rsidTr="00BE1CA6">
        <w:trPr>
          <w:tblHeader/>
        </w:trPr>
        <w:tc>
          <w:tcPr>
            <w:tcW w:w="1080" w:type="pct"/>
            <w:vMerge/>
            <w:shd w:val="clear" w:color="auto" w:fill="AEAAAA"/>
          </w:tcPr>
          <w:p w14:paraId="79A6CED7" w14:textId="0722691B" w:rsidR="00BE1CA6" w:rsidRPr="003A047A" w:rsidRDefault="00BE1CA6" w:rsidP="00B41643">
            <w:pPr>
              <w:jc w:val="center"/>
              <w:rPr>
                <w:sz w:val="20"/>
                <w:szCs w:val="16"/>
              </w:rPr>
            </w:pPr>
          </w:p>
        </w:tc>
        <w:tc>
          <w:tcPr>
            <w:tcW w:w="880" w:type="pct"/>
            <w:shd w:val="clear" w:color="auto" w:fill="AEAAAA"/>
          </w:tcPr>
          <w:p w14:paraId="0F5A094A" w14:textId="77777777" w:rsidR="00BE1CA6" w:rsidRPr="003A047A" w:rsidRDefault="00BE1CA6" w:rsidP="00296CB4">
            <w:pPr>
              <w:jc w:val="center"/>
              <w:rPr>
                <w:b/>
                <w:sz w:val="20"/>
              </w:rPr>
            </w:pPr>
            <w:r w:rsidRPr="003A047A">
              <w:rPr>
                <w:b/>
                <w:sz w:val="20"/>
              </w:rPr>
              <w:t>2022-23 Places</w:t>
            </w:r>
          </w:p>
        </w:tc>
        <w:tc>
          <w:tcPr>
            <w:tcW w:w="770" w:type="pct"/>
            <w:shd w:val="clear" w:color="auto" w:fill="AEAAAA"/>
          </w:tcPr>
          <w:p w14:paraId="0C23270A" w14:textId="77777777" w:rsidR="00BE1CA6" w:rsidRPr="003A047A" w:rsidRDefault="00BE1CA6" w:rsidP="00296CB4">
            <w:pPr>
              <w:jc w:val="center"/>
              <w:rPr>
                <w:b/>
                <w:sz w:val="20"/>
              </w:rPr>
            </w:pPr>
            <w:r w:rsidRPr="003A047A">
              <w:rPr>
                <w:b/>
                <w:sz w:val="20"/>
              </w:rPr>
              <w:t>2023-24 Places</w:t>
            </w:r>
          </w:p>
        </w:tc>
        <w:tc>
          <w:tcPr>
            <w:tcW w:w="770" w:type="pct"/>
            <w:shd w:val="clear" w:color="auto" w:fill="AEAAAA"/>
          </w:tcPr>
          <w:p w14:paraId="3B9D653A" w14:textId="77777777" w:rsidR="00BE1CA6" w:rsidRPr="003A047A" w:rsidRDefault="00BE1CA6" w:rsidP="00296CB4">
            <w:pPr>
              <w:jc w:val="center"/>
              <w:rPr>
                <w:b/>
                <w:sz w:val="20"/>
              </w:rPr>
            </w:pPr>
            <w:r w:rsidRPr="003A047A">
              <w:rPr>
                <w:b/>
                <w:sz w:val="20"/>
              </w:rPr>
              <w:t>2024-25 Places</w:t>
            </w:r>
          </w:p>
        </w:tc>
        <w:tc>
          <w:tcPr>
            <w:tcW w:w="770" w:type="pct"/>
            <w:shd w:val="clear" w:color="auto" w:fill="AEAAAA"/>
          </w:tcPr>
          <w:p w14:paraId="20413D8F" w14:textId="77777777" w:rsidR="00BE1CA6" w:rsidRPr="003A047A" w:rsidRDefault="00BE1CA6" w:rsidP="00296CB4">
            <w:pPr>
              <w:jc w:val="center"/>
              <w:rPr>
                <w:b/>
                <w:sz w:val="20"/>
              </w:rPr>
            </w:pPr>
            <w:r w:rsidRPr="003A047A">
              <w:rPr>
                <w:b/>
                <w:sz w:val="20"/>
              </w:rPr>
              <w:t>2025-26 Places</w:t>
            </w:r>
          </w:p>
        </w:tc>
        <w:tc>
          <w:tcPr>
            <w:tcW w:w="730" w:type="pct"/>
            <w:shd w:val="clear" w:color="auto" w:fill="AEAAAA"/>
          </w:tcPr>
          <w:p w14:paraId="01E3687A" w14:textId="77777777" w:rsidR="00BE1CA6" w:rsidRPr="003A047A" w:rsidRDefault="00BE1CA6" w:rsidP="00296CB4">
            <w:pPr>
              <w:jc w:val="center"/>
              <w:rPr>
                <w:b/>
                <w:sz w:val="20"/>
              </w:rPr>
            </w:pPr>
            <w:r w:rsidRPr="003A047A">
              <w:rPr>
                <w:b/>
                <w:sz w:val="20"/>
              </w:rPr>
              <w:t>2026-27 Places</w:t>
            </w:r>
          </w:p>
        </w:tc>
      </w:tr>
      <w:tr w:rsidR="000106B5" w:rsidRPr="00753A16" w14:paraId="1B307DEC" w14:textId="77777777" w:rsidTr="00BE1CA6">
        <w:tc>
          <w:tcPr>
            <w:tcW w:w="1080" w:type="pct"/>
            <w:shd w:val="clear" w:color="auto" w:fill="auto"/>
          </w:tcPr>
          <w:p w14:paraId="03DB539E" w14:textId="33183DDD" w:rsidR="000106B5" w:rsidRPr="003A047A" w:rsidRDefault="000106B5" w:rsidP="00296CB4">
            <w:pPr>
              <w:rPr>
                <w:bCs/>
                <w:sz w:val="20"/>
              </w:rPr>
            </w:pPr>
          </w:p>
        </w:tc>
        <w:tc>
          <w:tcPr>
            <w:tcW w:w="880" w:type="pct"/>
            <w:shd w:val="clear" w:color="auto" w:fill="auto"/>
          </w:tcPr>
          <w:p w14:paraId="10239009" w14:textId="440A28EB" w:rsidR="000106B5" w:rsidRPr="003A047A" w:rsidRDefault="000106B5" w:rsidP="00296CB4">
            <w:pPr>
              <w:rPr>
                <w:bCs/>
                <w:sz w:val="20"/>
              </w:rPr>
            </w:pPr>
          </w:p>
        </w:tc>
        <w:tc>
          <w:tcPr>
            <w:tcW w:w="770" w:type="pct"/>
          </w:tcPr>
          <w:p w14:paraId="3F5963F8" w14:textId="54D08CD9" w:rsidR="000106B5" w:rsidRPr="003A047A" w:rsidRDefault="000106B5" w:rsidP="00296CB4">
            <w:pPr>
              <w:rPr>
                <w:bCs/>
                <w:sz w:val="20"/>
              </w:rPr>
            </w:pPr>
          </w:p>
        </w:tc>
        <w:tc>
          <w:tcPr>
            <w:tcW w:w="770" w:type="pct"/>
          </w:tcPr>
          <w:p w14:paraId="635CE49A" w14:textId="5FB833A0" w:rsidR="000106B5" w:rsidRPr="003A047A" w:rsidRDefault="000106B5" w:rsidP="00296CB4">
            <w:pPr>
              <w:rPr>
                <w:bCs/>
                <w:sz w:val="20"/>
              </w:rPr>
            </w:pPr>
          </w:p>
        </w:tc>
        <w:tc>
          <w:tcPr>
            <w:tcW w:w="770" w:type="pct"/>
          </w:tcPr>
          <w:p w14:paraId="7DBADB08" w14:textId="38A17650" w:rsidR="000106B5" w:rsidRPr="003A047A" w:rsidRDefault="000106B5" w:rsidP="00296CB4">
            <w:pPr>
              <w:rPr>
                <w:bCs/>
                <w:sz w:val="20"/>
              </w:rPr>
            </w:pPr>
          </w:p>
        </w:tc>
        <w:tc>
          <w:tcPr>
            <w:tcW w:w="730" w:type="pct"/>
          </w:tcPr>
          <w:p w14:paraId="0471C21D" w14:textId="2544B833" w:rsidR="000106B5" w:rsidRPr="003A047A" w:rsidRDefault="000106B5" w:rsidP="00296CB4">
            <w:pPr>
              <w:rPr>
                <w:bCs/>
                <w:sz w:val="20"/>
              </w:rPr>
            </w:pPr>
          </w:p>
        </w:tc>
      </w:tr>
      <w:tr w:rsidR="000106B5" w:rsidRPr="00753A16" w14:paraId="4E6F8EFF" w14:textId="77777777" w:rsidTr="00BE1CA6">
        <w:tc>
          <w:tcPr>
            <w:tcW w:w="1080" w:type="pct"/>
            <w:shd w:val="clear" w:color="auto" w:fill="auto"/>
          </w:tcPr>
          <w:p w14:paraId="2E5B80BB" w14:textId="41C8546F" w:rsidR="000106B5" w:rsidRPr="003A047A" w:rsidRDefault="000106B5" w:rsidP="00296CB4">
            <w:pPr>
              <w:rPr>
                <w:bCs/>
                <w:sz w:val="20"/>
              </w:rPr>
            </w:pPr>
          </w:p>
        </w:tc>
        <w:tc>
          <w:tcPr>
            <w:tcW w:w="880" w:type="pct"/>
            <w:shd w:val="clear" w:color="auto" w:fill="auto"/>
          </w:tcPr>
          <w:p w14:paraId="0766500B" w14:textId="3D5C0509" w:rsidR="000106B5" w:rsidRPr="003A047A" w:rsidRDefault="000106B5" w:rsidP="00296CB4">
            <w:pPr>
              <w:rPr>
                <w:bCs/>
                <w:sz w:val="20"/>
              </w:rPr>
            </w:pPr>
          </w:p>
        </w:tc>
        <w:tc>
          <w:tcPr>
            <w:tcW w:w="770" w:type="pct"/>
          </w:tcPr>
          <w:p w14:paraId="7B195BC2" w14:textId="0E39F487" w:rsidR="000106B5" w:rsidRPr="003A047A" w:rsidRDefault="000106B5" w:rsidP="00296CB4">
            <w:pPr>
              <w:rPr>
                <w:bCs/>
                <w:sz w:val="20"/>
              </w:rPr>
            </w:pPr>
          </w:p>
        </w:tc>
        <w:tc>
          <w:tcPr>
            <w:tcW w:w="770" w:type="pct"/>
          </w:tcPr>
          <w:p w14:paraId="16E2104C" w14:textId="606692BE" w:rsidR="000106B5" w:rsidRPr="003A047A" w:rsidRDefault="000106B5" w:rsidP="00296CB4">
            <w:pPr>
              <w:rPr>
                <w:bCs/>
                <w:sz w:val="20"/>
              </w:rPr>
            </w:pPr>
          </w:p>
        </w:tc>
        <w:tc>
          <w:tcPr>
            <w:tcW w:w="770" w:type="pct"/>
          </w:tcPr>
          <w:p w14:paraId="7997FFF5" w14:textId="5A186999" w:rsidR="000106B5" w:rsidRPr="003A047A" w:rsidRDefault="000106B5" w:rsidP="00296CB4">
            <w:pPr>
              <w:rPr>
                <w:bCs/>
                <w:sz w:val="20"/>
              </w:rPr>
            </w:pPr>
          </w:p>
        </w:tc>
        <w:tc>
          <w:tcPr>
            <w:tcW w:w="730" w:type="pct"/>
          </w:tcPr>
          <w:p w14:paraId="57435DBA" w14:textId="759805F8" w:rsidR="000106B5" w:rsidRPr="003A047A" w:rsidRDefault="000106B5" w:rsidP="00296CB4">
            <w:pPr>
              <w:rPr>
                <w:bCs/>
                <w:sz w:val="20"/>
              </w:rPr>
            </w:pPr>
          </w:p>
        </w:tc>
      </w:tr>
    </w:tbl>
    <w:p w14:paraId="0EDC71B8" w14:textId="77777777" w:rsidR="000106B5" w:rsidRPr="003A047A" w:rsidRDefault="000106B5" w:rsidP="000106B5">
      <w:pPr>
        <w:rPr>
          <w:b/>
          <w:bCs/>
          <w:sz w:val="20"/>
        </w:rPr>
      </w:pPr>
    </w:p>
    <w:p w14:paraId="3A035B6A" w14:textId="4CE6FFBA" w:rsidR="000106B5" w:rsidRPr="00154471" w:rsidRDefault="005472C4" w:rsidP="0070352F">
      <w:pPr>
        <w:keepNext/>
        <w:rPr>
          <w:b/>
          <w:bCs/>
          <w:sz w:val="20"/>
        </w:rPr>
      </w:pPr>
      <w:r w:rsidRPr="00154471">
        <w:rPr>
          <w:b/>
          <w:bCs/>
          <w:sz w:val="20"/>
        </w:rPr>
        <w:t>Item </w:t>
      </w:r>
      <w:r w:rsidR="000106B5" w:rsidRPr="00154471">
        <w:rPr>
          <w:b/>
          <w:bCs/>
          <w:sz w:val="20"/>
        </w:rPr>
        <w:t>9</w:t>
      </w:r>
      <w:r w:rsidRPr="00154471">
        <w:rPr>
          <w:b/>
          <w:bCs/>
          <w:sz w:val="20"/>
        </w:rPr>
        <w:t xml:space="preserve"> - </w:t>
      </w:r>
      <w:r w:rsidR="000106B5" w:rsidRPr="00154471">
        <w:rPr>
          <w:b/>
          <w:bCs/>
          <w:sz w:val="20"/>
        </w:rPr>
        <w:t xml:space="preserve">Subcontractors approved by the Department </w:t>
      </w:r>
      <w:r w:rsidR="000106B5" w:rsidRPr="00154471">
        <w:rPr>
          <w:sz w:val="20"/>
        </w:rPr>
        <w:t xml:space="preserve">(clause </w:t>
      </w:r>
      <w:r w:rsidR="00B41643">
        <w:rPr>
          <w:color w:val="2B579A"/>
          <w:sz w:val="20"/>
          <w:shd w:val="clear" w:color="auto" w:fill="E6E6E6"/>
        </w:rPr>
        <w:fldChar w:fldCharType="begin" w:fldLock="1"/>
      </w:r>
      <w:r w:rsidR="00B41643">
        <w:rPr>
          <w:sz w:val="20"/>
        </w:rPr>
        <w:instrText xml:space="preserve"> REF _Ref66987303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50</w:t>
      </w:r>
      <w:r w:rsidR="00B41643">
        <w:rPr>
          <w:color w:val="2B579A"/>
          <w:sz w:val="20"/>
          <w:shd w:val="clear" w:color="auto" w:fill="E6E6E6"/>
        </w:rPr>
        <w:fldChar w:fldCharType="end"/>
      </w:r>
      <w:r w:rsidR="000106B5" w:rsidRPr="00154471">
        <w:rPr>
          <w:sz w:val="20"/>
        </w:rPr>
        <w:t xml:space="preserve"> of the Deed</w:t>
      </w:r>
      <w:r w:rsidR="000106B5" w:rsidRPr="00154471">
        <w:rPr>
          <w:bCs/>
          <w:sz w:val="20"/>
        </w:rPr>
        <w:t xml:space="preserve">, </w:t>
      </w:r>
      <w:r w:rsidRPr="00154471">
        <w:rPr>
          <w:bCs/>
          <w:color w:val="2B579A"/>
          <w:sz w:val="20"/>
          <w:shd w:val="clear" w:color="auto" w:fill="E6E6E6"/>
        </w:rPr>
        <w:fldChar w:fldCharType="begin" w:fldLock="1"/>
      </w:r>
      <w:r w:rsidRPr="00154471">
        <w:rPr>
          <w:bCs/>
          <w:sz w:val="20"/>
        </w:rPr>
        <w:instrText xml:space="preserve"> REF _Ref86938607 \h </w:instrText>
      </w:r>
      <w:r w:rsidR="00154471">
        <w:rPr>
          <w:bCs/>
          <w:sz w:val="20"/>
        </w:rPr>
        <w:instrText xml:space="preserve"> \* MERGEFORMAT </w:instrText>
      </w:r>
      <w:r w:rsidRPr="00154471">
        <w:rPr>
          <w:bCs/>
          <w:color w:val="2B579A"/>
          <w:sz w:val="20"/>
          <w:shd w:val="clear" w:color="auto" w:fill="E6E6E6"/>
        </w:rPr>
      </w:r>
      <w:r w:rsidRPr="00154471">
        <w:rPr>
          <w:bCs/>
          <w:color w:val="2B579A"/>
          <w:sz w:val="20"/>
          <w:shd w:val="clear" w:color="auto" w:fill="E6E6E6"/>
        </w:rPr>
        <w:fldChar w:fldCharType="separate"/>
      </w:r>
      <w:r w:rsidR="00F4465A" w:rsidRPr="00F4465A">
        <w:rPr>
          <w:sz w:val="20"/>
        </w:rPr>
        <w:t>ATTACHMENT 1 – DEFINITIONS</w:t>
      </w:r>
      <w:r w:rsidRPr="00154471">
        <w:rPr>
          <w:bCs/>
          <w:color w:val="2B579A"/>
          <w:sz w:val="20"/>
          <w:shd w:val="clear" w:color="auto" w:fill="E6E6E6"/>
        </w:rPr>
        <w:fldChar w:fldCharType="end"/>
      </w:r>
      <w:r w:rsidR="000106B5" w:rsidRPr="00154471">
        <w:rPr>
          <w:bCs/>
          <w:sz w:val="20"/>
        </w:rPr>
        <w:t xml:space="preserve"> to the Deed</w:t>
      </w:r>
      <w:r w:rsidR="000106B5" w:rsidRPr="00154471">
        <w:rPr>
          <w:sz w:val="20"/>
        </w:rPr>
        <w:t>)</w:t>
      </w:r>
      <w:r w:rsidR="000106B5" w:rsidRPr="00154471">
        <w:rPr>
          <w:b/>
          <w:bCs/>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2"/>
        <w:gridCol w:w="4872"/>
        <w:gridCol w:w="5046"/>
      </w:tblGrid>
      <w:tr w:rsidR="000106B5" w:rsidRPr="00753A16" w14:paraId="62AC2E7E" w14:textId="77777777" w:rsidTr="005472C4">
        <w:trPr>
          <w:tblHeader/>
        </w:trPr>
        <w:tc>
          <w:tcPr>
            <w:tcW w:w="1594" w:type="pct"/>
            <w:shd w:val="clear" w:color="auto" w:fill="AEAAAA"/>
          </w:tcPr>
          <w:p w14:paraId="2DD6B47F" w14:textId="2F894AA1" w:rsidR="000106B5" w:rsidRPr="003A047A" w:rsidRDefault="000106B5" w:rsidP="00BE1CA6">
            <w:pPr>
              <w:jc w:val="center"/>
              <w:rPr>
                <w:b/>
                <w:sz w:val="20"/>
              </w:rPr>
            </w:pPr>
            <w:r w:rsidRPr="003A047A">
              <w:rPr>
                <w:b/>
                <w:bCs/>
                <w:sz w:val="20"/>
              </w:rPr>
              <w:t>Item 9.1</w:t>
            </w:r>
            <w:r w:rsidRPr="003A047A">
              <w:rPr>
                <w:b/>
                <w:bCs/>
                <w:color w:val="000000"/>
                <w:sz w:val="20"/>
              </w:rPr>
              <w:br/>
              <w:t>Employment Region</w:t>
            </w:r>
            <w:r w:rsidRPr="003A047A">
              <w:rPr>
                <w:b/>
                <w:bCs/>
                <w:color w:val="000000"/>
                <w:sz w:val="20"/>
              </w:rPr>
              <w:br/>
            </w:r>
            <w:r w:rsidRPr="003A047A">
              <w:rPr>
                <w:sz w:val="20"/>
              </w:rPr>
              <w:t xml:space="preserve">(clause </w:t>
            </w:r>
            <w:r w:rsidR="00B41643">
              <w:rPr>
                <w:color w:val="2B579A"/>
                <w:sz w:val="20"/>
                <w:shd w:val="clear" w:color="auto" w:fill="E6E6E6"/>
              </w:rPr>
              <w:fldChar w:fldCharType="begin" w:fldLock="1"/>
            </w:r>
            <w:r w:rsidR="00B41643">
              <w:rPr>
                <w:sz w:val="20"/>
              </w:rPr>
              <w:instrText xml:space="preserve"> REF _Ref80211080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5.1(b)</w:t>
            </w:r>
            <w:r w:rsidR="00B41643">
              <w:rPr>
                <w:color w:val="2B579A"/>
                <w:sz w:val="20"/>
                <w:shd w:val="clear" w:color="auto" w:fill="E6E6E6"/>
              </w:rPr>
              <w:fldChar w:fldCharType="end"/>
            </w:r>
            <w:r w:rsidRPr="003A047A">
              <w:rPr>
                <w:sz w:val="20"/>
              </w:rPr>
              <w:t xml:space="preserve">, </w:t>
            </w:r>
            <w:r w:rsidR="00B41643" w:rsidRPr="00B41643">
              <w:rPr>
                <w:color w:val="2B579A"/>
                <w:sz w:val="20"/>
                <w:shd w:val="clear" w:color="auto" w:fill="E6E6E6"/>
              </w:rPr>
              <w:fldChar w:fldCharType="begin" w:fldLock="1"/>
            </w:r>
            <w:r w:rsidR="00B41643" w:rsidRPr="00B41643">
              <w:rPr>
                <w:sz w:val="20"/>
              </w:rPr>
              <w:instrText xml:space="preserve"> REF _Ref86938607 \h </w:instrText>
            </w:r>
            <w:r w:rsidR="00B41643">
              <w:rPr>
                <w:sz w:val="20"/>
              </w:rPr>
              <w:instrText xml:space="preserve"> \* MERGEFORMAT </w:instrText>
            </w:r>
            <w:r w:rsidR="00B41643" w:rsidRPr="00B41643">
              <w:rPr>
                <w:color w:val="2B579A"/>
                <w:sz w:val="20"/>
                <w:shd w:val="clear" w:color="auto" w:fill="E6E6E6"/>
              </w:rPr>
            </w:r>
            <w:r w:rsidR="00B41643" w:rsidRPr="00B41643">
              <w:rPr>
                <w:color w:val="2B579A"/>
                <w:sz w:val="20"/>
                <w:shd w:val="clear" w:color="auto" w:fill="E6E6E6"/>
              </w:rPr>
              <w:fldChar w:fldCharType="separate"/>
            </w:r>
            <w:r w:rsidR="00B41643" w:rsidRPr="00B41643">
              <w:rPr>
                <w:sz w:val="20"/>
              </w:rPr>
              <w:t>ATTACHMENT 1 – DEFINITIONS</w:t>
            </w:r>
            <w:r w:rsidR="00B41643" w:rsidRPr="00B41643">
              <w:rPr>
                <w:color w:val="2B579A"/>
                <w:sz w:val="20"/>
                <w:shd w:val="clear" w:color="auto" w:fill="E6E6E6"/>
              </w:rPr>
              <w:fldChar w:fldCharType="end"/>
            </w:r>
            <w:r w:rsidRPr="003A047A">
              <w:rPr>
                <w:sz w:val="20"/>
              </w:rPr>
              <w:t>)</w:t>
            </w:r>
          </w:p>
        </w:tc>
        <w:tc>
          <w:tcPr>
            <w:tcW w:w="1673" w:type="pct"/>
            <w:shd w:val="clear" w:color="auto" w:fill="AEAAAA"/>
          </w:tcPr>
          <w:p w14:paraId="20D72E73" w14:textId="58CC574A" w:rsidR="000106B5" w:rsidRPr="003A047A" w:rsidRDefault="000106B5" w:rsidP="00BE1CA6">
            <w:pPr>
              <w:jc w:val="center"/>
              <w:rPr>
                <w:b/>
                <w:sz w:val="20"/>
              </w:rPr>
            </w:pPr>
            <w:r w:rsidRPr="003A047A">
              <w:rPr>
                <w:b/>
                <w:bCs/>
                <w:sz w:val="20"/>
              </w:rPr>
              <w:t>Item 9.2</w:t>
            </w:r>
            <w:r w:rsidRPr="003A047A">
              <w:rPr>
                <w:b/>
                <w:bCs/>
                <w:sz w:val="20"/>
              </w:rPr>
              <w:br/>
            </w:r>
            <w:r w:rsidRPr="003A047A">
              <w:rPr>
                <w:b/>
                <w:bCs/>
                <w:color w:val="000000"/>
                <w:sz w:val="20"/>
              </w:rPr>
              <w:t>Subcontractor(s) (if relevant)</w:t>
            </w:r>
            <w:r w:rsidRPr="003A047A">
              <w:rPr>
                <w:b/>
                <w:bCs/>
                <w:color w:val="000000"/>
                <w:sz w:val="20"/>
              </w:rPr>
              <w:br/>
            </w:r>
            <w:r w:rsidRPr="003A047A">
              <w:rPr>
                <w:sz w:val="20"/>
              </w:rPr>
              <w:t xml:space="preserve">(clause </w:t>
            </w:r>
            <w:r w:rsidR="00B41643">
              <w:rPr>
                <w:color w:val="2B579A"/>
                <w:sz w:val="20"/>
                <w:shd w:val="clear" w:color="auto" w:fill="E6E6E6"/>
              </w:rPr>
              <w:fldChar w:fldCharType="begin" w:fldLock="1"/>
            </w:r>
            <w:r w:rsidR="00B41643">
              <w:rPr>
                <w:sz w:val="20"/>
              </w:rPr>
              <w:instrText xml:space="preserve"> REF _Ref80211048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50.3</w:t>
            </w:r>
            <w:r w:rsidR="00B41643">
              <w:rPr>
                <w:color w:val="2B579A"/>
                <w:sz w:val="20"/>
                <w:shd w:val="clear" w:color="auto" w:fill="E6E6E6"/>
              </w:rPr>
              <w:fldChar w:fldCharType="end"/>
            </w:r>
            <w:r w:rsidRPr="003A047A">
              <w:rPr>
                <w:sz w:val="20"/>
              </w:rPr>
              <w:t>)</w:t>
            </w:r>
          </w:p>
        </w:tc>
        <w:tc>
          <w:tcPr>
            <w:tcW w:w="1733" w:type="pct"/>
            <w:shd w:val="clear" w:color="auto" w:fill="AEAAAA"/>
          </w:tcPr>
          <w:p w14:paraId="7A1DC219" w14:textId="0167A461" w:rsidR="000106B5" w:rsidRPr="003A047A" w:rsidRDefault="000106B5" w:rsidP="00BE1CA6">
            <w:pPr>
              <w:jc w:val="center"/>
              <w:rPr>
                <w:b/>
                <w:bCs/>
                <w:color w:val="000000"/>
                <w:sz w:val="20"/>
              </w:rPr>
            </w:pPr>
            <w:r w:rsidRPr="003A047A">
              <w:rPr>
                <w:b/>
                <w:bCs/>
                <w:color w:val="000000"/>
                <w:sz w:val="20"/>
              </w:rPr>
              <w:t>Item 9.3</w:t>
            </w:r>
            <w:r w:rsidRPr="003A047A">
              <w:rPr>
                <w:b/>
                <w:bCs/>
                <w:color w:val="000000"/>
                <w:sz w:val="20"/>
              </w:rPr>
              <w:br/>
              <w:t>Terms and conditions relating to use of each Subcontractor (if relevant)</w:t>
            </w:r>
            <w:r w:rsidRPr="003A047A">
              <w:rPr>
                <w:b/>
                <w:bCs/>
                <w:color w:val="000000"/>
                <w:sz w:val="20"/>
              </w:rPr>
              <w:br/>
            </w:r>
            <w:r w:rsidRPr="003A047A">
              <w:rPr>
                <w:sz w:val="20"/>
              </w:rPr>
              <w:t xml:space="preserve">(clause </w:t>
            </w:r>
            <w:r w:rsidR="00B41643">
              <w:rPr>
                <w:color w:val="2B579A"/>
                <w:sz w:val="20"/>
                <w:shd w:val="clear" w:color="auto" w:fill="E6E6E6"/>
              </w:rPr>
              <w:fldChar w:fldCharType="begin" w:fldLock="1"/>
            </w:r>
            <w:r w:rsidR="00B41643">
              <w:rPr>
                <w:sz w:val="20"/>
              </w:rPr>
              <w:instrText xml:space="preserve"> REF _Ref80211048 \w \h </w:instrText>
            </w:r>
            <w:r w:rsidR="00B41643">
              <w:rPr>
                <w:color w:val="2B579A"/>
                <w:sz w:val="20"/>
                <w:shd w:val="clear" w:color="auto" w:fill="E6E6E6"/>
              </w:rPr>
            </w:r>
            <w:r w:rsidR="00B41643">
              <w:rPr>
                <w:color w:val="2B579A"/>
                <w:sz w:val="20"/>
                <w:shd w:val="clear" w:color="auto" w:fill="E6E6E6"/>
              </w:rPr>
              <w:fldChar w:fldCharType="separate"/>
            </w:r>
            <w:r w:rsidR="00F4465A">
              <w:rPr>
                <w:sz w:val="20"/>
              </w:rPr>
              <w:t>50.3</w:t>
            </w:r>
            <w:r w:rsidR="00B41643">
              <w:rPr>
                <w:color w:val="2B579A"/>
                <w:sz w:val="20"/>
                <w:shd w:val="clear" w:color="auto" w:fill="E6E6E6"/>
              </w:rPr>
              <w:fldChar w:fldCharType="end"/>
            </w:r>
            <w:r w:rsidRPr="003A047A">
              <w:rPr>
                <w:sz w:val="20"/>
              </w:rPr>
              <w:t>)</w:t>
            </w:r>
          </w:p>
        </w:tc>
      </w:tr>
      <w:tr w:rsidR="000106B5" w:rsidRPr="00753A16" w14:paraId="686EB45D" w14:textId="77777777" w:rsidTr="005472C4">
        <w:tc>
          <w:tcPr>
            <w:tcW w:w="1594" w:type="pct"/>
          </w:tcPr>
          <w:p w14:paraId="028089E5" w14:textId="77777777" w:rsidR="000106B5" w:rsidRPr="003A047A" w:rsidRDefault="000106B5" w:rsidP="00BE1CA6">
            <w:pPr>
              <w:rPr>
                <w:bCs/>
                <w:sz w:val="20"/>
              </w:rPr>
            </w:pPr>
          </w:p>
        </w:tc>
        <w:tc>
          <w:tcPr>
            <w:tcW w:w="1673" w:type="pct"/>
            <w:shd w:val="clear" w:color="auto" w:fill="auto"/>
          </w:tcPr>
          <w:p w14:paraId="1836BBCF" w14:textId="77777777" w:rsidR="000106B5" w:rsidRPr="003A047A" w:rsidRDefault="000106B5" w:rsidP="00BE1CA6">
            <w:pPr>
              <w:tabs>
                <w:tab w:val="left" w:pos="3366"/>
              </w:tabs>
              <w:rPr>
                <w:bCs/>
                <w:sz w:val="20"/>
              </w:rPr>
            </w:pPr>
          </w:p>
        </w:tc>
        <w:tc>
          <w:tcPr>
            <w:tcW w:w="1733" w:type="pct"/>
            <w:shd w:val="clear" w:color="auto" w:fill="auto"/>
          </w:tcPr>
          <w:p w14:paraId="06CFAEB9" w14:textId="77777777" w:rsidR="000106B5" w:rsidRPr="003A047A" w:rsidRDefault="000106B5" w:rsidP="00BE1CA6">
            <w:pPr>
              <w:rPr>
                <w:bCs/>
                <w:sz w:val="20"/>
              </w:rPr>
            </w:pPr>
          </w:p>
        </w:tc>
      </w:tr>
    </w:tbl>
    <w:p w14:paraId="7A0A46B9" w14:textId="77777777" w:rsidR="00C76F2B" w:rsidRDefault="00C76F2B" w:rsidP="00296CB4"/>
    <w:p w14:paraId="17B44843" w14:textId="77777777" w:rsidR="00397F29" w:rsidRDefault="00397F29">
      <w:pPr>
        <w:sectPr w:rsidR="00397F29" w:rsidSect="0087213E">
          <w:pgSz w:w="16838" w:h="11906" w:orient="landscape" w:code="9"/>
          <w:pgMar w:top="1134" w:right="1134" w:bottom="1134" w:left="1134" w:header="1077" w:footer="567" w:gutter="0"/>
          <w:cols w:space="708"/>
          <w:docGrid w:linePitch="360"/>
        </w:sectPr>
      </w:pPr>
    </w:p>
    <w:p w14:paraId="2CB64E53" w14:textId="77777777" w:rsidR="005309F7" w:rsidRPr="00E7110E" w:rsidRDefault="005309F7" w:rsidP="00E7110E">
      <w:pPr>
        <w:pStyle w:val="Heading2"/>
        <w:rPr>
          <w:rFonts w:ascii="Segoe UI" w:hAnsi="Segoe UI" w:cs="Segoe UI"/>
          <w:sz w:val="28"/>
          <w:szCs w:val="28"/>
          <w:lang w:eastAsia="en-AU"/>
        </w:rPr>
      </w:pPr>
      <w:bookmarkStart w:id="1488" w:name="_Toc128066816"/>
      <w:r w:rsidRPr="00E7110E">
        <w:rPr>
          <w:sz w:val="28"/>
          <w:szCs w:val="28"/>
          <w:lang w:eastAsia="en-AU"/>
        </w:rPr>
        <w:t>DEED VARIATION HISTORY</w:t>
      </w:r>
      <w:bookmarkEnd w:id="1488"/>
      <w:r w:rsidRPr="00E7110E">
        <w:rPr>
          <w:sz w:val="28"/>
          <w:szCs w:val="28"/>
          <w:lang w:eastAsia="en-AU"/>
        </w:rPr>
        <w:t> </w:t>
      </w:r>
    </w:p>
    <w:p w14:paraId="68E79ABF" w14:textId="387B419D" w:rsidR="005309F7" w:rsidRPr="00B823AD" w:rsidRDefault="00B823AD" w:rsidP="005309F7">
      <w:pPr>
        <w:spacing w:after="0"/>
        <w:textAlignment w:val="baseline"/>
        <w:rPr>
          <w:rFonts w:ascii="Segoe UI" w:hAnsi="Segoe UI" w:cs="Segoe UI"/>
          <w:sz w:val="18"/>
          <w:szCs w:val="18"/>
          <w:lang w:eastAsia="en-AU"/>
        </w:rPr>
      </w:pPr>
      <w:r w:rsidRPr="00DA4B2C">
        <w:rPr>
          <w:b/>
          <w:bCs/>
          <w:sz w:val="24"/>
          <w:szCs w:val="24"/>
          <w:lang w:eastAsia="en-AU"/>
        </w:rPr>
        <w:t>PART A – GENERAL TERMS AND CONDITIONS</w:t>
      </w:r>
      <w:r w:rsidRPr="00B823AD">
        <w:rPr>
          <w:sz w:val="24"/>
          <w:szCs w:val="24"/>
          <w:lang w:eastAsia="en-AU"/>
        </w:rPr>
        <w:t> </w:t>
      </w:r>
    </w:p>
    <w:tbl>
      <w:tblPr>
        <w:tblW w:w="86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5A38A2" w:rsidRPr="00F947DA" w14:paraId="372DDD5E" w14:textId="77777777" w:rsidTr="002D1145">
        <w:trPr>
          <w:trHeight w:val="31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18286E00" w14:textId="6B910284" w:rsidR="005309F7" w:rsidRPr="00F947DA" w:rsidRDefault="005309F7" w:rsidP="005309F7">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210BCF5" w14:textId="351A8408" w:rsidR="005309F7" w:rsidRPr="00F947DA" w:rsidRDefault="005309F7" w:rsidP="005309F7">
            <w:pPr>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164D17" w:rsidRPr="00F947DA" w14:paraId="63A1EC5C" w14:textId="77777777" w:rsidTr="00164D17">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5BE331E" w14:textId="77777777" w:rsidR="00164D17" w:rsidRPr="00F947DA" w:rsidRDefault="00164D17" w:rsidP="008D4E00">
            <w:pPr>
              <w:spacing w:after="0"/>
              <w:textAlignment w:val="baseline"/>
              <w:rPr>
                <w:sz w:val="24"/>
                <w:szCs w:val="24"/>
                <w:lang w:eastAsia="en-AU"/>
              </w:rPr>
            </w:pPr>
            <w:r w:rsidRPr="00F947DA">
              <w:rPr>
                <w:sz w:val="24"/>
                <w:szCs w:val="24"/>
                <w:lang w:eastAsia="en-AU"/>
              </w:rPr>
              <w:t>3.1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CBC01E8" w14:textId="5D005E21"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48278235"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F812AEA" w14:textId="77777777" w:rsidR="00164D17" w:rsidRPr="00F947DA" w:rsidRDefault="00164D17" w:rsidP="008D4E00">
            <w:pPr>
              <w:spacing w:after="0"/>
              <w:textAlignment w:val="baseline"/>
              <w:rPr>
                <w:sz w:val="24"/>
                <w:szCs w:val="24"/>
                <w:lang w:eastAsia="en-AU"/>
              </w:rPr>
            </w:pPr>
            <w:r w:rsidRPr="00F947DA">
              <w:rPr>
                <w:sz w:val="24"/>
                <w:szCs w:val="24"/>
                <w:lang w:eastAsia="en-AU"/>
              </w:rPr>
              <w:t>4.1(a)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9583649" w14:textId="7227F798"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342D3901"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7717C52" w14:textId="77777777" w:rsidR="00164D17" w:rsidRPr="00F947DA" w:rsidRDefault="00164D17" w:rsidP="008D4E00">
            <w:pPr>
              <w:spacing w:after="0"/>
              <w:textAlignment w:val="baseline"/>
              <w:rPr>
                <w:sz w:val="24"/>
                <w:szCs w:val="24"/>
                <w:lang w:eastAsia="en-AU"/>
              </w:rPr>
            </w:pPr>
            <w:r w:rsidRPr="00F947DA">
              <w:rPr>
                <w:sz w:val="24"/>
                <w:szCs w:val="24"/>
                <w:lang w:eastAsia="en-AU"/>
              </w:rPr>
              <w:t>8.5(c)</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7BB36AD" w14:textId="025279BC"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25C5ECB1"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5975D54" w14:textId="77777777" w:rsidR="00164D17" w:rsidRPr="00F947DA" w:rsidRDefault="00164D17" w:rsidP="008D4E00">
            <w:pPr>
              <w:spacing w:after="0"/>
              <w:textAlignment w:val="baseline"/>
              <w:rPr>
                <w:sz w:val="24"/>
                <w:szCs w:val="24"/>
                <w:lang w:eastAsia="en-AU"/>
              </w:rPr>
            </w:pPr>
            <w:r w:rsidRPr="00F947DA">
              <w:rPr>
                <w:sz w:val="24"/>
                <w:szCs w:val="24"/>
                <w:lang w:eastAsia="en-AU"/>
              </w:rPr>
              <w:t>13.2</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AE45CB8" w14:textId="3114C9FC"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0BC59A40"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05A2731" w14:textId="77777777" w:rsidR="00164D17" w:rsidRPr="00F947DA" w:rsidRDefault="00164D17" w:rsidP="008D4E00">
            <w:pPr>
              <w:spacing w:after="0"/>
              <w:textAlignment w:val="baseline"/>
              <w:rPr>
                <w:sz w:val="24"/>
                <w:szCs w:val="24"/>
                <w:lang w:eastAsia="en-AU"/>
              </w:rPr>
            </w:pPr>
            <w:r w:rsidRPr="00F947DA">
              <w:rPr>
                <w:sz w:val="24"/>
                <w:szCs w:val="24"/>
                <w:lang w:eastAsia="en-AU"/>
              </w:rPr>
              <w:t>22.5</w:t>
            </w:r>
          </w:p>
        </w:tc>
        <w:tc>
          <w:tcPr>
            <w:tcW w:w="2835" w:type="dxa"/>
            <w:tcBorders>
              <w:top w:val="single" w:sz="6" w:space="0" w:color="auto"/>
              <w:left w:val="single" w:sz="6" w:space="0" w:color="auto"/>
              <w:bottom w:val="single" w:sz="4" w:space="0" w:color="auto"/>
              <w:right w:val="single" w:sz="6" w:space="0" w:color="auto"/>
            </w:tcBorders>
            <w:shd w:val="clear" w:color="auto" w:fill="auto"/>
          </w:tcPr>
          <w:p w14:paraId="0D9E44E4" w14:textId="0595943B"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500378F8" w14:textId="77777777" w:rsidTr="008D4E00">
        <w:trPr>
          <w:trHeight w:val="255"/>
        </w:trPr>
        <w:tc>
          <w:tcPr>
            <w:tcW w:w="5805" w:type="dxa"/>
            <w:tcBorders>
              <w:top w:val="single" w:sz="6" w:space="0" w:color="auto"/>
              <w:left w:val="single" w:sz="6" w:space="0" w:color="auto"/>
              <w:bottom w:val="single" w:sz="6" w:space="0" w:color="auto"/>
              <w:right w:val="single" w:sz="4" w:space="0" w:color="auto"/>
            </w:tcBorders>
            <w:shd w:val="clear" w:color="auto" w:fill="auto"/>
          </w:tcPr>
          <w:p w14:paraId="556007AA" w14:textId="77777777" w:rsidR="00164D17" w:rsidRPr="00F947DA" w:rsidRDefault="00164D17" w:rsidP="008D4E00">
            <w:pPr>
              <w:spacing w:after="0"/>
              <w:textAlignment w:val="baseline"/>
              <w:rPr>
                <w:sz w:val="24"/>
                <w:szCs w:val="24"/>
                <w:lang w:eastAsia="en-AU"/>
              </w:rPr>
            </w:pPr>
            <w:r w:rsidRPr="00F947DA">
              <w:rPr>
                <w:sz w:val="24"/>
                <w:szCs w:val="24"/>
                <w:lang w:eastAsia="en-AU"/>
              </w:rPr>
              <w:t>28.5(b)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012E5B7" w14:textId="56645115"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A38A2" w:rsidRPr="00F947DA" w14:paraId="7BB97D3C"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5923B3B" w14:textId="1220544E" w:rsidR="005309F7" w:rsidRPr="00F947DA" w:rsidRDefault="006D1BBC" w:rsidP="005309F7">
            <w:pPr>
              <w:spacing w:after="0"/>
              <w:textAlignment w:val="baseline"/>
              <w:rPr>
                <w:sz w:val="24"/>
                <w:szCs w:val="24"/>
                <w:lang w:eastAsia="en-AU"/>
              </w:rPr>
            </w:pPr>
            <w:r w:rsidRPr="00F947DA">
              <w:rPr>
                <w:sz w:val="24"/>
                <w:szCs w:val="24"/>
                <w:lang w:eastAsia="en-AU"/>
              </w:rPr>
              <w:t>30</w:t>
            </w:r>
            <w:r w:rsidR="00BE7068" w:rsidRPr="00F947DA">
              <w:rPr>
                <w:sz w:val="24"/>
                <w:szCs w:val="24"/>
                <w:lang w:eastAsia="en-AU"/>
              </w:rPr>
              <w:t>.3</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5F74FB5" w14:textId="77777777" w:rsidR="005309F7" w:rsidRPr="00F947DA" w:rsidRDefault="005309F7" w:rsidP="005309F7">
            <w:pPr>
              <w:spacing w:after="0"/>
              <w:textAlignment w:val="baseline"/>
              <w:rPr>
                <w:sz w:val="24"/>
                <w:szCs w:val="24"/>
                <w:lang w:eastAsia="en-AU"/>
              </w:rPr>
            </w:pPr>
            <w:r w:rsidRPr="00F947DA">
              <w:rPr>
                <w:sz w:val="24"/>
                <w:szCs w:val="24"/>
                <w:lang w:eastAsia="en-AU"/>
              </w:rPr>
              <w:t>GDV 1, 1 January 2023 </w:t>
            </w:r>
          </w:p>
        </w:tc>
      </w:tr>
      <w:tr w:rsidR="00164D17" w:rsidRPr="00F947DA" w14:paraId="31E2ED74"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F5BE60D" w14:textId="77777777" w:rsidR="00164D17" w:rsidRPr="00F947DA" w:rsidRDefault="00164D17" w:rsidP="008D4E00">
            <w:pPr>
              <w:spacing w:after="0"/>
              <w:textAlignment w:val="baseline"/>
              <w:rPr>
                <w:sz w:val="24"/>
                <w:szCs w:val="24"/>
                <w:lang w:eastAsia="en-AU"/>
              </w:rPr>
            </w:pPr>
            <w:r w:rsidRPr="00F947DA">
              <w:rPr>
                <w:sz w:val="24"/>
                <w:szCs w:val="24"/>
                <w:lang w:eastAsia="en-AU"/>
              </w:rPr>
              <w:t>31.3(a)</w:t>
            </w:r>
          </w:p>
        </w:tc>
        <w:tc>
          <w:tcPr>
            <w:tcW w:w="2835" w:type="dxa"/>
            <w:tcBorders>
              <w:top w:val="single" w:sz="4" w:space="0" w:color="auto"/>
              <w:left w:val="single" w:sz="6" w:space="0" w:color="auto"/>
              <w:bottom w:val="single" w:sz="6" w:space="0" w:color="auto"/>
              <w:right w:val="single" w:sz="6" w:space="0" w:color="auto"/>
            </w:tcBorders>
            <w:shd w:val="clear" w:color="auto" w:fill="auto"/>
          </w:tcPr>
          <w:p w14:paraId="23954E20" w14:textId="61876E90"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2A759764" w14:textId="77777777" w:rsidTr="008D4E00">
        <w:trPr>
          <w:trHeight w:val="6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EE3173C" w14:textId="77777777" w:rsidR="00EE4D0B" w:rsidRPr="00F947DA" w:rsidRDefault="00EE4D0B" w:rsidP="008D4E00">
            <w:pPr>
              <w:spacing w:after="0"/>
              <w:textAlignment w:val="baseline"/>
              <w:rPr>
                <w:sz w:val="24"/>
                <w:szCs w:val="24"/>
                <w:lang w:eastAsia="en-AU"/>
              </w:rPr>
            </w:pPr>
            <w:r w:rsidRPr="00F947DA">
              <w:rPr>
                <w:sz w:val="24"/>
                <w:szCs w:val="24"/>
                <w:lang w:eastAsia="en-AU"/>
              </w:rPr>
              <w:t>31.5</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8FF0528" w14:textId="23A985A6"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0C8D91DF"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C3D9238" w14:textId="77777777" w:rsidR="00EE4D0B" w:rsidRPr="00F947DA" w:rsidRDefault="00EE4D0B" w:rsidP="008D4E00">
            <w:pPr>
              <w:spacing w:after="0"/>
              <w:textAlignment w:val="baseline"/>
              <w:rPr>
                <w:sz w:val="24"/>
                <w:szCs w:val="24"/>
                <w:lang w:eastAsia="en-AU"/>
              </w:rPr>
            </w:pPr>
            <w:r w:rsidRPr="00F947DA">
              <w:rPr>
                <w:sz w:val="24"/>
                <w:szCs w:val="24"/>
                <w:lang w:eastAsia="en-AU"/>
              </w:rPr>
              <w:t>31.7</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11F65B4" w14:textId="3C827A74"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164D17" w:rsidRPr="00F947DA" w14:paraId="1267870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9BC4E16" w14:textId="733A722D" w:rsidR="00164D17" w:rsidRPr="00F947DA" w:rsidRDefault="00164D17" w:rsidP="008D4E00">
            <w:pPr>
              <w:spacing w:after="0"/>
              <w:textAlignment w:val="baseline"/>
              <w:rPr>
                <w:sz w:val="24"/>
                <w:szCs w:val="24"/>
                <w:lang w:eastAsia="en-AU"/>
              </w:rPr>
            </w:pPr>
            <w:r w:rsidRPr="00F947DA">
              <w:rPr>
                <w:sz w:val="24"/>
                <w:szCs w:val="24"/>
                <w:lang w:eastAsia="en-AU"/>
              </w:rPr>
              <w:t>31.8(b)</w:t>
            </w:r>
            <w:r w:rsidR="002D1145" w:rsidRPr="00F947DA">
              <w:rPr>
                <w:sz w:val="24"/>
                <w:szCs w:val="24"/>
                <w:lang w:eastAsia="en-AU"/>
              </w:rPr>
              <w:t>, 31.8(b)</w:t>
            </w:r>
            <w:r w:rsidRPr="00F947DA">
              <w:rPr>
                <w:sz w:val="24"/>
                <w:szCs w:val="24"/>
                <w:lang w:eastAsia="en-AU"/>
              </w:rPr>
              <w:t>(i)</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80C7EC0" w14:textId="74A07AA5" w:rsidR="00164D17"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A38A2" w:rsidRPr="00F947DA" w14:paraId="0C8C1A2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60666A1" w14:textId="7761644C" w:rsidR="005309F7" w:rsidRPr="00F947DA" w:rsidRDefault="00DA0A0E" w:rsidP="005309F7">
            <w:pPr>
              <w:spacing w:after="0"/>
              <w:textAlignment w:val="baseline"/>
              <w:rPr>
                <w:sz w:val="24"/>
                <w:szCs w:val="24"/>
                <w:lang w:eastAsia="en-AU"/>
              </w:rPr>
            </w:pPr>
            <w:r w:rsidRPr="00F947DA">
              <w:rPr>
                <w:sz w:val="24"/>
                <w:szCs w:val="24"/>
                <w:lang w:eastAsia="en-AU"/>
              </w:rPr>
              <w:t>31.8A.1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E9BDD79" w14:textId="400AC7C3" w:rsidR="005309F7" w:rsidRPr="00F947DA" w:rsidRDefault="00C673B6" w:rsidP="005309F7">
            <w:pPr>
              <w:spacing w:after="0"/>
              <w:textAlignment w:val="baseline"/>
              <w:rPr>
                <w:sz w:val="24"/>
                <w:szCs w:val="24"/>
                <w:lang w:eastAsia="en-AU"/>
              </w:rPr>
            </w:pPr>
            <w:r w:rsidRPr="00F947DA">
              <w:rPr>
                <w:sz w:val="24"/>
                <w:szCs w:val="24"/>
                <w:lang w:eastAsia="en-AU"/>
              </w:rPr>
              <w:t>GDV 1, 1 January 2023 </w:t>
            </w:r>
          </w:p>
        </w:tc>
      </w:tr>
      <w:tr w:rsidR="00561503" w:rsidRPr="00F947DA" w14:paraId="6F928BAE"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500C15F" w14:textId="57A522B5" w:rsidR="00561503" w:rsidRPr="00F947DA" w:rsidRDefault="00561503" w:rsidP="005309F7">
            <w:pPr>
              <w:spacing w:after="0"/>
              <w:textAlignment w:val="baseline"/>
              <w:rPr>
                <w:sz w:val="24"/>
                <w:szCs w:val="24"/>
                <w:lang w:eastAsia="en-AU"/>
              </w:rPr>
            </w:pPr>
            <w:r>
              <w:rPr>
                <w:sz w:val="24"/>
                <w:szCs w:val="24"/>
                <w:lang w:eastAsia="en-AU"/>
              </w:rPr>
              <w:t>31.8A.1(a)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90713E2" w14:textId="2C8FBD7D" w:rsidR="00561503" w:rsidRPr="00F947DA" w:rsidRDefault="00561503" w:rsidP="005309F7">
            <w:pPr>
              <w:spacing w:after="0"/>
              <w:textAlignment w:val="baseline"/>
              <w:rPr>
                <w:sz w:val="24"/>
                <w:szCs w:val="24"/>
                <w:lang w:eastAsia="en-AU"/>
              </w:rPr>
            </w:pPr>
            <w:r>
              <w:rPr>
                <w:sz w:val="24"/>
                <w:szCs w:val="24"/>
                <w:lang w:eastAsia="en-AU"/>
              </w:rPr>
              <w:t>GDV 2, 1 January 2024</w:t>
            </w:r>
          </w:p>
        </w:tc>
      </w:tr>
      <w:tr w:rsidR="00561503" w:rsidRPr="00F947DA" w14:paraId="1A2FB037" w14:textId="77777777" w:rsidTr="00730BEE">
        <w:trPr>
          <w:trHeight w:val="255"/>
        </w:trPr>
        <w:tc>
          <w:tcPr>
            <w:tcW w:w="5805" w:type="dxa"/>
            <w:vMerge w:val="restart"/>
            <w:tcBorders>
              <w:top w:val="single" w:sz="6" w:space="0" w:color="auto"/>
              <w:left w:val="single" w:sz="6" w:space="0" w:color="auto"/>
              <w:right w:val="single" w:sz="6" w:space="0" w:color="auto"/>
            </w:tcBorders>
            <w:shd w:val="clear" w:color="auto" w:fill="auto"/>
          </w:tcPr>
          <w:p w14:paraId="75D4815D" w14:textId="32218886" w:rsidR="00561503" w:rsidRPr="00F947DA" w:rsidRDefault="00561503" w:rsidP="005309F7">
            <w:pPr>
              <w:spacing w:after="0"/>
              <w:textAlignment w:val="baseline"/>
              <w:rPr>
                <w:sz w:val="24"/>
                <w:szCs w:val="24"/>
                <w:lang w:eastAsia="en-AU"/>
              </w:rPr>
            </w:pPr>
            <w:r w:rsidRPr="00F947DA">
              <w:rPr>
                <w:sz w:val="24"/>
                <w:szCs w:val="24"/>
                <w:lang w:eastAsia="en-AU"/>
              </w:rPr>
              <w:t>31.8A.2</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473D141" w14:textId="789E4E04" w:rsidR="00561503" w:rsidRPr="00F947DA" w:rsidRDefault="00561503" w:rsidP="005309F7">
            <w:pPr>
              <w:spacing w:after="0"/>
              <w:textAlignment w:val="baseline"/>
              <w:rPr>
                <w:sz w:val="24"/>
                <w:szCs w:val="24"/>
                <w:lang w:eastAsia="en-AU"/>
              </w:rPr>
            </w:pPr>
            <w:r w:rsidRPr="00F947DA">
              <w:rPr>
                <w:sz w:val="24"/>
                <w:szCs w:val="24"/>
                <w:lang w:eastAsia="en-AU"/>
              </w:rPr>
              <w:t>GDV 1, 1 January 2023 </w:t>
            </w:r>
          </w:p>
        </w:tc>
      </w:tr>
      <w:tr w:rsidR="00561503" w:rsidRPr="00F947DA" w14:paraId="1EF7B964" w14:textId="77777777" w:rsidTr="00730BEE">
        <w:trPr>
          <w:trHeight w:val="255"/>
        </w:trPr>
        <w:tc>
          <w:tcPr>
            <w:tcW w:w="5805" w:type="dxa"/>
            <w:vMerge/>
            <w:tcBorders>
              <w:left w:val="single" w:sz="6" w:space="0" w:color="auto"/>
              <w:bottom w:val="single" w:sz="6" w:space="0" w:color="auto"/>
              <w:right w:val="single" w:sz="6" w:space="0" w:color="auto"/>
            </w:tcBorders>
            <w:shd w:val="clear" w:color="auto" w:fill="auto"/>
          </w:tcPr>
          <w:p w14:paraId="6991982C" w14:textId="77777777" w:rsidR="00561503" w:rsidRPr="00F947DA" w:rsidRDefault="00561503" w:rsidP="005309F7">
            <w:pPr>
              <w:spacing w:after="0"/>
              <w:textAlignment w:val="baseline"/>
              <w:rPr>
                <w:sz w:val="24"/>
                <w:szCs w:val="24"/>
                <w:lang w:eastAsia="en-AU"/>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187BA03" w14:textId="2F58965F" w:rsidR="00561503" w:rsidRPr="00F947DA" w:rsidRDefault="00561503" w:rsidP="005309F7">
            <w:pPr>
              <w:spacing w:after="0"/>
              <w:textAlignment w:val="baseline"/>
              <w:rPr>
                <w:sz w:val="24"/>
                <w:szCs w:val="24"/>
                <w:lang w:eastAsia="en-AU"/>
              </w:rPr>
            </w:pPr>
            <w:r>
              <w:rPr>
                <w:sz w:val="24"/>
                <w:szCs w:val="24"/>
                <w:lang w:eastAsia="en-AU"/>
              </w:rPr>
              <w:t>GDV 2, 1 January 2024</w:t>
            </w:r>
          </w:p>
        </w:tc>
      </w:tr>
      <w:tr w:rsidR="00EE4D0B" w:rsidRPr="00F947DA" w14:paraId="44AEAFE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3128BC3" w14:textId="77777777" w:rsidR="00EE4D0B" w:rsidRPr="00F947DA" w:rsidRDefault="00EE4D0B" w:rsidP="008D4E00">
            <w:pPr>
              <w:spacing w:after="0"/>
              <w:textAlignment w:val="baseline"/>
              <w:rPr>
                <w:sz w:val="24"/>
                <w:szCs w:val="24"/>
                <w:lang w:eastAsia="en-AU"/>
              </w:rPr>
            </w:pPr>
            <w:r w:rsidRPr="00F947DA">
              <w:rPr>
                <w:sz w:val="24"/>
                <w:szCs w:val="24"/>
                <w:lang w:eastAsia="en-AU"/>
              </w:rPr>
              <w:t>31.9(a)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988804C" w14:textId="4B8E0939"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61503" w:rsidRPr="00F947DA" w14:paraId="53D5E5C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77FE9C3" w14:textId="05A7592F" w:rsidR="00561503" w:rsidRPr="00F947DA" w:rsidRDefault="00561503" w:rsidP="008D4E00">
            <w:pPr>
              <w:spacing w:after="0"/>
              <w:textAlignment w:val="baseline"/>
              <w:rPr>
                <w:sz w:val="24"/>
                <w:szCs w:val="24"/>
                <w:lang w:eastAsia="en-AU"/>
              </w:rPr>
            </w:pPr>
            <w:r>
              <w:rPr>
                <w:sz w:val="24"/>
                <w:szCs w:val="24"/>
                <w:lang w:eastAsia="en-AU"/>
              </w:rPr>
              <w:t>33.3</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137C6E5" w14:textId="74268C4D" w:rsidR="00561503" w:rsidRPr="00F947DA" w:rsidRDefault="00561503" w:rsidP="008D4E00">
            <w:pPr>
              <w:spacing w:after="0"/>
              <w:textAlignment w:val="baseline"/>
              <w:rPr>
                <w:sz w:val="24"/>
                <w:szCs w:val="24"/>
                <w:lang w:eastAsia="en-AU"/>
              </w:rPr>
            </w:pPr>
            <w:r>
              <w:rPr>
                <w:sz w:val="24"/>
                <w:szCs w:val="24"/>
                <w:lang w:eastAsia="en-AU"/>
              </w:rPr>
              <w:t>GDV 2, 1 January 2024</w:t>
            </w:r>
          </w:p>
        </w:tc>
      </w:tr>
      <w:tr w:rsidR="00EE4D0B" w:rsidRPr="00F947DA" w14:paraId="62802F81"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83B8BDD" w14:textId="1D896E7E" w:rsidR="00EE4D0B" w:rsidRPr="00F947DA" w:rsidRDefault="00EE4D0B" w:rsidP="008D4E00">
            <w:pPr>
              <w:spacing w:after="0"/>
              <w:textAlignment w:val="baseline"/>
              <w:rPr>
                <w:sz w:val="24"/>
                <w:szCs w:val="24"/>
                <w:lang w:eastAsia="en-AU"/>
              </w:rPr>
            </w:pPr>
            <w:r w:rsidRPr="00F947DA">
              <w:rPr>
                <w:sz w:val="24"/>
                <w:szCs w:val="24"/>
                <w:lang w:eastAsia="en-AU"/>
              </w:rPr>
              <w:t>37.1</w:t>
            </w:r>
            <w:r w:rsidR="002172FA" w:rsidRPr="00F947DA">
              <w:rPr>
                <w:sz w:val="24"/>
                <w:szCs w:val="24"/>
                <w:lang w:eastAsia="en-AU"/>
              </w:rPr>
              <w:t>,</w:t>
            </w:r>
            <w:r w:rsidR="005D375D" w:rsidRPr="00F947DA">
              <w:rPr>
                <w:sz w:val="24"/>
                <w:szCs w:val="24"/>
                <w:lang w:eastAsia="en-AU"/>
              </w:rPr>
              <w:t xml:space="preserve">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F718ECE" w14:textId="23049E29"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18BA98A2"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AAB4A51" w14:textId="15F772FF" w:rsidR="00EE4D0B" w:rsidRPr="00F947DA" w:rsidRDefault="00EE4D0B" w:rsidP="008D4E00">
            <w:pPr>
              <w:spacing w:after="0"/>
              <w:textAlignment w:val="baseline"/>
              <w:rPr>
                <w:sz w:val="24"/>
                <w:szCs w:val="24"/>
                <w:lang w:eastAsia="en-AU"/>
              </w:rPr>
            </w:pPr>
            <w:r w:rsidRPr="00F947DA">
              <w:rPr>
                <w:sz w:val="24"/>
                <w:szCs w:val="24"/>
                <w:lang w:eastAsia="en-AU"/>
              </w:rPr>
              <w:t>37.2</w:t>
            </w:r>
            <w:r w:rsidR="002172FA" w:rsidRPr="00F947DA">
              <w:rPr>
                <w:sz w:val="24"/>
                <w:szCs w:val="24"/>
                <w:lang w:eastAsia="en-AU"/>
              </w:rPr>
              <w:t>(a) and (b)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84EF931" w14:textId="03344531"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447006E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97E2B6F" w14:textId="77777777" w:rsidR="00EE4D0B" w:rsidRPr="00F947DA" w:rsidRDefault="00EE4D0B" w:rsidP="008D4E00">
            <w:pPr>
              <w:spacing w:after="0"/>
              <w:textAlignment w:val="baseline"/>
              <w:rPr>
                <w:sz w:val="24"/>
                <w:szCs w:val="24"/>
                <w:lang w:eastAsia="en-AU"/>
              </w:rPr>
            </w:pPr>
            <w:r w:rsidRPr="00F947DA">
              <w:rPr>
                <w:sz w:val="24"/>
                <w:szCs w:val="24"/>
                <w:lang w:eastAsia="en-AU"/>
              </w:rPr>
              <w:t>37.3</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8551E17" w14:textId="074F286B"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74AA6971"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2E9FF5F" w14:textId="174983FC" w:rsidR="00EE4D0B" w:rsidRPr="00F947DA" w:rsidRDefault="00EE4D0B" w:rsidP="008D4E00">
            <w:pPr>
              <w:spacing w:after="0"/>
              <w:textAlignment w:val="baseline"/>
              <w:rPr>
                <w:sz w:val="24"/>
                <w:szCs w:val="24"/>
                <w:lang w:eastAsia="en-AU"/>
              </w:rPr>
            </w:pPr>
            <w:r w:rsidRPr="00F947DA">
              <w:rPr>
                <w:sz w:val="24"/>
                <w:szCs w:val="24"/>
                <w:lang w:eastAsia="en-AU"/>
              </w:rPr>
              <w:t>43.9</w:t>
            </w:r>
            <w:r w:rsidR="002D1145" w:rsidRPr="00F947DA">
              <w:rPr>
                <w:sz w:val="24"/>
                <w:szCs w:val="24"/>
                <w:lang w:eastAsia="en-AU"/>
              </w:rPr>
              <w:t xml:space="preserve">(a), </w:t>
            </w:r>
            <w:r w:rsidRPr="00F947DA">
              <w:rPr>
                <w:sz w:val="24"/>
                <w:szCs w:val="24"/>
                <w:lang w:eastAsia="en-AU"/>
              </w:rPr>
              <w:t>(b) and (c)</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5F6B5D4" w14:textId="02CE4C85"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24130C9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89C15AD" w14:textId="77777777" w:rsidR="00EE4D0B" w:rsidRPr="00F947DA" w:rsidRDefault="00EE4D0B" w:rsidP="008D4E00">
            <w:pPr>
              <w:spacing w:after="0"/>
              <w:textAlignment w:val="baseline"/>
              <w:rPr>
                <w:sz w:val="24"/>
                <w:szCs w:val="24"/>
                <w:lang w:eastAsia="en-AU"/>
              </w:rPr>
            </w:pPr>
            <w:r w:rsidRPr="00F947DA">
              <w:rPr>
                <w:sz w:val="24"/>
                <w:szCs w:val="24"/>
                <w:lang w:eastAsia="en-AU"/>
              </w:rPr>
              <w:t xml:space="preserve">43.14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6F870FB" w14:textId="3F5A44E7"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355BA01F"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C6E2DAC" w14:textId="77777777" w:rsidR="00EE4D0B" w:rsidRPr="00F947DA" w:rsidRDefault="00EE4D0B" w:rsidP="008D4E00">
            <w:pPr>
              <w:spacing w:after="0"/>
              <w:textAlignment w:val="baseline"/>
              <w:rPr>
                <w:sz w:val="24"/>
                <w:szCs w:val="24"/>
                <w:lang w:eastAsia="en-AU"/>
              </w:rPr>
            </w:pPr>
            <w:r w:rsidRPr="00F947DA">
              <w:rPr>
                <w:sz w:val="24"/>
                <w:szCs w:val="24"/>
                <w:lang w:eastAsia="en-AU"/>
              </w:rPr>
              <w:t>48.5(b)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9DB1906" w14:textId="231B85A7"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E4D0B" w:rsidRPr="00F947DA" w14:paraId="54AA366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80A1B75" w14:textId="77777777" w:rsidR="00EE4D0B" w:rsidRPr="00F947DA" w:rsidRDefault="00EE4D0B" w:rsidP="008D4E00">
            <w:pPr>
              <w:spacing w:after="0"/>
              <w:textAlignment w:val="baseline"/>
              <w:rPr>
                <w:sz w:val="24"/>
                <w:szCs w:val="24"/>
                <w:lang w:eastAsia="en-AU"/>
              </w:rPr>
            </w:pPr>
            <w:r w:rsidRPr="00F947DA">
              <w:rPr>
                <w:sz w:val="24"/>
                <w:szCs w:val="24"/>
                <w:lang w:eastAsia="en-AU"/>
              </w:rPr>
              <w:t>51.3(b)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6CC3F6E" w14:textId="4E1601F6" w:rsidR="00EE4D0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B7D44" w:rsidRPr="00F947DA" w14:paraId="318030C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C5EAAD9" w14:textId="6B10A12D" w:rsidR="00EB7D44" w:rsidRPr="00F947DA" w:rsidRDefault="00EB7D44" w:rsidP="00EB7D44">
            <w:pPr>
              <w:spacing w:after="0"/>
              <w:textAlignment w:val="baseline"/>
              <w:rPr>
                <w:sz w:val="24"/>
                <w:szCs w:val="24"/>
                <w:lang w:eastAsia="en-AU"/>
              </w:rPr>
            </w:pPr>
            <w:r w:rsidRPr="00F947DA">
              <w:rPr>
                <w:sz w:val="24"/>
                <w:szCs w:val="24"/>
                <w:lang w:eastAsia="en-AU"/>
              </w:rPr>
              <w:t>57.8(a)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6CCFFD9" w14:textId="78041A6E" w:rsidR="00EB7D44" w:rsidRPr="00F947DA" w:rsidRDefault="00EB7D44" w:rsidP="00EB7D44">
            <w:pPr>
              <w:spacing w:after="0"/>
              <w:textAlignment w:val="baseline"/>
              <w:rPr>
                <w:sz w:val="24"/>
                <w:szCs w:val="24"/>
                <w:lang w:eastAsia="en-AU"/>
              </w:rPr>
            </w:pPr>
            <w:r w:rsidRPr="00F947DA">
              <w:rPr>
                <w:sz w:val="24"/>
                <w:szCs w:val="24"/>
                <w:lang w:eastAsia="en-AU"/>
              </w:rPr>
              <w:t>GDV 1, 1 January 2023 </w:t>
            </w:r>
          </w:p>
        </w:tc>
      </w:tr>
      <w:tr w:rsidR="00EB7D44" w:rsidRPr="00F947DA" w14:paraId="0950F4AD"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F425812" w14:textId="231258F7" w:rsidR="00EB7D44" w:rsidRPr="00F947DA" w:rsidRDefault="00EB7D44" w:rsidP="00EB7D44">
            <w:pPr>
              <w:spacing w:after="0"/>
              <w:textAlignment w:val="baseline"/>
              <w:rPr>
                <w:sz w:val="24"/>
                <w:szCs w:val="24"/>
                <w:lang w:eastAsia="en-AU"/>
              </w:rPr>
            </w:pPr>
            <w:r w:rsidRPr="00F947DA">
              <w:rPr>
                <w:sz w:val="24"/>
                <w:szCs w:val="24"/>
                <w:lang w:eastAsia="en-AU"/>
              </w:rPr>
              <w:t>76 Heading ‘Shadow Economy Procurement Connected Policy’</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F396E7F" w14:textId="3D5618ED" w:rsidR="00EB7D44" w:rsidRPr="00F947DA" w:rsidRDefault="00EB7D44" w:rsidP="00EB7D44">
            <w:pPr>
              <w:spacing w:after="0"/>
              <w:textAlignment w:val="baseline"/>
              <w:rPr>
                <w:sz w:val="24"/>
                <w:szCs w:val="24"/>
                <w:lang w:eastAsia="en-AU"/>
              </w:rPr>
            </w:pPr>
            <w:r w:rsidRPr="00F947DA">
              <w:rPr>
                <w:sz w:val="24"/>
                <w:szCs w:val="24"/>
                <w:lang w:eastAsia="en-AU"/>
              </w:rPr>
              <w:t>GDV 1, 1 January 2023 </w:t>
            </w:r>
          </w:p>
        </w:tc>
      </w:tr>
    </w:tbl>
    <w:p w14:paraId="30D84C5B" w14:textId="5547E6F8" w:rsidR="005309F7" w:rsidRPr="00F947DA" w:rsidRDefault="005309F7" w:rsidP="005309F7">
      <w:pPr>
        <w:spacing w:after="0"/>
        <w:textAlignment w:val="baseline"/>
        <w:rPr>
          <w:sz w:val="24"/>
          <w:szCs w:val="24"/>
          <w:lang w:eastAsia="en-AU"/>
        </w:rPr>
      </w:pPr>
    </w:p>
    <w:p w14:paraId="3CAD003A" w14:textId="0ECCDB74" w:rsidR="00DA0212" w:rsidRPr="00F947DA" w:rsidRDefault="00B823AD" w:rsidP="00DA4B2C">
      <w:pPr>
        <w:keepNext/>
        <w:spacing w:after="0"/>
        <w:textAlignment w:val="baseline"/>
        <w:rPr>
          <w:sz w:val="24"/>
          <w:szCs w:val="24"/>
          <w:lang w:eastAsia="en-AU"/>
        </w:rPr>
      </w:pPr>
      <w:r w:rsidRPr="00DA4B2C">
        <w:rPr>
          <w:b/>
          <w:bCs/>
          <w:sz w:val="24"/>
          <w:szCs w:val="24"/>
          <w:lang w:eastAsia="en-AU"/>
        </w:rPr>
        <w:t>PART B – SERVICES REQUIREMENTS</w:t>
      </w:r>
      <w:r w:rsidRPr="00F947DA">
        <w:rPr>
          <w:sz w:val="24"/>
          <w:szCs w:val="24"/>
          <w:lang w:eastAsia="en-AU"/>
        </w:rPr>
        <w:t> </w:t>
      </w:r>
    </w:p>
    <w:tbl>
      <w:tblPr>
        <w:tblW w:w="86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DA0212" w:rsidRPr="00F947DA" w14:paraId="1D827450" w14:textId="77777777" w:rsidTr="00DA4B2C">
        <w:trPr>
          <w:trHeight w:val="315"/>
          <w:tblHeader/>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53EE7EEB" w14:textId="640BB194" w:rsidR="00DA0212" w:rsidRPr="00F947DA" w:rsidRDefault="00DA0212" w:rsidP="00DA4B2C">
            <w:pPr>
              <w:keepNext/>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F87F301" w14:textId="2FA85CB3" w:rsidR="00DA0212" w:rsidRPr="00F947DA" w:rsidRDefault="00DA0212" w:rsidP="00DA4B2C">
            <w:pPr>
              <w:keepNext/>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CF6926" w:rsidRPr="00F947DA" w14:paraId="6EDF341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FE0E037" w14:textId="77777777" w:rsidR="00CF6926" w:rsidRPr="00F947DA" w:rsidRDefault="00CF6926" w:rsidP="008D4E00">
            <w:pPr>
              <w:spacing w:after="0"/>
              <w:textAlignment w:val="baseline"/>
              <w:rPr>
                <w:sz w:val="24"/>
                <w:szCs w:val="24"/>
                <w:lang w:eastAsia="en-AU"/>
              </w:rPr>
            </w:pPr>
            <w:r w:rsidRPr="00F947DA">
              <w:rPr>
                <w:sz w:val="24"/>
                <w:szCs w:val="24"/>
                <w:lang w:eastAsia="en-AU"/>
              </w:rPr>
              <w:t>78.1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1066F0F" w14:textId="2B071EC8" w:rsidR="00CF692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F6926" w:rsidRPr="00F947DA" w14:paraId="1E49DD0F" w14:textId="77777777" w:rsidTr="008D4E00">
        <w:trPr>
          <w:trHeight w:val="6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3DE458E" w14:textId="77777777" w:rsidR="00CF6926" w:rsidRPr="00F947DA" w:rsidRDefault="00CF6926" w:rsidP="008D4E00">
            <w:pPr>
              <w:spacing w:after="0"/>
              <w:textAlignment w:val="baseline"/>
              <w:rPr>
                <w:sz w:val="24"/>
                <w:szCs w:val="24"/>
                <w:lang w:eastAsia="en-AU"/>
              </w:rPr>
            </w:pPr>
            <w:r w:rsidRPr="00F947DA">
              <w:rPr>
                <w:sz w:val="24"/>
                <w:szCs w:val="24"/>
                <w:lang w:eastAsia="en-AU"/>
              </w:rPr>
              <w:t>79.4(f)</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11F0685" w14:textId="4B349A99" w:rsidR="00CF692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F6926" w:rsidRPr="00F947DA" w14:paraId="29C2929B"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2B23988" w14:textId="77777777" w:rsidR="00CF6926" w:rsidRPr="00F947DA" w:rsidRDefault="00CF6926" w:rsidP="008D4E00">
            <w:pPr>
              <w:spacing w:after="0"/>
              <w:textAlignment w:val="baseline"/>
              <w:rPr>
                <w:sz w:val="24"/>
                <w:szCs w:val="24"/>
                <w:lang w:eastAsia="en-AU"/>
              </w:rPr>
            </w:pPr>
            <w:r w:rsidRPr="00F947DA">
              <w:rPr>
                <w:sz w:val="24"/>
                <w:szCs w:val="24"/>
                <w:lang w:eastAsia="en-AU"/>
              </w:rPr>
              <w:t>79.5(b)(ii)</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A55D468" w14:textId="3C1BC569" w:rsidR="00CF692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F6926" w:rsidRPr="00F947DA" w14:paraId="26A26884" w14:textId="77777777" w:rsidTr="00CF6926">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6D43237" w14:textId="09F29E4B" w:rsidR="00CF6926" w:rsidRPr="00F947DA" w:rsidRDefault="00CF6926" w:rsidP="008D4E00">
            <w:pPr>
              <w:spacing w:after="0"/>
              <w:textAlignment w:val="baseline"/>
              <w:rPr>
                <w:sz w:val="24"/>
                <w:szCs w:val="24"/>
                <w:lang w:eastAsia="en-AU"/>
              </w:rPr>
            </w:pPr>
            <w:r w:rsidRPr="00F947DA">
              <w:rPr>
                <w:sz w:val="24"/>
                <w:szCs w:val="24"/>
                <w:lang w:eastAsia="en-AU"/>
              </w:rPr>
              <w:t>80</w:t>
            </w:r>
            <w:r w:rsidR="0078176B" w:rsidRPr="00F947DA">
              <w:rPr>
                <w:sz w:val="24"/>
                <w:szCs w:val="24"/>
                <w:lang w:eastAsia="en-AU"/>
              </w:rPr>
              <w:t>,</w:t>
            </w:r>
            <w:r w:rsidR="003A5759" w:rsidRPr="00F947DA">
              <w:rPr>
                <w:sz w:val="24"/>
                <w:szCs w:val="24"/>
                <w:lang w:eastAsia="en-AU"/>
              </w:rPr>
              <w:t xml:space="preserve">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59740EB" w14:textId="10712138" w:rsidR="00CF692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61503" w:rsidRPr="00F947DA" w14:paraId="05D9079A" w14:textId="77777777" w:rsidTr="00CF6926">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7982CBC" w14:textId="662A3D42" w:rsidR="00561503" w:rsidRPr="00F947DA" w:rsidRDefault="00561503" w:rsidP="008D4E00">
            <w:pPr>
              <w:spacing w:after="0"/>
              <w:textAlignment w:val="baseline"/>
              <w:rPr>
                <w:sz w:val="24"/>
                <w:szCs w:val="24"/>
                <w:lang w:eastAsia="en-AU"/>
              </w:rPr>
            </w:pPr>
            <w:r>
              <w:rPr>
                <w:sz w:val="24"/>
                <w:szCs w:val="24"/>
                <w:lang w:eastAsia="en-AU"/>
              </w:rPr>
              <w:t>84.1</w:t>
            </w:r>
            <w:r w:rsidR="00730BEE">
              <w:rPr>
                <w:sz w:val="24"/>
                <w:szCs w:val="24"/>
                <w:lang w:eastAsia="en-AU"/>
              </w:rPr>
              <w:t>(a)-(h)</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3F9164C" w14:textId="4D72505A" w:rsidR="00561503" w:rsidRPr="00F947DA" w:rsidRDefault="00561503" w:rsidP="008D4E00">
            <w:pPr>
              <w:spacing w:after="0"/>
              <w:textAlignment w:val="baseline"/>
              <w:rPr>
                <w:sz w:val="24"/>
                <w:szCs w:val="24"/>
                <w:lang w:eastAsia="en-AU"/>
              </w:rPr>
            </w:pPr>
            <w:r>
              <w:rPr>
                <w:sz w:val="24"/>
                <w:szCs w:val="24"/>
                <w:lang w:eastAsia="en-AU"/>
              </w:rPr>
              <w:t>GDV 2, 1 January 2024</w:t>
            </w:r>
          </w:p>
        </w:tc>
      </w:tr>
      <w:tr w:rsidR="002172FA" w:rsidRPr="00F947DA" w14:paraId="2F6A3CA1" w14:textId="77777777" w:rsidTr="00CF6926">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543ADE7" w14:textId="714DCA24" w:rsidR="002172FA" w:rsidRPr="00F947DA" w:rsidRDefault="002172FA" w:rsidP="008D4E00">
            <w:pPr>
              <w:spacing w:after="0"/>
              <w:textAlignment w:val="baseline"/>
              <w:rPr>
                <w:sz w:val="24"/>
                <w:szCs w:val="24"/>
                <w:lang w:eastAsia="en-AU"/>
              </w:rPr>
            </w:pPr>
            <w:r w:rsidRPr="00F947DA">
              <w:rPr>
                <w:sz w:val="24"/>
                <w:szCs w:val="24"/>
                <w:lang w:eastAsia="en-AU"/>
              </w:rPr>
              <w:t>85.2,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073394F" w14:textId="5C280F7E" w:rsidR="002172FA" w:rsidRPr="00F947DA" w:rsidRDefault="006E087F" w:rsidP="008D4E00">
            <w:pPr>
              <w:spacing w:after="0"/>
              <w:textAlignment w:val="baseline"/>
              <w:rPr>
                <w:sz w:val="24"/>
                <w:szCs w:val="24"/>
                <w:lang w:eastAsia="en-AU"/>
              </w:rPr>
            </w:pPr>
            <w:r>
              <w:rPr>
                <w:sz w:val="24"/>
                <w:szCs w:val="24"/>
                <w:lang w:eastAsia="en-AU"/>
              </w:rPr>
              <w:t>GDV 1, 1 January 2023</w:t>
            </w:r>
          </w:p>
        </w:tc>
      </w:tr>
      <w:tr w:rsidR="00DA0212" w:rsidRPr="00F947DA" w14:paraId="00F04393"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0B4D9C9" w14:textId="01D25667" w:rsidR="00DA0212" w:rsidRPr="00F947DA" w:rsidRDefault="00F747F9" w:rsidP="008D4E00">
            <w:pPr>
              <w:spacing w:after="0"/>
              <w:textAlignment w:val="baseline"/>
              <w:rPr>
                <w:sz w:val="24"/>
                <w:szCs w:val="24"/>
                <w:lang w:eastAsia="en-AU"/>
              </w:rPr>
            </w:pPr>
            <w:r w:rsidRPr="00F947DA">
              <w:rPr>
                <w:sz w:val="24"/>
                <w:szCs w:val="24"/>
                <w:lang w:eastAsia="en-AU"/>
              </w:rPr>
              <w:t>85.3</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513BAC1" w14:textId="5F140D2D" w:rsidR="00DA0212"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6E087F" w:rsidRPr="00F947DA" w14:paraId="18EDB328"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1FE231C" w14:textId="59606787" w:rsidR="006E087F" w:rsidRPr="00F947DA" w:rsidRDefault="006E087F" w:rsidP="008D4E00">
            <w:pPr>
              <w:spacing w:after="0"/>
              <w:textAlignment w:val="baseline"/>
              <w:rPr>
                <w:sz w:val="24"/>
                <w:szCs w:val="24"/>
                <w:lang w:eastAsia="en-AU"/>
              </w:rPr>
            </w:pPr>
            <w:r>
              <w:rPr>
                <w:sz w:val="24"/>
                <w:szCs w:val="24"/>
                <w:lang w:eastAsia="en-AU"/>
              </w:rPr>
              <w:t>86.2</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D95DA8A" w14:textId="47F2AF0F" w:rsidR="006E087F" w:rsidRPr="00F947DA" w:rsidRDefault="006E087F" w:rsidP="008D4E00">
            <w:pPr>
              <w:spacing w:after="0"/>
              <w:textAlignment w:val="baseline"/>
              <w:rPr>
                <w:sz w:val="24"/>
                <w:szCs w:val="24"/>
                <w:lang w:eastAsia="en-AU"/>
              </w:rPr>
            </w:pPr>
            <w:r>
              <w:rPr>
                <w:sz w:val="24"/>
                <w:szCs w:val="24"/>
                <w:lang w:eastAsia="en-AU"/>
              </w:rPr>
              <w:t>GDV 2, 1 January 2024</w:t>
            </w:r>
          </w:p>
        </w:tc>
      </w:tr>
      <w:tr w:rsidR="00C652E6" w:rsidRPr="00F947DA" w14:paraId="7CA56BB7"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17C0F3E" w14:textId="06D0B3B5" w:rsidR="00C652E6" w:rsidRPr="00F947DA" w:rsidRDefault="00C652E6" w:rsidP="008D4E00">
            <w:pPr>
              <w:spacing w:after="0"/>
              <w:textAlignment w:val="baseline"/>
              <w:rPr>
                <w:sz w:val="24"/>
                <w:szCs w:val="24"/>
                <w:lang w:eastAsia="en-AU"/>
              </w:rPr>
            </w:pPr>
            <w:r w:rsidRPr="00F947DA">
              <w:rPr>
                <w:sz w:val="24"/>
                <w:szCs w:val="24"/>
                <w:lang w:eastAsia="en-AU"/>
              </w:rPr>
              <w:t>87.5(a)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F618E86" w14:textId="6343FC82" w:rsidR="00C652E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652E6" w:rsidRPr="00F947DA" w14:paraId="041949B8"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6871978" w14:textId="6A0E967E" w:rsidR="00C652E6" w:rsidRPr="00F947DA" w:rsidRDefault="00C652E6" w:rsidP="008D4E00">
            <w:pPr>
              <w:spacing w:after="0"/>
              <w:textAlignment w:val="baseline"/>
              <w:rPr>
                <w:sz w:val="24"/>
                <w:szCs w:val="24"/>
                <w:lang w:eastAsia="en-AU"/>
              </w:rPr>
            </w:pPr>
            <w:r w:rsidRPr="00F947DA">
              <w:rPr>
                <w:sz w:val="24"/>
                <w:szCs w:val="24"/>
                <w:lang w:eastAsia="en-AU"/>
              </w:rPr>
              <w:t>89.1(b)(i)</w:t>
            </w:r>
            <w:r w:rsidR="00D167CA" w:rsidRPr="00F947DA">
              <w:rPr>
                <w:sz w:val="24"/>
                <w:szCs w:val="24"/>
                <w:lang w:eastAsia="en-AU"/>
              </w:rPr>
              <w:t xml:space="preserve"> and </w:t>
            </w:r>
            <w:r w:rsidRPr="00F947DA">
              <w:rPr>
                <w:sz w:val="24"/>
                <w:szCs w:val="24"/>
                <w:lang w:eastAsia="en-AU"/>
              </w:rPr>
              <w:t>(ii)</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7E916B7" w14:textId="423AE1F7" w:rsidR="00C652E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652E6" w:rsidRPr="00F947DA" w14:paraId="556B3E2E"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D182FCD" w14:textId="2DB0A892" w:rsidR="00C652E6" w:rsidRPr="00F947DA" w:rsidRDefault="00C652E6" w:rsidP="008D4E00">
            <w:pPr>
              <w:spacing w:after="0"/>
              <w:textAlignment w:val="baseline"/>
              <w:rPr>
                <w:sz w:val="24"/>
                <w:szCs w:val="24"/>
                <w:lang w:eastAsia="en-AU"/>
              </w:rPr>
            </w:pPr>
            <w:r w:rsidRPr="00F947DA">
              <w:rPr>
                <w:sz w:val="24"/>
                <w:szCs w:val="24"/>
                <w:lang w:eastAsia="en-AU"/>
              </w:rPr>
              <w:t>90 Heading ‘Small Business Coaching’</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3EEA635" w14:textId="67FB994B" w:rsidR="00C652E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652E6" w:rsidRPr="00F947DA" w14:paraId="15CB31FE"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110F811" w14:textId="3FA5E01F" w:rsidR="00C652E6" w:rsidRPr="00F947DA" w:rsidRDefault="00E97428" w:rsidP="008D4E00">
            <w:pPr>
              <w:spacing w:after="0"/>
              <w:textAlignment w:val="baseline"/>
              <w:rPr>
                <w:sz w:val="24"/>
                <w:szCs w:val="24"/>
                <w:lang w:eastAsia="en-AU"/>
              </w:rPr>
            </w:pPr>
            <w:r w:rsidRPr="00F947DA">
              <w:rPr>
                <w:sz w:val="24"/>
                <w:szCs w:val="24"/>
                <w:lang w:eastAsia="en-AU"/>
              </w:rPr>
              <w:t>90.1</w:t>
            </w:r>
            <w:r w:rsidR="00211DC7" w:rsidRPr="00F947DA">
              <w:rPr>
                <w:sz w:val="24"/>
                <w:szCs w:val="24"/>
                <w:lang w:eastAsia="en-AU"/>
              </w:rPr>
              <w:t xml:space="preserve"> </w:t>
            </w:r>
            <w:r w:rsidR="005C2F20" w:rsidRPr="00F947DA">
              <w:rPr>
                <w:sz w:val="24"/>
                <w:szCs w:val="24"/>
                <w:lang w:eastAsia="en-AU"/>
              </w:rPr>
              <w:t>Subheading ‘Participants commencing Small Business Coaching’</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30945E6" w14:textId="3A34C6E9" w:rsidR="00C652E6"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61503" w:rsidRPr="00F947DA" w14:paraId="02980F63" w14:textId="77777777" w:rsidTr="00730BEE">
        <w:trPr>
          <w:trHeight w:val="255"/>
        </w:trPr>
        <w:tc>
          <w:tcPr>
            <w:tcW w:w="5805" w:type="dxa"/>
            <w:vMerge w:val="restart"/>
            <w:tcBorders>
              <w:top w:val="single" w:sz="6" w:space="0" w:color="auto"/>
              <w:left w:val="single" w:sz="6" w:space="0" w:color="auto"/>
              <w:right w:val="single" w:sz="6" w:space="0" w:color="auto"/>
            </w:tcBorders>
            <w:shd w:val="clear" w:color="auto" w:fill="auto"/>
          </w:tcPr>
          <w:p w14:paraId="78212E17" w14:textId="43F46469" w:rsidR="00561503" w:rsidRPr="00F947DA" w:rsidRDefault="00561503" w:rsidP="008D4E00">
            <w:pPr>
              <w:spacing w:after="0"/>
              <w:textAlignment w:val="baseline"/>
              <w:rPr>
                <w:sz w:val="24"/>
                <w:szCs w:val="24"/>
                <w:lang w:eastAsia="en-AU"/>
              </w:rPr>
            </w:pPr>
            <w:r w:rsidRPr="00F947DA">
              <w:rPr>
                <w:sz w:val="24"/>
                <w:szCs w:val="24"/>
                <w:lang w:eastAsia="en-AU"/>
              </w:rPr>
              <w:t>90.1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BF21EE5" w14:textId="18C77CE2" w:rsidR="00561503" w:rsidRPr="00F947DA" w:rsidRDefault="00561503" w:rsidP="008D4E00">
            <w:pPr>
              <w:spacing w:after="0"/>
              <w:textAlignment w:val="baseline"/>
              <w:rPr>
                <w:sz w:val="24"/>
                <w:szCs w:val="24"/>
                <w:lang w:eastAsia="en-AU"/>
              </w:rPr>
            </w:pPr>
            <w:r w:rsidRPr="00F947DA">
              <w:rPr>
                <w:sz w:val="24"/>
                <w:szCs w:val="24"/>
                <w:lang w:eastAsia="en-AU"/>
              </w:rPr>
              <w:t>GDV 1, 1 January 2023</w:t>
            </w:r>
          </w:p>
        </w:tc>
      </w:tr>
      <w:tr w:rsidR="00561503" w:rsidRPr="00F947DA" w14:paraId="7CD92EA6" w14:textId="77777777" w:rsidTr="00730BEE">
        <w:trPr>
          <w:trHeight w:val="255"/>
        </w:trPr>
        <w:tc>
          <w:tcPr>
            <w:tcW w:w="5805" w:type="dxa"/>
            <w:vMerge/>
            <w:tcBorders>
              <w:left w:val="single" w:sz="6" w:space="0" w:color="auto"/>
              <w:bottom w:val="single" w:sz="6" w:space="0" w:color="auto"/>
              <w:right w:val="single" w:sz="6" w:space="0" w:color="auto"/>
            </w:tcBorders>
            <w:shd w:val="clear" w:color="auto" w:fill="auto"/>
          </w:tcPr>
          <w:p w14:paraId="757C65D1" w14:textId="77777777" w:rsidR="00561503" w:rsidRPr="00F947DA" w:rsidRDefault="00561503" w:rsidP="008D4E00">
            <w:pPr>
              <w:spacing w:after="0"/>
              <w:textAlignment w:val="baseline"/>
              <w:rPr>
                <w:sz w:val="24"/>
                <w:szCs w:val="24"/>
                <w:lang w:eastAsia="en-AU"/>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05AF797" w14:textId="6F985124" w:rsidR="00561503" w:rsidRPr="00F947DA" w:rsidRDefault="00561503" w:rsidP="008D4E00">
            <w:pPr>
              <w:spacing w:after="0"/>
              <w:textAlignment w:val="baseline"/>
              <w:rPr>
                <w:sz w:val="24"/>
                <w:szCs w:val="24"/>
                <w:lang w:eastAsia="en-AU"/>
              </w:rPr>
            </w:pPr>
            <w:r>
              <w:rPr>
                <w:sz w:val="24"/>
                <w:szCs w:val="24"/>
                <w:lang w:eastAsia="en-AU"/>
              </w:rPr>
              <w:t>GDV 2, 1 January 2024</w:t>
            </w:r>
          </w:p>
        </w:tc>
      </w:tr>
      <w:tr w:rsidR="005C2F20" w:rsidRPr="00F947DA" w14:paraId="63505C1D"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8341F01" w14:textId="7D494C36" w:rsidR="005C2F20" w:rsidRPr="00F947DA" w:rsidRDefault="005C2F20" w:rsidP="008D4E00">
            <w:pPr>
              <w:spacing w:after="0"/>
              <w:textAlignment w:val="baseline"/>
              <w:rPr>
                <w:sz w:val="24"/>
                <w:szCs w:val="24"/>
                <w:lang w:eastAsia="en-AU"/>
              </w:rPr>
            </w:pPr>
            <w:r w:rsidRPr="00F947DA">
              <w:rPr>
                <w:sz w:val="24"/>
                <w:szCs w:val="24"/>
                <w:lang w:eastAsia="en-AU"/>
              </w:rPr>
              <w:t>90.2</w:t>
            </w:r>
            <w:r w:rsidR="001E3F46" w:rsidRPr="00F947DA">
              <w:rPr>
                <w:sz w:val="24"/>
                <w:szCs w:val="24"/>
                <w:lang w:eastAsia="en-AU"/>
              </w:rPr>
              <w:t xml:space="preserve">, </w:t>
            </w:r>
            <w:r w:rsidR="00863307" w:rsidRPr="00F947DA">
              <w:rPr>
                <w:sz w:val="24"/>
                <w:szCs w:val="24"/>
                <w:lang w:eastAsia="en-AU"/>
              </w:rPr>
              <w:t>90.2</w:t>
            </w:r>
            <w:r w:rsidR="00EC280C" w:rsidRPr="00F947DA">
              <w:rPr>
                <w:sz w:val="24"/>
                <w:szCs w:val="24"/>
                <w:lang w:eastAsia="en-AU"/>
              </w:rPr>
              <w:t>(a)</w:t>
            </w:r>
            <w:r w:rsidR="00863307" w:rsidRPr="00F947DA">
              <w:rPr>
                <w:sz w:val="24"/>
                <w:szCs w:val="24"/>
                <w:lang w:eastAsia="en-AU"/>
              </w:rPr>
              <w:t>–</w:t>
            </w:r>
            <w:r w:rsidR="00EC280C" w:rsidRPr="00F947DA">
              <w:rPr>
                <w:sz w:val="24"/>
                <w:szCs w:val="24"/>
                <w:lang w:eastAsia="en-AU"/>
              </w:rPr>
              <w:t>(c)</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296192B" w14:textId="15BFAB5E" w:rsidR="005C2F20"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5C2F20" w:rsidRPr="00F947DA" w14:paraId="755C417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3D36B37" w14:textId="7FFDA68E" w:rsidR="005C2F20" w:rsidRPr="00F947DA" w:rsidRDefault="00681471" w:rsidP="008D4E00">
            <w:pPr>
              <w:spacing w:after="0"/>
              <w:textAlignment w:val="baseline"/>
              <w:rPr>
                <w:sz w:val="24"/>
                <w:szCs w:val="24"/>
                <w:lang w:eastAsia="en-AU"/>
              </w:rPr>
            </w:pPr>
            <w:r w:rsidRPr="00F947DA">
              <w:rPr>
                <w:sz w:val="24"/>
                <w:szCs w:val="24"/>
                <w:lang w:eastAsia="en-AU"/>
              </w:rPr>
              <w:t>90.3</w:t>
            </w:r>
            <w:r w:rsidR="00863307" w:rsidRPr="00F947DA">
              <w:rPr>
                <w:sz w:val="24"/>
                <w:szCs w:val="24"/>
                <w:lang w:eastAsia="en-AU"/>
              </w:rPr>
              <w:t>, 90.3</w:t>
            </w:r>
            <w:r w:rsidRPr="00F947DA">
              <w:rPr>
                <w:sz w:val="24"/>
                <w:szCs w:val="24"/>
                <w:lang w:eastAsia="en-AU"/>
              </w:rPr>
              <w:t>(a)</w:t>
            </w:r>
            <w:r w:rsidR="00863307" w:rsidRPr="00F947DA">
              <w:rPr>
                <w:sz w:val="24"/>
                <w:szCs w:val="24"/>
                <w:lang w:eastAsia="en-AU"/>
              </w:rPr>
              <w:t>–</w:t>
            </w:r>
            <w:r w:rsidRPr="00F947DA">
              <w:rPr>
                <w:sz w:val="24"/>
                <w:szCs w:val="24"/>
                <w:lang w:eastAsia="en-AU"/>
              </w:rPr>
              <w:t>(b)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0C51FA9" w14:textId="393ED4E9" w:rsidR="005C2F20"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681471" w:rsidRPr="00F947DA" w14:paraId="39F68FA8"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FC9F657" w14:textId="2A3F36EE" w:rsidR="00681471" w:rsidRPr="00F947DA" w:rsidRDefault="00681471" w:rsidP="008D4E00">
            <w:pPr>
              <w:spacing w:after="0"/>
              <w:textAlignment w:val="baseline"/>
              <w:rPr>
                <w:sz w:val="24"/>
                <w:szCs w:val="24"/>
                <w:lang w:eastAsia="en-AU"/>
              </w:rPr>
            </w:pPr>
            <w:r w:rsidRPr="00F947DA">
              <w:rPr>
                <w:sz w:val="24"/>
                <w:szCs w:val="24"/>
                <w:lang w:eastAsia="en-AU"/>
              </w:rPr>
              <w:t>90.4</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1FC5FDE" w14:textId="3A7ABD9F" w:rsidR="00681471"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681471" w:rsidRPr="00F947DA" w14:paraId="78344D8F"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1EE3BF6" w14:textId="620CCCD6" w:rsidR="00681471" w:rsidRPr="00F947DA" w:rsidRDefault="002F61BE" w:rsidP="008D4E00">
            <w:pPr>
              <w:spacing w:after="0"/>
              <w:textAlignment w:val="baseline"/>
              <w:rPr>
                <w:sz w:val="24"/>
                <w:szCs w:val="24"/>
                <w:lang w:eastAsia="en-AU"/>
              </w:rPr>
            </w:pPr>
            <w:r w:rsidRPr="00F947DA">
              <w:rPr>
                <w:sz w:val="24"/>
                <w:szCs w:val="24"/>
                <w:lang w:eastAsia="en-AU"/>
              </w:rPr>
              <w:t>90.5</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B7F2828" w14:textId="11C94179" w:rsidR="00681471"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2F61BE" w:rsidRPr="00F947DA" w14:paraId="3BFE2193"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40673DE" w14:textId="7383CDBE" w:rsidR="002F61BE" w:rsidRPr="00F947DA" w:rsidRDefault="002F61BE" w:rsidP="008D4E00">
            <w:pPr>
              <w:spacing w:after="0"/>
              <w:textAlignment w:val="baseline"/>
              <w:rPr>
                <w:sz w:val="24"/>
                <w:szCs w:val="24"/>
                <w:lang w:eastAsia="en-AU"/>
              </w:rPr>
            </w:pPr>
            <w:r w:rsidRPr="00F947DA">
              <w:rPr>
                <w:sz w:val="24"/>
                <w:szCs w:val="24"/>
                <w:lang w:eastAsia="en-AU"/>
              </w:rPr>
              <w:t>90.6(c)</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697E376" w14:textId="71A1E380" w:rsidR="002F61BE"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2F61BE" w:rsidRPr="00F947DA" w14:paraId="18C3F44D"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E054817" w14:textId="2A3CE85A" w:rsidR="002F61BE" w:rsidRPr="00F947DA" w:rsidRDefault="001E3F46" w:rsidP="008D4E00">
            <w:pPr>
              <w:spacing w:after="0"/>
              <w:textAlignment w:val="baseline"/>
              <w:rPr>
                <w:sz w:val="24"/>
                <w:szCs w:val="24"/>
                <w:lang w:eastAsia="en-AU"/>
              </w:rPr>
            </w:pPr>
            <w:r w:rsidRPr="00F947DA">
              <w:rPr>
                <w:sz w:val="24"/>
                <w:szCs w:val="24"/>
                <w:lang w:eastAsia="en-AU"/>
              </w:rPr>
              <w:t>90.7</w:t>
            </w:r>
            <w:r w:rsidR="00F1389B" w:rsidRPr="00F947DA">
              <w:rPr>
                <w:sz w:val="24"/>
                <w:szCs w:val="24"/>
                <w:lang w:eastAsia="en-AU"/>
              </w:rPr>
              <w:t xml:space="preserve">, </w:t>
            </w:r>
            <w:r w:rsidR="00863307" w:rsidRPr="00F947DA">
              <w:rPr>
                <w:sz w:val="24"/>
                <w:szCs w:val="24"/>
                <w:lang w:eastAsia="en-AU"/>
              </w:rPr>
              <w:t>90.7</w:t>
            </w:r>
            <w:r w:rsidR="00F1389B" w:rsidRPr="00F947DA">
              <w:rPr>
                <w:sz w:val="24"/>
                <w:szCs w:val="24"/>
                <w:lang w:eastAsia="en-AU"/>
              </w:rPr>
              <w:t>(a)</w:t>
            </w:r>
            <w:r w:rsidR="00863307" w:rsidRPr="00F947DA">
              <w:rPr>
                <w:sz w:val="24"/>
                <w:szCs w:val="24"/>
                <w:lang w:eastAsia="en-AU"/>
              </w:rPr>
              <w:t>–</w:t>
            </w:r>
            <w:r w:rsidR="00F1389B" w:rsidRPr="00F947DA">
              <w:rPr>
                <w:sz w:val="24"/>
                <w:szCs w:val="24"/>
                <w:lang w:eastAsia="en-AU"/>
              </w:rPr>
              <w:t>(b)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BAB6164" w14:textId="6AA19A3C" w:rsidR="002F61BE"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F1389B" w:rsidRPr="00F947DA" w14:paraId="4BAAD4A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6F8F95F" w14:textId="5D86A435" w:rsidR="00F1389B" w:rsidRPr="00F947DA" w:rsidRDefault="00355B40" w:rsidP="008D4E00">
            <w:pPr>
              <w:spacing w:after="0"/>
              <w:textAlignment w:val="baseline"/>
              <w:rPr>
                <w:sz w:val="24"/>
                <w:szCs w:val="24"/>
                <w:lang w:eastAsia="en-AU"/>
              </w:rPr>
            </w:pPr>
            <w:r w:rsidRPr="00F947DA">
              <w:rPr>
                <w:sz w:val="24"/>
                <w:szCs w:val="24"/>
                <w:lang w:eastAsia="en-AU"/>
              </w:rPr>
              <w:t>90.8</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88399A9" w14:textId="54A6F000" w:rsidR="00F1389B"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355B40" w:rsidRPr="00F947DA" w14:paraId="7E64A1C2"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9F65519" w14:textId="2711C6D8" w:rsidR="00355B40" w:rsidRPr="00F947DA" w:rsidRDefault="00355B40" w:rsidP="008D4E00">
            <w:pPr>
              <w:spacing w:after="0"/>
              <w:textAlignment w:val="baseline"/>
              <w:rPr>
                <w:sz w:val="24"/>
                <w:szCs w:val="24"/>
                <w:lang w:eastAsia="en-AU"/>
              </w:rPr>
            </w:pPr>
            <w:r w:rsidRPr="00F947DA">
              <w:rPr>
                <w:sz w:val="24"/>
                <w:szCs w:val="24"/>
                <w:lang w:eastAsia="en-AU"/>
              </w:rPr>
              <w:t>91 Heading ‘Monitoring Participants’ ongoing eligibility for Small Business Coaching and collecting a Quarterly Report from a Participant’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A2B68E9" w14:textId="235201AD" w:rsidR="00355B40"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355B40" w:rsidRPr="00F947DA" w14:paraId="6AE5FAF4"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1A18C8A" w14:textId="00E18C98" w:rsidR="00355B40" w:rsidRPr="00F947DA" w:rsidRDefault="000A6FEF" w:rsidP="008D4E00">
            <w:pPr>
              <w:spacing w:after="0"/>
              <w:textAlignment w:val="baseline"/>
              <w:rPr>
                <w:sz w:val="24"/>
                <w:szCs w:val="24"/>
                <w:lang w:eastAsia="en-AU"/>
              </w:rPr>
            </w:pPr>
            <w:r w:rsidRPr="00F947DA">
              <w:rPr>
                <w:sz w:val="24"/>
                <w:szCs w:val="24"/>
                <w:lang w:eastAsia="en-AU"/>
              </w:rPr>
              <w:t>91.1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D993DD6" w14:textId="1C16FCE0" w:rsidR="00355B40"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0A6FEF" w:rsidRPr="00F947DA" w14:paraId="179EDBE6"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EB198CF" w14:textId="352B2F88" w:rsidR="000A6FEF" w:rsidRPr="00F947DA" w:rsidRDefault="000A6FEF" w:rsidP="008D4E00">
            <w:pPr>
              <w:spacing w:after="0"/>
              <w:textAlignment w:val="baseline"/>
              <w:rPr>
                <w:sz w:val="24"/>
                <w:szCs w:val="24"/>
                <w:lang w:eastAsia="en-AU"/>
              </w:rPr>
            </w:pPr>
            <w:r w:rsidRPr="00F947DA">
              <w:rPr>
                <w:sz w:val="24"/>
                <w:szCs w:val="24"/>
                <w:lang w:eastAsia="en-AU"/>
              </w:rPr>
              <w:t xml:space="preserve">91.2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E3FFB78" w14:textId="38EFEB9A" w:rsidR="000A6FE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0A6FEF" w:rsidRPr="00F947DA" w14:paraId="3242E6EE"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AA83603" w14:textId="15EF9B2D" w:rsidR="000A6FEF" w:rsidRPr="00F947DA" w:rsidRDefault="000A6FEF" w:rsidP="008D4E00">
            <w:pPr>
              <w:spacing w:after="0"/>
              <w:textAlignment w:val="baseline"/>
              <w:rPr>
                <w:sz w:val="24"/>
                <w:szCs w:val="24"/>
                <w:lang w:eastAsia="en-AU"/>
              </w:rPr>
            </w:pPr>
            <w:r w:rsidRPr="00F947DA">
              <w:rPr>
                <w:sz w:val="24"/>
                <w:szCs w:val="24"/>
                <w:lang w:eastAsia="en-AU"/>
              </w:rPr>
              <w:t>91.3</w:t>
            </w:r>
            <w:r w:rsidR="00AF6114" w:rsidRPr="00F947DA">
              <w:rPr>
                <w:sz w:val="24"/>
                <w:szCs w:val="24"/>
                <w:lang w:eastAsia="en-AU"/>
              </w:rPr>
              <w:t xml:space="preserve">, </w:t>
            </w:r>
            <w:r w:rsidR="00863307" w:rsidRPr="00F947DA">
              <w:rPr>
                <w:sz w:val="24"/>
                <w:szCs w:val="24"/>
                <w:lang w:eastAsia="en-AU"/>
              </w:rPr>
              <w:t>91.3</w:t>
            </w:r>
            <w:r w:rsidR="00AF6114" w:rsidRPr="00F947DA">
              <w:rPr>
                <w:sz w:val="24"/>
                <w:szCs w:val="24"/>
                <w:lang w:eastAsia="en-AU"/>
              </w:rPr>
              <w:t>(a)</w:t>
            </w:r>
            <w:r w:rsidR="00863307" w:rsidRPr="00F947DA">
              <w:rPr>
                <w:sz w:val="24"/>
                <w:szCs w:val="24"/>
                <w:lang w:eastAsia="en-AU"/>
              </w:rPr>
              <w:t>–</w:t>
            </w:r>
            <w:r w:rsidR="00AF6114" w:rsidRPr="00F947DA">
              <w:rPr>
                <w:sz w:val="24"/>
                <w:szCs w:val="24"/>
                <w:lang w:eastAsia="en-AU"/>
              </w:rPr>
              <w:t>(</w:t>
            </w:r>
            <w:r w:rsidR="00863307" w:rsidRPr="00F947DA">
              <w:rPr>
                <w:sz w:val="24"/>
                <w:szCs w:val="24"/>
                <w:lang w:eastAsia="en-AU"/>
              </w:rPr>
              <w:t>c</w:t>
            </w:r>
            <w:r w:rsidR="00AF6114" w:rsidRPr="00F947DA">
              <w:rPr>
                <w:sz w:val="24"/>
                <w:szCs w:val="24"/>
                <w:lang w:eastAsia="en-AU"/>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22CF86B" w14:textId="672E3EB2" w:rsidR="000A6FE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AF6114" w:rsidRPr="00F947DA" w14:paraId="24972DCF"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BF6AC17" w14:textId="44E6B506" w:rsidR="00AF6114" w:rsidRPr="00F947DA" w:rsidRDefault="00AF6114" w:rsidP="008D4E00">
            <w:pPr>
              <w:spacing w:after="0"/>
              <w:textAlignment w:val="baseline"/>
              <w:rPr>
                <w:sz w:val="24"/>
                <w:szCs w:val="24"/>
                <w:lang w:eastAsia="en-AU"/>
              </w:rPr>
            </w:pPr>
            <w:r w:rsidRPr="00F947DA">
              <w:rPr>
                <w:sz w:val="24"/>
                <w:szCs w:val="24"/>
                <w:lang w:eastAsia="en-AU"/>
              </w:rPr>
              <w:t xml:space="preserve">91.4, </w:t>
            </w:r>
            <w:r w:rsidR="002B20A1" w:rsidRPr="00F947DA">
              <w:rPr>
                <w:sz w:val="24"/>
                <w:szCs w:val="24"/>
                <w:lang w:eastAsia="en-AU"/>
              </w:rPr>
              <w:t>91.4</w:t>
            </w:r>
            <w:r w:rsidRPr="00F947DA">
              <w:rPr>
                <w:sz w:val="24"/>
                <w:szCs w:val="24"/>
                <w:lang w:eastAsia="en-AU"/>
              </w:rPr>
              <w:t>(a)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134E08C" w14:textId="74282500" w:rsidR="00AF6114"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AF6114" w:rsidRPr="00F947DA" w14:paraId="5A006C99"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7368BBB" w14:textId="6C9BB32F" w:rsidR="00AF6114" w:rsidRPr="00F947DA" w:rsidRDefault="00AF6114" w:rsidP="008D4E00">
            <w:pPr>
              <w:spacing w:after="0"/>
              <w:textAlignment w:val="baseline"/>
              <w:rPr>
                <w:sz w:val="24"/>
                <w:szCs w:val="24"/>
                <w:lang w:eastAsia="en-AU"/>
              </w:rPr>
            </w:pPr>
            <w:r w:rsidRPr="00F947DA">
              <w:rPr>
                <w:sz w:val="24"/>
                <w:szCs w:val="24"/>
                <w:lang w:eastAsia="en-AU"/>
              </w:rPr>
              <w:t xml:space="preserve">91.5, </w:t>
            </w:r>
            <w:r w:rsidR="002B20A1" w:rsidRPr="00F947DA">
              <w:rPr>
                <w:sz w:val="24"/>
                <w:szCs w:val="24"/>
                <w:lang w:eastAsia="en-AU"/>
              </w:rPr>
              <w:t>91.5</w:t>
            </w:r>
            <w:r w:rsidRPr="00F947DA">
              <w:rPr>
                <w:sz w:val="24"/>
                <w:szCs w:val="24"/>
                <w:lang w:eastAsia="en-AU"/>
              </w:rPr>
              <w:t>(b)(ii)</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29B4705" w14:textId="4320783F" w:rsidR="00AF6114"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AF6114" w:rsidRPr="00F947DA" w14:paraId="6127612F"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ED667C8" w14:textId="28DB2AD3" w:rsidR="00AF6114" w:rsidRPr="00F947DA" w:rsidRDefault="00C85C89" w:rsidP="008D4E00">
            <w:pPr>
              <w:spacing w:after="0"/>
              <w:textAlignment w:val="baseline"/>
              <w:rPr>
                <w:sz w:val="24"/>
                <w:szCs w:val="24"/>
                <w:lang w:eastAsia="en-AU"/>
              </w:rPr>
            </w:pPr>
            <w:r w:rsidRPr="00F947DA">
              <w:rPr>
                <w:sz w:val="24"/>
                <w:szCs w:val="24"/>
                <w:lang w:eastAsia="en-AU"/>
              </w:rPr>
              <w:t xml:space="preserve">91.6, </w:t>
            </w:r>
            <w:r w:rsidR="002B20A1" w:rsidRPr="00F947DA">
              <w:rPr>
                <w:sz w:val="24"/>
                <w:szCs w:val="24"/>
                <w:lang w:eastAsia="en-AU"/>
              </w:rPr>
              <w:t>91.6</w:t>
            </w:r>
            <w:r w:rsidRPr="00F947DA">
              <w:rPr>
                <w:sz w:val="24"/>
                <w:szCs w:val="24"/>
                <w:lang w:eastAsia="en-AU"/>
              </w:rPr>
              <w:t>(a)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25850FB" w14:textId="4FB1DD7B" w:rsidR="00AF6114"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85C89" w:rsidRPr="00F947DA" w14:paraId="5F8ED861"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5968FBD" w14:textId="003B2E88" w:rsidR="00C85C89" w:rsidRPr="00F947DA" w:rsidRDefault="00C85C89" w:rsidP="008D4E00">
            <w:pPr>
              <w:spacing w:after="0"/>
              <w:textAlignment w:val="baseline"/>
              <w:rPr>
                <w:sz w:val="24"/>
                <w:szCs w:val="24"/>
                <w:lang w:eastAsia="en-AU"/>
              </w:rPr>
            </w:pPr>
            <w:r w:rsidRPr="00F947DA">
              <w:rPr>
                <w:sz w:val="24"/>
                <w:szCs w:val="24"/>
                <w:lang w:eastAsia="en-AU"/>
              </w:rPr>
              <w:t>92.1</w:t>
            </w:r>
            <w:r w:rsidR="00091D41">
              <w:rPr>
                <w:sz w:val="24"/>
                <w:szCs w:val="24"/>
                <w:lang w:eastAsia="en-AU"/>
              </w:rPr>
              <w:t>, 92.1</w:t>
            </w:r>
            <w:r w:rsidRPr="00F947DA">
              <w:rPr>
                <w:sz w:val="24"/>
                <w:szCs w:val="24"/>
                <w:lang w:eastAsia="en-AU"/>
              </w:rPr>
              <w:t>(a) and (b)</w:t>
            </w:r>
            <w:r w:rsidR="00091D41">
              <w:rPr>
                <w:sz w:val="24"/>
                <w:szCs w:val="24"/>
                <w:lang w:eastAsia="en-AU"/>
              </w:rPr>
              <w:t>,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C151336" w14:textId="758A944B"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85C89" w:rsidRPr="00F947DA" w14:paraId="2D453B61"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BACC3A3" w14:textId="62D49F63" w:rsidR="00C85C89" w:rsidRPr="00F947DA" w:rsidRDefault="00C85C89" w:rsidP="008D4E00">
            <w:pPr>
              <w:spacing w:after="0"/>
              <w:textAlignment w:val="baseline"/>
              <w:rPr>
                <w:sz w:val="24"/>
                <w:szCs w:val="24"/>
                <w:lang w:eastAsia="en-AU"/>
              </w:rPr>
            </w:pPr>
            <w:r w:rsidRPr="00F947DA">
              <w:rPr>
                <w:sz w:val="24"/>
                <w:szCs w:val="24"/>
                <w:lang w:eastAsia="en-AU"/>
              </w:rPr>
              <w:t>92.2</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DD9F2D1" w14:textId="6067EE91"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85C89" w:rsidRPr="00F947DA" w14:paraId="628D3565"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9F8F63E" w14:textId="6400DB04" w:rsidR="00C85C89" w:rsidRPr="00F947DA" w:rsidRDefault="00C85C89" w:rsidP="008D4E00">
            <w:pPr>
              <w:spacing w:after="0"/>
              <w:textAlignment w:val="baseline"/>
              <w:rPr>
                <w:sz w:val="24"/>
                <w:szCs w:val="24"/>
                <w:lang w:eastAsia="en-AU"/>
              </w:rPr>
            </w:pPr>
            <w:r w:rsidRPr="00F947DA">
              <w:rPr>
                <w:sz w:val="24"/>
                <w:szCs w:val="24"/>
                <w:lang w:eastAsia="en-AU"/>
              </w:rPr>
              <w:t>92.3</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F0B60CC" w14:textId="0E380B1E"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85C89" w:rsidRPr="00F947DA" w14:paraId="5D792719"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D09137D" w14:textId="4609948E" w:rsidR="00C85C89" w:rsidRPr="00F947DA" w:rsidRDefault="00C85C89" w:rsidP="008D4E00">
            <w:pPr>
              <w:spacing w:after="0"/>
              <w:textAlignment w:val="baseline"/>
              <w:rPr>
                <w:sz w:val="24"/>
                <w:szCs w:val="24"/>
                <w:lang w:eastAsia="en-AU"/>
              </w:rPr>
            </w:pPr>
            <w:r w:rsidRPr="00F947DA">
              <w:rPr>
                <w:sz w:val="24"/>
                <w:szCs w:val="24"/>
                <w:lang w:eastAsia="en-AU"/>
              </w:rPr>
              <w:t>92.4</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03D5F2D" w14:textId="170F3A98"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C85C89" w:rsidRPr="00F947DA" w14:paraId="28C79D3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78C730D" w14:textId="1E50D538" w:rsidR="00C85C89" w:rsidRPr="00F947DA" w:rsidRDefault="00C85C89" w:rsidP="008D4E00">
            <w:pPr>
              <w:spacing w:after="0"/>
              <w:textAlignment w:val="baseline"/>
              <w:rPr>
                <w:sz w:val="24"/>
                <w:szCs w:val="24"/>
                <w:lang w:eastAsia="en-AU"/>
              </w:rPr>
            </w:pPr>
            <w:r w:rsidRPr="00F947DA">
              <w:rPr>
                <w:sz w:val="24"/>
                <w:szCs w:val="24"/>
                <w:lang w:eastAsia="en-AU"/>
              </w:rPr>
              <w:t>92.5</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226779D" w14:textId="3E4791A4"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091D41" w:rsidRPr="00F947DA" w14:paraId="5E462C04"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09F0750" w14:textId="2F5255AA" w:rsidR="00091D41" w:rsidRPr="00F947DA" w:rsidRDefault="00091D41" w:rsidP="008D4E00">
            <w:pPr>
              <w:spacing w:after="0"/>
              <w:textAlignment w:val="baseline"/>
              <w:rPr>
                <w:sz w:val="24"/>
                <w:szCs w:val="24"/>
                <w:lang w:eastAsia="en-AU"/>
              </w:rPr>
            </w:pPr>
            <w:r>
              <w:rPr>
                <w:sz w:val="24"/>
                <w:szCs w:val="24"/>
                <w:lang w:eastAsia="en-AU"/>
              </w:rPr>
              <w:t>94.2(b)</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FE84FB2" w14:textId="095B90FC" w:rsidR="00091D41" w:rsidRPr="00F947DA" w:rsidRDefault="00091D41" w:rsidP="008D4E00">
            <w:pPr>
              <w:spacing w:after="0"/>
              <w:textAlignment w:val="baseline"/>
              <w:rPr>
                <w:sz w:val="24"/>
                <w:szCs w:val="24"/>
                <w:lang w:eastAsia="en-AU"/>
              </w:rPr>
            </w:pPr>
            <w:r>
              <w:rPr>
                <w:sz w:val="24"/>
                <w:szCs w:val="24"/>
                <w:lang w:eastAsia="en-AU"/>
              </w:rPr>
              <w:t>GDV 2, 1 January 2024</w:t>
            </w:r>
          </w:p>
        </w:tc>
      </w:tr>
      <w:tr w:rsidR="00C85C89" w:rsidRPr="00F947DA" w14:paraId="1C3C915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2843F65" w14:textId="63A36357" w:rsidR="00C85C89" w:rsidRPr="00F947DA" w:rsidRDefault="00EB519F" w:rsidP="008D4E00">
            <w:pPr>
              <w:spacing w:after="0"/>
              <w:textAlignment w:val="baseline"/>
              <w:rPr>
                <w:sz w:val="24"/>
                <w:szCs w:val="24"/>
                <w:lang w:eastAsia="en-AU"/>
              </w:rPr>
            </w:pPr>
            <w:r w:rsidRPr="00F947DA">
              <w:rPr>
                <w:sz w:val="24"/>
                <w:szCs w:val="24"/>
                <w:lang w:eastAsia="en-AU"/>
              </w:rPr>
              <w:t>98 Heading ‘Small Business Coaching Fee’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680F4D0" w14:textId="5AAB11CD" w:rsidR="00C85C89"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B519F" w:rsidRPr="00F947DA" w14:paraId="5CF6B1A1"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B493AD8" w14:textId="5982AF70" w:rsidR="00EB519F" w:rsidRPr="00F947DA" w:rsidRDefault="00EB519F" w:rsidP="008D4E00">
            <w:pPr>
              <w:spacing w:after="0"/>
              <w:textAlignment w:val="baseline"/>
              <w:rPr>
                <w:sz w:val="24"/>
                <w:szCs w:val="24"/>
                <w:lang w:eastAsia="en-AU"/>
              </w:rPr>
            </w:pPr>
            <w:r w:rsidRPr="00F947DA">
              <w:rPr>
                <w:sz w:val="24"/>
                <w:szCs w:val="24"/>
                <w:lang w:eastAsia="en-AU"/>
              </w:rPr>
              <w:t>98.1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3632106" w14:textId="6FD6BB6A" w:rsidR="00EB519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091D41" w:rsidRPr="00F947DA" w14:paraId="254A329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4B82993" w14:textId="0E692E12" w:rsidR="00091D41" w:rsidRPr="00F947DA" w:rsidRDefault="00091D41" w:rsidP="008D4E00">
            <w:pPr>
              <w:spacing w:after="0"/>
              <w:textAlignment w:val="baseline"/>
              <w:rPr>
                <w:sz w:val="24"/>
                <w:szCs w:val="24"/>
                <w:lang w:eastAsia="en-AU"/>
              </w:rPr>
            </w:pPr>
            <w:r>
              <w:rPr>
                <w:sz w:val="24"/>
                <w:szCs w:val="24"/>
                <w:lang w:eastAsia="en-AU"/>
              </w:rPr>
              <w:t>98.2</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81FC15E" w14:textId="786B67E3" w:rsidR="00091D41" w:rsidRPr="00F947DA" w:rsidRDefault="00091D41" w:rsidP="008D4E00">
            <w:pPr>
              <w:spacing w:after="0"/>
              <w:textAlignment w:val="baseline"/>
              <w:rPr>
                <w:sz w:val="24"/>
                <w:szCs w:val="24"/>
                <w:lang w:eastAsia="en-AU"/>
              </w:rPr>
            </w:pPr>
            <w:r>
              <w:rPr>
                <w:sz w:val="24"/>
                <w:szCs w:val="24"/>
                <w:lang w:eastAsia="en-AU"/>
              </w:rPr>
              <w:t>GDV 1, 1 January 2023</w:t>
            </w:r>
          </w:p>
        </w:tc>
      </w:tr>
      <w:tr w:rsidR="00EB519F" w:rsidRPr="00F947DA" w14:paraId="24E1A2CE"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D054191" w14:textId="6D250129" w:rsidR="00EB519F" w:rsidRPr="00F947DA" w:rsidRDefault="00EB519F" w:rsidP="008D4E00">
            <w:pPr>
              <w:spacing w:after="0"/>
              <w:textAlignment w:val="baseline"/>
              <w:rPr>
                <w:sz w:val="24"/>
                <w:szCs w:val="24"/>
                <w:lang w:eastAsia="en-AU"/>
              </w:rPr>
            </w:pPr>
            <w:r w:rsidRPr="00F947DA">
              <w:rPr>
                <w:sz w:val="24"/>
                <w:szCs w:val="24"/>
                <w:lang w:eastAsia="en-AU"/>
              </w:rPr>
              <w:t>99.1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DB14645" w14:textId="1BE0B876" w:rsidR="00EB519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EB519F" w:rsidRPr="00F947DA" w14:paraId="17A1450A"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24EA5AD" w14:textId="150B089E" w:rsidR="00EB519F" w:rsidRPr="00F947DA" w:rsidRDefault="00EB519F" w:rsidP="008D4E00">
            <w:pPr>
              <w:spacing w:after="0"/>
              <w:textAlignment w:val="baseline"/>
              <w:rPr>
                <w:sz w:val="24"/>
                <w:szCs w:val="24"/>
                <w:lang w:eastAsia="en-AU"/>
              </w:rPr>
            </w:pPr>
            <w:r w:rsidRPr="00F947DA">
              <w:rPr>
                <w:sz w:val="24"/>
                <w:szCs w:val="24"/>
                <w:lang w:eastAsia="en-AU"/>
              </w:rPr>
              <w:t xml:space="preserve">99.2, </w:t>
            </w:r>
            <w:r w:rsidR="002B20A1" w:rsidRPr="00F947DA">
              <w:rPr>
                <w:sz w:val="24"/>
                <w:szCs w:val="24"/>
                <w:lang w:eastAsia="en-AU"/>
              </w:rPr>
              <w:t>99.2</w:t>
            </w:r>
            <w:r w:rsidRPr="00F947DA">
              <w:rPr>
                <w:sz w:val="24"/>
                <w:szCs w:val="24"/>
                <w:lang w:eastAsia="en-AU"/>
              </w:rPr>
              <w:t>(a)</w:t>
            </w:r>
            <w:r w:rsidR="002B20A1" w:rsidRPr="00F947DA">
              <w:rPr>
                <w:sz w:val="24"/>
                <w:szCs w:val="24"/>
                <w:lang w:eastAsia="en-AU"/>
              </w:rPr>
              <w:t>–</w:t>
            </w:r>
            <w:r w:rsidRPr="00F947DA">
              <w:rPr>
                <w:sz w:val="24"/>
                <w:szCs w:val="24"/>
                <w:lang w:eastAsia="en-AU"/>
              </w:rPr>
              <w:t>(</w:t>
            </w:r>
            <w:r w:rsidR="002B20A1" w:rsidRPr="00F947DA">
              <w:rPr>
                <w:sz w:val="24"/>
                <w:szCs w:val="24"/>
                <w:lang w:eastAsia="en-AU"/>
              </w:rPr>
              <w:t>c</w:t>
            </w:r>
            <w:r w:rsidRPr="00F947DA">
              <w:rPr>
                <w:sz w:val="24"/>
                <w:szCs w:val="24"/>
                <w:lang w:eastAsia="en-AU"/>
              </w:rPr>
              <w:t>),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E36CE9C" w14:textId="17115086" w:rsidR="00EB519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091D41" w:rsidRPr="00F947DA" w14:paraId="0C82E3E5"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EF914E7" w14:textId="58745C26" w:rsidR="00091D41" w:rsidRPr="00F947DA" w:rsidRDefault="00091D41" w:rsidP="008D4E00">
            <w:pPr>
              <w:spacing w:after="0"/>
              <w:textAlignment w:val="baseline"/>
              <w:rPr>
                <w:sz w:val="24"/>
                <w:szCs w:val="24"/>
                <w:lang w:eastAsia="en-AU"/>
              </w:rPr>
            </w:pPr>
            <w:r>
              <w:rPr>
                <w:sz w:val="24"/>
                <w:szCs w:val="24"/>
                <w:lang w:eastAsia="en-AU"/>
              </w:rPr>
              <w:t>101.1</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4A3D72F" w14:textId="0221754C" w:rsidR="00091D41" w:rsidRPr="00F947DA" w:rsidRDefault="00091D41" w:rsidP="008D4E00">
            <w:pPr>
              <w:spacing w:after="0"/>
              <w:textAlignment w:val="baseline"/>
              <w:rPr>
                <w:sz w:val="24"/>
                <w:szCs w:val="24"/>
                <w:lang w:eastAsia="en-AU"/>
              </w:rPr>
            </w:pPr>
            <w:r>
              <w:rPr>
                <w:sz w:val="24"/>
                <w:szCs w:val="24"/>
                <w:lang w:eastAsia="en-AU"/>
              </w:rPr>
              <w:t>GDV 2, 1 January 2024</w:t>
            </w:r>
          </w:p>
        </w:tc>
      </w:tr>
      <w:tr w:rsidR="00EB519F" w:rsidRPr="00F947DA" w14:paraId="51EE5158"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D4389F5" w14:textId="7CBEFDD5" w:rsidR="00EB519F" w:rsidRPr="00F947DA" w:rsidRDefault="00752352" w:rsidP="008D4E00">
            <w:pPr>
              <w:spacing w:after="0"/>
              <w:textAlignment w:val="baseline"/>
              <w:rPr>
                <w:sz w:val="24"/>
                <w:szCs w:val="24"/>
                <w:lang w:eastAsia="en-AU"/>
              </w:rPr>
            </w:pPr>
            <w:r w:rsidRPr="00F947DA">
              <w:rPr>
                <w:sz w:val="24"/>
                <w:szCs w:val="24"/>
                <w:lang w:eastAsia="en-AU"/>
              </w:rPr>
              <w:t>104.1(e)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310432F" w14:textId="0E4AED5D" w:rsidR="00EB519F"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r w:rsidR="00752352" w:rsidRPr="00F947DA" w14:paraId="0527D9E3" w14:textId="77777777" w:rsidTr="002D114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CA02466" w14:textId="2BE1823C" w:rsidR="00752352" w:rsidRPr="00F947DA" w:rsidRDefault="00752352" w:rsidP="008D4E00">
            <w:pPr>
              <w:spacing w:after="0"/>
              <w:textAlignment w:val="baseline"/>
              <w:rPr>
                <w:sz w:val="24"/>
                <w:szCs w:val="24"/>
                <w:lang w:eastAsia="en-AU"/>
              </w:rPr>
            </w:pPr>
            <w:r w:rsidRPr="00F947DA">
              <w:rPr>
                <w:sz w:val="24"/>
                <w:szCs w:val="24"/>
                <w:lang w:eastAsia="en-AU"/>
              </w:rPr>
              <w:t>106.1(a)(i)(A)</w:t>
            </w:r>
            <w:r w:rsidR="00784C2E" w:rsidRPr="00F947DA">
              <w:rPr>
                <w:sz w:val="24"/>
                <w:szCs w:val="24"/>
                <w:lang w:eastAsia="en-AU"/>
              </w:rPr>
              <w:t xml:space="preserve"> and </w:t>
            </w:r>
            <w:r w:rsidR="00A4072B" w:rsidRPr="00F947DA">
              <w:rPr>
                <w:sz w:val="24"/>
                <w:szCs w:val="24"/>
                <w:lang w:eastAsia="en-AU"/>
              </w:rPr>
              <w:t>106.1</w:t>
            </w:r>
            <w:r w:rsidR="00784C2E" w:rsidRPr="00F947DA">
              <w:rPr>
                <w:sz w:val="24"/>
                <w:szCs w:val="24"/>
                <w:lang w:eastAsia="en-AU"/>
              </w:rPr>
              <w:t>(c)(i)(C)</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6A14D85" w14:textId="6B80C39A" w:rsidR="00752352" w:rsidRPr="00F947DA" w:rsidRDefault="00BD6F4A" w:rsidP="008D4E00">
            <w:pPr>
              <w:spacing w:after="0"/>
              <w:textAlignment w:val="baseline"/>
              <w:rPr>
                <w:sz w:val="24"/>
                <w:szCs w:val="24"/>
                <w:lang w:eastAsia="en-AU"/>
              </w:rPr>
            </w:pPr>
            <w:r w:rsidRPr="00F947DA">
              <w:rPr>
                <w:sz w:val="24"/>
                <w:szCs w:val="24"/>
                <w:lang w:eastAsia="en-AU"/>
              </w:rPr>
              <w:t>GDV 1, 1 January 2023 </w:t>
            </w:r>
          </w:p>
        </w:tc>
      </w:tr>
    </w:tbl>
    <w:p w14:paraId="7747A72C" w14:textId="77777777" w:rsidR="00C81E5B" w:rsidRPr="00F947DA" w:rsidRDefault="00C81E5B" w:rsidP="005309F7">
      <w:pPr>
        <w:spacing w:after="0"/>
        <w:textAlignment w:val="baseline"/>
        <w:rPr>
          <w:b/>
          <w:bCs/>
          <w:sz w:val="24"/>
          <w:szCs w:val="24"/>
          <w:u w:val="single"/>
          <w:lang w:eastAsia="en-AU"/>
        </w:rPr>
      </w:pPr>
    </w:p>
    <w:p w14:paraId="5B984422" w14:textId="635645F3" w:rsidR="00784C2E" w:rsidRPr="00F947DA" w:rsidRDefault="00A4072B" w:rsidP="00784C2E">
      <w:pPr>
        <w:spacing w:after="0"/>
        <w:textAlignment w:val="baseline"/>
        <w:rPr>
          <w:sz w:val="24"/>
          <w:szCs w:val="24"/>
          <w:lang w:eastAsia="en-AU"/>
        </w:rPr>
      </w:pPr>
      <w:r w:rsidRPr="00DA4B2C">
        <w:rPr>
          <w:b/>
          <w:bCs/>
          <w:sz w:val="24"/>
          <w:szCs w:val="24"/>
          <w:lang w:eastAsia="en-AU"/>
        </w:rPr>
        <w:t>ANNEXURE</w:t>
      </w:r>
      <w:r w:rsidR="00784C2E" w:rsidRPr="00DA4B2C">
        <w:rPr>
          <w:b/>
          <w:bCs/>
          <w:sz w:val="24"/>
          <w:szCs w:val="24"/>
          <w:lang w:eastAsia="en-AU"/>
        </w:rPr>
        <w:t xml:space="preserve"> B1 - PAYMENTS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784C2E" w:rsidRPr="00F947DA" w14:paraId="2FAFB8D0" w14:textId="77777777" w:rsidTr="008D4E00">
        <w:trPr>
          <w:trHeight w:val="31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7B7AAA15" w14:textId="7FC67016" w:rsidR="00784C2E" w:rsidRPr="00F947DA" w:rsidRDefault="00784C2E" w:rsidP="008D4E00">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DBF0C0" w14:textId="7AC70302" w:rsidR="00784C2E" w:rsidRPr="00F947DA" w:rsidRDefault="00784C2E" w:rsidP="008D4E00">
            <w:pPr>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784C2E" w:rsidRPr="00F947DA" w14:paraId="61A003E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351CCD9" w14:textId="4C187106" w:rsidR="00784C2E" w:rsidRPr="00F947DA" w:rsidRDefault="00784C2E" w:rsidP="008D4E00">
            <w:pPr>
              <w:spacing w:after="0"/>
              <w:textAlignment w:val="baseline"/>
              <w:rPr>
                <w:sz w:val="24"/>
                <w:szCs w:val="24"/>
                <w:lang w:eastAsia="en-AU"/>
              </w:rPr>
            </w:pPr>
            <w:r w:rsidRPr="00F947DA">
              <w:rPr>
                <w:sz w:val="24"/>
                <w:szCs w:val="24"/>
                <w:lang w:eastAsia="en-AU"/>
              </w:rPr>
              <w:t>Table 2</w:t>
            </w:r>
            <w:r w:rsidR="00033C96" w:rsidRPr="00F947DA">
              <w:rPr>
                <w:sz w:val="24"/>
                <w:szCs w:val="24"/>
                <w:lang w:eastAsia="en-AU"/>
              </w:rPr>
              <w:t xml:space="preserve"> – Payments for each Participant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42C46AB" w14:textId="77777777" w:rsidR="00784C2E" w:rsidRPr="00F947DA" w:rsidRDefault="00784C2E" w:rsidP="008D4E00">
            <w:pPr>
              <w:spacing w:after="0"/>
              <w:textAlignment w:val="baseline"/>
              <w:rPr>
                <w:sz w:val="24"/>
                <w:szCs w:val="24"/>
                <w:lang w:eastAsia="en-AU"/>
              </w:rPr>
            </w:pPr>
            <w:r w:rsidRPr="00F947DA">
              <w:rPr>
                <w:sz w:val="24"/>
                <w:szCs w:val="24"/>
                <w:lang w:eastAsia="en-AU"/>
              </w:rPr>
              <w:t>GDV 1, 1 January 2023 </w:t>
            </w:r>
          </w:p>
        </w:tc>
      </w:tr>
    </w:tbl>
    <w:p w14:paraId="7A7AFF12" w14:textId="77777777" w:rsidR="00784C2E" w:rsidRPr="00F947DA" w:rsidRDefault="00784C2E" w:rsidP="005309F7">
      <w:pPr>
        <w:spacing w:after="0"/>
        <w:textAlignment w:val="baseline"/>
        <w:rPr>
          <w:b/>
          <w:bCs/>
          <w:sz w:val="24"/>
          <w:szCs w:val="24"/>
          <w:u w:val="single"/>
          <w:lang w:eastAsia="en-AU"/>
        </w:rPr>
      </w:pPr>
    </w:p>
    <w:p w14:paraId="74F61A18" w14:textId="3FCB7038" w:rsidR="005309F7" w:rsidRPr="00F947DA" w:rsidRDefault="00A4072B" w:rsidP="005309F7">
      <w:pPr>
        <w:spacing w:after="0"/>
        <w:textAlignment w:val="baseline"/>
        <w:rPr>
          <w:sz w:val="24"/>
          <w:szCs w:val="24"/>
          <w:lang w:eastAsia="en-AU"/>
        </w:rPr>
      </w:pPr>
      <w:r w:rsidRPr="00DA4B2C">
        <w:rPr>
          <w:b/>
          <w:bCs/>
          <w:sz w:val="24"/>
          <w:szCs w:val="24"/>
          <w:lang w:eastAsia="en-AU"/>
        </w:rPr>
        <w:t>ATTACHMENT 1 - DEFINITIONS</w:t>
      </w:r>
      <w:r w:rsidR="005309F7" w:rsidRPr="00F947DA">
        <w:rPr>
          <w:sz w:val="24"/>
          <w:szCs w:val="24"/>
          <w:lang w:eastAsia="en-AU"/>
        </w:rPr>
        <w:t> </w:t>
      </w:r>
    </w:p>
    <w:tbl>
      <w:tblPr>
        <w:tblW w:w="86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5A38A2" w:rsidRPr="00F947DA" w14:paraId="64CC2B13" w14:textId="77777777" w:rsidTr="00DA4B2C">
        <w:trPr>
          <w:trHeight w:val="315"/>
          <w:tblHeader/>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053FF29" w14:textId="7A9CDDFF" w:rsidR="005309F7" w:rsidRPr="00F947DA" w:rsidRDefault="005309F7" w:rsidP="005309F7">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17085DC" w14:textId="0B8BEA8C" w:rsidR="005309F7" w:rsidRPr="00F947DA" w:rsidRDefault="005309F7" w:rsidP="005309F7">
            <w:pPr>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730BEE" w:rsidRPr="00F947DA" w14:paraId="54D79FD4"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DFA6C80" w14:textId="567CAD87" w:rsidR="00730BEE" w:rsidRPr="00F947DA" w:rsidRDefault="00730BEE" w:rsidP="00730BEE">
            <w:pPr>
              <w:spacing w:after="0"/>
              <w:textAlignment w:val="baseline"/>
              <w:rPr>
                <w:sz w:val="24"/>
                <w:szCs w:val="24"/>
              </w:rPr>
            </w:pPr>
            <w:r w:rsidRPr="00446DF3">
              <w:rPr>
                <w:sz w:val="24"/>
                <w:szCs w:val="24"/>
              </w:rPr>
              <w:t>Social Security Law definitions, 'Basic Rate' and 'Maximum Basic Rate'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B213ABF" w14:textId="0819F740"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79ECCAB6"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3860F44" w14:textId="4F8A165E" w:rsidR="00730BEE" w:rsidRPr="00F947DA" w:rsidRDefault="00730BEE" w:rsidP="00730BEE">
            <w:pPr>
              <w:spacing w:after="0"/>
              <w:textAlignment w:val="baseline"/>
              <w:rPr>
                <w:sz w:val="24"/>
                <w:szCs w:val="24"/>
                <w:lang w:eastAsia="en-AU"/>
              </w:rPr>
            </w:pPr>
            <w:r w:rsidRPr="00F947DA">
              <w:rPr>
                <w:sz w:val="24"/>
                <w:szCs w:val="24"/>
              </w:rPr>
              <w:t>'Account Manager'</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9046D95" w14:textId="69F2BD11"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022207EB"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079D7629" w14:textId="6881A804" w:rsidR="00730BEE" w:rsidRPr="00F947DA" w:rsidRDefault="00730BEE" w:rsidP="00730BEE">
            <w:pPr>
              <w:spacing w:after="0"/>
              <w:textAlignment w:val="baseline"/>
              <w:rPr>
                <w:sz w:val="24"/>
                <w:szCs w:val="24"/>
                <w:lang w:eastAsia="en-AU"/>
              </w:rPr>
            </w:pPr>
            <w:r w:rsidRPr="00F947DA">
              <w:rPr>
                <w:sz w:val="24"/>
                <w:szCs w:val="24"/>
                <w:lang w:eastAsia="en-AU"/>
              </w:rPr>
              <w:t>'Australian Information Commissioner’'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ECAB8D8" w14:textId="77777777"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53966B65" w14:textId="77777777" w:rsidTr="00BD6F4A">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9F0EF3A" w14:textId="2B9E497B" w:rsidR="00730BEE" w:rsidRPr="00F947DA" w:rsidRDefault="00730BEE" w:rsidP="00730BEE">
            <w:pPr>
              <w:spacing w:after="0"/>
              <w:textAlignment w:val="baseline"/>
              <w:rPr>
                <w:sz w:val="24"/>
                <w:szCs w:val="24"/>
                <w:lang w:eastAsia="en-AU"/>
              </w:rPr>
            </w:pPr>
            <w:r w:rsidRPr="00F947DA">
              <w:rPr>
                <w:sz w:val="24"/>
                <w:szCs w:val="24"/>
                <w:lang w:eastAsia="en-AU"/>
              </w:rPr>
              <w:t>'Black Economy Procurement Connected Policy'</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B165A63" w14:textId="5656E446"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1D76C51F" w14:textId="77777777" w:rsidTr="00BD6F4A">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517291B" w14:textId="1023586B" w:rsidR="00730BEE" w:rsidRPr="00F947DA" w:rsidRDefault="00730BEE" w:rsidP="00730BEE">
            <w:pPr>
              <w:spacing w:after="0"/>
              <w:textAlignment w:val="baseline"/>
              <w:rPr>
                <w:sz w:val="24"/>
                <w:szCs w:val="24"/>
                <w:lang w:eastAsia="en-AU"/>
              </w:rPr>
            </w:pPr>
            <w:r w:rsidRPr="00F947DA">
              <w:rPr>
                <w:sz w:val="24"/>
                <w:szCs w:val="24"/>
              </w:rPr>
              <w:t>'</w:t>
            </w:r>
            <w:r w:rsidRPr="00F947DA">
              <w:rPr>
                <w:sz w:val="24"/>
                <w:szCs w:val="24"/>
                <w:lang w:eastAsia="en-AU"/>
              </w:rPr>
              <w:t>Business</w:t>
            </w:r>
            <w:r w:rsidRPr="00F947DA">
              <w:rPr>
                <w:sz w:val="24"/>
                <w:szCs w:val="24"/>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490AE2C" w14:textId="623E7F85"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5D12DA00" w14:textId="77777777" w:rsidTr="00BD6F4A">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07508C1" w14:textId="77777777" w:rsidR="00730BEE" w:rsidRPr="00F947DA" w:rsidRDefault="00730BEE" w:rsidP="00730BEE">
            <w:pPr>
              <w:spacing w:after="0"/>
              <w:textAlignment w:val="baseline"/>
              <w:rPr>
                <w:sz w:val="24"/>
                <w:szCs w:val="24"/>
                <w:lang w:eastAsia="en-AU"/>
              </w:rPr>
            </w:pPr>
            <w:r w:rsidRPr="00F947DA">
              <w:rPr>
                <w:sz w:val="24"/>
                <w:szCs w:val="24"/>
                <w:lang w:eastAsia="en-AU"/>
              </w:rPr>
              <w:t>'Business Eligibility Criteria'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4DDD3CA" w14:textId="5FA66A43"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615583E" w14:textId="77777777" w:rsidTr="00BD6F4A">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742283D" w14:textId="77777777" w:rsidR="00730BEE" w:rsidRPr="00F947DA" w:rsidRDefault="00730BEE" w:rsidP="00730BEE">
            <w:pPr>
              <w:spacing w:after="0"/>
              <w:textAlignment w:val="baseline"/>
              <w:rPr>
                <w:sz w:val="24"/>
                <w:szCs w:val="24"/>
                <w:lang w:eastAsia="en-AU"/>
              </w:rPr>
            </w:pPr>
            <w:r w:rsidRPr="00F947DA">
              <w:rPr>
                <w:sz w:val="24"/>
                <w:szCs w:val="24"/>
                <w:lang w:eastAsia="en-AU"/>
              </w:rPr>
              <w:t>'Business Mentoring'</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00E77C4" w14:textId="420E47C3"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314F4570" w14:textId="77777777" w:rsidTr="00730BEE">
        <w:trPr>
          <w:trHeight w:val="255"/>
        </w:trPr>
        <w:tc>
          <w:tcPr>
            <w:tcW w:w="5805" w:type="dxa"/>
            <w:vMerge w:val="restart"/>
            <w:tcBorders>
              <w:top w:val="single" w:sz="6" w:space="0" w:color="auto"/>
              <w:left w:val="single" w:sz="6" w:space="0" w:color="auto"/>
              <w:right w:val="single" w:sz="6" w:space="0" w:color="auto"/>
            </w:tcBorders>
            <w:shd w:val="clear" w:color="auto" w:fill="auto"/>
          </w:tcPr>
          <w:p w14:paraId="6E9686DA" w14:textId="1A55C054" w:rsidR="00730BEE" w:rsidRPr="00F947DA" w:rsidRDefault="00730BEE" w:rsidP="00730BEE">
            <w:pPr>
              <w:spacing w:after="0"/>
              <w:textAlignment w:val="baseline"/>
              <w:rPr>
                <w:sz w:val="24"/>
                <w:szCs w:val="24"/>
                <w:lang w:eastAsia="en-AU"/>
              </w:rPr>
            </w:pPr>
            <w:r w:rsidRPr="00F947DA">
              <w:rPr>
                <w:sz w:val="24"/>
                <w:szCs w:val="24"/>
                <w:lang w:eastAsia="en-AU"/>
              </w:rPr>
              <w:t>'Commonwealth Coat of Arms'</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FC05A27" w14:textId="4FB70156"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49F5421" w14:textId="77777777" w:rsidTr="00730BEE">
        <w:trPr>
          <w:trHeight w:val="255"/>
        </w:trPr>
        <w:tc>
          <w:tcPr>
            <w:tcW w:w="5805" w:type="dxa"/>
            <w:vMerge/>
            <w:tcBorders>
              <w:left w:val="single" w:sz="6" w:space="0" w:color="auto"/>
              <w:bottom w:val="single" w:sz="6" w:space="0" w:color="auto"/>
              <w:right w:val="single" w:sz="6" w:space="0" w:color="auto"/>
            </w:tcBorders>
            <w:shd w:val="clear" w:color="auto" w:fill="auto"/>
          </w:tcPr>
          <w:p w14:paraId="74B21097" w14:textId="77777777" w:rsidR="00730BEE" w:rsidRPr="00F947DA" w:rsidRDefault="00730BEE" w:rsidP="00730BEE">
            <w:pPr>
              <w:spacing w:after="0"/>
              <w:textAlignment w:val="baseline"/>
              <w:rPr>
                <w:sz w:val="24"/>
                <w:szCs w:val="24"/>
                <w:lang w:eastAsia="en-AU"/>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E336464" w14:textId="4B71D22E"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1FABBA8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1E2A27A" w14:textId="2FCCE405" w:rsidR="00730BEE" w:rsidRPr="00F947DA" w:rsidRDefault="00730BEE" w:rsidP="00730BEE">
            <w:pPr>
              <w:spacing w:after="0"/>
              <w:textAlignment w:val="baseline"/>
              <w:rPr>
                <w:sz w:val="24"/>
                <w:szCs w:val="24"/>
                <w:lang w:eastAsia="en-AU"/>
              </w:rPr>
            </w:pPr>
            <w:r w:rsidRPr="00F947DA">
              <w:rPr>
                <w:sz w:val="24"/>
                <w:szCs w:val="24"/>
              </w:rPr>
              <w:t>'Comprehensive Services'</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E8000CE" w14:textId="3167822C"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57E18EF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AAFE526" w14:textId="49A4A37B" w:rsidR="00730BEE" w:rsidRPr="00F947DA" w:rsidRDefault="00730BEE" w:rsidP="00730BEE">
            <w:pPr>
              <w:spacing w:after="0"/>
              <w:textAlignment w:val="baseline"/>
              <w:rPr>
                <w:sz w:val="24"/>
                <w:szCs w:val="24"/>
                <w:lang w:eastAsia="en-AU"/>
              </w:rPr>
            </w:pPr>
            <w:r w:rsidRPr="00F947DA">
              <w:rPr>
                <w:sz w:val="24"/>
                <w:szCs w:val="24"/>
              </w:rPr>
              <w:t>'Comprehensive Services Agreement'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8F69C92" w14:textId="7D0DDC41"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33BE20DC"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2A4272F" w14:textId="086D754C" w:rsidR="00730BEE" w:rsidRPr="00F947DA" w:rsidRDefault="00730BEE" w:rsidP="00730BEE">
            <w:pPr>
              <w:spacing w:after="0"/>
              <w:textAlignment w:val="baseline"/>
              <w:rPr>
                <w:sz w:val="24"/>
                <w:szCs w:val="24"/>
                <w:lang w:eastAsia="en-AU"/>
              </w:rPr>
            </w:pPr>
            <w:r w:rsidRPr="00F947DA">
              <w:rPr>
                <w:sz w:val="24"/>
                <w:szCs w:val="24"/>
              </w:rPr>
              <w:t>'Comprehensive Services Commencement'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E801BFB" w14:textId="7152AED6"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370402C4"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CFE70C3" w14:textId="1989FFFF" w:rsidR="00730BEE" w:rsidRPr="00F947DA" w:rsidRDefault="00730BEE" w:rsidP="00730BEE">
            <w:pPr>
              <w:spacing w:after="0"/>
              <w:textAlignment w:val="baseline"/>
              <w:rPr>
                <w:sz w:val="24"/>
                <w:szCs w:val="24"/>
                <w:lang w:eastAsia="en-AU"/>
              </w:rPr>
            </w:pPr>
            <w:r w:rsidRPr="00F947DA">
              <w:rPr>
                <w:sz w:val="24"/>
                <w:szCs w:val="24"/>
              </w:rPr>
              <w:t>'Comprehensive Services Fee'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838D303" w14:textId="6510C943" w:rsidR="00730BEE" w:rsidRPr="00F947DA" w:rsidRDefault="00730BEE" w:rsidP="00730BEE">
            <w:pPr>
              <w:spacing w:after="0"/>
              <w:textAlignment w:val="baseline"/>
              <w:rPr>
                <w:sz w:val="24"/>
                <w:szCs w:val="24"/>
                <w:lang w:eastAsia="en-AU"/>
              </w:rPr>
            </w:pPr>
            <w:r w:rsidRPr="00F947DA">
              <w:rPr>
                <w:sz w:val="24"/>
                <w:szCs w:val="24"/>
                <w:lang w:eastAsia="en-AU"/>
              </w:rPr>
              <w:t>GDV 1, 1 January 2023</w:t>
            </w:r>
          </w:p>
        </w:tc>
      </w:tr>
      <w:tr w:rsidR="00730BEE" w:rsidRPr="00F947DA" w14:paraId="074DF4A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A259624" w14:textId="3703AE0E" w:rsidR="00730BEE" w:rsidRPr="00F947DA" w:rsidRDefault="00730BEE" w:rsidP="00730BEE">
            <w:pPr>
              <w:spacing w:after="0"/>
              <w:textAlignment w:val="baseline"/>
              <w:rPr>
                <w:sz w:val="24"/>
                <w:szCs w:val="24"/>
                <w:lang w:eastAsia="en-AU"/>
              </w:rPr>
            </w:pPr>
            <w:r w:rsidRPr="00F947DA">
              <w:rPr>
                <w:sz w:val="24"/>
                <w:szCs w:val="24"/>
              </w:rPr>
              <w:t>'</w:t>
            </w:r>
            <w:r w:rsidRPr="00F947DA">
              <w:rPr>
                <w:sz w:val="24"/>
                <w:szCs w:val="24"/>
                <w:lang w:eastAsia="en-AU"/>
              </w:rPr>
              <w:t>Deed Commencement Date', Note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EFDBD25" w14:textId="79AA69E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4232DB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59BCED4" w14:textId="2638B70E" w:rsidR="00730BEE" w:rsidRPr="00F947DA" w:rsidRDefault="00730BEE" w:rsidP="00730BEE">
            <w:pPr>
              <w:spacing w:after="0"/>
              <w:textAlignment w:val="baseline"/>
              <w:rPr>
                <w:sz w:val="24"/>
                <w:szCs w:val="24"/>
              </w:rPr>
            </w:pPr>
            <w:r w:rsidRPr="00F947DA">
              <w:rPr>
                <w:sz w:val="24"/>
                <w:szCs w:val="24"/>
              </w:rPr>
              <w:t>'</w:t>
            </w:r>
            <w:r w:rsidRPr="00F947DA">
              <w:rPr>
                <w:sz w:val="24"/>
                <w:szCs w:val="24"/>
                <w:lang w:eastAsia="en-AU"/>
              </w:rPr>
              <w:t>D</w:t>
            </w:r>
            <w:r>
              <w:rPr>
                <w:sz w:val="24"/>
                <w:szCs w:val="24"/>
                <w:lang w:eastAsia="en-AU"/>
              </w:rPr>
              <w:t>eed Completion Date</w:t>
            </w:r>
            <w:r w:rsidRPr="00F947DA">
              <w:rPr>
                <w:sz w:val="24"/>
                <w:szCs w:val="24"/>
              </w:rPr>
              <w:t>'</w:t>
            </w:r>
            <w:r>
              <w:rPr>
                <w:sz w:val="24"/>
                <w:szCs w:val="24"/>
              </w:rPr>
              <w:t xml:space="preserve">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55A4C06" w14:textId="50377EE6"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33409DA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4AF9E0E" w14:textId="77777777" w:rsidR="00730BEE" w:rsidRPr="00F947DA" w:rsidRDefault="00730BEE" w:rsidP="00730BEE">
            <w:pPr>
              <w:spacing w:after="0"/>
              <w:textAlignment w:val="baseline"/>
              <w:rPr>
                <w:sz w:val="24"/>
                <w:szCs w:val="24"/>
                <w:lang w:eastAsia="en-AU"/>
              </w:rPr>
            </w:pPr>
            <w:r w:rsidRPr="00F947DA">
              <w:rPr>
                <w:sz w:val="24"/>
                <w:szCs w:val="24"/>
              </w:rPr>
              <w:t>'Department'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04F74CC" w14:textId="5774E22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16E1ECEA"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927A72A" w14:textId="5BB059EF" w:rsidR="00730BEE" w:rsidRPr="00F947DA" w:rsidRDefault="00730BEE" w:rsidP="00730BEE">
            <w:pPr>
              <w:spacing w:after="0"/>
              <w:textAlignment w:val="baseline"/>
              <w:rPr>
                <w:sz w:val="24"/>
                <w:szCs w:val="24"/>
                <w:lang w:eastAsia="en-AU"/>
              </w:rPr>
            </w:pPr>
            <w:r w:rsidRPr="00F947DA">
              <w:rPr>
                <w:sz w:val="24"/>
                <w:szCs w:val="24"/>
                <w:lang w:eastAsia="en-AU"/>
              </w:rPr>
              <w:t>'Department's Security Policies'</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144C90F" w14:textId="247E4DD4"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71BDC802"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5C14620" w14:textId="77777777" w:rsidR="00730BEE" w:rsidRPr="00F947DA" w:rsidRDefault="00730BEE" w:rsidP="00730BEE">
            <w:pPr>
              <w:spacing w:after="0"/>
              <w:textAlignment w:val="baseline"/>
              <w:rPr>
                <w:sz w:val="24"/>
                <w:szCs w:val="24"/>
              </w:rPr>
            </w:pPr>
            <w:r w:rsidRPr="00F947DA">
              <w:rPr>
                <w:sz w:val="24"/>
                <w:szCs w:val="24"/>
              </w:rPr>
              <w:t>'Eligible'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2AC296C" w14:textId="769D7DC4"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61CD2D92"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44A83C7" w14:textId="7FBB1703" w:rsidR="00730BEE" w:rsidRPr="00F947DA" w:rsidRDefault="00730BEE" w:rsidP="00730BEE">
            <w:pPr>
              <w:spacing w:after="0"/>
              <w:textAlignment w:val="baseline"/>
              <w:rPr>
                <w:sz w:val="24"/>
                <w:szCs w:val="24"/>
                <w:lang w:eastAsia="en-AU"/>
              </w:rPr>
            </w:pPr>
            <w:r w:rsidRPr="00F947DA">
              <w:rPr>
                <w:sz w:val="24"/>
                <w:szCs w:val="24"/>
                <w:lang w:eastAsia="en-AU"/>
              </w:rPr>
              <w:t>'Employment Region'</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9AE6107" w14:textId="10E049D3"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0807851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FA9061A" w14:textId="77777777" w:rsidR="00730BEE" w:rsidRPr="00F947DA" w:rsidRDefault="00730BEE" w:rsidP="00730BEE">
            <w:pPr>
              <w:spacing w:after="0"/>
              <w:textAlignment w:val="baseline"/>
              <w:rPr>
                <w:sz w:val="24"/>
                <w:szCs w:val="24"/>
              </w:rPr>
            </w:pPr>
            <w:r w:rsidRPr="00F947DA">
              <w:rPr>
                <w:sz w:val="24"/>
                <w:szCs w:val="24"/>
              </w:rPr>
              <w:t>'External Income'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25BD502" w14:textId="1825DB06"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7BE8D2B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389BB9E" w14:textId="77777777" w:rsidR="00730BEE" w:rsidRPr="00F947DA" w:rsidRDefault="00730BEE" w:rsidP="00730BEE">
            <w:pPr>
              <w:spacing w:after="0"/>
              <w:textAlignment w:val="baseline"/>
              <w:rPr>
                <w:sz w:val="24"/>
                <w:szCs w:val="24"/>
              </w:rPr>
            </w:pPr>
            <w:r w:rsidRPr="00F947DA">
              <w:rPr>
                <w:sz w:val="24"/>
                <w:szCs w:val="24"/>
              </w:rPr>
              <w:t>'External Income Test'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5EF6454" w14:textId="69A3C121"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0985523B" w14:textId="77777777" w:rsidTr="00730BEE">
        <w:trPr>
          <w:trHeight w:val="255"/>
        </w:trPr>
        <w:tc>
          <w:tcPr>
            <w:tcW w:w="5805" w:type="dxa"/>
            <w:vMerge w:val="restart"/>
            <w:tcBorders>
              <w:top w:val="single" w:sz="6" w:space="0" w:color="auto"/>
              <w:left w:val="single" w:sz="6" w:space="0" w:color="auto"/>
              <w:right w:val="single" w:sz="6" w:space="0" w:color="auto"/>
            </w:tcBorders>
            <w:shd w:val="clear" w:color="auto" w:fill="auto"/>
          </w:tcPr>
          <w:p w14:paraId="68F45584" w14:textId="77777777" w:rsidR="00730BEE" w:rsidRPr="00F947DA" w:rsidRDefault="00730BEE" w:rsidP="00730BEE">
            <w:pPr>
              <w:spacing w:after="0"/>
              <w:textAlignment w:val="baseline"/>
              <w:rPr>
                <w:sz w:val="24"/>
                <w:szCs w:val="24"/>
              </w:rPr>
            </w:pPr>
            <w:r w:rsidRPr="00F947DA">
              <w:rPr>
                <w:sz w:val="24"/>
                <w:szCs w:val="24"/>
              </w:rPr>
              <w:t>'Full Performance Outcome'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081AAE2" w14:textId="525006F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E1199E0" w14:textId="77777777" w:rsidTr="00730BEE">
        <w:trPr>
          <w:trHeight w:val="255"/>
        </w:trPr>
        <w:tc>
          <w:tcPr>
            <w:tcW w:w="5805" w:type="dxa"/>
            <w:vMerge/>
            <w:tcBorders>
              <w:left w:val="single" w:sz="6" w:space="0" w:color="auto"/>
              <w:bottom w:val="single" w:sz="6" w:space="0" w:color="auto"/>
              <w:right w:val="single" w:sz="6" w:space="0" w:color="auto"/>
            </w:tcBorders>
            <w:shd w:val="clear" w:color="auto" w:fill="auto"/>
          </w:tcPr>
          <w:p w14:paraId="7C4873F8" w14:textId="77777777" w:rsidR="00730BEE" w:rsidRPr="00F947DA" w:rsidRDefault="00730BEE" w:rsidP="00730BEE">
            <w:pPr>
              <w:spacing w:after="0"/>
              <w:textAlignment w:val="baseline"/>
              <w:rPr>
                <w:sz w:val="24"/>
                <w:szCs w:val="24"/>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295F62C" w14:textId="68DEB459"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732D6AF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B56BB1F" w14:textId="78E57056" w:rsidR="00730BEE" w:rsidRPr="00F947DA" w:rsidRDefault="00730BEE" w:rsidP="00730BEE">
            <w:pPr>
              <w:spacing w:after="0"/>
              <w:textAlignment w:val="baseline"/>
              <w:rPr>
                <w:sz w:val="24"/>
                <w:szCs w:val="24"/>
              </w:rPr>
            </w:pPr>
            <w:r w:rsidRPr="00F947DA">
              <w:rPr>
                <w:sz w:val="24"/>
                <w:szCs w:val="24"/>
              </w:rPr>
              <w:t>'Income Statement'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9559477" w14:textId="2E35316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05241818"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75A26B0" w14:textId="32287E08" w:rsidR="00730BEE" w:rsidRPr="00F947DA" w:rsidRDefault="00730BEE" w:rsidP="00730BEE">
            <w:pPr>
              <w:spacing w:after="0"/>
              <w:textAlignment w:val="baseline"/>
              <w:rPr>
                <w:sz w:val="24"/>
                <w:szCs w:val="24"/>
                <w:lang w:eastAsia="en-AU"/>
              </w:rPr>
            </w:pPr>
            <w:r w:rsidRPr="00F947DA">
              <w:rPr>
                <w:sz w:val="24"/>
                <w:szCs w:val="24"/>
                <w:lang w:eastAsia="en-AU"/>
              </w:rPr>
              <w:t>'Jobs, Land and Economy Program'</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88AEFF2" w14:textId="3F281BF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0D75096"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320BA0A3" w14:textId="5ED81F7A" w:rsidR="00730BEE" w:rsidRPr="00F947DA" w:rsidRDefault="00730BEE" w:rsidP="00730BEE">
            <w:pPr>
              <w:spacing w:after="0"/>
              <w:textAlignment w:val="baseline"/>
              <w:rPr>
                <w:sz w:val="24"/>
                <w:szCs w:val="24"/>
                <w:lang w:eastAsia="en-AU"/>
              </w:rPr>
            </w:pPr>
            <w:r w:rsidRPr="00F947DA">
              <w:rPr>
                <w:sz w:val="24"/>
                <w:szCs w:val="24"/>
                <w:lang w:eastAsia="en-AU"/>
              </w:rPr>
              <w:t>'Labour Market Information Portal'</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31E6A0E" w14:textId="7EE7F365"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28B31D2"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4BD09E3" w14:textId="233916DF" w:rsidR="00730BEE" w:rsidRPr="00F947DA" w:rsidRDefault="00730BEE" w:rsidP="00730BEE">
            <w:pPr>
              <w:spacing w:after="0"/>
              <w:textAlignment w:val="baseline"/>
              <w:rPr>
                <w:sz w:val="24"/>
                <w:szCs w:val="24"/>
                <w:lang w:eastAsia="en-AU"/>
              </w:rPr>
            </w:pPr>
            <w:r w:rsidRPr="00F947DA">
              <w:rPr>
                <w:sz w:val="24"/>
                <w:szCs w:val="24"/>
                <w:lang w:eastAsia="en-AU"/>
              </w:rPr>
              <w:t>'Labour Market Insights Website'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3313A01" w14:textId="4E0C9687"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08C2E7AF"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B9F4928" w14:textId="41C853D9" w:rsidR="00730BEE" w:rsidRPr="00F947DA" w:rsidRDefault="00730BEE" w:rsidP="00730BEE">
            <w:pPr>
              <w:spacing w:after="0"/>
              <w:textAlignment w:val="baseline"/>
              <w:rPr>
                <w:sz w:val="24"/>
                <w:szCs w:val="24"/>
                <w:lang w:eastAsia="en-AU"/>
              </w:rPr>
            </w:pPr>
            <w:r w:rsidRPr="00F947DA">
              <w:rPr>
                <w:sz w:val="24"/>
                <w:szCs w:val="24"/>
                <w:lang w:eastAsia="en-AU"/>
              </w:rPr>
              <w:t>'</w:t>
            </w:r>
            <w:r>
              <w:rPr>
                <w:sz w:val="24"/>
                <w:szCs w:val="24"/>
                <w:lang w:eastAsia="en-AU"/>
              </w:rPr>
              <w:t>Operating Commercially</w:t>
            </w:r>
            <w:r w:rsidRPr="00F947DA">
              <w:rPr>
                <w:sz w:val="24"/>
                <w:szCs w:val="24"/>
                <w:lang w:eastAsia="en-AU"/>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8C64146" w14:textId="53303C4E"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1ECB42EE"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C9624F8" w14:textId="77777777" w:rsidR="00730BEE" w:rsidRPr="00F947DA" w:rsidRDefault="00730BEE" w:rsidP="00730BEE">
            <w:pPr>
              <w:spacing w:after="0"/>
              <w:textAlignment w:val="baseline"/>
              <w:rPr>
                <w:sz w:val="24"/>
                <w:szCs w:val="24"/>
              </w:rPr>
            </w:pPr>
            <w:r w:rsidRPr="00F947DA">
              <w:rPr>
                <w:sz w:val="24"/>
                <w:szCs w:val="24"/>
              </w:rPr>
              <w:t>'Partial Performance Outcome'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71514CA" w14:textId="51497330"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4CEED3D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50F99A5" w14:textId="2D271DA3" w:rsidR="00730BEE" w:rsidRPr="00F947DA" w:rsidRDefault="00730BEE" w:rsidP="00730BEE">
            <w:pPr>
              <w:spacing w:after="0"/>
              <w:textAlignment w:val="baseline"/>
              <w:rPr>
                <w:sz w:val="24"/>
                <w:szCs w:val="24"/>
              </w:rPr>
            </w:pPr>
            <w:r w:rsidRPr="00F947DA">
              <w:rPr>
                <w:sz w:val="24"/>
                <w:szCs w:val="24"/>
                <w:lang w:eastAsia="en-AU"/>
              </w:rPr>
              <w:t>'</w:t>
            </w:r>
            <w:r>
              <w:rPr>
                <w:sz w:val="24"/>
                <w:szCs w:val="24"/>
                <w:lang w:eastAsia="en-AU"/>
              </w:rPr>
              <w:t>Performance Period</w:t>
            </w:r>
            <w:r w:rsidRPr="00F947DA">
              <w:rPr>
                <w:sz w:val="24"/>
                <w:szCs w:val="24"/>
                <w:lang w:eastAsia="en-AU"/>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286155F" w14:textId="528791F3"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546E6BFA"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9FC341F" w14:textId="0A75F84F" w:rsidR="00730BEE" w:rsidRPr="00F947DA" w:rsidRDefault="00730BEE" w:rsidP="00730BEE">
            <w:pPr>
              <w:spacing w:after="0"/>
              <w:textAlignment w:val="baseline"/>
              <w:rPr>
                <w:sz w:val="24"/>
                <w:szCs w:val="24"/>
              </w:rPr>
            </w:pPr>
            <w:r w:rsidRPr="00F947DA">
              <w:rPr>
                <w:sz w:val="24"/>
                <w:szCs w:val="24"/>
              </w:rPr>
              <w:t>'Period of Small Business Coaching'</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B688976" w14:textId="53B569F7"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65A7BA0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B31362E" w14:textId="77777777" w:rsidR="00730BEE" w:rsidRPr="00F947DA" w:rsidRDefault="00730BEE" w:rsidP="00730BEE">
            <w:pPr>
              <w:spacing w:after="0"/>
              <w:textAlignment w:val="baseline"/>
              <w:rPr>
                <w:sz w:val="24"/>
                <w:szCs w:val="24"/>
              </w:rPr>
            </w:pPr>
            <w:r w:rsidRPr="00F947DA">
              <w:rPr>
                <w:sz w:val="24"/>
                <w:szCs w:val="24"/>
              </w:rPr>
              <w:t>'Provider Lead'</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9F84CD1" w14:textId="4C2B595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6183ED78"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E99738A" w14:textId="702B5341" w:rsidR="00730BEE" w:rsidRPr="00F947DA" w:rsidRDefault="00730BEE" w:rsidP="00730BEE">
            <w:pPr>
              <w:spacing w:after="0"/>
              <w:textAlignment w:val="baseline"/>
              <w:rPr>
                <w:sz w:val="24"/>
                <w:szCs w:val="24"/>
              </w:rPr>
            </w:pPr>
            <w:r w:rsidRPr="00F947DA">
              <w:rPr>
                <w:sz w:val="24"/>
                <w:szCs w:val="24"/>
              </w:rPr>
              <w:t>'Public Sector Data'</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FF267C7" w14:textId="631B36EB"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6177D9CC"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681E867" w14:textId="77777777" w:rsidR="00730BEE" w:rsidRPr="00F947DA" w:rsidRDefault="00730BEE" w:rsidP="00730BEE">
            <w:pPr>
              <w:spacing w:after="0"/>
              <w:textAlignment w:val="baseline"/>
              <w:rPr>
                <w:sz w:val="24"/>
                <w:szCs w:val="24"/>
              </w:rPr>
            </w:pPr>
            <w:r w:rsidRPr="00F947DA">
              <w:rPr>
                <w:sz w:val="24"/>
                <w:szCs w:val="24"/>
              </w:rPr>
              <w:t>'Quarterly Report'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0BD83D8" w14:textId="1407AC93"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180BD614"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103300F" w14:textId="27323C9B" w:rsidR="00730BEE" w:rsidRPr="00F947DA" w:rsidRDefault="00730BEE" w:rsidP="00730BEE">
            <w:pPr>
              <w:spacing w:after="0"/>
              <w:textAlignment w:val="baseline"/>
              <w:rPr>
                <w:sz w:val="24"/>
                <w:szCs w:val="24"/>
                <w:lang w:eastAsia="en-AU"/>
              </w:rPr>
            </w:pPr>
            <w:r w:rsidRPr="00F947DA">
              <w:rPr>
                <w:sz w:val="24"/>
                <w:szCs w:val="24"/>
                <w:lang w:eastAsia="en-AU"/>
              </w:rPr>
              <w:t>'Satisfactory'</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257A96F" w14:textId="46A45A4B"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71154C5A"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DAB98F6" w14:textId="77777777" w:rsidR="00730BEE" w:rsidRPr="00F947DA" w:rsidRDefault="00730BEE" w:rsidP="00730BEE">
            <w:pPr>
              <w:spacing w:after="0"/>
              <w:textAlignment w:val="baseline"/>
              <w:rPr>
                <w:sz w:val="24"/>
                <w:szCs w:val="24"/>
              </w:rPr>
            </w:pPr>
            <w:r w:rsidRPr="00F947DA">
              <w:rPr>
                <w:sz w:val="24"/>
                <w:szCs w:val="24"/>
              </w:rPr>
              <w:t>'Self-Employment Allowance'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B17F4C0" w14:textId="6868E114"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283CA502"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29FE2BC" w14:textId="6CEF567E" w:rsidR="00730BEE" w:rsidRPr="00F947DA" w:rsidRDefault="00730BEE" w:rsidP="00730BEE">
            <w:pPr>
              <w:spacing w:after="0"/>
              <w:textAlignment w:val="baseline"/>
              <w:rPr>
                <w:sz w:val="24"/>
                <w:szCs w:val="24"/>
              </w:rPr>
            </w:pPr>
            <w:r w:rsidRPr="00F947DA">
              <w:rPr>
                <w:sz w:val="24"/>
                <w:szCs w:val="24"/>
              </w:rPr>
              <w:t>'Self-Employment Assistance'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ACA26BB" w14:textId="73F47A2C"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73BE0D24"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91F1A65" w14:textId="77777777" w:rsidR="00730BEE" w:rsidRPr="00F947DA" w:rsidRDefault="00730BEE" w:rsidP="00730BEE">
            <w:pPr>
              <w:spacing w:after="0"/>
              <w:textAlignment w:val="baseline"/>
              <w:rPr>
                <w:sz w:val="24"/>
                <w:szCs w:val="24"/>
              </w:rPr>
            </w:pPr>
            <w:r w:rsidRPr="00F947DA">
              <w:rPr>
                <w:sz w:val="24"/>
                <w:szCs w:val="24"/>
              </w:rPr>
              <w:t>'Self-Employment Assistance Services'</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9447EB8" w14:textId="3D536C94"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3663DB4E"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D0B1609" w14:textId="77777777" w:rsidR="00730BEE" w:rsidRPr="00F947DA" w:rsidRDefault="00730BEE" w:rsidP="00730BEE">
            <w:pPr>
              <w:spacing w:after="0"/>
              <w:textAlignment w:val="baseline"/>
              <w:rPr>
                <w:sz w:val="24"/>
                <w:szCs w:val="24"/>
              </w:rPr>
            </w:pPr>
            <w:r w:rsidRPr="00F947DA">
              <w:rPr>
                <w:sz w:val="24"/>
                <w:szCs w:val="24"/>
              </w:rPr>
              <w:t>'Self-Employment Rental Assistance'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D595022" w14:textId="69C85609"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32D5C0E8"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F20B6F2" w14:textId="77777777" w:rsidR="00730BEE" w:rsidRPr="00F947DA" w:rsidRDefault="00730BEE" w:rsidP="00730BEE">
            <w:pPr>
              <w:spacing w:after="0"/>
              <w:textAlignment w:val="baseline"/>
              <w:rPr>
                <w:sz w:val="24"/>
                <w:szCs w:val="24"/>
              </w:rPr>
            </w:pPr>
            <w:r w:rsidRPr="00F947DA">
              <w:rPr>
                <w:sz w:val="24"/>
                <w:szCs w:val="24"/>
              </w:rPr>
              <w:t>'Service Start Date'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15171D8F" w14:textId="0474B48E"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32C3B48F"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D564279" w14:textId="77777777" w:rsidR="00730BEE" w:rsidRPr="00F947DA" w:rsidRDefault="00730BEE" w:rsidP="00730BEE">
            <w:pPr>
              <w:spacing w:after="0"/>
              <w:textAlignment w:val="baseline"/>
              <w:rPr>
                <w:sz w:val="24"/>
                <w:szCs w:val="24"/>
              </w:rPr>
            </w:pPr>
            <w:r w:rsidRPr="00F947DA">
              <w:rPr>
                <w:sz w:val="24"/>
                <w:szCs w:val="24"/>
              </w:rPr>
              <w:t>'Services'</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140ECA9" w14:textId="02DEE3CB"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3BD11369"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9206D13" w14:textId="4925E7F6" w:rsidR="00730BEE" w:rsidRPr="00F947DA" w:rsidRDefault="00730BEE" w:rsidP="00730BEE">
            <w:pPr>
              <w:spacing w:after="0"/>
              <w:textAlignment w:val="baseline"/>
              <w:rPr>
                <w:sz w:val="24"/>
                <w:szCs w:val="24"/>
                <w:lang w:eastAsia="en-AU"/>
              </w:rPr>
            </w:pPr>
            <w:r w:rsidRPr="00F947DA">
              <w:rPr>
                <w:sz w:val="24"/>
                <w:szCs w:val="24"/>
                <w:lang w:eastAsia="en-AU"/>
              </w:rPr>
              <w:t xml:space="preserve">'Shadow Economy Procurement Connected Policy' </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0C052109" w14:textId="046D4FA8"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1DF2977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1DC317D3" w14:textId="77777777" w:rsidR="00730BEE" w:rsidRPr="00F947DA" w:rsidRDefault="00730BEE" w:rsidP="00730BEE">
            <w:pPr>
              <w:spacing w:after="0"/>
              <w:textAlignment w:val="baseline"/>
              <w:rPr>
                <w:sz w:val="24"/>
                <w:szCs w:val="24"/>
              </w:rPr>
            </w:pPr>
            <w:r w:rsidRPr="00F947DA">
              <w:rPr>
                <w:sz w:val="24"/>
                <w:szCs w:val="24"/>
              </w:rPr>
              <w:t>'Small Business Coaching'</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075B020" w14:textId="24972A77"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0ED09467"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EAA6468" w14:textId="77777777" w:rsidR="00730BEE" w:rsidRPr="00F947DA" w:rsidRDefault="00730BEE" w:rsidP="00730BEE">
            <w:pPr>
              <w:spacing w:after="0"/>
              <w:textAlignment w:val="baseline"/>
              <w:rPr>
                <w:sz w:val="24"/>
                <w:szCs w:val="24"/>
              </w:rPr>
            </w:pPr>
            <w:r w:rsidRPr="00F947DA">
              <w:rPr>
                <w:sz w:val="24"/>
                <w:szCs w:val="24"/>
              </w:rPr>
              <w:t>'Small Business Coaching Agreement'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9DAED5A" w14:textId="6389458D"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27F7951D"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2D9ECCF" w14:textId="4E40B23E" w:rsidR="00730BEE" w:rsidRPr="00F947DA" w:rsidRDefault="00730BEE" w:rsidP="00730BEE">
            <w:pPr>
              <w:spacing w:after="0"/>
              <w:textAlignment w:val="baseline"/>
              <w:rPr>
                <w:sz w:val="24"/>
                <w:szCs w:val="24"/>
              </w:rPr>
            </w:pPr>
            <w:r w:rsidRPr="00F947DA">
              <w:rPr>
                <w:sz w:val="24"/>
                <w:szCs w:val="24"/>
              </w:rPr>
              <w:t>'Small Business Coaching Commencement'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D5EC6A6" w14:textId="4D16A672"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2627D8D2"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02045F6" w14:textId="77777777" w:rsidR="00730BEE" w:rsidRPr="00F947DA" w:rsidRDefault="00730BEE" w:rsidP="00730BEE">
            <w:pPr>
              <w:spacing w:after="0"/>
              <w:textAlignment w:val="baseline"/>
              <w:rPr>
                <w:sz w:val="24"/>
                <w:szCs w:val="24"/>
              </w:rPr>
            </w:pPr>
            <w:r w:rsidRPr="00F947DA">
              <w:rPr>
                <w:sz w:val="24"/>
                <w:szCs w:val="24"/>
              </w:rPr>
              <w:t>'Small Business Coaching Fee'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128D2B2" w14:textId="30E7D83C"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25D3E553"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27BE5308" w14:textId="77777777" w:rsidR="00730BEE" w:rsidRPr="00F947DA" w:rsidRDefault="00730BEE" w:rsidP="00730BEE">
            <w:pPr>
              <w:spacing w:after="0"/>
              <w:textAlignment w:val="baseline"/>
              <w:rPr>
                <w:sz w:val="24"/>
                <w:szCs w:val="24"/>
              </w:rPr>
            </w:pPr>
            <w:r w:rsidRPr="00F947DA">
              <w:rPr>
                <w:sz w:val="24"/>
                <w:szCs w:val="24"/>
              </w:rPr>
              <w:t>'Transitioned Participant'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B841985" w14:textId="4912BB42"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76C10E7C"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5EE28560" w14:textId="5E99D46E" w:rsidR="00730BEE" w:rsidRPr="00F947DA" w:rsidRDefault="00730BEE" w:rsidP="00730BEE">
            <w:pPr>
              <w:spacing w:after="0"/>
              <w:textAlignment w:val="baseline"/>
              <w:rPr>
                <w:sz w:val="24"/>
                <w:szCs w:val="24"/>
                <w:lang w:eastAsia="en-AU"/>
              </w:rPr>
            </w:pPr>
            <w:r w:rsidRPr="00F947DA">
              <w:rPr>
                <w:sz w:val="24"/>
                <w:szCs w:val="24"/>
                <w:lang w:eastAsia="en-AU"/>
              </w:rPr>
              <w:t>'Valid'</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32392BC" w14:textId="44A91699"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58A02FF3"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75AECEC1" w14:textId="3639DC8B" w:rsidR="00730BEE" w:rsidRPr="00F947DA" w:rsidRDefault="00730BEE" w:rsidP="00730BEE">
            <w:pPr>
              <w:spacing w:after="0"/>
              <w:textAlignment w:val="baseline"/>
              <w:rPr>
                <w:sz w:val="24"/>
                <w:szCs w:val="24"/>
                <w:lang w:eastAsia="en-AU"/>
              </w:rPr>
            </w:pPr>
            <w:r w:rsidRPr="00F947DA">
              <w:rPr>
                <w:sz w:val="24"/>
                <w:szCs w:val="24"/>
                <w:lang w:eastAsia="en-AU"/>
              </w:rPr>
              <w:t>'</w:t>
            </w:r>
            <w:r>
              <w:rPr>
                <w:sz w:val="24"/>
                <w:szCs w:val="24"/>
                <w:lang w:eastAsia="en-AU"/>
              </w:rPr>
              <w:t>Viable</w:t>
            </w:r>
            <w:r w:rsidRPr="00F947DA">
              <w:rPr>
                <w:sz w:val="24"/>
                <w:szCs w:val="24"/>
                <w:lang w:eastAsia="en-AU"/>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E3EC1DE" w14:textId="182558BD"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2F3B83D9"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A5B0A8C" w14:textId="2C2FAEB8" w:rsidR="00730BEE" w:rsidRPr="00F947DA" w:rsidRDefault="00730BEE" w:rsidP="00730BEE">
            <w:pPr>
              <w:spacing w:after="0"/>
              <w:textAlignment w:val="baseline"/>
              <w:rPr>
                <w:sz w:val="24"/>
                <w:szCs w:val="24"/>
              </w:rPr>
            </w:pPr>
            <w:r w:rsidRPr="00F947DA">
              <w:rPr>
                <w:sz w:val="24"/>
                <w:szCs w:val="24"/>
                <w:lang w:eastAsia="en-AU"/>
              </w:rPr>
              <w:t>'</w:t>
            </w:r>
            <w:r>
              <w:rPr>
                <w:sz w:val="24"/>
                <w:szCs w:val="24"/>
                <w:lang w:eastAsia="en-AU"/>
              </w:rPr>
              <w:t>Workforce Australia – Entrepreneurship Facilitator</w:t>
            </w:r>
            <w:r w:rsidRPr="00F947DA">
              <w:rPr>
                <w:sz w:val="24"/>
                <w:szCs w:val="24"/>
                <w:lang w:eastAsia="en-AU"/>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41B09B1D" w14:textId="32F5E8C3" w:rsidR="00730BEE" w:rsidRPr="00F947DA" w:rsidRDefault="00730BEE" w:rsidP="00730BEE">
            <w:pPr>
              <w:spacing w:after="0"/>
              <w:textAlignment w:val="baseline"/>
              <w:rPr>
                <w:sz w:val="24"/>
                <w:szCs w:val="24"/>
                <w:lang w:eastAsia="en-AU"/>
              </w:rPr>
            </w:pPr>
            <w:r>
              <w:rPr>
                <w:sz w:val="24"/>
                <w:szCs w:val="24"/>
                <w:lang w:eastAsia="en-AU"/>
              </w:rPr>
              <w:t>GDV 2, 1 January 2024</w:t>
            </w:r>
          </w:p>
        </w:tc>
      </w:tr>
      <w:tr w:rsidR="00730BEE" w:rsidRPr="00F947DA" w14:paraId="101756E4" w14:textId="77777777" w:rsidTr="008D4E00">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61904A0" w14:textId="2302C141" w:rsidR="00730BEE" w:rsidRPr="00F947DA" w:rsidRDefault="00730BEE" w:rsidP="00730BEE">
            <w:pPr>
              <w:spacing w:after="0"/>
              <w:textAlignment w:val="baseline"/>
              <w:rPr>
                <w:sz w:val="24"/>
                <w:szCs w:val="24"/>
              </w:rPr>
            </w:pPr>
            <w:r w:rsidRPr="00F947DA">
              <w:rPr>
                <w:sz w:val="24"/>
                <w:szCs w:val="24"/>
              </w:rPr>
              <w:t>'Workforce Australia - Self-Employment Assistance'</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68D36004" w14:textId="3D9C3B26"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24D7FFD3"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6755A33B" w14:textId="57BE5FCC" w:rsidR="00730BEE" w:rsidRPr="00F947DA" w:rsidRDefault="00730BEE" w:rsidP="00730BEE">
            <w:pPr>
              <w:spacing w:after="0"/>
              <w:textAlignment w:val="baseline"/>
              <w:rPr>
                <w:sz w:val="24"/>
                <w:szCs w:val="24"/>
                <w:lang w:eastAsia="en-AU"/>
              </w:rPr>
            </w:pPr>
            <w:r w:rsidRPr="00F947DA">
              <w:rPr>
                <w:sz w:val="24"/>
                <w:szCs w:val="24"/>
                <w:lang w:eastAsia="en-AU"/>
              </w:rPr>
              <w:t>'Workforce Australia - Self-Employment Assistance Provider'</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5B63F5C2" w14:textId="1F663D04"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r w:rsidR="00730BEE" w:rsidRPr="00F947DA" w14:paraId="1CC9B2EC" w14:textId="77777777" w:rsidTr="009F3105">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46711FC0" w14:textId="4BA3DA07" w:rsidR="00730BEE" w:rsidRPr="00F947DA" w:rsidRDefault="00730BEE" w:rsidP="00730BEE">
            <w:pPr>
              <w:spacing w:after="0"/>
              <w:textAlignment w:val="baseline"/>
              <w:rPr>
                <w:sz w:val="24"/>
                <w:szCs w:val="24"/>
                <w:lang w:eastAsia="en-AU"/>
              </w:rPr>
            </w:pPr>
            <w:r w:rsidRPr="00F947DA">
              <w:rPr>
                <w:sz w:val="24"/>
                <w:szCs w:val="24"/>
              </w:rPr>
              <w:t>'</w:t>
            </w:r>
            <w:r w:rsidRPr="00F947DA">
              <w:rPr>
                <w:sz w:val="24"/>
                <w:szCs w:val="24"/>
                <w:lang w:eastAsia="en-AU"/>
              </w:rPr>
              <w:t>Yarrabah Provider</w:t>
            </w:r>
            <w:r w:rsidRPr="00F947DA">
              <w:rPr>
                <w:sz w:val="24"/>
                <w:szCs w:val="24"/>
              </w:rPr>
              <w:t>'</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CDBF16C" w14:textId="1050632C" w:rsidR="00730BEE" w:rsidRPr="00F947DA" w:rsidRDefault="00730BEE" w:rsidP="00730BEE">
            <w:pPr>
              <w:spacing w:after="0"/>
              <w:textAlignment w:val="baseline"/>
              <w:rPr>
                <w:sz w:val="24"/>
                <w:szCs w:val="24"/>
                <w:lang w:eastAsia="en-AU"/>
              </w:rPr>
            </w:pPr>
            <w:r w:rsidRPr="00F947DA">
              <w:rPr>
                <w:sz w:val="24"/>
                <w:szCs w:val="24"/>
                <w:lang w:eastAsia="en-AU"/>
              </w:rPr>
              <w:t>GDV 1, 1 January 2023 </w:t>
            </w:r>
          </w:p>
        </w:tc>
      </w:tr>
    </w:tbl>
    <w:p w14:paraId="0D7E0E28" w14:textId="67F017EE" w:rsidR="005309F7" w:rsidRPr="00F947DA" w:rsidRDefault="005309F7" w:rsidP="005309F7">
      <w:pPr>
        <w:spacing w:after="0"/>
        <w:textAlignment w:val="baseline"/>
        <w:rPr>
          <w:sz w:val="24"/>
          <w:szCs w:val="24"/>
          <w:lang w:eastAsia="en-AU"/>
        </w:rPr>
      </w:pPr>
    </w:p>
    <w:p w14:paraId="094DA011" w14:textId="77777777" w:rsidR="009959DD" w:rsidRPr="00F947DA" w:rsidRDefault="009959DD" w:rsidP="009959DD">
      <w:pPr>
        <w:spacing w:after="0"/>
        <w:textAlignment w:val="baseline"/>
        <w:rPr>
          <w:b/>
          <w:bCs/>
          <w:sz w:val="24"/>
          <w:szCs w:val="24"/>
          <w:u w:val="single"/>
          <w:lang w:eastAsia="en-AU"/>
        </w:rPr>
      </w:pPr>
    </w:p>
    <w:p w14:paraId="213EC960" w14:textId="0DE6644D" w:rsidR="002C39AD" w:rsidRPr="00DA4B2C" w:rsidRDefault="00460C66" w:rsidP="00DA4B2C">
      <w:pPr>
        <w:spacing w:after="0"/>
        <w:rPr>
          <w:b/>
          <w:bCs/>
          <w:sz w:val="24"/>
          <w:szCs w:val="24"/>
        </w:rPr>
      </w:pPr>
      <w:r w:rsidRPr="00F947DA">
        <w:rPr>
          <w:b/>
          <w:bCs/>
          <w:sz w:val="24"/>
          <w:szCs w:val="24"/>
        </w:rPr>
        <w:t>ATTACHMENT</w:t>
      </w:r>
      <w:r w:rsidR="002C39AD" w:rsidRPr="00F947DA">
        <w:rPr>
          <w:b/>
          <w:bCs/>
          <w:sz w:val="24"/>
          <w:szCs w:val="24"/>
        </w:rPr>
        <w:t xml:space="preserve"> 2 – JOINT CHARTER</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2C39AD" w:rsidRPr="00F947DA" w14:paraId="04662E22" w14:textId="77777777" w:rsidTr="00730BEE">
        <w:trPr>
          <w:trHeight w:val="31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44FA217A" w14:textId="5AA2A3F4" w:rsidR="002C39AD" w:rsidRPr="00F947DA" w:rsidRDefault="002C39AD" w:rsidP="00730BEE">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AE3133F" w14:textId="2C78BA82" w:rsidR="002C39AD" w:rsidRPr="00F947DA" w:rsidRDefault="002C39AD" w:rsidP="00730BEE">
            <w:pPr>
              <w:spacing w:after="0"/>
              <w:ind w:left="735" w:hanging="735"/>
              <w:textAlignment w:val="baseline"/>
              <w:rPr>
                <w:sz w:val="24"/>
                <w:szCs w:val="24"/>
                <w:lang w:eastAsia="en-AU"/>
              </w:rPr>
            </w:pPr>
            <w:r w:rsidRPr="00DA4B2C">
              <w:rPr>
                <w:b/>
                <w:bCs/>
                <w:sz w:val="24"/>
                <w:szCs w:val="24"/>
                <w:lang w:eastAsia="en-AU"/>
              </w:rPr>
              <w:t>Variation, effective date </w:t>
            </w:r>
            <w:r w:rsidRPr="00F947DA">
              <w:rPr>
                <w:sz w:val="24"/>
                <w:szCs w:val="24"/>
                <w:lang w:eastAsia="en-AU"/>
              </w:rPr>
              <w:t> </w:t>
            </w:r>
          </w:p>
        </w:tc>
      </w:tr>
      <w:tr w:rsidR="002C39AD" w:rsidRPr="00F947DA" w14:paraId="59047A80" w14:textId="77777777" w:rsidTr="00730BEE">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5F048473" w14:textId="46FE280D" w:rsidR="002C39AD" w:rsidRPr="00F947DA" w:rsidRDefault="002C39AD" w:rsidP="00730BEE">
            <w:pPr>
              <w:spacing w:after="0"/>
              <w:textAlignment w:val="baseline"/>
              <w:rPr>
                <w:sz w:val="24"/>
                <w:szCs w:val="24"/>
                <w:lang w:eastAsia="en-AU"/>
              </w:rPr>
            </w:pPr>
            <w:r w:rsidRPr="00F947DA">
              <w:rPr>
                <w:sz w:val="24"/>
                <w:szCs w:val="24"/>
                <w:lang w:eastAsia="en-AU"/>
              </w:rPr>
              <w:t>Joint Charter</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B5A0F29" w14:textId="77777777" w:rsidR="002C39AD" w:rsidRPr="00F947DA" w:rsidRDefault="002C39AD" w:rsidP="00730BEE">
            <w:pPr>
              <w:spacing w:after="0"/>
              <w:textAlignment w:val="baseline"/>
              <w:rPr>
                <w:sz w:val="24"/>
                <w:szCs w:val="24"/>
                <w:lang w:eastAsia="en-AU"/>
              </w:rPr>
            </w:pPr>
            <w:r w:rsidRPr="00F947DA">
              <w:rPr>
                <w:sz w:val="24"/>
                <w:szCs w:val="24"/>
                <w:lang w:eastAsia="en-AU"/>
              </w:rPr>
              <w:t>GDV 1, 1 January 2023 </w:t>
            </w:r>
          </w:p>
        </w:tc>
      </w:tr>
    </w:tbl>
    <w:p w14:paraId="67FF3752" w14:textId="1CC9ED08" w:rsidR="002C39AD" w:rsidRPr="00F947DA" w:rsidRDefault="002C39AD" w:rsidP="00296CB4">
      <w:pPr>
        <w:rPr>
          <w:sz w:val="24"/>
          <w:szCs w:val="24"/>
        </w:rPr>
      </w:pPr>
    </w:p>
    <w:p w14:paraId="05762EBD" w14:textId="2E97D229" w:rsidR="002C39AD" w:rsidRPr="00F947DA" w:rsidRDefault="00460C66" w:rsidP="002C39AD">
      <w:pPr>
        <w:spacing w:after="0"/>
        <w:rPr>
          <w:b/>
          <w:bCs/>
          <w:sz w:val="24"/>
          <w:szCs w:val="24"/>
        </w:rPr>
      </w:pPr>
      <w:r w:rsidRPr="00F947DA">
        <w:rPr>
          <w:b/>
          <w:bCs/>
          <w:sz w:val="24"/>
          <w:szCs w:val="24"/>
        </w:rPr>
        <w:t>ATTACHMENT</w:t>
      </w:r>
      <w:r w:rsidR="002C39AD" w:rsidRPr="00F947DA">
        <w:rPr>
          <w:b/>
          <w:bCs/>
          <w:sz w:val="24"/>
          <w:szCs w:val="24"/>
        </w:rPr>
        <w:t xml:space="preserve"> 3 – SERVICE GUARANTEE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2C39AD" w:rsidRPr="00F947DA" w14:paraId="3AB78678" w14:textId="77777777" w:rsidTr="00730BEE">
        <w:trPr>
          <w:trHeight w:val="31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1EBA98E" w14:textId="11664CEF" w:rsidR="002C39AD" w:rsidRPr="00F947DA" w:rsidRDefault="002C39AD" w:rsidP="00730BEE">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8D47C75" w14:textId="1CA21EBB" w:rsidR="002C39AD" w:rsidRPr="00F947DA" w:rsidRDefault="002C39AD" w:rsidP="00730BEE">
            <w:pPr>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2C39AD" w:rsidRPr="00F947DA" w14:paraId="027C049D" w14:textId="77777777" w:rsidTr="00730BEE">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2DAE8E00" w14:textId="1D3820B5" w:rsidR="002C39AD" w:rsidRPr="00F947DA" w:rsidRDefault="002C39AD" w:rsidP="00730BEE">
            <w:pPr>
              <w:spacing w:after="0"/>
              <w:textAlignment w:val="baseline"/>
              <w:rPr>
                <w:sz w:val="24"/>
                <w:szCs w:val="24"/>
                <w:lang w:eastAsia="en-AU"/>
              </w:rPr>
            </w:pPr>
            <w:r w:rsidRPr="00F947DA">
              <w:rPr>
                <w:sz w:val="24"/>
                <w:szCs w:val="24"/>
                <w:lang w:eastAsia="en-AU"/>
              </w:rPr>
              <w:t>Service Guarantee</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8A58C3" w14:textId="77777777" w:rsidR="002C39AD" w:rsidRPr="00F947DA" w:rsidRDefault="002C39AD" w:rsidP="00730BEE">
            <w:pPr>
              <w:spacing w:after="0"/>
              <w:textAlignment w:val="baseline"/>
              <w:rPr>
                <w:sz w:val="24"/>
                <w:szCs w:val="24"/>
                <w:lang w:eastAsia="en-AU"/>
              </w:rPr>
            </w:pPr>
            <w:r w:rsidRPr="00F947DA">
              <w:rPr>
                <w:sz w:val="24"/>
                <w:szCs w:val="24"/>
                <w:lang w:eastAsia="en-AU"/>
              </w:rPr>
              <w:t>GDV 1, 1 January 2023 </w:t>
            </w:r>
          </w:p>
        </w:tc>
      </w:tr>
    </w:tbl>
    <w:p w14:paraId="09971E68" w14:textId="42E40253" w:rsidR="002C39AD" w:rsidRPr="00F947DA" w:rsidRDefault="002C39AD" w:rsidP="00296CB4">
      <w:pPr>
        <w:rPr>
          <w:sz w:val="24"/>
          <w:szCs w:val="24"/>
        </w:rPr>
      </w:pPr>
    </w:p>
    <w:p w14:paraId="0CFCF5D8" w14:textId="77777777" w:rsidR="00B823AD" w:rsidRPr="00F947DA" w:rsidRDefault="00B823AD" w:rsidP="00B823AD">
      <w:pPr>
        <w:spacing w:after="0"/>
        <w:textAlignment w:val="baseline"/>
        <w:rPr>
          <w:sz w:val="24"/>
          <w:szCs w:val="24"/>
          <w:lang w:eastAsia="en-AU"/>
        </w:rPr>
      </w:pPr>
      <w:r w:rsidRPr="00DA4B2C">
        <w:rPr>
          <w:b/>
          <w:bCs/>
          <w:sz w:val="24"/>
          <w:szCs w:val="24"/>
          <w:lang w:eastAsia="en-AU"/>
        </w:rPr>
        <w:t>SCHEDULE 1 – DEED AND BUSINESS DETAILS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5"/>
        <w:gridCol w:w="2835"/>
      </w:tblGrid>
      <w:tr w:rsidR="00B823AD" w:rsidRPr="00F947DA" w14:paraId="5520F3EC" w14:textId="77777777" w:rsidTr="00730BEE">
        <w:trPr>
          <w:trHeight w:val="31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5F7022AE" w14:textId="142C5BF2" w:rsidR="00B823AD" w:rsidRPr="00F947DA" w:rsidRDefault="00B823AD" w:rsidP="00730BEE">
            <w:pPr>
              <w:spacing w:after="0"/>
              <w:ind w:left="735" w:hanging="735"/>
              <w:textAlignment w:val="baseline"/>
              <w:rPr>
                <w:sz w:val="24"/>
                <w:szCs w:val="24"/>
                <w:lang w:eastAsia="en-AU"/>
              </w:rPr>
            </w:pPr>
            <w:r w:rsidRPr="00DA4B2C">
              <w:rPr>
                <w:b/>
                <w:bCs/>
                <w:sz w:val="24"/>
                <w:szCs w:val="24"/>
                <w:lang w:eastAsia="en-AU"/>
              </w:rPr>
              <w:t>Clause</w:t>
            </w:r>
            <w:r w:rsidRPr="00F947DA">
              <w:rPr>
                <w:sz w:val="24"/>
                <w:szCs w:val="24"/>
                <w:lang w:eastAsia="en-AU"/>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EF446D" w14:textId="3E88D9DC" w:rsidR="00B823AD" w:rsidRPr="00F947DA" w:rsidRDefault="00B823AD" w:rsidP="00730BEE">
            <w:pPr>
              <w:spacing w:after="0"/>
              <w:ind w:left="735" w:hanging="735"/>
              <w:textAlignment w:val="baseline"/>
              <w:rPr>
                <w:sz w:val="24"/>
                <w:szCs w:val="24"/>
                <w:lang w:eastAsia="en-AU"/>
              </w:rPr>
            </w:pPr>
            <w:r w:rsidRPr="00DA4B2C">
              <w:rPr>
                <w:b/>
                <w:bCs/>
                <w:sz w:val="24"/>
                <w:szCs w:val="24"/>
                <w:lang w:eastAsia="en-AU"/>
              </w:rPr>
              <w:t>Variation, effective date</w:t>
            </w:r>
            <w:r w:rsidRPr="00F947DA">
              <w:rPr>
                <w:sz w:val="24"/>
                <w:szCs w:val="24"/>
                <w:lang w:eastAsia="en-AU"/>
              </w:rPr>
              <w:t> </w:t>
            </w:r>
          </w:p>
        </w:tc>
      </w:tr>
      <w:tr w:rsidR="00B823AD" w:rsidRPr="003150E3" w14:paraId="2AAC8370" w14:textId="77777777" w:rsidTr="00730BEE">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hideMark/>
          </w:tcPr>
          <w:p w14:paraId="6C3A74FB" w14:textId="77777777" w:rsidR="00B823AD" w:rsidRPr="00F947DA" w:rsidRDefault="00B823AD" w:rsidP="00730BEE">
            <w:pPr>
              <w:spacing w:after="0"/>
              <w:textAlignment w:val="baseline"/>
              <w:rPr>
                <w:sz w:val="24"/>
                <w:szCs w:val="24"/>
                <w:lang w:eastAsia="en-AU"/>
              </w:rPr>
            </w:pPr>
            <w:r w:rsidRPr="00F947DA">
              <w:rPr>
                <w:sz w:val="24"/>
                <w:szCs w:val="24"/>
                <w:lang w:eastAsia="en-AU"/>
              </w:rPr>
              <w:t>Item 1</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9A6AFA1" w14:textId="77777777" w:rsidR="00B823AD" w:rsidRPr="003150E3" w:rsidRDefault="00B823AD" w:rsidP="00730BEE">
            <w:pPr>
              <w:spacing w:after="0"/>
              <w:textAlignment w:val="baseline"/>
              <w:rPr>
                <w:sz w:val="24"/>
                <w:szCs w:val="24"/>
                <w:lang w:eastAsia="en-AU"/>
              </w:rPr>
            </w:pPr>
            <w:r w:rsidRPr="00F947DA">
              <w:rPr>
                <w:sz w:val="24"/>
                <w:szCs w:val="24"/>
                <w:lang w:eastAsia="en-AU"/>
              </w:rPr>
              <w:t>GDV 1, 1 January 2023</w:t>
            </w:r>
            <w:r w:rsidRPr="003150E3">
              <w:rPr>
                <w:sz w:val="24"/>
                <w:szCs w:val="24"/>
                <w:lang w:eastAsia="en-AU"/>
              </w:rPr>
              <w:t> </w:t>
            </w:r>
          </w:p>
        </w:tc>
      </w:tr>
      <w:tr w:rsidR="009C19E8" w:rsidRPr="003150E3" w14:paraId="30AB5280" w14:textId="77777777" w:rsidTr="00730BEE">
        <w:trPr>
          <w:trHeight w:val="255"/>
        </w:trPr>
        <w:tc>
          <w:tcPr>
            <w:tcW w:w="5805" w:type="dxa"/>
            <w:tcBorders>
              <w:top w:val="single" w:sz="6" w:space="0" w:color="auto"/>
              <w:left w:val="single" w:sz="6" w:space="0" w:color="auto"/>
              <w:bottom w:val="single" w:sz="6" w:space="0" w:color="auto"/>
              <w:right w:val="single" w:sz="6" w:space="0" w:color="auto"/>
            </w:tcBorders>
            <w:shd w:val="clear" w:color="auto" w:fill="auto"/>
          </w:tcPr>
          <w:p w14:paraId="0273AF15" w14:textId="34D7CF64" w:rsidR="009C19E8" w:rsidRPr="00F947DA" w:rsidRDefault="009C19E8" w:rsidP="00730BEE">
            <w:pPr>
              <w:spacing w:after="0"/>
              <w:textAlignment w:val="baseline"/>
              <w:rPr>
                <w:sz w:val="24"/>
                <w:szCs w:val="24"/>
                <w:lang w:eastAsia="en-AU"/>
              </w:rPr>
            </w:pPr>
            <w:r>
              <w:rPr>
                <w:sz w:val="24"/>
                <w:szCs w:val="24"/>
                <w:lang w:eastAsia="en-AU"/>
              </w:rPr>
              <w:t>Item 5</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2B107027" w14:textId="5FFF780C" w:rsidR="009C19E8" w:rsidRPr="00F947DA" w:rsidRDefault="009C19E8" w:rsidP="00730BEE">
            <w:pPr>
              <w:spacing w:after="0"/>
              <w:textAlignment w:val="baseline"/>
              <w:rPr>
                <w:sz w:val="24"/>
                <w:szCs w:val="24"/>
                <w:lang w:eastAsia="en-AU"/>
              </w:rPr>
            </w:pPr>
            <w:r>
              <w:rPr>
                <w:sz w:val="24"/>
                <w:szCs w:val="24"/>
                <w:lang w:eastAsia="en-AU"/>
              </w:rPr>
              <w:t>GDV 2, 1 January 2024</w:t>
            </w:r>
          </w:p>
        </w:tc>
      </w:tr>
    </w:tbl>
    <w:p w14:paraId="403A05CA" w14:textId="77777777" w:rsidR="00B823AD" w:rsidRPr="009F3105" w:rsidRDefault="00B823AD" w:rsidP="00296CB4">
      <w:pPr>
        <w:rPr>
          <w:sz w:val="24"/>
          <w:szCs w:val="24"/>
        </w:rPr>
      </w:pPr>
    </w:p>
    <w:sectPr w:rsidR="00B823AD" w:rsidRPr="009F3105" w:rsidSect="0087213E">
      <w:pgSz w:w="11906" w:h="16838" w:code="9"/>
      <w:pgMar w:top="1134" w:right="1134" w:bottom="1134" w:left="1134"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CAA1" w14:textId="77777777" w:rsidR="0087213E" w:rsidRDefault="0087213E" w:rsidP="00F4442E">
      <w:r>
        <w:separator/>
      </w:r>
    </w:p>
  </w:endnote>
  <w:endnote w:type="continuationSeparator" w:id="0">
    <w:p w14:paraId="2298D358" w14:textId="77777777" w:rsidR="0087213E" w:rsidRDefault="0087213E" w:rsidP="00F4442E">
      <w:r>
        <w:continuationSeparator/>
      </w:r>
    </w:p>
  </w:endnote>
  <w:endnote w:type="continuationNotice" w:id="1">
    <w:p w14:paraId="376638CB" w14:textId="77777777" w:rsidR="0087213E" w:rsidRDefault="008721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59"/>
    <w:family w:val="auto"/>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yriad Pro Light">
    <w:altName w:val="Arial"/>
    <w:panose1 w:val="00000000000000000000"/>
    <w:charset w:val="00"/>
    <w:family w:val="swiss"/>
    <w:notTrueType/>
    <w:pitch w:val="variable"/>
    <w:sig w:usb0="A00002AF" w:usb1="5000204B" w:usb2="00000000" w:usb3="00000000" w:csb0="0000019F" w:csb1="00000000"/>
  </w:font>
  <w:font w:name="Carnero">
    <w:altName w:val="Calibri"/>
    <w:panose1 w:val="00000000000000000000"/>
    <w:charset w:val="00"/>
    <w:family w:val="swiss"/>
    <w:notTrueType/>
    <w:pitch w:val="variable"/>
    <w:sig w:usb0="A000006F" w:usb1="00000023" w:usb2="00000000" w:usb3="00000000" w:csb0="00000093" w:csb1="00000000"/>
  </w:font>
  <w:font w:name="Carnero Semibold">
    <w:altName w:val="Calibri"/>
    <w:panose1 w:val="00000000000000000000"/>
    <w:charset w:val="00"/>
    <w:family w:val="swiss"/>
    <w:notTrueType/>
    <w:pitch w:val="variable"/>
    <w:sig w:usb0="A000006F" w:usb1="00000023"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497C" w14:textId="77777777" w:rsidR="00F05175" w:rsidRDefault="00F05175" w:rsidP="006033D4">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7C3B27D" w14:textId="72A27413" w:rsidR="00F05175" w:rsidRDefault="00000000" w:rsidP="006033D4">
    <w:pPr>
      <w:pStyle w:val="Footer"/>
      <w:ind w:right="360"/>
    </w:pPr>
    <w:fldSimple w:instr="DOCVARIABLE  CUFooterText \* MERGEFORMAT" w:fldLock="1">
      <w:r w:rsidR="00F05175">
        <w:t>L\343948836.4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F755" w14:textId="1ED2F209" w:rsidR="00F05175" w:rsidRPr="00FC0D52" w:rsidRDefault="00F05175" w:rsidP="006033D4">
    <w:pPr>
      <w:pStyle w:val="Footer"/>
      <w:framePr w:wrap="around" w:vAnchor="text" w:hAnchor="margin" w:xAlign="right" w:y="1"/>
      <w:rPr>
        <w:rStyle w:val="PageNumber"/>
        <w:rFonts w:ascii="Calibri" w:hAnsi="Calibri"/>
      </w:rPr>
    </w:pPr>
    <w:r w:rsidRPr="00FC0D52">
      <w:rPr>
        <w:rStyle w:val="PageNumber"/>
        <w:rFonts w:ascii="Calibri" w:hAnsi="Calibri"/>
      </w:rPr>
      <w:fldChar w:fldCharType="begin"/>
    </w:r>
    <w:r w:rsidRPr="00FC0D52">
      <w:rPr>
        <w:rStyle w:val="PageNumber"/>
        <w:rFonts w:ascii="Calibri" w:hAnsi="Calibri"/>
      </w:rPr>
      <w:instrText xml:space="preserve"> PAGE </w:instrText>
    </w:r>
    <w:r w:rsidRPr="00FC0D52">
      <w:rPr>
        <w:rStyle w:val="PageNumber"/>
        <w:rFonts w:ascii="Calibri" w:hAnsi="Calibri"/>
      </w:rPr>
      <w:fldChar w:fldCharType="separate"/>
    </w:r>
    <w:r>
      <w:rPr>
        <w:rStyle w:val="PageNumber"/>
        <w:rFonts w:ascii="Calibri" w:hAnsi="Calibri"/>
        <w:noProof/>
      </w:rPr>
      <w:t>vii</w:t>
    </w:r>
    <w:r w:rsidRPr="00FC0D52">
      <w:rPr>
        <w:rStyle w:val="PageNumber"/>
        <w:rFonts w:ascii="Calibri" w:hAnsi="Calibri"/>
      </w:rPr>
      <w:fldChar w:fldCharType="end"/>
    </w:r>
  </w:p>
  <w:p w14:paraId="16A12167" w14:textId="5D4BE041" w:rsidR="00F05175" w:rsidRDefault="00F05175" w:rsidP="006033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D080" w14:textId="151ED500" w:rsidR="00F05175" w:rsidRDefault="00F05175">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1</w:t>
    </w:r>
    <w:r>
      <w:rPr>
        <w:noProof/>
        <w:color w:val="2B579A"/>
        <w:shd w:val="clear" w:color="auto" w:fill="E6E6E6"/>
      </w:rPr>
      <w:fldChar w:fldCharType="end"/>
    </w:r>
  </w:p>
  <w:p w14:paraId="5F13AF06" w14:textId="55181B4B" w:rsidR="00F05175" w:rsidRDefault="00000000">
    <w:fldSimple w:instr="DOCVARIABLE  CUFooterText \* MERGEFORMAT" w:fldLock="1">
      <w:r w:rsidR="00F05175">
        <w:t>L\343948836.4</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41FE" w14:textId="41805127" w:rsidR="00F05175" w:rsidRPr="00FC0D52" w:rsidRDefault="00F05175" w:rsidP="006033D4">
    <w:pPr>
      <w:pStyle w:val="Footer"/>
      <w:framePr w:wrap="around" w:vAnchor="text" w:hAnchor="margin" w:xAlign="right" w:y="1"/>
      <w:rPr>
        <w:rStyle w:val="PageNumber"/>
        <w:rFonts w:ascii="Calibri" w:hAnsi="Calibri"/>
      </w:rPr>
    </w:pPr>
    <w:r w:rsidRPr="00FC0D52">
      <w:rPr>
        <w:rStyle w:val="PageNumber"/>
        <w:rFonts w:ascii="Calibri" w:hAnsi="Calibri"/>
      </w:rPr>
      <w:fldChar w:fldCharType="begin"/>
    </w:r>
    <w:r w:rsidRPr="00FC0D52">
      <w:rPr>
        <w:rStyle w:val="PageNumber"/>
        <w:rFonts w:ascii="Calibri" w:hAnsi="Calibri"/>
      </w:rPr>
      <w:instrText xml:space="preserve"> PAGE </w:instrText>
    </w:r>
    <w:r w:rsidRPr="00FC0D52">
      <w:rPr>
        <w:rStyle w:val="PageNumber"/>
        <w:rFonts w:ascii="Calibri" w:hAnsi="Calibri"/>
      </w:rPr>
      <w:fldChar w:fldCharType="separate"/>
    </w:r>
    <w:r>
      <w:rPr>
        <w:rStyle w:val="PageNumber"/>
        <w:rFonts w:ascii="Calibri" w:hAnsi="Calibri"/>
        <w:noProof/>
      </w:rPr>
      <w:t>73</w:t>
    </w:r>
    <w:r w:rsidRPr="00FC0D52">
      <w:rPr>
        <w:rStyle w:val="PageNumber"/>
        <w:rFonts w:ascii="Calibri" w:hAnsi="Calibri"/>
      </w:rPr>
      <w:fldChar w:fldCharType="end"/>
    </w:r>
  </w:p>
  <w:p w14:paraId="1E6FAAC8" w14:textId="53A0A2BB" w:rsidR="00F05175" w:rsidRPr="00FC0D52" w:rsidRDefault="00F05175" w:rsidP="006033D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0780" w14:textId="77777777" w:rsidR="006A2434" w:rsidRDefault="006A2434" w:rsidP="00250654">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2B999E48" w14:textId="77777777" w:rsidR="006A2434" w:rsidRPr="00F83F6F" w:rsidRDefault="006A2434" w:rsidP="00CA0965">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E1EF" w14:textId="77777777" w:rsidR="00737DDB" w:rsidRDefault="00737D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505730"/>
      <w:docPartObj>
        <w:docPartGallery w:val="Page Numbers (Bottom of Page)"/>
        <w:docPartUnique/>
      </w:docPartObj>
    </w:sdtPr>
    <w:sdtEndPr>
      <w:rPr>
        <w:noProof/>
      </w:rPr>
    </w:sdtEndPr>
    <w:sdtContent>
      <w:p w14:paraId="75A2B7C5" w14:textId="4EFE057C" w:rsidR="00514E57" w:rsidRDefault="00514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2712F" w14:textId="77777777" w:rsidR="00737DDB" w:rsidRDefault="00737DD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02E3" w14:textId="77777777" w:rsidR="00737DDB" w:rsidRDefault="00737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1BC4" w14:textId="77777777" w:rsidR="0087213E" w:rsidRDefault="0087213E" w:rsidP="00F4442E">
      <w:r>
        <w:separator/>
      </w:r>
    </w:p>
  </w:footnote>
  <w:footnote w:type="continuationSeparator" w:id="0">
    <w:p w14:paraId="1118FA00" w14:textId="77777777" w:rsidR="0087213E" w:rsidRDefault="0087213E" w:rsidP="00F4442E">
      <w:r>
        <w:continuationSeparator/>
      </w:r>
    </w:p>
  </w:footnote>
  <w:footnote w:type="continuationNotice" w:id="1">
    <w:p w14:paraId="34B028AA" w14:textId="77777777" w:rsidR="0087213E" w:rsidRDefault="0087213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AD41" w14:textId="77777777" w:rsidR="00F05175" w:rsidRDefault="00F05175">
    <w:r>
      <w:rPr>
        <w:noProof/>
        <w:color w:val="2B579A"/>
        <w:shd w:val="clear" w:color="auto" w:fill="E6E6E6"/>
        <w:lang w:eastAsia="en-AU"/>
      </w:rPr>
      <mc:AlternateContent>
        <mc:Choice Requires="wps">
          <w:drawing>
            <wp:anchor distT="0" distB="0" distL="114300" distR="114300" simplePos="0" relativeHeight="251658240" behindDoc="1" locked="0" layoutInCell="0" allowOverlap="1" wp14:anchorId="3E04F803" wp14:editId="678BDC7F">
              <wp:simplePos x="0" y="0"/>
              <wp:positionH relativeFrom="margin">
                <wp:align>center</wp:align>
              </wp:positionH>
              <wp:positionV relativeFrom="margin">
                <wp:align>center</wp:align>
              </wp:positionV>
              <wp:extent cx="5408295" cy="3244850"/>
              <wp:effectExtent l="0" t="1181100" r="0" b="67945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08295" cy="32448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FE89A01" w14:textId="77777777" w:rsidR="00F05175" w:rsidRDefault="00F05175" w:rsidP="00855066">
                          <w:pPr>
                            <w:spacing w:after="192"/>
                            <w:jc w:val="center"/>
                          </w:pPr>
                          <w:r>
                            <w:rPr>
                              <w:color w:val="C0C0C0"/>
                              <w:sz w:val="2"/>
                              <w:szCs w:val="2"/>
                              <w14:textFill>
                                <w14:solidFill>
                                  <w14:srgbClr w14:val="C0C0C0">
                                    <w14:alpha w14:val="50000"/>
                                  </w14:srgbClr>
                                </w14:solidFill>
                              </w14:textFill>
                            </w:rPr>
                            <w:t>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E04F803" id="_x0000_t202" coordsize="21600,21600" o:spt="202" path="m,l,21600r21600,l21600,xe">
              <v:stroke joinstyle="miter"/>
              <v:path gradientshapeok="t" o:connecttype="rect"/>
            </v:shapetype>
            <v:shape id="Text Box 2" o:spid="_x0000_s1028" type="#_x0000_t202" alt="&quot;&quot;" style="position:absolute;margin-left:0;margin-top:0;width:425.85pt;height:255.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" o:allowincell="f" filled="f" stroked="f">
              <v:stroke joinstyle="round"/>
              <o:lock v:ext="edit" shapetype="t"/>
              <v:textbox style="mso-fit-shape-to-text:t">
                <w:txbxContent>
                  <w:p w14:paraId="0FE89A01" w14:textId="77777777" w:rsidR="00F05175" w:rsidRDefault="00F05175" w:rsidP="00855066">
                    <w:pPr>
                      <w:spacing w:after="192"/>
                      <w:jc w:val="center"/>
                    </w:pPr>
                    <w:r>
                      <w:rPr>
                        <w:color w:val="C0C0C0"/>
                        <w:sz w:val="2"/>
                        <w:szCs w:val="2"/>
                        <w14:textFill>
                          <w14:solidFill>
                            <w14:srgbClr w14:val="C0C0C0">
                              <w14:alpha w14:val="50000"/>
                            </w14:srgbClr>
                          </w14:solidFill>
                        </w14:textFill>
                      </w:rPr>
                      <w:t>     </w:t>
                    </w:r>
                  </w:p>
                </w:txbxContent>
              </v:textbox>
              <w10:wrap anchorx="margin" anchory="margin"/>
            </v:shape>
          </w:pict>
        </mc:Fallback>
      </mc:AlternateContent>
    </w: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F51" w14:textId="1EF7D704" w:rsidR="00F05175" w:rsidRPr="005B5165" w:rsidRDefault="00F05175" w:rsidP="00212039">
    <w:pPr>
      <w:rPr>
        <w:b/>
        <w:color w:val="7F7F7F" w:themeColor="text1" w:themeTint="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F5652" w14:textId="77777777" w:rsidR="00737DDB" w:rsidRDefault="00737D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DE3C" w14:textId="77777777" w:rsidR="00737DDB" w:rsidRDefault="00737D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485D" w14:textId="77777777" w:rsidR="00737DDB" w:rsidRDefault="00737D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FF5B" w14:textId="77777777" w:rsidR="00DE3CF9" w:rsidRPr="00737DDB" w:rsidRDefault="00DE3CF9" w:rsidP="00212039">
    <w:pPr>
      <w:rPr>
        <w:b/>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822038C"/>
    <w:styleLink w:val="11111111"/>
    <w:lvl w:ilvl="0">
      <w:start w:val="1"/>
      <w:numFmt w:val="decimal"/>
      <w:lvlText w:val="%1."/>
      <w:lvlJc w:val="left"/>
      <w:pPr>
        <w:tabs>
          <w:tab w:val="num" w:pos="360"/>
        </w:tabs>
        <w:ind w:left="360" w:hanging="360"/>
      </w:pPr>
    </w:lvl>
  </w:abstractNum>
  <w:abstractNum w:abstractNumId="1" w15:restartNumberingAfterBreak="0">
    <w:nsid w:val="01925D68"/>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 w15:restartNumberingAfterBreak="0">
    <w:nsid w:val="02830B0A"/>
    <w:multiLevelType w:val="hybridMultilevel"/>
    <w:tmpl w:val="5F082DD4"/>
    <w:name w:val="LD_Standard22"/>
    <w:lvl w:ilvl="0" w:tplc="F49A7670">
      <w:start w:val="1"/>
      <w:numFmt w:val="bullet"/>
      <w:lvlText w:val=""/>
      <w:lvlJc w:val="left"/>
      <w:pPr>
        <w:tabs>
          <w:tab w:val="num" w:pos="709"/>
        </w:tabs>
        <w:ind w:left="709" w:hanging="709"/>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67BEA"/>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04DE6D6D"/>
    <w:multiLevelType w:val="hybridMultilevel"/>
    <w:tmpl w:val="B5F8954E"/>
    <w:lvl w:ilvl="0" w:tplc="3CEEF2EA">
      <w:start w:val="1"/>
      <w:numFmt w:val="bullet"/>
      <w:pStyle w:val="BulletAfterBlueNumber"/>
      <w:lvlText w:val=""/>
      <w:lvlJc w:val="left"/>
      <w:pPr>
        <w:ind w:left="1400" w:hanging="360"/>
      </w:pPr>
      <w:rPr>
        <w:rFonts w:ascii="Symbol" w:hAnsi="Symbol" w:hint="default"/>
      </w:rPr>
    </w:lvl>
    <w:lvl w:ilvl="1" w:tplc="0C090003">
      <w:start w:val="1"/>
      <w:numFmt w:val="bullet"/>
      <w:lvlText w:val="o"/>
      <w:lvlJc w:val="left"/>
      <w:pPr>
        <w:ind w:left="2120" w:hanging="360"/>
      </w:pPr>
      <w:rPr>
        <w:rFonts w:ascii="Courier New" w:hAnsi="Courier New" w:cs="Courier New" w:hint="default"/>
      </w:rPr>
    </w:lvl>
    <w:lvl w:ilvl="2" w:tplc="0C090005">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6" w15:restartNumberingAfterBreak="0">
    <w:nsid w:val="05803BE7"/>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 w15:restartNumberingAfterBreak="0">
    <w:nsid w:val="069B1865"/>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9" w15:restartNumberingAfterBreak="0">
    <w:nsid w:val="07E87E4B"/>
    <w:multiLevelType w:val="multilevel"/>
    <w:tmpl w:val="A01A9218"/>
    <w:lvl w:ilvl="0">
      <w:start w:val="1"/>
      <w:numFmt w:val="upperLetter"/>
      <w:pStyle w:val="HWLERecital1"/>
      <w:lvlText w:val="%1."/>
      <w:lvlJc w:val="left"/>
      <w:pPr>
        <w:tabs>
          <w:tab w:val="num" w:pos="709"/>
        </w:tabs>
        <w:ind w:left="709" w:hanging="709"/>
      </w:pPr>
      <w:rPr>
        <w:rFonts w:hint="default"/>
        <w:b w:val="0"/>
        <w:i w:val="0"/>
      </w:rPr>
    </w:lvl>
    <w:lvl w:ilvl="1">
      <w:start w:val="1"/>
      <w:numFmt w:val="lowerLetter"/>
      <w:pStyle w:val="HWLERecital2"/>
      <w:lvlText w:val="(%2)"/>
      <w:lvlJc w:val="left"/>
      <w:pPr>
        <w:tabs>
          <w:tab w:val="num" w:pos="1418"/>
        </w:tabs>
        <w:ind w:left="1418" w:hanging="709"/>
      </w:pPr>
      <w:rPr>
        <w:rFonts w:hint="default"/>
        <w:b w:val="0"/>
        <w:i w:val="0"/>
      </w:rPr>
    </w:lvl>
    <w:lvl w:ilvl="2">
      <w:start w:val="1"/>
      <w:numFmt w:val="lowerRoman"/>
      <w:pStyle w:val="HWLERecital3"/>
      <w:lvlText w:val="(%3)"/>
      <w:lvlJc w:val="left"/>
      <w:pPr>
        <w:tabs>
          <w:tab w:val="num" w:pos="2126"/>
        </w:tabs>
        <w:ind w:left="2126" w:hanging="708"/>
      </w:pPr>
      <w:rPr>
        <w:rFonts w:hint="default"/>
        <w:b w:val="0"/>
        <w:i w:val="0"/>
      </w:rPr>
    </w:lvl>
    <w:lvl w:ilvl="3">
      <w:start w:val="1"/>
      <w:numFmt w:val="upperLetter"/>
      <w:pStyle w:val="HWLERecital4"/>
      <w:lvlText w:val="(%4)"/>
      <w:lvlJc w:val="left"/>
      <w:pPr>
        <w:tabs>
          <w:tab w:val="num" w:pos="2835"/>
        </w:tabs>
        <w:ind w:left="2835" w:hanging="709"/>
      </w:pPr>
      <w:rPr>
        <w:rFonts w:hint="default"/>
        <w:b w:val="0"/>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A051DCB"/>
    <w:multiLevelType w:val="multilevel"/>
    <w:tmpl w:val="06E27018"/>
    <w:lvl w:ilvl="0">
      <w:start w:val="1"/>
      <w:numFmt w:val="lowerLetter"/>
      <w:pStyle w:val="ListparaAddendum"/>
      <w:lvlText w:val="(%1)"/>
      <w:lvlJc w:val="left"/>
      <w:pPr>
        <w:ind w:left="680" w:hanging="680"/>
      </w:pPr>
      <w:rPr>
        <w:rFonts w:hint="default"/>
        <w:b w:val="0"/>
      </w:rPr>
    </w:lvl>
    <w:lvl w:ilvl="1">
      <w:start w:val="1"/>
      <w:numFmt w:val="lowerRoman"/>
      <w:lvlText w:val="(%2)"/>
      <w:lvlJc w:val="left"/>
      <w:pPr>
        <w:ind w:left="1361" w:hanging="681"/>
      </w:pPr>
      <w:rPr>
        <w:rFonts w:hint="default"/>
      </w:rPr>
    </w:lvl>
    <w:lvl w:ilvl="2">
      <w:start w:val="1"/>
      <w:numFmt w:val="upperLetter"/>
      <w:lvlText w:val="(%3)"/>
      <w:lvlJc w:val="left"/>
      <w:pPr>
        <w:tabs>
          <w:tab w:val="num" w:pos="2041"/>
        </w:tabs>
        <w:ind w:left="3062"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1" w15:restartNumberingAfterBreak="0">
    <w:nsid w:val="0AE35274"/>
    <w:multiLevelType w:val="multilevel"/>
    <w:tmpl w:val="959E5978"/>
    <w:lvl w:ilvl="0">
      <w:numFmt w:val="none"/>
      <w:suff w:val="nothing"/>
      <w:lvlText w:val=""/>
      <w:lvlJc w:val="left"/>
      <w:pPr>
        <w:ind w:left="964" w:firstLine="0"/>
      </w:pPr>
      <w:rPr>
        <w:rFonts w:ascii="Times New Roman" w:hAnsi="Times New Roman" w:hint="default"/>
        <w:b w:val="0"/>
        <w:i w:val="0"/>
        <w:caps w:val="0"/>
        <w:sz w:val="22"/>
        <w:szCs w:val="22"/>
        <w:u w:val="none"/>
      </w:rPr>
    </w:lvl>
    <w:lvl w:ilvl="1">
      <w:start w:val="1"/>
      <w:numFmt w:val="lowerLetter"/>
      <w:lvlText w:val="(%2)"/>
      <w:lvlJc w:val="left"/>
      <w:pPr>
        <w:tabs>
          <w:tab w:val="num" w:pos="1928"/>
        </w:tabs>
        <w:ind w:left="1928" w:hanging="964"/>
      </w:pPr>
      <w:rPr>
        <w:rFonts w:ascii="Arial" w:hAnsi="Arial" w:hint="default"/>
        <w:b w:val="0"/>
        <w:i w:val="0"/>
        <w:sz w:val="20"/>
        <w:szCs w:val="22"/>
        <w:u w:val="none"/>
      </w:rPr>
    </w:lvl>
    <w:lvl w:ilvl="2">
      <w:start w:val="1"/>
      <w:numFmt w:val="lowerRoman"/>
      <w:lvlText w:val="(%3)"/>
      <w:lvlJc w:val="left"/>
      <w:pPr>
        <w:tabs>
          <w:tab w:val="num" w:pos="2892"/>
        </w:tabs>
        <w:ind w:left="2892" w:hanging="964"/>
      </w:pPr>
      <w:rPr>
        <w:rFonts w:ascii="Arial" w:hAnsi="Arial" w:hint="default"/>
        <w:b w:val="0"/>
        <w:i w:val="0"/>
        <w:sz w:val="20"/>
        <w:u w:val="none"/>
      </w:rPr>
    </w:lvl>
    <w:lvl w:ilvl="3">
      <w:start w:val="1"/>
      <w:numFmt w:val="upperLetter"/>
      <w:lvlText w:val="%4."/>
      <w:lvlJc w:val="left"/>
      <w:pPr>
        <w:tabs>
          <w:tab w:val="num" w:pos="3856"/>
        </w:tabs>
        <w:ind w:left="3856" w:hanging="964"/>
      </w:pPr>
      <w:rPr>
        <w:rFonts w:ascii="Arial" w:hAnsi="Arial" w:hint="default"/>
        <w:b w:val="0"/>
        <w:i w:val="0"/>
        <w:sz w:val="20"/>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12" w15:restartNumberingAfterBreak="0">
    <w:nsid w:val="0D11742C"/>
    <w:multiLevelType w:val="multilevel"/>
    <w:tmpl w:val="75862F04"/>
    <w:lvl w:ilvl="0">
      <w:start w:val="1"/>
      <w:numFmt w:val="upperLetter"/>
      <w:pStyle w:val="HWLEPartHeadnewpage"/>
      <w:lvlText w:val="Part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EA16585"/>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4" w15:restartNumberingAfterBreak="0">
    <w:nsid w:val="10926E26"/>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5" w15:restartNumberingAfterBreak="0">
    <w:nsid w:val="11854689"/>
    <w:multiLevelType w:val="multilevel"/>
    <w:tmpl w:val="99AAB378"/>
    <w:styleLink w:val="Style10"/>
    <w:lvl w:ilvl="0">
      <w:start w:val="1"/>
      <w:numFmt w:val="decimal"/>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6" w15:restartNumberingAfterBreak="0">
    <w:nsid w:val="1264303B"/>
    <w:multiLevelType w:val="multilevel"/>
    <w:tmpl w:val="35B24AE4"/>
    <w:lvl w:ilvl="0">
      <w:start w:val="1"/>
      <w:numFmt w:val="decimal"/>
      <w:lvlText w:val="%1."/>
      <w:lvlJc w:val="left"/>
      <w:pPr>
        <w:tabs>
          <w:tab w:val="num" w:pos="964"/>
        </w:tabs>
        <w:ind w:left="964" w:hanging="964"/>
      </w:pPr>
      <w:rPr>
        <w:rFonts w:hint="default"/>
        <w:b w:val="0"/>
        <w:i w:val="0"/>
        <w:caps/>
        <w:sz w:val="20"/>
        <w:szCs w:val="22"/>
        <w:u w:val="none"/>
      </w:rPr>
    </w:lvl>
    <w:lvl w:ilvl="1">
      <w:start w:val="1"/>
      <w:numFmt w:val="decimal"/>
      <w:lvlText w:val="%1.%2"/>
      <w:lvlJc w:val="left"/>
      <w:pPr>
        <w:tabs>
          <w:tab w:val="num" w:pos="964"/>
        </w:tabs>
        <w:ind w:left="964" w:hanging="964"/>
      </w:pPr>
      <w:rPr>
        <w:rFonts w:ascii="Arial" w:hAnsi="Arial" w:hint="default"/>
        <w:b w:val="0"/>
        <w:i w:val="0"/>
        <w:sz w:val="20"/>
        <w:u w:val="none"/>
      </w:rPr>
    </w:lvl>
    <w:lvl w:ilvl="2">
      <w:start w:val="1"/>
      <w:numFmt w:val="lowerLetter"/>
      <w:lvlText w:val="(%3)"/>
      <w:lvlJc w:val="left"/>
      <w:pPr>
        <w:tabs>
          <w:tab w:val="num" w:pos="1928"/>
        </w:tabs>
        <w:ind w:left="1928" w:hanging="964"/>
      </w:pPr>
      <w:rPr>
        <w:rFonts w:ascii="Arial" w:hAnsi="Arial" w:hint="default"/>
        <w:b w:val="0"/>
        <w:i w:val="0"/>
        <w:sz w:val="20"/>
        <w:u w:val="none"/>
      </w:rPr>
    </w:lvl>
    <w:lvl w:ilvl="3">
      <w:start w:val="1"/>
      <w:numFmt w:val="lowerRoman"/>
      <w:lvlText w:val="(%4)"/>
      <w:lvlJc w:val="left"/>
      <w:pPr>
        <w:tabs>
          <w:tab w:val="num" w:pos="2891"/>
        </w:tabs>
        <w:ind w:left="2891" w:hanging="963"/>
      </w:pPr>
      <w:rPr>
        <w:rFonts w:ascii="Arial" w:hAnsi="Arial" w:hint="default"/>
        <w:b w:val="0"/>
        <w:i w:val="0"/>
        <w:sz w:val="20"/>
        <w:u w:val="none"/>
      </w:rPr>
    </w:lvl>
    <w:lvl w:ilvl="4">
      <w:start w:val="1"/>
      <w:numFmt w:val="upperLetter"/>
      <w:lvlText w:val="%5."/>
      <w:lvlJc w:val="left"/>
      <w:pPr>
        <w:tabs>
          <w:tab w:val="num" w:pos="3855"/>
        </w:tabs>
        <w:ind w:left="3855" w:hanging="964"/>
      </w:pPr>
      <w:rPr>
        <w:rFonts w:ascii="Arial" w:hAnsi="Arial" w:hint="default"/>
        <w:b w:val="0"/>
        <w:i w:val="0"/>
        <w:sz w:val="20"/>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17" w15:restartNumberingAfterBreak="0">
    <w:nsid w:val="13D2208E"/>
    <w:multiLevelType w:val="hybridMultilevel"/>
    <w:tmpl w:val="38F0B030"/>
    <w:lvl w:ilvl="0" w:tplc="CB8664F2">
      <w:start w:val="1"/>
      <w:numFmt w:val="decimal"/>
      <w:pStyle w:val="HeadingBlueNumber"/>
      <w:lvlText w:val="%1"/>
      <w:lvlJc w:val="left"/>
      <w:pPr>
        <w:ind w:left="720" w:hanging="360"/>
      </w:pPr>
      <w:rPr>
        <w:rFonts w:hint="default"/>
        <w:b/>
        <w:color w:val="0070C0"/>
        <w:sz w:val="72"/>
        <w:szCs w:val="7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5550BA0"/>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9" w15:restartNumberingAfterBreak="0">
    <w:nsid w:val="16A15823"/>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0" w15:restartNumberingAfterBreak="0">
    <w:nsid w:val="180D7234"/>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1" w15:restartNumberingAfterBreak="0">
    <w:nsid w:val="18326B5C"/>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195E71EA"/>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3" w15:restartNumberingAfterBreak="0">
    <w:nsid w:val="19632208"/>
    <w:multiLevelType w:val="multilevel"/>
    <w:tmpl w:val="0D640E62"/>
    <w:lvl w:ilvl="0">
      <w:start w:val="1"/>
      <w:numFmt w:val="decimal"/>
      <w:pStyle w:val="HWLEExhibit1"/>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1AEE4F66"/>
    <w:multiLevelType w:val="hybridMultilevel"/>
    <w:tmpl w:val="76AABF76"/>
    <w:lvl w:ilvl="0" w:tplc="8A705286">
      <w:start w:val="1"/>
      <w:numFmt w:val="bullet"/>
      <w:lvlText w:val="•"/>
      <w:lvlJc w:val="left"/>
      <w:pPr>
        <w:tabs>
          <w:tab w:val="num" w:pos="720"/>
        </w:tabs>
        <w:ind w:left="720" w:hanging="360"/>
      </w:pPr>
      <w:rPr>
        <w:rFonts w:ascii="Arial" w:hAnsi="Arial" w:hint="default"/>
      </w:rPr>
    </w:lvl>
    <w:lvl w:ilvl="1" w:tplc="4C78E4A0">
      <w:start w:val="1"/>
      <w:numFmt w:val="bullet"/>
      <w:lvlText w:val="•"/>
      <w:lvlJc w:val="left"/>
      <w:pPr>
        <w:tabs>
          <w:tab w:val="num" w:pos="1440"/>
        </w:tabs>
        <w:ind w:left="1440" w:hanging="360"/>
      </w:pPr>
      <w:rPr>
        <w:rFonts w:ascii="Arial" w:hAnsi="Arial" w:hint="default"/>
      </w:rPr>
    </w:lvl>
    <w:lvl w:ilvl="2" w:tplc="4D4A7006" w:tentative="1">
      <w:start w:val="1"/>
      <w:numFmt w:val="bullet"/>
      <w:lvlText w:val="•"/>
      <w:lvlJc w:val="left"/>
      <w:pPr>
        <w:tabs>
          <w:tab w:val="num" w:pos="2160"/>
        </w:tabs>
        <w:ind w:left="2160" w:hanging="360"/>
      </w:pPr>
      <w:rPr>
        <w:rFonts w:ascii="Arial" w:hAnsi="Arial" w:hint="default"/>
      </w:rPr>
    </w:lvl>
    <w:lvl w:ilvl="3" w:tplc="FED86BE8" w:tentative="1">
      <w:start w:val="1"/>
      <w:numFmt w:val="bullet"/>
      <w:lvlText w:val="•"/>
      <w:lvlJc w:val="left"/>
      <w:pPr>
        <w:tabs>
          <w:tab w:val="num" w:pos="2880"/>
        </w:tabs>
        <w:ind w:left="2880" w:hanging="360"/>
      </w:pPr>
      <w:rPr>
        <w:rFonts w:ascii="Arial" w:hAnsi="Arial" w:hint="default"/>
      </w:rPr>
    </w:lvl>
    <w:lvl w:ilvl="4" w:tplc="3F2A81B6" w:tentative="1">
      <w:start w:val="1"/>
      <w:numFmt w:val="bullet"/>
      <w:lvlText w:val="•"/>
      <w:lvlJc w:val="left"/>
      <w:pPr>
        <w:tabs>
          <w:tab w:val="num" w:pos="3600"/>
        </w:tabs>
        <w:ind w:left="3600" w:hanging="360"/>
      </w:pPr>
      <w:rPr>
        <w:rFonts w:ascii="Arial" w:hAnsi="Arial" w:hint="default"/>
      </w:rPr>
    </w:lvl>
    <w:lvl w:ilvl="5" w:tplc="A0FC7E10" w:tentative="1">
      <w:start w:val="1"/>
      <w:numFmt w:val="bullet"/>
      <w:lvlText w:val="•"/>
      <w:lvlJc w:val="left"/>
      <w:pPr>
        <w:tabs>
          <w:tab w:val="num" w:pos="4320"/>
        </w:tabs>
        <w:ind w:left="4320" w:hanging="360"/>
      </w:pPr>
      <w:rPr>
        <w:rFonts w:ascii="Arial" w:hAnsi="Arial" w:hint="default"/>
      </w:rPr>
    </w:lvl>
    <w:lvl w:ilvl="6" w:tplc="CA501564" w:tentative="1">
      <w:start w:val="1"/>
      <w:numFmt w:val="bullet"/>
      <w:lvlText w:val="•"/>
      <w:lvlJc w:val="left"/>
      <w:pPr>
        <w:tabs>
          <w:tab w:val="num" w:pos="5040"/>
        </w:tabs>
        <w:ind w:left="5040" w:hanging="360"/>
      </w:pPr>
      <w:rPr>
        <w:rFonts w:ascii="Arial" w:hAnsi="Arial" w:hint="default"/>
      </w:rPr>
    </w:lvl>
    <w:lvl w:ilvl="7" w:tplc="205E124C" w:tentative="1">
      <w:start w:val="1"/>
      <w:numFmt w:val="bullet"/>
      <w:lvlText w:val="•"/>
      <w:lvlJc w:val="left"/>
      <w:pPr>
        <w:tabs>
          <w:tab w:val="num" w:pos="5760"/>
        </w:tabs>
        <w:ind w:left="5760" w:hanging="360"/>
      </w:pPr>
      <w:rPr>
        <w:rFonts w:ascii="Arial" w:hAnsi="Arial" w:hint="default"/>
      </w:rPr>
    </w:lvl>
    <w:lvl w:ilvl="8" w:tplc="55F641F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B5846B4"/>
    <w:multiLevelType w:val="multilevel"/>
    <w:tmpl w:val="438263AE"/>
    <w:lvl w:ilvl="0">
      <w:start w:val="1"/>
      <w:numFmt w:val="decimal"/>
      <w:pStyle w:val="HWLELvl1"/>
      <w:lvlText w:val="%1."/>
      <w:lvlJc w:val="left"/>
      <w:pPr>
        <w:tabs>
          <w:tab w:val="num" w:pos="709"/>
        </w:tabs>
        <w:ind w:left="709" w:hanging="709"/>
      </w:pPr>
      <w:rPr>
        <w:rFonts w:hint="default"/>
        <w:b w:val="0"/>
        <w:i w:val="0"/>
      </w:rPr>
    </w:lvl>
    <w:lvl w:ilvl="1">
      <w:start w:val="1"/>
      <w:numFmt w:val="decimal"/>
      <w:pStyle w:val="HWLELvl2"/>
      <w:lvlText w:val="%1.%2"/>
      <w:lvlJc w:val="left"/>
      <w:pPr>
        <w:tabs>
          <w:tab w:val="num" w:pos="709"/>
        </w:tabs>
        <w:ind w:left="709" w:hanging="709"/>
      </w:pPr>
      <w:rPr>
        <w:rFonts w:ascii="Arial" w:hAnsi="Arial" w:hint="default"/>
        <w:b w:val="0"/>
        <w:i w:val="0"/>
        <w:color w:val="auto"/>
        <w:sz w:val="20"/>
      </w:rPr>
    </w:lvl>
    <w:lvl w:ilvl="2">
      <w:start w:val="1"/>
      <w:numFmt w:val="lowerLetter"/>
      <w:pStyle w:val="HWLELvl3"/>
      <w:lvlText w:val="(%3)"/>
      <w:lvlJc w:val="left"/>
      <w:pPr>
        <w:tabs>
          <w:tab w:val="num" w:pos="1418"/>
        </w:tabs>
        <w:ind w:left="1418" w:hanging="709"/>
      </w:pPr>
      <w:rPr>
        <w:rFonts w:hint="default"/>
        <w:b w:val="0"/>
        <w:i w:val="0"/>
      </w:rPr>
    </w:lvl>
    <w:lvl w:ilvl="3">
      <w:start w:val="1"/>
      <w:numFmt w:val="lowerRoman"/>
      <w:pStyle w:val="HWLELvl4"/>
      <w:lvlText w:val="(%4)"/>
      <w:lvlJc w:val="left"/>
      <w:pPr>
        <w:tabs>
          <w:tab w:val="num" w:pos="2126"/>
        </w:tabs>
        <w:ind w:left="2126" w:hanging="708"/>
      </w:pPr>
      <w:rPr>
        <w:rFonts w:hint="default"/>
        <w:b w:val="0"/>
        <w:i w:val="0"/>
      </w:rPr>
    </w:lvl>
    <w:lvl w:ilvl="4">
      <w:start w:val="1"/>
      <w:numFmt w:val="upperLetter"/>
      <w:pStyle w:val="HWLELvl5"/>
      <w:lvlText w:val="(%5)"/>
      <w:lvlJc w:val="left"/>
      <w:pPr>
        <w:tabs>
          <w:tab w:val="num" w:pos="2835"/>
        </w:tabs>
        <w:ind w:left="2835" w:hanging="709"/>
      </w:pPr>
      <w:rPr>
        <w:rFonts w:hint="default"/>
        <w:b w:val="0"/>
        <w:i w:val="0"/>
      </w:rPr>
    </w:lvl>
    <w:lvl w:ilvl="5">
      <w:start w:val="1"/>
      <w:numFmt w:val="decimal"/>
      <w:pStyle w:val="HWLELvl6"/>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20286242"/>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7" w15:restartNumberingAfterBreak="0">
    <w:nsid w:val="21615188"/>
    <w:multiLevelType w:val="multilevel"/>
    <w:tmpl w:val="F2E003D0"/>
    <w:lvl w:ilvl="0">
      <w:start w:val="1"/>
      <w:numFmt w:val="bullet"/>
      <w:pStyle w:val="ListBullet"/>
      <w:lvlText w:val=""/>
      <w:lvlJc w:val="left"/>
      <w:pPr>
        <w:tabs>
          <w:tab w:val="num" w:pos="964"/>
        </w:tabs>
        <w:ind w:left="964" w:hanging="964"/>
      </w:pPr>
      <w:rPr>
        <w:rFonts w:ascii="Symbol" w:hAnsi="Symbol" w:hint="default"/>
      </w:rPr>
    </w:lvl>
    <w:lvl w:ilvl="1">
      <w:start w:val="1"/>
      <w:numFmt w:val="bullet"/>
      <w:pStyle w:val="ListBullet2"/>
      <w:lvlText w:val=""/>
      <w:lvlJc w:val="left"/>
      <w:pPr>
        <w:tabs>
          <w:tab w:val="num" w:pos="1928"/>
        </w:tabs>
        <w:ind w:left="1928" w:hanging="964"/>
      </w:pPr>
      <w:rPr>
        <w:rFonts w:ascii="Symbol" w:hAnsi="Symbol" w:hint="default"/>
      </w:rPr>
    </w:lvl>
    <w:lvl w:ilvl="2">
      <w:start w:val="1"/>
      <w:numFmt w:val="bullet"/>
      <w:pStyle w:val="ListBullet3"/>
      <w:lvlText w:val=""/>
      <w:lvlJc w:val="left"/>
      <w:pPr>
        <w:tabs>
          <w:tab w:val="num" w:pos="2892"/>
        </w:tabs>
        <w:ind w:left="2892" w:hanging="964"/>
      </w:pPr>
      <w:rPr>
        <w:rFonts w:ascii="Symbol" w:hAnsi="Symbol" w:hint="default"/>
      </w:rPr>
    </w:lvl>
    <w:lvl w:ilvl="3">
      <w:start w:val="1"/>
      <w:numFmt w:val="bullet"/>
      <w:pStyle w:val="ListBullet4"/>
      <w:lvlText w:val=""/>
      <w:lvlJc w:val="left"/>
      <w:pPr>
        <w:tabs>
          <w:tab w:val="num" w:pos="3856"/>
        </w:tabs>
        <w:ind w:left="3856" w:hanging="964"/>
      </w:pPr>
      <w:rPr>
        <w:rFonts w:ascii="Symbol" w:hAnsi="Symbol" w:hint="default"/>
      </w:rPr>
    </w:lvl>
    <w:lvl w:ilvl="4">
      <w:start w:val="1"/>
      <w:numFmt w:val="bullet"/>
      <w:pStyle w:val="ListBullet5"/>
      <w:lvlText w:val=""/>
      <w:lvlJc w:val="left"/>
      <w:pPr>
        <w:tabs>
          <w:tab w:val="num" w:pos="4820"/>
        </w:tabs>
        <w:ind w:left="4820" w:hanging="9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15:restartNumberingAfterBreak="0">
    <w:nsid w:val="227F15B5"/>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9" w15:restartNumberingAfterBreak="0">
    <w:nsid w:val="22AB4074"/>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0" w15:restartNumberingAfterBreak="0">
    <w:nsid w:val="22AF57CC"/>
    <w:multiLevelType w:val="multilevel"/>
    <w:tmpl w:val="709C917A"/>
    <w:styleLink w:val="Headings"/>
    <w:lvl w:ilvl="0">
      <w:start w:val="1"/>
      <w:numFmt w:val="lowerLetter"/>
      <w:lvlText w:val="%1."/>
      <w:lvlJc w:val="left"/>
      <w:pPr>
        <w:ind w:left="567" w:hanging="567"/>
      </w:pPr>
      <w:rPr>
        <w:rFonts w:hint="default"/>
        <w:color w:val="auto"/>
      </w:rPr>
    </w:lvl>
    <w:lvl w:ilvl="1">
      <w:start w:val="1"/>
      <w:numFmt w:val="lowerRoman"/>
      <w:lvlText w:val="%2."/>
      <w:lvlJc w:val="left"/>
      <w:pPr>
        <w:ind w:left="1134" w:hanging="567"/>
      </w:pPr>
      <w:rPr>
        <w:rFonts w:hint="default"/>
      </w:rPr>
    </w:lvl>
    <w:lvl w:ilvl="2">
      <w:start w:val="1"/>
      <w:numFmt w:val="upperLetter"/>
      <w:lvlText w:val="%3."/>
      <w:lvlJc w:val="left"/>
      <w:pPr>
        <w:ind w:left="1701" w:hanging="56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22D15A1C"/>
    <w:multiLevelType w:val="multilevel"/>
    <w:tmpl w:val="3AD69544"/>
    <w:lvl w:ilvl="0">
      <w:start w:val="1"/>
      <w:numFmt w:val="lowerLetter"/>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32" w15:restartNumberingAfterBreak="0">
    <w:nsid w:val="25AB46C8"/>
    <w:multiLevelType w:val="hybridMultilevel"/>
    <w:tmpl w:val="BC86DC96"/>
    <w:lvl w:ilvl="0" w:tplc="EC92463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8592BA5"/>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4" w15:restartNumberingAfterBreak="0">
    <w:nsid w:val="29514559"/>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5" w15:restartNumberingAfterBreak="0">
    <w:nsid w:val="2952691B"/>
    <w:multiLevelType w:val="multilevel"/>
    <w:tmpl w:val="3A563F90"/>
    <w:lvl w:ilvl="0">
      <w:start w:val="1"/>
      <w:numFmt w:val="upperLetter"/>
      <w:pStyle w:val="HWLEAnnexHead"/>
      <w:lvlText w:val="Annexure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29DC17DE"/>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7" w15:restartNumberingAfterBreak="0">
    <w:nsid w:val="2B837731"/>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8" w15:restartNumberingAfterBreak="0">
    <w:nsid w:val="2BA50633"/>
    <w:multiLevelType w:val="hybridMultilevel"/>
    <w:tmpl w:val="8BE69362"/>
    <w:lvl w:ilvl="0" w:tplc="EE8AA9BE">
      <w:start w:val="1"/>
      <w:numFmt w:val="bullet"/>
      <w:lvlText w:val=""/>
      <w:lvlJc w:val="left"/>
      <w:pPr>
        <w:ind w:left="390" w:hanging="360"/>
      </w:pPr>
      <w:rPr>
        <w:rFonts w:ascii="Symbol" w:eastAsia="Times New Roman" w:hAnsi="Symbol" w:cs="Calibri" w:hint="default"/>
        <w:sz w:val="16"/>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39" w15:restartNumberingAfterBreak="0">
    <w:nsid w:val="2BBD301E"/>
    <w:multiLevelType w:val="hybridMultilevel"/>
    <w:tmpl w:val="FF5C112A"/>
    <w:lvl w:ilvl="0" w:tplc="562A122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2E3B5B81"/>
    <w:multiLevelType w:val="multilevel"/>
    <w:tmpl w:val="740C4E2A"/>
    <w:lvl w:ilvl="0">
      <w:start w:val="1"/>
      <w:numFmt w:val="decimal"/>
      <w:pStyle w:val="HWLESchALvl1"/>
      <w:lvlText w:val="%1."/>
      <w:lvlJc w:val="left"/>
      <w:pPr>
        <w:tabs>
          <w:tab w:val="num" w:pos="709"/>
        </w:tabs>
        <w:ind w:left="709" w:hanging="709"/>
      </w:pPr>
      <w:rPr>
        <w:rFonts w:hint="default"/>
        <w:b w:val="0"/>
        <w:i w:val="0"/>
      </w:rPr>
    </w:lvl>
    <w:lvl w:ilvl="1">
      <w:start w:val="1"/>
      <w:numFmt w:val="decimal"/>
      <w:pStyle w:val="HWLESchALvl2"/>
      <w:lvlText w:val="%1.%2"/>
      <w:lvlJc w:val="left"/>
      <w:pPr>
        <w:tabs>
          <w:tab w:val="num" w:pos="709"/>
        </w:tabs>
        <w:ind w:left="709" w:hanging="709"/>
      </w:pPr>
      <w:rPr>
        <w:rFonts w:hint="default"/>
        <w:b w:val="0"/>
        <w:i w:val="0"/>
      </w:rPr>
    </w:lvl>
    <w:lvl w:ilvl="2">
      <w:start w:val="1"/>
      <w:numFmt w:val="lowerLetter"/>
      <w:pStyle w:val="HWLESchALvl3"/>
      <w:lvlText w:val="(%3)"/>
      <w:lvlJc w:val="left"/>
      <w:pPr>
        <w:tabs>
          <w:tab w:val="num" w:pos="1418"/>
        </w:tabs>
        <w:ind w:left="1418" w:hanging="709"/>
      </w:pPr>
      <w:rPr>
        <w:rFonts w:hint="default"/>
        <w:b w:val="0"/>
        <w:i w:val="0"/>
      </w:rPr>
    </w:lvl>
    <w:lvl w:ilvl="3">
      <w:start w:val="1"/>
      <w:numFmt w:val="lowerRoman"/>
      <w:pStyle w:val="HWLESchALvl4"/>
      <w:lvlText w:val="(%4)"/>
      <w:lvlJc w:val="left"/>
      <w:pPr>
        <w:tabs>
          <w:tab w:val="num" w:pos="2126"/>
        </w:tabs>
        <w:ind w:left="2126" w:hanging="708"/>
      </w:pPr>
      <w:rPr>
        <w:rFonts w:hint="default"/>
        <w:b w:val="0"/>
        <w:i w:val="0"/>
      </w:rPr>
    </w:lvl>
    <w:lvl w:ilvl="4">
      <w:start w:val="1"/>
      <w:numFmt w:val="upperLetter"/>
      <w:pStyle w:val="HWLESchALvl5"/>
      <w:lvlText w:val="(%5)"/>
      <w:lvlJc w:val="left"/>
      <w:pPr>
        <w:tabs>
          <w:tab w:val="num" w:pos="2835"/>
        </w:tabs>
        <w:ind w:left="2835" w:hanging="709"/>
      </w:pPr>
      <w:rPr>
        <w:rFonts w:hint="default"/>
        <w:b w:val="0"/>
        <w:i w:val="0"/>
      </w:rPr>
    </w:lvl>
    <w:lvl w:ilvl="5">
      <w:start w:val="1"/>
      <w:numFmt w:val="decimal"/>
      <w:pStyle w:val="HWLESchALvl6"/>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2F5A4B4D"/>
    <w:multiLevelType w:val="multilevel"/>
    <w:tmpl w:val="B30C89E6"/>
    <w:lvl w:ilvl="0">
      <w:start w:val="1"/>
      <w:numFmt w:val="decimal"/>
      <w:pStyle w:val="HWLETblBLvl1"/>
      <w:lvlText w:val="%1."/>
      <w:lvlJc w:val="left"/>
      <w:pPr>
        <w:tabs>
          <w:tab w:val="num" w:pos="709"/>
        </w:tabs>
        <w:ind w:left="709" w:hanging="709"/>
      </w:pPr>
      <w:rPr>
        <w:rFonts w:hint="default"/>
        <w:b w:val="0"/>
        <w:i w:val="0"/>
      </w:rPr>
    </w:lvl>
    <w:lvl w:ilvl="1">
      <w:start w:val="1"/>
      <w:numFmt w:val="lowerLetter"/>
      <w:pStyle w:val="HWLETblBLvl2"/>
      <w:lvlText w:val="(%2)"/>
      <w:lvlJc w:val="left"/>
      <w:pPr>
        <w:tabs>
          <w:tab w:val="num" w:pos="709"/>
        </w:tabs>
        <w:ind w:left="709" w:hanging="709"/>
      </w:pPr>
      <w:rPr>
        <w:rFonts w:hint="default"/>
        <w:b w:val="0"/>
        <w:i w:val="0"/>
      </w:rPr>
    </w:lvl>
    <w:lvl w:ilvl="2">
      <w:start w:val="1"/>
      <w:numFmt w:val="lowerRoman"/>
      <w:pStyle w:val="HWLETblBLvl3"/>
      <w:lvlText w:val="(%3)"/>
      <w:lvlJc w:val="left"/>
      <w:pPr>
        <w:tabs>
          <w:tab w:val="num" w:pos="1418"/>
        </w:tabs>
        <w:ind w:left="1418" w:hanging="709"/>
      </w:pPr>
      <w:rPr>
        <w:rFonts w:hint="default"/>
        <w:b w:val="0"/>
        <w:i w:val="0"/>
      </w:rPr>
    </w:lvl>
    <w:lvl w:ilvl="3">
      <w:start w:val="1"/>
      <w:numFmt w:val="upperLetter"/>
      <w:pStyle w:val="HWLETblBLvl4"/>
      <w:lvlText w:val="(%4)"/>
      <w:lvlJc w:val="left"/>
      <w:pPr>
        <w:tabs>
          <w:tab w:val="num" w:pos="2126"/>
        </w:tabs>
        <w:ind w:left="2126" w:hanging="708"/>
      </w:pPr>
      <w:rPr>
        <w:rFonts w:hint="default"/>
        <w:b w:val="0"/>
        <w:i w:val="0"/>
      </w:rPr>
    </w:lvl>
    <w:lvl w:ilvl="4">
      <w:start w:val="1"/>
      <w:numFmt w:val="decimal"/>
      <w:pStyle w:val="HWLETblBLvl5"/>
      <w:lvlText w:val="(%5)"/>
      <w:lvlJc w:val="left"/>
      <w:pPr>
        <w:tabs>
          <w:tab w:val="num" w:pos="2835"/>
        </w:tabs>
        <w:ind w:left="2835" w:hanging="709"/>
      </w:pPr>
      <w:rPr>
        <w:rFonts w:hint="default"/>
        <w:b w:val="0"/>
        <w:i w:val="0"/>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300612A7"/>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3"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44" w15:restartNumberingAfterBreak="0">
    <w:nsid w:val="31444B3B"/>
    <w:multiLevelType w:val="multilevel"/>
    <w:tmpl w:val="75E8CB46"/>
    <w:lvl w:ilvl="0">
      <w:start w:val="1"/>
      <w:numFmt w:val="none"/>
      <w:pStyle w:val="HWLEDef1"/>
      <w:suff w:val="nothing"/>
      <w:lvlText w:val=""/>
      <w:lvlJc w:val="left"/>
      <w:pPr>
        <w:ind w:left="0" w:firstLine="0"/>
      </w:pPr>
      <w:rPr>
        <w:rFonts w:hint="default"/>
      </w:rPr>
    </w:lvl>
    <w:lvl w:ilvl="1">
      <w:start w:val="1"/>
      <w:numFmt w:val="lowerLetter"/>
      <w:pStyle w:val="HWLEDef2"/>
      <w:lvlText w:val="(%2)"/>
      <w:lvlJc w:val="left"/>
      <w:pPr>
        <w:tabs>
          <w:tab w:val="num" w:pos="709"/>
        </w:tabs>
        <w:ind w:left="709" w:hanging="709"/>
      </w:pPr>
      <w:rPr>
        <w:rFonts w:hint="default"/>
        <w:b w:val="0"/>
        <w:i w:val="0"/>
      </w:rPr>
    </w:lvl>
    <w:lvl w:ilvl="2">
      <w:start w:val="1"/>
      <w:numFmt w:val="lowerRoman"/>
      <w:pStyle w:val="HWLEDef3"/>
      <w:lvlText w:val="(%3)"/>
      <w:lvlJc w:val="left"/>
      <w:pPr>
        <w:tabs>
          <w:tab w:val="num" w:pos="1418"/>
        </w:tabs>
        <w:ind w:left="1418" w:hanging="709"/>
      </w:pPr>
      <w:rPr>
        <w:rFonts w:hint="default"/>
        <w:b w:val="0"/>
        <w:i w:val="0"/>
      </w:rPr>
    </w:lvl>
    <w:lvl w:ilvl="3">
      <w:start w:val="1"/>
      <w:numFmt w:val="upperLetter"/>
      <w:pStyle w:val="HWLEDef4"/>
      <w:lvlText w:val="(%4)"/>
      <w:lvlJc w:val="left"/>
      <w:pPr>
        <w:tabs>
          <w:tab w:val="num" w:pos="2126"/>
        </w:tabs>
        <w:ind w:left="2126" w:hanging="708"/>
      </w:pPr>
      <w:rPr>
        <w:rFonts w:hint="default"/>
        <w:b w:val="0"/>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34611E5C"/>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7" w15:restartNumberingAfterBreak="0">
    <w:nsid w:val="39E013E4"/>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8" w15:restartNumberingAfterBreak="0">
    <w:nsid w:val="3B9F0EE5"/>
    <w:multiLevelType w:val="multilevel"/>
    <w:tmpl w:val="BFF261C2"/>
    <w:lvl w:ilvl="0">
      <w:numFmt w:val="none"/>
      <w:pStyle w:val="Definition"/>
      <w:suff w:val="nothing"/>
      <w:lvlText w:val=""/>
      <w:lvlJc w:val="left"/>
      <w:pPr>
        <w:ind w:left="0" w:firstLine="0"/>
      </w:pPr>
      <w:rPr>
        <w:rFonts w:ascii="Calibri" w:hAnsi="Calibri" w:hint="default"/>
        <w:b w:val="0"/>
        <w:i w:val="0"/>
        <w:caps w:val="0"/>
        <w:sz w:val="22"/>
        <w:szCs w:val="22"/>
        <w:u w:val="none"/>
      </w:rPr>
    </w:lvl>
    <w:lvl w:ilvl="1">
      <w:start w:val="1"/>
      <w:numFmt w:val="lowerLetter"/>
      <w:pStyle w:val="DefinitionNum2"/>
      <w:lvlText w:val="(%2)"/>
      <w:lvlJc w:val="left"/>
      <w:pPr>
        <w:tabs>
          <w:tab w:val="num" w:pos="567"/>
        </w:tabs>
        <w:ind w:left="567" w:hanging="567"/>
      </w:pPr>
      <w:rPr>
        <w:rFonts w:ascii="Calibri" w:hAnsi="Calibri" w:hint="default"/>
        <w:b w:val="0"/>
        <w:i w:val="0"/>
        <w:sz w:val="22"/>
        <w:szCs w:val="22"/>
        <w:u w:val="none"/>
      </w:rPr>
    </w:lvl>
    <w:lvl w:ilvl="2">
      <w:start w:val="1"/>
      <w:numFmt w:val="lowerRoman"/>
      <w:pStyle w:val="DefinitionNum3"/>
      <w:lvlText w:val="(%3)"/>
      <w:lvlJc w:val="left"/>
      <w:pPr>
        <w:tabs>
          <w:tab w:val="num" w:pos="1134"/>
        </w:tabs>
        <w:ind w:left="1134" w:hanging="567"/>
      </w:pPr>
      <w:rPr>
        <w:rFonts w:ascii="Calibri" w:hAnsi="Calibri" w:hint="default"/>
        <w:b w:val="0"/>
        <w:i w:val="0"/>
        <w:sz w:val="22"/>
        <w:u w:val="none"/>
      </w:rPr>
    </w:lvl>
    <w:lvl w:ilvl="3">
      <w:start w:val="1"/>
      <w:numFmt w:val="upperLetter"/>
      <w:pStyle w:val="DefinitionNum4"/>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49" w15:restartNumberingAfterBreak="0">
    <w:nsid w:val="3D371DF6"/>
    <w:multiLevelType w:val="hybridMultilevel"/>
    <w:tmpl w:val="72F80780"/>
    <w:lvl w:ilvl="0" w:tplc="2FC882C6">
      <w:start w:val="3"/>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1" w15:restartNumberingAfterBreak="0">
    <w:nsid w:val="3DE95B2B"/>
    <w:multiLevelType w:val="multilevel"/>
    <w:tmpl w:val="8064243C"/>
    <w:lvl w:ilvl="0">
      <w:start w:val="1"/>
      <w:numFmt w:val="decimal"/>
      <w:pStyle w:val="HWLELegal1"/>
      <w:isLgl/>
      <w:lvlText w:val="%1."/>
      <w:lvlJc w:val="left"/>
      <w:pPr>
        <w:tabs>
          <w:tab w:val="num" w:pos="709"/>
        </w:tabs>
        <w:ind w:left="709" w:hanging="709"/>
      </w:pPr>
      <w:rPr>
        <w:rFonts w:hint="default"/>
      </w:rPr>
    </w:lvl>
    <w:lvl w:ilvl="1">
      <w:start w:val="1"/>
      <w:numFmt w:val="decimal"/>
      <w:pStyle w:val="HWLELegal2"/>
      <w:isLgl/>
      <w:lvlText w:val="%1.%2"/>
      <w:lvlJc w:val="left"/>
      <w:pPr>
        <w:tabs>
          <w:tab w:val="num" w:pos="1418"/>
        </w:tabs>
        <w:ind w:left="1418" w:hanging="709"/>
      </w:pPr>
      <w:rPr>
        <w:rFonts w:hint="default"/>
      </w:rPr>
    </w:lvl>
    <w:lvl w:ilvl="2">
      <w:start w:val="1"/>
      <w:numFmt w:val="decimal"/>
      <w:pStyle w:val="HWLELegal3"/>
      <w:isLgl/>
      <w:lvlText w:val="%1.%2.%3"/>
      <w:lvlJc w:val="left"/>
      <w:pPr>
        <w:tabs>
          <w:tab w:val="num" w:pos="2126"/>
        </w:tabs>
        <w:ind w:left="2126" w:hanging="708"/>
      </w:pPr>
      <w:rPr>
        <w:rFonts w:hint="default"/>
      </w:rPr>
    </w:lvl>
    <w:lvl w:ilvl="3">
      <w:start w:val="1"/>
      <w:numFmt w:val="decimal"/>
      <w:pStyle w:val="HWLELegal4"/>
      <w:isLgl/>
      <w:lvlText w:val="%1.%2.%3.%4"/>
      <w:lvlJc w:val="left"/>
      <w:pPr>
        <w:tabs>
          <w:tab w:val="num" w:pos="2835"/>
        </w:tabs>
        <w:ind w:left="2835" w:hanging="709"/>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2" w15:restartNumberingAfterBreak="0">
    <w:nsid w:val="41826551"/>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3" w15:restartNumberingAfterBreak="0">
    <w:nsid w:val="44471DC4"/>
    <w:multiLevelType w:val="multilevel"/>
    <w:tmpl w:val="1AC2D5B8"/>
    <w:lvl w:ilvl="0">
      <w:start w:val="1"/>
      <w:numFmt w:val="decimal"/>
      <w:pStyle w:val="StandardClause"/>
      <w:lvlText w:val="%1."/>
      <w:lvlJc w:val="left"/>
      <w:pPr>
        <w:tabs>
          <w:tab w:val="num" w:pos="794"/>
        </w:tabs>
        <w:ind w:left="794" w:hanging="51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078"/>
        </w:tabs>
        <w:ind w:left="1078"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ubclausewithAlpha"/>
      <w:lvlText w:val="(%3)"/>
      <w:lvlJc w:val="left"/>
      <w:pPr>
        <w:tabs>
          <w:tab w:val="num" w:pos="1871"/>
        </w:tabs>
        <w:ind w:left="1871" w:hanging="567"/>
      </w:pPr>
      <w:rPr>
        <w:rFonts w:ascii="Calibri" w:eastAsia="Times New Roman" w:hAnsi="Calibri" w:cs="Calibr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none"/>
      <w:lvlText w:val=""/>
      <w:lvlJc w:val="left"/>
      <w:pPr>
        <w:tabs>
          <w:tab w:val="num" w:pos="737"/>
        </w:tabs>
        <w:ind w:left="737" w:hanging="737"/>
      </w:pPr>
      <w:rPr>
        <w:rFonts w:hint="default"/>
      </w:rPr>
    </w:lvl>
    <w:lvl w:ilvl="6">
      <w:start w:val="1"/>
      <w:numFmt w:val="none"/>
      <w:lvlText w:val=""/>
      <w:lvlJc w:val="left"/>
      <w:pPr>
        <w:tabs>
          <w:tab w:val="num" w:pos="737"/>
        </w:tabs>
        <w:ind w:left="737" w:hanging="737"/>
      </w:pPr>
      <w:rPr>
        <w:rFonts w:hint="default"/>
      </w:rPr>
    </w:lvl>
    <w:lvl w:ilvl="7">
      <w:start w:val="1"/>
      <w:numFmt w:val="none"/>
      <w:lvlText w:val=""/>
      <w:lvlJc w:val="left"/>
      <w:pPr>
        <w:tabs>
          <w:tab w:val="num" w:pos="737"/>
        </w:tabs>
        <w:ind w:left="737" w:hanging="737"/>
      </w:pPr>
      <w:rPr>
        <w:rFonts w:hint="default"/>
      </w:rPr>
    </w:lvl>
    <w:lvl w:ilvl="8">
      <w:start w:val="1"/>
      <w:numFmt w:val="none"/>
      <w:lvlText w:val=""/>
      <w:lvlJc w:val="left"/>
      <w:pPr>
        <w:tabs>
          <w:tab w:val="num" w:pos="737"/>
        </w:tabs>
        <w:ind w:left="737" w:hanging="737"/>
      </w:pPr>
      <w:rPr>
        <w:rFonts w:hint="default"/>
      </w:rPr>
    </w:lvl>
  </w:abstractNum>
  <w:abstractNum w:abstractNumId="54" w15:restartNumberingAfterBreak="0">
    <w:nsid w:val="46514A9A"/>
    <w:multiLevelType w:val="hybridMultilevel"/>
    <w:tmpl w:val="76283950"/>
    <w:lvl w:ilvl="0" w:tplc="0DBC47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68D5452"/>
    <w:multiLevelType w:val="hybridMultilevel"/>
    <w:tmpl w:val="F7B20E5E"/>
    <w:lvl w:ilvl="0" w:tplc="290409EC">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480C2653"/>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7" w15:restartNumberingAfterBreak="0">
    <w:nsid w:val="485C27F0"/>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58" w15:restartNumberingAfterBreak="0">
    <w:nsid w:val="489B3391"/>
    <w:multiLevelType w:val="multilevel"/>
    <w:tmpl w:val="485436CA"/>
    <w:lvl w:ilvl="0">
      <w:start w:val="1"/>
      <w:numFmt w:val="bullet"/>
      <w:pStyle w:val="HWLEBullet1"/>
      <w:lvlText w:val="•"/>
      <w:lvlJc w:val="left"/>
      <w:pPr>
        <w:tabs>
          <w:tab w:val="num" w:pos="709"/>
        </w:tabs>
        <w:ind w:left="709" w:hanging="709"/>
      </w:pPr>
      <w:rPr>
        <w:rFonts w:ascii="Arial" w:hAnsi="Arial" w:hint="default"/>
        <w:b w:val="0"/>
        <w:i w:val="0"/>
        <w:color w:val="auto"/>
      </w:rPr>
    </w:lvl>
    <w:lvl w:ilvl="1">
      <w:start w:val="1"/>
      <w:numFmt w:val="bullet"/>
      <w:pStyle w:val="HWLEBullet2"/>
      <w:lvlText w:val="-"/>
      <w:lvlJc w:val="left"/>
      <w:pPr>
        <w:tabs>
          <w:tab w:val="num" w:pos="1418"/>
        </w:tabs>
        <w:ind w:left="1418" w:hanging="709"/>
      </w:pPr>
      <w:rPr>
        <w:rFonts w:ascii="Times New Roman" w:hAnsi="Times New Roman" w:cs="Times New Roman" w:hint="default"/>
        <w:b w:val="0"/>
        <w:i w:val="0"/>
        <w:color w:val="auto"/>
      </w:rPr>
    </w:lvl>
    <w:lvl w:ilvl="2">
      <w:start w:val="1"/>
      <w:numFmt w:val="bullet"/>
      <w:pStyle w:val="HWLEBullet3"/>
      <w:lvlText w:val="◦"/>
      <w:lvlJc w:val="left"/>
      <w:pPr>
        <w:tabs>
          <w:tab w:val="num" w:pos="2126"/>
        </w:tabs>
        <w:ind w:left="2126" w:hanging="708"/>
      </w:pPr>
      <w:rPr>
        <w:rFonts w:ascii="Times New Roman" w:hAnsi="Times New Roman" w:cs="Times New Roman" w:hint="default"/>
        <w:b w:val="0"/>
        <w:i w:val="0"/>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9" w15:restartNumberingAfterBreak="0">
    <w:nsid w:val="49311617"/>
    <w:multiLevelType w:val="multilevel"/>
    <w:tmpl w:val="41A6CA8E"/>
    <w:lvl w:ilvl="0">
      <w:start w:val="1"/>
      <w:numFmt w:val="decimal"/>
      <w:pStyle w:val="HWLEItem1"/>
      <w:lvlText w:val="Item %1"/>
      <w:lvlJc w:val="left"/>
      <w:pPr>
        <w:tabs>
          <w:tab w:val="num" w:pos="851"/>
        </w:tabs>
        <w:ind w:left="851" w:hanging="851"/>
      </w:pPr>
      <w:rPr>
        <w:rFonts w:hint="default"/>
        <w:b/>
        <w:i w:val="0"/>
        <w:color w:val="auto"/>
      </w:rPr>
    </w:lvl>
    <w:lvl w:ilvl="1">
      <w:start w:val="1"/>
      <w:numFmt w:val="lowerLetter"/>
      <w:pStyle w:val="HWLEItem2"/>
      <w:lvlText w:val="(%2)"/>
      <w:lvlJc w:val="left"/>
      <w:pPr>
        <w:tabs>
          <w:tab w:val="num" w:pos="709"/>
        </w:tabs>
        <w:ind w:left="709" w:hanging="709"/>
      </w:pPr>
      <w:rPr>
        <w:rFonts w:hint="default"/>
        <w:b w:val="0"/>
        <w:i w:val="0"/>
      </w:rPr>
    </w:lvl>
    <w:lvl w:ilvl="2">
      <w:start w:val="1"/>
      <w:numFmt w:val="lowerRoman"/>
      <w:pStyle w:val="HWLEItem3"/>
      <w:lvlText w:val="(%3)"/>
      <w:lvlJc w:val="left"/>
      <w:pPr>
        <w:tabs>
          <w:tab w:val="num" w:pos="1418"/>
        </w:tabs>
        <w:ind w:left="1418" w:hanging="709"/>
      </w:pPr>
      <w:rPr>
        <w:rFonts w:hint="default"/>
        <w:b w:val="0"/>
        <w:i w:val="0"/>
      </w:rPr>
    </w:lvl>
    <w:lvl w:ilvl="3">
      <w:start w:val="1"/>
      <w:numFmt w:val="upperLetter"/>
      <w:pStyle w:val="HWLEItem4"/>
      <w:lvlText w:val="(%4)"/>
      <w:lvlJc w:val="left"/>
      <w:pPr>
        <w:tabs>
          <w:tab w:val="num" w:pos="2126"/>
        </w:tabs>
        <w:ind w:left="2126" w:hanging="708"/>
      </w:pPr>
      <w:rPr>
        <w:rFonts w:hint="default"/>
        <w:b w:val="0"/>
        <w:i w:val="0"/>
      </w:rPr>
    </w:lvl>
    <w:lvl w:ilvl="4">
      <w:start w:val="1"/>
      <w:numFmt w:val="decimal"/>
      <w:pStyle w:val="HWLEItem5"/>
      <w:lvlText w:val="(%5)"/>
      <w:lvlJc w:val="left"/>
      <w:pPr>
        <w:tabs>
          <w:tab w:val="num" w:pos="2835"/>
        </w:tabs>
        <w:ind w:left="2835" w:hanging="709"/>
      </w:pPr>
      <w:rPr>
        <w:rFonts w:hint="default"/>
        <w:b w:val="0"/>
        <w:i w:val="0"/>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0"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1" w15:restartNumberingAfterBreak="0">
    <w:nsid w:val="4AE56DE1"/>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62" w15:restartNumberingAfterBreak="0">
    <w:nsid w:val="4B412F29"/>
    <w:multiLevelType w:val="multilevel"/>
    <w:tmpl w:val="C87A6CB6"/>
    <w:lvl w:ilvl="0">
      <w:start w:val="1"/>
      <w:numFmt w:val="decimal"/>
      <w:pStyle w:val="HWLESchBLvl1"/>
      <w:lvlText w:val="%1."/>
      <w:lvlJc w:val="left"/>
      <w:pPr>
        <w:tabs>
          <w:tab w:val="num" w:pos="709"/>
        </w:tabs>
        <w:ind w:left="709" w:hanging="709"/>
      </w:pPr>
      <w:rPr>
        <w:rFonts w:hint="default"/>
        <w:b w:val="0"/>
        <w:i w:val="0"/>
      </w:rPr>
    </w:lvl>
    <w:lvl w:ilvl="1">
      <w:start w:val="1"/>
      <w:numFmt w:val="decimal"/>
      <w:pStyle w:val="HWLESchBLvl2"/>
      <w:lvlText w:val="%1.%2"/>
      <w:lvlJc w:val="left"/>
      <w:pPr>
        <w:tabs>
          <w:tab w:val="num" w:pos="709"/>
        </w:tabs>
        <w:ind w:left="709" w:hanging="709"/>
      </w:pPr>
      <w:rPr>
        <w:rFonts w:ascii="Arial" w:hAnsi="Arial" w:hint="default"/>
        <w:b w:val="0"/>
        <w:i w:val="0"/>
        <w:color w:val="auto"/>
        <w:sz w:val="20"/>
      </w:rPr>
    </w:lvl>
    <w:lvl w:ilvl="2">
      <w:start w:val="1"/>
      <w:numFmt w:val="lowerLetter"/>
      <w:pStyle w:val="HWLESchBLvl3"/>
      <w:lvlText w:val="(%3)"/>
      <w:lvlJc w:val="left"/>
      <w:pPr>
        <w:tabs>
          <w:tab w:val="num" w:pos="1418"/>
        </w:tabs>
        <w:ind w:left="1418" w:hanging="709"/>
      </w:pPr>
      <w:rPr>
        <w:rFonts w:hint="default"/>
        <w:b w:val="0"/>
        <w:i w:val="0"/>
      </w:rPr>
    </w:lvl>
    <w:lvl w:ilvl="3">
      <w:start w:val="1"/>
      <w:numFmt w:val="lowerRoman"/>
      <w:pStyle w:val="HWLESchBLvl4"/>
      <w:lvlText w:val="(%4)"/>
      <w:lvlJc w:val="left"/>
      <w:pPr>
        <w:tabs>
          <w:tab w:val="num" w:pos="2126"/>
        </w:tabs>
        <w:ind w:left="2126" w:hanging="708"/>
      </w:pPr>
      <w:rPr>
        <w:rFonts w:hint="default"/>
        <w:b w:val="0"/>
        <w:i w:val="0"/>
      </w:rPr>
    </w:lvl>
    <w:lvl w:ilvl="4">
      <w:start w:val="1"/>
      <w:numFmt w:val="upperLetter"/>
      <w:pStyle w:val="HWLESchBLvl5"/>
      <w:lvlText w:val="(%5)"/>
      <w:lvlJc w:val="left"/>
      <w:pPr>
        <w:tabs>
          <w:tab w:val="num" w:pos="2835"/>
        </w:tabs>
        <w:ind w:left="2835" w:hanging="709"/>
      </w:pPr>
      <w:rPr>
        <w:rFonts w:hint="default"/>
        <w:b w:val="0"/>
        <w:i w:val="0"/>
      </w:rPr>
    </w:lvl>
    <w:lvl w:ilvl="5">
      <w:start w:val="1"/>
      <w:numFmt w:val="decimal"/>
      <w:pStyle w:val="HWLESchBLvl6"/>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3" w15:restartNumberingAfterBreak="0">
    <w:nsid w:val="4BCA5647"/>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64" w15:restartNumberingAfterBreak="0">
    <w:nsid w:val="4C454339"/>
    <w:multiLevelType w:val="multilevel"/>
    <w:tmpl w:val="2C2CFF2A"/>
    <w:lvl w:ilvl="0">
      <w:start w:val="1"/>
      <w:numFmt w:val="lowerLetter"/>
      <w:lvlText w:val="%1."/>
      <w:lvlJc w:val="left"/>
      <w:pPr>
        <w:ind w:left="567" w:firstLine="0"/>
      </w:pPr>
      <w:rPr>
        <w:rFonts w:hint="default"/>
        <w:b w:val="0"/>
        <w:i w:val="0"/>
        <w:caps w:val="0"/>
        <w:sz w:val="22"/>
        <w:szCs w:val="22"/>
        <w:u w:val="none"/>
      </w:rPr>
    </w:lvl>
    <w:lvl w:ilvl="1">
      <w:start w:val="1"/>
      <w:numFmt w:val="lowerLetter"/>
      <w:lvlText w:val="(%2)"/>
      <w:lvlJc w:val="left"/>
      <w:pPr>
        <w:tabs>
          <w:tab w:val="num" w:pos="3261"/>
        </w:tabs>
        <w:ind w:left="3261" w:hanging="567"/>
      </w:pPr>
      <w:rPr>
        <w:rFonts w:ascii="Calibri" w:hAnsi="Calibri" w:hint="default"/>
        <w:b w:val="0"/>
        <w:i w:val="0"/>
        <w:sz w:val="22"/>
        <w:szCs w:val="22"/>
        <w:u w:val="none"/>
      </w:rPr>
    </w:lvl>
    <w:lvl w:ilvl="2">
      <w:start w:val="1"/>
      <w:numFmt w:val="lowerRoman"/>
      <w:lvlText w:val="(%3)"/>
      <w:lvlJc w:val="left"/>
      <w:pPr>
        <w:tabs>
          <w:tab w:val="num" w:pos="1134"/>
        </w:tabs>
        <w:ind w:left="1134" w:hanging="567"/>
      </w:pPr>
      <w:rPr>
        <w:rFonts w:ascii="Calibri" w:hAnsi="Calibri" w:hint="default"/>
        <w:b w:val="0"/>
        <w:i w:val="0"/>
        <w:sz w:val="22"/>
        <w:u w:val="none"/>
      </w:rPr>
    </w:lvl>
    <w:lvl w:ilvl="3">
      <w:start w:val="1"/>
      <w:numFmt w:val="upperLetter"/>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65" w15:restartNumberingAfterBreak="0">
    <w:nsid w:val="4D7C436D"/>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66" w15:restartNumberingAfterBreak="0">
    <w:nsid w:val="4DF6200E"/>
    <w:multiLevelType w:val="multilevel"/>
    <w:tmpl w:val="9DEAB51E"/>
    <w:lvl w:ilvl="0">
      <w:start w:val="1"/>
      <w:numFmt w:val="bullet"/>
      <w:pStyle w:val="HWLETblBullet1"/>
      <w:lvlText w:val="•"/>
      <w:lvlJc w:val="left"/>
      <w:pPr>
        <w:tabs>
          <w:tab w:val="num" w:pos="709"/>
        </w:tabs>
        <w:ind w:left="709" w:hanging="709"/>
      </w:pPr>
      <w:rPr>
        <w:rFonts w:ascii="Arial" w:hAnsi="Arial" w:hint="default"/>
        <w:b w:val="0"/>
        <w:i w:val="0"/>
        <w:color w:val="auto"/>
      </w:rPr>
    </w:lvl>
    <w:lvl w:ilvl="1">
      <w:start w:val="1"/>
      <w:numFmt w:val="bullet"/>
      <w:pStyle w:val="HWLETblBullet2"/>
      <w:lvlText w:val="-"/>
      <w:lvlJc w:val="left"/>
      <w:pPr>
        <w:tabs>
          <w:tab w:val="num" w:pos="1418"/>
        </w:tabs>
        <w:ind w:left="1418" w:hanging="709"/>
      </w:pPr>
      <w:rPr>
        <w:rFonts w:ascii="Times New Roman" w:hAnsi="Times New Roman" w:cs="Times New Roman" w:hint="default"/>
        <w:b w:val="0"/>
        <w:i w:val="0"/>
        <w:color w:val="auto"/>
      </w:rPr>
    </w:lvl>
    <w:lvl w:ilvl="2">
      <w:start w:val="1"/>
      <w:numFmt w:val="bullet"/>
      <w:pStyle w:val="HWLETblBullet3"/>
      <w:lvlText w:val="◦"/>
      <w:lvlJc w:val="left"/>
      <w:pPr>
        <w:tabs>
          <w:tab w:val="num" w:pos="2126"/>
        </w:tabs>
        <w:ind w:left="2126" w:hanging="708"/>
      </w:pPr>
      <w:rPr>
        <w:rFonts w:ascii="Times New Roman" w:hAnsi="Times New Roman" w:cs="Times New Roman" w:hint="default"/>
        <w:b w:val="0"/>
        <w:i w:val="0"/>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7" w15:restartNumberingAfterBreak="0">
    <w:nsid w:val="4E0A099C"/>
    <w:multiLevelType w:val="multilevel"/>
    <w:tmpl w:val="2720637A"/>
    <w:lvl w:ilvl="0">
      <w:start w:val="1"/>
      <w:numFmt w:val="decimal"/>
      <w:pStyle w:val="HWLETblALvl1"/>
      <w:lvlText w:val="%1."/>
      <w:lvlJc w:val="left"/>
      <w:pPr>
        <w:tabs>
          <w:tab w:val="num" w:pos="709"/>
        </w:tabs>
        <w:ind w:left="709" w:hanging="709"/>
      </w:pPr>
      <w:rPr>
        <w:rFonts w:hint="default"/>
        <w:b w:val="0"/>
        <w:i w:val="0"/>
      </w:rPr>
    </w:lvl>
    <w:lvl w:ilvl="1">
      <w:start w:val="1"/>
      <w:numFmt w:val="decimal"/>
      <w:pStyle w:val="HWLETblALvl2"/>
      <w:lvlText w:val="%1.%2"/>
      <w:lvlJc w:val="left"/>
      <w:pPr>
        <w:tabs>
          <w:tab w:val="num" w:pos="709"/>
        </w:tabs>
        <w:ind w:left="709" w:hanging="709"/>
      </w:pPr>
      <w:rPr>
        <w:rFonts w:hint="default"/>
        <w:b w:val="0"/>
        <w:i w:val="0"/>
      </w:rPr>
    </w:lvl>
    <w:lvl w:ilvl="2">
      <w:start w:val="1"/>
      <w:numFmt w:val="lowerLetter"/>
      <w:pStyle w:val="HWLETblALvl3"/>
      <w:lvlText w:val="(%3)"/>
      <w:lvlJc w:val="left"/>
      <w:pPr>
        <w:tabs>
          <w:tab w:val="num" w:pos="1418"/>
        </w:tabs>
        <w:ind w:left="1418" w:hanging="709"/>
      </w:pPr>
      <w:rPr>
        <w:rFonts w:hint="default"/>
        <w:b w:val="0"/>
        <w:i w:val="0"/>
      </w:rPr>
    </w:lvl>
    <w:lvl w:ilvl="3">
      <w:start w:val="1"/>
      <w:numFmt w:val="lowerRoman"/>
      <w:pStyle w:val="HWLETblALvl4"/>
      <w:lvlText w:val="(%4)"/>
      <w:lvlJc w:val="left"/>
      <w:pPr>
        <w:tabs>
          <w:tab w:val="num" w:pos="2126"/>
        </w:tabs>
        <w:ind w:left="2126" w:hanging="708"/>
      </w:pPr>
      <w:rPr>
        <w:rFonts w:hint="default"/>
        <w:b w:val="0"/>
        <w:i w:val="0"/>
      </w:rPr>
    </w:lvl>
    <w:lvl w:ilvl="4">
      <w:start w:val="1"/>
      <w:numFmt w:val="upperLetter"/>
      <w:pStyle w:val="HWLETblALvl5"/>
      <w:lvlText w:val="(%5)"/>
      <w:lvlJc w:val="left"/>
      <w:pPr>
        <w:tabs>
          <w:tab w:val="num" w:pos="2835"/>
        </w:tabs>
        <w:ind w:left="2835" w:hanging="709"/>
      </w:pPr>
      <w:rPr>
        <w:rFonts w:hint="default"/>
        <w:b w:val="0"/>
        <w:i w:val="0"/>
      </w:rPr>
    </w:lvl>
    <w:lvl w:ilvl="5">
      <w:start w:val="1"/>
      <w:numFmt w:val="decimal"/>
      <w:pStyle w:val="HWLETblALvl6"/>
      <w:lvlText w:val="(%6)"/>
      <w:lvlJc w:val="left"/>
      <w:pPr>
        <w:tabs>
          <w:tab w:val="num" w:pos="3544"/>
        </w:tabs>
        <w:ind w:left="3544" w:hanging="709"/>
      </w:pPr>
      <w:rPr>
        <w:rFonts w:hint="default"/>
        <w:b w:val="0"/>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8" w15:restartNumberingAfterBreak="0">
    <w:nsid w:val="518112EE"/>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53511DAF"/>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0" w15:restartNumberingAfterBreak="0">
    <w:nsid w:val="56C87ED9"/>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1" w15:restartNumberingAfterBreak="0">
    <w:nsid w:val="570E065A"/>
    <w:multiLevelType w:val="multilevel"/>
    <w:tmpl w:val="BC1CFAA6"/>
    <w:lvl w:ilvl="0">
      <w:start w:val="1"/>
      <w:numFmt w:val="decimal"/>
      <w:pStyle w:val="HWLESchHeadmulti"/>
      <w:lvlText w:val="Schedule %1"/>
      <w:lvlJc w:val="left"/>
      <w:pPr>
        <w:tabs>
          <w:tab w:val="num" w:pos="2126"/>
        </w:tabs>
        <w:ind w:left="2126" w:hanging="2126"/>
      </w:pPr>
      <w:rPr>
        <w:rFonts w:ascii="Arial" w:hAnsi="Arial" w:cs="Times New Roman" w:hint="default"/>
        <w:b/>
        <w:i w:val="0"/>
        <w:color w:val="auto"/>
        <w:sz w:val="28"/>
      </w:rPr>
    </w:lvl>
    <w:lvl w:ilvl="1">
      <w:start w:val="1"/>
      <w:numFmt w:val="none"/>
      <w:lvlText w:val=""/>
      <w:lvlJc w:val="left"/>
      <w:pPr>
        <w:ind w:left="0" w:firstLine="0"/>
      </w:pPr>
      <w:rPr>
        <w:rFonts w:ascii="Arial Bold" w:hAnsi="Arial Bold" w:cs="Times New Roman" w:hint="default"/>
        <w:b/>
        <w:i w:val="0"/>
        <w:sz w:val="24"/>
      </w:rPr>
    </w:lvl>
    <w:lvl w:ilvl="2">
      <w:start w:val="1"/>
      <w:numFmt w:val="none"/>
      <w:lvlText w:val=""/>
      <w:lvlJc w:val="left"/>
      <w:pPr>
        <w:ind w:left="0" w:firstLine="0"/>
      </w:pPr>
      <w:rPr>
        <w:rFonts w:cs="Times New Roman" w:hint="default"/>
      </w:rPr>
    </w:lvl>
    <w:lvl w:ilvl="3">
      <w:start w:val="1"/>
      <w:numFmt w:val="none"/>
      <w:lvlText w:val=""/>
      <w:lvlJc w:val="left"/>
      <w:pPr>
        <w:ind w:left="0" w:firstLine="0"/>
      </w:pPr>
      <w:rPr>
        <w:rFonts w:cs="Times New Roman" w:hint="default"/>
      </w:rPr>
    </w:lvl>
    <w:lvl w:ilvl="4">
      <w:start w:val="1"/>
      <w:numFmt w:val="none"/>
      <w:lvlText w:val=""/>
      <w:lvlJc w:val="left"/>
      <w:pPr>
        <w:ind w:left="0" w:firstLine="0"/>
      </w:pPr>
      <w:rPr>
        <w:rFonts w:cs="Times New Roman" w:hint="default"/>
      </w:rPr>
    </w:lvl>
    <w:lvl w:ilvl="5">
      <w:start w:val="1"/>
      <w:numFmt w:val="none"/>
      <w:lvlText w:val=""/>
      <w:lvlJc w:val="left"/>
      <w:pPr>
        <w:ind w:left="0" w:firstLine="0"/>
      </w:pPr>
      <w:rPr>
        <w:rFonts w:cs="Times New Roman" w:hint="default"/>
      </w:rPr>
    </w:lvl>
    <w:lvl w:ilvl="6">
      <w:start w:val="1"/>
      <w:numFmt w:val="none"/>
      <w:lvlText w:val="%7"/>
      <w:lvlJc w:val="left"/>
      <w:pPr>
        <w:ind w:left="0" w:firstLine="0"/>
      </w:pPr>
      <w:rPr>
        <w:rFonts w:cs="Times New Roman" w:hint="default"/>
      </w:rPr>
    </w:lvl>
    <w:lvl w:ilvl="7">
      <w:start w:val="1"/>
      <w:numFmt w:val="none"/>
      <w:lvlText w:val="%8"/>
      <w:lvlJc w:val="left"/>
      <w:pPr>
        <w:ind w:left="0" w:firstLine="0"/>
      </w:pPr>
      <w:rPr>
        <w:rFonts w:cs="Times New Roman" w:hint="default"/>
      </w:rPr>
    </w:lvl>
    <w:lvl w:ilvl="8">
      <w:start w:val="1"/>
      <w:numFmt w:val="none"/>
      <w:lvlText w:val="%9"/>
      <w:lvlJc w:val="left"/>
      <w:pPr>
        <w:ind w:left="0" w:firstLine="0"/>
      </w:pPr>
      <w:rPr>
        <w:rFonts w:cs="Times New Roman" w:hint="default"/>
      </w:rPr>
    </w:lvl>
  </w:abstractNum>
  <w:abstractNum w:abstractNumId="72" w15:restartNumberingAfterBreak="0">
    <w:nsid w:val="581A2445"/>
    <w:multiLevelType w:val="hybridMultilevel"/>
    <w:tmpl w:val="2B34B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5B615AA8"/>
    <w:multiLevelType w:val="multilevel"/>
    <w:tmpl w:val="359042BE"/>
    <w:lvl w:ilvl="0">
      <w:start w:val="1"/>
      <w:numFmt w:val="upperLetter"/>
      <w:lvlRestart w:val="0"/>
      <w:pStyle w:val="AnnexureHeading"/>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1134"/>
        </w:tabs>
        <w:ind w:left="709" w:hanging="709"/>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2880"/>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3957"/>
        </w:tabs>
        <w:ind w:left="3742" w:hanging="1225"/>
      </w:pPr>
      <w:rPr>
        <w:rFonts w:hint="default"/>
      </w:rPr>
    </w:lvl>
    <w:lvl w:ilvl="8">
      <w:start w:val="1"/>
      <w:numFmt w:val="none"/>
      <w:lvlText w:val=""/>
      <w:lvlJc w:val="left"/>
      <w:pPr>
        <w:tabs>
          <w:tab w:val="num" w:pos="4677"/>
        </w:tabs>
        <w:ind w:left="4320" w:hanging="1440"/>
      </w:pPr>
      <w:rPr>
        <w:rFonts w:hint="default"/>
      </w:rPr>
    </w:lvl>
  </w:abstractNum>
  <w:abstractNum w:abstractNumId="74" w15:restartNumberingAfterBreak="0">
    <w:nsid w:val="5C003A7E"/>
    <w:multiLevelType w:val="multilevel"/>
    <w:tmpl w:val="B2002F32"/>
    <w:lvl w:ilvl="0">
      <w:start w:val="1"/>
      <w:numFmt w:val="decimal"/>
      <w:pStyle w:val="Heading1"/>
      <w:lvlText w:val="%1."/>
      <w:lvlJc w:val="left"/>
      <w:pPr>
        <w:tabs>
          <w:tab w:val="num" w:pos="964"/>
        </w:tabs>
        <w:ind w:left="964" w:hanging="964"/>
      </w:pPr>
      <w:rPr>
        <w:rFonts w:ascii="Arial" w:hAnsi="Arial" w:hint="default"/>
        <w:b/>
        <w:i w:val="0"/>
        <w:caps/>
        <w:sz w:val="28"/>
        <w:u w:val="none"/>
      </w:rPr>
    </w:lvl>
    <w:lvl w:ilvl="1">
      <w:start w:val="1"/>
      <w:numFmt w:val="decimal"/>
      <w:lvlText w:val="%1.%2"/>
      <w:lvlJc w:val="left"/>
      <w:pPr>
        <w:tabs>
          <w:tab w:val="num" w:pos="964"/>
        </w:tabs>
        <w:ind w:left="964" w:hanging="964"/>
      </w:pPr>
      <w:rPr>
        <w:rFonts w:ascii="Arial" w:hAnsi="Arial" w:hint="default"/>
        <w:b/>
        <w:i w:val="0"/>
        <w:sz w:val="24"/>
        <w:u w:val="none"/>
      </w:rPr>
    </w:lvl>
    <w:lvl w:ilvl="2">
      <w:start w:val="1"/>
      <w:numFmt w:val="lowerLetter"/>
      <w:lvlText w:val="(%3)"/>
      <w:lvlJc w:val="left"/>
      <w:pPr>
        <w:tabs>
          <w:tab w:val="num" w:pos="1928"/>
        </w:tabs>
        <w:ind w:left="1928" w:hanging="964"/>
      </w:pPr>
      <w:rPr>
        <w:rFonts w:ascii="Arial" w:hAnsi="Arial" w:hint="default"/>
        <w:b w:val="0"/>
        <w:i w:val="0"/>
        <w:sz w:val="20"/>
        <w:u w:val="none"/>
      </w:rPr>
    </w:lvl>
    <w:lvl w:ilvl="3">
      <w:start w:val="1"/>
      <w:numFmt w:val="lowerRoman"/>
      <w:lvlText w:val="(%4)"/>
      <w:lvlJc w:val="left"/>
      <w:pPr>
        <w:tabs>
          <w:tab w:val="num" w:pos="2892"/>
        </w:tabs>
        <w:ind w:left="2892" w:hanging="964"/>
      </w:pPr>
      <w:rPr>
        <w:rFonts w:ascii="Arial" w:hAnsi="Arial" w:hint="default"/>
        <w:b w:val="0"/>
        <w:i w:val="0"/>
        <w:sz w:val="20"/>
        <w:u w:val="none"/>
      </w:rPr>
    </w:lvl>
    <w:lvl w:ilvl="4">
      <w:start w:val="1"/>
      <w:numFmt w:val="upperLetter"/>
      <w:pStyle w:val="Heading5"/>
      <w:lvlText w:val="%5."/>
      <w:lvlJc w:val="left"/>
      <w:pPr>
        <w:tabs>
          <w:tab w:val="num" w:pos="3856"/>
        </w:tabs>
        <w:ind w:left="3856" w:hanging="964"/>
      </w:pPr>
      <w:rPr>
        <w:rFonts w:ascii="Arial" w:hAnsi="Arial" w:hint="default"/>
        <w:b w:val="0"/>
        <w:i w:val="0"/>
        <w:sz w:val="20"/>
        <w:u w:val="none"/>
      </w:rPr>
    </w:lvl>
    <w:lvl w:ilvl="5">
      <w:start w:val="1"/>
      <w:numFmt w:val="decimal"/>
      <w:pStyle w:val="Heading6"/>
      <w:lvlText w:val="%6)"/>
      <w:lvlJc w:val="left"/>
      <w:pPr>
        <w:tabs>
          <w:tab w:val="num" w:pos="4820"/>
        </w:tabs>
        <w:ind w:left="4820" w:hanging="964"/>
      </w:pPr>
      <w:rPr>
        <w:rFonts w:ascii="Arial" w:hAnsi="Arial" w:hint="default"/>
        <w:b w:val="0"/>
        <w:i w:val="0"/>
        <w:sz w:val="20"/>
        <w:u w:val="none"/>
      </w:rPr>
    </w:lvl>
    <w:lvl w:ilvl="6">
      <w:start w:val="1"/>
      <w:numFmt w:val="lowerLetter"/>
      <w:pStyle w:val="Heading7"/>
      <w:lvlText w:val="%7)"/>
      <w:lvlJc w:val="left"/>
      <w:pPr>
        <w:tabs>
          <w:tab w:val="num" w:pos="5783"/>
        </w:tabs>
        <w:ind w:left="5783" w:hanging="963"/>
      </w:pPr>
      <w:rPr>
        <w:rFonts w:ascii="Arial" w:hAnsi="Arial" w:hint="default"/>
        <w:b w:val="0"/>
        <w:i w:val="0"/>
        <w:sz w:val="20"/>
        <w:u w:val="none"/>
      </w:rPr>
    </w:lvl>
    <w:lvl w:ilvl="7">
      <w:start w:val="1"/>
      <w:numFmt w:val="lowerRoman"/>
      <w:pStyle w:val="Heading8"/>
      <w:lvlText w:val="%8)"/>
      <w:lvlJc w:val="left"/>
      <w:pPr>
        <w:tabs>
          <w:tab w:val="num" w:pos="6747"/>
        </w:tabs>
        <w:ind w:left="6747" w:hanging="964"/>
      </w:pPr>
      <w:rPr>
        <w:rFonts w:ascii="Arial" w:hAnsi="Arial" w:hint="default"/>
        <w:b w:val="0"/>
        <w:i w:val="0"/>
        <w:sz w:val="20"/>
        <w:u w:val="none"/>
      </w:rPr>
    </w:lvl>
    <w:lvl w:ilvl="8">
      <w:start w:val="1"/>
      <w:numFmt w:val="none"/>
      <w:lvlRestart w:val="0"/>
      <w:pStyle w:val="Heading9"/>
      <w:suff w:val="nothing"/>
      <w:lvlText w:val=""/>
      <w:lvlJc w:val="left"/>
      <w:pPr>
        <w:ind w:left="0" w:firstLine="0"/>
      </w:pPr>
      <w:rPr>
        <w:rFonts w:hint="default"/>
      </w:rPr>
    </w:lvl>
  </w:abstractNum>
  <w:abstractNum w:abstractNumId="75" w15:restartNumberingAfterBreak="0">
    <w:nsid w:val="5FE943C5"/>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6" w15:restartNumberingAfterBreak="0">
    <w:nsid w:val="601D0A63"/>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7" w15:restartNumberingAfterBreak="0">
    <w:nsid w:val="652918AA"/>
    <w:multiLevelType w:val="hybridMultilevel"/>
    <w:tmpl w:val="5C28BE4C"/>
    <w:lvl w:ilvl="0" w:tplc="F5D44E4E">
      <w:start w:val="1"/>
      <w:numFmt w:val="lowerRoman"/>
      <w:pStyle w:val="08Alphalisti"/>
      <w:lvlText w:val="(%1)"/>
      <w:lvlJc w:val="left"/>
      <w:pPr>
        <w:ind w:left="2160" w:hanging="360"/>
      </w:pPr>
      <w:rPr>
        <w:rFonts w:cs="Times New Roman"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8" w15:restartNumberingAfterBreak="0">
    <w:nsid w:val="653F784A"/>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79" w15:restartNumberingAfterBreak="0">
    <w:nsid w:val="659147F7"/>
    <w:multiLevelType w:val="hybridMultilevel"/>
    <w:tmpl w:val="872E7F14"/>
    <w:lvl w:ilvl="0" w:tplc="8EBAF070">
      <w:start w:val="1"/>
      <w:numFmt w:val="bullet"/>
      <w:lvlText w:val=""/>
      <w:lvlJc w:val="left"/>
      <w:pPr>
        <w:ind w:left="720" w:hanging="360"/>
      </w:pPr>
      <w:rPr>
        <w:rFonts w:ascii="Symbol" w:eastAsia="Times New Roman" w:hAnsi="Symbol" w:cs="Calibr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5AC397D"/>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1" w15:restartNumberingAfterBreak="0">
    <w:nsid w:val="661F72AE"/>
    <w:multiLevelType w:val="multilevel"/>
    <w:tmpl w:val="621A0B42"/>
    <w:styleLink w:val="Listofnumbersnoheadings"/>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82" w15:restartNumberingAfterBreak="0">
    <w:nsid w:val="664F3560"/>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3" w15:restartNumberingAfterBreak="0">
    <w:nsid w:val="66CA13AB"/>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4" w15:restartNumberingAfterBreak="0">
    <w:nsid w:val="688D26AD"/>
    <w:multiLevelType w:val="multilevel"/>
    <w:tmpl w:val="FE1C408E"/>
    <w:lvl w:ilvl="0">
      <w:start w:val="1"/>
      <w:numFmt w:val="decimal"/>
      <w:pStyle w:val="Standardclause0"/>
      <w:lvlText w:val="%1."/>
      <w:lvlJc w:val="left"/>
      <w:pPr>
        <w:tabs>
          <w:tab w:val="num" w:pos="794"/>
        </w:tabs>
        <w:ind w:left="794" w:hanging="510"/>
      </w:pPr>
      <w:rPr>
        <w:rFonts w:cs="Times New Roman" w:hint="default"/>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andardsubclause0"/>
      <w:lvlText w:val="%1.%2"/>
      <w:lvlJc w:val="left"/>
      <w:pPr>
        <w:tabs>
          <w:tab w:val="num" w:pos="1078"/>
        </w:tabs>
        <w:ind w:left="1078" w:hanging="794"/>
      </w:pPr>
      <w:rPr>
        <w:rFonts w:ascii="Calibri" w:hAnsi="Calibri" w:hint="default"/>
        <w:b w:val="0"/>
        <w:i w:val="0"/>
        <w:color w:val="auto"/>
        <w:sz w:val="22"/>
        <w:u w:val="none"/>
      </w:rPr>
    </w:lvl>
    <w:lvl w:ilvl="2">
      <w:start w:val="1"/>
      <w:numFmt w:val="lowerLetter"/>
      <w:pStyle w:val="SubclausewithAlphaafternumber"/>
      <w:lvlText w:val="(%3)"/>
      <w:lvlJc w:val="left"/>
      <w:pPr>
        <w:tabs>
          <w:tab w:val="num" w:pos="1871"/>
        </w:tabs>
        <w:ind w:left="1871" w:hanging="567"/>
      </w:pPr>
      <w:rPr>
        <w:rFonts w:ascii="Calibri" w:hAnsi="Calibri" w:hint="default"/>
        <w:b w:val="0"/>
        <w:i w:val="0"/>
        <w:sz w:val="22"/>
        <w:u w:val="none"/>
      </w:rPr>
    </w:lvl>
    <w:lvl w:ilvl="3">
      <w:start w:val="1"/>
      <w:numFmt w:val="lowerRoman"/>
      <w:pStyle w:val="SubclausewithRoman"/>
      <w:lvlText w:val="(%4)"/>
      <w:lvlJc w:val="left"/>
      <w:pPr>
        <w:tabs>
          <w:tab w:val="num" w:pos="2381"/>
        </w:tabs>
        <w:ind w:left="2381" w:hanging="510"/>
      </w:pPr>
      <w:rPr>
        <w:rFonts w:ascii="Calibri" w:hAnsi="Calibri" w:hint="default"/>
        <w:b w:val="0"/>
        <w:i w:val="0"/>
        <w:sz w:val="22"/>
        <w:u w:val="none"/>
      </w:rPr>
    </w:lvl>
    <w:lvl w:ilvl="4">
      <w:start w:val="1"/>
      <w:numFmt w:val="upperLetter"/>
      <w:pStyle w:val="SubclausewithUpperAlpha"/>
      <w:lvlText w:val="(%5)"/>
      <w:lvlJc w:val="left"/>
      <w:pPr>
        <w:tabs>
          <w:tab w:val="num" w:pos="3205"/>
        </w:tabs>
        <w:ind w:left="3205" w:hanging="511"/>
      </w:pPr>
      <w:rPr>
        <w:rFonts w:ascii="Calibri" w:hAnsi="Calibri" w:hint="default"/>
        <w:b w:val="0"/>
        <w:i w:val="0"/>
        <w:sz w:val="22"/>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85" w15:restartNumberingAfterBreak="0">
    <w:nsid w:val="6BC3780F"/>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6"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87" w15:restartNumberingAfterBreak="0">
    <w:nsid w:val="6CBE7CC8"/>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8" w15:restartNumberingAfterBreak="0">
    <w:nsid w:val="6CE30A8E"/>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89" w15:restartNumberingAfterBreak="0">
    <w:nsid w:val="6E691360"/>
    <w:multiLevelType w:val="hybridMultilevel"/>
    <w:tmpl w:val="B7A83A36"/>
    <w:lvl w:ilvl="0" w:tplc="0C090001">
      <w:start w:val="1"/>
      <w:numFmt w:val="bullet"/>
      <w:lvlText w:val=""/>
      <w:lvlJc w:val="left"/>
      <w:pPr>
        <w:ind w:left="502" w:hanging="360"/>
      </w:pPr>
      <w:rPr>
        <w:rFonts w:ascii="Symbol" w:hAnsi="Symbol" w:hint="default"/>
      </w:rPr>
    </w:lvl>
    <w:lvl w:ilvl="1" w:tplc="8418EFFA">
      <w:numFmt w:val="bullet"/>
      <w:lvlText w:val="•"/>
      <w:lvlJc w:val="left"/>
      <w:pPr>
        <w:ind w:left="1590" w:hanging="51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6EB72EA1"/>
    <w:multiLevelType w:val="multilevel"/>
    <w:tmpl w:val="0C09001F"/>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F1C47DE"/>
    <w:multiLevelType w:val="multilevel"/>
    <w:tmpl w:val="C03EA5BE"/>
    <w:lvl w:ilvl="0">
      <w:start w:val="1"/>
      <w:numFmt w:val="upperLetter"/>
      <w:pStyle w:val="HWLEPartHead"/>
      <w:lvlText w:val="Part %1"/>
      <w:lvlJc w:val="left"/>
      <w:pPr>
        <w:tabs>
          <w:tab w:val="num" w:pos="1418"/>
        </w:tabs>
        <w:ind w:left="1418" w:hanging="1418"/>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2" w15:restartNumberingAfterBreak="0">
    <w:nsid w:val="6FD33380"/>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93"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4" w15:restartNumberingAfterBreak="0">
    <w:nsid w:val="71896237"/>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95" w15:restartNumberingAfterBreak="0">
    <w:nsid w:val="724D356C"/>
    <w:multiLevelType w:val="multilevel"/>
    <w:tmpl w:val="6B0418DE"/>
    <w:styleLink w:val="Bullets"/>
    <w:lvl w:ilvl="0">
      <w:start w:val="1"/>
      <w:numFmt w:val="bullet"/>
      <w:lvlText w:val=""/>
      <w:lvlJc w:val="left"/>
      <w:pPr>
        <w:tabs>
          <w:tab w:val="num" w:pos="709"/>
        </w:tabs>
        <w:ind w:left="709" w:hanging="709"/>
      </w:pPr>
      <w:rPr>
        <w:rFonts w:ascii="Symbol" w:hAnsi="Symbol" w:hint="default"/>
        <w:color w:val="auto"/>
      </w:rPr>
    </w:lvl>
    <w:lvl w:ilvl="1">
      <w:start w:val="1"/>
      <w:numFmt w:val="bullet"/>
      <w:lvlText w:val=""/>
      <w:lvlJc w:val="left"/>
      <w:pPr>
        <w:tabs>
          <w:tab w:val="num" w:pos="1276"/>
        </w:tabs>
        <w:ind w:left="1276" w:hanging="567"/>
      </w:pPr>
      <w:rPr>
        <w:rFonts w:ascii="Symbol" w:hAnsi="Symbol" w:hint="default"/>
        <w:color w:val="auto"/>
      </w:rPr>
    </w:lvl>
    <w:lvl w:ilvl="2">
      <w:start w:val="1"/>
      <w:numFmt w:val="none"/>
      <w:lvlText w:val="-"/>
      <w:lvlJc w:val="left"/>
      <w:pPr>
        <w:tabs>
          <w:tab w:val="num" w:pos="1843"/>
        </w:tabs>
        <w:ind w:left="1843" w:hanging="567"/>
      </w:pPr>
      <w:rPr>
        <w:rFonts w:hint="default"/>
      </w:rPr>
    </w:lvl>
    <w:lvl w:ilvl="3">
      <w:start w:val="1"/>
      <w:numFmt w:val="bullet"/>
      <w:lvlText w:val=""/>
      <w:lvlJc w:val="left"/>
      <w:pPr>
        <w:tabs>
          <w:tab w:val="num" w:pos="2410"/>
        </w:tabs>
        <w:ind w:left="2410" w:hanging="567"/>
      </w:pPr>
      <w:rPr>
        <w:rFonts w:ascii="Symbol" w:hAnsi="Symbol" w:hint="default"/>
        <w:color w:val="auto"/>
      </w:rPr>
    </w:lvl>
    <w:lvl w:ilvl="4">
      <w:start w:val="1"/>
      <w:numFmt w:val="bullet"/>
      <w:lvlText w:val=""/>
      <w:lvlJc w:val="left"/>
      <w:pPr>
        <w:tabs>
          <w:tab w:val="num" w:pos="2977"/>
        </w:tabs>
        <w:ind w:left="2977" w:hanging="567"/>
      </w:pPr>
      <w:rPr>
        <w:rFonts w:ascii="Symbol" w:hAnsi="Symbol" w:hint="default"/>
        <w:color w:val="auto"/>
      </w:rPr>
    </w:lvl>
    <w:lvl w:ilvl="5">
      <w:start w:val="1"/>
      <w:numFmt w:val="none"/>
      <w:lvlText w:val=""/>
      <w:lvlJc w:val="left"/>
      <w:pPr>
        <w:tabs>
          <w:tab w:val="num" w:pos="2835"/>
        </w:tabs>
        <w:ind w:left="2835" w:firstLine="0"/>
      </w:pPr>
      <w:rPr>
        <w:rFonts w:hint="default"/>
      </w:rPr>
    </w:lvl>
    <w:lvl w:ilvl="6">
      <w:start w:val="1"/>
      <w:numFmt w:val="none"/>
      <w:lvlText w:val="%7"/>
      <w:lvlJc w:val="left"/>
      <w:pPr>
        <w:tabs>
          <w:tab w:val="num" w:pos="2835"/>
        </w:tabs>
        <w:ind w:left="2835" w:firstLine="0"/>
      </w:pPr>
      <w:rPr>
        <w:rFonts w:hint="default"/>
      </w:rPr>
    </w:lvl>
    <w:lvl w:ilvl="7">
      <w:start w:val="1"/>
      <w:numFmt w:val="none"/>
      <w:lvlText w:val="%8"/>
      <w:lvlJc w:val="left"/>
      <w:pPr>
        <w:ind w:left="2835" w:firstLine="0"/>
      </w:pPr>
      <w:rPr>
        <w:rFonts w:hint="default"/>
      </w:rPr>
    </w:lvl>
    <w:lvl w:ilvl="8">
      <w:start w:val="1"/>
      <w:numFmt w:val="none"/>
      <w:lvlText w:val="%9"/>
      <w:lvlJc w:val="left"/>
      <w:pPr>
        <w:ind w:left="2835" w:firstLine="0"/>
      </w:pPr>
      <w:rPr>
        <w:rFonts w:hint="default"/>
      </w:rPr>
    </w:lvl>
  </w:abstractNum>
  <w:abstractNum w:abstractNumId="96" w15:restartNumberingAfterBreak="0">
    <w:nsid w:val="72AA34A7"/>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97" w15:restartNumberingAfterBreak="0">
    <w:nsid w:val="790577E2"/>
    <w:multiLevelType w:val="multilevel"/>
    <w:tmpl w:val="57523E74"/>
    <w:lvl w:ilvl="0">
      <w:start w:val="1"/>
      <w:numFmt w:val="decimal"/>
      <w:pStyle w:val="AttachmentHeading"/>
      <w:suff w:val="space"/>
      <w:lvlText w:val="Attachment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98"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7B682871"/>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00" w15:restartNumberingAfterBreak="0">
    <w:nsid w:val="7BF23899"/>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01" w15:restartNumberingAfterBreak="0">
    <w:nsid w:val="7F98510B"/>
    <w:multiLevelType w:val="multilevel"/>
    <w:tmpl w:val="D35C0BEA"/>
    <w:lvl w:ilvl="0">
      <w:start w:val="87"/>
      <w:numFmt w:val="decimal"/>
      <w:lvlText w:val="%1."/>
      <w:lvlJc w:val="left"/>
      <w:pPr>
        <w:tabs>
          <w:tab w:val="num" w:pos="4196"/>
        </w:tabs>
        <w:ind w:left="454" w:hanging="454"/>
      </w:pPr>
      <w:rPr>
        <w:rFonts w:hint="default"/>
        <w:b/>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1304"/>
        </w:tabs>
        <w:ind w:left="1304" w:hanging="794"/>
      </w:pPr>
      <w:rPr>
        <w:rFonts w:cs="Times New Roman"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num w:numId="1" w16cid:durableId="443351949">
    <w:abstractNumId w:val="73"/>
  </w:num>
  <w:num w:numId="2" w16cid:durableId="222329462">
    <w:abstractNumId w:val="97"/>
  </w:num>
  <w:num w:numId="3" w16cid:durableId="240141683">
    <w:abstractNumId w:val="27"/>
  </w:num>
  <w:num w:numId="4" w16cid:durableId="842548949">
    <w:abstractNumId w:val="74"/>
  </w:num>
  <w:num w:numId="5" w16cid:durableId="1743945358">
    <w:abstractNumId w:val="0"/>
  </w:num>
  <w:num w:numId="6" w16cid:durableId="671420184">
    <w:abstractNumId w:val="17"/>
  </w:num>
  <w:num w:numId="7" w16cid:durableId="579755096">
    <w:abstractNumId w:val="5"/>
  </w:num>
  <w:num w:numId="8" w16cid:durableId="880094944">
    <w:abstractNumId w:val="53"/>
  </w:num>
  <w:num w:numId="9" w16cid:durableId="129596436">
    <w:abstractNumId w:val="84"/>
  </w:num>
  <w:num w:numId="10" w16cid:durableId="124525723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4557660">
    <w:abstractNumId w:val="84"/>
  </w:num>
  <w:num w:numId="12" w16cid:durableId="733623818">
    <w:abstractNumId w:val="45"/>
  </w:num>
  <w:num w:numId="13" w16cid:durableId="1207452650">
    <w:abstractNumId w:val="48"/>
  </w:num>
  <w:num w:numId="14" w16cid:durableId="2029408733">
    <w:abstractNumId w:val="35"/>
  </w:num>
  <w:num w:numId="15" w16cid:durableId="1648048687">
    <w:abstractNumId w:val="58"/>
  </w:num>
  <w:num w:numId="16" w16cid:durableId="1044793372">
    <w:abstractNumId w:val="44"/>
  </w:num>
  <w:num w:numId="17" w16cid:durableId="1330212998">
    <w:abstractNumId w:val="59"/>
  </w:num>
  <w:num w:numId="18" w16cid:durableId="942879479">
    <w:abstractNumId w:val="51"/>
  </w:num>
  <w:num w:numId="19" w16cid:durableId="1463574685">
    <w:abstractNumId w:val="25"/>
  </w:num>
  <w:num w:numId="20" w16cid:durableId="152454675">
    <w:abstractNumId w:val="91"/>
  </w:num>
  <w:num w:numId="21" w16cid:durableId="1057972067">
    <w:abstractNumId w:val="12"/>
  </w:num>
  <w:num w:numId="22" w16cid:durableId="882249252">
    <w:abstractNumId w:val="9"/>
  </w:num>
  <w:num w:numId="23" w16cid:durableId="1947420545">
    <w:abstractNumId w:val="71"/>
  </w:num>
  <w:num w:numId="24" w16cid:durableId="1980721255">
    <w:abstractNumId w:val="40"/>
  </w:num>
  <w:num w:numId="25" w16cid:durableId="559946679">
    <w:abstractNumId w:val="62"/>
  </w:num>
  <w:num w:numId="26" w16cid:durableId="1065909221">
    <w:abstractNumId w:val="66"/>
  </w:num>
  <w:num w:numId="27" w16cid:durableId="931859080">
    <w:abstractNumId w:val="67"/>
  </w:num>
  <w:num w:numId="28" w16cid:durableId="1614825030">
    <w:abstractNumId w:val="41"/>
  </w:num>
  <w:num w:numId="29" w16cid:durableId="612322284">
    <w:abstractNumId w:val="23"/>
  </w:num>
  <w:num w:numId="30" w16cid:durableId="2139685532">
    <w:abstractNumId w:val="15"/>
  </w:num>
  <w:num w:numId="31" w16cid:durableId="495347415">
    <w:abstractNumId w:val="93"/>
  </w:num>
  <w:num w:numId="32" w16cid:durableId="454099096">
    <w:abstractNumId w:val="10"/>
  </w:num>
  <w:num w:numId="33" w16cid:durableId="596519812">
    <w:abstractNumId w:val="86"/>
  </w:num>
  <w:num w:numId="34" w16cid:durableId="1884318914">
    <w:abstractNumId w:val="43"/>
  </w:num>
  <w:num w:numId="35" w16cid:durableId="443232959">
    <w:abstractNumId w:val="60"/>
  </w:num>
  <w:num w:numId="36" w16cid:durableId="435709070">
    <w:abstractNumId w:val="98"/>
  </w:num>
  <w:num w:numId="37" w16cid:durableId="2032998641">
    <w:abstractNumId w:val="81"/>
  </w:num>
  <w:num w:numId="38" w16cid:durableId="1264146988">
    <w:abstractNumId w:val="95"/>
  </w:num>
  <w:num w:numId="39" w16cid:durableId="886112980">
    <w:abstractNumId w:val="30"/>
  </w:num>
  <w:num w:numId="40" w16cid:durableId="866796767">
    <w:abstractNumId w:val="90"/>
  </w:num>
  <w:num w:numId="41" w16cid:durableId="1620993190">
    <w:abstractNumId w:val="68"/>
  </w:num>
  <w:num w:numId="42" w16cid:durableId="960844303">
    <w:abstractNumId w:val="21"/>
  </w:num>
  <w:num w:numId="43" w16cid:durableId="736630895">
    <w:abstractNumId w:val="8"/>
  </w:num>
  <w:num w:numId="44" w16cid:durableId="1415321691">
    <w:abstractNumId w:val="77"/>
  </w:num>
  <w:num w:numId="45" w16cid:durableId="1210608430">
    <w:abstractNumId w:val="4"/>
  </w:num>
  <w:num w:numId="46" w16cid:durableId="223568791">
    <w:abstractNumId w:val="50"/>
  </w:num>
  <w:num w:numId="47" w16cid:durableId="177964406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034149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30951521">
    <w:abstractNumId w:val="84"/>
  </w:num>
  <w:num w:numId="50" w16cid:durableId="1298492949">
    <w:abstractNumId w:val="84"/>
    <w:lvlOverride w:ilvl="0">
      <w:lvl w:ilvl="0">
        <w:start w:val="1"/>
        <w:numFmt w:val="decimal"/>
        <w:pStyle w:val="Standardclause0"/>
        <w:lvlText w:val="%1."/>
        <w:lvlJc w:val="left"/>
        <w:pPr>
          <w:tabs>
            <w:tab w:val="num" w:pos="1219"/>
          </w:tabs>
          <w:ind w:left="935"/>
        </w:pPr>
        <w:rPr>
          <w:rFonts w:ascii="Calibri" w:hAnsi="Calibri" w:hint="default"/>
          <w:b/>
          <w:i w:val="0"/>
          <w:caps/>
          <w:color w:val="0000FF"/>
          <w:sz w:val="26"/>
          <w:szCs w:val="22"/>
          <w:u w:val="single"/>
        </w:rPr>
      </w:lvl>
    </w:lvlOverride>
    <w:lvlOverride w:ilvl="1">
      <w:lvl w:ilvl="1">
        <w:start w:val="1"/>
        <w:numFmt w:val="decimal"/>
        <w:pStyle w:val="Standardsubclause0"/>
        <w:lvlText w:val="%1.%2"/>
        <w:lvlJc w:val="left"/>
        <w:pPr>
          <w:tabs>
            <w:tab w:val="num" w:pos="1220"/>
          </w:tabs>
          <w:ind w:left="1220"/>
        </w:pPr>
        <w:rPr>
          <w:rFonts w:ascii="Calibri" w:hAnsi="Calibri" w:hint="default"/>
          <w:b w:val="0"/>
          <w:i w:val="0"/>
          <w:color w:val="0000FF"/>
          <w:sz w:val="22"/>
          <w:u w:val="single"/>
        </w:rPr>
      </w:lvl>
    </w:lvlOverride>
    <w:lvlOverride w:ilvl="2">
      <w:lvl w:ilvl="2">
        <w:start w:val="1"/>
        <w:numFmt w:val="lowerLetter"/>
        <w:pStyle w:val="SubclausewithAlphaafternumber"/>
        <w:lvlText w:val="(%3)"/>
        <w:lvlJc w:val="left"/>
        <w:pPr>
          <w:tabs>
            <w:tab w:val="num" w:pos="2296"/>
          </w:tabs>
          <w:ind w:left="1871"/>
        </w:pPr>
        <w:rPr>
          <w:rFonts w:ascii="Calibri" w:hAnsi="Calibri" w:hint="default"/>
          <w:b w:val="0"/>
          <w:i w:val="0"/>
          <w:color w:val="0000FF"/>
          <w:sz w:val="22"/>
          <w:u w:val="single"/>
        </w:rPr>
      </w:lvl>
    </w:lvlOverride>
    <w:lvlOverride w:ilvl="3">
      <w:lvl w:ilvl="3">
        <w:start w:val="1"/>
        <w:numFmt w:val="lowerRoman"/>
        <w:pStyle w:val="SubclausewithRoman"/>
        <w:lvlText w:val="(%4)"/>
        <w:lvlJc w:val="left"/>
        <w:pPr>
          <w:tabs>
            <w:tab w:val="num" w:pos="2806"/>
          </w:tabs>
        </w:pPr>
        <w:rPr>
          <w:b w:val="0"/>
          <w:bCs w:val="0"/>
          <w:i w:val="0"/>
          <w:iCs w:val="0"/>
          <w:caps w:val="0"/>
          <w:smallCaps w:val="0"/>
          <w:strike w:val="0"/>
          <w:dstrike w:val="0"/>
          <w:outline w:val="0"/>
          <w:shadow w:val="0"/>
          <w:emboss w:val="0"/>
          <w:imprint w:val="0"/>
          <w:noProof w:val="0"/>
          <w:vanish w:val="0"/>
          <w:color w:val="0000FF"/>
          <w:spacing w:val="0"/>
          <w:kern w:val="0"/>
          <w:position w:val="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upperLetter"/>
        <w:pStyle w:val="SubclausewithUpperAlpha"/>
        <w:lvlText w:val="(%5)"/>
        <w:lvlJc w:val="left"/>
        <w:pPr>
          <w:tabs>
            <w:tab w:val="num" w:pos="3317"/>
          </w:tabs>
        </w:pPr>
        <w:rPr>
          <w:rFonts w:ascii="Calibri" w:hAnsi="Calibri" w:hint="default"/>
          <w:b w:val="0"/>
          <w:i w:val="0"/>
          <w:color w:val="0000FF"/>
          <w:sz w:val="22"/>
          <w:u w:val="single"/>
        </w:rPr>
      </w:lvl>
    </w:lvlOverride>
    <w:lvlOverride w:ilvl="5">
      <w:lvl w:ilvl="5">
        <w:start w:val="1"/>
        <w:numFmt w:val="decimal"/>
        <w:lvlText w:val="%6)"/>
        <w:lvlJc w:val="left"/>
        <w:pPr>
          <w:tabs>
            <w:tab w:val="num" w:pos="5244"/>
          </w:tabs>
        </w:pPr>
        <w:rPr>
          <w:rFonts w:asciiTheme="minorHAnsi" w:hAnsiTheme="minorHAnsi" w:cstheme="minorHAnsi" w:hint="default"/>
          <w:b w:val="0"/>
          <w:i w:val="0"/>
          <w:color w:val="0000FF"/>
          <w:sz w:val="22"/>
          <w:szCs w:val="22"/>
          <w:u w:val="single"/>
        </w:rPr>
      </w:lvl>
    </w:lvlOverride>
    <w:lvlOverride w:ilvl="6">
      <w:lvl w:ilvl="6">
        <w:start w:val="1"/>
        <w:numFmt w:val="lowerLetter"/>
        <w:lvlText w:val="%7)"/>
        <w:lvlJc w:val="left"/>
        <w:pPr>
          <w:tabs>
            <w:tab w:val="num" w:pos="6208"/>
          </w:tabs>
        </w:pPr>
        <w:rPr>
          <w:rFonts w:ascii="Arial" w:hAnsi="Arial" w:hint="default"/>
          <w:b w:val="0"/>
          <w:i w:val="0"/>
          <w:color w:val="0000FF"/>
          <w:sz w:val="20"/>
          <w:u w:val="single"/>
        </w:rPr>
      </w:lvl>
    </w:lvlOverride>
    <w:lvlOverride w:ilvl="7">
      <w:lvl w:ilvl="7">
        <w:start w:val="1"/>
        <w:numFmt w:val="lowerRoman"/>
        <w:lvlText w:val="%8)"/>
        <w:lvlJc w:val="left"/>
        <w:pPr>
          <w:tabs>
            <w:tab w:val="num" w:pos="7171"/>
          </w:tabs>
        </w:pPr>
        <w:rPr>
          <w:rFonts w:ascii="Arial" w:hAnsi="Arial" w:hint="default"/>
          <w:b w:val="0"/>
          <w:i w:val="0"/>
          <w:color w:val="0000FF"/>
          <w:sz w:val="20"/>
          <w:u w:val="single"/>
        </w:rPr>
      </w:lvl>
    </w:lvlOverride>
    <w:lvlOverride w:ilvl="8">
      <w:lvl w:ilvl="8">
        <w:start w:val="1"/>
        <w:numFmt w:val="none"/>
        <w:suff w:val="nothing"/>
        <w:lvlText w:val=""/>
        <w:lvlJc w:val="left"/>
        <w:rPr>
          <w:rFonts w:ascii="Times New Roman" w:hAnsi="Times New Roman" w:hint="default"/>
          <w:b w:val="0"/>
          <w:i w:val="0"/>
          <w:color w:val="0000FF"/>
          <w:sz w:val="24"/>
          <w:u w:val="single"/>
        </w:rPr>
      </w:lvl>
    </w:lvlOverride>
  </w:num>
  <w:num w:numId="51" w16cid:durableId="543374473">
    <w:abstractNumId w:val="28"/>
  </w:num>
  <w:num w:numId="52" w16cid:durableId="890194337">
    <w:abstractNumId w:val="28"/>
    <w:lvlOverride w:ilvl="0">
      <w:startOverride w:val="7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37278913">
    <w:abstractNumId w:val="28"/>
    <w:lvlOverride w:ilvl="0">
      <w:startOverride w:val="1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322807675">
    <w:abstractNumId w:val="28"/>
    <w:lvlOverride w:ilvl="0">
      <w:startOverride w:val="8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1801291">
    <w:abstractNumId w:val="53"/>
  </w:num>
  <w:num w:numId="56" w16cid:durableId="797138632">
    <w:abstractNumId w:val="53"/>
  </w:num>
  <w:num w:numId="57" w16cid:durableId="28342172">
    <w:abstractNumId w:val="28"/>
    <w:lvlOverride w:ilvl="0">
      <w:startOverride w:val="8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87724896">
    <w:abstractNumId w:val="28"/>
    <w:lvlOverride w:ilvl="0">
      <w:startOverride w:val="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76400935">
    <w:abstractNumId w:val="53"/>
  </w:num>
  <w:num w:numId="60" w16cid:durableId="391195638">
    <w:abstractNumId w:val="53"/>
  </w:num>
  <w:num w:numId="61" w16cid:durableId="625550788">
    <w:abstractNumId w:val="28"/>
    <w:lvlOverride w:ilvl="0">
      <w:lvl w:ilvl="0">
        <w:start w:val="1"/>
        <w:numFmt w:val="decimal"/>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62" w16cid:durableId="923414239">
    <w:abstractNumId w:val="28"/>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76465089">
    <w:abstractNumId w:val="53"/>
  </w:num>
  <w:num w:numId="64" w16cid:durableId="632058356">
    <w:abstractNumId w:val="28"/>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60412359">
    <w:abstractNumId w:val="28"/>
    <w:lvlOverride w:ilvl="0">
      <w:startOverride w:val="10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84230750">
    <w:abstractNumId w:val="84"/>
    <w:lvlOverride w:ilvl="0">
      <w:startOverride w:val="7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04063178">
    <w:abstractNumId w:val="2"/>
  </w:num>
  <w:num w:numId="68" w16cid:durableId="987397898">
    <w:abstractNumId w:val="84"/>
    <w:lvlOverride w:ilvl="0">
      <w:startOverride w:val="8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72668338">
    <w:abstractNumId w:val="84"/>
    <w:lvlOverride w:ilvl="0">
      <w:startOverride w:val="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13477547">
    <w:abstractNumId w:val="31"/>
  </w:num>
  <w:num w:numId="71" w16cid:durableId="1905871123">
    <w:abstractNumId w:val="64"/>
  </w:num>
  <w:num w:numId="72" w16cid:durableId="447967101">
    <w:abstractNumId w:val="16"/>
  </w:num>
  <w:num w:numId="73" w16cid:durableId="186023492">
    <w:abstractNumId w:val="32"/>
  </w:num>
  <w:num w:numId="74" w16cid:durableId="1055550134">
    <w:abstractNumId w:val="72"/>
  </w:num>
  <w:num w:numId="75" w16cid:durableId="661280363">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39118752">
    <w:abstractNumId w:val="48"/>
    <w:lvlOverride w:ilvl="0">
      <w:startOverride w:val="29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82058140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91598284">
    <w:abstractNumId w:val="11"/>
  </w:num>
  <w:num w:numId="79" w16cid:durableId="835612244">
    <w:abstractNumId w:val="84"/>
  </w:num>
  <w:num w:numId="80" w16cid:durableId="1016888051">
    <w:abstractNumId w:val="34"/>
  </w:num>
  <w:num w:numId="81" w16cid:durableId="483662328">
    <w:abstractNumId w:val="18"/>
  </w:num>
  <w:num w:numId="82" w16cid:durableId="343552392">
    <w:abstractNumId w:val="42"/>
  </w:num>
  <w:num w:numId="83" w16cid:durableId="1003358754">
    <w:abstractNumId w:val="56"/>
  </w:num>
  <w:num w:numId="84" w16cid:durableId="494033311">
    <w:abstractNumId w:val="96"/>
  </w:num>
  <w:num w:numId="85" w16cid:durableId="913468862">
    <w:abstractNumId w:val="33"/>
  </w:num>
  <w:num w:numId="86" w16cid:durableId="1305770619">
    <w:abstractNumId w:val="19"/>
  </w:num>
  <w:num w:numId="87" w16cid:durableId="602230089">
    <w:abstractNumId w:val="99"/>
  </w:num>
  <w:num w:numId="88" w16cid:durableId="1246115018">
    <w:abstractNumId w:val="52"/>
  </w:num>
  <w:num w:numId="89" w16cid:durableId="259458847">
    <w:abstractNumId w:val="29"/>
  </w:num>
  <w:num w:numId="90" w16cid:durableId="1886135461">
    <w:abstractNumId w:val="69"/>
  </w:num>
  <w:num w:numId="91" w16cid:durableId="392120818">
    <w:abstractNumId w:val="94"/>
  </w:num>
  <w:num w:numId="92" w16cid:durableId="1407459144">
    <w:abstractNumId w:val="20"/>
  </w:num>
  <w:num w:numId="93" w16cid:durableId="1985232655">
    <w:abstractNumId w:val="6"/>
  </w:num>
  <w:num w:numId="94" w16cid:durableId="831260137">
    <w:abstractNumId w:val="63"/>
  </w:num>
  <w:num w:numId="95" w16cid:durableId="1308783458">
    <w:abstractNumId w:val="3"/>
  </w:num>
  <w:num w:numId="96" w16cid:durableId="539362537">
    <w:abstractNumId w:val="88"/>
  </w:num>
  <w:num w:numId="97" w16cid:durableId="938292881">
    <w:abstractNumId w:val="61"/>
  </w:num>
  <w:num w:numId="98" w16cid:durableId="1229340314">
    <w:abstractNumId w:val="57"/>
  </w:num>
  <w:num w:numId="99" w16cid:durableId="1216240472">
    <w:abstractNumId w:val="22"/>
  </w:num>
  <w:num w:numId="100" w16cid:durableId="886839247">
    <w:abstractNumId w:val="100"/>
  </w:num>
  <w:num w:numId="101" w16cid:durableId="1822379358">
    <w:abstractNumId w:val="37"/>
  </w:num>
  <w:num w:numId="102" w16cid:durableId="953511873">
    <w:abstractNumId w:val="78"/>
  </w:num>
  <w:num w:numId="103" w16cid:durableId="1362900729">
    <w:abstractNumId w:val="82"/>
  </w:num>
  <w:num w:numId="104" w16cid:durableId="1840657251">
    <w:abstractNumId w:val="75"/>
  </w:num>
  <w:num w:numId="105" w16cid:durableId="11031012">
    <w:abstractNumId w:val="14"/>
  </w:num>
  <w:num w:numId="106" w16cid:durableId="460154892">
    <w:abstractNumId w:val="92"/>
  </w:num>
  <w:num w:numId="107" w16cid:durableId="1516310728">
    <w:abstractNumId w:val="85"/>
  </w:num>
  <w:num w:numId="108" w16cid:durableId="1935435607">
    <w:abstractNumId w:val="46"/>
  </w:num>
  <w:num w:numId="109" w16cid:durableId="1385717169">
    <w:abstractNumId w:val="80"/>
  </w:num>
  <w:num w:numId="110" w16cid:durableId="74131907">
    <w:abstractNumId w:val="87"/>
  </w:num>
  <w:num w:numId="111" w16cid:durableId="648245022">
    <w:abstractNumId w:val="84"/>
  </w:num>
  <w:num w:numId="112" w16cid:durableId="1139416853">
    <w:abstractNumId w:val="48"/>
  </w:num>
  <w:num w:numId="113" w16cid:durableId="762142173">
    <w:abstractNumId w:val="84"/>
  </w:num>
  <w:num w:numId="114" w16cid:durableId="500776855">
    <w:abstractNumId w:val="84"/>
  </w:num>
  <w:num w:numId="115" w16cid:durableId="1111626389">
    <w:abstractNumId w:val="84"/>
  </w:num>
  <w:num w:numId="116" w16cid:durableId="240260988">
    <w:abstractNumId w:val="84"/>
  </w:num>
  <w:num w:numId="117" w16cid:durableId="55209440">
    <w:abstractNumId w:val="84"/>
  </w:num>
  <w:num w:numId="118" w16cid:durableId="929508546">
    <w:abstractNumId w:val="84"/>
  </w:num>
  <w:num w:numId="119" w16cid:durableId="1789812876">
    <w:abstractNumId w:val="1"/>
  </w:num>
  <w:num w:numId="120" w16cid:durableId="1122653062">
    <w:abstractNumId w:val="84"/>
  </w:num>
  <w:num w:numId="121" w16cid:durableId="1880359589">
    <w:abstractNumId w:val="70"/>
  </w:num>
  <w:num w:numId="122" w16cid:durableId="66878676">
    <w:abstractNumId w:val="84"/>
  </w:num>
  <w:num w:numId="123" w16cid:durableId="958754926">
    <w:abstractNumId w:val="13"/>
  </w:num>
  <w:num w:numId="124" w16cid:durableId="142355411">
    <w:abstractNumId w:val="26"/>
  </w:num>
  <w:num w:numId="125" w16cid:durableId="608198739">
    <w:abstractNumId w:val="27"/>
  </w:num>
  <w:num w:numId="126" w16cid:durableId="1298877659">
    <w:abstractNumId w:val="89"/>
  </w:num>
  <w:num w:numId="127" w16cid:durableId="1257010768">
    <w:abstractNumId w:val="65"/>
  </w:num>
  <w:num w:numId="128" w16cid:durableId="738216320">
    <w:abstractNumId w:val="76"/>
  </w:num>
  <w:num w:numId="129" w16cid:durableId="1111895567">
    <w:abstractNumId w:val="48"/>
  </w:num>
  <w:num w:numId="130" w16cid:durableId="82721430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49840956">
    <w:abstractNumId w:val="53"/>
  </w:num>
  <w:num w:numId="132" w16cid:durableId="158841784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367754414">
    <w:abstractNumId w:val="53"/>
  </w:num>
  <w:num w:numId="134" w16cid:durableId="392167698">
    <w:abstractNumId w:val="39"/>
  </w:num>
  <w:num w:numId="135" w16cid:durableId="633027726">
    <w:abstractNumId w:val="84"/>
  </w:num>
  <w:num w:numId="136" w16cid:durableId="1101488852">
    <w:abstractNumId w:val="84"/>
  </w:num>
  <w:num w:numId="137" w16cid:durableId="1270158544">
    <w:abstractNumId w:val="84"/>
  </w:num>
  <w:num w:numId="138" w16cid:durableId="2039037576">
    <w:abstractNumId w:val="84"/>
  </w:num>
  <w:num w:numId="139" w16cid:durableId="484318524">
    <w:abstractNumId w:val="49"/>
  </w:num>
  <w:num w:numId="140" w16cid:durableId="41708946">
    <w:abstractNumId w:val="48"/>
  </w:num>
  <w:num w:numId="141" w16cid:durableId="2020152506">
    <w:abstractNumId w:val="84"/>
  </w:num>
  <w:num w:numId="142" w16cid:durableId="1967656217">
    <w:abstractNumId w:val="47"/>
  </w:num>
  <w:num w:numId="143" w16cid:durableId="1909073027">
    <w:abstractNumId w:val="48"/>
  </w:num>
  <w:num w:numId="144" w16cid:durableId="1363165526">
    <w:abstractNumId w:val="48"/>
  </w:num>
  <w:num w:numId="145" w16cid:durableId="1644189923">
    <w:abstractNumId w:val="48"/>
  </w:num>
  <w:num w:numId="146" w16cid:durableId="1292832457">
    <w:abstractNumId w:val="54"/>
  </w:num>
  <w:num w:numId="147" w16cid:durableId="2072119462">
    <w:abstractNumId w:val="55"/>
  </w:num>
  <w:num w:numId="148" w16cid:durableId="1479612497">
    <w:abstractNumId w:val="79"/>
  </w:num>
  <w:num w:numId="149" w16cid:durableId="375204893">
    <w:abstractNumId w:val="38"/>
  </w:num>
  <w:num w:numId="150" w16cid:durableId="117757447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51667801">
    <w:abstractNumId w:val="84"/>
  </w:num>
  <w:num w:numId="152" w16cid:durableId="1205094199">
    <w:abstractNumId w:val="84"/>
  </w:num>
  <w:num w:numId="153" w16cid:durableId="1286548676">
    <w:abstractNumId w:val="84"/>
  </w:num>
  <w:num w:numId="154" w16cid:durableId="1712802281">
    <w:abstractNumId w:val="83"/>
  </w:num>
  <w:num w:numId="155" w16cid:durableId="2069499748">
    <w:abstractNumId w:val="84"/>
  </w:num>
  <w:num w:numId="156" w16cid:durableId="716782843">
    <w:abstractNumId w:val="84"/>
  </w:num>
  <w:num w:numId="157" w16cid:durableId="830484228">
    <w:abstractNumId w:val="84"/>
  </w:num>
  <w:num w:numId="158" w16cid:durableId="1736778476">
    <w:abstractNumId w:val="84"/>
  </w:num>
  <w:num w:numId="159" w16cid:durableId="649748294">
    <w:abstractNumId w:val="84"/>
  </w:num>
  <w:num w:numId="160" w16cid:durableId="1662738280">
    <w:abstractNumId w:val="84"/>
  </w:num>
  <w:num w:numId="161" w16cid:durableId="1021476001">
    <w:abstractNumId w:val="84"/>
  </w:num>
  <w:num w:numId="162" w16cid:durableId="59791464">
    <w:abstractNumId w:val="84"/>
  </w:num>
  <w:num w:numId="163" w16cid:durableId="847869389">
    <w:abstractNumId w:val="84"/>
  </w:num>
  <w:num w:numId="164" w16cid:durableId="1951082884">
    <w:abstractNumId w:val="84"/>
  </w:num>
  <w:num w:numId="165" w16cid:durableId="207225672">
    <w:abstractNumId w:val="84"/>
  </w:num>
  <w:num w:numId="166" w16cid:durableId="507254423">
    <w:abstractNumId w:val="84"/>
  </w:num>
  <w:num w:numId="167" w16cid:durableId="1756896192">
    <w:abstractNumId w:val="84"/>
  </w:num>
  <w:num w:numId="168" w16cid:durableId="157769858">
    <w:abstractNumId w:val="101"/>
  </w:num>
  <w:num w:numId="169" w16cid:durableId="189421889">
    <w:abstractNumId w:val="48"/>
  </w:num>
  <w:num w:numId="170" w16cid:durableId="490415589">
    <w:abstractNumId w:val="84"/>
  </w:num>
  <w:num w:numId="171" w16cid:durableId="1740975733">
    <w:abstractNumId w:val="84"/>
  </w:num>
  <w:num w:numId="172" w16cid:durableId="1228685822">
    <w:abstractNumId w:val="84"/>
  </w:num>
  <w:num w:numId="173" w16cid:durableId="170680436">
    <w:abstractNumId w:val="7"/>
  </w:num>
  <w:num w:numId="174" w16cid:durableId="519318167">
    <w:abstractNumId w:val="84"/>
  </w:num>
  <w:num w:numId="175" w16cid:durableId="1601990607">
    <w:abstractNumId w:val="48"/>
  </w:num>
  <w:num w:numId="176" w16cid:durableId="1708556182">
    <w:abstractNumId w:val="24"/>
  </w:num>
  <w:num w:numId="177" w16cid:durableId="1284312151">
    <w:abstractNumId w:val="84"/>
  </w:num>
  <w:num w:numId="178" w16cid:durableId="354118928">
    <w:abstractNumId w:val="84"/>
  </w:num>
  <w:num w:numId="179" w16cid:durableId="1882741159">
    <w:abstractNumId w:val="84"/>
  </w:num>
  <w:num w:numId="180" w16cid:durableId="1525484926">
    <w:abstractNumId w:val="84"/>
  </w:num>
  <w:num w:numId="181" w16cid:durableId="141891532">
    <w:abstractNumId w:val="36"/>
  </w:num>
  <w:num w:numId="182" w16cid:durableId="1967542391">
    <w:abstractNumId w:val="84"/>
  </w:num>
  <w:num w:numId="183" w16cid:durableId="2135829057">
    <w:abstractNumId w:val="53"/>
  </w:num>
  <w:num w:numId="184" w16cid:durableId="1100026778">
    <w:abstractNumId w:val="48"/>
  </w:num>
  <w:num w:numId="185" w16cid:durableId="6365004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426804971">
    <w:abstractNumId w:val="84"/>
  </w:num>
  <w:num w:numId="187" w16cid:durableId="1824615045">
    <w:abstractNumId w:val="84"/>
  </w:num>
  <w:num w:numId="188" w16cid:durableId="1654145009">
    <w:abstractNumId w:val="84"/>
  </w:num>
  <w:num w:numId="189" w16cid:durableId="1043213056">
    <w:abstractNumId w:val="84"/>
  </w:num>
  <w:num w:numId="190" w16cid:durableId="971402123">
    <w:abstractNumId w:val="84"/>
  </w:num>
  <w:num w:numId="191" w16cid:durableId="1209302022">
    <w:abstractNumId w:val="84"/>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oNotTrackMoves/>
  <w:documentProtection w:formatting="1" w:enforcement="0"/>
  <w:defaultTabStop w:val="964"/>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FooterText" w:val="L\343948836.4"/>
  </w:docVars>
  <w:rsids>
    <w:rsidRoot w:val="00F4442E"/>
    <w:rsid w:val="00000110"/>
    <w:rsid w:val="000003EE"/>
    <w:rsid w:val="00001081"/>
    <w:rsid w:val="000014F7"/>
    <w:rsid w:val="000018C7"/>
    <w:rsid w:val="000023E7"/>
    <w:rsid w:val="00002511"/>
    <w:rsid w:val="000025EA"/>
    <w:rsid w:val="00002742"/>
    <w:rsid w:val="000027E3"/>
    <w:rsid w:val="00002C94"/>
    <w:rsid w:val="00002FC2"/>
    <w:rsid w:val="00003B3D"/>
    <w:rsid w:val="00003C45"/>
    <w:rsid w:val="00003E04"/>
    <w:rsid w:val="00004665"/>
    <w:rsid w:val="00004678"/>
    <w:rsid w:val="00004E09"/>
    <w:rsid w:val="000051C3"/>
    <w:rsid w:val="0000550C"/>
    <w:rsid w:val="000055F5"/>
    <w:rsid w:val="00005892"/>
    <w:rsid w:val="00005AF2"/>
    <w:rsid w:val="00006482"/>
    <w:rsid w:val="000064E2"/>
    <w:rsid w:val="00006DF2"/>
    <w:rsid w:val="00007174"/>
    <w:rsid w:val="00007247"/>
    <w:rsid w:val="000078F5"/>
    <w:rsid w:val="00007C34"/>
    <w:rsid w:val="00007E5A"/>
    <w:rsid w:val="0001042A"/>
    <w:rsid w:val="0001046E"/>
    <w:rsid w:val="000106B5"/>
    <w:rsid w:val="00010ADE"/>
    <w:rsid w:val="00010ED6"/>
    <w:rsid w:val="000110B4"/>
    <w:rsid w:val="00011608"/>
    <w:rsid w:val="00011A12"/>
    <w:rsid w:val="00011A42"/>
    <w:rsid w:val="00011D08"/>
    <w:rsid w:val="00011EAD"/>
    <w:rsid w:val="000127A4"/>
    <w:rsid w:val="00013220"/>
    <w:rsid w:val="00013477"/>
    <w:rsid w:val="000138EE"/>
    <w:rsid w:val="00013924"/>
    <w:rsid w:val="00013B44"/>
    <w:rsid w:val="00013BF5"/>
    <w:rsid w:val="000141EA"/>
    <w:rsid w:val="000142F6"/>
    <w:rsid w:val="000153BF"/>
    <w:rsid w:val="000154DD"/>
    <w:rsid w:val="000162AC"/>
    <w:rsid w:val="000166B3"/>
    <w:rsid w:val="00017065"/>
    <w:rsid w:val="0001749D"/>
    <w:rsid w:val="000178B1"/>
    <w:rsid w:val="00017E47"/>
    <w:rsid w:val="00017E49"/>
    <w:rsid w:val="00020691"/>
    <w:rsid w:val="00020AD0"/>
    <w:rsid w:val="0002159E"/>
    <w:rsid w:val="00021FDF"/>
    <w:rsid w:val="000220F3"/>
    <w:rsid w:val="00022185"/>
    <w:rsid w:val="000222FE"/>
    <w:rsid w:val="0002253B"/>
    <w:rsid w:val="00022E19"/>
    <w:rsid w:val="000230A3"/>
    <w:rsid w:val="000232E2"/>
    <w:rsid w:val="0002434C"/>
    <w:rsid w:val="00024761"/>
    <w:rsid w:val="00024F25"/>
    <w:rsid w:val="00024F92"/>
    <w:rsid w:val="000251A1"/>
    <w:rsid w:val="000256B2"/>
    <w:rsid w:val="0002589A"/>
    <w:rsid w:val="00025EF5"/>
    <w:rsid w:val="0002634D"/>
    <w:rsid w:val="0002641B"/>
    <w:rsid w:val="000269D0"/>
    <w:rsid w:val="00026C32"/>
    <w:rsid w:val="00026D12"/>
    <w:rsid w:val="000273ED"/>
    <w:rsid w:val="00027A75"/>
    <w:rsid w:val="00027D57"/>
    <w:rsid w:val="00030634"/>
    <w:rsid w:val="00030F2E"/>
    <w:rsid w:val="00031063"/>
    <w:rsid w:val="000312ED"/>
    <w:rsid w:val="000313FA"/>
    <w:rsid w:val="00031523"/>
    <w:rsid w:val="000317E3"/>
    <w:rsid w:val="00031B71"/>
    <w:rsid w:val="00031D1D"/>
    <w:rsid w:val="000323B9"/>
    <w:rsid w:val="000325A3"/>
    <w:rsid w:val="00032E5D"/>
    <w:rsid w:val="0003345C"/>
    <w:rsid w:val="00033AE7"/>
    <w:rsid w:val="00033C96"/>
    <w:rsid w:val="00033F80"/>
    <w:rsid w:val="00034159"/>
    <w:rsid w:val="00034453"/>
    <w:rsid w:val="0003463F"/>
    <w:rsid w:val="000346BB"/>
    <w:rsid w:val="000347EE"/>
    <w:rsid w:val="00035734"/>
    <w:rsid w:val="0003592C"/>
    <w:rsid w:val="00035BAA"/>
    <w:rsid w:val="00035C7A"/>
    <w:rsid w:val="0003625F"/>
    <w:rsid w:val="00036ECC"/>
    <w:rsid w:val="00037E97"/>
    <w:rsid w:val="00037F7C"/>
    <w:rsid w:val="000400DC"/>
    <w:rsid w:val="0004012B"/>
    <w:rsid w:val="000402F3"/>
    <w:rsid w:val="00040345"/>
    <w:rsid w:val="000415AF"/>
    <w:rsid w:val="00041843"/>
    <w:rsid w:val="0004264D"/>
    <w:rsid w:val="00042D68"/>
    <w:rsid w:val="00042F2A"/>
    <w:rsid w:val="00043286"/>
    <w:rsid w:val="00043548"/>
    <w:rsid w:val="00043967"/>
    <w:rsid w:val="00043B89"/>
    <w:rsid w:val="00044110"/>
    <w:rsid w:val="00044537"/>
    <w:rsid w:val="0004545E"/>
    <w:rsid w:val="000456AB"/>
    <w:rsid w:val="000457DB"/>
    <w:rsid w:val="00045B28"/>
    <w:rsid w:val="000463E8"/>
    <w:rsid w:val="0004649C"/>
    <w:rsid w:val="00046574"/>
    <w:rsid w:val="00046702"/>
    <w:rsid w:val="000467FF"/>
    <w:rsid w:val="000469E9"/>
    <w:rsid w:val="00046CCE"/>
    <w:rsid w:val="00046DBF"/>
    <w:rsid w:val="000475F4"/>
    <w:rsid w:val="000476AE"/>
    <w:rsid w:val="00047951"/>
    <w:rsid w:val="00047F11"/>
    <w:rsid w:val="000500F6"/>
    <w:rsid w:val="00050631"/>
    <w:rsid w:val="0005063C"/>
    <w:rsid w:val="00051042"/>
    <w:rsid w:val="00051403"/>
    <w:rsid w:val="00051643"/>
    <w:rsid w:val="00051A61"/>
    <w:rsid w:val="00051AD6"/>
    <w:rsid w:val="00051C2F"/>
    <w:rsid w:val="00051EB7"/>
    <w:rsid w:val="0005221C"/>
    <w:rsid w:val="00052644"/>
    <w:rsid w:val="00052C0C"/>
    <w:rsid w:val="0005326A"/>
    <w:rsid w:val="00053BB4"/>
    <w:rsid w:val="00053C1B"/>
    <w:rsid w:val="00053CBB"/>
    <w:rsid w:val="00053F81"/>
    <w:rsid w:val="00054394"/>
    <w:rsid w:val="000544A5"/>
    <w:rsid w:val="000544C4"/>
    <w:rsid w:val="0005470D"/>
    <w:rsid w:val="00054927"/>
    <w:rsid w:val="00054B85"/>
    <w:rsid w:val="00054CC6"/>
    <w:rsid w:val="00054D15"/>
    <w:rsid w:val="00054F55"/>
    <w:rsid w:val="00055273"/>
    <w:rsid w:val="000559A9"/>
    <w:rsid w:val="000566E6"/>
    <w:rsid w:val="000567A0"/>
    <w:rsid w:val="000574C4"/>
    <w:rsid w:val="000578B9"/>
    <w:rsid w:val="00057E97"/>
    <w:rsid w:val="00057FEF"/>
    <w:rsid w:val="00060175"/>
    <w:rsid w:val="00060D30"/>
    <w:rsid w:val="000611EA"/>
    <w:rsid w:val="0006132E"/>
    <w:rsid w:val="00061A84"/>
    <w:rsid w:val="00061B7F"/>
    <w:rsid w:val="00061E80"/>
    <w:rsid w:val="000629EF"/>
    <w:rsid w:val="00062C35"/>
    <w:rsid w:val="00062D0F"/>
    <w:rsid w:val="000631A1"/>
    <w:rsid w:val="00063704"/>
    <w:rsid w:val="0006375D"/>
    <w:rsid w:val="00063B41"/>
    <w:rsid w:val="00063F44"/>
    <w:rsid w:val="00064134"/>
    <w:rsid w:val="00064B54"/>
    <w:rsid w:val="00065105"/>
    <w:rsid w:val="00065248"/>
    <w:rsid w:val="0006542E"/>
    <w:rsid w:val="000656A3"/>
    <w:rsid w:val="00065752"/>
    <w:rsid w:val="00065F57"/>
    <w:rsid w:val="000664B6"/>
    <w:rsid w:val="000665A0"/>
    <w:rsid w:val="000667F3"/>
    <w:rsid w:val="00066D78"/>
    <w:rsid w:val="00066D87"/>
    <w:rsid w:val="000671CB"/>
    <w:rsid w:val="000675F1"/>
    <w:rsid w:val="000677BD"/>
    <w:rsid w:val="000679E3"/>
    <w:rsid w:val="00067E06"/>
    <w:rsid w:val="0007040D"/>
    <w:rsid w:val="00070E62"/>
    <w:rsid w:val="00071041"/>
    <w:rsid w:val="00071118"/>
    <w:rsid w:val="00071330"/>
    <w:rsid w:val="00071AFE"/>
    <w:rsid w:val="00071D11"/>
    <w:rsid w:val="00071E21"/>
    <w:rsid w:val="0007271E"/>
    <w:rsid w:val="00072E87"/>
    <w:rsid w:val="00073CB5"/>
    <w:rsid w:val="00073DEB"/>
    <w:rsid w:val="00074160"/>
    <w:rsid w:val="000746BE"/>
    <w:rsid w:val="00074957"/>
    <w:rsid w:val="00074DFE"/>
    <w:rsid w:val="000750EB"/>
    <w:rsid w:val="00075424"/>
    <w:rsid w:val="0007544F"/>
    <w:rsid w:val="00075C1F"/>
    <w:rsid w:val="00075C42"/>
    <w:rsid w:val="00075F47"/>
    <w:rsid w:val="00076692"/>
    <w:rsid w:val="00077419"/>
    <w:rsid w:val="0007777D"/>
    <w:rsid w:val="000777BC"/>
    <w:rsid w:val="000779B2"/>
    <w:rsid w:val="00077A02"/>
    <w:rsid w:val="00077A17"/>
    <w:rsid w:val="00077B11"/>
    <w:rsid w:val="00077DCD"/>
    <w:rsid w:val="00080049"/>
    <w:rsid w:val="000803DE"/>
    <w:rsid w:val="00080445"/>
    <w:rsid w:val="00080665"/>
    <w:rsid w:val="00080F9A"/>
    <w:rsid w:val="00081000"/>
    <w:rsid w:val="00081DC3"/>
    <w:rsid w:val="00081E00"/>
    <w:rsid w:val="00081EBF"/>
    <w:rsid w:val="00081EE7"/>
    <w:rsid w:val="00081F9A"/>
    <w:rsid w:val="000820B8"/>
    <w:rsid w:val="000825C0"/>
    <w:rsid w:val="00082AB3"/>
    <w:rsid w:val="0008367A"/>
    <w:rsid w:val="00083C86"/>
    <w:rsid w:val="00083C97"/>
    <w:rsid w:val="000847AD"/>
    <w:rsid w:val="00084CAD"/>
    <w:rsid w:val="000853FE"/>
    <w:rsid w:val="00085C25"/>
    <w:rsid w:val="00085C27"/>
    <w:rsid w:val="000864D5"/>
    <w:rsid w:val="00086A51"/>
    <w:rsid w:val="000874E5"/>
    <w:rsid w:val="00090114"/>
    <w:rsid w:val="000902F6"/>
    <w:rsid w:val="00090B76"/>
    <w:rsid w:val="00091D41"/>
    <w:rsid w:val="000925F8"/>
    <w:rsid w:val="00092C04"/>
    <w:rsid w:val="000933C5"/>
    <w:rsid w:val="00093737"/>
    <w:rsid w:val="000937ED"/>
    <w:rsid w:val="00093CF9"/>
    <w:rsid w:val="00094618"/>
    <w:rsid w:val="00094945"/>
    <w:rsid w:val="0009576A"/>
    <w:rsid w:val="00095A72"/>
    <w:rsid w:val="00095EB7"/>
    <w:rsid w:val="00096038"/>
    <w:rsid w:val="00096457"/>
    <w:rsid w:val="00096707"/>
    <w:rsid w:val="0009687F"/>
    <w:rsid w:val="00096AAA"/>
    <w:rsid w:val="00096CB0"/>
    <w:rsid w:val="0009757F"/>
    <w:rsid w:val="00097838"/>
    <w:rsid w:val="000A0451"/>
    <w:rsid w:val="000A059B"/>
    <w:rsid w:val="000A11D1"/>
    <w:rsid w:val="000A216F"/>
    <w:rsid w:val="000A26FC"/>
    <w:rsid w:val="000A28CC"/>
    <w:rsid w:val="000A2F38"/>
    <w:rsid w:val="000A329F"/>
    <w:rsid w:val="000A39E4"/>
    <w:rsid w:val="000A3C3E"/>
    <w:rsid w:val="000A442D"/>
    <w:rsid w:val="000A4532"/>
    <w:rsid w:val="000A5BAF"/>
    <w:rsid w:val="000A5FD2"/>
    <w:rsid w:val="000A60D2"/>
    <w:rsid w:val="000A61D6"/>
    <w:rsid w:val="000A63EF"/>
    <w:rsid w:val="000A6547"/>
    <w:rsid w:val="000A66B5"/>
    <w:rsid w:val="000A6718"/>
    <w:rsid w:val="000A6877"/>
    <w:rsid w:val="000A68C4"/>
    <w:rsid w:val="000A6FEF"/>
    <w:rsid w:val="000A73EB"/>
    <w:rsid w:val="000A75A1"/>
    <w:rsid w:val="000A795D"/>
    <w:rsid w:val="000A7F31"/>
    <w:rsid w:val="000B000A"/>
    <w:rsid w:val="000B15E6"/>
    <w:rsid w:val="000B1704"/>
    <w:rsid w:val="000B1BF5"/>
    <w:rsid w:val="000B296D"/>
    <w:rsid w:val="000B2A61"/>
    <w:rsid w:val="000B2C4F"/>
    <w:rsid w:val="000B2CAE"/>
    <w:rsid w:val="000B3A27"/>
    <w:rsid w:val="000B4021"/>
    <w:rsid w:val="000B4593"/>
    <w:rsid w:val="000B4732"/>
    <w:rsid w:val="000B493F"/>
    <w:rsid w:val="000B51AD"/>
    <w:rsid w:val="000B52CB"/>
    <w:rsid w:val="000B59CB"/>
    <w:rsid w:val="000B5FC7"/>
    <w:rsid w:val="000B625A"/>
    <w:rsid w:val="000B712E"/>
    <w:rsid w:val="000B7346"/>
    <w:rsid w:val="000B739D"/>
    <w:rsid w:val="000B7822"/>
    <w:rsid w:val="000C0028"/>
    <w:rsid w:val="000C042F"/>
    <w:rsid w:val="000C0879"/>
    <w:rsid w:val="000C0AF7"/>
    <w:rsid w:val="000C0B7C"/>
    <w:rsid w:val="000C10E9"/>
    <w:rsid w:val="000C199D"/>
    <w:rsid w:val="000C1FA6"/>
    <w:rsid w:val="000C34D7"/>
    <w:rsid w:val="000C381A"/>
    <w:rsid w:val="000C410D"/>
    <w:rsid w:val="000C421C"/>
    <w:rsid w:val="000C45E5"/>
    <w:rsid w:val="000C49DC"/>
    <w:rsid w:val="000C4AB5"/>
    <w:rsid w:val="000C4D50"/>
    <w:rsid w:val="000C56F4"/>
    <w:rsid w:val="000C57E0"/>
    <w:rsid w:val="000C5938"/>
    <w:rsid w:val="000C5AD9"/>
    <w:rsid w:val="000C5D4B"/>
    <w:rsid w:val="000C5FA3"/>
    <w:rsid w:val="000C6326"/>
    <w:rsid w:val="000C7A45"/>
    <w:rsid w:val="000D00F4"/>
    <w:rsid w:val="000D070F"/>
    <w:rsid w:val="000D09D1"/>
    <w:rsid w:val="000D11BA"/>
    <w:rsid w:val="000D15BD"/>
    <w:rsid w:val="000D16DA"/>
    <w:rsid w:val="000D1AA0"/>
    <w:rsid w:val="000D1B28"/>
    <w:rsid w:val="000D2658"/>
    <w:rsid w:val="000D32E5"/>
    <w:rsid w:val="000D3451"/>
    <w:rsid w:val="000D37A2"/>
    <w:rsid w:val="000D3BE0"/>
    <w:rsid w:val="000D3C53"/>
    <w:rsid w:val="000D3CFF"/>
    <w:rsid w:val="000D3EB8"/>
    <w:rsid w:val="000D3ED7"/>
    <w:rsid w:val="000D3F43"/>
    <w:rsid w:val="000D4D49"/>
    <w:rsid w:val="000D4E98"/>
    <w:rsid w:val="000D508B"/>
    <w:rsid w:val="000D5381"/>
    <w:rsid w:val="000D5580"/>
    <w:rsid w:val="000D5BE8"/>
    <w:rsid w:val="000D5E0C"/>
    <w:rsid w:val="000D61C7"/>
    <w:rsid w:val="000D65D7"/>
    <w:rsid w:val="000D695A"/>
    <w:rsid w:val="000D6A78"/>
    <w:rsid w:val="000D704F"/>
    <w:rsid w:val="000D792D"/>
    <w:rsid w:val="000D7F04"/>
    <w:rsid w:val="000D7F82"/>
    <w:rsid w:val="000E0006"/>
    <w:rsid w:val="000E09AE"/>
    <w:rsid w:val="000E149D"/>
    <w:rsid w:val="000E18F9"/>
    <w:rsid w:val="000E1A31"/>
    <w:rsid w:val="000E1DB1"/>
    <w:rsid w:val="000E1FF1"/>
    <w:rsid w:val="000E2081"/>
    <w:rsid w:val="000E2183"/>
    <w:rsid w:val="000E22FC"/>
    <w:rsid w:val="000E2635"/>
    <w:rsid w:val="000E2A87"/>
    <w:rsid w:val="000E2ACA"/>
    <w:rsid w:val="000E3625"/>
    <w:rsid w:val="000E37FB"/>
    <w:rsid w:val="000E3D4E"/>
    <w:rsid w:val="000E41B8"/>
    <w:rsid w:val="000E437E"/>
    <w:rsid w:val="000E4450"/>
    <w:rsid w:val="000E45E0"/>
    <w:rsid w:val="000E4948"/>
    <w:rsid w:val="000E4E41"/>
    <w:rsid w:val="000E5567"/>
    <w:rsid w:val="000E6E26"/>
    <w:rsid w:val="000E75FB"/>
    <w:rsid w:val="000F06F7"/>
    <w:rsid w:val="000F0AAA"/>
    <w:rsid w:val="000F0DC7"/>
    <w:rsid w:val="000F13E4"/>
    <w:rsid w:val="000F14E8"/>
    <w:rsid w:val="000F1587"/>
    <w:rsid w:val="000F1A39"/>
    <w:rsid w:val="000F1DA5"/>
    <w:rsid w:val="000F2430"/>
    <w:rsid w:val="000F27E9"/>
    <w:rsid w:val="000F2C22"/>
    <w:rsid w:val="000F2D17"/>
    <w:rsid w:val="000F2E9C"/>
    <w:rsid w:val="000F302C"/>
    <w:rsid w:val="000F3834"/>
    <w:rsid w:val="000F390D"/>
    <w:rsid w:val="000F3FE5"/>
    <w:rsid w:val="000F4030"/>
    <w:rsid w:val="000F41F0"/>
    <w:rsid w:val="000F477B"/>
    <w:rsid w:val="000F488A"/>
    <w:rsid w:val="000F4D65"/>
    <w:rsid w:val="000F503D"/>
    <w:rsid w:val="000F5271"/>
    <w:rsid w:val="000F54CA"/>
    <w:rsid w:val="000F5A86"/>
    <w:rsid w:val="000F5E5A"/>
    <w:rsid w:val="000F6019"/>
    <w:rsid w:val="000F66ED"/>
    <w:rsid w:val="000F69D3"/>
    <w:rsid w:val="000F6E16"/>
    <w:rsid w:val="000F7271"/>
    <w:rsid w:val="000F7412"/>
    <w:rsid w:val="000F7855"/>
    <w:rsid w:val="000F7BBA"/>
    <w:rsid w:val="00100652"/>
    <w:rsid w:val="001006DE"/>
    <w:rsid w:val="001007BF"/>
    <w:rsid w:val="00100851"/>
    <w:rsid w:val="00100C4A"/>
    <w:rsid w:val="00100D90"/>
    <w:rsid w:val="001012DA"/>
    <w:rsid w:val="0010140D"/>
    <w:rsid w:val="001014AD"/>
    <w:rsid w:val="00101C93"/>
    <w:rsid w:val="00101E4C"/>
    <w:rsid w:val="00102507"/>
    <w:rsid w:val="00102973"/>
    <w:rsid w:val="00102A4E"/>
    <w:rsid w:val="00103064"/>
    <w:rsid w:val="001037B9"/>
    <w:rsid w:val="00103C84"/>
    <w:rsid w:val="00104456"/>
    <w:rsid w:val="00104913"/>
    <w:rsid w:val="00104AFB"/>
    <w:rsid w:val="00104B72"/>
    <w:rsid w:val="00104EA6"/>
    <w:rsid w:val="00105531"/>
    <w:rsid w:val="00105592"/>
    <w:rsid w:val="00105711"/>
    <w:rsid w:val="0010591A"/>
    <w:rsid w:val="00105B25"/>
    <w:rsid w:val="00105B3E"/>
    <w:rsid w:val="00105E7F"/>
    <w:rsid w:val="001063DF"/>
    <w:rsid w:val="001064F0"/>
    <w:rsid w:val="00106F2D"/>
    <w:rsid w:val="00107378"/>
    <w:rsid w:val="0011025B"/>
    <w:rsid w:val="00110C7F"/>
    <w:rsid w:val="00110D61"/>
    <w:rsid w:val="00111407"/>
    <w:rsid w:val="00111672"/>
    <w:rsid w:val="001117A8"/>
    <w:rsid w:val="00111992"/>
    <w:rsid w:val="00111A2F"/>
    <w:rsid w:val="00111A9C"/>
    <w:rsid w:val="00111B29"/>
    <w:rsid w:val="00112B82"/>
    <w:rsid w:val="001139AE"/>
    <w:rsid w:val="00114550"/>
    <w:rsid w:val="00114D24"/>
    <w:rsid w:val="00114E48"/>
    <w:rsid w:val="00114E60"/>
    <w:rsid w:val="00114FB6"/>
    <w:rsid w:val="001150B7"/>
    <w:rsid w:val="001153A8"/>
    <w:rsid w:val="00115691"/>
    <w:rsid w:val="00115B0C"/>
    <w:rsid w:val="00116056"/>
    <w:rsid w:val="001164BA"/>
    <w:rsid w:val="001165B0"/>
    <w:rsid w:val="00116787"/>
    <w:rsid w:val="00116891"/>
    <w:rsid w:val="001168AD"/>
    <w:rsid w:val="00117D22"/>
    <w:rsid w:val="001200DB"/>
    <w:rsid w:val="001204F7"/>
    <w:rsid w:val="00120973"/>
    <w:rsid w:val="00120EDE"/>
    <w:rsid w:val="00121123"/>
    <w:rsid w:val="00121C20"/>
    <w:rsid w:val="00121E9E"/>
    <w:rsid w:val="001220CF"/>
    <w:rsid w:val="0012214E"/>
    <w:rsid w:val="00122239"/>
    <w:rsid w:val="001226A9"/>
    <w:rsid w:val="00122A6F"/>
    <w:rsid w:val="001232C7"/>
    <w:rsid w:val="001235CD"/>
    <w:rsid w:val="00124194"/>
    <w:rsid w:val="0012419A"/>
    <w:rsid w:val="001243B5"/>
    <w:rsid w:val="00124D2D"/>
    <w:rsid w:val="00125B80"/>
    <w:rsid w:val="00125C94"/>
    <w:rsid w:val="001265A3"/>
    <w:rsid w:val="001266FF"/>
    <w:rsid w:val="001268C5"/>
    <w:rsid w:val="00126956"/>
    <w:rsid w:val="00126CB4"/>
    <w:rsid w:val="00127300"/>
    <w:rsid w:val="00127E2F"/>
    <w:rsid w:val="001303D1"/>
    <w:rsid w:val="00130895"/>
    <w:rsid w:val="001308FA"/>
    <w:rsid w:val="00131169"/>
    <w:rsid w:val="001320BF"/>
    <w:rsid w:val="001324C6"/>
    <w:rsid w:val="00132A22"/>
    <w:rsid w:val="00133653"/>
    <w:rsid w:val="00133891"/>
    <w:rsid w:val="00133900"/>
    <w:rsid w:val="00133AD1"/>
    <w:rsid w:val="00133D23"/>
    <w:rsid w:val="00133E49"/>
    <w:rsid w:val="00133EC8"/>
    <w:rsid w:val="001343A2"/>
    <w:rsid w:val="001344FE"/>
    <w:rsid w:val="0013499F"/>
    <w:rsid w:val="00134ACE"/>
    <w:rsid w:val="001356AF"/>
    <w:rsid w:val="0013574F"/>
    <w:rsid w:val="00135947"/>
    <w:rsid w:val="00135AF0"/>
    <w:rsid w:val="00136E9A"/>
    <w:rsid w:val="00136EDF"/>
    <w:rsid w:val="0013702A"/>
    <w:rsid w:val="0013707F"/>
    <w:rsid w:val="00137251"/>
    <w:rsid w:val="001374DE"/>
    <w:rsid w:val="00137E89"/>
    <w:rsid w:val="00140296"/>
    <w:rsid w:val="001408E1"/>
    <w:rsid w:val="00140EF0"/>
    <w:rsid w:val="001413FC"/>
    <w:rsid w:val="001419D1"/>
    <w:rsid w:val="0014272A"/>
    <w:rsid w:val="001428DF"/>
    <w:rsid w:val="00142D3F"/>
    <w:rsid w:val="00142E02"/>
    <w:rsid w:val="001438A7"/>
    <w:rsid w:val="001439C5"/>
    <w:rsid w:val="00143A8C"/>
    <w:rsid w:val="00144296"/>
    <w:rsid w:val="00144529"/>
    <w:rsid w:val="00144615"/>
    <w:rsid w:val="00146BDF"/>
    <w:rsid w:val="00146FFA"/>
    <w:rsid w:val="00147BFB"/>
    <w:rsid w:val="001507E7"/>
    <w:rsid w:val="001507E8"/>
    <w:rsid w:val="00150DD1"/>
    <w:rsid w:val="00150EAD"/>
    <w:rsid w:val="00150EB6"/>
    <w:rsid w:val="00150FF9"/>
    <w:rsid w:val="001519D7"/>
    <w:rsid w:val="00151EF8"/>
    <w:rsid w:val="0015220E"/>
    <w:rsid w:val="00152306"/>
    <w:rsid w:val="0015252A"/>
    <w:rsid w:val="0015265D"/>
    <w:rsid w:val="00152A1B"/>
    <w:rsid w:val="00152C40"/>
    <w:rsid w:val="00152E52"/>
    <w:rsid w:val="00153E37"/>
    <w:rsid w:val="0015412F"/>
    <w:rsid w:val="00154471"/>
    <w:rsid w:val="001544C0"/>
    <w:rsid w:val="00154FB6"/>
    <w:rsid w:val="00155044"/>
    <w:rsid w:val="00155731"/>
    <w:rsid w:val="0015592D"/>
    <w:rsid w:val="00155F59"/>
    <w:rsid w:val="001563DF"/>
    <w:rsid w:val="001566F3"/>
    <w:rsid w:val="00156C12"/>
    <w:rsid w:val="00157268"/>
    <w:rsid w:val="001573F3"/>
    <w:rsid w:val="001579AF"/>
    <w:rsid w:val="001601BC"/>
    <w:rsid w:val="001602CC"/>
    <w:rsid w:val="001604CD"/>
    <w:rsid w:val="00160768"/>
    <w:rsid w:val="001609D9"/>
    <w:rsid w:val="00160D5F"/>
    <w:rsid w:val="00161508"/>
    <w:rsid w:val="001616E7"/>
    <w:rsid w:val="0016197B"/>
    <w:rsid w:val="00161A77"/>
    <w:rsid w:val="00161B35"/>
    <w:rsid w:val="00162337"/>
    <w:rsid w:val="00163415"/>
    <w:rsid w:val="001634D4"/>
    <w:rsid w:val="0016397B"/>
    <w:rsid w:val="00163F8C"/>
    <w:rsid w:val="001644BA"/>
    <w:rsid w:val="001644F6"/>
    <w:rsid w:val="00164533"/>
    <w:rsid w:val="0016469C"/>
    <w:rsid w:val="001646E8"/>
    <w:rsid w:val="001647A7"/>
    <w:rsid w:val="00164AAF"/>
    <w:rsid w:val="00164C57"/>
    <w:rsid w:val="00164CA6"/>
    <w:rsid w:val="00164D17"/>
    <w:rsid w:val="00164D50"/>
    <w:rsid w:val="001657E2"/>
    <w:rsid w:val="001659FA"/>
    <w:rsid w:val="00167D75"/>
    <w:rsid w:val="00167F2F"/>
    <w:rsid w:val="001701DD"/>
    <w:rsid w:val="00170D87"/>
    <w:rsid w:val="00170ED2"/>
    <w:rsid w:val="00170EDE"/>
    <w:rsid w:val="001722DE"/>
    <w:rsid w:val="001723B2"/>
    <w:rsid w:val="00172F5B"/>
    <w:rsid w:val="00173561"/>
    <w:rsid w:val="00173F76"/>
    <w:rsid w:val="001740B8"/>
    <w:rsid w:val="00174171"/>
    <w:rsid w:val="0017477C"/>
    <w:rsid w:val="0017478C"/>
    <w:rsid w:val="00174DC4"/>
    <w:rsid w:val="0017503F"/>
    <w:rsid w:val="00175158"/>
    <w:rsid w:val="001752FB"/>
    <w:rsid w:val="00175591"/>
    <w:rsid w:val="001757B7"/>
    <w:rsid w:val="00175962"/>
    <w:rsid w:val="00175985"/>
    <w:rsid w:val="001759DD"/>
    <w:rsid w:val="00176B22"/>
    <w:rsid w:val="00176B36"/>
    <w:rsid w:val="00176DF9"/>
    <w:rsid w:val="00177284"/>
    <w:rsid w:val="00177506"/>
    <w:rsid w:val="0017754E"/>
    <w:rsid w:val="00177C0C"/>
    <w:rsid w:val="00177FBC"/>
    <w:rsid w:val="00180A2A"/>
    <w:rsid w:val="00180B0A"/>
    <w:rsid w:val="00180B99"/>
    <w:rsid w:val="00181040"/>
    <w:rsid w:val="00181671"/>
    <w:rsid w:val="00181D77"/>
    <w:rsid w:val="0018201F"/>
    <w:rsid w:val="001823FC"/>
    <w:rsid w:val="00182B4F"/>
    <w:rsid w:val="00182B9A"/>
    <w:rsid w:val="00182DA3"/>
    <w:rsid w:val="0018303A"/>
    <w:rsid w:val="00183684"/>
    <w:rsid w:val="00183987"/>
    <w:rsid w:val="00183A4A"/>
    <w:rsid w:val="001842B5"/>
    <w:rsid w:val="00184775"/>
    <w:rsid w:val="00184992"/>
    <w:rsid w:val="00184A7E"/>
    <w:rsid w:val="00184F94"/>
    <w:rsid w:val="0018533D"/>
    <w:rsid w:val="0018672D"/>
    <w:rsid w:val="00187103"/>
    <w:rsid w:val="001871AB"/>
    <w:rsid w:val="00187A71"/>
    <w:rsid w:val="00187AFD"/>
    <w:rsid w:val="00190E7A"/>
    <w:rsid w:val="0019100F"/>
    <w:rsid w:val="00191DB7"/>
    <w:rsid w:val="00191E8E"/>
    <w:rsid w:val="001920E9"/>
    <w:rsid w:val="00192574"/>
    <w:rsid w:val="001927B4"/>
    <w:rsid w:val="00192867"/>
    <w:rsid w:val="00192D26"/>
    <w:rsid w:val="001937A6"/>
    <w:rsid w:val="001937C2"/>
    <w:rsid w:val="00193D90"/>
    <w:rsid w:val="00194017"/>
    <w:rsid w:val="00194052"/>
    <w:rsid w:val="00194108"/>
    <w:rsid w:val="00194364"/>
    <w:rsid w:val="001944AF"/>
    <w:rsid w:val="0019461B"/>
    <w:rsid w:val="001948AB"/>
    <w:rsid w:val="00194ADD"/>
    <w:rsid w:val="00194AE0"/>
    <w:rsid w:val="00195018"/>
    <w:rsid w:val="0019515D"/>
    <w:rsid w:val="00195FAF"/>
    <w:rsid w:val="00195FB8"/>
    <w:rsid w:val="001964F6"/>
    <w:rsid w:val="001965A7"/>
    <w:rsid w:val="00196A5D"/>
    <w:rsid w:val="001973D0"/>
    <w:rsid w:val="00197462"/>
    <w:rsid w:val="00197C79"/>
    <w:rsid w:val="00197F16"/>
    <w:rsid w:val="00197F19"/>
    <w:rsid w:val="00197F54"/>
    <w:rsid w:val="00197F57"/>
    <w:rsid w:val="001A0DC4"/>
    <w:rsid w:val="001A11F4"/>
    <w:rsid w:val="001A1642"/>
    <w:rsid w:val="001A1693"/>
    <w:rsid w:val="001A1C11"/>
    <w:rsid w:val="001A1C5B"/>
    <w:rsid w:val="001A21C1"/>
    <w:rsid w:val="001A23FC"/>
    <w:rsid w:val="001A249B"/>
    <w:rsid w:val="001A27F1"/>
    <w:rsid w:val="001A2AEC"/>
    <w:rsid w:val="001A2B0C"/>
    <w:rsid w:val="001A2C46"/>
    <w:rsid w:val="001A2CC4"/>
    <w:rsid w:val="001A2E97"/>
    <w:rsid w:val="001A3045"/>
    <w:rsid w:val="001A311C"/>
    <w:rsid w:val="001A31A4"/>
    <w:rsid w:val="001A3477"/>
    <w:rsid w:val="001A3582"/>
    <w:rsid w:val="001A3698"/>
    <w:rsid w:val="001A37AE"/>
    <w:rsid w:val="001A39D6"/>
    <w:rsid w:val="001A3ADC"/>
    <w:rsid w:val="001A3BBE"/>
    <w:rsid w:val="001A3DD9"/>
    <w:rsid w:val="001A3EA8"/>
    <w:rsid w:val="001A48FC"/>
    <w:rsid w:val="001A5CB0"/>
    <w:rsid w:val="001A6177"/>
    <w:rsid w:val="001A6201"/>
    <w:rsid w:val="001A672D"/>
    <w:rsid w:val="001A67AE"/>
    <w:rsid w:val="001A6B23"/>
    <w:rsid w:val="001A6CC2"/>
    <w:rsid w:val="001A6D6B"/>
    <w:rsid w:val="001A6FCA"/>
    <w:rsid w:val="001A70EA"/>
    <w:rsid w:val="001A75A4"/>
    <w:rsid w:val="001B025E"/>
    <w:rsid w:val="001B0299"/>
    <w:rsid w:val="001B0740"/>
    <w:rsid w:val="001B0E03"/>
    <w:rsid w:val="001B0EE1"/>
    <w:rsid w:val="001B10FB"/>
    <w:rsid w:val="001B1915"/>
    <w:rsid w:val="001B1B4C"/>
    <w:rsid w:val="001B24CC"/>
    <w:rsid w:val="001B295F"/>
    <w:rsid w:val="001B2E42"/>
    <w:rsid w:val="001B313F"/>
    <w:rsid w:val="001B3334"/>
    <w:rsid w:val="001B341D"/>
    <w:rsid w:val="001B356C"/>
    <w:rsid w:val="001B396D"/>
    <w:rsid w:val="001B40B7"/>
    <w:rsid w:val="001B439A"/>
    <w:rsid w:val="001B463B"/>
    <w:rsid w:val="001B4A8A"/>
    <w:rsid w:val="001B5641"/>
    <w:rsid w:val="001B594A"/>
    <w:rsid w:val="001B5A84"/>
    <w:rsid w:val="001B626A"/>
    <w:rsid w:val="001B647C"/>
    <w:rsid w:val="001B64CC"/>
    <w:rsid w:val="001B6507"/>
    <w:rsid w:val="001B68E7"/>
    <w:rsid w:val="001B6B7D"/>
    <w:rsid w:val="001B6C23"/>
    <w:rsid w:val="001B7CEE"/>
    <w:rsid w:val="001B7FF4"/>
    <w:rsid w:val="001C0A78"/>
    <w:rsid w:val="001C0BE1"/>
    <w:rsid w:val="001C10EB"/>
    <w:rsid w:val="001C173D"/>
    <w:rsid w:val="001C187A"/>
    <w:rsid w:val="001C1B5B"/>
    <w:rsid w:val="001C2733"/>
    <w:rsid w:val="001C2869"/>
    <w:rsid w:val="001C2AB4"/>
    <w:rsid w:val="001C2B24"/>
    <w:rsid w:val="001C3034"/>
    <w:rsid w:val="001C35AB"/>
    <w:rsid w:val="001C4749"/>
    <w:rsid w:val="001C4ABC"/>
    <w:rsid w:val="001C4D5E"/>
    <w:rsid w:val="001C4DB6"/>
    <w:rsid w:val="001C4FA5"/>
    <w:rsid w:val="001C6295"/>
    <w:rsid w:val="001C674E"/>
    <w:rsid w:val="001C6BE6"/>
    <w:rsid w:val="001C6D08"/>
    <w:rsid w:val="001C6E0D"/>
    <w:rsid w:val="001C6F3F"/>
    <w:rsid w:val="001C7221"/>
    <w:rsid w:val="001C765E"/>
    <w:rsid w:val="001C777A"/>
    <w:rsid w:val="001C7D2F"/>
    <w:rsid w:val="001D02B5"/>
    <w:rsid w:val="001D04DE"/>
    <w:rsid w:val="001D0534"/>
    <w:rsid w:val="001D0895"/>
    <w:rsid w:val="001D0D0D"/>
    <w:rsid w:val="001D0D4C"/>
    <w:rsid w:val="001D1207"/>
    <w:rsid w:val="001D1D76"/>
    <w:rsid w:val="001D1D79"/>
    <w:rsid w:val="001D3431"/>
    <w:rsid w:val="001D4075"/>
    <w:rsid w:val="001D4287"/>
    <w:rsid w:val="001D50EE"/>
    <w:rsid w:val="001D5181"/>
    <w:rsid w:val="001D52FD"/>
    <w:rsid w:val="001D5C88"/>
    <w:rsid w:val="001D60B8"/>
    <w:rsid w:val="001D6B8C"/>
    <w:rsid w:val="001D6CD4"/>
    <w:rsid w:val="001D704A"/>
    <w:rsid w:val="001D72D2"/>
    <w:rsid w:val="001D7E2F"/>
    <w:rsid w:val="001D7FAC"/>
    <w:rsid w:val="001E0A90"/>
    <w:rsid w:val="001E0B65"/>
    <w:rsid w:val="001E0CB6"/>
    <w:rsid w:val="001E0DEF"/>
    <w:rsid w:val="001E133D"/>
    <w:rsid w:val="001E17F9"/>
    <w:rsid w:val="001E1899"/>
    <w:rsid w:val="001E189B"/>
    <w:rsid w:val="001E1DBE"/>
    <w:rsid w:val="001E219D"/>
    <w:rsid w:val="001E2390"/>
    <w:rsid w:val="001E23D5"/>
    <w:rsid w:val="001E2A17"/>
    <w:rsid w:val="001E319A"/>
    <w:rsid w:val="001E337D"/>
    <w:rsid w:val="001E3A02"/>
    <w:rsid w:val="001E3D10"/>
    <w:rsid w:val="001E3F46"/>
    <w:rsid w:val="001E49DC"/>
    <w:rsid w:val="001E5071"/>
    <w:rsid w:val="001E50BB"/>
    <w:rsid w:val="001E5512"/>
    <w:rsid w:val="001E581A"/>
    <w:rsid w:val="001E5B37"/>
    <w:rsid w:val="001E5D16"/>
    <w:rsid w:val="001E6399"/>
    <w:rsid w:val="001E687B"/>
    <w:rsid w:val="001E6CF0"/>
    <w:rsid w:val="001E6E2F"/>
    <w:rsid w:val="001E71BD"/>
    <w:rsid w:val="001E72A3"/>
    <w:rsid w:val="001E76BE"/>
    <w:rsid w:val="001E77FA"/>
    <w:rsid w:val="001E780C"/>
    <w:rsid w:val="001E79EC"/>
    <w:rsid w:val="001E7A53"/>
    <w:rsid w:val="001E7AC3"/>
    <w:rsid w:val="001E7B91"/>
    <w:rsid w:val="001E7EC9"/>
    <w:rsid w:val="001F03ED"/>
    <w:rsid w:val="001F0442"/>
    <w:rsid w:val="001F06AA"/>
    <w:rsid w:val="001F0AE4"/>
    <w:rsid w:val="001F0C53"/>
    <w:rsid w:val="001F14D9"/>
    <w:rsid w:val="001F2257"/>
    <w:rsid w:val="001F24D6"/>
    <w:rsid w:val="001F2609"/>
    <w:rsid w:val="001F2698"/>
    <w:rsid w:val="001F330E"/>
    <w:rsid w:val="001F33E8"/>
    <w:rsid w:val="001F353C"/>
    <w:rsid w:val="001F38C9"/>
    <w:rsid w:val="001F42EE"/>
    <w:rsid w:val="001F4590"/>
    <w:rsid w:val="001F4BE1"/>
    <w:rsid w:val="001F573E"/>
    <w:rsid w:val="001F581F"/>
    <w:rsid w:val="001F6116"/>
    <w:rsid w:val="001F6776"/>
    <w:rsid w:val="001F68FA"/>
    <w:rsid w:val="001F7247"/>
    <w:rsid w:val="001F735C"/>
    <w:rsid w:val="001F77E3"/>
    <w:rsid w:val="001F7B8C"/>
    <w:rsid w:val="0020036A"/>
    <w:rsid w:val="00200443"/>
    <w:rsid w:val="0020075A"/>
    <w:rsid w:val="00200B30"/>
    <w:rsid w:val="0020115D"/>
    <w:rsid w:val="0020174F"/>
    <w:rsid w:val="00201B42"/>
    <w:rsid w:val="00201FE1"/>
    <w:rsid w:val="00202056"/>
    <w:rsid w:val="002020DB"/>
    <w:rsid w:val="0020236F"/>
    <w:rsid w:val="00202F65"/>
    <w:rsid w:val="00203296"/>
    <w:rsid w:val="002036EB"/>
    <w:rsid w:val="00204314"/>
    <w:rsid w:val="002046E0"/>
    <w:rsid w:val="0020486A"/>
    <w:rsid w:val="00204B06"/>
    <w:rsid w:val="00204D25"/>
    <w:rsid w:val="0020510A"/>
    <w:rsid w:val="002052C5"/>
    <w:rsid w:val="002065A4"/>
    <w:rsid w:val="002065C3"/>
    <w:rsid w:val="002068CB"/>
    <w:rsid w:val="00206D25"/>
    <w:rsid w:val="00206DA7"/>
    <w:rsid w:val="00206FF2"/>
    <w:rsid w:val="0020708A"/>
    <w:rsid w:val="002071B6"/>
    <w:rsid w:val="002079BC"/>
    <w:rsid w:val="00207A5E"/>
    <w:rsid w:val="00207FC2"/>
    <w:rsid w:val="00210F00"/>
    <w:rsid w:val="0021101E"/>
    <w:rsid w:val="002110D4"/>
    <w:rsid w:val="00211155"/>
    <w:rsid w:val="00211924"/>
    <w:rsid w:val="00211AB4"/>
    <w:rsid w:val="00211DC7"/>
    <w:rsid w:val="00212039"/>
    <w:rsid w:val="00212A1A"/>
    <w:rsid w:val="00212B1E"/>
    <w:rsid w:val="00213159"/>
    <w:rsid w:val="002135F6"/>
    <w:rsid w:val="0021459E"/>
    <w:rsid w:val="0021460A"/>
    <w:rsid w:val="002148B8"/>
    <w:rsid w:val="00214D97"/>
    <w:rsid w:val="002156F6"/>
    <w:rsid w:val="002165AA"/>
    <w:rsid w:val="002166EE"/>
    <w:rsid w:val="002172A4"/>
    <w:rsid w:val="002172D2"/>
    <w:rsid w:val="002172FA"/>
    <w:rsid w:val="00217675"/>
    <w:rsid w:val="00217867"/>
    <w:rsid w:val="0021791A"/>
    <w:rsid w:val="00217B8F"/>
    <w:rsid w:val="00217E23"/>
    <w:rsid w:val="00217F7A"/>
    <w:rsid w:val="0022003E"/>
    <w:rsid w:val="00220296"/>
    <w:rsid w:val="00220347"/>
    <w:rsid w:val="00220C5A"/>
    <w:rsid w:val="00220F25"/>
    <w:rsid w:val="00221540"/>
    <w:rsid w:val="0022159A"/>
    <w:rsid w:val="00221807"/>
    <w:rsid w:val="00221B44"/>
    <w:rsid w:val="00221D9A"/>
    <w:rsid w:val="002220F3"/>
    <w:rsid w:val="00222B4A"/>
    <w:rsid w:val="00222C59"/>
    <w:rsid w:val="00222E68"/>
    <w:rsid w:val="00222FD9"/>
    <w:rsid w:val="00222FFE"/>
    <w:rsid w:val="002234A7"/>
    <w:rsid w:val="00223720"/>
    <w:rsid w:val="002237CB"/>
    <w:rsid w:val="00223F06"/>
    <w:rsid w:val="00223F7C"/>
    <w:rsid w:val="00224045"/>
    <w:rsid w:val="002241D3"/>
    <w:rsid w:val="00224351"/>
    <w:rsid w:val="00224686"/>
    <w:rsid w:val="0022485B"/>
    <w:rsid w:val="002249CC"/>
    <w:rsid w:val="0022520B"/>
    <w:rsid w:val="0022534C"/>
    <w:rsid w:val="0022562A"/>
    <w:rsid w:val="002257CF"/>
    <w:rsid w:val="00225A9D"/>
    <w:rsid w:val="00225F0A"/>
    <w:rsid w:val="00226540"/>
    <w:rsid w:val="00226C5E"/>
    <w:rsid w:val="00227005"/>
    <w:rsid w:val="00227A86"/>
    <w:rsid w:val="00227B26"/>
    <w:rsid w:val="00227B2A"/>
    <w:rsid w:val="00227D19"/>
    <w:rsid w:val="002300C1"/>
    <w:rsid w:val="00230287"/>
    <w:rsid w:val="0023127F"/>
    <w:rsid w:val="002315C0"/>
    <w:rsid w:val="00231799"/>
    <w:rsid w:val="002317CB"/>
    <w:rsid w:val="002318B4"/>
    <w:rsid w:val="002321E2"/>
    <w:rsid w:val="00232937"/>
    <w:rsid w:val="00232E3E"/>
    <w:rsid w:val="0023305E"/>
    <w:rsid w:val="00233150"/>
    <w:rsid w:val="002334EE"/>
    <w:rsid w:val="002337E6"/>
    <w:rsid w:val="00234179"/>
    <w:rsid w:val="00234524"/>
    <w:rsid w:val="0023458D"/>
    <w:rsid w:val="002349F2"/>
    <w:rsid w:val="00234DB1"/>
    <w:rsid w:val="002352DD"/>
    <w:rsid w:val="00235674"/>
    <w:rsid w:val="002357AD"/>
    <w:rsid w:val="002357C0"/>
    <w:rsid w:val="002359E2"/>
    <w:rsid w:val="002360B2"/>
    <w:rsid w:val="00236600"/>
    <w:rsid w:val="00236A87"/>
    <w:rsid w:val="00236A89"/>
    <w:rsid w:val="00236EF4"/>
    <w:rsid w:val="00237699"/>
    <w:rsid w:val="00237E5A"/>
    <w:rsid w:val="00237FB3"/>
    <w:rsid w:val="00237FEA"/>
    <w:rsid w:val="00240378"/>
    <w:rsid w:val="002403DD"/>
    <w:rsid w:val="002404F5"/>
    <w:rsid w:val="0024069D"/>
    <w:rsid w:val="002406D0"/>
    <w:rsid w:val="002407BC"/>
    <w:rsid w:val="002407CA"/>
    <w:rsid w:val="00240A67"/>
    <w:rsid w:val="00240AAF"/>
    <w:rsid w:val="0024173A"/>
    <w:rsid w:val="00241B7F"/>
    <w:rsid w:val="00241B9F"/>
    <w:rsid w:val="00241C31"/>
    <w:rsid w:val="00241E11"/>
    <w:rsid w:val="00241F92"/>
    <w:rsid w:val="00241FF1"/>
    <w:rsid w:val="002423A2"/>
    <w:rsid w:val="002432BB"/>
    <w:rsid w:val="0024344C"/>
    <w:rsid w:val="00243DE2"/>
    <w:rsid w:val="00243F3D"/>
    <w:rsid w:val="002443C0"/>
    <w:rsid w:val="00244840"/>
    <w:rsid w:val="00244FAF"/>
    <w:rsid w:val="00244FFD"/>
    <w:rsid w:val="00245697"/>
    <w:rsid w:val="00245D04"/>
    <w:rsid w:val="00245D4E"/>
    <w:rsid w:val="0024607D"/>
    <w:rsid w:val="00247B62"/>
    <w:rsid w:val="00247BE7"/>
    <w:rsid w:val="00247BFC"/>
    <w:rsid w:val="00247D29"/>
    <w:rsid w:val="00247F66"/>
    <w:rsid w:val="00250654"/>
    <w:rsid w:val="002508EA"/>
    <w:rsid w:val="00250C7E"/>
    <w:rsid w:val="00250D64"/>
    <w:rsid w:val="0025169B"/>
    <w:rsid w:val="00251EB5"/>
    <w:rsid w:val="00251FDB"/>
    <w:rsid w:val="00252545"/>
    <w:rsid w:val="00252946"/>
    <w:rsid w:val="002531B4"/>
    <w:rsid w:val="00253349"/>
    <w:rsid w:val="0025378A"/>
    <w:rsid w:val="00253A17"/>
    <w:rsid w:val="00254519"/>
    <w:rsid w:val="0025478C"/>
    <w:rsid w:val="0025495B"/>
    <w:rsid w:val="002553D6"/>
    <w:rsid w:val="0025545F"/>
    <w:rsid w:val="002555D9"/>
    <w:rsid w:val="002557A0"/>
    <w:rsid w:val="002557C8"/>
    <w:rsid w:val="002559B0"/>
    <w:rsid w:val="00255C9C"/>
    <w:rsid w:val="002561C9"/>
    <w:rsid w:val="00256530"/>
    <w:rsid w:val="00257215"/>
    <w:rsid w:val="00257761"/>
    <w:rsid w:val="00260596"/>
    <w:rsid w:val="002607C0"/>
    <w:rsid w:val="0026127E"/>
    <w:rsid w:val="002613C5"/>
    <w:rsid w:val="0026149C"/>
    <w:rsid w:val="0026182A"/>
    <w:rsid w:val="00261A0D"/>
    <w:rsid w:val="00261E4A"/>
    <w:rsid w:val="00261F78"/>
    <w:rsid w:val="0026223D"/>
    <w:rsid w:val="002628C2"/>
    <w:rsid w:val="002628FD"/>
    <w:rsid w:val="00262A3B"/>
    <w:rsid w:val="00262B44"/>
    <w:rsid w:val="00262C60"/>
    <w:rsid w:val="0026301C"/>
    <w:rsid w:val="002630BF"/>
    <w:rsid w:val="00263249"/>
    <w:rsid w:val="00263D14"/>
    <w:rsid w:val="00265055"/>
    <w:rsid w:val="0026516E"/>
    <w:rsid w:val="00265709"/>
    <w:rsid w:val="002657B0"/>
    <w:rsid w:val="002659FA"/>
    <w:rsid w:val="0026615F"/>
    <w:rsid w:val="002665EC"/>
    <w:rsid w:val="0026693B"/>
    <w:rsid w:val="00266A56"/>
    <w:rsid w:val="0026719B"/>
    <w:rsid w:val="00267498"/>
    <w:rsid w:val="00267DEA"/>
    <w:rsid w:val="00267E66"/>
    <w:rsid w:val="0027064C"/>
    <w:rsid w:val="0027070B"/>
    <w:rsid w:val="00270F17"/>
    <w:rsid w:val="0027128F"/>
    <w:rsid w:val="00271A40"/>
    <w:rsid w:val="00271C3D"/>
    <w:rsid w:val="00272A80"/>
    <w:rsid w:val="00272F07"/>
    <w:rsid w:val="00273043"/>
    <w:rsid w:val="0027316E"/>
    <w:rsid w:val="00273734"/>
    <w:rsid w:val="00273821"/>
    <w:rsid w:val="00273A92"/>
    <w:rsid w:val="00273DB1"/>
    <w:rsid w:val="0027414C"/>
    <w:rsid w:val="002743D8"/>
    <w:rsid w:val="00274924"/>
    <w:rsid w:val="00274B78"/>
    <w:rsid w:val="00274D17"/>
    <w:rsid w:val="00274E60"/>
    <w:rsid w:val="0027512E"/>
    <w:rsid w:val="0027529D"/>
    <w:rsid w:val="00275B8B"/>
    <w:rsid w:val="002764FC"/>
    <w:rsid w:val="00276AD5"/>
    <w:rsid w:val="00277645"/>
    <w:rsid w:val="002779D2"/>
    <w:rsid w:val="00277BF0"/>
    <w:rsid w:val="00277C25"/>
    <w:rsid w:val="00280108"/>
    <w:rsid w:val="00280347"/>
    <w:rsid w:val="002803BF"/>
    <w:rsid w:val="00280770"/>
    <w:rsid w:val="002807EC"/>
    <w:rsid w:val="0028084A"/>
    <w:rsid w:val="002808BA"/>
    <w:rsid w:val="00281024"/>
    <w:rsid w:val="00281028"/>
    <w:rsid w:val="00281055"/>
    <w:rsid w:val="00281899"/>
    <w:rsid w:val="00281958"/>
    <w:rsid w:val="002821CC"/>
    <w:rsid w:val="002825E7"/>
    <w:rsid w:val="00282637"/>
    <w:rsid w:val="00282A6B"/>
    <w:rsid w:val="00283042"/>
    <w:rsid w:val="00283128"/>
    <w:rsid w:val="00283AC6"/>
    <w:rsid w:val="00283B3B"/>
    <w:rsid w:val="00283E49"/>
    <w:rsid w:val="00283F92"/>
    <w:rsid w:val="002843DB"/>
    <w:rsid w:val="00284FD1"/>
    <w:rsid w:val="0028517F"/>
    <w:rsid w:val="002851DF"/>
    <w:rsid w:val="00285D58"/>
    <w:rsid w:val="00285DA2"/>
    <w:rsid w:val="00285ED8"/>
    <w:rsid w:val="00285F27"/>
    <w:rsid w:val="002864EB"/>
    <w:rsid w:val="0028665F"/>
    <w:rsid w:val="00286C5A"/>
    <w:rsid w:val="00286D6D"/>
    <w:rsid w:val="002870C1"/>
    <w:rsid w:val="0028799A"/>
    <w:rsid w:val="00287C48"/>
    <w:rsid w:val="00287F08"/>
    <w:rsid w:val="00290E44"/>
    <w:rsid w:val="00290F88"/>
    <w:rsid w:val="0029196C"/>
    <w:rsid w:val="002920B4"/>
    <w:rsid w:val="00292236"/>
    <w:rsid w:val="00292C83"/>
    <w:rsid w:val="00293097"/>
    <w:rsid w:val="002933C2"/>
    <w:rsid w:val="0029380A"/>
    <w:rsid w:val="0029391B"/>
    <w:rsid w:val="002941D6"/>
    <w:rsid w:val="00294EEB"/>
    <w:rsid w:val="0029519D"/>
    <w:rsid w:val="00295864"/>
    <w:rsid w:val="002958BA"/>
    <w:rsid w:val="00295A7E"/>
    <w:rsid w:val="00295BD2"/>
    <w:rsid w:val="00295C47"/>
    <w:rsid w:val="00295D03"/>
    <w:rsid w:val="00295D86"/>
    <w:rsid w:val="002962E0"/>
    <w:rsid w:val="00296818"/>
    <w:rsid w:val="00296CB4"/>
    <w:rsid w:val="002970A1"/>
    <w:rsid w:val="002973D4"/>
    <w:rsid w:val="00297427"/>
    <w:rsid w:val="00297D8C"/>
    <w:rsid w:val="002A0653"/>
    <w:rsid w:val="002A0681"/>
    <w:rsid w:val="002A0845"/>
    <w:rsid w:val="002A0E98"/>
    <w:rsid w:val="002A2B92"/>
    <w:rsid w:val="002A381D"/>
    <w:rsid w:val="002A3E8C"/>
    <w:rsid w:val="002A4062"/>
    <w:rsid w:val="002A4A63"/>
    <w:rsid w:val="002A4B0A"/>
    <w:rsid w:val="002A4CB6"/>
    <w:rsid w:val="002A4CF2"/>
    <w:rsid w:val="002A4FE7"/>
    <w:rsid w:val="002A52F1"/>
    <w:rsid w:val="002A5301"/>
    <w:rsid w:val="002A5302"/>
    <w:rsid w:val="002A54AD"/>
    <w:rsid w:val="002A555D"/>
    <w:rsid w:val="002A604B"/>
    <w:rsid w:val="002A6DB5"/>
    <w:rsid w:val="002A7458"/>
    <w:rsid w:val="002A7562"/>
    <w:rsid w:val="002A7DF6"/>
    <w:rsid w:val="002B01C1"/>
    <w:rsid w:val="002B05C1"/>
    <w:rsid w:val="002B15FE"/>
    <w:rsid w:val="002B1644"/>
    <w:rsid w:val="002B18C8"/>
    <w:rsid w:val="002B20A1"/>
    <w:rsid w:val="002B2633"/>
    <w:rsid w:val="002B296F"/>
    <w:rsid w:val="002B2C89"/>
    <w:rsid w:val="002B2DEA"/>
    <w:rsid w:val="002B331D"/>
    <w:rsid w:val="002B4540"/>
    <w:rsid w:val="002B4803"/>
    <w:rsid w:val="002B49AE"/>
    <w:rsid w:val="002B50D5"/>
    <w:rsid w:val="002B5203"/>
    <w:rsid w:val="002B566C"/>
    <w:rsid w:val="002B6698"/>
    <w:rsid w:val="002B746A"/>
    <w:rsid w:val="002B7961"/>
    <w:rsid w:val="002B7A36"/>
    <w:rsid w:val="002B7DE5"/>
    <w:rsid w:val="002B7FB6"/>
    <w:rsid w:val="002C0883"/>
    <w:rsid w:val="002C0A8D"/>
    <w:rsid w:val="002C11C0"/>
    <w:rsid w:val="002C12A8"/>
    <w:rsid w:val="002C1569"/>
    <w:rsid w:val="002C22D0"/>
    <w:rsid w:val="002C2930"/>
    <w:rsid w:val="002C2B6F"/>
    <w:rsid w:val="002C2D0F"/>
    <w:rsid w:val="002C352D"/>
    <w:rsid w:val="002C39AD"/>
    <w:rsid w:val="002C3A6D"/>
    <w:rsid w:val="002C3F93"/>
    <w:rsid w:val="002C4093"/>
    <w:rsid w:val="002C4AFF"/>
    <w:rsid w:val="002C4C7E"/>
    <w:rsid w:val="002C4E4B"/>
    <w:rsid w:val="002C5080"/>
    <w:rsid w:val="002C56C9"/>
    <w:rsid w:val="002C5888"/>
    <w:rsid w:val="002C5ABA"/>
    <w:rsid w:val="002C5B24"/>
    <w:rsid w:val="002C5E0B"/>
    <w:rsid w:val="002C6200"/>
    <w:rsid w:val="002C64FA"/>
    <w:rsid w:val="002C6C34"/>
    <w:rsid w:val="002C796E"/>
    <w:rsid w:val="002C7F3D"/>
    <w:rsid w:val="002D0367"/>
    <w:rsid w:val="002D086B"/>
    <w:rsid w:val="002D0BC6"/>
    <w:rsid w:val="002D1145"/>
    <w:rsid w:val="002D145D"/>
    <w:rsid w:val="002D1873"/>
    <w:rsid w:val="002D1D5A"/>
    <w:rsid w:val="002D2AC7"/>
    <w:rsid w:val="002D2D4B"/>
    <w:rsid w:val="002D2EAF"/>
    <w:rsid w:val="002D3200"/>
    <w:rsid w:val="002D3986"/>
    <w:rsid w:val="002D3A3D"/>
    <w:rsid w:val="002D4244"/>
    <w:rsid w:val="002D4693"/>
    <w:rsid w:val="002D4BC6"/>
    <w:rsid w:val="002D4F22"/>
    <w:rsid w:val="002D4F88"/>
    <w:rsid w:val="002D53FF"/>
    <w:rsid w:val="002D5587"/>
    <w:rsid w:val="002D569B"/>
    <w:rsid w:val="002D57A8"/>
    <w:rsid w:val="002D58F8"/>
    <w:rsid w:val="002D5971"/>
    <w:rsid w:val="002D6205"/>
    <w:rsid w:val="002D6CD4"/>
    <w:rsid w:val="002D6E65"/>
    <w:rsid w:val="002D7095"/>
    <w:rsid w:val="002D7C22"/>
    <w:rsid w:val="002D7FBB"/>
    <w:rsid w:val="002E0587"/>
    <w:rsid w:val="002E1831"/>
    <w:rsid w:val="002E1AC1"/>
    <w:rsid w:val="002E222C"/>
    <w:rsid w:val="002E2529"/>
    <w:rsid w:val="002E272D"/>
    <w:rsid w:val="002E322E"/>
    <w:rsid w:val="002E3A7B"/>
    <w:rsid w:val="002E4B6A"/>
    <w:rsid w:val="002E4EAA"/>
    <w:rsid w:val="002E5709"/>
    <w:rsid w:val="002E5BC0"/>
    <w:rsid w:val="002E60F3"/>
    <w:rsid w:val="002E61AF"/>
    <w:rsid w:val="002E62E5"/>
    <w:rsid w:val="002E69F1"/>
    <w:rsid w:val="002E773B"/>
    <w:rsid w:val="002E792D"/>
    <w:rsid w:val="002E7D2E"/>
    <w:rsid w:val="002F0072"/>
    <w:rsid w:val="002F014E"/>
    <w:rsid w:val="002F053D"/>
    <w:rsid w:val="002F0E9F"/>
    <w:rsid w:val="002F11FE"/>
    <w:rsid w:val="002F14FB"/>
    <w:rsid w:val="002F21C9"/>
    <w:rsid w:val="002F241B"/>
    <w:rsid w:val="002F2601"/>
    <w:rsid w:val="002F281C"/>
    <w:rsid w:val="002F29C0"/>
    <w:rsid w:val="002F3700"/>
    <w:rsid w:val="002F3CAB"/>
    <w:rsid w:val="002F3DDE"/>
    <w:rsid w:val="002F4298"/>
    <w:rsid w:val="002F4F9C"/>
    <w:rsid w:val="002F51FD"/>
    <w:rsid w:val="002F5518"/>
    <w:rsid w:val="002F60E4"/>
    <w:rsid w:val="002F61BE"/>
    <w:rsid w:val="002F6947"/>
    <w:rsid w:val="002F696C"/>
    <w:rsid w:val="002F6ACE"/>
    <w:rsid w:val="002F7CA8"/>
    <w:rsid w:val="00300BD5"/>
    <w:rsid w:val="00300E17"/>
    <w:rsid w:val="00301303"/>
    <w:rsid w:val="00301592"/>
    <w:rsid w:val="00301C3F"/>
    <w:rsid w:val="0030206D"/>
    <w:rsid w:val="0030219E"/>
    <w:rsid w:val="003022CC"/>
    <w:rsid w:val="00302418"/>
    <w:rsid w:val="003036B1"/>
    <w:rsid w:val="0030387A"/>
    <w:rsid w:val="00303B8A"/>
    <w:rsid w:val="00303DA8"/>
    <w:rsid w:val="00304069"/>
    <w:rsid w:val="00304111"/>
    <w:rsid w:val="003043EF"/>
    <w:rsid w:val="00304A5E"/>
    <w:rsid w:val="00304C61"/>
    <w:rsid w:val="00304C7F"/>
    <w:rsid w:val="00304D13"/>
    <w:rsid w:val="00304DF9"/>
    <w:rsid w:val="003051B0"/>
    <w:rsid w:val="0030557E"/>
    <w:rsid w:val="00305668"/>
    <w:rsid w:val="0030571D"/>
    <w:rsid w:val="0030628F"/>
    <w:rsid w:val="00306367"/>
    <w:rsid w:val="003064F4"/>
    <w:rsid w:val="003065FB"/>
    <w:rsid w:val="00306706"/>
    <w:rsid w:val="003067AA"/>
    <w:rsid w:val="00306869"/>
    <w:rsid w:val="003069F4"/>
    <w:rsid w:val="00306A86"/>
    <w:rsid w:val="00306AF9"/>
    <w:rsid w:val="00307265"/>
    <w:rsid w:val="003077C0"/>
    <w:rsid w:val="003078F7"/>
    <w:rsid w:val="00307D05"/>
    <w:rsid w:val="003101D8"/>
    <w:rsid w:val="00311354"/>
    <w:rsid w:val="00311777"/>
    <w:rsid w:val="003119C1"/>
    <w:rsid w:val="00312604"/>
    <w:rsid w:val="00312919"/>
    <w:rsid w:val="00312A15"/>
    <w:rsid w:val="003132A8"/>
    <w:rsid w:val="003145AC"/>
    <w:rsid w:val="00314628"/>
    <w:rsid w:val="003150E3"/>
    <w:rsid w:val="00315175"/>
    <w:rsid w:val="003151B2"/>
    <w:rsid w:val="003154D0"/>
    <w:rsid w:val="0031644D"/>
    <w:rsid w:val="00316453"/>
    <w:rsid w:val="0031665A"/>
    <w:rsid w:val="0031675B"/>
    <w:rsid w:val="00316B96"/>
    <w:rsid w:val="00316BF0"/>
    <w:rsid w:val="00316D28"/>
    <w:rsid w:val="00316F7F"/>
    <w:rsid w:val="003171DA"/>
    <w:rsid w:val="0031725F"/>
    <w:rsid w:val="003179E8"/>
    <w:rsid w:val="00317E5B"/>
    <w:rsid w:val="0032017F"/>
    <w:rsid w:val="003201F9"/>
    <w:rsid w:val="003208FC"/>
    <w:rsid w:val="003221DF"/>
    <w:rsid w:val="003221F0"/>
    <w:rsid w:val="003228E6"/>
    <w:rsid w:val="00323078"/>
    <w:rsid w:val="00323352"/>
    <w:rsid w:val="0032362C"/>
    <w:rsid w:val="00323845"/>
    <w:rsid w:val="00323A91"/>
    <w:rsid w:val="003240A6"/>
    <w:rsid w:val="00324129"/>
    <w:rsid w:val="00324367"/>
    <w:rsid w:val="00324417"/>
    <w:rsid w:val="00324D76"/>
    <w:rsid w:val="00324FF0"/>
    <w:rsid w:val="003257C6"/>
    <w:rsid w:val="00325F57"/>
    <w:rsid w:val="00325F86"/>
    <w:rsid w:val="0032640C"/>
    <w:rsid w:val="00326579"/>
    <w:rsid w:val="0032681C"/>
    <w:rsid w:val="00326947"/>
    <w:rsid w:val="00326CC9"/>
    <w:rsid w:val="00326F30"/>
    <w:rsid w:val="003273FC"/>
    <w:rsid w:val="003275D7"/>
    <w:rsid w:val="00327910"/>
    <w:rsid w:val="00327A4C"/>
    <w:rsid w:val="00327D01"/>
    <w:rsid w:val="00327D7A"/>
    <w:rsid w:val="003307BA"/>
    <w:rsid w:val="00330B01"/>
    <w:rsid w:val="00330D7D"/>
    <w:rsid w:val="0033105A"/>
    <w:rsid w:val="00331573"/>
    <w:rsid w:val="00331C45"/>
    <w:rsid w:val="00332297"/>
    <w:rsid w:val="003326A5"/>
    <w:rsid w:val="0033271B"/>
    <w:rsid w:val="0033272A"/>
    <w:rsid w:val="00332AF4"/>
    <w:rsid w:val="00332B41"/>
    <w:rsid w:val="00332BB0"/>
    <w:rsid w:val="00332C2C"/>
    <w:rsid w:val="00334418"/>
    <w:rsid w:val="003344B1"/>
    <w:rsid w:val="00334A4F"/>
    <w:rsid w:val="00334D25"/>
    <w:rsid w:val="00334D7F"/>
    <w:rsid w:val="003351B7"/>
    <w:rsid w:val="00335808"/>
    <w:rsid w:val="00335D06"/>
    <w:rsid w:val="00336196"/>
    <w:rsid w:val="00336C64"/>
    <w:rsid w:val="00337824"/>
    <w:rsid w:val="00337981"/>
    <w:rsid w:val="00337AA4"/>
    <w:rsid w:val="00337AEF"/>
    <w:rsid w:val="00340153"/>
    <w:rsid w:val="00340545"/>
    <w:rsid w:val="003405D4"/>
    <w:rsid w:val="00340730"/>
    <w:rsid w:val="00340834"/>
    <w:rsid w:val="00340869"/>
    <w:rsid w:val="00340C7B"/>
    <w:rsid w:val="00341419"/>
    <w:rsid w:val="00341D29"/>
    <w:rsid w:val="00342356"/>
    <w:rsid w:val="0034255C"/>
    <w:rsid w:val="003426EA"/>
    <w:rsid w:val="003429B3"/>
    <w:rsid w:val="003429CA"/>
    <w:rsid w:val="00342F7F"/>
    <w:rsid w:val="003432F3"/>
    <w:rsid w:val="00343731"/>
    <w:rsid w:val="00343902"/>
    <w:rsid w:val="00344157"/>
    <w:rsid w:val="0034424D"/>
    <w:rsid w:val="003445CE"/>
    <w:rsid w:val="003447FD"/>
    <w:rsid w:val="00345282"/>
    <w:rsid w:val="00346146"/>
    <w:rsid w:val="00346637"/>
    <w:rsid w:val="0034691C"/>
    <w:rsid w:val="00346D1F"/>
    <w:rsid w:val="0034763A"/>
    <w:rsid w:val="0035034D"/>
    <w:rsid w:val="003503C3"/>
    <w:rsid w:val="00350763"/>
    <w:rsid w:val="0035092A"/>
    <w:rsid w:val="00351264"/>
    <w:rsid w:val="00351416"/>
    <w:rsid w:val="00351453"/>
    <w:rsid w:val="003519E5"/>
    <w:rsid w:val="00351C61"/>
    <w:rsid w:val="00352E37"/>
    <w:rsid w:val="00353501"/>
    <w:rsid w:val="00353694"/>
    <w:rsid w:val="00354368"/>
    <w:rsid w:val="003550BC"/>
    <w:rsid w:val="0035537E"/>
    <w:rsid w:val="0035544B"/>
    <w:rsid w:val="00355931"/>
    <w:rsid w:val="003559B7"/>
    <w:rsid w:val="00355B40"/>
    <w:rsid w:val="0035660B"/>
    <w:rsid w:val="00356776"/>
    <w:rsid w:val="00356864"/>
    <w:rsid w:val="00356B5B"/>
    <w:rsid w:val="00356D23"/>
    <w:rsid w:val="00356E12"/>
    <w:rsid w:val="00356EA5"/>
    <w:rsid w:val="00357F78"/>
    <w:rsid w:val="00360B4B"/>
    <w:rsid w:val="00360B9A"/>
    <w:rsid w:val="00360D35"/>
    <w:rsid w:val="00361053"/>
    <w:rsid w:val="003610A8"/>
    <w:rsid w:val="00361463"/>
    <w:rsid w:val="00361B54"/>
    <w:rsid w:val="00361F16"/>
    <w:rsid w:val="0036214F"/>
    <w:rsid w:val="003623A4"/>
    <w:rsid w:val="003624C2"/>
    <w:rsid w:val="003627B5"/>
    <w:rsid w:val="003628F2"/>
    <w:rsid w:val="00362B90"/>
    <w:rsid w:val="00362BBA"/>
    <w:rsid w:val="00362F55"/>
    <w:rsid w:val="00363027"/>
    <w:rsid w:val="0036322E"/>
    <w:rsid w:val="0036413F"/>
    <w:rsid w:val="003641D0"/>
    <w:rsid w:val="003644CF"/>
    <w:rsid w:val="00364A5B"/>
    <w:rsid w:val="003652B0"/>
    <w:rsid w:val="003658A0"/>
    <w:rsid w:val="00365ECD"/>
    <w:rsid w:val="00366397"/>
    <w:rsid w:val="00366970"/>
    <w:rsid w:val="00366FAC"/>
    <w:rsid w:val="0036755B"/>
    <w:rsid w:val="00367796"/>
    <w:rsid w:val="00367B0F"/>
    <w:rsid w:val="00367E03"/>
    <w:rsid w:val="003708E8"/>
    <w:rsid w:val="0037092F"/>
    <w:rsid w:val="00370CC1"/>
    <w:rsid w:val="00370CE4"/>
    <w:rsid w:val="00371216"/>
    <w:rsid w:val="003712D1"/>
    <w:rsid w:val="00371318"/>
    <w:rsid w:val="0037132D"/>
    <w:rsid w:val="00371711"/>
    <w:rsid w:val="00371820"/>
    <w:rsid w:val="00371F55"/>
    <w:rsid w:val="00372898"/>
    <w:rsid w:val="00372BA7"/>
    <w:rsid w:val="00372DE4"/>
    <w:rsid w:val="00373D56"/>
    <w:rsid w:val="00373D5E"/>
    <w:rsid w:val="00373DDE"/>
    <w:rsid w:val="00374528"/>
    <w:rsid w:val="00374760"/>
    <w:rsid w:val="00374CCB"/>
    <w:rsid w:val="003750DF"/>
    <w:rsid w:val="0037533D"/>
    <w:rsid w:val="00375870"/>
    <w:rsid w:val="00375EA9"/>
    <w:rsid w:val="00375FD6"/>
    <w:rsid w:val="003772C2"/>
    <w:rsid w:val="00377404"/>
    <w:rsid w:val="00380163"/>
    <w:rsid w:val="003805C3"/>
    <w:rsid w:val="0038087D"/>
    <w:rsid w:val="0038088B"/>
    <w:rsid w:val="0038156E"/>
    <w:rsid w:val="0038192B"/>
    <w:rsid w:val="00381DCA"/>
    <w:rsid w:val="00381F91"/>
    <w:rsid w:val="003825E7"/>
    <w:rsid w:val="003839A7"/>
    <w:rsid w:val="00383EDB"/>
    <w:rsid w:val="003841EA"/>
    <w:rsid w:val="00384411"/>
    <w:rsid w:val="003846EF"/>
    <w:rsid w:val="003848B1"/>
    <w:rsid w:val="003853F3"/>
    <w:rsid w:val="00385665"/>
    <w:rsid w:val="003856F6"/>
    <w:rsid w:val="00385C1B"/>
    <w:rsid w:val="00385DFB"/>
    <w:rsid w:val="0038617B"/>
    <w:rsid w:val="00386AD7"/>
    <w:rsid w:val="00386D0D"/>
    <w:rsid w:val="0038739D"/>
    <w:rsid w:val="003875A2"/>
    <w:rsid w:val="00387A32"/>
    <w:rsid w:val="00387C72"/>
    <w:rsid w:val="003907EE"/>
    <w:rsid w:val="00391095"/>
    <w:rsid w:val="00391405"/>
    <w:rsid w:val="00391D2D"/>
    <w:rsid w:val="00392C11"/>
    <w:rsid w:val="00392F81"/>
    <w:rsid w:val="003933D0"/>
    <w:rsid w:val="00393CB0"/>
    <w:rsid w:val="00394069"/>
    <w:rsid w:val="003940D4"/>
    <w:rsid w:val="003949AF"/>
    <w:rsid w:val="00394E51"/>
    <w:rsid w:val="00394FE7"/>
    <w:rsid w:val="0039525E"/>
    <w:rsid w:val="003957B9"/>
    <w:rsid w:val="00395863"/>
    <w:rsid w:val="003958EF"/>
    <w:rsid w:val="0039595C"/>
    <w:rsid w:val="00395D4C"/>
    <w:rsid w:val="0039604C"/>
    <w:rsid w:val="00396273"/>
    <w:rsid w:val="003963CB"/>
    <w:rsid w:val="00396627"/>
    <w:rsid w:val="003969C0"/>
    <w:rsid w:val="00397237"/>
    <w:rsid w:val="003972AF"/>
    <w:rsid w:val="00397AAD"/>
    <w:rsid w:val="00397CB7"/>
    <w:rsid w:val="00397F29"/>
    <w:rsid w:val="003A047A"/>
    <w:rsid w:val="003A05D3"/>
    <w:rsid w:val="003A0CE1"/>
    <w:rsid w:val="003A0E5C"/>
    <w:rsid w:val="003A11D9"/>
    <w:rsid w:val="003A1BDA"/>
    <w:rsid w:val="003A1C8E"/>
    <w:rsid w:val="003A1D8D"/>
    <w:rsid w:val="003A1E90"/>
    <w:rsid w:val="003A28D8"/>
    <w:rsid w:val="003A2990"/>
    <w:rsid w:val="003A2AF3"/>
    <w:rsid w:val="003A2D7E"/>
    <w:rsid w:val="003A351A"/>
    <w:rsid w:val="003A3547"/>
    <w:rsid w:val="003A3A76"/>
    <w:rsid w:val="003A3E73"/>
    <w:rsid w:val="003A467B"/>
    <w:rsid w:val="003A4702"/>
    <w:rsid w:val="003A47D2"/>
    <w:rsid w:val="003A4979"/>
    <w:rsid w:val="003A4A41"/>
    <w:rsid w:val="003A54EB"/>
    <w:rsid w:val="003A5518"/>
    <w:rsid w:val="003A570C"/>
    <w:rsid w:val="003A5759"/>
    <w:rsid w:val="003A5C02"/>
    <w:rsid w:val="003A5C82"/>
    <w:rsid w:val="003A6419"/>
    <w:rsid w:val="003A6BF6"/>
    <w:rsid w:val="003A6EC4"/>
    <w:rsid w:val="003A71FE"/>
    <w:rsid w:val="003B019C"/>
    <w:rsid w:val="003B0976"/>
    <w:rsid w:val="003B13AE"/>
    <w:rsid w:val="003B1422"/>
    <w:rsid w:val="003B1664"/>
    <w:rsid w:val="003B1D2D"/>
    <w:rsid w:val="003B1E32"/>
    <w:rsid w:val="003B20B2"/>
    <w:rsid w:val="003B2F10"/>
    <w:rsid w:val="003B2F8C"/>
    <w:rsid w:val="003B3397"/>
    <w:rsid w:val="003B3585"/>
    <w:rsid w:val="003B3BF9"/>
    <w:rsid w:val="003B3C4A"/>
    <w:rsid w:val="003B3ECD"/>
    <w:rsid w:val="003B3F19"/>
    <w:rsid w:val="003B3F74"/>
    <w:rsid w:val="003B49EB"/>
    <w:rsid w:val="003B4D4C"/>
    <w:rsid w:val="003B52A3"/>
    <w:rsid w:val="003B5862"/>
    <w:rsid w:val="003B5F6F"/>
    <w:rsid w:val="003B6010"/>
    <w:rsid w:val="003B6C17"/>
    <w:rsid w:val="003B6E6A"/>
    <w:rsid w:val="003B756E"/>
    <w:rsid w:val="003B75A5"/>
    <w:rsid w:val="003B7809"/>
    <w:rsid w:val="003B7B57"/>
    <w:rsid w:val="003B7D87"/>
    <w:rsid w:val="003B87A1"/>
    <w:rsid w:val="003C04BA"/>
    <w:rsid w:val="003C1496"/>
    <w:rsid w:val="003C19C4"/>
    <w:rsid w:val="003C19F2"/>
    <w:rsid w:val="003C1BE2"/>
    <w:rsid w:val="003C23F6"/>
    <w:rsid w:val="003C254E"/>
    <w:rsid w:val="003C2877"/>
    <w:rsid w:val="003C2B2B"/>
    <w:rsid w:val="003C32AD"/>
    <w:rsid w:val="003C3D49"/>
    <w:rsid w:val="003C41D0"/>
    <w:rsid w:val="003C4465"/>
    <w:rsid w:val="003C4744"/>
    <w:rsid w:val="003C493C"/>
    <w:rsid w:val="003C4A19"/>
    <w:rsid w:val="003C545C"/>
    <w:rsid w:val="003C5750"/>
    <w:rsid w:val="003C5D0A"/>
    <w:rsid w:val="003C6184"/>
    <w:rsid w:val="003C6325"/>
    <w:rsid w:val="003C6564"/>
    <w:rsid w:val="003C65AD"/>
    <w:rsid w:val="003C6869"/>
    <w:rsid w:val="003C6DF9"/>
    <w:rsid w:val="003C72A8"/>
    <w:rsid w:val="003C7B43"/>
    <w:rsid w:val="003C7DF0"/>
    <w:rsid w:val="003C7EDF"/>
    <w:rsid w:val="003D004A"/>
    <w:rsid w:val="003D00C3"/>
    <w:rsid w:val="003D021B"/>
    <w:rsid w:val="003D0340"/>
    <w:rsid w:val="003D06A0"/>
    <w:rsid w:val="003D10F1"/>
    <w:rsid w:val="003D1592"/>
    <w:rsid w:val="003D1D7C"/>
    <w:rsid w:val="003D1E7E"/>
    <w:rsid w:val="003D1EC5"/>
    <w:rsid w:val="003D2736"/>
    <w:rsid w:val="003D2CAF"/>
    <w:rsid w:val="003D2E43"/>
    <w:rsid w:val="003D2EB6"/>
    <w:rsid w:val="003D320B"/>
    <w:rsid w:val="003D33CB"/>
    <w:rsid w:val="003D4247"/>
    <w:rsid w:val="003D4506"/>
    <w:rsid w:val="003D46E4"/>
    <w:rsid w:val="003D4AF2"/>
    <w:rsid w:val="003D4C3E"/>
    <w:rsid w:val="003D5A4D"/>
    <w:rsid w:val="003D62C4"/>
    <w:rsid w:val="003D6414"/>
    <w:rsid w:val="003D64E2"/>
    <w:rsid w:val="003D6DC0"/>
    <w:rsid w:val="003D6EB8"/>
    <w:rsid w:val="003D6EBA"/>
    <w:rsid w:val="003D7246"/>
    <w:rsid w:val="003D72AA"/>
    <w:rsid w:val="003D7F24"/>
    <w:rsid w:val="003D7F91"/>
    <w:rsid w:val="003E0556"/>
    <w:rsid w:val="003E08B9"/>
    <w:rsid w:val="003E0CAC"/>
    <w:rsid w:val="003E0F5D"/>
    <w:rsid w:val="003E19D7"/>
    <w:rsid w:val="003E2064"/>
    <w:rsid w:val="003E2378"/>
    <w:rsid w:val="003E2426"/>
    <w:rsid w:val="003E26E6"/>
    <w:rsid w:val="003E2A90"/>
    <w:rsid w:val="003E3415"/>
    <w:rsid w:val="003E3488"/>
    <w:rsid w:val="003E36E9"/>
    <w:rsid w:val="003E377A"/>
    <w:rsid w:val="003E3D93"/>
    <w:rsid w:val="003E3E56"/>
    <w:rsid w:val="003E3FAA"/>
    <w:rsid w:val="003E44FA"/>
    <w:rsid w:val="003E472E"/>
    <w:rsid w:val="003E48E0"/>
    <w:rsid w:val="003E4BF1"/>
    <w:rsid w:val="003E4F03"/>
    <w:rsid w:val="003E50EB"/>
    <w:rsid w:val="003E54D9"/>
    <w:rsid w:val="003E5CF2"/>
    <w:rsid w:val="003E5F2C"/>
    <w:rsid w:val="003E6AF1"/>
    <w:rsid w:val="003E6D08"/>
    <w:rsid w:val="003E6F1E"/>
    <w:rsid w:val="003E6F9F"/>
    <w:rsid w:val="003E7009"/>
    <w:rsid w:val="003E720F"/>
    <w:rsid w:val="003E7483"/>
    <w:rsid w:val="003E7B1B"/>
    <w:rsid w:val="003E7F93"/>
    <w:rsid w:val="003F02AA"/>
    <w:rsid w:val="003F0515"/>
    <w:rsid w:val="003F0902"/>
    <w:rsid w:val="003F0CA9"/>
    <w:rsid w:val="003F0F7A"/>
    <w:rsid w:val="003F198A"/>
    <w:rsid w:val="003F25A0"/>
    <w:rsid w:val="003F303B"/>
    <w:rsid w:val="003F32C8"/>
    <w:rsid w:val="003F34CF"/>
    <w:rsid w:val="003F3983"/>
    <w:rsid w:val="003F4088"/>
    <w:rsid w:val="003F4588"/>
    <w:rsid w:val="003F4708"/>
    <w:rsid w:val="003F48DB"/>
    <w:rsid w:val="003F4AB2"/>
    <w:rsid w:val="003F5228"/>
    <w:rsid w:val="003F5BA8"/>
    <w:rsid w:val="003F6129"/>
    <w:rsid w:val="003F7CC7"/>
    <w:rsid w:val="00400962"/>
    <w:rsid w:val="004009B5"/>
    <w:rsid w:val="00400A01"/>
    <w:rsid w:val="004019D8"/>
    <w:rsid w:val="00401E3F"/>
    <w:rsid w:val="004028FD"/>
    <w:rsid w:val="00402C45"/>
    <w:rsid w:val="0040370B"/>
    <w:rsid w:val="00404100"/>
    <w:rsid w:val="004041FD"/>
    <w:rsid w:val="00404D0E"/>
    <w:rsid w:val="00404D68"/>
    <w:rsid w:val="00404E8A"/>
    <w:rsid w:val="004056DE"/>
    <w:rsid w:val="004056E2"/>
    <w:rsid w:val="0040585D"/>
    <w:rsid w:val="00405DD0"/>
    <w:rsid w:val="00405EEE"/>
    <w:rsid w:val="00406031"/>
    <w:rsid w:val="00406376"/>
    <w:rsid w:val="0040686A"/>
    <w:rsid w:val="00406963"/>
    <w:rsid w:val="004074AF"/>
    <w:rsid w:val="00407601"/>
    <w:rsid w:val="00407A0E"/>
    <w:rsid w:val="00407B22"/>
    <w:rsid w:val="004100AA"/>
    <w:rsid w:val="00410635"/>
    <w:rsid w:val="00410BB4"/>
    <w:rsid w:val="00410D63"/>
    <w:rsid w:val="004119C4"/>
    <w:rsid w:val="00411E44"/>
    <w:rsid w:val="00412112"/>
    <w:rsid w:val="004126E1"/>
    <w:rsid w:val="00412830"/>
    <w:rsid w:val="00412C0D"/>
    <w:rsid w:val="0041302F"/>
    <w:rsid w:val="004147B8"/>
    <w:rsid w:val="00414993"/>
    <w:rsid w:val="00414AFE"/>
    <w:rsid w:val="00414BB1"/>
    <w:rsid w:val="00414D1E"/>
    <w:rsid w:val="00414DF0"/>
    <w:rsid w:val="00414E68"/>
    <w:rsid w:val="004150B5"/>
    <w:rsid w:val="0041597E"/>
    <w:rsid w:val="00415CD5"/>
    <w:rsid w:val="00415F63"/>
    <w:rsid w:val="00416B22"/>
    <w:rsid w:val="00416C1A"/>
    <w:rsid w:val="00416CC1"/>
    <w:rsid w:val="00416DA5"/>
    <w:rsid w:val="00416F95"/>
    <w:rsid w:val="00417480"/>
    <w:rsid w:val="004178D8"/>
    <w:rsid w:val="004179DE"/>
    <w:rsid w:val="00417B3A"/>
    <w:rsid w:val="00417DE3"/>
    <w:rsid w:val="00417E97"/>
    <w:rsid w:val="0042009F"/>
    <w:rsid w:val="004202D1"/>
    <w:rsid w:val="00420378"/>
    <w:rsid w:val="00420795"/>
    <w:rsid w:val="00420D0E"/>
    <w:rsid w:val="00421029"/>
    <w:rsid w:val="00421349"/>
    <w:rsid w:val="0042157B"/>
    <w:rsid w:val="0042176A"/>
    <w:rsid w:val="00421878"/>
    <w:rsid w:val="0042221E"/>
    <w:rsid w:val="00422332"/>
    <w:rsid w:val="00422C03"/>
    <w:rsid w:val="00422CD8"/>
    <w:rsid w:val="00422DAA"/>
    <w:rsid w:val="00423EB3"/>
    <w:rsid w:val="00423F05"/>
    <w:rsid w:val="004244B5"/>
    <w:rsid w:val="00424680"/>
    <w:rsid w:val="00424C41"/>
    <w:rsid w:val="00425171"/>
    <w:rsid w:val="004251E7"/>
    <w:rsid w:val="004256B2"/>
    <w:rsid w:val="0042587E"/>
    <w:rsid w:val="00425CB0"/>
    <w:rsid w:val="004260D2"/>
    <w:rsid w:val="0042686D"/>
    <w:rsid w:val="00426B4B"/>
    <w:rsid w:val="00426BFC"/>
    <w:rsid w:val="00427030"/>
    <w:rsid w:val="0042714E"/>
    <w:rsid w:val="0042739A"/>
    <w:rsid w:val="00427C36"/>
    <w:rsid w:val="00427F51"/>
    <w:rsid w:val="00430336"/>
    <w:rsid w:val="0043045E"/>
    <w:rsid w:val="00430588"/>
    <w:rsid w:val="00430C33"/>
    <w:rsid w:val="00430F31"/>
    <w:rsid w:val="0043118B"/>
    <w:rsid w:val="00431342"/>
    <w:rsid w:val="00431690"/>
    <w:rsid w:val="00431C0C"/>
    <w:rsid w:val="00431FAB"/>
    <w:rsid w:val="00432B21"/>
    <w:rsid w:val="004333CB"/>
    <w:rsid w:val="00433DAB"/>
    <w:rsid w:val="00433F22"/>
    <w:rsid w:val="00434B2F"/>
    <w:rsid w:val="004352A3"/>
    <w:rsid w:val="004354EB"/>
    <w:rsid w:val="004355FC"/>
    <w:rsid w:val="00435F16"/>
    <w:rsid w:val="00436131"/>
    <w:rsid w:val="004362B2"/>
    <w:rsid w:val="0043635C"/>
    <w:rsid w:val="00436C6C"/>
    <w:rsid w:val="00437406"/>
    <w:rsid w:val="0043758F"/>
    <w:rsid w:val="00437B5D"/>
    <w:rsid w:val="00437FC6"/>
    <w:rsid w:val="00440EAB"/>
    <w:rsid w:val="004417B4"/>
    <w:rsid w:val="004419EC"/>
    <w:rsid w:val="00441D79"/>
    <w:rsid w:val="00441DE9"/>
    <w:rsid w:val="00442034"/>
    <w:rsid w:val="00442130"/>
    <w:rsid w:val="004421A7"/>
    <w:rsid w:val="00442CDA"/>
    <w:rsid w:val="00442F62"/>
    <w:rsid w:val="00443109"/>
    <w:rsid w:val="00443142"/>
    <w:rsid w:val="0044397B"/>
    <w:rsid w:val="004445D5"/>
    <w:rsid w:val="00444771"/>
    <w:rsid w:val="00444A7E"/>
    <w:rsid w:val="00444D42"/>
    <w:rsid w:val="0044501E"/>
    <w:rsid w:val="00445186"/>
    <w:rsid w:val="004452F0"/>
    <w:rsid w:val="004457A9"/>
    <w:rsid w:val="004461BC"/>
    <w:rsid w:val="00446533"/>
    <w:rsid w:val="0044666E"/>
    <w:rsid w:val="00446DF3"/>
    <w:rsid w:val="00446F78"/>
    <w:rsid w:val="004471C2"/>
    <w:rsid w:val="00447429"/>
    <w:rsid w:val="00447751"/>
    <w:rsid w:val="00450070"/>
    <w:rsid w:val="004504DA"/>
    <w:rsid w:val="004504E1"/>
    <w:rsid w:val="00450588"/>
    <w:rsid w:val="00450A32"/>
    <w:rsid w:val="00450CF6"/>
    <w:rsid w:val="00450F67"/>
    <w:rsid w:val="004517DB"/>
    <w:rsid w:val="0045193B"/>
    <w:rsid w:val="00451965"/>
    <w:rsid w:val="0045196C"/>
    <w:rsid w:val="00451CA0"/>
    <w:rsid w:val="00451CA9"/>
    <w:rsid w:val="00452A3E"/>
    <w:rsid w:val="00452A54"/>
    <w:rsid w:val="0045369B"/>
    <w:rsid w:val="004536EC"/>
    <w:rsid w:val="00453BC9"/>
    <w:rsid w:val="00453DE2"/>
    <w:rsid w:val="00453EC1"/>
    <w:rsid w:val="00454038"/>
    <w:rsid w:val="004545E9"/>
    <w:rsid w:val="004546CA"/>
    <w:rsid w:val="0045503C"/>
    <w:rsid w:val="00455810"/>
    <w:rsid w:val="004558B7"/>
    <w:rsid w:val="00455E0A"/>
    <w:rsid w:val="004562A7"/>
    <w:rsid w:val="004562F8"/>
    <w:rsid w:val="004563E5"/>
    <w:rsid w:val="00456D44"/>
    <w:rsid w:val="00456F44"/>
    <w:rsid w:val="00457C33"/>
    <w:rsid w:val="004603EE"/>
    <w:rsid w:val="00460617"/>
    <w:rsid w:val="00460C66"/>
    <w:rsid w:val="004610D5"/>
    <w:rsid w:val="00461296"/>
    <w:rsid w:val="00461488"/>
    <w:rsid w:val="00461BCA"/>
    <w:rsid w:val="00461C3E"/>
    <w:rsid w:val="0046223A"/>
    <w:rsid w:val="004624F0"/>
    <w:rsid w:val="004627CE"/>
    <w:rsid w:val="00462A7E"/>
    <w:rsid w:val="00462B0D"/>
    <w:rsid w:val="00462C88"/>
    <w:rsid w:val="00463253"/>
    <w:rsid w:val="0046331C"/>
    <w:rsid w:val="00463C05"/>
    <w:rsid w:val="00463EE2"/>
    <w:rsid w:val="00464D78"/>
    <w:rsid w:val="00464DD2"/>
    <w:rsid w:val="0046535F"/>
    <w:rsid w:val="004656BA"/>
    <w:rsid w:val="004656D8"/>
    <w:rsid w:val="0046585E"/>
    <w:rsid w:val="00466306"/>
    <w:rsid w:val="00466B55"/>
    <w:rsid w:val="004705C0"/>
    <w:rsid w:val="00470718"/>
    <w:rsid w:val="00470A6B"/>
    <w:rsid w:val="00470EDA"/>
    <w:rsid w:val="004711A5"/>
    <w:rsid w:val="0047124B"/>
    <w:rsid w:val="0047149C"/>
    <w:rsid w:val="0047173F"/>
    <w:rsid w:val="00471F4F"/>
    <w:rsid w:val="00471F7B"/>
    <w:rsid w:val="00472174"/>
    <w:rsid w:val="004723D1"/>
    <w:rsid w:val="0047249C"/>
    <w:rsid w:val="00472522"/>
    <w:rsid w:val="00472A37"/>
    <w:rsid w:val="0047303C"/>
    <w:rsid w:val="00473177"/>
    <w:rsid w:val="0047362E"/>
    <w:rsid w:val="004736E5"/>
    <w:rsid w:val="00473876"/>
    <w:rsid w:val="0047439E"/>
    <w:rsid w:val="0047449A"/>
    <w:rsid w:val="00474560"/>
    <w:rsid w:val="004749FC"/>
    <w:rsid w:val="00474BDD"/>
    <w:rsid w:val="00475579"/>
    <w:rsid w:val="0047573A"/>
    <w:rsid w:val="00475AA5"/>
    <w:rsid w:val="00475BA1"/>
    <w:rsid w:val="00475F93"/>
    <w:rsid w:val="00476571"/>
    <w:rsid w:val="00476B08"/>
    <w:rsid w:val="0047717A"/>
    <w:rsid w:val="0047799E"/>
    <w:rsid w:val="00477CE0"/>
    <w:rsid w:val="004800F7"/>
    <w:rsid w:val="004800FF"/>
    <w:rsid w:val="0048030D"/>
    <w:rsid w:val="0048035C"/>
    <w:rsid w:val="00480450"/>
    <w:rsid w:val="00480DF8"/>
    <w:rsid w:val="004812D7"/>
    <w:rsid w:val="0048165F"/>
    <w:rsid w:val="00481884"/>
    <w:rsid w:val="0048271C"/>
    <w:rsid w:val="00482875"/>
    <w:rsid w:val="004836AE"/>
    <w:rsid w:val="004837D6"/>
    <w:rsid w:val="00484407"/>
    <w:rsid w:val="00484AD5"/>
    <w:rsid w:val="00484EDE"/>
    <w:rsid w:val="00485014"/>
    <w:rsid w:val="004851A5"/>
    <w:rsid w:val="0048531C"/>
    <w:rsid w:val="00485381"/>
    <w:rsid w:val="00486564"/>
    <w:rsid w:val="004865D2"/>
    <w:rsid w:val="0048664A"/>
    <w:rsid w:val="004869F8"/>
    <w:rsid w:val="00486B01"/>
    <w:rsid w:val="00487553"/>
    <w:rsid w:val="00490002"/>
    <w:rsid w:val="0049004E"/>
    <w:rsid w:val="00490154"/>
    <w:rsid w:val="00490164"/>
    <w:rsid w:val="00490382"/>
    <w:rsid w:val="004905EF"/>
    <w:rsid w:val="004907F5"/>
    <w:rsid w:val="00490A65"/>
    <w:rsid w:val="00490F77"/>
    <w:rsid w:val="0049148F"/>
    <w:rsid w:val="00491E6A"/>
    <w:rsid w:val="004928A5"/>
    <w:rsid w:val="00492E57"/>
    <w:rsid w:val="00493EF4"/>
    <w:rsid w:val="00494750"/>
    <w:rsid w:val="00494CB8"/>
    <w:rsid w:val="00494F4C"/>
    <w:rsid w:val="00495A0D"/>
    <w:rsid w:val="00495C3E"/>
    <w:rsid w:val="00495CCC"/>
    <w:rsid w:val="00495EE6"/>
    <w:rsid w:val="004965A5"/>
    <w:rsid w:val="004968F2"/>
    <w:rsid w:val="00496FCC"/>
    <w:rsid w:val="004974BF"/>
    <w:rsid w:val="00497629"/>
    <w:rsid w:val="004977FA"/>
    <w:rsid w:val="00497FBA"/>
    <w:rsid w:val="004A02A7"/>
    <w:rsid w:val="004A04F3"/>
    <w:rsid w:val="004A0601"/>
    <w:rsid w:val="004A06C7"/>
    <w:rsid w:val="004A0754"/>
    <w:rsid w:val="004A0AB3"/>
    <w:rsid w:val="004A0CD1"/>
    <w:rsid w:val="004A23DA"/>
    <w:rsid w:val="004A2568"/>
    <w:rsid w:val="004A29EF"/>
    <w:rsid w:val="004A307D"/>
    <w:rsid w:val="004A31DB"/>
    <w:rsid w:val="004A3426"/>
    <w:rsid w:val="004A3540"/>
    <w:rsid w:val="004A3C63"/>
    <w:rsid w:val="004A42C2"/>
    <w:rsid w:val="004A44FF"/>
    <w:rsid w:val="004A45A9"/>
    <w:rsid w:val="004A480F"/>
    <w:rsid w:val="004A4CE5"/>
    <w:rsid w:val="004A4DE6"/>
    <w:rsid w:val="004A4EB5"/>
    <w:rsid w:val="004A4FA9"/>
    <w:rsid w:val="004A5EBA"/>
    <w:rsid w:val="004A64D8"/>
    <w:rsid w:val="004A67CA"/>
    <w:rsid w:val="004A6F35"/>
    <w:rsid w:val="004A70DA"/>
    <w:rsid w:val="004A72C5"/>
    <w:rsid w:val="004A7AB5"/>
    <w:rsid w:val="004A7CE5"/>
    <w:rsid w:val="004A7EBE"/>
    <w:rsid w:val="004B002A"/>
    <w:rsid w:val="004B0082"/>
    <w:rsid w:val="004B027D"/>
    <w:rsid w:val="004B0CC9"/>
    <w:rsid w:val="004B0E19"/>
    <w:rsid w:val="004B1575"/>
    <w:rsid w:val="004B1D68"/>
    <w:rsid w:val="004B2233"/>
    <w:rsid w:val="004B2511"/>
    <w:rsid w:val="004B2C48"/>
    <w:rsid w:val="004B2DC3"/>
    <w:rsid w:val="004B305D"/>
    <w:rsid w:val="004B3405"/>
    <w:rsid w:val="004B3909"/>
    <w:rsid w:val="004B3B93"/>
    <w:rsid w:val="004B443E"/>
    <w:rsid w:val="004B44EF"/>
    <w:rsid w:val="004B4724"/>
    <w:rsid w:val="004B4868"/>
    <w:rsid w:val="004B4BFF"/>
    <w:rsid w:val="004B5264"/>
    <w:rsid w:val="004B54A3"/>
    <w:rsid w:val="004B55AA"/>
    <w:rsid w:val="004B56BE"/>
    <w:rsid w:val="004B58E6"/>
    <w:rsid w:val="004B5C38"/>
    <w:rsid w:val="004B5CAF"/>
    <w:rsid w:val="004B6377"/>
    <w:rsid w:val="004B6593"/>
    <w:rsid w:val="004B6881"/>
    <w:rsid w:val="004B7289"/>
    <w:rsid w:val="004B73ED"/>
    <w:rsid w:val="004B744B"/>
    <w:rsid w:val="004B74F9"/>
    <w:rsid w:val="004B78C5"/>
    <w:rsid w:val="004B7E0F"/>
    <w:rsid w:val="004C019D"/>
    <w:rsid w:val="004C0B09"/>
    <w:rsid w:val="004C0F48"/>
    <w:rsid w:val="004C1147"/>
    <w:rsid w:val="004C1C35"/>
    <w:rsid w:val="004C1EBF"/>
    <w:rsid w:val="004C2057"/>
    <w:rsid w:val="004C21DC"/>
    <w:rsid w:val="004C2380"/>
    <w:rsid w:val="004C2B77"/>
    <w:rsid w:val="004C3345"/>
    <w:rsid w:val="004C3523"/>
    <w:rsid w:val="004C36A1"/>
    <w:rsid w:val="004C37A5"/>
    <w:rsid w:val="004C3852"/>
    <w:rsid w:val="004C3EFA"/>
    <w:rsid w:val="004C4160"/>
    <w:rsid w:val="004C43A8"/>
    <w:rsid w:val="004C4496"/>
    <w:rsid w:val="004C491F"/>
    <w:rsid w:val="004C4FE7"/>
    <w:rsid w:val="004C51FA"/>
    <w:rsid w:val="004C54EF"/>
    <w:rsid w:val="004C573D"/>
    <w:rsid w:val="004C62A5"/>
    <w:rsid w:val="004C6646"/>
    <w:rsid w:val="004C6CF4"/>
    <w:rsid w:val="004C6FF4"/>
    <w:rsid w:val="004C7987"/>
    <w:rsid w:val="004C7ED2"/>
    <w:rsid w:val="004D00B2"/>
    <w:rsid w:val="004D036D"/>
    <w:rsid w:val="004D0395"/>
    <w:rsid w:val="004D1033"/>
    <w:rsid w:val="004D1154"/>
    <w:rsid w:val="004D127C"/>
    <w:rsid w:val="004D1291"/>
    <w:rsid w:val="004D1480"/>
    <w:rsid w:val="004D17A8"/>
    <w:rsid w:val="004D2932"/>
    <w:rsid w:val="004D3001"/>
    <w:rsid w:val="004D371C"/>
    <w:rsid w:val="004D3773"/>
    <w:rsid w:val="004D3C6F"/>
    <w:rsid w:val="004D4008"/>
    <w:rsid w:val="004D4353"/>
    <w:rsid w:val="004D47A8"/>
    <w:rsid w:val="004D4AB2"/>
    <w:rsid w:val="004D4E3A"/>
    <w:rsid w:val="004D53B7"/>
    <w:rsid w:val="004D599B"/>
    <w:rsid w:val="004D5C35"/>
    <w:rsid w:val="004D634A"/>
    <w:rsid w:val="004D658D"/>
    <w:rsid w:val="004D66A1"/>
    <w:rsid w:val="004D6A65"/>
    <w:rsid w:val="004D6B85"/>
    <w:rsid w:val="004D7348"/>
    <w:rsid w:val="004D7797"/>
    <w:rsid w:val="004D79ED"/>
    <w:rsid w:val="004E006D"/>
    <w:rsid w:val="004E05C7"/>
    <w:rsid w:val="004E0636"/>
    <w:rsid w:val="004E1403"/>
    <w:rsid w:val="004E17A1"/>
    <w:rsid w:val="004E1F51"/>
    <w:rsid w:val="004E1F6B"/>
    <w:rsid w:val="004E2144"/>
    <w:rsid w:val="004E23D2"/>
    <w:rsid w:val="004E28D1"/>
    <w:rsid w:val="004E291C"/>
    <w:rsid w:val="004E2A1E"/>
    <w:rsid w:val="004E2A72"/>
    <w:rsid w:val="004E303B"/>
    <w:rsid w:val="004E3E96"/>
    <w:rsid w:val="004E3FA6"/>
    <w:rsid w:val="004E4095"/>
    <w:rsid w:val="004E437C"/>
    <w:rsid w:val="004E4465"/>
    <w:rsid w:val="004E469E"/>
    <w:rsid w:val="004E4A24"/>
    <w:rsid w:val="004E4A76"/>
    <w:rsid w:val="004E5505"/>
    <w:rsid w:val="004E56A3"/>
    <w:rsid w:val="004E5D14"/>
    <w:rsid w:val="004E5FCE"/>
    <w:rsid w:val="004E62B2"/>
    <w:rsid w:val="004E6596"/>
    <w:rsid w:val="004E6741"/>
    <w:rsid w:val="004E6B33"/>
    <w:rsid w:val="004E6D80"/>
    <w:rsid w:val="004E7296"/>
    <w:rsid w:val="004E76E2"/>
    <w:rsid w:val="004E7CE3"/>
    <w:rsid w:val="004E7E82"/>
    <w:rsid w:val="004E7F5E"/>
    <w:rsid w:val="004F003B"/>
    <w:rsid w:val="004F07F1"/>
    <w:rsid w:val="004F14ED"/>
    <w:rsid w:val="004F1865"/>
    <w:rsid w:val="004F1B27"/>
    <w:rsid w:val="004F2055"/>
    <w:rsid w:val="004F2185"/>
    <w:rsid w:val="004F27E6"/>
    <w:rsid w:val="004F2BE2"/>
    <w:rsid w:val="004F2EB5"/>
    <w:rsid w:val="004F2F2E"/>
    <w:rsid w:val="004F2F6F"/>
    <w:rsid w:val="004F363A"/>
    <w:rsid w:val="004F3BB7"/>
    <w:rsid w:val="004F4A1B"/>
    <w:rsid w:val="004F4B06"/>
    <w:rsid w:val="004F5DC5"/>
    <w:rsid w:val="004F6098"/>
    <w:rsid w:val="004F6135"/>
    <w:rsid w:val="004F63C6"/>
    <w:rsid w:val="004F694E"/>
    <w:rsid w:val="004F6985"/>
    <w:rsid w:val="004F6AA2"/>
    <w:rsid w:val="004F6B22"/>
    <w:rsid w:val="004F6EFE"/>
    <w:rsid w:val="004F73CB"/>
    <w:rsid w:val="004F73E7"/>
    <w:rsid w:val="004F7468"/>
    <w:rsid w:val="004F751D"/>
    <w:rsid w:val="004F789C"/>
    <w:rsid w:val="005006A7"/>
    <w:rsid w:val="0050092B"/>
    <w:rsid w:val="00501096"/>
    <w:rsid w:val="005010F2"/>
    <w:rsid w:val="005015D4"/>
    <w:rsid w:val="00501887"/>
    <w:rsid w:val="00501BBB"/>
    <w:rsid w:val="00501BE4"/>
    <w:rsid w:val="005021E3"/>
    <w:rsid w:val="005025AD"/>
    <w:rsid w:val="005025D1"/>
    <w:rsid w:val="00502CE5"/>
    <w:rsid w:val="0050308B"/>
    <w:rsid w:val="00503288"/>
    <w:rsid w:val="005034E6"/>
    <w:rsid w:val="005041A9"/>
    <w:rsid w:val="00504280"/>
    <w:rsid w:val="0050428A"/>
    <w:rsid w:val="005042EA"/>
    <w:rsid w:val="005044C7"/>
    <w:rsid w:val="00504512"/>
    <w:rsid w:val="00504943"/>
    <w:rsid w:val="005049FF"/>
    <w:rsid w:val="00504E6E"/>
    <w:rsid w:val="005051CC"/>
    <w:rsid w:val="0050520C"/>
    <w:rsid w:val="005052D3"/>
    <w:rsid w:val="005056EB"/>
    <w:rsid w:val="00505E17"/>
    <w:rsid w:val="00505F71"/>
    <w:rsid w:val="00506D40"/>
    <w:rsid w:val="00506E5E"/>
    <w:rsid w:val="005070DA"/>
    <w:rsid w:val="005072F1"/>
    <w:rsid w:val="00507355"/>
    <w:rsid w:val="00507B6C"/>
    <w:rsid w:val="00510256"/>
    <w:rsid w:val="00510407"/>
    <w:rsid w:val="005105C2"/>
    <w:rsid w:val="00511600"/>
    <w:rsid w:val="0051169E"/>
    <w:rsid w:val="00511972"/>
    <w:rsid w:val="00511A6F"/>
    <w:rsid w:val="00511F20"/>
    <w:rsid w:val="0051208F"/>
    <w:rsid w:val="005124FC"/>
    <w:rsid w:val="005129F6"/>
    <w:rsid w:val="00512E72"/>
    <w:rsid w:val="00512F58"/>
    <w:rsid w:val="00513295"/>
    <w:rsid w:val="00513344"/>
    <w:rsid w:val="0051368B"/>
    <w:rsid w:val="00513745"/>
    <w:rsid w:val="00513775"/>
    <w:rsid w:val="0051395F"/>
    <w:rsid w:val="00513B84"/>
    <w:rsid w:val="00514418"/>
    <w:rsid w:val="005147D9"/>
    <w:rsid w:val="00514B5A"/>
    <w:rsid w:val="00514D7F"/>
    <w:rsid w:val="00514E57"/>
    <w:rsid w:val="00514EF6"/>
    <w:rsid w:val="00515044"/>
    <w:rsid w:val="005155BC"/>
    <w:rsid w:val="00515665"/>
    <w:rsid w:val="00515715"/>
    <w:rsid w:val="00515763"/>
    <w:rsid w:val="00515840"/>
    <w:rsid w:val="005158AA"/>
    <w:rsid w:val="00515A45"/>
    <w:rsid w:val="0051610B"/>
    <w:rsid w:val="00516650"/>
    <w:rsid w:val="00516782"/>
    <w:rsid w:val="0051680D"/>
    <w:rsid w:val="00516BA3"/>
    <w:rsid w:val="00516F55"/>
    <w:rsid w:val="00516FA4"/>
    <w:rsid w:val="005171F4"/>
    <w:rsid w:val="0051767B"/>
    <w:rsid w:val="00517A99"/>
    <w:rsid w:val="005205D0"/>
    <w:rsid w:val="00520D3C"/>
    <w:rsid w:val="00521175"/>
    <w:rsid w:val="00521771"/>
    <w:rsid w:val="00521963"/>
    <w:rsid w:val="005221C4"/>
    <w:rsid w:val="005223E5"/>
    <w:rsid w:val="00522427"/>
    <w:rsid w:val="00522942"/>
    <w:rsid w:val="00522A6A"/>
    <w:rsid w:val="00523124"/>
    <w:rsid w:val="00523140"/>
    <w:rsid w:val="0052345B"/>
    <w:rsid w:val="00523DE5"/>
    <w:rsid w:val="00523F7B"/>
    <w:rsid w:val="00524805"/>
    <w:rsid w:val="00524AFA"/>
    <w:rsid w:val="00525211"/>
    <w:rsid w:val="005252EC"/>
    <w:rsid w:val="005253D4"/>
    <w:rsid w:val="00525F2D"/>
    <w:rsid w:val="005262D8"/>
    <w:rsid w:val="00526576"/>
    <w:rsid w:val="0052675D"/>
    <w:rsid w:val="005267E7"/>
    <w:rsid w:val="00526D51"/>
    <w:rsid w:val="005272E2"/>
    <w:rsid w:val="005279A4"/>
    <w:rsid w:val="005279E9"/>
    <w:rsid w:val="0053001B"/>
    <w:rsid w:val="00530083"/>
    <w:rsid w:val="005304B6"/>
    <w:rsid w:val="005309F7"/>
    <w:rsid w:val="00530E69"/>
    <w:rsid w:val="0053131F"/>
    <w:rsid w:val="0053166B"/>
    <w:rsid w:val="00532CFC"/>
    <w:rsid w:val="005334D9"/>
    <w:rsid w:val="005336BF"/>
    <w:rsid w:val="00533AEF"/>
    <w:rsid w:val="00533BE8"/>
    <w:rsid w:val="00533C7C"/>
    <w:rsid w:val="00533D20"/>
    <w:rsid w:val="00533E25"/>
    <w:rsid w:val="005346A6"/>
    <w:rsid w:val="00534D04"/>
    <w:rsid w:val="00536766"/>
    <w:rsid w:val="00536857"/>
    <w:rsid w:val="005369B1"/>
    <w:rsid w:val="00536D30"/>
    <w:rsid w:val="00536E16"/>
    <w:rsid w:val="00536EA1"/>
    <w:rsid w:val="00537767"/>
    <w:rsid w:val="005377B8"/>
    <w:rsid w:val="005406C3"/>
    <w:rsid w:val="00540DB7"/>
    <w:rsid w:val="00540FA3"/>
    <w:rsid w:val="0054111C"/>
    <w:rsid w:val="0054131C"/>
    <w:rsid w:val="00541496"/>
    <w:rsid w:val="00541635"/>
    <w:rsid w:val="00541C22"/>
    <w:rsid w:val="00541DE1"/>
    <w:rsid w:val="00541F21"/>
    <w:rsid w:val="005421B9"/>
    <w:rsid w:val="00542560"/>
    <w:rsid w:val="0054276E"/>
    <w:rsid w:val="00542AC6"/>
    <w:rsid w:val="00542B17"/>
    <w:rsid w:val="00542C04"/>
    <w:rsid w:val="0054345B"/>
    <w:rsid w:val="00543C43"/>
    <w:rsid w:val="005441D4"/>
    <w:rsid w:val="005443E5"/>
    <w:rsid w:val="00544614"/>
    <w:rsid w:val="00544893"/>
    <w:rsid w:val="00544AC7"/>
    <w:rsid w:val="00544B39"/>
    <w:rsid w:val="00544F4D"/>
    <w:rsid w:val="00544FB0"/>
    <w:rsid w:val="00545541"/>
    <w:rsid w:val="00545597"/>
    <w:rsid w:val="00545612"/>
    <w:rsid w:val="00545B0A"/>
    <w:rsid w:val="0054622D"/>
    <w:rsid w:val="005469F9"/>
    <w:rsid w:val="00546E72"/>
    <w:rsid w:val="005472C4"/>
    <w:rsid w:val="0054731F"/>
    <w:rsid w:val="00547484"/>
    <w:rsid w:val="00547B37"/>
    <w:rsid w:val="00547B42"/>
    <w:rsid w:val="0055024F"/>
    <w:rsid w:val="00550781"/>
    <w:rsid w:val="005507AA"/>
    <w:rsid w:val="00550B18"/>
    <w:rsid w:val="005512BB"/>
    <w:rsid w:val="00551452"/>
    <w:rsid w:val="00551575"/>
    <w:rsid w:val="00551748"/>
    <w:rsid w:val="005517B2"/>
    <w:rsid w:val="005520D2"/>
    <w:rsid w:val="005522A0"/>
    <w:rsid w:val="005523C9"/>
    <w:rsid w:val="00552705"/>
    <w:rsid w:val="00552F41"/>
    <w:rsid w:val="00553161"/>
    <w:rsid w:val="005534CB"/>
    <w:rsid w:val="0055361C"/>
    <w:rsid w:val="0055372E"/>
    <w:rsid w:val="00554011"/>
    <w:rsid w:val="005541D9"/>
    <w:rsid w:val="0055452F"/>
    <w:rsid w:val="005546B6"/>
    <w:rsid w:val="005547F8"/>
    <w:rsid w:val="00554B76"/>
    <w:rsid w:val="00554F15"/>
    <w:rsid w:val="005550E9"/>
    <w:rsid w:val="00555601"/>
    <w:rsid w:val="0055597E"/>
    <w:rsid w:val="00555A13"/>
    <w:rsid w:val="00555AB6"/>
    <w:rsid w:val="00555F6B"/>
    <w:rsid w:val="005563C8"/>
    <w:rsid w:val="005566DC"/>
    <w:rsid w:val="00556A84"/>
    <w:rsid w:val="00556DB1"/>
    <w:rsid w:val="0055758D"/>
    <w:rsid w:val="00557E38"/>
    <w:rsid w:val="00560063"/>
    <w:rsid w:val="005600A8"/>
    <w:rsid w:val="005603A9"/>
    <w:rsid w:val="00560881"/>
    <w:rsid w:val="005608DB"/>
    <w:rsid w:val="00561336"/>
    <w:rsid w:val="00561503"/>
    <w:rsid w:val="00561681"/>
    <w:rsid w:val="0056189B"/>
    <w:rsid w:val="00561B68"/>
    <w:rsid w:val="00561F04"/>
    <w:rsid w:val="00562045"/>
    <w:rsid w:val="005635CC"/>
    <w:rsid w:val="00564086"/>
    <w:rsid w:val="00564B0E"/>
    <w:rsid w:val="005656D8"/>
    <w:rsid w:val="005658F4"/>
    <w:rsid w:val="00565F00"/>
    <w:rsid w:val="00565F49"/>
    <w:rsid w:val="005663DF"/>
    <w:rsid w:val="0056674B"/>
    <w:rsid w:val="00566B39"/>
    <w:rsid w:val="00566C84"/>
    <w:rsid w:val="00566CF9"/>
    <w:rsid w:val="005670BA"/>
    <w:rsid w:val="00567236"/>
    <w:rsid w:val="00567671"/>
    <w:rsid w:val="00567AC7"/>
    <w:rsid w:val="00567B38"/>
    <w:rsid w:val="00567E16"/>
    <w:rsid w:val="00567E3C"/>
    <w:rsid w:val="00570161"/>
    <w:rsid w:val="005702D4"/>
    <w:rsid w:val="005703A6"/>
    <w:rsid w:val="005705D0"/>
    <w:rsid w:val="0057069D"/>
    <w:rsid w:val="005709F3"/>
    <w:rsid w:val="005709F6"/>
    <w:rsid w:val="005710FF"/>
    <w:rsid w:val="005713DE"/>
    <w:rsid w:val="00571C09"/>
    <w:rsid w:val="005721DF"/>
    <w:rsid w:val="00572A85"/>
    <w:rsid w:val="00572B9F"/>
    <w:rsid w:val="00572FAC"/>
    <w:rsid w:val="0057320C"/>
    <w:rsid w:val="00574171"/>
    <w:rsid w:val="00574282"/>
    <w:rsid w:val="0057438F"/>
    <w:rsid w:val="005748BC"/>
    <w:rsid w:val="00574907"/>
    <w:rsid w:val="0057497A"/>
    <w:rsid w:val="00574B6F"/>
    <w:rsid w:val="00574DC8"/>
    <w:rsid w:val="00574DCA"/>
    <w:rsid w:val="005755CC"/>
    <w:rsid w:val="00575AB0"/>
    <w:rsid w:val="00575C09"/>
    <w:rsid w:val="00575C61"/>
    <w:rsid w:val="00575F90"/>
    <w:rsid w:val="00575F92"/>
    <w:rsid w:val="005761F5"/>
    <w:rsid w:val="005763F9"/>
    <w:rsid w:val="00576429"/>
    <w:rsid w:val="0057691F"/>
    <w:rsid w:val="00577045"/>
    <w:rsid w:val="0057722F"/>
    <w:rsid w:val="005772F0"/>
    <w:rsid w:val="00577355"/>
    <w:rsid w:val="00577A46"/>
    <w:rsid w:val="00577A92"/>
    <w:rsid w:val="0058074D"/>
    <w:rsid w:val="00580DFA"/>
    <w:rsid w:val="00581088"/>
    <w:rsid w:val="0058115B"/>
    <w:rsid w:val="00581576"/>
    <w:rsid w:val="0058172B"/>
    <w:rsid w:val="00581777"/>
    <w:rsid w:val="00581F64"/>
    <w:rsid w:val="00582110"/>
    <w:rsid w:val="005824FD"/>
    <w:rsid w:val="00582626"/>
    <w:rsid w:val="005826FC"/>
    <w:rsid w:val="00582B2C"/>
    <w:rsid w:val="00583052"/>
    <w:rsid w:val="005836E1"/>
    <w:rsid w:val="0058399C"/>
    <w:rsid w:val="00583D22"/>
    <w:rsid w:val="00583DFF"/>
    <w:rsid w:val="00583E97"/>
    <w:rsid w:val="00583F3D"/>
    <w:rsid w:val="00583FAB"/>
    <w:rsid w:val="0058437F"/>
    <w:rsid w:val="005843D5"/>
    <w:rsid w:val="005843E3"/>
    <w:rsid w:val="005848D9"/>
    <w:rsid w:val="00584F9C"/>
    <w:rsid w:val="005850C7"/>
    <w:rsid w:val="00585194"/>
    <w:rsid w:val="0058560F"/>
    <w:rsid w:val="005863C4"/>
    <w:rsid w:val="005863E3"/>
    <w:rsid w:val="005864F3"/>
    <w:rsid w:val="00586946"/>
    <w:rsid w:val="00586C63"/>
    <w:rsid w:val="00587083"/>
    <w:rsid w:val="00587102"/>
    <w:rsid w:val="0058764C"/>
    <w:rsid w:val="00587D10"/>
    <w:rsid w:val="00587F8C"/>
    <w:rsid w:val="005916A6"/>
    <w:rsid w:val="00591D7C"/>
    <w:rsid w:val="00591DDD"/>
    <w:rsid w:val="0059247D"/>
    <w:rsid w:val="00592796"/>
    <w:rsid w:val="00592A23"/>
    <w:rsid w:val="00592B4D"/>
    <w:rsid w:val="00592B51"/>
    <w:rsid w:val="0059334E"/>
    <w:rsid w:val="00593355"/>
    <w:rsid w:val="005938A9"/>
    <w:rsid w:val="00593945"/>
    <w:rsid w:val="00593A7F"/>
    <w:rsid w:val="00593B83"/>
    <w:rsid w:val="00593FC5"/>
    <w:rsid w:val="005942A1"/>
    <w:rsid w:val="00594AA5"/>
    <w:rsid w:val="00594B09"/>
    <w:rsid w:val="00595132"/>
    <w:rsid w:val="00595814"/>
    <w:rsid w:val="00595821"/>
    <w:rsid w:val="00595A73"/>
    <w:rsid w:val="00595C75"/>
    <w:rsid w:val="00595F1D"/>
    <w:rsid w:val="005962E1"/>
    <w:rsid w:val="0059650E"/>
    <w:rsid w:val="0059663B"/>
    <w:rsid w:val="00596DC8"/>
    <w:rsid w:val="00596E49"/>
    <w:rsid w:val="00596EA5"/>
    <w:rsid w:val="00597483"/>
    <w:rsid w:val="0059759B"/>
    <w:rsid w:val="00597CEE"/>
    <w:rsid w:val="00597D50"/>
    <w:rsid w:val="005A01D9"/>
    <w:rsid w:val="005A0737"/>
    <w:rsid w:val="005A075E"/>
    <w:rsid w:val="005A09F3"/>
    <w:rsid w:val="005A11D8"/>
    <w:rsid w:val="005A1363"/>
    <w:rsid w:val="005A1579"/>
    <w:rsid w:val="005A15FB"/>
    <w:rsid w:val="005A161F"/>
    <w:rsid w:val="005A174C"/>
    <w:rsid w:val="005A1BF7"/>
    <w:rsid w:val="005A1F37"/>
    <w:rsid w:val="005A2568"/>
    <w:rsid w:val="005A2A5E"/>
    <w:rsid w:val="005A2C81"/>
    <w:rsid w:val="005A314C"/>
    <w:rsid w:val="005A3223"/>
    <w:rsid w:val="005A38A2"/>
    <w:rsid w:val="005A416D"/>
    <w:rsid w:val="005A4886"/>
    <w:rsid w:val="005A4A78"/>
    <w:rsid w:val="005A4D8D"/>
    <w:rsid w:val="005A4F54"/>
    <w:rsid w:val="005A55A3"/>
    <w:rsid w:val="005A55BE"/>
    <w:rsid w:val="005A6464"/>
    <w:rsid w:val="005A665E"/>
    <w:rsid w:val="005A6B78"/>
    <w:rsid w:val="005A7272"/>
    <w:rsid w:val="005A7714"/>
    <w:rsid w:val="005A7ADD"/>
    <w:rsid w:val="005A7F07"/>
    <w:rsid w:val="005B0268"/>
    <w:rsid w:val="005B084E"/>
    <w:rsid w:val="005B0A2C"/>
    <w:rsid w:val="005B0E6D"/>
    <w:rsid w:val="005B1088"/>
    <w:rsid w:val="005B11CB"/>
    <w:rsid w:val="005B1299"/>
    <w:rsid w:val="005B136E"/>
    <w:rsid w:val="005B1832"/>
    <w:rsid w:val="005B1D14"/>
    <w:rsid w:val="005B20E7"/>
    <w:rsid w:val="005B2344"/>
    <w:rsid w:val="005B285C"/>
    <w:rsid w:val="005B2864"/>
    <w:rsid w:val="005B28D4"/>
    <w:rsid w:val="005B28E3"/>
    <w:rsid w:val="005B2EC0"/>
    <w:rsid w:val="005B3439"/>
    <w:rsid w:val="005B3758"/>
    <w:rsid w:val="005B3822"/>
    <w:rsid w:val="005B3B1F"/>
    <w:rsid w:val="005B3E95"/>
    <w:rsid w:val="005B479E"/>
    <w:rsid w:val="005B4942"/>
    <w:rsid w:val="005B4CA5"/>
    <w:rsid w:val="005B4DE6"/>
    <w:rsid w:val="005B4ECD"/>
    <w:rsid w:val="005B54EA"/>
    <w:rsid w:val="005B5C2C"/>
    <w:rsid w:val="005B5C76"/>
    <w:rsid w:val="005B5E0A"/>
    <w:rsid w:val="005B5E51"/>
    <w:rsid w:val="005B6BD7"/>
    <w:rsid w:val="005B6F2E"/>
    <w:rsid w:val="005B7AB2"/>
    <w:rsid w:val="005B7BA0"/>
    <w:rsid w:val="005B7C8C"/>
    <w:rsid w:val="005C03E9"/>
    <w:rsid w:val="005C06D4"/>
    <w:rsid w:val="005C0ADF"/>
    <w:rsid w:val="005C0E1D"/>
    <w:rsid w:val="005C0F9E"/>
    <w:rsid w:val="005C1233"/>
    <w:rsid w:val="005C13AA"/>
    <w:rsid w:val="005C1E51"/>
    <w:rsid w:val="005C2095"/>
    <w:rsid w:val="005C212E"/>
    <w:rsid w:val="005C274A"/>
    <w:rsid w:val="005C2901"/>
    <w:rsid w:val="005C2B3A"/>
    <w:rsid w:val="005C2F20"/>
    <w:rsid w:val="005C303C"/>
    <w:rsid w:val="005C44A9"/>
    <w:rsid w:val="005C479E"/>
    <w:rsid w:val="005C4B77"/>
    <w:rsid w:val="005C4CFB"/>
    <w:rsid w:val="005C5063"/>
    <w:rsid w:val="005C5158"/>
    <w:rsid w:val="005C579B"/>
    <w:rsid w:val="005C5A37"/>
    <w:rsid w:val="005C60BE"/>
    <w:rsid w:val="005C68C8"/>
    <w:rsid w:val="005C7456"/>
    <w:rsid w:val="005C7F5B"/>
    <w:rsid w:val="005D04FD"/>
    <w:rsid w:val="005D18A3"/>
    <w:rsid w:val="005D18F5"/>
    <w:rsid w:val="005D360F"/>
    <w:rsid w:val="005D3636"/>
    <w:rsid w:val="005D3749"/>
    <w:rsid w:val="005D375D"/>
    <w:rsid w:val="005D3849"/>
    <w:rsid w:val="005D384B"/>
    <w:rsid w:val="005D3A42"/>
    <w:rsid w:val="005D3BBF"/>
    <w:rsid w:val="005D403E"/>
    <w:rsid w:val="005D4897"/>
    <w:rsid w:val="005D543C"/>
    <w:rsid w:val="005D5471"/>
    <w:rsid w:val="005D5530"/>
    <w:rsid w:val="005D55C5"/>
    <w:rsid w:val="005D5717"/>
    <w:rsid w:val="005D5BDF"/>
    <w:rsid w:val="005D663A"/>
    <w:rsid w:val="005D6A1F"/>
    <w:rsid w:val="005D700D"/>
    <w:rsid w:val="005D766F"/>
    <w:rsid w:val="005D76EB"/>
    <w:rsid w:val="005D78BA"/>
    <w:rsid w:val="005E03B6"/>
    <w:rsid w:val="005E055F"/>
    <w:rsid w:val="005E0D1E"/>
    <w:rsid w:val="005E0FA7"/>
    <w:rsid w:val="005E1137"/>
    <w:rsid w:val="005E16D6"/>
    <w:rsid w:val="005E1B96"/>
    <w:rsid w:val="005E1BD3"/>
    <w:rsid w:val="005E1C5A"/>
    <w:rsid w:val="005E1D49"/>
    <w:rsid w:val="005E25F4"/>
    <w:rsid w:val="005E2E57"/>
    <w:rsid w:val="005E2E86"/>
    <w:rsid w:val="005E3370"/>
    <w:rsid w:val="005E3733"/>
    <w:rsid w:val="005E3DE4"/>
    <w:rsid w:val="005E3EE9"/>
    <w:rsid w:val="005E44F3"/>
    <w:rsid w:val="005E4B78"/>
    <w:rsid w:val="005E5005"/>
    <w:rsid w:val="005E516B"/>
    <w:rsid w:val="005E5620"/>
    <w:rsid w:val="005E56B5"/>
    <w:rsid w:val="005E5A1D"/>
    <w:rsid w:val="005E5CBF"/>
    <w:rsid w:val="005E6228"/>
    <w:rsid w:val="005E62D8"/>
    <w:rsid w:val="005E6430"/>
    <w:rsid w:val="005E6ABB"/>
    <w:rsid w:val="005E7248"/>
    <w:rsid w:val="005E74C9"/>
    <w:rsid w:val="005E7628"/>
    <w:rsid w:val="005E7A27"/>
    <w:rsid w:val="005F051B"/>
    <w:rsid w:val="005F099C"/>
    <w:rsid w:val="005F12B2"/>
    <w:rsid w:val="005F12E3"/>
    <w:rsid w:val="005F1731"/>
    <w:rsid w:val="005F1B61"/>
    <w:rsid w:val="005F2075"/>
    <w:rsid w:val="005F23E5"/>
    <w:rsid w:val="005F28C6"/>
    <w:rsid w:val="005F3130"/>
    <w:rsid w:val="005F3B08"/>
    <w:rsid w:val="005F46A9"/>
    <w:rsid w:val="005F48B5"/>
    <w:rsid w:val="005F49CF"/>
    <w:rsid w:val="005F4C13"/>
    <w:rsid w:val="005F4C92"/>
    <w:rsid w:val="005F4FC9"/>
    <w:rsid w:val="005F5B4A"/>
    <w:rsid w:val="005F5BC3"/>
    <w:rsid w:val="005F5D2C"/>
    <w:rsid w:val="005F611D"/>
    <w:rsid w:val="005F67DA"/>
    <w:rsid w:val="005F6BA8"/>
    <w:rsid w:val="005F6C0C"/>
    <w:rsid w:val="005F7217"/>
    <w:rsid w:val="005F76BF"/>
    <w:rsid w:val="005F78DD"/>
    <w:rsid w:val="005F7FFE"/>
    <w:rsid w:val="00600364"/>
    <w:rsid w:val="00600D9F"/>
    <w:rsid w:val="00601208"/>
    <w:rsid w:val="006019AE"/>
    <w:rsid w:val="00601D6D"/>
    <w:rsid w:val="00602446"/>
    <w:rsid w:val="00602693"/>
    <w:rsid w:val="006027A9"/>
    <w:rsid w:val="00602A45"/>
    <w:rsid w:val="00602B95"/>
    <w:rsid w:val="006030B6"/>
    <w:rsid w:val="0060322F"/>
    <w:rsid w:val="006033D4"/>
    <w:rsid w:val="00604652"/>
    <w:rsid w:val="006049D1"/>
    <w:rsid w:val="00604B82"/>
    <w:rsid w:val="00604E59"/>
    <w:rsid w:val="00604FA7"/>
    <w:rsid w:val="0060503A"/>
    <w:rsid w:val="00605134"/>
    <w:rsid w:val="006052D7"/>
    <w:rsid w:val="006053C1"/>
    <w:rsid w:val="00605939"/>
    <w:rsid w:val="00605BC0"/>
    <w:rsid w:val="00606152"/>
    <w:rsid w:val="0060625D"/>
    <w:rsid w:val="00606352"/>
    <w:rsid w:val="0060689A"/>
    <w:rsid w:val="00610332"/>
    <w:rsid w:val="006103DA"/>
    <w:rsid w:val="00610599"/>
    <w:rsid w:val="00610DB5"/>
    <w:rsid w:val="00610EE1"/>
    <w:rsid w:val="0061103B"/>
    <w:rsid w:val="0061103F"/>
    <w:rsid w:val="00611940"/>
    <w:rsid w:val="006119E7"/>
    <w:rsid w:val="00611B16"/>
    <w:rsid w:val="00611CA2"/>
    <w:rsid w:val="00612060"/>
    <w:rsid w:val="00612262"/>
    <w:rsid w:val="00612702"/>
    <w:rsid w:val="00612B13"/>
    <w:rsid w:val="006131D6"/>
    <w:rsid w:val="00613535"/>
    <w:rsid w:val="006139B5"/>
    <w:rsid w:val="00613D9E"/>
    <w:rsid w:val="00613E7B"/>
    <w:rsid w:val="006140DC"/>
    <w:rsid w:val="00614702"/>
    <w:rsid w:val="006151AF"/>
    <w:rsid w:val="0061531A"/>
    <w:rsid w:val="0061601D"/>
    <w:rsid w:val="00616C05"/>
    <w:rsid w:val="00616C08"/>
    <w:rsid w:val="00616D1B"/>
    <w:rsid w:val="00616DE2"/>
    <w:rsid w:val="00616ECC"/>
    <w:rsid w:val="00617028"/>
    <w:rsid w:val="00617188"/>
    <w:rsid w:val="006200FB"/>
    <w:rsid w:val="006207E8"/>
    <w:rsid w:val="00620C02"/>
    <w:rsid w:val="00620DA4"/>
    <w:rsid w:val="00620FB2"/>
    <w:rsid w:val="00621A06"/>
    <w:rsid w:val="00621DB4"/>
    <w:rsid w:val="00621F44"/>
    <w:rsid w:val="0062240F"/>
    <w:rsid w:val="00622D44"/>
    <w:rsid w:val="00623566"/>
    <w:rsid w:val="0062378E"/>
    <w:rsid w:val="006237AA"/>
    <w:rsid w:val="0062412F"/>
    <w:rsid w:val="0062457A"/>
    <w:rsid w:val="00624B92"/>
    <w:rsid w:val="00624F37"/>
    <w:rsid w:val="00624FD9"/>
    <w:rsid w:val="00625073"/>
    <w:rsid w:val="006259E9"/>
    <w:rsid w:val="00626085"/>
    <w:rsid w:val="006267A0"/>
    <w:rsid w:val="00626A37"/>
    <w:rsid w:val="00626D09"/>
    <w:rsid w:val="00627447"/>
    <w:rsid w:val="006300C5"/>
    <w:rsid w:val="00630706"/>
    <w:rsid w:val="00630718"/>
    <w:rsid w:val="00630C06"/>
    <w:rsid w:val="006315C1"/>
    <w:rsid w:val="006318F4"/>
    <w:rsid w:val="00632D6C"/>
    <w:rsid w:val="00632E57"/>
    <w:rsid w:val="00633437"/>
    <w:rsid w:val="00633A3F"/>
    <w:rsid w:val="00634005"/>
    <w:rsid w:val="0063454C"/>
    <w:rsid w:val="006345CF"/>
    <w:rsid w:val="00635774"/>
    <w:rsid w:val="006358AD"/>
    <w:rsid w:val="00635DC1"/>
    <w:rsid w:val="00636233"/>
    <w:rsid w:val="0063640C"/>
    <w:rsid w:val="00636E5E"/>
    <w:rsid w:val="00636F6E"/>
    <w:rsid w:val="00636FC5"/>
    <w:rsid w:val="0063705B"/>
    <w:rsid w:val="006371D1"/>
    <w:rsid w:val="0063725D"/>
    <w:rsid w:val="00637721"/>
    <w:rsid w:val="00637CB9"/>
    <w:rsid w:val="006402D9"/>
    <w:rsid w:val="006403E1"/>
    <w:rsid w:val="00640872"/>
    <w:rsid w:val="00640DA7"/>
    <w:rsid w:val="00640E20"/>
    <w:rsid w:val="00641403"/>
    <w:rsid w:val="006414B3"/>
    <w:rsid w:val="0064195D"/>
    <w:rsid w:val="00641977"/>
    <w:rsid w:val="00641B9B"/>
    <w:rsid w:val="00642146"/>
    <w:rsid w:val="0064256C"/>
    <w:rsid w:val="00643001"/>
    <w:rsid w:val="00643817"/>
    <w:rsid w:val="00643D89"/>
    <w:rsid w:val="00643FDD"/>
    <w:rsid w:val="006448BE"/>
    <w:rsid w:val="00644947"/>
    <w:rsid w:val="00645C6B"/>
    <w:rsid w:val="00645DF2"/>
    <w:rsid w:val="00646998"/>
    <w:rsid w:val="00646F91"/>
    <w:rsid w:val="00647430"/>
    <w:rsid w:val="006479C4"/>
    <w:rsid w:val="00647D11"/>
    <w:rsid w:val="006502B1"/>
    <w:rsid w:val="00650352"/>
    <w:rsid w:val="006506FA"/>
    <w:rsid w:val="00650B63"/>
    <w:rsid w:val="00650EFA"/>
    <w:rsid w:val="00651089"/>
    <w:rsid w:val="0065109A"/>
    <w:rsid w:val="00651655"/>
    <w:rsid w:val="00651924"/>
    <w:rsid w:val="00651BD4"/>
    <w:rsid w:val="00651C77"/>
    <w:rsid w:val="00651F36"/>
    <w:rsid w:val="00652380"/>
    <w:rsid w:val="0065239A"/>
    <w:rsid w:val="006529A8"/>
    <w:rsid w:val="00652DF2"/>
    <w:rsid w:val="00652EDC"/>
    <w:rsid w:val="006534A8"/>
    <w:rsid w:val="0065368D"/>
    <w:rsid w:val="006539BB"/>
    <w:rsid w:val="00653D19"/>
    <w:rsid w:val="00654027"/>
    <w:rsid w:val="00654672"/>
    <w:rsid w:val="006547B8"/>
    <w:rsid w:val="006549F4"/>
    <w:rsid w:val="006550A4"/>
    <w:rsid w:val="00655547"/>
    <w:rsid w:val="00655749"/>
    <w:rsid w:val="00655A74"/>
    <w:rsid w:val="00655A92"/>
    <w:rsid w:val="00657244"/>
    <w:rsid w:val="006572A6"/>
    <w:rsid w:val="006574BF"/>
    <w:rsid w:val="00657635"/>
    <w:rsid w:val="006600C9"/>
    <w:rsid w:val="006603D5"/>
    <w:rsid w:val="0066075E"/>
    <w:rsid w:val="00660E07"/>
    <w:rsid w:val="00660EC8"/>
    <w:rsid w:val="006615F4"/>
    <w:rsid w:val="00661805"/>
    <w:rsid w:val="00661C6A"/>
    <w:rsid w:val="006629BE"/>
    <w:rsid w:val="00662CCF"/>
    <w:rsid w:val="006632C3"/>
    <w:rsid w:val="0066393F"/>
    <w:rsid w:val="00663D8F"/>
    <w:rsid w:val="0066421F"/>
    <w:rsid w:val="00664E56"/>
    <w:rsid w:val="006655F1"/>
    <w:rsid w:val="006658F3"/>
    <w:rsid w:val="00665C9B"/>
    <w:rsid w:val="00665CF1"/>
    <w:rsid w:val="00665F03"/>
    <w:rsid w:val="00667456"/>
    <w:rsid w:val="006674C2"/>
    <w:rsid w:val="00667D93"/>
    <w:rsid w:val="00667E9E"/>
    <w:rsid w:val="00667FA1"/>
    <w:rsid w:val="006703DA"/>
    <w:rsid w:val="0067052C"/>
    <w:rsid w:val="00670737"/>
    <w:rsid w:val="006707FD"/>
    <w:rsid w:val="00670A4B"/>
    <w:rsid w:val="00670F24"/>
    <w:rsid w:val="006712DF"/>
    <w:rsid w:val="00671326"/>
    <w:rsid w:val="00671EF0"/>
    <w:rsid w:val="00671EFE"/>
    <w:rsid w:val="006720BF"/>
    <w:rsid w:val="00672CEC"/>
    <w:rsid w:val="00672E29"/>
    <w:rsid w:val="00673979"/>
    <w:rsid w:val="00673AEA"/>
    <w:rsid w:val="00674DA3"/>
    <w:rsid w:val="00675D07"/>
    <w:rsid w:val="00676314"/>
    <w:rsid w:val="0067677E"/>
    <w:rsid w:val="00676F1E"/>
    <w:rsid w:val="006770C7"/>
    <w:rsid w:val="006774DA"/>
    <w:rsid w:val="006779F8"/>
    <w:rsid w:val="006805BD"/>
    <w:rsid w:val="00680A57"/>
    <w:rsid w:val="00680A62"/>
    <w:rsid w:val="00680D8D"/>
    <w:rsid w:val="00680DD5"/>
    <w:rsid w:val="00680EEC"/>
    <w:rsid w:val="006813A9"/>
    <w:rsid w:val="00681471"/>
    <w:rsid w:val="006816C1"/>
    <w:rsid w:val="0068180A"/>
    <w:rsid w:val="006819CF"/>
    <w:rsid w:val="00681C89"/>
    <w:rsid w:val="00682C32"/>
    <w:rsid w:val="006831D8"/>
    <w:rsid w:val="00683598"/>
    <w:rsid w:val="00683602"/>
    <w:rsid w:val="00683EFC"/>
    <w:rsid w:val="00683F93"/>
    <w:rsid w:val="0068458F"/>
    <w:rsid w:val="00684EEC"/>
    <w:rsid w:val="00685054"/>
    <w:rsid w:val="00685639"/>
    <w:rsid w:val="00685F5F"/>
    <w:rsid w:val="0068634F"/>
    <w:rsid w:val="00686649"/>
    <w:rsid w:val="006869DB"/>
    <w:rsid w:val="00686C00"/>
    <w:rsid w:val="00686DD3"/>
    <w:rsid w:val="00686FAA"/>
    <w:rsid w:val="0068706E"/>
    <w:rsid w:val="00687129"/>
    <w:rsid w:val="006876D8"/>
    <w:rsid w:val="00687A94"/>
    <w:rsid w:val="00687E13"/>
    <w:rsid w:val="0069068B"/>
    <w:rsid w:val="006911CC"/>
    <w:rsid w:val="00691757"/>
    <w:rsid w:val="00691836"/>
    <w:rsid w:val="00691D7E"/>
    <w:rsid w:val="006924B9"/>
    <w:rsid w:val="00692530"/>
    <w:rsid w:val="00692A37"/>
    <w:rsid w:val="00692D6F"/>
    <w:rsid w:val="00692FF1"/>
    <w:rsid w:val="006935B6"/>
    <w:rsid w:val="00694372"/>
    <w:rsid w:val="006949DB"/>
    <w:rsid w:val="00694BAE"/>
    <w:rsid w:val="00694FB6"/>
    <w:rsid w:val="0069500F"/>
    <w:rsid w:val="00695642"/>
    <w:rsid w:val="006958AF"/>
    <w:rsid w:val="00695DDC"/>
    <w:rsid w:val="00695E5B"/>
    <w:rsid w:val="006962C8"/>
    <w:rsid w:val="0069642B"/>
    <w:rsid w:val="00696887"/>
    <w:rsid w:val="006968B3"/>
    <w:rsid w:val="00696910"/>
    <w:rsid w:val="00697B29"/>
    <w:rsid w:val="006A015B"/>
    <w:rsid w:val="006A01A9"/>
    <w:rsid w:val="006A039E"/>
    <w:rsid w:val="006A0F84"/>
    <w:rsid w:val="006A12D3"/>
    <w:rsid w:val="006A13BF"/>
    <w:rsid w:val="006A1416"/>
    <w:rsid w:val="006A1496"/>
    <w:rsid w:val="006A2434"/>
    <w:rsid w:val="006A2732"/>
    <w:rsid w:val="006A2F3A"/>
    <w:rsid w:val="006A349C"/>
    <w:rsid w:val="006A3CFF"/>
    <w:rsid w:val="006A4323"/>
    <w:rsid w:val="006A44B3"/>
    <w:rsid w:val="006A44FD"/>
    <w:rsid w:val="006A476F"/>
    <w:rsid w:val="006A4C65"/>
    <w:rsid w:val="006A5282"/>
    <w:rsid w:val="006A53B1"/>
    <w:rsid w:val="006A543B"/>
    <w:rsid w:val="006A6001"/>
    <w:rsid w:val="006A6196"/>
    <w:rsid w:val="006A6656"/>
    <w:rsid w:val="006A6714"/>
    <w:rsid w:val="006A6879"/>
    <w:rsid w:val="006A6919"/>
    <w:rsid w:val="006A699A"/>
    <w:rsid w:val="006A6F0C"/>
    <w:rsid w:val="006A7196"/>
    <w:rsid w:val="006A746C"/>
    <w:rsid w:val="006A77AF"/>
    <w:rsid w:val="006A787A"/>
    <w:rsid w:val="006A7C0B"/>
    <w:rsid w:val="006B02D8"/>
    <w:rsid w:val="006B037D"/>
    <w:rsid w:val="006B0E85"/>
    <w:rsid w:val="006B0E89"/>
    <w:rsid w:val="006B13EB"/>
    <w:rsid w:val="006B1692"/>
    <w:rsid w:val="006B16F3"/>
    <w:rsid w:val="006B1803"/>
    <w:rsid w:val="006B1D46"/>
    <w:rsid w:val="006B26D2"/>
    <w:rsid w:val="006B29B9"/>
    <w:rsid w:val="006B3331"/>
    <w:rsid w:val="006B3392"/>
    <w:rsid w:val="006B33DC"/>
    <w:rsid w:val="006B3421"/>
    <w:rsid w:val="006B35F2"/>
    <w:rsid w:val="006B391E"/>
    <w:rsid w:val="006B3A3D"/>
    <w:rsid w:val="006B3BE0"/>
    <w:rsid w:val="006B3D3C"/>
    <w:rsid w:val="006B3F2A"/>
    <w:rsid w:val="006B42B1"/>
    <w:rsid w:val="006B4489"/>
    <w:rsid w:val="006B475B"/>
    <w:rsid w:val="006B4AB1"/>
    <w:rsid w:val="006B4B49"/>
    <w:rsid w:val="006B549A"/>
    <w:rsid w:val="006B5642"/>
    <w:rsid w:val="006B5848"/>
    <w:rsid w:val="006B58C4"/>
    <w:rsid w:val="006B5CC1"/>
    <w:rsid w:val="006B5EDD"/>
    <w:rsid w:val="006B6063"/>
    <w:rsid w:val="006B6786"/>
    <w:rsid w:val="006B6AEB"/>
    <w:rsid w:val="006B6DB4"/>
    <w:rsid w:val="006B7012"/>
    <w:rsid w:val="006B7118"/>
    <w:rsid w:val="006B7200"/>
    <w:rsid w:val="006B74E4"/>
    <w:rsid w:val="006B7CCE"/>
    <w:rsid w:val="006C0076"/>
    <w:rsid w:val="006C0089"/>
    <w:rsid w:val="006C00FF"/>
    <w:rsid w:val="006C09BE"/>
    <w:rsid w:val="006C0F97"/>
    <w:rsid w:val="006C19E5"/>
    <w:rsid w:val="006C1C41"/>
    <w:rsid w:val="006C26E4"/>
    <w:rsid w:val="006C3114"/>
    <w:rsid w:val="006C3242"/>
    <w:rsid w:val="006C32AA"/>
    <w:rsid w:val="006C3B88"/>
    <w:rsid w:val="006C3FEA"/>
    <w:rsid w:val="006C4247"/>
    <w:rsid w:val="006C44B7"/>
    <w:rsid w:val="006C4774"/>
    <w:rsid w:val="006C486C"/>
    <w:rsid w:val="006C571B"/>
    <w:rsid w:val="006C5F4F"/>
    <w:rsid w:val="006C6112"/>
    <w:rsid w:val="006C643E"/>
    <w:rsid w:val="006C6636"/>
    <w:rsid w:val="006C6A1C"/>
    <w:rsid w:val="006C6FBA"/>
    <w:rsid w:val="006C758F"/>
    <w:rsid w:val="006C7A09"/>
    <w:rsid w:val="006C7C48"/>
    <w:rsid w:val="006C7C8E"/>
    <w:rsid w:val="006D04F2"/>
    <w:rsid w:val="006D0A16"/>
    <w:rsid w:val="006D0D25"/>
    <w:rsid w:val="006D1A92"/>
    <w:rsid w:val="006D1BBC"/>
    <w:rsid w:val="006D227D"/>
    <w:rsid w:val="006D259B"/>
    <w:rsid w:val="006D2665"/>
    <w:rsid w:val="006D26B3"/>
    <w:rsid w:val="006D274E"/>
    <w:rsid w:val="006D28FC"/>
    <w:rsid w:val="006D2BDD"/>
    <w:rsid w:val="006D313E"/>
    <w:rsid w:val="006D343A"/>
    <w:rsid w:val="006D420E"/>
    <w:rsid w:val="006D524E"/>
    <w:rsid w:val="006D5322"/>
    <w:rsid w:val="006D5587"/>
    <w:rsid w:val="006D560D"/>
    <w:rsid w:val="006D561B"/>
    <w:rsid w:val="006D5A7C"/>
    <w:rsid w:val="006D62B9"/>
    <w:rsid w:val="006D62DF"/>
    <w:rsid w:val="006D6306"/>
    <w:rsid w:val="006D656C"/>
    <w:rsid w:val="006D6627"/>
    <w:rsid w:val="006D67B6"/>
    <w:rsid w:val="006D6D26"/>
    <w:rsid w:val="006D700D"/>
    <w:rsid w:val="006D7D33"/>
    <w:rsid w:val="006E0356"/>
    <w:rsid w:val="006E087F"/>
    <w:rsid w:val="006E1917"/>
    <w:rsid w:val="006E1CBA"/>
    <w:rsid w:val="006E1EB4"/>
    <w:rsid w:val="006E2133"/>
    <w:rsid w:val="006E2165"/>
    <w:rsid w:val="006E2373"/>
    <w:rsid w:val="006E26AF"/>
    <w:rsid w:val="006E2906"/>
    <w:rsid w:val="006E3F77"/>
    <w:rsid w:val="006E3FE1"/>
    <w:rsid w:val="006E4CC8"/>
    <w:rsid w:val="006E50D0"/>
    <w:rsid w:val="006E52F1"/>
    <w:rsid w:val="006E5734"/>
    <w:rsid w:val="006E5D4D"/>
    <w:rsid w:val="006E5DC7"/>
    <w:rsid w:val="006E64F5"/>
    <w:rsid w:val="006E6789"/>
    <w:rsid w:val="006E689F"/>
    <w:rsid w:val="006E69B7"/>
    <w:rsid w:val="006E6F9C"/>
    <w:rsid w:val="006E6FDD"/>
    <w:rsid w:val="006E75FC"/>
    <w:rsid w:val="006E79BA"/>
    <w:rsid w:val="006E7DA7"/>
    <w:rsid w:val="006F01C5"/>
    <w:rsid w:val="006F04F3"/>
    <w:rsid w:val="006F0650"/>
    <w:rsid w:val="006F0B7C"/>
    <w:rsid w:val="006F0EA3"/>
    <w:rsid w:val="006F1973"/>
    <w:rsid w:val="006F1CB9"/>
    <w:rsid w:val="006F1EAF"/>
    <w:rsid w:val="006F2136"/>
    <w:rsid w:val="006F2463"/>
    <w:rsid w:val="006F283A"/>
    <w:rsid w:val="006F2B17"/>
    <w:rsid w:val="006F2D4C"/>
    <w:rsid w:val="006F31FD"/>
    <w:rsid w:val="006F3575"/>
    <w:rsid w:val="006F46EA"/>
    <w:rsid w:val="006F49D3"/>
    <w:rsid w:val="006F5274"/>
    <w:rsid w:val="006F58D5"/>
    <w:rsid w:val="006F5EAD"/>
    <w:rsid w:val="006F63F1"/>
    <w:rsid w:val="006F6CBE"/>
    <w:rsid w:val="006F70A9"/>
    <w:rsid w:val="006F78DB"/>
    <w:rsid w:val="006F7C20"/>
    <w:rsid w:val="00700880"/>
    <w:rsid w:val="00700D2A"/>
    <w:rsid w:val="00700DB2"/>
    <w:rsid w:val="00700E55"/>
    <w:rsid w:val="007013C8"/>
    <w:rsid w:val="00701696"/>
    <w:rsid w:val="00701816"/>
    <w:rsid w:val="00701A64"/>
    <w:rsid w:val="0070214C"/>
    <w:rsid w:val="00702786"/>
    <w:rsid w:val="0070285A"/>
    <w:rsid w:val="0070289A"/>
    <w:rsid w:val="00702D72"/>
    <w:rsid w:val="00703026"/>
    <w:rsid w:val="007033A7"/>
    <w:rsid w:val="0070352F"/>
    <w:rsid w:val="007035B2"/>
    <w:rsid w:val="00703CFA"/>
    <w:rsid w:val="0070415E"/>
    <w:rsid w:val="00704685"/>
    <w:rsid w:val="00705432"/>
    <w:rsid w:val="007056D8"/>
    <w:rsid w:val="007057D4"/>
    <w:rsid w:val="007059C6"/>
    <w:rsid w:val="00706051"/>
    <w:rsid w:val="007064CF"/>
    <w:rsid w:val="00706605"/>
    <w:rsid w:val="0070660A"/>
    <w:rsid w:val="0070660B"/>
    <w:rsid w:val="007066C0"/>
    <w:rsid w:val="007070BB"/>
    <w:rsid w:val="00707A5D"/>
    <w:rsid w:val="00707FB7"/>
    <w:rsid w:val="007102EA"/>
    <w:rsid w:val="00710332"/>
    <w:rsid w:val="007104FA"/>
    <w:rsid w:val="00710C72"/>
    <w:rsid w:val="00711937"/>
    <w:rsid w:val="00711B1B"/>
    <w:rsid w:val="00711D73"/>
    <w:rsid w:val="00712504"/>
    <w:rsid w:val="007127FF"/>
    <w:rsid w:val="00712BF2"/>
    <w:rsid w:val="00712BF5"/>
    <w:rsid w:val="00712CFB"/>
    <w:rsid w:val="00712DE0"/>
    <w:rsid w:val="00712EBE"/>
    <w:rsid w:val="007132A4"/>
    <w:rsid w:val="00713C46"/>
    <w:rsid w:val="00713D28"/>
    <w:rsid w:val="00713D2F"/>
    <w:rsid w:val="00713F29"/>
    <w:rsid w:val="00714043"/>
    <w:rsid w:val="00714314"/>
    <w:rsid w:val="007146E2"/>
    <w:rsid w:val="00714D50"/>
    <w:rsid w:val="0071580D"/>
    <w:rsid w:val="007158AA"/>
    <w:rsid w:val="00716578"/>
    <w:rsid w:val="00716705"/>
    <w:rsid w:val="007168EE"/>
    <w:rsid w:val="0071693F"/>
    <w:rsid w:val="007169FD"/>
    <w:rsid w:val="00716E83"/>
    <w:rsid w:val="00716F24"/>
    <w:rsid w:val="00716F47"/>
    <w:rsid w:val="00716FD8"/>
    <w:rsid w:val="00720513"/>
    <w:rsid w:val="00720899"/>
    <w:rsid w:val="00721121"/>
    <w:rsid w:val="007212D6"/>
    <w:rsid w:val="00721674"/>
    <w:rsid w:val="007218AC"/>
    <w:rsid w:val="00721C9C"/>
    <w:rsid w:val="00721D08"/>
    <w:rsid w:val="00721DB8"/>
    <w:rsid w:val="007225A6"/>
    <w:rsid w:val="007229BA"/>
    <w:rsid w:val="00723163"/>
    <w:rsid w:val="00723320"/>
    <w:rsid w:val="0072370D"/>
    <w:rsid w:val="00724691"/>
    <w:rsid w:val="00724BD6"/>
    <w:rsid w:val="00725596"/>
    <w:rsid w:val="00725F77"/>
    <w:rsid w:val="00726ABB"/>
    <w:rsid w:val="00726E89"/>
    <w:rsid w:val="007274A5"/>
    <w:rsid w:val="0072763D"/>
    <w:rsid w:val="00727837"/>
    <w:rsid w:val="00727D73"/>
    <w:rsid w:val="00727F23"/>
    <w:rsid w:val="00730837"/>
    <w:rsid w:val="0073095A"/>
    <w:rsid w:val="00730970"/>
    <w:rsid w:val="00730BEE"/>
    <w:rsid w:val="00730DFF"/>
    <w:rsid w:val="00730F19"/>
    <w:rsid w:val="00732105"/>
    <w:rsid w:val="00732236"/>
    <w:rsid w:val="00732765"/>
    <w:rsid w:val="0073277B"/>
    <w:rsid w:val="007329B5"/>
    <w:rsid w:val="00732ADF"/>
    <w:rsid w:val="00732AFC"/>
    <w:rsid w:val="00732C07"/>
    <w:rsid w:val="007330DF"/>
    <w:rsid w:val="007332F9"/>
    <w:rsid w:val="007334BF"/>
    <w:rsid w:val="0073356D"/>
    <w:rsid w:val="00733744"/>
    <w:rsid w:val="007337AB"/>
    <w:rsid w:val="00733824"/>
    <w:rsid w:val="00733D28"/>
    <w:rsid w:val="00733DE8"/>
    <w:rsid w:val="00733E77"/>
    <w:rsid w:val="00734015"/>
    <w:rsid w:val="0073417C"/>
    <w:rsid w:val="007344F9"/>
    <w:rsid w:val="00734578"/>
    <w:rsid w:val="0073548D"/>
    <w:rsid w:val="00735C5B"/>
    <w:rsid w:val="00735E31"/>
    <w:rsid w:val="00735FD4"/>
    <w:rsid w:val="007363AF"/>
    <w:rsid w:val="00736483"/>
    <w:rsid w:val="00736699"/>
    <w:rsid w:val="0073688C"/>
    <w:rsid w:val="00736A0E"/>
    <w:rsid w:val="00736B77"/>
    <w:rsid w:val="007372DB"/>
    <w:rsid w:val="00737463"/>
    <w:rsid w:val="00737BCD"/>
    <w:rsid w:val="00737C1C"/>
    <w:rsid w:val="00737DDB"/>
    <w:rsid w:val="007406D4"/>
    <w:rsid w:val="00740981"/>
    <w:rsid w:val="00740BFC"/>
    <w:rsid w:val="007412AD"/>
    <w:rsid w:val="0074132B"/>
    <w:rsid w:val="0074192D"/>
    <w:rsid w:val="007420EA"/>
    <w:rsid w:val="007427B7"/>
    <w:rsid w:val="0074315A"/>
    <w:rsid w:val="007438F1"/>
    <w:rsid w:val="00744A32"/>
    <w:rsid w:val="00744CAA"/>
    <w:rsid w:val="00744D66"/>
    <w:rsid w:val="00745294"/>
    <w:rsid w:val="007453A8"/>
    <w:rsid w:val="007455CE"/>
    <w:rsid w:val="007456F6"/>
    <w:rsid w:val="007457C7"/>
    <w:rsid w:val="00745D0B"/>
    <w:rsid w:val="00745EA4"/>
    <w:rsid w:val="00745F8A"/>
    <w:rsid w:val="00746445"/>
    <w:rsid w:val="0074644D"/>
    <w:rsid w:val="00746835"/>
    <w:rsid w:val="00746949"/>
    <w:rsid w:val="00746BF5"/>
    <w:rsid w:val="007470E9"/>
    <w:rsid w:val="007472B8"/>
    <w:rsid w:val="007472EA"/>
    <w:rsid w:val="00747391"/>
    <w:rsid w:val="007476E5"/>
    <w:rsid w:val="00747AFB"/>
    <w:rsid w:val="00747D81"/>
    <w:rsid w:val="00747E10"/>
    <w:rsid w:val="0074DA87"/>
    <w:rsid w:val="007502AA"/>
    <w:rsid w:val="0075055D"/>
    <w:rsid w:val="00750721"/>
    <w:rsid w:val="00751B69"/>
    <w:rsid w:val="00751D26"/>
    <w:rsid w:val="00751F3F"/>
    <w:rsid w:val="007521A3"/>
    <w:rsid w:val="00752352"/>
    <w:rsid w:val="007523A8"/>
    <w:rsid w:val="00752726"/>
    <w:rsid w:val="00752846"/>
    <w:rsid w:val="00752A55"/>
    <w:rsid w:val="007530E7"/>
    <w:rsid w:val="00753969"/>
    <w:rsid w:val="00753A16"/>
    <w:rsid w:val="00753F51"/>
    <w:rsid w:val="007540AC"/>
    <w:rsid w:val="00754335"/>
    <w:rsid w:val="00754470"/>
    <w:rsid w:val="00754670"/>
    <w:rsid w:val="00754832"/>
    <w:rsid w:val="00754948"/>
    <w:rsid w:val="0075498D"/>
    <w:rsid w:val="007549E1"/>
    <w:rsid w:val="00755265"/>
    <w:rsid w:val="00755501"/>
    <w:rsid w:val="00755C0B"/>
    <w:rsid w:val="00755FF4"/>
    <w:rsid w:val="007562FF"/>
    <w:rsid w:val="0075673F"/>
    <w:rsid w:val="00756E31"/>
    <w:rsid w:val="00757327"/>
    <w:rsid w:val="007576BC"/>
    <w:rsid w:val="00760664"/>
    <w:rsid w:val="00761739"/>
    <w:rsid w:val="00761B34"/>
    <w:rsid w:val="00761FB9"/>
    <w:rsid w:val="00762004"/>
    <w:rsid w:val="00762381"/>
    <w:rsid w:val="007623D5"/>
    <w:rsid w:val="00762404"/>
    <w:rsid w:val="00762776"/>
    <w:rsid w:val="00762F85"/>
    <w:rsid w:val="00763513"/>
    <w:rsid w:val="00763521"/>
    <w:rsid w:val="0076473C"/>
    <w:rsid w:val="00764ED6"/>
    <w:rsid w:val="00764F3C"/>
    <w:rsid w:val="00764F53"/>
    <w:rsid w:val="00765096"/>
    <w:rsid w:val="007653CA"/>
    <w:rsid w:val="007656EC"/>
    <w:rsid w:val="0076621F"/>
    <w:rsid w:val="00766345"/>
    <w:rsid w:val="00766395"/>
    <w:rsid w:val="00766410"/>
    <w:rsid w:val="00766A9D"/>
    <w:rsid w:val="00766B3B"/>
    <w:rsid w:val="00766E39"/>
    <w:rsid w:val="00767226"/>
    <w:rsid w:val="00767557"/>
    <w:rsid w:val="0076778C"/>
    <w:rsid w:val="00767DE3"/>
    <w:rsid w:val="00770205"/>
    <w:rsid w:val="007717F9"/>
    <w:rsid w:val="00771FFB"/>
    <w:rsid w:val="00772471"/>
    <w:rsid w:val="00772BD9"/>
    <w:rsid w:val="00772C35"/>
    <w:rsid w:val="00772E31"/>
    <w:rsid w:val="00772E65"/>
    <w:rsid w:val="00772EC2"/>
    <w:rsid w:val="00772F86"/>
    <w:rsid w:val="00772FD0"/>
    <w:rsid w:val="00773C39"/>
    <w:rsid w:val="007743DA"/>
    <w:rsid w:val="00775191"/>
    <w:rsid w:val="00775366"/>
    <w:rsid w:val="00775468"/>
    <w:rsid w:val="0077621C"/>
    <w:rsid w:val="0077692B"/>
    <w:rsid w:val="00776B85"/>
    <w:rsid w:val="007770F0"/>
    <w:rsid w:val="007772BE"/>
    <w:rsid w:val="0078032F"/>
    <w:rsid w:val="00780B78"/>
    <w:rsid w:val="00780BC2"/>
    <w:rsid w:val="0078128C"/>
    <w:rsid w:val="0078176B"/>
    <w:rsid w:val="007817E2"/>
    <w:rsid w:val="00781CFE"/>
    <w:rsid w:val="00782002"/>
    <w:rsid w:val="00782B39"/>
    <w:rsid w:val="00782BD0"/>
    <w:rsid w:val="007830D9"/>
    <w:rsid w:val="007833A1"/>
    <w:rsid w:val="00783565"/>
    <w:rsid w:val="00784183"/>
    <w:rsid w:val="00784245"/>
    <w:rsid w:val="00784C2E"/>
    <w:rsid w:val="00784F88"/>
    <w:rsid w:val="00785249"/>
    <w:rsid w:val="007853D3"/>
    <w:rsid w:val="0078583D"/>
    <w:rsid w:val="00785A84"/>
    <w:rsid w:val="00786131"/>
    <w:rsid w:val="00786277"/>
    <w:rsid w:val="00786289"/>
    <w:rsid w:val="00786535"/>
    <w:rsid w:val="00786908"/>
    <w:rsid w:val="00786954"/>
    <w:rsid w:val="00786B7B"/>
    <w:rsid w:val="00787187"/>
    <w:rsid w:val="0078756F"/>
    <w:rsid w:val="007875AB"/>
    <w:rsid w:val="00787AA5"/>
    <w:rsid w:val="00790380"/>
    <w:rsid w:val="00790540"/>
    <w:rsid w:val="00790974"/>
    <w:rsid w:val="00790C0D"/>
    <w:rsid w:val="00790CA6"/>
    <w:rsid w:val="007912DC"/>
    <w:rsid w:val="00791549"/>
    <w:rsid w:val="00791B02"/>
    <w:rsid w:val="00791F0E"/>
    <w:rsid w:val="00791F4E"/>
    <w:rsid w:val="00792439"/>
    <w:rsid w:val="00792B89"/>
    <w:rsid w:val="00792E94"/>
    <w:rsid w:val="00792F83"/>
    <w:rsid w:val="0079311E"/>
    <w:rsid w:val="0079317C"/>
    <w:rsid w:val="00793377"/>
    <w:rsid w:val="007938E6"/>
    <w:rsid w:val="00793D4C"/>
    <w:rsid w:val="007940A1"/>
    <w:rsid w:val="007940E7"/>
    <w:rsid w:val="00794DBA"/>
    <w:rsid w:val="0079503C"/>
    <w:rsid w:val="0079567F"/>
    <w:rsid w:val="00795881"/>
    <w:rsid w:val="00796500"/>
    <w:rsid w:val="00796582"/>
    <w:rsid w:val="00796784"/>
    <w:rsid w:val="007969B0"/>
    <w:rsid w:val="00796C85"/>
    <w:rsid w:val="00796D98"/>
    <w:rsid w:val="00796E85"/>
    <w:rsid w:val="007970EA"/>
    <w:rsid w:val="007971B0"/>
    <w:rsid w:val="00797660"/>
    <w:rsid w:val="0079799A"/>
    <w:rsid w:val="00797C80"/>
    <w:rsid w:val="00797EFF"/>
    <w:rsid w:val="007A0259"/>
    <w:rsid w:val="007A0C0A"/>
    <w:rsid w:val="007A0C1C"/>
    <w:rsid w:val="007A0F0C"/>
    <w:rsid w:val="007A0FF1"/>
    <w:rsid w:val="007A1665"/>
    <w:rsid w:val="007A17B4"/>
    <w:rsid w:val="007A181C"/>
    <w:rsid w:val="007A18CE"/>
    <w:rsid w:val="007A1A2C"/>
    <w:rsid w:val="007A1AC0"/>
    <w:rsid w:val="007A1B8D"/>
    <w:rsid w:val="007A1BE2"/>
    <w:rsid w:val="007A1E7E"/>
    <w:rsid w:val="007A23A5"/>
    <w:rsid w:val="007A293E"/>
    <w:rsid w:val="007A2BF5"/>
    <w:rsid w:val="007A2C9C"/>
    <w:rsid w:val="007A2F28"/>
    <w:rsid w:val="007A30FD"/>
    <w:rsid w:val="007A330E"/>
    <w:rsid w:val="007A4189"/>
    <w:rsid w:val="007A41EC"/>
    <w:rsid w:val="007A449E"/>
    <w:rsid w:val="007A48EB"/>
    <w:rsid w:val="007A4AD2"/>
    <w:rsid w:val="007A5378"/>
    <w:rsid w:val="007A5509"/>
    <w:rsid w:val="007A55EF"/>
    <w:rsid w:val="007A5E9D"/>
    <w:rsid w:val="007A6203"/>
    <w:rsid w:val="007A63E5"/>
    <w:rsid w:val="007A662B"/>
    <w:rsid w:val="007A670C"/>
    <w:rsid w:val="007A6BEF"/>
    <w:rsid w:val="007A7244"/>
    <w:rsid w:val="007A74E0"/>
    <w:rsid w:val="007A7CB6"/>
    <w:rsid w:val="007A7D02"/>
    <w:rsid w:val="007A9381"/>
    <w:rsid w:val="007B08B4"/>
    <w:rsid w:val="007B08CA"/>
    <w:rsid w:val="007B0F71"/>
    <w:rsid w:val="007B12B9"/>
    <w:rsid w:val="007B142B"/>
    <w:rsid w:val="007B14A9"/>
    <w:rsid w:val="007B16C3"/>
    <w:rsid w:val="007B1897"/>
    <w:rsid w:val="007B1986"/>
    <w:rsid w:val="007B1D26"/>
    <w:rsid w:val="007B1FA4"/>
    <w:rsid w:val="007B20E4"/>
    <w:rsid w:val="007B216B"/>
    <w:rsid w:val="007B277C"/>
    <w:rsid w:val="007B290F"/>
    <w:rsid w:val="007B3D38"/>
    <w:rsid w:val="007B3DE9"/>
    <w:rsid w:val="007B3E42"/>
    <w:rsid w:val="007B43A8"/>
    <w:rsid w:val="007B4413"/>
    <w:rsid w:val="007B459C"/>
    <w:rsid w:val="007B4910"/>
    <w:rsid w:val="007B4AFB"/>
    <w:rsid w:val="007B50ED"/>
    <w:rsid w:val="007B59C6"/>
    <w:rsid w:val="007B5BBE"/>
    <w:rsid w:val="007B5F0D"/>
    <w:rsid w:val="007B69CB"/>
    <w:rsid w:val="007B6B71"/>
    <w:rsid w:val="007B6BE1"/>
    <w:rsid w:val="007B6C7A"/>
    <w:rsid w:val="007B6FF9"/>
    <w:rsid w:val="007B7152"/>
    <w:rsid w:val="007B7D5B"/>
    <w:rsid w:val="007B7E6B"/>
    <w:rsid w:val="007C04D0"/>
    <w:rsid w:val="007C052E"/>
    <w:rsid w:val="007C12A1"/>
    <w:rsid w:val="007C1855"/>
    <w:rsid w:val="007C23A6"/>
    <w:rsid w:val="007C2990"/>
    <w:rsid w:val="007C2B82"/>
    <w:rsid w:val="007C2B94"/>
    <w:rsid w:val="007C2DCA"/>
    <w:rsid w:val="007C2E31"/>
    <w:rsid w:val="007C3147"/>
    <w:rsid w:val="007C33A6"/>
    <w:rsid w:val="007C3C3C"/>
    <w:rsid w:val="007C426A"/>
    <w:rsid w:val="007C4619"/>
    <w:rsid w:val="007C47DC"/>
    <w:rsid w:val="007C4847"/>
    <w:rsid w:val="007C4B9C"/>
    <w:rsid w:val="007C4DC3"/>
    <w:rsid w:val="007C4F85"/>
    <w:rsid w:val="007C4FC9"/>
    <w:rsid w:val="007C5009"/>
    <w:rsid w:val="007C570C"/>
    <w:rsid w:val="007C5CCA"/>
    <w:rsid w:val="007C6245"/>
    <w:rsid w:val="007C652E"/>
    <w:rsid w:val="007C679D"/>
    <w:rsid w:val="007C68C0"/>
    <w:rsid w:val="007C6929"/>
    <w:rsid w:val="007C69FE"/>
    <w:rsid w:val="007C6AC2"/>
    <w:rsid w:val="007C6BB6"/>
    <w:rsid w:val="007C7311"/>
    <w:rsid w:val="007C75A2"/>
    <w:rsid w:val="007C75AD"/>
    <w:rsid w:val="007C76C3"/>
    <w:rsid w:val="007D0911"/>
    <w:rsid w:val="007D0C0A"/>
    <w:rsid w:val="007D0C1B"/>
    <w:rsid w:val="007D0F0A"/>
    <w:rsid w:val="007D136C"/>
    <w:rsid w:val="007D13C9"/>
    <w:rsid w:val="007D1570"/>
    <w:rsid w:val="007D1623"/>
    <w:rsid w:val="007D177C"/>
    <w:rsid w:val="007D187B"/>
    <w:rsid w:val="007D1A09"/>
    <w:rsid w:val="007D1F43"/>
    <w:rsid w:val="007D22A9"/>
    <w:rsid w:val="007D26C5"/>
    <w:rsid w:val="007D26F2"/>
    <w:rsid w:val="007D294C"/>
    <w:rsid w:val="007D2BB3"/>
    <w:rsid w:val="007D3785"/>
    <w:rsid w:val="007D37D9"/>
    <w:rsid w:val="007D3B61"/>
    <w:rsid w:val="007D3B82"/>
    <w:rsid w:val="007D3D85"/>
    <w:rsid w:val="007D4054"/>
    <w:rsid w:val="007D5548"/>
    <w:rsid w:val="007D617A"/>
    <w:rsid w:val="007D6200"/>
    <w:rsid w:val="007D6B16"/>
    <w:rsid w:val="007D6D18"/>
    <w:rsid w:val="007D784F"/>
    <w:rsid w:val="007E07F2"/>
    <w:rsid w:val="007E0D0D"/>
    <w:rsid w:val="007E192E"/>
    <w:rsid w:val="007E1A00"/>
    <w:rsid w:val="007E207F"/>
    <w:rsid w:val="007E20EA"/>
    <w:rsid w:val="007E21D3"/>
    <w:rsid w:val="007E2677"/>
    <w:rsid w:val="007E2D16"/>
    <w:rsid w:val="007E4073"/>
    <w:rsid w:val="007E419E"/>
    <w:rsid w:val="007E4988"/>
    <w:rsid w:val="007E4BDB"/>
    <w:rsid w:val="007E527B"/>
    <w:rsid w:val="007E54C1"/>
    <w:rsid w:val="007E587D"/>
    <w:rsid w:val="007E60A8"/>
    <w:rsid w:val="007E629B"/>
    <w:rsid w:val="007E66AA"/>
    <w:rsid w:val="007E6F16"/>
    <w:rsid w:val="007E7213"/>
    <w:rsid w:val="007E7424"/>
    <w:rsid w:val="007E7F55"/>
    <w:rsid w:val="007F06F5"/>
    <w:rsid w:val="007F0751"/>
    <w:rsid w:val="007F18A0"/>
    <w:rsid w:val="007F19AC"/>
    <w:rsid w:val="007F19B6"/>
    <w:rsid w:val="007F243A"/>
    <w:rsid w:val="007F38AA"/>
    <w:rsid w:val="007F420E"/>
    <w:rsid w:val="007F4300"/>
    <w:rsid w:val="007F4533"/>
    <w:rsid w:val="007F4692"/>
    <w:rsid w:val="007F47D3"/>
    <w:rsid w:val="007F4AB6"/>
    <w:rsid w:val="007F4C22"/>
    <w:rsid w:val="007F5493"/>
    <w:rsid w:val="007F5C79"/>
    <w:rsid w:val="007F666C"/>
    <w:rsid w:val="007F6769"/>
    <w:rsid w:val="007F6845"/>
    <w:rsid w:val="007F748C"/>
    <w:rsid w:val="007F7721"/>
    <w:rsid w:val="007F7755"/>
    <w:rsid w:val="007F79FC"/>
    <w:rsid w:val="007F7AD8"/>
    <w:rsid w:val="00800448"/>
    <w:rsid w:val="00800738"/>
    <w:rsid w:val="0080088A"/>
    <w:rsid w:val="00800E15"/>
    <w:rsid w:val="00801139"/>
    <w:rsid w:val="00801737"/>
    <w:rsid w:val="00801A00"/>
    <w:rsid w:val="00801E78"/>
    <w:rsid w:val="0080272A"/>
    <w:rsid w:val="00802755"/>
    <w:rsid w:val="00803A10"/>
    <w:rsid w:val="00803CCE"/>
    <w:rsid w:val="00803D75"/>
    <w:rsid w:val="00803E9D"/>
    <w:rsid w:val="008046C3"/>
    <w:rsid w:val="00804A3E"/>
    <w:rsid w:val="00804C29"/>
    <w:rsid w:val="00804E14"/>
    <w:rsid w:val="00804EBC"/>
    <w:rsid w:val="00805A3B"/>
    <w:rsid w:val="00805DC3"/>
    <w:rsid w:val="00805E70"/>
    <w:rsid w:val="00805E9C"/>
    <w:rsid w:val="0080638C"/>
    <w:rsid w:val="008069C7"/>
    <w:rsid w:val="00806BA1"/>
    <w:rsid w:val="00806BC6"/>
    <w:rsid w:val="00807AD0"/>
    <w:rsid w:val="0081026D"/>
    <w:rsid w:val="00810386"/>
    <w:rsid w:val="00810438"/>
    <w:rsid w:val="008104CE"/>
    <w:rsid w:val="00810E6D"/>
    <w:rsid w:val="00811103"/>
    <w:rsid w:val="008111E7"/>
    <w:rsid w:val="0081151D"/>
    <w:rsid w:val="008115C7"/>
    <w:rsid w:val="008115D9"/>
    <w:rsid w:val="00811920"/>
    <w:rsid w:val="00811A35"/>
    <w:rsid w:val="00811AB5"/>
    <w:rsid w:val="00811BA2"/>
    <w:rsid w:val="00812007"/>
    <w:rsid w:val="00812844"/>
    <w:rsid w:val="008133B9"/>
    <w:rsid w:val="008133E9"/>
    <w:rsid w:val="00813707"/>
    <w:rsid w:val="008137C9"/>
    <w:rsid w:val="00813AE5"/>
    <w:rsid w:val="00813C30"/>
    <w:rsid w:val="00814C80"/>
    <w:rsid w:val="0081562C"/>
    <w:rsid w:val="0081578A"/>
    <w:rsid w:val="00816AA8"/>
    <w:rsid w:val="00816EB9"/>
    <w:rsid w:val="0081725E"/>
    <w:rsid w:val="0081729C"/>
    <w:rsid w:val="008179F3"/>
    <w:rsid w:val="008201AF"/>
    <w:rsid w:val="008203C9"/>
    <w:rsid w:val="008204C0"/>
    <w:rsid w:val="008209FB"/>
    <w:rsid w:val="00820CD4"/>
    <w:rsid w:val="00820DCE"/>
    <w:rsid w:val="008216DC"/>
    <w:rsid w:val="00821A12"/>
    <w:rsid w:val="008224E3"/>
    <w:rsid w:val="008225BA"/>
    <w:rsid w:val="00822632"/>
    <w:rsid w:val="00822A74"/>
    <w:rsid w:val="00822ED0"/>
    <w:rsid w:val="008230C9"/>
    <w:rsid w:val="008234FE"/>
    <w:rsid w:val="008238B2"/>
    <w:rsid w:val="00823F05"/>
    <w:rsid w:val="0082444A"/>
    <w:rsid w:val="0082459B"/>
    <w:rsid w:val="0082472A"/>
    <w:rsid w:val="00824869"/>
    <w:rsid w:val="00824A7C"/>
    <w:rsid w:val="00824C50"/>
    <w:rsid w:val="00824DE7"/>
    <w:rsid w:val="00825135"/>
    <w:rsid w:val="00825374"/>
    <w:rsid w:val="00825601"/>
    <w:rsid w:val="00825C50"/>
    <w:rsid w:val="008263BF"/>
    <w:rsid w:val="00826F68"/>
    <w:rsid w:val="008275B6"/>
    <w:rsid w:val="008279A7"/>
    <w:rsid w:val="008300C7"/>
    <w:rsid w:val="00830DBA"/>
    <w:rsid w:val="00831017"/>
    <w:rsid w:val="008314D8"/>
    <w:rsid w:val="00831C2F"/>
    <w:rsid w:val="00831C89"/>
    <w:rsid w:val="008321A3"/>
    <w:rsid w:val="0083251B"/>
    <w:rsid w:val="0083273C"/>
    <w:rsid w:val="00833170"/>
    <w:rsid w:val="00833511"/>
    <w:rsid w:val="00833B7A"/>
    <w:rsid w:val="00834B3B"/>
    <w:rsid w:val="00834B4E"/>
    <w:rsid w:val="008362E3"/>
    <w:rsid w:val="0083714D"/>
    <w:rsid w:val="00837957"/>
    <w:rsid w:val="008412AF"/>
    <w:rsid w:val="00841BFF"/>
    <w:rsid w:val="00841F70"/>
    <w:rsid w:val="008423D7"/>
    <w:rsid w:val="00842817"/>
    <w:rsid w:val="00842C09"/>
    <w:rsid w:val="0084313D"/>
    <w:rsid w:val="0084341A"/>
    <w:rsid w:val="0084362A"/>
    <w:rsid w:val="008439FE"/>
    <w:rsid w:val="008444A6"/>
    <w:rsid w:val="008447FB"/>
    <w:rsid w:val="00844F82"/>
    <w:rsid w:val="0084538E"/>
    <w:rsid w:val="008453AF"/>
    <w:rsid w:val="00845A25"/>
    <w:rsid w:val="00845A2A"/>
    <w:rsid w:val="00845A81"/>
    <w:rsid w:val="00846369"/>
    <w:rsid w:val="008466F3"/>
    <w:rsid w:val="008468ED"/>
    <w:rsid w:val="00846A1A"/>
    <w:rsid w:val="00846C5F"/>
    <w:rsid w:val="00850374"/>
    <w:rsid w:val="00850876"/>
    <w:rsid w:val="00850AF8"/>
    <w:rsid w:val="0085105B"/>
    <w:rsid w:val="0085136A"/>
    <w:rsid w:val="008517CA"/>
    <w:rsid w:val="00851934"/>
    <w:rsid w:val="008519A3"/>
    <w:rsid w:val="00851ACA"/>
    <w:rsid w:val="00851AD2"/>
    <w:rsid w:val="00851D65"/>
    <w:rsid w:val="00852820"/>
    <w:rsid w:val="00852B8E"/>
    <w:rsid w:val="00852CEB"/>
    <w:rsid w:val="00853672"/>
    <w:rsid w:val="00853874"/>
    <w:rsid w:val="008538FF"/>
    <w:rsid w:val="00853B4A"/>
    <w:rsid w:val="008542BB"/>
    <w:rsid w:val="00854840"/>
    <w:rsid w:val="00854B6D"/>
    <w:rsid w:val="00855066"/>
    <w:rsid w:val="008554F6"/>
    <w:rsid w:val="008557D5"/>
    <w:rsid w:val="00856615"/>
    <w:rsid w:val="00856CFD"/>
    <w:rsid w:val="00856D6D"/>
    <w:rsid w:val="00857AE4"/>
    <w:rsid w:val="00857AF8"/>
    <w:rsid w:val="00860DE2"/>
    <w:rsid w:val="00860E8D"/>
    <w:rsid w:val="008616E5"/>
    <w:rsid w:val="008617BE"/>
    <w:rsid w:val="0086184B"/>
    <w:rsid w:val="00861881"/>
    <w:rsid w:val="00861A8B"/>
    <w:rsid w:val="00861AF6"/>
    <w:rsid w:val="00862279"/>
    <w:rsid w:val="008627C2"/>
    <w:rsid w:val="00862DF6"/>
    <w:rsid w:val="00863307"/>
    <w:rsid w:val="008635DC"/>
    <w:rsid w:val="0086374C"/>
    <w:rsid w:val="008642F1"/>
    <w:rsid w:val="00865236"/>
    <w:rsid w:val="008654CC"/>
    <w:rsid w:val="00865872"/>
    <w:rsid w:val="008659C3"/>
    <w:rsid w:val="00865B38"/>
    <w:rsid w:val="00866215"/>
    <w:rsid w:val="008666D8"/>
    <w:rsid w:val="00866AAB"/>
    <w:rsid w:val="00866BD5"/>
    <w:rsid w:val="00866D8C"/>
    <w:rsid w:val="00867735"/>
    <w:rsid w:val="00867964"/>
    <w:rsid w:val="00867A5A"/>
    <w:rsid w:val="00867A6C"/>
    <w:rsid w:val="00870210"/>
    <w:rsid w:val="008703B3"/>
    <w:rsid w:val="008709FC"/>
    <w:rsid w:val="00870A7F"/>
    <w:rsid w:val="008714C2"/>
    <w:rsid w:val="0087198A"/>
    <w:rsid w:val="00871D0B"/>
    <w:rsid w:val="0087213E"/>
    <w:rsid w:val="00872937"/>
    <w:rsid w:val="00872DFC"/>
    <w:rsid w:val="00872EF7"/>
    <w:rsid w:val="00873056"/>
    <w:rsid w:val="00873F1B"/>
    <w:rsid w:val="008742CB"/>
    <w:rsid w:val="0087495A"/>
    <w:rsid w:val="00874A31"/>
    <w:rsid w:val="00875991"/>
    <w:rsid w:val="0087653A"/>
    <w:rsid w:val="00876813"/>
    <w:rsid w:val="008769A6"/>
    <w:rsid w:val="00876D04"/>
    <w:rsid w:val="0087714F"/>
    <w:rsid w:val="008802D7"/>
    <w:rsid w:val="00880480"/>
    <w:rsid w:val="00880AD8"/>
    <w:rsid w:val="008813D7"/>
    <w:rsid w:val="008829F9"/>
    <w:rsid w:val="00882AFA"/>
    <w:rsid w:val="0088317A"/>
    <w:rsid w:val="008834EF"/>
    <w:rsid w:val="00883E52"/>
    <w:rsid w:val="00883E68"/>
    <w:rsid w:val="0088428F"/>
    <w:rsid w:val="00884F49"/>
    <w:rsid w:val="0088505C"/>
    <w:rsid w:val="00885250"/>
    <w:rsid w:val="00885A35"/>
    <w:rsid w:val="00885AB1"/>
    <w:rsid w:val="00885AF2"/>
    <w:rsid w:val="00886094"/>
    <w:rsid w:val="00886203"/>
    <w:rsid w:val="00886461"/>
    <w:rsid w:val="0088664B"/>
    <w:rsid w:val="00886657"/>
    <w:rsid w:val="00886695"/>
    <w:rsid w:val="008867A6"/>
    <w:rsid w:val="00886EAE"/>
    <w:rsid w:val="0088712F"/>
    <w:rsid w:val="008875AE"/>
    <w:rsid w:val="008879A1"/>
    <w:rsid w:val="008879ED"/>
    <w:rsid w:val="00887CA6"/>
    <w:rsid w:val="00887D32"/>
    <w:rsid w:val="00887D60"/>
    <w:rsid w:val="00887EA1"/>
    <w:rsid w:val="008900CA"/>
    <w:rsid w:val="00890660"/>
    <w:rsid w:val="00890D29"/>
    <w:rsid w:val="00890E29"/>
    <w:rsid w:val="00891791"/>
    <w:rsid w:val="008919DE"/>
    <w:rsid w:val="00891D56"/>
    <w:rsid w:val="00892149"/>
    <w:rsid w:val="0089276C"/>
    <w:rsid w:val="008928EF"/>
    <w:rsid w:val="008937EB"/>
    <w:rsid w:val="008938D9"/>
    <w:rsid w:val="00893DD5"/>
    <w:rsid w:val="00894810"/>
    <w:rsid w:val="008951CE"/>
    <w:rsid w:val="008958A0"/>
    <w:rsid w:val="00895C42"/>
    <w:rsid w:val="00895FE3"/>
    <w:rsid w:val="00896CCE"/>
    <w:rsid w:val="0089737A"/>
    <w:rsid w:val="008978FF"/>
    <w:rsid w:val="00897A25"/>
    <w:rsid w:val="008A0096"/>
    <w:rsid w:val="008A041D"/>
    <w:rsid w:val="008A1367"/>
    <w:rsid w:val="008A167D"/>
    <w:rsid w:val="008A18C8"/>
    <w:rsid w:val="008A20AC"/>
    <w:rsid w:val="008A26ED"/>
    <w:rsid w:val="008A2B68"/>
    <w:rsid w:val="008A3045"/>
    <w:rsid w:val="008A3999"/>
    <w:rsid w:val="008A451E"/>
    <w:rsid w:val="008A461D"/>
    <w:rsid w:val="008A46E5"/>
    <w:rsid w:val="008A4DB8"/>
    <w:rsid w:val="008A4E24"/>
    <w:rsid w:val="008A4EC0"/>
    <w:rsid w:val="008A5249"/>
    <w:rsid w:val="008A6269"/>
    <w:rsid w:val="008A6408"/>
    <w:rsid w:val="008A6627"/>
    <w:rsid w:val="008A6907"/>
    <w:rsid w:val="008A6938"/>
    <w:rsid w:val="008A69A2"/>
    <w:rsid w:val="008A6B82"/>
    <w:rsid w:val="008A7100"/>
    <w:rsid w:val="008A72A8"/>
    <w:rsid w:val="008A7343"/>
    <w:rsid w:val="008B0DDD"/>
    <w:rsid w:val="008B0E19"/>
    <w:rsid w:val="008B12BF"/>
    <w:rsid w:val="008B166D"/>
    <w:rsid w:val="008B1A38"/>
    <w:rsid w:val="008B1AB6"/>
    <w:rsid w:val="008B1BB7"/>
    <w:rsid w:val="008B1D62"/>
    <w:rsid w:val="008B2431"/>
    <w:rsid w:val="008B336E"/>
    <w:rsid w:val="008B42D7"/>
    <w:rsid w:val="008B4594"/>
    <w:rsid w:val="008B47A2"/>
    <w:rsid w:val="008B4C04"/>
    <w:rsid w:val="008B4CD1"/>
    <w:rsid w:val="008B4FAB"/>
    <w:rsid w:val="008B5388"/>
    <w:rsid w:val="008B56B3"/>
    <w:rsid w:val="008B58F7"/>
    <w:rsid w:val="008B5949"/>
    <w:rsid w:val="008B59EA"/>
    <w:rsid w:val="008B5AFB"/>
    <w:rsid w:val="008B5B88"/>
    <w:rsid w:val="008B5FF8"/>
    <w:rsid w:val="008B6146"/>
    <w:rsid w:val="008B664F"/>
    <w:rsid w:val="008B6946"/>
    <w:rsid w:val="008B6FC9"/>
    <w:rsid w:val="008B7364"/>
    <w:rsid w:val="008B79E7"/>
    <w:rsid w:val="008B7E3F"/>
    <w:rsid w:val="008C01A3"/>
    <w:rsid w:val="008C035F"/>
    <w:rsid w:val="008C03E1"/>
    <w:rsid w:val="008C065F"/>
    <w:rsid w:val="008C07BC"/>
    <w:rsid w:val="008C07FC"/>
    <w:rsid w:val="008C0B9A"/>
    <w:rsid w:val="008C0E1A"/>
    <w:rsid w:val="008C0FBD"/>
    <w:rsid w:val="008C0FDA"/>
    <w:rsid w:val="008C0FF7"/>
    <w:rsid w:val="008C120E"/>
    <w:rsid w:val="008C1555"/>
    <w:rsid w:val="008C1899"/>
    <w:rsid w:val="008C1C54"/>
    <w:rsid w:val="008C1D5B"/>
    <w:rsid w:val="008C1FE2"/>
    <w:rsid w:val="008C23DC"/>
    <w:rsid w:val="008C27CB"/>
    <w:rsid w:val="008C29AE"/>
    <w:rsid w:val="008C2D09"/>
    <w:rsid w:val="008C3AE0"/>
    <w:rsid w:val="008C3AF3"/>
    <w:rsid w:val="008C3C33"/>
    <w:rsid w:val="008C3ECC"/>
    <w:rsid w:val="008C4738"/>
    <w:rsid w:val="008C4A1B"/>
    <w:rsid w:val="008C4C1B"/>
    <w:rsid w:val="008C4D33"/>
    <w:rsid w:val="008C5584"/>
    <w:rsid w:val="008C5747"/>
    <w:rsid w:val="008C58BB"/>
    <w:rsid w:val="008C5EBF"/>
    <w:rsid w:val="008C63ED"/>
    <w:rsid w:val="008C6BA0"/>
    <w:rsid w:val="008C6E23"/>
    <w:rsid w:val="008C7589"/>
    <w:rsid w:val="008C763F"/>
    <w:rsid w:val="008C7E96"/>
    <w:rsid w:val="008D01F4"/>
    <w:rsid w:val="008D086A"/>
    <w:rsid w:val="008D0EB6"/>
    <w:rsid w:val="008D1486"/>
    <w:rsid w:val="008D169C"/>
    <w:rsid w:val="008D1EBC"/>
    <w:rsid w:val="008D1EE3"/>
    <w:rsid w:val="008D21A2"/>
    <w:rsid w:val="008D2246"/>
    <w:rsid w:val="008D26A1"/>
    <w:rsid w:val="008D2E88"/>
    <w:rsid w:val="008D2F1D"/>
    <w:rsid w:val="008D3361"/>
    <w:rsid w:val="008D3DF1"/>
    <w:rsid w:val="008D41A7"/>
    <w:rsid w:val="008D4426"/>
    <w:rsid w:val="008D48B0"/>
    <w:rsid w:val="008D4BA6"/>
    <w:rsid w:val="008D4D85"/>
    <w:rsid w:val="008D4E00"/>
    <w:rsid w:val="008D524E"/>
    <w:rsid w:val="008D52D5"/>
    <w:rsid w:val="008D5669"/>
    <w:rsid w:val="008D5854"/>
    <w:rsid w:val="008D5A75"/>
    <w:rsid w:val="008D5E9B"/>
    <w:rsid w:val="008D63EB"/>
    <w:rsid w:val="008D6A47"/>
    <w:rsid w:val="008D6EFD"/>
    <w:rsid w:val="008D7329"/>
    <w:rsid w:val="008E007B"/>
    <w:rsid w:val="008E0336"/>
    <w:rsid w:val="008E09FD"/>
    <w:rsid w:val="008E0A4A"/>
    <w:rsid w:val="008E0CB7"/>
    <w:rsid w:val="008E0DBF"/>
    <w:rsid w:val="008E1041"/>
    <w:rsid w:val="008E1ADC"/>
    <w:rsid w:val="008E222E"/>
    <w:rsid w:val="008E285B"/>
    <w:rsid w:val="008E2B24"/>
    <w:rsid w:val="008E2C4B"/>
    <w:rsid w:val="008E3225"/>
    <w:rsid w:val="008E33BD"/>
    <w:rsid w:val="008E370D"/>
    <w:rsid w:val="008E37E7"/>
    <w:rsid w:val="008E3800"/>
    <w:rsid w:val="008E3C64"/>
    <w:rsid w:val="008E40FC"/>
    <w:rsid w:val="008E45C6"/>
    <w:rsid w:val="008E47F5"/>
    <w:rsid w:val="008E48BF"/>
    <w:rsid w:val="008E4E18"/>
    <w:rsid w:val="008E5193"/>
    <w:rsid w:val="008E53DB"/>
    <w:rsid w:val="008E5910"/>
    <w:rsid w:val="008E60F7"/>
    <w:rsid w:val="008E675D"/>
    <w:rsid w:val="008E6D6D"/>
    <w:rsid w:val="008E74CA"/>
    <w:rsid w:val="008E75D7"/>
    <w:rsid w:val="008E7AF7"/>
    <w:rsid w:val="008E7C05"/>
    <w:rsid w:val="008E7EB4"/>
    <w:rsid w:val="008E7F25"/>
    <w:rsid w:val="008E7F5B"/>
    <w:rsid w:val="008F0156"/>
    <w:rsid w:val="008F0731"/>
    <w:rsid w:val="008F0B7C"/>
    <w:rsid w:val="008F158E"/>
    <w:rsid w:val="008F1FF9"/>
    <w:rsid w:val="008F2229"/>
    <w:rsid w:val="008F27F3"/>
    <w:rsid w:val="008F2F65"/>
    <w:rsid w:val="008F310D"/>
    <w:rsid w:val="008F36EC"/>
    <w:rsid w:val="008F3860"/>
    <w:rsid w:val="008F3B5A"/>
    <w:rsid w:val="008F3D1A"/>
    <w:rsid w:val="008F3DD4"/>
    <w:rsid w:val="008F41EE"/>
    <w:rsid w:val="008F4301"/>
    <w:rsid w:val="008F4853"/>
    <w:rsid w:val="008F49D3"/>
    <w:rsid w:val="008F4D24"/>
    <w:rsid w:val="008F4F17"/>
    <w:rsid w:val="008F5060"/>
    <w:rsid w:val="008F5233"/>
    <w:rsid w:val="008F589C"/>
    <w:rsid w:val="008F5CF8"/>
    <w:rsid w:val="008F5E0E"/>
    <w:rsid w:val="008F658F"/>
    <w:rsid w:val="008F69EA"/>
    <w:rsid w:val="008F6C13"/>
    <w:rsid w:val="008F71DA"/>
    <w:rsid w:val="008F72B1"/>
    <w:rsid w:val="008F7ADC"/>
    <w:rsid w:val="00900121"/>
    <w:rsid w:val="009005D4"/>
    <w:rsid w:val="0090096C"/>
    <w:rsid w:val="00900B64"/>
    <w:rsid w:val="00900CA2"/>
    <w:rsid w:val="0090168D"/>
    <w:rsid w:val="00901919"/>
    <w:rsid w:val="00901F2C"/>
    <w:rsid w:val="009025C0"/>
    <w:rsid w:val="00902986"/>
    <w:rsid w:val="00902CD8"/>
    <w:rsid w:val="00902D4A"/>
    <w:rsid w:val="00902FC7"/>
    <w:rsid w:val="00903131"/>
    <w:rsid w:val="009033AF"/>
    <w:rsid w:val="00903ADF"/>
    <w:rsid w:val="00903E9E"/>
    <w:rsid w:val="009049C8"/>
    <w:rsid w:val="00904AF5"/>
    <w:rsid w:val="00904C35"/>
    <w:rsid w:val="00904FA8"/>
    <w:rsid w:val="009052A1"/>
    <w:rsid w:val="00905361"/>
    <w:rsid w:val="009055E2"/>
    <w:rsid w:val="00905BDF"/>
    <w:rsid w:val="00905BE8"/>
    <w:rsid w:val="00905E85"/>
    <w:rsid w:val="00906407"/>
    <w:rsid w:val="0090670F"/>
    <w:rsid w:val="009067B4"/>
    <w:rsid w:val="00906CAE"/>
    <w:rsid w:val="0091017C"/>
    <w:rsid w:val="0091069E"/>
    <w:rsid w:val="00910AC9"/>
    <w:rsid w:val="00910C28"/>
    <w:rsid w:val="00910EAB"/>
    <w:rsid w:val="009110C1"/>
    <w:rsid w:val="00911294"/>
    <w:rsid w:val="009115DC"/>
    <w:rsid w:val="00911D31"/>
    <w:rsid w:val="0091201B"/>
    <w:rsid w:val="00912299"/>
    <w:rsid w:val="00912548"/>
    <w:rsid w:val="009129C6"/>
    <w:rsid w:val="00912C9D"/>
    <w:rsid w:val="009130BB"/>
    <w:rsid w:val="00913423"/>
    <w:rsid w:val="009137B4"/>
    <w:rsid w:val="00913FA3"/>
    <w:rsid w:val="00913FFC"/>
    <w:rsid w:val="0091404E"/>
    <w:rsid w:val="00914101"/>
    <w:rsid w:val="00914666"/>
    <w:rsid w:val="00914850"/>
    <w:rsid w:val="00914B4B"/>
    <w:rsid w:val="00915416"/>
    <w:rsid w:val="009155E3"/>
    <w:rsid w:val="00915691"/>
    <w:rsid w:val="00915A1C"/>
    <w:rsid w:val="00915A68"/>
    <w:rsid w:val="00915F23"/>
    <w:rsid w:val="00915F8C"/>
    <w:rsid w:val="009162A1"/>
    <w:rsid w:val="009162DF"/>
    <w:rsid w:val="00916B79"/>
    <w:rsid w:val="00917114"/>
    <w:rsid w:val="00917A77"/>
    <w:rsid w:val="00917E92"/>
    <w:rsid w:val="0092096F"/>
    <w:rsid w:val="009209AF"/>
    <w:rsid w:val="0092145D"/>
    <w:rsid w:val="00922776"/>
    <w:rsid w:val="009230B3"/>
    <w:rsid w:val="009235C9"/>
    <w:rsid w:val="00923754"/>
    <w:rsid w:val="00923C8E"/>
    <w:rsid w:val="0092410D"/>
    <w:rsid w:val="0092414B"/>
    <w:rsid w:val="00924608"/>
    <w:rsid w:val="00924B98"/>
    <w:rsid w:val="00924CCE"/>
    <w:rsid w:val="00924D4D"/>
    <w:rsid w:val="00924DB1"/>
    <w:rsid w:val="009251DF"/>
    <w:rsid w:val="009253FF"/>
    <w:rsid w:val="0092552F"/>
    <w:rsid w:val="00925DF3"/>
    <w:rsid w:val="00925ED0"/>
    <w:rsid w:val="00926365"/>
    <w:rsid w:val="00926386"/>
    <w:rsid w:val="0092678D"/>
    <w:rsid w:val="00926947"/>
    <w:rsid w:val="00926B7B"/>
    <w:rsid w:val="00926C3A"/>
    <w:rsid w:val="0092734F"/>
    <w:rsid w:val="00927740"/>
    <w:rsid w:val="009300C2"/>
    <w:rsid w:val="0093017F"/>
    <w:rsid w:val="00930E8D"/>
    <w:rsid w:val="00930F41"/>
    <w:rsid w:val="009315FA"/>
    <w:rsid w:val="009318A3"/>
    <w:rsid w:val="00931A03"/>
    <w:rsid w:val="00931D71"/>
    <w:rsid w:val="00932539"/>
    <w:rsid w:val="009327F4"/>
    <w:rsid w:val="00933186"/>
    <w:rsid w:val="00933530"/>
    <w:rsid w:val="00933693"/>
    <w:rsid w:val="00933846"/>
    <w:rsid w:val="00933B0C"/>
    <w:rsid w:val="00933B40"/>
    <w:rsid w:val="0093466F"/>
    <w:rsid w:val="00934CE5"/>
    <w:rsid w:val="00935687"/>
    <w:rsid w:val="00935EEE"/>
    <w:rsid w:val="009365C4"/>
    <w:rsid w:val="00936B95"/>
    <w:rsid w:val="00936E96"/>
    <w:rsid w:val="009374DD"/>
    <w:rsid w:val="00937B54"/>
    <w:rsid w:val="00937BAA"/>
    <w:rsid w:val="00940EA6"/>
    <w:rsid w:val="009415E0"/>
    <w:rsid w:val="0094196B"/>
    <w:rsid w:val="00941E77"/>
    <w:rsid w:val="00942043"/>
    <w:rsid w:val="009423BB"/>
    <w:rsid w:val="009425F8"/>
    <w:rsid w:val="00942B26"/>
    <w:rsid w:val="009438D1"/>
    <w:rsid w:val="00943A7A"/>
    <w:rsid w:val="00943C7C"/>
    <w:rsid w:val="00944DBD"/>
    <w:rsid w:val="009453B2"/>
    <w:rsid w:val="009453DB"/>
    <w:rsid w:val="0094545A"/>
    <w:rsid w:val="0094555A"/>
    <w:rsid w:val="00945AF7"/>
    <w:rsid w:val="00945AF9"/>
    <w:rsid w:val="0094613A"/>
    <w:rsid w:val="0094644A"/>
    <w:rsid w:val="009468EE"/>
    <w:rsid w:val="0094700E"/>
    <w:rsid w:val="00947D07"/>
    <w:rsid w:val="00950FD7"/>
    <w:rsid w:val="009510AA"/>
    <w:rsid w:val="00951514"/>
    <w:rsid w:val="009515EE"/>
    <w:rsid w:val="00951723"/>
    <w:rsid w:val="009517CC"/>
    <w:rsid w:val="009528AE"/>
    <w:rsid w:val="0095307F"/>
    <w:rsid w:val="00953198"/>
    <w:rsid w:val="009533B4"/>
    <w:rsid w:val="009535B8"/>
    <w:rsid w:val="00953611"/>
    <w:rsid w:val="00953636"/>
    <w:rsid w:val="00953A3D"/>
    <w:rsid w:val="00954105"/>
    <w:rsid w:val="00954405"/>
    <w:rsid w:val="009544A4"/>
    <w:rsid w:val="00954929"/>
    <w:rsid w:val="00954D43"/>
    <w:rsid w:val="00954FD2"/>
    <w:rsid w:val="009551F7"/>
    <w:rsid w:val="009551FF"/>
    <w:rsid w:val="0095537C"/>
    <w:rsid w:val="0095575D"/>
    <w:rsid w:val="00955BCA"/>
    <w:rsid w:val="00955D12"/>
    <w:rsid w:val="00956C70"/>
    <w:rsid w:val="00956DE4"/>
    <w:rsid w:val="00956F7E"/>
    <w:rsid w:val="00956FC2"/>
    <w:rsid w:val="009571C5"/>
    <w:rsid w:val="0095721B"/>
    <w:rsid w:val="00957943"/>
    <w:rsid w:val="00957F99"/>
    <w:rsid w:val="00957FA1"/>
    <w:rsid w:val="009604F0"/>
    <w:rsid w:val="009606B0"/>
    <w:rsid w:val="00961081"/>
    <w:rsid w:val="00961EE6"/>
    <w:rsid w:val="00961FB6"/>
    <w:rsid w:val="00962104"/>
    <w:rsid w:val="00962410"/>
    <w:rsid w:val="00962861"/>
    <w:rsid w:val="009628DA"/>
    <w:rsid w:val="00963141"/>
    <w:rsid w:val="00963BF1"/>
    <w:rsid w:val="00963C6E"/>
    <w:rsid w:val="00964007"/>
    <w:rsid w:val="009641A2"/>
    <w:rsid w:val="00964585"/>
    <w:rsid w:val="0096458A"/>
    <w:rsid w:val="00964AD8"/>
    <w:rsid w:val="00964C57"/>
    <w:rsid w:val="00965B61"/>
    <w:rsid w:val="0096637C"/>
    <w:rsid w:val="0096697A"/>
    <w:rsid w:val="00966AFD"/>
    <w:rsid w:val="00966FC1"/>
    <w:rsid w:val="00967407"/>
    <w:rsid w:val="00967AFA"/>
    <w:rsid w:val="00970312"/>
    <w:rsid w:val="009708E3"/>
    <w:rsid w:val="00970CE9"/>
    <w:rsid w:val="0097120F"/>
    <w:rsid w:val="009716C2"/>
    <w:rsid w:val="00971B2D"/>
    <w:rsid w:val="00971FEF"/>
    <w:rsid w:val="0097211E"/>
    <w:rsid w:val="0097217E"/>
    <w:rsid w:val="0097232F"/>
    <w:rsid w:val="009725AF"/>
    <w:rsid w:val="0097269D"/>
    <w:rsid w:val="009726B8"/>
    <w:rsid w:val="00972C3B"/>
    <w:rsid w:val="0097300C"/>
    <w:rsid w:val="00973524"/>
    <w:rsid w:val="00973BAF"/>
    <w:rsid w:val="00973FE4"/>
    <w:rsid w:val="00974233"/>
    <w:rsid w:val="009744E4"/>
    <w:rsid w:val="00974502"/>
    <w:rsid w:val="0097462A"/>
    <w:rsid w:val="009746BF"/>
    <w:rsid w:val="00974910"/>
    <w:rsid w:val="00974AAA"/>
    <w:rsid w:val="00974E92"/>
    <w:rsid w:val="0097542C"/>
    <w:rsid w:val="009760CE"/>
    <w:rsid w:val="0097624C"/>
    <w:rsid w:val="00976436"/>
    <w:rsid w:val="00976613"/>
    <w:rsid w:val="009773DB"/>
    <w:rsid w:val="00977838"/>
    <w:rsid w:val="00977B22"/>
    <w:rsid w:val="00977D37"/>
    <w:rsid w:val="0098061E"/>
    <w:rsid w:val="00980927"/>
    <w:rsid w:val="00981080"/>
    <w:rsid w:val="009814F4"/>
    <w:rsid w:val="00981B33"/>
    <w:rsid w:val="00981B3C"/>
    <w:rsid w:val="009821D8"/>
    <w:rsid w:val="00982480"/>
    <w:rsid w:val="00982844"/>
    <w:rsid w:val="0098341E"/>
    <w:rsid w:val="009838A8"/>
    <w:rsid w:val="00983DC4"/>
    <w:rsid w:val="00984181"/>
    <w:rsid w:val="00984240"/>
    <w:rsid w:val="00984354"/>
    <w:rsid w:val="009853E5"/>
    <w:rsid w:val="00985CC7"/>
    <w:rsid w:val="00985CED"/>
    <w:rsid w:val="00986241"/>
    <w:rsid w:val="009869EE"/>
    <w:rsid w:val="00986A90"/>
    <w:rsid w:val="00986BBD"/>
    <w:rsid w:val="00986F9E"/>
    <w:rsid w:val="00986FFC"/>
    <w:rsid w:val="00987D68"/>
    <w:rsid w:val="00987F1F"/>
    <w:rsid w:val="009900C8"/>
    <w:rsid w:val="00990218"/>
    <w:rsid w:val="0099034A"/>
    <w:rsid w:val="009903D4"/>
    <w:rsid w:val="009906E9"/>
    <w:rsid w:val="00990E8D"/>
    <w:rsid w:val="00991599"/>
    <w:rsid w:val="009915FF"/>
    <w:rsid w:val="00992022"/>
    <w:rsid w:val="009923FA"/>
    <w:rsid w:val="00992CFB"/>
    <w:rsid w:val="0099332F"/>
    <w:rsid w:val="0099343C"/>
    <w:rsid w:val="009936D4"/>
    <w:rsid w:val="009936E8"/>
    <w:rsid w:val="00993926"/>
    <w:rsid w:val="00993AC4"/>
    <w:rsid w:val="0099472D"/>
    <w:rsid w:val="00994B10"/>
    <w:rsid w:val="00994D82"/>
    <w:rsid w:val="009951B3"/>
    <w:rsid w:val="009954EE"/>
    <w:rsid w:val="009957C5"/>
    <w:rsid w:val="009959DD"/>
    <w:rsid w:val="009959F4"/>
    <w:rsid w:val="00995B28"/>
    <w:rsid w:val="009961C3"/>
    <w:rsid w:val="00996316"/>
    <w:rsid w:val="009964D0"/>
    <w:rsid w:val="00996D27"/>
    <w:rsid w:val="00996E0B"/>
    <w:rsid w:val="0099721A"/>
    <w:rsid w:val="009A0072"/>
    <w:rsid w:val="009A0423"/>
    <w:rsid w:val="009A06E2"/>
    <w:rsid w:val="009A072A"/>
    <w:rsid w:val="009A079A"/>
    <w:rsid w:val="009A0CC9"/>
    <w:rsid w:val="009A10B2"/>
    <w:rsid w:val="009A14CB"/>
    <w:rsid w:val="009A172A"/>
    <w:rsid w:val="009A1733"/>
    <w:rsid w:val="009A205A"/>
    <w:rsid w:val="009A22A7"/>
    <w:rsid w:val="009A2896"/>
    <w:rsid w:val="009A29B1"/>
    <w:rsid w:val="009A379D"/>
    <w:rsid w:val="009A4051"/>
    <w:rsid w:val="009A4343"/>
    <w:rsid w:val="009A4612"/>
    <w:rsid w:val="009A4873"/>
    <w:rsid w:val="009A514A"/>
    <w:rsid w:val="009A515A"/>
    <w:rsid w:val="009A52B7"/>
    <w:rsid w:val="009A5611"/>
    <w:rsid w:val="009A5F32"/>
    <w:rsid w:val="009A5F37"/>
    <w:rsid w:val="009A64B5"/>
    <w:rsid w:val="009A6559"/>
    <w:rsid w:val="009A68F0"/>
    <w:rsid w:val="009A6AD8"/>
    <w:rsid w:val="009A72AC"/>
    <w:rsid w:val="009A77CE"/>
    <w:rsid w:val="009B00EF"/>
    <w:rsid w:val="009B0373"/>
    <w:rsid w:val="009B0500"/>
    <w:rsid w:val="009B08AC"/>
    <w:rsid w:val="009B09C0"/>
    <w:rsid w:val="009B0ADC"/>
    <w:rsid w:val="009B0BA2"/>
    <w:rsid w:val="009B0C2D"/>
    <w:rsid w:val="009B13B0"/>
    <w:rsid w:val="009B1B84"/>
    <w:rsid w:val="009B1C5B"/>
    <w:rsid w:val="009B1E1D"/>
    <w:rsid w:val="009B21EC"/>
    <w:rsid w:val="009B24EB"/>
    <w:rsid w:val="009B3121"/>
    <w:rsid w:val="009B3458"/>
    <w:rsid w:val="009B37EE"/>
    <w:rsid w:val="009B3D8F"/>
    <w:rsid w:val="009B3DAA"/>
    <w:rsid w:val="009B3E30"/>
    <w:rsid w:val="009B4849"/>
    <w:rsid w:val="009B4A8E"/>
    <w:rsid w:val="009B4A9E"/>
    <w:rsid w:val="009B4BDD"/>
    <w:rsid w:val="009B5CB1"/>
    <w:rsid w:val="009B68A7"/>
    <w:rsid w:val="009B6C24"/>
    <w:rsid w:val="009B6F4E"/>
    <w:rsid w:val="009B7184"/>
    <w:rsid w:val="009B7249"/>
    <w:rsid w:val="009B757B"/>
    <w:rsid w:val="009B77AD"/>
    <w:rsid w:val="009B7D65"/>
    <w:rsid w:val="009B7F15"/>
    <w:rsid w:val="009C04EC"/>
    <w:rsid w:val="009C0713"/>
    <w:rsid w:val="009C0D1E"/>
    <w:rsid w:val="009C19E8"/>
    <w:rsid w:val="009C1FB7"/>
    <w:rsid w:val="009C2085"/>
    <w:rsid w:val="009C32DC"/>
    <w:rsid w:val="009C34CB"/>
    <w:rsid w:val="009C35C9"/>
    <w:rsid w:val="009C37FB"/>
    <w:rsid w:val="009C3EBE"/>
    <w:rsid w:val="009C5081"/>
    <w:rsid w:val="009C5352"/>
    <w:rsid w:val="009C5406"/>
    <w:rsid w:val="009C55CF"/>
    <w:rsid w:val="009C61B5"/>
    <w:rsid w:val="009C738D"/>
    <w:rsid w:val="009C74B4"/>
    <w:rsid w:val="009C74D1"/>
    <w:rsid w:val="009C7827"/>
    <w:rsid w:val="009D0B17"/>
    <w:rsid w:val="009D1CDC"/>
    <w:rsid w:val="009D1D60"/>
    <w:rsid w:val="009D2C8E"/>
    <w:rsid w:val="009D368F"/>
    <w:rsid w:val="009D3962"/>
    <w:rsid w:val="009D3996"/>
    <w:rsid w:val="009D3A3C"/>
    <w:rsid w:val="009D3C0D"/>
    <w:rsid w:val="009D3FEF"/>
    <w:rsid w:val="009D4551"/>
    <w:rsid w:val="009D4564"/>
    <w:rsid w:val="009D464A"/>
    <w:rsid w:val="009D481A"/>
    <w:rsid w:val="009D5329"/>
    <w:rsid w:val="009D54C2"/>
    <w:rsid w:val="009D563C"/>
    <w:rsid w:val="009D5829"/>
    <w:rsid w:val="009D5A75"/>
    <w:rsid w:val="009D5AAD"/>
    <w:rsid w:val="009D5C47"/>
    <w:rsid w:val="009D6437"/>
    <w:rsid w:val="009D6AA9"/>
    <w:rsid w:val="009D6EED"/>
    <w:rsid w:val="009D735F"/>
    <w:rsid w:val="009D74F0"/>
    <w:rsid w:val="009E0123"/>
    <w:rsid w:val="009E11EB"/>
    <w:rsid w:val="009E1730"/>
    <w:rsid w:val="009E1895"/>
    <w:rsid w:val="009E1917"/>
    <w:rsid w:val="009E1A33"/>
    <w:rsid w:val="009E20DC"/>
    <w:rsid w:val="009E253A"/>
    <w:rsid w:val="009E29C3"/>
    <w:rsid w:val="009E2B29"/>
    <w:rsid w:val="009E2B2E"/>
    <w:rsid w:val="009E2C82"/>
    <w:rsid w:val="009E2DC4"/>
    <w:rsid w:val="009E3518"/>
    <w:rsid w:val="009E3A80"/>
    <w:rsid w:val="009E3AF1"/>
    <w:rsid w:val="009E4079"/>
    <w:rsid w:val="009E40A1"/>
    <w:rsid w:val="009E49A0"/>
    <w:rsid w:val="009E62D4"/>
    <w:rsid w:val="009E650C"/>
    <w:rsid w:val="009E744C"/>
    <w:rsid w:val="009E7721"/>
    <w:rsid w:val="009E7A41"/>
    <w:rsid w:val="009E7EF3"/>
    <w:rsid w:val="009F03E4"/>
    <w:rsid w:val="009F0527"/>
    <w:rsid w:val="009F058C"/>
    <w:rsid w:val="009F0755"/>
    <w:rsid w:val="009F0929"/>
    <w:rsid w:val="009F0E6D"/>
    <w:rsid w:val="009F1795"/>
    <w:rsid w:val="009F1E77"/>
    <w:rsid w:val="009F1E79"/>
    <w:rsid w:val="009F1E9D"/>
    <w:rsid w:val="009F2113"/>
    <w:rsid w:val="009F21CF"/>
    <w:rsid w:val="009F24DA"/>
    <w:rsid w:val="009F26A2"/>
    <w:rsid w:val="009F3105"/>
    <w:rsid w:val="009F3393"/>
    <w:rsid w:val="009F3A99"/>
    <w:rsid w:val="009F3C66"/>
    <w:rsid w:val="009F4307"/>
    <w:rsid w:val="009F4DC1"/>
    <w:rsid w:val="009F5C70"/>
    <w:rsid w:val="009F6226"/>
    <w:rsid w:val="009F637C"/>
    <w:rsid w:val="009F64E1"/>
    <w:rsid w:val="009F6B98"/>
    <w:rsid w:val="009F703B"/>
    <w:rsid w:val="009F72D0"/>
    <w:rsid w:val="009F756B"/>
    <w:rsid w:val="009F75EE"/>
    <w:rsid w:val="009F7C0E"/>
    <w:rsid w:val="009F7CB4"/>
    <w:rsid w:val="009F7CDC"/>
    <w:rsid w:val="009F7E22"/>
    <w:rsid w:val="00A004BD"/>
    <w:rsid w:val="00A00820"/>
    <w:rsid w:val="00A00CD5"/>
    <w:rsid w:val="00A01396"/>
    <w:rsid w:val="00A014AC"/>
    <w:rsid w:val="00A01D87"/>
    <w:rsid w:val="00A01F9A"/>
    <w:rsid w:val="00A020F9"/>
    <w:rsid w:val="00A0243D"/>
    <w:rsid w:val="00A02852"/>
    <w:rsid w:val="00A02BF0"/>
    <w:rsid w:val="00A02CCD"/>
    <w:rsid w:val="00A03585"/>
    <w:rsid w:val="00A04152"/>
    <w:rsid w:val="00A0426F"/>
    <w:rsid w:val="00A04780"/>
    <w:rsid w:val="00A0493B"/>
    <w:rsid w:val="00A05802"/>
    <w:rsid w:val="00A05B01"/>
    <w:rsid w:val="00A06166"/>
    <w:rsid w:val="00A0620B"/>
    <w:rsid w:val="00A0639D"/>
    <w:rsid w:val="00A0739E"/>
    <w:rsid w:val="00A07C80"/>
    <w:rsid w:val="00A07EFB"/>
    <w:rsid w:val="00A101EB"/>
    <w:rsid w:val="00A10597"/>
    <w:rsid w:val="00A10671"/>
    <w:rsid w:val="00A10A12"/>
    <w:rsid w:val="00A10F88"/>
    <w:rsid w:val="00A110A8"/>
    <w:rsid w:val="00A113CE"/>
    <w:rsid w:val="00A11620"/>
    <w:rsid w:val="00A11EB1"/>
    <w:rsid w:val="00A123AD"/>
    <w:rsid w:val="00A1247B"/>
    <w:rsid w:val="00A127D0"/>
    <w:rsid w:val="00A12905"/>
    <w:rsid w:val="00A129F0"/>
    <w:rsid w:val="00A131FC"/>
    <w:rsid w:val="00A13385"/>
    <w:rsid w:val="00A134EE"/>
    <w:rsid w:val="00A13A46"/>
    <w:rsid w:val="00A13B62"/>
    <w:rsid w:val="00A13C29"/>
    <w:rsid w:val="00A13EF8"/>
    <w:rsid w:val="00A141E9"/>
    <w:rsid w:val="00A145DD"/>
    <w:rsid w:val="00A146F9"/>
    <w:rsid w:val="00A153A7"/>
    <w:rsid w:val="00A15BBA"/>
    <w:rsid w:val="00A15D35"/>
    <w:rsid w:val="00A15DFF"/>
    <w:rsid w:val="00A162FF"/>
    <w:rsid w:val="00A1635F"/>
    <w:rsid w:val="00A16C29"/>
    <w:rsid w:val="00A170B0"/>
    <w:rsid w:val="00A17196"/>
    <w:rsid w:val="00A17714"/>
    <w:rsid w:val="00A17AED"/>
    <w:rsid w:val="00A2033F"/>
    <w:rsid w:val="00A212AB"/>
    <w:rsid w:val="00A21664"/>
    <w:rsid w:val="00A216B5"/>
    <w:rsid w:val="00A219E7"/>
    <w:rsid w:val="00A220C5"/>
    <w:rsid w:val="00A22281"/>
    <w:rsid w:val="00A2244E"/>
    <w:rsid w:val="00A22616"/>
    <w:rsid w:val="00A229FB"/>
    <w:rsid w:val="00A22BC1"/>
    <w:rsid w:val="00A22F68"/>
    <w:rsid w:val="00A23018"/>
    <w:rsid w:val="00A237AF"/>
    <w:rsid w:val="00A237E6"/>
    <w:rsid w:val="00A23BA3"/>
    <w:rsid w:val="00A24340"/>
    <w:rsid w:val="00A243DB"/>
    <w:rsid w:val="00A246BF"/>
    <w:rsid w:val="00A253B7"/>
    <w:rsid w:val="00A25F06"/>
    <w:rsid w:val="00A26620"/>
    <w:rsid w:val="00A26AEF"/>
    <w:rsid w:val="00A2722C"/>
    <w:rsid w:val="00A2760E"/>
    <w:rsid w:val="00A277F5"/>
    <w:rsid w:val="00A2790B"/>
    <w:rsid w:val="00A27C72"/>
    <w:rsid w:val="00A27DA4"/>
    <w:rsid w:val="00A30814"/>
    <w:rsid w:val="00A31627"/>
    <w:rsid w:val="00A316E7"/>
    <w:rsid w:val="00A317C7"/>
    <w:rsid w:val="00A31A50"/>
    <w:rsid w:val="00A31DB1"/>
    <w:rsid w:val="00A322D7"/>
    <w:rsid w:val="00A32A8E"/>
    <w:rsid w:val="00A32DA3"/>
    <w:rsid w:val="00A32E26"/>
    <w:rsid w:val="00A33250"/>
    <w:rsid w:val="00A34071"/>
    <w:rsid w:val="00A347B0"/>
    <w:rsid w:val="00A351AA"/>
    <w:rsid w:val="00A3530A"/>
    <w:rsid w:val="00A35A9D"/>
    <w:rsid w:val="00A35CFA"/>
    <w:rsid w:val="00A366C0"/>
    <w:rsid w:val="00A36832"/>
    <w:rsid w:val="00A36BE6"/>
    <w:rsid w:val="00A36D2D"/>
    <w:rsid w:val="00A3742E"/>
    <w:rsid w:val="00A37884"/>
    <w:rsid w:val="00A37A42"/>
    <w:rsid w:val="00A37A79"/>
    <w:rsid w:val="00A37A99"/>
    <w:rsid w:val="00A37C45"/>
    <w:rsid w:val="00A40045"/>
    <w:rsid w:val="00A4072B"/>
    <w:rsid w:val="00A40A8E"/>
    <w:rsid w:val="00A40B47"/>
    <w:rsid w:val="00A41074"/>
    <w:rsid w:val="00A41516"/>
    <w:rsid w:val="00A41599"/>
    <w:rsid w:val="00A4168E"/>
    <w:rsid w:val="00A42102"/>
    <w:rsid w:val="00A42A85"/>
    <w:rsid w:val="00A42BFF"/>
    <w:rsid w:val="00A4361C"/>
    <w:rsid w:val="00A437A4"/>
    <w:rsid w:val="00A438CA"/>
    <w:rsid w:val="00A43AEB"/>
    <w:rsid w:val="00A43CF7"/>
    <w:rsid w:val="00A43DD5"/>
    <w:rsid w:val="00A444B0"/>
    <w:rsid w:val="00A4470D"/>
    <w:rsid w:val="00A4484E"/>
    <w:rsid w:val="00A44A13"/>
    <w:rsid w:val="00A44B5E"/>
    <w:rsid w:val="00A45945"/>
    <w:rsid w:val="00A45CBD"/>
    <w:rsid w:val="00A45D71"/>
    <w:rsid w:val="00A46079"/>
    <w:rsid w:val="00A46B45"/>
    <w:rsid w:val="00A46BAD"/>
    <w:rsid w:val="00A47115"/>
    <w:rsid w:val="00A47604"/>
    <w:rsid w:val="00A47CED"/>
    <w:rsid w:val="00A47DB1"/>
    <w:rsid w:val="00A47DF0"/>
    <w:rsid w:val="00A50BC1"/>
    <w:rsid w:val="00A50C75"/>
    <w:rsid w:val="00A50F02"/>
    <w:rsid w:val="00A50FBA"/>
    <w:rsid w:val="00A51BEE"/>
    <w:rsid w:val="00A5239F"/>
    <w:rsid w:val="00A5259D"/>
    <w:rsid w:val="00A526D9"/>
    <w:rsid w:val="00A52CE7"/>
    <w:rsid w:val="00A531D7"/>
    <w:rsid w:val="00A53371"/>
    <w:rsid w:val="00A53411"/>
    <w:rsid w:val="00A534BD"/>
    <w:rsid w:val="00A53A7A"/>
    <w:rsid w:val="00A53E4E"/>
    <w:rsid w:val="00A53FAE"/>
    <w:rsid w:val="00A54250"/>
    <w:rsid w:val="00A54947"/>
    <w:rsid w:val="00A54C72"/>
    <w:rsid w:val="00A55366"/>
    <w:rsid w:val="00A5542C"/>
    <w:rsid w:val="00A562CA"/>
    <w:rsid w:val="00A56496"/>
    <w:rsid w:val="00A56DCA"/>
    <w:rsid w:val="00A572AC"/>
    <w:rsid w:val="00A5769B"/>
    <w:rsid w:val="00A57973"/>
    <w:rsid w:val="00A60467"/>
    <w:rsid w:val="00A60579"/>
    <w:rsid w:val="00A6059A"/>
    <w:rsid w:val="00A606D4"/>
    <w:rsid w:val="00A60811"/>
    <w:rsid w:val="00A608C9"/>
    <w:rsid w:val="00A60D3A"/>
    <w:rsid w:val="00A60ED2"/>
    <w:rsid w:val="00A614A2"/>
    <w:rsid w:val="00A615C0"/>
    <w:rsid w:val="00A61A5F"/>
    <w:rsid w:val="00A61E8D"/>
    <w:rsid w:val="00A6230A"/>
    <w:rsid w:val="00A62C7F"/>
    <w:rsid w:val="00A630CE"/>
    <w:rsid w:val="00A633D7"/>
    <w:rsid w:val="00A6380E"/>
    <w:rsid w:val="00A63B7B"/>
    <w:rsid w:val="00A63FE4"/>
    <w:rsid w:val="00A64460"/>
    <w:rsid w:val="00A648A9"/>
    <w:rsid w:val="00A65A50"/>
    <w:rsid w:val="00A65B88"/>
    <w:rsid w:val="00A6687D"/>
    <w:rsid w:val="00A6789F"/>
    <w:rsid w:val="00A67A54"/>
    <w:rsid w:val="00A7016D"/>
    <w:rsid w:val="00A7029B"/>
    <w:rsid w:val="00A7040D"/>
    <w:rsid w:val="00A706FB"/>
    <w:rsid w:val="00A70AE8"/>
    <w:rsid w:val="00A70C99"/>
    <w:rsid w:val="00A70E83"/>
    <w:rsid w:val="00A713D4"/>
    <w:rsid w:val="00A714E0"/>
    <w:rsid w:val="00A71814"/>
    <w:rsid w:val="00A71989"/>
    <w:rsid w:val="00A7199C"/>
    <w:rsid w:val="00A719E1"/>
    <w:rsid w:val="00A71BD3"/>
    <w:rsid w:val="00A728DC"/>
    <w:rsid w:val="00A73275"/>
    <w:rsid w:val="00A732C6"/>
    <w:rsid w:val="00A73561"/>
    <w:rsid w:val="00A73A05"/>
    <w:rsid w:val="00A73C9D"/>
    <w:rsid w:val="00A73DFE"/>
    <w:rsid w:val="00A741DA"/>
    <w:rsid w:val="00A742CC"/>
    <w:rsid w:val="00A743AF"/>
    <w:rsid w:val="00A7453D"/>
    <w:rsid w:val="00A74B80"/>
    <w:rsid w:val="00A75201"/>
    <w:rsid w:val="00A7530D"/>
    <w:rsid w:val="00A75A44"/>
    <w:rsid w:val="00A76669"/>
    <w:rsid w:val="00A76F5C"/>
    <w:rsid w:val="00A7767E"/>
    <w:rsid w:val="00A778BB"/>
    <w:rsid w:val="00A77CDC"/>
    <w:rsid w:val="00A802DD"/>
    <w:rsid w:val="00A80910"/>
    <w:rsid w:val="00A817D0"/>
    <w:rsid w:val="00A822F8"/>
    <w:rsid w:val="00A82762"/>
    <w:rsid w:val="00A82CC5"/>
    <w:rsid w:val="00A82D61"/>
    <w:rsid w:val="00A82FA6"/>
    <w:rsid w:val="00A83072"/>
    <w:rsid w:val="00A8321D"/>
    <w:rsid w:val="00A8331D"/>
    <w:rsid w:val="00A835CA"/>
    <w:rsid w:val="00A83CB3"/>
    <w:rsid w:val="00A8401F"/>
    <w:rsid w:val="00A846C5"/>
    <w:rsid w:val="00A84A52"/>
    <w:rsid w:val="00A85802"/>
    <w:rsid w:val="00A858B9"/>
    <w:rsid w:val="00A858FA"/>
    <w:rsid w:val="00A86077"/>
    <w:rsid w:val="00A861D3"/>
    <w:rsid w:val="00A86246"/>
    <w:rsid w:val="00A862B8"/>
    <w:rsid w:val="00A86639"/>
    <w:rsid w:val="00A866C9"/>
    <w:rsid w:val="00A867BD"/>
    <w:rsid w:val="00A86BE3"/>
    <w:rsid w:val="00A86C3B"/>
    <w:rsid w:val="00A86FD6"/>
    <w:rsid w:val="00A871D2"/>
    <w:rsid w:val="00A8746D"/>
    <w:rsid w:val="00A874D2"/>
    <w:rsid w:val="00A877AA"/>
    <w:rsid w:val="00A878D1"/>
    <w:rsid w:val="00A87BB0"/>
    <w:rsid w:val="00A87C02"/>
    <w:rsid w:val="00A900CC"/>
    <w:rsid w:val="00A903BA"/>
    <w:rsid w:val="00A90476"/>
    <w:rsid w:val="00A90C99"/>
    <w:rsid w:val="00A9138C"/>
    <w:rsid w:val="00A91824"/>
    <w:rsid w:val="00A918B9"/>
    <w:rsid w:val="00A91A57"/>
    <w:rsid w:val="00A91EAD"/>
    <w:rsid w:val="00A92493"/>
    <w:rsid w:val="00A926C9"/>
    <w:rsid w:val="00A92ED5"/>
    <w:rsid w:val="00A93053"/>
    <w:rsid w:val="00A9341C"/>
    <w:rsid w:val="00A935F5"/>
    <w:rsid w:val="00A93EE0"/>
    <w:rsid w:val="00A93F45"/>
    <w:rsid w:val="00A94167"/>
    <w:rsid w:val="00A9433A"/>
    <w:rsid w:val="00A94921"/>
    <w:rsid w:val="00A94933"/>
    <w:rsid w:val="00A9536A"/>
    <w:rsid w:val="00A95466"/>
    <w:rsid w:val="00A95474"/>
    <w:rsid w:val="00A9590F"/>
    <w:rsid w:val="00A95946"/>
    <w:rsid w:val="00A964EB"/>
    <w:rsid w:val="00A968A2"/>
    <w:rsid w:val="00A96ACE"/>
    <w:rsid w:val="00A96F48"/>
    <w:rsid w:val="00AA03A3"/>
    <w:rsid w:val="00AA085D"/>
    <w:rsid w:val="00AA098A"/>
    <w:rsid w:val="00AA0B83"/>
    <w:rsid w:val="00AA0D20"/>
    <w:rsid w:val="00AA0ECC"/>
    <w:rsid w:val="00AA122E"/>
    <w:rsid w:val="00AA123E"/>
    <w:rsid w:val="00AA12D2"/>
    <w:rsid w:val="00AA1771"/>
    <w:rsid w:val="00AA29C9"/>
    <w:rsid w:val="00AA2A6C"/>
    <w:rsid w:val="00AA2BD6"/>
    <w:rsid w:val="00AA2E3E"/>
    <w:rsid w:val="00AA30A9"/>
    <w:rsid w:val="00AA3146"/>
    <w:rsid w:val="00AA34E8"/>
    <w:rsid w:val="00AA36DF"/>
    <w:rsid w:val="00AA3892"/>
    <w:rsid w:val="00AA3D7E"/>
    <w:rsid w:val="00AA4405"/>
    <w:rsid w:val="00AA457F"/>
    <w:rsid w:val="00AA4E32"/>
    <w:rsid w:val="00AA4EE4"/>
    <w:rsid w:val="00AA57FA"/>
    <w:rsid w:val="00AA668E"/>
    <w:rsid w:val="00AA670A"/>
    <w:rsid w:val="00AA7318"/>
    <w:rsid w:val="00AA7409"/>
    <w:rsid w:val="00AA7A84"/>
    <w:rsid w:val="00AA7AE5"/>
    <w:rsid w:val="00AB0879"/>
    <w:rsid w:val="00AB0ECB"/>
    <w:rsid w:val="00AB192E"/>
    <w:rsid w:val="00AB1B5F"/>
    <w:rsid w:val="00AB1CFC"/>
    <w:rsid w:val="00AB25DE"/>
    <w:rsid w:val="00AB2664"/>
    <w:rsid w:val="00AB2728"/>
    <w:rsid w:val="00AB2A6F"/>
    <w:rsid w:val="00AB2AD9"/>
    <w:rsid w:val="00AB2E47"/>
    <w:rsid w:val="00AB2F71"/>
    <w:rsid w:val="00AB2F87"/>
    <w:rsid w:val="00AB3077"/>
    <w:rsid w:val="00AB36FD"/>
    <w:rsid w:val="00AB3A0C"/>
    <w:rsid w:val="00AB3CD6"/>
    <w:rsid w:val="00AB4089"/>
    <w:rsid w:val="00AB4538"/>
    <w:rsid w:val="00AB48F2"/>
    <w:rsid w:val="00AB510C"/>
    <w:rsid w:val="00AB52BC"/>
    <w:rsid w:val="00AB55AB"/>
    <w:rsid w:val="00AB584A"/>
    <w:rsid w:val="00AB5899"/>
    <w:rsid w:val="00AB5A71"/>
    <w:rsid w:val="00AB5F1C"/>
    <w:rsid w:val="00AB69F1"/>
    <w:rsid w:val="00AB716F"/>
    <w:rsid w:val="00AB719A"/>
    <w:rsid w:val="00AB742D"/>
    <w:rsid w:val="00AB743C"/>
    <w:rsid w:val="00AB747F"/>
    <w:rsid w:val="00AB7DF2"/>
    <w:rsid w:val="00AB7EB6"/>
    <w:rsid w:val="00AB7FFA"/>
    <w:rsid w:val="00AC0437"/>
    <w:rsid w:val="00AC05FD"/>
    <w:rsid w:val="00AC0AB1"/>
    <w:rsid w:val="00AC0D77"/>
    <w:rsid w:val="00AC13FE"/>
    <w:rsid w:val="00AC18D2"/>
    <w:rsid w:val="00AC1F8F"/>
    <w:rsid w:val="00AC23DA"/>
    <w:rsid w:val="00AC2537"/>
    <w:rsid w:val="00AC2BF0"/>
    <w:rsid w:val="00AC31D1"/>
    <w:rsid w:val="00AC3A49"/>
    <w:rsid w:val="00AC3AD4"/>
    <w:rsid w:val="00AC3B78"/>
    <w:rsid w:val="00AC480A"/>
    <w:rsid w:val="00AC49C5"/>
    <w:rsid w:val="00AC4AA8"/>
    <w:rsid w:val="00AC4E08"/>
    <w:rsid w:val="00AC505D"/>
    <w:rsid w:val="00AC50BE"/>
    <w:rsid w:val="00AC5551"/>
    <w:rsid w:val="00AC5DF3"/>
    <w:rsid w:val="00AC609C"/>
    <w:rsid w:val="00AC6578"/>
    <w:rsid w:val="00AC692D"/>
    <w:rsid w:val="00AC6991"/>
    <w:rsid w:val="00AC706A"/>
    <w:rsid w:val="00AC75E3"/>
    <w:rsid w:val="00AD0044"/>
    <w:rsid w:val="00AD030F"/>
    <w:rsid w:val="00AD0396"/>
    <w:rsid w:val="00AD05D3"/>
    <w:rsid w:val="00AD0AB2"/>
    <w:rsid w:val="00AD0E3C"/>
    <w:rsid w:val="00AD0E8A"/>
    <w:rsid w:val="00AD149F"/>
    <w:rsid w:val="00AD1D57"/>
    <w:rsid w:val="00AD32CF"/>
    <w:rsid w:val="00AD340F"/>
    <w:rsid w:val="00AD3B69"/>
    <w:rsid w:val="00AD4743"/>
    <w:rsid w:val="00AD4DCA"/>
    <w:rsid w:val="00AD52B1"/>
    <w:rsid w:val="00AD5926"/>
    <w:rsid w:val="00AD5D70"/>
    <w:rsid w:val="00AD5ED1"/>
    <w:rsid w:val="00AD5FC2"/>
    <w:rsid w:val="00AD6039"/>
    <w:rsid w:val="00AD62CA"/>
    <w:rsid w:val="00AD6857"/>
    <w:rsid w:val="00AD6DBF"/>
    <w:rsid w:val="00AD6EA3"/>
    <w:rsid w:val="00AD700C"/>
    <w:rsid w:val="00AD704C"/>
    <w:rsid w:val="00AD71B2"/>
    <w:rsid w:val="00AD74AA"/>
    <w:rsid w:val="00AD775E"/>
    <w:rsid w:val="00AD7B63"/>
    <w:rsid w:val="00AD7D97"/>
    <w:rsid w:val="00AD7E13"/>
    <w:rsid w:val="00AE0DEF"/>
    <w:rsid w:val="00AE12CA"/>
    <w:rsid w:val="00AE16E8"/>
    <w:rsid w:val="00AE1FD6"/>
    <w:rsid w:val="00AE23FD"/>
    <w:rsid w:val="00AE250E"/>
    <w:rsid w:val="00AE2518"/>
    <w:rsid w:val="00AE26E1"/>
    <w:rsid w:val="00AE28F3"/>
    <w:rsid w:val="00AE31A4"/>
    <w:rsid w:val="00AE3552"/>
    <w:rsid w:val="00AE3C3E"/>
    <w:rsid w:val="00AE3EC1"/>
    <w:rsid w:val="00AE5169"/>
    <w:rsid w:val="00AE5265"/>
    <w:rsid w:val="00AE526B"/>
    <w:rsid w:val="00AE58FF"/>
    <w:rsid w:val="00AE5B85"/>
    <w:rsid w:val="00AE5BC3"/>
    <w:rsid w:val="00AE628D"/>
    <w:rsid w:val="00AE66A8"/>
    <w:rsid w:val="00AE6993"/>
    <w:rsid w:val="00AE7615"/>
    <w:rsid w:val="00AE7819"/>
    <w:rsid w:val="00AE7D64"/>
    <w:rsid w:val="00AF0146"/>
    <w:rsid w:val="00AF0558"/>
    <w:rsid w:val="00AF069C"/>
    <w:rsid w:val="00AF17E3"/>
    <w:rsid w:val="00AF183C"/>
    <w:rsid w:val="00AF197F"/>
    <w:rsid w:val="00AF1A9A"/>
    <w:rsid w:val="00AF1FB9"/>
    <w:rsid w:val="00AF22DB"/>
    <w:rsid w:val="00AF2B27"/>
    <w:rsid w:val="00AF3458"/>
    <w:rsid w:val="00AF3647"/>
    <w:rsid w:val="00AF3C6B"/>
    <w:rsid w:val="00AF3C7D"/>
    <w:rsid w:val="00AF4307"/>
    <w:rsid w:val="00AF4843"/>
    <w:rsid w:val="00AF4DBF"/>
    <w:rsid w:val="00AF4ED4"/>
    <w:rsid w:val="00AF5A0E"/>
    <w:rsid w:val="00AF5F42"/>
    <w:rsid w:val="00AF6036"/>
    <w:rsid w:val="00AF6114"/>
    <w:rsid w:val="00AF6647"/>
    <w:rsid w:val="00AF6AEB"/>
    <w:rsid w:val="00AF6D5D"/>
    <w:rsid w:val="00AF6D8C"/>
    <w:rsid w:val="00AF6DDE"/>
    <w:rsid w:val="00AF6F3C"/>
    <w:rsid w:val="00AF7279"/>
    <w:rsid w:val="00AF738D"/>
    <w:rsid w:val="00AF79EB"/>
    <w:rsid w:val="00AF7B6F"/>
    <w:rsid w:val="00AF7BA7"/>
    <w:rsid w:val="00AF7D46"/>
    <w:rsid w:val="00AF7D64"/>
    <w:rsid w:val="00AF7FE3"/>
    <w:rsid w:val="00B00796"/>
    <w:rsid w:val="00B00968"/>
    <w:rsid w:val="00B00CB4"/>
    <w:rsid w:val="00B00D52"/>
    <w:rsid w:val="00B00DAC"/>
    <w:rsid w:val="00B0100F"/>
    <w:rsid w:val="00B01329"/>
    <w:rsid w:val="00B02AF0"/>
    <w:rsid w:val="00B02CFA"/>
    <w:rsid w:val="00B032C4"/>
    <w:rsid w:val="00B03CFD"/>
    <w:rsid w:val="00B045AC"/>
    <w:rsid w:val="00B050ED"/>
    <w:rsid w:val="00B05841"/>
    <w:rsid w:val="00B05A28"/>
    <w:rsid w:val="00B05A7C"/>
    <w:rsid w:val="00B0663B"/>
    <w:rsid w:val="00B06BC9"/>
    <w:rsid w:val="00B071F2"/>
    <w:rsid w:val="00B07276"/>
    <w:rsid w:val="00B073F3"/>
    <w:rsid w:val="00B077BD"/>
    <w:rsid w:val="00B07806"/>
    <w:rsid w:val="00B079E9"/>
    <w:rsid w:val="00B07C0B"/>
    <w:rsid w:val="00B10AE8"/>
    <w:rsid w:val="00B10D89"/>
    <w:rsid w:val="00B1110C"/>
    <w:rsid w:val="00B11412"/>
    <w:rsid w:val="00B11BA8"/>
    <w:rsid w:val="00B11EFA"/>
    <w:rsid w:val="00B12E80"/>
    <w:rsid w:val="00B1328B"/>
    <w:rsid w:val="00B13BAD"/>
    <w:rsid w:val="00B13E5F"/>
    <w:rsid w:val="00B1408D"/>
    <w:rsid w:val="00B143D1"/>
    <w:rsid w:val="00B1467A"/>
    <w:rsid w:val="00B146D5"/>
    <w:rsid w:val="00B14719"/>
    <w:rsid w:val="00B14BCD"/>
    <w:rsid w:val="00B14CB8"/>
    <w:rsid w:val="00B1508D"/>
    <w:rsid w:val="00B15197"/>
    <w:rsid w:val="00B15642"/>
    <w:rsid w:val="00B1564C"/>
    <w:rsid w:val="00B15D9F"/>
    <w:rsid w:val="00B15F41"/>
    <w:rsid w:val="00B16698"/>
    <w:rsid w:val="00B17323"/>
    <w:rsid w:val="00B17454"/>
    <w:rsid w:val="00B1752B"/>
    <w:rsid w:val="00B17C0A"/>
    <w:rsid w:val="00B17D40"/>
    <w:rsid w:val="00B2040A"/>
    <w:rsid w:val="00B20A4B"/>
    <w:rsid w:val="00B20AD9"/>
    <w:rsid w:val="00B21B7E"/>
    <w:rsid w:val="00B21DAD"/>
    <w:rsid w:val="00B22286"/>
    <w:rsid w:val="00B223C7"/>
    <w:rsid w:val="00B2246F"/>
    <w:rsid w:val="00B2257A"/>
    <w:rsid w:val="00B2261A"/>
    <w:rsid w:val="00B22B0B"/>
    <w:rsid w:val="00B22CB5"/>
    <w:rsid w:val="00B23120"/>
    <w:rsid w:val="00B2316F"/>
    <w:rsid w:val="00B23236"/>
    <w:rsid w:val="00B2372A"/>
    <w:rsid w:val="00B237D9"/>
    <w:rsid w:val="00B23838"/>
    <w:rsid w:val="00B2441E"/>
    <w:rsid w:val="00B24B01"/>
    <w:rsid w:val="00B24CF3"/>
    <w:rsid w:val="00B253A4"/>
    <w:rsid w:val="00B25B04"/>
    <w:rsid w:val="00B26058"/>
    <w:rsid w:val="00B264B6"/>
    <w:rsid w:val="00B264E5"/>
    <w:rsid w:val="00B269C0"/>
    <w:rsid w:val="00B27189"/>
    <w:rsid w:val="00B278A4"/>
    <w:rsid w:val="00B27B72"/>
    <w:rsid w:val="00B27F5E"/>
    <w:rsid w:val="00B3010C"/>
    <w:rsid w:val="00B306AF"/>
    <w:rsid w:val="00B307E0"/>
    <w:rsid w:val="00B308F6"/>
    <w:rsid w:val="00B3194E"/>
    <w:rsid w:val="00B31CCA"/>
    <w:rsid w:val="00B31DC8"/>
    <w:rsid w:val="00B32176"/>
    <w:rsid w:val="00B32555"/>
    <w:rsid w:val="00B326BB"/>
    <w:rsid w:val="00B32A6B"/>
    <w:rsid w:val="00B32CA4"/>
    <w:rsid w:val="00B3342E"/>
    <w:rsid w:val="00B3378B"/>
    <w:rsid w:val="00B338D7"/>
    <w:rsid w:val="00B33F3B"/>
    <w:rsid w:val="00B33FDC"/>
    <w:rsid w:val="00B3407E"/>
    <w:rsid w:val="00B34187"/>
    <w:rsid w:val="00B34279"/>
    <w:rsid w:val="00B353F0"/>
    <w:rsid w:val="00B357BC"/>
    <w:rsid w:val="00B35A18"/>
    <w:rsid w:val="00B35C00"/>
    <w:rsid w:val="00B35C6A"/>
    <w:rsid w:val="00B35D9F"/>
    <w:rsid w:val="00B35EB8"/>
    <w:rsid w:val="00B35F6B"/>
    <w:rsid w:val="00B36082"/>
    <w:rsid w:val="00B362E8"/>
    <w:rsid w:val="00B3633A"/>
    <w:rsid w:val="00B36D52"/>
    <w:rsid w:val="00B36F54"/>
    <w:rsid w:val="00B37260"/>
    <w:rsid w:val="00B372E7"/>
    <w:rsid w:val="00B37471"/>
    <w:rsid w:val="00B3749A"/>
    <w:rsid w:val="00B37907"/>
    <w:rsid w:val="00B37D42"/>
    <w:rsid w:val="00B37FAF"/>
    <w:rsid w:val="00B40BDC"/>
    <w:rsid w:val="00B40C38"/>
    <w:rsid w:val="00B40D6F"/>
    <w:rsid w:val="00B413C8"/>
    <w:rsid w:val="00B41580"/>
    <w:rsid w:val="00B41643"/>
    <w:rsid w:val="00B41841"/>
    <w:rsid w:val="00B41BB6"/>
    <w:rsid w:val="00B42094"/>
    <w:rsid w:val="00B423DC"/>
    <w:rsid w:val="00B425BC"/>
    <w:rsid w:val="00B425FB"/>
    <w:rsid w:val="00B42C53"/>
    <w:rsid w:val="00B43042"/>
    <w:rsid w:val="00B4309F"/>
    <w:rsid w:val="00B43A1C"/>
    <w:rsid w:val="00B44256"/>
    <w:rsid w:val="00B46E4B"/>
    <w:rsid w:val="00B47044"/>
    <w:rsid w:val="00B471F7"/>
    <w:rsid w:val="00B471FA"/>
    <w:rsid w:val="00B476AD"/>
    <w:rsid w:val="00B4793B"/>
    <w:rsid w:val="00B479B8"/>
    <w:rsid w:val="00B47CF4"/>
    <w:rsid w:val="00B504AF"/>
    <w:rsid w:val="00B50A09"/>
    <w:rsid w:val="00B50AE6"/>
    <w:rsid w:val="00B50CA8"/>
    <w:rsid w:val="00B50DCB"/>
    <w:rsid w:val="00B511AF"/>
    <w:rsid w:val="00B517FC"/>
    <w:rsid w:val="00B518D2"/>
    <w:rsid w:val="00B51B68"/>
    <w:rsid w:val="00B52A34"/>
    <w:rsid w:val="00B52B15"/>
    <w:rsid w:val="00B52C41"/>
    <w:rsid w:val="00B530E5"/>
    <w:rsid w:val="00B532A6"/>
    <w:rsid w:val="00B53647"/>
    <w:rsid w:val="00B53F2E"/>
    <w:rsid w:val="00B53F87"/>
    <w:rsid w:val="00B547B8"/>
    <w:rsid w:val="00B54855"/>
    <w:rsid w:val="00B549CC"/>
    <w:rsid w:val="00B54D30"/>
    <w:rsid w:val="00B550C5"/>
    <w:rsid w:val="00B551FF"/>
    <w:rsid w:val="00B5529B"/>
    <w:rsid w:val="00B55509"/>
    <w:rsid w:val="00B55840"/>
    <w:rsid w:val="00B558BA"/>
    <w:rsid w:val="00B55C9C"/>
    <w:rsid w:val="00B56425"/>
    <w:rsid w:val="00B5646E"/>
    <w:rsid w:val="00B56753"/>
    <w:rsid w:val="00B568A7"/>
    <w:rsid w:val="00B56B35"/>
    <w:rsid w:val="00B57318"/>
    <w:rsid w:val="00B57395"/>
    <w:rsid w:val="00B573C6"/>
    <w:rsid w:val="00B57B05"/>
    <w:rsid w:val="00B57B50"/>
    <w:rsid w:val="00B60362"/>
    <w:rsid w:val="00B60399"/>
    <w:rsid w:val="00B60834"/>
    <w:rsid w:val="00B60B1B"/>
    <w:rsid w:val="00B60DB6"/>
    <w:rsid w:val="00B60F4F"/>
    <w:rsid w:val="00B6103D"/>
    <w:rsid w:val="00B612AA"/>
    <w:rsid w:val="00B61EE3"/>
    <w:rsid w:val="00B62114"/>
    <w:rsid w:val="00B62405"/>
    <w:rsid w:val="00B627D1"/>
    <w:rsid w:val="00B62866"/>
    <w:rsid w:val="00B62C3A"/>
    <w:rsid w:val="00B62D84"/>
    <w:rsid w:val="00B63045"/>
    <w:rsid w:val="00B633E7"/>
    <w:rsid w:val="00B63493"/>
    <w:rsid w:val="00B637ED"/>
    <w:rsid w:val="00B6384B"/>
    <w:rsid w:val="00B63FE6"/>
    <w:rsid w:val="00B64221"/>
    <w:rsid w:val="00B64A60"/>
    <w:rsid w:val="00B64BDB"/>
    <w:rsid w:val="00B64D4D"/>
    <w:rsid w:val="00B64DF9"/>
    <w:rsid w:val="00B6514E"/>
    <w:rsid w:val="00B65B57"/>
    <w:rsid w:val="00B66173"/>
    <w:rsid w:val="00B671CB"/>
    <w:rsid w:val="00B675C9"/>
    <w:rsid w:val="00B677BA"/>
    <w:rsid w:val="00B678E2"/>
    <w:rsid w:val="00B67BC9"/>
    <w:rsid w:val="00B7001C"/>
    <w:rsid w:val="00B70056"/>
    <w:rsid w:val="00B7056D"/>
    <w:rsid w:val="00B70BD9"/>
    <w:rsid w:val="00B71220"/>
    <w:rsid w:val="00B713BE"/>
    <w:rsid w:val="00B71577"/>
    <w:rsid w:val="00B71649"/>
    <w:rsid w:val="00B71792"/>
    <w:rsid w:val="00B71F6C"/>
    <w:rsid w:val="00B722EC"/>
    <w:rsid w:val="00B72B4B"/>
    <w:rsid w:val="00B72EF3"/>
    <w:rsid w:val="00B72EF9"/>
    <w:rsid w:val="00B7300E"/>
    <w:rsid w:val="00B7311B"/>
    <w:rsid w:val="00B738F1"/>
    <w:rsid w:val="00B73BD4"/>
    <w:rsid w:val="00B73F82"/>
    <w:rsid w:val="00B742A5"/>
    <w:rsid w:val="00B74841"/>
    <w:rsid w:val="00B74C32"/>
    <w:rsid w:val="00B74DF6"/>
    <w:rsid w:val="00B74E0E"/>
    <w:rsid w:val="00B74EBC"/>
    <w:rsid w:val="00B7539B"/>
    <w:rsid w:val="00B758C0"/>
    <w:rsid w:val="00B75CB9"/>
    <w:rsid w:val="00B76497"/>
    <w:rsid w:val="00B76B18"/>
    <w:rsid w:val="00B76B9F"/>
    <w:rsid w:val="00B76C72"/>
    <w:rsid w:val="00B76EAD"/>
    <w:rsid w:val="00B77207"/>
    <w:rsid w:val="00B7722C"/>
    <w:rsid w:val="00B77BC5"/>
    <w:rsid w:val="00B77F6B"/>
    <w:rsid w:val="00B801A1"/>
    <w:rsid w:val="00B806BE"/>
    <w:rsid w:val="00B80919"/>
    <w:rsid w:val="00B80984"/>
    <w:rsid w:val="00B80CC6"/>
    <w:rsid w:val="00B812D2"/>
    <w:rsid w:val="00B8187A"/>
    <w:rsid w:val="00B819FE"/>
    <w:rsid w:val="00B81D30"/>
    <w:rsid w:val="00B82099"/>
    <w:rsid w:val="00B820C9"/>
    <w:rsid w:val="00B823AD"/>
    <w:rsid w:val="00B83AA2"/>
    <w:rsid w:val="00B8485C"/>
    <w:rsid w:val="00B84B58"/>
    <w:rsid w:val="00B85371"/>
    <w:rsid w:val="00B8553F"/>
    <w:rsid w:val="00B85648"/>
    <w:rsid w:val="00B85D80"/>
    <w:rsid w:val="00B863FD"/>
    <w:rsid w:val="00B86F8C"/>
    <w:rsid w:val="00B87001"/>
    <w:rsid w:val="00B87392"/>
    <w:rsid w:val="00B877DE"/>
    <w:rsid w:val="00B87DFE"/>
    <w:rsid w:val="00B9037B"/>
    <w:rsid w:val="00B9066A"/>
    <w:rsid w:val="00B907CC"/>
    <w:rsid w:val="00B9107C"/>
    <w:rsid w:val="00B91239"/>
    <w:rsid w:val="00B91D14"/>
    <w:rsid w:val="00B9202C"/>
    <w:rsid w:val="00B921A5"/>
    <w:rsid w:val="00B92283"/>
    <w:rsid w:val="00B92502"/>
    <w:rsid w:val="00B9265B"/>
    <w:rsid w:val="00B92C70"/>
    <w:rsid w:val="00B92C91"/>
    <w:rsid w:val="00B92DD6"/>
    <w:rsid w:val="00B932F9"/>
    <w:rsid w:val="00B93918"/>
    <w:rsid w:val="00B93AE9"/>
    <w:rsid w:val="00B94033"/>
    <w:rsid w:val="00B940E0"/>
    <w:rsid w:val="00B942D2"/>
    <w:rsid w:val="00B949BF"/>
    <w:rsid w:val="00B94F19"/>
    <w:rsid w:val="00B958E0"/>
    <w:rsid w:val="00B95B28"/>
    <w:rsid w:val="00B95BA6"/>
    <w:rsid w:val="00B95E3D"/>
    <w:rsid w:val="00B96818"/>
    <w:rsid w:val="00B96928"/>
    <w:rsid w:val="00B96D28"/>
    <w:rsid w:val="00B96EB9"/>
    <w:rsid w:val="00B96ED5"/>
    <w:rsid w:val="00B97331"/>
    <w:rsid w:val="00B9739E"/>
    <w:rsid w:val="00B973A5"/>
    <w:rsid w:val="00B974FE"/>
    <w:rsid w:val="00B975A4"/>
    <w:rsid w:val="00B977A1"/>
    <w:rsid w:val="00B978DB"/>
    <w:rsid w:val="00B979B9"/>
    <w:rsid w:val="00BA019B"/>
    <w:rsid w:val="00BA07F6"/>
    <w:rsid w:val="00BA1011"/>
    <w:rsid w:val="00BA1529"/>
    <w:rsid w:val="00BA27E9"/>
    <w:rsid w:val="00BA2C6C"/>
    <w:rsid w:val="00BA2EEF"/>
    <w:rsid w:val="00BA31BB"/>
    <w:rsid w:val="00BA3C19"/>
    <w:rsid w:val="00BA488B"/>
    <w:rsid w:val="00BA49F2"/>
    <w:rsid w:val="00BA4E8B"/>
    <w:rsid w:val="00BA537D"/>
    <w:rsid w:val="00BA5393"/>
    <w:rsid w:val="00BA552C"/>
    <w:rsid w:val="00BA56FD"/>
    <w:rsid w:val="00BA570F"/>
    <w:rsid w:val="00BA5C81"/>
    <w:rsid w:val="00BA6570"/>
    <w:rsid w:val="00BA678A"/>
    <w:rsid w:val="00BA6AF7"/>
    <w:rsid w:val="00BA70A8"/>
    <w:rsid w:val="00BA7487"/>
    <w:rsid w:val="00BA75BB"/>
    <w:rsid w:val="00BA77A7"/>
    <w:rsid w:val="00BA79D5"/>
    <w:rsid w:val="00BB0436"/>
    <w:rsid w:val="00BB0700"/>
    <w:rsid w:val="00BB0841"/>
    <w:rsid w:val="00BB0B47"/>
    <w:rsid w:val="00BB1C26"/>
    <w:rsid w:val="00BB1C74"/>
    <w:rsid w:val="00BB1E95"/>
    <w:rsid w:val="00BB1EE2"/>
    <w:rsid w:val="00BB21E8"/>
    <w:rsid w:val="00BB261A"/>
    <w:rsid w:val="00BB2810"/>
    <w:rsid w:val="00BB2DD1"/>
    <w:rsid w:val="00BB3242"/>
    <w:rsid w:val="00BB34A9"/>
    <w:rsid w:val="00BB364D"/>
    <w:rsid w:val="00BB3766"/>
    <w:rsid w:val="00BB3D56"/>
    <w:rsid w:val="00BB4CE9"/>
    <w:rsid w:val="00BB5A83"/>
    <w:rsid w:val="00BB5EF6"/>
    <w:rsid w:val="00BB62E4"/>
    <w:rsid w:val="00BB66F2"/>
    <w:rsid w:val="00BB6A24"/>
    <w:rsid w:val="00BB6BC1"/>
    <w:rsid w:val="00BB6E19"/>
    <w:rsid w:val="00BB70DF"/>
    <w:rsid w:val="00BB71EF"/>
    <w:rsid w:val="00BB750B"/>
    <w:rsid w:val="00BB76D8"/>
    <w:rsid w:val="00BB7F58"/>
    <w:rsid w:val="00BC081F"/>
    <w:rsid w:val="00BC131F"/>
    <w:rsid w:val="00BC1822"/>
    <w:rsid w:val="00BC19C9"/>
    <w:rsid w:val="00BC2196"/>
    <w:rsid w:val="00BC2882"/>
    <w:rsid w:val="00BC2B2B"/>
    <w:rsid w:val="00BC2BEB"/>
    <w:rsid w:val="00BC35A8"/>
    <w:rsid w:val="00BC3C1D"/>
    <w:rsid w:val="00BC426B"/>
    <w:rsid w:val="00BC42D1"/>
    <w:rsid w:val="00BC46E8"/>
    <w:rsid w:val="00BC4961"/>
    <w:rsid w:val="00BC4B47"/>
    <w:rsid w:val="00BC50AA"/>
    <w:rsid w:val="00BC58A8"/>
    <w:rsid w:val="00BC5A48"/>
    <w:rsid w:val="00BC5A76"/>
    <w:rsid w:val="00BC5E4A"/>
    <w:rsid w:val="00BC6079"/>
    <w:rsid w:val="00BC6284"/>
    <w:rsid w:val="00BC6DFF"/>
    <w:rsid w:val="00BC6ED1"/>
    <w:rsid w:val="00BC71EC"/>
    <w:rsid w:val="00BC7402"/>
    <w:rsid w:val="00BC75E6"/>
    <w:rsid w:val="00BC7FD4"/>
    <w:rsid w:val="00BD056D"/>
    <w:rsid w:val="00BD0901"/>
    <w:rsid w:val="00BD0913"/>
    <w:rsid w:val="00BD0BD3"/>
    <w:rsid w:val="00BD0CB5"/>
    <w:rsid w:val="00BD13C2"/>
    <w:rsid w:val="00BD1CD6"/>
    <w:rsid w:val="00BD1E1F"/>
    <w:rsid w:val="00BD21FF"/>
    <w:rsid w:val="00BD2756"/>
    <w:rsid w:val="00BD310D"/>
    <w:rsid w:val="00BD31AD"/>
    <w:rsid w:val="00BD34E6"/>
    <w:rsid w:val="00BD3543"/>
    <w:rsid w:val="00BD3746"/>
    <w:rsid w:val="00BD3BF7"/>
    <w:rsid w:val="00BD4F89"/>
    <w:rsid w:val="00BD52C7"/>
    <w:rsid w:val="00BD567F"/>
    <w:rsid w:val="00BD5881"/>
    <w:rsid w:val="00BD59BC"/>
    <w:rsid w:val="00BD6B26"/>
    <w:rsid w:val="00BD6E0B"/>
    <w:rsid w:val="00BD6F4A"/>
    <w:rsid w:val="00BD6F57"/>
    <w:rsid w:val="00BD783E"/>
    <w:rsid w:val="00BD7C29"/>
    <w:rsid w:val="00BE00E4"/>
    <w:rsid w:val="00BE03BE"/>
    <w:rsid w:val="00BE0732"/>
    <w:rsid w:val="00BE0B25"/>
    <w:rsid w:val="00BE0B2E"/>
    <w:rsid w:val="00BE0E47"/>
    <w:rsid w:val="00BE11FB"/>
    <w:rsid w:val="00BE191D"/>
    <w:rsid w:val="00BE1CA6"/>
    <w:rsid w:val="00BE1D35"/>
    <w:rsid w:val="00BE1E61"/>
    <w:rsid w:val="00BE21BF"/>
    <w:rsid w:val="00BE253C"/>
    <w:rsid w:val="00BE2678"/>
    <w:rsid w:val="00BE2A99"/>
    <w:rsid w:val="00BE344F"/>
    <w:rsid w:val="00BE3571"/>
    <w:rsid w:val="00BE357C"/>
    <w:rsid w:val="00BE3B0C"/>
    <w:rsid w:val="00BE3B5C"/>
    <w:rsid w:val="00BE442C"/>
    <w:rsid w:val="00BE4617"/>
    <w:rsid w:val="00BE481A"/>
    <w:rsid w:val="00BE4B4B"/>
    <w:rsid w:val="00BE4BB9"/>
    <w:rsid w:val="00BE4C40"/>
    <w:rsid w:val="00BE4C75"/>
    <w:rsid w:val="00BE4CB6"/>
    <w:rsid w:val="00BE51AF"/>
    <w:rsid w:val="00BE66AE"/>
    <w:rsid w:val="00BE6888"/>
    <w:rsid w:val="00BE6FAE"/>
    <w:rsid w:val="00BE7068"/>
    <w:rsid w:val="00BE7126"/>
    <w:rsid w:val="00BE74A1"/>
    <w:rsid w:val="00BE7540"/>
    <w:rsid w:val="00BE7B9F"/>
    <w:rsid w:val="00BF04B1"/>
    <w:rsid w:val="00BF059B"/>
    <w:rsid w:val="00BF0C34"/>
    <w:rsid w:val="00BF0D2D"/>
    <w:rsid w:val="00BF1AF3"/>
    <w:rsid w:val="00BF1D09"/>
    <w:rsid w:val="00BF229F"/>
    <w:rsid w:val="00BF24DF"/>
    <w:rsid w:val="00BF2834"/>
    <w:rsid w:val="00BF32C1"/>
    <w:rsid w:val="00BF3812"/>
    <w:rsid w:val="00BF3814"/>
    <w:rsid w:val="00BF3B4B"/>
    <w:rsid w:val="00BF3DC6"/>
    <w:rsid w:val="00BF4723"/>
    <w:rsid w:val="00BF489D"/>
    <w:rsid w:val="00BF5AC7"/>
    <w:rsid w:val="00BF5C3E"/>
    <w:rsid w:val="00BF60CA"/>
    <w:rsid w:val="00BF60FC"/>
    <w:rsid w:val="00BF6617"/>
    <w:rsid w:val="00BF6CA2"/>
    <w:rsid w:val="00BF6DDA"/>
    <w:rsid w:val="00BF7129"/>
    <w:rsid w:val="00BF7E1F"/>
    <w:rsid w:val="00BF7EA5"/>
    <w:rsid w:val="00C0035E"/>
    <w:rsid w:val="00C0065C"/>
    <w:rsid w:val="00C007B3"/>
    <w:rsid w:val="00C00E21"/>
    <w:rsid w:val="00C011A6"/>
    <w:rsid w:val="00C011C3"/>
    <w:rsid w:val="00C02317"/>
    <w:rsid w:val="00C0254F"/>
    <w:rsid w:val="00C02A39"/>
    <w:rsid w:val="00C02CB1"/>
    <w:rsid w:val="00C03335"/>
    <w:rsid w:val="00C0333C"/>
    <w:rsid w:val="00C036E6"/>
    <w:rsid w:val="00C039AD"/>
    <w:rsid w:val="00C040C2"/>
    <w:rsid w:val="00C041C2"/>
    <w:rsid w:val="00C0443F"/>
    <w:rsid w:val="00C044AE"/>
    <w:rsid w:val="00C04996"/>
    <w:rsid w:val="00C04D48"/>
    <w:rsid w:val="00C0525A"/>
    <w:rsid w:val="00C05929"/>
    <w:rsid w:val="00C06DA1"/>
    <w:rsid w:val="00C06E51"/>
    <w:rsid w:val="00C07236"/>
    <w:rsid w:val="00C07451"/>
    <w:rsid w:val="00C1063E"/>
    <w:rsid w:val="00C10790"/>
    <w:rsid w:val="00C10D06"/>
    <w:rsid w:val="00C111CA"/>
    <w:rsid w:val="00C112F4"/>
    <w:rsid w:val="00C11378"/>
    <w:rsid w:val="00C116B7"/>
    <w:rsid w:val="00C11824"/>
    <w:rsid w:val="00C123EE"/>
    <w:rsid w:val="00C1241F"/>
    <w:rsid w:val="00C12884"/>
    <w:rsid w:val="00C12A4A"/>
    <w:rsid w:val="00C13361"/>
    <w:rsid w:val="00C1392A"/>
    <w:rsid w:val="00C13C0F"/>
    <w:rsid w:val="00C140B0"/>
    <w:rsid w:val="00C143E1"/>
    <w:rsid w:val="00C14888"/>
    <w:rsid w:val="00C14FFB"/>
    <w:rsid w:val="00C15DBD"/>
    <w:rsid w:val="00C16070"/>
    <w:rsid w:val="00C160B2"/>
    <w:rsid w:val="00C167FC"/>
    <w:rsid w:val="00C169B9"/>
    <w:rsid w:val="00C16BFE"/>
    <w:rsid w:val="00C1705B"/>
    <w:rsid w:val="00C1730F"/>
    <w:rsid w:val="00C174AD"/>
    <w:rsid w:val="00C174FC"/>
    <w:rsid w:val="00C175B7"/>
    <w:rsid w:val="00C176BE"/>
    <w:rsid w:val="00C17880"/>
    <w:rsid w:val="00C17DF7"/>
    <w:rsid w:val="00C20AE2"/>
    <w:rsid w:val="00C20D08"/>
    <w:rsid w:val="00C20E17"/>
    <w:rsid w:val="00C211EF"/>
    <w:rsid w:val="00C2198F"/>
    <w:rsid w:val="00C21D2A"/>
    <w:rsid w:val="00C21FE8"/>
    <w:rsid w:val="00C22231"/>
    <w:rsid w:val="00C224F3"/>
    <w:rsid w:val="00C225A3"/>
    <w:rsid w:val="00C22BC7"/>
    <w:rsid w:val="00C23084"/>
    <w:rsid w:val="00C23B49"/>
    <w:rsid w:val="00C23F23"/>
    <w:rsid w:val="00C243D8"/>
    <w:rsid w:val="00C247D5"/>
    <w:rsid w:val="00C2492E"/>
    <w:rsid w:val="00C24A65"/>
    <w:rsid w:val="00C24C05"/>
    <w:rsid w:val="00C251EC"/>
    <w:rsid w:val="00C25406"/>
    <w:rsid w:val="00C2565C"/>
    <w:rsid w:val="00C256C3"/>
    <w:rsid w:val="00C25712"/>
    <w:rsid w:val="00C257A2"/>
    <w:rsid w:val="00C25976"/>
    <w:rsid w:val="00C259C9"/>
    <w:rsid w:val="00C25AB2"/>
    <w:rsid w:val="00C25E3A"/>
    <w:rsid w:val="00C263F3"/>
    <w:rsid w:val="00C267AF"/>
    <w:rsid w:val="00C26AD1"/>
    <w:rsid w:val="00C26BF6"/>
    <w:rsid w:val="00C26DD9"/>
    <w:rsid w:val="00C26E3E"/>
    <w:rsid w:val="00C27443"/>
    <w:rsid w:val="00C27E4E"/>
    <w:rsid w:val="00C30A68"/>
    <w:rsid w:val="00C31052"/>
    <w:rsid w:val="00C313D3"/>
    <w:rsid w:val="00C31428"/>
    <w:rsid w:val="00C3198D"/>
    <w:rsid w:val="00C31B15"/>
    <w:rsid w:val="00C31BB7"/>
    <w:rsid w:val="00C31E8F"/>
    <w:rsid w:val="00C3200E"/>
    <w:rsid w:val="00C3266D"/>
    <w:rsid w:val="00C330D4"/>
    <w:rsid w:val="00C33410"/>
    <w:rsid w:val="00C3374D"/>
    <w:rsid w:val="00C33D15"/>
    <w:rsid w:val="00C341E8"/>
    <w:rsid w:val="00C34739"/>
    <w:rsid w:val="00C3531D"/>
    <w:rsid w:val="00C357F1"/>
    <w:rsid w:val="00C358BF"/>
    <w:rsid w:val="00C35E28"/>
    <w:rsid w:val="00C3612E"/>
    <w:rsid w:val="00C36CE2"/>
    <w:rsid w:val="00C36F67"/>
    <w:rsid w:val="00C37618"/>
    <w:rsid w:val="00C378F1"/>
    <w:rsid w:val="00C37D42"/>
    <w:rsid w:val="00C40688"/>
    <w:rsid w:val="00C40E3F"/>
    <w:rsid w:val="00C412ED"/>
    <w:rsid w:val="00C417AE"/>
    <w:rsid w:val="00C41A00"/>
    <w:rsid w:val="00C41F2D"/>
    <w:rsid w:val="00C41F65"/>
    <w:rsid w:val="00C4203C"/>
    <w:rsid w:val="00C42441"/>
    <w:rsid w:val="00C42B5E"/>
    <w:rsid w:val="00C42B94"/>
    <w:rsid w:val="00C42E8C"/>
    <w:rsid w:val="00C431F3"/>
    <w:rsid w:val="00C43579"/>
    <w:rsid w:val="00C435CC"/>
    <w:rsid w:val="00C436B6"/>
    <w:rsid w:val="00C43B16"/>
    <w:rsid w:val="00C4409C"/>
    <w:rsid w:val="00C445F9"/>
    <w:rsid w:val="00C44BBF"/>
    <w:rsid w:val="00C44EDF"/>
    <w:rsid w:val="00C4557D"/>
    <w:rsid w:val="00C45831"/>
    <w:rsid w:val="00C4599D"/>
    <w:rsid w:val="00C46787"/>
    <w:rsid w:val="00C467BA"/>
    <w:rsid w:val="00C46A2D"/>
    <w:rsid w:val="00C47481"/>
    <w:rsid w:val="00C47640"/>
    <w:rsid w:val="00C479B2"/>
    <w:rsid w:val="00C47A7C"/>
    <w:rsid w:val="00C47B40"/>
    <w:rsid w:val="00C47C8D"/>
    <w:rsid w:val="00C47D0F"/>
    <w:rsid w:val="00C47F0A"/>
    <w:rsid w:val="00C503E9"/>
    <w:rsid w:val="00C505CF"/>
    <w:rsid w:val="00C505FA"/>
    <w:rsid w:val="00C50B97"/>
    <w:rsid w:val="00C50ED3"/>
    <w:rsid w:val="00C5149B"/>
    <w:rsid w:val="00C51757"/>
    <w:rsid w:val="00C5218E"/>
    <w:rsid w:val="00C5228D"/>
    <w:rsid w:val="00C52989"/>
    <w:rsid w:val="00C52BBB"/>
    <w:rsid w:val="00C52EE1"/>
    <w:rsid w:val="00C532A2"/>
    <w:rsid w:val="00C534E2"/>
    <w:rsid w:val="00C539F8"/>
    <w:rsid w:val="00C540C8"/>
    <w:rsid w:val="00C54251"/>
    <w:rsid w:val="00C544BB"/>
    <w:rsid w:val="00C544C4"/>
    <w:rsid w:val="00C54789"/>
    <w:rsid w:val="00C55773"/>
    <w:rsid w:val="00C55A5D"/>
    <w:rsid w:val="00C55CED"/>
    <w:rsid w:val="00C55EEE"/>
    <w:rsid w:val="00C5641C"/>
    <w:rsid w:val="00C56A5E"/>
    <w:rsid w:val="00C56CF2"/>
    <w:rsid w:val="00C5795D"/>
    <w:rsid w:val="00C57FC0"/>
    <w:rsid w:val="00C60193"/>
    <w:rsid w:val="00C604B3"/>
    <w:rsid w:val="00C60522"/>
    <w:rsid w:val="00C60A21"/>
    <w:rsid w:val="00C60E42"/>
    <w:rsid w:val="00C610CB"/>
    <w:rsid w:val="00C612CF"/>
    <w:rsid w:val="00C61391"/>
    <w:rsid w:val="00C61821"/>
    <w:rsid w:val="00C61B4A"/>
    <w:rsid w:val="00C62196"/>
    <w:rsid w:val="00C624FF"/>
    <w:rsid w:val="00C62C62"/>
    <w:rsid w:val="00C63278"/>
    <w:rsid w:val="00C634DD"/>
    <w:rsid w:val="00C63601"/>
    <w:rsid w:val="00C63E33"/>
    <w:rsid w:val="00C6404A"/>
    <w:rsid w:val="00C642CB"/>
    <w:rsid w:val="00C64583"/>
    <w:rsid w:val="00C646AE"/>
    <w:rsid w:val="00C64A23"/>
    <w:rsid w:val="00C64C25"/>
    <w:rsid w:val="00C64FC0"/>
    <w:rsid w:val="00C65269"/>
    <w:rsid w:val="00C652E6"/>
    <w:rsid w:val="00C65D2B"/>
    <w:rsid w:val="00C65E20"/>
    <w:rsid w:val="00C65FFA"/>
    <w:rsid w:val="00C6620F"/>
    <w:rsid w:val="00C6678D"/>
    <w:rsid w:val="00C673B6"/>
    <w:rsid w:val="00C6747F"/>
    <w:rsid w:val="00C67945"/>
    <w:rsid w:val="00C67B82"/>
    <w:rsid w:val="00C67F7C"/>
    <w:rsid w:val="00C7035B"/>
    <w:rsid w:val="00C706BD"/>
    <w:rsid w:val="00C70D6C"/>
    <w:rsid w:val="00C70F8A"/>
    <w:rsid w:val="00C70FE2"/>
    <w:rsid w:val="00C716D9"/>
    <w:rsid w:val="00C717C0"/>
    <w:rsid w:val="00C71AED"/>
    <w:rsid w:val="00C72130"/>
    <w:rsid w:val="00C725BA"/>
    <w:rsid w:val="00C72815"/>
    <w:rsid w:val="00C728F0"/>
    <w:rsid w:val="00C72D15"/>
    <w:rsid w:val="00C7343E"/>
    <w:rsid w:val="00C73DBA"/>
    <w:rsid w:val="00C73E06"/>
    <w:rsid w:val="00C7413E"/>
    <w:rsid w:val="00C74288"/>
    <w:rsid w:val="00C7441D"/>
    <w:rsid w:val="00C74805"/>
    <w:rsid w:val="00C74836"/>
    <w:rsid w:val="00C74EBC"/>
    <w:rsid w:val="00C759F5"/>
    <w:rsid w:val="00C75E76"/>
    <w:rsid w:val="00C75F0A"/>
    <w:rsid w:val="00C760BA"/>
    <w:rsid w:val="00C76231"/>
    <w:rsid w:val="00C76732"/>
    <w:rsid w:val="00C76B5D"/>
    <w:rsid w:val="00C76E07"/>
    <w:rsid w:val="00C76F2B"/>
    <w:rsid w:val="00C77423"/>
    <w:rsid w:val="00C77569"/>
    <w:rsid w:val="00C775A0"/>
    <w:rsid w:val="00C77F8C"/>
    <w:rsid w:val="00C800A9"/>
    <w:rsid w:val="00C80111"/>
    <w:rsid w:val="00C809E9"/>
    <w:rsid w:val="00C80F82"/>
    <w:rsid w:val="00C81AFD"/>
    <w:rsid w:val="00C81E1B"/>
    <w:rsid w:val="00C81E5B"/>
    <w:rsid w:val="00C82353"/>
    <w:rsid w:val="00C8257B"/>
    <w:rsid w:val="00C82997"/>
    <w:rsid w:val="00C8367A"/>
    <w:rsid w:val="00C8409D"/>
    <w:rsid w:val="00C847D1"/>
    <w:rsid w:val="00C84943"/>
    <w:rsid w:val="00C84A97"/>
    <w:rsid w:val="00C856D3"/>
    <w:rsid w:val="00C85C89"/>
    <w:rsid w:val="00C86148"/>
    <w:rsid w:val="00C862BC"/>
    <w:rsid w:val="00C8656F"/>
    <w:rsid w:val="00C87312"/>
    <w:rsid w:val="00C8741B"/>
    <w:rsid w:val="00C87838"/>
    <w:rsid w:val="00C87E5F"/>
    <w:rsid w:val="00C87F50"/>
    <w:rsid w:val="00C87FB7"/>
    <w:rsid w:val="00C9061F"/>
    <w:rsid w:val="00C90986"/>
    <w:rsid w:val="00C90E1A"/>
    <w:rsid w:val="00C90EF4"/>
    <w:rsid w:val="00C91087"/>
    <w:rsid w:val="00C9138F"/>
    <w:rsid w:val="00C91A09"/>
    <w:rsid w:val="00C92A56"/>
    <w:rsid w:val="00C92FB4"/>
    <w:rsid w:val="00C934B7"/>
    <w:rsid w:val="00C9365E"/>
    <w:rsid w:val="00C93C49"/>
    <w:rsid w:val="00C94009"/>
    <w:rsid w:val="00C94026"/>
    <w:rsid w:val="00C95056"/>
    <w:rsid w:val="00C951D4"/>
    <w:rsid w:val="00C953B1"/>
    <w:rsid w:val="00C9572C"/>
    <w:rsid w:val="00C95B4B"/>
    <w:rsid w:val="00C96076"/>
    <w:rsid w:val="00C966DC"/>
    <w:rsid w:val="00C968B3"/>
    <w:rsid w:val="00C97363"/>
    <w:rsid w:val="00C976CB"/>
    <w:rsid w:val="00C976CC"/>
    <w:rsid w:val="00C976F1"/>
    <w:rsid w:val="00C97856"/>
    <w:rsid w:val="00C97864"/>
    <w:rsid w:val="00C978C1"/>
    <w:rsid w:val="00C97E1C"/>
    <w:rsid w:val="00CA013A"/>
    <w:rsid w:val="00CA01DC"/>
    <w:rsid w:val="00CA07EE"/>
    <w:rsid w:val="00CA08D0"/>
    <w:rsid w:val="00CA0965"/>
    <w:rsid w:val="00CA198D"/>
    <w:rsid w:val="00CA1AA5"/>
    <w:rsid w:val="00CA1B49"/>
    <w:rsid w:val="00CA2FFF"/>
    <w:rsid w:val="00CA3071"/>
    <w:rsid w:val="00CA3312"/>
    <w:rsid w:val="00CA3AA7"/>
    <w:rsid w:val="00CA431E"/>
    <w:rsid w:val="00CA44D7"/>
    <w:rsid w:val="00CA4586"/>
    <w:rsid w:val="00CA47A1"/>
    <w:rsid w:val="00CA49DD"/>
    <w:rsid w:val="00CA4A3E"/>
    <w:rsid w:val="00CA4A86"/>
    <w:rsid w:val="00CA4E75"/>
    <w:rsid w:val="00CA5033"/>
    <w:rsid w:val="00CA5831"/>
    <w:rsid w:val="00CA64AD"/>
    <w:rsid w:val="00CA66FB"/>
    <w:rsid w:val="00CA6C87"/>
    <w:rsid w:val="00CA7061"/>
    <w:rsid w:val="00CA7124"/>
    <w:rsid w:val="00CA785E"/>
    <w:rsid w:val="00CA7A6B"/>
    <w:rsid w:val="00CA7CFF"/>
    <w:rsid w:val="00CA7DE6"/>
    <w:rsid w:val="00CB0099"/>
    <w:rsid w:val="00CB009E"/>
    <w:rsid w:val="00CB0896"/>
    <w:rsid w:val="00CB0C53"/>
    <w:rsid w:val="00CB1968"/>
    <w:rsid w:val="00CB1DB1"/>
    <w:rsid w:val="00CB2A4A"/>
    <w:rsid w:val="00CB2AB8"/>
    <w:rsid w:val="00CB2EE7"/>
    <w:rsid w:val="00CB2F3B"/>
    <w:rsid w:val="00CB2FEC"/>
    <w:rsid w:val="00CB316C"/>
    <w:rsid w:val="00CB34D0"/>
    <w:rsid w:val="00CB365F"/>
    <w:rsid w:val="00CB3E2E"/>
    <w:rsid w:val="00CB42B7"/>
    <w:rsid w:val="00CB43E3"/>
    <w:rsid w:val="00CB494F"/>
    <w:rsid w:val="00CB4B84"/>
    <w:rsid w:val="00CB4D1D"/>
    <w:rsid w:val="00CB4DE6"/>
    <w:rsid w:val="00CB55B6"/>
    <w:rsid w:val="00CB5820"/>
    <w:rsid w:val="00CB5A1B"/>
    <w:rsid w:val="00CB5DBD"/>
    <w:rsid w:val="00CB6059"/>
    <w:rsid w:val="00CB69AD"/>
    <w:rsid w:val="00CB6B03"/>
    <w:rsid w:val="00CB6D0C"/>
    <w:rsid w:val="00CB7354"/>
    <w:rsid w:val="00CB7381"/>
    <w:rsid w:val="00CB74E5"/>
    <w:rsid w:val="00CB76B3"/>
    <w:rsid w:val="00CB77BB"/>
    <w:rsid w:val="00CB79E8"/>
    <w:rsid w:val="00CB7AAF"/>
    <w:rsid w:val="00CB7B98"/>
    <w:rsid w:val="00CB7C6E"/>
    <w:rsid w:val="00CB7F2F"/>
    <w:rsid w:val="00CC00F9"/>
    <w:rsid w:val="00CC03CE"/>
    <w:rsid w:val="00CC06C7"/>
    <w:rsid w:val="00CC0C5B"/>
    <w:rsid w:val="00CC0ED4"/>
    <w:rsid w:val="00CC11CC"/>
    <w:rsid w:val="00CC1349"/>
    <w:rsid w:val="00CC160A"/>
    <w:rsid w:val="00CC1917"/>
    <w:rsid w:val="00CC191F"/>
    <w:rsid w:val="00CC1AC1"/>
    <w:rsid w:val="00CC1B26"/>
    <w:rsid w:val="00CC23B3"/>
    <w:rsid w:val="00CC28E6"/>
    <w:rsid w:val="00CC2E12"/>
    <w:rsid w:val="00CC36E2"/>
    <w:rsid w:val="00CC375C"/>
    <w:rsid w:val="00CC3763"/>
    <w:rsid w:val="00CC37A4"/>
    <w:rsid w:val="00CC382B"/>
    <w:rsid w:val="00CC3B30"/>
    <w:rsid w:val="00CC40D4"/>
    <w:rsid w:val="00CC4597"/>
    <w:rsid w:val="00CC4A5C"/>
    <w:rsid w:val="00CC4A5F"/>
    <w:rsid w:val="00CC55B6"/>
    <w:rsid w:val="00CC563F"/>
    <w:rsid w:val="00CC5656"/>
    <w:rsid w:val="00CC5AEB"/>
    <w:rsid w:val="00CC5CD3"/>
    <w:rsid w:val="00CC5DBE"/>
    <w:rsid w:val="00CC654D"/>
    <w:rsid w:val="00CC6811"/>
    <w:rsid w:val="00CC69C1"/>
    <w:rsid w:val="00CC6FCC"/>
    <w:rsid w:val="00CC7175"/>
    <w:rsid w:val="00CC7292"/>
    <w:rsid w:val="00CD0410"/>
    <w:rsid w:val="00CD07B7"/>
    <w:rsid w:val="00CD098E"/>
    <w:rsid w:val="00CD0A08"/>
    <w:rsid w:val="00CD2333"/>
    <w:rsid w:val="00CD29EA"/>
    <w:rsid w:val="00CD2D87"/>
    <w:rsid w:val="00CD3156"/>
    <w:rsid w:val="00CD330E"/>
    <w:rsid w:val="00CD415C"/>
    <w:rsid w:val="00CD4A3A"/>
    <w:rsid w:val="00CD4CEB"/>
    <w:rsid w:val="00CD4F78"/>
    <w:rsid w:val="00CD52A9"/>
    <w:rsid w:val="00CD5640"/>
    <w:rsid w:val="00CD582A"/>
    <w:rsid w:val="00CD5DBD"/>
    <w:rsid w:val="00CD6057"/>
    <w:rsid w:val="00CD66E4"/>
    <w:rsid w:val="00CD6D2A"/>
    <w:rsid w:val="00CD708A"/>
    <w:rsid w:val="00CD72A4"/>
    <w:rsid w:val="00CD7C39"/>
    <w:rsid w:val="00CD7F19"/>
    <w:rsid w:val="00CE0082"/>
    <w:rsid w:val="00CE0114"/>
    <w:rsid w:val="00CE01F1"/>
    <w:rsid w:val="00CE0620"/>
    <w:rsid w:val="00CE0679"/>
    <w:rsid w:val="00CE09B7"/>
    <w:rsid w:val="00CE0A84"/>
    <w:rsid w:val="00CE0B59"/>
    <w:rsid w:val="00CE1015"/>
    <w:rsid w:val="00CE15A8"/>
    <w:rsid w:val="00CE15F4"/>
    <w:rsid w:val="00CE2832"/>
    <w:rsid w:val="00CE289B"/>
    <w:rsid w:val="00CE2D01"/>
    <w:rsid w:val="00CE2D97"/>
    <w:rsid w:val="00CE2F7F"/>
    <w:rsid w:val="00CE36F3"/>
    <w:rsid w:val="00CE3D4F"/>
    <w:rsid w:val="00CE4761"/>
    <w:rsid w:val="00CE52BA"/>
    <w:rsid w:val="00CE5889"/>
    <w:rsid w:val="00CE5A2A"/>
    <w:rsid w:val="00CE664A"/>
    <w:rsid w:val="00CE68C6"/>
    <w:rsid w:val="00CE6A3C"/>
    <w:rsid w:val="00CE6E60"/>
    <w:rsid w:val="00CE7462"/>
    <w:rsid w:val="00CE7A03"/>
    <w:rsid w:val="00CE7E8D"/>
    <w:rsid w:val="00CE7F2D"/>
    <w:rsid w:val="00CF0042"/>
    <w:rsid w:val="00CF008D"/>
    <w:rsid w:val="00CF09EE"/>
    <w:rsid w:val="00CF0B26"/>
    <w:rsid w:val="00CF0B8D"/>
    <w:rsid w:val="00CF0EEA"/>
    <w:rsid w:val="00CF19E1"/>
    <w:rsid w:val="00CF2EBA"/>
    <w:rsid w:val="00CF2F78"/>
    <w:rsid w:val="00CF3367"/>
    <w:rsid w:val="00CF3A82"/>
    <w:rsid w:val="00CF3CF3"/>
    <w:rsid w:val="00CF3FFE"/>
    <w:rsid w:val="00CF4A74"/>
    <w:rsid w:val="00CF4BEC"/>
    <w:rsid w:val="00CF4F45"/>
    <w:rsid w:val="00CF531E"/>
    <w:rsid w:val="00CF56B1"/>
    <w:rsid w:val="00CF58CC"/>
    <w:rsid w:val="00CF63C9"/>
    <w:rsid w:val="00CF678D"/>
    <w:rsid w:val="00CF6926"/>
    <w:rsid w:val="00CF74AB"/>
    <w:rsid w:val="00CF79CF"/>
    <w:rsid w:val="00CF7B8A"/>
    <w:rsid w:val="00CF7DD9"/>
    <w:rsid w:val="00D000B3"/>
    <w:rsid w:val="00D003A9"/>
    <w:rsid w:val="00D00C04"/>
    <w:rsid w:val="00D00C4D"/>
    <w:rsid w:val="00D015D7"/>
    <w:rsid w:val="00D0198E"/>
    <w:rsid w:val="00D01F9D"/>
    <w:rsid w:val="00D01FE7"/>
    <w:rsid w:val="00D01FF3"/>
    <w:rsid w:val="00D027F3"/>
    <w:rsid w:val="00D03031"/>
    <w:rsid w:val="00D036D7"/>
    <w:rsid w:val="00D03A2E"/>
    <w:rsid w:val="00D03A51"/>
    <w:rsid w:val="00D03CB2"/>
    <w:rsid w:val="00D03D55"/>
    <w:rsid w:val="00D03F25"/>
    <w:rsid w:val="00D03F6C"/>
    <w:rsid w:val="00D0417F"/>
    <w:rsid w:val="00D0431D"/>
    <w:rsid w:val="00D0440F"/>
    <w:rsid w:val="00D04A38"/>
    <w:rsid w:val="00D04C1E"/>
    <w:rsid w:val="00D055FA"/>
    <w:rsid w:val="00D05765"/>
    <w:rsid w:val="00D05832"/>
    <w:rsid w:val="00D05B3C"/>
    <w:rsid w:val="00D0612B"/>
    <w:rsid w:val="00D06162"/>
    <w:rsid w:val="00D0657E"/>
    <w:rsid w:val="00D06BA5"/>
    <w:rsid w:val="00D06CC8"/>
    <w:rsid w:val="00D07929"/>
    <w:rsid w:val="00D07EC3"/>
    <w:rsid w:val="00D10C71"/>
    <w:rsid w:val="00D10E26"/>
    <w:rsid w:val="00D10F0F"/>
    <w:rsid w:val="00D11514"/>
    <w:rsid w:val="00D11CE2"/>
    <w:rsid w:val="00D11ED8"/>
    <w:rsid w:val="00D12006"/>
    <w:rsid w:val="00D1297D"/>
    <w:rsid w:val="00D12C98"/>
    <w:rsid w:val="00D13066"/>
    <w:rsid w:val="00D133E5"/>
    <w:rsid w:val="00D134FD"/>
    <w:rsid w:val="00D13C4D"/>
    <w:rsid w:val="00D14313"/>
    <w:rsid w:val="00D14428"/>
    <w:rsid w:val="00D145F5"/>
    <w:rsid w:val="00D14A6A"/>
    <w:rsid w:val="00D1534B"/>
    <w:rsid w:val="00D153C0"/>
    <w:rsid w:val="00D1632E"/>
    <w:rsid w:val="00D163EF"/>
    <w:rsid w:val="00D166D7"/>
    <w:rsid w:val="00D167CA"/>
    <w:rsid w:val="00D169D2"/>
    <w:rsid w:val="00D16AE9"/>
    <w:rsid w:val="00D16D08"/>
    <w:rsid w:val="00D17091"/>
    <w:rsid w:val="00D17193"/>
    <w:rsid w:val="00D17602"/>
    <w:rsid w:val="00D17B0D"/>
    <w:rsid w:val="00D17D3A"/>
    <w:rsid w:val="00D17E67"/>
    <w:rsid w:val="00D20209"/>
    <w:rsid w:val="00D20395"/>
    <w:rsid w:val="00D208A8"/>
    <w:rsid w:val="00D218F5"/>
    <w:rsid w:val="00D21C2F"/>
    <w:rsid w:val="00D21CA2"/>
    <w:rsid w:val="00D21D2F"/>
    <w:rsid w:val="00D21D98"/>
    <w:rsid w:val="00D21DCE"/>
    <w:rsid w:val="00D21F50"/>
    <w:rsid w:val="00D2215A"/>
    <w:rsid w:val="00D22222"/>
    <w:rsid w:val="00D22285"/>
    <w:rsid w:val="00D222E1"/>
    <w:rsid w:val="00D23424"/>
    <w:rsid w:val="00D2344E"/>
    <w:rsid w:val="00D23779"/>
    <w:rsid w:val="00D241BB"/>
    <w:rsid w:val="00D24401"/>
    <w:rsid w:val="00D244AC"/>
    <w:rsid w:val="00D2454E"/>
    <w:rsid w:val="00D249E1"/>
    <w:rsid w:val="00D24E60"/>
    <w:rsid w:val="00D25221"/>
    <w:rsid w:val="00D25C14"/>
    <w:rsid w:val="00D25DB4"/>
    <w:rsid w:val="00D25E29"/>
    <w:rsid w:val="00D26334"/>
    <w:rsid w:val="00D26560"/>
    <w:rsid w:val="00D2665E"/>
    <w:rsid w:val="00D266A1"/>
    <w:rsid w:val="00D26D99"/>
    <w:rsid w:val="00D279EF"/>
    <w:rsid w:val="00D27A2A"/>
    <w:rsid w:val="00D27E61"/>
    <w:rsid w:val="00D30148"/>
    <w:rsid w:val="00D30618"/>
    <w:rsid w:val="00D30951"/>
    <w:rsid w:val="00D30A60"/>
    <w:rsid w:val="00D311C6"/>
    <w:rsid w:val="00D31407"/>
    <w:rsid w:val="00D31477"/>
    <w:rsid w:val="00D32382"/>
    <w:rsid w:val="00D32648"/>
    <w:rsid w:val="00D32F85"/>
    <w:rsid w:val="00D3329E"/>
    <w:rsid w:val="00D333C2"/>
    <w:rsid w:val="00D337C0"/>
    <w:rsid w:val="00D338F0"/>
    <w:rsid w:val="00D33976"/>
    <w:rsid w:val="00D339FE"/>
    <w:rsid w:val="00D3408D"/>
    <w:rsid w:val="00D34477"/>
    <w:rsid w:val="00D347B3"/>
    <w:rsid w:val="00D34809"/>
    <w:rsid w:val="00D3513E"/>
    <w:rsid w:val="00D365D1"/>
    <w:rsid w:val="00D365DA"/>
    <w:rsid w:val="00D366AF"/>
    <w:rsid w:val="00D36EDE"/>
    <w:rsid w:val="00D37400"/>
    <w:rsid w:val="00D37752"/>
    <w:rsid w:val="00D377EE"/>
    <w:rsid w:val="00D37EC0"/>
    <w:rsid w:val="00D37FF4"/>
    <w:rsid w:val="00D40EEB"/>
    <w:rsid w:val="00D419A4"/>
    <w:rsid w:val="00D41E9B"/>
    <w:rsid w:val="00D421D7"/>
    <w:rsid w:val="00D4248B"/>
    <w:rsid w:val="00D42D53"/>
    <w:rsid w:val="00D435EC"/>
    <w:rsid w:val="00D4368D"/>
    <w:rsid w:val="00D439B1"/>
    <w:rsid w:val="00D442E5"/>
    <w:rsid w:val="00D4443C"/>
    <w:rsid w:val="00D444EB"/>
    <w:rsid w:val="00D4464E"/>
    <w:rsid w:val="00D447E6"/>
    <w:rsid w:val="00D44882"/>
    <w:rsid w:val="00D4494F"/>
    <w:rsid w:val="00D44DA8"/>
    <w:rsid w:val="00D44E31"/>
    <w:rsid w:val="00D44EB4"/>
    <w:rsid w:val="00D453EB"/>
    <w:rsid w:val="00D4576B"/>
    <w:rsid w:val="00D458FE"/>
    <w:rsid w:val="00D45B15"/>
    <w:rsid w:val="00D45E93"/>
    <w:rsid w:val="00D461C5"/>
    <w:rsid w:val="00D4643F"/>
    <w:rsid w:val="00D46896"/>
    <w:rsid w:val="00D469B0"/>
    <w:rsid w:val="00D47853"/>
    <w:rsid w:val="00D4799E"/>
    <w:rsid w:val="00D479B7"/>
    <w:rsid w:val="00D5039B"/>
    <w:rsid w:val="00D50A74"/>
    <w:rsid w:val="00D514A8"/>
    <w:rsid w:val="00D51576"/>
    <w:rsid w:val="00D518AA"/>
    <w:rsid w:val="00D51CE2"/>
    <w:rsid w:val="00D520B9"/>
    <w:rsid w:val="00D52257"/>
    <w:rsid w:val="00D525D4"/>
    <w:rsid w:val="00D53100"/>
    <w:rsid w:val="00D5391A"/>
    <w:rsid w:val="00D53959"/>
    <w:rsid w:val="00D53DA2"/>
    <w:rsid w:val="00D54258"/>
    <w:rsid w:val="00D54274"/>
    <w:rsid w:val="00D54E03"/>
    <w:rsid w:val="00D55165"/>
    <w:rsid w:val="00D55510"/>
    <w:rsid w:val="00D55832"/>
    <w:rsid w:val="00D55E08"/>
    <w:rsid w:val="00D5626F"/>
    <w:rsid w:val="00D566E1"/>
    <w:rsid w:val="00D568AF"/>
    <w:rsid w:val="00D57691"/>
    <w:rsid w:val="00D57909"/>
    <w:rsid w:val="00D57BA6"/>
    <w:rsid w:val="00D57CB2"/>
    <w:rsid w:val="00D604FE"/>
    <w:rsid w:val="00D609F7"/>
    <w:rsid w:val="00D60C79"/>
    <w:rsid w:val="00D614CE"/>
    <w:rsid w:val="00D62432"/>
    <w:rsid w:val="00D62974"/>
    <w:rsid w:val="00D62F51"/>
    <w:rsid w:val="00D63952"/>
    <w:rsid w:val="00D639B4"/>
    <w:rsid w:val="00D6416F"/>
    <w:rsid w:val="00D64701"/>
    <w:rsid w:val="00D64740"/>
    <w:rsid w:val="00D652B4"/>
    <w:rsid w:val="00D655C7"/>
    <w:rsid w:val="00D65CAD"/>
    <w:rsid w:val="00D65E98"/>
    <w:rsid w:val="00D66A19"/>
    <w:rsid w:val="00D66D66"/>
    <w:rsid w:val="00D66EEE"/>
    <w:rsid w:val="00D67160"/>
    <w:rsid w:val="00D67729"/>
    <w:rsid w:val="00D677DF"/>
    <w:rsid w:val="00D67A6C"/>
    <w:rsid w:val="00D700A2"/>
    <w:rsid w:val="00D705ED"/>
    <w:rsid w:val="00D70A32"/>
    <w:rsid w:val="00D70CD6"/>
    <w:rsid w:val="00D70D0F"/>
    <w:rsid w:val="00D712C4"/>
    <w:rsid w:val="00D713BD"/>
    <w:rsid w:val="00D71568"/>
    <w:rsid w:val="00D71B5F"/>
    <w:rsid w:val="00D71E06"/>
    <w:rsid w:val="00D71FB5"/>
    <w:rsid w:val="00D72509"/>
    <w:rsid w:val="00D72649"/>
    <w:rsid w:val="00D72806"/>
    <w:rsid w:val="00D72C10"/>
    <w:rsid w:val="00D72CF3"/>
    <w:rsid w:val="00D731D9"/>
    <w:rsid w:val="00D74377"/>
    <w:rsid w:val="00D744AB"/>
    <w:rsid w:val="00D74550"/>
    <w:rsid w:val="00D74565"/>
    <w:rsid w:val="00D749FD"/>
    <w:rsid w:val="00D75DC2"/>
    <w:rsid w:val="00D76505"/>
    <w:rsid w:val="00D773BD"/>
    <w:rsid w:val="00D77595"/>
    <w:rsid w:val="00D7786C"/>
    <w:rsid w:val="00D77A13"/>
    <w:rsid w:val="00D77AC8"/>
    <w:rsid w:val="00D77E66"/>
    <w:rsid w:val="00D8007F"/>
    <w:rsid w:val="00D807F1"/>
    <w:rsid w:val="00D8118D"/>
    <w:rsid w:val="00D8172A"/>
    <w:rsid w:val="00D81B9B"/>
    <w:rsid w:val="00D81F4F"/>
    <w:rsid w:val="00D83602"/>
    <w:rsid w:val="00D83634"/>
    <w:rsid w:val="00D836F0"/>
    <w:rsid w:val="00D84863"/>
    <w:rsid w:val="00D85314"/>
    <w:rsid w:val="00D85395"/>
    <w:rsid w:val="00D85553"/>
    <w:rsid w:val="00D85ED9"/>
    <w:rsid w:val="00D85EF4"/>
    <w:rsid w:val="00D85F66"/>
    <w:rsid w:val="00D86904"/>
    <w:rsid w:val="00D86B46"/>
    <w:rsid w:val="00D86E14"/>
    <w:rsid w:val="00D8703C"/>
    <w:rsid w:val="00D87350"/>
    <w:rsid w:val="00D87358"/>
    <w:rsid w:val="00D87938"/>
    <w:rsid w:val="00D90B8A"/>
    <w:rsid w:val="00D910A1"/>
    <w:rsid w:val="00D91856"/>
    <w:rsid w:val="00D91F6E"/>
    <w:rsid w:val="00D92D84"/>
    <w:rsid w:val="00D92F3D"/>
    <w:rsid w:val="00D9314B"/>
    <w:rsid w:val="00D93209"/>
    <w:rsid w:val="00D94F3E"/>
    <w:rsid w:val="00D95B70"/>
    <w:rsid w:val="00D960CA"/>
    <w:rsid w:val="00D9621B"/>
    <w:rsid w:val="00D967B2"/>
    <w:rsid w:val="00D96D3E"/>
    <w:rsid w:val="00D96DE9"/>
    <w:rsid w:val="00D97032"/>
    <w:rsid w:val="00D97085"/>
    <w:rsid w:val="00D97536"/>
    <w:rsid w:val="00D97951"/>
    <w:rsid w:val="00DA0212"/>
    <w:rsid w:val="00DA08EB"/>
    <w:rsid w:val="00DA0A0E"/>
    <w:rsid w:val="00DA1042"/>
    <w:rsid w:val="00DA2106"/>
    <w:rsid w:val="00DA23C5"/>
    <w:rsid w:val="00DA2AF4"/>
    <w:rsid w:val="00DA2D2C"/>
    <w:rsid w:val="00DA2E1E"/>
    <w:rsid w:val="00DA337B"/>
    <w:rsid w:val="00DA34B3"/>
    <w:rsid w:val="00DA34BD"/>
    <w:rsid w:val="00DA3805"/>
    <w:rsid w:val="00DA3EE4"/>
    <w:rsid w:val="00DA40BE"/>
    <w:rsid w:val="00DA4207"/>
    <w:rsid w:val="00DA4858"/>
    <w:rsid w:val="00DA4AF2"/>
    <w:rsid w:val="00DA4B2C"/>
    <w:rsid w:val="00DA4E22"/>
    <w:rsid w:val="00DA5729"/>
    <w:rsid w:val="00DA62C5"/>
    <w:rsid w:val="00DA6C0F"/>
    <w:rsid w:val="00DA6C82"/>
    <w:rsid w:val="00DA6FCE"/>
    <w:rsid w:val="00DA75CB"/>
    <w:rsid w:val="00DA7822"/>
    <w:rsid w:val="00DA7860"/>
    <w:rsid w:val="00DA7A78"/>
    <w:rsid w:val="00DA7ACD"/>
    <w:rsid w:val="00DA7B39"/>
    <w:rsid w:val="00DA7D58"/>
    <w:rsid w:val="00DAB695"/>
    <w:rsid w:val="00DB00E5"/>
    <w:rsid w:val="00DB03EC"/>
    <w:rsid w:val="00DB043F"/>
    <w:rsid w:val="00DB04E0"/>
    <w:rsid w:val="00DB050A"/>
    <w:rsid w:val="00DB0575"/>
    <w:rsid w:val="00DB06C5"/>
    <w:rsid w:val="00DB0BF0"/>
    <w:rsid w:val="00DB16F5"/>
    <w:rsid w:val="00DB200D"/>
    <w:rsid w:val="00DB225B"/>
    <w:rsid w:val="00DB24B1"/>
    <w:rsid w:val="00DB2BF5"/>
    <w:rsid w:val="00DB3116"/>
    <w:rsid w:val="00DB3385"/>
    <w:rsid w:val="00DB3707"/>
    <w:rsid w:val="00DB3EB0"/>
    <w:rsid w:val="00DB3EB8"/>
    <w:rsid w:val="00DB41EA"/>
    <w:rsid w:val="00DB425A"/>
    <w:rsid w:val="00DB50DF"/>
    <w:rsid w:val="00DB5564"/>
    <w:rsid w:val="00DB5A12"/>
    <w:rsid w:val="00DB5EAF"/>
    <w:rsid w:val="00DB6184"/>
    <w:rsid w:val="00DB6649"/>
    <w:rsid w:val="00DB7B26"/>
    <w:rsid w:val="00DB7E09"/>
    <w:rsid w:val="00DC03C6"/>
    <w:rsid w:val="00DC0AC7"/>
    <w:rsid w:val="00DC0E2B"/>
    <w:rsid w:val="00DC1014"/>
    <w:rsid w:val="00DC10F6"/>
    <w:rsid w:val="00DC25EC"/>
    <w:rsid w:val="00DC3013"/>
    <w:rsid w:val="00DC37E7"/>
    <w:rsid w:val="00DC4060"/>
    <w:rsid w:val="00DC48C2"/>
    <w:rsid w:val="00DC4B5F"/>
    <w:rsid w:val="00DC4C65"/>
    <w:rsid w:val="00DC4D47"/>
    <w:rsid w:val="00DC51C4"/>
    <w:rsid w:val="00DC5F21"/>
    <w:rsid w:val="00DC60B4"/>
    <w:rsid w:val="00DC6333"/>
    <w:rsid w:val="00DC65EE"/>
    <w:rsid w:val="00DC6623"/>
    <w:rsid w:val="00DC69E4"/>
    <w:rsid w:val="00DC6A82"/>
    <w:rsid w:val="00DC7450"/>
    <w:rsid w:val="00DC74AE"/>
    <w:rsid w:val="00DD03B3"/>
    <w:rsid w:val="00DD071E"/>
    <w:rsid w:val="00DD09C9"/>
    <w:rsid w:val="00DD0CA8"/>
    <w:rsid w:val="00DD1375"/>
    <w:rsid w:val="00DD1C25"/>
    <w:rsid w:val="00DD1F4B"/>
    <w:rsid w:val="00DD2156"/>
    <w:rsid w:val="00DD2352"/>
    <w:rsid w:val="00DD2638"/>
    <w:rsid w:val="00DD2C4A"/>
    <w:rsid w:val="00DD304B"/>
    <w:rsid w:val="00DD369B"/>
    <w:rsid w:val="00DD398D"/>
    <w:rsid w:val="00DD3A18"/>
    <w:rsid w:val="00DD44D3"/>
    <w:rsid w:val="00DD49AF"/>
    <w:rsid w:val="00DD49F7"/>
    <w:rsid w:val="00DD4AC6"/>
    <w:rsid w:val="00DD52EC"/>
    <w:rsid w:val="00DD5559"/>
    <w:rsid w:val="00DD56FF"/>
    <w:rsid w:val="00DD645D"/>
    <w:rsid w:val="00DD6D85"/>
    <w:rsid w:val="00DD6E02"/>
    <w:rsid w:val="00DD6F2D"/>
    <w:rsid w:val="00DD766D"/>
    <w:rsid w:val="00DD7CB4"/>
    <w:rsid w:val="00DD7FCE"/>
    <w:rsid w:val="00DE04CE"/>
    <w:rsid w:val="00DE0C12"/>
    <w:rsid w:val="00DE0DBA"/>
    <w:rsid w:val="00DE1069"/>
    <w:rsid w:val="00DE1494"/>
    <w:rsid w:val="00DE1A00"/>
    <w:rsid w:val="00DE2341"/>
    <w:rsid w:val="00DE2B7B"/>
    <w:rsid w:val="00DE2FDE"/>
    <w:rsid w:val="00DE3583"/>
    <w:rsid w:val="00DE3C66"/>
    <w:rsid w:val="00DE3CF9"/>
    <w:rsid w:val="00DE51DF"/>
    <w:rsid w:val="00DE5870"/>
    <w:rsid w:val="00DE5951"/>
    <w:rsid w:val="00DE599F"/>
    <w:rsid w:val="00DE5E8B"/>
    <w:rsid w:val="00DE65E9"/>
    <w:rsid w:val="00DE6DC3"/>
    <w:rsid w:val="00DE756E"/>
    <w:rsid w:val="00DF0044"/>
    <w:rsid w:val="00DF0238"/>
    <w:rsid w:val="00DF06E2"/>
    <w:rsid w:val="00DF0CD4"/>
    <w:rsid w:val="00DF1035"/>
    <w:rsid w:val="00DF1893"/>
    <w:rsid w:val="00DF1909"/>
    <w:rsid w:val="00DF19A7"/>
    <w:rsid w:val="00DF1BF4"/>
    <w:rsid w:val="00DF24EE"/>
    <w:rsid w:val="00DF2C0B"/>
    <w:rsid w:val="00DF2CA7"/>
    <w:rsid w:val="00DF31CA"/>
    <w:rsid w:val="00DF327E"/>
    <w:rsid w:val="00DF32A0"/>
    <w:rsid w:val="00DF3A1D"/>
    <w:rsid w:val="00DF3E08"/>
    <w:rsid w:val="00DF3ED0"/>
    <w:rsid w:val="00DF4984"/>
    <w:rsid w:val="00DF4C4F"/>
    <w:rsid w:val="00DF4C57"/>
    <w:rsid w:val="00DF54EC"/>
    <w:rsid w:val="00DF55ED"/>
    <w:rsid w:val="00DF5B6A"/>
    <w:rsid w:val="00DF5EE7"/>
    <w:rsid w:val="00DF664D"/>
    <w:rsid w:val="00DF72BD"/>
    <w:rsid w:val="00DF7436"/>
    <w:rsid w:val="00DF756F"/>
    <w:rsid w:val="00DF76E9"/>
    <w:rsid w:val="00DF77E7"/>
    <w:rsid w:val="00DF78DD"/>
    <w:rsid w:val="00DF794B"/>
    <w:rsid w:val="00DF7AD6"/>
    <w:rsid w:val="00E002BD"/>
    <w:rsid w:val="00E002FF"/>
    <w:rsid w:val="00E003F8"/>
    <w:rsid w:val="00E01080"/>
    <w:rsid w:val="00E0138E"/>
    <w:rsid w:val="00E0146C"/>
    <w:rsid w:val="00E01C2E"/>
    <w:rsid w:val="00E023C0"/>
    <w:rsid w:val="00E04146"/>
    <w:rsid w:val="00E044CE"/>
    <w:rsid w:val="00E04B52"/>
    <w:rsid w:val="00E04D19"/>
    <w:rsid w:val="00E04D6A"/>
    <w:rsid w:val="00E04D94"/>
    <w:rsid w:val="00E050E3"/>
    <w:rsid w:val="00E059BF"/>
    <w:rsid w:val="00E060C9"/>
    <w:rsid w:val="00E0658B"/>
    <w:rsid w:val="00E06CF0"/>
    <w:rsid w:val="00E07299"/>
    <w:rsid w:val="00E0770B"/>
    <w:rsid w:val="00E07B8E"/>
    <w:rsid w:val="00E07EDE"/>
    <w:rsid w:val="00E100E6"/>
    <w:rsid w:val="00E10228"/>
    <w:rsid w:val="00E102D9"/>
    <w:rsid w:val="00E10510"/>
    <w:rsid w:val="00E105D0"/>
    <w:rsid w:val="00E105DA"/>
    <w:rsid w:val="00E10BBD"/>
    <w:rsid w:val="00E10F3D"/>
    <w:rsid w:val="00E10FB9"/>
    <w:rsid w:val="00E11AE1"/>
    <w:rsid w:val="00E11C7D"/>
    <w:rsid w:val="00E11E30"/>
    <w:rsid w:val="00E1219B"/>
    <w:rsid w:val="00E12300"/>
    <w:rsid w:val="00E123D2"/>
    <w:rsid w:val="00E12851"/>
    <w:rsid w:val="00E13272"/>
    <w:rsid w:val="00E134D3"/>
    <w:rsid w:val="00E13D11"/>
    <w:rsid w:val="00E13F37"/>
    <w:rsid w:val="00E13F9F"/>
    <w:rsid w:val="00E14134"/>
    <w:rsid w:val="00E14142"/>
    <w:rsid w:val="00E144FE"/>
    <w:rsid w:val="00E14E24"/>
    <w:rsid w:val="00E15C36"/>
    <w:rsid w:val="00E15CA1"/>
    <w:rsid w:val="00E15EBC"/>
    <w:rsid w:val="00E16040"/>
    <w:rsid w:val="00E16153"/>
    <w:rsid w:val="00E166B0"/>
    <w:rsid w:val="00E16899"/>
    <w:rsid w:val="00E16A92"/>
    <w:rsid w:val="00E17336"/>
    <w:rsid w:val="00E17567"/>
    <w:rsid w:val="00E17630"/>
    <w:rsid w:val="00E177DA"/>
    <w:rsid w:val="00E17C90"/>
    <w:rsid w:val="00E205C3"/>
    <w:rsid w:val="00E21429"/>
    <w:rsid w:val="00E21472"/>
    <w:rsid w:val="00E21FBD"/>
    <w:rsid w:val="00E21FCC"/>
    <w:rsid w:val="00E22CA7"/>
    <w:rsid w:val="00E22F85"/>
    <w:rsid w:val="00E231DE"/>
    <w:rsid w:val="00E2351C"/>
    <w:rsid w:val="00E2366C"/>
    <w:rsid w:val="00E238CD"/>
    <w:rsid w:val="00E23A88"/>
    <w:rsid w:val="00E23C98"/>
    <w:rsid w:val="00E23E68"/>
    <w:rsid w:val="00E24000"/>
    <w:rsid w:val="00E24007"/>
    <w:rsid w:val="00E24857"/>
    <w:rsid w:val="00E258EF"/>
    <w:rsid w:val="00E25B68"/>
    <w:rsid w:val="00E2609A"/>
    <w:rsid w:val="00E26198"/>
    <w:rsid w:val="00E26A5A"/>
    <w:rsid w:val="00E27518"/>
    <w:rsid w:val="00E27873"/>
    <w:rsid w:val="00E27AB6"/>
    <w:rsid w:val="00E27D36"/>
    <w:rsid w:val="00E300DA"/>
    <w:rsid w:val="00E301E6"/>
    <w:rsid w:val="00E30794"/>
    <w:rsid w:val="00E30979"/>
    <w:rsid w:val="00E313FC"/>
    <w:rsid w:val="00E316B5"/>
    <w:rsid w:val="00E31A2A"/>
    <w:rsid w:val="00E32056"/>
    <w:rsid w:val="00E32D50"/>
    <w:rsid w:val="00E32DDD"/>
    <w:rsid w:val="00E330FF"/>
    <w:rsid w:val="00E341A1"/>
    <w:rsid w:val="00E3422C"/>
    <w:rsid w:val="00E347A7"/>
    <w:rsid w:val="00E3493F"/>
    <w:rsid w:val="00E35727"/>
    <w:rsid w:val="00E3618B"/>
    <w:rsid w:val="00E37019"/>
    <w:rsid w:val="00E37065"/>
    <w:rsid w:val="00E3707E"/>
    <w:rsid w:val="00E370CA"/>
    <w:rsid w:val="00E40454"/>
    <w:rsid w:val="00E40798"/>
    <w:rsid w:val="00E40B2F"/>
    <w:rsid w:val="00E40F38"/>
    <w:rsid w:val="00E41016"/>
    <w:rsid w:val="00E41106"/>
    <w:rsid w:val="00E41AC2"/>
    <w:rsid w:val="00E41E58"/>
    <w:rsid w:val="00E41E64"/>
    <w:rsid w:val="00E42003"/>
    <w:rsid w:val="00E42028"/>
    <w:rsid w:val="00E4278F"/>
    <w:rsid w:val="00E42B87"/>
    <w:rsid w:val="00E42E9F"/>
    <w:rsid w:val="00E431BE"/>
    <w:rsid w:val="00E43919"/>
    <w:rsid w:val="00E43D32"/>
    <w:rsid w:val="00E43E40"/>
    <w:rsid w:val="00E441A6"/>
    <w:rsid w:val="00E4469D"/>
    <w:rsid w:val="00E45398"/>
    <w:rsid w:val="00E454D7"/>
    <w:rsid w:val="00E454F7"/>
    <w:rsid w:val="00E45A4E"/>
    <w:rsid w:val="00E4610B"/>
    <w:rsid w:val="00E4620C"/>
    <w:rsid w:val="00E4634F"/>
    <w:rsid w:val="00E464CC"/>
    <w:rsid w:val="00E46825"/>
    <w:rsid w:val="00E46D2B"/>
    <w:rsid w:val="00E4722C"/>
    <w:rsid w:val="00E473B5"/>
    <w:rsid w:val="00E475F9"/>
    <w:rsid w:val="00E476C0"/>
    <w:rsid w:val="00E47B18"/>
    <w:rsid w:val="00E47CCE"/>
    <w:rsid w:val="00E47DBA"/>
    <w:rsid w:val="00E5059F"/>
    <w:rsid w:val="00E50F4A"/>
    <w:rsid w:val="00E513E2"/>
    <w:rsid w:val="00E51440"/>
    <w:rsid w:val="00E515B4"/>
    <w:rsid w:val="00E5173E"/>
    <w:rsid w:val="00E5188F"/>
    <w:rsid w:val="00E51ADA"/>
    <w:rsid w:val="00E520F1"/>
    <w:rsid w:val="00E52234"/>
    <w:rsid w:val="00E527C7"/>
    <w:rsid w:val="00E528EB"/>
    <w:rsid w:val="00E52A2E"/>
    <w:rsid w:val="00E536E0"/>
    <w:rsid w:val="00E53A55"/>
    <w:rsid w:val="00E53B5D"/>
    <w:rsid w:val="00E53C3A"/>
    <w:rsid w:val="00E53CEC"/>
    <w:rsid w:val="00E53EE9"/>
    <w:rsid w:val="00E53F1F"/>
    <w:rsid w:val="00E5456C"/>
    <w:rsid w:val="00E545F7"/>
    <w:rsid w:val="00E55F9D"/>
    <w:rsid w:val="00E564A1"/>
    <w:rsid w:val="00E57267"/>
    <w:rsid w:val="00E57416"/>
    <w:rsid w:val="00E5778B"/>
    <w:rsid w:val="00E5796C"/>
    <w:rsid w:val="00E57B20"/>
    <w:rsid w:val="00E6049C"/>
    <w:rsid w:val="00E60A47"/>
    <w:rsid w:val="00E6102F"/>
    <w:rsid w:val="00E61095"/>
    <w:rsid w:val="00E61778"/>
    <w:rsid w:val="00E618D2"/>
    <w:rsid w:val="00E620A8"/>
    <w:rsid w:val="00E62174"/>
    <w:rsid w:val="00E626FF"/>
    <w:rsid w:val="00E62D48"/>
    <w:rsid w:val="00E62ED7"/>
    <w:rsid w:val="00E6307A"/>
    <w:rsid w:val="00E6334E"/>
    <w:rsid w:val="00E63B41"/>
    <w:rsid w:val="00E63CAD"/>
    <w:rsid w:val="00E6411E"/>
    <w:rsid w:val="00E643B6"/>
    <w:rsid w:val="00E64906"/>
    <w:rsid w:val="00E64915"/>
    <w:rsid w:val="00E64EDF"/>
    <w:rsid w:val="00E65006"/>
    <w:rsid w:val="00E65133"/>
    <w:rsid w:val="00E65392"/>
    <w:rsid w:val="00E662DA"/>
    <w:rsid w:val="00E6665D"/>
    <w:rsid w:val="00E66E1C"/>
    <w:rsid w:val="00E6756B"/>
    <w:rsid w:val="00E70594"/>
    <w:rsid w:val="00E707F9"/>
    <w:rsid w:val="00E70A01"/>
    <w:rsid w:val="00E7110E"/>
    <w:rsid w:val="00E713A4"/>
    <w:rsid w:val="00E71618"/>
    <w:rsid w:val="00E7164A"/>
    <w:rsid w:val="00E7186B"/>
    <w:rsid w:val="00E71B6F"/>
    <w:rsid w:val="00E71FFE"/>
    <w:rsid w:val="00E720E4"/>
    <w:rsid w:val="00E723A5"/>
    <w:rsid w:val="00E724C1"/>
    <w:rsid w:val="00E72775"/>
    <w:rsid w:val="00E72C84"/>
    <w:rsid w:val="00E72CEF"/>
    <w:rsid w:val="00E72D85"/>
    <w:rsid w:val="00E72EBF"/>
    <w:rsid w:val="00E736BD"/>
    <w:rsid w:val="00E73C45"/>
    <w:rsid w:val="00E74667"/>
    <w:rsid w:val="00E74AAC"/>
    <w:rsid w:val="00E74DB3"/>
    <w:rsid w:val="00E74DF8"/>
    <w:rsid w:val="00E74F38"/>
    <w:rsid w:val="00E74F59"/>
    <w:rsid w:val="00E7563B"/>
    <w:rsid w:val="00E75C48"/>
    <w:rsid w:val="00E76172"/>
    <w:rsid w:val="00E76286"/>
    <w:rsid w:val="00E76D01"/>
    <w:rsid w:val="00E76F58"/>
    <w:rsid w:val="00E77555"/>
    <w:rsid w:val="00E77731"/>
    <w:rsid w:val="00E7777F"/>
    <w:rsid w:val="00E779C0"/>
    <w:rsid w:val="00E77A13"/>
    <w:rsid w:val="00E77D10"/>
    <w:rsid w:val="00E80289"/>
    <w:rsid w:val="00E80381"/>
    <w:rsid w:val="00E8069C"/>
    <w:rsid w:val="00E80773"/>
    <w:rsid w:val="00E80AA2"/>
    <w:rsid w:val="00E80C5F"/>
    <w:rsid w:val="00E80DFD"/>
    <w:rsid w:val="00E814EC"/>
    <w:rsid w:val="00E81671"/>
    <w:rsid w:val="00E8185A"/>
    <w:rsid w:val="00E81922"/>
    <w:rsid w:val="00E81957"/>
    <w:rsid w:val="00E81B22"/>
    <w:rsid w:val="00E82EF0"/>
    <w:rsid w:val="00E82F1A"/>
    <w:rsid w:val="00E8373B"/>
    <w:rsid w:val="00E83A05"/>
    <w:rsid w:val="00E83F22"/>
    <w:rsid w:val="00E843D9"/>
    <w:rsid w:val="00E84413"/>
    <w:rsid w:val="00E84424"/>
    <w:rsid w:val="00E84F71"/>
    <w:rsid w:val="00E85BAF"/>
    <w:rsid w:val="00E86827"/>
    <w:rsid w:val="00E869D0"/>
    <w:rsid w:val="00E86A62"/>
    <w:rsid w:val="00E86E3E"/>
    <w:rsid w:val="00E872CA"/>
    <w:rsid w:val="00E87394"/>
    <w:rsid w:val="00E87503"/>
    <w:rsid w:val="00E8776D"/>
    <w:rsid w:val="00E878C6"/>
    <w:rsid w:val="00E87D6D"/>
    <w:rsid w:val="00E90591"/>
    <w:rsid w:val="00E9086D"/>
    <w:rsid w:val="00E90BDE"/>
    <w:rsid w:val="00E90C1D"/>
    <w:rsid w:val="00E9112F"/>
    <w:rsid w:val="00E914CA"/>
    <w:rsid w:val="00E91513"/>
    <w:rsid w:val="00E91DB7"/>
    <w:rsid w:val="00E91E78"/>
    <w:rsid w:val="00E92F06"/>
    <w:rsid w:val="00E92F55"/>
    <w:rsid w:val="00E93008"/>
    <w:rsid w:val="00E933BF"/>
    <w:rsid w:val="00E93698"/>
    <w:rsid w:val="00E93727"/>
    <w:rsid w:val="00E938D9"/>
    <w:rsid w:val="00E93DD3"/>
    <w:rsid w:val="00E944FC"/>
    <w:rsid w:val="00E94A34"/>
    <w:rsid w:val="00E951C4"/>
    <w:rsid w:val="00E95324"/>
    <w:rsid w:val="00E955D0"/>
    <w:rsid w:val="00E9574A"/>
    <w:rsid w:val="00E95A6F"/>
    <w:rsid w:val="00E95B25"/>
    <w:rsid w:val="00E96184"/>
    <w:rsid w:val="00E966EF"/>
    <w:rsid w:val="00E96A48"/>
    <w:rsid w:val="00E97256"/>
    <w:rsid w:val="00E97428"/>
    <w:rsid w:val="00E97564"/>
    <w:rsid w:val="00E97744"/>
    <w:rsid w:val="00E9791D"/>
    <w:rsid w:val="00E97ABE"/>
    <w:rsid w:val="00EA0154"/>
    <w:rsid w:val="00EA0293"/>
    <w:rsid w:val="00EA02DF"/>
    <w:rsid w:val="00EA0540"/>
    <w:rsid w:val="00EA06E7"/>
    <w:rsid w:val="00EA08A3"/>
    <w:rsid w:val="00EA0972"/>
    <w:rsid w:val="00EA112D"/>
    <w:rsid w:val="00EA178D"/>
    <w:rsid w:val="00EA1D49"/>
    <w:rsid w:val="00EA1E66"/>
    <w:rsid w:val="00EA1F9D"/>
    <w:rsid w:val="00EA2BA7"/>
    <w:rsid w:val="00EA2F69"/>
    <w:rsid w:val="00EA362B"/>
    <w:rsid w:val="00EA38AA"/>
    <w:rsid w:val="00EA3971"/>
    <w:rsid w:val="00EA3DA4"/>
    <w:rsid w:val="00EA475D"/>
    <w:rsid w:val="00EA4E6E"/>
    <w:rsid w:val="00EA4EA4"/>
    <w:rsid w:val="00EA52D3"/>
    <w:rsid w:val="00EA58EE"/>
    <w:rsid w:val="00EA5A20"/>
    <w:rsid w:val="00EA5F48"/>
    <w:rsid w:val="00EA6747"/>
    <w:rsid w:val="00EA77F0"/>
    <w:rsid w:val="00EA7E92"/>
    <w:rsid w:val="00EB0767"/>
    <w:rsid w:val="00EB0A58"/>
    <w:rsid w:val="00EB0ABD"/>
    <w:rsid w:val="00EB0BFE"/>
    <w:rsid w:val="00EB0E65"/>
    <w:rsid w:val="00EB0FBB"/>
    <w:rsid w:val="00EB1662"/>
    <w:rsid w:val="00EB181C"/>
    <w:rsid w:val="00EB1B62"/>
    <w:rsid w:val="00EB1CEE"/>
    <w:rsid w:val="00EB1DA2"/>
    <w:rsid w:val="00EB1E7C"/>
    <w:rsid w:val="00EB1F75"/>
    <w:rsid w:val="00EB1F9C"/>
    <w:rsid w:val="00EB2A43"/>
    <w:rsid w:val="00EB2BE0"/>
    <w:rsid w:val="00EB2CFB"/>
    <w:rsid w:val="00EB2DAD"/>
    <w:rsid w:val="00EB2F81"/>
    <w:rsid w:val="00EB314C"/>
    <w:rsid w:val="00EB324C"/>
    <w:rsid w:val="00EB3AB7"/>
    <w:rsid w:val="00EB3B13"/>
    <w:rsid w:val="00EB4110"/>
    <w:rsid w:val="00EB4612"/>
    <w:rsid w:val="00EB4FF6"/>
    <w:rsid w:val="00EB519F"/>
    <w:rsid w:val="00EB51B5"/>
    <w:rsid w:val="00EB5419"/>
    <w:rsid w:val="00EB5501"/>
    <w:rsid w:val="00EB57CF"/>
    <w:rsid w:val="00EB5A16"/>
    <w:rsid w:val="00EB6024"/>
    <w:rsid w:val="00EB6346"/>
    <w:rsid w:val="00EB64FF"/>
    <w:rsid w:val="00EB66CF"/>
    <w:rsid w:val="00EB6E4A"/>
    <w:rsid w:val="00EB6F0E"/>
    <w:rsid w:val="00EB7000"/>
    <w:rsid w:val="00EB73D4"/>
    <w:rsid w:val="00EB7D44"/>
    <w:rsid w:val="00EC02EF"/>
    <w:rsid w:val="00EC085C"/>
    <w:rsid w:val="00EC0A3B"/>
    <w:rsid w:val="00EC10EF"/>
    <w:rsid w:val="00EC1745"/>
    <w:rsid w:val="00EC234A"/>
    <w:rsid w:val="00EC2412"/>
    <w:rsid w:val="00EC2604"/>
    <w:rsid w:val="00EC280C"/>
    <w:rsid w:val="00EC2A79"/>
    <w:rsid w:val="00EC2EC2"/>
    <w:rsid w:val="00EC3600"/>
    <w:rsid w:val="00EC3622"/>
    <w:rsid w:val="00EC3AB0"/>
    <w:rsid w:val="00EC3F32"/>
    <w:rsid w:val="00EC409D"/>
    <w:rsid w:val="00EC42C5"/>
    <w:rsid w:val="00EC450A"/>
    <w:rsid w:val="00EC5234"/>
    <w:rsid w:val="00EC544E"/>
    <w:rsid w:val="00EC55B8"/>
    <w:rsid w:val="00EC5829"/>
    <w:rsid w:val="00EC5857"/>
    <w:rsid w:val="00EC5D69"/>
    <w:rsid w:val="00EC5E19"/>
    <w:rsid w:val="00EC5E58"/>
    <w:rsid w:val="00EC73C1"/>
    <w:rsid w:val="00EC73FF"/>
    <w:rsid w:val="00EC7728"/>
    <w:rsid w:val="00EC775A"/>
    <w:rsid w:val="00EC7A7B"/>
    <w:rsid w:val="00ED02DE"/>
    <w:rsid w:val="00ED03CA"/>
    <w:rsid w:val="00ED061E"/>
    <w:rsid w:val="00ED0934"/>
    <w:rsid w:val="00ED097A"/>
    <w:rsid w:val="00ED0ACA"/>
    <w:rsid w:val="00ED0DF7"/>
    <w:rsid w:val="00ED0E78"/>
    <w:rsid w:val="00ED0E8F"/>
    <w:rsid w:val="00ED134D"/>
    <w:rsid w:val="00ED16C1"/>
    <w:rsid w:val="00ED1A35"/>
    <w:rsid w:val="00ED1DEE"/>
    <w:rsid w:val="00ED1ED8"/>
    <w:rsid w:val="00ED24B8"/>
    <w:rsid w:val="00ED29CF"/>
    <w:rsid w:val="00ED2A0D"/>
    <w:rsid w:val="00ED2BD0"/>
    <w:rsid w:val="00ED3029"/>
    <w:rsid w:val="00ED32D7"/>
    <w:rsid w:val="00ED3415"/>
    <w:rsid w:val="00ED3A4F"/>
    <w:rsid w:val="00ED3A97"/>
    <w:rsid w:val="00ED3DE1"/>
    <w:rsid w:val="00ED426F"/>
    <w:rsid w:val="00ED4404"/>
    <w:rsid w:val="00ED45CD"/>
    <w:rsid w:val="00ED46ED"/>
    <w:rsid w:val="00ED50A3"/>
    <w:rsid w:val="00ED5297"/>
    <w:rsid w:val="00ED5AEC"/>
    <w:rsid w:val="00ED5B44"/>
    <w:rsid w:val="00ED5C2A"/>
    <w:rsid w:val="00ED61B1"/>
    <w:rsid w:val="00ED6B90"/>
    <w:rsid w:val="00ED70C3"/>
    <w:rsid w:val="00ED78A7"/>
    <w:rsid w:val="00ED7955"/>
    <w:rsid w:val="00EE0044"/>
    <w:rsid w:val="00EE0219"/>
    <w:rsid w:val="00EE04D1"/>
    <w:rsid w:val="00EE0685"/>
    <w:rsid w:val="00EE08C6"/>
    <w:rsid w:val="00EE0D12"/>
    <w:rsid w:val="00EE0D92"/>
    <w:rsid w:val="00EE10AE"/>
    <w:rsid w:val="00EE13F1"/>
    <w:rsid w:val="00EE150D"/>
    <w:rsid w:val="00EE1B44"/>
    <w:rsid w:val="00EE24E1"/>
    <w:rsid w:val="00EE2C9D"/>
    <w:rsid w:val="00EE2F67"/>
    <w:rsid w:val="00EE326C"/>
    <w:rsid w:val="00EE3681"/>
    <w:rsid w:val="00EE372F"/>
    <w:rsid w:val="00EE37E3"/>
    <w:rsid w:val="00EE38BA"/>
    <w:rsid w:val="00EE3B68"/>
    <w:rsid w:val="00EE3CD7"/>
    <w:rsid w:val="00EE3D7E"/>
    <w:rsid w:val="00EE4238"/>
    <w:rsid w:val="00EE4A94"/>
    <w:rsid w:val="00EE4D0B"/>
    <w:rsid w:val="00EE5169"/>
    <w:rsid w:val="00EE5399"/>
    <w:rsid w:val="00EE54B0"/>
    <w:rsid w:val="00EE555D"/>
    <w:rsid w:val="00EE6034"/>
    <w:rsid w:val="00EE65FA"/>
    <w:rsid w:val="00EE66A8"/>
    <w:rsid w:val="00EE6BC9"/>
    <w:rsid w:val="00EE6E03"/>
    <w:rsid w:val="00EE6FD8"/>
    <w:rsid w:val="00EE7549"/>
    <w:rsid w:val="00EE7901"/>
    <w:rsid w:val="00EF0156"/>
    <w:rsid w:val="00EF09D2"/>
    <w:rsid w:val="00EF0BAF"/>
    <w:rsid w:val="00EF0CDC"/>
    <w:rsid w:val="00EF0EFB"/>
    <w:rsid w:val="00EF1068"/>
    <w:rsid w:val="00EF12FF"/>
    <w:rsid w:val="00EF192E"/>
    <w:rsid w:val="00EF1AE6"/>
    <w:rsid w:val="00EF209F"/>
    <w:rsid w:val="00EF2424"/>
    <w:rsid w:val="00EF32AE"/>
    <w:rsid w:val="00EF337F"/>
    <w:rsid w:val="00EF3921"/>
    <w:rsid w:val="00EF3C18"/>
    <w:rsid w:val="00EF43E5"/>
    <w:rsid w:val="00EF47C3"/>
    <w:rsid w:val="00EF4BC9"/>
    <w:rsid w:val="00EF4EC3"/>
    <w:rsid w:val="00EF542E"/>
    <w:rsid w:val="00EF5CA6"/>
    <w:rsid w:val="00EF5E17"/>
    <w:rsid w:val="00EF5F8F"/>
    <w:rsid w:val="00EF61BC"/>
    <w:rsid w:val="00EF79C9"/>
    <w:rsid w:val="00EF7DD7"/>
    <w:rsid w:val="00EF7E7C"/>
    <w:rsid w:val="00F00783"/>
    <w:rsid w:val="00F013BA"/>
    <w:rsid w:val="00F01737"/>
    <w:rsid w:val="00F0173B"/>
    <w:rsid w:val="00F01767"/>
    <w:rsid w:val="00F01B8D"/>
    <w:rsid w:val="00F01D1B"/>
    <w:rsid w:val="00F01D7C"/>
    <w:rsid w:val="00F01E5C"/>
    <w:rsid w:val="00F02AB2"/>
    <w:rsid w:val="00F02C57"/>
    <w:rsid w:val="00F02CC4"/>
    <w:rsid w:val="00F02D4E"/>
    <w:rsid w:val="00F02D9C"/>
    <w:rsid w:val="00F032D7"/>
    <w:rsid w:val="00F03845"/>
    <w:rsid w:val="00F03E33"/>
    <w:rsid w:val="00F048E7"/>
    <w:rsid w:val="00F04A8D"/>
    <w:rsid w:val="00F04FC5"/>
    <w:rsid w:val="00F04FDE"/>
    <w:rsid w:val="00F05175"/>
    <w:rsid w:val="00F06160"/>
    <w:rsid w:val="00F0639E"/>
    <w:rsid w:val="00F06634"/>
    <w:rsid w:val="00F06B0A"/>
    <w:rsid w:val="00F06E33"/>
    <w:rsid w:val="00F06EF3"/>
    <w:rsid w:val="00F071A1"/>
    <w:rsid w:val="00F07A6D"/>
    <w:rsid w:val="00F104E2"/>
    <w:rsid w:val="00F1059C"/>
    <w:rsid w:val="00F10762"/>
    <w:rsid w:val="00F107E8"/>
    <w:rsid w:val="00F11260"/>
    <w:rsid w:val="00F118FA"/>
    <w:rsid w:val="00F11DC0"/>
    <w:rsid w:val="00F12379"/>
    <w:rsid w:val="00F12DAA"/>
    <w:rsid w:val="00F12FC8"/>
    <w:rsid w:val="00F135EE"/>
    <w:rsid w:val="00F13725"/>
    <w:rsid w:val="00F1389B"/>
    <w:rsid w:val="00F13A27"/>
    <w:rsid w:val="00F13D78"/>
    <w:rsid w:val="00F143D1"/>
    <w:rsid w:val="00F147AF"/>
    <w:rsid w:val="00F14863"/>
    <w:rsid w:val="00F14DC6"/>
    <w:rsid w:val="00F15015"/>
    <w:rsid w:val="00F15196"/>
    <w:rsid w:val="00F1527A"/>
    <w:rsid w:val="00F158B6"/>
    <w:rsid w:val="00F15A5F"/>
    <w:rsid w:val="00F15AC1"/>
    <w:rsid w:val="00F15B79"/>
    <w:rsid w:val="00F165BE"/>
    <w:rsid w:val="00F16BD1"/>
    <w:rsid w:val="00F16E1B"/>
    <w:rsid w:val="00F17200"/>
    <w:rsid w:val="00F17328"/>
    <w:rsid w:val="00F17F1F"/>
    <w:rsid w:val="00F20E6F"/>
    <w:rsid w:val="00F20F20"/>
    <w:rsid w:val="00F20F63"/>
    <w:rsid w:val="00F20F8A"/>
    <w:rsid w:val="00F217AB"/>
    <w:rsid w:val="00F217D5"/>
    <w:rsid w:val="00F21981"/>
    <w:rsid w:val="00F21AF0"/>
    <w:rsid w:val="00F21B1F"/>
    <w:rsid w:val="00F21DC3"/>
    <w:rsid w:val="00F2227B"/>
    <w:rsid w:val="00F227D3"/>
    <w:rsid w:val="00F228DE"/>
    <w:rsid w:val="00F229DD"/>
    <w:rsid w:val="00F23405"/>
    <w:rsid w:val="00F236C3"/>
    <w:rsid w:val="00F2386A"/>
    <w:rsid w:val="00F2395A"/>
    <w:rsid w:val="00F249B2"/>
    <w:rsid w:val="00F2538F"/>
    <w:rsid w:val="00F25946"/>
    <w:rsid w:val="00F259B8"/>
    <w:rsid w:val="00F25D5C"/>
    <w:rsid w:val="00F25D85"/>
    <w:rsid w:val="00F26519"/>
    <w:rsid w:val="00F27205"/>
    <w:rsid w:val="00F272C8"/>
    <w:rsid w:val="00F27FD3"/>
    <w:rsid w:val="00F308CF"/>
    <w:rsid w:val="00F309B7"/>
    <w:rsid w:val="00F30B7F"/>
    <w:rsid w:val="00F30DA1"/>
    <w:rsid w:val="00F30E1D"/>
    <w:rsid w:val="00F310AB"/>
    <w:rsid w:val="00F3150C"/>
    <w:rsid w:val="00F31755"/>
    <w:rsid w:val="00F317CC"/>
    <w:rsid w:val="00F31951"/>
    <w:rsid w:val="00F325DC"/>
    <w:rsid w:val="00F32C69"/>
    <w:rsid w:val="00F33373"/>
    <w:rsid w:val="00F33541"/>
    <w:rsid w:val="00F33AA7"/>
    <w:rsid w:val="00F3418D"/>
    <w:rsid w:val="00F343EC"/>
    <w:rsid w:val="00F344BA"/>
    <w:rsid w:val="00F344D1"/>
    <w:rsid w:val="00F34708"/>
    <w:rsid w:val="00F3499C"/>
    <w:rsid w:val="00F34F18"/>
    <w:rsid w:val="00F35A30"/>
    <w:rsid w:val="00F3674D"/>
    <w:rsid w:val="00F36EED"/>
    <w:rsid w:val="00F36EF7"/>
    <w:rsid w:val="00F37172"/>
    <w:rsid w:val="00F37174"/>
    <w:rsid w:val="00F4000E"/>
    <w:rsid w:val="00F40C13"/>
    <w:rsid w:val="00F40EA8"/>
    <w:rsid w:val="00F41590"/>
    <w:rsid w:val="00F41D41"/>
    <w:rsid w:val="00F41D49"/>
    <w:rsid w:val="00F41D66"/>
    <w:rsid w:val="00F42426"/>
    <w:rsid w:val="00F42619"/>
    <w:rsid w:val="00F42800"/>
    <w:rsid w:val="00F42E38"/>
    <w:rsid w:val="00F43E22"/>
    <w:rsid w:val="00F4442E"/>
    <w:rsid w:val="00F4465A"/>
    <w:rsid w:val="00F44809"/>
    <w:rsid w:val="00F44AE0"/>
    <w:rsid w:val="00F44BF0"/>
    <w:rsid w:val="00F45548"/>
    <w:rsid w:val="00F45A90"/>
    <w:rsid w:val="00F45D09"/>
    <w:rsid w:val="00F4618C"/>
    <w:rsid w:val="00F465A9"/>
    <w:rsid w:val="00F468FC"/>
    <w:rsid w:val="00F46C74"/>
    <w:rsid w:val="00F46E84"/>
    <w:rsid w:val="00F4765B"/>
    <w:rsid w:val="00F47991"/>
    <w:rsid w:val="00F47E88"/>
    <w:rsid w:val="00F47FA2"/>
    <w:rsid w:val="00F50739"/>
    <w:rsid w:val="00F50947"/>
    <w:rsid w:val="00F51024"/>
    <w:rsid w:val="00F513E5"/>
    <w:rsid w:val="00F5162E"/>
    <w:rsid w:val="00F5165E"/>
    <w:rsid w:val="00F5249D"/>
    <w:rsid w:val="00F527CF"/>
    <w:rsid w:val="00F53AF1"/>
    <w:rsid w:val="00F53E01"/>
    <w:rsid w:val="00F54281"/>
    <w:rsid w:val="00F54B83"/>
    <w:rsid w:val="00F559ED"/>
    <w:rsid w:val="00F55D69"/>
    <w:rsid w:val="00F56191"/>
    <w:rsid w:val="00F56C57"/>
    <w:rsid w:val="00F56F83"/>
    <w:rsid w:val="00F570CE"/>
    <w:rsid w:val="00F57223"/>
    <w:rsid w:val="00F57615"/>
    <w:rsid w:val="00F576DF"/>
    <w:rsid w:val="00F57922"/>
    <w:rsid w:val="00F5792E"/>
    <w:rsid w:val="00F603AF"/>
    <w:rsid w:val="00F60436"/>
    <w:rsid w:val="00F6049F"/>
    <w:rsid w:val="00F60E67"/>
    <w:rsid w:val="00F611C6"/>
    <w:rsid w:val="00F615A3"/>
    <w:rsid w:val="00F620F5"/>
    <w:rsid w:val="00F62319"/>
    <w:rsid w:val="00F62398"/>
    <w:rsid w:val="00F62C36"/>
    <w:rsid w:val="00F62C87"/>
    <w:rsid w:val="00F62D03"/>
    <w:rsid w:val="00F62E2A"/>
    <w:rsid w:val="00F635A7"/>
    <w:rsid w:val="00F637A6"/>
    <w:rsid w:val="00F63BCC"/>
    <w:rsid w:val="00F63C05"/>
    <w:rsid w:val="00F63D9F"/>
    <w:rsid w:val="00F641F0"/>
    <w:rsid w:val="00F642EE"/>
    <w:rsid w:val="00F6456E"/>
    <w:rsid w:val="00F64717"/>
    <w:rsid w:val="00F64EF9"/>
    <w:rsid w:val="00F65349"/>
    <w:rsid w:val="00F65350"/>
    <w:rsid w:val="00F6593D"/>
    <w:rsid w:val="00F65ED0"/>
    <w:rsid w:val="00F65FFF"/>
    <w:rsid w:val="00F6639D"/>
    <w:rsid w:val="00F66621"/>
    <w:rsid w:val="00F6663F"/>
    <w:rsid w:val="00F66D7D"/>
    <w:rsid w:val="00F66ED8"/>
    <w:rsid w:val="00F67286"/>
    <w:rsid w:val="00F676D4"/>
    <w:rsid w:val="00F70220"/>
    <w:rsid w:val="00F70B35"/>
    <w:rsid w:val="00F70D57"/>
    <w:rsid w:val="00F71743"/>
    <w:rsid w:val="00F72102"/>
    <w:rsid w:val="00F7242A"/>
    <w:rsid w:val="00F72626"/>
    <w:rsid w:val="00F731D0"/>
    <w:rsid w:val="00F7346B"/>
    <w:rsid w:val="00F737CC"/>
    <w:rsid w:val="00F73951"/>
    <w:rsid w:val="00F73C94"/>
    <w:rsid w:val="00F73D89"/>
    <w:rsid w:val="00F73F85"/>
    <w:rsid w:val="00F740AE"/>
    <w:rsid w:val="00F74116"/>
    <w:rsid w:val="00F74196"/>
    <w:rsid w:val="00F74341"/>
    <w:rsid w:val="00F74347"/>
    <w:rsid w:val="00F74370"/>
    <w:rsid w:val="00F74573"/>
    <w:rsid w:val="00F74618"/>
    <w:rsid w:val="00F747F9"/>
    <w:rsid w:val="00F74F2D"/>
    <w:rsid w:val="00F7539A"/>
    <w:rsid w:val="00F75998"/>
    <w:rsid w:val="00F759CF"/>
    <w:rsid w:val="00F76A7B"/>
    <w:rsid w:val="00F76C34"/>
    <w:rsid w:val="00F76DE8"/>
    <w:rsid w:val="00F76FD2"/>
    <w:rsid w:val="00F778A5"/>
    <w:rsid w:val="00F77AC6"/>
    <w:rsid w:val="00F80514"/>
    <w:rsid w:val="00F8064A"/>
    <w:rsid w:val="00F80B9F"/>
    <w:rsid w:val="00F813F2"/>
    <w:rsid w:val="00F81CEA"/>
    <w:rsid w:val="00F82906"/>
    <w:rsid w:val="00F82C26"/>
    <w:rsid w:val="00F82C45"/>
    <w:rsid w:val="00F82CA4"/>
    <w:rsid w:val="00F84356"/>
    <w:rsid w:val="00F84684"/>
    <w:rsid w:val="00F846FE"/>
    <w:rsid w:val="00F84846"/>
    <w:rsid w:val="00F84A4E"/>
    <w:rsid w:val="00F84F2F"/>
    <w:rsid w:val="00F84FBC"/>
    <w:rsid w:val="00F853F0"/>
    <w:rsid w:val="00F8560F"/>
    <w:rsid w:val="00F8574A"/>
    <w:rsid w:val="00F857B8"/>
    <w:rsid w:val="00F85F5D"/>
    <w:rsid w:val="00F861FF"/>
    <w:rsid w:val="00F86228"/>
    <w:rsid w:val="00F86263"/>
    <w:rsid w:val="00F86ADE"/>
    <w:rsid w:val="00F8713D"/>
    <w:rsid w:val="00F87775"/>
    <w:rsid w:val="00F879BE"/>
    <w:rsid w:val="00F90D69"/>
    <w:rsid w:val="00F90DD3"/>
    <w:rsid w:val="00F90DF0"/>
    <w:rsid w:val="00F9108B"/>
    <w:rsid w:val="00F91332"/>
    <w:rsid w:val="00F915A0"/>
    <w:rsid w:val="00F91623"/>
    <w:rsid w:val="00F91928"/>
    <w:rsid w:val="00F9192E"/>
    <w:rsid w:val="00F925FC"/>
    <w:rsid w:val="00F92845"/>
    <w:rsid w:val="00F92A9B"/>
    <w:rsid w:val="00F92EF7"/>
    <w:rsid w:val="00F939F7"/>
    <w:rsid w:val="00F9444C"/>
    <w:rsid w:val="00F947DA"/>
    <w:rsid w:val="00F9483C"/>
    <w:rsid w:val="00F9490F"/>
    <w:rsid w:val="00F94D0B"/>
    <w:rsid w:val="00F94F07"/>
    <w:rsid w:val="00F94FFA"/>
    <w:rsid w:val="00F9500B"/>
    <w:rsid w:val="00F9506C"/>
    <w:rsid w:val="00F95210"/>
    <w:rsid w:val="00F952CA"/>
    <w:rsid w:val="00F9585C"/>
    <w:rsid w:val="00F95BCB"/>
    <w:rsid w:val="00F95C43"/>
    <w:rsid w:val="00F96226"/>
    <w:rsid w:val="00F96F4C"/>
    <w:rsid w:val="00F97F44"/>
    <w:rsid w:val="00FA03FE"/>
    <w:rsid w:val="00FA05DE"/>
    <w:rsid w:val="00FA0949"/>
    <w:rsid w:val="00FA0D31"/>
    <w:rsid w:val="00FA15C3"/>
    <w:rsid w:val="00FA16CF"/>
    <w:rsid w:val="00FA2068"/>
    <w:rsid w:val="00FA20CA"/>
    <w:rsid w:val="00FA2484"/>
    <w:rsid w:val="00FA26D8"/>
    <w:rsid w:val="00FA2953"/>
    <w:rsid w:val="00FA29AE"/>
    <w:rsid w:val="00FA2E1C"/>
    <w:rsid w:val="00FA2FEC"/>
    <w:rsid w:val="00FA3257"/>
    <w:rsid w:val="00FA32D4"/>
    <w:rsid w:val="00FA3F9A"/>
    <w:rsid w:val="00FA4884"/>
    <w:rsid w:val="00FA4D94"/>
    <w:rsid w:val="00FA5899"/>
    <w:rsid w:val="00FA59AC"/>
    <w:rsid w:val="00FA5CD5"/>
    <w:rsid w:val="00FA5FE9"/>
    <w:rsid w:val="00FA6812"/>
    <w:rsid w:val="00FA6DC9"/>
    <w:rsid w:val="00FA7986"/>
    <w:rsid w:val="00FA7DBC"/>
    <w:rsid w:val="00FB00F2"/>
    <w:rsid w:val="00FB010E"/>
    <w:rsid w:val="00FB061D"/>
    <w:rsid w:val="00FB0D26"/>
    <w:rsid w:val="00FB0D48"/>
    <w:rsid w:val="00FB1E2F"/>
    <w:rsid w:val="00FB21CB"/>
    <w:rsid w:val="00FB29B7"/>
    <w:rsid w:val="00FB2B6E"/>
    <w:rsid w:val="00FB31D0"/>
    <w:rsid w:val="00FB31E2"/>
    <w:rsid w:val="00FB39D6"/>
    <w:rsid w:val="00FB3AB5"/>
    <w:rsid w:val="00FB3BDF"/>
    <w:rsid w:val="00FB3D19"/>
    <w:rsid w:val="00FB3DCA"/>
    <w:rsid w:val="00FB3FBF"/>
    <w:rsid w:val="00FB442B"/>
    <w:rsid w:val="00FB4B85"/>
    <w:rsid w:val="00FB4C74"/>
    <w:rsid w:val="00FB4EFC"/>
    <w:rsid w:val="00FB59E1"/>
    <w:rsid w:val="00FB609F"/>
    <w:rsid w:val="00FB61D7"/>
    <w:rsid w:val="00FB66A0"/>
    <w:rsid w:val="00FB6914"/>
    <w:rsid w:val="00FB69E1"/>
    <w:rsid w:val="00FB7002"/>
    <w:rsid w:val="00FB7079"/>
    <w:rsid w:val="00FB75DB"/>
    <w:rsid w:val="00FB7751"/>
    <w:rsid w:val="00FC083D"/>
    <w:rsid w:val="00FC0D52"/>
    <w:rsid w:val="00FC123F"/>
    <w:rsid w:val="00FC144A"/>
    <w:rsid w:val="00FC18BE"/>
    <w:rsid w:val="00FC1E98"/>
    <w:rsid w:val="00FC23A1"/>
    <w:rsid w:val="00FC23EA"/>
    <w:rsid w:val="00FC2850"/>
    <w:rsid w:val="00FC2858"/>
    <w:rsid w:val="00FC29B2"/>
    <w:rsid w:val="00FC2BB6"/>
    <w:rsid w:val="00FC3416"/>
    <w:rsid w:val="00FC36C1"/>
    <w:rsid w:val="00FC3B0A"/>
    <w:rsid w:val="00FC3E5F"/>
    <w:rsid w:val="00FC4793"/>
    <w:rsid w:val="00FC4840"/>
    <w:rsid w:val="00FC4E66"/>
    <w:rsid w:val="00FC4E9C"/>
    <w:rsid w:val="00FC4F37"/>
    <w:rsid w:val="00FC5CF7"/>
    <w:rsid w:val="00FC5D57"/>
    <w:rsid w:val="00FC5ECC"/>
    <w:rsid w:val="00FC5FE2"/>
    <w:rsid w:val="00FC612E"/>
    <w:rsid w:val="00FC6235"/>
    <w:rsid w:val="00FC66AE"/>
    <w:rsid w:val="00FC7118"/>
    <w:rsid w:val="00FC71ED"/>
    <w:rsid w:val="00FC763D"/>
    <w:rsid w:val="00FD03C5"/>
    <w:rsid w:val="00FD09DB"/>
    <w:rsid w:val="00FD119C"/>
    <w:rsid w:val="00FD121C"/>
    <w:rsid w:val="00FD1274"/>
    <w:rsid w:val="00FD1366"/>
    <w:rsid w:val="00FD14D5"/>
    <w:rsid w:val="00FD14FB"/>
    <w:rsid w:val="00FD2CDF"/>
    <w:rsid w:val="00FD33A1"/>
    <w:rsid w:val="00FD4F69"/>
    <w:rsid w:val="00FD5121"/>
    <w:rsid w:val="00FD5680"/>
    <w:rsid w:val="00FD5924"/>
    <w:rsid w:val="00FD5CC3"/>
    <w:rsid w:val="00FD5DB3"/>
    <w:rsid w:val="00FD6355"/>
    <w:rsid w:val="00FD6698"/>
    <w:rsid w:val="00FD67EF"/>
    <w:rsid w:val="00FD684C"/>
    <w:rsid w:val="00FD6956"/>
    <w:rsid w:val="00FD6FDC"/>
    <w:rsid w:val="00FD73AD"/>
    <w:rsid w:val="00FD75E0"/>
    <w:rsid w:val="00FD7824"/>
    <w:rsid w:val="00FD794A"/>
    <w:rsid w:val="00FE07EB"/>
    <w:rsid w:val="00FE0819"/>
    <w:rsid w:val="00FE0AD4"/>
    <w:rsid w:val="00FE0DA5"/>
    <w:rsid w:val="00FE14EA"/>
    <w:rsid w:val="00FE1513"/>
    <w:rsid w:val="00FE1AA7"/>
    <w:rsid w:val="00FE1DD9"/>
    <w:rsid w:val="00FE20B1"/>
    <w:rsid w:val="00FE2186"/>
    <w:rsid w:val="00FE2243"/>
    <w:rsid w:val="00FE23A9"/>
    <w:rsid w:val="00FE24B9"/>
    <w:rsid w:val="00FE24FF"/>
    <w:rsid w:val="00FE28BF"/>
    <w:rsid w:val="00FE2BD5"/>
    <w:rsid w:val="00FE2CD6"/>
    <w:rsid w:val="00FE2CEE"/>
    <w:rsid w:val="00FE30AE"/>
    <w:rsid w:val="00FE3381"/>
    <w:rsid w:val="00FE412B"/>
    <w:rsid w:val="00FE447B"/>
    <w:rsid w:val="00FE4930"/>
    <w:rsid w:val="00FE514B"/>
    <w:rsid w:val="00FE572F"/>
    <w:rsid w:val="00FE57F6"/>
    <w:rsid w:val="00FE59EC"/>
    <w:rsid w:val="00FE5D36"/>
    <w:rsid w:val="00FE5F29"/>
    <w:rsid w:val="00FE5FF2"/>
    <w:rsid w:val="00FE7107"/>
    <w:rsid w:val="00FE7B95"/>
    <w:rsid w:val="00FE7CC9"/>
    <w:rsid w:val="00FE7DA7"/>
    <w:rsid w:val="00FF018F"/>
    <w:rsid w:val="00FF0280"/>
    <w:rsid w:val="00FF1412"/>
    <w:rsid w:val="00FF1429"/>
    <w:rsid w:val="00FF1556"/>
    <w:rsid w:val="00FF1B34"/>
    <w:rsid w:val="00FF1D03"/>
    <w:rsid w:val="00FF1FF9"/>
    <w:rsid w:val="00FF215B"/>
    <w:rsid w:val="00FF22FA"/>
    <w:rsid w:val="00FF2354"/>
    <w:rsid w:val="00FF2395"/>
    <w:rsid w:val="00FF2719"/>
    <w:rsid w:val="00FF291D"/>
    <w:rsid w:val="00FF2DF5"/>
    <w:rsid w:val="00FF36C1"/>
    <w:rsid w:val="00FF45CD"/>
    <w:rsid w:val="00FF46CC"/>
    <w:rsid w:val="00FF4AAE"/>
    <w:rsid w:val="00FF4CA8"/>
    <w:rsid w:val="00FF4D2E"/>
    <w:rsid w:val="00FF5772"/>
    <w:rsid w:val="00FF5EF7"/>
    <w:rsid w:val="00FF5F72"/>
    <w:rsid w:val="00FF6268"/>
    <w:rsid w:val="00FF6403"/>
    <w:rsid w:val="00FF6A08"/>
    <w:rsid w:val="00FF6A37"/>
    <w:rsid w:val="00FF6C0E"/>
    <w:rsid w:val="00FF6C6F"/>
    <w:rsid w:val="00FF7E1E"/>
    <w:rsid w:val="00FF7E7D"/>
    <w:rsid w:val="01258B0A"/>
    <w:rsid w:val="014E6915"/>
    <w:rsid w:val="018E5F65"/>
    <w:rsid w:val="01E49B3D"/>
    <w:rsid w:val="01E6778C"/>
    <w:rsid w:val="01F7DC27"/>
    <w:rsid w:val="02615166"/>
    <w:rsid w:val="02BFFBB9"/>
    <w:rsid w:val="036EEF21"/>
    <w:rsid w:val="03DCCC8D"/>
    <w:rsid w:val="0464D0EA"/>
    <w:rsid w:val="04661373"/>
    <w:rsid w:val="047107D3"/>
    <w:rsid w:val="047C13D1"/>
    <w:rsid w:val="04D65586"/>
    <w:rsid w:val="04F8C55A"/>
    <w:rsid w:val="04FA07A8"/>
    <w:rsid w:val="051DFD8F"/>
    <w:rsid w:val="05418587"/>
    <w:rsid w:val="0541F12B"/>
    <w:rsid w:val="05491EDB"/>
    <w:rsid w:val="059AA83D"/>
    <w:rsid w:val="064D41E7"/>
    <w:rsid w:val="071658AA"/>
    <w:rsid w:val="0719AF9D"/>
    <w:rsid w:val="07537939"/>
    <w:rsid w:val="07630027"/>
    <w:rsid w:val="07F17BCF"/>
    <w:rsid w:val="080C7E89"/>
    <w:rsid w:val="08559E51"/>
    <w:rsid w:val="086E4FBF"/>
    <w:rsid w:val="089D6154"/>
    <w:rsid w:val="08E722B6"/>
    <w:rsid w:val="0920326D"/>
    <w:rsid w:val="0927ED28"/>
    <w:rsid w:val="092A6B22"/>
    <w:rsid w:val="09383835"/>
    <w:rsid w:val="09678AAC"/>
    <w:rsid w:val="09BC46DC"/>
    <w:rsid w:val="09E56D0A"/>
    <w:rsid w:val="0A13BD22"/>
    <w:rsid w:val="0A23F523"/>
    <w:rsid w:val="0ACC0948"/>
    <w:rsid w:val="0B08862F"/>
    <w:rsid w:val="0B5566C6"/>
    <w:rsid w:val="0B9FBFEE"/>
    <w:rsid w:val="0BBEF834"/>
    <w:rsid w:val="0C4AD2E1"/>
    <w:rsid w:val="0C4EC3FD"/>
    <w:rsid w:val="0C76E73A"/>
    <w:rsid w:val="0C9B762F"/>
    <w:rsid w:val="0CEED108"/>
    <w:rsid w:val="0D479F3E"/>
    <w:rsid w:val="0D4B5DE4"/>
    <w:rsid w:val="0D51DAA3"/>
    <w:rsid w:val="0D623E7D"/>
    <w:rsid w:val="0E1C63E0"/>
    <w:rsid w:val="0E1D0415"/>
    <w:rsid w:val="0E2A4BED"/>
    <w:rsid w:val="0E37D708"/>
    <w:rsid w:val="0E3F2B6F"/>
    <w:rsid w:val="0E47E3A1"/>
    <w:rsid w:val="0E71D53D"/>
    <w:rsid w:val="0E7D6062"/>
    <w:rsid w:val="0E88468C"/>
    <w:rsid w:val="0E8A209E"/>
    <w:rsid w:val="0EFE3F94"/>
    <w:rsid w:val="0F695715"/>
    <w:rsid w:val="0FA749B2"/>
    <w:rsid w:val="0FF6D81B"/>
    <w:rsid w:val="10262641"/>
    <w:rsid w:val="10BF7CC2"/>
    <w:rsid w:val="10C1F970"/>
    <w:rsid w:val="1104B167"/>
    <w:rsid w:val="11106E61"/>
    <w:rsid w:val="113F7A68"/>
    <w:rsid w:val="11C35033"/>
    <w:rsid w:val="11DD6BCB"/>
    <w:rsid w:val="1223A642"/>
    <w:rsid w:val="12393E7A"/>
    <w:rsid w:val="12563409"/>
    <w:rsid w:val="1308AECD"/>
    <w:rsid w:val="1320791A"/>
    <w:rsid w:val="13345EFC"/>
    <w:rsid w:val="133A9BA3"/>
    <w:rsid w:val="137F8E5F"/>
    <w:rsid w:val="1385BFF3"/>
    <w:rsid w:val="13CDF4E8"/>
    <w:rsid w:val="13EF868D"/>
    <w:rsid w:val="144CA86B"/>
    <w:rsid w:val="147CB519"/>
    <w:rsid w:val="14C9504E"/>
    <w:rsid w:val="15387CB5"/>
    <w:rsid w:val="15ACB71A"/>
    <w:rsid w:val="1619C0DC"/>
    <w:rsid w:val="1675F84A"/>
    <w:rsid w:val="16ABD1F6"/>
    <w:rsid w:val="16CFF1BA"/>
    <w:rsid w:val="17AF5B34"/>
    <w:rsid w:val="17CB3C81"/>
    <w:rsid w:val="17E138AA"/>
    <w:rsid w:val="1822AF5B"/>
    <w:rsid w:val="18C349C5"/>
    <w:rsid w:val="190E9360"/>
    <w:rsid w:val="197BD351"/>
    <w:rsid w:val="19C3FB3D"/>
    <w:rsid w:val="1A0BC19B"/>
    <w:rsid w:val="1A0DF438"/>
    <w:rsid w:val="1A1B1505"/>
    <w:rsid w:val="1A342C1C"/>
    <w:rsid w:val="1A3CF856"/>
    <w:rsid w:val="1A460654"/>
    <w:rsid w:val="1A8FA36E"/>
    <w:rsid w:val="1A99AEA7"/>
    <w:rsid w:val="1AE22D12"/>
    <w:rsid w:val="1B195F2E"/>
    <w:rsid w:val="1B21AD98"/>
    <w:rsid w:val="1B6F5836"/>
    <w:rsid w:val="1B8CCA42"/>
    <w:rsid w:val="1BA4B406"/>
    <w:rsid w:val="1BA8BD3D"/>
    <w:rsid w:val="1BA9746A"/>
    <w:rsid w:val="1BBFC481"/>
    <w:rsid w:val="1BC587A7"/>
    <w:rsid w:val="1C094EFD"/>
    <w:rsid w:val="1C961FE4"/>
    <w:rsid w:val="1D4012B7"/>
    <w:rsid w:val="1DA1E2BE"/>
    <w:rsid w:val="1DAE577B"/>
    <w:rsid w:val="1E0892FD"/>
    <w:rsid w:val="1E21BB5A"/>
    <w:rsid w:val="1E350310"/>
    <w:rsid w:val="1E5C1557"/>
    <w:rsid w:val="1FC7DC3C"/>
    <w:rsid w:val="1FF11502"/>
    <w:rsid w:val="2021A396"/>
    <w:rsid w:val="203E37CB"/>
    <w:rsid w:val="2046C8F5"/>
    <w:rsid w:val="209A4B48"/>
    <w:rsid w:val="20D977F2"/>
    <w:rsid w:val="20EDD2E1"/>
    <w:rsid w:val="218CE563"/>
    <w:rsid w:val="21FE3D04"/>
    <w:rsid w:val="2208BEBC"/>
    <w:rsid w:val="237CCE3D"/>
    <w:rsid w:val="2394E626"/>
    <w:rsid w:val="23C80AA2"/>
    <w:rsid w:val="23EFB311"/>
    <w:rsid w:val="245491E6"/>
    <w:rsid w:val="2463D723"/>
    <w:rsid w:val="24890F58"/>
    <w:rsid w:val="249968FF"/>
    <w:rsid w:val="249CA10A"/>
    <w:rsid w:val="24C22AEE"/>
    <w:rsid w:val="24CC7E43"/>
    <w:rsid w:val="260C72D3"/>
    <w:rsid w:val="26EDA67A"/>
    <w:rsid w:val="26F862A5"/>
    <w:rsid w:val="27060813"/>
    <w:rsid w:val="2727309E"/>
    <w:rsid w:val="28143228"/>
    <w:rsid w:val="2883A766"/>
    <w:rsid w:val="29B624EE"/>
    <w:rsid w:val="2A488B06"/>
    <w:rsid w:val="2AEB9052"/>
    <w:rsid w:val="2B098088"/>
    <w:rsid w:val="2B0C2896"/>
    <w:rsid w:val="2B1097F4"/>
    <w:rsid w:val="2B140049"/>
    <w:rsid w:val="2B1ED4C6"/>
    <w:rsid w:val="2B3F3C46"/>
    <w:rsid w:val="2BAC5277"/>
    <w:rsid w:val="2BDAA8A5"/>
    <w:rsid w:val="2C357233"/>
    <w:rsid w:val="2D33E634"/>
    <w:rsid w:val="2D3EC029"/>
    <w:rsid w:val="2D4F7401"/>
    <w:rsid w:val="2E2BA9CF"/>
    <w:rsid w:val="2E37DF24"/>
    <w:rsid w:val="2E4BE2F4"/>
    <w:rsid w:val="2E9B653C"/>
    <w:rsid w:val="2EB0748A"/>
    <w:rsid w:val="2EB2C64E"/>
    <w:rsid w:val="2FC18633"/>
    <w:rsid w:val="30250887"/>
    <w:rsid w:val="30495A93"/>
    <w:rsid w:val="30578EFE"/>
    <w:rsid w:val="306720FF"/>
    <w:rsid w:val="30B79391"/>
    <w:rsid w:val="30EB915C"/>
    <w:rsid w:val="313A973C"/>
    <w:rsid w:val="3181F107"/>
    <w:rsid w:val="3220C8DE"/>
    <w:rsid w:val="32643F39"/>
    <w:rsid w:val="32A25E67"/>
    <w:rsid w:val="32E54151"/>
    <w:rsid w:val="32F42028"/>
    <w:rsid w:val="33038607"/>
    <w:rsid w:val="332A1231"/>
    <w:rsid w:val="332BC4C2"/>
    <w:rsid w:val="3358BDBB"/>
    <w:rsid w:val="33848665"/>
    <w:rsid w:val="341B907A"/>
    <w:rsid w:val="34338E13"/>
    <w:rsid w:val="346A1ECB"/>
    <w:rsid w:val="3482FE36"/>
    <w:rsid w:val="35224FBB"/>
    <w:rsid w:val="3570BDD0"/>
    <w:rsid w:val="3575E627"/>
    <w:rsid w:val="3581BB3E"/>
    <w:rsid w:val="35871485"/>
    <w:rsid w:val="358C4789"/>
    <w:rsid w:val="358E424E"/>
    <w:rsid w:val="35E78A70"/>
    <w:rsid w:val="36068E64"/>
    <w:rsid w:val="361D259E"/>
    <w:rsid w:val="3688B7DA"/>
    <w:rsid w:val="36BB866F"/>
    <w:rsid w:val="37D2F3F7"/>
    <w:rsid w:val="37E2C811"/>
    <w:rsid w:val="384466DA"/>
    <w:rsid w:val="3846AFFB"/>
    <w:rsid w:val="387AA234"/>
    <w:rsid w:val="38AE69BE"/>
    <w:rsid w:val="38BA5FE2"/>
    <w:rsid w:val="38BD8033"/>
    <w:rsid w:val="38D19FFE"/>
    <w:rsid w:val="390AB027"/>
    <w:rsid w:val="393761A6"/>
    <w:rsid w:val="39E7F96E"/>
    <w:rsid w:val="3A032A15"/>
    <w:rsid w:val="3A06ED47"/>
    <w:rsid w:val="3A13308C"/>
    <w:rsid w:val="3A27B239"/>
    <w:rsid w:val="3B503A39"/>
    <w:rsid w:val="3B8889ED"/>
    <w:rsid w:val="3BD7D465"/>
    <w:rsid w:val="3C60076E"/>
    <w:rsid w:val="3CA9C864"/>
    <w:rsid w:val="3CBE3F07"/>
    <w:rsid w:val="3CDAD651"/>
    <w:rsid w:val="3CE4BFB5"/>
    <w:rsid w:val="3CEBAA07"/>
    <w:rsid w:val="3CEFD36E"/>
    <w:rsid w:val="3CFDF2FD"/>
    <w:rsid w:val="3D443A20"/>
    <w:rsid w:val="3D599B4B"/>
    <w:rsid w:val="3D73A4C6"/>
    <w:rsid w:val="3D9A09EB"/>
    <w:rsid w:val="3D9F3892"/>
    <w:rsid w:val="3DAB9910"/>
    <w:rsid w:val="3DF7B289"/>
    <w:rsid w:val="3E4E02EE"/>
    <w:rsid w:val="3E70515E"/>
    <w:rsid w:val="3E78A290"/>
    <w:rsid w:val="3EDA6876"/>
    <w:rsid w:val="3EE9A98C"/>
    <w:rsid w:val="3EF31714"/>
    <w:rsid w:val="3F09A2BE"/>
    <w:rsid w:val="3F289D84"/>
    <w:rsid w:val="3FACD145"/>
    <w:rsid w:val="3FD4C889"/>
    <w:rsid w:val="3FEF3ABC"/>
    <w:rsid w:val="4035AE81"/>
    <w:rsid w:val="406B94C9"/>
    <w:rsid w:val="40E23A09"/>
    <w:rsid w:val="4134923F"/>
    <w:rsid w:val="41577E1A"/>
    <w:rsid w:val="4188659D"/>
    <w:rsid w:val="4193DBE2"/>
    <w:rsid w:val="41AE37BD"/>
    <w:rsid w:val="41D72BE3"/>
    <w:rsid w:val="41FEEA43"/>
    <w:rsid w:val="422407C2"/>
    <w:rsid w:val="42279849"/>
    <w:rsid w:val="42C1DBD7"/>
    <w:rsid w:val="42DD15A0"/>
    <w:rsid w:val="431B3A1C"/>
    <w:rsid w:val="436FCFCC"/>
    <w:rsid w:val="43A2D256"/>
    <w:rsid w:val="43AF435F"/>
    <w:rsid w:val="43B377FB"/>
    <w:rsid w:val="43FC0EA7"/>
    <w:rsid w:val="441B449D"/>
    <w:rsid w:val="445CC841"/>
    <w:rsid w:val="44D2F188"/>
    <w:rsid w:val="44DF41E5"/>
    <w:rsid w:val="45087C15"/>
    <w:rsid w:val="453568E3"/>
    <w:rsid w:val="457EB6AB"/>
    <w:rsid w:val="45BA3810"/>
    <w:rsid w:val="45BEA578"/>
    <w:rsid w:val="4681FDE0"/>
    <w:rsid w:val="46ED0994"/>
    <w:rsid w:val="4755EA78"/>
    <w:rsid w:val="47B684A2"/>
    <w:rsid w:val="47B6E5EC"/>
    <w:rsid w:val="47C9B3AF"/>
    <w:rsid w:val="488725F1"/>
    <w:rsid w:val="488B377B"/>
    <w:rsid w:val="488F8DC8"/>
    <w:rsid w:val="48A02906"/>
    <w:rsid w:val="48F8E86B"/>
    <w:rsid w:val="49033300"/>
    <w:rsid w:val="492977E4"/>
    <w:rsid w:val="49627F53"/>
    <w:rsid w:val="49961D02"/>
    <w:rsid w:val="4A36A086"/>
    <w:rsid w:val="4A4FA1D0"/>
    <w:rsid w:val="4A51697E"/>
    <w:rsid w:val="4A6B502B"/>
    <w:rsid w:val="4A7869BF"/>
    <w:rsid w:val="4A9D2B1E"/>
    <w:rsid w:val="4A9D9AF5"/>
    <w:rsid w:val="4ABC8628"/>
    <w:rsid w:val="4B13A0FE"/>
    <w:rsid w:val="4B5F131E"/>
    <w:rsid w:val="4BD90B15"/>
    <w:rsid w:val="4C20BFAF"/>
    <w:rsid w:val="4C28A8E0"/>
    <w:rsid w:val="4C3B75A6"/>
    <w:rsid w:val="4C9B3304"/>
    <w:rsid w:val="4CA89D5D"/>
    <w:rsid w:val="4CB72987"/>
    <w:rsid w:val="4CD0BDB4"/>
    <w:rsid w:val="4CF0A83B"/>
    <w:rsid w:val="4CF601C6"/>
    <w:rsid w:val="4D08F85C"/>
    <w:rsid w:val="4DE14AF3"/>
    <w:rsid w:val="4E08C834"/>
    <w:rsid w:val="4E0D40D4"/>
    <w:rsid w:val="4E391526"/>
    <w:rsid w:val="4E650631"/>
    <w:rsid w:val="4E91BC20"/>
    <w:rsid w:val="4E96B3E0"/>
    <w:rsid w:val="4F8D42A2"/>
    <w:rsid w:val="50098A19"/>
    <w:rsid w:val="50E11629"/>
    <w:rsid w:val="511989FF"/>
    <w:rsid w:val="514B73F6"/>
    <w:rsid w:val="51566E0E"/>
    <w:rsid w:val="517D4598"/>
    <w:rsid w:val="5199A7C6"/>
    <w:rsid w:val="51A73C76"/>
    <w:rsid w:val="51C6EACA"/>
    <w:rsid w:val="5220F3B6"/>
    <w:rsid w:val="5256D374"/>
    <w:rsid w:val="5276A125"/>
    <w:rsid w:val="52803BB5"/>
    <w:rsid w:val="528EE15E"/>
    <w:rsid w:val="535C494F"/>
    <w:rsid w:val="53C2D82B"/>
    <w:rsid w:val="53C61589"/>
    <w:rsid w:val="53DA37EC"/>
    <w:rsid w:val="53DD4A73"/>
    <w:rsid w:val="53ECFA3C"/>
    <w:rsid w:val="5400F79A"/>
    <w:rsid w:val="5407722E"/>
    <w:rsid w:val="548AC63E"/>
    <w:rsid w:val="55939022"/>
    <w:rsid w:val="55952754"/>
    <w:rsid w:val="55EE2F5F"/>
    <w:rsid w:val="565E5A08"/>
    <w:rsid w:val="56699967"/>
    <w:rsid w:val="568BD04F"/>
    <w:rsid w:val="57105D2C"/>
    <w:rsid w:val="571765E8"/>
    <w:rsid w:val="57249AFE"/>
    <w:rsid w:val="57F03BCF"/>
    <w:rsid w:val="57F0AF36"/>
    <w:rsid w:val="57F1BAFB"/>
    <w:rsid w:val="583B959F"/>
    <w:rsid w:val="58553E5B"/>
    <w:rsid w:val="58997C3A"/>
    <w:rsid w:val="58A2962D"/>
    <w:rsid w:val="58CC7B37"/>
    <w:rsid w:val="58E85CAE"/>
    <w:rsid w:val="5978AB57"/>
    <w:rsid w:val="597BC316"/>
    <w:rsid w:val="59DB62D8"/>
    <w:rsid w:val="59FB8BCB"/>
    <w:rsid w:val="59FBBF8F"/>
    <w:rsid w:val="5A4DD523"/>
    <w:rsid w:val="5A51A8A2"/>
    <w:rsid w:val="5A939E4E"/>
    <w:rsid w:val="5A9A580A"/>
    <w:rsid w:val="5AA1B890"/>
    <w:rsid w:val="5AA83AAD"/>
    <w:rsid w:val="5B167965"/>
    <w:rsid w:val="5B5C0E8B"/>
    <w:rsid w:val="5BF327D6"/>
    <w:rsid w:val="5C01C11F"/>
    <w:rsid w:val="5C0C097F"/>
    <w:rsid w:val="5C1D4456"/>
    <w:rsid w:val="5C32777C"/>
    <w:rsid w:val="5CD57657"/>
    <w:rsid w:val="5CEF8DBA"/>
    <w:rsid w:val="5D0919C3"/>
    <w:rsid w:val="5D314B8D"/>
    <w:rsid w:val="5D3355B9"/>
    <w:rsid w:val="5D360822"/>
    <w:rsid w:val="5D42C925"/>
    <w:rsid w:val="5D9FEE8F"/>
    <w:rsid w:val="5DD9C4F8"/>
    <w:rsid w:val="5E1AC08C"/>
    <w:rsid w:val="5E3997A3"/>
    <w:rsid w:val="5E65EC65"/>
    <w:rsid w:val="5E985A64"/>
    <w:rsid w:val="5EF1DB00"/>
    <w:rsid w:val="5F0A7E53"/>
    <w:rsid w:val="5F3BBCBB"/>
    <w:rsid w:val="5F4DB4BF"/>
    <w:rsid w:val="5F6D85C7"/>
    <w:rsid w:val="5F6E49E3"/>
    <w:rsid w:val="5F80F322"/>
    <w:rsid w:val="5F951D6B"/>
    <w:rsid w:val="5FC7534F"/>
    <w:rsid w:val="5FDFA7D7"/>
    <w:rsid w:val="60245F5C"/>
    <w:rsid w:val="60328482"/>
    <w:rsid w:val="6034B755"/>
    <w:rsid w:val="6037C3CA"/>
    <w:rsid w:val="604771F2"/>
    <w:rsid w:val="6062268B"/>
    <w:rsid w:val="608B797D"/>
    <w:rsid w:val="60B28E34"/>
    <w:rsid w:val="60BDDDD6"/>
    <w:rsid w:val="60DE53AD"/>
    <w:rsid w:val="611496F2"/>
    <w:rsid w:val="6194E79B"/>
    <w:rsid w:val="61B5F7EB"/>
    <w:rsid w:val="61F387F3"/>
    <w:rsid w:val="61FA834E"/>
    <w:rsid w:val="628D6553"/>
    <w:rsid w:val="628F329C"/>
    <w:rsid w:val="62A2B8E0"/>
    <w:rsid w:val="62D20BE2"/>
    <w:rsid w:val="62E3A645"/>
    <w:rsid w:val="6310FCAE"/>
    <w:rsid w:val="6339A836"/>
    <w:rsid w:val="635ECF3E"/>
    <w:rsid w:val="640055B1"/>
    <w:rsid w:val="64011649"/>
    <w:rsid w:val="64C90E96"/>
    <w:rsid w:val="653F750C"/>
    <w:rsid w:val="65509CDA"/>
    <w:rsid w:val="656D40B8"/>
    <w:rsid w:val="65B3E215"/>
    <w:rsid w:val="66048E50"/>
    <w:rsid w:val="66096FAD"/>
    <w:rsid w:val="66181C0A"/>
    <w:rsid w:val="66593A2B"/>
    <w:rsid w:val="6660B0C4"/>
    <w:rsid w:val="66C9A1FB"/>
    <w:rsid w:val="66E74BB6"/>
    <w:rsid w:val="66EE8C4B"/>
    <w:rsid w:val="6742ADB4"/>
    <w:rsid w:val="6745AD70"/>
    <w:rsid w:val="675A3348"/>
    <w:rsid w:val="677DC019"/>
    <w:rsid w:val="6795BAE9"/>
    <w:rsid w:val="67D7DB45"/>
    <w:rsid w:val="68078003"/>
    <w:rsid w:val="684190EA"/>
    <w:rsid w:val="68ADB64B"/>
    <w:rsid w:val="68C0BFB4"/>
    <w:rsid w:val="68C55452"/>
    <w:rsid w:val="68E171F6"/>
    <w:rsid w:val="691FEA82"/>
    <w:rsid w:val="6A1157FF"/>
    <w:rsid w:val="6A31DF23"/>
    <w:rsid w:val="6A54E572"/>
    <w:rsid w:val="6A5A19E1"/>
    <w:rsid w:val="6A897951"/>
    <w:rsid w:val="6A8CE9AC"/>
    <w:rsid w:val="6AA05165"/>
    <w:rsid w:val="6ADB309F"/>
    <w:rsid w:val="6AE99159"/>
    <w:rsid w:val="6B0306A2"/>
    <w:rsid w:val="6B12CC02"/>
    <w:rsid w:val="6B3FEA4D"/>
    <w:rsid w:val="6BF3851E"/>
    <w:rsid w:val="6C0E44E5"/>
    <w:rsid w:val="6C2830CF"/>
    <w:rsid w:val="6C6F1B17"/>
    <w:rsid w:val="6CE4428D"/>
    <w:rsid w:val="6DA7ADFF"/>
    <w:rsid w:val="6DE381D3"/>
    <w:rsid w:val="6E1BC510"/>
    <w:rsid w:val="6E2B258A"/>
    <w:rsid w:val="6E3D6E61"/>
    <w:rsid w:val="6E45C35C"/>
    <w:rsid w:val="6E75A87D"/>
    <w:rsid w:val="6E77B1A2"/>
    <w:rsid w:val="6EA5ADDB"/>
    <w:rsid w:val="6EBB40BF"/>
    <w:rsid w:val="6EF850CC"/>
    <w:rsid w:val="6F3495D6"/>
    <w:rsid w:val="6F437E60"/>
    <w:rsid w:val="6F43CA49"/>
    <w:rsid w:val="6F81AFB8"/>
    <w:rsid w:val="6F97883E"/>
    <w:rsid w:val="6F9F38AA"/>
    <w:rsid w:val="6FA8DBF5"/>
    <w:rsid w:val="6FB74B76"/>
    <w:rsid w:val="701F7BDE"/>
    <w:rsid w:val="7120A239"/>
    <w:rsid w:val="71699D06"/>
    <w:rsid w:val="72517F59"/>
    <w:rsid w:val="7257505D"/>
    <w:rsid w:val="726A1E69"/>
    <w:rsid w:val="72BA07B3"/>
    <w:rsid w:val="72D5B17B"/>
    <w:rsid w:val="72D7E725"/>
    <w:rsid w:val="72D9A56F"/>
    <w:rsid w:val="73214855"/>
    <w:rsid w:val="7347AFBD"/>
    <w:rsid w:val="737D443A"/>
    <w:rsid w:val="738EE237"/>
    <w:rsid w:val="73D0948F"/>
    <w:rsid w:val="73FDC726"/>
    <w:rsid w:val="7416DF1D"/>
    <w:rsid w:val="743145D5"/>
    <w:rsid w:val="74C8AEB0"/>
    <w:rsid w:val="74FB3F22"/>
    <w:rsid w:val="7507B4F6"/>
    <w:rsid w:val="756CDE3A"/>
    <w:rsid w:val="75789531"/>
    <w:rsid w:val="75819CEC"/>
    <w:rsid w:val="758AAEFD"/>
    <w:rsid w:val="75C90F8F"/>
    <w:rsid w:val="7601E020"/>
    <w:rsid w:val="760DFE4D"/>
    <w:rsid w:val="764D00F8"/>
    <w:rsid w:val="76610B3B"/>
    <w:rsid w:val="7685D19B"/>
    <w:rsid w:val="76AA7866"/>
    <w:rsid w:val="76B7509A"/>
    <w:rsid w:val="76C2CFBF"/>
    <w:rsid w:val="76D98C9E"/>
    <w:rsid w:val="77113E5D"/>
    <w:rsid w:val="77185753"/>
    <w:rsid w:val="77360C71"/>
    <w:rsid w:val="77643CFC"/>
    <w:rsid w:val="779370CA"/>
    <w:rsid w:val="77ED0EF6"/>
    <w:rsid w:val="781EED6D"/>
    <w:rsid w:val="78797FA4"/>
    <w:rsid w:val="7892C168"/>
    <w:rsid w:val="78E8B7A9"/>
    <w:rsid w:val="7900B051"/>
    <w:rsid w:val="796F42A8"/>
    <w:rsid w:val="79787591"/>
    <w:rsid w:val="79BB84FE"/>
    <w:rsid w:val="79BF744C"/>
    <w:rsid w:val="79EC420E"/>
    <w:rsid w:val="7A157AB0"/>
    <w:rsid w:val="7A81966A"/>
    <w:rsid w:val="7A831EEF"/>
    <w:rsid w:val="7ADF3CDA"/>
    <w:rsid w:val="7AF85252"/>
    <w:rsid w:val="7B245EA6"/>
    <w:rsid w:val="7B5CDC33"/>
    <w:rsid w:val="7BA2F25C"/>
    <w:rsid w:val="7BA65E79"/>
    <w:rsid w:val="7BD17EC1"/>
    <w:rsid w:val="7C46A4CC"/>
    <w:rsid w:val="7CBBF0E0"/>
    <w:rsid w:val="7CC0ADB7"/>
    <w:rsid w:val="7CDE3A41"/>
    <w:rsid w:val="7CF2648A"/>
    <w:rsid w:val="7D48B211"/>
    <w:rsid w:val="7EA6EC7C"/>
    <w:rsid w:val="7EB194BC"/>
    <w:rsid w:val="7EC7C089"/>
    <w:rsid w:val="7EC7E467"/>
    <w:rsid w:val="7EF6B6AC"/>
    <w:rsid w:val="7F03BEE0"/>
    <w:rsid w:val="7F4A43C3"/>
    <w:rsid w:val="7F6C1B36"/>
    <w:rsid w:val="7F8D75DB"/>
    <w:rsid w:val="7FDE006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5AE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locked="1" w:semiHidden="1" w:unhideWhenUsed="1"/>
    <w:lsdException w:name="header" w:semiHidden="1" w:uiPriority="0" w:unhideWhenUsed="1"/>
    <w:lsdException w:name="footer" w:semiHidden="1" w:unhideWhenUsed="1" w:qFormat="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qFormat="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locked="1"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F4"/>
    <w:rPr>
      <w:rFonts w:ascii="Calibri" w:hAnsi="Calibri" w:cs="Calibri"/>
      <w:sz w:val="22"/>
    </w:rPr>
  </w:style>
  <w:style w:type="paragraph" w:styleId="Heading1">
    <w:name w:val="heading 1"/>
    <w:next w:val="Normal"/>
    <w:link w:val="Heading1Char"/>
    <w:qFormat/>
    <w:rsid w:val="003D0340"/>
    <w:pPr>
      <w:keepNext/>
      <w:numPr>
        <w:numId w:val="4"/>
      </w:numPr>
      <w:pBdr>
        <w:top w:val="single" w:sz="12" w:space="1" w:color="auto"/>
      </w:pBdr>
      <w:spacing w:after="220"/>
      <w:outlineLvl w:val="0"/>
    </w:pPr>
    <w:rPr>
      <w:rFonts w:cs="Arial"/>
      <w:b/>
      <w:bCs/>
      <w:sz w:val="28"/>
      <w:szCs w:val="32"/>
    </w:rPr>
  </w:style>
  <w:style w:type="paragraph" w:styleId="Heading2">
    <w:name w:val="heading 2"/>
    <w:basedOn w:val="Normal"/>
    <w:next w:val="Normal"/>
    <w:link w:val="Heading2Char"/>
    <w:qFormat/>
    <w:rsid w:val="00AB36FD"/>
    <w:pPr>
      <w:spacing w:before="60" w:after="80"/>
      <w:outlineLvl w:val="1"/>
    </w:pPr>
    <w:rPr>
      <w:b/>
      <w:caps/>
      <w:sz w:val="40"/>
      <w:szCs w:val="40"/>
    </w:rPr>
  </w:style>
  <w:style w:type="paragraph" w:styleId="Heading3">
    <w:name w:val="heading 3"/>
    <w:basedOn w:val="Normal"/>
    <w:link w:val="Heading3Char"/>
    <w:qFormat/>
    <w:rsid w:val="007470E9"/>
    <w:pPr>
      <w:keepNext/>
      <w:spacing w:before="240" w:after="60"/>
      <w:outlineLvl w:val="2"/>
    </w:pPr>
    <w:rPr>
      <w:b/>
      <w:sz w:val="28"/>
      <w:szCs w:val="28"/>
    </w:rPr>
  </w:style>
  <w:style w:type="paragraph" w:styleId="Heading4">
    <w:name w:val="heading 4"/>
    <w:basedOn w:val="Normal"/>
    <w:link w:val="Heading4Char"/>
    <w:qFormat/>
    <w:rsid w:val="002A604B"/>
    <w:pPr>
      <w:keepNext/>
      <w:spacing w:before="120" w:after="80" w:line="300" w:lineRule="atLeast"/>
      <w:outlineLvl w:val="3"/>
    </w:pPr>
    <w:rPr>
      <w:b/>
      <w:sz w:val="28"/>
      <w:szCs w:val="28"/>
    </w:rPr>
  </w:style>
  <w:style w:type="paragraph" w:styleId="Heading5">
    <w:name w:val="heading 5"/>
    <w:basedOn w:val="Normal"/>
    <w:link w:val="Heading5Char"/>
    <w:qFormat/>
    <w:rsid w:val="003D0340"/>
    <w:pPr>
      <w:numPr>
        <w:ilvl w:val="4"/>
        <w:numId w:val="4"/>
      </w:numPr>
      <w:outlineLvl w:val="4"/>
    </w:pPr>
    <w:rPr>
      <w:bCs/>
      <w:iCs/>
      <w:szCs w:val="26"/>
      <w:lang w:eastAsia="en-AU"/>
    </w:rPr>
  </w:style>
  <w:style w:type="paragraph" w:styleId="Heading6">
    <w:name w:val="heading 6"/>
    <w:basedOn w:val="Normal"/>
    <w:link w:val="Heading6Char"/>
    <w:qFormat/>
    <w:rsid w:val="003D0340"/>
    <w:pPr>
      <w:numPr>
        <w:ilvl w:val="5"/>
        <w:numId w:val="4"/>
      </w:numPr>
      <w:outlineLvl w:val="5"/>
    </w:pPr>
    <w:rPr>
      <w:bCs/>
      <w:szCs w:val="22"/>
      <w:lang w:eastAsia="en-AU"/>
    </w:rPr>
  </w:style>
  <w:style w:type="paragraph" w:styleId="Heading7">
    <w:name w:val="heading 7"/>
    <w:basedOn w:val="Normal"/>
    <w:link w:val="Heading7Char"/>
    <w:qFormat/>
    <w:rsid w:val="003D0340"/>
    <w:pPr>
      <w:numPr>
        <w:ilvl w:val="6"/>
        <w:numId w:val="4"/>
      </w:numPr>
      <w:outlineLvl w:val="6"/>
    </w:pPr>
    <w:rPr>
      <w:lang w:eastAsia="en-AU"/>
    </w:rPr>
  </w:style>
  <w:style w:type="paragraph" w:styleId="Heading8">
    <w:name w:val="heading 8"/>
    <w:basedOn w:val="Normal"/>
    <w:link w:val="Heading8Char"/>
    <w:qFormat/>
    <w:rsid w:val="003D0340"/>
    <w:pPr>
      <w:numPr>
        <w:ilvl w:val="7"/>
        <w:numId w:val="4"/>
      </w:numPr>
      <w:outlineLvl w:val="7"/>
    </w:pPr>
    <w:rPr>
      <w:iCs/>
      <w:lang w:eastAsia="en-AU"/>
    </w:rPr>
  </w:style>
  <w:style w:type="paragraph" w:styleId="Heading9">
    <w:name w:val="heading 9"/>
    <w:basedOn w:val="Normal"/>
    <w:next w:val="Normal"/>
    <w:link w:val="Heading9Char"/>
    <w:qFormat/>
    <w:rsid w:val="003D0340"/>
    <w:pPr>
      <w:keepNext/>
      <w:numPr>
        <w:ilvl w:val="8"/>
        <w:numId w:val="4"/>
      </w:numPr>
      <w:outlineLvl w:val="8"/>
    </w:pPr>
    <w:rPr>
      <w:rFonts w:cs="Arial"/>
      <w:b/>
      <w:sz w:val="24"/>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Heading">
    <w:name w:val="Annexure Heading"/>
    <w:basedOn w:val="Normal"/>
    <w:next w:val="Normal"/>
    <w:rsid w:val="002432BB"/>
    <w:pPr>
      <w:pageBreakBefore/>
      <w:numPr>
        <w:numId w:val="1"/>
      </w:numPr>
      <w:outlineLvl w:val="0"/>
    </w:pPr>
    <w:rPr>
      <w:b/>
      <w:sz w:val="24"/>
    </w:rPr>
  </w:style>
  <w:style w:type="paragraph" w:customStyle="1" w:styleId="AttachmentHeading">
    <w:name w:val="Attachment Heading"/>
    <w:basedOn w:val="Normal"/>
    <w:next w:val="Normal"/>
    <w:rsid w:val="002432BB"/>
    <w:pPr>
      <w:pageBreakBefore/>
      <w:numPr>
        <w:numId w:val="2"/>
      </w:numPr>
      <w:tabs>
        <w:tab w:val="num" w:pos="360"/>
      </w:tabs>
      <w:outlineLvl w:val="0"/>
    </w:pPr>
    <w:rPr>
      <w:b/>
      <w:sz w:val="24"/>
      <w:szCs w:val="22"/>
    </w:rPr>
  </w:style>
  <w:style w:type="character" w:styleId="Hyperlink">
    <w:name w:val="Hyperlink"/>
    <w:basedOn w:val="DefaultParagraphFont"/>
    <w:uiPriority w:val="99"/>
    <w:qFormat/>
    <w:rsid w:val="003A570C"/>
    <w:rPr>
      <w:color w:val="0000FF"/>
      <w:u w:val="single"/>
    </w:rPr>
  </w:style>
  <w:style w:type="paragraph" w:styleId="ListBullet">
    <w:name w:val="List Bullet"/>
    <w:basedOn w:val="Normal"/>
    <w:rsid w:val="002432BB"/>
    <w:pPr>
      <w:numPr>
        <w:numId w:val="3"/>
      </w:numPr>
      <w:tabs>
        <w:tab w:val="clear" w:pos="964"/>
        <w:tab w:val="num" w:pos="360"/>
      </w:tabs>
      <w:ind w:left="0" w:firstLine="0"/>
    </w:pPr>
  </w:style>
  <w:style w:type="paragraph" w:styleId="ListBullet2">
    <w:name w:val="List Bullet 2"/>
    <w:basedOn w:val="Normal"/>
    <w:rsid w:val="002432BB"/>
    <w:pPr>
      <w:numPr>
        <w:ilvl w:val="1"/>
        <w:numId w:val="3"/>
      </w:numPr>
    </w:pPr>
  </w:style>
  <w:style w:type="paragraph" w:styleId="ListBullet3">
    <w:name w:val="List Bullet 3"/>
    <w:basedOn w:val="Normal"/>
    <w:rsid w:val="002432BB"/>
    <w:pPr>
      <w:numPr>
        <w:ilvl w:val="2"/>
        <w:numId w:val="3"/>
      </w:numPr>
    </w:pPr>
  </w:style>
  <w:style w:type="paragraph" w:styleId="ListBullet4">
    <w:name w:val="List Bullet 4"/>
    <w:basedOn w:val="Normal"/>
    <w:rsid w:val="002432BB"/>
    <w:pPr>
      <w:numPr>
        <w:ilvl w:val="3"/>
        <w:numId w:val="3"/>
      </w:numPr>
    </w:pPr>
  </w:style>
  <w:style w:type="paragraph" w:styleId="ListBullet5">
    <w:name w:val="List Bullet 5"/>
    <w:basedOn w:val="Normal"/>
    <w:rsid w:val="002432BB"/>
    <w:pPr>
      <w:numPr>
        <w:ilvl w:val="4"/>
        <w:numId w:val="3"/>
      </w:numPr>
    </w:pPr>
  </w:style>
  <w:style w:type="character" w:styleId="PageNumber">
    <w:name w:val="page number"/>
    <w:basedOn w:val="DefaultParagraphFont"/>
    <w:rsid w:val="003D0340"/>
    <w:rPr>
      <w:rFonts w:ascii="Arial" w:hAnsi="Arial"/>
      <w:sz w:val="18"/>
    </w:rPr>
  </w:style>
  <w:style w:type="paragraph" w:styleId="NormalWeb">
    <w:name w:val="Normal (Web)"/>
    <w:basedOn w:val="Normal"/>
    <w:uiPriority w:val="99"/>
    <w:unhideWhenUsed/>
    <w:rsid w:val="007A1BE2"/>
    <w:rPr>
      <w:szCs w:val="24"/>
    </w:rPr>
  </w:style>
  <w:style w:type="paragraph" w:styleId="TOC1">
    <w:name w:val="toc 1"/>
    <w:basedOn w:val="Normal"/>
    <w:next w:val="Normal"/>
    <w:uiPriority w:val="39"/>
    <w:rsid w:val="002825E7"/>
    <w:pPr>
      <w:tabs>
        <w:tab w:val="left" w:pos="964"/>
        <w:tab w:val="right" w:leader="dot" w:pos="9356"/>
      </w:tabs>
      <w:spacing w:before="240" w:after="80"/>
      <w:ind w:left="964" w:right="1134" w:hanging="964"/>
    </w:pPr>
    <w:rPr>
      <w:b/>
      <w:caps/>
      <w:noProof/>
      <w:sz w:val="24"/>
      <w:szCs w:val="28"/>
    </w:rPr>
  </w:style>
  <w:style w:type="paragraph" w:styleId="TOC2">
    <w:name w:val="toc 2"/>
    <w:basedOn w:val="Normal"/>
    <w:next w:val="Normal"/>
    <w:uiPriority w:val="39"/>
    <w:rsid w:val="002825E7"/>
    <w:pPr>
      <w:tabs>
        <w:tab w:val="left" w:pos="1928"/>
        <w:tab w:val="right" w:leader="dot" w:pos="9356"/>
      </w:tabs>
      <w:spacing w:after="0"/>
      <w:ind w:right="1134"/>
    </w:pPr>
    <w:rPr>
      <w:noProof/>
      <w:sz w:val="24"/>
      <w:szCs w:val="28"/>
    </w:rPr>
  </w:style>
  <w:style w:type="paragraph" w:styleId="TOC3">
    <w:name w:val="toc 3"/>
    <w:basedOn w:val="Normal"/>
    <w:next w:val="Normal"/>
    <w:autoRedefine/>
    <w:uiPriority w:val="39"/>
    <w:rsid w:val="00A918B9"/>
    <w:pPr>
      <w:tabs>
        <w:tab w:val="left" w:pos="964"/>
        <w:tab w:val="right" w:leader="dot" w:pos="9656"/>
      </w:tabs>
      <w:spacing w:after="0"/>
      <w:ind w:left="442"/>
    </w:pPr>
    <w:rPr>
      <w:noProof/>
    </w:rPr>
  </w:style>
  <w:style w:type="paragraph" w:styleId="TOC4">
    <w:name w:val="toc 4"/>
    <w:basedOn w:val="Normal"/>
    <w:next w:val="Normal"/>
    <w:autoRedefine/>
    <w:uiPriority w:val="39"/>
    <w:rsid w:val="003201F9"/>
    <w:pPr>
      <w:tabs>
        <w:tab w:val="left" w:pos="1168"/>
        <w:tab w:val="right" w:leader="dot" w:pos="9656"/>
      </w:tabs>
      <w:spacing w:after="0"/>
      <w:ind w:left="1168" w:hanging="510"/>
    </w:pPr>
    <w:rPr>
      <w:noProof/>
    </w:rPr>
  </w:style>
  <w:style w:type="paragraph" w:styleId="TOC5">
    <w:name w:val="toc 5"/>
    <w:basedOn w:val="Normal"/>
    <w:next w:val="Normal"/>
    <w:autoRedefine/>
    <w:uiPriority w:val="39"/>
    <w:rsid w:val="00FF2395"/>
    <w:pPr>
      <w:ind w:left="880"/>
    </w:pPr>
  </w:style>
  <w:style w:type="paragraph" w:styleId="TOC6">
    <w:name w:val="toc 6"/>
    <w:basedOn w:val="Normal"/>
    <w:next w:val="Normal"/>
    <w:autoRedefine/>
    <w:uiPriority w:val="39"/>
    <w:rsid w:val="00FF2395"/>
    <w:pPr>
      <w:ind w:left="1100"/>
    </w:pPr>
  </w:style>
  <w:style w:type="paragraph" w:styleId="TOC7">
    <w:name w:val="toc 7"/>
    <w:basedOn w:val="Normal"/>
    <w:next w:val="Normal"/>
    <w:autoRedefine/>
    <w:uiPriority w:val="39"/>
    <w:rsid w:val="00FF2395"/>
    <w:pPr>
      <w:ind w:left="1320"/>
    </w:pPr>
  </w:style>
  <w:style w:type="paragraph" w:styleId="TOC8">
    <w:name w:val="toc 8"/>
    <w:basedOn w:val="Normal"/>
    <w:next w:val="Normal"/>
    <w:autoRedefine/>
    <w:uiPriority w:val="39"/>
    <w:rsid w:val="00FF2395"/>
    <w:pPr>
      <w:ind w:left="1540"/>
    </w:pPr>
  </w:style>
  <w:style w:type="paragraph" w:styleId="TOC9">
    <w:name w:val="toc 9"/>
    <w:basedOn w:val="Normal"/>
    <w:next w:val="Normal"/>
    <w:uiPriority w:val="39"/>
    <w:rsid w:val="00FF2395"/>
    <w:pPr>
      <w:ind w:left="1758"/>
    </w:pPr>
  </w:style>
  <w:style w:type="paragraph" w:customStyle="1" w:styleId="TOCHeader">
    <w:name w:val="TOCHeader"/>
    <w:basedOn w:val="Normal"/>
    <w:rsid w:val="002432BB"/>
    <w:pPr>
      <w:keepNext/>
    </w:pPr>
    <w:rPr>
      <w:b/>
      <w:sz w:val="24"/>
    </w:rPr>
  </w:style>
  <w:style w:type="paragraph" w:styleId="Title">
    <w:name w:val="Title"/>
    <w:basedOn w:val="Normal"/>
    <w:link w:val="TitleChar"/>
    <w:qFormat/>
    <w:rsid w:val="00F4442E"/>
    <w:pPr>
      <w:keepNext/>
      <w:spacing w:before="600" w:after="80"/>
      <w:jc w:val="center"/>
    </w:pPr>
    <w:rPr>
      <w:rFonts w:cs="Arial"/>
      <w:b/>
      <w:bCs/>
      <w:sz w:val="72"/>
      <w:szCs w:val="72"/>
    </w:rPr>
  </w:style>
  <w:style w:type="character" w:customStyle="1" w:styleId="TitleChar">
    <w:name w:val="Title Char"/>
    <w:basedOn w:val="DefaultParagraphFont"/>
    <w:link w:val="Title"/>
    <w:rsid w:val="00F4442E"/>
    <w:rPr>
      <w:rFonts w:ascii="Calibri" w:hAnsi="Calibri" w:cs="Arial"/>
      <w:b/>
      <w:bCs/>
      <w:sz w:val="72"/>
      <w:szCs w:val="72"/>
    </w:rPr>
  </w:style>
  <w:style w:type="table" w:styleId="TableGrid">
    <w:name w:val="Table Grid"/>
    <w:basedOn w:val="TableNormal"/>
    <w:uiPriority w:val="39"/>
    <w:rsid w:val="005248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BE2"/>
    <w:pPr>
      <w:spacing w:after="0"/>
    </w:pPr>
    <w:rPr>
      <w:rFonts w:cs="Tahoma"/>
      <w:sz w:val="16"/>
      <w:szCs w:val="16"/>
    </w:rPr>
  </w:style>
  <w:style w:type="character" w:customStyle="1" w:styleId="BalloonTextChar">
    <w:name w:val="Balloon Text Char"/>
    <w:basedOn w:val="DefaultParagraphFont"/>
    <w:link w:val="BalloonText"/>
    <w:uiPriority w:val="99"/>
    <w:semiHidden/>
    <w:rsid w:val="007A1BE2"/>
    <w:rPr>
      <w:rFonts w:cs="Tahoma"/>
      <w:sz w:val="16"/>
      <w:szCs w:val="16"/>
    </w:rPr>
  </w:style>
  <w:style w:type="paragraph" w:customStyle="1" w:styleId="StandardClause">
    <w:name w:val="Standard Clause"/>
    <w:basedOn w:val="Normal"/>
    <w:next w:val="StandardClause-Indent"/>
    <w:link w:val="StandardClauseChar"/>
    <w:qFormat/>
    <w:rsid w:val="00314628"/>
    <w:pPr>
      <w:keepNext/>
      <w:numPr>
        <w:numId w:val="8"/>
      </w:numPr>
    </w:pPr>
    <w:rPr>
      <w:b/>
      <w:sz w:val="26"/>
      <w:szCs w:val="26"/>
    </w:rPr>
  </w:style>
  <w:style w:type="paragraph" w:customStyle="1" w:styleId="StandardSubclause">
    <w:name w:val="Standard Subclause"/>
    <w:basedOn w:val="Normal"/>
    <w:link w:val="StandardSubclauseChar"/>
    <w:qFormat/>
    <w:rsid w:val="00C65269"/>
    <w:pPr>
      <w:numPr>
        <w:ilvl w:val="1"/>
        <w:numId w:val="8"/>
      </w:numPr>
      <w:spacing w:after="120"/>
    </w:pPr>
    <w:rPr>
      <w:szCs w:val="22"/>
    </w:rPr>
  </w:style>
  <w:style w:type="paragraph" w:customStyle="1" w:styleId="SubclausewithAlpha">
    <w:name w:val="Subclause with Alpha"/>
    <w:basedOn w:val="Normal"/>
    <w:qFormat/>
    <w:rsid w:val="000779B2"/>
    <w:pPr>
      <w:numPr>
        <w:ilvl w:val="2"/>
        <w:numId w:val="8"/>
      </w:numPr>
      <w:spacing w:after="120"/>
    </w:pPr>
    <w:rPr>
      <w:szCs w:val="22"/>
    </w:rPr>
  </w:style>
  <w:style w:type="table" w:customStyle="1" w:styleId="TableGrid1">
    <w:name w:val="Table Grid1"/>
    <w:basedOn w:val="TableNormal"/>
    <w:next w:val="TableGrid"/>
    <w:uiPriority w:val="39"/>
    <w:rsid w:val="00471F7B"/>
    <w:pPr>
      <w:spacing w:after="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indented">
    <w:name w:val="Subheading (indented)"/>
    <w:basedOn w:val="StandardClause"/>
    <w:link w:val="SubheadingindentedChar"/>
    <w:qFormat/>
    <w:rsid w:val="003B3ECD"/>
    <w:pPr>
      <w:numPr>
        <w:numId w:val="0"/>
      </w:numPr>
      <w:spacing w:after="120"/>
      <w:ind w:left="1304"/>
    </w:pPr>
    <w:rPr>
      <w:sz w:val="24"/>
    </w:rPr>
  </w:style>
  <w:style w:type="paragraph" w:customStyle="1" w:styleId="HeadingBlueNumber">
    <w:name w:val="Heading Blue Number"/>
    <w:basedOn w:val="Normal"/>
    <w:qFormat/>
    <w:rsid w:val="00734578"/>
    <w:pPr>
      <w:numPr>
        <w:numId w:val="6"/>
      </w:numPr>
      <w:ind w:left="499" w:hanging="357"/>
    </w:pPr>
    <w:rPr>
      <w:b/>
      <w:sz w:val="36"/>
      <w:szCs w:val="36"/>
    </w:rPr>
  </w:style>
  <w:style w:type="paragraph" w:customStyle="1" w:styleId="ParagraphAfterBlueNumber">
    <w:name w:val="Paragraph After Blue Number"/>
    <w:basedOn w:val="Normal"/>
    <w:qFormat/>
    <w:rsid w:val="009725AF"/>
    <w:pPr>
      <w:ind w:left="794"/>
    </w:pPr>
  </w:style>
  <w:style w:type="paragraph" w:customStyle="1" w:styleId="BulletAfterBlueNumber">
    <w:name w:val="Bullet After Blue Number"/>
    <w:basedOn w:val="Normal"/>
    <w:qFormat/>
    <w:rsid w:val="00346146"/>
    <w:pPr>
      <w:numPr>
        <w:numId w:val="7"/>
      </w:numPr>
      <w:ind w:left="1361" w:hanging="567"/>
      <w:contextualSpacing/>
    </w:pPr>
  </w:style>
  <w:style w:type="paragraph" w:customStyle="1" w:styleId="Note-leftaligned">
    <w:name w:val="Note - left aligned"/>
    <w:basedOn w:val="Subheadingindented"/>
    <w:link w:val="Note-leftalignedChar"/>
    <w:qFormat/>
    <w:rsid w:val="009115DC"/>
    <w:pPr>
      <w:keepNext w:val="0"/>
    </w:pPr>
    <w:rPr>
      <w:rFonts w:cs="Times New Roman"/>
      <w:b w:val="0"/>
      <w:w w:val="90"/>
      <w:sz w:val="20"/>
      <w:szCs w:val="24"/>
      <w:lang w:eastAsia="en-AU"/>
    </w:rPr>
  </w:style>
  <w:style w:type="paragraph" w:customStyle="1" w:styleId="StandardClause-Indent">
    <w:name w:val="Standard Clause - Indent"/>
    <w:basedOn w:val="StandardClause"/>
    <w:qFormat/>
    <w:rsid w:val="006119E7"/>
    <w:pPr>
      <w:keepNext w:val="0"/>
      <w:numPr>
        <w:numId w:val="0"/>
      </w:numPr>
      <w:ind w:left="794"/>
    </w:pPr>
    <w:rPr>
      <w:b w:val="0"/>
      <w:sz w:val="22"/>
    </w:rPr>
  </w:style>
  <w:style w:type="paragraph" w:customStyle="1" w:styleId="StandardSubclause-Indent">
    <w:name w:val="Standard Subclause - Indent"/>
    <w:basedOn w:val="StandardClause-Indent"/>
    <w:qFormat/>
    <w:rsid w:val="00C6678D"/>
    <w:pPr>
      <w:ind w:left="1304"/>
    </w:pPr>
  </w:style>
  <w:style w:type="paragraph" w:customStyle="1" w:styleId="SubclausewithAlpha-Indent">
    <w:name w:val="Subclause with Alpha - Indent"/>
    <w:basedOn w:val="StandardClause-Indent"/>
    <w:qFormat/>
    <w:rsid w:val="00C6678D"/>
    <w:pPr>
      <w:ind w:left="1871"/>
    </w:pPr>
  </w:style>
  <w:style w:type="paragraph" w:customStyle="1" w:styleId="SubclausewithRoman-Indent">
    <w:name w:val="Subclause with Roman - Indent"/>
    <w:basedOn w:val="StandardClause-Indent"/>
    <w:qFormat/>
    <w:rsid w:val="00C6678D"/>
    <w:pPr>
      <w:ind w:left="2381"/>
    </w:pPr>
  </w:style>
  <w:style w:type="paragraph" w:customStyle="1" w:styleId="SubclausewithUpperAlpha-Indent">
    <w:name w:val="Subclause with Upper Alpha - Indent"/>
    <w:basedOn w:val="StandardClause-Indent"/>
    <w:qFormat/>
    <w:rsid w:val="00C6678D"/>
    <w:pPr>
      <w:ind w:left="2892"/>
    </w:pPr>
  </w:style>
  <w:style w:type="paragraph" w:styleId="Header">
    <w:name w:val="header"/>
    <w:basedOn w:val="Normal"/>
    <w:link w:val="HeaderChar"/>
    <w:unhideWhenUsed/>
    <w:rsid w:val="00E0658B"/>
    <w:pPr>
      <w:tabs>
        <w:tab w:val="center" w:pos="4513"/>
        <w:tab w:val="right" w:pos="9026"/>
      </w:tabs>
      <w:spacing w:after="0"/>
    </w:pPr>
  </w:style>
  <w:style w:type="character" w:customStyle="1" w:styleId="HeaderChar">
    <w:name w:val="Header Char"/>
    <w:basedOn w:val="DefaultParagraphFont"/>
    <w:link w:val="Header"/>
    <w:rsid w:val="00E0658B"/>
    <w:rPr>
      <w:rFonts w:ascii="Calibri" w:hAnsi="Calibri" w:cs="Calibri"/>
    </w:rPr>
  </w:style>
  <w:style w:type="paragraph" w:customStyle="1" w:styleId="Definition">
    <w:name w:val="Definition"/>
    <w:basedOn w:val="Normal"/>
    <w:rsid w:val="008F5233"/>
    <w:pPr>
      <w:numPr>
        <w:numId w:val="13"/>
      </w:numPr>
      <w:spacing w:after="120"/>
    </w:pPr>
    <w:rPr>
      <w:rFonts w:cs="Times New Roman"/>
      <w:szCs w:val="22"/>
      <w:lang w:eastAsia="en-AU"/>
    </w:rPr>
  </w:style>
  <w:style w:type="paragraph" w:customStyle="1" w:styleId="DefinitionNum2">
    <w:name w:val="DefinitionNum2"/>
    <w:basedOn w:val="Normal"/>
    <w:qFormat/>
    <w:rsid w:val="008F5233"/>
    <w:pPr>
      <w:numPr>
        <w:ilvl w:val="1"/>
        <w:numId w:val="13"/>
      </w:numPr>
      <w:spacing w:after="120"/>
    </w:pPr>
    <w:rPr>
      <w:rFonts w:cs="Times New Roman"/>
      <w:color w:val="000000"/>
      <w:lang w:eastAsia="en-AU"/>
    </w:rPr>
  </w:style>
  <w:style w:type="paragraph" w:customStyle="1" w:styleId="DefinitionNum3">
    <w:name w:val="DefinitionNum3"/>
    <w:basedOn w:val="Normal"/>
    <w:qFormat/>
    <w:rsid w:val="008F5233"/>
    <w:pPr>
      <w:numPr>
        <w:ilvl w:val="2"/>
        <w:numId w:val="13"/>
      </w:numPr>
      <w:spacing w:after="120"/>
      <w:outlineLvl w:val="2"/>
    </w:pPr>
    <w:rPr>
      <w:rFonts w:cs="Times New Roman"/>
      <w:color w:val="000000"/>
      <w:szCs w:val="22"/>
      <w:lang w:eastAsia="en-AU"/>
    </w:rPr>
  </w:style>
  <w:style w:type="paragraph" w:customStyle="1" w:styleId="DefinitionNum4">
    <w:name w:val="DefinitionNum4"/>
    <w:basedOn w:val="Normal"/>
    <w:rsid w:val="00972C3B"/>
    <w:pPr>
      <w:numPr>
        <w:ilvl w:val="3"/>
        <w:numId w:val="13"/>
      </w:numPr>
      <w:spacing w:after="120"/>
    </w:pPr>
    <w:rPr>
      <w:rFonts w:cs="Times New Roman"/>
      <w:lang w:eastAsia="en-AU"/>
    </w:rPr>
  </w:style>
  <w:style w:type="paragraph" w:customStyle="1" w:styleId="DefinitionFollower">
    <w:name w:val="DefinitionFollower"/>
    <w:basedOn w:val="Normal"/>
    <w:next w:val="Normal"/>
    <w:qFormat/>
    <w:rsid w:val="00F143D1"/>
    <w:pPr>
      <w:spacing w:after="120"/>
    </w:pPr>
  </w:style>
  <w:style w:type="character" w:customStyle="1" w:styleId="CUNote">
    <w:name w:val="CUNote"/>
    <w:basedOn w:val="DefaultParagraphFont"/>
    <w:uiPriority w:val="1"/>
    <w:qFormat/>
    <w:rsid w:val="00861A8B"/>
    <w:rPr>
      <w:b/>
      <w:i/>
      <w:bdr w:val="none" w:sz="0" w:space="0" w:color="auto"/>
      <w:shd w:val="clear" w:color="auto" w:fill="FFFF00"/>
    </w:rPr>
  </w:style>
  <w:style w:type="character" w:styleId="CommentReference">
    <w:name w:val="annotation reference"/>
    <w:basedOn w:val="DefaultParagraphFont"/>
    <w:uiPriority w:val="99"/>
    <w:unhideWhenUsed/>
    <w:rsid w:val="008046C3"/>
    <w:rPr>
      <w:sz w:val="16"/>
      <w:szCs w:val="16"/>
    </w:rPr>
  </w:style>
  <w:style w:type="paragraph" w:styleId="CommentText">
    <w:name w:val="annotation text"/>
    <w:basedOn w:val="Normal"/>
    <w:link w:val="CommentTextChar"/>
    <w:uiPriority w:val="99"/>
    <w:unhideWhenUsed/>
    <w:rsid w:val="008046C3"/>
    <w:rPr>
      <w:sz w:val="20"/>
    </w:rPr>
  </w:style>
  <w:style w:type="character" w:customStyle="1" w:styleId="CommentTextChar">
    <w:name w:val="Comment Text Char"/>
    <w:basedOn w:val="DefaultParagraphFont"/>
    <w:link w:val="CommentText"/>
    <w:uiPriority w:val="99"/>
    <w:rsid w:val="008046C3"/>
    <w:rPr>
      <w:rFonts w:ascii="Calibri" w:hAnsi="Calibri" w:cs="Calibri"/>
    </w:rPr>
  </w:style>
  <w:style w:type="paragraph" w:styleId="CommentSubject">
    <w:name w:val="annotation subject"/>
    <w:basedOn w:val="CommentText"/>
    <w:next w:val="CommentText"/>
    <w:link w:val="CommentSubjectChar"/>
    <w:uiPriority w:val="99"/>
    <w:semiHidden/>
    <w:unhideWhenUsed/>
    <w:rsid w:val="008046C3"/>
    <w:rPr>
      <w:b/>
      <w:bCs/>
    </w:rPr>
  </w:style>
  <w:style w:type="character" w:customStyle="1" w:styleId="CommentSubjectChar">
    <w:name w:val="Comment Subject Char"/>
    <w:basedOn w:val="CommentTextChar"/>
    <w:link w:val="CommentSubject"/>
    <w:uiPriority w:val="99"/>
    <w:semiHidden/>
    <w:rsid w:val="008046C3"/>
    <w:rPr>
      <w:rFonts w:ascii="Calibri" w:hAnsi="Calibri" w:cs="Calibri"/>
      <w:b/>
      <w:bCs/>
    </w:rPr>
  </w:style>
  <w:style w:type="paragraph" w:styleId="ListParagraph">
    <w:name w:val="List Paragraph"/>
    <w:basedOn w:val="Normal"/>
    <w:link w:val="ListParagraphChar"/>
    <w:uiPriority w:val="34"/>
    <w:qFormat/>
    <w:rsid w:val="003E0CAC"/>
    <w:pPr>
      <w:ind w:left="720"/>
      <w:contextualSpacing/>
    </w:pPr>
  </w:style>
  <w:style w:type="paragraph" w:customStyle="1" w:styleId="Standardclause0">
    <w:name w:val="Standard clause"/>
    <w:basedOn w:val="Normal"/>
    <w:rsid w:val="001D4075"/>
    <w:pPr>
      <w:keepNext/>
      <w:numPr>
        <w:numId w:val="9"/>
      </w:numPr>
      <w:outlineLvl w:val="0"/>
    </w:pPr>
    <w:rPr>
      <w:rFonts w:cs="Times New Roman"/>
      <w:b/>
      <w:sz w:val="26"/>
    </w:rPr>
  </w:style>
  <w:style w:type="paragraph" w:customStyle="1" w:styleId="Standardsubclause0">
    <w:name w:val="Standard subclause"/>
    <w:basedOn w:val="Normal"/>
    <w:rsid w:val="00EF5CA6"/>
    <w:pPr>
      <w:numPr>
        <w:ilvl w:val="1"/>
        <w:numId w:val="9"/>
      </w:numPr>
      <w:outlineLvl w:val="1"/>
    </w:pPr>
    <w:rPr>
      <w:rFonts w:cs="Times New Roman"/>
    </w:rPr>
  </w:style>
  <w:style w:type="paragraph" w:customStyle="1" w:styleId="SubclausewithAlphaafternumber">
    <w:name w:val="Subclause with Alpha after number"/>
    <w:basedOn w:val="Normal"/>
    <w:link w:val="SubclausewithAlphaafternumberChar"/>
    <w:qFormat/>
    <w:rsid w:val="00530083"/>
    <w:pPr>
      <w:numPr>
        <w:ilvl w:val="2"/>
        <w:numId w:val="9"/>
      </w:numPr>
      <w:outlineLvl w:val="2"/>
    </w:pPr>
    <w:rPr>
      <w:rFonts w:cs="Times New Roman"/>
    </w:rPr>
  </w:style>
  <w:style w:type="paragraph" w:customStyle="1" w:styleId="SubclausewithRoman">
    <w:name w:val="Subclause with Roman"/>
    <w:basedOn w:val="Normal"/>
    <w:link w:val="SubclausewithRomanChar"/>
    <w:qFormat/>
    <w:rsid w:val="003D2736"/>
    <w:pPr>
      <w:numPr>
        <w:ilvl w:val="3"/>
        <w:numId w:val="11"/>
      </w:numPr>
      <w:outlineLvl w:val="3"/>
    </w:pPr>
    <w:rPr>
      <w:rFonts w:cs="Times New Roman"/>
    </w:rPr>
  </w:style>
  <w:style w:type="paragraph" w:customStyle="1" w:styleId="SubclausewithUpperAlpha">
    <w:name w:val="Subclause with Upper Alpha"/>
    <w:basedOn w:val="Normal"/>
    <w:qFormat/>
    <w:rsid w:val="003D2736"/>
    <w:pPr>
      <w:numPr>
        <w:ilvl w:val="4"/>
        <w:numId w:val="11"/>
      </w:numPr>
      <w:tabs>
        <w:tab w:val="clear" w:pos="3205"/>
        <w:tab w:val="num" w:pos="2892"/>
      </w:tabs>
      <w:ind w:left="2892"/>
      <w:outlineLvl w:val="4"/>
    </w:pPr>
    <w:rPr>
      <w:rFonts w:cs="Times New Roman"/>
    </w:rPr>
  </w:style>
  <w:style w:type="paragraph" w:styleId="Revision">
    <w:name w:val="Revision"/>
    <w:hidden/>
    <w:uiPriority w:val="99"/>
    <w:semiHidden/>
    <w:rsid w:val="00F53AF1"/>
    <w:pPr>
      <w:spacing w:after="0"/>
    </w:pPr>
    <w:rPr>
      <w:rFonts w:ascii="Calibri" w:hAnsi="Calibri" w:cs="Calibri"/>
      <w:sz w:val="22"/>
    </w:rPr>
  </w:style>
  <w:style w:type="character" w:customStyle="1" w:styleId="Note-leftalignedChar">
    <w:name w:val="Note - left aligned Char"/>
    <w:basedOn w:val="DefaultParagraphFont"/>
    <w:link w:val="Note-leftaligned"/>
    <w:rsid w:val="009115DC"/>
    <w:rPr>
      <w:rFonts w:ascii="Calibri" w:hAnsi="Calibri"/>
      <w:w w:val="90"/>
      <w:szCs w:val="24"/>
      <w:lang w:eastAsia="en-AU"/>
    </w:rPr>
  </w:style>
  <w:style w:type="paragraph" w:customStyle="1" w:styleId="Note-fullyleftaligned">
    <w:name w:val="Note - fully left aligned"/>
    <w:basedOn w:val="Note-leftaligned"/>
    <w:link w:val="Note-fullyleftalignedChar"/>
    <w:qFormat/>
    <w:rsid w:val="009115DC"/>
    <w:pPr>
      <w:ind w:left="0"/>
    </w:pPr>
  </w:style>
  <w:style w:type="character" w:customStyle="1" w:styleId="Note-fullyleftalignedChar">
    <w:name w:val="Note - fully left aligned Char"/>
    <w:basedOn w:val="Note-leftalignedChar"/>
    <w:link w:val="Note-fullyleftaligned"/>
    <w:rsid w:val="009115DC"/>
    <w:rPr>
      <w:rFonts w:ascii="Calibri" w:hAnsi="Calibri"/>
      <w:w w:val="90"/>
      <w:szCs w:val="24"/>
      <w:lang w:eastAsia="en-AU"/>
    </w:rPr>
  </w:style>
  <w:style w:type="paragraph" w:customStyle="1" w:styleId="ListParaiiiBoldAligned">
    <w:name w:val="List Para (iii) Bold Aligned"/>
    <w:basedOn w:val="Normal"/>
    <w:rsid w:val="002423A2"/>
    <w:pPr>
      <w:numPr>
        <w:numId w:val="12"/>
      </w:numPr>
      <w:spacing w:after="120"/>
    </w:pPr>
    <w:rPr>
      <w:rFonts w:cs="Times New Roman"/>
      <w:sz w:val="24"/>
      <w:szCs w:val="24"/>
      <w:lang w:eastAsia="en-AU"/>
    </w:rPr>
  </w:style>
  <w:style w:type="character" w:styleId="FollowedHyperlink">
    <w:name w:val="FollowedHyperlink"/>
    <w:basedOn w:val="DefaultParagraphFont"/>
    <w:uiPriority w:val="99"/>
    <w:semiHidden/>
    <w:unhideWhenUsed/>
    <w:rsid w:val="00C74288"/>
    <w:rPr>
      <w:color w:val="3C1A56" w:themeColor="followedHyperlink"/>
      <w:u w:val="single"/>
    </w:rPr>
  </w:style>
  <w:style w:type="table" w:customStyle="1" w:styleId="TableGrid11">
    <w:name w:val="Table Grid11"/>
    <w:basedOn w:val="TableNormal"/>
    <w:next w:val="TableGrid"/>
    <w:uiPriority w:val="39"/>
    <w:rsid w:val="00C011C3"/>
    <w:pPr>
      <w:spacing w:after="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E87D6D"/>
    <w:pPr>
      <w:tabs>
        <w:tab w:val="center" w:pos="4513"/>
        <w:tab w:val="right" w:pos="9026"/>
      </w:tabs>
      <w:spacing w:after="0"/>
    </w:pPr>
  </w:style>
  <w:style w:type="character" w:customStyle="1" w:styleId="FooterChar">
    <w:name w:val="Footer Char"/>
    <w:basedOn w:val="DefaultParagraphFont"/>
    <w:link w:val="Footer"/>
    <w:uiPriority w:val="99"/>
    <w:rsid w:val="00E87D6D"/>
    <w:rPr>
      <w:rFonts w:ascii="Calibri" w:hAnsi="Calibri" w:cs="Calibri"/>
      <w:sz w:val="22"/>
    </w:rPr>
  </w:style>
  <w:style w:type="table" w:customStyle="1" w:styleId="TableGrid2">
    <w:name w:val="Table Grid2"/>
    <w:basedOn w:val="TableNormal"/>
    <w:next w:val="TableGrid"/>
    <w:uiPriority w:val="59"/>
    <w:rsid w:val="00855066"/>
    <w:pPr>
      <w:spacing w:after="0"/>
    </w:pPr>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lueNumber">
    <w:name w:val="Normal Blue Number"/>
    <w:basedOn w:val="Normal"/>
    <w:qFormat/>
    <w:rsid w:val="00855066"/>
    <w:pPr>
      <w:spacing w:after="120"/>
      <w:contextualSpacing/>
    </w:pPr>
    <w:rPr>
      <w:b/>
      <w:color w:val="000000"/>
      <w:sz w:val="36"/>
      <w:szCs w:val="22"/>
      <w:lang w:eastAsia="en-AU"/>
    </w:rPr>
  </w:style>
  <w:style w:type="character" w:customStyle="1" w:styleId="ListParagraphChar">
    <w:name w:val="List Paragraph Char"/>
    <w:basedOn w:val="DefaultParagraphFont"/>
    <w:link w:val="ListParagraph"/>
    <w:uiPriority w:val="34"/>
    <w:qFormat/>
    <w:locked/>
    <w:rsid w:val="00772471"/>
    <w:rPr>
      <w:rFonts w:ascii="Calibri" w:hAnsi="Calibri" w:cs="Calibri"/>
      <w:sz w:val="22"/>
    </w:rPr>
  </w:style>
  <w:style w:type="paragraph" w:customStyle="1" w:styleId="HWLELvl1">
    <w:name w:val="HWLE Lvl 1"/>
    <w:basedOn w:val="Normal"/>
    <w:qFormat/>
    <w:rsid w:val="00C67B82"/>
    <w:pPr>
      <w:numPr>
        <w:numId w:val="19"/>
      </w:numPr>
      <w:spacing w:before="240"/>
      <w:outlineLvl w:val="0"/>
    </w:pPr>
  </w:style>
  <w:style w:type="paragraph" w:customStyle="1" w:styleId="HWLELvl2">
    <w:name w:val="HWLE Lvl 2"/>
    <w:basedOn w:val="Normal"/>
    <w:qFormat/>
    <w:rsid w:val="00C67B82"/>
    <w:pPr>
      <w:numPr>
        <w:ilvl w:val="1"/>
        <w:numId w:val="19"/>
      </w:numPr>
      <w:spacing w:before="240"/>
      <w:outlineLvl w:val="1"/>
    </w:pPr>
  </w:style>
  <w:style w:type="paragraph" w:customStyle="1" w:styleId="HWLELvl3">
    <w:name w:val="HWLE Lvl 3"/>
    <w:basedOn w:val="Normal"/>
    <w:qFormat/>
    <w:rsid w:val="00C67B82"/>
    <w:pPr>
      <w:numPr>
        <w:ilvl w:val="2"/>
        <w:numId w:val="19"/>
      </w:numPr>
      <w:spacing w:before="240"/>
      <w:outlineLvl w:val="2"/>
    </w:pPr>
  </w:style>
  <w:style w:type="paragraph" w:customStyle="1" w:styleId="HWLELvl4">
    <w:name w:val="HWLE Lvl 4"/>
    <w:basedOn w:val="Normal"/>
    <w:qFormat/>
    <w:rsid w:val="00C67B82"/>
    <w:pPr>
      <w:numPr>
        <w:ilvl w:val="3"/>
        <w:numId w:val="19"/>
      </w:numPr>
      <w:spacing w:before="240"/>
      <w:outlineLvl w:val="3"/>
    </w:pPr>
  </w:style>
  <w:style w:type="paragraph" w:customStyle="1" w:styleId="HWLELvl5">
    <w:name w:val="HWLE Lvl 5"/>
    <w:basedOn w:val="Normal"/>
    <w:qFormat/>
    <w:rsid w:val="00C67B82"/>
    <w:pPr>
      <w:numPr>
        <w:ilvl w:val="4"/>
        <w:numId w:val="19"/>
      </w:numPr>
      <w:spacing w:before="240"/>
      <w:outlineLvl w:val="4"/>
    </w:pPr>
  </w:style>
  <w:style w:type="paragraph" w:customStyle="1" w:styleId="HWLELvl6">
    <w:name w:val="HWLE Lvl 6"/>
    <w:basedOn w:val="Normal"/>
    <w:qFormat/>
    <w:rsid w:val="00C67B82"/>
    <w:pPr>
      <w:numPr>
        <w:ilvl w:val="5"/>
        <w:numId w:val="19"/>
      </w:numPr>
      <w:spacing w:before="240"/>
      <w:outlineLvl w:val="5"/>
    </w:pPr>
  </w:style>
  <w:style w:type="paragraph" w:customStyle="1" w:styleId="HWLEBodyText">
    <w:name w:val="HWLE Body Text"/>
    <w:basedOn w:val="Normal"/>
    <w:link w:val="HWLEBodyTextChar"/>
    <w:qFormat/>
    <w:rsid w:val="00C67B82"/>
    <w:pPr>
      <w:spacing w:before="240"/>
    </w:pPr>
  </w:style>
  <w:style w:type="paragraph" w:customStyle="1" w:styleId="HWLEIndent">
    <w:name w:val="HWLE Indent"/>
    <w:basedOn w:val="Normal"/>
    <w:qFormat/>
    <w:rsid w:val="00C67B82"/>
    <w:pPr>
      <w:spacing w:before="240"/>
      <w:ind w:left="709"/>
    </w:pPr>
  </w:style>
  <w:style w:type="paragraph" w:customStyle="1" w:styleId="HWLEDef1">
    <w:name w:val="HWLE Def 1"/>
    <w:basedOn w:val="Normal"/>
    <w:qFormat/>
    <w:rsid w:val="00C67B82"/>
    <w:pPr>
      <w:numPr>
        <w:numId w:val="16"/>
      </w:numPr>
      <w:spacing w:before="120" w:after="120"/>
      <w:outlineLvl w:val="0"/>
    </w:pPr>
    <w:rPr>
      <w:rFonts w:ascii="Arial Bold" w:hAnsi="Arial Bold"/>
      <w:b/>
    </w:rPr>
  </w:style>
  <w:style w:type="paragraph" w:customStyle="1" w:styleId="HWLEDef2">
    <w:name w:val="HWLE Def 2"/>
    <w:basedOn w:val="Normal"/>
    <w:qFormat/>
    <w:rsid w:val="00C67B82"/>
    <w:pPr>
      <w:numPr>
        <w:ilvl w:val="1"/>
        <w:numId w:val="16"/>
      </w:numPr>
      <w:spacing w:before="120" w:after="120"/>
      <w:outlineLvl w:val="1"/>
    </w:pPr>
  </w:style>
  <w:style w:type="paragraph" w:customStyle="1" w:styleId="HWLEDef3">
    <w:name w:val="HWLE Def 3"/>
    <w:basedOn w:val="Normal"/>
    <w:qFormat/>
    <w:rsid w:val="00C67B82"/>
    <w:pPr>
      <w:numPr>
        <w:ilvl w:val="2"/>
        <w:numId w:val="16"/>
      </w:numPr>
      <w:spacing w:before="120" w:after="120"/>
      <w:outlineLvl w:val="2"/>
    </w:pPr>
  </w:style>
  <w:style w:type="paragraph" w:customStyle="1" w:styleId="HWLEDef4">
    <w:name w:val="HWLE Def 4"/>
    <w:basedOn w:val="Normal"/>
    <w:qFormat/>
    <w:rsid w:val="00C67B82"/>
    <w:pPr>
      <w:numPr>
        <w:ilvl w:val="3"/>
        <w:numId w:val="16"/>
      </w:numPr>
      <w:spacing w:before="120" w:after="120"/>
      <w:outlineLvl w:val="3"/>
    </w:pPr>
  </w:style>
  <w:style w:type="paragraph" w:customStyle="1" w:styleId="HWLEAnnexHead">
    <w:name w:val="HWLE Annex Head"/>
    <w:basedOn w:val="Normal"/>
    <w:next w:val="HWLEBodyText"/>
    <w:qFormat/>
    <w:rsid w:val="00C67B82"/>
    <w:pPr>
      <w:keepNext/>
      <w:pageBreakBefore/>
      <w:numPr>
        <w:numId w:val="14"/>
      </w:numPr>
      <w:spacing w:before="240" w:after="600"/>
    </w:pPr>
    <w:rPr>
      <w:b/>
      <w:sz w:val="28"/>
    </w:rPr>
  </w:style>
  <w:style w:type="paragraph" w:customStyle="1" w:styleId="HWLEBullet1">
    <w:name w:val="HWLE Bullet 1"/>
    <w:basedOn w:val="Normal"/>
    <w:qFormat/>
    <w:rsid w:val="00C67B82"/>
    <w:pPr>
      <w:numPr>
        <w:numId w:val="15"/>
      </w:numPr>
      <w:spacing w:before="240"/>
      <w:outlineLvl w:val="0"/>
    </w:pPr>
  </w:style>
  <w:style w:type="paragraph" w:customStyle="1" w:styleId="HWLEBullet2">
    <w:name w:val="HWLE Bullet 2"/>
    <w:basedOn w:val="Normal"/>
    <w:qFormat/>
    <w:rsid w:val="00C67B82"/>
    <w:pPr>
      <w:numPr>
        <w:ilvl w:val="1"/>
        <w:numId w:val="15"/>
      </w:numPr>
      <w:spacing w:before="240"/>
      <w:outlineLvl w:val="1"/>
    </w:pPr>
  </w:style>
  <w:style w:type="paragraph" w:customStyle="1" w:styleId="HWLEBullet3">
    <w:name w:val="HWLE Bullet 3"/>
    <w:basedOn w:val="Normal"/>
    <w:qFormat/>
    <w:rsid w:val="00C67B82"/>
    <w:pPr>
      <w:numPr>
        <w:ilvl w:val="2"/>
        <w:numId w:val="15"/>
      </w:numPr>
      <w:spacing w:before="240"/>
      <w:outlineLvl w:val="2"/>
    </w:pPr>
  </w:style>
  <w:style w:type="paragraph" w:customStyle="1" w:styleId="HWLEComment">
    <w:name w:val="HWLE Comment"/>
    <w:basedOn w:val="Normal"/>
    <w:qFormat/>
    <w:rsid w:val="00C67B82"/>
    <w:pPr>
      <w:spacing w:before="120" w:after="120"/>
    </w:pPr>
  </w:style>
  <w:style w:type="paragraph" w:styleId="Date">
    <w:name w:val="Date"/>
    <w:basedOn w:val="Normal"/>
    <w:next w:val="Normal"/>
    <w:link w:val="DateChar"/>
    <w:uiPriority w:val="99"/>
    <w:unhideWhenUsed/>
    <w:rsid w:val="00C67B82"/>
  </w:style>
  <w:style w:type="character" w:customStyle="1" w:styleId="DateChar">
    <w:name w:val="Date Char"/>
    <w:basedOn w:val="DefaultParagraphFont"/>
    <w:link w:val="Date"/>
    <w:uiPriority w:val="99"/>
    <w:rsid w:val="00C67B82"/>
    <w:rPr>
      <w:rFonts w:ascii="Calibri" w:hAnsi="Calibri" w:cs="Calibri"/>
      <w:sz w:val="22"/>
    </w:rPr>
  </w:style>
  <w:style w:type="paragraph" w:customStyle="1" w:styleId="DocID">
    <w:name w:val="DocID"/>
    <w:basedOn w:val="Footer"/>
    <w:link w:val="DocIDChar"/>
    <w:qFormat/>
    <w:rsid w:val="00C67B82"/>
    <w:pPr>
      <w:tabs>
        <w:tab w:val="clear" w:pos="4513"/>
        <w:tab w:val="clear" w:pos="9026"/>
        <w:tab w:val="center" w:pos="4111"/>
        <w:tab w:val="right" w:pos="8222"/>
      </w:tabs>
      <w:spacing w:before="60" w:after="60"/>
    </w:pPr>
    <w:rPr>
      <w:sz w:val="14"/>
    </w:rPr>
  </w:style>
  <w:style w:type="paragraph" w:customStyle="1" w:styleId="HWLEItem1">
    <w:name w:val="HWLE Item 1"/>
    <w:basedOn w:val="Normal"/>
    <w:qFormat/>
    <w:rsid w:val="00C67B82"/>
    <w:pPr>
      <w:numPr>
        <w:numId w:val="17"/>
      </w:numPr>
      <w:spacing w:before="120" w:after="120"/>
      <w:outlineLvl w:val="0"/>
    </w:pPr>
    <w:rPr>
      <w:b/>
    </w:rPr>
  </w:style>
  <w:style w:type="paragraph" w:customStyle="1" w:styleId="HWLEItem2">
    <w:name w:val="HWLE Item 2"/>
    <w:basedOn w:val="Normal"/>
    <w:qFormat/>
    <w:rsid w:val="00C67B82"/>
    <w:pPr>
      <w:numPr>
        <w:ilvl w:val="1"/>
        <w:numId w:val="17"/>
      </w:numPr>
      <w:spacing w:before="120" w:after="120"/>
      <w:outlineLvl w:val="1"/>
    </w:pPr>
  </w:style>
  <w:style w:type="paragraph" w:customStyle="1" w:styleId="HWLEItem3">
    <w:name w:val="HWLE Item 3"/>
    <w:basedOn w:val="Normal"/>
    <w:qFormat/>
    <w:rsid w:val="00C67B82"/>
    <w:pPr>
      <w:numPr>
        <w:ilvl w:val="2"/>
        <w:numId w:val="17"/>
      </w:numPr>
      <w:spacing w:before="120" w:after="120"/>
      <w:outlineLvl w:val="2"/>
    </w:pPr>
  </w:style>
  <w:style w:type="paragraph" w:customStyle="1" w:styleId="HWLEItem4">
    <w:name w:val="HWLE Item 4"/>
    <w:basedOn w:val="Normal"/>
    <w:qFormat/>
    <w:rsid w:val="00C67B82"/>
    <w:pPr>
      <w:numPr>
        <w:ilvl w:val="3"/>
        <w:numId w:val="17"/>
      </w:numPr>
      <w:spacing w:before="120" w:after="120"/>
      <w:outlineLvl w:val="3"/>
    </w:pPr>
  </w:style>
  <w:style w:type="paragraph" w:customStyle="1" w:styleId="HWLEItem5">
    <w:name w:val="HWLE Item 5"/>
    <w:basedOn w:val="Normal"/>
    <w:qFormat/>
    <w:rsid w:val="00C67B82"/>
    <w:pPr>
      <w:numPr>
        <w:ilvl w:val="4"/>
        <w:numId w:val="17"/>
      </w:numPr>
      <w:spacing w:before="120" w:after="120"/>
      <w:outlineLvl w:val="4"/>
    </w:pPr>
  </w:style>
  <w:style w:type="paragraph" w:customStyle="1" w:styleId="HWLEPartHead">
    <w:name w:val="HWLE Part Head"/>
    <w:basedOn w:val="Normal"/>
    <w:next w:val="HWLEBodyText"/>
    <w:qFormat/>
    <w:rsid w:val="00C67B82"/>
    <w:pPr>
      <w:keepNext/>
      <w:numPr>
        <w:numId w:val="20"/>
      </w:numPr>
      <w:spacing w:before="600" w:after="480"/>
    </w:pPr>
    <w:rPr>
      <w:b/>
      <w:sz w:val="28"/>
    </w:rPr>
  </w:style>
  <w:style w:type="paragraph" w:customStyle="1" w:styleId="HWLEPartHeadnewpage">
    <w:name w:val="HWLE Part Head (new page)"/>
    <w:basedOn w:val="Normal"/>
    <w:next w:val="HWLEBodyText"/>
    <w:qFormat/>
    <w:rsid w:val="00C67B82"/>
    <w:pPr>
      <w:pageBreakBefore/>
      <w:numPr>
        <w:numId w:val="21"/>
      </w:numPr>
      <w:spacing w:before="4800"/>
    </w:pPr>
    <w:rPr>
      <w:sz w:val="36"/>
    </w:rPr>
  </w:style>
  <w:style w:type="paragraph" w:customStyle="1" w:styleId="HWLERecital1">
    <w:name w:val="HWLE Recital 1"/>
    <w:basedOn w:val="Normal"/>
    <w:qFormat/>
    <w:rsid w:val="00C67B82"/>
    <w:pPr>
      <w:numPr>
        <w:numId w:val="22"/>
      </w:numPr>
      <w:spacing w:before="240"/>
      <w:outlineLvl w:val="0"/>
    </w:pPr>
  </w:style>
  <w:style w:type="paragraph" w:customStyle="1" w:styleId="HWLERecital2">
    <w:name w:val="HWLE Recital 2"/>
    <w:basedOn w:val="Normal"/>
    <w:qFormat/>
    <w:rsid w:val="00C67B82"/>
    <w:pPr>
      <w:numPr>
        <w:ilvl w:val="1"/>
        <w:numId w:val="22"/>
      </w:numPr>
      <w:spacing w:before="240"/>
      <w:outlineLvl w:val="1"/>
    </w:pPr>
  </w:style>
  <w:style w:type="paragraph" w:customStyle="1" w:styleId="HWLERecital3">
    <w:name w:val="HWLE Recital 3"/>
    <w:basedOn w:val="Normal"/>
    <w:qFormat/>
    <w:rsid w:val="00C67B82"/>
    <w:pPr>
      <w:numPr>
        <w:ilvl w:val="2"/>
        <w:numId w:val="22"/>
      </w:numPr>
      <w:spacing w:before="240"/>
      <w:outlineLvl w:val="2"/>
    </w:pPr>
  </w:style>
  <w:style w:type="paragraph" w:customStyle="1" w:styleId="HWLERecital4">
    <w:name w:val="HWLE Recital 4"/>
    <w:basedOn w:val="Normal"/>
    <w:qFormat/>
    <w:rsid w:val="00C67B82"/>
    <w:pPr>
      <w:numPr>
        <w:ilvl w:val="3"/>
        <w:numId w:val="22"/>
      </w:numPr>
      <w:spacing w:before="240"/>
      <w:outlineLvl w:val="3"/>
    </w:pPr>
  </w:style>
  <w:style w:type="paragraph" w:customStyle="1" w:styleId="HWLESchALvl1">
    <w:name w:val="HWLE SchA Lvl 1"/>
    <w:basedOn w:val="Normal"/>
    <w:qFormat/>
    <w:rsid w:val="00C67B82"/>
    <w:pPr>
      <w:numPr>
        <w:numId w:val="24"/>
      </w:numPr>
      <w:spacing w:before="240"/>
      <w:outlineLvl w:val="0"/>
    </w:pPr>
  </w:style>
  <w:style w:type="paragraph" w:customStyle="1" w:styleId="HWLESchALvl2">
    <w:name w:val="HWLE SchA Lvl 2"/>
    <w:basedOn w:val="Normal"/>
    <w:qFormat/>
    <w:rsid w:val="00C67B82"/>
    <w:pPr>
      <w:numPr>
        <w:ilvl w:val="1"/>
        <w:numId w:val="24"/>
      </w:numPr>
      <w:spacing w:before="240"/>
      <w:outlineLvl w:val="1"/>
    </w:pPr>
  </w:style>
  <w:style w:type="paragraph" w:customStyle="1" w:styleId="HWLESchALvl3">
    <w:name w:val="HWLE SchA Lvl 3"/>
    <w:basedOn w:val="Normal"/>
    <w:link w:val="HWLESchALvl3Char"/>
    <w:qFormat/>
    <w:rsid w:val="00C67B82"/>
    <w:pPr>
      <w:numPr>
        <w:ilvl w:val="2"/>
        <w:numId w:val="24"/>
      </w:numPr>
      <w:spacing w:before="240"/>
      <w:outlineLvl w:val="2"/>
    </w:pPr>
  </w:style>
  <w:style w:type="paragraph" w:customStyle="1" w:styleId="HWLESchALvl4">
    <w:name w:val="HWLE SchA Lvl 4"/>
    <w:basedOn w:val="Normal"/>
    <w:qFormat/>
    <w:rsid w:val="00C67B82"/>
    <w:pPr>
      <w:numPr>
        <w:ilvl w:val="3"/>
        <w:numId w:val="24"/>
      </w:numPr>
      <w:spacing w:before="240"/>
      <w:outlineLvl w:val="3"/>
    </w:pPr>
  </w:style>
  <w:style w:type="paragraph" w:customStyle="1" w:styleId="HWLESchALvl5">
    <w:name w:val="HWLE SchA Lvl 5"/>
    <w:basedOn w:val="Normal"/>
    <w:qFormat/>
    <w:rsid w:val="00C67B82"/>
    <w:pPr>
      <w:numPr>
        <w:ilvl w:val="4"/>
        <w:numId w:val="24"/>
      </w:numPr>
      <w:spacing w:before="240"/>
      <w:outlineLvl w:val="4"/>
    </w:pPr>
  </w:style>
  <w:style w:type="paragraph" w:customStyle="1" w:styleId="HWLESchALvl6">
    <w:name w:val="HWLE SchA Lvl 6"/>
    <w:basedOn w:val="Normal"/>
    <w:qFormat/>
    <w:rsid w:val="00C67B82"/>
    <w:pPr>
      <w:numPr>
        <w:ilvl w:val="5"/>
        <w:numId w:val="24"/>
      </w:numPr>
      <w:spacing w:before="240"/>
      <w:outlineLvl w:val="5"/>
    </w:pPr>
  </w:style>
  <w:style w:type="paragraph" w:customStyle="1" w:styleId="HWLESchBLvl1">
    <w:name w:val="HWLE SchB Lvl 1"/>
    <w:basedOn w:val="Normal"/>
    <w:qFormat/>
    <w:rsid w:val="00C67B82"/>
    <w:pPr>
      <w:keepNext/>
      <w:numPr>
        <w:numId w:val="25"/>
      </w:numPr>
      <w:spacing w:before="240"/>
      <w:outlineLvl w:val="0"/>
    </w:pPr>
    <w:rPr>
      <w:b/>
    </w:rPr>
  </w:style>
  <w:style w:type="paragraph" w:customStyle="1" w:styleId="HWLESchBLvl2">
    <w:name w:val="HWLE SchB Lvl 2"/>
    <w:basedOn w:val="Normal"/>
    <w:qFormat/>
    <w:rsid w:val="00C67B82"/>
    <w:pPr>
      <w:keepNext/>
      <w:numPr>
        <w:ilvl w:val="1"/>
        <w:numId w:val="25"/>
      </w:numPr>
      <w:spacing w:before="240"/>
      <w:outlineLvl w:val="1"/>
    </w:pPr>
    <w:rPr>
      <w:rFonts w:ascii="Arial Bold" w:hAnsi="Arial Bold"/>
    </w:rPr>
  </w:style>
  <w:style w:type="paragraph" w:customStyle="1" w:styleId="HWLESchBLvl3">
    <w:name w:val="HWLE SchB Lvl 3"/>
    <w:basedOn w:val="Normal"/>
    <w:qFormat/>
    <w:rsid w:val="00C67B82"/>
    <w:pPr>
      <w:numPr>
        <w:ilvl w:val="2"/>
        <w:numId w:val="25"/>
      </w:numPr>
      <w:spacing w:before="240"/>
      <w:outlineLvl w:val="2"/>
    </w:pPr>
  </w:style>
  <w:style w:type="paragraph" w:customStyle="1" w:styleId="HWLESchBLvl4">
    <w:name w:val="HWLE SchB Lvl 4"/>
    <w:basedOn w:val="Normal"/>
    <w:qFormat/>
    <w:rsid w:val="00C67B82"/>
    <w:pPr>
      <w:numPr>
        <w:ilvl w:val="3"/>
        <w:numId w:val="25"/>
      </w:numPr>
      <w:spacing w:before="240"/>
      <w:outlineLvl w:val="3"/>
    </w:pPr>
  </w:style>
  <w:style w:type="paragraph" w:customStyle="1" w:styleId="HWLESchBLvl5">
    <w:name w:val="HWLE SchB Lvl 5"/>
    <w:basedOn w:val="Normal"/>
    <w:qFormat/>
    <w:rsid w:val="00C67B82"/>
    <w:pPr>
      <w:numPr>
        <w:ilvl w:val="4"/>
        <w:numId w:val="25"/>
      </w:numPr>
      <w:spacing w:before="240"/>
      <w:outlineLvl w:val="4"/>
    </w:pPr>
  </w:style>
  <w:style w:type="paragraph" w:customStyle="1" w:styleId="HWLESchBLvl6">
    <w:name w:val="HWLE SchB Lvl 6"/>
    <w:basedOn w:val="Normal"/>
    <w:qFormat/>
    <w:rsid w:val="00C67B82"/>
    <w:pPr>
      <w:numPr>
        <w:ilvl w:val="5"/>
        <w:numId w:val="25"/>
      </w:numPr>
      <w:spacing w:before="240"/>
      <w:outlineLvl w:val="5"/>
    </w:pPr>
  </w:style>
  <w:style w:type="paragraph" w:customStyle="1" w:styleId="HWLETblALvl1">
    <w:name w:val="HWLE TblA Lvl 1"/>
    <w:basedOn w:val="Normal"/>
    <w:qFormat/>
    <w:rsid w:val="00C67B82"/>
    <w:pPr>
      <w:numPr>
        <w:numId w:val="27"/>
      </w:numPr>
      <w:spacing w:before="120" w:after="120"/>
      <w:outlineLvl w:val="0"/>
    </w:pPr>
  </w:style>
  <w:style w:type="paragraph" w:customStyle="1" w:styleId="HWLETblALvl2">
    <w:name w:val="HWLE TblA Lvl 2"/>
    <w:basedOn w:val="Normal"/>
    <w:qFormat/>
    <w:rsid w:val="00C67B82"/>
    <w:pPr>
      <w:numPr>
        <w:ilvl w:val="1"/>
        <w:numId w:val="27"/>
      </w:numPr>
      <w:spacing w:before="120" w:after="120"/>
      <w:outlineLvl w:val="1"/>
    </w:pPr>
  </w:style>
  <w:style w:type="paragraph" w:customStyle="1" w:styleId="HWLETblALvl3">
    <w:name w:val="HWLE TblA Lvl 3"/>
    <w:basedOn w:val="Normal"/>
    <w:qFormat/>
    <w:rsid w:val="00C67B82"/>
    <w:pPr>
      <w:numPr>
        <w:ilvl w:val="2"/>
        <w:numId w:val="27"/>
      </w:numPr>
      <w:spacing w:before="120" w:after="120"/>
      <w:outlineLvl w:val="2"/>
    </w:pPr>
  </w:style>
  <w:style w:type="paragraph" w:customStyle="1" w:styleId="HWLETblALvl4">
    <w:name w:val="HWLE TblA Lvl 4"/>
    <w:basedOn w:val="Normal"/>
    <w:qFormat/>
    <w:rsid w:val="00C67B82"/>
    <w:pPr>
      <w:numPr>
        <w:ilvl w:val="3"/>
        <w:numId w:val="27"/>
      </w:numPr>
      <w:spacing w:before="120" w:after="120"/>
      <w:outlineLvl w:val="3"/>
    </w:pPr>
  </w:style>
  <w:style w:type="paragraph" w:customStyle="1" w:styleId="HWLETblALvl5">
    <w:name w:val="HWLE TblA Lvl 5"/>
    <w:basedOn w:val="Normal"/>
    <w:qFormat/>
    <w:rsid w:val="00C67B82"/>
    <w:pPr>
      <w:numPr>
        <w:ilvl w:val="4"/>
        <w:numId w:val="27"/>
      </w:numPr>
      <w:spacing w:before="120" w:after="120"/>
      <w:outlineLvl w:val="4"/>
    </w:pPr>
  </w:style>
  <w:style w:type="paragraph" w:customStyle="1" w:styleId="HWLETblALvl6">
    <w:name w:val="HWLE TblA Lvl 6"/>
    <w:basedOn w:val="Normal"/>
    <w:qFormat/>
    <w:rsid w:val="00C67B82"/>
    <w:pPr>
      <w:numPr>
        <w:ilvl w:val="5"/>
        <w:numId w:val="27"/>
      </w:numPr>
      <w:spacing w:before="120" w:after="120"/>
      <w:outlineLvl w:val="5"/>
    </w:pPr>
  </w:style>
  <w:style w:type="paragraph" w:customStyle="1" w:styleId="HWLETblBLvl1">
    <w:name w:val="HWLE TblB Lvl 1"/>
    <w:basedOn w:val="Normal"/>
    <w:qFormat/>
    <w:rsid w:val="00C67B82"/>
    <w:pPr>
      <w:numPr>
        <w:numId w:val="28"/>
      </w:numPr>
      <w:spacing w:before="120" w:after="120"/>
      <w:outlineLvl w:val="0"/>
    </w:pPr>
  </w:style>
  <w:style w:type="paragraph" w:customStyle="1" w:styleId="HWLETblBLvl2">
    <w:name w:val="HWLE TblB Lvl 2"/>
    <w:basedOn w:val="Normal"/>
    <w:qFormat/>
    <w:rsid w:val="00C67B82"/>
    <w:pPr>
      <w:numPr>
        <w:ilvl w:val="1"/>
        <w:numId w:val="28"/>
      </w:numPr>
      <w:spacing w:before="120" w:after="120"/>
      <w:outlineLvl w:val="1"/>
    </w:pPr>
  </w:style>
  <w:style w:type="paragraph" w:customStyle="1" w:styleId="HWLETblBLvl3">
    <w:name w:val="HWLE TblB Lvl 3"/>
    <w:basedOn w:val="Normal"/>
    <w:qFormat/>
    <w:rsid w:val="00C67B82"/>
    <w:pPr>
      <w:numPr>
        <w:ilvl w:val="2"/>
        <w:numId w:val="28"/>
      </w:numPr>
      <w:spacing w:before="120" w:after="120"/>
      <w:outlineLvl w:val="2"/>
    </w:pPr>
  </w:style>
  <w:style w:type="paragraph" w:customStyle="1" w:styleId="HWLETblBLvl4">
    <w:name w:val="HWLE TblB Lvl 4"/>
    <w:basedOn w:val="Normal"/>
    <w:qFormat/>
    <w:rsid w:val="00C67B82"/>
    <w:pPr>
      <w:numPr>
        <w:ilvl w:val="3"/>
        <w:numId w:val="28"/>
      </w:numPr>
      <w:spacing w:before="120" w:after="120"/>
      <w:outlineLvl w:val="3"/>
    </w:pPr>
  </w:style>
  <w:style w:type="paragraph" w:customStyle="1" w:styleId="HWLETblBLvl5">
    <w:name w:val="HWLE TblB Lvl 5"/>
    <w:basedOn w:val="Normal"/>
    <w:qFormat/>
    <w:rsid w:val="00C67B82"/>
    <w:pPr>
      <w:numPr>
        <w:ilvl w:val="4"/>
        <w:numId w:val="28"/>
      </w:numPr>
      <w:spacing w:before="120" w:after="120"/>
      <w:outlineLvl w:val="4"/>
    </w:pPr>
  </w:style>
  <w:style w:type="paragraph" w:customStyle="1" w:styleId="HWLESchHead">
    <w:name w:val="HWLE Sch Head"/>
    <w:basedOn w:val="Normal"/>
    <w:next w:val="HWLEBodyText"/>
    <w:qFormat/>
    <w:rsid w:val="00C67B82"/>
    <w:pPr>
      <w:keepNext/>
      <w:pageBreakBefore/>
      <w:spacing w:before="240" w:after="600"/>
    </w:pPr>
    <w:rPr>
      <w:b/>
      <w:sz w:val="28"/>
    </w:rPr>
  </w:style>
  <w:style w:type="paragraph" w:customStyle="1" w:styleId="HWLETblBullet1">
    <w:name w:val="HWLE Tbl Bullet 1"/>
    <w:basedOn w:val="Normal"/>
    <w:qFormat/>
    <w:rsid w:val="00C67B82"/>
    <w:pPr>
      <w:numPr>
        <w:numId w:val="26"/>
      </w:numPr>
      <w:spacing w:before="120" w:after="120"/>
      <w:outlineLvl w:val="0"/>
    </w:pPr>
  </w:style>
  <w:style w:type="paragraph" w:customStyle="1" w:styleId="HWLETblBullet2">
    <w:name w:val="HWLE Tbl Bullet 2"/>
    <w:basedOn w:val="Normal"/>
    <w:qFormat/>
    <w:rsid w:val="00C67B82"/>
    <w:pPr>
      <w:numPr>
        <w:ilvl w:val="1"/>
        <w:numId w:val="26"/>
      </w:numPr>
      <w:spacing w:before="120" w:after="120"/>
      <w:outlineLvl w:val="1"/>
    </w:pPr>
  </w:style>
  <w:style w:type="paragraph" w:customStyle="1" w:styleId="HWLETblBullet3">
    <w:name w:val="HWLE Tbl Bullet 3"/>
    <w:basedOn w:val="Normal"/>
    <w:qFormat/>
    <w:rsid w:val="00C67B82"/>
    <w:pPr>
      <w:numPr>
        <w:ilvl w:val="2"/>
        <w:numId w:val="26"/>
      </w:numPr>
      <w:spacing w:before="120" w:after="120"/>
      <w:outlineLvl w:val="2"/>
    </w:pPr>
  </w:style>
  <w:style w:type="paragraph" w:customStyle="1" w:styleId="HWLECoverAnd">
    <w:name w:val="HWLE Cover And"/>
    <w:basedOn w:val="Normal"/>
    <w:next w:val="HWLECoverParty"/>
    <w:rsid w:val="00C67B82"/>
    <w:pPr>
      <w:spacing w:before="240"/>
      <w:jc w:val="right"/>
    </w:pPr>
    <w:rPr>
      <w:rFonts w:cs="Arial"/>
    </w:rPr>
  </w:style>
  <w:style w:type="paragraph" w:customStyle="1" w:styleId="HWLECoverBanner">
    <w:name w:val="HWLE Cover Banner"/>
    <w:basedOn w:val="Normal"/>
    <w:next w:val="HWLECoverParty"/>
    <w:rsid w:val="00C67B82"/>
    <w:pPr>
      <w:spacing w:before="1800"/>
      <w:jc w:val="right"/>
    </w:pPr>
    <w:rPr>
      <w:rFonts w:cs="Arial"/>
      <w:color w:val="57584F"/>
    </w:rPr>
  </w:style>
  <w:style w:type="paragraph" w:customStyle="1" w:styleId="HWLECoverDate">
    <w:name w:val="HWLE Cover Date"/>
    <w:basedOn w:val="Normal"/>
    <w:next w:val="Normal"/>
    <w:rsid w:val="00C67B82"/>
    <w:pPr>
      <w:spacing w:before="240"/>
      <w:jc w:val="right"/>
    </w:pPr>
    <w:rPr>
      <w:rFonts w:cs="Arial"/>
      <w:color w:val="57584F"/>
    </w:rPr>
  </w:style>
  <w:style w:type="paragraph" w:customStyle="1" w:styleId="HWLECoverParty">
    <w:name w:val="HWLE Cover Party"/>
    <w:basedOn w:val="Normal"/>
    <w:next w:val="HWLECoverAnd"/>
    <w:rsid w:val="00C67B82"/>
    <w:pPr>
      <w:spacing w:before="240"/>
      <w:jc w:val="right"/>
    </w:pPr>
    <w:rPr>
      <w:rFonts w:ascii="Arial Bold" w:hAnsi="Arial Bold" w:cs="Arial"/>
      <w:color w:val="57584F"/>
      <w:sz w:val="24"/>
    </w:rPr>
  </w:style>
  <w:style w:type="paragraph" w:customStyle="1" w:styleId="HWLECoverSubtitle">
    <w:name w:val="HWLE Cover Subtitle"/>
    <w:basedOn w:val="Normal"/>
    <w:next w:val="HWLECoverParty"/>
    <w:rsid w:val="00C67B82"/>
    <w:pPr>
      <w:spacing w:before="600" w:after="600"/>
      <w:jc w:val="right"/>
    </w:pPr>
    <w:rPr>
      <w:rFonts w:ascii="Arial Bold" w:hAnsi="Arial Bold" w:cs="Arial"/>
      <w:color w:val="57584F"/>
      <w:sz w:val="30"/>
    </w:rPr>
  </w:style>
  <w:style w:type="paragraph" w:customStyle="1" w:styleId="HWLECoverTitle">
    <w:name w:val="HWLE Cover Title"/>
    <w:basedOn w:val="Normal"/>
    <w:next w:val="HWLECoverParty"/>
    <w:rsid w:val="00C67B82"/>
    <w:pPr>
      <w:spacing w:before="2400" w:after="600"/>
      <w:jc w:val="right"/>
    </w:pPr>
    <w:rPr>
      <w:rFonts w:cs="Arial"/>
      <w:color w:val="898F4B"/>
      <w:sz w:val="36"/>
      <w:szCs w:val="36"/>
    </w:rPr>
  </w:style>
  <w:style w:type="paragraph" w:customStyle="1" w:styleId="HWLEHiddenText">
    <w:name w:val="HWLE Hidden Text"/>
    <w:basedOn w:val="Normal"/>
    <w:next w:val="HWLEBodyText"/>
    <w:qFormat/>
    <w:rsid w:val="00C67B82"/>
    <w:pPr>
      <w:spacing w:before="240"/>
    </w:pPr>
    <w:rPr>
      <w:rFonts w:cs="Arial"/>
      <w:vanish/>
      <w:color w:val="C00000"/>
    </w:rPr>
  </w:style>
  <w:style w:type="paragraph" w:customStyle="1" w:styleId="HWLEOfficeDetails">
    <w:name w:val="HWLE Office Details"/>
    <w:basedOn w:val="Normal"/>
    <w:qFormat/>
    <w:rsid w:val="00C67B82"/>
    <w:rPr>
      <w:rFonts w:ascii="TheSans" w:hAnsi="TheSans" w:cs="Arial"/>
      <w:sz w:val="12"/>
    </w:rPr>
  </w:style>
  <w:style w:type="paragraph" w:customStyle="1" w:styleId="HWLEOurRef">
    <w:name w:val="HWLE Our Ref"/>
    <w:basedOn w:val="Normal"/>
    <w:next w:val="Normal"/>
    <w:rsid w:val="00C67B82"/>
    <w:pPr>
      <w:spacing w:before="240"/>
    </w:pPr>
    <w:rPr>
      <w:rFonts w:cs="Arial"/>
      <w:sz w:val="16"/>
      <w:szCs w:val="16"/>
    </w:rPr>
  </w:style>
  <w:style w:type="paragraph" w:customStyle="1" w:styleId="HWLESchSubhead">
    <w:name w:val="HWLE Sch Subhead"/>
    <w:basedOn w:val="Normal"/>
    <w:next w:val="HWLEBodyText"/>
    <w:rsid w:val="00C67B82"/>
    <w:pPr>
      <w:keepNext/>
      <w:spacing w:before="360"/>
    </w:pPr>
    <w:rPr>
      <w:rFonts w:cs="Arial"/>
      <w:b/>
      <w:sz w:val="24"/>
    </w:rPr>
  </w:style>
  <w:style w:type="paragraph" w:customStyle="1" w:styleId="HWLETblBodyText">
    <w:name w:val="HWLE Tbl Body Text"/>
    <w:basedOn w:val="Normal"/>
    <w:qFormat/>
    <w:rsid w:val="00C67B82"/>
    <w:pPr>
      <w:spacing w:before="120" w:after="120"/>
    </w:pPr>
    <w:rPr>
      <w:rFonts w:cs="Arial"/>
    </w:rPr>
  </w:style>
  <w:style w:type="paragraph" w:customStyle="1" w:styleId="HWLETblHead">
    <w:name w:val="HWLE Tbl Head"/>
    <w:basedOn w:val="Normal"/>
    <w:rsid w:val="00C67B82"/>
    <w:pPr>
      <w:spacing w:before="120" w:after="120"/>
      <w:jc w:val="center"/>
    </w:pPr>
    <w:rPr>
      <w:rFonts w:ascii="Arial Bold" w:hAnsi="Arial Bold" w:cs="Arial"/>
    </w:rPr>
  </w:style>
  <w:style w:type="paragraph" w:customStyle="1" w:styleId="HWLETblIndent">
    <w:name w:val="HWLE Tbl Indent"/>
    <w:basedOn w:val="Normal"/>
    <w:rsid w:val="00C67B82"/>
    <w:pPr>
      <w:spacing w:before="120" w:after="120"/>
      <w:ind w:left="709"/>
    </w:pPr>
    <w:rPr>
      <w:rFonts w:cs="Arial"/>
    </w:rPr>
  </w:style>
  <w:style w:type="paragraph" w:customStyle="1" w:styleId="HWLEYourRef">
    <w:name w:val="HWLE Your Ref"/>
    <w:basedOn w:val="Normal"/>
    <w:next w:val="Normal"/>
    <w:qFormat/>
    <w:rsid w:val="00C67B82"/>
    <w:pPr>
      <w:ind w:left="851" w:hanging="851"/>
    </w:pPr>
    <w:rPr>
      <w:rFonts w:cs="Arial"/>
      <w:sz w:val="16"/>
    </w:rPr>
  </w:style>
  <w:style w:type="paragraph" w:customStyle="1" w:styleId="HWLEHead">
    <w:name w:val="HWLE Head"/>
    <w:basedOn w:val="Normal"/>
    <w:next w:val="HWLEBodyText"/>
    <w:rsid w:val="00C67B82"/>
    <w:pPr>
      <w:keepNext/>
      <w:spacing w:before="360"/>
    </w:pPr>
    <w:rPr>
      <w:rFonts w:ascii="Arial Bold" w:hAnsi="Arial Bold" w:cs="Arial"/>
      <w:bCs/>
      <w:szCs w:val="28"/>
    </w:rPr>
  </w:style>
  <w:style w:type="paragraph" w:customStyle="1" w:styleId="HWLEHeadTOC">
    <w:name w:val="HWLE Head TOC"/>
    <w:basedOn w:val="HWLEHead"/>
    <w:next w:val="HWLEBodyText"/>
    <w:rsid w:val="00C67B82"/>
  </w:style>
  <w:style w:type="paragraph" w:customStyle="1" w:styleId="HWLESubhead">
    <w:name w:val="HWLE Subhead"/>
    <w:basedOn w:val="Normal"/>
    <w:next w:val="HWLEBodyText"/>
    <w:rsid w:val="00C67B82"/>
    <w:pPr>
      <w:keepNext/>
      <w:spacing w:before="240"/>
    </w:pPr>
    <w:rPr>
      <w:rFonts w:ascii="Arial Bold" w:hAnsi="Arial Bold" w:cs="Arial Bold"/>
      <w:bCs/>
      <w:szCs w:val="24"/>
    </w:rPr>
  </w:style>
  <w:style w:type="paragraph" w:customStyle="1" w:styleId="HWLELvl2nohead">
    <w:name w:val="HWLE Lvl 2 (no head)"/>
    <w:basedOn w:val="HWLELvl2"/>
    <w:qFormat/>
    <w:rsid w:val="00C67B82"/>
  </w:style>
  <w:style w:type="paragraph" w:customStyle="1" w:styleId="HWLESchBLvl2nohead">
    <w:name w:val="HWLE SchB Lvl 2 (no head)"/>
    <w:basedOn w:val="HWLESchBLvl2"/>
    <w:qFormat/>
    <w:rsid w:val="00C67B82"/>
    <w:pPr>
      <w:keepNext w:val="0"/>
    </w:pPr>
    <w:rPr>
      <w:rFonts w:ascii="Arial" w:hAnsi="Arial"/>
    </w:rPr>
  </w:style>
  <w:style w:type="paragraph" w:customStyle="1" w:styleId="HWLESchHeadmulti">
    <w:name w:val="HWLE Sch Head (multi)"/>
    <w:basedOn w:val="Normal"/>
    <w:next w:val="HWLEBodyText"/>
    <w:rsid w:val="00C67B82"/>
    <w:pPr>
      <w:pageBreakBefore/>
      <w:numPr>
        <w:numId w:val="23"/>
      </w:numPr>
      <w:spacing w:before="240" w:after="600"/>
    </w:pPr>
    <w:rPr>
      <w:rFonts w:cs="Arial"/>
      <w:b/>
      <w:bCs/>
      <w:sz w:val="28"/>
      <w:szCs w:val="24"/>
    </w:rPr>
  </w:style>
  <w:style w:type="character" w:customStyle="1" w:styleId="DocIDChar">
    <w:name w:val="DocID Char"/>
    <w:link w:val="DocID"/>
    <w:rsid w:val="00C67B82"/>
    <w:rPr>
      <w:rFonts w:ascii="Calibri" w:hAnsi="Calibri" w:cs="Calibri"/>
      <w:sz w:val="14"/>
    </w:rPr>
  </w:style>
  <w:style w:type="character" w:customStyle="1" w:styleId="HWLESchALvl3Char">
    <w:name w:val="HWLE SchA Lvl 3 Char"/>
    <w:link w:val="HWLESchALvl3"/>
    <w:rsid w:val="00C67B82"/>
    <w:rPr>
      <w:rFonts w:ascii="Calibri" w:hAnsi="Calibri" w:cs="Calibri"/>
      <w:sz w:val="22"/>
    </w:rPr>
  </w:style>
  <w:style w:type="paragraph" w:styleId="EndnoteText">
    <w:name w:val="endnote text"/>
    <w:basedOn w:val="Normal"/>
    <w:link w:val="EndnoteTextChar"/>
    <w:uiPriority w:val="99"/>
    <w:semiHidden/>
    <w:unhideWhenUsed/>
    <w:rsid w:val="00C67B82"/>
    <w:rPr>
      <w:sz w:val="16"/>
    </w:rPr>
  </w:style>
  <w:style w:type="character" w:customStyle="1" w:styleId="EndnoteTextChar">
    <w:name w:val="Endnote Text Char"/>
    <w:basedOn w:val="DefaultParagraphFont"/>
    <w:link w:val="EndnoteText"/>
    <w:uiPriority w:val="99"/>
    <w:semiHidden/>
    <w:rsid w:val="00C67B82"/>
    <w:rPr>
      <w:rFonts w:ascii="Calibri" w:hAnsi="Calibri" w:cs="Calibri"/>
      <w:sz w:val="16"/>
    </w:rPr>
  </w:style>
  <w:style w:type="paragraph" w:styleId="FootnoteText">
    <w:name w:val="footnote text"/>
    <w:basedOn w:val="Normal"/>
    <w:link w:val="FootnoteTextChar"/>
    <w:uiPriority w:val="99"/>
    <w:unhideWhenUsed/>
    <w:rsid w:val="00C67B82"/>
    <w:rPr>
      <w:sz w:val="16"/>
    </w:rPr>
  </w:style>
  <w:style w:type="character" w:customStyle="1" w:styleId="FootnoteTextChar">
    <w:name w:val="Footnote Text Char"/>
    <w:basedOn w:val="DefaultParagraphFont"/>
    <w:link w:val="FootnoteText"/>
    <w:uiPriority w:val="99"/>
    <w:rsid w:val="00C67B82"/>
    <w:rPr>
      <w:rFonts w:ascii="Calibri" w:hAnsi="Calibri" w:cs="Calibri"/>
      <w:sz w:val="16"/>
    </w:rPr>
  </w:style>
  <w:style w:type="table" w:customStyle="1" w:styleId="HWLETable">
    <w:name w:val="HWLE Table"/>
    <w:basedOn w:val="TableNormal"/>
    <w:uiPriority w:val="99"/>
    <w:rsid w:val="00C67B82"/>
    <w:pPr>
      <w:spacing w:before="240" w:line="260" w:lineRule="atLeas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rPr>
      <w:tblPr/>
      <w:tcPr>
        <w:shd w:val="clear" w:color="auto" w:fill="D9D9D9" w:themeFill="background1" w:themeFillShade="D9"/>
      </w:tcPr>
    </w:tblStylePr>
  </w:style>
  <w:style w:type="character" w:customStyle="1" w:styleId="Heading1Char">
    <w:name w:val="Heading 1 Char"/>
    <w:basedOn w:val="DefaultParagraphFont"/>
    <w:link w:val="Heading1"/>
    <w:rsid w:val="00C67B82"/>
    <w:rPr>
      <w:rFonts w:cs="Arial"/>
      <w:b/>
      <w:bCs/>
      <w:sz w:val="28"/>
      <w:szCs w:val="32"/>
    </w:rPr>
  </w:style>
  <w:style w:type="character" w:customStyle="1" w:styleId="Heading2Char">
    <w:name w:val="Heading 2 Char"/>
    <w:basedOn w:val="DefaultParagraphFont"/>
    <w:link w:val="Heading2"/>
    <w:rsid w:val="00C67B82"/>
    <w:rPr>
      <w:rFonts w:ascii="Calibri" w:hAnsi="Calibri" w:cs="Calibri"/>
      <w:b/>
      <w:caps/>
      <w:sz w:val="40"/>
      <w:szCs w:val="40"/>
    </w:rPr>
  </w:style>
  <w:style w:type="character" w:customStyle="1" w:styleId="Heading3Char">
    <w:name w:val="Heading 3 Char"/>
    <w:basedOn w:val="DefaultParagraphFont"/>
    <w:link w:val="Heading3"/>
    <w:rsid w:val="00C67B82"/>
    <w:rPr>
      <w:rFonts w:ascii="Calibri" w:hAnsi="Calibri" w:cs="Calibri"/>
      <w:b/>
      <w:sz w:val="28"/>
      <w:szCs w:val="28"/>
    </w:rPr>
  </w:style>
  <w:style w:type="character" w:customStyle="1" w:styleId="Heading4Char">
    <w:name w:val="Heading 4 Char"/>
    <w:basedOn w:val="DefaultParagraphFont"/>
    <w:link w:val="Heading4"/>
    <w:rsid w:val="00C67B82"/>
    <w:rPr>
      <w:rFonts w:ascii="Calibri" w:hAnsi="Calibri" w:cs="Calibri"/>
      <w:b/>
      <w:sz w:val="28"/>
      <w:szCs w:val="28"/>
    </w:rPr>
  </w:style>
  <w:style w:type="character" w:customStyle="1" w:styleId="Heading5Char">
    <w:name w:val="Heading 5 Char"/>
    <w:basedOn w:val="DefaultParagraphFont"/>
    <w:link w:val="Heading5"/>
    <w:rsid w:val="00C67B82"/>
    <w:rPr>
      <w:rFonts w:ascii="Calibri" w:hAnsi="Calibri" w:cs="Calibri"/>
      <w:bCs/>
      <w:iCs/>
      <w:sz w:val="22"/>
      <w:szCs w:val="26"/>
      <w:lang w:eastAsia="en-AU"/>
    </w:rPr>
  </w:style>
  <w:style w:type="character" w:customStyle="1" w:styleId="Heading6Char">
    <w:name w:val="Heading 6 Char"/>
    <w:basedOn w:val="DefaultParagraphFont"/>
    <w:link w:val="Heading6"/>
    <w:rsid w:val="00C67B82"/>
    <w:rPr>
      <w:rFonts w:ascii="Calibri" w:hAnsi="Calibri" w:cs="Calibri"/>
      <w:bCs/>
      <w:sz w:val="22"/>
      <w:szCs w:val="22"/>
      <w:lang w:eastAsia="en-AU"/>
    </w:rPr>
  </w:style>
  <w:style w:type="character" w:customStyle="1" w:styleId="Heading7Char">
    <w:name w:val="Heading 7 Char"/>
    <w:basedOn w:val="DefaultParagraphFont"/>
    <w:link w:val="Heading7"/>
    <w:rsid w:val="00C67B82"/>
    <w:rPr>
      <w:rFonts w:ascii="Calibri" w:hAnsi="Calibri" w:cs="Calibri"/>
      <w:sz w:val="22"/>
      <w:lang w:eastAsia="en-AU"/>
    </w:rPr>
  </w:style>
  <w:style w:type="character" w:customStyle="1" w:styleId="Heading8Char">
    <w:name w:val="Heading 8 Char"/>
    <w:basedOn w:val="DefaultParagraphFont"/>
    <w:link w:val="Heading8"/>
    <w:rsid w:val="00C67B82"/>
    <w:rPr>
      <w:rFonts w:ascii="Calibri" w:hAnsi="Calibri" w:cs="Calibri"/>
      <w:iCs/>
      <w:sz w:val="22"/>
      <w:lang w:eastAsia="en-AU"/>
    </w:rPr>
  </w:style>
  <w:style w:type="character" w:customStyle="1" w:styleId="Heading9Char">
    <w:name w:val="Heading 9 Char"/>
    <w:basedOn w:val="DefaultParagraphFont"/>
    <w:link w:val="Heading9"/>
    <w:rsid w:val="00C67B82"/>
    <w:rPr>
      <w:rFonts w:ascii="Calibri" w:hAnsi="Calibri" w:cs="Arial"/>
      <w:b/>
      <w:sz w:val="24"/>
      <w:szCs w:val="22"/>
      <w:lang w:eastAsia="en-AU"/>
    </w:rPr>
  </w:style>
  <w:style w:type="table" w:customStyle="1" w:styleId="HWLETableRefSch">
    <w:name w:val="HWLE Table Ref Sch"/>
    <w:basedOn w:val="TableNormal"/>
    <w:uiPriority w:val="99"/>
    <w:rsid w:val="00C67B82"/>
    <w:pPr>
      <w:spacing w:after="0"/>
    </w:pPr>
    <w:rPr>
      <w:rFonts w:asciiTheme="minorHAnsi" w:eastAsiaTheme="minorHAnsi" w:hAnsiTheme="minorHAnsi" w:cstheme="minorBidi"/>
      <w:sz w:val="22"/>
      <w:szCs w:val="22"/>
    </w:rPr>
    <w:tblPr>
      <w:tblStyleRowBandSize w:val="1"/>
      <w:tblBorders>
        <w:top w:val="single" w:sz="4" w:space="0" w:color="57584F"/>
        <w:bottom w:val="single" w:sz="4" w:space="0" w:color="57584F"/>
      </w:tblBorders>
      <w:tblCellMar>
        <w:top w:w="113" w:type="dxa"/>
        <w:left w:w="0" w:type="dxa"/>
        <w:bottom w:w="113" w:type="dxa"/>
      </w:tblCellMar>
    </w:tblPr>
    <w:tblStylePr w:type="band1Horz">
      <w:tblPr/>
      <w:tcPr>
        <w:tcBorders>
          <w:top w:val="single" w:sz="4" w:space="0" w:color="57584F"/>
          <w:bottom w:val="single" w:sz="4" w:space="0" w:color="57584F"/>
        </w:tcBorders>
      </w:tcPr>
    </w:tblStylePr>
    <w:tblStylePr w:type="band2Horz">
      <w:tblPr/>
      <w:tcPr>
        <w:tcBorders>
          <w:top w:val="single" w:sz="4" w:space="0" w:color="57584F"/>
          <w:bottom w:val="single" w:sz="4" w:space="0" w:color="57584F"/>
        </w:tcBorders>
      </w:tcPr>
    </w:tblStylePr>
  </w:style>
  <w:style w:type="paragraph" w:customStyle="1" w:styleId="HWLELegal1">
    <w:name w:val="HWLE Legal 1"/>
    <w:basedOn w:val="Normal"/>
    <w:rsid w:val="00C67B82"/>
    <w:pPr>
      <w:numPr>
        <w:numId w:val="18"/>
      </w:numPr>
      <w:spacing w:before="240"/>
      <w:outlineLvl w:val="0"/>
    </w:pPr>
    <w:rPr>
      <w:rFonts w:cs="Arial"/>
    </w:rPr>
  </w:style>
  <w:style w:type="paragraph" w:customStyle="1" w:styleId="HWLELegal2">
    <w:name w:val="HWLE Legal 2"/>
    <w:basedOn w:val="Normal"/>
    <w:rsid w:val="00C67B82"/>
    <w:pPr>
      <w:numPr>
        <w:ilvl w:val="1"/>
        <w:numId w:val="18"/>
      </w:numPr>
      <w:spacing w:before="240"/>
      <w:outlineLvl w:val="1"/>
    </w:pPr>
    <w:rPr>
      <w:rFonts w:cs="Arial"/>
    </w:rPr>
  </w:style>
  <w:style w:type="paragraph" w:customStyle="1" w:styleId="HWLELegal3">
    <w:name w:val="HWLE Legal 3"/>
    <w:basedOn w:val="Normal"/>
    <w:rsid w:val="00C67B82"/>
    <w:pPr>
      <w:numPr>
        <w:ilvl w:val="2"/>
        <w:numId w:val="18"/>
      </w:numPr>
      <w:spacing w:before="240"/>
      <w:outlineLvl w:val="2"/>
    </w:pPr>
    <w:rPr>
      <w:rFonts w:cs="Arial"/>
    </w:rPr>
  </w:style>
  <w:style w:type="paragraph" w:customStyle="1" w:styleId="HWLELegal4">
    <w:name w:val="HWLE Legal 4"/>
    <w:basedOn w:val="Normal"/>
    <w:rsid w:val="00C67B82"/>
    <w:pPr>
      <w:numPr>
        <w:ilvl w:val="3"/>
        <w:numId w:val="18"/>
      </w:numPr>
      <w:spacing w:before="240"/>
      <w:outlineLvl w:val="3"/>
    </w:pPr>
    <w:rPr>
      <w:rFonts w:cs="Arial"/>
    </w:rPr>
  </w:style>
  <w:style w:type="table" w:customStyle="1" w:styleId="HWLETableComment">
    <w:name w:val="HWLE Table Comment"/>
    <w:basedOn w:val="TableNormal"/>
    <w:uiPriority w:val="99"/>
    <w:rsid w:val="00C67B82"/>
    <w:pPr>
      <w:spacing w:after="0"/>
    </w:pPr>
    <w:rPr>
      <w:lang w:eastAsia="en-AU"/>
    </w:rPr>
    <w:tblPr>
      <w:tblBorders>
        <w:top w:val="single" w:sz="4" w:space="0" w:color="auto"/>
        <w:left w:val="single" w:sz="4" w:space="0" w:color="auto"/>
        <w:bottom w:val="single" w:sz="4" w:space="0" w:color="auto"/>
        <w:right w:val="single" w:sz="4" w:space="0" w:color="auto"/>
      </w:tblBorders>
    </w:tblPr>
    <w:tcPr>
      <w:shd w:val="clear" w:color="auto" w:fill="9BFFFF"/>
    </w:tcPr>
  </w:style>
  <w:style w:type="table" w:customStyle="1" w:styleId="HWLETable0cm">
    <w:name w:val="HWLE Table 0cm"/>
    <w:basedOn w:val="TableNormal"/>
    <w:uiPriority w:val="99"/>
    <w:rsid w:val="00C67B82"/>
    <w:pPr>
      <w:spacing w:after="0"/>
    </w:pPr>
    <w:rPr>
      <w:rFonts w:eastAsiaTheme="minorHAnsi" w:cstheme="minorBidi"/>
      <w:szCs w:val="22"/>
    </w:rPr>
    <w:tblPr>
      <w:tblCellMar>
        <w:left w:w="0" w:type="dxa"/>
      </w:tblCellMar>
    </w:tblPr>
  </w:style>
  <w:style w:type="character" w:customStyle="1" w:styleId="HWLEBodyTextChar">
    <w:name w:val="HWLE Body Text Char"/>
    <w:link w:val="HWLEBodyText"/>
    <w:rsid w:val="00C67B82"/>
    <w:rPr>
      <w:rFonts w:ascii="Calibri" w:hAnsi="Calibri" w:cs="Calibri"/>
      <w:sz w:val="22"/>
    </w:rPr>
  </w:style>
  <w:style w:type="paragraph" w:customStyle="1" w:styleId="HWLEExhibit1">
    <w:name w:val="HWLE Exhibit 1"/>
    <w:basedOn w:val="Normal"/>
    <w:qFormat/>
    <w:rsid w:val="00C67B82"/>
    <w:pPr>
      <w:numPr>
        <w:numId w:val="29"/>
      </w:numPr>
      <w:spacing w:before="120" w:after="120"/>
    </w:pPr>
  </w:style>
  <w:style w:type="paragraph" w:customStyle="1" w:styleId="HWLETitle">
    <w:name w:val="HWLE Title"/>
    <w:basedOn w:val="Normal"/>
    <w:next w:val="HWLEBodyText"/>
    <w:qFormat/>
    <w:rsid w:val="00C67B82"/>
    <w:pPr>
      <w:spacing w:after="360"/>
    </w:pPr>
    <w:rPr>
      <w:b/>
      <w:sz w:val="28"/>
    </w:rPr>
  </w:style>
  <w:style w:type="character" w:customStyle="1" w:styleId="StandardClauseChar">
    <w:name w:val="Standard Clause Char"/>
    <w:basedOn w:val="DefaultParagraphFont"/>
    <w:link w:val="StandardClause"/>
    <w:rsid w:val="00C67B82"/>
    <w:rPr>
      <w:rFonts w:ascii="Calibri" w:hAnsi="Calibri" w:cs="Calibri"/>
      <w:b/>
      <w:sz w:val="26"/>
      <w:szCs w:val="26"/>
    </w:rPr>
  </w:style>
  <w:style w:type="character" w:customStyle="1" w:styleId="StandardSubclauseChar">
    <w:name w:val="Standard Subclause Char"/>
    <w:basedOn w:val="DefaultParagraphFont"/>
    <w:link w:val="StandardSubclause"/>
    <w:rsid w:val="00C67B82"/>
    <w:rPr>
      <w:rFonts w:ascii="Calibri" w:hAnsi="Calibri" w:cs="Calibri"/>
      <w:sz w:val="22"/>
      <w:szCs w:val="22"/>
    </w:rPr>
  </w:style>
  <w:style w:type="numbering" w:customStyle="1" w:styleId="Style10">
    <w:name w:val="Style10"/>
    <w:uiPriority w:val="99"/>
    <w:rsid w:val="00C67B82"/>
    <w:pPr>
      <w:numPr>
        <w:numId w:val="30"/>
      </w:numPr>
    </w:pPr>
  </w:style>
  <w:style w:type="character" w:customStyle="1" w:styleId="SubclausewithAlphaafternumberChar">
    <w:name w:val="Subclause with Alpha after number Char"/>
    <w:basedOn w:val="StandardSubclauseChar"/>
    <w:link w:val="SubclausewithAlphaafternumber"/>
    <w:rsid w:val="00530083"/>
    <w:rPr>
      <w:rFonts w:ascii="Calibri" w:hAnsi="Calibri" w:cs="Calibri"/>
      <w:sz w:val="22"/>
      <w:szCs w:val="22"/>
    </w:rPr>
  </w:style>
  <w:style w:type="character" w:customStyle="1" w:styleId="SubclausewithRomanChar">
    <w:name w:val="Subclause with Roman Char"/>
    <w:basedOn w:val="SubclausewithAlphaafternumberChar"/>
    <w:link w:val="SubclausewithRoman"/>
    <w:rsid w:val="00C67B82"/>
    <w:rPr>
      <w:rFonts w:ascii="Calibri" w:hAnsi="Calibri" w:cs="Calibri"/>
      <w:sz w:val="22"/>
      <w:szCs w:val="22"/>
    </w:rPr>
  </w:style>
  <w:style w:type="character" w:customStyle="1" w:styleId="SubheadingindentedChar">
    <w:name w:val="Subheading (indented) Char"/>
    <w:basedOn w:val="DefaultParagraphFont"/>
    <w:link w:val="Subheadingindented"/>
    <w:rsid w:val="00C67B82"/>
    <w:rPr>
      <w:rFonts w:ascii="Calibri" w:hAnsi="Calibri" w:cs="Calibri"/>
      <w:b/>
      <w:sz w:val="24"/>
      <w:szCs w:val="26"/>
    </w:rPr>
  </w:style>
  <w:style w:type="paragraph" w:customStyle="1" w:styleId="UnnumberedSubclause">
    <w:name w:val="Unnumbered Subclause"/>
    <w:basedOn w:val="StandardSubclause"/>
    <w:link w:val="UnnumberedSubclauseChar"/>
    <w:qFormat/>
    <w:rsid w:val="00C67B82"/>
    <w:pPr>
      <w:numPr>
        <w:ilvl w:val="0"/>
        <w:numId w:val="0"/>
      </w:numPr>
      <w:tabs>
        <w:tab w:val="left" w:pos="1304"/>
      </w:tabs>
      <w:ind w:left="1304"/>
    </w:pPr>
    <w:rPr>
      <w:sz w:val="24"/>
      <w:szCs w:val="24"/>
      <w:lang w:eastAsia="en-AU"/>
    </w:rPr>
  </w:style>
  <w:style w:type="character" w:customStyle="1" w:styleId="UnnumberedSubclauseChar">
    <w:name w:val="Unnumbered Subclause Char"/>
    <w:basedOn w:val="StandardSubclauseChar"/>
    <w:link w:val="UnnumberedSubclause"/>
    <w:rsid w:val="00C67B82"/>
    <w:rPr>
      <w:rFonts w:ascii="Calibri" w:hAnsi="Calibri" w:cs="Calibri"/>
      <w:sz w:val="24"/>
      <w:szCs w:val="24"/>
      <w:lang w:eastAsia="en-AU"/>
    </w:rPr>
  </w:style>
  <w:style w:type="paragraph" w:customStyle="1" w:styleId="SubSubParaTail">
    <w:name w:val="SubSubParaTail"/>
    <w:basedOn w:val="Normal"/>
    <w:next w:val="Normal"/>
    <w:uiPriority w:val="99"/>
    <w:rsid w:val="00C67B82"/>
    <w:pPr>
      <w:keepLines/>
      <w:tabs>
        <w:tab w:val="left" w:pos="2438"/>
      </w:tabs>
      <w:suppressAutoHyphens/>
      <w:spacing w:before="120" w:after="160" w:line="264" w:lineRule="auto"/>
      <w:ind w:left="2438" w:hanging="567"/>
    </w:pPr>
    <w:rPr>
      <w:rFonts w:cs="Times New Roman"/>
      <w:color w:val="000000"/>
      <w:sz w:val="24"/>
    </w:rPr>
  </w:style>
  <w:style w:type="numbering" w:styleId="111111">
    <w:name w:val="Outline List 2"/>
    <w:basedOn w:val="NoList"/>
    <w:rsid w:val="00C67B82"/>
    <w:pPr>
      <w:numPr>
        <w:numId w:val="31"/>
      </w:numPr>
    </w:pPr>
  </w:style>
  <w:style w:type="paragraph" w:customStyle="1" w:styleId="SubParaTail">
    <w:name w:val="SubParaTail"/>
    <w:next w:val="Normal"/>
    <w:link w:val="SubParaTailCharChar"/>
    <w:uiPriority w:val="99"/>
    <w:rsid w:val="00C67B82"/>
    <w:pPr>
      <w:tabs>
        <w:tab w:val="left" w:pos="1814"/>
      </w:tabs>
      <w:spacing w:before="120" w:after="120" w:line="264" w:lineRule="auto"/>
      <w:ind w:left="1814" w:hanging="737"/>
    </w:pPr>
    <w:rPr>
      <w:rFonts w:ascii="Calibri" w:hAnsi="Calibri"/>
    </w:rPr>
  </w:style>
  <w:style w:type="character" w:customStyle="1" w:styleId="SubParaTailCharChar">
    <w:name w:val="SubParaTail Char Char"/>
    <w:basedOn w:val="DefaultParagraphFont"/>
    <w:link w:val="SubParaTail"/>
    <w:uiPriority w:val="99"/>
    <w:rsid w:val="00C67B82"/>
    <w:rPr>
      <w:rFonts w:ascii="Calibri" w:hAnsi="Calibri"/>
    </w:rPr>
  </w:style>
  <w:style w:type="paragraph" w:styleId="Subtitle">
    <w:name w:val="Subtitle"/>
    <w:basedOn w:val="Normal"/>
    <w:link w:val="SubtitleChar"/>
    <w:uiPriority w:val="99"/>
    <w:qFormat/>
    <w:rsid w:val="00C67B82"/>
    <w:pPr>
      <w:spacing w:before="120" w:after="480" w:line="264" w:lineRule="auto"/>
      <w:ind w:left="737" w:hanging="737"/>
      <w:jc w:val="center"/>
      <w:outlineLvl w:val="1"/>
    </w:pPr>
    <w:rPr>
      <w:rFonts w:ascii="Arial" w:hAnsi="Arial" w:cs="Arial"/>
      <w:b/>
      <w:sz w:val="32"/>
      <w:szCs w:val="24"/>
    </w:rPr>
  </w:style>
  <w:style w:type="character" w:customStyle="1" w:styleId="SubtitleChar">
    <w:name w:val="Subtitle Char"/>
    <w:basedOn w:val="DefaultParagraphFont"/>
    <w:link w:val="Subtitle"/>
    <w:uiPriority w:val="99"/>
    <w:rsid w:val="00C67B82"/>
    <w:rPr>
      <w:rFonts w:cs="Arial"/>
      <w:b/>
      <w:sz w:val="32"/>
      <w:szCs w:val="24"/>
    </w:rPr>
  </w:style>
  <w:style w:type="paragraph" w:styleId="Caption">
    <w:name w:val="caption"/>
    <w:basedOn w:val="Normal"/>
    <w:next w:val="Normal"/>
    <w:uiPriority w:val="99"/>
    <w:qFormat/>
    <w:rsid w:val="00C67B82"/>
    <w:pPr>
      <w:spacing w:before="120" w:after="160" w:line="264" w:lineRule="auto"/>
      <w:ind w:left="737" w:hanging="737"/>
    </w:pPr>
    <w:rPr>
      <w:rFonts w:cs="Times New Roman"/>
      <w:b/>
      <w:bCs/>
      <w:sz w:val="28"/>
    </w:rPr>
  </w:style>
  <w:style w:type="paragraph" w:customStyle="1" w:styleId="ListparaAddendum">
    <w:name w:val="List para Addendum"/>
    <w:basedOn w:val="Normal"/>
    <w:qFormat/>
    <w:rsid w:val="00C67B82"/>
    <w:pPr>
      <w:numPr>
        <w:numId w:val="32"/>
      </w:numPr>
      <w:spacing w:after="120"/>
    </w:pPr>
    <w:rPr>
      <w:rFonts w:cs="Times New Roman"/>
      <w:sz w:val="24"/>
      <w:szCs w:val="24"/>
      <w:lang w:eastAsia="en-AU"/>
    </w:rPr>
  </w:style>
  <w:style w:type="character" w:styleId="FootnoteReference">
    <w:name w:val="footnote reference"/>
    <w:basedOn w:val="DefaultParagraphFont"/>
    <w:uiPriority w:val="99"/>
    <w:rsid w:val="00C67B82"/>
    <w:rPr>
      <w:vertAlign w:val="superscript"/>
    </w:rPr>
  </w:style>
  <w:style w:type="paragraph" w:customStyle="1" w:styleId="SchedH1">
    <w:name w:val="SchedH1"/>
    <w:basedOn w:val="Normal"/>
    <w:next w:val="SchedH2"/>
    <w:uiPriority w:val="99"/>
    <w:rsid w:val="00C67B82"/>
    <w:pPr>
      <w:keepNext/>
      <w:numPr>
        <w:numId w:val="33"/>
      </w:numPr>
      <w:pBdr>
        <w:top w:val="single" w:sz="6" w:space="2" w:color="auto"/>
      </w:pBdr>
      <w:spacing w:before="240" w:after="120" w:line="264" w:lineRule="auto"/>
    </w:pPr>
    <w:rPr>
      <w:rFonts w:ascii="Arial" w:hAnsi="Arial" w:cs="Times New Roman"/>
      <w:b/>
      <w:sz w:val="28"/>
    </w:rPr>
  </w:style>
  <w:style w:type="paragraph" w:customStyle="1" w:styleId="SchedH2">
    <w:name w:val="SchedH2"/>
    <w:basedOn w:val="Normal"/>
    <w:next w:val="Normal"/>
    <w:uiPriority w:val="99"/>
    <w:rsid w:val="00C67B82"/>
    <w:pPr>
      <w:keepNext/>
      <w:numPr>
        <w:ilvl w:val="1"/>
        <w:numId w:val="33"/>
      </w:numPr>
      <w:spacing w:before="120" w:after="120" w:line="264" w:lineRule="auto"/>
    </w:pPr>
    <w:rPr>
      <w:rFonts w:ascii="Arial" w:hAnsi="Arial" w:cs="Times New Roman"/>
      <w:b/>
      <w:sz w:val="24"/>
    </w:rPr>
  </w:style>
  <w:style w:type="paragraph" w:customStyle="1" w:styleId="SchedH3">
    <w:name w:val="SchedH3"/>
    <w:basedOn w:val="Normal"/>
    <w:uiPriority w:val="99"/>
    <w:rsid w:val="00C67B82"/>
    <w:pPr>
      <w:keepLines/>
      <w:numPr>
        <w:ilvl w:val="2"/>
        <w:numId w:val="33"/>
      </w:numPr>
      <w:spacing w:before="120" w:after="220" w:line="264" w:lineRule="auto"/>
    </w:pPr>
    <w:rPr>
      <w:rFonts w:cs="Times New Roman"/>
      <w:sz w:val="24"/>
    </w:rPr>
  </w:style>
  <w:style w:type="paragraph" w:customStyle="1" w:styleId="SchedH4">
    <w:name w:val="SchedH4"/>
    <w:basedOn w:val="Normal"/>
    <w:uiPriority w:val="99"/>
    <w:rsid w:val="00C67B82"/>
    <w:pPr>
      <w:numPr>
        <w:ilvl w:val="3"/>
        <w:numId w:val="33"/>
      </w:numPr>
      <w:spacing w:before="120" w:line="264" w:lineRule="auto"/>
    </w:pPr>
    <w:rPr>
      <w:rFonts w:cs="Times New Roman"/>
      <w:sz w:val="24"/>
    </w:rPr>
  </w:style>
  <w:style w:type="paragraph" w:customStyle="1" w:styleId="SchedH5">
    <w:name w:val="SchedH5"/>
    <w:basedOn w:val="Normal"/>
    <w:uiPriority w:val="99"/>
    <w:rsid w:val="00C67B82"/>
    <w:pPr>
      <w:numPr>
        <w:ilvl w:val="4"/>
        <w:numId w:val="33"/>
      </w:numPr>
      <w:spacing w:before="120" w:line="264" w:lineRule="auto"/>
    </w:pPr>
    <w:rPr>
      <w:rFonts w:cs="Times New Roman"/>
      <w:sz w:val="24"/>
    </w:rPr>
  </w:style>
  <w:style w:type="numbering" w:customStyle="1" w:styleId="Style11">
    <w:name w:val="Style11"/>
    <w:uiPriority w:val="99"/>
    <w:rsid w:val="00C67B82"/>
    <w:pPr>
      <w:numPr>
        <w:numId w:val="33"/>
      </w:numPr>
    </w:pPr>
  </w:style>
  <w:style w:type="numbering" w:customStyle="1" w:styleId="ListParaAddendum0">
    <w:name w:val="List Para Addendum"/>
    <w:uiPriority w:val="99"/>
    <w:rsid w:val="00C67B82"/>
    <w:pPr>
      <w:numPr>
        <w:numId w:val="34"/>
      </w:numPr>
    </w:pPr>
  </w:style>
  <w:style w:type="character" w:customStyle="1" w:styleId="normaltextrun">
    <w:name w:val="normaltextrun"/>
    <w:basedOn w:val="DefaultParagraphFont"/>
    <w:rsid w:val="00C67B82"/>
  </w:style>
  <w:style w:type="character" w:customStyle="1" w:styleId="eop">
    <w:name w:val="eop"/>
    <w:basedOn w:val="DefaultParagraphFont"/>
    <w:rsid w:val="00C67B82"/>
  </w:style>
  <w:style w:type="paragraph" w:customStyle="1" w:styleId="paragraph-notbold">
    <w:name w:val="paragraph - not bold"/>
    <w:basedOn w:val="Normal"/>
    <w:autoRedefine/>
    <w:qFormat/>
    <w:rsid w:val="00C67B82"/>
    <w:pPr>
      <w:spacing w:before="100" w:beforeAutospacing="1" w:after="100" w:afterAutospacing="1"/>
    </w:pPr>
    <w:rPr>
      <w:rFonts w:asciiTheme="minorHAnsi" w:eastAsiaTheme="minorEastAsia" w:hAnsiTheme="minorHAnsi" w:cs="Times New Roman"/>
      <w:bCs/>
      <w:noProof/>
      <w:szCs w:val="24"/>
      <w:lang w:eastAsia="en-AU"/>
    </w:rPr>
  </w:style>
  <w:style w:type="character" w:customStyle="1" w:styleId="Mention1">
    <w:name w:val="Mention1"/>
    <w:basedOn w:val="DefaultParagraphFont"/>
    <w:uiPriority w:val="99"/>
    <w:unhideWhenUsed/>
    <w:rsid w:val="00C67B82"/>
    <w:rPr>
      <w:color w:val="2B579A"/>
      <w:shd w:val="clear" w:color="auto" w:fill="E1DFDD"/>
    </w:rPr>
  </w:style>
  <w:style w:type="character" w:customStyle="1" w:styleId="UnresolvedMention1">
    <w:name w:val="Unresolved Mention1"/>
    <w:basedOn w:val="DefaultParagraphFont"/>
    <w:uiPriority w:val="99"/>
    <w:unhideWhenUsed/>
    <w:rsid w:val="00C67B82"/>
    <w:rPr>
      <w:color w:val="605E5C"/>
      <w:shd w:val="clear" w:color="auto" w:fill="E1DFDD"/>
    </w:rPr>
  </w:style>
  <w:style w:type="character" w:customStyle="1" w:styleId="Mention2">
    <w:name w:val="Mention2"/>
    <w:basedOn w:val="DefaultParagraphFont"/>
    <w:uiPriority w:val="99"/>
    <w:unhideWhenUsed/>
    <w:rsid w:val="00C67B82"/>
    <w:rPr>
      <w:color w:val="2B579A"/>
      <w:shd w:val="clear" w:color="auto" w:fill="E1DFDD"/>
    </w:rPr>
  </w:style>
  <w:style w:type="paragraph" w:customStyle="1" w:styleId="ListParaaLeftAligned">
    <w:name w:val="List Para (a) Left Aligned"/>
    <w:basedOn w:val="Normal"/>
    <w:qFormat/>
    <w:rsid w:val="00C67B82"/>
    <w:pPr>
      <w:numPr>
        <w:numId w:val="35"/>
      </w:numPr>
      <w:spacing w:after="120"/>
    </w:pPr>
    <w:rPr>
      <w:rFonts w:cs="Times New Roman"/>
      <w:sz w:val="24"/>
      <w:szCs w:val="24"/>
      <w:lang w:eastAsia="en-AU"/>
    </w:rPr>
  </w:style>
  <w:style w:type="character" w:customStyle="1" w:styleId="UnresolvedMention2">
    <w:name w:val="Unresolved Mention2"/>
    <w:basedOn w:val="DefaultParagraphFont"/>
    <w:uiPriority w:val="99"/>
    <w:semiHidden/>
    <w:unhideWhenUsed/>
    <w:rsid w:val="00C67B82"/>
    <w:rPr>
      <w:color w:val="605E5C"/>
      <w:shd w:val="clear" w:color="auto" w:fill="E1DFDD"/>
    </w:rPr>
  </w:style>
  <w:style w:type="paragraph" w:customStyle="1" w:styleId="DefinitionBody">
    <w:name w:val="Definition Body"/>
    <w:basedOn w:val="Normal"/>
    <w:link w:val="DefinitionBodyChar"/>
    <w:locked/>
    <w:rsid w:val="00C67B82"/>
    <w:pPr>
      <w:keepLines/>
      <w:suppressAutoHyphens/>
      <w:spacing w:after="160" w:line="264" w:lineRule="auto"/>
    </w:pPr>
    <w:rPr>
      <w:rFonts w:cs="Times New Roman"/>
      <w:color w:val="000000"/>
    </w:rPr>
  </w:style>
  <w:style w:type="character" w:customStyle="1" w:styleId="DefinitionBodyChar">
    <w:name w:val="Definition Body Char"/>
    <w:basedOn w:val="DefaultParagraphFont"/>
    <w:link w:val="DefinitionBody"/>
    <w:rsid w:val="00C67B82"/>
    <w:rPr>
      <w:rFonts w:ascii="Calibri" w:hAnsi="Calibri"/>
      <w:color w:val="000000"/>
      <w:sz w:val="22"/>
    </w:rPr>
  </w:style>
  <w:style w:type="numbering" w:customStyle="1" w:styleId="NumberedList">
    <w:name w:val="Numbered List"/>
    <w:basedOn w:val="NoList"/>
    <w:locked/>
    <w:rsid w:val="00C67B82"/>
    <w:pPr>
      <w:numPr>
        <w:numId w:val="36"/>
      </w:numPr>
    </w:pPr>
  </w:style>
  <w:style w:type="paragraph" w:styleId="NormalIndent">
    <w:name w:val="Normal Indent"/>
    <w:basedOn w:val="Normal"/>
    <w:unhideWhenUsed/>
    <w:rsid w:val="00C67B82"/>
    <w:pPr>
      <w:ind w:left="709"/>
    </w:pPr>
  </w:style>
  <w:style w:type="numbering" w:customStyle="1" w:styleId="NoList1">
    <w:name w:val="No List1"/>
    <w:next w:val="NoList"/>
    <w:uiPriority w:val="99"/>
    <w:semiHidden/>
    <w:unhideWhenUsed/>
    <w:rsid w:val="00C67B82"/>
  </w:style>
  <w:style w:type="paragraph" w:customStyle="1" w:styleId="Bullet1">
    <w:name w:val="Bullet 1"/>
    <w:basedOn w:val="Normal"/>
    <w:uiPriority w:val="5"/>
    <w:rsid w:val="00C67B82"/>
    <w:pPr>
      <w:tabs>
        <w:tab w:val="num" w:pos="709"/>
      </w:tabs>
      <w:spacing w:before="120" w:after="120" w:line="280" w:lineRule="atLeast"/>
      <w:ind w:left="709" w:hanging="709"/>
    </w:pPr>
    <w:rPr>
      <w:rFonts w:ascii="Arial" w:hAnsi="Arial" w:cs="Times New Roman"/>
      <w:sz w:val="20"/>
      <w:lang w:eastAsia="en-AU"/>
    </w:rPr>
  </w:style>
  <w:style w:type="paragraph" w:customStyle="1" w:styleId="Bullet2">
    <w:name w:val="Bullet 2"/>
    <w:basedOn w:val="Normal"/>
    <w:uiPriority w:val="5"/>
    <w:rsid w:val="00C67B82"/>
    <w:pPr>
      <w:tabs>
        <w:tab w:val="num" w:pos="1276"/>
      </w:tabs>
      <w:spacing w:before="120" w:after="120" w:line="280" w:lineRule="atLeast"/>
      <w:ind w:left="1276" w:hanging="567"/>
    </w:pPr>
    <w:rPr>
      <w:rFonts w:ascii="Arial" w:hAnsi="Arial" w:cs="Times New Roman"/>
      <w:sz w:val="20"/>
      <w:lang w:eastAsia="en-AU"/>
    </w:rPr>
  </w:style>
  <w:style w:type="paragraph" w:customStyle="1" w:styleId="Bullet3">
    <w:name w:val="Bullet 3"/>
    <w:basedOn w:val="Normal"/>
    <w:uiPriority w:val="5"/>
    <w:rsid w:val="00C67B82"/>
    <w:pPr>
      <w:tabs>
        <w:tab w:val="num" w:pos="1843"/>
      </w:tabs>
      <w:spacing w:before="120" w:after="120" w:line="280" w:lineRule="atLeast"/>
      <w:ind w:left="1843" w:hanging="567"/>
    </w:pPr>
    <w:rPr>
      <w:rFonts w:ascii="Arial" w:hAnsi="Arial" w:cs="Times New Roman"/>
      <w:sz w:val="20"/>
      <w:lang w:eastAsia="en-AU"/>
    </w:rPr>
  </w:style>
  <w:style w:type="paragraph" w:customStyle="1" w:styleId="Bullet4">
    <w:name w:val="Bullet 4"/>
    <w:basedOn w:val="Normal"/>
    <w:uiPriority w:val="5"/>
    <w:rsid w:val="00C67B82"/>
    <w:pPr>
      <w:tabs>
        <w:tab w:val="num" w:pos="2410"/>
      </w:tabs>
      <w:spacing w:before="120" w:after="120" w:line="280" w:lineRule="atLeast"/>
      <w:ind w:left="2410" w:hanging="567"/>
    </w:pPr>
    <w:rPr>
      <w:rFonts w:ascii="Arial" w:hAnsi="Arial" w:cs="Times New Roman"/>
      <w:sz w:val="20"/>
      <w:lang w:eastAsia="en-AU"/>
    </w:rPr>
  </w:style>
  <w:style w:type="paragraph" w:customStyle="1" w:styleId="Bullet5">
    <w:name w:val="Bullet 5"/>
    <w:basedOn w:val="Normal"/>
    <w:uiPriority w:val="5"/>
    <w:rsid w:val="00C67B82"/>
    <w:pPr>
      <w:tabs>
        <w:tab w:val="num" w:pos="2977"/>
      </w:tabs>
      <w:spacing w:before="120" w:after="120" w:line="280" w:lineRule="atLeast"/>
      <w:ind w:left="2977" w:hanging="567"/>
    </w:pPr>
    <w:rPr>
      <w:rFonts w:ascii="Arial" w:hAnsi="Arial" w:cs="Times New Roman"/>
      <w:sz w:val="20"/>
      <w:lang w:eastAsia="en-AU"/>
    </w:rPr>
  </w:style>
  <w:style w:type="character" w:styleId="EndnoteReference">
    <w:name w:val="endnote reference"/>
    <w:semiHidden/>
    <w:rsid w:val="00C67B82"/>
    <w:rPr>
      <w:vertAlign w:val="superscript"/>
    </w:rPr>
  </w:style>
  <w:style w:type="character" w:customStyle="1" w:styleId="PrecedentNoteChar">
    <w:name w:val="Precedent Note Char"/>
    <w:link w:val="PrecedentNote"/>
    <w:semiHidden/>
    <w:rsid w:val="00C67B82"/>
    <w:rPr>
      <w:b/>
      <w:i/>
      <w:color w:val="0000FF"/>
      <w:szCs w:val="24"/>
    </w:rPr>
  </w:style>
  <w:style w:type="numbering" w:customStyle="1" w:styleId="Listofnumbersnoheadings">
    <w:name w:val="List of numbers (no headings)"/>
    <w:rsid w:val="00C67B82"/>
    <w:pPr>
      <w:numPr>
        <w:numId w:val="37"/>
      </w:numPr>
    </w:pPr>
  </w:style>
  <w:style w:type="paragraph" w:customStyle="1" w:styleId="PrecedentNote">
    <w:name w:val="Precedent Note"/>
    <w:basedOn w:val="Normal"/>
    <w:next w:val="Normal"/>
    <w:link w:val="PrecedentNoteChar"/>
    <w:semiHidden/>
    <w:rsid w:val="00C67B82"/>
    <w:pPr>
      <w:spacing w:before="120" w:after="120" w:line="280" w:lineRule="atLeast"/>
    </w:pPr>
    <w:rPr>
      <w:rFonts w:ascii="Arial" w:hAnsi="Arial" w:cs="Times New Roman"/>
      <w:b/>
      <w:i/>
      <w:color w:val="0000FF"/>
      <w:sz w:val="20"/>
      <w:szCs w:val="24"/>
    </w:rPr>
  </w:style>
  <w:style w:type="paragraph" w:customStyle="1" w:styleId="Indent1">
    <w:name w:val="Indent 1"/>
    <w:basedOn w:val="Normal"/>
    <w:uiPriority w:val="4"/>
    <w:rsid w:val="00C67B82"/>
    <w:pPr>
      <w:spacing w:before="120" w:after="120" w:line="280" w:lineRule="atLeast"/>
      <w:ind w:left="709"/>
    </w:pPr>
    <w:rPr>
      <w:rFonts w:ascii="Arial" w:hAnsi="Arial" w:cs="Times New Roman"/>
      <w:sz w:val="20"/>
      <w:lang w:eastAsia="en-AU"/>
    </w:rPr>
  </w:style>
  <w:style w:type="paragraph" w:customStyle="1" w:styleId="Indent2">
    <w:name w:val="Indent 2"/>
    <w:basedOn w:val="Normal"/>
    <w:uiPriority w:val="4"/>
    <w:rsid w:val="00C67B82"/>
    <w:pPr>
      <w:spacing w:before="120" w:after="120" w:line="280" w:lineRule="atLeast"/>
      <w:ind w:left="1276"/>
    </w:pPr>
    <w:rPr>
      <w:rFonts w:ascii="Arial" w:hAnsi="Arial" w:cs="Times New Roman"/>
      <w:sz w:val="20"/>
      <w:lang w:eastAsia="en-AU"/>
    </w:rPr>
  </w:style>
  <w:style w:type="paragraph" w:customStyle="1" w:styleId="Indent3">
    <w:name w:val="Indent 3"/>
    <w:basedOn w:val="Normal"/>
    <w:uiPriority w:val="4"/>
    <w:rsid w:val="00C67B82"/>
    <w:pPr>
      <w:spacing w:before="120" w:after="120" w:line="280" w:lineRule="atLeast"/>
      <w:ind w:left="1843"/>
    </w:pPr>
    <w:rPr>
      <w:rFonts w:ascii="Arial" w:hAnsi="Arial" w:cs="Times New Roman"/>
      <w:sz w:val="20"/>
      <w:lang w:eastAsia="en-AU"/>
    </w:rPr>
  </w:style>
  <w:style w:type="paragraph" w:customStyle="1" w:styleId="Indent4">
    <w:name w:val="Indent 4"/>
    <w:basedOn w:val="Normal"/>
    <w:uiPriority w:val="4"/>
    <w:rsid w:val="00C67B82"/>
    <w:pPr>
      <w:spacing w:before="120" w:after="120" w:line="280" w:lineRule="atLeast"/>
      <w:ind w:left="2410"/>
    </w:pPr>
    <w:rPr>
      <w:rFonts w:ascii="Arial" w:hAnsi="Arial" w:cs="Times New Roman"/>
      <w:sz w:val="20"/>
      <w:lang w:eastAsia="en-AU"/>
    </w:rPr>
  </w:style>
  <w:style w:type="paragraph" w:customStyle="1" w:styleId="SHHeading-Italic">
    <w:name w:val="SH Heading - Italic"/>
    <w:next w:val="Heading2"/>
    <w:rsid w:val="00C67B82"/>
    <w:pPr>
      <w:spacing w:before="120" w:after="120" w:line="280" w:lineRule="atLeast"/>
    </w:pPr>
    <w:rPr>
      <w:i/>
      <w:sz w:val="22"/>
      <w:szCs w:val="24"/>
      <w:lang w:eastAsia="en-AU"/>
    </w:rPr>
  </w:style>
  <w:style w:type="paragraph" w:customStyle="1" w:styleId="Subjectheading">
    <w:name w:val="Subject heading"/>
    <w:basedOn w:val="Normal"/>
    <w:qFormat/>
    <w:rsid w:val="00C67B82"/>
    <w:pPr>
      <w:widowControl w:val="0"/>
      <w:suppressAutoHyphens/>
      <w:autoSpaceDE w:val="0"/>
      <w:autoSpaceDN w:val="0"/>
      <w:adjustRightInd w:val="0"/>
      <w:spacing w:after="0" w:line="288" w:lineRule="auto"/>
      <w:textAlignment w:val="center"/>
    </w:pPr>
    <w:rPr>
      <w:rFonts w:ascii="Arial" w:eastAsia="Cambria" w:hAnsi="Arial" w:cs="Arial-BoldMT"/>
      <w:b/>
      <w:bCs/>
      <w:szCs w:val="22"/>
    </w:rPr>
  </w:style>
  <w:style w:type="paragraph" w:customStyle="1" w:styleId="Headingparagraphs">
    <w:name w:val="Heading paragraphs"/>
    <w:basedOn w:val="Normal"/>
    <w:qFormat/>
    <w:rsid w:val="00C67B82"/>
    <w:pPr>
      <w:keepNext/>
      <w:spacing w:before="240" w:after="120"/>
    </w:pPr>
    <w:rPr>
      <w:rFonts w:ascii="Arial" w:hAnsi="Arial" w:cs="Arial"/>
      <w:b/>
      <w:bCs/>
      <w:kern w:val="28"/>
      <w:szCs w:val="32"/>
      <w:lang w:eastAsia="en-AU"/>
    </w:rPr>
  </w:style>
  <w:style w:type="paragraph" w:styleId="NoSpacing">
    <w:name w:val="No Spacing"/>
    <w:basedOn w:val="Normal"/>
    <w:uiPriority w:val="1"/>
    <w:qFormat/>
    <w:rsid w:val="00C67B82"/>
    <w:pPr>
      <w:spacing w:after="0"/>
    </w:pPr>
    <w:rPr>
      <w:rFonts w:ascii="Arial" w:hAnsi="Arial" w:cs="Times New Roman"/>
      <w:sz w:val="20"/>
      <w:lang w:eastAsia="en-AU"/>
    </w:rPr>
  </w:style>
  <w:style w:type="paragraph" w:customStyle="1" w:styleId="Addressblock">
    <w:name w:val="Address block"/>
    <w:basedOn w:val="Normal"/>
    <w:rsid w:val="00C67B82"/>
    <w:pPr>
      <w:spacing w:after="0" w:line="240" w:lineRule="atLeast"/>
    </w:pPr>
    <w:rPr>
      <w:rFonts w:ascii="Arial" w:hAnsi="Arial" w:cs="Times New Roman"/>
      <w:sz w:val="20"/>
      <w:lang w:eastAsia="en-AU"/>
    </w:rPr>
  </w:style>
  <w:style w:type="character" w:styleId="PlaceholderText">
    <w:name w:val="Placeholder Text"/>
    <w:basedOn w:val="DefaultParagraphFont"/>
    <w:uiPriority w:val="99"/>
    <w:semiHidden/>
    <w:rsid w:val="00C67B82"/>
    <w:rPr>
      <w:color w:val="808080"/>
    </w:rPr>
  </w:style>
  <w:style w:type="paragraph" w:styleId="Salutation">
    <w:name w:val="Salutation"/>
    <w:basedOn w:val="Normal"/>
    <w:next w:val="Normal"/>
    <w:link w:val="SalutationChar"/>
    <w:semiHidden/>
    <w:rsid w:val="00C67B82"/>
    <w:pPr>
      <w:spacing w:before="520" w:after="120" w:line="280" w:lineRule="atLeast"/>
    </w:pPr>
    <w:rPr>
      <w:rFonts w:ascii="Arial" w:hAnsi="Arial" w:cs="Times New Roman"/>
      <w:sz w:val="20"/>
      <w:lang w:eastAsia="en-AU"/>
    </w:rPr>
  </w:style>
  <w:style w:type="character" w:customStyle="1" w:styleId="SalutationChar">
    <w:name w:val="Salutation Char"/>
    <w:basedOn w:val="DefaultParagraphFont"/>
    <w:link w:val="Salutation"/>
    <w:semiHidden/>
    <w:rsid w:val="00C67B82"/>
    <w:rPr>
      <w:lang w:eastAsia="en-AU"/>
    </w:rPr>
  </w:style>
  <w:style w:type="numbering" w:customStyle="1" w:styleId="Headings">
    <w:name w:val="Headings"/>
    <w:uiPriority w:val="99"/>
    <w:rsid w:val="00C67B82"/>
    <w:pPr>
      <w:numPr>
        <w:numId w:val="39"/>
      </w:numPr>
    </w:pPr>
  </w:style>
  <w:style w:type="numbering" w:customStyle="1" w:styleId="Bullets">
    <w:name w:val="Bullets"/>
    <w:uiPriority w:val="99"/>
    <w:rsid w:val="00C67B82"/>
    <w:pPr>
      <w:numPr>
        <w:numId w:val="38"/>
      </w:numPr>
    </w:pPr>
  </w:style>
  <w:style w:type="paragraph" w:styleId="Quote">
    <w:name w:val="Quote"/>
    <w:basedOn w:val="Normal"/>
    <w:next w:val="Normal"/>
    <w:link w:val="QuoteChar"/>
    <w:uiPriority w:val="29"/>
    <w:rsid w:val="00C67B82"/>
    <w:pPr>
      <w:spacing w:before="120" w:after="120" w:line="280" w:lineRule="atLeast"/>
      <w:ind w:left="709"/>
    </w:pPr>
    <w:rPr>
      <w:rFonts w:ascii="Arial" w:hAnsi="Arial" w:cs="Times New Roman"/>
      <w:iCs/>
      <w:sz w:val="18"/>
      <w:lang w:eastAsia="en-AU"/>
    </w:rPr>
  </w:style>
  <w:style w:type="character" w:customStyle="1" w:styleId="QuoteChar">
    <w:name w:val="Quote Char"/>
    <w:basedOn w:val="DefaultParagraphFont"/>
    <w:link w:val="Quote"/>
    <w:uiPriority w:val="29"/>
    <w:rsid w:val="00C67B82"/>
    <w:rPr>
      <w:iCs/>
      <w:sz w:val="18"/>
      <w:lang w:eastAsia="en-AU"/>
    </w:rPr>
  </w:style>
  <w:style w:type="character" w:customStyle="1" w:styleId="GuidanceNote">
    <w:name w:val="Guidance Note"/>
    <w:uiPriority w:val="1"/>
    <w:semiHidden/>
    <w:qFormat/>
    <w:rsid w:val="00C67B82"/>
    <w:rPr>
      <w:color w:val="0E0399"/>
      <w:bdr w:val="none" w:sz="0" w:space="0" w:color="auto"/>
      <w:shd w:val="pct25" w:color="auto" w:fill="auto"/>
    </w:rPr>
  </w:style>
  <w:style w:type="table" w:customStyle="1" w:styleId="SparkeHelmoreTable">
    <w:name w:val="Sparke Helmore Table"/>
    <w:basedOn w:val="TableNormal"/>
    <w:rsid w:val="00C67B82"/>
    <w:pPr>
      <w:spacing w:before="120" w:after="120" w:line="280" w:lineRule="atLeast"/>
    </w:pPr>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styleId="BodyText">
    <w:name w:val="Body Text"/>
    <w:basedOn w:val="Normal"/>
    <w:link w:val="BodyTextChar"/>
    <w:uiPriority w:val="99"/>
    <w:semiHidden/>
    <w:unhideWhenUsed/>
    <w:rsid w:val="00C67B82"/>
    <w:pPr>
      <w:spacing w:before="120" w:after="120" w:line="280" w:lineRule="atLeast"/>
    </w:pPr>
    <w:rPr>
      <w:rFonts w:ascii="Arial" w:hAnsi="Arial" w:cs="Times New Roman"/>
      <w:sz w:val="20"/>
      <w:lang w:eastAsia="en-AU"/>
    </w:rPr>
  </w:style>
  <w:style w:type="character" w:customStyle="1" w:styleId="BodyTextChar">
    <w:name w:val="Body Text Char"/>
    <w:basedOn w:val="DefaultParagraphFont"/>
    <w:link w:val="BodyText"/>
    <w:uiPriority w:val="99"/>
    <w:semiHidden/>
    <w:rsid w:val="00C67B82"/>
    <w:rPr>
      <w:lang w:eastAsia="en-AU"/>
    </w:rPr>
  </w:style>
  <w:style w:type="table" w:customStyle="1" w:styleId="ColorfulGrid1">
    <w:name w:val="Colorful Grid1"/>
    <w:basedOn w:val="TableNormal"/>
    <w:next w:val="ColorfulGrid"/>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21">
    <w:name w:val="Colorful Grid - Accent 21"/>
    <w:basedOn w:val="TableNormal"/>
    <w:next w:val="ColorfulGrid-Accent2"/>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1">
    <w:name w:val="Colorful Grid - Accent 31"/>
    <w:basedOn w:val="TableNormal"/>
    <w:next w:val="ColorfulGrid-Accent3"/>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1">
    <w:name w:val="Colorful Grid - Accent 41"/>
    <w:basedOn w:val="TableNormal"/>
    <w:next w:val="ColorfulGrid-Accent4"/>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1">
    <w:name w:val="Colorful Grid - Accent 51"/>
    <w:basedOn w:val="TableNormal"/>
    <w:next w:val="ColorfulGrid-Accent5"/>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61">
    <w:name w:val="Colorful Grid - Accent 61"/>
    <w:basedOn w:val="TableNormal"/>
    <w:next w:val="ColorfulGrid-Accent6"/>
    <w:uiPriority w:val="73"/>
    <w:rsid w:val="00C67B82"/>
    <w:pPr>
      <w:spacing w:before="120" w:after="120" w:line="280" w:lineRule="atLeast"/>
    </w:pPr>
    <w:rPr>
      <w:color w:val="000000"/>
      <w:lang w:eastAsia="en-AU"/>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customStyle="1" w:styleId="ColorfulList1">
    <w:name w:val="Colorful List1"/>
    <w:basedOn w:val="TableNormal"/>
    <w:next w:val="ColorfulList"/>
    <w:uiPriority w:val="72"/>
    <w:rsid w:val="00C67B82"/>
    <w:pPr>
      <w:spacing w:before="120" w:after="120" w:line="280" w:lineRule="atLeast"/>
    </w:pPr>
    <w:rPr>
      <w:color w:val="000000"/>
      <w:lang w:eastAsia="en-AU"/>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C67B82"/>
    <w:pPr>
      <w:spacing w:before="120" w:after="120" w:line="280" w:lineRule="atLeast"/>
    </w:pPr>
    <w:rPr>
      <w:color w:val="000000"/>
      <w:lang w:eastAsia="en-AU"/>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21">
    <w:name w:val="Colorful List - Accent 21"/>
    <w:basedOn w:val="TableNormal"/>
    <w:next w:val="ColorfulList-Accent2"/>
    <w:uiPriority w:val="72"/>
    <w:rsid w:val="00C67B82"/>
    <w:pPr>
      <w:spacing w:before="120" w:after="120" w:line="280" w:lineRule="atLeast"/>
    </w:pPr>
    <w:rPr>
      <w:color w:val="000000"/>
      <w:lang w:eastAsia="en-AU"/>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1">
    <w:name w:val="Colorful List - Accent 31"/>
    <w:basedOn w:val="TableNormal"/>
    <w:next w:val="ColorfulList-Accent3"/>
    <w:uiPriority w:val="72"/>
    <w:rsid w:val="00C67B82"/>
    <w:pPr>
      <w:spacing w:before="120" w:after="120" w:line="280" w:lineRule="atLeast"/>
    </w:pPr>
    <w:rPr>
      <w:color w:val="000000"/>
      <w:lang w:eastAsia="en-AU"/>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1">
    <w:name w:val="Colorful List - Accent 41"/>
    <w:basedOn w:val="TableNormal"/>
    <w:next w:val="ColorfulList-Accent4"/>
    <w:uiPriority w:val="72"/>
    <w:rsid w:val="00C67B82"/>
    <w:pPr>
      <w:spacing w:before="120" w:after="120" w:line="280" w:lineRule="atLeast"/>
    </w:pPr>
    <w:rPr>
      <w:color w:val="000000"/>
      <w:lang w:eastAsia="en-AU"/>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1">
    <w:name w:val="Colorful List - Accent 51"/>
    <w:basedOn w:val="TableNormal"/>
    <w:next w:val="ColorfulList-Accent5"/>
    <w:uiPriority w:val="72"/>
    <w:rsid w:val="00C67B82"/>
    <w:pPr>
      <w:spacing w:before="120" w:after="120" w:line="280" w:lineRule="atLeast"/>
    </w:pPr>
    <w:rPr>
      <w:color w:val="000000"/>
      <w:lang w:eastAsia="en-AU"/>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61">
    <w:name w:val="Colorful List - Accent 61"/>
    <w:basedOn w:val="TableNormal"/>
    <w:next w:val="ColorfulList-Accent6"/>
    <w:uiPriority w:val="72"/>
    <w:rsid w:val="00C67B82"/>
    <w:pPr>
      <w:spacing w:before="120" w:after="120" w:line="280" w:lineRule="atLeast"/>
    </w:pPr>
    <w:rPr>
      <w:color w:val="000000"/>
      <w:lang w:eastAsia="en-AU"/>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ColorfulShading1">
    <w:name w:val="Colorful Shading1"/>
    <w:basedOn w:val="TableNormal"/>
    <w:next w:val="ColorfulShading"/>
    <w:uiPriority w:val="71"/>
    <w:rsid w:val="00C67B82"/>
    <w:pPr>
      <w:spacing w:before="120" w:after="120" w:line="280" w:lineRule="atLeast"/>
    </w:pPr>
    <w:rPr>
      <w:color w:val="000000"/>
      <w:lang w:eastAsia="en-AU"/>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C67B82"/>
    <w:pPr>
      <w:spacing w:before="120" w:after="120" w:line="280" w:lineRule="atLeast"/>
    </w:pPr>
    <w:rPr>
      <w:color w:val="000000"/>
      <w:lang w:eastAsia="en-AU"/>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C67B82"/>
    <w:pPr>
      <w:spacing w:before="120" w:after="120" w:line="280" w:lineRule="atLeast"/>
    </w:pPr>
    <w:rPr>
      <w:color w:val="000000"/>
      <w:lang w:eastAsia="en-AU"/>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C67B82"/>
    <w:pPr>
      <w:spacing w:before="120" w:after="120" w:line="280" w:lineRule="atLeast"/>
    </w:pPr>
    <w:rPr>
      <w:color w:val="000000"/>
      <w:lang w:eastAsia="en-AU"/>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1">
    <w:name w:val="Colorful Shading - Accent 41"/>
    <w:basedOn w:val="TableNormal"/>
    <w:next w:val="ColorfulShading-Accent4"/>
    <w:uiPriority w:val="71"/>
    <w:rsid w:val="00C67B82"/>
    <w:pPr>
      <w:spacing w:before="120" w:after="120" w:line="280" w:lineRule="atLeast"/>
    </w:pPr>
    <w:rPr>
      <w:color w:val="000000"/>
      <w:lang w:eastAsia="en-AU"/>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C67B82"/>
    <w:pPr>
      <w:spacing w:before="120" w:after="120" w:line="280" w:lineRule="atLeast"/>
    </w:pPr>
    <w:rPr>
      <w:color w:val="000000"/>
      <w:lang w:eastAsia="en-AU"/>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C67B82"/>
    <w:pPr>
      <w:spacing w:before="120" w:after="120" w:line="280" w:lineRule="atLeast"/>
    </w:pPr>
    <w:rPr>
      <w:color w:val="000000"/>
      <w:lang w:eastAsia="en-AU"/>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C67B82"/>
    <w:pPr>
      <w:spacing w:before="120" w:after="120" w:line="280" w:lineRule="atLeast"/>
    </w:pPr>
    <w:rPr>
      <w:color w:val="FFFFFF"/>
      <w:lang w:eastAsia="en-AU"/>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C67B82"/>
    <w:pPr>
      <w:spacing w:before="120" w:after="120" w:line="280" w:lineRule="atLeast"/>
    </w:pPr>
    <w:rPr>
      <w:color w:val="FFFFFF"/>
      <w:lang w:eastAsia="en-AU"/>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21">
    <w:name w:val="Dark List - Accent 21"/>
    <w:basedOn w:val="TableNormal"/>
    <w:next w:val="DarkList-Accent2"/>
    <w:uiPriority w:val="70"/>
    <w:rsid w:val="00C67B82"/>
    <w:pPr>
      <w:spacing w:before="120" w:after="120" w:line="280" w:lineRule="atLeast"/>
    </w:pPr>
    <w:rPr>
      <w:color w:val="FFFFFF"/>
      <w:lang w:eastAsia="en-AU"/>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1">
    <w:name w:val="Dark List - Accent 31"/>
    <w:basedOn w:val="TableNormal"/>
    <w:next w:val="DarkList-Accent3"/>
    <w:uiPriority w:val="70"/>
    <w:rsid w:val="00C67B82"/>
    <w:pPr>
      <w:spacing w:before="120" w:after="120" w:line="280" w:lineRule="atLeast"/>
    </w:pPr>
    <w:rPr>
      <w:color w:val="FFFFFF"/>
      <w:lang w:eastAsia="en-AU"/>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1">
    <w:name w:val="Dark List - Accent 41"/>
    <w:basedOn w:val="TableNormal"/>
    <w:next w:val="DarkList-Accent4"/>
    <w:uiPriority w:val="70"/>
    <w:rsid w:val="00C67B82"/>
    <w:pPr>
      <w:spacing w:before="120" w:after="120" w:line="280" w:lineRule="atLeast"/>
    </w:pPr>
    <w:rPr>
      <w:color w:val="FFFFFF"/>
      <w:lang w:eastAsia="en-AU"/>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1">
    <w:name w:val="Dark List - Accent 51"/>
    <w:basedOn w:val="TableNormal"/>
    <w:next w:val="DarkList-Accent5"/>
    <w:uiPriority w:val="70"/>
    <w:rsid w:val="00C67B82"/>
    <w:pPr>
      <w:spacing w:before="120" w:after="120" w:line="280" w:lineRule="atLeast"/>
    </w:pPr>
    <w:rPr>
      <w:color w:val="FFFFFF"/>
      <w:lang w:eastAsia="en-AU"/>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61">
    <w:name w:val="Dark List - Accent 61"/>
    <w:basedOn w:val="TableNormal"/>
    <w:next w:val="DarkList-Accent6"/>
    <w:uiPriority w:val="70"/>
    <w:rsid w:val="00C67B82"/>
    <w:pPr>
      <w:spacing w:before="120" w:after="120" w:line="280" w:lineRule="atLeast"/>
    </w:pPr>
    <w:rPr>
      <w:color w:val="FFFFFF"/>
      <w:lang w:eastAsia="en-AU"/>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Index1">
    <w:name w:val="index 1"/>
    <w:basedOn w:val="Normal"/>
    <w:next w:val="Normal"/>
    <w:autoRedefine/>
    <w:uiPriority w:val="99"/>
    <w:semiHidden/>
    <w:unhideWhenUsed/>
    <w:rsid w:val="00C67B82"/>
    <w:pPr>
      <w:spacing w:after="0"/>
      <w:ind w:left="200" w:hanging="200"/>
    </w:pPr>
    <w:rPr>
      <w:rFonts w:ascii="Arial" w:hAnsi="Arial" w:cs="Times New Roman"/>
      <w:sz w:val="20"/>
      <w:lang w:eastAsia="en-AU"/>
    </w:rPr>
  </w:style>
  <w:style w:type="table" w:customStyle="1" w:styleId="LightGrid1">
    <w:name w:val="Light Grid1"/>
    <w:basedOn w:val="TableNormal"/>
    <w:next w:val="LightGrid"/>
    <w:uiPriority w:val="62"/>
    <w:rsid w:val="00C67B82"/>
    <w:pPr>
      <w:spacing w:before="120" w:after="120" w:line="280" w:lineRule="atLeast"/>
    </w:pPr>
    <w:rPr>
      <w:lang w:eastAsia="en-A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C67B82"/>
    <w:pPr>
      <w:spacing w:before="120" w:after="120" w:line="280" w:lineRule="atLeast"/>
    </w:pPr>
    <w:rPr>
      <w:lang w:eastAsia="en-AU"/>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21">
    <w:name w:val="Light Grid - Accent 21"/>
    <w:basedOn w:val="TableNormal"/>
    <w:next w:val="LightGrid-Accent2"/>
    <w:uiPriority w:val="62"/>
    <w:rsid w:val="00C67B82"/>
    <w:pPr>
      <w:spacing w:before="120" w:after="120" w:line="280" w:lineRule="atLeast"/>
    </w:pPr>
    <w:rPr>
      <w:lang w:eastAsia="en-AU"/>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1">
    <w:name w:val="Light Grid - Accent 31"/>
    <w:basedOn w:val="TableNormal"/>
    <w:next w:val="LightGrid-Accent3"/>
    <w:uiPriority w:val="62"/>
    <w:rsid w:val="00C67B82"/>
    <w:pPr>
      <w:spacing w:before="120" w:after="120" w:line="280" w:lineRule="atLeast"/>
    </w:pPr>
    <w:rPr>
      <w:lang w:eastAsia="en-AU"/>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1">
    <w:name w:val="Light Grid - Accent 41"/>
    <w:basedOn w:val="TableNormal"/>
    <w:next w:val="LightGrid-Accent4"/>
    <w:uiPriority w:val="62"/>
    <w:rsid w:val="00C67B82"/>
    <w:pPr>
      <w:spacing w:before="120" w:after="120" w:line="280" w:lineRule="atLeast"/>
    </w:pPr>
    <w:rPr>
      <w:lang w:eastAsia="en-AU"/>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1">
    <w:name w:val="Light Grid - Accent 51"/>
    <w:basedOn w:val="TableNormal"/>
    <w:next w:val="LightGrid-Accent5"/>
    <w:uiPriority w:val="62"/>
    <w:rsid w:val="00C67B82"/>
    <w:pPr>
      <w:spacing w:before="120" w:after="120" w:line="280" w:lineRule="atLeast"/>
    </w:pPr>
    <w:rPr>
      <w:lang w:eastAsia="en-AU"/>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61">
    <w:name w:val="Light Grid - Accent 61"/>
    <w:basedOn w:val="TableNormal"/>
    <w:next w:val="LightGrid-Accent6"/>
    <w:uiPriority w:val="62"/>
    <w:rsid w:val="00C67B82"/>
    <w:pPr>
      <w:spacing w:before="120" w:after="120" w:line="280" w:lineRule="atLeast"/>
    </w:pPr>
    <w:rPr>
      <w:lang w:eastAsia="en-AU"/>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LightList1">
    <w:name w:val="Light List1"/>
    <w:basedOn w:val="TableNormal"/>
    <w:next w:val="LightList"/>
    <w:uiPriority w:val="61"/>
    <w:rsid w:val="00C67B82"/>
    <w:pPr>
      <w:spacing w:before="120" w:after="120" w:line="280" w:lineRule="atLeast"/>
    </w:pPr>
    <w:rPr>
      <w:lang w:eastAsia="en-A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C67B82"/>
    <w:pPr>
      <w:spacing w:before="120" w:after="120" w:line="280" w:lineRule="atLeast"/>
    </w:pPr>
    <w:rPr>
      <w:lang w:eastAsia="en-AU"/>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21">
    <w:name w:val="Light List - Accent 21"/>
    <w:basedOn w:val="TableNormal"/>
    <w:next w:val="LightList-Accent2"/>
    <w:uiPriority w:val="61"/>
    <w:rsid w:val="00C67B82"/>
    <w:pPr>
      <w:spacing w:before="120" w:after="120" w:line="280" w:lineRule="atLeast"/>
    </w:pPr>
    <w:rPr>
      <w:lang w:eastAsia="en-AU"/>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1">
    <w:name w:val="Light List - Accent 31"/>
    <w:basedOn w:val="TableNormal"/>
    <w:next w:val="LightList-Accent3"/>
    <w:uiPriority w:val="61"/>
    <w:rsid w:val="00C67B82"/>
    <w:pPr>
      <w:spacing w:before="120" w:after="120" w:line="280" w:lineRule="atLeast"/>
    </w:pPr>
    <w:rPr>
      <w:lang w:eastAsia="en-AU"/>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1">
    <w:name w:val="Light List - Accent 41"/>
    <w:basedOn w:val="TableNormal"/>
    <w:next w:val="LightList-Accent4"/>
    <w:uiPriority w:val="61"/>
    <w:rsid w:val="00C67B82"/>
    <w:pPr>
      <w:spacing w:before="120" w:after="120" w:line="280" w:lineRule="atLeast"/>
    </w:pPr>
    <w:rPr>
      <w:lang w:eastAsia="en-AU"/>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1">
    <w:name w:val="Light List - Accent 51"/>
    <w:basedOn w:val="TableNormal"/>
    <w:next w:val="LightList-Accent5"/>
    <w:uiPriority w:val="61"/>
    <w:rsid w:val="00C67B82"/>
    <w:pPr>
      <w:spacing w:before="120" w:after="120" w:line="280" w:lineRule="atLeast"/>
    </w:pPr>
    <w:rPr>
      <w:lang w:eastAsia="en-AU"/>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61">
    <w:name w:val="Light List - Accent 61"/>
    <w:basedOn w:val="TableNormal"/>
    <w:next w:val="LightList-Accent6"/>
    <w:uiPriority w:val="61"/>
    <w:rsid w:val="00C67B82"/>
    <w:pPr>
      <w:spacing w:before="120" w:after="120" w:line="280" w:lineRule="atLeast"/>
    </w:pPr>
    <w:rPr>
      <w:lang w:eastAsia="en-AU"/>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customStyle="1" w:styleId="LightShading1">
    <w:name w:val="Light Shading1"/>
    <w:basedOn w:val="TableNormal"/>
    <w:next w:val="LightShading"/>
    <w:uiPriority w:val="60"/>
    <w:rsid w:val="00C67B82"/>
    <w:pPr>
      <w:spacing w:before="120" w:after="120" w:line="280" w:lineRule="atLeast"/>
    </w:pPr>
    <w:rPr>
      <w:color w:val="000000"/>
      <w:lang w:eastAsia="en-A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C67B82"/>
    <w:pPr>
      <w:spacing w:before="120" w:after="120" w:line="280" w:lineRule="atLeast"/>
    </w:pPr>
    <w:rPr>
      <w:color w:val="2F5496"/>
      <w:lang w:eastAsia="en-AU"/>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21">
    <w:name w:val="Light Shading - Accent 21"/>
    <w:basedOn w:val="TableNormal"/>
    <w:next w:val="LightShading-Accent2"/>
    <w:uiPriority w:val="60"/>
    <w:rsid w:val="00C67B82"/>
    <w:pPr>
      <w:spacing w:before="120" w:after="120" w:line="280" w:lineRule="atLeast"/>
    </w:pPr>
    <w:rPr>
      <w:color w:val="C45911"/>
      <w:lang w:eastAsia="en-AU"/>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1">
    <w:name w:val="Light Shading - Accent 31"/>
    <w:basedOn w:val="TableNormal"/>
    <w:next w:val="LightShading-Accent3"/>
    <w:uiPriority w:val="60"/>
    <w:rsid w:val="00C67B82"/>
    <w:pPr>
      <w:spacing w:before="120" w:after="120" w:line="280" w:lineRule="atLeast"/>
    </w:pPr>
    <w:rPr>
      <w:color w:val="7B7B7B"/>
      <w:lang w:eastAsia="en-AU"/>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1">
    <w:name w:val="Light Shading - Accent 41"/>
    <w:basedOn w:val="TableNormal"/>
    <w:next w:val="LightShading-Accent4"/>
    <w:uiPriority w:val="60"/>
    <w:rsid w:val="00C67B82"/>
    <w:pPr>
      <w:spacing w:before="120" w:after="120" w:line="280" w:lineRule="atLeast"/>
    </w:pPr>
    <w:rPr>
      <w:color w:val="BF8F00"/>
      <w:lang w:eastAsia="en-AU"/>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1">
    <w:name w:val="Light Shading - Accent 51"/>
    <w:basedOn w:val="TableNormal"/>
    <w:next w:val="LightShading-Accent5"/>
    <w:uiPriority w:val="60"/>
    <w:rsid w:val="00C67B82"/>
    <w:pPr>
      <w:spacing w:before="120" w:after="120" w:line="280" w:lineRule="atLeast"/>
    </w:pPr>
    <w:rPr>
      <w:color w:val="2E74B5"/>
      <w:lang w:eastAsia="en-AU"/>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61">
    <w:name w:val="Light Shading - Accent 61"/>
    <w:basedOn w:val="TableNormal"/>
    <w:next w:val="LightShading-Accent6"/>
    <w:uiPriority w:val="60"/>
    <w:rsid w:val="00C67B82"/>
    <w:pPr>
      <w:spacing w:before="120" w:after="120" w:line="280" w:lineRule="atLeast"/>
    </w:pPr>
    <w:rPr>
      <w:color w:val="538135"/>
      <w:lang w:eastAsia="en-AU"/>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Grid11">
    <w:name w:val="Medium Grid 11"/>
    <w:basedOn w:val="TableNormal"/>
    <w:next w:val="MediumGrid1"/>
    <w:uiPriority w:val="67"/>
    <w:rsid w:val="00C67B82"/>
    <w:pPr>
      <w:spacing w:before="120" w:after="120" w:line="280" w:lineRule="atLeast"/>
    </w:pPr>
    <w:rPr>
      <w:lang w:eastAsia="en-AU"/>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C67B82"/>
    <w:pPr>
      <w:spacing w:before="120" w:after="120" w:line="280" w:lineRule="atLeast"/>
    </w:pPr>
    <w:rPr>
      <w:lang w:eastAsia="en-AU"/>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22">
    <w:name w:val="Medium Grid 1 - Accent 22"/>
    <w:basedOn w:val="TableNormal"/>
    <w:next w:val="MediumGrid1-Accent2"/>
    <w:uiPriority w:val="67"/>
    <w:rsid w:val="00C67B82"/>
    <w:pPr>
      <w:spacing w:before="120" w:after="120" w:line="280" w:lineRule="atLeast"/>
    </w:pPr>
    <w:rPr>
      <w:lang w:eastAsia="en-AU"/>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1">
    <w:name w:val="Medium Grid 1 - Accent 31"/>
    <w:basedOn w:val="TableNormal"/>
    <w:next w:val="MediumGrid1-Accent3"/>
    <w:uiPriority w:val="67"/>
    <w:rsid w:val="00C67B82"/>
    <w:pPr>
      <w:spacing w:before="120" w:after="120" w:line="280" w:lineRule="atLeast"/>
    </w:pPr>
    <w:rPr>
      <w:lang w:eastAsia="en-AU"/>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1">
    <w:name w:val="Medium Grid 1 - Accent 41"/>
    <w:basedOn w:val="TableNormal"/>
    <w:next w:val="MediumGrid1-Accent4"/>
    <w:uiPriority w:val="67"/>
    <w:rsid w:val="00C67B82"/>
    <w:pPr>
      <w:spacing w:before="120" w:after="120" w:line="280" w:lineRule="atLeast"/>
    </w:pPr>
    <w:rPr>
      <w:lang w:eastAsia="en-AU"/>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1">
    <w:name w:val="Medium Grid 1 - Accent 51"/>
    <w:basedOn w:val="TableNormal"/>
    <w:next w:val="MediumGrid1-Accent5"/>
    <w:uiPriority w:val="67"/>
    <w:rsid w:val="00C67B82"/>
    <w:pPr>
      <w:spacing w:before="120" w:after="120" w:line="280" w:lineRule="atLeast"/>
    </w:pPr>
    <w:rPr>
      <w:lang w:eastAsia="en-AU"/>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Accent61">
    <w:name w:val="Medium Grid 1 - Accent 61"/>
    <w:basedOn w:val="TableNormal"/>
    <w:next w:val="MediumGrid1-Accent6"/>
    <w:uiPriority w:val="67"/>
    <w:rsid w:val="00C67B82"/>
    <w:pPr>
      <w:spacing w:before="120" w:after="120" w:line="280" w:lineRule="atLeast"/>
    </w:pPr>
    <w:rPr>
      <w:lang w:eastAsia="en-AU"/>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1">
    <w:name w:val="Medium Grid 21"/>
    <w:basedOn w:val="TableNormal"/>
    <w:next w:val="MediumGrid2"/>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1">
    <w:name w:val="Medium Grid 31"/>
    <w:basedOn w:val="TableNormal"/>
    <w:next w:val="MediumGrid3"/>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21">
    <w:name w:val="Medium Grid 3 - Accent 21"/>
    <w:basedOn w:val="TableNormal"/>
    <w:next w:val="MediumGrid3-Accent2"/>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1">
    <w:name w:val="Medium Grid 3 - Accent 31"/>
    <w:basedOn w:val="TableNormal"/>
    <w:next w:val="MediumGrid3-Accent3"/>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1">
    <w:name w:val="Medium Grid 3 - Accent 41"/>
    <w:basedOn w:val="TableNormal"/>
    <w:next w:val="MediumGrid3-Accent4"/>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1">
    <w:name w:val="Medium Grid 3 - Accent 51"/>
    <w:basedOn w:val="TableNormal"/>
    <w:next w:val="MediumGrid3-Accent5"/>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61">
    <w:name w:val="Medium Grid 3 - Accent 61"/>
    <w:basedOn w:val="TableNormal"/>
    <w:next w:val="MediumGrid3-Accent6"/>
    <w:uiPriority w:val="69"/>
    <w:rsid w:val="00C67B82"/>
    <w:pPr>
      <w:spacing w:before="120" w:after="120" w:line="280" w:lineRule="atLeast"/>
    </w:pPr>
    <w:rPr>
      <w:lang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ediumList11">
    <w:name w:val="Medium List 11"/>
    <w:basedOn w:val="TableNormal"/>
    <w:next w:val="MediumList1"/>
    <w:uiPriority w:val="65"/>
    <w:rsid w:val="00C67B82"/>
    <w:pPr>
      <w:spacing w:before="120" w:after="120" w:line="280" w:lineRule="atLeast"/>
    </w:pPr>
    <w:rPr>
      <w:color w:val="000000"/>
      <w:lang w:eastAsia="en-AU"/>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C67B82"/>
    <w:pPr>
      <w:spacing w:before="120" w:after="120" w:line="280" w:lineRule="atLeast"/>
    </w:pPr>
    <w:rPr>
      <w:color w:val="000000"/>
      <w:lang w:eastAsia="en-AU"/>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21">
    <w:name w:val="Medium List 1 - Accent 21"/>
    <w:basedOn w:val="TableNormal"/>
    <w:next w:val="MediumList1-Accent2"/>
    <w:uiPriority w:val="65"/>
    <w:rsid w:val="00C67B82"/>
    <w:pPr>
      <w:spacing w:before="120" w:after="120" w:line="280" w:lineRule="atLeast"/>
    </w:pPr>
    <w:rPr>
      <w:color w:val="000000"/>
      <w:lang w:eastAsia="en-AU"/>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1">
    <w:name w:val="Medium List 1 - Accent 31"/>
    <w:basedOn w:val="TableNormal"/>
    <w:next w:val="MediumList1-Accent3"/>
    <w:uiPriority w:val="65"/>
    <w:rsid w:val="00C67B82"/>
    <w:pPr>
      <w:spacing w:before="120" w:after="120" w:line="280" w:lineRule="atLeast"/>
    </w:pPr>
    <w:rPr>
      <w:color w:val="000000"/>
      <w:lang w:eastAsia="en-AU"/>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1">
    <w:name w:val="Medium List 1 - Accent 41"/>
    <w:basedOn w:val="TableNormal"/>
    <w:next w:val="MediumList1-Accent4"/>
    <w:uiPriority w:val="65"/>
    <w:rsid w:val="00C67B82"/>
    <w:pPr>
      <w:spacing w:before="120" w:after="120" w:line="280" w:lineRule="atLeast"/>
    </w:pPr>
    <w:rPr>
      <w:color w:val="000000"/>
      <w:lang w:eastAsia="en-AU"/>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1">
    <w:name w:val="Medium List 1 - Accent 51"/>
    <w:basedOn w:val="TableNormal"/>
    <w:next w:val="MediumList1-Accent5"/>
    <w:uiPriority w:val="65"/>
    <w:rsid w:val="00C67B82"/>
    <w:pPr>
      <w:spacing w:before="120" w:after="120" w:line="280" w:lineRule="atLeast"/>
    </w:pPr>
    <w:rPr>
      <w:color w:val="000000"/>
      <w:lang w:eastAsia="en-AU"/>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61">
    <w:name w:val="Medium List 1 - Accent 61"/>
    <w:basedOn w:val="TableNormal"/>
    <w:next w:val="MediumList1-Accent6"/>
    <w:uiPriority w:val="65"/>
    <w:rsid w:val="00C67B82"/>
    <w:pPr>
      <w:spacing w:before="120" w:after="120" w:line="280" w:lineRule="atLeast"/>
    </w:pPr>
    <w:rPr>
      <w:color w:val="000000"/>
      <w:lang w:eastAsia="en-AU"/>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1">
    <w:name w:val="Medium List 21"/>
    <w:basedOn w:val="TableNormal"/>
    <w:next w:val="MediumList2"/>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C67B82"/>
    <w:pPr>
      <w:spacing w:before="120" w:after="120" w:line="280" w:lineRule="atLeast"/>
    </w:pPr>
    <w:rPr>
      <w:rFonts w:ascii="Calibri Light" w:hAnsi="Calibri Light"/>
      <w:color w:val="000000"/>
      <w:lang w:eastAsia="en-AU"/>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C67B82"/>
    <w:pPr>
      <w:spacing w:before="120" w:after="120" w:line="280" w:lineRule="atLeast"/>
    </w:pPr>
    <w:rPr>
      <w:lang w:eastAsia="en-AU"/>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C67B82"/>
    <w:pPr>
      <w:spacing w:before="120" w:after="120" w:line="280" w:lineRule="atLeast"/>
    </w:pPr>
    <w:rPr>
      <w:lang w:eastAsia="en-AU"/>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C67B82"/>
    <w:pPr>
      <w:spacing w:before="120" w:after="120" w:line="280" w:lineRule="atLeast"/>
    </w:pPr>
    <w:rPr>
      <w:lang w:eastAsia="en-AU"/>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C67B82"/>
    <w:pPr>
      <w:spacing w:before="120" w:after="120" w:line="280" w:lineRule="atLeast"/>
    </w:pPr>
    <w:rPr>
      <w:lang w:eastAsia="en-AU"/>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C67B82"/>
    <w:pPr>
      <w:spacing w:before="120" w:after="120" w:line="280" w:lineRule="atLeast"/>
    </w:pPr>
    <w:rPr>
      <w:lang w:eastAsia="en-AU"/>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C67B82"/>
    <w:pPr>
      <w:spacing w:before="120" w:after="120" w:line="280" w:lineRule="atLeast"/>
    </w:pPr>
    <w:rPr>
      <w:lang w:eastAsia="en-AU"/>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C67B82"/>
    <w:pPr>
      <w:spacing w:before="120" w:after="120" w:line="280" w:lineRule="atLeast"/>
    </w:pPr>
    <w:rPr>
      <w:lang w:eastAsia="en-AU"/>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C67B82"/>
    <w:pPr>
      <w:spacing w:before="120" w:after="120" w:line="280" w:lineRule="atLeast"/>
    </w:pPr>
    <w:rPr>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unhideWhenUsed/>
    <w:rsid w:val="00C67B82"/>
    <w:pPr>
      <w:spacing w:before="120" w:after="120" w:line="280" w:lineRule="atLeast"/>
      <w:jc w:val="both"/>
    </w:pPr>
    <w:rPr>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C67B82"/>
    <w:pPr>
      <w:spacing w:before="120" w:after="120" w:line="280" w:lineRule="atLeast"/>
      <w:jc w:val="both"/>
    </w:pPr>
    <w:rPr>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C67B82"/>
    <w:pPr>
      <w:spacing w:before="120" w:after="120" w:line="280" w:lineRule="atLeast"/>
      <w:jc w:val="both"/>
    </w:pPr>
    <w:rPr>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C67B82"/>
    <w:pPr>
      <w:spacing w:before="120" w:after="120" w:line="280" w:lineRule="atLeast"/>
      <w:jc w:val="both"/>
    </w:pPr>
    <w:rPr>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C67B82"/>
    <w:pPr>
      <w:spacing w:before="120" w:after="120" w:line="280" w:lineRule="atLeast"/>
      <w:jc w:val="both"/>
    </w:pPr>
    <w:rPr>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C67B82"/>
    <w:pPr>
      <w:spacing w:before="120" w:after="120" w:line="280" w:lineRule="atLeast"/>
      <w:jc w:val="both"/>
    </w:pPr>
    <w:rPr>
      <w:color w:val="00008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C67B82"/>
    <w:pPr>
      <w:spacing w:before="120" w:after="120" w:line="280" w:lineRule="atLeast"/>
      <w:jc w:val="both"/>
    </w:pPr>
    <w:rPr>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C67B82"/>
    <w:pPr>
      <w:spacing w:before="120" w:after="120" w:line="280" w:lineRule="atLeast"/>
      <w:jc w:val="both"/>
    </w:pPr>
    <w:rPr>
      <w:color w:val="FFFFFF"/>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C67B82"/>
    <w:pPr>
      <w:spacing w:before="120" w:after="120" w:line="280" w:lineRule="atLeast"/>
      <w:jc w:val="both"/>
    </w:pPr>
    <w:rPr>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C67B82"/>
    <w:pPr>
      <w:spacing w:before="120" w:after="120" w:line="280" w:lineRule="atLeast"/>
      <w:jc w:val="both"/>
    </w:pPr>
    <w:rPr>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C67B82"/>
    <w:pPr>
      <w:spacing w:before="120" w:after="120" w:line="280" w:lineRule="atLeast"/>
      <w:jc w:val="both"/>
    </w:pPr>
    <w:rPr>
      <w:b/>
      <w:bCs/>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C67B82"/>
    <w:pPr>
      <w:spacing w:before="120" w:after="120" w:line="280" w:lineRule="atLeast"/>
      <w:jc w:val="both"/>
    </w:pPr>
    <w:rPr>
      <w:b/>
      <w:bCs/>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C67B82"/>
    <w:pPr>
      <w:spacing w:before="120" w:after="120" w:line="280" w:lineRule="atLeast"/>
      <w:jc w:val="both"/>
    </w:pPr>
    <w:rPr>
      <w:b/>
      <w:bCs/>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C67B82"/>
    <w:pPr>
      <w:spacing w:before="120" w:after="120" w:line="280" w:lineRule="atLeast"/>
      <w:jc w:val="both"/>
    </w:pPr>
    <w:rPr>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C67B82"/>
    <w:pPr>
      <w:spacing w:before="120" w:after="120" w:line="280" w:lineRule="atLeast"/>
      <w:jc w:val="both"/>
    </w:pPr>
    <w:rPr>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C67B82"/>
    <w:pPr>
      <w:spacing w:before="120" w:after="120" w:line="280" w:lineRule="atLeast"/>
      <w:jc w:val="both"/>
    </w:pPr>
    <w:rPr>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C67B82"/>
    <w:pPr>
      <w:spacing w:before="120" w:after="120" w:line="280" w:lineRule="atLeast"/>
      <w:jc w:val="both"/>
    </w:pPr>
    <w:rPr>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uiPriority w:val="99"/>
    <w:unhideWhenUsed/>
    <w:rsid w:val="00C67B82"/>
    <w:pPr>
      <w:spacing w:before="120" w:after="120" w:line="280" w:lineRule="atLeast"/>
      <w:jc w:val="both"/>
    </w:pPr>
    <w:rPr>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uiPriority w:val="99"/>
    <w:unhideWhenUsed/>
    <w:rsid w:val="00C67B82"/>
    <w:pPr>
      <w:spacing w:before="120" w:after="120" w:line="280" w:lineRule="atLeast"/>
      <w:jc w:val="both"/>
    </w:pPr>
    <w:rPr>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C67B82"/>
    <w:pPr>
      <w:spacing w:before="120" w:after="120" w:line="280" w:lineRule="atLeast"/>
      <w:jc w:val="both"/>
    </w:pPr>
    <w:rPr>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C67B82"/>
    <w:pPr>
      <w:spacing w:before="120" w:after="120" w:line="280" w:lineRule="atLeast"/>
      <w:jc w:val="both"/>
    </w:pPr>
    <w:rPr>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C67B82"/>
    <w:pPr>
      <w:spacing w:before="120" w:after="120" w:line="280" w:lineRule="atLeast"/>
      <w:jc w:val="both"/>
    </w:pPr>
    <w:rPr>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C67B82"/>
    <w:pPr>
      <w:spacing w:before="120" w:after="120" w:line="280" w:lineRule="atLeast"/>
      <w:jc w:val="both"/>
    </w:pPr>
    <w:rPr>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C67B82"/>
    <w:pPr>
      <w:spacing w:before="120" w:after="120" w:line="280" w:lineRule="atLeast"/>
      <w:jc w:val="both"/>
    </w:pPr>
    <w:rPr>
      <w:b/>
      <w:bCs/>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C67B82"/>
    <w:pPr>
      <w:spacing w:before="120" w:after="120" w:line="280" w:lineRule="atLeast"/>
      <w:jc w:val="both"/>
    </w:pPr>
    <w:rPr>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C67B82"/>
    <w:pPr>
      <w:spacing w:before="120" w:after="120" w:line="280" w:lineRule="atLeast"/>
      <w:jc w:val="both"/>
    </w:pPr>
    <w:rPr>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C67B82"/>
    <w:pPr>
      <w:spacing w:before="120" w:after="120" w:line="280" w:lineRule="atLeast"/>
      <w:jc w:val="both"/>
    </w:pPr>
    <w:rPr>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C67B82"/>
    <w:pPr>
      <w:spacing w:before="120" w:after="120" w:line="280" w:lineRule="atLeast"/>
      <w:jc w:val="both"/>
    </w:pPr>
    <w:rPr>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C67B82"/>
    <w:pPr>
      <w:spacing w:before="120" w:after="120" w:line="280" w:lineRule="atLeast"/>
      <w:jc w:val="both"/>
    </w:pPr>
    <w:rPr>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C67B82"/>
    <w:pPr>
      <w:spacing w:before="120" w:after="120" w:line="280" w:lineRule="atLeast"/>
      <w:jc w:val="both"/>
    </w:pPr>
    <w:rPr>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C67B82"/>
    <w:pPr>
      <w:spacing w:before="120" w:after="120" w:line="280" w:lineRule="atLeast"/>
      <w:jc w:val="both"/>
    </w:pPr>
    <w:rPr>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C67B82"/>
    <w:pPr>
      <w:spacing w:before="120" w:after="120" w:line="280" w:lineRule="atLeast"/>
      <w:jc w:val="both"/>
    </w:pPr>
    <w:rPr>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C67B82"/>
    <w:pPr>
      <w:spacing w:before="120" w:after="120" w:line="280" w:lineRule="atLeast"/>
      <w:jc w:val="both"/>
    </w:pPr>
    <w:rPr>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C67B82"/>
    <w:pPr>
      <w:spacing w:before="120" w:after="120" w:line="280" w:lineRule="atLeast"/>
      <w:jc w:val="both"/>
    </w:pPr>
    <w:rPr>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C67B82"/>
    <w:pPr>
      <w:spacing w:before="120" w:after="120" w:line="280" w:lineRule="atLeast"/>
      <w:jc w:val="both"/>
    </w:pPr>
    <w:rPr>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C67B82"/>
    <w:pPr>
      <w:spacing w:before="120" w:after="120" w:line="280" w:lineRule="atLeast"/>
      <w:jc w:val="both"/>
    </w:pPr>
    <w:rPr>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C67B82"/>
    <w:pPr>
      <w:spacing w:before="120" w:after="120" w:line="280" w:lineRule="atLeast"/>
      <w:jc w:val="both"/>
    </w:pPr>
    <w:rPr>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C67B82"/>
    <w:pPr>
      <w:spacing w:before="120" w:after="120" w:line="280" w:lineRule="atLeast"/>
      <w:jc w:val="both"/>
    </w:pPr>
    <w:rPr>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C67B82"/>
    <w:pPr>
      <w:spacing w:before="120" w:after="120" w:line="280" w:lineRule="atLeast"/>
      <w:jc w:val="both"/>
    </w:pPr>
    <w:rPr>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C67B82"/>
    <w:pPr>
      <w:spacing w:before="120" w:after="120" w:line="280" w:lineRule="atLeast"/>
      <w:jc w:val="both"/>
    </w:pPr>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C67B82"/>
    <w:pPr>
      <w:spacing w:before="120" w:after="120" w:line="280" w:lineRule="atLeast"/>
      <w:jc w:val="both"/>
    </w:pPr>
    <w:rPr>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C67B82"/>
    <w:pPr>
      <w:spacing w:before="120" w:after="120" w:line="280" w:lineRule="atLeast"/>
      <w:jc w:val="both"/>
    </w:pPr>
    <w:rPr>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C67B82"/>
    <w:pPr>
      <w:spacing w:before="120" w:after="120" w:line="280" w:lineRule="atLeast"/>
      <w:jc w:val="both"/>
    </w:pPr>
    <w:rPr>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ncl">
    <w:name w:val="Encl"/>
    <w:basedOn w:val="Normal"/>
    <w:next w:val="Normal"/>
    <w:semiHidden/>
    <w:qFormat/>
    <w:rsid w:val="00C67B82"/>
    <w:pPr>
      <w:spacing w:before="280" w:after="120" w:line="280" w:lineRule="atLeast"/>
    </w:pPr>
    <w:rPr>
      <w:rFonts w:ascii="Arial" w:hAnsi="Arial" w:cs="Times New Roman"/>
      <w:b/>
      <w:sz w:val="20"/>
      <w:lang w:eastAsia="en-AU"/>
    </w:rPr>
  </w:style>
  <w:style w:type="numbering" w:customStyle="1" w:styleId="1111111">
    <w:name w:val="1 / 1.1 / 1.1.11"/>
    <w:basedOn w:val="NoList"/>
    <w:next w:val="111111"/>
    <w:unhideWhenUsed/>
    <w:rsid w:val="00C67B82"/>
    <w:pPr>
      <w:numPr>
        <w:numId w:val="40"/>
      </w:numPr>
    </w:pPr>
  </w:style>
  <w:style w:type="numbering" w:styleId="1ai">
    <w:name w:val="Outline List 1"/>
    <w:basedOn w:val="NoList"/>
    <w:semiHidden/>
    <w:unhideWhenUsed/>
    <w:rsid w:val="00C67B82"/>
    <w:pPr>
      <w:numPr>
        <w:numId w:val="41"/>
      </w:numPr>
    </w:pPr>
  </w:style>
  <w:style w:type="numbering" w:styleId="ArticleSection">
    <w:name w:val="Outline List 3"/>
    <w:basedOn w:val="NoList"/>
    <w:semiHidden/>
    <w:unhideWhenUsed/>
    <w:rsid w:val="00C67B82"/>
    <w:pPr>
      <w:numPr>
        <w:numId w:val="42"/>
      </w:numPr>
    </w:pPr>
  </w:style>
  <w:style w:type="paragraph" w:styleId="Bibliography">
    <w:name w:val="Bibliography"/>
    <w:basedOn w:val="Normal"/>
    <w:next w:val="Normal"/>
    <w:uiPriority w:val="37"/>
    <w:semiHidden/>
    <w:unhideWhenUsed/>
    <w:rsid w:val="00C67B82"/>
    <w:pPr>
      <w:spacing w:before="120" w:after="120" w:line="280" w:lineRule="atLeast"/>
    </w:pPr>
    <w:rPr>
      <w:rFonts w:ascii="Arial" w:hAnsi="Arial" w:cs="Times New Roman"/>
      <w:sz w:val="20"/>
      <w:lang w:eastAsia="en-AU"/>
    </w:rPr>
  </w:style>
  <w:style w:type="paragraph" w:customStyle="1" w:styleId="BlockText1">
    <w:name w:val="Block Text1"/>
    <w:basedOn w:val="Normal"/>
    <w:next w:val="BlockText"/>
    <w:semiHidden/>
    <w:unhideWhenUsed/>
    <w:rsid w:val="00C67B82"/>
    <w:pPr>
      <w:pBdr>
        <w:top w:val="single" w:sz="2" w:space="10" w:color="4472C4"/>
        <w:left w:val="single" w:sz="2" w:space="10" w:color="4472C4"/>
        <w:bottom w:val="single" w:sz="2" w:space="10" w:color="4472C4"/>
        <w:right w:val="single" w:sz="2" w:space="10" w:color="4472C4"/>
      </w:pBdr>
      <w:spacing w:before="120" w:after="120" w:line="280" w:lineRule="atLeast"/>
      <w:ind w:left="1152" w:right="1152"/>
    </w:pPr>
    <w:rPr>
      <w:rFonts w:cs="Times New Roman"/>
      <w:i/>
      <w:iCs/>
      <w:color w:val="4472C4"/>
      <w:sz w:val="20"/>
      <w:lang w:eastAsia="en-AU"/>
    </w:rPr>
  </w:style>
  <w:style w:type="paragraph" w:styleId="BodyText2">
    <w:name w:val="Body Text 2"/>
    <w:basedOn w:val="Normal"/>
    <w:link w:val="BodyText2Char"/>
    <w:semiHidden/>
    <w:unhideWhenUsed/>
    <w:rsid w:val="00C67B82"/>
    <w:pPr>
      <w:spacing w:before="120" w:after="120" w:line="480" w:lineRule="auto"/>
    </w:pPr>
    <w:rPr>
      <w:rFonts w:ascii="Arial" w:hAnsi="Arial" w:cs="Times New Roman"/>
      <w:sz w:val="20"/>
      <w:lang w:eastAsia="en-AU"/>
    </w:rPr>
  </w:style>
  <w:style w:type="character" w:customStyle="1" w:styleId="BodyText2Char">
    <w:name w:val="Body Text 2 Char"/>
    <w:basedOn w:val="DefaultParagraphFont"/>
    <w:link w:val="BodyText2"/>
    <w:semiHidden/>
    <w:rsid w:val="00C67B82"/>
    <w:rPr>
      <w:lang w:eastAsia="en-AU"/>
    </w:rPr>
  </w:style>
  <w:style w:type="paragraph" w:styleId="BodyText3">
    <w:name w:val="Body Text 3"/>
    <w:basedOn w:val="Normal"/>
    <w:link w:val="BodyText3Char"/>
    <w:semiHidden/>
    <w:unhideWhenUsed/>
    <w:rsid w:val="00C67B82"/>
    <w:pPr>
      <w:spacing w:before="120" w:after="120" w:line="280" w:lineRule="atLeast"/>
    </w:pPr>
    <w:rPr>
      <w:rFonts w:ascii="Arial" w:hAnsi="Arial" w:cs="Times New Roman"/>
      <w:sz w:val="16"/>
      <w:szCs w:val="16"/>
      <w:lang w:eastAsia="en-AU"/>
    </w:rPr>
  </w:style>
  <w:style w:type="character" w:customStyle="1" w:styleId="BodyText3Char">
    <w:name w:val="Body Text 3 Char"/>
    <w:basedOn w:val="DefaultParagraphFont"/>
    <w:link w:val="BodyText3"/>
    <w:semiHidden/>
    <w:rsid w:val="00C67B82"/>
    <w:rPr>
      <w:sz w:val="16"/>
      <w:szCs w:val="16"/>
      <w:lang w:eastAsia="en-AU"/>
    </w:rPr>
  </w:style>
  <w:style w:type="paragraph" w:styleId="BodyTextFirstIndent">
    <w:name w:val="Body Text First Indent"/>
    <w:basedOn w:val="BodyText"/>
    <w:link w:val="BodyTextFirstIndentChar"/>
    <w:semiHidden/>
    <w:unhideWhenUsed/>
    <w:rsid w:val="00C67B82"/>
    <w:pPr>
      <w:ind w:firstLine="360"/>
    </w:pPr>
  </w:style>
  <w:style w:type="character" w:customStyle="1" w:styleId="BodyTextFirstIndentChar">
    <w:name w:val="Body Text First Indent Char"/>
    <w:basedOn w:val="BodyTextChar"/>
    <w:link w:val="BodyTextFirstIndent"/>
    <w:semiHidden/>
    <w:rsid w:val="00C67B82"/>
    <w:rPr>
      <w:lang w:eastAsia="en-AU"/>
    </w:rPr>
  </w:style>
  <w:style w:type="paragraph" w:styleId="BodyTextIndent">
    <w:name w:val="Body Text Indent"/>
    <w:basedOn w:val="Normal"/>
    <w:link w:val="BodyTextIndentChar"/>
    <w:semiHidden/>
    <w:unhideWhenUsed/>
    <w:rsid w:val="00C67B82"/>
    <w:pPr>
      <w:spacing w:before="120" w:after="120" w:line="280" w:lineRule="atLeast"/>
      <w:ind w:left="283"/>
    </w:pPr>
    <w:rPr>
      <w:rFonts w:ascii="Arial" w:hAnsi="Arial" w:cs="Times New Roman"/>
      <w:sz w:val="20"/>
      <w:lang w:eastAsia="en-AU"/>
    </w:rPr>
  </w:style>
  <w:style w:type="character" w:customStyle="1" w:styleId="BodyTextIndentChar">
    <w:name w:val="Body Text Indent Char"/>
    <w:basedOn w:val="DefaultParagraphFont"/>
    <w:link w:val="BodyTextIndent"/>
    <w:semiHidden/>
    <w:rsid w:val="00C67B82"/>
    <w:rPr>
      <w:lang w:eastAsia="en-AU"/>
    </w:rPr>
  </w:style>
  <w:style w:type="paragraph" w:styleId="BodyTextFirstIndent2">
    <w:name w:val="Body Text First Indent 2"/>
    <w:basedOn w:val="BodyTextIndent"/>
    <w:link w:val="BodyTextFirstIndent2Char"/>
    <w:semiHidden/>
    <w:unhideWhenUsed/>
    <w:rsid w:val="00C67B82"/>
    <w:pPr>
      <w:ind w:left="360" w:firstLine="360"/>
    </w:pPr>
  </w:style>
  <w:style w:type="character" w:customStyle="1" w:styleId="BodyTextFirstIndent2Char">
    <w:name w:val="Body Text First Indent 2 Char"/>
    <w:basedOn w:val="BodyTextIndentChar"/>
    <w:link w:val="BodyTextFirstIndent2"/>
    <w:semiHidden/>
    <w:rsid w:val="00C67B82"/>
    <w:rPr>
      <w:lang w:eastAsia="en-AU"/>
    </w:rPr>
  </w:style>
  <w:style w:type="paragraph" w:styleId="BodyTextIndent2">
    <w:name w:val="Body Text Indent 2"/>
    <w:basedOn w:val="Normal"/>
    <w:link w:val="BodyTextIndent2Char"/>
    <w:semiHidden/>
    <w:unhideWhenUsed/>
    <w:rsid w:val="00C67B82"/>
    <w:pPr>
      <w:spacing w:before="120" w:after="120" w:line="480" w:lineRule="auto"/>
      <w:ind w:left="283"/>
    </w:pPr>
    <w:rPr>
      <w:rFonts w:ascii="Arial" w:hAnsi="Arial" w:cs="Times New Roman"/>
      <w:sz w:val="20"/>
      <w:lang w:eastAsia="en-AU"/>
    </w:rPr>
  </w:style>
  <w:style w:type="character" w:customStyle="1" w:styleId="BodyTextIndent2Char">
    <w:name w:val="Body Text Indent 2 Char"/>
    <w:basedOn w:val="DefaultParagraphFont"/>
    <w:link w:val="BodyTextIndent2"/>
    <w:semiHidden/>
    <w:rsid w:val="00C67B82"/>
    <w:rPr>
      <w:lang w:eastAsia="en-AU"/>
    </w:rPr>
  </w:style>
  <w:style w:type="paragraph" w:styleId="BodyTextIndent3">
    <w:name w:val="Body Text Indent 3"/>
    <w:basedOn w:val="Normal"/>
    <w:link w:val="BodyTextIndent3Char"/>
    <w:semiHidden/>
    <w:unhideWhenUsed/>
    <w:rsid w:val="00C67B82"/>
    <w:pPr>
      <w:spacing w:before="120" w:after="120" w:line="280" w:lineRule="atLeast"/>
      <w:ind w:left="283"/>
    </w:pPr>
    <w:rPr>
      <w:rFonts w:ascii="Arial" w:hAnsi="Arial" w:cs="Times New Roman"/>
      <w:sz w:val="16"/>
      <w:szCs w:val="16"/>
      <w:lang w:eastAsia="en-AU"/>
    </w:rPr>
  </w:style>
  <w:style w:type="character" w:customStyle="1" w:styleId="BodyTextIndent3Char">
    <w:name w:val="Body Text Indent 3 Char"/>
    <w:basedOn w:val="DefaultParagraphFont"/>
    <w:link w:val="BodyTextIndent3"/>
    <w:semiHidden/>
    <w:rsid w:val="00C67B82"/>
    <w:rPr>
      <w:sz w:val="16"/>
      <w:szCs w:val="16"/>
      <w:lang w:eastAsia="en-AU"/>
    </w:rPr>
  </w:style>
  <w:style w:type="character" w:styleId="BookTitle">
    <w:name w:val="Book Title"/>
    <w:basedOn w:val="DefaultParagraphFont"/>
    <w:uiPriority w:val="33"/>
    <w:rsid w:val="00C67B82"/>
    <w:rPr>
      <w:b/>
      <w:bCs/>
      <w:i/>
      <w:iCs/>
      <w:spacing w:val="5"/>
    </w:rPr>
  </w:style>
  <w:style w:type="paragraph" w:styleId="Closing">
    <w:name w:val="Closing"/>
    <w:basedOn w:val="Normal"/>
    <w:link w:val="ClosingChar"/>
    <w:semiHidden/>
    <w:unhideWhenUsed/>
    <w:rsid w:val="00C67B82"/>
    <w:pPr>
      <w:spacing w:after="0"/>
      <w:ind w:left="4252"/>
    </w:pPr>
    <w:rPr>
      <w:rFonts w:ascii="Arial" w:hAnsi="Arial" w:cs="Times New Roman"/>
      <w:sz w:val="20"/>
      <w:lang w:eastAsia="en-AU"/>
    </w:rPr>
  </w:style>
  <w:style w:type="character" w:customStyle="1" w:styleId="ClosingChar">
    <w:name w:val="Closing Char"/>
    <w:basedOn w:val="DefaultParagraphFont"/>
    <w:link w:val="Closing"/>
    <w:semiHidden/>
    <w:rsid w:val="00C67B82"/>
    <w:rPr>
      <w:lang w:eastAsia="en-AU"/>
    </w:rPr>
  </w:style>
  <w:style w:type="paragraph" w:styleId="DocumentMap">
    <w:name w:val="Document Map"/>
    <w:basedOn w:val="Normal"/>
    <w:link w:val="DocumentMapChar"/>
    <w:semiHidden/>
    <w:unhideWhenUsed/>
    <w:rsid w:val="00C67B82"/>
    <w:pPr>
      <w:spacing w:after="0"/>
    </w:pPr>
    <w:rPr>
      <w:rFonts w:ascii="Segoe UI" w:hAnsi="Segoe UI" w:cs="Segoe UI"/>
      <w:sz w:val="16"/>
      <w:szCs w:val="16"/>
      <w:lang w:eastAsia="en-AU"/>
    </w:rPr>
  </w:style>
  <w:style w:type="character" w:customStyle="1" w:styleId="DocumentMapChar">
    <w:name w:val="Document Map Char"/>
    <w:basedOn w:val="DefaultParagraphFont"/>
    <w:link w:val="DocumentMap"/>
    <w:semiHidden/>
    <w:rsid w:val="00C67B82"/>
    <w:rPr>
      <w:rFonts w:ascii="Segoe UI" w:hAnsi="Segoe UI" w:cs="Segoe UI"/>
      <w:sz w:val="16"/>
      <w:szCs w:val="16"/>
      <w:lang w:eastAsia="en-AU"/>
    </w:rPr>
  </w:style>
  <w:style w:type="paragraph" w:styleId="E-mailSignature">
    <w:name w:val="E-mail Signature"/>
    <w:basedOn w:val="Normal"/>
    <w:link w:val="E-mailSignatureChar"/>
    <w:semiHidden/>
    <w:unhideWhenUsed/>
    <w:rsid w:val="00C67B82"/>
    <w:pPr>
      <w:spacing w:after="0"/>
    </w:pPr>
    <w:rPr>
      <w:rFonts w:ascii="Arial" w:hAnsi="Arial" w:cs="Times New Roman"/>
      <w:sz w:val="20"/>
      <w:lang w:eastAsia="en-AU"/>
    </w:rPr>
  </w:style>
  <w:style w:type="character" w:customStyle="1" w:styleId="E-mailSignatureChar">
    <w:name w:val="E-mail Signature Char"/>
    <w:basedOn w:val="DefaultParagraphFont"/>
    <w:link w:val="E-mailSignature"/>
    <w:semiHidden/>
    <w:rsid w:val="00C67B82"/>
    <w:rPr>
      <w:lang w:eastAsia="en-AU"/>
    </w:rPr>
  </w:style>
  <w:style w:type="character" w:styleId="Emphasis">
    <w:name w:val="Emphasis"/>
    <w:basedOn w:val="DefaultParagraphFont"/>
    <w:rsid w:val="00C67B82"/>
    <w:rPr>
      <w:i/>
      <w:iCs/>
    </w:rPr>
  </w:style>
  <w:style w:type="paragraph" w:customStyle="1" w:styleId="EnvelopeAddress1">
    <w:name w:val="Envelope Address1"/>
    <w:basedOn w:val="Normal"/>
    <w:next w:val="EnvelopeAddress"/>
    <w:semiHidden/>
    <w:unhideWhenUsed/>
    <w:rsid w:val="00C67B82"/>
    <w:pPr>
      <w:framePr w:w="7920" w:h="1980" w:hRule="exact" w:hSpace="180" w:wrap="auto" w:hAnchor="page" w:xAlign="center" w:yAlign="bottom"/>
      <w:spacing w:after="0"/>
      <w:ind w:left="2880"/>
    </w:pPr>
    <w:rPr>
      <w:rFonts w:ascii="Calibri Light" w:hAnsi="Calibri Light" w:cs="Times New Roman"/>
      <w:sz w:val="24"/>
      <w:szCs w:val="24"/>
      <w:lang w:eastAsia="en-AU"/>
    </w:rPr>
  </w:style>
  <w:style w:type="paragraph" w:customStyle="1" w:styleId="EnvelopeReturn1">
    <w:name w:val="Envelope Return1"/>
    <w:basedOn w:val="Normal"/>
    <w:next w:val="EnvelopeReturn"/>
    <w:semiHidden/>
    <w:unhideWhenUsed/>
    <w:rsid w:val="00C67B82"/>
    <w:pPr>
      <w:spacing w:after="0"/>
    </w:pPr>
    <w:rPr>
      <w:rFonts w:ascii="Calibri Light" w:hAnsi="Calibri Light" w:cs="Times New Roman"/>
      <w:sz w:val="20"/>
      <w:lang w:eastAsia="en-AU"/>
    </w:rPr>
  </w:style>
  <w:style w:type="table" w:customStyle="1" w:styleId="GridTable1Light1">
    <w:name w:val="Grid Table 1 Light1"/>
    <w:basedOn w:val="TableNormal"/>
    <w:next w:val="GridTable1Light"/>
    <w:uiPriority w:val="46"/>
    <w:rsid w:val="00C67B82"/>
    <w:pPr>
      <w:spacing w:after="0"/>
    </w:pPr>
    <w:rPr>
      <w:rFonts w:asciiTheme="minorHAnsi" w:hAnsiTheme="minorHAnsi" w:cstheme="minorBid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next w:val="GridTable1Light-Accent1"/>
    <w:uiPriority w:val="46"/>
    <w:rsid w:val="00C67B82"/>
    <w:pPr>
      <w:spacing w:after="0"/>
    </w:pPr>
    <w:rPr>
      <w:rFonts w:asciiTheme="minorHAnsi" w:hAnsiTheme="minorHAnsi" w:cstheme="minorBidi"/>
      <w:sz w:val="22"/>
      <w:szCs w:val="22"/>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21">
    <w:name w:val="Grid Table 1 Light - Accent 21"/>
    <w:basedOn w:val="TableNormal"/>
    <w:next w:val="GridTable1Light-Accent2"/>
    <w:uiPriority w:val="46"/>
    <w:rsid w:val="00C67B82"/>
    <w:pPr>
      <w:spacing w:after="0"/>
    </w:pPr>
    <w:rPr>
      <w:rFonts w:asciiTheme="minorHAnsi" w:hAnsiTheme="minorHAnsi" w:cstheme="minorBidi"/>
      <w:sz w:val="22"/>
      <w:szCs w:val="22"/>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C67B82"/>
    <w:pPr>
      <w:spacing w:after="0"/>
    </w:pPr>
    <w:rPr>
      <w:rFonts w:asciiTheme="minorHAnsi" w:hAnsiTheme="minorHAnsi" w:cstheme="minorBidi"/>
      <w:sz w:val="22"/>
      <w:szCs w:val="22"/>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
    <w:uiPriority w:val="46"/>
    <w:rsid w:val="00C67B82"/>
    <w:pPr>
      <w:spacing w:after="0"/>
    </w:pPr>
    <w:rPr>
      <w:rFonts w:asciiTheme="minorHAnsi" w:hAnsiTheme="minorHAnsi" w:cstheme="minorBidi"/>
      <w:sz w:val="22"/>
      <w:szCs w:val="22"/>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C67B82"/>
    <w:pPr>
      <w:spacing w:after="0"/>
    </w:pPr>
    <w:rPr>
      <w:rFonts w:asciiTheme="minorHAnsi" w:hAnsiTheme="minorHAnsi" w:cstheme="minorBid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61">
    <w:name w:val="Grid Table 1 Light - Accent 61"/>
    <w:basedOn w:val="TableNormal"/>
    <w:next w:val="GridTable1Light-Accent6"/>
    <w:uiPriority w:val="46"/>
    <w:rsid w:val="00C67B82"/>
    <w:pPr>
      <w:spacing w:after="0"/>
    </w:pPr>
    <w:rPr>
      <w:rFonts w:asciiTheme="minorHAnsi" w:hAnsiTheme="minorHAnsi" w:cstheme="minorBidi"/>
      <w:sz w:val="22"/>
      <w:szCs w:val="22"/>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1">
    <w:name w:val="Grid Table 21"/>
    <w:basedOn w:val="TableNormal"/>
    <w:next w:val="GridTable2"/>
    <w:uiPriority w:val="47"/>
    <w:rsid w:val="00C67B82"/>
    <w:pPr>
      <w:spacing w:after="0"/>
    </w:pPr>
    <w:rPr>
      <w:rFonts w:asciiTheme="minorHAnsi" w:hAnsiTheme="minorHAnsi" w:cstheme="minorBidi"/>
      <w:sz w:val="22"/>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next w:val="GridTable2-Accent1"/>
    <w:uiPriority w:val="47"/>
    <w:rsid w:val="00C67B82"/>
    <w:pPr>
      <w:spacing w:after="0"/>
    </w:pPr>
    <w:rPr>
      <w:rFonts w:asciiTheme="minorHAnsi" w:hAnsiTheme="minorHAnsi" w:cstheme="minorBidi"/>
      <w:sz w:val="22"/>
      <w:szCs w:val="22"/>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21">
    <w:name w:val="Grid Table 2 - Accent 21"/>
    <w:basedOn w:val="TableNormal"/>
    <w:next w:val="GridTable2-Accent2"/>
    <w:uiPriority w:val="47"/>
    <w:rsid w:val="00C67B82"/>
    <w:pPr>
      <w:spacing w:after="0"/>
    </w:pPr>
    <w:rPr>
      <w:rFonts w:asciiTheme="minorHAnsi" w:hAnsiTheme="minorHAnsi" w:cstheme="minorBidi"/>
      <w:sz w:val="22"/>
      <w:szCs w:val="22"/>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1">
    <w:name w:val="Grid Table 2 - Accent 31"/>
    <w:basedOn w:val="TableNormal"/>
    <w:next w:val="GridTable2-Accent3"/>
    <w:uiPriority w:val="47"/>
    <w:rsid w:val="00C67B82"/>
    <w:pPr>
      <w:spacing w:after="0"/>
    </w:pPr>
    <w:rPr>
      <w:rFonts w:asciiTheme="minorHAnsi" w:hAnsiTheme="minorHAnsi" w:cstheme="minorBidi"/>
      <w:sz w:val="22"/>
      <w:szCs w:val="22"/>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
    <w:name w:val="Grid Table 2 - Accent 41"/>
    <w:basedOn w:val="TableNormal"/>
    <w:next w:val="GridTable2-Accent4"/>
    <w:uiPriority w:val="47"/>
    <w:rsid w:val="00C67B82"/>
    <w:pPr>
      <w:spacing w:after="0"/>
    </w:pPr>
    <w:rPr>
      <w:rFonts w:asciiTheme="minorHAnsi" w:hAnsiTheme="minorHAnsi" w:cstheme="minorBidi"/>
      <w:sz w:val="22"/>
      <w:szCs w:val="22"/>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1">
    <w:name w:val="Grid Table 2 - Accent 51"/>
    <w:basedOn w:val="TableNormal"/>
    <w:next w:val="GridTable2-Accent5"/>
    <w:uiPriority w:val="47"/>
    <w:rsid w:val="00C67B82"/>
    <w:pPr>
      <w:spacing w:after="0"/>
    </w:pPr>
    <w:rPr>
      <w:rFonts w:asciiTheme="minorHAnsi" w:hAnsiTheme="minorHAnsi" w:cstheme="minorBidi"/>
      <w:sz w:val="22"/>
      <w:szCs w:val="22"/>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61">
    <w:name w:val="Grid Table 2 - Accent 61"/>
    <w:basedOn w:val="TableNormal"/>
    <w:next w:val="GridTable2-Accent6"/>
    <w:uiPriority w:val="47"/>
    <w:rsid w:val="00C67B82"/>
    <w:pPr>
      <w:spacing w:after="0"/>
    </w:pPr>
    <w:rPr>
      <w:rFonts w:asciiTheme="minorHAnsi" w:hAnsiTheme="minorHAnsi" w:cstheme="minorBidi"/>
      <w:sz w:val="22"/>
      <w:szCs w:val="22"/>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1">
    <w:name w:val="Grid Table 31"/>
    <w:basedOn w:val="TableNormal"/>
    <w:next w:val="GridTable3"/>
    <w:uiPriority w:val="48"/>
    <w:rsid w:val="00C67B82"/>
    <w:pPr>
      <w:spacing w:after="0"/>
    </w:pPr>
    <w:rPr>
      <w:rFonts w:asciiTheme="minorHAnsi" w:hAnsiTheme="minorHAnsi" w:cstheme="minorBidi"/>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next w:val="GridTable3-Accent1"/>
    <w:uiPriority w:val="48"/>
    <w:rsid w:val="00C67B82"/>
    <w:pPr>
      <w:spacing w:after="0"/>
    </w:pPr>
    <w:rPr>
      <w:rFonts w:asciiTheme="minorHAnsi"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21">
    <w:name w:val="Grid Table 3 - Accent 21"/>
    <w:basedOn w:val="TableNormal"/>
    <w:next w:val="GridTable3-Accent2"/>
    <w:uiPriority w:val="48"/>
    <w:rsid w:val="00C67B82"/>
    <w:pPr>
      <w:spacing w:after="0"/>
    </w:pPr>
    <w:rPr>
      <w:rFonts w:asciiTheme="minorHAnsi" w:hAnsiTheme="minorHAnsi" w:cstheme="minorBidi"/>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1">
    <w:name w:val="Grid Table 3 - Accent 31"/>
    <w:basedOn w:val="TableNormal"/>
    <w:next w:val="GridTable3-Accent3"/>
    <w:uiPriority w:val="48"/>
    <w:rsid w:val="00C67B82"/>
    <w:pPr>
      <w:spacing w:after="0"/>
    </w:pPr>
    <w:rPr>
      <w:rFonts w:asciiTheme="minorHAnsi" w:hAnsiTheme="minorHAnsi" w:cstheme="minorBidi"/>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1">
    <w:name w:val="Grid Table 3 - Accent 41"/>
    <w:basedOn w:val="TableNormal"/>
    <w:next w:val="GridTable3-Accent4"/>
    <w:uiPriority w:val="48"/>
    <w:rsid w:val="00C67B82"/>
    <w:pPr>
      <w:spacing w:after="0"/>
    </w:pPr>
    <w:rPr>
      <w:rFonts w:asciiTheme="minorHAnsi" w:hAnsiTheme="minorHAnsi" w:cstheme="minorBidi"/>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1">
    <w:name w:val="Grid Table 3 - Accent 51"/>
    <w:basedOn w:val="TableNormal"/>
    <w:next w:val="GridTable3-Accent5"/>
    <w:uiPriority w:val="48"/>
    <w:rsid w:val="00C67B82"/>
    <w:pPr>
      <w:spacing w:after="0"/>
    </w:pPr>
    <w:rPr>
      <w:rFonts w:asciiTheme="minorHAnsi" w:hAnsiTheme="minorHAnsi" w:cstheme="minorBid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61">
    <w:name w:val="Grid Table 3 - Accent 61"/>
    <w:basedOn w:val="TableNormal"/>
    <w:next w:val="GridTable3-Accent6"/>
    <w:uiPriority w:val="48"/>
    <w:rsid w:val="00C67B82"/>
    <w:pPr>
      <w:spacing w:after="0"/>
    </w:pPr>
    <w:rPr>
      <w:rFonts w:asciiTheme="minorHAnsi" w:hAnsiTheme="minorHAnsi" w:cstheme="minorBidi"/>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1">
    <w:name w:val="Grid Table 41"/>
    <w:basedOn w:val="TableNormal"/>
    <w:next w:val="GridTable4"/>
    <w:uiPriority w:val="49"/>
    <w:rsid w:val="00C67B82"/>
    <w:pPr>
      <w:spacing w:after="0"/>
    </w:pPr>
    <w:rPr>
      <w:rFonts w:asciiTheme="minorHAnsi" w:hAnsiTheme="minorHAnsi" w:cstheme="minorBidi"/>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next w:val="GridTable4-Accent1"/>
    <w:uiPriority w:val="49"/>
    <w:rsid w:val="00C67B82"/>
    <w:pPr>
      <w:spacing w:after="0"/>
    </w:pPr>
    <w:rPr>
      <w:rFonts w:asciiTheme="minorHAnsi"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21">
    <w:name w:val="Grid Table 4 - Accent 21"/>
    <w:basedOn w:val="TableNormal"/>
    <w:next w:val="GridTable4-Accent2"/>
    <w:uiPriority w:val="49"/>
    <w:rsid w:val="00C67B82"/>
    <w:pPr>
      <w:spacing w:after="0"/>
    </w:pPr>
    <w:rPr>
      <w:rFonts w:asciiTheme="minorHAnsi" w:hAnsiTheme="minorHAnsi" w:cstheme="minorBidi"/>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1">
    <w:name w:val="Grid Table 4 - Accent 31"/>
    <w:basedOn w:val="TableNormal"/>
    <w:next w:val="GridTable4-Accent3"/>
    <w:uiPriority w:val="49"/>
    <w:rsid w:val="00C67B82"/>
    <w:pPr>
      <w:spacing w:after="0"/>
    </w:pPr>
    <w:rPr>
      <w:rFonts w:asciiTheme="minorHAnsi" w:hAnsiTheme="minorHAnsi" w:cstheme="minorBidi"/>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1">
    <w:name w:val="Grid Table 4 - Accent 41"/>
    <w:basedOn w:val="TableNormal"/>
    <w:next w:val="GridTable4-Accent4"/>
    <w:uiPriority w:val="49"/>
    <w:rsid w:val="00C67B82"/>
    <w:pPr>
      <w:spacing w:after="0"/>
    </w:pPr>
    <w:rPr>
      <w:rFonts w:asciiTheme="minorHAnsi" w:hAnsiTheme="minorHAnsi" w:cstheme="minorBidi"/>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1">
    <w:name w:val="Grid Table 4 - Accent 51"/>
    <w:basedOn w:val="TableNormal"/>
    <w:next w:val="GridTable4-Accent5"/>
    <w:uiPriority w:val="49"/>
    <w:rsid w:val="00C67B82"/>
    <w:pPr>
      <w:spacing w:after="0"/>
    </w:pPr>
    <w:rPr>
      <w:rFonts w:asciiTheme="minorHAnsi" w:hAnsiTheme="minorHAnsi" w:cstheme="minorBid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61">
    <w:name w:val="Grid Table 4 - Accent 61"/>
    <w:basedOn w:val="TableNormal"/>
    <w:next w:val="GridTable4-Accent6"/>
    <w:uiPriority w:val="49"/>
    <w:rsid w:val="00C67B82"/>
    <w:pPr>
      <w:spacing w:after="0"/>
    </w:pPr>
    <w:rPr>
      <w:rFonts w:asciiTheme="minorHAnsi" w:hAnsiTheme="minorHAnsi" w:cstheme="minorBidi"/>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1">
    <w:name w:val="Grid Table 5 Dark1"/>
    <w:basedOn w:val="TableNormal"/>
    <w:next w:val="GridTable5Dark"/>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next w:val="GridTable5Dark-Accent1"/>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21">
    <w:name w:val="Grid Table 5 Dark - Accent 21"/>
    <w:basedOn w:val="TableNormal"/>
    <w:next w:val="GridTable5Dark-Accent2"/>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1">
    <w:name w:val="Grid Table 5 Dark - Accent 31"/>
    <w:basedOn w:val="TableNormal"/>
    <w:next w:val="GridTable5Dark-Accent3"/>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1">
    <w:name w:val="Grid Table 5 Dark - Accent 41"/>
    <w:basedOn w:val="TableNormal"/>
    <w:next w:val="GridTable5Dark-Accent4"/>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1">
    <w:name w:val="Grid Table 5 Dark - Accent 51"/>
    <w:basedOn w:val="TableNormal"/>
    <w:next w:val="GridTable5Dark-Accent5"/>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61">
    <w:name w:val="Grid Table 5 Dark - Accent 61"/>
    <w:basedOn w:val="TableNormal"/>
    <w:next w:val="GridTable5Dark-Accent6"/>
    <w:uiPriority w:val="50"/>
    <w:rsid w:val="00C67B82"/>
    <w:pPr>
      <w:spacing w:after="0"/>
    </w:pPr>
    <w:rPr>
      <w:rFonts w:asciiTheme="minorHAnsi" w:hAnsiTheme="minorHAnsi" w:cstheme="minorBid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1">
    <w:name w:val="Grid Table 6 Colorful1"/>
    <w:basedOn w:val="TableNormal"/>
    <w:next w:val="GridTable6Colorful"/>
    <w:uiPriority w:val="51"/>
    <w:rsid w:val="00C67B82"/>
    <w:pPr>
      <w:spacing w:after="0"/>
    </w:pPr>
    <w:rPr>
      <w:rFonts w:asciiTheme="minorHAnsi" w:hAnsiTheme="minorHAnsi" w:cstheme="minorBidi"/>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next w:val="GridTable6Colorful-Accent1"/>
    <w:uiPriority w:val="51"/>
    <w:rsid w:val="00C67B82"/>
    <w:pPr>
      <w:spacing w:after="0"/>
    </w:pPr>
    <w:rPr>
      <w:rFonts w:asciiTheme="minorHAnsi" w:hAnsiTheme="minorHAnsi" w:cstheme="minorBidi"/>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21">
    <w:name w:val="Grid Table 6 Colorful - Accent 21"/>
    <w:basedOn w:val="TableNormal"/>
    <w:next w:val="GridTable6Colorful-Accent2"/>
    <w:uiPriority w:val="51"/>
    <w:rsid w:val="00C67B82"/>
    <w:pPr>
      <w:spacing w:after="0"/>
    </w:pPr>
    <w:rPr>
      <w:rFonts w:asciiTheme="minorHAnsi" w:hAnsiTheme="minorHAnsi" w:cstheme="minorBidi"/>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1">
    <w:name w:val="Grid Table 6 Colorful - Accent 31"/>
    <w:basedOn w:val="TableNormal"/>
    <w:next w:val="GridTable6Colorful-Accent3"/>
    <w:uiPriority w:val="51"/>
    <w:rsid w:val="00C67B82"/>
    <w:pPr>
      <w:spacing w:after="0"/>
    </w:pPr>
    <w:rPr>
      <w:rFonts w:asciiTheme="minorHAnsi" w:hAnsiTheme="minorHAnsi" w:cstheme="minorBidi"/>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1">
    <w:name w:val="Grid Table 6 Colorful - Accent 41"/>
    <w:basedOn w:val="TableNormal"/>
    <w:next w:val="GridTable6Colorful-Accent4"/>
    <w:uiPriority w:val="51"/>
    <w:rsid w:val="00C67B82"/>
    <w:pPr>
      <w:spacing w:after="0"/>
    </w:pPr>
    <w:rPr>
      <w:rFonts w:asciiTheme="minorHAnsi" w:hAnsiTheme="minorHAnsi" w:cstheme="minorBidi"/>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1">
    <w:name w:val="Grid Table 6 Colorful - Accent 51"/>
    <w:basedOn w:val="TableNormal"/>
    <w:next w:val="GridTable6Colorful-Accent5"/>
    <w:uiPriority w:val="51"/>
    <w:rsid w:val="00C67B82"/>
    <w:pPr>
      <w:spacing w:after="0"/>
    </w:pPr>
    <w:rPr>
      <w:rFonts w:asciiTheme="minorHAnsi" w:hAnsiTheme="minorHAnsi" w:cstheme="minorBidi"/>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61">
    <w:name w:val="Grid Table 6 Colorful - Accent 61"/>
    <w:basedOn w:val="TableNormal"/>
    <w:next w:val="GridTable6Colorful-Accent6"/>
    <w:uiPriority w:val="51"/>
    <w:rsid w:val="00C67B82"/>
    <w:pPr>
      <w:spacing w:after="0"/>
    </w:pPr>
    <w:rPr>
      <w:rFonts w:asciiTheme="minorHAnsi" w:hAnsiTheme="minorHAnsi" w:cstheme="minorBidi"/>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1">
    <w:name w:val="Grid Table 7 Colorful1"/>
    <w:basedOn w:val="TableNormal"/>
    <w:next w:val="GridTable7Colorful"/>
    <w:uiPriority w:val="52"/>
    <w:rsid w:val="00C67B82"/>
    <w:pPr>
      <w:spacing w:after="0"/>
    </w:pPr>
    <w:rPr>
      <w:rFonts w:asciiTheme="minorHAnsi" w:hAnsiTheme="minorHAnsi" w:cstheme="minorBidi"/>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next w:val="GridTable7Colorful-Accent1"/>
    <w:uiPriority w:val="52"/>
    <w:rsid w:val="00C67B82"/>
    <w:pPr>
      <w:spacing w:after="0"/>
    </w:pPr>
    <w:rPr>
      <w:rFonts w:asciiTheme="minorHAnsi" w:hAnsiTheme="minorHAnsi" w:cstheme="minorBidi"/>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21">
    <w:name w:val="Grid Table 7 Colorful - Accent 21"/>
    <w:basedOn w:val="TableNormal"/>
    <w:next w:val="GridTable7Colorful-Accent2"/>
    <w:uiPriority w:val="52"/>
    <w:rsid w:val="00C67B82"/>
    <w:pPr>
      <w:spacing w:after="0"/>
    </w:pPr>
    <w:rPr>
      <w:rFonts w:asciiTheme="minorHAnsi" w:hAnsiTheme="minorHAnsi" w:cstheme="minorBidi"/>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1">
    <w:name w:val="Grid Table 7 Colorful - Accent 31"/>
    <w:basedOn w:val="TableNormal"/>
    <w:next w:val="GridTable7Colorful-Accent3"/>
    <w:uiPriority w:val="52"/>
    <w:rsid w:val="00C67B82"/>
    <w:pPr>
      <w:spacing w:after="0"/>
    </w:pPr>
    <w:rPr>
      <w:rFonts w:asciiTheme="minorHAnsi" w:hAnsiTheme="minorHAnsi" w:cstheme="minorBidi"/>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1">
    <w:name w:val="Grid Table 7 Colorful - Accent 41"/>
    <w:basedOn w:val="TableNormal"/>
    <w:next w:val="GridTable7Colorful-Accent4"/>
    <w:uiPriority w:val="52"/>
    <w:rsid w:val="00C67B82"/>
    <w:pPr>
      <w:spacing w:after="0"/>
    </w:pPr>
    <w:rPr>
      <w:rFonts w:asciiTheme="minorHAnsi" w:hAnsiTheme="minorHAnsi" w:cstheme="minorBidi"/>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1">
    <w:name w:val="Grid Table 7 Colorful - Accent 51"/>
    <w:basedOn w:val="TableNormal"/>
    <w:next w:val="GridTable7Colorful-Accent5"/>
    <w:uiPriority w:val="52"/>
    <w:rsid w:val="00C67B82"/>
    <w:pPr>
      <w:spacing w:after="0"/>
    </w:pPr>
    <w:rPr>
      <w:rFonts w:asciiTheme="minorHAnsi" w:hAnsiTheme="minorHAnsi" w:cstheme="minorBidi"/>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61">
    <w:name w:val="Grid Table 7 Colorful - Accent 61"/>
    <w:basedOn w:val="TableNormal"/>
    <w:next w:val="GridTable7Colorful-Accent6"/>
    <w:uiPriority w:val="52"/>
    <w:rsid w:val="00C67B82"/>
    <w:pPr>
      <w:spacing w:after="0"/>
    </w:pPr>
    <w:rPr>
      <w:rFonts w:asciiTheme="minorHAnsi" w:hAnsiTheme="minorHAnsi" w:cstheme="minorBidi"/>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ashtag1">
    <w:name w:val="Hashtag1"/>
    <w:basedOn w:val="DefaultParagraphFont"/>
    <w:uiPriority w:val="99"/>
    <w:semiHidden/>
    <w:unhideWhenUsed/>
    <w:rsid w:val="00C67B82"/>
    <w:rPr>
      <w:color w:val="2B579A"/>
      <w:shd w:val="clear" w:color="auto" w:fill="E1DFDD"/>
    </w:rPr>
  </w:style>
  <w:style w:type="character" w:styleId="HTMLAcronym">
    <w:name w:val="HTML Acronym"/>
    <w:basedOn w:val="DefaultParagraphFont"/>
    <w:semiHidden/>
    <w:unhideWhenUsed/>
    <w:rsid w:val="00C67B82"/>
  </w:style>
  <w:style w:type="paragraph" w:styleId="HTMLAddress">
    <w:name w:val="HTML Address"/>
    <w:basedOn w:val="Normal"/>
    <w:link w:val="HTMLAddressChar"/>
    <w:unhideWhenUsed/>
    <w:rsid w:val="00C67B82"/>
    <w:pPr>
      <w:spacing w:after="0"/>
    </w:pPr>
    <w:rPr>
      <w:rFonts w:ascii="Arial" w:hAnsi="Arial" w:cs="Times New Roman"/>
      <w:i/>
      <w:iCs/>
      <w:sz w:val="20"/>
      <w:lang w:eastAsia="en-AU"/>
    </w:rPr>
  </w:style>
  <w:style w:type="character" w:customStyle="1" w:styleId="HTMLAddressChar">
    <w:name w:val="HTML Address Char"/>
    <w:basedOn w:val="DefaultParagraphFont"/>
    <w:link w:val="HTMLAddress"/>
    <w:rsid w:val="00C67B82"/>
    <w:rPr>
      <w:i/>
      <w:iCs/>
      <w:lang w:eastAsia="en-AU"/>
    </w:rPr>
  </w:style>
  <w:style w:type="character" w:styleId="HTMLCite">
    <w:name w:val="HTML Cite"/>
    <w:basedOn w:val="DefaultParagraphFont"/>
    <w:semiHidden/>
    <w:unhideWhenUsed/>
    <w:rsid w:val="00C67B82"/>
    <w:rPr>
      <w:i/>
      <w:iCs/>
    </w:rPr>
  </w:style>
  <w:style w:type="character" w:styleId="HTMLCode">
    <w:name w:val="HTML Code"/>
    <w:basedOn w:val="DefaultParagraphFont"/>
    <w:semiHidden/>
    <w:unhideWhenUsed/>
    <w:rsid w:val="00C67B82"/>
    <w:rPr>
      <w:rFonts w:ascii="Consolas" w:hAnsi="Consolas"/>
      <w:sz w:val="20"/>
      <w:szCs w:val="20"/>
    </w:rPr>
  </w:style>
  <w:style w:type="character" w:styleId="HTMLDefinition">
    <w:name w:val="HTML Definition"/>
    <w:basedOn w:val="DefaultParagraphFont"/>
    <w:semiHidden/>
    <w:unhideWhenUsed/>
    <w:rsid w:val="00C67B82"/>
    <w:rPr>
      <w:i/>
      <w:iCs/>
    </w:rPr>
  </w:style>
  <w:style w:type="character" w:styleId="HTMLKeyboard">
    <w:name w:val="HTML Keyboard"/>
    <w:basedOn w:val="DefaultParagraphFont"/>
    <w:semiHidden/>
    <w:unhideWhenUsed/>
    <w:rsid w:val="00C67B82"/>
    <w:rPr>
      <w:rFonts w:ascii="Consolas" w:hAnsi="Consolas"/>
      <w:sz w:val="20"/>
      <w:szCs w:val="20"/>
    </w:rPr>
  </w:style>
  <w:style w:type="paragraph" w:styleId="HTMLPreformatted">
    <w:name w:val="HTML Preformatted"/>
    <w:basedOn w:val="Normal"/>
    <w:link w:val="HTMLPreformattedChar"/>
    <w:unhideWhenUsed/>
    <w:rsid w:val="00C67B82"/>
    <w:pPr>
      <w:spacing w:after="0"/>
    </w:pPr>
    <w:rPr>
      <w:rFonts w:ascii="Consolas" w:hAnsi="Consolas" w:cs="Times New Roman"/>
      <w:sz w:val="20"/>
      <w:lang w:eastAsia="en-AU"/>
    </w:rPr>
  </w:style>
  <w:style w:type="character" w:customStyle="1" w:styleId="HTMLPreformattedChar">
    <w:name w:val="HTML Preformatted Char"/>
    <w:basedOn w:val="DefaultParagraphFont"/>
    <w:link w:val="HTMLPreformatted"/>
    <w:rsid w:val="00C67B82"/>
    <w:rPr>
      <w:rFonts w:ascii="Consolas" w:hAnsi="Consolas"/>
      <w:lang w:eastAsia="en-AU"/>
    </w:rPr>
  </w:style>
  <w:style w:type="character" w:styleId="HTMLSample">
    <w:name w:val="HTML Sample"/>
    <w:basedOn w:val="DefaultParagraphFont"/>
    <w:semiHidden/>
    <w:unhideWhenUsed/>
    <w:rsid w:val="00C67B82"/>
    <w:rPr>
      <w:rFonts w:ascii="Consolas" w:hAnsi="Consolas"/>
      <w:sz w:val="24"/>
      <w:szCs w:val="24"/>
    </w:rPr>
  </w:style>
  <w:style w:type="character" w:styleId="HTMLTypewriter">
    <w:name w:val="HTML Typewriter"/>
    <w:basedOn w:val="DefaultParagraphFont"/>
    <w:semiHidden/>
    <w:unhideWhenUsed/>
    <w:rsid w:val="00C67B82"/>
    <w:rPr>
      <w:rFonts w:ascii="Consolas" w:hAnsi="Consolas"/>
      <w:sz w:val="20"/>
      <w:szCs w:val="20"/>
    </w:rPr>
  </w:style>
  <w:style w:type="character" w:styleId="HTMLVariable">
    <w:name w:val="HTML Variable"/>
    <w:basedOn w:val="DefaultParagraphFont"/>
    <w:semiHidden/>
    <w:unhideWhenUsed/>
    <w:rsid w:val="00C67B82"/>
    <w:rPr>
      <w:i/>
      <w:iCs/>
    </w:rPr>
  </w:style>
  <w:style w:type="paragraph" w:styleId="Index2">
    <w:name w:val="index 2"/>
    <w:basedOn w:val="Normal"/>
    <w:next w:val="Normal"/>
    <w:autoRedefine/>
    <w:semiHidden/>
    <w:unhideWhenUsed/>
    <w:rsid w:val="00C67B82"/>
    <w:pPr>
      <w:spacing w:after="0"/>
      <w:ind w:left="400" w:hanging="200"/>
    </w:pPr>
    <w:rPr>
      <w:rFonts w:ascii="Arial" w:hAnsi="Arial" w:cs="Times New Roman"/>
      <w:sz w:val="20"/>
      <w:lang w:eastAsia="en-AU"/>
    </w:rPr>
  </w:style>
  <w:style w:type="paragraph" w:styleId="Index3">
    <w:name w:val="index 3"/>
    <w:basedOn w:val="Normal"/>
    <w:next w:val="Normal"/>
    <w:autoRedefine/>
    <w:semiHidden/>
    <w:unhideWhenUsed/>
    <w:rsid w:val="00C67B82"/>
    <w:pPr>
      <w:spacing w:after="0"/>
      <w:ind w:left="600" w:hanging="200"/>
    </w:pPr>
    <w:rPr>
      <w:rFonts w:ascii="Arial" w:hAnsi="Arial" w:cs="Times New Roman"/>
      <w:sz w:val="20"/>
      <w:lang w:eastAsia="en-AU"/>
    </w:rPr>
  </w:style>
  <w:style w:type="paragraph" w:styleId="Index4">
    <w:name w:val="index 4"/>
    <w:basedOn w:val="Normal"/>
    <w:next w:val="Normal"/>
    <w:autoRedefine/>
    <w:semiHidden/>
    <w:unhideWhenUsed/>
    <w:rsid w:val="00C67B82"/>
    <w:pPr>
      <w:spacing w:after="0"/>
      <w:ind w:left="800" w:hanging="200"/>
    </w:pPr>
    <w:rPr>
      <w:rFonts w:ascii="Arial" w:hAnsi="Arial" w:cs="Times New Roman"/>
      <w:sz w:val="20"/>
      <w:lang w:eastAsia="en-AU"/>
    </w:rPr>
  </w:style>
  <w:style w:type="paragraph" w:styleId="Index5">
    <w:name w:val="index 5"/>
    <w:basedOn w:val="Normal"/>
    <w:next w:val="Normal"/>
    <w:autoRedefine/>
    <w:semiHidden/>
    <w:unhideWhenUsed/>
    <w:rsid w:val="00C67B82"/>
    <w:pPr>
      <w:spacing w:after="0"/>
      <w:ind w:left="1000" w:hanging="200"/>
    </w:pPr>
    <w:rPr>
      <w:rFonts w:ascii="Arial" w:hAnsi="Arial" w:cs="Times New Roman"/>
      <w:sz w:val="20"/>
      <w:lang w:eastAsia="en-AU"/>
    </w:rPr>
  </w:style>
  <w:style w:type="paragraph" w:styleId="Index6">
    <w:name w:val="index 6"/>
    <w:basedOn w:val="Normal"/>
    <w:next w:val="Normal"/>
    <w:autoRedefine/>
    <w:semiHidden/>
    <w:unhideWhenUsed/>
    <w:rsid w:val="00C67B82"/>
    <w:pPr>
      <w:spacing w:after="0"/>
      <w:ind w:left="1200" w:hanging="200"/>
    </w:pPr>
    <w:rPr>
      <w:rFonts w:ascii="Arial" w:hAnsi="Arial" w:cs="Times New Roman"/>
      <w:sz w:val="20"/>
      <w:lang w:eastAsia="en-AU"/>
    </w:rPr>
  </w:style>
  <w:style w:type="paragraph" w:styleId="Index7">
    <w:name w:val="index 7"/>
    <w:basedOn w:val="Normal"/>
    <w:next w:val="Normal"/>
    <w:autoRedefine/>
    <w:semiHidden/>
    <w:unhideWhenUsed/>
    <w:rsid w:val="00C67B82"/>
    <w:pPr>
      <w:spacing w:after="0"/>
      <w:ind w:left="1400" w:hanging="200"/>
    </w:pPr>
    <w:rPr>
      <w:rFonts w:ascii="Arial" w:hAnsi="Arial" w:cs="Times New Roman"/>
      <w:sz w:val="20"/>
      <w:lang w:eastAsia="en-AU"/>
    </w:rPr>
  </w:style>
  <w:style w:type="paragraph" w:styleId="Index8">
    <w:name w:val="index 8"/>
    <w:basedOn w:val="Normal"/>
    <w:next w:val="Normal"/>
    <w:autoRedefine/>
    <w:semiHidden/>
    <w:unhideWhenUsed/>
    <w:rsid w:val="00C67B82"/>
    <w:pPr>
      <w:spacing w:after="0"/>
      <w:ind w:left="1600" w:hanging="200"/>
    </w:pPr>
    <w:rPr>
      <w:rFonts w:ascii="Arial" w:hAnsi="Arial" w:cs="Times New Roman"/>
      <w:sz w:val="20"/>
      <w:lang w:eastAsia="en-AU"/>
    </w:rPr>
  </w:style>
  <w:style w:type="paragraph" w:styleId="Index9">
    <w:name w:val="index 9"/>
    <w:basedOn w:val="Normal"/>
    <w:next w:val="Normal"/>
    <w:autoRedefine/>
    <w:semiHidden/>
    <w:unhideWhenUsed/>
    <w:rsid w:val="00C67B82"/>
    <w:pPr>
      <w:spacing w:after="0"/>
      <w:ind w:left="1800" w:hanging="200"/>
    </w:pPr>
    <w:rPr>
      <w:rFonts w:ascii="Arial" w:hAnsi="Arial" w:cs="Times New Roman"/>
      <w:sz w:val="20"/>
      <w:lang w:eastAsia="en-AU"/>
    </w:rPr>
  </w:style>
  <w:style w:type="paragraph" w:customStyle="1" w:styleId="IndexHeading1">
    <w:name w:val="Index Heading1"/>
    <w:basedOn w:val="Normal"/>
    <w:next w:val="Index1"/>
    <w:semiHidden/>
    <w:unhideWhenUsed/>
    <w:rsid w:val="00C67B82"/>
    <w:pPr>
      <w:spacing w:before="120" w:after="120" w:line="280" w:lineRule="atLeast"/>
    </w:pPr>
    <w:rPr>
      <w:rFonts w:ascii="Calibri Light" w:hAnsi="Calibri Light" w:cs="Times New Roman"/>
      <w:b/>
      <w:bCs/>
      <w:sz w:val="20"/>
      <w:lang w:eastAsia="en-AU"/>
    </w:rPr>
  </w:style>
  <w:style w:type="character" w:customStyle="1" w:styleId="IntenseEmphasis1">
    <w:name w:val="Intense Emphasis1"/>
    <w:basedOn w:val="DefaultParagraphFont"/>
    <w:uiPriority w:val="21"/>
    <w:rsid w:val="00C67B82"/>
    <w:rPr>
      <w:i/>
      <w:iCs/>
      <w:color w:val="4472C4"/>
    </w:rPr>
  </w:style>
  <w:style w:type="paragraph" w:customStyle="1" w:styleId="IntenseQuote1">
    <w:name w:val="Intense Quote1"/>
    <w:basedOn w:val="Normal"/>
    <w:next w:val="Normal"/>
    <w:uiPriority w:val="30"/>
    <w:rsid w:val="00C67B82"/>
    <w:pPr>
      <w:pBdr>
        <w:top w:val="single" w:sz="4" w:space="10" w:color="4472C4"/>
        <w:bottom w:val="single" w:sz="4" w:space="10" w:color="4472C4"/>
      </w:pBdr>
      <w:spacing w:before="360" w:after="360" w:line="280" w:lineRule="atLeast"/>
      <w:ind w:left="864" w:right="864"/>
      <w:jc w:val="center"/>
    </w:pPr>
    <w:rPr>
      <w:rFonts w:ascii="Arial" w:hAnsi="Arial" w:cs="Times New Roman"/>
      <w:i/>
      <w:iCs/>
      <w:color w:val="4472C4"/>
      <w:sz w:val="20"/>
      <w:lang w:eastAsia="en-AU"/>
    </w:rPr>
  </w:style>
  <w:style w:type="character" w:customStyle="1" w:styleId="IntenseQuoteChar">
    <w:name w:val="Intense Quote Char"/>
    <w:basedOn w:val="DefaultParagraphFont"/>
    <w:link w:val="IntenseQuote"/>
    <w:uiPriority w:val="30"/>
    <w:rsid w:val="00C67B82"/>
    <w:rPr>
      <w:i/>
      <w:iCs/>
      <w:color w:val="4472C4"/>
      <w:lang w:eastAsia="en-AU"/>
    </w:rPr>
  </w:style>
  <w:style w:type="character" w:customStyle="1" w:styleId="IntenseReference1">
    <w:name w:val="Intense Reference1"/>
    <w:basedOn w:val="DefaultParagraphFont"/>
    <w:uiPriority w:val="32"/>
    <w:rsid w:val="00C67B82"/>
    <w:rPr>
      <w:b/>
      <w:bCs/>
      <w:smallCaps/>
      <w:color w:val="4472C4"/>
      <w:spacing w:val="5"/>
    </w:rPr>
  </w:style>
  <w:style w:type="character" w:styleId="LineNumber">
    <w:name w:val="line number"/>
    <w:basedOn w:val="DefaultParagraphFont"/>
    <w:semiHidden/>
    <w:unhideWhenUsed/>
    <w:rsid w:val="00C67B82"/>
  </w:style>
  <w:style w:type="paragraph" w:styleId="List">
    <w:name w:val="List"/>
    <w:basedOn w:val="Normal"/>
    <w:semiHidden/>
    <w:unhideWhenUsed/>
    <w:rsid w:val="00C67B82"/>
    <w:pPr>
      <w:spacing w:before="120" w:after="120" w:line="280" w:lineRule="atLeast"/>
      <w:ind w:left="283" w:hanging="283"/>
      <w:contextualSpacing/>
    </w:pPr>
    <w:rPr>
      <w:rFonts w:ascii="Arial" w:hAnsi="Arial" w:cs="Times New Roman"/>
      <w:sz w:val="20"/>
      <w:lang w:eastAsia="en-AU"/>
    </w:rPr>
  </w:style>
  <w:style w:type="paragraph" w:styleId="List2">
    <w:name w:val="List 2"/>
    <w:basedOn w:val="Normal"/>
    <w:semiHidden/>
    <w:unhideWhenUsed/>
    <w:rsid w:val="00C67B82"/>
    <w:pPr>
      <w:spacing w:before="120" w:after="120" w:line="280" w:lineRule="atLeast"/>
      <w:ind w:left="566" w:hanging="283"/>
      <w:contextualSpacing/>
    </w:pPr>
    <w:rPr>
      <w:rFonts w:ascii="Arial" w:hAnsi="Arial" w:cs="Times New Roman"/>
      <w:sz w:val="20"/>
      <w:lang w:eastAsia="en-AU"/>
    </w:rPr>
  </w:style>
  <w:style w:type="paragraph" w:styleId="List3">
    <w:name w:val="List 3"/>
    <w:basedOn w:val="Normal"/>
    <w:semiHidden/>
    <w:unhideWhenUsed/>
    <w:rsid w:val="00C67B82"/>
    <w:pPr>
      <w:spacing w:before="120" w:after="120" w:line="280" w:lineRule="atLeast"/>
      <w:ind w:left="849" w:hanging="283"/>
      <w:contextualSpacing/>
    </w:pPr>
    <w:rPr>
      <w:rFonts w:ascii="Arial" w:hAnsi="Arial" w:cs="Times New Roman"/>
      <w:sz w:val="20"/>
      <w:lang w:eastAsia="en-AU"/>
    </w:rPr>
  </w:style>
  <w:style w:type="paragraph" w:styleId="List4">
    <w:name w:val="List 4"/>
    <w:basedOn w:val="Normal"/>
    <w:semiHidden/>
    <w:unhideWhenUsed/>
    <w:rsid w:val="00C67B82"/>
    <w:pPr>
      <w:spacing w:before="120" w:after="120" w:line="280" w:lineRule="atLeast"/>
      <w:ind w:left="1132" w:hanging="283"/>
      <w:contextualSpacing/>
    </w:pPr>
    <w:rPr>
      <w:rFonts w:ascii="Arial" w:hAnsi="Arial" w:cs="Times New Roman"/>
      <w:sz w:val="20"/>
      <w:lang w:eastAsia="en-AU"/>
    </w:rPr>
  </w:style>
  <w:style w:type="paragraph" w:styleId="List5">
    <w:name w:val="List 5"/>
    <w:basedOn w:val="Normal"/>
    <w:semiHidden/>
    <w:unhideWhenUsed/>
    <w:rsid w:val="00C67B82"/>
    <w:pPr>
      <w:spacing w:before="120" w:after="120" w:line="280" w:lineRule="atLeast"/>
      <w:ind w:left="1415" w:hanging="283"/>
      <w:contextualSpacing/>
    </w:pPr>
    <w:rPr>
      <w:rFonts w:ascii="Arial" w:hAnsi="Arial" w:cs="Times New Roman"/>
      <w:sz w:val="20"/>
      <w:lang w:eastAsia="en-AU"/>
    </w:rPr>
  </w:style>
  <w:style w:type="paragraph" w:styleId="ListContinue">
    <w:name w:val="List Continue"/>
    <w:basedOn w:val="Normal"/>
    <w:semiHidden/>
    <w:unhideWhenUsed/>
    <w:rsid w:val="00C67B82"/>
    <w:pPr>
      <w:spacing w:before="120" w:after="120" w:line="280" w:lineRule="atLeast"/>
      <w:ind w:left="283"/>
      <w:contextualSpacing/>
    </w:pPr>
    <w:rPr>
      <w:rFonts w:ascii="Arial" w:hAnsi="Arial" w:cs="Times New Roman"/>
      <w:sz w:val="20"/>
      <w:lang w:eastAsia="en-AU"/>
    </w:rPr>
  </w:style>
  <w:style w:type="paragraph" w:styleId="ListContinue2">
    <w:name w:val="List Continue 2"/>
    <w:basedOn w:val="Normal"/>
    <w:semiHidden/>
    <w:unhideWhenUsed/>
    <w:rsid w:val="00C67B82"/>
    <w:pPr>
      <w:spacing w:before="120" w:after="120" w:line="280" w:lineRule="atLeast"/>
      <w:ind w:left="566"/>
      <w:contextualSpacing/>
    </w:pPr>
    <w:rPr>
      <w:rFonts w:ascii="Arial" w:hAnsi="Arial" w:cs="Times New Roman"/>
      <w:sz w:val="20"/>
      <w:lang w:eastAsia="en-AU"/>
    </w:rPr>
  </w:style>
  <w:style w:type="paragraph" w:styleId="ListContinue3">
    <w:name w:val="List Continue 3"/>
    <w:basedOn w:val="Normal"/>
    <w:semiHidden/>
    <w:rsid w:val="00C67B82"/>
    <w:pPr>
      <w:spacing w:before="120" w:after="120" w:line="280" w:lineRule="atLeast"/>
      <w:ind w:left="849"/>
      <w:contextualSpacing/>
    </w:pPr>
    <w:rPr>
      <w:rFonts w:ascii="Arial" w:hAnsi="Arial" w:cs="Times New Roman"/>
      <w:sz w:val="20"/>
      <w:lang w:eastAsia="en-AU"/>
    </w:rPr>
  </w:style>
  <w:style w:type="paragraph" w:styleId="ListContinue4">
    <w:name w:val="List Continue 4"/>
    <w:basedOn w:val="Normal"/>
    <w:semiHidden/>
    <w:rsid w:val="00C67B82"/>
    <w:pPr>
      <w:spacing w:before="120" w:after="120" w:line="280" w:lineRule="atLeast"/>
      <w:ind w:left="1132"/>
      <w:contextualSpacing/>
    </w:pPr>
    <w:rPr>
      <w:rFonts w:ascii="Arial" w:hAnsi="Arial" w:cs="Times New Roman"/>
      <w:sz w:val="20"/>
      <w:lang w:eastAsia="en-AU"/>
    </w:rPr>
  </w:style>
  <w:style w:type="paragraph" w:styleId="ListContinue5">
    <w:name w:val="List Continue 5"/>
    <w:basedOn w:val="Normal"/>
    <w:semiHidden/>
    <w:rsid w:val="00C67B82"/>
    <w:pPr>
      <w:spacing w:before="120" w:after="120" w:line="280" w:lineRule="atLeast"/>
      <w:ind w:left="1415"/>
      <w:contextualSpacing/>
    </w:pPr>
    <w:rPr>
      <w:rFonts w:ascii="Arial" w:hAnsi="Arial" w:cs="Times New Roman"/>
      <w:sz w:val="20"/>
      <w:lang w:eastAsia="en-AU"/>
    </w:rPr>
  </w:style>
  <w:style w:type="paragraph" w:styleId="ListNumber">
    <w:name w:val="List Number"/>
    <w:basedOn w:val="Normal"/>
    <w:semiHidden/>
    <w:rsid w:val="00C67B82"/>
    <w:pPr>
      <w:tabs>
        <w:tab w:val="num" w:pos="360"/>
      </w:tabs>
      <w:spacing w:before="120" w:after="120" w:line="280" w:lineRule="atLeast"/>
      <w:ind w:left="360" w:hanging="360"/>
      <w:contextualSpacing/>
    </w:pPr>
    <w:rPr>
      <w:rFonts w:ascii="Arial" w:hAnsi="Arial" w:cs="Times New Roman"/>
      <w:sz w:val="20"/>
      <w:lang w:eastAsia="en-AU"/>
    </w:rPr>
  </w:style>
  <w:style w:type="paragraph" w:styleId="ListNumber2">
    <w:name w:val="List Number 2"/>
    <w:basedOn w:val="Normal"/>
    <w:semiHidden/>
    <w:unhideWhenUsed/>
    <w:rsid w:val="00C67B82"/>
    <w:pPr>
      <w:tabs>
        <w:tab w:val="num" w:pos="643"/>
      </w:tabs>
      <w:spacing w:before="120" w:after="120" w:line="280" w:lineRule="atLeast"/>
      <w:ind w:left="643" w:hanging="360"/>
      <w:contextualSpacing/>
    </w:pPr>
    <w:rPr>
      <w:rFonts w:ascii="Arial" w:hAnsi="Arial" w:cs="Times New Roman"/>
      <w:sz w:val="20"/>
      <w:lang w:eastAsia="en-AU"/>
    </w:rPr>
  </w:style>
  <w:style w:type="paragraph" w:styleId="ListNumber3">
    <w:name w:val="List Number 3"/>
    <w:basedOn w:val="Normal"/>
    <w:semiHidden/>
    <w:unhideWhenUsed/>
    <w:rsid w:val="00C67B82"/>
    <w:pPr>
      <w:tabs>
        <w:tab w:val="num" w:pos="926"/>
      </w:tabs>
      <w:spacing w:before="120" w:after="120" w:line="280" w:lineRule="atLeast"/>
      <w:ind w:left="926" w:hanging="360"/>
      <w:contextualSpacing/>
    </w:pPr>
    <w:rPr>
      <w:rFonts w:ascii="Arial" w:hAnsi="Arial" w:cs="Times New Roman"/>
      <w:sz w:val="20"/>
      <w:lang w:eastAsia="en-AU"/>
    </w:rPr>
  </w:style>
  <w:style w:type="paragraph" w:styleId="ListNumber4">
    <w:name w:val="List Number 4"/>
    <w:basedOn w:val="Normal"/>
    <w:semiHidden/>
    <w:unhideWhenUsed/>
    <w:rsid w:val="00C67B82"/>
    <w:pPr>
      <w:tabs>
        <w:tab w:val="num" w:pos="1209"/>
      </w:tabs>
      <w:spacing w:before="120" w:after="120" w:line="280" w:lineRule="atLeast"/>
      <w:ind w:left="1209" w:hanging="360"/>
      <w:contextualSpacing/>
    </w:pPr>
    <w:rPr>
      <w:rFonts w:ascii="Arial" w:hAnsi="Arial" w:cs="Times New Roman"/>
      <w:sz w:val="20"/>
      <w:lang w:eastAsia="en-AU"/>
    </w:rPr>
  </w:style>
  <w:style w:type="paragraph" w:styleId="ListNumber5">
    <w:name w:val="List Number 5"/>
    <w:basedOn w:val="Normal"/>
    <w:semiHidden/>
    <w:unhideWhenUsed/>
    <w:rsid w:val="00C67B82"/>
    <w:pPr>
      <w:tabs>
        <w:tab w:val="num" w:pos="1492"/>
      </w:tabs>
      <w:spacing w:before="120" w:after="120" w:line="280" w:lineRule="atLeast"/>
      <w:ind w:left="1492" w:hanging="360"/>
      <w:contextualSpacing/>
    </w:pPr>
    <w:rPr>
      <w:rFonts w:ascii="Arial" w:hAnsi="Arial" w:cs="Times New Roman"/>
      <w:sz w:val="20"/>
      <w:lang w:eastAsia="en-AU"/>
    </w:rPr>
  </w:style>
  <w:style w:type="table" w:customStyle="1" w:styleId="ListTable1Light1">
    <w:name w:val="List Table 1 Light1"/>
    <w:basedOn w:val="TableNormal"/>
    <w:next w:val="ListTable1Light"/>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next w:val="ListTable1Light-Accent1"/>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21">
    <w:name w:val="List Table 1 Light - Accent 21"/>
    <w:basedOn w:val="TableNormal"/>
    <w:next w:val="ListTable1Light-Accent2"/>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1">
    <w:name w:val="List Table 1 Light - Accent 31"/>
    <w:basedOn w:val="TableNormal"/>
    <w:next w:val="ListTable1Light-Accent3"/>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1">
    <w:name w:val="List Table 1 Light - Accent 41"/>
    <w:basedOn w:val="TableNormal"/>
    <w:next w:val="ListTable1Light-Accent4"/>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1">
    <w:name w:val="List Table 1 Light - Accent 51"/>
    <w:basedOn w:val="TableNormal"/>
    <w:next w:val="ListTable1Light-Accent5"/>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61">
    <w:name w:val="List Table 1 Light - Accent 61"/>
    <w:basedOn w:val="TableNormal"/>
    <w:next w:val="ListTable1Light-Accent6"/>
    <w:uiPriority w:val="46"/>
    <w:rsid w:val="00C67B82"/>
    <w:pPr>
      <w:spacing w:after="0"/>
    </w:pPr>
    <w:rPr>
      <w:rFonts w:asciiTheme="minorHAnsi" w:hAnsiTheme="minorHAnsi" w:cstheme="minorBidi"/>
      <w:sz w:val="22"/>
      <w:szCs w:val="22"/>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1">
    <w:name w:val="List Table 21"/>
    <w:basedOn w:val="TableNormal"/>
    <w:next w:val="ListTable2"/>
    <w:uiPriority w:val="47"/>
    <w:rsid w:val="00C67B82"/>
    <w:pPr>
      <w:spacing w:after="0"/>
    </w:pPr>
    <w:rPr>
      <w:rFonts w:asciiTheme="minorHAnsi" w:hAnsiTheme="minorHAnsi" w:cstheme="minorBidi"/>
      <w:sz w:val="22"/>
      <w:szCs w:val="22"/>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next w:val="ListTable2-Accent1"/>
    <w:uiPriority w:val="47"/>
    <w:rsid w:val="00C67B82"/>
    <w:pPr>
      <w:spacing w:after="0"/>
    </w:pPr>
    <w:rPr>
      <w:rFonts w:asciiTheme="minorHAnsi" w:hAnsiTheme="minorHAnsi" w:cstheme="minorBidi"/>
      <w:sz w:val="22"/>
      <w:szCs w:val="22"/>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21">
    <w:name w:val="List Table 2 - Accent 21"/>
    <w:basedOn w:val="TableNormal"/>
    <w:next w:val="ListTable2-Accent2"/>
    <w:uiPriority w:val="47"/>
    <w:rsid w:val="00C67B82"/>
    <w:pPr>
      <w:spacing w:after="0"/>
    </w:pPr>
    <w:rPr>
      <w:rFonts w:asciiTheme="minorHAnsi" w:hAnsiTheme="minorHAnsi" w:cstheme="minorBidi"/>
      <w:sz w:val="22"/>
      <w:szCs w:val="22"/>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1">
    <w:name w:val="List Table 2 - Accent 31"/>
    <w:basedOn w:val="TableNormal"/>
    <w:next w:val="ListTable2-Accent3"/>
    <w:uiPriority w:val="47"/>
    <w:rsid w:val="00C67B82"/>
    <w:pPr>
      <w:spacing w:after="0"/>
    </w:pPr>
    <w:rPr>
      <w:rFonts w:asciiTheme="minorHAnsi" w:hAnsiTheme="minorHAnsi" w:cstheme="minorBidi"/>
      <w:sz w:val="22"/>
      <w:szCs w:val="22"/>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1">
    <w:name w:val="List Table 2 - Accent 41"/>
    <w:basedOn w:val="TableNormal"/>
    <w:next w:val="ListTable2-Accent4"/>
    <w:uiPriority w:val="47"/>
    <w:rsid w:val="00C67B82"/>
    <w:pPr>
      <w:spacing w:after="0"/>
    </w:pPr>
    <w:rPr>
      <w:rFonts w:asciiTheme="minorHAnsi" w:hAnsiTheme="minorHAnsi" w:cstheme="minorBidi"/>
      <w:sz w:val="22"/>
      <w:szCs w:val="22"/>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1">
    <w:name w:val="List Table 2 - Accent 51"/>
    <w:basedOn w:val="TableNormal"/>
    <w:next w:val="ListTable2-Accent5"/>
    <w:uiPriority w:val="47"/>
    <w:rsid w:val="00C67B82"/>
    <w:pPr>
      <w:spacing w:after="0"/>
    </w:pPr>
    <w:rPr>
      <w:rFonts w:asciiTheme="minorHAnsi" w:hAnsiTheme="minorHAnsi" w:cstheme="minorBidi"/>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61">
    <w:name w:val="List Table 2 - Accent 61"/>
    <w:basedOn w:val="TableNormal"/>
    <w:next w:val="ListTable2-Accent6"/>
    <w:uiPriority w:val="47"/>
    <w:rsid w:val="00C67B82"/>
    <w:pPr>
      <w:spacing w:after="0"/>
    </w:pPr>
    <w:rPr>
      <w:rFonts w:asciiTheme="minorHAnsi" w:hAnsiTheme="minorHAnsi" w:cstheme="minorBidi"/>
      <w:sz w:val="22"/>
      <w:szCs w:val="22"/>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1">
    <w:name w:val="List Table 31"/>
    <w:basedOn w:val="TableNormal"/>
    <w:next w:val="ListTable3"/>
    <w:uiPriority w:val="48"/>
    <w:rsid w:val="00C67B82"/>
    <w:pPr>
      <w:spacing w:after="0"/>
    </w:pPr>
    <w:rPr>
      <w:rFonts w:asciiTheme="minorHAnsi" w:hAnsiTheme="minorHAnsi" w:cstheme="minorBidi"/>
      <w:sz w:val="22"/>
      <w:szCs w:val="22"/>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next w:val="ListTable3-Accent1"/>
    <w:uiPriority w:val="48"/>
    <w:rsid w:val="00C67B82"/>
    <w:pPr>
      <w:spacing w:after="0"/>
    </w:pPr>
    <w:rPr>
      <w:rFonts w:asciiTheme="minorHAnsi" w:hAnsiTheme="minorHAnsi" w:cstheme="minorBidi"/>
      <w:sz w:val="22"/>
      <w:szCs w:val="22"/>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21">
    <w:name w:val="List Table 3 - Accent 21"/>
    <w:basedOn w:val="TableNormal"/>
    <w:next w:val="ListTable3-Accent2"/>
    <w:uiPriority w:val="48"/>
    <w:rsid w:val="00C67B82"/>
    <w:pPr>
      <w:spacing w:after="0"/>
    </w:pPr>
    <w:rPr>
      <w:rFonts w:asciiTheme="minorHAnsi" w:hAnsiTheme="minorHAnsi" w:cstheme="minorBidi"/>
      <w:sz w:val="22"/>
      <w:szCs w:val="22"/>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1">
    <w:name w:val="List Table 3 - Accent 31"/>
    <w:basedOn w:val="TableNormal"/>
    <w:next w:val="ListTable3-Accent3"/>
    <w:uiPriority w:val="48"/>
    <w:rsid w:val="00C67B82"/>
    <w:pPr>
      <w:spacing w:after="0"/>
    </w:pPr>
    <w:rPr>
      <w:rFonts w:asciiTheme="minorHAnsi" w:hAnsiTheme="minorHAnsi" w:cstheme="minorBidi"/>
      <w:sz w:val="22"/>
      <w:szCs w:val="22"/>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1">
    <w:name w:val="List Table 3 - Accent 41"/>
    <w:basedOn w:val="TableNormal"/>
    <w:next w:val="ListTable3-Accent4"/>
    <w:uiPriority w:val="48"/>
    <w:rsid w:val="00C67B82"/>
    <w:pPr>
      <w:spacing w:after="0"/>
    </w:pPr>
    <w:rPr>
      <w:rFonts w:asciiTheme="minorHAnsi" w:hAnsiTheme="minorHAnsi" w:cstheme="minorBidi"/>
      <w:sz w:val="22"/>
      <w:szCs w:val="22"/>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1">
    <w:name w:val="List Table 3 - Accent 51"/>
    <w:basedOn w:val="TableNormal"/>
    <w:next w:val="ListTable3-Accent5"/>
    <w:uiPriority w:val="48"/>
    <w:rsid w:val="00C67B82"/>
    <w:pPr>
      <w:spacing w:after="0"/>
    </w:pPr>
    <w:rPr>
      <w:rFonts w:asciiTheme="minorHAnsi" w:hAnsiTheme="minorHAnsi" w:cstheme="minorBidi"/>
      <w:sz w:val="22"/>
      <w:szCs w:val="22"/>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61">
    <w:name w:val="List Table 3 - Accent 61"/>
    <w:basedOn w:val="TableNormal"/>
    <w:next w:val="ListTable3-Accent6"/>
    <w:uiPriority w:val="48"/>
    <w:rsid w:val="00C67B82"/>
    <w:pPr>
      <w:spacing w:after="0"/>
    </w:pPr>
    <w:rPr>
      <w:rFonts w:asciiTheme="minorHAnsi" w:hAnsiTheme="minorHAnsi" w:cstheme="minorBidi"/>
      <w:sz w:val="22"/>
      <w:szCs w:val="22"/>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1">
    <w:name w:val="List Table 41"/>
    <w:basedOn w:val="TableNormal"/>
    <w:next w:val="ListTable4"/>
    <w:uiPriority w:val="49"/>
    <w:rsid w:val="00C67B82"/>
    <w:pPr>
      <w:spacing w:after="0"/>
    </w:pPr>
    <w:rPr>
      <w:rFonts w:asciiTheme="minorHAnsi" w:hAnsiTheme="minorHAnsi" w:cstheme="minorBidi"/>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next w:val="ListTable4-Accent1"/>
    <w:uiPriority w:val="49"/>
    <w:rsid w:val="00C67B82"/>
    <w:pPr>
      <w:spacing w:after="0"/>
    </w:pPr>
    <w:rPr>
      <w:rFonts w:asciiTheme="minorHAnsi"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21">
    <w:name w:val="List Table 4 - Accent 21"/>
    <w:basedOn w:val="TableNormal"/>
    <w:next w:val="ListTable4-Accent2"/>
    <w:uiPriority w:val="49"/>
    <w:rsid w:val="00C67B82"/>
    <w:pPr>
      <w:spacing w:after="0"/>
    </w:pPr>
    <w:rPr>
      <w:rFonts w:asciiTheme="minorHAnsi" w:hAnsiTheme="minorHAnsi" w:cstheme="minorBidi"/>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1">
    <w:name w:val="List Table 4 - Accent 31"/>
    <w:basedOn w:val="TableNormal"/>
    <w:next w:val="ListTable4-Accent3"/>
    <w:uiPriority w:val="49"/>
    <w:rsid w:val="00C67B82"/>
    <w:pPr>
      <w:spacing w:after="0"/>
    </w:pPr>
    <w:rPr>
      <w:rFonts w:asciiTheme="minorHAnsi" w:hAnsiTheme="minorHAnsi" w:cstheme="minorBidi"/>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1">
    <w:name w:val="List Table 4 - Accent 41"/>
    <w:basedOn w:val="TableNormal"/>
    <w:next w:val="ListTable4-Accent4"/>
    <w:uiPriority w:val="49"/>
    <w:rsid w:val="00C67B82"/>
    <w:pPr>
      <w:spacing w:after="0"/>
    </w:pPr>
    <w:rPr>
      <w:rFonts w:asciiTheme="minorHAnsi" w:hAnsiTheme="minorHAnsi" w:cstheme="minorBidi"/>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1">
    <w:name w:val="List Table 4 - Accent 51"/>
    <w:basedOn w:val="TableNormal"/>
    <w:next w:val="ListTable4-Accent5"/>
    <w:uiPriority w:val="49"/>
    <w:rsid w:val="00C67B82"/>
    <w:pPr>
      <w:spacing w:after="0"/>
    </w:pPr>
    <w:rPr>
      <w:rFonts w:asciiTheme="minorHAnsi" w:hAnsiTheme="minorHAnsi" w:cstheme="minorBid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61">
    <w:name w:val="List Table 4 - Accent 61"/>
    <w:basedOn w:val="TableNormal"/>
    <w:next w:val="ListTable4-Accent6"/>
    <w:uiPriority w:val="49"/>
    <w:rsid w:val="00C67B82"/>
    <w:pPr>
      <w:spacing w:after="0"/>
    </w:pPr>
    <w:rPr>
      <w:rFonts w:asciiTheme="minorHAnsi" w:hAnsiTheme="minorHAnsi" w:cstheme="minorBidi"/>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1">
    <w:name w:val="List Table 5 Dark1"/>
    <w:basedOn w:val="TableNormal"/>
    <w:next w:val="ListTable5Dark"/>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next w:val="ListTable5Dark-Accent1"/>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next w:val="ListTable5Dark-Accent2"/>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next w:val="ListTable5Dark-Accent3"/>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next w:val="ListTable5Dark-Accent4"/>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next w:val="ListTable5Dark-Accent5"/>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next w:val="ListTable5Dark-Accent6"/>
    <w:uiPriority w:val="50"/>
    <w:rsid w:val="00C67B82"/>
    <w:pPr>
      <w:spacing w:after="0"/>
    </w:pPr>
    <w:rPr>
      <w:rFonts w:asciiTheme="minorHAnsi" w:hAnsiTheme="minorHAnsi" w:cstheme="minorBidi"/>
      <w:color w:val="FFFFFF"/>
      <w:sz w:val="22"/>
      <w:szCs w:val="22"/>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next w:val="ListTable6Colorful"/>
    <w:uiPriority w:val="51"/>
    <w:rsid w:val="00C67B82"/>
    <w:pPr>
      <w:spacing w:after="0"/>
    </w:pPr>
    <w:rPr>
      <w:rFonts w:asciiTheme="minorHAnsi" w:hAnsiTheme="minorHAnsi" w:cstheme="minorBidi"/>
      <w:color w:val="000000"/>
      <w:sz w:val="22"/>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next w:val="ListTable6Colorful-Accent1"/>
    <w:uiPriority w:val="51"/>
    <w:rsid w:val="00C67B82"/>
    <w:pPr>
      <w:spacing w:after="0"/>
    </w:pPr>
    <w:rPr>
      <w:rFonts w:asciiTheme="minorHAnsi" w:hAnsiTheme="minorHAnsi" w:cstheme="minorBidi"/>
      <w:color w:val="2F5496"/>
      <w:sz w:val="22"/>
      <w:szCs w:val="22"/>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21">
    <w:name w:val="List Table 6 Colorful - Accent 21"/>
    <w:basedOn w:val="TableNormal"/>
    <w:next w:val="ListTable6Colorful-Accent2"/>
    <w:uiPriority w:val="51"/>
    <w:rsid w:val="00C67B82"/>
    <w:pPr>
      <w:spacing w:after="0"/>
    </w:pPr>
    <w:rPr>
      <w:rFonts w:asciiTheme="minorHAnsi" w:hAnsiTheme="minorHAnsi" w:cstheme="minorBidi"/>
      <w:color w:val="C45911"/>
      <w:sz w:val="22"/>
      <w:szCs w:val="22"/>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1">
    <w:name w:val="List Table 6 Colorful - Accent 31"/>
    <w:basedOn w:val="TableNormal"/>
    <w:next w:val="ListTable6Colorful-Accent3"/>
    <w:uiPriority w:val="51"/>
    <w:rsid w:val="00C67B82"/>
    <w:pPr>
      <w:spacing w:after="0"/>
    </w:pPr>
    <w:rPr>
      <w:rFonts w:asciiTheme="minorHAnsi" w:hAnsiTheme="minorHAnsi" w:cstheme="minorBidi"/>
      <w:color w:val="7B7B7B"/>
      <w:sz w:val="22"/>
      <w:szCs w:val="22"/>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1">
    <w:name w:val="List Table 6 Colorful - Accent 41"/>
    <w:basedOn w:val="TableNormal"/>
    <w:next w:val="ListTable6Colorful-Accent4"/>
    <w:uiPriority w:val="51"/>
    <w:rsid w:val="00C67B82"/>
    <w:pPr>
      <w:spacing w:after="0"/>
    </w:pPr>
    <w:rPr>
      <w:rFonts w:asciiTheme="minorHAnsi" w:hAnsiTheme="minorHAnsi" w:cstheme="minorBidi"/>
      <w:color w:val="BF8F00"/>
      <w:sz w:val="22"/>
      <w:szCs w:val="22"/>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1">
    <w:name w:val="List Table 6 Colorful - Accent 51"/>
    <w:basedOn w:val="TableNormal"/>
    <w:next w:val="ListTable6Colorful-Accent5"/>
    <w:uiPriority w:val="51"/>
    <w:rsid w:val="00C67B82"/>
    <w:pPr>
      <w:spacing w:after="0"/>
    </w:pPr>
    <w:rPr>
      <w:rFonts w:asciiTheme="minorHAnsi" w:hAnsiTheme="minorHAnsi" w:cstheme="minorBidi"/>
      <w:color w:val="2E74B5"/>
      <w:sz w:val="22"/>
      <w:szCs w:val="22"/>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61">
    <w:name w:val="List Table 6 Colorful - Accent 61"/>
    <w:basedOn w:val="TableNormal"/>
    <w:next w:val="ListTable6Colorful-Accent6"/>
    <w:uiPriority w:val="51"/>
    <w:rsid w:val="00C67B82"/>
    <w:pPr>
      <w:spacing w:after="0"/>
    </w:pPr>
    <w:rPr>
      <w:rFonts w:asciiTheme="minorHAnsi" w:hAnsiTheme="minorHAnsi" w:cstheme="minorBidi"/>
      <w:color w:val="538135"/>
      <w:sz w:val="22"/>
      <w:szCs w:val="22"/>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1">
    <w:name w:val="List Table 7 Colorful1"/>
    <w:basedOn w:val="TableNormal"/>
    <w:next w:val="ListTable7Colorful"/>
    <w:uiPriority w:val="52"/>
    <w:rsid w:val="00C67B82"/>
    <w:pPr>
      <w:spacing w:after="0"/>
    </w:pPr>
    <w:rPr>
      <w:rFonts w:asciiTheme="minorHAnsi" w:hAnsiTheme="minorHAnsi" w:cstheme="minorBidi"/>
      <w:color w:val="000000"/>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next w:val="ListTable7Colorful-Accent1"/>
    <w:uiPriority w:val="52"/>
    <w:rsid w:val="00C67B82"/>
    <w:pPr>
      <w:spacing w:after="0"/>
    </w:pPr>
    <w:rPr>
      <w:rFonts w:asciiTheme="minorHAnsi" w:hAnsiTheme="minorHAnsi" w:cstheme="minorBidi"/>
      <w:color w:val="2F5496"/>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next w:val="ListTable7Colorful-Accent2"/>
    <w:uiPriority w:val="52"/>
    <w:rsid w:val="00C67B82"/>
    <w:pPr>
      <w:spacing w:after="0"/>
    </w:pPr>
    <w:rPr>
      <w:rFonts w:asciiTheme="minorHAnsi" w:hAnsiTheme="minorHAnsi" w:cstheme="minorBidi"/>
      <w:color w:val="C45911"/>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next w:val="ListTable7Colorful-Accent3"/>
    <w:uiPriority w:val="52"/>
    <w:rsid w:val="00C67B82"/>
    <w:pPr>
      <w:spacing w:after="0"/>
    </w:pPr>
    <w:rPr>
      <w:rFonts w:asciiTheme="minorHAnsi" w:hAnsiTheme="minorHAnsi" w:cstheme="minorBidi"/>
      <w:color w:val="7B7B7B"/>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next w:val="ListTable7Colorful-Accent4"/>
    <w:uiPriority w:val="52"/>
    <w:rsid w:val="00C67B82"/>
    <w:pPr>
      <w:spacing w:after="0"/>
    </w:pPr>
    <w:rPr>
      <w:rFonts w:asciiTheme="minorHAnsi" w:hAnsiTheme="minorHAnsi" w:cstheme="minorBidi"/>
      <w:color w:val="BF8F00"/>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next w:val="ListTable7Colorful-Accent5"/>
    <w:uiPriority w:val="52"/>
    <w:rsid w:val="00C67B82"/>
    <w:pPr>
      <w:spacing w:after="0"/>
    </w:pPr>
    <w:rPr>
      <w:rFonts w:asciiTheme="minorHAnsi" w:hAnsiTheme="minorHAnsi" w:cstheme="minorBidi"/>
      <w:color w:val="2E74B5"/>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next w:val="ListTable7Colorful-Accent6"/>
    <w:uiPriority w:val="52"/>
    <w:rsid w:val="00C67B82"/>
    <w:pPr>
      <w:spacing w:after="0"/>
    </w:pPr>
    <w:rPr>
      <w:rFonts w:asciiTheme="minorHAnsi" w:hAnsiTheme="minorHAnsi" w:cstheme="minorBidi"/>
      <w:color w:val="538135"/>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C67B82"/>
    <w:pPr>
      <w:tabs>
        <w:tab w:val="left" w:pos="480"/>
        <w:tab w:val="left" w:pos="960"/>
        <w:tab w:val="left" w:pos="1440"/>
        <w:tab w:val="left" w:pos="1920"/>
        <w:tab w:val="left" w:pos="2400"/>
        <w:tab w:val="left" w:pos="2880"/>
        <w:tab w:val="left" w:pos="3360"/>
        <w:tab w:val="left" w:pos="3840"/>
        <w:tab w:val="left" w:pos="4320"/>
      </w:tabs>
      <w:spacing w:before="120" w:after="0" w:line="280" w:lineRule="atLeast"/>
    </w:pPr>
    <w:rPr>
      <w:rFonts w:ascii="Consolas" w:hAnsi="Consolas"/>
      <w:lang w:eastAsia="en-AU"/>
    </w:rPr>
  </w:style>
  <w:style w:type="character" w:customStyle="1" w:styleId="MacroTextChar">
    <w:name w:val="Macro Text Char"/>
    <w:basedOn w:val="DefaultParagraphFont"/>
    <w:link w:val="MacroText"/>
    <w:semiHidden/>
    <w:rsid w:val="00C67B82"/>
    <w:rPr>
      <w:rFonts w:ascii="Consolas" w:hAnsi="Consolas"/>
      <w:lang w:eastAsia="en-AU"/>
    </w:rPr>
  </w:style>
  <w:style w:type="character" w:customStyle="1" w:styleId="Mention3">
    <w:name w:val="Mention3"/>
    <w:basedOn w:val="DefaultParagraphFont"/>
    <w:uiPriority w:val="99"/>
    <w:semiHidden/>
    <w:unhideWhenUsed/>
    <w:rsid w:val="00C67B82"/>
    <w:rPr>
      <w:color w:val="2B579A"/>
      <w:shd w:val="clear" w:color="auto" w:fill="E1DFDD"/>
    </w:rPr>
  </w:style>
  <w:style w:type="paragraph" w:customStyle="1" w:styleId="MessageHeader1">
    <w:name w:val="Message Header1"/>
    <w:basedOn w:val="Normal"/>
    <w:next w:val="MessageHeader"/>
    <w:link w:val="MessageHeaderChar"/>
    <w:semiHidden/>
    <w:rsid w:val="00C67B8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cs="Times New Roman"/>
      <w:sz w:val="24"/>
      <w:szCs w:val="24"/>
      <w:lang w:eastAsia="en-AU"/>
    </w:rPr>
  </w:style>
  <w:style w:type="character" w:customStyle="1" w:styleId="MessageHeaderChar">
    <w:name w:val="Message Header Char"/>
    <w:basedOn w:val="DefaultParagraphFont"/>
    <w:link w:val="MessageHeader1"/>
    <w:semiHidden/>
    <w:rsid w:val="00C67B82"/>
    <w:rPr>
      <w:rFonts w:ascii="Calibri Light" w:hAnsi="Calibri Light"/>
      <w:sz w:val="24"/>
      <w:szCs w:val="24"/>
      <w:shd w:val="pct20" w:color="auto" w:fill="auto"/>
      <w:lang w:eastAsia="en-AU"/>
    </w:rPr>
  </w:style>
  <w:style w:type="paragraph" w:styleId="NoteHeading">
    <w:name w:val="Note Heading"/>
    <w:basedOn w:val="Normal"/>
    <w:next w:val="Normal"/>
    <w:link w:val="NoteHeadingChar"/>
    <w:unhideWhenUsed/>
    <w:rsid w:val="00C67B82"/>
    <w:pPr>
      <w:spacing w:after="0"/>
    </w:pPr>
    <w:rPr>
      <w:rFonts w:ascii="Arial" w:hAnsi="Arial" w:cs="Times New Roman"/>
      <w:sz w:val="20"/>
      <w:lang w:eastAsia="en-AU"/>
    </w:rPr>
  </w:style>
  <w:style w:type="character" w:customStyle="1" w:styleId="NoteHeadingChar">
    <w:name w:val="Note Heading Char"/>
    <w:basedOn w:val="DefaultParagraphFont"/>
    <w:link w:val="NoteHeading"/>
    <w:rsid w:val="00C67B82"/>
    <w:rPr>
      <w:lang w:eastAsia="en-AU"/>
    </w:rPr>
  </w:style>
  <w:style w:type="table" w:customStyle="1" w:styleId="PlainTable11">
    <w:name w:val="Plain Table 11"/>
    <w:basedOn w:val="TableNormal"/>
    <w:next w:val="PlainTable1"/>
    <w:uiPriority w:val="41"/>
    <w:rsid w:val="00C67B82"/>
    <w:pPr>
      <w:spacing w:after="0"/>
    </w:pPr>
    <w:rPr>
      <w:rFonts w:asciiTheme="minorHAnsi" w:hAnsiTheme="minorHAnsi" w:cstheme="minorBidi"/>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next w:val="PlainTable2"/>
    <w:uiPriority w:val="42"/>
    <w:rsid w:val="00C67B82"/>
    <w:pPr>
      <w:spacing w:after="0"/>
    </w:pPr>
    <w:rPr>
      <w:rFonts w:asciiTheme="minorHAnsi" w:hAnsiTheme="minorHAnsi" w:cstheme="minorBid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next w:val="PlainTable3"/>
    <w:uiPriority w:val="43"/>
    <w:rsid w:val="00C67B82"/>
    <w:pPr>
      <w:spacing w:after="0"/>
    </w:pPr>
    <w:rPr>
      <w:rFonts w:asciiTheme="minorHAnsi" w:hAnsiTheme="minorHAnsi" w:cstheme="minorBidi"/>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next w:val="PlainTable4"/>
    <w:uiPriority w:val="44"/>
    <w:rsid w:val="00C67B82"/>
    <w:pPr>
      <w:spacing w:after="0"/>
    </w:pPr>
    <w:rPr>
      <w:rFonts w:ascii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next w:val="PlainTable5"/>
    <w:uiPriority w:val="45"/>
    <w:rsid w:val="00C67B82"/>
    <w:pPr>
      <w:spacing w:after="0"/>
    </w:pPr>
    <w:rPr>
      <w:rFonts w:asciiTheme="minorHAnsi" w:hAnsiTheme="minorHAnsi" w:cstheme="minorBidi"/>
      <w:sz w:val="22"/>
      <w:szCs w:val="22"/>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67B82"/>
    <w:pPr>
      <w:spacing w:after="0"/>
    </w:pPr>
    <w:rPr>
      <w:rFonts w:ascii="Consolas" w:hAnsi="Consolas" w:cs="Times New Roman"/>
      <w:sz w:val="21"/>
      <w:szCs w:val="21"/>
      <w:lang w:eastAsia="en-AU"/>
    </w:rPr>
  </w:style>
  <w:style w:type="character" w:customStyle="1" w:styleId="PlainTextChar">
    <w:name w:val="Plain Text Char"/>
    <w:basedOn w:val="DefaultParagraphFont"/>
    <w:link w:val="PlainText"/>
    <w:uiPriority w:val="99"/>
    <w:semiHidden/>
    <w:rsid w:val="00C67B82"/>
    <w:rPr>
      <w:rFonts w:ascii="Consolas" w:hAnsi="Consolas"/>
      <w:sz w:val="21"/>
      <w:szCs w:val="21"/>
      <w:lang w:eastAsia="en-AU"/>
    </w:rPr>
  </w:style>
  <w:style w:type="paragraph" w:styleId="Signature">
    <w:name w:val="Signature"/>
    <w:basedOn w:val="Normal"/>
    <w:link w:val="SignatureChar"/>
    <w:semiHidden/>
    <w:unhideWhenUsed/>
    <w:rsid w:val="00C67B82"/>
    <w:pPr>
      <w:spacing w:after="0"/>
      <w:ind w:left="4252"/>
    </w:pPr>
    <w:rPr>
      <w:rFonts w:ascii="Arial" w:hAnsi="Arial" w:cs="Times New Roman"/>
      <w:sz w:val="20"/>
      <w:lang w:eastAsia="en-AU"/>
    </w:rPr>
  </w:style>
  <w:style w:type="character" w:customStyle="1" w:styleId="SignatureChar">
    <w:name w:val="Signature Char"/>
    <w:basedOn w:val="DefaultParagraphFont"/>
    <w:link w:val="Signature"/>
    <w:semiHidden/>
    <w:rsid w:val="00C67B82"/>
    <w:rPr>
      <w:lang w:eastAsia="en-AU"/>
    </w:rPr>
  </w:style>
  <w:style w:type="character" w:customStyle="1" w:styleId="SmartHyperlink1">
    <w:name w:val="Smart Hyperlink1"/>
    <w:basedOn w:val="DefaultParagraphFont"/>
    <w:uiPriority w:val="99"/>
    <w:semiHidden/>
    <w:unhideWhenUsed/>
    <w:rsid w:val="00C67B82"/>
    <w:rPr>
      <w:u w:val="dotted"/>
    </w:rPr>
  </w:style>
  <w:style w:type="character" w:styleId="Strong">
    <w:name w:val="Strong"/>
    <w:basedOn w:val="DefaultParagraphFont"/>
    <w:rsid w:val="00C67B82"/>
    <w:rPr>
      <w:b/>
      <w:bCs/>
    </w:rPr>
  </w:style>
  <w:style w:type="character" w:customStyle="1" w:styleId="SubtleEmphasis1">
    <w:name w:val="Subtle Emphasis1"/>
    <w:basedOn w:val="DefaultParagraphFont"/>
    <w:uiPriority w:val="19"/>
    <w:rsid w:val="00C67B82"/>
    <w:rPr>
      <w:i/>
      <w:iCs/>
      <w:color w:val="404040"/>
    </w:rPr>
  </w:style>
  <w:style w:type="character" w:customStyle="1" w:styleId="SubtleReference1">
    <w:name w:val="Subtle Reference1"/>
    <w:basedOn w:val="DefaultParagraphFont"/>
    <w:uiPriority w:val="31"/>
    <w:rsid w:val="00C67B82"/>
    <w:rPr>
      <w:smallCaps/>
      <w:color w:val="5A5A5A"/>
    </w:rPr>
  </w:style>
  <w:style w:type="table" w:customStyle="1" w:styleId="TableGridLight1">
    <w:name w:val="Table Grid Light1"/>
    <w:basedOn w:val="TableNormal"/>
    <w:next w:val="TableGridLight"/>
    <w:uiPriority w:val="40"/>
    <w:rsid w:val="00C67B82"/>
    <w:pPr>
      <w:spacing w:after="0"/>
    </w:pPr>
    <w:rPr>
      <w:rFonts w:asciiTheme="minorHAnsi" w:hAnsiTheme="minorHAnsi" w:cstheme="minorBid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ableofAuthorities">
    <w:name w:val="table of authorities"/>
    <w:basedOn w:val="Normal"/>
    <w:next w:val="Normal"/>
    <w:autoRedefine/>
    <w:unhideWhenUsed/>
    <w:qFormat/>
    <w:rsid w:val="00C67B82"/>
    <w:pPr>
      <w:spacing w:before="120" w:after="0" w:line="280" w:lineRule="atLeast"/>
      <w:ind w:left="200" w:hanging="200"/>
    </w:pPr>
    <w:rPr>
      <w:rFonts w:asciiTheme="minorHAnsi" w:hAnsiTheme="minorHAnsi" w:cs="Times New Roman"/>
      <w:szCs w:val="22"/>
      <w:lang w:eastAsia="en-AU"/>
    </w:rPr>
  </w:style>
  <w:style w:type="paragraph" w:styleId="TableofFigures">
    <w:name w:val="table of figures"/>
    <w:basedOn w:val="Normal"/>
    <w:next w:val="Normal"/>
    <w:unhideWhenUsed/>
    <w:rsid w:val="00C67B82"/>
    <w:pPr>
      <w:spacing w:before="120" w:after="0" w:line="280" w:lineRule="atLeast"/>
    </w:pPr>
    <w:rPr>
      <w:rFonts w:ascii="Arial" w:hAnsi="Arial" w:cs="Times New Roman"/>
      <w:sz w:val="20"/>
      <w:lang w:eastAsia="en-AU"/>
    </w:rPr>
  </w:style>
  <w:style w:type="paragraph" w:customStyle="1" w:styleId="TOAHeading1">
    <w:name w:val="TOA Heading1"/>
    <w:basedOn w:val="Normal"/>
    <w:next w:val="Normal"/>
    <w:unhideWhenUsed/>
    <w:rsid w:val="00C67B82"/>
    <w:pPr>
      <w:spacing w:before="120" w:after="120" w:line="280" w:lineRule="atLeast"/>
    </w:pPr>
    <w:rPr>
      <w:rFonts w:ascii="Calibri Light" w:hAnsi="Calibri Light" w:cs="Times New Roman"/>
      <w:b/>
      <w:bCs/>
      <w:sz w:val="24"/>
      <w:szCs w:val="24"/>
      <w:lang w:eastAsia="en-AU"/>
    </w:rPr>
  </w:style>
  <w:style w:type="paragraph" w:customStyle="1" w:styleId="TOCHeading1">
    <w:name w:val="TOC Heading1"/>
    <w:basedOn w:val="Heading1"/>
    <w:next w:val="Normal"/>
    <w:uiPriority w:val="39"/>
    <w:semiHidden/>
    <w:unhideWhenUsed/>
    <w:qFormat/>
    <w:rsid w:val="00C67B82"/>
    <w:pPr>
      <w:keepLines/>
      <w:numPr>
        <w:numId w:val="0"/>
      </w:numPr>
      <w:pBdr>
        <w:top w:val="none" w:sz="0" w:space="0" w:color="auto"/>
      </w:pBdr>
      <w:spacing w:before="240" w:after="0" w:line="280" w:lineRule="atLeast"/>
      <w:outlineLvl w:val="9"/>
    </w:pPr>
    <w:rPr>
      <w:rFonts w:ascii="Calibri Light" w:eastAsiaTheme="majorEastAsia" w:hAnsi="Calibri Light" w:cstheme="majorBidi"/>
      <w:b w:val="0"/>
      <w:bCs w:val="0"/>
      <w:color w:val="2F5496"/>
      <w:sz w:val="32"/>
      <w:lang w:eastAsia="en-AU"/>
    </w:rPr>
  </w:style>
  <w:style w:type="character" w:customStyle="1" w:styleId="SmartLink1">
    <w:name w:val="SmartLink1"/>
    <w:basedOn w:val="DefaultParagraphFont"/>
    <w:uiPriority w:val="99"/>
    <w:semiHidden/>
    <w:unhideWhenUsed/>
    <w:rsid w:val="00C67B82"/>
    <w:rPr>
      <w:color w:val="0563C1"/>
      <w:u w:val="single"/>
      <w:shd w:val="clear" w:color="auto" w:fill="E1DFDD"/>
    </w:rPr>
  </w:style>
  <w:style w:type="character" w:customStyle="1" w:styleId="SmartLinkError1">
    <w:name w:val="SmartLinkError1"/>
    <w:basedOn w:val="DefaultParagraphFont"/>
    <w:uiPriority w:val="99"/>
    <w:semiHidden/>
    <w:unhideWhenUsed/>
    <w:rsid w:val="00C67B82"/>
    <w:rPr>
      <w:color w:val="FF0000"/>
    </w:rPr>
  </w:style>
  <w:style w:type="numbering" w:customStyle="1" w:styleId="NoList11">
    <w:name w:val="No List11"/>
    <w:next w:val="NoList"/>
    <w:uiPriority w:val="99"/>
    <w:semiHidden/>
    <w:unhideWhenUsed/>
    <w:rsid w:val="00C67B82"/>
  </w:style>
  <w:style w:type="table" w:customStyle="1" w:styleId="TableGrid111">
    <w:name w:val="Table Grid111"/>
    <w:basedOn w:val="TableNormal"/>
    <w:next w:val="TableGrid"/>
    <w:uiPriority w:val="39"/>
    <w:rsid w:val="00C67B82"/>
    <w:pPr>
      <w:spacing w:after="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rsid w:val="00C67B82"/>
    <w:pPr>
      <w:numPr>
        <w:numId w:val="5"/>
      </w:numPr>
    </w:pPr>
  </w:style>
  <w:style w:type="paragraph" w:customStyle="1" w:styleId="Body">
    <w:name w:val="Body"/>
    <w:basedOn w:val="Normal"/>
    <w:semiHidden/>
    <w:locked/>
    <w:rsid w:val="00C67B82"/>
    <w:pPr>
      <w:spacing w:before="240" w:after="80" w:line="300" w:lineRule="atLeast"/>
      <w:ind w:left="540"/>
    </w:pPr>
    <w:rPr>
      <w:rFonts w:ascii="Arial Narrow" w:hAnsi="Arial Narrow" w:cs="Times New Roman"/>
      <w:sz w:val="24"/>
      <w:szCs w:val="24"/>
      <w:lang w:eastAsia="en-AU"/>
    </w:rPr>
  </w:style>
  <w:style w:type="paragraph" w:customStyle="1" w:styleId="ListParaNormal">
    <w:name w:val="List Para Normal"/>
    <w:basedOn w:val="ListParagraph"/>
    <w:rsid w:val="00C67B82"/>
    <w:pPr>
      <w:numPr>
        <w:numId w:val="43"/>
      </w:numPr>
      <w:spacing w:after="80"/>
      <w:ind w:left="1037" w:hanging="357"/>
      <w:contextualSpacing w:val="0"/>
    </w:pPr>
    <w:rPr>
      <w:rFonts w:cs="Times New Roman"/>
      <w:b/>
      <w:sz w:val="24"/>
      <w:szCs w:val="24"/>
      <w:lang w:eastAsia="en-AU"/>
    </w:rPr>
  </w:style>
  <w:style w:type="paragraph" w:customStyle="1" w:styleId="05Subclause1A">
    <w:name w:val="05. Subclause 1A"/>
    <w:link w:val="05Subclause1AChar"/>
    <w:rsid w:val="00C67B82"/>
    <w:pPr>
      <w:spacing w:after="160" w:line="259" w:lineRule="auto"/>
      <w:ind w:left="1021" w:hanging="737"/>
    </w:pPr>
    <w:rPr>
      <w:rFonts w:ascii="Calibri" w:hAnsi="Calibri"/>
      <w:color w:val="000000"/>
      <w:sz w:val="24"/>
      <w:lang w:eastAsia="en-AU"/>
    </w:rPr>
  </w:style>
  <w:style w:type="character" w:customStyle="1" w:styleId="05Subclause1AChar">
    <w:name w:val="05. Subclause 1A Char"/>
    <w:basedOn w:val="DefaultParagraphFont"/>
    <w:link w:val="05Subclause1A"/>
    <w:rsid w:val="00C67B82"/>
    <w:rPr>
      <w:rFonts w:ascii="Calibri" w:hAnsi="Calibri"/>
      <w:color w:val="000000"/>
      <w:sz w:val="24"/>
      <w:lang w:eastAsia="en-AU"/>
    </w:rPr>
  </w:style>
  <w:style w:type="paragraph" w:customStyle="1" w:styleId="08Alphalisti">
    <w:name w:val="08. Alpha list (i)"/>
    <w:basedOn w:val="Normal"/>
    <w:link w:val="08AlphalistiChar"/>
    <w:autoRedefine/>
    <w:rsid w:val="00C67B82"/>
    <w:pPr>
      <w:numPr>
        <w:numId w:val="44"/>
      </w:numPr>
      <w:spacing w:before="60" w:after="80" w:line="264" w:lineRule="auto"/>
    </w:pPr>
    <w:rPr>
      <w:rFonts w:cs="Times New Roman"/>
      <w:sz w:val="24"/>
      <w:lang w:eastAsia="en-AU"/>
    </w:rPr>
  </w:style>
  <w:style w:type="character" w:customStyle="1" w:styleId="08AlphalistiChar">
    <w:name w:val="08. Alpha list (i) Char"/>
    <w:basedOn w:val="DefaultParagraphFont"/>
    <w:link w:val="08Alphalisti"/>
    <w:rsid w:val="00C67B82"/>
    <w:rPr>
      <w:rFonts w:ascii="Calibri" w:hAnsi="Calibri"/>
      <w:sz w:val="24"/>
      <w:lang w:eastAsia="en-AU"/>
    </w:rPr>
  </w:style>
  <w:style w:type="numbering" w:customStyle="1" w:styleId="ListParaAppendBullets">
    <w:name w:val="List Para Append Bullets"/>
    <w:uiPriority w:val="99"/>
    <w:rsid w:val="00C67B82"/>
    <w:pPr>
      <w:numPr>
        <w:numId w:val="45"/>
      </w:numPr>
    </w:pPr>
  </w:style>
  <w:style w:type="numbering" w:customStyle="1" w:styleId="Style1">
    <w:name w:val="Style1"/>
    <w:uiPriority w:val="99"/>
    <w:rsid w:val="00C67B82"/>
    <w:pPr>
      <w:numPr>
        <w:numId w:val="46"/>
      </w:numPr>
    </w:pPr>
  </w:style>
  <w:style w:type="paragraph" w:customStyle="1" w:styleId="HeaderTop">
    <w:name w:val="HeaderTop"/>
    <w:basedOn w:val="Header"/>
    <w:next w:val="Normal"/>
    <w:locked/>
    <w:rsid w:val="00C67B82"/>
    <w:pPr>
      <w:tabs>
        <w:tab w:val="clear" w:pos="4513"/>
        <w:tab w:val="clear" w:pos="9026"/>
        <w:tab w:val="center" w:pos="4153"/>
        <w:tab w:val="right" w:pos="8306"/>
      </w:tabs>
      <w:spacing w:before="240" w:after="240"/>
      <w:jc w:val="right"/>
    </w:pPr>
    <w:rPr>
      <w:rFonts w:cs="Times New Roman"/>
      <w:i/>
      <w:szCs w:val="24"/>
    </w:rPr>
  </w:style>
  <w:style w:type="paragraph" w:customStyle="1" w:styleId="ContractHeading">
    <w:name w:val="ContractHeading"/>
    <w:basedOn w:val="Normal"/>
    <w:next w:val="Normal"/>
    <w:locked/>
    <w:rsid w:val="00C67B82"/>
    <w:pPr>
      <w:spacing w:before="360" w:after="0"/>
      <w:jc w:val="right"/>
    </w:pPr>
    <w:rPr>
      <w:rFonts w:cs="Times New Roman"/>
      <w:b/>
      <w:bCs/>
      <w:sz w:val="56"/>
    </w:rPr>
  </w:style>
  <w:style w:type="table" w:styleId="ColorfulGrid">
    <w:name w:val="Colorful Grid"/>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accent1" w:themeFillTint="33"/>
    </w:tcPr>
    <w:tblStylePr w:type="firstRow">
      <w:rPr>
        <w:b/>
        <w:bCs/>
      </w:rPr>
      <w:tblPr/>
      <w:tcPr>
        <w:shd w:val="clear" w:color="auto" w:fill="999999" w:themeFill="accent1" w:themeFillTint="66"/>
      </w:tcPr>
    </w:tblStylePr>
    <w:tblStylePr w:type="lastRow">
      <w:rPr>
        <w:b/>
        <w:bCs/>
        <w:color w:val="000000" w:themeColor="text1"/>
      </w:rPr>
      <w:tblPr/>
      <w:tcPr>
        <w:shd w:val="clear" w:color="auto" w:fill="999999" w:themeFill="accent1" w:themeFillTint="66"/>
      </w:tcPr>
    </w:tblStylePr>
    <w:tblStylePr w:type="firstCol">
      <w:rPr>
        <w:color w:val="FFFFFF" w:themeColor="background1"/>
      </w:rPr>
      <w:tblPr/>
      <w:tcPr>
        <w:shd w:val="clear" w:color="auto" w:fill="000000" w:themeFill="accent1" w:themeFillShade="BF"/>
      </w:tcPr>
    </w:tblStylePr>
    <w:tblStylePr w:type="lastCol">
      <w:rPr>
        <w:color w:val="FFFFFF" w:themeColor="background1"/>
      </w:rPr>
      <w:tblPr/>
      <w:tcPr>
        <w:shd w:val="clear" w:color="auto" w:fill="000000" w:themeFill="accent1" w:themeFillShade="BF"/>
      </w:tc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ColorfulGrid-Accent2">
    <w:name w:val="Colorful Grid Accent 2"/>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2EEF3" w:themeFill="accent2" w:themeFillTint="33"/>
    </w:tcPr>
    <w:tblStylePr w:type="firstRow">
      <w:rPr>
        <w:b/>
        <w:bCs/>
      </w:rPr>
      <w:tblPr/>
      <w:tcPr>
        <w:shd w:val="clear" w:color="auto" w:fill="C5DDE8" w:themeFill="accent2" w:themeFillTint="66"/>
      </w:tcPr>
    </w:tblStylePr>
    <w:tblStylePr w:type="lastRow">
      <w:rPr>
        <w:b/>
        <w:bCs/>
        <w:color w:val="000000" w:themeColor="text1"/>
      </w:rPr>
      <w:tblPr/>
      <w:tcPr>
        <w:shd w:val="clear" w:color="auto" w:fill="C5DDE8" w:themeFill="accent2" w:themeFillTint="66"/>
      </w:tcPr>
    </w:tblStylePr>
    <w:tblStylePr w:type="firstCol">
      <w:rPr>
        <w:color w:val="FFFFFF" w:themeColor="background1"/>
      </w:rPr>
      <w:tblPr/>
      <w:tcPr>
        <w:shd w:val="clear" w:color="auto" w:fill="4286A5" w:themeFill="accent2" w:themeFillShade="BF"/>
      </w:tcPr>
    </w:tblStylePr>
    <w:tblStylePr w:type="lastCol">
      <w:rPr>
        <w:color w:val="FFFFFF" w:themeColor="background1"/>
      </w:rPr>
      <w:tblPr/>
      <w:tcPr>
        <w:shd w:val="clear" w:color="auto" w:fill="4286A5" w:themeFill="accent2" w:themeFillShade="BF"/>
      </w:tcPr>
    </w:tblStylePr>
    <w:tblStylePr w:type="band1Vert">
      <w:tblPr/>
      <w:tcPr>
        <w:shd w:val="clear" w:color="auto" w:fill="B7D5E2" w:themeFill="accent2" w:themeFillTint="7F"/>
      </w:tcPr>
    </w:tblStylePr>
    <w:tblStylePr w:type="band1Horz">
      <w:tblPr/>
      <w:tcPr>
        <w:shd w:val="clear" w:color="auto" w:fill="B7D5E2" w:themeFill="accent2" w:themeFillTint="7F"/>
      </w:tcPr>
    </w:tblStylePr>
  </w:style>
  <w:style w:type="table" w:styleId="ColorfulGrid-Accent3">
    <w:name w:val="Colorful Grid Accent 3"/>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FD7F1" w:themeFill="accent3" w:themeFillTint="33"/>
    </w:tcPr>
    <w:tblStylePr w:type="firstRow">
      <w:rPr>
        <w:b/>
        <w:bCs/>
      </w:rPr>
      <w:tblPr/>
      <w:tcPr>
        <w:shd w:val="clear" w:color="auto" w:fill="9FB0E3" w:themeFill="accent3" w:themeFillTint="66"/>
      </w:tcPr>
    </w:tblStylePr>
    <w:tblStylePr w:type="lastRow">
      <w:rPr>
        <w:b/>
        <w:bCs/>
        <w:color w:val="000000" w:themeColor="text1"/>
      </w:rPr>
      <w:tblPr/>
      <w:tcPr>
        <w:shd w:val="clear" w:color="auto" w:fill="9FB0E3" w:themeFill="accent3" w:themeFillTint="66"/>
      </w:tcPr>
    </w:tblStylePr>
    <w:tblStylePr w:type="firstCol">
      <w:rPr>
        <w:color w:val="FFFFFF" w:themeColor="background1"/>
      </w:rPr>
      <w:tblPr/>
      <w:tcPr>
        <w:shd w:val="clear" w:color="auto" w:fill="223674" w:themeFill="accent3" w:themeFillShade="BF"/>
      </w:tcPr>
    </w:tblStylePr>
    <w:tblStylePr w:type="lastCol">
      <w:rPr>
        <w:color w:val="FFFFFF" w:themeColor="background1"/>
      </w:rPr>
      <w:tblPr/>
      <w:tcPr>
        <w:shd w:val="clear" w:color="auto" w:fill="223674" w:themeFill="accent3" w:themeFillShade="BF"/>
      </w:tcPr>
    </w:tblStylePr>
    <w:tblStylePr w:type="band1Vert">
      <w:tblPr/>
      <w:tcPr>
        <w:shd w:val="clear" w:color="auto" w:fill="889CDC" w:themeFill="accent3" w:themeFillTint="7F"/>
      </w:tcPr>
    </w:tblStylePr>
    <w:tblStylePr w:type="band1Horz">
      <w:tblPr/>
      <w:tcPr>
        <w:shd w:val="clear" w:color="auto" w:fill="889CDC" w:themeFill="accent3" w:themeFillTint="7F"/>
      </w:tcPr>
    </w:tblStylePr>
  </w:style>
  <w:style w:type="table" w:styleId="ColorfulGrid-Accent4">
    <w:name w:val="Colorful Grid Accent 4"/>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5C2D8" w:themeFill="accent4" w:themeFillTint="33"/>
    </w:tcPr>
    <w:tblStylePr w:type="firstRow">
      <w:rPr>
        <w:b/>
        <w:bCs/>
      </w:rPr>
      <w:tblPr/>
      <w:tcPr>
        <w:shd w:val="clear" w:color="auto" w:fill="EB85B2" w:themeFill="accent4" w:themeFillTint="66"/>
      </w:tcPr>
    </w:tblStylePr>
    <w:tblStylePr w:type="lastRow">
      <w:rPr>
        <w:b/>
        <w:bCs/>
        <w:color w:val="000000" w:themeColor="text1"/>
      </w:rPr>
      <w:tblPr/>
      <w:tcPr>
        <w:shd w:val="clear" w:color="auto" w:fill="EB85B2" w:themeFill="accent4" w:themeFillTint="66"/>
      </w:tcPr>
    </w:tblStylePr>
    <w:tblStylePr w:type="firstCol">
      <w:rPr>
        <w:color w:val="FFFFFF" w:themeColor="background1"/>
      </w:rPr>
      <w:tblPr/>
      <w:tcPr>
        <w:shd w:val="clear" w:color="auto" w:fill="641035" w:themeFill="accent4" w:themeFillShade="BF"/>
      </w:tcPr>
    </w:tblStylePr>
    <w:tblStylePr w:type="lastCol">
      <w:rPr>
        <w:color w:val="FFFFFF" w:themeColor="background1"/>
      </w:rPr>
      <w:tblPr/>
      <w:tcPr>
        <w:shd w:val="clear" w:color="auto" w:fill="641035" w:themeFill="accent4" w:themeFillShade="BF"/>
      </w:tcPr>
    </w:tblStylePr>
    <w:tblStylePr w:type="band1Vert">
      <w:tblPr/>
      <w:tcPr>
        <w:shd w:val="clear" w:color="auto" w:fill="E6679F" w:themeFill="accent4" w:themeFillTint="7F"/>
      </w:tcPr>
    </w:tblStylePr>
    <w:tblStylePr w:type="band1Horz">
      <w:tblPr/>
      <w:tcPr>
        <w:shd w:val="clear" w:color="auto" w:fill="E6679F" w:themeFill="accent4" w:themeFillTint="7F"/>
      </w:tcPr>
    </w:tblStylePr>
  </w:style>
  <w:style w:type="table" w:styleId="ColorfulGrid-Accent5">
    <w:name w:val="Colorful Grid Accent 5"/>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EF0D9" w:themeFill="accent5" w:themeFillTint="33"/>
    </w:tcPr>
    <w:tblStylePr w:type="firstRow">
      <w:rPr>
        <w:b/>
        <w:bCs/>
      </w:rPr>
      <w:tblPr/>
      <w:tcPr>
        <w:shd w:val="clear" w:color="auto" w:fill="FDE1B3" w:themeFill="accent5" w:themeFillTint="66"/>
      </w:tcPr>
    </w:tblStylePr>
    <w:tblStylePr w:type="lastRow">
      <w:rPr>
        <w:b/>
        <w:bCs/>
        <w:color w:val="000000" w:themeColor="text1"/>
      </w:rPr>
      <w:tblPr/>
      <w:tcPr>
        <w:shd w:val="clear" w:color="auto" w:fill="FDE1B3" w:themeFill="accent5" w:themeFillTint="66"/>
      </w:tcPr>
    </w:tblStylePr>
    <w:tblStylePr w:type="firstCol">
      <w:rPr>
        <w:color w:val="FFFFFF" w:themeColor="background1"/>
      </w:rPr>
      <w:tblPr/>
      <w:tcPr>
        <w:shd w:val="clear" w:color="auto" w:fill="E59306" w:themeFill="accent5" w:themeFillShade="BF"/>
      </w:tcPr>
    </w:tblStylePr>
    <w:tblStylePr w:type="lastCol">
      <w:rPr>
        <w:color w:val="FFFFFF" w:themeColor="background1"/>
      </w:rPr>
      <w:tblPr/>
      <w:tcPr>
        <w:shd w:val="clear" w:color="auto" w:fill="E59306" w:themeFill="accent5" w:themeFillShade="BF"/>
      </w:tcPr>
    </w:tblStylePr>
    <w:tblStylePr w:type="band1Vert">
      <w:tblPr/>
      <w:tcPr>
        <w:shd w:val="clear" w:color="auto" w:fill="FCDAA0" w:themeFill="accent5" w:themeFillTint="7F"/>
      </w:tcPr>
    </w:tblStylePr>
    <w:tblStylePr w:type="band1Horz">
      <w:tblPr/>
      <w:tcPr>
        <w:shd w:val="clear" w:color="auto" w:fill="FCDAA0" w:themeFill="accent5" w:themeFillTint="7F"/>
      </w:tcPr>
    </w:tblStylePr>
  </w:style>
  <w:style w:type="table" w:styleId="ColorfulGrid-Accent6">
    <w:name w:val="Colorful Grid Accent 6"/>
    <w:basedOn w:val="TableNormal"/>
    <w:uiPriority w:val="73"/>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AF9F8" w:themeFill="accent6" w:themeFillTint="33"/>
    </w:tcPr>
    <w:tblStylePr w:type="firstRow">
      <w:rPr>
        <w:b/>
        <w:bCs/>
      </w:rPr>
      <w:tblPr/>
      <w:tcPr>
        <w:shd w:val="clear" w:color="auto" w:fill="F6F4F1" w:themeFill="accent6" w:themeFillTint="66"/>
      </w:tcPr>
    </w:tblStylePr>
    <w:tblStylePr w:type="lastRow">
      <w:rPr>
        <w:b/>
        <w:bCs/>
        <w:color w:val="000000" w:themeColor="text1"/>
      </w:rPr>
      <w:tblPr/>
      <w:tcPr>
        <w:shd w:val="clear" w:color="auto" w:fill="F6F4F1" w:themeFill="accent6" w:themeFillTint="66"/>
      </w:tcPr>
    </w:tblStylePr>
    <w:tblStylePr w:type="firstCol">
      <w:rPr>
        <w:color w:val="FFFFFF" w:themeColor="background1"/>
      </w:rPr>
      <w:tblPr/>
      <w:tcPr>
        <w:shd w:val="clear" w:color="auto" w:fill="BBAB99" w:themeFill="accent6" w:themeFillShade="BF"/>
      </w:tcPr>
    </w:tblStylePr>
    <w:tblStylePr w:type="lastCol">
      <w:rPr>
        <w:color w:val="FFFFFF" w:themeColor="background1"/>
      </w:rPr>
      <w:tblPr/>
      <w:tcPr>
        <w:shd w:val="clear" w:color="auto" w:fill="BBAB99" w:themeFill="accent6" w:themeFillShade="BF"/>
      </w:tcPr>
    </w:tblStylePr>
    <w:tblStylePr w:type="band1Vert">
      <w:tblPr/>
      <w:tcPr>
        <w:shd w:val="clear" w:color="auto" w:fill="F4F1EE" w:themeFill="accent6" w:themeFillTint="7F"/>
      </w:tcPr>
    </w:tblStylePr>
    <w:tblStylePr w:type="band1Horz">
      <w:tblPr/>
      <w:tcPr>
        <w:shd w:val="clear" w:color="auto" w:fill="F4F1EE" w:themeFill="accent6" w:themeFillTint="7F"/>
      </w:tcPr>
    </w:tblStylePr>
  </w:style>
  <w:style w:type="table" w:styleId="ColorfulList">
    <w:name w:val="Colorful List"/>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68FB1" w:themeFill="accent2" w:themeFillShade="CC"/>
      </w:tcPr>
    </w:tblStylePr>
    <w:tblStylePr w:type="lastRow">
      <w:rPr>
        <w:b/>
        <w:bCs/>
        <w:color w:val="468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accent1" w:themeFillTint="19"/>
    </w:tcPr>
    <w:tblStylePr w:type="firstRow">
      <w:rPr>
        <w:b/>
        <w:bCs/>
        <w:color w:val="FFFFFF" w:themeColor="background1"/>
      </w:rPr>
      <w:tblPr/>
      <w:tcPr>
        <w:tcBorders>
          <w:bottom w:val="single" w:sz="12" w:space="0" w:color="FFFFFF" w:themeColor="background1"/>
        </w:tcBorders>
        <w:shd w:val="clear" w:color="auto" w:fill="468FB1" w:themeFill="accent2" w:themeFillShade="CC"/>
      </w:tcPr>
    </w:tblStylePr>
    <w:tblStylePr w:type="lastRow">
      <w:rPr>
        <w:b/>
        <w:bCs/>
        <w:color w:val="468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1" w:themeFillTint="3F"/>
      </w:tcPr>
    </w:tblStylePr>
    <w:tblStylePr w:type="band1Horz">
      <w:tblPr/>
      <w:tcPr>
        <w:shd w:val="clear" w:color="auto" w:fill="CCCCCC" w:themeFill="accent1" w:themeFillTint="33"/>
      </w:tcPr>
    </w:tblStylePr>
  </w:style>
  <w:style w:type="table" w:styleId="ColorfulList-Accent2">
    <w:name w:val="Colorful List Accent 2"/>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F0F6F9" w:themeFill="accent2" w:themeFillTint="19"/>
    </w:tcPr>
    <w:tblStylePr w:type="firstRow">
      <w:rPr>
        <w:b/>
        <w:bCs/>
        <w:color w:val="FFFFFF" w:themeColor="background1"/>
      </w:rPr>
      <w:tblPr/>
      <w:tcPr>
        <w:tcBorders>
          <w:bottom w:val="single" w:sz="12" w:space="0" w:color="FFFFFF" w:themeColor="background1"/>
        </w:tcBorders>
        <w:shd w:val="clear" w:color="auto" w:fill="468FB1" w:themeFill="accent2" w:themeFillShade="CC"/>
      </w:tcPr>
    </w:tblStylePr>
    <w:tblStylePr w:type="lastRow">
      <w:rPr>
        <w:b/>
        <w:bCs/>
        <w:color w:val="468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AF0" w:themeFill="accent2" w:themeFillTint="3F"/>
      </w:tcPr>
    </w:tblStylePr>
    <w:tblStylePr w:type="band1Horz">
      <w:tblPr/>
      <w:tcPr>
        <w:shd w:val="clear" w:color="auto" w:fill="E2EEF3" w:themeFill="accent2" w:themeFillTint="33"/>
      </w:tcPr>
    </w:tblStylePr>
  </w:style>
  <w:style w:type="table" w:styleId="ColorfulList-Accent3">
    <w:name w:val="Colorful List Accent 3"/>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E7EBF8" w:themeFill="accent3" w:themeFillTint="19"/>
    </w:tcPr>
    <w:tblStylePr w:type="firstRow">
      <w:rPr>
        <w:b/>
        <w:bCs/>
        <w:color w:val="FFFFFF" w:themeColor="background1"/>
      </w:rPr>
      <w:tblPr/>
      <w:tcPr>
        <w:tcBorders>
          <w:bottom w:val="single" w:sz="12" w:space="0" w:color="FFFFFF" w:themeColor="background1"/>
        </w:tcBorders>
        <w:shd w:val="clear" w:color="auto" w:fill="6B1139" w:themeFill="accent4" w:themeFillShade="CC"/>
      </w:tcPr>
    </w:tblStylePr>
    <w:tblStylePr w:type="lastRow">
      <w:rPr>
        <w:b/>
        <w:bCs/>
        <w:color w:val="6B113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EED" w:themeFill="accent3" w:themeFillTint="3F"/>
      </w:tcPr>
    </w:tblStylePr>
    <w:tblStylePr w:type="band1Horz">
      <w:tblPr/>
      <w:tcPr>
        <w:shd w:val="clear" w:color="auto" w:fill="CFD7F1" w:themeFill="accent3" w:themeFillTint="33"/>
      </w:tcPr>
    </w:tblStylePr>
  </w:style>
  <w:style w:type="table" w:styleId="ColorfulList-Accent4">
    <w:name w:val="Colorful List Accent 4"/>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FAE0EC" w:themeFill="accent4" w:themeFillTint="19"/>
    </w:tcPr>
    <w:tblStylePr w:type="firstRow">
      <w:rPr>
        <w:b/>
        <w:bCs/>
        <w:color w:val="FFFFFF" w:themeColor="background1"/>
      </w:rPr>
      <w:tblPr/>
      <w:tcPr>
        <w:tcBorders>
          <w:bottom w:val="single" w:sz="12" w:space="0" w:color="FFFFFF" w:themeColor="background1"/>
        </w:tcBorders>
        <w:shd w:val="clear" w:color="auto" w:fill="243A7C" w:themeFill="accent3" w:themeFillShade="CC"/>
      </w:tcPr>
    </w:tblStylePr>
    <w:tblStylePr w:type="lastRow">
      <w:rPr>
        <w:b/>
        <w:bCs/>
        <w:color w:val="243A7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3CF" w:themeFill="accent4" w:themeFillTint="3F"/>
      </w:tcPr>
    </w:tblStylePr>
    <w:tblStylePr w:type="band1Horz">
      <w:tblPr/>
      <w:tcPr>
        <w:shd w:val="clear" w:color="auto" w:fill="F5C2D8" w:themeFill="accent4" w:themeFillTint="33"/>
      </w:tcPr>
    </w:tblStylePr>
  </w:style>
  <w:style w:type="table" w:styleId="ColorfulList-Accent5">
    <w:name w:val="Colorful List Accent 5"/>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FEF7EC" w:themeFill="accent5" w:themeFillTint="19"/>
    </w:tcPr>
    <w:tblStylePr w:type="firstRow">
      <w:rPr>
        <w:b/>
        <w:bCs/>
        <w:color w:val="FFFFFF" w:themeColor="background1"/>
      </w:rPr>
      <w:tblPr/>
      <w:tcPr>
        <w:tcBorders>
          <w:bottom w:val="single" w:sz="12" w:space="0" w:color="FFFFFF" w:themeColor="background1"/>
        </w:tcBorders>
        <w:shd w:val="clear" w:color="auto" w:fill="C4B7A7" w:themeFill="accent6" w:themeFillShade="CC"/>
      </w:tcPr>
    </w:tblStylePr>
    <w:tblStylePr w:type="lastRow">
      <w:rPr>
        <w:b/>
        <w:bCs/>
        <w:color w:val="C4B7A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CCF" w:themeFill="accent5" w:themeFillTint="3F"/>
      </w:tcPr>
    </w:tblStylePr>
    <w:tblStylePr w:type="band1Horz">
      <w:tblPr/>
      <w:tcPr>
        <w:shd w:val="clear" w:color="auto" w:fill="FEF0D9" w:themeFill="accent5" w:themeFillTint="33"/>
      </w:tcPr>
    </w:tblStylePr>
  </w:style>
  <w:style w:type="table" w:styleId="ColorfulList-Accent6">
    <w:name w:val="Colorful List Accent 6"/>
    <w:basedOn w:val="TableNormal"/>
    <w:uiPriority w:val="72"/>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cPr>
      <w:shd w:val="clear" w:color="auto" w:fill="FCFCFB" w:themeFill="accent6" w:themeFillTint="19"/>
    </w:tcPr>
    <w:tblStylePr w:type="firstRow">
      <w:rPr>
        <w:b/>
        <w:bCs/>
        <w:color w:val="FFFFFF" w:themeColor="background1"/>
      </w:rPr>
      <w:tblPr/>
      <w:tcPr>
        <w:tcBorders>
          <w:bottom w:val="single" w:sz="12" w:space="0" w:color="FFFFFF" w:themeColor="background1"/>
        </w:tcBorders>
        <w:shd w:val="clear" w:color="auto" w:fill="F59D06" w:themeFill="accent5" w:themeFillShade="CC"/>
      </w:tcPr>
    </w:tblStylePr>
    <w:tblStylePr w:type="lastRow">
      <w:rPr>
        <w:b/>
        <w:bCs/>
        <w:color w:val="F59D0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8F6" w:themeFill="accent6" w:themeFillTint="3F"/>
      </w:tcPr>
    </w:tblStylePr>
    <w:tblStylePr w:type="band1Horz">
      <w:tblPr/>
      <w:tcPr>
        <w:shd w:val="clear" w:color="auto" w:fill="FAF9F8" w:themeFill="accent6" w:themeFillTint="33"/>
      </w:tcPr>
    </w:tblStylePr>
  </w:style>
  <w:style w:type="table" w:styleId="ColorfulShading">
    <w:name w:val="Colorful Shading"/>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70AB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0AB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70ABC6" w:themeColor="accent2"/>
        <w:left w:val="single" w:sz="4" w:space="0" w:color="000000" w:themeColor="accent1"/>
        <w:bottom w:val="single" w:sz="4" w:space="0" w:color="000000" w:themeColor="accent1"/>
        <w:right w:val="single" w:sz="4" w:space="0" w:color="000000" w:themeColor="accent1"/>
        <w:insideH w:val="single" w:sz="4" w:space="0" w:color="FFFFFF" w:themeColor="background1"/>
        <w:insideV w:val="single" w:sz="4" w:space="0" w:color="FFFFFF" w:themeColor="background1"/>
      </w:tblBorders>
    </w:tblPr>
    <w:tcPr>
      <w:shd w:val="clear" w:color="auto" w:fill="E6E6E6" w:themeFill="accent1" w:themeFillTint="19"/>
    </w:tcPr>
    <w:tblStylePr w:type="firstRow">
      <w:rPr>
        <w:b/>
        <w:bCs/>
      </w:rPr>
      <w:tblPr/>
      <w:tcPr>
        <w:tcBorders>
          <w:top w:val="nil"/>
          <w:left w:val="nil"/>
          <w:bottom w:val="single" w:sz="24" w:space="0" w:color="70AB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1" w:themeFillShade="99"/>
      </w:tcPr>
    </w:tblStylePr>
    <w:tblStylePr w:type="firstCol">
      <w:rPr>
        <w:color w:val="FFFFFF" w:themeColor="background1"/>
      </w:rPr>
      <w:tblPr/>
      <w:tcPr>
        <w:tcBorders>
          <w:top w:val="nil"/>
          <w:left w:val="nil"/>
          <w:bottom w:val="nil"/>
          <w:right w:val="nil"/>
          <w:insideH w:val="single" w:sz="4" w:space="0" w:color="000000" w:themeColor="accent1" w:themeShade="99"/>
          <w:insideV w:val="nil"/>
        </w:tcBorders>
        <w:shd w:val="clear" w:color="auto" w:fill="00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1" w:themeFillShade="99"/>
      </w:tcPr>
    </w:tblStylePr>
    <w:tblStylePr w:type="band1Vert">
      <w:tblPr/>
      <w:tcPr>
        <w:shd w:val="clear" w:color="auto" w:fill="999999" w:themeFill="accent1" w:themeFillTint="66"/>
      </w:tcPr>
    </w:tblStylePr>
    <w:tblStylePr w:type="band1Horz">
      <w:tblPr/>
      <w:tcPr>
        <w:shd w:val="clear" w:color="auto" w:fill="80808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70ABC6" w:themeColor="accent2"/>
        <w:left w:val="single" w:sz="4" w:space="0" w:color="70ABC6" w:themeColor="accent2"/>
        <w:bottom w:val="single" w:sz="4" w:space="0" w:color="70ABC6" w:themeColor="accent2"/>
        <w:right w:val="single" w:sz="4" w:space="0" w:color="70ABC6" w:themeColor="accent2"/>
        <w:insideH w:val="single" w:sz="4" w:space="0" w:color="FFFFFF" w:themeColor="background1"/>
        <w:insideV w:val="single" w:sz="4" w:space="0" w:color="FFFFFF" w:themeColor="background1"/>
      </w:tblBorders>
    </w:tblPr>
    <w:tcPr>
      <w:shd w:val="clear" w:color="auto" w:fill="F0F6F9" w:themeFill="accent2" w:themeFillTint="19"/>
    </w:tcPr>
    <w:tblStylePr w:type="firstRow">
      <w:rPr>
        <w:b/>
        <w:bCs/>
      </w:rPr>
      <w:tblPr/>
      <w:tcPr>
        <w:tcBorders>
          <w:top w:val="nil"/>
          <w:left w:val="nil"/>
          <w:bottom w:val="single" w:sz="24" w:space="0" w:color="70AB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6B84" w:themeFill="accent2" w:themeFillShade="99"/>
      </w:tcPr>
    </w:tblStylePr>
    <w:tblStylePr w:type="firstCol">
      <w:rPr>
        <w:color w:val="FFFFFF" w:themeColor="background1"/>
      </w:rPr>
      <w:tblPr/>
      <w:tcPr>
        <w:tcBorders>
          <w:top w:val="nil"/>
          <w:left w:val="nil"/>
          <w:bottom w:val="nil"/>
          <w:right w:val="nil"/>
          <w:insideH w:val="single" w:sz="4" w:space="0" w:color="356B84" w:themeColor="accent2" w:themeShade="99"/>
          <w:insideV w:val="nil"/>
        </w:tcBorders>
        <w:shd w:val="clear" w:color="auto" w:fill="356B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56B84" w:themeFill="accent2" w:themeFillShade="99"/>
      </w:tcPr>
    </w:tblStylePr>
    <w:tblStylePr w:type="band1Vert">
      <w:tblPr/>
      <w:tcPr>
        <w:shd w:val="clear" w:color="auto" w:fill="C5DDE8" w:themeFill="accent2" w:themeFillTint="66"/>
      </w:tcPr>
    </w:tblStylePr>
    <w:tblStylePr w:type="band1Horz">
      <w:tblPr/>
      <w:tcPr>
        <w:shd w:val="clear" w:color="auto" w:fill="B7D5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861648" w:themeColor="accent4"/>
        <w:left w:val="single" w:sz="4" w:space="0" w:color="2E499C" w:themeColor="accent3"/>
        <w:bottom w:val="single" w:sz="4" w:space="0" w:color="2E499C" w:themeColor="accent3"/>
        <w:right w:val="single" w:sz="4" w:space="0" w:color="2E499C" w:themeColor="accent3"/>
        <w:insideH w:val="single" w:sz="4" w:space="0" w:color="FFFFFF" w:themeColor="background1"/>
        <w:insideV w:val="single" w:sz="4" w:space="0" w:color="FFFFFF" w:themeColor="background1"/>
      </w:tblBorders>
    </w:tblPr>
    <w:tcPr>
      <w:shd w:val="clear" w:color="auto" w:fill="E7EBF8" w:themeFill="accent3" w:themeFillTint="19"/>
    </w:tcPr>
    <w:tblStylePr w:type="firstRow">
      <w:rPr>
        <w:b/>
        <w:bCs/>
      </w:rPr>
      <w:tblPr/>
      <w:tcPr>
        <w:tcBorders>
          <w:top w:val="nil"/>
          <w:left w:val="nil"/>
          <w:bottom w:val="single" w:sz="24" w:space="0" w:color="86164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2B5D" w:themeFill="accent3" w:themeFillShade="99"/>
      </w:tcPr>
    </w:tblStylePr>
    <w:tblStylePr w:type="firstCol">
      <w:rPr>
        <w:color w:val="FFFFFF" w:themeColor="background1"/>
      </w:rPr>
      <w:tblPr/>
      <w:tcPr>
        <w:tcBorders>
          <w:top w:val="nil"/>
          <w:left w:val="nil"/>
          <w:bottom w:val="nil"/>
          <w:right w:val="nil"/>
          <w:insideH w:val="single" w:sz="4" w:space="0" w:color="1B2B5D" w:themeColor="accent3" w:themeShade="99"/>
          <w:insideV w:val="nil"/>
        </w:tcBorders>
        <w:shd w:val="clear" w:color="auto" w:fill="1B2B5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B2B5D" w:themeFill="accent3" w:themeFillShade="99"/>
      </w:tcPr>
    </w:tblStylePr>
    <w:tblStylePr w:type="band1Vert">
      <w:tblPr/>
      <w:tcPr>
        <w:shd w:val="clear" w:color="auto" w:fill="9FB0E3" w:themeFill="accent3" w:themeFillTint="66"/>
      </w:tcPr>
    </w:tblStylePr>
    <w:tblStylePr w:type="band1Horz">
      <w:tblPr/>
      <w:tcPr>
        <w:shd w:val="clear" w:color="auto" w:fill="889CDC" w:themeFill="accent3" w:themeFillTint="7F"/>
      </w:tcPr>
    </w:tblStylePr>
  </w:style>
  <w:style w:type="table" w:styleId="ColorfulShading-Accent4">
    <w:name w:val="Colorful Shading Accent 4"/>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2E499C" w:themeColor="accent3"/>
        <w:left w:val="single" w:sz="4" w:space="0" w:color="861648" w:themeColor="accent4"/>
        <w:bottom w:val="single" w:sz="4" w:space="0" w:color="861648" w:themeColor="accent4"/>
        <w:right w:val="single" w:sz="4" w:space="0" w:color="861648" w:themeColor="accent4"/>
        <w:insideH w:val="single" w:sz="4" w:space="0" w:color="FFFFFF" w:themeColor="background1"/>
        <w:insideV w:val="single" w:sz="4" w:space="0" w:color="FFFFFF" w:themeColor="background1"/>
      </w:tblBorders>
    </w:tblPr>
    <w:tcPr>
      <w:shd w:val="clear" w:color="auto" w:fill="FAE0EC" w:themeFill="accent4" w:themeFillTint="19"/>
    </w:tcPr>
    <w:tblStylePr w:type="firstRow">
      <w:rPr>
        <w:b/>
        <w:bCs/>
      </w:rPr>
      <w:tblPr/>
      <w:tcPr>
        <w:tcBorders>
          <w:top w:val="nil"/>
          <w:left w:val="nil"/>
          <w:bottom w:val="single" w:sz="24" w:space="0" w:color="2E499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0D2A" w:themeFill="accent4" w:themeFillShade="99"/>
      </w:tcPr>
    </w:tblStylePr>
    <w:tblStylePr w:type="firstCol">
      <w:rPr>
        <w:color w:val="FFFFFF" w:themeColor="background1"/>
      </w:rPr>
      <w:tblPr/>
      <w:tcPr>
        <w:tcBorders>
          <w:top w:val="nil"/>
          <w:left w:val="nil"/>
          <w:bottom w:val="nil"/>
          <w:right w:val="nil"/>
          <w:insideH w:val="single" w:sz="4" w:space="0" w:color="500D2A" w:themeColor="accent4" w:themeShade="99"/>
          <w:insideV w:val="nil"/>
        </w:tcBorders>
        <w:shd w:val="clear" w:color="auto" w:fill="500D2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00D2A" w:themeFill="accent4" w:themeFillShade="99"/>
      </w:tcPr>
    </w:tblStylePr>
    <w:tblStylePr w:type="band1Vert">
      <w:tblPr/>
      <w:tcPr>
        <w:shd w:val="clear" w:color="auto" w:fill="EB85B2" w:themeFill="accent4" w:themeFillTint="66"/>
      </w:tcPr>
    </w:tblStylePr>
    <w:tblStylePr w:type="band1Horz">
      <w:tblPr/>
      <w:tcPr>
        <w:shd w:val="clear" w:color="auto" w:fill="E6679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E9E4DE" w:themeColor="accent6"/>
        <w:left w:val="single" w:sz="4" w:space="0" w:color="FAB641" w:themeColor="accent5"/>
        <w:bottom w:val="single" w:sz="4" w:space="0" w:color="FAB641" w:themeColor="accent5"/>
        <w:right w:val="single" w:sz="4" w:space="0" w:color="FAB641" w:themeColor="accent5"/>
        <w:insideH w:val="single" w:sz="4" w:space="0" w:color="FFFFFF" w:themeColor="background1"/>
        <w:insideV w:val="single" w:sz="4" w:space="0" w:color="FFFFFF" w:themeColor="background1"/>
      </w:tblBorders>
    </w:tblPr>
    <w:tcPr>
      <w:shd w:val="clear" w:color="auto" w:fill="FEF7EC" w:themeFill="accent5" w:themeFillTint="19"/>
    </w:tcPr>
    <w:tblStylePr w:type="firstRow">
      <w:rPr>
        <w:b/>
        <w:bCs/>
      </w:rPr>
      <w:tblPr/>
      <w:tcPr>
        <w:tcBorders>
          <w:top w:val="nil"/>
          <w:left w:val="nil"/>
          <w:bottom w:val="single" w:sz="24" w:space="0" w:color="E9E4D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7605" w:themeFill="accent5" w:themeFillShade="99"/>
      </w:tcPr>
    </w:tblStylePr>
    <w:tblStylePr w:type="firstCol">
      <w:rPr>
        <w:color w:val="FFFFFF" w:themeColor="background1"/>
      </w:rPr>
      <w:tblPr/>
      <w:tcPr>
        <w:tcBorders>
          <w:top w:val="nil"/>
          <w:left w:val="nil"/>
          <w:bottom w:val="nil"/>
          <w:right w:val="nil"/>
          <w:insideH w:val="single" w:sz="4" w:space="0" w:color="B87605" w:themeColor="accent5" w:themeShade="99"/>
          <w:insideV w:val="nil"/>
        </w:tcBorders>
        <w:shd w:val="clear" w:color="auto" w:fill="B8760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87605" w:themeFill="accent5" w:themeFillShade="99"/>
      </w:tcPr>
    </w:tblStylePr>
    <w:tblStylePr w:type="band1Vert">
      <w:tblPr/>
      <w:tcPr>
        <w:shd w:val="clear" w:color="auto" w:fill="FDE1B3" w:themeFill="accent5" w:themeFillTint="66"/>
      </w:tcPr>
    </w:tblStylePr>
    <w:tblStylePr w:type="band1Horz">
      <w:tblPr/>
      <w:tcPr>
        <w:shd w:val="clear" w:color="auto" w:fill="FCDA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24" w:space="0" w:color="FAB641" w:themeColor="accent5"/>
        <w:left w:val="single" w:sz="4" w:space="0" w:color="E9E4DE" w:themeColor="accent6"/>
        <w:bottom w:val="single" w:sz="4" w:space="0" w:color="E9E4DE" w:themeColor="accent6"/>
        <w:right w:val="single" w:sz="4" w:space="0" w:color="E9E4DE" w:themeColor="accent6"/>
        <w:insideH w:val="single" w:sz="4" w:space="0" w:color="FFFFFF" w:themeColor="background1"/>
        <w:insideV w:val="single" w:sz="4" w:space="0" w:color="FFFFFF" w:themeColor="background1"/>
      </w:tblBorders>
    </w:tblPr>
    <w:tcPr>
      <w:shd w:val="clear" w:color="auto" w:fill="FCFCFB" w:themeFill="accent6" w:themeFillTint="19"/>
    </w:tcPr>
    <w:tblStylePr w:type="firstRow">
      <w:rPr>
        <w:b/>
        <w:bCs/>
      </w:rPr>
      <w:tblPr/>
      <w:tcPr>
        <w:tcBorders>
          <w:top w:val="nil"/>
          <w:left w:val="nil"/>
          <w:bottom w:val="single" w:sz="24" w:space="0" w:color="FAB64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08A70" w:themeFill="accent6" w:themeFillShade="99"/>
      </w:tcPr>
    </w:tblStylePr>
    <w:tblStylePr w:type="firstCol">
      <w:rPr>
        <w:color w:val="FFFFFF" w:themeColor="background1"/>
      </w:rPr>
      <w:tblPr/>
      <w:tcPr>
        <w:tcBorders>
          <w:top w:val="nil"/>
          <w:left w:val="nil"/>
          <w:bottom w:val="nil"/>
          <w:right w:val="nil"/>
          <w:insideH w:val="single" w:sz="4" w:space="0" w:color="A08A70" w:themeColor="accent6" w:themeShade="99"/>
          <w:insideV w:val="nil"/>
        </w:tcBorders>
        <w:shd w:val="clear" w:color="auto" w:fill="A08A7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08A70" w:themeFill="accent6" w:themeFillShade="99"/>
      </w:tcPr>
    </w:tblStylePr>
    <w:tblStylePr w:type="band1Vert">
      <w:tblPr/>
      <w:tcPr>
        <w:shd w:val="clear" w:color="auto" w:fill="F6F4F1" w:themeFill="accent6" w:themeFillTint="66"/>
      </w:tcPr>
    </w:tblStylePr>
    <w:tblStylePr w:type="band1Horz">
      <w:tblPr/>
      <w:tcPr>
        <w:shd w:val="clear" w:color="auto" w:fill="F4F1EE"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1" w:themeFillShade="BF"/>
      </w:tcPr>
    </w:tblStylePr>
    <w:tblStylePr w:type="band1Vert">
      <w:tblPr/>
      <w:tcPr>
        <w:tcBorders>
          <w:top w:val="nil"/>
          <w:left w:val="nil"/>
          <w:bottom w:val="nil"/>
          <w:right w:val="nil"/>
          <w:insideH w:val="nil"/>
          <w:insideV w:val="nil"/>
        </w:tcBorders>
        <w:shd w:val="clear" w:color="auto" w:fill="000000" w:themeFill="accent1" w:themeFillShade="BF"/>
      </w:tcPr>
    </w:tblStylePr>
    <w:tblStylePr w:type="band1Horz">
      <w:tblPr/>
      <w:tcPr>
        <w:tcBorders>
          <w:top w:val="nil"/>
          <w:left w:val="nil"/>
          <w:bottom w:val="nil"/>
          <w:right w:val="nil"/>
          <w:insideH w:val="nil"/>
          <w:insideV w:val="nil"/>
        </w:tcBorders>
        <w:shd w:val="clear" w:color="auto" w:fill="000000" w:themeFill="accent1" w:themeFillShade="BF"/>
      </w:tcPr>
    </w:tblStylePr>
  </w:style>
  <w:style w:type="table" w:styleId="DarkList-Accent2">
    <w:name w:val="Dark List Accent 2"/>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70AB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59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286A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286A5" w:themeFill="accent2" w:themeFillShade="BF"/>
      </w:tcPr>
    </w:tblStylePr>
    <w:tblStylePr w:type="band1Vert">
      <w:tblPr/>
      <w:tcPr>
        <w:tcBorders>
          <w:top w:val="nil"/>
          <w:left w:val="nil"/>
          <w:bottom w:val="nil"/>
          <w:right w:val="nil"/>
          <w:insideH w:val="nil"/>
          <w:insideV w:val="nil"/>
        </w:tcBorders>
        <w:shd w:val="clear" w:color="auto" w:fill="4286A5" w:themeFill="accent2" w:themeFillShade="BF"/>
      </w:tcPr>
    </w:tblStylePr>
    <w:tblStylePr w:type="band1Horz">
      <w:tblPr/>
      <w:tcPr>
        <w:tcBorders>
          <w:top w:val="nil"/>
          <w:left w:val="nil"/>
          <w:bottom w:val="nil"/>
          <w:right w:val="nil"/>
          <w:insideH w:val="nil"/>
          <w:insideV w:val="nil"/>
        </w:tcBorders>
        <w:shd w:val="clear" w:color="auto" w:fill="4286A5" w:themeFill="accent2" w:themeFillShade="BF"/>
      </w:tcPr>
    </w:tblStylePr>
  </w:style>
  <w:style w:type="table" w:styleId="DarkList-Accent3">
    <w:name w:val="Dark List Accent 3"/>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2E499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244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2367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23674" w:themeFill="accent3" w:themeFillShade="BF"/>
      </w:tcPr>
    </w:tblStylePr>
    <w:tblStylePr w:type="band1Vert">
      <w:tblPr/>
      <w:tcPr>
        <w:tcBorders>
          <w:top w:val="nil"/>
          <w:left w:val="nil"/>
          <w:bottom w:val="nil"/>
          <w:right w:val="nil"/>
          <w:insideH w:val="nil"/>
          <w:insideV w:val="nil"/>
        </w:tcBorders>
        <w:shd w:val="clear" w:color="auto" w:fill="223674" w:themeFill="accent3" w:themeFillShade="BF"/>
      </w:tcPr>
    </w:tblStylePr>
    <w:tblStylePr w:type="band1Horz">
      <w:tblPr/>
      <w:tcPr>
        <w:tcBorders>
          <w:top w:val="nil"/>
          <w:left w:val="nil"/>
          <w:bottom w:val="nil"/>
          <w:right w:val="nil"/>
          <w:insideH w:val="nil"/>
          <w:insideV w:val="nil"/>
        </w:tcBorders>
        <w:shd w:val="clear" w:color="auto" w:fill="223674" w:themeFill="accent3" w:themeFillShade="BF"/>
      </w:tcPr>
    </w:tblStylePr>
  </w:style>
  <w:style w:type="table" w:styleId="DarkList-Accent4">
    <w:name w:val="Dark List Accent 4"/>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86164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B2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4103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41035" w:themeFill="accent4" w:themeFillShade="BF"/>
      </w:tcPr>
    </w:tblStylePr>
    <w:tblStylePr w:type="band1Vert">
      <w:tblPr/>
      <w:tcPr>
        <w:tcBorders>
          <w:top w:val="nil"/>
          <w:left w:val="nil"/>
          <w:bottom w:val="nil"/>
          <w:right w:val="nil"/>
          <w:insideH w:val="nil"/>
          <w:insideV w:val="nil"/>
        </w:tcBorders>
        <w:shd w:val="clear" w:color="auto" w:fill="641035" w:themeFill="accent4" w:themeFillShade="BF"/>
      </w:tcPr>
    </w:tblStylePr>
    <w:tblStylePr w:type="band1Horz">
      <w:tblPr/>
      <w:tcPr>
        <w:tcBorders>
          <w:top w:val="nil"/>
          <w:left w:val="nil"/>
          <w:bottom w:val="nil"/>
          <w:right w:val="nil"/>
          <w:insideH w:val="nil"/>
          <w:insideV w:val="nil"/>
        </w:tcBorders>
        <w:shd w:val="clear" w:color="auto" w:fill="641035" w:themeFill="accent4" w:themeFillShade="BF"/>
      </w:tcPr>
    </w:tblStylePr>
  </w:style>
  <w:style w:type="table" w:styleId="DarkList-Accent5">
    <w:name w:val="Dark List Accent 5"/>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FAB64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610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E5930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E59306" w:themeFill="accent5" w:themeFillShade="BF"/>
      </w:tcPr>
    </w:tblStylePr>
    <w:tblStylePr w:type="band1Vert">
      <w:tblPr/>
      <w:tcPr>
        <w:tcBorders>
          <w:top w:val="nil"/>
          <w:left w:val="nil"/>
          <w:bottom w:val="nil"/>
          <w:right w:val="nil"/>
          <w:insideH w:val="nil"/>
          <w:insideV w:val="nil"/>
        </w:tcBorders>
        <w:shd w:val="clear" w:color="auto" w:fill="E59306" w:themeFill="accent5" w:themeFillShade="BF"/>
      </w:tcPr>
    </w:tblStylePr>
    <w:tblStylePr w:type="band1Horz">
      <w:tblPr/>
      <w:tcPr>
        <w:tcBorders>
          <w:top w:val="nil"/>
          <w:left w:val="nil"/>
          <w:bottom w:val="nil"/>
          <w:right w:val="nil"/>
          <w:insideH w:val="nil"/>
          <w:insideV w:val="nil"/>
        </w:tcBorders>
        <w:shd w:val="clear" w:color="auto" w:fill="E59306" w:themeFill="accent5" w:themeFillShade="BF"/>
      </w:tcPr>
    </w:tblStylePr>
  </w:style>
  <w:style w:type="table" w:styleId="DarkList-Accent6">
    <w:name w:val="Dark List Accent 6"/>
    <w:basedOn w:val="TableNormal"/>
    <w:uiPriority w:val="70"/>
    <w:semiHidden/>
    <w:unhideWhenUsed/>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E9E4D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735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BAB9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BAB99" w:themeFill="accent6" w:themeFillShade="BF"/>
      </w:tcPr>
    </w:tblStylePr>
    <w:tblStylePr w:type="band1Vert">
      <w:tblPr/>
      <w:tcPr>
        <w:tcBorders>
          <w:top w:val="nil"/>
          <w:left w:val="nil"/>
          <w:bottom w:val="nil"/>
          <w:right w:val="nil"/>
          <w:insideH w:val="nil"/>
          <w:insideV w:val="nil"/>
        </w:tcBorders>
        <w:shd w:val="clear" w:color="auto" w:fill="BBAB99" w:themeFill="accent6" w:themeFillShade="BF"/>
      </w:tcPr>
    </w:tblStylePr>
    <w:tblStylePr w:type="band1Horz">
      <w:tblPr/>
      <w:tcPr>
        <w:tcBorders>
          <w:top w:val="nil"/>
          <w:left w:val="nil"/>
          <w:bottom w:val="nil"/>
          <w:right w:val="nil"/>
          <w:insideH w:val="nil"/>
          <w:insideV w:val="nil"/>
        </w:tcBorders>
        <w:shd w:val="clear" w:color="auto" w:fill="BBAB99" w:themeFill="accent6" w:themeFillShade="BF"/>
      </w:tcPr>
    </w:tblStylePr>
  </w:style>
  <w:style w:type="table" w:styleId="LightGrid">
    <w:name w:val="Light Grid"/>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LightGrid-Accent2">
    <w:name w:val="Light Grid Accent 2"/>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70ABC6" w:themeColor="accent2"/>
        <w:left w:val="single" w:sz="8" w:space="0" w:color="70ABC6" w:themeColor="accent2"/>
        <w:bottom w:val="single" w:sz="8" w:space="0" w:color="70ABC6" w:themeColor="accent2"/>
        <w:right w:val="single" w:sz="8" w:space="0" w:color="70ABC6" w:themeColor="accent2"/>
        <w:insideH w:val="single" w:sz="8" w:space="0" w:color="70ABC6" w:themeColor="accent2"/>
        <w:insideV w:val="single" w:sz="8" w:space="0" w:color="70AB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BC6" w:themeColor="accent2"/>
          <w:left w:val="single" w:sz="8" w:space="0" w:color="70ABC6" w:themeColor="accent2"/>
          <w:bottom w:val="single" w:sz="18" w:space="0" w:color="70ABC6" w:themeColor="accent2"/>
          <w:right w:val="single" w:sz="8" w:space="0" w:color="70ABC6" w:themeColor="accent2"/>
          <w:insideH w:val="nil"/>
          <w:insideV w:val="single" w:sz="8" w:space="0" w:color="70AB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BC6" w:themeColor="accent2"/>
          <w:left w:val="single" w:sz="8" w:space="0" w:color="70ABC6" w:themeColor="accent2"/>
          <w:bottom w:val="single" w:sz="8" w:space="0" w:color="70ABC6" w:themeColor="accent2"/>
          <w:right w:val="single" w:sz="8" w:space="0" w:color="70ABC6" w:themeColor="accent2"/>
          <w:insideH w:val="nil"/>
          <w:insideV w:val="single" w:sz="8" w:space="0" w:color="70AB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BC6" w:themeColor="accent2"/>
          <w:left w:val="single" w:sz="8" w:space="0" w:color="70ABC6" w:themeColor="accent2"/>
          <w:bottom w:val="single" w:sz="8" w:space="0" w:color="70ABC6" w:themeColor="accent2"/>
          <w:right w:val="single" w:sz="8" w:space="0" w:color="70ABC6" w:themeColor="accent2"/>
        </w:tcBorders>
      </w:tcPr>
    </w:tblStylePr>
    <w:tblStylePr w:type="band1Vert">
      <w:tblPr/>
      <w:tcPr>
        <w:tcBorders>
          <w:top w:val="single" w:sz="8" w:space="0" w:color="70ABC6" w:themeColor="accent2"/>
          <w:left w:val="single" w:sz="8" w:space="0" w:color="70ABC6" w:themeColor="accent2"/>
          <w:bottom w:val="single" w:sz="8" w:space="0" w:color="70ABC6" w:themeColor="accent2"/>
          <w:right w:val="single" w:sz="8" w:space="0" w:color="70ABC6" w:themeColor="accent2"/>
        </w:tcBorders>
        <w:shd w:val="clear" w:color="auto" w:fill="DBEAF0" w:themeFill="accent2" w:themeFillTint="3F"/>
      </w:tcPr>
    </w:tblStylePr>
    <w:tblStylePr w:type="band1Horz">
      <w:tblPr/>
      <w:tcPr>
        <w:tcBorders>
          <w:top w:val="single" w:sz="8" w:space="0" w:color="70ABC6" w:themeColor="accent2"/>
          <w:left w:val="single" w:sz="8" w:space="0" w:color="70ABC6" w:themeColor="accent2"/>
          <w:bottom w:val="single" w:sz="8" w:space="0" w:color="70ABC6" w:themeColor="accent2"/>
          <w:right w:val="single" w:sz="8" w:space="0" w:color="70ABC6" w:themeColor="accent2"/>
          <w:insideV w:val="single" w:sz="8" w:space="0" w:color="70ABC6" w:themeColor="accent2"/>
        </w:tcBorders>
        <w:shd w:val="clear" w:color="auto" w:fill="DBEAF0" w:themeFill="accent2" w:themeFillTint="3F"/>
      </w:tcPr>
    </w:tblStylePr>
    <w:tblStylePr w:type="band2Horz">
      <w:tblPr/>
      <w:tcPr>
        <w:tcBorders>
          <w:top w:val="single" w:sz="8" w:space="0" w:color="70ABC6" w:themeColor="accent2"/>
          <w:left w:val="single" w:sz="8" w:space="0" w:color="70ABC6" w:themeColor="accent2"/>
          <w:bottom w:val="single" w:sz="8" w:space="0" w:color="70ABC6" w:themeColor="accent2"/>
          <w:right w:val="single" w:sz="8" w:space="0" w:color="70ABC6" w:themeColor="accent2"/>
          <w:insideV w:val="single" w:sz="8" w:space="0" w:color="70ABC6" w:themeColor="accent2"/>
        </w:tcBorders>
      </w:tcPr>
    </w:tblStylePr>
  </w:style>
  <w:style w:type="table" w:styleId="LightGrid-Accent3">
    <w:name w:val="Light Grid Accent 3"/>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2E499C" w:themeColor="accent3"/>
        <w:left w:val="single" w:sz="8" w:space="0" w:color="2E499C" w:themeColor="accent3"/>
        <w:bottom w:val="single" w:sz="8" w:space="0" w:color="2E499C" w:themeColor="accent3"/>
        <w:right w:val="single" w:sz="8" w:space="0" w:color="2E499C" w:themeColor="accent3"/>
        <w:insideH w:val="single" w:sz="8" w:space="0" w:color="2E499C" w:themeColor="accent3"/>
        <w:insideV w:val="single" w:sz="8" w:space="0" w:color="2E499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E499C" w:themeColor="accent3"/>
          <w:left w:val="single" w:sz="8" w:space="0" w:color="2E499C" w:themeColor="accent3"/>
          <w:bottom w:val="single" w:sz="18" w:space="0" w:color="2E499C" w:themeColor="accent3"/>
          <w:right w:val="single" w:sz="8" w:space="0" w:color="2E499C" w:themeColor="accent3"/>
          <w:insideH w:val="nil"/>
          <w:insideV w:val="single" w:sz="8" w:space="0" w:color="2E499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E499C" w:themeColor="accent3"/>
          <w:left w:val="single" w:sz="8" w:space="0" w:color="2E499C" w:themeColor="accent3"/>
          <w:bottom w:val="single" w:sz="8" w:space="0" w:color="2E499C" w:themeColor="accent3"/>
          <w:right w:val="single" w:sz="8" w:space="0" w:color="2E499C" w:themeColor="accent3"/>
          <w:insideH w:val="nil"/>
          <w:insideV w:val="single" w:sz="8" w:space="0" w:color="2E499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E499C" w:themeColor="accent3"/>
          <w:left w:val="single" w:sz="8" w:space="0" w:color="2E499C" w:themeColor="accent3"/>
          <w:bottom w:val="single" w:sz="8" w:space="0" w:color="2E499C" w:themeColor="accent3"/>
          <w:right w:val="single" w:sz="8" w:space="0" w:color="2E499C" w:themeColor="accent3"/>
        </w:tcBorders>
      </w:tcPr>
    </w:tblStylePr>
    <w:tblStylePr w:type="band1Vert">
      <w:tblPr/>
      <w:tcPr>
        <w:tcBorders>
          <w:top w:val="single" w:sz="8" w:space="0" w:color="2E499C" w:themeColor="accent3"/>
          <w:left w:val="single" w:sz="8" w:space="0" w:color="2E499C" w:themeColor="accent3"/>
          <w:bottom w:val="single" w:sz="8" w:space="0" w:color="2E499C" w:themeColor="accent3"/>
          <w:right w:val="single" w:sz="8" w:space="0" w:color="2E499C" w:themeColor="accent3"/>
        </w:tcBorders>
        <w:shd w:val="clear" w:color="auto" w:fill="C4CEED" w:themeFill="accent3" w:themeFillTint="3F"/>
      </w:tcPr>
    </w:tblStylePr>
    <w:tblStylePr w:type="band1Horz">
      <w:tblPr/>
      <w:tcPr>
        <w:tcBorders>
          <w:top w:val="single" w:sz="8" w:space="0" w:color="2E499C" w:themeColor="accent3"/>
          <w:left w:val="single" w:sz="8" w:space="0" w:color="2E499C" w:themeColor="accent3"/>
          <w:bottom w:val="single" w:sz="8" w:space="0" w:color="2E499C" w:themeColor="accent3"/>
          <w:right w:val="single" w:sz="8" w:space="0" w:color="2E499C" w:themeColor="accent3"/>
          <w:insideV w:val="single" w:sz="8" w:space="0" w:color="2E499C" w:themeColor="accent3"/>
        </w:tcBorders>
        <w:shd w:val="clear" w:color="auto" w:fill="C4CEED" w:themeFill="accent3" w:themeFillTint="3F"/>
      </w:tcPr>
    </w:tblStylePr>
    <w:tblStylePr w:type="band2Horz">
      <w:tblPr/>
      <w:tcPr>
        <w:tcBorders>
          <w:top w:val="single" w:sz="8" w:space="0" w:color="2E499C" w:themeColor="accent3"/>
          <w:left w:val="single" w:sz="8" w:space="0" w:color="2E499C" w:themeColor="accent3"/>
          <w:bottom w:val="single" w:sz="8" w:space="0" w:color="2E499C" w:themeColor="accent3"/>
          <w:right w:val="single" w:sz="8" w:space="0" w:color="2E499C" w:themeColor="accent3"/>
          <w:insideV w:val="single" w:sz="8" w:space="0" w:color="2E499C" w:themeColor="accent3"/>
        </w:tcBorders>
      </w:tcPr>
    </w:tblStylePr>
  </w:style>
  <w:style w:type="table" w:styleId="LightGrid-Accent4">
    <w:name w:val="Light Grid Accent 4"/>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861648" w:themeColor="accent4"/>
        <w:left w:val="single" w:sz="8" w:space="0" w:color="861648" w:themeColor="accent4"/>
        <w:bottom w:val="single" w:sz="8" w:space="0" w:color="861648" w:themeColor="accent4"/>
        <w:right w:val="single" w:sz="8" w:space="0" w:color="861648" w:themeColor="accent4"/>
        <w:insideH w:val="single" w:sz="8" w:space="0" w:color="861648" w:themeColor="accent4"/>
        <w:insideV w:val="single" w:sz="8" w:space="0" w:color="86164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648" w:themeColor="accent4"/>
          <w:left w:val="single" w:sz="8" w:space="0" w:color="861648" w:themeColor="accent4"/>
          <w:bottom w:val="single" w:sz="18" w:space="0" w:color="861648" w:themeColor="accent4"/>
          <w:right w:val="single" w:sz="8" w:space="0" w:color="861648" w:themeColor="accent4"/>
          <w:insideH w:val="nil"/>
          <w:insideV w:val="single" w:sz="8" w:space="0" w:color="86164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648" w:themeColor="accent4"/>
          <w:left w:val="single" w:sz="8" w:space="0" w:color="861648" w:themeColor="accent4"/>
          <w:bottom w:val="single" w:sz="8" w:space="0" w:color="861648" w:themeColor="accent4"/>
          <w:right w:val="single" w:sz="8" w:space="0" w:color="861648" w:themeColor="accent4"/>
          <w:insideH w:val="nil"/>
          <w:insideV w:val="single" w:sz="8" w:space="0" w:color="86164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648" w:themeColor="accent4"/>
          <w:left w:val="single" w:sz="8" w:space="0" w:color="861648" w:themeColor="accent4"/>
          <w:bottom w:val="single" w:sz="8" w:space="0" w:color="861648" w:themeColor="accent4"/>
          <w:right w:val="single" w:sz="8" w:space="0" w:color="861648" w:themeColor="accent4"/>
        </w:tcBorders>
      </w:tcPr>
    </w:tblStylePr>
    <w:tblStylePr w:type="band1Vert">
      <w:tblPr/>
      <w:tcPr>
        <w:tcBorders>
          <w:top w:val="single" w:sz="8" w:space="0" w:color="861648" w:themeColor="accent4"/>
          <w:left w:val="single" w:sz="8" w:space="0" w:color="861648" w:themeColor="accent4"/>
          <w:bottom w:val="single" w:sz="8" w:space="0" w:color="861648" w:themeColor="accent4"/>
          <w:right w:val="single" w:sz="8" w:space="0" w:color="861648" w:themeColor="accent4"/>
        </w:tcBorders>
        <w:shd w:val="clear" w:color="auto" w:fill="F2B3CF" w:themeFill="accent4" w:themeFillTint="3F"/>
      </w:tcPr>
    </w:tblStylePr>
    <w:tblStylePr w:type="band1Horz">
      <w:tblPr/>
      <w:tcPr>
        <w:tcBorders>
          <w:top w:val="single" w:sz="8" w:space="0" w:color="861648" w:themeColor="accent4"/>
          <w:left w:val="single" w:sz="8" w:space="0" w:color="861648" w:themeColor="accent4"/>
          <w:bottom w:val="single" w:sz="8" w:space="0" w:color="861648" w:themeColor="accent4"/>
          <w:right w:val="single" w:sz="8" w:space="0" w:color="861648" w:themeColor="accent4"/>
          <w:insideV w:val="single" w:sz="8" w:space="0" w:color="861648" w:themeColor="accent4"/>
        </w:tcBorders>
        <w:shd w:val="clear" w:color="auto" w:fill="F2B3CF" w:themeFill="accent4" w:themeFillTint="3F"/>
      </w:tcPr>
    </w:tblStylePr>
    <w:tblStylePr w:type="band2Horz">
      <w:tblPr/>
      <w:tcPr>
        <w:tcBorders>
          <w:top w:val="single" w:sz="8" w:space="0" w:color="861648" w:themeColor="accent4"/>
          <w:left w:val="single" w:sz="8" w:space="0" w:color="861648" w:themeColor="accent4"/>
          <w:bottom w:val="single" w:sz="8" w:space="0" w:color="861648" w:themeColor="accent4"/>
          <w:right w:val="single" w:sz="8" w:space="0" w:color="861648" w:themeColor="accent4"/>
          <w:insideV w:val="single" w:sz="8" w:space="0" w:color="861648" w:themeColor="accent4"/>
        </w:tcBorders>
      </w:tcPr>
    </w:tblStylePr>
  </w:style>
  <w:style w:type="table" w:styleId="LightGrid-Accent5">
    <w:name w:val="Light Grid Accent 5"/>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AB641" w:themeColor="accent5"/>
        <w:left w:val="single" w:sz="8" w:space="0" w:color="FAB641" w:themeColor="accent5"/>
        <w:bottom w:val="single" w:sz="8" w:space="0" w:color="FAB641" w:themeColor="accent5"/>
        <w:right w:val="single" w:sz="8" w:space="0" w:color="FAB641" w:themeColor="accent5"/>
        <w:insideH w:val="single" w:sz="8" w:space="0" w:color="FAB641" w:themeColor="accent5"/>
        <w:insideV w:val="single" w:sz="8" w:space="0" w:color="FAB64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641" w:themeColor="accent5"/>
          <w:left w:val="single" w:sz="8" w:space="0" w:color="FAB641" w:themeColor="accent5"/>
          <w:bottom w:val="single" w:sz="18" w:space="0" w:color="FAB641" w:themeColor="accent5"/>
          <w:right w:val="single" w:sz="8" w:space="0" w:color="FAB641" w:themeColor="accent5"/>
          <w:insideH w:val="nil"/>
          <w:insideV w:val="single" w:sz="8" w:space="0" w:color="FAB64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641" w:themeColor="accent5"/>
          <w:left w:val="single" w:sz="8" w:space="0" w:color="FAB641" w:themeColor="accent5"/>
          <w:bottom w:val="single" w:sz="8" w:space="0" w:color="FAB641" w:themeColor="accent5"/>
          <w:right w:val="single" w:sz="8" w:space="0" w:color="FAB641" w:themeColor="accent5"/>
          <w:insideH w:val="nil"/>
          <w:insideV w:val="single" w:sz="8" w:space="0" w:color="FAB64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641" w:themeColor="accent5"/>
          <w:left w:val="single" w:sz="8" w:space="0" w:color="FAB641" w:themeColor="accent5"/>
          <w:bottom w:val="single" w:sz="8" w:space="0" w:color="FAB641" w:themeColor="accent5"/>
          <w:right w:val="single" w:sz="8" w:space="0" w:color="FAB641" w:themeColor="accent5"/>
        </w:tcBorders>
      </w:tcPr>
    </w:tblStylePr>
    <w:tblStylePr w:type="band1Vert">
      <w:tblPr/>
      <w:tcPr>
        <w:tcBorders>
          <w:top w:val="single" w:sz="8" w:space="0" w:color="FAB641" w:themeColor="accent5"/>
          <w:left w:val="single" w:sz="8" w:space="0" w:color="FAB641" w:themeColor="accent5"/>
          <w:bottom w:val="single" w:sz="8" w:space="0" w:color="FAB641" w:themeColor="accent5"/>
          <w:right w:val="single" w:sz="8" w:space="0" w:color="FAB641" w:themeColor="accent5"/>
        </w:tcBorders>
        <w:shd w:val="clear" w:color="auto" w:fill="FDECCF" w:themeFill="accent5" w:themeFillTint="3F"/>
      </w:tcPr>
    </w:tblStylePr>
    <w:tblStylePr w:type="band1Horz">
      <w:tblPr/>
      <w:tcPr>
        <w:tcBorders>
          <w:top w:val="single" w:sz="8" w:space="0" w:color="FAB641" w:themeColor="accent5"/>
          <w:left w:val="single" w:sz="8" w:space="0" w:color="FAB641" w:themeColor="accent5"/>
          <w:bottom w:val="single" w:sz="8" w:space="0" w:color="FAB641" w:themeColor="accent5"/>
          <w:right w:val="single" w:sz="8" w:space="0" w:color="FAB641" w:themeColor="accent5"/>
          <w:insideV w:val="single" w:sz="8" w:space="0" w:color="FAB641" w:themeColor="accent5"/>
        </w:tcBorders>
        <w:shd w:val="clear" w:color="auto" w:fill="FDECCF" w:themeFill="accent5" w:themeFillTint="3F"/>
      </w:tcPr>
    </w:tblStylePr>
    <w:tblStylePr w:type="band2Horz">
      <w:tblPr/>
      <w:tcPr>
        <w:tcBorders>
          <w:top w:val="single" w:sz="8" w:space="0" w:color="FAB641" w:themeColor="accent5"/>
          <w:left w:val="single" w:sz="8" w:space="0" w:color="FAB641" w:themeColor="accent5"/>
          <w:bottom w:val="single" w:sz="8" w:space="0" w:color="FAB641" w:themeColor="accent5"/>
          <w:right w:val="single" w:sz="8" w:space="0" w:color="FAB641" w:themeColor="accent5"/>
          <w:insideV w:val="single" w:sz="8" w:space="0" w:color="FAB641" w:themeColor="accent5"/>
        </w:tcBorders>
      </w:tcPr>
    </w:tblStylePr>
  </w:style>
  <w:style w:type="table" w:styleId="LightGrid-Accent6">
    <w:name w:val="Light Grid Accent 6"/>
    <w:basedOn w:val="TableNormal"/>
    <w:uiPriority w:val="62"/>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E9E4DE" w:themeColor="accent6"/>
        <w:left w:val="single" w:sz="8" w:space="0" w:color="E9E4DE" w:themeColor="accent6"/>
        <w:bottom w:val="single" w:sz="8" w:space="0" w:color="E9E4DE" w:themeColor="accent6"/>
        <w:right w:val="single" w:sz="8" w:space="0" w:color="E9E4DE" w:themeColor="accent6"/>
        <w:insideH w:val="single" w:sz="8" w:space="0" w:color="E9E4DE" w:themeColor="accent6"/>
        <w:insideV w:val="single" w:sz="8" w:space="0" w:color="E9E4D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E4DE" w:themeColor="accent6"/>
          <w:left w:val="single" w:sz="8" w:space="0" w:color="E9E4DE" w:themeColor="accent6"/>
          <w:bottom w:val="single" w:sz="18" w:space="0" w:color="E9E4DE" w:themeColor="accent6"/>
          <w:right w:val="single" w:sz="8" w:space="0" w:color="E9E4DE" w:themeColor="accent6"/>
          <w:insideH w:val="nil"/>
          <w:insideV w:val="single" w:sz="8" w:space="0" w:color="E9E4D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E4DE" w:themeColor="accent6"/>
          <w:left w:val="single" w:sz="8" w:space="0" w:color="E9E4DE" w:themeColor="accent6"/>
          <w:bottom w:val="single" w:sz="8" w:space="0" w:color="E9E4DE" w:themeColor="accent6"/>
          <w:right w:val="single" w:sz="8" w:space="0" w:color="E9E4DE" w:themeColor="accent6"/>
          <w:insideH w:val="nil"/>
          <w:insideV w:val="single" w:sz="8" w:space="0" w:color="E9E4D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E4DE" w:themeColor="accent6"/>
          <w:left w:val="single" w:sz="8" w:space="0" w:color="E9E4DE" w:themeColor="accent6"/>
          <w:bottom w:val="single" w:sz="8" w:space="0" w:color="E9E4DE" w:themeColor="accent6"/>
          <w:right w:val="single" w:sz="8" w:space="0" w:color="E9E4DE" w:themeColor="accent6"/>
        </w:tcBorders>
      </w:tcPr>
    </w:tblStylePr>
    <w:tblStylePr w:type="band1Vert">
      <w:tblPr/>
      <w:tcPr>
        <w:tcBorders>
          <w:top w:val="single" w:sz="8" w:space="0" w:color="E9E4DE" w:themeColor="accent6"/>
          <w:left w:val="single" w:sz="8" w:space="0" w:color="E9E4DE" w:themeColor="accent6"/>
          <w:bottom w:val="single" w:sz="8" w:space="0" w:color="E9E4DE" w:themeColor="accent6"/>
          <w:right w:val="single" w:sz="8" w:space="0" w:color="E9E4DE" w:themeColor="accent6"/>
        </w:tcBorders>
        <w:shd w:val="clear" w:color="auto" w:fill="F9F8F6" w:themeFill="accent6" w:themeFillTint="3F"/>
      </w:tcPr>
    </w:tblStylePr>
    <w:tblStylePr w:type="band1Horz">
      <w:tblPr/>
      <w:tcPr>
        <w:tcBorders>
          <w:top w:val="single" w:sz="8" w:space="0" w:color="E9E4DE" w:themeColor="accent6"/>
          <w:left w:val="single" w:sz="8" w:space="0" w:color="E9E4DE" w:themeColor="accent6"/>
          <w:bottom w:val="single" w:sz="8" w:space="0" w:color="E9E4DE" w:themeColor="accent6"/>
          <w:right w:val="single" w:sz="8" w:space="0" w:color="E9E4DE" w:themeColor="accent6"/>
          <w:insideV w:val="single" w:sz="8" w:space="0" w:color="E9E4DE" w:themeColor="accent6"/>
        </w:tcBorders>
        <w:shd w:val="clear" w:color="auto" w:fill="F9F8F6" w:themeFill="accent6" w:themeFillTint="3F"/>
      </w:tcPr>
    </w:tblStylePr>
    <w:tblStylePr w:type="band2Horz">
      <w:tblPr/>
      <w:tcPr>
        <w:tcBorders>
          <w:top w:val="single" w:sz="8" w:space="0" w:color="E9E4DE" w:themeColor="accent6"/>
          <w:left w:val="single" w:sz="8" w:space="0" w:color="E9E4DE" w:themeColor="accent6"/>
          <w:bottom w:val="single" w:sz="8" w:space="0" w:color="E9E4DE" w:themeColor="accent6"/>
          <w:right w:val="single" w:sz="8" w:space="0" w:color="E9E4DE" w:themeColor="accent6"/>
          <w:insideV w:val="single" w:sz="8" w:space="0" w:color="E9E4DE" w:themeColor="accent6"/>
        </w:tcBorders>
      </w:tcPr>
    </w:tblStylePr>
  </w:style>
  <w:style w:type="table" w:styleId="LightList">
    <w:name w:val="Light List"/>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70ABC6" w:themeColor="accent2"/>
        <w:left w:val="single" w:sz="8" w:space="0" w:color="70ABC6" w:themeColor="accent2"/>
        <w:bottom w:val="single" w:sz="8" w:space="0" w:color="70ABC6" w:themeColor="accent2"/>
        <w:right w:val="single" w:sz="8" w:space="0" w:color="70ABC6" w:themeColor="accent2"/>
      </w:tblBorders>
    </w:tblPr>
    <w:tblStylePr w:type="firstRow">
      <w:pPr>
        <w:spacing w:before="0" w:after="0" w:line="240" w:lineRule="auto"/>
      </w:pPr>
      <w:rPr>
        <w:b/>
        <w:bCs/>
        <w:color w:val="FFFFFF" w:themeColor="background1"/>
      </w:rPr>
      <w:tblPr/>
      <w:tcPr>
        <w:shd w:val="clear" w:color="auto" w:fill="70ABC6" w:themeFill="accent2"/>
      </w:tcPr>
    </w:tblStylePr>
    <w:tblStylePr w:type="lastRow">
      <w:pPr>
        <w:spacing w:before="0" w:after="0" w:line="240" w:lineRule="auto"/>
      </w:pPr>
      <w:rPr>
        <w:b/>
        <w:bCs/>
      </w:rPr>
      <w:tblPr/>
      <w:tcPr>
        <w:tcBorders>
          <w:top w:val="double" w:sz="6" w:space="0" w:color="70ABC6" w:themeColor="accent2"/>
          <w:left w:val="single" w:sz="8" w:space="0" w:color="70ABC6" w:themeColor="accent2"/>
          <w:bottom w:val="single" w:sz="8" w:space="0" w:color="70ABC6" w:themeColor="accent2"/>
          <w:right w:val="single" w:sz="8" w:space="0" w:color="70ABC6" w:themeColor="accent2"/>
        </w:tcBorders>
      </w:tcPr>
    </w:tblStylePr>
    <w:tblStylePr w:type="firstCol">
      <w:rPr>
        <w:b/>
        <w:bCs/>
      </w:rPr>
    </w:tblStylePr>
    <w:tblStylePr w:type="lastCol">
      <w:rPr>
        <w:b/>
        <w:bCs/>
      </w:rPr>
    </w:tblStylePr>
    <w:tblStylePr w:type="band1Vert">
      <w:tblPr/>
      <w:tcPr>
        <w:tcBorders>
          <w:top w:val="single" w:sz="8" w:space="0" w:color="70ABC6" w:themeColor="accent2"/>
          <w:left w:val="single" w:sz="8" w:space="0" w:color="70ABC6" w:themeColor="accent2"/>
          <w:bottom w:val="single" w:sz="8" w:space="0" w:color="70ABC6" w:themeColor="accent2"/>
          <w:right w:val="single" w:sz="8" w:space="0" w:color="70ABC6" w:themeColor="accent2"/>
        </w:tcBorders>
      </w:tcPr>
    </w:tblStylePr>
    <w:tblStylePr w:type="band1Horz">
      <w:tblPr/>
      <w:tcPr>
        <w:tcBorders>
          <w:top w:val="single" w:sz="8" w:space="0" w:color="70ABC6" w:themeColor="accent2"/>
          <w:left w:val="single" w:sz="8" w:space="0" w:color="70ABC6" w:themeColor="accent2"/>
          <w:bottom w:val="single" w:sz="8" w:space="0" w:color="70ABC6" w:themeColor="accent2"/>
          <w:right w:val="single" w:sz="8" w:space="0" w:color="70ABC6" w:themeColor="accent2"/>
        </w:tcBorders>
      </w:tcPr>
    </w:tblStylePr>
  </w:style>
  <w:style w:type="table" w:styleId="LightList-Accent3">
    <w:name w:val="Light List Accent 3"/>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2E499C" w:themeColor="accent3"/>
        <w:left w:val="single" w:sz="8" w:space="0" w:color="2E499C" w:themeColor="accent3"/>
        <w:bottom w:val="single" w:sz="8" w:space="0" w:color="2E499C" w:themeColor="accent3"/>
        <w:right w:val="single" w:sz="8" w:space="0" w:color="2E499C" w:themeColor="accent3"/>
      </w:tblBorders>
    </w:tblPr>
    <w:tblStylePr w:type="firstRow">
      <w:pPr>
        <w:spacing w:before="0" w:after="0" w:line="240" w:lineRule="auto"/>
      </w:pPr>
      <w:rPr>
        <w:b/>
        <w:bCs/>
        <w:color w:val="FFFFFF" w:themeColor="background1"/>
      </w:rPr>
      <w:tblPr/>
      <w:tcPr>
        <w:shd w:val="clear" w:color="auto" w:fill="2E499C" w:themeFill="accent3"/>
      </w:tcPr>
    </w:tblStylePr>
    <w:tblStylePr w:type="lastRow">
      <w:pPr>
        <w:spacing w:before="0" w:after="0" w:line="240" w:lineRule="auto"/>
      </w:pPr>
      <w:rPr>
        <w:b/>
        <w:bCs/>
      </w:rPr>
      <w:tblPr/>
      <w:tcPr>
        <w:tcBorders>
          <w:top w:val="double" w:sz="6" w:space="0" w:color="2E499C" w:themeColor="accent3"/>
          <w:left w:val="single" w:sz="8" w:space="0" w:color="2E499C" w:themeColor="accent3"/>
          <w:bottom w:val="single" w:sz="8" w:space="0" w:color="2E499C" w:themeColor="accent3"/>
          <w:right w:val="single" w:sz="8" w:space="0" w:color="2E499C" w:themeColor="accent3"/>
        </w:tcBorders>
      </w:tcPr>
    </w:tblStylePr>
    <w:tblStylePr w:type="firstCol">
      <w:rPr>
        <w:b/>
        <w:bCs/>
      </w:rPr>
    </w:tblStylePr>
    <w:tblStylePr w:type="lastCol">
      <w:rPr>
        <w:b/>
        <w:bCs/>
      </w:rPr>
    </w:tblStylePr>
    <w:tblStylePr w:type="band1Vert">
      <w:tblPr/>
      <w:tcPr>
        <w:tcBorders>
          <w:top w:val="single" w:sz="8" w:space="0" w:color="2E499C" w:themeColor="accent3"/>
          <w:left w:val="single" w:sz="8" w:space="0" w:color="2E499C" w:themeColor="accent3"/>
          <w:bottom w:val="single" w:sz="8" w:space="0" w:color="2E499C" w:themeColor="accent3"/>
          <w:right w:val="single" w:sz="8" w:space="0" w:color="2E499C" w:themeColor="accent3"/>
        </w:tcBorders>
      </w:tcPr>
    </w:tblStylePr>
    <w:tblStylePr w:type="band1Horz">
      <w:tblPr/>
      <w:tcPr>
        <w:tcBorders>
          <w:top w:val="single" w:sz="8" w:space="0" w:color="2E499C" w:themeColor="accent3"/>
          <w:left w:val="single" w:sz="8" w:space="0" w:color="2E499C" w:themeColor="accent3"/>
          <w:bottom w:val="single" w:sz="8" w:space="0" w:color="2E499C" w:themeColor="accent3"/>
          <w:right w:val="single" w:sz="8" w:space="0" w:color="2E499C" w:themeColor="accent3"/>
        </w:tcBorders>
      </w:tcPr>
    </w:tblStylePr>
  </w:style>
  <w:style w:type="table" w:styleId="LightList-Accent4">
    <w:name w:val="Light List Accent 4"/>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861648" w:themeColor="accent4"/>
        <w:left w:val="single" w:sz="8" w:space="0" w:color="861648" w:themeColor="accent4"/>
        <w:bottom w:val="single" w:sz="8" w:space="0" w:color="861648" w:themeColor="accent4"/>
        <w:right w:val="single" w:sz="8" w:space="0" w:color="861648" w:themeColor="accent4"/>
      </w:tblBorders>
    </w:tblPr>
    <w:tblStylePr w:type="firstRow">
      <w:pPr>
        <w:spacing w:before="0" w:after="0" w:line="240" w:lineRule="auto"/>
      </w:pPr>
      <w:rPr>
        <w:b/>
        <w:bCs/>
        <w:color w:val="FFFFFF" w:themeColor="background1"/>
      </w:rPr>
      <w:tblPr/>
      <w:tcPr>
        <w:shd w:val="clear" w:color="auto" w:fill="861648" w:themeFill="accent4"/>
      </w:tcPr>
    </w:tblStylePr>
    <w:tblStylePr w:type="lastRow">
      <w:pPr>
        <w:spacing w:before="0" w:after="0" w:line="240" w:lineRule="auto"/>
      </w:pPr>
      <w:rPr>
        <w:b/>
        <w:bCs/>
      </w:rPr>
      <w:tblPr/>
      <w:tcPr>
        <w:tcBorders>
          <w:top w:val="double" w:sz="6" w:space="0" w:color="861648" w:themeColor="accent4"/>
          <w:left w:val="single" w:sz="8" w:space="0" w:color="861648" w:themeColor="accent4"/>
          <w:bottom w:val="single" w:sz="8" w:space="0" w:color="861648" w:themeColor="accent4"/>
          <w:right w:val="single" w:sz="8" w:space="0" w:color="861648" w:themeColor="accent4"/>
        </w:tcBorders>
      </w:tcPr>
    </w:tblStylePr>
    <w:tblStylePr w:type="firstCol">
      <w:rPr>
        <w:b/>
        <w:bCs/>
      </w:rPr>
    </w:tblStylePr>
    <w:tblStylePr w:type="lastCol">
      <w:rPr>
        <w:b/>
        <w:bCs/>
      </w:rPr>
    </w:tblStylePr>
    <w:tblStylePr w:type="band1Vert">
      <w:tblPr/>
      <w:tcPr>
        <w:tcBorders>
          <w:top w:val="single" w:sz="8" w:space="0" w:color="861648" w:themeColor="accent4"/>
          <w:left w:val="single" w:sz="8" w:space="0" w:color="861648" w:themeColor="accent4"/>
          <w:bottom w:val="single" w:sz="8" w:space="0" w:color="861648" w:themeColor="accent4"/>
          <w:right w:val="single" w:sz="8" w:space="0" w:color="861648" w:themeColor="accent4"/>
        </w:tcBorders>
      </w:tcPr>
    </w:tblStylePr>
    <w:tblStylePr w:type="band1Horz">
      <w:tblPr/>
      <w:tcPr>
        <w:tcBorders>
          <w:top w:val="single" w:sz="8" w:space="0" w:color="861648" w:themeColor="accent4"/>
          <w:left w:val="single" w:sz="8" w:space="0" w:color="861648" w:themeColor="accent4"/>
          <w:bottom w:val="single" w:sz="8" w:space="0" w:color="861648" w:themeColor="accent4"/>
          <w:right w:val="single" w:sz="8" w:space="0" w:color="861648" w:themeColor="accent4"/>
        </w:tcBorders>
      </w:tcPr>
    </w:tblStylePr>
  </w:style>
  <w:style w:type="table" w:styleId="LightList-Accent5">
    <w:name w:val="Light List Accent 5"/>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AB641" w:themeColor="accent5"/>
        <w:left w:val="single" w:sz="8" w:space="0" w:color="FAB641" w:themeColor="accent5"/>
        <w:bottom w:val="single" w:sz="8" w:space="0" w:color="FAB641" w:themeColor="accent5"/>
        <w:right w:val="single" w:sz="8" w:space="0" w:color="FAB641" w:themeColor="accent5"/>
      </w:tblBorders>
    </w:tblPr>
    <w:tblStylePr w:type="firstRow">
      <w:pPr>
        <w:spacing w:before="0" w:after="0" w:line="240" w:lineRule="auto"/>
      </w:pPr>
      <w:rPr>
        <w:b/>
        <w:bCs/>
        <w:color w:val="FFFFFF" w:themeColor="background1"/>
      </w:rPr>
      <w:tblPr/>
      <w:tcPr>
        <w:shd w:val="clear" w:color="auto" w:fill="FAB641" w:themeFill="accent5"/>
      </w:tcPr>
    </w:tblStylePr>
    <w:tblStylePr w:type="lastRow">
      <w:pPr>
        <w:spacing w:before="0" w:after="0" w:line="240" w:lineRule="auto"/>
      </w:pPr>
      <w:rPr>
        <w:b/>
        <w:bCs/>
      </w:rPr>
      <w:tblPr/>
      <w:tcPr>
        <w:tcBorders>
          <w:top w:val="double" w:sz="6" w:space="0" w:color="FAB641" w:themeColor="accent5"/>
          <w:left w:val="single" w:sz="8" w:space="0" w:color="FAB641" w:themeColor="accent5"/>
          <w:bottom w:val="single" w:sz="8" w:space="0" w:color="FAB641" w:themeColor="accent5"/>
          <w:right w:val="single" w:sz="8" w:space="0" w:color="FAB641" w:themeColor="accent5"/>
        </w:tcBorders>
      </w:tcPr>
    </w:tblStylePr>
    <w:tblStylePr w:type="firstCol">
      <w:rPr>
        <w:b/>
        <w:bCs/>
      </w:rPr>
    </w:tblStylePr>
    <w:tblStylePr w:type="lastCol">
      <w:rPr>
        <w:b/>
        <w:bCs/>
      </w:rPr>
    </w:tblStylePr>
    <w:tblStylePr w:type="band1Vert">
      <w:tblPr/>
      <w:tcPr>
        <w:tcBorders>
          <w:top w:val="single" w:sz="8" w:space="0" w:color="FAB641" w:themeColor="accent5"/>
          <w:left w:val="single" w:sz="8" w:space="0" w:color="FAB641" w:themeColor="accent5"/>
          <w:bottom w:val="single" w:sz="8" w:space="0" w:color="FAB641" w:themeColor="accent5"/>
          <w:right w:val="single" w:sz="8" w:space="0" w:color="FAB641" w:themeColor="accent5"/>
        </w:tcBorders>
      </w:tcPr>
    </w:tblStylePr>
    <w:tblStylePr w:type="band1Horz">
      <w:tblPr/>
      <w:tcPr>
        <w:tcBorders>
          <w:top w:val="single" w:sz="8" w:space="0" w:color="FAB641" w:themeColor="accent5"/>
          <w:left w:val="single" w:sz="8" w:space="0" w:color="FAB641" w:themeColor="accent5"/>
          <w:bottom w:val="single" w:sz="8" w:space="0" w:color="FAB641" w:themeColor="accent5"/>
          <w:right w:val="single" w:sz="8" w:space="0" w:color="FAB641" w:themeColor="accent5"/>
        </w:tcBorders>
      </w:tcPr>
    </w:tblStylePr>
  </w:style>
  <w:style w:type="table" w:styleId="LightList-Accent6">
    <w:name w:val="Light List Accent 6"/>
    <w:basedOn w:val="TableNormal"/>
    <w:uiPriority w:val="61"/>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E9E4DE" w:themeColor="accent6"/>
        <w:left w:val="single" w:sz="8" w:space="0" w:color="E9E4DE" w:themeColor="accent6"/>
        <w:bottom w:val="single" w:sz="8" w:space="0" w:color="E9E4DE" w:themeColor="accent6"/>
        <w:right w:val="single" w:sz="8" w:space="0" w:color="E9E4DE" w:themeColor="accent6"/>
      </w:tblBorders>
    </w:tblPr>
    <w:tblStylePr w:type="firstRow">
      <w:pPr>
        <w:spacing w:before="0" w:after="0" w:line="240" w:lineRule="auto"/>
      </w:pPr>
      <w:rPr>
        <w:b/>
        <w:bCs/>
        <w:color w:val="FFFFFF" w:themeColor="background1"/>
      </w:rPr>
      <w:tblPr/>
      <w:tcPr>
        <w:shd w:val="clear" w:color="auto" w:fill="E9E4DE" w:themeFill="accent6"/>
      </w:tcPr>
    </w:tblStylePr>
    <w:tblStylePr w:type="lastRow">
      <w:pPr>
        <w:spacing w:before="0" w:after="0" w:line="240" w:lineRule="auto"/>
      </w:pPr>
      <w:rPr>
        <w:b/>
        <w:bCs/>
      </w:rPr>
      <w:tblPr/>
      <w:tcPr>
        <w:tcBorders>
          <w:top w:val="double" w:sz="6" w:space="0" w:color="E9E4DE" w:themeColor="accent6"/>
          <w:left w:val="single" w:sz="8" w:space="0" w:color="E9E4DE" w:themeColor="accent6"/>
          <w:bottom w:val="single" w:sz="8" w:space="0" w:color="E9E4DE" w:themeColor="accent6"/>
          <w:right w:val="single" w:sz="8" w:space="0" w:color="E9E4DE" w:themeColor="accent6"/>
        </w:tcBorders>
      </w:tcPr>
    </w:tblStylePr>
    <w:tblStylePr w:type="firstCol">
      <w:rPr>
        <w:b/>
        <w:bCs/>
      </w:rPr>
    </w:tblStylePr>
    <w:tblStylePr w:type="lastCol">
      <w:rPr>
        <w:b/>
        <w:bCs/>
      </w:rPr>
    </w:tblStylePr>
    <w:tblStylePr w:type="band1Vert">
      <w:tblPr/>
      <w:tcPr>
        <w:tcBorders>
          <w:top w:val="single" w:sz="8" w:space="0" w:color="E9E4DE" w:themeColor="accent6"/>
          <w:left w:val="single" w:sz="8" w:space="0" w:color="E9E4DE" w:themeColor="accent6"/>
          <w:bottom w:val="single" w:sz="8" w:space="0" w:color="E9E4DE" w:themeColor="accent6"/>
          <w:right w:val="single" w:sz="8" w:space="0" w:color="E9E4DE" w:themeColor="accent6"/>
        </w:tcBorders>
      </w:tcPr>
    </w:tblStylePr>
    <w:tblStylePr w:type="band1Horz">
      <w:tblPr/>
      <w:tcPr>
        <w:tcBorders>
          <w:top w:val="single" w:sz="8" w:space="0" w:color="E9E4DE" w:themeColor="accent6"/>
          <w:left w:val="single" w:sz="8" w:space="0" w:color="E9E4DE" w:themeColor="accent6"/>
          <w:bottom w:val="single" w:sz="8" w:space="0" w:color="E9E4DE" w:themeColor="accent6"/>
          <w:right w:val="single" w:sz="8" w:space="0" w:color="E9E4DE" w:themeColor="accent6"/>
        </w:tcBorders>
      </w:tcPr>
    </w:tblStylePr>
  </w:style>
  <w:style w:type="table" w:styleId="LightShading">
    <w:name w:val="Light Shading"/>
    <w:basedOn w:val="TableNormal"/>
    <w:uiPriority w:val="60"/>
    <w:semiHidden/>
    <w:unhideWhenUsed/>
    <w:rsid w:val="00C67B82"/>
    <w:pPr>
      <w:spacing w:after="0"/>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67B82"/>
    <w:pPr>
      <w:spacing w:after="0"/>
    </w:pPr>
    <w:rPr>
      <w:rFonts w:asciiTheme="minorHAnsi" w:eastAsiaTheme="minorHAnsi" w:hAnsiTheme="minorHAnsi" w:cstheme="minorBidi"/>
      <w:color w:val="000000" w:themeColor="accent1" w:themeShade="BF"/>
      <w:sz w:val="22"/>
      <w:szCs w:val="22"/>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2">
    <w:name w:val="Light Shading Accent 2"/>
    <w:basedOn w:val="TableNormal"/>
    <w:uiPriority w:val="60"/>
    <w:semiHidden/>
    <w:unhideWhenUsed/>
    <w:rsid w:val="00C67B82"/>
    <w:pPr>
      <w:spacing w:after="0"/>
    </w:pPr>
    <w:rPr>
      <w:rFonts w:asciiTheme="minorHAnsi" w:eastAsiaTheme="minorHAnsi" w:hAnsiTheme="minorHAnsi" w:cstheme="minorBidi"/>
      <w:color w:val="4286A5" w:themeColor="accent2" w:themeShade="BF"/>
      <w:sz w:val="22"/>
      <w:szCs w:val="22"/>
    </w:rPr>
    <w:tblPr>
      <w:tblStyleRowBandSize w:val="1"/>
      <w:tblStyleColBandSize w:val="1"/>
      <w:tblBorders>
        <w:top w:val="single" w:sz="8" w:space="0" w:color="70ABC6" w:themeColor="accent2"/>
        <w:bottom w:val="single" w:sz="8" w:space="0" w:color="70ABC6" w:themeColor="accent2"/>
      </w:tblBorders>
    </w:tblPr>
    <w:tblStylePr w:type="firstRow">
      <w:pPr>
        <w:spacing w:before="0" w:after="0" w:line="240" w:lineRule="auto"/>
      </w:pPr>
      <w:rPr>
        <w:b/>
        <w:bCs/>
      </w:rPr>
      <w:tblPr/>
      <w:tcPr>
        <w:tcBorders>
          <w:top w:val="single" w:sz="8" w:space="0" w:color="70ABC6" w:themeColor="accent2"/>
          <w:left w:val="nil"/>
          <w:bottom w:val="single" w:sz="8" w:space="0" w:color="70ABC6" w:themeColor="accent2"/>
          <w:right w:val="nil"/>
          <w:insideH w:val="nil"/>
          <w:insideV w:val="nil"/>
        </w:tcBorders>
      </w:tcPr>
    </w:tblStylePr>
    <w:tblStylePr w:type="lastRow">
      <w:pPr>
        <w:spacing w:before="0" w:after="0" w:line="240" w:lineRule="auto"/>
      </w:pPr>
      <w:rPr>
        <w:b/>
        <w:bCs/>
      </w:rPr>
      <w:tblPr/>
      <w:tcPr>
        <w:tcBorders>
          <w:top w:val="single" w:sz="8" w:space="0" w:color="70ABC6" w:themeColor="accent2"/>
          <w:left w:val="nil"/>
          <w:bottom w:val="single" w:sz="8" w:space="0" w:color="70AB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AF0" w:themeFill="accent2" w:themeFillTint="3F"/>
      </w:tcPr>
    </w:tblStylePr>
    <w:tblStylePr w:type="band1Horz">
      <w:tblPr/>
      <w:tcPr>
        <w:tcBorders>
          <w:left w:val="nil"/>
          <w:right w:val="nil"/>
          <w:insideH w:val="nil"/>
          <w:insideV w:val="nil"/>
        </w:tcBorders>
        <w:shd w:val="clear" w:color="auto" w:fill="DBEAF0" w:themeFill="accent2" w:themeFillTint="3F"/>
      </w:tcPr>
    </w:tblStylePr>
  </w:style>
  <w:style w:type="table" w:styleId="LightShading-Accent3">
    <w:name w:val="Light Shading Accent 3"/>
    <w:basedOn w:val="TableNormal"/>
    <w:uiPriority w:val="60"/>
    <w:semiHidden/>
    <w:unhideWhenUsed/>
    <w:rsid w:val="00C67B82"/>
    <w:pPr>
      <w:spacing w:after="0"/>
    </w:pPr>
    <w:rPr>
      <w:rFonts w:asciiTheme="minorHAnsi" w:eastAsiaTheme="minorHAnsi" w:hAnsiTheme="minorHAnsi" w:cstheme="minorBidi"/>
      <w:color w:val="223674" w:themeColor="accent3" w:themeShade="BF"/>
      <w:sz w:val="22"/>
      <w:szCs w:val="22"/>
    </w:rPr>
    <w:tblPr>
      <w:tblStyleRowBandSize w:val="1"/>
      <w:tblStyleColBandSize w:val="1"/>
      <w:tblBorders>
        <w:top w:val="single" w:sz="8" w:space="0" w:color="2E499C" w:themeColor="accent3"/>
        <w:bottom w:val="single" w:sz="8" w:space="0" w:color="2E499C" w:themeColor="accent3"/>
      </w:tblBorders>
    </w:tblPr>
    <w:tblStylePr w:type="firstRow">
      <w:pPr>
        <w:spacing w:before="0" w:after="0" w:line="240" w:lineRule="auto"/>
      </w:pPr>
      <w:rPr>
        <w:b/>
        <w:bCs/>
      </w:rPr>
      <w:tblPr/>
      <w:tcPr>
        <w:tcBorders>
          <w:top w:val="single" w:sz="8" w:space="0" w:color="2E499C" w:themeColor="accent3"/>
          <w:left w:val="nil"/>
          <w:bottom w:val="single" w:sz="8" w:space="0" w:color="2E499C" w:themeColor="accent3"/>
          <w:right w:val="nil"/>
          <w:insideH w:val="nil"/>
          <w:insideV w:val="nil"/>
        </w:tcBorders>
      </w:tcPr>
    </w:tblStylePr>
    <w:tblStylePr w:type="lastRow">
      <w:pPr>
        <w:spacing w:before="0" w:after="0" w:line="240" w:lineRule="auto"/>
      </w:pPr>
      <w:rPr>
        <w:b/>
        <w:bCs/>
      </w:rPr>
      <w:tblPr/>
      <w:tcPr>
        <w:tcBorders>
          <w:top w:val="single" w:sz="8" w:space="0" w:color="2E499C" w:themeColor="accent3"/>
          <w:left w:val="nil"/>
          <w:bottom w:val="single" w:sz="8" w:space="0" w:color="2E499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EED" w:themeFill="accent3" w:themeFillTint="3F"/>
      </w:tcPr>
    </w:tblStylePr>
    <w:tblStylePr w:type="band1Horz">
      <w:tblPr/>
      <w:tcPr>
        <w:tcBorders>
          <w:left w:val="nil"/>
          <w:right w:val="nil"/>
          <w:insideH w:val="nil"/>
          <w:insideV w:val="nil"/>
        </w:tcBorders>
        <w:shd w:val="clear" w:color="auto" w:fill="C4CEED" w:themeFill="accent3" w:themeFillTint="3F"/>
      </w:tcPr>
    </w:tblStylePr>
  </w:style>
  <w:style w:type="table" w:styleId="LightShading-Accent4">
    <w:name w:val="Light Shading Accent 4"/>
    <w:basedOn w:val="TableNormal"/>
    <w:uiPriority w:val="60"/>
    <w:semiHidden/>
    <w:unhideWhenUsed/>
    <w:rsid w:val="00C67B82"/>
    <w:pPr>
      <w:spacing w:after="0"/>
    </w:pPr>
    <w:rPr>
      <w:rFonts w:asciiTheme="minorHAnsi" w:eastAsiaTheme="minorHAnsi" w:hAnsiTheme="minorHAnsi" w:cstheme="minorBidi"/>
      <w:color w:val="641035" w:themeColor="accent4" w:themeShade="BF"/>
      <w:sz w:val="22"/>
      <w:szCs w:val="22"/>
    </w:rPr>
    <w:tblPr>
      <w:tblStyleRowBandSize w:val="1"/>
      <w:tblStyleColBandSize w:val="1"/>
      <w:tblBorders>
        <w:top w:val="single" w:sz="8" w:space="0" w:color="861648" w:themeColor="accent4"/>
        <w:bottom w:val="single" w:sz="8" w:space="0" w:color="861648" w:themeColor="accent4"/>
      </w:tblBorders>
    </w:tblPr>
    <w:tblStylePr w:type="firstRow">
      <w:pPr>
        <w:spacing w:before="0" w:after="0" w:line="240" w:lineRule="auto"/>
      </w:pPr>
      <w:rPr>
        <w:b/>
        <w:bCs/>
      </w:rPr>
      <w:tblPr/>
      <w:tcPr>
        <w:tcBorders>
          <w:top w:val="single" w:sz="8" w:space="0" w:color="861648" w:themeColor="accent4"/>
          <w:left w:val="nil"/>
          <w:bottom w:val="single" w:sz="8" w:space="0" w:color="861648" w:themeColor="accent4"/>
          <w:right w:val="nil"/>
          <w:insideH w:val="nil"/>
          <w:insideV w:val="nil"/>
        </w:tcBorders>
      </w:tcPr>
    </w:tblStylePr>
    <w:tblStylePr w:type="lastRow">
      <w:pPr>
        <w:spacing w:before="0" w:after="0" w:line="240" w:lineRule="auto"/>
      </w:pPr>
      <w:rPr>
        <w:b/>
        <w:bCs/>
      </w:rPr>
      <w:tblPr/>
      <w:tcPr>
        <w:tcBorders>
          <w:top w:val="single" w:sz="8" w:space="0" w:color="861648" w:themeColor="accent4"/>
          <w:left w:val="nil"/>
          <w:bottom w:val="single" w:sz="8" w:space="0" w:color="86164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3CF" w:themeFill="accent4" w:themeFillTint="3F"/>
      </w:tcPr>
    </w:tblStylePr>
    <w:tblStylePr w:type="band1Horz">
      <w:tblPr/>
      <w:tcPr>
        <w:tcBorders>
          <w:left w:val="nil"/>
          <w:right w:val="nil"/>
          <w:insideH w:val="nil"/>
          <w:insideV w:val="nil"/>
        </w:tcBorders>
        <w:shd w:val="clear" w:color="auto" w:fill="F2B3CF" w:themeFill="accent4" w:themeFillTint="3F"/>
      </w:tcPr>
    </w:tblStylePr>
  </w:style>
  <w:style w:type="table" w:styleId="LightShading-Accent5">
    <w:name w:val="Light Shading Accent 5"/>
    <w:basedOn w:val="TableNormal"/>
    <w:uiPriority w:val="60"/>
    <w:semiHidden/>
    <w:unhideWhenUsed/>
    <w:rsid w:val="00C67B82"/>
    <w:pPr>
      <w:spacing w:after="0"/>
    </w:pPr>
    <w:rPr>
      <w:rFonts w:asciiTheme="minorHAnsi" w:eastAsiaTheme="minorHAnsi" w:hAnsiTheme="minorHAnsi" w:cstheme="minorBidi"/>
      <w:color w:val="E59306" w:themeColor="accent5" w:themeShade="BF"/>
      <w:sz w:val="22"/>
      <w:szCs w:val="22"/>
    </w:rPr>
    <w:tblPr>
      <w:tblStyleRowBandSize w:val="1"/>
      <w:tblStyleColBandSize w:val="1"/>
      <w:tblBorders>
        <w:top w:val="single" w:sz="8" w:space="0" w:color="FAB641" w:themeColor="accent5"/>
        <w:bottom w:val="single" w:sz="8" w:space="0" w:color="FAB641" w:themeColor="accent5"/>
      </w:tblBorders>
    </w:tblPr>
    <w:tblStylePr w:type="firstRow">
      <w:pPr>
        <w:spacing w:before="0" w:after="0" w:line="240" w:lineRule="auto"/>
      </w:pPr>
      <w:rPr>
        <w:b/>
        <w:bCs/>
      </w:rPr>
      <w:tblPr/>
      <w:tcPr>
        <w:tcBorders>
          <w:top w:val="single" w:sz="8" w:space="0" w:color="FAB641" w:themeColor="accent5"/>
          <w:left w:val="nil"/>
          <w:bottom w:val="single" w:sz="8" w:space="0" w:color="FAB641" w:themeColor="accent5"/>
          <w:right w:val="nil"/>
          <w:insideH w:val="nil"/>
          <w:insideV w:val="nil"/>
        </w:tcBorders>
      </w:tcPr>
    </w:tblStylePr>
    <w:tblStylePr w:type="lastRow">
      <w:pPr>
        <w:spacing w:before="0" w:after="0" w:line="240" w:lineRule="auto"/>
      </w:pPr>
      <w:rPr>
        <w:b/>
        <w:bCs/>
      </w:rPr>
      <w:tblPr/>
      <w:tcPr>
        <w:tcBorders>
          <w:top w:val="single" w:sz="8" w:space="0" w:color="FAB641" w:themeColor="accent5"/>
          <w:left w:val="nil"/>
          <w:bottom w:val="single" w:sz="8" w:space="0" w:color="FAB64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CCF" w:themeFill="accent5" w:themeFillTint="3F"/>
      </w:tcPr>
    </w:tblStylePr>
    <w:tblStylePr w:type="band1Horz">
      <w:tblPr/>
      <w:tcPr>
        <w:tcBorders>
          <w:left w:val="nil"/>
          <w:right w:val="nil"/>
          <w:insideH w:val="nil"/>
          <w:insideV w:val="nil"/>
        </w:tcBorders>
        <w:shd w:val="clear" w:color="auto" w:fill="FDECCF" w:themeFill="accent5" w:themeFillTint="3F"/>
      </w:tcPr>
    </w:tblStylePr>
  </w:style>
  <w:style w:type="table" w:styleId="LightShading-Accent6">
    <w:name w:val="Light Shading Accent 6"/>
    <w:basedOn w:val="TableNormal"/>
    <w:uiPriority w:val="60"/>
    <w:semiHidden/>
    <w:unhideWhenUsed/>
    <w:rsid w:val="00C67B82"/>
    <w:pPr>
      <w:spacing w:after="0"/>
    </w:pPr>
    <w:rPr>
      <w:rFonts w:asciiTheme="minorHAnsi" w:eastAsiaTheme="minorHAnsi" w:hAnsiTheme="minorHAnsi" w:cstheme="minorBidi"/>
      <w:color w:val="BBAB99" w:themeColor="accent6" w:themeShade="BF"/>
      <w:sz w:val="22"/>
      <w:szCs w:val="22"/>
    </w:rPr>
    <w:tblPr>
      <w:tblStyleRowBandSize w:val="1"/>
      <w:tblStyleColBandSize w:val="1"/>
      <w:tblBorders>
        <w:top w:val="single" w:sz="8" w:space="0" w:color="E9E4DE" w:themeColor="accent6"/>
        <w:bottom w:val="single" w:sz="8" w:space="0" w:color="E9E4DE" w:themeColor="accent6"/>
      </w:tblBorders>
    </w:tblPr>
    <w:tblStylePr w:type="firstRow">
      <w:pPr>
        <w:spacing w:before="0" w:after="0" w:line="240" w:lineRule="auto"/>
      </w:pPr>
      <w:rPr>
        <w:b/>
        <w:bCs/>
      </w:rPr>
      <w:tblPr/>
      <w:tcPr>
        <w:tcBorders>
          <w:top w:val="single" w:sz="8" w:space="0" w:color="E9E4DE" w:themeColor="accent6"/>
          <w:left w:val="nil"/>
          <w:bottom w:val="single" w:sz="8" w:space="0" w:color="E9E4DE" w:themeColor="accent6"/>
          <w:right w:val="nil"/>
          <w:insideH w:val="nil"/>
          <w:insideV w:val="nil"/>
        </w:tcBorders>
      </w:tcPr>
    </w:tblStylePr>
    <w:tblStylePr w:type="lastRow">
      <w:pPr>
        <w:spacing w:before="0" w:after="0" w:line="240" w:lineRule="auto"/>
      </w:pPr>
      <w:rPr>
        <w:b/>
        <w:bCs/>
      </w:rPr>
      <w:tblPr/>
      <w:tcPr>
        <w:tcBorders>
          <w:top w:val="single" w:sz="8" w:space="0" w:color="E9E4DE" w:themeColor="accent6"/>
          <w:left w:val="nil"/>
          <w:bottom w:val="single" w:sz="8" w:space="0" w:color="E9E4D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8F6" w:themeFill="accent6" w:themeFillTint="3F"/>
      </w:tcPr>
    </w:tblStylePr>
    <w:tblStylePr w:type="band1Horz">
      <w:tblPr/>
      <w:tcPr>
        <w:tcBorders>
          <w:left w:val="nil"/>
          <w:right w:val="nil"/>
          <w:insideH w:val="nil"/>
          <w:insideV w:val="nil"/>
        </w:tcBorders>
        <w:shd w:val="clear" w:color="auto" w:fill="F9F8F6" w:themeFill="accent6" w:themeFillTint="3F"/>
      </w:tcPr>
    </w:tblStylePr>
  </w:style>
  <w:style w:type="table" w:styleId="MediumGrid1">
    <w:name w:val="Medium Grid 1"/>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ediumGrid1-Accent2">
    <w:name w:val="Medium Grid 1 Accent 2"/>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93BFD4" w:themeColor="accent2" w:themeTint="BF"/>
        <w:left w:val="single" w:sz="8" w:space="0" w:color="93BFD4" w:themeColor="accent2" w:themeTint="BF"/>
        <w:bottom w:val="single" w:sz="8" w:space="0" w:color="93BFD4" w:themeColor="accent2" w:themeTint="BF"/>
        <w:right w:val="single" w:sz="8" w:space="0" w:color="93BFD4" w:themeColor="accent2" w:themeTint="BF"/>
        <w:insideH w:val="single" w:sz="8" w:space="0" w:color="93BFD4" w:themeColor="accent2" w:themeTint="BF"/>
        <w:insideV w:val="single" w:sz="8" w:space="0" w:color="93BFD4" w:themeColor="accent2" w:themeTint="BF"/>
      </w:tblBorders>
    </w:tblPr>
    <w:tcPr>
      <w:shd w:val="clear" w:color="auto" w:fill="DBEAF0" w:themeFill="accent2" w:themeFillTint="3F"/>
    </w:tcPr>
    <w:tblStylePr w:type="firstRow">
      <w:rPr>
        <w:b/>
        <w:bCs/>
      </w:rPr>
    </w:tblStylePr>
    <w:tblStylePr w:type="lastRow">
      <w:rPr>
        <w:b/>
        <w:bCs/>
      </w:rPr>
      <w:tblPr/>
      <w:tcPr>
        <w:tcBorders>
          <w:top w:val="single" w:sz="18" w:space="0" w:color="93BFD4" w:themeColor="accent2" w:themeTint="BF"/>
        </w:tcBorders>
      </w:tcPr>
    </w:tblStylePr>
    <w:tblStylePr w:type="firstCol">
      <w:rPr>
        <w:b/>
        <w:bCs/>
      </w:rPr>
    </w:tblStylePr>
    <w:tblStylePr w:type="lastCol">
      <w:rPr>
        <w:b/>
        <w:bCs/>
      </w:rPr>
    </w:tblStylePr>
    <w:tblStylePr w:type="band1Vert">
      <w:tblPr/>
      <w:tcPr>
        <w:shd w:val="clear" w:color="auto" w:fill="B7D5E2" w:themeFill="accent2" w:themeFillTint="7F"/>
      </w:tcPr>
    </w:tblStylePr>
    <w:tblStylePr w:type="band1Horz">
      <w:tblPr/>
      <w:tcPr>
        <w:shd w:val="clear" w:color="auto" w:fill="B7D5E2" w:themeFill="accent2" w:themeFillTint="7F"/>
      </w:tcPr>
    </w:tblStylePr>
  </w:style>
  <w:style w:type="table" w:styleId="MediumGrid1-Accent3">
    <w:name w:val="Medium Grid 1 Accent 3"/>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C6BCA" w:themeColor="accent3" w:themeTint="BF"/>
        <w:left w:val="single" w:sz="8" w:space="0" w:color="4C6BCA" w:themeColor="accent3" w:themeTint="BF"/>
        <w:bottom w:val="single" w:sz="8" w:space="0" w:color="4C6BCA" w:themeColor="accent3" w:themeTint="BF"/>
        <w:right w:val="single" w:sz="8" w:space="0" w:color="4C6BCA" w:themeColor="accent3" w:themeTint="BF"/>
        <w:insideH w:val="single" w:sz="8" w:space="0" w:color="4C6BCA" w:themeColor="accent3" w:themeTint="BF"/>
        <w:insideV w:val="single" w:sz="8" w:space="0" w:color="4C6BCA" w:themeColor="accent3" w:themeTint="BF"/>
      </w:tblBorders>
    </w:tblPr>
    <w:tcPr>
      <w:shd w:val="clear" w:color="auto" w:fill="C4CEED" w:themeFill="accent3" w:themeFillTint="3F"/>
    </w:tcPr>
    <w:tblStylePr w:type="firstRow">
      <w:rPr>
        <w:b/>
        <w:bCs/>
      </w:rPr>
    </w:tblStylePr>
    <w:tblStylePr w:type="lastRow">
      <w:rPr>
        <w:b/>
        <w:bCs/>
      </w:rPr>
      <w:tblPr/>
      <w:tcPr>
        <w:tcBorders>
          <w:top w:val="single" w:sz="18" w:space="0" w:color="4C6BCA" w:themeColor="accent3" w:themeTint="BF"/>
        </w:tcBorders>
      </w:tcPr>
    </w:tblStylePr>
    <w:tblStylePr w:type="firstCol">
      <w:rPr>
        <w:b/>
        <w:bCs/>
      </w:rPr>
    </w:tblStylePr>
    <w:tblStylePr w:type="lastCol">
      <w:rPr>
        <w:b/>
        <w:bCs/>
      </w:rPr>
    </w:tblStylePr>
    <w:tblStylePr w:type="band1Vert">
      <w:tblPr/>
      <w:tcPr>
        <w:shd w:val="clear" w:color="auto" w:fill="889CDC" w:themeFill="accent3" w:themeFillTint="7F"/>
      </w:tcPr>
    </w:tblStylePr>
    <w:tblStylePr w:type="band1Horz">
      <w:tblPr/>
      <w:tcPr>
        <w:shd w:val="clear" w:color="auto" w:fill="889CDC" w:themeFill="accent3" w:themeFillTint="7F"/>
      </w:tcPr>
    </w:tblStylePr>
  </w:style>
  <w:style w:type="table" w:styleId="MediumGrid1-Accent4">
    <w:name w:val="Medium Grid 1 Accent 4"/>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D22270" w:themeColor="accent4" w:themeTint="BF"/>
        <w:left w:val="single" w:sz="8" w:space="0" w:color="D22270" w:themeColor="accent4" w:themeTint="BF"/>
        <w:bottom w:val="single" w:sz="8" w:space="0" w:color="D22270" w:themeColor="accent4" w:themeTint="BF"/>
        <w:right w:val="single" w:sz="8" w:space="0" w:color="D22270" w:themeColor="accent4" w:themeTint="BF"/>
        <w:insideH w:val="single" w:sz="8" w:space="0" w:color="D22270" w:themeColor="accent4" w:themeTint="BF"/>
        <w:insideV w:val="single" w:sz="8" w:space="0" w:color="D22270" w:themeColor="accent4" w:themeTint="BF"/>
      </w:tblBorders>
    </w:tblPr>
    <w:tcPr>
      <w:shd w:val="clear" w:color="auto" w:fill="F2B3CF" w:themeFill="accent4" w:themeFillTint="3F"/>
    </w:tcPr>
    <w:tblStylePr w:type="firstRow">
      <w:rPr>
        <w:b/>
        <w:bCs/>
      </w:rPr>
    </w:tblStylePr>
    <w:tblStylePr w:type="lastRow">
      <w:rPr>
        <w:b/>
        <w:bCs/>
      </w:rPr>
      <w:tblPr/>
      <w:tcPr>
        <w:tcBorders>
          <w:top w:val="single" w:sz="18" w:space="0" w:color="D22270" w:themeColor="accent4" w:themeTint="BF"/>
        </w:tcBorders>
      </w:tcPr>
    </w:tblStylePr>
    <w:tblStylePr w:type="firstCol">
      <w:rPr>
        <w:b/>
        <w:bCs/>
      </w:rPr>
    </w:tblStylePr>
    <w:tblStylePr w:type="lastCol">
      <w:rPr>
        <w:b/>
        <w:bCs/>
      </w:rPr>
    </w:tblStylePr>
    <w:tblStylePr w:type="band1Vert">
      <w:tblPr/>
      <w:tcPr>
        <w:shd w:val="clear" w:color="auto" w:fill="E6679F" w:themeFill="accent4" w:themeFillTint="7F"/>
      </w:tcPr>
    </w:tblStylePr>
    <w:tblStylePr w:type="band1Horz">
      <w:tblPr/>
      <w:tcPr>
        <w:shd w:val="clear" w:color="auto" w:fill="E6679F" w:themeFill="accent4" w:themeFillTint="7F"/>
      </w:tcPr>
    </w:tblStylePr>
  </w:style>
  <w:style w:type="table" w:styleId="MediumGrid1-Accent5">
    <w:name w:val="Medium Grid 1 Accent 5"/>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BC870" w:themeColor="accent5" w:themeTint="BF"/>
        <w:left w:val="single" w:sz="8" w:space="0" w:color="FBC870" w:themeColor="accent5" w:themeTint="BF"/>
        <w:bottom w:val="single" w:sz="8" w:space="0" w:color="FBC870" w:themeColor="accent5" w:themeTint="BF"/>
        <w:right w:val="single" w:sz="8" w:space="0" w:color="FBC870" w:themeColor="accent5" w:themeTint="BF"/>
        <w:insideH w:val="single" w:sz="8" w:space="0" w:color="FBC870" w:themeColor="accent5" w:themeTint="BF"/>
        <w:insideV w:val="single" w:sz="8" w:space="0" w:color="FBC870" w:themeColor="accent5" w:themeTint="BF"/>
      </w:tblBorders>
    </w:tblPr>
    <w:tcPr>
      <w:shd w:val="clear" w:color="auto" w:fill="FDECCF" w:themeFill="accent5" w:themeFillTint="3F"/>
    </w:tcPr>
    <w:tblStylePr w:type="firstRow">
      <w:rPr>
        <w:b/>
        <w:bCs/>
      </w:rPr>
    </w:tblStylePr>
    <w:tblStylePr w:type="lastRow">
      <w:rPr>
        <w:b/>
        <w:bCs/>
      </w:rPr>
      <w:tblPr/>
      <w:tcPr>
        <w:tcBorders>
          <w:top w:val="single" w:sz="18" w:space="0" w:color="FBC870" w:themeColor="accent5" w:themeTint="BF"/>
        </w:tcBorders>
      </w:tcPr>
    </w:tblStylePr>
    <w:tblStylePr w:type="firstCol">
      <w:rPr>
        <w:b/>
        <w:bCs/>
      </w:rPr>
    </w:tblStylePr>
    <w:tblStylePr w:type="lastCol">
      <w:rPr>
        <w:b/>
        <w:bCs/>
      </w:rPr>
    </w:tblStylePr>
    <w:tblStylePr w:type="band1Vert">
      <w:tblPr/>
      <w:tcPr>
        <w:shd w:val="clear" w:color="auto" w:fill="FCDAA0" w:themeFill="accent5" w:themeFillTint="7F"/>
      </w:tcPr>
    </w:tblStylePr>
    <w:tblStylePr w:type="band1Horz">
      <w:tblPr/>
      <w:tcPr>
        <w:shd w:val="clear" w:color="auto" w:fill="FCDAA0" w:themeFill="accent5" w:themeFillTint="7F"/>
      </w:tcPr>
    </w:tblStylePr>
  </w:style>
  <w:style w:type="table" w:styleId="MediumGrid1-Accent6">
    <w:name w:val="Medium Grid 1 Accent 6"/>
    <w:basedOn w:val="TableNormal"/>
    <w:uiPriority w:val="67"/>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EEEAE6" w:themeColor="accent6" w:themeTint="BF"/>
        <w:left w:val="single" w:sz="8" w:space="0" w:color="EEEAE6" w:themeColor="accent6" w:themeTint="BF"/>
        <w:bottom w:val="single" w:sz="8" w:space="0" w:color="EEEAE6" w:themeColor="accent6" w:themeTint="BF"/>
        <w:right w:val="single" w:sz="8" w:space="0" w:color="EEEAE6" w:themeColor="accent6" w:themeTint="BF"/>
        <w:insideH w:val="single" w:sz="8" w:space="0" w:color="EEEAE6" w:themeColor="accent6" w:themeTint="BF"/>
        <w:insideV w:val="single" w:sz="8" w:space="0" w:color="EEEAE6" w:themeColor="accent6" w:themeTint="BF"/>
      </w:tblBorders>
    </w:tblPr>
    <w:tcPr>
      <w:shd w:val="clear" w:color="auto" w:fill="F9F8F6" w:themeFill="accent6" w:themeFillTint="3F"/>
    </w:tcPr>
    <w:tblStylePr w:type="firstRow">
      <w:rPr>
        <w:b/>
        <w:bCs/>
      </w:rPr>
    </w:tblStylePr>
    <w:tblStylePr w:type="lastRow">
      <w:rPr>
        <w:b/>
        <w:bCs/>
      </w:rPr>
      <w:tblPr/>
      <w:tcPr>
        <w:tcBorders>
          <w:top w:val="single" w:sz="18" w:space="0" w:color="EEEAE6" w:themeColor="accent6" w:themeTint="BF"/>
        </w:tcBorders>
      </w:tcPr>
    </w:tblStylePr>
    <w:tblStylePr w:type="firstCol">
      <w:rPr>
        <w:b/>
        <w:bCs/>
      </w:rPr>
    </w:tblStylePr>
    <w:tblStylePr w:type="lastCol">
      <w:rPr>
        <w:b/>
        <w:bCs/>
      </w:rPr>
    </w:tblStylePr>
    <w:tblStylePr w:type="band1Vert">
      <w:tblPr/>
      <w:tcPr>
        <w:shd w:val="clear" w:color="auto" w:fill="F4F1EE" w:themeFill="accent6" w:themeFillTint="7F"/>
      </w:tcPr>
    </w:tblStylePr>
    <w:tblStylePr w:type="band1Horz">
      <w:tblPr/>
      <w:tcPr>
        <w:shd w:val="clear" w:color="auto" w:fill="F4F1EE" w:themeFill="accent6" w:themeFillTint="7F"/>
      </w:tcPr>
    </w:tblStylePr>
  </w:style>
  <w:style w:type="table" w:styleId="MediumGrid2">
    <w:name w:val="Medium Grid 2"/>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70ABC6" w:themeColor="accent2"/>
        <w:left w:val="single" w:sz="8" w:space="0" w:color="70ABC6" w:themeColor="accent2"/>
        <w:bottom w:val="single" w:sz="8" w:space="0" w:color="70ABC6" w:themeColor="accent2"/>
        <w:right w:val="single" w:sz="8" w:space="0" w:color="70ABC6" w:themeColor="accent2"/>
        <w:insideH w:val="single" w:sz="8" w:space="0" w:color="70ABC6" w:themeColor="accent2"/>
        <w:insideV w:val="single" w:sz="8" w:space="0" w:color="70ABC6" w:themeColor="accent2"/>
      </w:tblBorders>
    </w:tblPr>
    <w:tcPr>
      <w:shd w:val="clear" w:color="auto" w:fill="DBEAF0" w:themeFill="accent2" w:themeFillTint="3F"/>
    </w:tcPr>
    <w:tblStylePr w:type="firstRow">
      <w:rPr>
        <w:b/>
        <w:bCs/>
        <w:color w:val="000000" w:themeColor="text1"/>
      </w:rPr>
      <w:tblPr/>
      <w:tcPr>
        <w:shd w:val="clear" w:color="auto" w:fill="F0F6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EF3" w:themeFill="accent2" w:themeFillTint="33"/>
      </w:tcPr>
    </w:tblStylePr>
    <w:tblStylePr w:type="band1Vert">
      <w:tblPr/>
      <w:tcPr>
        <w:shd w:val="clear" w:color="auto" w:fill="B7D5E2" w:themeFill="accent2" w:themeFillTint="7F"/>
      </w:tcPr>
    </w:tblStylePr>
    <w:tblStylePr w:type="band1Horz">
      <w:tblPr/>
      <w:tcPr>
        <w:tcBorders>
          <w:insideH w:val="single" w:sz="6" w:space="0" w:color="70ABC6" w:themeColor="accent2"/>
          <w:insideV w:val="single" w:sz="6" w:space="0" w:color="70ABC6" w:themeColor="accent2"/>
        </w:tcBorders>
        <w:shd w:val="clear" w:color="auto" w:fill="B7D5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2E499C" w:themeColor="accent3"/>
        <w:left w:val="single" w:sz="8" w:space="0" w:color="2E499C" w:themeColor="accent3"/>
        <w:bottom w:val="single" w:sz="8" w:space="0" w:color="2E499C" w:themeColor="accent3"/>
        <w:right w:val="single" w:sz="8" w:space="0" w:color="2E499C" w:themeColor="accent3"/>
        <w:insideH w:val="single" w:sz="8" w:space="0" w:color="2E499C" w:themeColor="accent3"/>
        <w:insideV w:val="single" w:sz="8" w:space="0" w:color="2E499C" w:themeColor="accent3"/>
      </w:tblBorders>
    </w:tblPr>
    <w:tcPr>
      <w:shd w:val="clear" w:color="auto" w:fill="C4CEED" w:themeFill="accent3" w:themeFillTint="3F"/>
    </w:tcPr>
    <w:tblStylePr w:type="firstRow">
      <w:rPr>
        <w:b/>
        <w:bCs/>
        <w:color w:val="000000" w:themeColor="text1"/>
      </w:rPr>
      <w:tblPr/>
      <w:tcPr>
        <w:shd w:val="clear" w:color="auto" w:fill="E7EB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D7F1" w:themeFill="accent3" w:themeFillTint="33"/>
      </w:tcPr>
    </w:tblStylePr>
    <w:tblStylePr w:type="band1Vert">
      <w:tblPr/>
      <w:tcPr>
        <w:shd w:val="clear" w:color="auto" w:fill="889CDC" w:themeFill="accent3" w:themeFillTint="7F"/>
      </w:tcPr>
    </w:tblStylePr>
    <w:tblStylePr w:type="band1Horz">
      <w:tblPr/>
      <w:tcPr>
        <w:tcBorders>
          <w:insideH w:val="single" w:sz="6" w:space="0" w:color="2E499C" w:themeColor="accent3"/>
          <w:insideV w:val="single" w:sz="6" w:space="0" w:color="2E499C" w:themeColor="accent3"/>
        </w:tcBorders>
        <w:shd w:val="clear" w:color="auto" w:fill="889CD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861648" w:themeColor="accent4"/>
        <w:left w:val="single" w:sz="8" w:space="0" w:color="861648" w:themeColor="accent4"/>
        <w:bottom w:val="single" w:sz="8" w:space="0" w:color="861648" w:themeColor="accent4"/>
        <w:right w:val="single" w:sz="8" w:space="0" w:color="861648" w:themeColor="accent4"/>
        <w:insideH w:val="single" w:sz="8" w:space="0" w:color="861648" w:themeColor="accent4"/>
        <w:insideV w:val="single" w:sz="8" w:space="0" w:color="861648" w:themeColor="accent4"/>
      </w:tblBorders>
    </w:tblPr>
    <w:tcPr>
      <w:shd w:val="clear" w:color="auto" w:fill="F2B3CF" w:themeFill="accent4" w:themeFillTint="3F"/>
    </w:tcPr>
    <w:tblStylePr w:type="firstRow">
      <w:rPr>
        <w:b/>
        <w:bCs/>
        <w:color w:val="000000" w:themeColor="text1"/>
      </w:rPr>
      <w:tblPr/>
      <w:tcPr>
        <w:shd w:val="clear" w:color="auto" w:fill="FAE0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C2D8" w:themeFill="accent4" w:themeFillTint="33"/>
      </w:tcPr>
    </w:tblStylePr>
    <w:tblStylePr w:type="band1Vert">
      <w:tblPr/>
      <w:tcPr>
        <w:shd w:val="clear" w:color="auto" w:fill="E6679F" w:themeFill="accent4" w:themeFillTint="7F"/>
      </w:tcPr>
    </w:tblStylePr>
    <w:tblStylePr w:type="band1Horz">
      <w:tblPr/>
      <w:tcPr>
        <w:tcBorders>
          <w:insideH w:val="single" w:sz="6" w:space="0" w:color="861648" w:themeColor="accent4"/>
          <w:insideV w:val="single" w:sz="6" w:space="0" w:color="861648" w:themeColor="accent4"/>
        </w:tcBorders>
        <w:shd w:val="clear" w:color="auto" w:fill="E6679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FAB641" w:themeColor="accent5"/>
        <w:left w:val="single" w:sz="8" w:space="0" w:color="FAB641" w:themeColor="accent5"/>
        <w:bottom w:val="single" w:sz="8" w:space="0" w:color="FAB641" w:themeColor="accent5"/>
        <w:right w:val="single" w:sz="8" w:space="0" w:color="FAB641" w:themeColor="accent5"/>
        <w:insideH w:val="single" w:sz="8" w:space="0" w:color="FAB641" w:themeColor="accent5"/>
        <w:insideV w:val="single" w:sz="8" w:space="0" w:color="FAB641" w:themeColor="accent5"/>
      </w:tblBorders>
    </w:tblPr>
    <w:tcPr>
      <w:shd w:val="clear" w:color="auto" w:fill="FDECCF" w:themeFill="accent5" w:themeFillTint="3F"/>
    </w:tcPr>
    <w:tblStylePr w:type="firstRow">
      <w:rPr>
        <w:b/>
        <w:bCs/>
        <w:color w:val="000000" w:themeColor="text1"/>
      </w:rPr>
      <w:tblPr/>
      <w:tcPr>
        <w:shd w:val="clear" w:color="auto" w:fill="FEF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9" w:themeFill="accent5" w:themeFillTint="33"/>
      </w:tcPr>
    </w:tblStylePr>
    <w:tblStylePr w:type="band1Vert">
      <w:tblPr/>
      <w:tcPr>
        <w:shd w:val="clear" w:color="auto" w:fill="FCDAA0" w:themeFill="accent5" w:themeFillTint="7F"/>
      </w:tcPr>
    </w:tblStylePr>
    <w:tblStylePr w:type="band1Horz">
      <w:tblPr/>
      <w:tcPr>
        <w:tcBorders>
          <w:insideH w:val="single" w:sz="6" w:space="0" w:color="FAB641" w:themeColor="accent5"/>
          <w:insideV w:val="single" w:sz="6" w:space="0" w:color="FAB641" w:themeColor="accent5"/>
        </w:tcBorders>
        <w:shd w:val="clear" w:color="auto" w:fill="FCDA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9E4DE" w:themeColor="accent6"/>
        <w:left w:val="single" w:sz="8" w:space="0" w:color="E9E4DE" w:themeColor="accent6"/>
        <w:bottom w:val="single" w:sz="8" w:space="0" w:color="E9E4DE" w:themeColor="accent6"/>
        <w:right w:val="single" w:sz="8" w:space="0" w:color="E9E4DE" w:themeColor="accent6"/>
        <w:insideH w:val="single" w:sz="8" w:space="0" w:color="E9E4DE" w:themeColor="accent6"/>
        <w:insideV w:val="single" w:sz="8" w:space="0" w:color="E9E4DE" w:themeColor="accent6"/>
      </w:tblBorders>
    </w:tblPr>
    <w:tcPr>
      <w:shd w:val="clear" w:color="auto" w:fill="F9F8F6" w:themeFill="accent6" w:themeFillTint="3F"/>
    </w:tcPr>
    <w:tblStylePr w:type="firstRow">
      <w:rPr>
        <w:b/>
        <w:bCs/>
        <w:color w:val="000000" w:themeColor="text1"/>
      </w:rPr>
      <w:tblPr/>
      <w:tcPr>
        <w:shd w:val="clear" w:color="auto" w:fill="FCFC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9F8" w:themeFill="accent6" w:themeFillTint="33"/>
      </w:tcPr>
    </w:tblStylePr>
    <w:tblStylePr w:type="band1Vert">
      <w:tblPr/>
      <w:tcPr>
        <w:shd w:val="clear" w:color="auto" w:fill="F4F1EE" w:themeFill="accent6" w:themeFillTint="7F"/>
      </w:tcPr>
    </w:tblStylePr>
    <w:tblStylePr w:type="band1Horz">
      <w:tblPr/>
      <w:tcPr>
        <w:tcBorders>
          <w:insideH w:val="single" w:sz="6" w:space="0" w:color="E9E4DE" w:themeColor="accent6"/>
          <w:insideV w:val="single" w:sz="6" w:space="0" w:color="E9E4DE" w:themeColor="accent6"/>
        </w:tcBorders>
        <w:shd w:val="clear" w:color="auto" w:fill="F4F1E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ediumGrid3-Accent2">
    <w:name w:val="Medium Grid 3 Accent 2"/>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A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B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B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B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B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5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5E2" w:themeFill="accent2" w:themeFillTint="7F"/>
      </w:tcPr>
    </w:tblStylePr>
  </w:style>
  <w:style w:type="table" w:styleId="MediumGrid3-Accent3">
    <w:name w:val="Medium Grid 3 Accent 3"/>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E499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E499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E499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E499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9C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9CDC" w:themeFill="accent3" w:themeFillTint="7F"/>
      </w:tcPr>
    </w:tblStylePr>
  </w:style>
  <w:style w:type="table" w:styleId="MediumGrid3-Accent4">
    <w:name w:val="Medium Grid 3 Accent 4"/>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3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64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64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64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64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67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679F" w:themeFill="accent4" w:themeFillTint="7F"/>
      </w:tcPr>
    </w:tblStylePr>
  </w:style>
  <w:style w:type="table" w:styleId="MediumGrid3-Accent5">
    <w:name w:val="Medium Grid 3 Accent 5"/>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C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B64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B64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B64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B64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A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AA0" w:themeFill="accent5" w:themeFillTint="7F"/>
      </w:tcPr>
    </w:tblStylePr>
  </w:style>
  <w:style w:type="table" w:styleId="MediumGrid3-Accent6">
    <w:name w:val="Medium Grid 3 Accent 6"/>
    <w:basedOn w:val="TableNormal"/>
    <w:uiPriority w:val="69"/>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8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E4D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E4D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E4D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E4D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1E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1EE" w:themeFill="accent6" w:themeFillTint="7F"/>
      </w:tcPr>
    </w:tblStylePr>
  </w:style>
  <w:style w:type="table" w:styleId="MediumList1">
    <w:name w:val="Medium List 1"/>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B4D01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B4D012"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ediumList1-Accent2">
    <w:name w:val="Medium List 1 Accent 2"/>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70ABC6" w:themeColor="accent2"/>
        <w:bottom w:val="single" w:sz="8" w:space="0" w:color="70ABC6" w:themeColor="accent2"/>
      </w:tblBorders>
    </w:tblPr>
    <w:tblStylePr w:type="firstRow">
      <w:rPr>
        <w:rFonts w:asciiTheme="majorHAnsi" w:eastAsiaTheme="majorEastAsia" w:hAnsiTheme="majorHAnsi" w:cstheme="majorBidi"/>
      </w:rPr>
      <w:tblPr/>
      <w:tcPr>
        <w:tcBorders>
          <w:top w:val="nil"/>
          <w:bottom w:val="single" w:sz="8" w:space="0" w:color="70ABC6" w:themeColor="accent2"/>
        </w:tcBorders>
      </w:tcPr>
    </w:tblStylePr>
    <w:tblStylePr w:type="lastRow">
      <w:rPr>
        <w:b/>
        <w:bCs/>
        <w:color w:val="B4D012" w:themeColor="text2"/>
      </w:rPr>
      <w:tblPr/>
      <w:tcPr>
        <w:tcBorders>
          <w:top w:val="single" w:sz="8" w:space="0" w:color="70ABC6" w:themeColor="accent2"/>
          <w:bottom w:val="single" w:sz="8" w:space="0" w:color="70ABC6" w:themeColor="accent2"/>
        </w:tcBorders>
      </w:tcPr>
    </w:tblStylePr>
    <w:tblStylePr w:type="firstCol">
      <w:rPr>
        <w:b/>
        <w:bCs/>
      </w:rPr>
    </w:tblStylePr>
    <w:tblStylePr w:type="lastCol">
      <w:rPr>
        <w:b/>
        <w:bCs/>
      </w:rPr>
      <w:tblPr/>
      <w:tcPr>
        <w:tcBorders>
          <w:top w:val="single" w:sz="8" w:space="0" w:color="70ABC6" w:themeColor="accent2"/>
          <w:bottom w:val="single" w:sz="8" w:space="0" w:color="70ABC6" w:themeColor="accent2"/>
        </w:tcBorders>
      </w:tcPr>
    </w:tblStylePr>
    <w:tblStylePr w:type="band1Vert">
      <w:tblPr/>
      <w:tcPr>
        <w:shd w:val="clear" w:color="auto" w:fill="DBEAF0" w:themeFill="accent2" w:themeFillTint="3F"/>
      </w:tcPr>
    </w:tblStylePr>
    <w:tblStylePr w:type="band1Horz">
      <w:tblPr/>
      <w:tcPr>
        <w:shd w:val="clear" w:color="auto" w:fill="DBEAF0" w:themeFill="accent2" w:themeFillTint="3F"/>
      </w:tcPr>
    </w:tblStylePr>
  </w:style>
  <w:style w:type="table" w:styleId="MediumList1-Accent3">
    <w:name w:val="Medium List 1 Accent 3"/>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2E499C" w:themeColor="accent3"/>
        <w:bottom w:val="single" w:sz="8" w:space="0" w:color="2E499C" w:themeColor="accent3"/>
      </w:tblBorders>
    </w:tblPr>
    <w:tblStylePr w:type="firstRow">
      <w:rPr>
        <w:rFonts w:asciiTheme="majorHAnsi" w:eastAsiaTheme="majorEastAsia" w:hAnsiTheme="majorHAnsi" w:cstheme="majorBidi"/>
      </w:rPr>
      <w:tblPr/>
      <w:tcPr>
        <w:tcBorders>
          <w:top w:val="nil"/>
          <w:bottom w:val="single" w:sz="8" w:space="0" w:color="2E499C" w:themeColor="accent3"/>
        </w:tcBorders>
      </w:tcPr>
    </w:tblStylePr>
    <w:tblStylePr w:type="lastRow">
      <w:rPr>
        <w:b/>
        <w:bCs/>
        <w:color w:val="B4D012" w:themeColor="text2"/>
      </w:rPr>
      <w:tblPr/>
      <w:tcPr>
        <w:tcBorders>
          <w:top w:val="single" w:sz="8" w:space="0" w:color="2E499C" w:themeColor="accent3"/>
          <w:bottom w:val="single" w:sz="8" w:space="0" w:color="2E499C" w:themeColor="accent3"/>
        </w:tcBorders>
      </w:tcPr>
    </w:tblStylePr>
    <w:tblStylePr w:type="firstCol">
      <w:rPr>
        <w:b/>
        <w:bCs/>
      </w:rPr>
    </w:tblStylePr>
    <w:tblStylePr w:type="lastCol">
      <w:rPr>
        <w:b/>
        <w:bCs/>
      </w:rPr>
      <w:tblPr/>
      <w:tcPr>
        <w:tcBorders>
          <w:top w:val="single" w:sz="8" w:space="0" w:color="2E499C" w:themeColor="accent3"/>
          <w:bottom w:val="single" w:sz="8" w:space="0" w:color="2E499C" w:themeColor="accent3"/>
        </w:tcBorders>
      </w:tcPr>
    </w:tblStylePr>
    <w:tblStylePr w:type="band1Vert">
      <w:tblPr/>
      <w:tcPr>
        <w:shd w:val="clear" w:color="auto" w:fill="C4CEED" w:themeFill="accent3" w:themeFillTint="3F"/>
      </w:tcPr>
    </w:tblStylePr>
    <w:tblStylePr w:type="band1Horz">
      <w:tblPr/>
      <w:tcPr>
        <w:shd w:val="clear" w:color="auto" w:fill="C4CEED" w:themeFill="accent3" w:themeFillTint="3F"/>
      </w:tcPr>
    </w:tblStylePr>
  </w:style>
  <w:style w:type="table" w:styleId="MediumList1-Accent4">
    <w:name w:val="Medium List 1 Accent 4"/>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861648" w:themeColor="accent4"/>
        <w:bottom w:val="single" w:sz="8" w:space="0" w:color="861648" w:themeColor="accent4"/>
      </w:tblBorders>
    </w:tblPr>
    <w:tblStylePr w:type="firstRow">
      <w:rPr>
        <w:rFonts w:asciiTheme="majorHAnsi" w:eastAsiaTheme="majorEastAsia" w:hAnsiTheme="majorHAnsi" w:cstheme="majorBidi"/>
      </w:rPr>
      <w:tblPr/>
      <w:tcPr>
        <w:tcBorders>
          <w:top w:val="nil"/>
          <w:bottom w:val="single" w:sz="8" w:space="0" w:color="861648" w:themeColor="accent4"/>
        </w:tcBorders>
      </w:tcPr>
    </w:tblStylePr>
    <w:tblStylePr w:type="lastRow">
      <w:rPr>
        <w:b/>
        <w:bCs/>
        <w:color w:val="B4D012" w:themeColor="text2"/>
      </w:rPr>
      <w:tblPr/>
      <w:tcPr>
        <w:tcBorders>
          <w:top w:val="single" w:sz="8" w:space="0" w:color="861648" w:themeColor="accent4"/>
          <w:bottom w:val="single" w:sz="8" w:space="0" w:color="861648" w:themeColor="accent4"/>
        </w:tcBorders>
      </w:tcPr>
    </w:tblStylePr>
    <w:tblStylePr w:type="firstCol">
      <w:rPr>
        <w:b/>
        <w:bCs/>
      </w:rPr>
    </w:tblStylePr>
    <w:tblStylePr w:type="lastCol">
      <w:rPr>
        <w:b/>
        <w:bCs/>
      </w:rPr>
      <w:tblPr/>
      <w:tcPr>
        <w:tcBorders>
          <w:top w:val="single" w:sz="8" w:space="0" w:color="861648" w:themeColor="accent4"/>
          <w:bottom w:val="single" w:sz="8" w:space="0" w:color="861648" w:themeColor="accent4"/>
        </w:tcBorders>
      </w:tcPr>
    </w:tblStylePr>
    <w:tblStylePr w:type="band1Vert">
      <w:tblPr/>
      <w:tcPr>
        <w:shd w:val="clear" w:color="auto" w:fill="F2B3CF" w:themeFill="accent4" w:themeFillTint="3F"/>
      </w:tcPr>
    </w:tblStylePr>
    <w:tblStylePr w:type="band1Horz">
      <w:tblPr/>
      <w:tcPr>
        <w:shd w:val="clear" w:color="auto" w:fill="F2B3CF" w:themeFill="accent4" w:themeFillTint="3F"/>
      </w:tcPr>
    </w:tblStylePr>
  </w:style>
  <w:style w:type="table" w:styleId="MediumList1-Accent5">
    <w:name w:val="Medium List 1 Accent 5"/>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FAB641" w:themeColor="accent5"/>
        <w:bottom w:val="single" w:sz="8" w:space="0" w:color="FAB641" w:themeColor="accent5"/>
      </w:tblBorders>
    </w:tblPr>
    <w:tblStylePr w:type="firstRow">
      <w:rPr>
        <w:rFonts w:asciiTheme="majorHAnsi" w:eastAsiaTheme="majorEastAsia" w:hAnsiTheme="majorHAnsi" w:cstheme="majorBidi"/>
      </w:rPr>
      <w:tblPr/>
      <w:tcPr>
        <w:tcBorders>
          <w:top w:val="nil"/>
          <w:bottom w:val="single" w:sz="8" w:space="0" w:color="FAB641" w:themeColor="accent5"/>
        </w:tcBorders>
      </w:tcPr>
    </w:tblStylePr>
    <w:tblStylePr w:type="lastRow">
      <w:rPr>
        <w:b/>
        <w:bCs/>
        <w:color w:val="B4D012" w:themeColor="text2"/>
      </w:rPr>
      <w:tblPr/>
      <w:tcPr>
        <w:tcBorders>
          <w:top w:val="single" w:sz="8" w:space="0" w:color="FAB641" w:themeColor="accent5"/>
          <w:bottom w:val="single" w:sz="8" w:space="0" w:color="FAB641" w:themeColor="accent5"/>
        </w:tcBorders>
      </w:tcPr>
    </w:tblStylePr>
    <w:tblStylePr w:type="firstCol">
      <w:rPr>
        <w:b/>
        <w:bCs/>
      </w:rPr>
    </w:tblStylePr>
    <w:tblStylePr w:type="lastCol">
      <w:rPr>
        <w:b/>
        <w:bCs/>
      </w:rPr>
      <w:tblPr/>
      <w:tcPr>
        <w:tcBorders>
          <w:top w:val="single" w:sz="8" w:space="0" w:color="FAB641" w:themeColor="accent5"/>
          <w:bottom w:val="single" w:sz="8" w:space="0" w:color="FAB641" w:themeColor="accent5"/>
        </w:tcBorders>
      </w:tcPr>
    </w:tblStylePr>
    <w:tblStylePr w:type="band1Vert">
      <w:tblPr/>
      <w:tcPr>
        <w:shd w:val="clear" w:color="auto" w:fill="FDECCF" w:themeFill="accent5" w:themeFillTint="3F"/>
      </w:tcPr>
    </w:tblStylePr>
    <w:tblStylePr w:type="band1Horz">
      <w:tblPr/>
      <w:tcPr>
        <w:shd w:val="clear" w:color="auto" w:fill="FDECCF" w:themeFill="accent5" w:themeFillTint="3F"/>
      </w:tcPr>
    </w:tblStylePr>
  </w:style>
  <w:style w:type="table" w:styleId="MediumList1-Accent6">
    <w:name w:val="Medium List 1 Accent 6"/>
    <w:basedOn w:val="TableNormal"/>
    <w:uiPriority w:val="65"/>
    <w:semiHidden/>
    <w:unhideWhenUsed/>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8" w:space="0" w:color="E9E4DE" w:themeColor="accent6"/>
        <w:bottom w:val="single" w:sz="8" w:space="0" w:color="E9E4DE" w:themeColor="accent6"/>
      </w:tblBorders>
    </w:tblPr>
    <w:tblStylePr w:type="firstRow">
      <w:rPr>
        <w:rFonts w:asciiTheme="majorHAnsi" w:eastAsiaTheme="majorEastAsia" w:hAnsiTheme="majorHAnsi" w:cstheme="majorBidi"/>
      </w:rPr>
      <w:tblPr/>
      <w:tcPr>
        <w:tcBorders>
          <w:top w:val="nil"/>
          <w:bottom w:val="single" w:sz="8" w:space="0" w:color="E9E4DE" w:themeColor="accent6"/>
        </w:tcBorders>
      </w:tcPr>
    </w:tblStylePr>
    <w:tblStylePr w:type="lastRow">
      <w:rPr>
        <w:b/>
        <w:bCs/>
        <w:color w:val="B4D012" w:themeColor="text2"/>
      </w:rPr>
      <w:tblPr/>
      <w:tcPr>
        <w:tcBorders>
          <w:top w:val="single" w:sz="8" w:space="0" w:color="E9E4DE" w:themeColor="accent6"/>
          <w:bottom w:val="single" w:sz="8" w:space="0" w:color="E9E4DE" w:themeColor="accent6"/>
        </w:tcBorders>
      </w:tcPr>
    </w:tblStylePr>
    <w:tblStylePr w:type="firstCol">
      <w:rPr>
        <w:b/>
        <w:bCs/>
      </w:rPr>
    </w:tblStylePr>
    <w:tblStylePr w:type="lastCol">
      <w:rPr>
        <w:b/>
        <w:bCs/>
      </w:rPr>
      <w:tblPr/>
      <w:tcPr>
        <w:tcBorders>
          <w:top w:val="single" w:sz="8" w:space="0" w:color="E9E4DE" w:themeColor="accent6"/>
          <w:bottom w:val="single" w:sz="8" w:space="0" w:color="E9E4DE" w:themeColor="accent6"/>
        </w:tcBorders>
      </w:tcPr>
    </w:tblStylePr>
    <w:tblStylePr w:type="band1Vert">
      <w:tblPr/>
      <w:tcPr>
        <w:shd w:val="clear" w:color="auto" w:fill="F9F8F6" w:themeFill="accent6" w:themeFillTint="3F"/>
      </w:tcPr>
    </w:tblStylePr>
    <w:tblStylePr w:type="band1Horz">
      <w:tblPr/>
      <w:tcPr>
        <w:shd w:val="clear" w:color="auto" w:fill="F9F8F6" w:themeFill="accent6" w:themeFillTint="3F"/>
      </w:tcPr>
    </w:tblStylePr>
  </w:style>
  <w:style w:type="table" w:styleId="MediumList2">
    <w:name w:val="Medium List 2"/>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70ABC6" w:themeColor="accent2"/>
        <w:left w:val="single" w:sz="8" w:space="0" w:color="70ABC6" w:themeColor="accent2"/>
        <w:bottom w:val="single" w:sz="8" w:space="0" w:color="70ABC6" w:themeColor="accent2"/>
        <w:right w:val="single" w:sz="8" w:space="0" w:color="70ABC6" w:themeColor="accent2"/>
      </w:tblBorders>
    </w:tblPr>
    <w:tblStylePr w:type="firstRow">
      <w:rPr>
        <w:sz w:val="24"/>
        <w:szCs w:val="24"/>
      </w:rPr>
      <w:tblPr/>
      <w:tcPr>
        <w:tcBorders>
          <w:top w:val="nil"/>
          <w:left w:val="nil"/>
          <w:bottom w:val="single" w:sz="24" w:space="0" w:color="70ABC6" w:themeColor="accent2"/>
          <w:right w:val="nil"/>
          <w:insideH w:val="nil"/>
          <w:insideV w:val="nil"/>
        </w:tcBorders>
        <w:shd w:val="clear" w:color="auto" w:fill="FFFFFF" w:themeFill="background1"/>
      </w:tcPr>
    </w:tblStylePr>
    <w:tblStylePr w:type="lastRow">
      <w:tblPr/>
      <w:tcPr>
        <w:tcBorders>
          <w:top w:val="single" w:sz="8" w:space="0" w:color="70AB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BC6" w:themeColor="accent2"/>
          <w:insideH w:val="nil"/>
          <w:insideV w:val="nil"/>
        </w:tcBorders>
        <w:shd w:val="clear" w:color="auto" w:fill="FFFFFF" w:themeFill="background1"/>
      </w:tcPr>
    </w:tblStylePr>
    <w:tblStylePr w:type="lastCol">
      <w:tblPr/>
      <w:tcPr>
        <w:tcBorders>
          <w:top w:val="nil"/>
          <w:left w:val="single" w:sz="8" w:space="0" w:color="70AB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AF0" w:themeFill="accent2" w:themeFillTint="3F"/>
      </w:tcPr>
    </w:tblStylePr>
    <w:tblStylePr w:type="band1Horz">
      <w:tblPr/>
      <w:tcPr>
        <w:tcBorders>
          <w:top w:val="nil"/>
          <w:bottom w:val="nil"/>
          <w:insideH w:val="nil"/>
          <w:insideV w:val="nil"/>
        </w:tcBorders>
        <w:shd w:val="clear" w:color="auto" w:fill="DBEA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2E499C" w:themeColor="accent3"/>
        <w:left w:val="single" w:sz="8" w:space="0" w:color="2E499C" w:themeColor="accent3"/>
        <w:bottom w:val="single" w:sz="8" w:space="0" w:color="2E499C" w:themeColor="accent3"/>
        <w:right w:val="single" w:sz="8" w:space="0" w:color="2E499C" w:themeColor="accent3"/>
      </w:tblBorders>
    </w:tblPr>
    <w:tblStylePr w:type="firstRow">
      <w:rPr>
        <w:sz w:val="24"/>
        <w:szCs w:val="24"/>
      </w:rPr>
      <w:tblPr/>
      <w:tcPr>
        <w:tcBorders>
          <w:top w:val="nil"/>
          <w:left w:val="nil"/>
          <w:bottom w:val="single" w:sz="24" w:space="0" w:color="2E499C" w:themeColor="accent3"/>
          <w:right w:val="nil"/>
          <w:insideH w:val="nil"/>
          <w:insideV w:val="nil"/>
        </w:tcBorders>
        <w:shd w:val="clear" w:color="auto" w:fill="FFFFFF" w:themeFill="background1"/>
      </w:tcPr>
    </w:tblStylePr>
    <w:tblStylePr w:type="lastRow">
      <w:tblPr/>
      <w:tcPr>
        <w:tcBorders>
          <w:top w:val="single" w:sz="8" w:space="0" w:color="2E499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E499C" w:themeColor="accent3"/>
          <w:insideH w:val="nil"/>
          <w:insideV w:val="nil"/>
        </w:tcBorders>
        <w:shd w:val="clear" w:color="auto" w:fill="FFFFFF" w:themeFill="background1"/>
      </w:tcPr>
    </w:tblStylePr>
    <w:tblStylePr w:type="lastCol">
      <w:tblPr/>
      <w:tcPr>
        <w:tcBorders>
          <w:top w:val="nil"/>
          <w:left w:val="single" w:sz="8" w:space="0" w:color="2E499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EED" w:themeFill="accent3" w:themeFillTint="3F"/>
      </w:tcPr>
    </w:tblStylePr>
    <w:tblStylePr w:type="band1Horz">
      <w:tblPr/>
      <w:tcPr>
        <w:tcBorders>
          <w:top w:val="nil"/>
          <w:bottom w:val="nil"/>
          <w:insideH w:val="nil"/>
          <w:insideV w:val="nil"/>
        </w:tcBorders>
        <w:shd w:val="clear" w:color="auto" w:fill="C4C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861648" w:themeColor="accent4"/>
        <w:left w:val="single" w:sz="8" w:space="0" w:color="861648" w:themeColor="accent4"/>
        <w:bottom w:val="single" w:sz="8" w:space="0" w:color="861648" w:themeColor="accent4"/>
        <w:right w:val="single" w:sz="8" w:space="0" w:color="861648" w:themeColor="accent4"/>
      </w:tblBorders>
    </w:tblPr>
    <w:tblStylePr w:type="firstRow">
      <w:rPr>
        <w:sz w:val="24"/>
        <w:szCs w:val="24"/>
      </w:rPr>
      <w:tblPr/>
      <w:tcPr>
        <w:tcBorders>
          <w:top w:val="nil"/>
          <w:left w:val="nil"/>
          <w:bottom w:val="single" w:sz="24" w:space="0" w:color="861648" w:themeColor="accent4"/>
          <w:right w:val="nil"/>
          <w:insideH w:val="nil"/>
          <w:insideV w:val="nil"/>
        </w:tcBorders>
        <w:shd w:val="clear" w:color="auto" w:fill="FFFFFF" w:themeFill="background1"/>
      </w:tcPr>
    </w:tblStylePr>
    <w:tblStylePr w:type="lastRow">
      <w:tblPr/>
      <w:tcPr>
        <w:tcBorders>
          <w:top w:val="single" w:sz="8" w:space="0" w:color="86164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648" w:themeColor="accent4"/>
          <w:insideH w:val="nil"/>
          <w:insideV w:val="nil"/>
        </w:tcBorders>
        <w:shd w:val="clear" w:color="auto" w:fill="FFFFFF" w:themeFill="background1"/>
      </w:tcPr>
    </w:tblStylePr>
    <w:tblStylePr w:type="lastCol">
      <w:tblPr/>
      <w:tcPr>
        <w:tcBorders>
          <w:top w:val="nil"/>
          <w:left w:val="single" w:sz="8" w:space="0" w:color="86164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3CF" w:themeFill="accent4" w:themeFillTint="3F"/>
      </w:tcPr>
    </w:tblStylePr>
    <w:tblStylePr w:type="band1Horz">
      <w:tblPr/>
      <w:tcPr>
        <w:tcBorders>
          <w:top w:val="nil"/>
          <w:bottom w:val="nil"/>
          <w:insideH w:val="nil"/>
          <w:insideV w:val="nil"/>
        </w:tcBorders>
        <w:shd w:val="clear" w:color="auto" w:fill="F2B3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FAB641" w:themeColor="accent5"/>
        <w:left w:val="single" w:sz="8" w:space="0" w:color="FAB641" w:themeColor="accent5"/>
        <w:bottom w:val="single" w:sz="8" w:space="0" w:color="FAB641" w:themeColor="accent5"/>
        <w:right w:val="single" w:sz="8" w:space="0" w:color="FAB641" w:themeColor="accent5"/>
      </w:tblBorders>
    </w:tblPr>
    <w:tblStylePr w:type="firstRow">
      <w:rPr>
        <w:sz w:val="24"/>
        <w:szCs w:val="24"/>
      </w:rPr>
      <w:tblPr/>
      <w:tcPr>
        <w:tcBorders>
          <w:top w:val="nil"/>
          <w:left w:val="nil"/>
          <w:bottom w:val="single" w:sz="24" w:space="0" w:color="FAB641" w:themeColor="accent5"/>
          <w:right w:val="nil"/>
          <w:insideH w:val="nil"/>
          <w:insideV w:val="nil"/>
        </w:tcBorders>
        <w:shd w:val="clear" w:color="auto" w:fill="FFFFFF" w:themeFill="background1"/>
      </w:tcPr>
    </w:tblStylePr>
    <w:tblStylePr w:type="lastRow">
      <w:tblPr/>
      <w:tcPr>
        <w:tcBorders>
          <w:top w:val="single" w:sz="8" w:space="0" w:color="FAB64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B641" w:themeColor="accent5"/>
          <w:insideH w:val="nil"/>
          <w:insideV w:val="nil"/>
        </w:tcBorders>
        <w:shd w:val="clear" w:color="auto" w:fill="FFFFFF" w:themeFill="background1"/>
      </w:tcPr>
    </w:tblStylePr>
    <w:tblStylePr w:type="lastCol">
      <w:tblPr/>
      <w:tcPr>
        <w:tcBorders>
          <w:top w:val="nil"/>
          <w:left w:val="single" w:sz="8" w:space="0" w:color="FAB64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CCF" w:themeFill="accent5" w:themeFillTint="3F"/>
      </w:tcPr>
    </w:tblStylePr>
    <w:tblStylePr w:type="band1Horz">
      <w:tblPr/>
      <w:tcPr>
        <w:tcBorders>
          <w:top w:val="nil"/>
          <w:bottom w:val="nil"/>
          <w:insideH w:val="nil"/>
          <w:insideV w:val="nil"/>
        </w:tcBorders>
        <w:shd w:val="clear" w:color="auto" w:fill="FDEC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67B82"/>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9E4DE" w:themeColor="accent6"/>
        <w:left w:val="single" w:sz="8" w:space="0" w:color="E9E4DE" w:themeColor="accent6"/>
        <w:bottom w:val="single" w:sz="8" w:space="0" w:color="E9E4DE" w:themeColor="accent6"/>
        <w:right w:val="single" w:sz="8" w:space="0" w:color="E9E4DE" w:themeColor="accent6"/>
      </w:tblBorders>
    </w:tblPr>
    <w:tblStylePr w:type="firstRow">
      <w:rPr>
        <w:sz w:val="24"/>
        <w:szCs w:val="24"/>
      </w:rPr>
      <w:tblPr/>
      <w:tcPr>
        <w:tcBorders>
          <w:top w:val="nil"/>
          <w:left w:val="nil"/>
          <w:bottom w:val="single" w:sz="24" w:space="0" w:color="E9E4DE" w:themeColor="accent6"/>
          <w:right w:val="nil"/>
          <w:insideH w:val="nil"/>
          <w:insideV w:val="nil"/>
        </w:tcBorders>
        <w:shd w:val="clear" w:color="auto" w:fill="FFFFFF" w:themeFill="background1"/>
      </w:tcPr>
    </w:tblStylePr>
    <w:tblStylePr w:type="lastRow">
      <w:tblPr/>
      <w:tcPr>
        <w:tcBorders>
          <w:top w:val="single" w:sz="8" w:space="0" w:color="E9E4D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E4DE" w:themeColor="accent6"/>
          <w:insideH w:val="nil"/>
          <w:insideV w:val="nil"/>
        </w:tcBorders>
        <w:shd w:val="clear" w:color="auto" w:fill="FFFFFF" w:themeFill="background1"/>
      </w:tcPr>
    </w:tblStylePr>
    <w:tblStylePr w:type="lastCol">
      <w:tblPr/>
      <w:tcPr>
        <w:tcBorders>
          <w:top w:val="nil"/>
          <w:left w:val="single" w:sz="8" w:space="0" w:color="E9E4D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8F6" w:themeFill="accent6" w:themeFillTint="3F"/>
      </w:tcPr>
    </w:tblStylePr>
    <w:tblStylePr w:type="band1Horz">
      <w:tblPr/>
      <w:tcPr>
        <w:tcBorders>
          <w:top w:val="nil"/>
          <w:bottom w:val="nil"/>
          <w:insideH w:val="nil"/>
          <w:insideV w:val="nil"/>
        </w:tcBorders>
        <w:shd w:val="clear" w:color="auto" w:fill="F9F8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93BFD4" w:themeColor="accent2" w:themeTint="BF"/>
        <w:left w:val="single" w:sz="8" w:space="0" w:color="93BFD4" w:themeColor="accent2" w:themeTint="BF"/>
        <w:bottom w:val="single" w:sz="8" w:space="0" w:color="93BFD4" w:themeColor="accent2" w:themeTint="BF"/>
        <w:right w:val="single" w:sz="8" w:space="0" w:color="93BFD4" w:themeColor="accent2" w:themeTint="BF"/>
        <w:insideH w:val="single" w:sz="8" w:space="0" w:color="93BFD4" w:themeColor="accent2" w:themeTint="BF"/>
      </w:tblBorders>
    </w:tblPr>
    <w:tblStylePr w:type="firstRow">
      <w:pPr>
        <w:spacing w:before="0" w:after="0" w:line="240" w:lineRule="auto"/>
      </w:pPr>
      <w:rPr>
        <w:b/>
        <w:bCs/>
        <w:color w:val="FFFFFF" w:themeColor="background1"/>
      </w:rPr>
      <w:tblPr/>
      <w:tcPr>
        <w:tcBorders>
          <w:top w:val="single" w:sz="8" w:space="0" w:color="93BFD4" w:themeColor="accent2" w:themeTint="BF"/>
          <w:left w:val="single" w:sz="8" w:space="0" w:color="93BFD4" w:themeColor="accent2" w:themeTint="BF"/>
          <w:bottom w:val="single" w:sz="8" w:space="0" w:color="93BFD4" w:themeColor="accent2" w:themeTint="BF"/>
          <w:right w:val="single" w:sz="8" w:space="0" w:color="93BFD4" w:themeColor="accent2" w:themeTint="BF"/>
          <w:insideH w:val="nil"/>
          <w:insideV w:val="nil"/>
        </w:tcBorders>
        <w:shd w:val="clear" w:color="auto" w:fill="70ABC6" w:themeFill="accent2"/>
      </w:tcPr>
    </w:tblStylePr>
    <w:tblStylePr w:type="lastRow">
      <w:pPr>
        <w:spacing w:before="0" w:after="0" w:line="240" w:lineRule="auto"/>
      </w:pPr>
      <w:rPr>
        <w:b/>
        <w:bCs/>
      </w:rPr>
      <w:tblPr/>
      <w:tcPr>
        <w:tcBorders>
          <w:top w:val="double" w:sz="6" w:space="0" w:color="93BFD4" w:themeColor="accent2" w:themeTint="BF"/>
          <w:left w:val="single" w:sz="8" w:space="0" w:color="93BFD4" w:themeColor="accent2" w:themeTint="BF"/>
          <w:bottom w:val="single" w:sz="8" w:space="0" w:color="93BFD4" w:themeColor="accent2" w:themeTint="BF"/>
          <w:right w:val="single" w:sz="8" w:space="0" w:color="93BFD4"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EAF0" w:themeFill="accent2" w:themeFillTint="3F"/>
      </w:tcPr>
    </w:tblStylePr>
    <w:tblStylePr w:type="band1Horz">
      <w:tblPr/>
      <w:tcPr>
        <w:tcBorders>
          <w:insideH w:val="nil"/>
          <w:insideV w:val="nil"/>
        </w:tcBorders>
        <w:shd w:val="clear" w:color="auto" w:fill="DBEA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4C6BCA" w:themeColor="accent3" w:themeTint="BF"/>
        <w:left w:val="single" w:sz="8" w:space="0" w:color="4C6BCA" w:themeColor="accent3" w:themeTint="BF"/>
        <w:bottom w:val="single" w:sz="8" w:space="0" w:color="4C6BCA" w:themeColor="accent3" w:themeTint="BF"/>
        <w:right w:val="single" w:sz="8" w:space="0" w:color="4C6BCA" w:themeColor="accent3" w:themeTint="BF"/>
        <w:insideH w:val="single" w:sz="8" w:space="0" w:color="4C6BCA" w:themeColor="accent3" w:themeTint="BF"/>
      </w:tblBorders>
    </w:tblPr>
    <w:tblStylePr w:type="firstRow">
      <w:pPr>
        <w:spacing w:before="0" w:after="0" w:line="240" w:lineRule="auto"/>
      </w:pPr>
      <w:rPr>
        <w:b/>
        <w:bCs/>
        <w:color w:val="FFFFFF" w:themeColor="background1"/>
      </w:rPr>
      <w:tblPr/>
      <w:tcPr>
        <w:tcBorders>
          <w:top w:val="single" w:sz="8" w:space="0" w:color="4C6BCA" w:themeColor="accent3" w:themeTint="BF"/>
          <w:left w:val="single" w:sz="8" w:space="0" w:color="4C6BCA" w:themeColor="accent3" w:themeTint="BF"/>
          <w:bottom w:val="single" w:sz="8" w:space="0" w:color="4C6BCA" w:themeColor="accent3" w:themeTint="BF"/>
          <w:right w:val="single" w:sz="8" w:space="0" w:color="4C6BCA" w:themeColor="accent3" w:themeTint="BF"/>
          <w:insideH w:val="nil"/>
          <w:insideV w:val="nil"/>
        </w:tcBorders>
        <w:shd w:val="clear" w:color="auto" w:fill="2E499C" w:themeFill="accent3"/>
      </w:tcPr>
    </w:tblStylePr>
    <w:tblStylePr w:type="lastRow">
      <w:pPr>
        <w:spacing w:before="0" w:after="0" w:line="240" w:lineRule="auto"/>
      </w:pPr>
      <w:rPr>
        <w:b/>
        <w:bCs/>
      </w:rPr>
      <w:tblPr/>
      <w:tcPr>
        <w:tcBorders>
          <w:top w:val="double" w:sz="6" w:space="0" w:color="4C6BCA" w:themeColor="accent3" w:themeTint="BF"/>
          <w:left w:val="single" w:sz="8" w:space="0" w:color="4C6BCA" w:themeColor="accent3" w:themeTint="BF"/>
          <w:bottom w:val="single" w:sz="8" w:space="0" w:color="4C6BCA" w:themeColor="accent3" w:themeTint="BF"/>
          <w:right w:val="single" w:sz="8" w:space="0" w:color="4C6B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C4CEED" w:themeFill="accent3" w:themeFillTint="3F"/>
      </w:tcPr>
    </w:tblStylePr>
    <w:tblStylePr w:type="band1Horz">
      <w:tblPr/>
      <w:tcPr>
        <w:tcBorders>
          <w:insideH w:val="nil"/>
          <w:insideV w:val="nil"/>
        </w:tcBorders>
        <w:shd w:val="clear" w:color="auto" w:fill="C4C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D22270" w:themeColor="accent4" w:themeTint="BF"/>
        <w:left w:val="single" w:sz="8" w:space="0" w:color="D22270" w:themeColor="accent4" w:themeTint="BF"/>
        <w:bottom w:val="single" w:sz="8" w:space="0" w:color="D22270" w:themeColor="accent4" w:themeTint="BF"/>
        <w:right w:val="single" w:sz="8" w:space="0" w:color="D22270" w:themeColor="accent4" w:themeTint="BF"/>
        <w:insideH w:val="single" w:sz="8" w:space="0" w:color="D22270" w:themeColor="accent4" w:themeTint="BF"/>
      </w:tblBorders>
    </w:tblPr>
    <w:tblStylePr w:type="firstRow">
      <w:pPr>
        <w:spacing w:before="0" w:after="0" w:line="240" w:lineRule="auto"/>
      </w:pPr>
      <w:rPr>
        <w:b/>
        <w:bCs/>
        <w:color w:val="FFFFFF" w:themeColor="background1"/>
      </w:rPr>
      <w:tblPr/>
      <w:tcPr>
        <w:tcBorders>
          <w:top w:val="single" w:sz="8" w:space="0" w:color="D22270" w:themeColor="accent4" w:themeTint="BF"/>
          <w:left w:val="single" w:sz="8" w:space="0" w:color="D22270" w:themeColor="accent4" w:themeTint="BF"/>
          <w:bottom w:val="single" w:sz="8" w:space="0" w:color="D22270" w:themeColor="accent4" w:themeTint="BF"/>
          <w:right w:val="single" w:sz="8" w:space="0" w:color="D22270" w:themeColor="accent4" w:themeTint="BF"/>
          <w:insideH w:val="nil"/>
          <w:insideV w:val="nil"/>
        </w:tcBorders>
        <w:shd w:val="clear" w:color="auto" w:fill="861648" w:themeFill="accent4"/>
      </w:tcPr>
    </w:tblStylePr>
    <w:tblStylePr w:type="lastRow">
      <w:pPr>
        <w:spacing w:before="0" w:after="0" w:line="240" w:lineRule="auto"/>
      </w:pPr>
      <w:rPr>
        <w:b/>
        <w:bCs/>
      </w:rPr>
      <w:tblPr/>
      <w:tcPr>
        <w:tcBorders>
          <w:top w:val="double" w:sz="6" w:space="0" w:color="D22270" w:themeColor="accent4" w:themeTint="BF"/>
          <w:left w:val="single" w:sz="8" w:space="0" w:color="D22270" w:themeColor="accent4" w:themeTint="BF"/>
          <w:bottom w:val="single" w:sz="8" w:space="0" w:color="D22270" w:themeColor="accent4" w:themeTint="BF"/>
          <w:right w:val="single" w:sz="8" w:space="0" w:color="D222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B3CF" w:themeFill="accent4" w:themeFillTint="3F"/>
      </w:tcPr>
    </w:tblStylePr>
    <w:tblStylePr w:type="band1Horz">
      <w:tblPr/>
      <w:tcPr>
        <w:tcBorders>
          <w:insideH w:val="nil"/>
          <w:insideV w:val="nil"/>
        </w:tcBorders>
        <w:shd w:val="clear" w:color="auto" w:fill="F2B3C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FBC870" w:themeColor="accent5" w:themeTint="BF"/>
        <w:left w:val="single" w:sz="8" w:space="0" w:color="FBC870" w:themeColor="accent5" w:themeTint="BF"/>
        <w:bottom w:val="single" w:sz="8" w:space="0" w:color="FBC870" w:themeColor="accent5" w:themeTint="BF"/>
        <w:right w:val="single" w:sz="8" w:space="0" w:color="FBC870" w:themeColor="accent5" w:themeTint="BF"/>
        <w:insideH w:val="single" w:sz="8" w:space="0" w:color="FBC870" w:themeColor="accent5" w:themeTint="BF"/>
      </w:tblBorders>
    </w:tblPr>
    <w:tblStylePr w:type="firstRow">
      <w:pPr>
        <w:spacing w:before="0" w:after="0" w:line="240" w:lineRule="auto"/>
      </w:pPr>
      <w:rPr>
        <w:b/>
        <w:bCs/>
        <w:color w:val="FFFFFF" w:themeColor="background1"/>
      </w:rPr>
      <w:tblPr/>
      <w:tcPr>
        <w:tcBorders>
          <w:top w:val="single" w:sz="8" w:space="0" w:color="FBC870" w:themeColor="accent5" w:themeTint="BF"/>
          <w:left w:val="single" w:sz="8" w:space="0" w:color="FBC870" w:themeColor="accent5" w:themeTint="BF"/>
          <w:bottom w:val="single" w:sz="8" w:space="0" w:color="FBC870" w:themeColor="accent5" w:themeTint="BF"/>
          <w:right w:val="single" w:sz="8" w:space="0" w:color="FBC870" w:themeColor="accent5" w:themeTint="BF"/>
          <w:insideH w:val="nil"/>
          <w:insideV w:val="nil"/>
        </w:tcBorders>
        <w:shd w:val="clear" w:color="auto" w:fill="FAB641" w:themeFill="accent5"/>
      </w:tcPr>
    </w:tblStylePr>
    <w:tblStylePr w:type="lastRow">
      <w:pPr>
        <w:spacing w:before="0" w:after="0" w:line="240" w:lineRule="auto"/>
      </w:pPr>
      <w:rPr>
        <w:b/>
        <w:bCs/>
      </w:rPr>
      <w:tblPr/>
      <w:tcPr>
        <w:tcBorders>
          <w:top w:val="double" w:sz="6" w:space="0" w:color="FBC870" w:themeColor="accent5" w:themeTint="BF"/>
          <w:left w:val="single" w:sz="8" w:space="0" w:color="FBC870" w:themeColor="accent5" w:themeTint="BF"/>
          <w:bottom w:val="single" w:sz="8" w:space="0" w:color="FBC870" w:themeColor="accent5" w:themeTint="BF"/>
          <w:right w:val="single" w:sz="8" w:space="0" w:color="FBC8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DECCF" w:themeFill="accent5" w:themeFillTint="3F"/>
      </w:tcPr>
    </w:tblStylePr>
    <w:tblStylePr w:type="band1Horz">
      <w:tblPr/>
      <w:tcPr>
        <w:tcBorders>
          <w:insideH w:val="nil"/>
          <w:insideV w:val="nil"/>
        </w:tcBorders>
        <w:shd w:val="clear" w:color="auto" w:fill="FDEC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8" w:space="0" w:color="EEEAE6" w:themeColor="accent6" w:themeTint="BF"/>
        <w:left w:val="single" w:sz="8" w:space="0" w:color="EEEAE6" w:themeColor="accent6" w:themeTint="BF"/>
        <w:bottom w:val="single" w:sz="8" w:space="0" w:color="EEEAE6" w:themeColor="accent6" w:themeTint="BF"/>
        <w:right w:val="single" w:sz="8" w:space="0" w:color="EEEAE6" w:themeColor="accent6" w:themeTint="BF"/>
        <w:insideH w:val="single" w:sz="8" w:space="0" w:color="EEEAE6" w:themeColor="accent6" w:themeTint="BF"/>
      </w:tblBorders>
    </w:tblPr>
    <w:tblStylePr w:type="firstRow">
      <w:pPr>
        <w:spacing w:before="0" w:after="0" w:line="240" w:lineRule="auto"/>
      </w:pPr>
      <w:rPr>
        <w:b/>
        <w:bCs/>
        <w:color w:val="FFFFFF" w:themeColor="background1"/>
      </w:rPr>
      <w:tblPr/>
      <w:tcPr>
        <w:tcBorders>
          <w:top w:val="single" w:sz="8" w:space="0" w:color="EEEAE6" w:themeColor="accent6" w:themeTint="BF"/>
          <w:left w:val="single" w:sz="8" w:space="0" w:color="EEEAE6" w:themeColor="accent6" w:themeTint="BF"/>
          <w:bottom w:val="single" w:sz="8" w:space="0" w:color="EEEAE6" w:themeColor="accent6" w:themeTint="BF"/>
          <w:right w:val="single" w:sz="8" w:space="0" w:color="EEEAE6" w:themeColor="accent6" w:themeTint="BF"/>
          <w:insideH w:val="nil"/>
          <w:insideV w:val="nil"/>
        </w:tcBorders>
        <w:shd w:val="clear" w:color="auto" w:fill="E9E4DE" w:themeFill="accent6"/>
      </w:tcPr>
    </w:tblStylePr>
    <w:tblStylePr w:type="lastRow">
      <w:pPr>
        <w:spacing w:before="0" w:after="0" w:line="240" w:lineRule="auto"/>
      </w:pPr>
      <w:rPr>
        <w:b/>
        <w:bCs/>
      </w:rPr>
      <w:tblPr/>
      <w:tcPr>
        <w:tcBorders>
          <w:top w:val="double" w:sz="6" w:space="0" w:color="EEEAE6" w:themeColor="accent6" w:themeTint="BF"/>
          <w:left w:val="single" w:sz="8" w:space="0" w:color="EEEAE6" w:themeColor="accent6" w:themeTint="BF"/>
          <w:bottom w:val="single" w:sz="8" w:space="0" w:color="EEEAE6" w:themeColor="accent6" w:themeTint="BF"/>
          <w:right w:val="single" w:sz="8" w:space="0" w:color="EEEAE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8F6" w:themeFill="accent6" w:themeFillTint="3F"/>
      </w:tcPr>
    </w:tblStylePr>
    <w:tblStylePr w:type="band1Horz">
      <w:tblPr/>
      <w:tcPr>
        <w:tcBorders>
          <w:insideH w:val="nil"/>
          <w:insideV w:val="nil"/>
        </w:tcBorders>
        <w:shd w:val="clear" w:color="auto" w:fill="F9F8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B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BC6" w:themeFill="accent2"/>
      </w:tcPr>
    </w:tblStylePr>
    <w:tblStylePr w:type="lastCol">
      <w:rPr>
        <w:b/>
        <w:bCs/>
        <w:color w:val="FFFFFF" w:themeColor="background1"/>
      </w:rPr>
      <w:tblPr/>
      <w:tcPr>
        <w:tcBorders>
          <w:left w:val="nil"/>
          <w:right w:val="nil"/>
          <w:insideH w:val="nil"/>
          <w:insideV w:val="nil"/>
        </w:tcBorders>
        <w:shd w:val="clear" w:color="auto" w:fill="70AB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499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E499C" w:themeFill="accent3"/>
      </w:tcPr>
    </w:tblStylePr>
    <w:tblStylePr w:type="lastCol">
      <w:rPr>
        <w:b/>
        <w:bCs/>
        <w:color w:val="FFFFFF" w:themeColor="background1"/>
      </w:rPr>
      <w:tblPr/>
      <w:tcPr>
        <w:tcBorders>
          <w:left w:val="nil"/>
          <w:right w:val="nil"/>
          <w:insideH w:val="nil"/>
          <w:insideV w:val="nil"/>
        </w:tcBorders>
        <w:shd w:val="clear" w:color="auto" w:fill="2E499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64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648" w:themeFill="accent4"/>
      </w:tcPr>
    </w:tblStylePr>
    <w:tblStylePr w:type="lastCol">
      <w:rPr>
        <w:b/>
        <w:bCs/>
        <w:color w:val="FFFFFF" w:themeColor="background1"/>
      </w:rPr>
      <w:tblPr/>
      <w:tcPr>
        <w:tcBorders>
          <w:left w:val="nil"/>
          <w:right w:val="nil"/>
          <w:insideH w:val="nil"/>
          <w:insideV w:val="nil"/>
        </w:tcBorders>
        <w:shd w:val="clear" w:color="auto" w:fill="86164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64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B641" w:themeFill="accent5"/>
      </w:tcPr>
    </w:tblStylePr>
    <w:tblStylePr w:type="lastCol">
      <w:rPr>
        <w:b/>
        <w:bCs/>
        <w:color w:val="FFFFFF" w:themeColor="background1"/>
      </w:rPr>
      <w:tblPr/>
      <w:tcPr>
        <w:tcBorders>
          <w:left w:val="nil"/>
          <w:right w:val="nil"/>
          <w:insideH w:val="nil"/>
          <w:insideV w:val="nil"/>
        </w:tcBorders>
        <w:shd w:val="clear" w:color="auto" w:fill="FAB64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67B82"/>
    <w:pPr>
      <w:spacing w:after="0"/>
    </w:pPr>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E4D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E4DE" w:themeFill="accent6"/>
      </w:tcPr>
    </w:tblStylePr>
    <w:tblStylePr w:type="lastCol">
      <w:rPr>
        <w:b/>
        <w:bCs/>
        <w:color w:val="FFFFFF" w:themeColor="background1"/>
      </w:rPr>
      <w:tblPr/>
      <w:tcPr>
        <w:tcBorders>
          <w:left w:val="nil"/>
          <w:right w:val="nil"/>
          <w:insideH w:val="nil"/>
          <w:insideV w:val="nil"/>
        </w:tcBorders>
        <w:shd w:val="clear" w:color="auto" w:fill="E9E4D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lockText">
    <w:name w:val="Block Text"/>
    <w:basedOn w:val="Normal"/>
    <w:uiPriority w:val="99"/>
    <w:semiHidden/>
    <w:unhideWhenUsed/>
    <w:rsid w:val="00C67B82"/>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asciiTheme="minorHAnsi" w:eastAsiaTheme="minorEastAsia" w:hAnsiTheme="minorHAnsi" w:cstheme="minorBidi"/>
      <w:i/>
      <w:iCs/>
      <w:color w:val="000000" w:themeColor="accent1"/>
    </w:rPr>
  </w:style>
  <w:style w:type="paragraph" w:styleId="EnvelopeAddress">
    <w:name w:val="envelope address"/>
    <w:basedOn w:val="Normal"/>
    <w:uiPriority w:val="99"/>
    <w:semiHidden/>
    <w:unhideWhenUsed/>
    <w:rsid w:val="00C67B8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67B82"/>
    <w:pPr>
      <w:spacing w:after="0"/>
    </w:pPr>
    <w:rPr>
      <w:rFonts w:asciiTheme="majorHAnsi" w:eastAsiaTheme="majorEastAsia" w:hAnsiTheme="majorHAnsi" w:cstheme="majorBidi"/>
      <w:sz w:val="20"/>
    </w:rPr>
  </w:style>
  <w:style w:type="table" w:styleId="GridTable1Light">
    <w:name w:val="Grid Table 1 Light"/>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C5DDE8" w:themeColor="accent2" w:themeTint="66"/>
        <w:left w:val="single" w:sz="4" w:space="0" w:color="C5DDE8" w:themeColor="accent2" w:themeTint="66"/>
        <w:bottom w:val="single" w:sz="4" w:space="0" w:color="C5DDE8" w:themeColor="accent2" w:themeTint="66"/>
        <w:right w:val="single" w:sz="4" w:space="0" w:color="C5DDE8" w:themeColor="accent2" w:themeTint="66"/>
        <w:insideH w:val="single" w:sz="4" w:space="0" w:color="C5DDE8" w:themeColor="accent2" w:themeTint="66"/>
        <w:insideV w:val="single" w:sz="4" w:space="0" w:color="C5DDE8" w:themeColor="accent2" w:themeTint="66"/>
      </w:tblBorders>
    </w:tblPr>
    <w:tblStylePr w:type="firstRow">
      <w:rPr>
        <w:b/>
        <w:bCs/>
      </w:rPr>
      <w:tblPr/>
      <w:tcPr>
        <w:tcBorders>
          <w:bottom w:val="single" w:sz="12" w:space="0" w:color="A9CCDC" w:themeColor="accent2" w:themeTint="99"/>
        </w:tcBorders>
      </w:tcPr>
    </w:tblStylePr>
    <w:tblStylePr w:type="lastRow">
      <w:rPr>
        <w:b/>
        <w:bCs/>
      </w:rPr>
      <w:tblPr/>
      <w:tcPr>
        <w:tcBorders>
          <w:top w:val="double" w:sz="2" w:space="0" w:color="A9CC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9FB0E3" w:themeColor="accent3" w:themeTint="66"/>
        <w:left w:val="single" w:sz="4" w:space="0" w:color="9FB0E3" w:themeColor="accent3" w:themeTint="66"/>
        <w:bottom w:val="single" w:sz="4" w:space="0" w:color="9FB0E3" w:themeColor="accent3" w:themeTint="66"/>
        <w:right w:val="single" w:sz="4" w:space="0" w:color="9FB0E3" w:themeColor="accent3" w:themeTint="66"/>
        <w:insideH w:val="single" w:sz="4" w:space="0" w:color="9FB0E3" w:themeColor="accent3" w:themeTint="66"/>
        <w:insideV w:val="single" w:sz="4" w:space="0" w:color="9FB0E3" w:themeColor="accent3" w:themeTint="66"/>
      </w:tblBorders>
    </w:tblPr>
    <w:tblStylePr w:type="firstRow">
      <w:rPr>
        <w:b/>
        <w:bCs/>
      </w:rPr>
      <w:tblPr/>
      <w:tcPr>
        <w:tcBorders>
          <w:bottom w:val="single" w:sz="12" w:space="0" w:color="7088D5" w:themeColor="accent3" w:themeTint="99"/>
        </w:tcBorders>
      </w:tcPr>
    </w:tblStylePr>
    <w:tblStylePr w:type="lastRow">
      <w:rPr>
        <w:b/>
        <w:bCs/>
      </w:rPr>
      <w:tblPr/>
      <w:tcPr>
        <w:tcBorders>
          <w:top w:val="double" w:sz="2" w:space="0" w:color="7088D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B85B2" w:themeColor="accent4" w:themeTint="66"/>
        <w:left w:val="single" w:sz="4" w:space="0" w:color="EB85B2" w:themeColor="accent4" w:themeTint="66"/>
        <w:bottom w:val="single" w:sz="4" w:space="0" w:color="EB85B2" w:themeColor="accent4" w:themeTint="66"/>
        <w:right w:val="single" w:sz="4" w:space="0" w:color="EB85B2" w:themeColor="accent4" w:themeTint="66"/>
        <w:insideH w:val="single" w:sz="4" w:space="0" w:color="EB85B2" w:themeColor="accent4" w:themeTint="66"/>
        <w:insideV w:val="single" w:sz="4" w:space="0" w:color="EB85B2" w:themeColor="accent4" w:themeTint="66"/>
      </w:tblBorders>
    </w:tblPr>
    <w:tblStylePr w:type="firstRow">
      <w:rPr>
        <w:b/>
        <w:bCs/>
      </w:rPr>
      <w:tblPr/>
      <w:tcPr>
        <w:tcBorders>
          <w:bottom w:val="single" w:sz="12" w:space="0" w:color="E1488B" w:themeColor="accent4" w:themeTint="99"/>
        </w:tcBorders>
      </w:tcPr>
    </w:tblStylePr>
    <w:tblStylePr w:type="lastRow">
      <w:rPr>
        <w:b/>
        <w:bCs/>
      </w:rPr>
      <w:tblPr/>
      <w:tcPr>
        <w:tcBorders>
          <w:top w:val="double" w:sz="2" w:space="0" w:color="E1488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DE1B3" w:themeColor="accent5" w:themeTint="66"/>
        <w:left w:val="single" w:sz="4" w:space="0" w:color="FDE1B3" w:themeColor="accent5" w:themeTint="66"/>
        <w:bottom w:val="single" w:sz="4" w:space="0" w:color="FDE1B3" w:themeColor="accent5" w:themeTint="66"/>
        <w:right w:val="single" w:sz="4" w:space="0" w:color="FDE1B3" w:themeColor="accent5" w:themeTint="66"/>
        <w:insideH w:val="single" w:sz="4" w:space="0" w:color="FDE1B3" w:themeColor="accent5" w:themeTint="66"/>
        <w:insideV w:val="single" w:sz="4" w:space="0" w:color="FDE1B3" w:themeColor="accent5" w:themeTint="66"/>
      </w:tblBorders>
    </w:tblPr>
    <w:tblStylePr w:type="firstRow">
      <w:rPr>
        <w:b/>
        <w:bCs/>
      </w:rPr>
      <w:tblPr/>
      <w:tcPr>
        <w:tcBorders>
          <w:bottom w:val="single" w:sz="12" w:space="0" w:color="FCD38D" w:themeColor="accent5" w:themeTint="99"/>
        </w:tcBorders>
      </w:tcPr>
    </w:tblStylePr>
    <w:tblStylePr w:type="lastRow">
      <w:rPr>
        <w:b/>
        <w:bCs/>
      </w:rPr>
      <w:tblPr/>
      <w:tcPr>
        <w:tcBorders>
          <w:top w:val="double" w:sz="2" w:space="0" w:color="FCD3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6F4F1" w:themeColor="accent6" w:themeTint="66"/>
        <w:left w:val="single" w:sz="4" w:space="0" w:color="F6F4F1" w:themeColor="accent6" w:themeTint="66"/>
        <w:bottom w:val="single" w:sz="4" w:space="0" w:color="F6F4F1" w:themeColor="accent6" w:themeTint="66"/>
        <w:right w:val="single" w:sz="4" w:space="0" w:color="F6F4F1" w:themeColor="accent6" w:themeTint="66"/>
        <w:insideH w:val="single" w:sz="4" w:space="0" w:color="F6F4F1" w:themeColor="accent6" w:themeTint="66"/>
        <w:insideV w:val="single" w:sz="4" w:space="0" w:color="F6F4F1" w:themeColor="accent6" w:themeTint="66"/>
      </w:tblBorders>
    </w:tblPr>
    <w:tblStylePr w:type="firstRow">
      <w:rPr>
        <w:b/>
        <w:bCs/>
      </w:rPr>
      <w:tblPr/>
      <w:tcPr>
        <w:tcBorders>
          <w:bottom w:val="single" w:sz="12" w:space="0" w:color="F1EEEB" w:themeColor="accent6" w:themeTint="99"/>
        </w:tcBorders>
      </w:tcPr>
    </w:tblStylePr>
    <w:tblStylePr w:type="lastRow">
      <w:rPr>
        <w:b/>
        <w:bCs/>
      </w:rPr>
      <w:tblPr/>
      <w:tcPr>
        <w:tcBorders>
          <w:top w:val="double" w:sz="2" w:space="0" w:color="F1EEE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2-Accent2">
    <w:name w:val="Grid Table 2 Accent 2"/>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A9CCDC" w:themeColor="accent2" w:themeTint="99"/>
        <w:bottom w:val="single" w:sz="2" w:space="0" w:color="A9CCDC" w:themeColor="accent2" w:themeTint="99"/>
        <w:insideH w:val="single" w:sz="2" w:space="0" w:color="A9CCDC" w:themeColor="accent2" w:themeTint="99"/>
        <w:insideV w:val="single" w:sz="2" w:space="0" w:color="A9CCDC" w:themeColor="accent2" w:themeTint="99"/>
      </w:tblBorders>
    </w:tblPr>
    <w:tblStylePr w:type="firstRow">
      <w:rPr>
        <w:b/>
        <w:bCs/>
      </w:rPr>
      <w:tblPr/>
      <w:tcPr>
        <w:tcBorders>
          <w:top w:val="nil"/>
          <w:bottom w:val="single" w:sz="12" w:space="0" w:color="A9CCDC" w:themeColor="accent2" w:themeTint="99"/>
          <w:insideH w:val="nil"/>
          <w:insideV w:val="nil"/>
        </w:tcBorders>
        <w:shd w:val="clear" w:color="auto" w:fill="FFFFFF" w:themeFill="background1"/>
      </w:tcPr>
    </w:tblStylePr>
    <w:tblStylePr w:type="lastRow">
      <w:rPr>
        <w:b/>
        <w:bCs/>
      </w:rPr>
      <w:tblPr/>
      <w:tcPr>
        <w:tcBorders>
          <w:top w:val="double" w:sz="2" w:space="0" w:color="A9CC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GridTable2-Accent3">
    <w:name w:val="Grid Table 2 Accent 3"/>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7088D5" w:themeColor="accent3" w:themeTint="99"/>
        <w:bottom w:val="single" w:sz="2" w:space="0" w:color="7088D5" w:themeColor="accent3" w:themeTint="99"/>
        <w:insideH w:val="single" w:sz="2" w:space="0" w:color="7088D5" w:themeColor="accent3" w:themeTint="99"/>
        <w:insideV w:val="single" w:sz="2" w:space="0" w:color="7088D5" w:themeColor="accent3" w:themeTint="99"/>
      </w:tblBorders>
    </w:tblPr>
    <w:tblStylePr w:type="firstRow">
      <w:rPr>
        <w:b/>
        <w:bCs/>
      </w:rPr>
      <w:tblPr/>
      <w:tcPr>
        <w:tcBorders>
          <w:top w:val="nil"/>
          <w:bottom w:val="single" w:sz="12" w:space="0" w:color="7088D5" w:themeColor="accent3" w:themeTint="99"/>
          <w:insideH w:val="nil"/>
          <w:insideV w:val="nil"/>
        </w:tcBorders>
        <w:shd w:val="clear" w:color="auto" w:fill="FFFFFF" w:themeFill="background1"/>
      </w:tcPr>
    </w:tblStylePr>
    <w:tblStylePr w:type="lastRow">
      <w:rPr>
        <w:b/>
        <w:bCs/>
      </w:rPr>
      <w:tblPr/>
      <w:tcPr>
        <w:tcBorders>
          <w:top w:val="double" w:sz="2" w:space="0" w:color="7088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GridTable2-Accent4">
    <w:name w:val="Grid Table 2 Accent 4"/>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E1488B" w:themeColor="accent4" w:themeTint="99"/>
        <w:bottom w:val="single" w:sz="2" w:space="0" w:color="E1488B" w:themeColor="accent4" w:themeTint="99"/>
        <w:insideH w:val="single" w:sz="2" w:space="0" w:color="E1488B" w:themeColor="accent4" w:themeTint="99"/>
        <w:insideV w:val="single" w:sz="2" w:space="0" w:color="E1488B" w:themeColor="accent4" w:themeTint="99"/>
      </w:tblBorders>
    </w:tblPr>
    <w:tblStylePr w:type="firstRow">
      <w:rPr>
        <w:b/>
        <w:bCs/>
      </w:rPr>
      <w:tblPr/>
      <w:tcPr>
        <w:tcBorders>
          <w:top w:val="nil"/>
          <w:bottom w:val="single" w:sz="12" w:space="0" w:color="E1488B" w:themeColor="accent4" w:themeTint="99"/>
          <w:insideH w:val="nil"/>
          <w:insideV w:val="nil"/>
        </w:tcBorders>
        <w:shd w:val="clear" w:color="auto" w:fill="FFFFFF" w:themeFill="background1"/>
      </w:tcPr>
    </w:tblStylePr>
    <w:tblStylePr w:type="lastRow">
      <w:rPr>
        <w:b/>
        <w:bCs/>
      </w:rPr>
      <w:tblPr/>
      <w:tcPr>
        <w:tcBorders>
          <w:top w:val="double" w:sz="2" w:space="0" w:color="E148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GridTable2-Accent5">
    <w:name w:val="Grid Table 2 Accent 5"/>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FCD38D" w:themeColor="accent5" w:themeTint="99"/>
        <w:bottom w:val="single" w:sz="2" w:space="0" w:color="FCD38D" w:themeColor="accent5" w:themeTint="99"/>
        <w:insideH w:val="single" w:sz="2" w:space="0" w:color="FCD38D" w:themeColor="accent5" w:themeTint="99"/>
        <w:insideV w:val="single" w:sz="2" w:space="0" w:color="FCD38D" w:themeColor="accent5" w:themeTint="99"/>
      </w:tblBorders>
    </w:tblPr>
    <w:tblStylePr w:type="firstRow">
      <w:rPr>
        <w:b/>
        <w:bCs/>
      </w:rPr>
      <w:tblPr/>
      <w:tcPr>
        <w:tcBorders>
          <w:top w:val="nil"/>
          <w:bottom w:val="single" w:sz="12" w:space="0" w:color="FCD38D" w:themeColor="accent5" w:themeTint="99"/>
          <w:insideH w:val="nil"/>
          <w:insideV w:val="nil"/>
        </w:tcBorders>
        <w:shd w:val="clear" w:color="auto" w:fill="FFFFFF" w:themeFill="background1"/>
      </w:tcPr>
    </w:tblStylePr>
    <w:tblStylePr w:type="lastRow">
      <w:rPr>
        <w:b/>
        <w:bCs/>
      </w:rPr>
      <w:tblPr/>
      <w:tcPr>
        <w:tcBorders>
          <w:top w:val="double" w:sz="2" w:space="0" w:color="FCD3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GridTable2-Accent6">
    <w:name w:val="Grid Table 2 Accent 6"/>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2" w:space="0" w:color="F1EEEB" w:themeColor="accent6" w:themeTint="99"/>
        <w:bottom w:val="single" w:sz="2" w:space="0" w:color="F1EEEB" w:themeColor="accent6" w:themeTint="99"/>
        <w:insideH w:val="single" w:sz="2" w:space="0" w:color="F1EEEB" w:themeColor="accent6" w:themeTint="99"/>
        <w:insideV w:val="single" w:sz="2" w:space="0" w:color="F1EEEB" w:themeColor="accent6" w:themeTint="99"/>
      </w:tblBorders>
    </w:tblPr>
    <w:tblStylePr w:type="firstRow">
      <w:rPr>
        <w:b/>
        <w:bCs/>
      </w:rPr>
      <w:tblPr/>
      <w:tcPr>
        <w:tcBorders>
          <w:top w:val="nil"/>
          <w:bottom w:val="single" w:sz="12" w:space="0" w:color="F1EEEB" w:themeColor="accent6" w:themeTint="99"/>
          <w:insideH w:val="nil"/>
          <w:insideV w:val="nil"/>
        </w:tcBorders>
        <w:shd w:val="clear" w:color="auto" w:fill="FFFFFF" w:themeFill="background1"/>
      </w:tcPr>
    </w:tblStylePr>
    <w:tblStylePr w:type="lastRow">
      <w:rPr>
        <w:b/>
        <w:bCs/>
      </w:rPr>
      <w:tblPr/>
      <w:tcPr>
        <w:tcBorders>
          <w:top w:val="double" w:sz="2" w:space="0" w:color="F1EEE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GridTable3">
    <w:name w:val="Grid Table 3"/>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1" w:themeFillTint="33"/>
      </w:tcPr>
    </w:tblStylePr>
    <w:tblStylePr w:type="band1Horz">
      <w:tblPr/>
      <w:tcPr>
        <w:shd w:val="clear" w:color="auto" w:fill="CCCCCC" w:themeFill="accent1" w:themeFillTint="33"/>
      </w:tcPr>
    </w:tblStylePr>
    <w:tblStylePr w:type="neCell">
      <w:tblPr/>
      <w:tcPr>
        <w:tcBorders>
          <w:bottom w:val="single" w:sz="4" w:space="0" w:color="666666" w:themeColor="accent1" w:themeTint="99"/>
        </w:tcBorders>
      </w:tcPr>
    </w:tblStylePr>
    <w:tblStylePr w:type="nwCell">
      <w:tblPr/>
      <w:tcPr>
        <w:tcBorders>
          <w:bottom w:val="single" w:sz="4" w:space="0" w:color="666666" w:themeColor="accent1" w:themeTint="99"/>
        </w:tcBorders>
      </w:tcPr>
    </w:tblStylePr>
    <w:tblStylePr w:type="seCell">
      <w:tblPr/>
      <w:tcPr>
        <w:tcBorders>
          <w:top w:val="single" w:sz="4" w:space="0" w:color="666666" w:themeColor="accent1" w:themeTint="99"/>
        </w:tcBorders>
      </w:tcPr>
    </w:tblStylePr>
    <w:tblStylePr w:type="swCell">
      <w:tblPr/>
      <w:tcPr>
        <w:tcBorders>
          <w:top w:val="single" w:sz="4" w:space="0" w:color="666666" w:themeColor="accent1" w:themeTint="99"/>
        </w:tcBorders>
      </w:tcPr>
    </w:tblStylePr>
  </w:style>
  <w:style w:type="table" w:styleId="GridTable3-Accent2">
    <w:name w:val="Grid Table 3 Accent 2"/>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A9CCDC" w:themeColor="accent2" w:themeTint="99"/>
        <w:left w:val="single" w:sz="4" w:space="0" w:color="A9CCDC" w:themeColor="accent2" w:themeTint="99"/>
        <w:bottom w:val="single" w:sz="4" w:space="0" w:color="A9CCDC" w:themeColor="accent2" w:themeTint="99"/>
        <w:right w:val="single" w:sz="4" w:space="0" w:color="A9CCDC" w:themeColor="accent2" w:themeTint="99"/>
        <w:insideH w:val="single" w:sz="4" w:space="0" w:color="A9CCDC" w:themeColor="accent2" w:themeTint="99"/>
        <w:insideV w:val="single" w:sz="4" w:space="0" w:color="A9CC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EF3" w:themeFill="accent2" w:themeFillTint="33"/>
      </w:tcPr>
    </w:tblStylePr>
    <w:tblStylePr w:type="band1Horz">
      <w:tblPr/>
      <w:tcPr>
        <w:shd w:val="clear" w:color="auto" w:fill="E2EEF3" w:themeFill="accent2" w:themeFillTint="33"/>
      </w:tcPr>
    </w:tblStylePr>
    <w:tblStylePr w:type="neCell">
      <w:tblPr/>
      <w:tcPr>
        <w:tcBorders>
          <w:bottom w:val="single" w:sz="4" w:space="0" w:color="A9CCDC" w:themeColor="accent2" w:themeTint="99"/>
        </w:tcBorders>
      </w:tcPr>
    </w:tblStylePr>
    <w:tblStylePr w:type="nwCell">
      <w:tblPr/>
      <w:tcPr>
        <w:tcBorders>
          <w:bottom w:val="single" w:sz="4" w:space="0" w:color="A9CCDC" w:themeColor="accent2" w:themeTint="99"/>
        </w:tcBorders>
      </w:tcPr>
    </w:tblStylePr>
    <w:tblStylePr w:type="seCell">
      <w:tblPr/>
      <w:tcPr>
        <w:tcBorders>
          <w:top w:val="single" w:sz="4" w:space="0" w:color="A9CCDC" w:themeColor="accent2" w:themeTint="99"/>
        </w:tcBorders>
      </w:tcPr>
    </w:tblStylePr>
    <w:tblStylePr w:type="swCell">
      <w:tblPr/>
      <w:tcPr>
        <w:tcBorders>
          <w:top w:val="single" w:sz="4" w:space="0" w:color="A9CCDC" w:themeColor="accent2" w:themeTint="99"/>
        </w:tcBorders>
      </w:tcPr>
    </w:tblStylePr>
  </w:style>
  <w:style w:type="table" w:styleId="GridTable3-Accent3">
    <w:name w:val="Grid Table 3 Accent 3"/>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088D5" w:themeColor="accent3" w:themeTint="99"/>
        <w:left w:val="single" w:sz="4" w:space="0" w:color="7088D5" w:themeColor="accent3" w:themeTint="99"/>
        <w:bottom w:val="single" w:sz="4" w:space="0" w:color="7088D5" w:themeColor="accent3" w:themeTint="99"/>
        <w:right w:val="single" w:sz="4" w:space="0" w:color="7088D5" w:themeColor="accent3" w:themeTint="99"/>
        <w:insideH w:val="single" w:sz="4" w:space="0" w:color="7088D5" w:themeColor="accent3" w:themeTint="99"/>
        <w:insideV w:val="single" w:sz="4" w:space="0" w:color="7088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D7F1" w:themeFill="accent3" w:themeFillTint="33"/>
      </w:tcPr>
    </w:tblStylePr>
    <w:tblStylePr w:type="band1Horz">
      <w:tblPr/>
      <w:tcPr>
        <w:shd w:val="clear" w:color="auto" w:fill="CFD7F1" w:themeFill="accent3" w:themeFillTint="33"/>
      </w:tcPr>
    </w:tblStylePr>
    <w:tblStylePr w:type="neCell">
      <w:tblPr/>
      <w:tcPr>
        <w:tcBorders>
          <w:bottom w:val="single" w:sz="4" w:space="0" w:color="7088D5" w:themeColor="accent3" w:themeTint="99"/>
        </w:tcBorders>
      </w:tcPr>
    </w:tblStylePr>
    <w:tblStylePr w:type="nwCell">
      <w:tblPr/>
      <w:tcPr>
        <w:tcBorders>
          <w:bottom w:val="single" w:sz="4" w:space="0" w:color="7088D5" w:themeColor="accent3" w:themeTint="99"/>
        </w:tcBorders>
      </w:tcPr>
    </w:tblStylePr>
    <w:tblStylePr w:type="seCell">
      <w:tblPr/>
      <w:tcPr>
        <w:tcBorders>
          <w:top w:val="single" w:sz="4" w:space="0" w:color="7088D5" w:themeColor="accent3" w:themeTint="99"/>
        </w:tcBorders>
      </w:tcPr>
    </w:tblStylePr>
    <w:tblStylePr w:type="swCell">
      <w:tblPr/>
      <w:tcPr>
        <w:tcBorders>
          <w:top w:val="single" w:sz="4" w:space="0" w:color="7088D5" w:themeColor="accent3" w:themeTint="99"/>
        </w:tcBorders>
      </w:tcPr>
    </w:tblStylePr>
  </w:style>
  <w:style w:type="table" w:styleId="GridTable3-Accent4">
    <w:name w:val="Grid Table 3 Accent 4"/>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1488B" w:themeColor="accent4" w:themeTint="99"/>
        <w:left w:val="single" w:sz="4" w:space="0" w:color="E1488B" w:themeColor="accent4" w:themeTint="99"/>
        <w:bottom w:val="single" w:sz="4" w:space="0" w:color="E1488B" w:themeColor="accent4" w:themeTint="99"/>
        <w:right w:val="single" w:sz="4" w:space="0" w:color="E1488B" w:themeColor="accent4" w:themeTint="99"/>
        <w:insideH w:val="single" w:sz="4" w:space="0" w:color="E1488B" w:themeColor="accent4" w:themeTint="99"/>
        <w:insideV w:val="single" w:sz="4" w:space="0" w:color="E148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C2D8" w:themeFill="accent4" w:themeFillTint="33"/>
      </w:tcPr>
    </w:tblStylePr>
    <w:tblStylePr w:type="band1Horz">
      <w:tblPr/>
      <w:tcPr>
        <w:shd w:val="clear" w:color="auto" w:fill="F5C2D8" w:themeFill="accent4" w:themeFillTint="33"/>
      </w:tcPr>
    </w:tblStylePr>
    <w:tblStylePr w:type="neCell">
      <w:tblPr/>
      <w:tcPr>
        <w:tcBorders>
          <w:bottom w:val="single" w:sz="4" w:space="0" w:color="E1488B" w:themeColor="accent4" w:themeTint="99"/>
        </w:tcBorders>
      </w:tcPr>
    </w:tblStylePr>
    <w:tblStylePr w:type="nwCell">
      <w:tblPr/>
      <w:tcPr>
        <w:tcBorders>
          <w:bottom w:val="single" w:sz="4" w:space="0" w:color="E1488B" w:themeColor="accent4" w:themeTint="99"/>
        </w:tcBorders>
      </w:tcPr>
    </w:tblStylePr>
    <w:tblStylePr w:type="seCell">
      <w:tblPr/>
      <w:tcPr>
        <w:tcBorders>
          <w:top w:val="single" w:sz="4" w:space="0" w:color="E1488B" w:themeColor="accent4" w:themeTint="99"/>
        </w:tcBorders>
      </w:tcPr>
    </w:tblStylePr>
    <w:tblStylePr w:type="swCell">
      <w:tblPr/>
      <w:tcPr>
        <w:tcBorders>
          <w:top w:val="single" w:sz="4" w:space="0" w:color="E1488B" w:themeColor="accent4" w:themeTint="99"/>
        </w:tcBorders>
      </w:tcPr>
    </w:tblStylePr>
  </w:style>
  <w:style w:type="table" w:styleId="GridTable3-Accent5">
    <w:name w:val="Grid Table 3 Accent 5"/>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CD38D" w:themeColor="accent5" w:themeTint="99"/>
        <w:left w:val="single" w:sz="4" w:space="0" w:color="FCD38D" w:themeColor="accent5" w:themeTint="99"/>
        <w:bottom w:val="single" w:sz="4" w:space="0" w:color="FCD38D" w:themeColor="accent5" w:themeTint="99"/>
        <w:right w:val="single" w:sz="4" w:space="0" w:color="FCD38D" w:themeColor="accent5" w:themeTint="99"/>
        <w:insideH w:val="single" w:sz="4" w:space="0" w:color="FCD38D" w:themeColor="accent5" w:themeTint="99"/>
        <w:insideV w:val="single" w:sz="4" w:space="0" w:color="FCD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9" w:themeFill="accent5" w:themeFillTint="33"/>
      </w:tcPr>
    </w:tblStylePr>
    <w:tblStylePr w:type="band1Horz">
      <w:tblPr/>
      <w:tcPr>
        <w:shd w:val="clear" w:color="auto" w:fill="FEF0D9" w:themeFill="accent5" w:themeFillTint="33"/>
      </w:tcPr>
    </w:tblStylePr>
    <w:tblStylePr w:type="neCell">
      <w:tblPr/>
      <w:tcPr>
        <w:tcBorders>
          <w:bottom w:val="single" w:sz="4" w:space="0" w:color="FCD38D" w:themeColor="accent5" w:themeTint="99"/>
        </w:tcBorders>
      </w:tcPr>
    </w:tblStylePr>
    <w:tblStylePr w:type="nwCell">
      <w:tblPr/>
      <w:tcPr>
        <w:tcBorders>
          <w:bottom w:val="single" w:sz="4" w:space="0" w:color="FCD38D" w:themeColor="accent5" w:themeTint="99"/>
        </w:tcBorders>
      </w:tcPr>
    </w:tblStylePr>
    <w:tblStylePr w:type="seCell">
      <w:tblPr/>
      <w:tcPr>
        <w:tcBorders>
          <w:top w:val="single" w:sz="4" w:space="0" w:color="FCD38D" w:themeColor="accent5" w:themeTint="99"/>
        </w:tcBorders>
      </w:tcPr>
    </w:tblStylePr>
    <w:tblStylePr w:type="swCell">
      <w:tblPr/>
      <w:tcPr>
        <w:tcBorders>
          <w:top w:val="single" w:sz="4" w:space="0" w:color="FCD38D" w:themeColor="accent5" w:themeTint="99"/>
        </w:tcBorders>
      </w:tcPr>
    </w:tblStylePr>
  </w:style>
  <w:style w:type="table" w:styleId="GridTable3-Accent6">
    <w:name w:val="Grid Table 3 Accent 6"/>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1EEEB" w:themeColor="accent6" w:themeTint="99"/>
        <w:left w:val="single" w:sz="4" w:space="0" w:color="F1EEEB" w:themeColor="accent6" w:themeTint="99"/>
        <w:bottom w:val="single" w:sz="4" w:space="0" w:color="F1EEEB" w:themeColor="accent6" w:themeTint="99"/>
        <w:right w:val="single" w:sz="4" w:space="0" w:color="F1EEEB" w:themeColor="accent6" w:themeTint="99"/>
        <w:insideH w:val="single" w:sz="4" w:space="0" w:color="F1EEEB" w:themeColor="accent6" w:themeTint="99"/>
        <w:insideV w:val="single" w:sz="4" w:space="0" w:color="F1EEE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9F8" w:themeFill="accent6" w:themeFillTint="33"/>
      </w:tcPr>
    </w:tblStylePr>
    <w:tblStylePr w:type="band1Horz">
      <w:tblPr/>
      <w:tcPr>
        <w:shd w:val="clear" w:color="auto" w:fill="FAF9F8" w:themeFill="accent6" w:themeFillTint="33"/>
      </w:tcPr>
    </w:tblStylePr>
    <w:tblStylePr w:type="neCell">
      <w:tblPr/>
      <w:tcPr>
        <w:tcBorders>
          <w:bottom w:val="single" w:sz="4" w:space="0" w:color="F1EEEB" w:themeColor="accent6" w:themeTint="99"/>
        </w:tcBorders>
      </w:tcPr>
    </w:tblStylePr>
    <w:tblStylePr w:type="nwCell">
      <w:tblPr/>
      <w:tcPr>
        <w:tcBorders>
          <w:bottom w:val="single" w:sz="4" w:space="0" w:color="F1EEEB" w:themeColor="accent6" w:themeTint="99"/>
        </w:tcBorders>
      </w:tcPr>
    </w:tblStylePr>
    <w:tblStylePr w:type="seCell">
      <w:tblPr/>
      <w:tcPr>
        <w:tcBorders>
          <w:top w:val="single" w:sz="4" w:space="0" w:color="F1EEEB" w:themeColor="accent6" w:themeTint="99"/>
        </w:tcBorders>
      </w:tcPr>
    </w:tblStylePr>
    <w:tblStylePr w:type="swCell">
      <w:tblPr/>
      <w:tcPr>
        <w:tcBorders>
          <w:top w:val="single" w:sz="4" w:space="0" w:color="F1EEEB" w:themeColor="accent6" w:themeTint="99"/>
        </w:tcBorders>
      </w:tcPr>
    </w:tblStylePr>
  </w:style>
  <w:style w:type="table" w:styleId="GridTable4">
    <w:name w:val="Grid Table 4"/>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4-Accent2">
    <w:name w:val="Grid Table 4 Accent 2"/>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A9CCDC" w:themeColor="accent2" w:themeTint="99"/>
        <w:left w:val="single" w:sz="4" w:space="0" w:color="A9CCDC" w:themeColor="accent2" w:themeTint="99"/>
        <w:bottom w:val="single" w:sz="4" w:space="0" w:color="A9CCDC" w:themeColor="accent2" w:themeTint="99"/>
        <w:right w:val="single" w:sz="4" w:space="0" w:color="A9CCDC" w:themeColor="accent2" w:themeTint="99"/>
        <w:insideH w:val="single" w:sz="4" w:space="0" w:color="A9CCDC" w:themeColor="accent2" w:themeTint="99"/>
        <w:insideV w:val="single" w:sz="4" w:space="0" w:color="A9CCDC" w:themeColor="accent2" w:themeTint="99"/>
      </w:tblBorders>
    </w:tblPr>
    <w:tblStylePr w:type="firstRow">
      <w:rPr>
        <w:b/>
        <w:bCs/>
        <w:color w:val="FFFFFF" w:themeColor="background1"/>
      </w:rPr>
      <w:tblPr/>
      <w:tcPr>
        <w:tcBorders>
          <w:top w:val="single" w:sz="4" w:space="0" w:color="70ABC6" w:themeColor="accent2"/>
          <w:left w:val="single" w:sz="4" w:space="0" w:color="70ABC6" w:themeColor="accent2"/>
          <w:bottom w:val="single" w:sz="4" w:space="0" w:color="70ABC6" w:themeColor="accent2"/>
          <w:right w:val="single" w:sz="4" w:space="0" w:color="70ABC6" w:themeColor="accent2"/>
          <w:insideH w:val="nil"/>
          <w:insideV w:val="nil"/>
        </w:tcBorders>
        <w:shd w:val="clear" w:color="auto" w:fill="70ABC6" w:themeFill="accent2"/>
      </w:tcPr>
    </w:tblStylePr>
    <w:tblStylePr w:type="lastRow">
      <w:rPr>
        <w:b/>
        <w:bCs/>
      </w:rPr>
      <w:tblPr/>
      <w:tcPr>
        <w:tcBorders>
          <w:top w:val="double" w:sz="4" w:space="0" w:color="70ABC6" w:themeColor="accent2"/>
        </w:tcBorders>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GridTable4-Accent3">
    <w:name w:val="Grid Table 4 Accent 3"/>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088D5" w:themeColor="accent3" w:themeTint="99"/>
        <w:left w:val="single" w:sz="4" w:space="0" w:color="7088D5" w:themeColor="accent3" w:themeTint="99"/>
        <w:bottom w:val="single" w:sz="4" w:space="0" w:color="7088D5" w:themeColor="accent3" w:themeTint="99"/>
        <w:right w:val="single" w:sz="4" w:space="0" w:color="7088D5" w:themeColor="accent3" w:themeTint="99"/>
        <w:insideH w:val="single" w:sz="4" w:space="0" w:color="7088D5" w:themeColor="accent3" w:themeTint="99"/>
        <w:insideV w:val="single" w:sz="4" w:space="0" w:color="7088D5" w:themeColor="accent3" w:themeTint="99"/>
      </w:tblBorders>
    </w:tblPr>
    <w:tblStylePr w:type="firstRow">
      <w:rPr>
        <w:b/>
        <w:bCs/>
        <w:color w:val="FFFFFF" w:themeColor="background1"/>
      </w:rPr>
      <w:tblPr/>
      <w:tcPr>
        <w:tcBorders>
          <w:top w:val="single" w:sz="4" w:space="0" w:color="2E499C" w:themeColor="accent3"/>
          <w:left w:val="single" w:sz="4" w:space="0" w:color="2E499C" w:themeColor="accent3"/>
          <w:bottom w:val="single" w:sz="4" w:space="0" w:color="2E499C" w:themeColor="accent3"/>
          <w:right w:val="single" w:sz="4" w:space="0" w:color="2E499C" w:themeColor="accent3"/>
          <w:insideH w:val="nil"/>
          <w:insideV w:val="nil"/>
        </w:tcBorders>
        <w:shd w:val="clear" w:color="auto" w:fill="2E499C" w:themeFill="accent3"/>
      </w:tcPr>
    </w:tblStylePr>
    <w:tblStylePr w:type="lastRow">
      <w:rPr>
        <w:b/>
        <w:bCs/>
      </w:rPr>
      <w:tblPr/>
      <w:tcPr>
        <w:tcBorders>
          <w:top w:val="double" w:sz="4" w:space="0" w:color="2E499C" w:themeColor="accent3"/>
        </w:tcBorders>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GridTable4-Accent4">
    <w:name w:val="Grid Table 4 Accent 4"/>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1488B" w:themeColor="accent4" w:themeTint="99"/>
        <w:left w:val="single" w:sz="4" w:space="0" w:color="E1488B" w:themeColor="accent4" w:themeTint="99"/>
        <w:bottom w:val="single" w:sz="4" w:space="0" w:color="E1488B" w:themeColor="accent4" w:themeTint="99"/>
        <w:right w:val="single" w:sz="4" w:space="0" w:color="E1488B" w:themeColor="accent4" w:themeTint="99"/>
        <w:insideH w:val="single" w:sz="4" w:space="0" w:color="E1488B" w:themeColor="accent4" w:themeTint="99"/>
        <w:insideV w:val="single" w:sz="4" w:space="0" w:color="E1488B" w:themeColor="accent4" w:themeTint="99"/>
      </w:tblBorders>
    </w:tblPr>
    <w:tblStylePr w:type="firstRow">
      <w:rPr>
        <w:b/>
        <w:bCs/>
        <w:color w:val="FFFFFF" w:themeColor="background1"/>
      </w:rPr>
      <w:tblPr/>
      <w:tcPr>
        <w:tcBorders>
          <w:top w:val="single" w:sz="4" w:space="0" w:color="861648" w:themeColor="accent4"/>
          <w:left w:val="single" w:sz="4" w:space="0" w:color="861648" w:themeColor="accent4"/>
          <w:bottom w:val="single" w:sz="4" w:space="0" w:color="861648" w:themeColor="accent4"/>
          <w:right w:val="single" w:sz="4" w:space="0" w:color="861648" w:themeColor="accent4"/>
          <w:insideH w:val="nil"/>
          <w:insideV w:val="nil"/>
        </w:tcBorders>
        <w:shd w:val="clear" w:color="auto" w:fill="861648" w:themeFill="accent4"/>
      </w:tcPr>
    </w:tblStylePr>
    <w:tblStylePr w:type="lastRow">
      <w:rPr>
        <w:b/>
        <w:bCs/>
      </w:rPr>
      <w:tblPr/>
      <w:tcPr>
        <w:tcBorders>
          <w:top w:val="double" w:sz="4" w:space="0" w:color="861648" w:themeColor="accent4"/>
        </w:tcBorders>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GridTable4-Accent5">
    <w:name w:val="Grid Table 4 Accent 5"/>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CD38D" w:themeColor="accent5" w:themeTint="99"/>
        <w:left w:val="single" w:sz="4" w:space="0" w:color="FCD38D" w:themeColor="accent5" w:themeTint="99"/>
        <w:bottom w:val="single" w:sz="4" w:space="0" w:color="FCD38D" w:themeColor="accent5" w:themeTint="99"/>
        <w:right w:val="single" w:sz="4" w:space="0" w:color="FCD38D" w:themeColor="accent5" w:themeTint="99"/>
        <w:insideH w:val="single" w:sz="4" w:space="0" w:color="FCD38D" w:themeColor="accent5" w:themeTint="99"/>
        <w:insideV w:val="single" w:sz="4" w:space="0" w:color="FCD38D" w:themeColor="accent5" w:themeTint="99"/>
      </w:tblBorders>
    </w:tblPr>
    <w:tblStylePr w:type="firstRow">
      <w:rPr>
        <w:b/>
        <w:bCs/>
        <w:color w:val="FFFFFF" w:themeColor="background1"/>
      </w:rPr>
      <w:tblPr/>
      <w:tcPr>
        <w:tcBorders>
          <w:top w:val="single" w:sz="4" w:space="0" w:color="FAB641" w:themeColor="accent5"/>
          <w:left w:val="single" w:sz="4" w:space="0" w:color="FAB641" w:themeColor="accent5"/>
          <w:bottom w:val="single" w:sz="4" w:space="0" w:color="FAB641" w:themeColor="accent5"/>
          <w:right w:val="single" w:sz="4" w:space="0" w:color="FAB641" w:themeColor="accent5"/>
          <w:insideH w:val="nil"/>
          <w:insideV w:val="nil"/>
        </w:tcBorders>
        <w:shd w:val="clear" w:color="auto" w:fill="FAB641" w:themeFill="accent5"/>
      </w:tcPr>
    </w:tblStylePr>
    <w:tblStylePr w:type="lastRow">
      <w:rPr>
        <w:b/>
        <w:bCs/>
      </w:rPr>
      <w:tblPr/>
      <w:tcPr>
        <w:tcBorders>
          <w:top w:val="double" w:sz="4" w:space="0" w:color="FAB641" w:themeColor="accent5"/>
        </w:tcBorders>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GridTable4-Accent6">
    <w:name w:val="Grid Table 4 Accent 6"/>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1EEEB" w:themeColor="accent6" w:themeTint="99"/>
        <w:left w:val="single" w:sz="4" w:space="0" w:color="F1EEEB" w:themeColor="accent6" w:themeTint="99"/>
        <w:bottom w:val="single" w:sz="4" w:space="0" w:color="F1EEEB" w:themeColor="accent6" w:themeTint="99"/>
        <w:right w:val="single" w:sz="4" w:space="0" w:color="F1EEEB" w:themeColor="accent6" w:themeTint="99"/>
        <w:insideH w:val="single" w:sz="4" w:space="0" w:color="F1EEEB" w:themeColor="accent6" w:themeTint="99"/>
        <w:insideV w:val="single" w:sz="4" w:space="0" w:color="F1EEEB" w:themeColor="accent6" w:themeTint="99"/>
      </w:tblBorders>
    </w:tblPr>
    <w:tblStylePr w:type="firstRow">
      <w:rPr>
        <w:b/>
        <w:bCs/>
        <w:color w:val="FFFFFF" w:themeColor="background1"/>
      </w:rPr>
      <w:tblPr/>
      <w:tcPr>
        <w:tcBorders>
          <w:top w:val="single" w:sz="4" w:space="0" w:color="E9E4DE" w:themeColor="accent6"/>
          <w:left w:val="single" w:sz="4" w:space="0" w:color="E9E4DE" w:themeColor="accent6"/>
          <w:bottom w:val="single" w:sz="4" w:space="0" w:color="E9E4DE" w:themeColor="accent6"/>
          <w:right w:val="single" w:sz="4" w:space="0" w:color="E9E4DE" w:themeColor="accent6"/>
          <w:insideH w:val="nil"/>
          <w:insideV w:val="nil"/>
        </w:tcBorders>
        <w:shd w:val="clear" w:color="auto" w:fill="E9E4DE" w:themeFill="accent6"/>
      </w:tcPr>
    </w:tblStylePr>
    <w:tblStylePr w:type="lastRow">
      <w:rPr>
        <w:b/>
        <w:bCs/>
      </w:rPr>
      <w:tblPr/>
      <w:tcPr>
        <w:tcBorders>
          <w:top w:val="double" w:sz="4" w:space="0" w:color="E9E4DE" w:themeColor="accent6"/>
        </w:tcBorders>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GridTable5Dark">
    <w:name w:val="Grid Table 5 Dark"/>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1"/>
      </w:tcPr>
    </w:tblStylePr>
    <w:tblStylePr w:type="band1Vert">
      <w:tblPr/>
      <w:tcPr>
        <w:shd w:val="clear" w:color="auto" w:fill="999999" w:themeFill="accent1" w:themeFillTint="66"/>
      </w:tcPr>
    </w:tblStylePr>
    <w:tblStylePr w:type="band1Horz">
      <w:tblPr/>
      <w:tcPr>
        <w:shd w:val="clear" w:color="auto" w:fill="999999" w:themeFill="accent1" w:themeFillTint="66"/>
      </w:tcPr>
    </w:tblStylePr>
  </w:style>
  <w:style w:type="table" w:styleId="GridTable5Dark-Accent2">
    <w:name w:val="Grid Table 5 Dark Accent 2"/>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E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B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B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B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BC6" w:themeFill="accent2"/>
      </w:tcPr>
    </w:tblStylePr>
    <w:tblStylePr w:type="band1Vert">
      <w:tblPr/>
      <w:tcPr>
        <w:shd w:val="clear" w:color="auto" w:fill="C5DDE8" w:themeFill="accent2" w:themeFillTint="66"/>
      </w:tcPr>
    </w:tblStylePr>
    <w:tblStylePr w:type="band1Horz">
      <w:tblPr/>
      <w:tcPr>
        <w:shd w:val="clear" w:color="auto" w:fill="C5DDE8" w:themeFill="accent2" w:themeFillTint="66"/>
      </w:tcPr>
    </w:tblStylePr>
  </w:style>
  <w:style w:type="table" w:styleId="GridTable5Dark-Accent3">
    <w:name w:val="Grid Table 5 Dark Accent 3"/>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D7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E499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E499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E499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E499C" w:themeFill="accent3"/>
      </w:tcPr>
    </w:tblStylePr>
    <w:tblStylePr w:type="band1Vert">
      <w:tblPr/>
      <w:tcPr>
        <w:shd w:val="clear" w:color="auto" w:fill="9FB0E3" w:themeFill="accent3" w:themeFillTint="66"/>
      </w:tcPr>
    </w:tblStylePr>
    <w:tblStylePr w:type="band1Horz">
      <w:tblPr/>
      <w:tcPr>
        <w:shd w:val="clear" w:color="auto" w:fill="9FB0E3" w:themeFill="accent3" w:themeFillTint="66"/>
      </w:tcPr>
    </w:tblStylePr>
  </w:style>
  <w:style w:type="table" w:styleId="GridTable5Dark-Accent4">
    <w:name w:val="Grid Table 5 Dark Accent 4"/>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C2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16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16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16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1648" w:themeFill="accent4"/>
      </w:tcPr>
    </w:tblStylePr>
    <w:tblStylePr w:type="band1Vert">
      <w:tblPr/>
      <w:tcPr>
        <w:shd w:val="clear" w:color="auto" w:fill="EB85B2" w:themeFill="accent4" w:themeFillTint="66"/>
      </w:tcPr>
    </w:tblStylePr>
    <w:tblStylePr w:type="band1Horz">
      <w:tblPr/>
      <w:tcPr>
        <w:shd w:val="clear" w:color="auto" w:fill="EB85B2" w:themeFill="accent4" w:themeFillTint="66"/>
      </w:tcPr>
    </w:tblStylePr>
  </w:style>
  <w:style w:type="table" w:styleId="GridTable5Dark-Accent5">
    <w:name w:val="Grid Table 5 Dark Accent 5"/>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B64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B64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B64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B641" w:themeFill="accent5"/>
      </w:tcPr>
    </w:tblStylePr>
    <w:tblStylePr w:type="band1Vert">
      <w:tblPr/>
      <w:tcPr>
        <w:shd w:val="clear" w:color="auto" w:fill="FDE1B3" w:themeFill="accent5" w:themeFillTint="66"/>
      </w:tcPr>
    </w:tblStylePr>
    <w:tblStylePr w:type="band1Horz">
      <w:tblPr/>
      <w:tcPr>
        <w:shd w:val="clear" w:color="auto" w:fill="FDE1B3" w:themeFill="accent5" w:themeFillTint="66"/>
      </w:tcPr>
    </w:tblStylePr>
  </w:style>
  <w:style w:type="table" w:styleId="GridTable5Dark-Accent6">
    <w:name w:val="Grid Table 5 Dark Accent 6"/>
    <w:basedOn w:val="TableNormal"/>
    <w:uiPriority w:val="50"/>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9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E4D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E4D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E4D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E4DE" w:themeFill="accent6"/>
      </w:tcPr>
    </w:tblStylePr>
    <w:tblStylePr w:type="band1Vert">
      <w:tblPr/>
      <w:tcPr>
        <w:shd w:val="clear" w:color="auto" w:fill="F6F4F1" w:themeFill="accent6" w:themeFillTint="66"/>
      </w:tcPr>
    </w:tblStylePr>
    <w:tblStylePr w:type="band1Horz">
      <w:tblPr/>
      <w:tcPr>
        <w:shd w:val="clear" w:color="auto" w:fill="F6F4F1" w:themeFill="accent6" w:themeFillTint="66"/>
      </w:tcPr>
    </w:tblStylePr>
  </w:style>
  <w:style w:type="table" w:styleId="GridTable6Colorful">
    <w:name w:val="Grid Table 6 Colorful"/>
    <w:basedOn w:val="TableNormal"/>
    <w:uiPriority w:val="51"/>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67B82"/>
    <w:pPr>
      <w:spacing w:after="0"/>
    </w:pPr>
    <w:rPr>
      <w:rFonts w:asciiTheme="minorHAnsi" w:eastAsiaTheme="minorHAnsi" w:hAnsiTheme="minorHAnsi" w:cstheme="minorBidi"/>
      <w:color w:val="000000" w:themeColor="accent1" w:themeShade="BF"/>
      <w:sz w:val="22"/>
      <w:szCs w:val="22"/>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6Colorful-Accent2">
    <w:name w:val="Grid Table 6 Colorful Accent 2"/>
    <w:basedOn w:val="TableNormal"/>
    <w:uiPriority w:val="51"/>
    <w:rsid w:val="00C67B82"/>
    <w:pPr>
      <w:spacing w:after="0"/>
    </w:pPr>
    <w:rPr>
      <w:rFonts w:asciiTheme="minorHAnsi" w:eastAsiaTheme="minorHAnsi" w:hAnsiTheme="minorHAnsi" w:cstheme="minorBidi"/>
      <w:color w:val="4286A5" w:themeColor="accent2" w:themeShade="BF"/>
      <w:sz w:val="22"/>
      <w:szCs w:val="22"/>
    </w:rPr>
    <w:tblPr>
      <w:tblStyleRowBandSize w:val="1"/>
      <w:tblStyleColBandSize w:val="1"/>
      <w:tblBorders>
        <w:top w:val="single" w:sz="4" w:space="0" w:color="A9CCDC" w:themeColor="accent2" w:themeTint="99"/>
        <w:left w:val="single" w:sz="4" w:space="0" w:color="A9CCDC" w:themeColor="accent2" w:themeTint="99"/>
        <w:bottom w:val="single" w:sz="4" w:space="0" w:color="A9CCDC" w:themeColor="accent2" w:themeTint="99"/>
        <w:right w:val="single" w:sz="4" w:space="0" w:color="A9CCDC" w:themeColor="accent2" w:themeTint="99"/>
        <w:insideH w:val="single" w:sz="4" w:space="0" w:color="A9CCDC" w:themeColor="accent2" w:themeTint="99"/>
        <w:insideV w:val="single" w:sz="4" w:space="0" w:color="A9CCDC" w:themeColor="accent2" w:themeTint="99"/>
      </w:tblBorders>
    </w:tblPr>
    <w:tblStylePr w:type="firstRow">
      <w:rPr>
        <w:b/>
        <w:bCs/>
      </w:rPr>
      <w:tblPr/>
      <w:tcPr>
        <w:tcBorders>
          <w:bottom w:val="single" w:sz="12" w:space="0" w:color="A9CCDC" w:themeColor="accent2" w:themeTint="99"/>
        </w:tcBorders>
      </w:tcPr>
    </w:tblStylePr>
    <w:tblStylePr w:type="lastRow">
      <w:rPr>
        <w:b/>
        <w:bCs/>
      </w:rPr>
      <w:tblPr/>
      <w:tcPr>
        <w:tcBorders>
          <w:top w:val="double" w:sz="4" w:space="0" w:color="A9CCDC" w:themeColor="accent2" w:themeTint="99"/>
        </w:tcBorders>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GridTable6Colorful-Accent3">
    <w:name w:val="Grid Table 6 Colorful Accent 3"/>
    <w:basedOn w:val="TableNormal"/>
    <w:uiPriority w:val="51"/>
    <w:rsid w:val="00C67B82"/>
    <w:pPr>
      <w:spacing w:after="0"/>
    </w:pPr>
    <w:rPr>
      <w:rFonts w:asciiTheme="minorHAnsi" w:eastAsiaTheme="minorHAnsi" w:hAnsiTheme="minorHAnsi" w:cstheme="minorBidi"/>
      <w:color w:val="223674" w:themeColor="accent3" w:themeShade="BF"/>
      <w:sz w:val="22"/>
      <w:szCs w:val="22"/>
    </w:rPr>
    <w:tblPr>
      <w:tblStyleRowBandSize w:val="1"/>
      <w:tblStyleColBandSize w:val="1"/>
      <w:tblBorders>
        <w:top w:val="single" w:sz="4" w:space="0" w:color="7088D5" w:themeColor="accent3" w:themeTint="99"/>
        <w:left w:val="single" w:sz="4" w:space="0" w:color="7088D5" w:themeColor="accent3" w:themeTint="99"/>
        <w:bottom w:val="single" w:sz="4" w:space="0" w:color="7088D5" w:themeColor="accent3" w:themeTint="99"/>
        <w:right w:val="single" w:sz="4" w:space="0" w:color="7088D5" w:themeColor="accent3" w:themeTint="99"/>
        <w:insideH w:val="single" w:sz="4" w:space="0" w:color="7088D5" w:themeColor="accent3" w:themeTint="99"/>
        <w:insideV w:val="single" w:sz="4" w:space="0" w:color="7088D5" w:themeColor="accent3" w:themeTint="99"/>
      </w:tblBorders>
    </w:tblPr>
    <w:tblStylePr w:type="firstRow">
      <w:rPr>
        <w:b/>
        <w:bCs/>
      </w:rPr>
      <w:tblPr/>
      <w:tcPr>
        <w:tcBorders>
          <w:bottom w:val="single" w:sz="12" w:space="0" w:color="7088D5" w:themeColor="accent3" w:themeTint="99"/>
        </w:tcBorders>
      </w:tcPr>
    </w:tblStylePr>
    <w:tblStylePr w:type="lastRow">
      <w:rPr>
        <w:b/>
        <w:bCs/>
      </w:rPr>
      <w:tblPr/>
      <w:tcPr>
        <w:tcBorders>
          <w:top w:val="double" w:sz="4" w:space="0" w:color="7088D5" w:themeColor="accent3" w:themeTint="99"/>
        </w:tcBorders>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GridTable6Colorful-Accent4">
    <w:name w:val="Grid Table 6 Colorful Accent 4"/>
    <w:basedOn w:val="TableNormal"/>
    <w:uiPriority w:val="51"/>
    <w:rsid w:val="00C67B82"/>
    <w:pPr>
      <w:spacing w:after="0"/>
    </w:pPr>
    <w:rPr>
      <w:rFonts w:asciiTheme="minorHAnsi" w:eastAsiaTheme="minorHAnsi" w:hAnsiTheme="minorHAnsi" w:cstheme="minorBidi"/>
      <w:color w:val="641035" w:themeColor="accent4" w:themeShade="BF"/>
      <w:sz w:val="22"/>
      <w:szCs w:val="22"/>
    </w:rPr>
    <w:tblPr>
      <w:tblStyleRowBandSize w:val="1"/>
      <w:tblStyleColBandSize w:val="1"/>
      <w:tblBorders>
        <w:top w:val="single" w:sz="4" w:space="0" w:color="E1488B" w:themeColor="accent4" w:themeTint="99"/>
        <w:left w:val="single" w:sz="4" w:space="0" w:color="E1488B" w:themeColor="accent4" w:themeTint="99"/>
        <w:bottom w:val="single" w:sz="4" w:space="0" w:color="E1488B" w:themeColor="accent4" w:themeTint="99"/>
        <w:right w:val="single" w:sz="4" w:space="0" w:color="E1488B" w:themeColor="accent4" w:themeTint="99"/>
        <w:insideH w:val="single" w:sz="4" w:space="0" w:color="E1488B" w:themeColor="accent4" w:themeTint="99"/>
        <w:insideV w:val="single" w:sz="4" w:space="0" w:color="E1488B" w:themeColor="accent4" w:themeTint="99"/>
      </w:tblBorders>
    </w:tblPr>
    <w:tblStylePr w:type="firstRow">
      <w:rPr>
        <w:b/>
        <w:bCs/>
      </w:rPr>
      <w:tblPr/>
      <w:tcPr>
        <w:tcBorders>
          <w:bottom w:val="single" w:sz="12" w:space="0" w:color="E1488B" w:themeColor="accent4" w:themeTint="99"/>
        </w:tcBorders>
      </w:tcPr>
    </w:tblStylePr>
    <w:tblStylePr w:type="lastRow">
      <w:rPr>
        <w:b/>
        <w:bCs/>
      </w:rPr>
      <w:tblPr/>
      <w:tcPr>
        <w:tcBorders>
          <w:top w:val="double" w:sz="4" w:space="0" w:color="E1488B" w:themeColor="accent4" w:themeTint="99"/>
        </w:tcBorders>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GridTable6Colorful-Accent5">
    <w:name w:val="Grid Table 6 Colorful Accent 5"/>
    <w:basedOn w:val="TableNormal"/>
    <w:uiPriority w:val="51"/>
    <w:rsid w:val="00C67B82"/>
    <w:pPr>
      <w:spacing w:after="0"/>
    </w:pPr>
    <w:rPr>
      <w:rFonts w:asciiTheme="minorHAnsi" w:eastAsiaTheme="minorHAnsi" w:hAnsiTheme="minorHAnsi" w:cstheme="minorBidi"/>
      <w:color w:val="E59306" w:themeColor="accent5" w:themeShade="BF"/>
      <w:sz w:val="22"/>
      <w:szCs w:val="22"/>
    </w:rPr>
    <w:tblPr>
      <w:tblStyleRowBandSize w:val="1"/>
      <w:tblStyleColBandSize w:val="1"/>
      <w:tblBorders>
        <w:top w:val="single" w:sz="4" w:space="0" w:color="FCD38D" w:themeColor="accent5" w:themeTint="99"/>
        <w:left w:val="single" w:sz="4" w:space="0" w:color="FCD38D" w:themeColor="accent5" w:themeTint="99"/>
        <w:bottom w:val="single" w:sz="4" w:space="0" w:color="FCD38D" w:themeColor="accent5" w:themeTint="99"/>
        <w:right w:val="single" w:sz="4" w:space="0" w:color="FCD38D" w:themeColor="accent5" w:themeTint="99"/>
        <w:insideH w:val="single" w:sz="4" w:space="0" w:color="FCD38D" w:themeColor="accent5" w:themeTint="99"/>
        <w:insideV w:val="single" w:sz="4" w:space="0" w:color="FCD38D" w:themeColor="accent5" w:themeTint="99"/>
      </w:tblBorders>
    </w:tblPr>
    <w:tblStylePr w:type="firstRow">
      <w:rPr>
        <w:b/>
        <w:bCs/>
      </w:rPr>
      <w:tblPr/>
      <w:tcPr>
        <w:tcBorders>
          <w:bottom w:val="single" w:sz="12" w:space="0" w:color="FCD38D" w:themeColor="accent5" w:themeTint="99"/>
        </w:tcBorders>
      </w:tcPr>
    </w:tblStylePr>
    <w:tblStylePr w:type="lastRow">
      <w:rPr>
        <w:b/>
        <w:bCs/>
      </w:rPr>
      <w:tblPr/>
      <w:tcPr>
        <w:tcBorders>
          <w:top w:val="double" w:sz="4" w:space="0" w:color="FCD38D" w:themeColor="accent5" w:themeTint="99"/>
        </w:tcBorders>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GridTable6Colorful-Accent6">
    <w:name w:val="Grid Table 6 Colorful Accent 6"/>
    <w:basedOn w:val="TableNormal"/>
    <w:uiPriority w:val="51"/>
    <w:rsid w:val="00C67B82"/>
    <w:pPr>
      <w:spacing w:after="0"/>
    </w:pPr>
    <w:rPr>
      <w:rFonts w:asciiTheme="minorHAnsi" w:eastAsiaTheme="minorHAnsi" w:hAnsiTheme="minorHAnsi" w:cstheme="minorBidi"/>
      <w:color w:val="BBAB99" w:themeColor="accent6" w:themeShade="BF"/>
      <w:sz w:val="22"/>
      <w:szCs w:val="22"/>
    </w:rPr>
    <w:tblPr>
      <w:tblStyleRowBandSize w:val="1"/>
      <w:tblStyleColBandSize w:val="1"/>
      <w:tblBorders>
        <w:top w:val="single" w:sz="4" w:space="0" w:color="F1EEEB" w:themeColor="accent6" w:themeTint="99"/>
        <w:left w:val="single" w:sz="4" w:space="0" w:color="F1EEEB" w:themeColor="accent6" w:themeTint="99"/>
        <w:bottom w:val="single" w:sz="4" w:space="0" w:color="F1EEEB" w:themeColor="accent6" w:themeTint="99"/>
        <w:right w:val="single" w:sz="4" w:space="0" w:color="F1EEEB" w:themeColor="accent6" w:themeTint="99"/>
        <w:insideH w:val="single" w:sz="4" w:space="0" w:color="F1EEEB" w:themeColor="accent6" w:themeTint="99"/>
        <w:insideV w:val="single" w:sz="4" w:space="0" w:color="F1EEEB" w:themeColor="accent6" w:themeTint="99"/>
      </w:tblBorders>
    </w:tblPr>
    <w:tblStylePr w:type="firstRow">
      <w:rPr>
        <w:b/>
        <w:bCs/>
      </w:rPr>
      <w:tblPr/>
      <w:tcPr>
        <w:tcBorders>
          <w:bottom w:val="single" w:sz="12" w:space="0" w:color="F1EEEB" w:themeColor="accent6" w:themeTint="99"/>
        </w:tcBorders>
      </w:tcPr>
    </w:tblStylePr>
    <w:tblStylePr w:type="lastRow">
      <w:rPr>
        <w:b/>
        <w:bCs/>
      </w:rPr>
      <w:tblPr/>
      <w:tcPr>
        <w:tcBorders>
          <w:top w:val="double" w:sz="4" w:space="0" w:color="F1EEEB" w:themeColor="accent6" w:themeTint="99"/>
        </w:tcBorders>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GridTable7Colorful">
    <w:name w:val="Grid Table 7 Colorful"/>
    <w:basedOn w:val="TableNormal"/>
    <w:uiPriority w:val="52"/>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67B82"/>
    <w:pPr>
      <w:spacing w:after="0"/>
    </w:pPr>
    <w:rPr>
      <w:rFonts w:asciiTheme="minorHAnsi" w:eastAsiaTheme="minorHAnsi" w:hAnsiTheme="minorHAnsi" w:cstheme="minorBidi"/>
      <w:color w:val="000000" w:themeColor="accent1" w:themeShade="BF"/>
      <w:sz w:val="22"/>
      <w:szCs w:val="22"/>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1" w:themeFillTint="33"/>
      </w:tcPr>
    </w:tblStylePr>
    <w:tblStylePr w:type="band1Horz">
      <w:tblPr/>
      <w:tcPr>
        <w:shd w:val="clear" w:color="auto" w:fill="CCCCCC" w:themeFill="accent1" w:themeFillTint="33"/>
      </w:tcPr>
    </w:tblStylePr>
    <w:tblStylePr w:type="neCell">
      <w:tblPr/>
      <w:tcPr>
        <w:tcBorders>
          <w:bottom w:val="single" w:sz="4" w:space="0" w:color="666666" w:themeColor="accent1" w:themeTint="99"/>
        </w:tcBorders>
      </w:tcPr>
    </w:tblStylePr>
    <w:tblStylePr w:type="nwCell">
      <w:tblPr/>
      <w:tcPr>
        <w:tcBorders>
          <w:bottom w:val="single" w:sz="4" w:space="0" w:color="666666" w:themeColor="accent1" w:themeTint="99"/>
        </w:tcBorders>
      </w:tcPr>
    </w:tblStylePr>
    <w:tblStylePr w:type="seCell">
      <w:tblPr/>
      <w:tcPr>
        <w:tcBorders>
          <w:top w:val="single" w:sz="4" w:space="0" w:color="666666" w:themeColor="accent1" w:themeTint="99"/>
        </w:tcBorders>
      </w:tcPr>
    </w:tblStylePr>
    <w:tblStylePr w:type="swCell">
      <w:tblPr/>
      <w:tcPr>
        <w:tcBorders>
          <w:top w:val="single" w:sz="4" w:space="0" w:color="666666" w:themeColor="accent1" w:themeTint="99"/>
        </w:tcBorders>
      </w:tcPr>
    </w:tblStylePr>
  </w:style>
  <w:style w:type="table" w:styleId="GridTable7Colorful-Accent2">
    <w:name w:val="Grid Table 7 Colorful Accent 2"/>
    <w:basedOn w:val="TableNormal"/>
    <w:uiPriority w:val="52"/>
    <w:rsid w:val="00C67B82"/>
    <w:pPr>
      <w:spacing w:after="0"/>
    </w:pPr>
    <w:rPr>
      <w:rFonts w:asciiTheme="minorHAnsi" w:eastAsiaTheme="minorHAnsi" w:hAnsiTheme="minorHAnsi" w:cstheme="minorBidi"/>
      <w:color w:val="4286A5" w:themeColor="accent2" w:themeShade="BF"/>
      <w:sz w:val="22"/>
      <w:szCs w:val="22"/>
    </w:rPr>
    <w:tblPr>
      <w:tblStyleRowBandSize w:val="1"/>
      <w:tblStyleColBandSize w:val="1"/>
      <w:tblBorders>
        <w:top w:val="single" w:sz="4" w:space="0" w:color="A9CCDC" w:themeColor="accent2" w:themeTint="99"/>
        <w:left w:val="single" w:sz="4" w:space="0" w:color="A9CCDC" w:themeColor="accent2" w:themeTint="99"/>
        <w:bottom w:val="single" w:sz="4" w:space="0" w:color="A9CCDC" w:themeColor="accent2" w:themeTint="99"/>
        <w:right w:val="single" w:sz="4" w:space="0" w:color="A9CCDC" w:themeColor="accent2" w:themeTint="99"/>
        <w:insideH w:val="single" w:sz="4" w:space="0" w:color="A9CCDC" w:themeColor="accent2" w:themeTint="99"/>
        <w:insideV w:val="single" w:sz="4" w:space="0" w:color="A9CC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EF3" w:themeFill="accent2" w:themeFillTint="33"/>
      </w:tcPr>
    </w:tblStylePr>
    <w:tblStylePr w:type="band1Horz">
      <w:tblPr/>
      <w:tcPr>
        <w:shd w:val="clear" w:color="auto" w:fill="E2EEF3" w:themeFill="accent2" w:themeFillTint="33"/>
      </w:tcPr>
    </w:tblStylePr>
    <w:tblStylePr w:type="neCell">
      <w:tblPr/>
      <w:tcPr>
        <w:tcBorders>
          <w:bottom w:val="single" w:sz="4" w:space="0" w:color="A9CCDC" w:themeColor="accent2" w:themeTint="99"/>
        </w:tcBorders>
      </w:tcPr>
    </w:tblStylePr>
    <w:tblStylePr w:type="nwCell">
      <w:tblPr/>
      <w:tcPr>
        <w:tcBorders>
          <w:bottom w:val="single" w:sz="4" w:space="0" w:color="A9CCDC" w:themeColor="accent2" w:themeTint="99"/>
        </w:tcBorders>
      </w:tcPr>
    </w:tblStylePr>
    <w:tblStylePr w:type="seCell">
      <w:tblPr/>
      <w:tcPr>
        <w:tcBorders>
          <w:top w:val="single" w:sz="4" w:space="0" w:color="A9CCDC" w:themeColor="accent2" w:themeTint="99"/>
        </w:tcBorders>
      </w:tcPr>
    </w:tblStylePr>
    <w:tblStylePr w:type="swCell">
      <w:tblPr/>
      <w:tcPr>
        <w:tcBorders>
          <w:top w:val="single" w:sz="4" w:space="0" w:color="A9CCDC" w:themeColor="accent2" w:themeTint="99"/>
        </w:tcBorders>
      </w:tcPr>
    </w:tblStylePr>
  </w:style>
  <w:style w:type="table" w:styleId="GridTable7Colorful-Accent3">
    <w:name w:val="Grid Table 7 Colorful Accent 3"/>
    <w:basedOn w:val="TableNormal"/>
    <w:uiPriority w:val="52"/>
    <w:rsid w:val="00C67B82"/>
    <w:pPr>
      <w:spacing w:after="0"/>
    </w:pPr>
    <w:rPr>
      <w:rFonts w:asciiTheme="minorHAnsi" w:eastAsiaTheme="minorHAnsi" w:hAnsiTheme="minorHAnsi" w:cstheme="minorBidi"/>
      <w:color w:val="223674" w:themeColor="accent3" w:themeShade="BF"/>
      <w:sz w:val="22"/>
      <w:szCs w:val="22"/>
    </w:rPr>
    <w:tblPr>
      <w:tblStyleRowBandSize w:val="1"/>
      <w:tblStyleColBandSize w:val="1"/>
      <w:tblBorders>
        <w:top w:val="single" w:sz="4" w:space="0" w:color="7088D5" w:themeColor="accent3" w:themeTint="99"/>
        <w:left w:val="single" w:sz="4" w:space="0" w:color="7088D5" w:themeColor="accent3" w:themeTint="99"/>
        <w:bottom w:val="single" w:sz="4" w:space="0" w:color="7088D5" w:themeColor="accent3" w:themeTint="99"/>
        <w:right w:val="single" w:sz="4" w:space="0" w:color="7088D5" w:themeColor="accent3" w:themeTint="99"/>
        <w:insideH w:val="single" w:sz="4" w:space="0" w:color="7088D5" w:themeColor="accent3" w:themeTint="99"/>
        <w:insideV w:val="single" w:sz="4" w:space="0" w:color="7088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D7F1" w:themeFill="accent3" w:themeFillTint="33"/>
      </w:tcPr>
    </w:tblStylePr>
    <w:tblStylePr w:type="band1Horz">
      <w:tblPr/>
      <w:tcPr>
        <w:shd w:val="clear" w:color="auto" w:fill="CFD7F1" w:themeFill="accent3" w:themeFillTint="33"/>
      </w:tcPr>
    </w:tblStylePr>
    <w:tblStylePr w:type="neCell">
      <w:tblPr/>
      <w:tcPr>
        <w:tcBorders>
          <w:bottom w:val="single" w:sz="4" w:space="0" w:color="7088D5" w:themeColor="accent3" w:themeTint="99"/>
        </w:tcBorders>
      </w:tcPr>
    </w:tblStylePr>
    <w:tblStylePr w:type="nwCell">
      <w:tblPr/>
      <w:tcPr>
        <w:tcBorders>
          <w:bottom w:val="single" w:sz="4" w:space="0" w:color="7088D5" w:themeColor="accent3" w:themeTint="99"/>
        </w:tcBorders>
      </w:tcPr>
    </w:tblStylePr>
    <w:tblStylePr w:type="seCell">
      <w:tblPr/>
      <w:tcPr>
        <w:tcBorders>
          <w:top w:val="single" w:sz="4" w:space="0" w:color="7088D5" w:themeColor="accent3" w:themeTint="99"/>
        </w:tcBorders>
      </w:tcPr>
    </w:tblStylePr>
    <w:tblStylePr w:type="swCell">
      <w:tblPr/>
      <w:tcPr>
        <w:tcBorders>
          <w:top w:val="single" w:sz="4" w:space="0" w:color="7088D5" w:themeColor="accent3" w:themeTint="99"/>
        </w:tcBorders>
      </w:tcPr>
    </w:tblStylePr>
  </w:style>
  <w:style w:type="table" w:styleId="GridTable7Colorful-Accent4">
    <w:name w:val="Grid Table 7 Colorful Accent 4"/>
    <w:basedOn w:val="TableNormal"/>
    <w:uiPriority w:val="52"/>
    <w:rsid w:val="00C67B82"/>
    <w:pPr>
      <w:spacing w:after="0"/>
    </w:pPr>
    <w:rPr>
      <w:rFonts w:asciiTheme="minorHAnsi" w:eastAsiaTheme="minorHAnsi" w:hAnsiTheme="minorHAnsi" w:cstheme="minorBidi"/>
      <w:color w:val="641035" w:themeColor="accent4" w:themeShade="BF"/>
      <w:sz w:val="22"/>
      <w:szCs w:val="22"/>
    </w:rPr>
    <w:tblPr>
      <w:tblStyleRowBandSize w:val="1"/>
      <w:tblStyleColBandSize w:val="1"/>
      <w:tblBorders>
        <w:top w:val="single" w:sz="4" w:space="0" w:color="E1488B" w:themeColor="accent4" w:themeTint="99"/>
        <w:left w:val="single" w:sz="4" w:space="0" w:color="E1488B" w:themeColor="accent4" w:themeTint="99"/>
        <w:bottom w:val="single" w:sz="4" w:space="0" w:color="E1488B" w:themeColor="accent4" w:themeTint="99"/>
        <w:right w:val="single" w:sz="4" w:space="0" w:color="E1488B" w:themeColor="accent4" w:themeTint="99"/>
        <w:insideH w:val="single" w:sz="4" w:space="0" w:color="E1488B" w:themeColor="accent4" w:themeTint="99"/>
        <w:insideV w:val="single" w:sz="4" w:space="0" w:color="E148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C2D8" w:themeFill="accent4" w:themeFillTint="33"/>
      </w:tcPr>
    </w:tblStylePr>
    <w:tblStylePr w:type="band1Horz">
      <w:tblPr/>
      <w:tcPr>
        <w:shd w:val="clear" w:color="auto" w:fill="F5C2D8" w:themeFill="accent4" w:themeFillTint="33"/>
      </w:tcPr>
    </w:tblStylePr>
    <w:tblStylePr w:type="neCell">
      <w:tblPr/>
      <w:tcPr>
        <w:tcBorders>
          <w:bottom w:val="single" w:sz="4" w:space="0" w:color="E1488B" w:themeColor="accent4" w:themeTint="99"/>
        </w:tcBorders>
      </w:tcPr>
    </w:tblStylePr>
    <w:tblStylePr w:type="nwCell">
      <w:tblPr/>
      <w:tcPr>
        <w:tcBorders>
          <w:bottom w:val="single" w:sz="4" w:space="0" w:color="E1488B" w:themeColor="accent4" w:themeTint="99"/>
        </w:tcBorders>
      </w:tcPr>
    </w:tblStylePr>
    <w:tblStylePr w:type="seCell">
      <w:tblPr/>
      <w:tcPr>
        <w:tcBorders>
          <w:top w:val="single" w:sz="4" w:space="0" w:color="E1488B" w:themeColor="accent4" w:themeTint="99"/>
        </w:tcBorders>
      </w:tcPr>
    </w:tblStylePr>
    <w:tblStylePr w:type="swCell">
      <w:tblPr/>
      <w:tcPr>
        <w:tcBorders>
          <w:top w:val="single" w:sz="4" w:space="0" w:color="E1488B" w:themeColor="accent4" w:themeTint="99"/>
        </w:tcBorders>
      </w:tcPr>
    </w:tblStylePr>
  </w:style>
  <w:style w:type="table" w:styleId="GridTable7Colorful-Accent5">
    <w:name w:val="Grid Table 7 Colorful Accent 5"/>
    <w:basedOn w:val="TableNormal"/>
    <w:uiPriority w:val="52"/>
    <w:rsid w:val="00C67B82"/>
    <w:pPr>
      <w:spacing w:after="0"/>
    </w:pPr>
    <w:rPr>
      <w:rFonts w:asciiTheme="minorHAnsi" w:eastAsiaTheme="minorHAnsi" w:hAnsiTheme="minorHAnsi" w:cstheme="minorBidi"/>
      <w:color w:val="E59306" w:themeColor="accent5" w:themeShade="BF"/>
      <w:sz w:val="22"/>
      <w:szCs w:val="22"/>
    </w:rPr>
    <w:tblPr>
      <w:tblStyleRowBandSize w:val="1"/>
      <w:tblStyleColBandSize w:val="1"/>
      <w:tblBorders>
        <w:top w:val="single" w:sz="4" w:space="0" w:color="FCD38D" w:themeColor="accent5" w:themeTint="99"/>
        <w:left w:val="single" w:sz="4" w:space="0" w:color="FCD38D" w:themeColor="accent5" w:themeTint="99"/>
        <w:bottom w:val="single" w:sz="4" w:space="0" w:color="FCD38D" w:themeColor="accent5" w:themeTint="99"/>
        <w:right w:val="single" w:sz="4" w:space="0" w:color="FCD38D" w:themeColor="accent5" w:themeTint="99"/>
        <w:insideH w:val="single" w:sz="4" w:space="0" w:color="FCD38D" w:themeColor="accent5" w:themeTint="99"/>
        <w:insideV w:val="single" w:sz="4" w:space="0" w:color="FCD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9" w:themeFill="accent5" w:themeFillTint="33"/>
      </w:tcPr>
    </w:tblStylePr>
    <w:tblStylePr w:type="band1Horz">
      <w:tblPr/>
      <w:tcPr>
        <w:shd w:val="clear" w:color="auto" w:fill="FEF0D9" w:themeFill="accent5" w:themeFillTint="33"/>
      </w:tcPr>
    </w:tblStylePr>
    <w:tblStylePr w:type="neCell">
      <w:tblPr/>
      <w:tcPr>
        <w:tcBorders>
          <w:bottom w:val="single" w:sz="4" w:space="0" w:color="FCD38D" w:themeColor="accent5" w:themeTint="99"/>
        </w:tcBorders>
      </w:tcPr>
    </w:tblStylePr>
    <w:tblStylePr w:type="nwCell">
      <w:tblPr/>
      <w:tcPr>
        <w:tcBorders>
          <w:bottom w:val="single" w:sz="4" w:space="0" w:color="FCD38D" w:themeColor="accent5" w:themeTint="99"/>
        </w:tcBorders>
      </w:tcPr>
    </w:tblStylePr>
    <w:tblStylePr w:type="seCell">
      <w:tblPr/>
      <w:tcPr>
        <w:tcBorders>
          <w:top w:val="single" w:sz="4" w:space="0" w:color="FCD38D" w:themeColor="accent5" w:themeTint="99"/>
        </w:tcBorders>
      </w:tcPr>
    </w:tblStylePr>
    <w:tblStylePr w:type="swCell">
      <w:tblPr/>
      <w:tcPr>
        <w:tcBorders>
          <w:top w:val="single" w:sz="4" w:space="0" w:color="FCD38D" w:themeColor="accent5" w:themeTint="99"/>
        </w:tcBorders>
      </w:tcPr>
    </w:tblStylePr>
  </w:style>
  <w:style w:type="table" w:styleId="GridTable7Colorful-Accent6">
    <w:name w:val="Grid Table 7 Colorful Accent 6"/>
    <w:basedOn w:val="TableNormal"/>
    <w:uiPriority w:val="52"/>
    <w:rsid w:val="00C67B82"/>
    <w:pPr>
      <w:spacing w:after="0"/>
    </w:pPr>
    <w:rPr>
      <w:rFonts w:asciiTheme="minorHAnsi" w:eastAsiaTheme="minorHAnsi" w:hAnsiTheme="minorHAnsi" w:cstheme="minorBidi"/>
      <w:color w:val="BBAB99" w:themeColor="accent6" w:themeShade="BF"/>
      <w:sz w:val="22"/>
      <w:szCs w:val="22"/>
    </w:rPr>
    <w:tblPr>
      <w:tblStyleRowBandSize w:val="1"/>
      <w:tblStyleColBandSize w:val="1"/>
      <w:tblBorders>
        <w:top w:val="single" w:sz="4" w:space="0" w:color="F1EEEB" w:themeColor="accent6" w:themeTint="99"/>
        <w:left w:val="single" w:sz="4" w:space="0" w:color="F1EEEB" w:themeColor="accent6" w:themeTint="99"/>
        <w:bottom w:val="single" w:sz="4" w:space="0" w:color="F1EEEB" w:themeColor="accent6" w:themeTint="99"/>
        <w:right w:val="single" w:sz="4" w:space="0" w:color="F1EEEB" w:themeColor="accent6" w:themeTint="99"/>
        <w:insideH w:val="single" w:sz="4" w:space="0" w:color="F1EEEB" w:themeColor="accent6" w:themeTint="99"/>
        <w:insideV w:val="single" w:sz="4" w:space="0" w:color="F1EEE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9F8" w:themeFill="accent6" w:themeFillTint="33"/>
      </w:tcPr>
    </w:tblStylePr>
    <w:tblStylePr w:type="band1Horz">
      <w:tblPr/>
      <w:tcPr>
        <w:shd w:val="clear" w:color="auto" w:fill="FAF9F8" w:themeFill="accent6" w:themeFillTint="33"/>
      </w:tcPr>
    </w:tblStylePr>
    <w:tblStylePr w:type="neCell">
      <w:tblPr/>
      <w:tcPr>
        <w:tcBorders>
          <w:bottom w:val="single" w:sz="4" w:space="0" w:color="F1EEEB" w:themeColor="accent6" w:themeTint="99"/>
        </w:tcBorders>
      </w:tcPr>
    </w:tblStylePr>
    <w:tblStylePr w:type="nwCell">
      <w:tblPr/>
      <w:tcPr>
        <w:tcBorders>
          <w:bottom w:val="single" w:sz="4" w:space="0" w:color="F1EEEB" w:themeColor="accent6" w:themeTint="99"/>
        </w:tcBorders>
      </w:tcPr>
    </w:tblStylePr>
    <w:tblStylePr w:type="seCell">
      <w:tblPr/>
      <w:tcPr>
        <w:tcBorders>
          <w:top w:val="single" w:sz="4" w:space="0" w:color="F1EEEB" w:themeColor="accent6" w:themeTint="99"/>
        </w:tcBorders>
      </w:tcPr>
    </w:tblStylePr>
    <w:tblStylePr w:type="swCell">
      <w:tblPr/>
      <w:tcPr>
        <w:tcBorders>
          <w:top w:val="single" w:sz="4" w:space="0" w:color="F1EEEB" w:themeColor="accent6" w:themeTint="99"/>
        </w:tcBorders>
      </w:tcPr>
    </w:tblStylePr>
  </w:style>
  <w:style w:type="character" w:styleId="IntenseEmphasis">
    <w:name w:val="Intense Emphasis"/>
    <w:basedOn w:val="DefaultParagraphFont"/>
    <w:uiPriority w:val="21"/>
    <w:qFormat/>
    <w:rsid w:val="00C67B82"/>
    <w:rPr>
      <w:i/>
      <w:iCs/>
      <w:color w:val="000000" w:themeColor="accent1"/>
    </w:rPr>
  </w:style>
  <w:style w:type="paragraph" w:styleId="IntenseQuote">
    <w:name w:val="Intense Quote"/>
    <w:basedOn w:val="Normal"/>
    <w:next w:val="Normal"/>
    <w:link w:val="IntenseQuoteChar"/>
    <w:uiPriority w:val="30"/>
    <w:qFormat/>
    <w:rsid w:val="00C67B82"/>
    <w:pPr>
      <w:pBdr>
        <w:top w:val="single" w:sz="4" w:space="10" w:color="000000" w:themeColor="accent1"/>
        <w:bottom w:val="single" w:sz="4" w:space="10" w:color="000000" w:themeColor="accent1"/>
      </w:pBdr>
      <w:spacing w:before="360" w:after="360"/>
      <w:ind w:left="864" w:right="864"/>
      <w:jc w:val="center"/>
    </w:pPr>
    <w:rPr>
      <w:rFonts w:ascii="Arial" w:hAnsi="Arial" w:cs="Times New Roman"/>
      <w:i/>
      <w:iCs/>
      <w:color w:val="4472C4"/>
      <w:sz w:val="20"/>
      <w:lang w:eastAsia="en-AU"/>
    </w:rPr>
  </w:style>
  <w:style w:type="character" w:customStyle="1" w:styleId="IntenseQuoteChar1">
    <w:name w:val="Intense Quote Char1"/>
    <w:basedOn w:val="DefaultParagraphFont"/>
    <w:uiPriority w:val="30"/>
    <w:rsid w:val="00C67B82"/>
    <w:rPr>
      <w:rFonts w:ascii="Calibri" w:hAnsi="Calibri" w:cs="Calibri"/>
      <w:i/>
      <w:iCs/>
      <w:color w:val="000000" w:themeColor="accent1"/>
      <w:sz w:val="22"/>
    </w:rPr>
  </w:style>
  <w:style w:type="character" w:styleId="IntenseReference">
    <w:name w:val="Intense Reference"/>
    <w:basedOn w:val="DefaultParagraphFont"/>
    <w:uiPriority w:val="32"/>
    <w:qFormat/>
    <w:rsid w:val="00C67B82"/>
    <w:rPr>
      <w:b/>
      <w:bCs/>
      <w:smallCaps/>
      <w:color w:val="000000" w:themeColor="accent1"/>
      <w:spacing w:val="5"/>
    </w:rPr>
  </w:style>
  <w:style w:type="table" w:styleId="ListTable1Light">
    <w:name w:val="List Table 1 Light"/>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accent1" w:themeTint="99"/>
        </w:tcBorders>
      </w:tcPr>
    </w:tblStylePr>
    <w:tblStylePr w:type="lastRow">
      <w:rPr>
        <w:b/>
        <w:bCs/>
      </w:rPr>
      <w:tblPr/>
      <w:tcPr>
        <w:tcBorders>
          <w:top w:val="sing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ListTable1Light-Accent2">
    <w:name w:val="List Table 1 Light Accent 2"/>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A9CCDC" w:themeColor="accent2" w:themeTint="99"/>
        </w:tcBorders>
      </w:tcPr>
    </w:tblStylePr>
    <w:tblStylePr w:type="lastRow">
      <w:rPr>
        <w:b/>
        <w:bCs/>
      </w:rPr>
      <w:tblPr/>
      <w:tcPr>
        <w:tcBorders>
          <w:top w:val="single" w:sz="4" w:space="0" w:color="A9CCDC" w:themeColor="accent2" w:themeTint="99"/>
        </w:tcBorders>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ListTable1Light-Accent3">
    <w:name w:val="List Table 1 Light Accent 3"/>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7088D5" w:themeColor="accent3" w:themeTint="99"/>
        </w:tcBorders>
      </w:tcPr>
    </w:tblStylePr>
    <w:tblStylePr w:type="lastRow">
      <w:rPr>
        <w:b/>
        <w:bCs/>
      </w:rPr>
      <w:tblPr/>
      <w:tcPr>
        <w:tcBorders>
          <w:top w:val="single" w:sz="4" w:space="0" w:color="7088D5" w:themeColor="accent3" w:themeTint="99"/>
        </w:tcBorders>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ListTable1Light-Accent4">
    <w:name w:val="List Table 1 Light Accent 4"/>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E1488B" w:themeColor="accent4" w:themeTint="99"/>
        </w:tcBorders>
      </w:tcPr>
    </w:tblStylePr>
    <w:tblStylePr w:type="lastRow">
      <w:rPr>
        <w:b/>
        <w:bCs/>
      </w:rPr>
      <w:tblPr/>
      <w:tcPr>
        <w:tcBorders>
          <w:top w:val="single" w:sz="4" w:space="0" w:color="E1488B" w:themeColor="accent4" w:themeTint="99"/>
        </w:tcBorders>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ListTable1Light-Accent5">
    <w:name w:val="List Table 1 Light Accent 5"/>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CD38D" w:themeColor="accent5" w:themeTint="99"/>
        </w:tcBorders>
      </w:tcPr>
    </w:tblStylePr>
    <w:tblStylePr w:type="lastRow">
      <w:rPr>
        <w:b/>
        <w:bCs/>
      </w:rPr>
      <w:tblPr/>
      <w:tcPr>
        <w:tcBorders>
          <w:top w:val="single" w:sz="4" w:space="0" w:color="FCD38D" w:themeColor="accent5" w:themeTint="99"/>
        </w:tcBorders>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ListTable1Light-Accent6">
    <w:name w:val="List Table 1 Light Accent 6"/>
    <w:basedOn w:val="TableNormal"/>
    <w:uiPriority w:val="46"/>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1EEEB" w:themeColor="accent6" w:themeTint="99"/>
        </w:tcBorders>
      </w:tcPr>
    </w:tblStylePr>
    <w:tblStylePr w:type="lastRow">
      <w:rPr>
        <w:b/>
        <w:bCs/>
      </w:rPr>
      <w:tblPr/>
      <w:tcPr>
        <w:tcBorders>
          <w:top w:val="single" w:sz="4" w:space="0" w:color="F1EEEB" w:themeColor="accent6" w:themeTint="99"/>
        </w:tcBorders>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ListTable2">
    <w:name w:val="List Table 2"/>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accent1" w:themeTint="99"/>
        <w:bottom w:val="single" w:sz="4" w:space="0" w:color="666666" w:themeColor="accent1" w:themeTint="99"/>
        <w:insideH w:val="single" w:sz="4" w:space="0" w:color="6666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ListTable2-Accent2">
    <w:name w:val="List Table 2 Accent 2"/>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A9CCDC" w:themeColor="accent2" w:themeTint="99"/>
        <w:bottom w:val="single" w:sz="4" w:space="0" w:color="A9CCDC" w:themeColor="accent2" w:themeTint="99"/>
        <w:insideH w:val="single" w:sz="4" w:space="0" w:color="A9CC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ListTable2-Accent3">
    <w:name w:val="List Table 2 Accent 3"/>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088D5" w:themeColor="accent3" w:themeTint="99"/>
        <w:bottom w:val="single" w:sz="4" w:space="0" w:color="7088D5" w:themeColor="accent3" w:themeTint="99"/>
        <w:insideH w:val="single" w:sz="4" w:space="0" w:color="7088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ListTable2-Accent4">
    <w:name w:val="List Table 2 Accent 4"/>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1488B" w:themeColor="accent4" w:themeTint="99"/>
        <w:bottom w:val="single" w:sz="4" w:space="0" w:color="E1488B" w:themeColor="accent4" w:themeTint="99"/>
        <w:insideH w:val="single" w:sz="4" w:space="0" w:color="E148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ListTable2-Accent5">
    <w:name w:val="List Table 2 Accent 5"/>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CD38D" w:themeColor="accent5" w:themeTint="99"/>
        <w:bottom w:val="single" w:sz="4" w:space="0" w:color="FCD38D" w:themeColor="accent5" w:themeTint="99"/>
        <w:insideH w:val="single" w:sz="4" w:space="0" w:color="FCD3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ListTable2-Accent6">
    <w:name w:val="List Table 2 Accent 6"/>
    <w:basedOn w:val="TableNormal"/>
    <w:uiPriority w:val="47"/>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1EEEB" w:themeColor="accent6" w:themeTint="99"/>
        <w:bottom w:val="single" w:sz="4" w:space="0" w:color="F1EEEB" w:themeColor="accent6" w:themeTint="99"/>
        <w:insideH w:val="single" w:sz="4" w:space="0" w:color="F1EEE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ListTable3">
    <w:name w:val="List Table 3"/>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000000" w:themeColor="accent1"/>
        <w:left w:val="single" w:sz="4" w:space="0" w:color="000000" w:themeColor="accent1"/>
        <w:bottom w:val="single" w:sz="4" w:space="0" w:color="000000" w:themeColor="accent1"/>
        <w:right w:val="single" w:sz="4" w:space="0" w:color="000000" w:themeColor="accent1"/>
      </w:tblBorders>
    </w:tblPr>
    <w:tblStylePr w:type="firstRow">
      <w:rPr>
        <w:b/>
        <w:bCs/>
        <w:color w:val="FFFFFF" w:themeColor="background1"/>
      </w:rPr>
      <w:tblPr/>
      <w:tcPr>
        <w:shd w:val="clear" w:color="auto" w:fill="000000" w:themeFill="accent1"/>
      </w:tcPr>
    </w:tblStylePr>
    <w:tblStylePr w:type="lastRow">
      <w:rPr>
        <w:b/>
        <w:bCs/>
      </w:rPr>
      <w:tblPr/>
      <w:tcPr>
        <w:tcBorders>
          <w:top w:val="double" w:sz="4" w:space="0" w:color="0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1"/>
          <w:right w:val="single" w:sz="4" w:space="0" w:color="000000" w:themeColor="accent1"/>
        </w:tcBorders>
      </w:tcPr>
    </w:tblStylePr>
    <w:tblStylePr w:type="band1Horz">
      <w:tblPr/>
      <w:tcPr>
        <w:tcBorders>
          <w:top w:val="single" w:sz="4" w:space="0" w:color="000000" w:themeColor="accent1"/>
          <w:bottom w:val="single" w:sz="4" w:space="0" w:color="0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1"/>
          <w:left w:val="nil"/>
        </w:tcBorders>
      </w:tcPr>
    </w:tblStylePr>
    <w:tblStylePr w:type="swCell">
      <w:tblPr/>
      <w:tcPr>
        <w:tcBorders>
          <w:top w:val="double" w:sz="4" w:space="0" w:color="000000" w:themeColor="accent1"/>
          <w:right w:val="nil"/>
        </w:tcBorders>
      </w:tcPr>
    </w:tblStylePr>
  </w:style>
  <w:style w:type="table" w:styleId="ListTable3-Accent2">
    <w:name w:val="List Table 3 Accent 2"/>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0ABC6" w:themeColor="accent2"/>
        <w:left w:val="single" w:sz="4" w:space="0" w:color="70ABC6" w:themeColor="accent2"/>
        <w:bottom w:val="single" w:sz="4" w:space="0" w:color="70ABC6" w:themeColor="accent2"/>
        <w:right w:val="single" w:sz="4" w:space="0" w:color="70ABC6" w:themeColor="accent2"/>
      </w:tblBorders>
    </w:tblPr>
    <w:tblStylePr w:type="firstRow">
      <w:rPr>
        <w:b/>
        <w:bCs/>
        <w:color w:val="FFFFFF" w:themeColor="background1"/>
      </w:rPr>
      <w:tblPr/>
      <w:tcPr>
        <w:shd w:val="clear" w:color="auto" w:fill="70ABC6" w:themeFill="accent2"/>
      </w:tcPr>
    </w:tblStylePr>
    <w:tblStylePr w:type="lastRow">
      <w:rPr>
        <w:b/>
        <w:bCs/>
      </w:rPr>
      <w:tblPr/>
      <w:tcPr>
        <w:tcBorders>
          <w:top w:val="double" w:sz="4" w:space="0" w:color="70AB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BC6" w:themeColor="accent2"/>
          <w:right w:val="single" w:sz="4" w:space="0" w:color="70ABC6" w:themeColor="accent2"/>
        </w:tcBorders>
      </w:tcPr>
    </w:tblStylePr>
    <w:tblStylePr w:type="band1Horz">
      <w:tblPr/>
      <w:tcPr>
        <w:tcBorders>
          <w:top w:val="single" w:sz="4" w:space="0" w:color="70ABC6" w:themeColor="accent2"/>
          <w:bottom w:val="single" w:sz="4" w:space="0" w:color="70AB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BC6" w:themeColor="accent2"/>
          <w:left w:val="nil"/>
        </w:tcBorders>
      </w:tcPr>
    </w:tblStylePr>
    <w:tblStylePr w:type="swCell">
      <w:tblPr/>
      <w:tcPr>
        <w:tcBorders>
          <w:top w:val="double" w:sz="4" w:space="0" w:color="70ABC6" w:themeColor="accent2"/>
          <w:right w:val="nil"/>
        </w:tcBorders>
      </w:tcPr>
    </w:tblStylePr>
  </w:style>
  <w:style w:type="table" w:styleId="ListTable3-Accent3">
    <w:name w:val="List Table 3 Accent 3"/>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2E499C" w:themeColor="accent3"/>
        <w:left w:val="single" w:sz="4" w:space="0" w:color="2E499C" w:themeColor="accent3"/>
        <w:bottom w:val="single" w:sz="4" w:space="0" w:color="2E499C" w:themeColor="accent3"/>
        <w:right w:val="single" w:sz="4" w:space="0" w:color="2E499C" w:themeColor="accent3"/>
      </w:tblBorders>
    </w:tblPr>
    <w:tblStylePr w:type="firstRow">
      <w:rPr>
        <w:b/>
        <w:bCs/>
        <w:color w:val="FFFFFF" w:themeColor="background1"/>
      </w:rPr>
      <w:tblPr/>
      <w:tcPr>
        <w:shd w:val="clear" w:color="auto" w:fill="2E499C" w:themeFill="accent3"/>
      </w:tcPr>
    </w:tblStylePr>
    <w:tblStylePr w:type="lastRow">
      <w:rPr>
        <w:b/>
        <w:bCs/>
      </w:rPr>
      <w:tblPr/>
      <w:tcPr>
        <w:tcBorders>
          <w:top w:val="double" w:sz="4" w:space="0" w:color="2E499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499C" w:themeColor="accent3"/>
          <w:right w:val="single" w:sz="4" w:space="0" w:color="2E499C" w:themeColor="accent3"/>
        </w:tcBorders>
      </w:tcPr>
    </w:tblStylePr>
    <w:tblStylePr w:type="band1Horz">
      <w:tblPr/>
      <w:tcPr>
        <w:tcBorders>
          <w:top w:val="single" w:sz="4" w:space="0" w:color="2E499C" w:themeColor="accent3"/>
          <w:bottom w:val="single" w:sz="4" w:space="0" w:color="2E499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499C" w:themeColor="accent3"/>
          <w:left w:val="nil"/>
        </w:tcBorders>
      </w:tcPr>
    </w:tblStylePr>
    <w:tblStylePr w:type="swCell">
      <w:tblPr/>
      <w:tcPr>
        <w:tcBorders>
          <w:top w:val="double" w:sz="4" w:space="0" w:color="2E499C" w:themeColor="accent3"/>
          <w:right w:val="nil"/>
        </w:tcBorders>
      </w:tcPr>
    </w:tblStylePr>
  </w:style>
  <w:style w:type="table" w:styleId="ListTable3-Accent4">
    <w:name w:val="List Table 3 Accent 4"/>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861648" w:themeColor="accent4"/>
        <w:left w:val="single" w:sz="4" w:space="0" w:color="861648" w:themeColor="accent4"/>
        <w:bottom w:val="single" w:sz="4" w:space="0" w:color="861648" w:themeColor="accent4"/>
        <w:right w:val="single" w:sz="4" w:space="0" w:color="861648" w:themeColor="accent4"/>
      </w:tblBorders>
    </w:tblPr>
    <w:tblStylePr w:type="firstRow">
      <w:rPr>
        <w:b/>
        <w:bCs/>
        <w:color w:val="FFFFFF" w:themeColor="background1"/>
      </w:rPr>
      <w:tblPr/>
      <w:tcPr>
        <w:shd w:val="clear" w:color="auto" w:fill="861648" w:themeFill="accent4"/>
      </w:tcPr>
    </w:tblStylePr>
    <w:tblStylePr w:type="lastRow">
      <w:rPr>
        <w:b/>
        <w:bCs/>
      </w:rPr>
      <w:tblPr/>
      <w:tcPr>
        <w:tcBorders>
          <w:top w:val="double" w:sz="4" w:space="0" w:color="86164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1648" w:themeColor="accent4"/>
          <w:right w:val="single" w:sz="4" w:space="0" w:color="861648" w:themeColor="accent4"/>
        </w:tcBorders>
      </w:tcPr>
    </w:tblStylePr>
    <w:tblStylePr w:type="band1Horz">
      <w:tblPr/>
      <w:tcPr>
        <w:tcBorders>
          <w:top w:val="single" w:sz="4" w:space="0" w:color="861648" w:themeColor="accent4"/>
          <w:bottom w:val="single" w:sz="4" w:space="0" w:color="86164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1648" w:themeColor="accent4"/>
          <w:left w:val="nil"/>
        </w:tcBorders>
      </w:tcPr>
    </w:tblStylePr>
    <w:tblStylePr w:type="swCell">
      <w:tblPr/>
      <w:tcPr>
        <w:tcBorders>
          <w:top w:val="double" w:sz="4" w:space="0" w:color="861648" w:themeColor="accent4"/>
          <w:right w:val="nil"/>
        </w:tcBorders>
      </w:tcPr>
    </w:tblStylePr>
  </w:style>
  <w:style w:type="table" w:styleId="ListTable3-Accent5">
    <w:name w:val="List Table 3 Accent 5"/>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AB641" w:themeColor="accent5"/>
        <w:left w:val="single" w:sz="4" w:space="0" w:color="FAB641" w:themeColor="accent5"/>
        <w:bottom w:val="single" w:sz="4" w:space="0" w:color="FAB641" w:themeColor="accent5"/>
        <w:right w:val="single" w:sz="4" w:space="0" w:color="FAB641" w:themeColor="accent5"/>
      </w:tblBorders>
    </w:tblPr>
    <w:tblStylePr w:type="firstRow">
      <w:rPr>
        <w:b/>
        <w:bCs/>
        <w:color w:val="FFFFFF" w:themeColor="background1"/>
      </w:rPr>
      <w:tblPr/>
      <w:tcPr>
        <w:shd w:val="clear" w:color="auto" w:fill="FAB641" w:themeFill="accent5"/>
      </w:tcPr>
    </w:tblStylePr>
    <w:tblStylePr w:type="lastRow">
      <w:rPr>
        <w:b/>
        <w:bCs/>
      </w:rPr>
      <w:tblPr/>
      <w:tcPr>
        <w:tcBorders>
          <w:top w:val="double" w:sz="4" w:space="0" w:color="FAB64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B641" w:themeColor="accent5"/>
          <w:right w:val="single" w:sz="4" w:space="0" w:color="FAB641" w:themeColor="accent5"/>
        </w:tcBorders>
      </w:tcPr>
    </w:tblStylePr>
    <w:tblStylePr w:type="band1Horz">
      <w:tblPr/>
      <w:tcPr>
        <w:tcBorders>
          <w:top w:val="single" w:sz="4" w:space="0" w:color="FAB641" w:themeColor="accent5"/>
          <w:bottom w:val="single" w:sz="4" w:space="0" w:color="FAB64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B641" w:themeColor="accent5"/>
          <w:left w:val="nil"/>
        </w:tcBorders>
      </w:tcPr>
    </w:tblStylePr>
    <w:tblStylePr w:type="swCell">
      <w:tblPr/>
      <w:tcPr>
        <w:tcBorders>
          <w:top w:val="double" w:sz="4" w:space="0" w:color="FAB641" w:themeColor="accent5"/>
          <w:right w:val="nil"/>
        </w:tcBorders>
      </w:tcPr>
    </w:tblStylePr>
  </w:style>
  <w:style w:type="table" w:styleId="ListTable3-Accent6">
    <w:name w:val="List Table 3 Accent 6"/>
    <w:basedOn w:val="TableNormal"/>
    <w:uiPriority w:val="48"/>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9E4DE" w:themeColor="accent6"/>
        <w:left w:val="single" w:sz="4" w:space="0" w:color="E9E4DE" w:themeColor="accent6"/>
        <w:bottom w:val="single" w:sz="4" w:space="0" w:color="E9E4DE" w:themeColor="accent6"/>
        <w:right w:val="single" w:sz="4" w:space="0" w:color="E9E4DE" w:themeColor="accent6"/>
      </w:tblBorders>
    </w:tblPr>
    <w:tblStylePr w:type="firstRow">
      <w:rPr>
        <w:b/>
        <w:bCs/>
        <w:color w:val="FFFFFF" w:themeColor="background1"/>
      </w:rPr>
      <w:tblPr/>
      <w:tcPr>
        <w:shd w:val="clear" w:color="auto" w:fill="E9E4DE" w:themeFill="accent6"/>
      </w:tcPr>
    </w:tblStylePr>
    <w:tblStylePr w:type="lastRow">
      <w:rPr>
        <w:b/>
        <w:bCs/>
      </w:rPr>
      <w:tblPr/>
      <w:tcPr>
        <w:tcBorders>
          <w:top w:val="double" w:sz="4" w:space="0" w:color="E9E4D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E4DE" w:themeColor="accent6"/>
          <w:right w:val="single" w:sz="4" w:space="0" w:color="E9E4DE" w:themeColor="accent6"/>
        </w:tcBorders>
      </w:tcPr>
    </w:tblStylePr>
    <w:tblStylePr w:type="band1Horz">
      <w:tblPr/>
      <w:tcPr>
        <w:tcBorders>
          <w:top w:val="single" w:sz="4" w:space="0" w:color="E9E4DE" w:themeColor="accent6"/>
          <w:bottom w:val="single" w:sz="4" w:space="0" w:color="E9E4D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E4DE" w:themeColor="accent6"/>
          <w:left w:val="nil"/>
        </w:tcBorders>
      </w:tcPr>
    </w:tblStylePr>
    <w:tblStylePr w:type="swCell">
      <w:tblPr/>
      <w:tcPr>
        <w:tcBorders>
          <w:top w:val="double" w:sz="4" w:space="0" w:color="E9E4DE" w:themeColor="accent6"/>
          <w:right w:val="nil"/>
        </w:tcBorders>
      </w:tcPr>
    </w:tblStylePr>
  </w:style>
  <w:style w:type="table" w:styleId="ListTable4">
    <w:name w:val="List Table 4"/>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tcBorders>
        <w:shd w:val="clear" w:color="auto" w:fill="000000" w:themeFill="accent1"/>
      </w:tcPr>
    </w:tblStylePr>
    <w:tblStylePr w:type="lastRow">
      <w:rPr>
        <w:b/>
        <w:bCs/>
      </w:rPr>
      <w:tblPr/>
      <w:tcPr>
        <w:tcBorders>
          <w:top w:val="doub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ListTable4-Accent2">
    <w:name w:val="List Table 4 Accent 2"/>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A9CCDC" w:themeColor="accent2" w:themeTint="99"/>
        <w:left w:val="single" w:sz="4" w:space="0" w:color="A9CCDC" w:themeColor="accent2" w:themeTint="99"/>
        <w:bottom w:val="single" w:sz="4" w:space="0" w:color="A9CCDC" w:themeColor="accent2" w:themeTint="99"/>
        <w:right w:val="single" w:sz="4" w:space="0" w:color="A9CCDC" w:themeColor="accent2" w:themeTint="99"/>
        <w:insideH w:val="single" w:sz="4" w:space="0" w:color="A9CCDC" w:themeColor="accent2" w:themeTint="99"/>
      </w:tblBorders>
    </w:tblPr>
    <w:tblStylePr w:type="firstRow">
      <w:rPr>
        <w:b/>
        <w:bCs/>
        <w:color w:val="FFFFFF" w:themeColor="background1"/>
      </w:rPr>
      <w:tblPr/>
      <w:tcPr>
        <w:tcBorders>
          <w:top w:val="single" w:sz="4" w:space="0" w:color="70ABC6" w:themeColor="accent2"/>
          <w:left w:val="single" w:sz="4" w:space="0" w:color="70ABC6" w:themeColor="accent2"/>
          <w:bottom w:val="single" w:sz="4" w:space="0" w:color="70ABC6" w:themeColor="accent2"/>
          <w:right w:val="single" w:sz="4" w:space="0" w:color="70ABC6" w:themeColor="accent2"/>
          <w:insideH w:val="nil"/>
        </w:tcBorders>
        <w:shd w:val="clear" w:color="auto" w:fill="70ABC6" w:themeFill="accent2"/>
      </w:tcPr>
    </w:tblStylePr>
    <w:tblStylePr w:type="lastRow">
      <w:rPr>
        <w:b/>
        <w:bCs/>
      </w:rPr>
      <w:tblPr/>
      <w:tcPr>
        <w:tcBorders>
          <w:top w:val="double" w:sz="4" w:space="0" w:color="A9CCDC" w:themeColor="accent2" w:themeTint="99"/>
        </w:tcBorders>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ListTable4-Accent3">
    <w:name w:val="List Table 4 Accent 3"/>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088D5" w:themeColor="accent3" w:themeTint="99"/>
        <w:left w:val="single" w:sz="4" w:space="0" w:color="7088D5" w:themeColor="accent3" w:themeTint="99"/>
        <w:bottom w:val="single" w:sz="4" w:space="0" w:color="7088D5" w:themeColor="accent3" w:themeTint="99"/>
        <w:right w:val="single" w:sz="4" w:space="0" w:color="7088D5" w:themeColor="accent3" w:themeTint="99"/>
        <w:insideH w:val="single" w:sz="4" w:space="0" w:color="7088D5" w:themeColor="accent3" w:themeTint="99"/>
      </w:tblBorders>
    </w:tblPr>
    <w:tblStylePr w:type="firstRow">
      <w:rPr>
        <w:b/>
        <w:bCs/>
        <w:color w:val="FFFFFF" w:themeColor="background1"/>
      </w:rPr>
      <w:tblPr/>
      <w:tcPr>
        <w:tcBorders>
          <w:top w:val="single" w:sz="4" w:space="0" w:color="2E499C" w:themeColor="accent3"/>
          <w:left w:val="single" w:sz="4" w:space="0" w:color="2E499C" w:themeColor="accent3"/>
          <w:bottom w:val="single" w:sz="4" w:space="0" w:color="2E499C" w:themeColor="accent3"/>
          <w:right w:val="single" w:sz="4" w:space="0" w:color="2E499C" w:themeColor="accent3"/>
          <w:insideH w:val="nil"/>
        </w:tcBorders>
        <w:shd w:val="clear" w:color="auto" w:fill="2E499C" w:themeFill="accent3"/>
      </w:tcPr>
    </w:tblStylePr>
    <w:tblStylePr w:type="lastRow">
      <w:rPr>
        <w:b/>
        <w:bCs/>
      </w:rPr>
      <w:tblPr/>
      <w:tcPr>
        <w:tcBorders>
          <w:top w:val="double" w:sz="4" w:space="0" w:color="7088D5" w:themeColor="accent3" w:themeTint="99"/>
        </w:tcBorders>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ListTable4-Accent4">
    <w:name w:val="List Table 4 Accent 4"/>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E1488B" w:themeColor="accent4" w:themeTint="99"/>
        <w:left w:val="single" w:sz="4" w:space="0" w:color="E1488B" w:themeColor="accent4" w:themeTint="99"/>
        <w:bottom w:val="single" w:sz="4" w:space="0" w:color="E1488B" w:themeColor="accent4" w:themeTint="99"/>
        <w:right w:val="single" w:sz="4" w:space="0" w:color="E1488B" w:themeColor="accent4" w:themeTint="99"/>
        <w:insideH w:val="single" w:sz="4" w:space="0" w:color="E1488B" w:themeColor="accent4" w:themeTint="99"/>
      </w:tblBorders>
    </w:tblPr>
    <w:tblStylePr w:type="firstRow">
      <w:rPr>
        <w:b/>
        <w:bCs/>
        <w:color w:val="FFFFFF" w:themeColor="background1"/>
      </w:rPr>
      <w:tblPr/>
      <w:tcPr>
        <w:tcBorders>
          <w:top w:val="single" w:sz="4" w:space="0" w:color="861648" w:themeColor="accent4"/>
          <w:left w:val="single" w:sz="4" w:space="0" w:color="861648" w:themeColor="accent4"/>
          <w:bottom w:val="single" w:sz="4" w:space="0" w:color="861648" w:themeColor="accent4"/>
          <w:right w:val="single" w:sz="4" w:space="0" w:color="861648" w:themeColor="accent4"/>
          <w:insideH w:val="nil"/>
        </w:tcBorders>
        <w:shd w:val="clear" w:color="auto" w:fill="861648" w:themeFill="accent4"/>
      </w:tcPr>
    </w:tblStylePr>
    <w:tblStylePr w:type="lastRow">
      <w:rPr>
        <w:b/>
        <w:bCs/>
      </w:rPr>
      <w:tblPr/>
      <w:tcPr>
        <w:tcBorders>
          <w:top w:val="double" w:sz="4" w:space="0" w:color="E1488B" w:themeColor="accent4" w:themeTint="99"/>
        </w:tcBorders>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ListTable4-Accent5">
    <w:name w:val="List Table 4 Accent 5"/>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CD38D" w:themeColor="accent5" w:themeTint="99"/>
        <w:left w:val="single" w:sz="4" w:space="0" w:color="FCD38D" w:themeColor="accent5" w:themeTint="99"/>
        <w:bottom w:val="single" w:sz="4" w:space="0" w:color="FCD38D" w:themeColor="accent5" w:themeTint="99"/>
        <w:right w:val="single" w:sz="4" w:space="0" w:color="FCD38D" w:themeColor="accent5" w:themeTint="99"/>
        <w:insideH w:val="single" w:sz="4" w:space="0" w:color="FCD38D" w:themeColor="accent5" w:themeTint="99"/>
      </w:tblBorders>
    </w:tblPr>
    <w:tblStylePr w:type="firstRow">
      <w:rPr>
        <w:b/>
        <w:bCs/>
        <w:color w:val="FFFFFF" w:themeColor="background1"/>
      </w:rPr>
      <w:tblPr/>
      <w:tcPr>
        <w:tcBorders>
          <w:top w:val="single" w:sz="4" w:space="0" w:color="FAB641" w:themeColor="accent5"/>
          <w:left w:val="single" w:sz="4" w:space="0" w:color="FAB641" w:themeColor="accent5"/>
          <w:bottom w:val="single" w:sz="4" w:space="0" w:color="FAB641" w:themeColor="accent5"/>
          <w:right w:val="single" w:sz="4" w:space="0" w:color="FAB641" w:themeColor="accent5"/>
          <w:insideH w:val="nil"/>
        </w:tcBorders>
        <w:shd w:val="clear" w:color="auto" w:fill="FAB641" w:themeFill="accent5"/>
      </w:tcPr>
    </w:tblStylePr>
    <w:tblStylePr w:type="lastRow">
      <w:rPr>
        <w:b/>
        <w:bCs/>
      </w:rPr>
      <w:tblPr/>
      <w:tcPr>
        <w:tcBorders>
          <w:top w:val="double" w:sz="4" w:space="0" w:color="FCD38D" w:themeColor="accent5" w:themeTint="99"/>
        </w:tcBorders>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ListTable4-Accent6">
    <w:name w:val="List Table 4 Accent 6"/>
    <w:basedOn w:val="TableNormal"/>
    <w:uiPriority w:val="49"/>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F1EEEB" w:themeColor="accent6" w:themeTint="99"/>
        <w:left w:val="single" w:sz="4" w:space="0" w:color="F1EEEB" w:themeColor="accent6" w:themeTint="99"/>
        <w:bottom w:val="single" w:sz="4" w:space="0" w:color="F1EEEB" w:themeColor="accent6" w:themeTint="99"/>
        <w:right w:val="single" w:sz="4" w:space="0" w:color="F1EEEB" w:themeColor="accent6" w:themeTint="99"/>
        <w:insideH w:val="single" w:sz="4" w:space="0" w:color="F1EEEB" w:themeColor="accent6" w:themeTint="99"/>
      </w:tblBorders>
    </w:tblPr>
    <w:tblStylePr w:type="firstRow">
      <w:rPr>
        <w:b/>
        <w:bCs/>
        <w:color w:val="FFFFFF" w:themeColor="background1"/>
      </w:rPr>
      <w:tblPr/>
      <w:tcPr>
        <w:tcBorders>
          <w:top w:val="single" w:sz="4" w:space="0" w:color="E9E4DE" w:themeColor="accent6"/>
          <w:left w:val="single" w:sz="4" w:space="0" w:color="E9E4DE" w:themeColor="accent6"/>
          <w:bottom w:val="single" w:sz="4" w:space="0" w:color="E9E4DE" w:themeColor="accent6"/>
          <w:right w:val="single" w:sz="4" w:space="0" w:color="E9E4DE" w:themeColor="accent6"/>
          <w:insideH w:val="nil"/>
        </w:tcBorders>
        <w:shd w:val="clear" w:color="auto" w:fill="E9E4DE" w:themeFill="accent6"/>
      </w:tcPr>
    </w:tblStylePr>
    <w:tblStylePr w:type="lastRow">
      <w:rPr>
        <w:b/>
        <w:bCs/>
      </w:rPr>
      <w:tblPr/>
      <w:tcPr>
        <w:tcBorders>
          <w:top w:val="double" w:sz="4" w:space="0" w:color="F1EEEB" w:themeColor="accent6" w:themeTint="99"/>
        </w:tcBorders>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ListTable5Dark">
    <w:name w:val="List Table 5 Dark"/>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accent1"/>
        <w:left w:val="single" w:sz="24" w:space="0" w:color="000000" w:themeColor="accent1"/>
        <w:bottom w:val="single" w:sz="24" w:space="0" w:color="000000" w:themeColor="accent1"/>
        <w:right w:val="single" w:sz="24" w:space="0" w:color="000000" w:themeColor="accent1"/>
      </w:tblBorders>
    </w:tblPr>
    <w:tcPr>
      <w:shd w:val="clear" w:color="auto" w:fill="000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70ABC6" w:themeColor="accent2"/>
        <w:left w:val="single" w:sz="24" w:space="0" w:color="70ABC6" w:themeColor="accent2"/>
        <w:bottom w:val="single" w:sz="24" w:space="0" w:color="70ABC6" w:themeColor="accent2"/>
        <w:right w:val="single" w:sz="24" w:space="0" w:color="70ABC6" w:themeColor="accent2"/>
      </w:tblBorders>
    </w:tblPr>
    <w:tcPr>
      <w:shd w:val="clear" w:color="auto" w:fill="70ABC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2E499C" w:themeColor="accent3"/>
        <w:left w:val="single" w:sz="24" w:space="0" w:color="2E499C" w:themeColor="accent3"/>
        <w:bottom w:val="single" w:sz="24" w:space="0" w:color="2E499C" w:themeColor="accent3"/>
        <w:right w:val="single" w:sz="24" w:space="0" w:color="2E499C" w:themeColor="accent3"/>
      </w:tblBorders>
    </w:tblPr>
    <w:tcPr>
      <w:shd w:val="clear" w:color="auto" w:fill="2E499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861648" w:themeColor="accent4"/>
        <w:left w:val="single" w:sz="24" w:space="0" w:color="861648" w:themeColor="accent4"/>
        <w:bottom w:val="single" w:sz="24" w:space="0" w:color="861648" w:themeColor="accent4"/>
        <w:right w:val="single" w:sz="24" w:space="0" w:color="861648" w:themeColor="accent4"/>
      </w:tblBorders>
    </w:tblPr>
    <w:tcPr>
      <w:shd w:val="clear" w:color="auto" w:fill="86164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AB641" w:themeColor="accent5"/>
        <w:left w:val="single" w:sz="24" w:space="0" w:color="FAB641" w:themeColor="accent5"/>
        <w:bottom w:val="single" w:sz="24" w:space="0" w:color="FAB641" w:themeColor="accent5"/>
        <w:right w:val="single" w:sz="24" w:space="0" w:color="FAB641" w:themeColor="accent5"/>
      </w:tblBorders>
    </w:tblPr>
    <w:tcPr>
      <w:shd w:val="clear" w:color="auto" w:fill="FAB64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67B82"/>
    <w:pPr>
      <w:spacing w:after="0"/>
    </w:pPr>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E9E4DE" w:themeColor="accent6"/>
        <w:left w:val="single" w:sz="24" w:space="0" w:color="E9E4DE" w:themeColor="accent6"/>
        <w:bottom w:val="single" w:sz="24" w:space="0" w:color="E9E4DE" w:themeColor="accent6"/>
        <w:right w:val="single" w:sz="24" w:space="0" w:color="E9E4DE" w:themeColor="accent6"/>
      </w:tblBorders>
    </w:tblPr>
    <w:tcPr>
      <w:shd w:val="clear" w:color="auto" w:fill="E9E4D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67B82"/>
    <w:pPr>
      <w:spacing w:after="0"/>
    </w:pPr>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67B82"/>
    <w:pPr>
      <w:spacing w:after="0"/>
    </w:pPr>
    <w:rPr>
      <w:rFonts w:asciiTheme="minorHAnsi" w:eastAsiaTheme="minorHAnsi" w:hAnsiTheme="minorHAnsi" w:cstheme="minorBidi"/>
      <w:color w:val="000000" w:themeColor="accent1" w:themeShade="BF"/>
      <w:sz w:val="22"/>
      <w:szCs w:val="22"/>
    </w:rPr>
    <w:tblPr>
      <w:tblStyleRowBandSize w:val="1"/>
      <w:tblStyleColBandSize w:val="1"/>
      <w:tblBorders>
        <w:top w:val="single" w:sz="4" w:space="0" w:color="000000" w:themeColor="accent1"/>
        <w:bottom w:val="single" w:sz="4" w:space="0" w:color="000000" w:themeColor="accent1"/>
      </w:tblBorders>
    </w:tblPr>
    <w:tblStylePr w:type="firstRow">
      <w:rPr>
        <w:b/>
        <w:bCs/>
      </w:rPr>
      <w:tblPr/>
      <w:tcPr>
        <w:tcBorders>
          <w:bottom w:val="single" w:sz="4" w:space="0" w:color="000000" w:themeColor="accent1"/>
        </w:tcBorders>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ListTable6Colorful-Accent2">
    <w:name w:val="List Table 6 Colorful Accent 2"/>
    <w:basedOn w:val="TableNormal"/>
    <w:uiPriority w:val="51"/>
    <w:rsid w:val="00C67B82"/>
    <w:pPr>
      <w:spacing w:after="0"/>
    </w:pPr>
    <w:rPr>
      <w:rFonts w:asciiTheme="minorHAnsi" w:eastAsiaTheme="minorHAnsi" w:hAnsiTheme="minorHAnsi" w:cstheme="minorBidi"/>
      <w:color w:val="4286A5" w:themeColor="accent2" w:themeShade="BF"/>
      <w:sz w:val="22"/>
      <w:szCs w:val="22"/>
    </w:rPr>
    <w:tblPr>
      <w:tblStyleRowBandSize w:val="1"/>
      <w:tblStyleColBandSize w:val="1"/>
      <w:tblBorders>
        <w:top w:val="single" w:sz="4" w:space="0" w:color="70ABC6" w:themeColor="accent2"/>
        <w:bottom w:val="single" w:sz="4" w:space="0" w:color="70ABC6" w:themeColor="accent2"/>
      </w:tblBorders>
    </w:tblPr>
    <w:tblStylePr w:type="firstRow">
      <w:rPr>
        <w:b/>
        <w:bCs/>
      </w:rPr>
      <w:tblPr/>
      <w:tcPr>
        <w:tcBorders>
          <w:bottom w:val="single" w:sz="4" w:space="0" w:color="70ABC6" w:themeColor="accent2"/>
        </w:tcBorders>
      </w:tcPr>
    </w:tblStylePr>
    <w:tblStylePr w:type="lastRow">
      <w:rPr>
        <w:b/>
        <w:bCs/>
      </w:rPr>
      <w:tblPr/>
      <w:tcPr>
        <w:tcBorders>
          <w:top w:val="double" w:sz="4" w:space="0" w:color="70ABC6" w:themeColor="accent2"/>
        </w:tcBorders>
      </w:tcPr>
    </w:tblStylePr>
    <w:tblStylePr w:type="firstCol">
      <w:rPr>
        <w:b/>
        <w:bCs/>
      </w:rPr>
    </w:tblStylePr>
    <w:tblStylePr w:type="lastCol">
      <w:rPr>
        <w:b/>
        <w:bCs/>
      </w:rPr>
    </w:tblStylePr>
    <w:tblStylePr w:type="band1Vert">
      <w:tblPr/>
      <w:tcPr>
        <w:shd w:val="clear" w:color="auto" w:fill="E2EEF3" w:themeFill="accent2" w:themeFillTint="33"/>
      </w:tcPr>
    </w:tblStylePr>
    <w:tblStylePr w:type="band1Horz">
      <w:tblPr/>
      <w:tcPr>
        <w:shd w:val="clear" w:color="auto" w:fill="E2EEF3" w:themeFill="accent2" w:themeFillTint="33"/>
      </w:tcPr>
    </w:tblStylePr>
  </w:style>
  <w:style w:type="table" w:styleId="ListTable6Colorful-Accent3">
    <w:name w:val="List Table 6 Colorful Accent 3"/>
    <w:basedOn w:val="TableNormal"/>
    <w:uiPriority w:val="51"/>
    <w:rsid w:val="00C67B82"/>
    <w:pPr>
      <w:spacing w:after="0"/>
    </w:pPr>
    <w:rPr>
      <w:rFonts w:asciiTheme="minorHAnsi" w:eastAsiaTheme="minorHAnsi" w:hAnsiTheme="minorHAnsi" w:cstheme="minorBidi"/>
      <w:color w:val="223674" w:themeColor="accent3" w:themeShade="BF"/>
      <w:sz w:val="22"/>
      <w:szCs w:val="22"/>
    </w:rPr>
    <w:tblPr>
      <w:tblStyleRowBandSize w:val="1"/>
      <w:tblStyleColBandSize w:val="1"/>
      <w:tblBorders>
        <w:top w:val="single" w:sz="4" w:space="0" w:color="2E499C" w:themeColor="accent3"/>
        <w:bottom w:val="single" w:sz="4" w:space="0" w:color="2E499C" w:themeColor="accent3"/>
      </w:tblBorders>
    </w:tblPr>
    <w:tblStylePr w:type="firstRow">
      <w:rPr>
        <w:b/>
        <w:bCs/>
      </w:rPr>
      <w:tblPr/>
      <w:tcPr>
        <w:tcBorders>
          <w:bottom w:val="single" w:sz="4" w:space="0" w:color="2E499C" w:themeColor="accent3"/>
        </w:tcBorders>
      </w:tcPr>
    </w:tblStylePr>
    <w:tblStylePr w:type="lastRow">
      <w:rPr>
        <w:b/>
        <w:bCs/>
      </w:rPr>
      <w:tblPr/>
      <w:tcPr>
        <w:tcBorders>
          <w:top w:val="double" w:sz="4" w:space="0" w:color="2E499C" w:themeColor="accent3"/>
        </w:tcBorders>
      </w:tcPr>
    </w:tblStylePr>
    <w:tblStylePr w:type="firstCol">
      <w:rPr>
        <w:b/>
        <w:bCs/>
      </w:rPr>
    </w:tblStylePr>
    <w:tblStylePr w:type="lastCol">
      <w:rPr>
        <w:b/>
        <w:bCs/>
      </w:rPr>
    </w:tblStylePr>
    <w:tblStylePr w:type="band1Vert">
      <w:tblPr/>
      <w:tcPr>
        <w:shd w:val="clear" w:color="auto" w:fill="CFD7F1" w:themeFill="accent3" w:themeFillTint="33"/>
      </w:tcPr>
    </w:tblStylePr>
    <w:tblStylePr w:type="band1Horz">
      <w:tblPr/>
      <w:tcPr>
        <w:shd w:val="clear" w:color="auto" w:fill="CFD7F1" w:themeFill="accent3" w:themeFillTint="33"/>
      </w:tcPr>
    </w:tblStylePr>
  </w:style>
  <w:style w:type="table" w:styleId="ListTable6Colorful-Accent4">
    <w:name w:val="List Table 6 Colorful Accent 4"/>
    <w:basedOn w:val="TableNormal"/>
    <w:uiPriority w:val="51"/>
    <w:rsid w:val="00C67B82"/>
    <w:pPr>
      <w:spacing w:after="0"/>
    </w:pPr>
    <w:rPr>
      <w:rFonts w:asciiTheme="minorHAnsi" w:eastAsiaTheme="minorHAnsi" w:hAnsiTheme="minorHAnsi" w:cstheme="minorBidi"/>
      <w:color w:val="641035" w:themeColor="accent4" w:themeShade="BF"/>
      <w:sz w:val="22"/>
      <w:szCs w:val="22"/>
    </w:rPr>
    <w:tblPr>
      <w:tblStyleRowBandSize w:val="1"/>
      <w:tblStyleColBandSize w:val="1"/>
      <w:tblBorders>
        <w:top w:val="single" w:sz="4" w:space="0" w:color="861648" w:themeColor="accent4"/>
        <w:bottom w:val="single" w:sz="4" w:space="0" w:color="861648" w:themeColor="accent4"/>
      </w:tblBorders>
    </w:tblPr>
    <w:tblStylePr w:type="firstRow">
      <w:rPr>
        <w:b/>
        <w:bCs/>
      </w:rPr>
      <w:tblPr/>
      <w:tcPr>
        <w:tcBorders>
          <w:bottom w:val="single" w:sz="4" w:space="0" w:color="861648" w:themeColor="accent4"/>
        </w:tcBorders>
      </w:tcPr>
    </w:tblStylePr>
    <w:tblStylePr w:type="lastRow">
      <w:rPr>
        <w:b/>
        <w:bCs/>
      </w:rPr>
      <w:tblPr/>
      <w:tcPr>
        <w:tcBorders>
          <w:top w:val="double" w:sz="4" w:space="0" w:color="861648" w:themeColor="accent4"/>
        </w:tcBorders>
      </w:tcPr>
    </w:tblStylePr>
    <w:tblStylePr w:type="firstCol">
      <w:rPr>
        <w:b/>
        <w:bCs/>
      </w:rPr>
    </w:tblStylePr>
    <w:tblStylePr w:type="lastCol">
      <w:rPr>
        <w:b/>
        <w:bCs/>
      </w:rPr>
    </w:tblStylePr>
    <w:tblStylePr w:type="band1Vert">
      <w:tblPr/>
      <w:tcPr>
        <w:shd w:val="clear" w:color="auto" w:fill="F5C2D8" w:themeFill="accent4" w:themeFillTint="33"/>
      </w:tcPr>
    </w:tblStylePr>
    <w:tblStylePr w:type="band1Horz">
      <w:tblPr/>
      <w:tcPr>
        <w:shd w:val="clear" w:color="auto" w:fill="F5C2D8" w:themeFill="accent4" w:themeFillTint="33"/>
      </w:tcPr>
    </w:tblStylePr>
  </w:style>
  <w:style w:type="table" w:styleId="ListTable6Colorful-Accent5">
    <w:name w:val="List Table 6 Colorful Accent 5"/>
    <w:basedOn w:val="TableNormal"/>
    <w:uiPriority w:val="51"/>
    <w:rsid w:val="00C67B82"/>
    <w:pPr>
      <w:spacing w:after="0"/>
    </w:pPr>
    <w:rPr>
      <w:rFonts w:asciiTheme="minorHAnsi" w:eastAsiaTheme="minorHAnsi" w:hAnsiTheme="minorHAnsi" w:cstheme="minorBidi"/>
      <w:color w:val="E59306" w:themeColor="accent5" w:themeShade="BF"/>
      <w:sz w:val="22"/>
      <w:szCs w:val="22"/>
    </w:rPr>
    <w:tblPr>
      <w:tblStyleRowBandSize w:val="1"/>
      <w:tblStyleColBandSize w:val="1"/>
      <w:tblBorders>
        <w:top w:val="single" w:sz="4" w:space="0" w:color="FAB641" w:themeColor="accent5"/>
        <w:bottom w:val="single" w:sz="4" w:space="0" w:color="FAB641" w:themeColor="accent5"/>
      </w:tblBorders>
    </w:tblPr>
    <w:tblStylePr w:type="firstRow">
      <w:rPr>
        <w:b/>
        <w:bCs/>
      </w:rPr>
      <w:tblPr/>
      <w:tcPr>
        <w:tcBorders>
          <w:bottom w:val="single" w:sz="4" w:space="0" w:color="FAB641" w:themeColor="accent5"/>
        </w:tcBorders>
      </w:tcPr>
    </w:tblStylePr>
    <w:tblStylePr w:type="lastRow">
      <w:rPr>
        <w:b/>
        <w:bCs/>
      </w:rPr>
      <w:tblPr/>
      <w:tcPr>
        <w:tcBorders>
          <w:top w:val="double" w:sz="4" w:space="0" w:color="FAB641" w:themeColor="accent5"/>
        </w:tcBorders>
      </w:tcPr>
    </w:tblStylePr>
    <w:tblStylePr w:type="firstCol">
      <w:rPr>
        <w:b/>
        <w:bCs/>
      </w:rPr>
    </w:tblStylePr>
    <w:tblStylePr w:type="lastCol">
      <w:rPr>
        <w:b/>
        <w:bCs/>
      </w:rPr>
    </w:tblStylePr>
    <w:tblStylePr w:type="band1Vert">
      <w:tblPr/>
      <w:tcPr>
        <w:shd w:val="clear" w:color="auto" w:fill="FEF0D9" w:themeFill="accent5" w:themeFillTint="33"/>
      </w:tcPr>
    </w:tblStylePr>
    <w:tblStylePr w:type="band1Horz">
      <w:tblPr/>
      <w:tcPr>
        <w:shd w:val="clear" w:color="auto" w:fill="FEF0D9" w:themeFill="accent5" w:themeFillTint="33"/>
      </w:tcPr>
    </w:tblStylePr>
  </w:style>
  <w:style w:type="table" w:styleId="ListTable6Colorful-Accent6">
    <w:name w:val="List Table 6 Colorful Accent 6"/>
    <w:basedOn w:val="TableNormal"/>
    <w:uiPriority w:val="51"/>
    <w:rsid w:val="00C67B82"/>
    <w:pPr>
      <w:spacing w:after="0"/>
    </w:pPr>
    <w:rPr>
      <w:rFonts w:asciiTheme="minorHAnsi" w:eastAsiaTheme="minorHAnsi" w:hAnsiTheme="minorHAnsi" w:cstheme="minorBidi"/>
      <w:color w:val="BBAB99" w:themeColor="accent6" w:themeShade="BF"/>
      <w:sz w:val="22"/>
      <w:szCs w:val="22"/>
    </w:rPr>
    <w:tblPr>
      <w:tblStyleRowBandSize w:val="1"/>
      <w:tblStyleColBandSize w:val="1"/>
      <w:tblBorders>
        <w:top w:val="single" w:sz="4" w:space="0" w:color="E9E4DE" w:themeColor="accent6"/>
        <w:bottom w:val="single" w:sz="4" w:space="0" w:color="E9E4DE" w:themeColor="accent6"/>
      </w:tblBorders>
    </w:tblPr>
    <w:tblStylePr w:type="firstRow">
      <w:rPr>
        <w:b/>
        <w:bCs/>
      </w:rPr>
      <w:tblPr/>
      <w:tcPr>
        <w:tcBorders>
          <w:bottom w:val="single" w:sz="4" w:space="0" w:color="E9E4DE" w:themeColor="accent6"/>
        </w:tcBorders>
      </w:tcPr>
    </w:tblStylePr>
    <w:tblStylePr w:type="lastRow">
      <w:rPr>
        <w:b/>
        <w:bCs/>
      </w:rPr>
      <w:tblPr/>
      <w:tcPr>
        <w:tcBorders>
          <w:top w:val="double" w:sz="4" w:space="0" w:color="E9E4DE" w:themeColor="accent6"/>
        </w:tcBorders>
      </w:tcPr>
    </w:tblStylePr>
    <w:tblStylePr w:type="firstCol">
      <w:rPr>
        <w:b/>
        <w:bCs/>
      </w:rPr>
    </w:tblStylePr>
    <w:tblStylePr w:type="lastCol">
      <w:rPr>
        <w:b/>
        <w:bCs/>
      </w:rPr>
    </w:tblStylePr>
    <w:tblStylePr w:type="band1Vert">
      <w:tblPr/>
      <w:tcPr>
        <w:shd w:val="clear" w:color="auto" w:fill="FAF9F8" w:themeFill="accent6" w:themeFillTint="33"/>
      </w:tcPr>
    </w:tblStylePr>
    <w:tblStylePr w:type="band1Horz">
      <w:tblPr/>
      <w:tcPr>
        <w:shd w:val="clear" w:color="auto" w:fill="FAF9F8" w:themeFill="accent6" w:themeFillTint="33"/>
      </w:tcPr>
    </w:tblStylePr>
  </w:style>
  <w:style w:type="table" w:styleId="ListTable7Colorful">
    <w:name w:val="List Table 7 Colorful"/>
    <w:basedOn w:val="TableNormal"/>
    <w:uiPriority w:val="52"/>
    <w:rsid w:val="00C67B82"/>
    <w:pPr>
      <w:spacing w:after="0"/>
    </w:pPr>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67B82"/>
    <w:pPr>
      <w:spacing w:after="0"/>
    </w:pPr>
    <w:rPr>
      <w:rFonts w:asciiTheme="minorHAnsi" w:eastAsiaTheme="minorHAnsi" w:hAnsiTheme="minorHAnsi" w:cstheme="minorBidi"/>
      <w:color w:val="000000"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accent1"/>
        </w:tcBorders>
        <w:shd w:val="clear" w:color="auto" w:fill="FFFFFF" w:themeFill="background1"/>
      </w:tcPr>
    </w:tblStylePr>
    <w:tblStylePr w:type="band1Vert">
      <w:tblPr/>
      <w:tcPr>
        <w:shd w:val="clear" w:color="auto" w:fill="CCCCCC" w:themeFill="accent1" w:themeFillTint="33"/>
      </w:tcPr>
    </w:tblStylePr>
    <w:tblStylePr w:type="band1Horz">
      <w:tblPr/>
      <w:tcPr>
        <w:shd w:val="clear" w:color="auto" w:fill="CCCC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67B82"/>
    <w:pPr>
      <w:spacing w:after="0"/>
    </w:pPr>
    <w:rPr>
      <w:rFonts w:asciiTheme="minorHAnsi" w:eastAsiaTheme="minorHAnsi" w:hAnsiTheme="minorHAnsi" w:cstheme="minorBidi"/>
      <w:color w:val="4286A5"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BC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BC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BC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BC6" w:themeColor="accent2"/>
        </w:tcBorders>
        <w:shd w:val="clear" w:color="auto" w:fill="FFFFFF" w:themeFill="background1"/>
      </w:tcPr>
    </w:tblStylePr>
    <w:tblStylePr w:type="band1Vert">
      <w:tblPr/>
      <w:tcPr>
        <w:shd w:val="clear" w:color="auto" w:fill="E2EEF3" w:themeFill="accent2" w:themeFillTint="33"/>
      </w:tcPr>
    </w:tblStylePr>
    <w:tblStylePr w:type="band1Horz">
      <w:tblPr/>
      <w:tcPr>
        <w:shd w:val="clear" w:color="auto" w:fill="E2EE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67B82"/>
    <w:pPr>
      <w:spacing w:after="0"/>
    </w:pPr>
    <w:rPr>
      <w:rFonts w:asciiTheme="minorHAnsi" w:eastAsiaTheme="minorHAnsi" w:hAnsiTheme="minorHAnsi" w:cstheme="minorBidi"/>
      <w:color w:val="223674"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E499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E499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E499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E499C" w:themeColor="accent3"/>
        </w:tcBorders>
        <w:shd w:val="clear" w:color="auto" w:fill="FFFFFF" w:themeFill="background1"/>
      </w:tcPr>
    </w:tblStylePr>
    <w:tblStylePr w:type="band1Vert">
      <w:tblPr/>
      <w:tcPr>
        <w:shd w:val="clear" w:color="auto" w:fill="CFD7F1" w:themeFill="accent3" w:themeFillTint="33"/>
      </w:tcPr>
    </w:tblStylePr>
    <w:tblStylePr w:type="band1Horz">
      <w:tblPr/>
      <w:tcPr>
        <w:shd w:val="clear" w:color="auto" w:fill="CFD7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67B82"/>
    <w:pPr>
      <w:spacing w:after="0"/>
    </w:pPr>
    <w:rPr>
      <w:rFonts w:asciiTheme="minorHAnsi" w:eastAsiaTheme="minorHAnsi" w:hAnsiTheme="minorHAnsi" w:cstheme="minorBidi"/>
      <w:color w:val="641035"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164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164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164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1648" w:themeColor="accent4"/>
        </w:tcBorders>
        <w:shd w:val="clear" w:color="auto" w:fill="FFFFFF" w:themeFill="background1"/>
      </w:tcPr>
    </w:tblStylePr>
    <w:tblStylePr w:type="band1Vert">
      <w:tblPr/>
      <w:tcPr>
        <w:shd w:val="clear" w:color="auto" w:fill="F5C2D8" w:themeFill="accent4" w:themeFillTint="33"/>
      </w:tcPr>
    </w:tblStylePr>
    <w:tblStylePr w:type="band1Horz">
      <w:tblPr/>
      <w:tcPr>
        <w:shd w:val="clear" w:color="auto" w:fill="F5C2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7B82"/>
    <w:pPr>
      <w:spacing w:after="0"/>
    </w:pPr>
    <w:rPr>
      <w:rFonts w:asciiTheme="minorHAnsi" w:eastAsiaTheme="minorHAnsi" w:hAnsiTheme="minorHAnsi" w:cstheme="minorBidi"/>
      <w:color w:val="E59306"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B64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B64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B64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B641" w:themeColor="accent5"/>
        </w:tcBorders>
        <w:shd w:val="clear" w:color="auto" w:fill="FFFFFF" w:themeFill="background1"/>
      </w:tcPr>
    </w:tblStylePr>
    <w:tblStylePr w:type="band1Vert">
      <w:tblPr/>
      <w:tcPr>
        <w:shd w:val="clear" w:color="auto" w:fill="FEF0D9" w:themeFill="accent5" w:themeFillTint="33"/>
      </w:tcPr>
    </w:tblStylePr>
    <w:tblStylePr w:type="band1Horz">
      <w:tblPr/>
      <w:tcPr>
        <w:shd w:val="clear" w:color="auto" w:fill="FEF0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67B82"/>
    <w:pPr>
      <w:spacing w:after="0"/>
    </w:pPr>
    <w:rPr>
      <w:rFonts w:asciiTheme="minorHAnsi" w:eastAsiaTheme="minorHAnsi" w:hAnsiTheme="minorHAnsi" w:cstheme="minorBidi"/>
      <w:color w:val="BBAB99"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E4D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E4D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E4D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E4DE" w:themeColor="accent6"/>
        </w:tcBorders>
        <w:shd w:val="clear" w:color="auto" w:fill="FFFFFF" w:themeFill="background1"/>
      </w:tcPr>
    </w:tblStylePr>
    <w:tblStylePr w:type="band1Vert">
      <w:tblPr/>
      <w:tcPr>
        <w:shd w:val="clear" w:color="auto" w:fill="FAF9F8" w:themeFill="accent6" w:themeFillTint="33"/>
      </w:tcPr>
    </w:tblStylePr>
    <w:tblStylePr w:type="band1Horz">
      <w:tblPr/>
      <w:tcPr>
        <w:shd w:val="clear" w:color="auto" w:fill="FAF9F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essageHeader">
    <w:name w:val="Message Header"/>
    <w:basedOn w:val="Normal"/>
    <w:link w:val="MessageHeaderChar1"/>
    <w:uiPriority w:val="99"/>
    <w:semiHidden/>
    <w:unhideWhenUsed/>
    <w:rsid w:val="00C67B8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uiPriority w:val="99"/>
    <w:semiHidden/>
    <w:rsid w:val="00C67B82"/>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67B82"/>
    <w:pPr>
      <w:spacing w:after="0"/>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67B82"/>
    <w:pPr>
      <w:spacing w:after="0"/>
    </w:pPr>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7B82"/>
    <w:pPr>
      <w:spacing w:after="0"/>
    </w:pPr>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C67B82"/>
    <w:rPr>
      <w:i/>
      <w:iCs/>
      <w:color w:val="404040" w:themeColor="text1" w:themeTint="BF"/>
    </w:rPr>
  </w:style>
  <w:style w:type="character" w:styleId="SubtleReference">
    <w:name w:val="Subtle Reference"/>
    <w:basedOn w:val="DefaultParagraphFont"/>
    <w:uiPriority w:val="31"/>
    <w:qFormat/>
    <w:rsid w:val="00C67B82"/>
    <w:rPr>
      <w:smallCaps/>
      <w:color w:val="5A5A5A" w:themeColor="text1" w:themeTint="A5"/>
    </w:rPr>
  </w:style>
  <w:style w:type="table" w:styleId="TableGridLight">
    <w:name w:val="Grid Table Light"/>
    <w:basedOn w:val="TableNormal"/>
    <w:uiPriority w:val="40"/>
    <w:rsid w:val="00C67B82"/>
    <w:pPr>
      <w:spacing w:after="0"/>
    </w:pPr>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72370D"/>
    <w:pPr>
      <w:keepLines/>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000000" w:themeColor="accent1" w:themeShade="BF"/>
      <w:sz w:val="32"/>
      <w:lang w:val="en-US"/>
    </w:rPr>
  </w:style>
  <w:style w:type="paragraph" w:customStyle="1" w:styleId="definition1">
    <w:name w:val="definition1"/>
    <w:basedOn w:val="Normal"/>
    <w:rsid w:val="00533D20"/>
    <w:pPr>
      <w:spacing w:after="120"/>
      <w:ind w:left="720"/>
    </w:pPr>
    <w:rPr>
      <w:rFonts w:eastAsiaTheme="minorHAnsi"/>
      <w:szCs w:val="22"/>
      <w:lang w:eastAsia="en-AU"/>
    </w:rPr>
  </w:style>
  <w:style w:type="character" w:styleId="UnresolvedMention">
    <w:name w:val="Unresolved Mention"/>
    <w:basedOn w:val="DefaultParagraphFont"/>
    <w:uiPriority w:val="99"/>
    <w:unhideWhenUsed/>
    <w:rsid w:val="0035034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paragraph">
    <w:name w:val="paragraph"/>
    <w:basedOn w:val="Normal"/>
    <w:rsid w:val="00F21AF0"/>
    <w:pPr>
      <w:spacing w:before="100" w:beforeAutospacing="1" w:after="100" w:afterAutospacing="1"/>
    </w:pPr>
    <w:rPr>
      <w:rFonts w:ascii="Times New Roman" w:hAnsi="Times New Roman" w:cs="Times New Roman"/>
      <w:sz w:val="24"/>
      <w:szCs w:val="24"/>
      <w:lang w:eastAsia="en-AU"/>
    </w:rPr>
  </w:style>
  <w:style w:type="character" w:customStyle="1" w:styleId="tabchar">
    <w:name w:val="tabchar"/>
    <w:basedOn w:val="DefaultParagraphFont"/>
    <w:rsid w:val="00F2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264">
      <w:bodyDiv w:val="1"/>
      <w:marLeft w:val="0"/>
      <w:marRight w:val="0"/>
      <w:marTop w:val="0"/>
      <w:marBottom w:val="0"/>
      <w:divBdr>
        <w:top w:val="none" w:sz="0" w:space="0" w:color="auto"/>
        <w:left w:val="none" w:sz="0" w:space="0" w:color="auto"/>
        <w:bottom w:val="none" w:sz="0" w:space="0" w:color="auto"/>
        <w:right w:val="none" w:sz="0" w:space="0" w:color="auto"/>
      </w:divBdr>
    </w:div>
    <w:div w:id="43676265">
      <w:bodyDiv w:val="1"/>
      <w:marLeft w:val="0"/>
      <w:marRight w:val="0"/>
      <w:marTop w:val="0"/>
      <w:marBottom w:val="0"/>
      <w:divBdr>
        <w:top w:val="none" w:sz="0" w:space="0" w:color="auto"/>
        <w:left w:val="none" w:sz="0" w:space="0" w:color="auto"/>
        <w:bottom w:val="none" w:sz="0" w:space="0" w:color="auto"/>
        <w:right w:val="none" w:sz="0" w:space="0" w:color="auto"/>
      </w:divBdr>
    </w:div>
    <w:div w:id="96994230">
      <w:bodyDiv w:val="1"/>
      <w:marLeft w:val="0"/>
      <w:marRight w:val="0"/>
      <w:marTop w:val="0"/>
      <w:marBottom w:val="0"/>
      <w:divBdr>
        <w:top w:val="none" w:sz="0" w:space="0" w:color="auto"/>
        <w:left w:val="none" w:sz="0" w:space="0" w:color="auto"/>
        <w:bottom w:val="none" w:sz="0" w:space="0" w:color="auto"/>
        <w:right w:val="none" w:sz="0" w:space="0" w:color="auto"/>
      </w:divBdr>
    </w:div>
    <w:div w:id="186187881">
      <w:bodyDiv w:val="1"/>
      <w:marLeft w:val="0"/>
      <w:marRight w:val="0"/>
      <w:marTop w:val="0"/>
      <w:marBottom w:val="0"/>
      <w:divBdr>
        <w:top w:val="none" w:sz="0" w:space="0" w:color="auto"/>
        <w:left w:val="none" w:sz="0" w:space="0" w:color="auto"/>
        <w:bottom w:val="none" w:sz="0" w:space="0" w:color="auto"/>
        <w:right w:val="none" w:sz="0" w:space="0" w:color="auto"/>
      </w:divBdr>
    </w:div>
    <w:div w:id="187522066">
      <w:bodyDiv w:val="1"/>
      <w:marLeft w:val="0"/>
      <w:marRight w:val="0"/>
      <w:marTop w:val="0"/>
      <w:marBottom w:val="0"/>
      <w:divBdr>
        <w:top w:val="none" w:sz="0" w:space="0" w:color="auto"/>
        <w:left w:val="none" w:sz="0" w:space="0" w:color="auto"/>
        <w:bottom w:val="none" w:sz="0" w:space="0" w:color="auto"/>
        <w:right w:val="none" w:sz="0" w:space="0" w:color="auto"/>
      </w:divBdr>
    </w:div>
    <w:div w:id="200634055">
      <w:bodyDiv w:val="1"/>
      <w:marLeft w:val="0"/>
      <w:marRight w:val="0"/>
      <w:marTop w:val="0"/>
      <w:marBottom w:val="0"/>
      <w:divBdr>
        <w:top w:val="none" w:sz="0" w:space="0" w:color="auto"/>
        <w:left w:val="none" w:sz="0" w:space="0" w:color="auto"/>
        <w:bottom w:val="none" w:sz="0" w:space="0" w:color="auto"/>
        <w:right w:val="none" w:sz="0" w:space="0" w:color="auto"/>
      </w:divBdr>
    </w:div>
    <w:div w:id="341981154">
      <w:bodyDiv w:val="1"/>
      <w:marLeft w:val="0"/>
      <w:marRight w:val="0"/>
      <w:marTop w:val="0"/>
      <w:marBottom w:val="0"/>
      <w:divBdr>
        <w:top w:val="none" w:sz="0" w:space="0" w:color="auto"/>
        <w:left w:val="none" w:sz="0" w:space="0" w:color="auto"/>
        <w:bottom w:val="none" w:sz="0" w:space="0" w:color="auto"/>
        <w:right w:val="none" w:sz="0" w:space="0" w:color="auto"/>
      </w:divBdr>
    </w:div>
    <w:div w:id="392656953">
      <w:bodyDiv w:val="1"/>
      <w:marLeft w:val="0"/>
      <w:marRight w:val="0"/>
      <w:marTop w:val="0"/>
      <w:marBottom w:val="0"/>
      <w:divBdr>
        <w:top w:val="none" w:sz="0" w:space="0" w:color="auto"/>
        <w:left w:val="none" w:sz="0" w:space="0" w:color="auto"/>
        <w:bottom w:val="none" w:sz="0" w:space="0" w:color="auto"/>
        <w:right w:val="none" w:sz="0" w:space="0" w:color="auto"/>
      </w:divBdr>
    </w:div>
    <w:div w:id="453716105">
      <w:bodyDiv w:val="1"/>
      <w:marLeft w:val="0"/>
      <w:marRight w:val="0"/>
      <w:marTop w:val="0"/>
      <w:marBottom w:val="0"/>
      <w:divBdr>
        <w:top w:val="none" w:sz="0" w:space="0" w:color="auto"/>
        <w:left w:val="none" w:sz="0" w:space="0" w:color="auto"/>
        <w:bottom w:val="none" w:sz="0" w:space="0" w:color="auto"/>
        <w:right w:val="none" w:sz="0" w:space="0" w:color="auto"/>
      </w:divBdr>
    </w:div>
    <w:div w:id="601181904">
      <w:bodyDiv w:val="1"/>
      <w:marLeft w:val="0"/>
      <w:marRight w:val="0"/>
      <w:marTop w:val="0"/>
      <w:marBottom w:val="0"/>
      <w:divBdr>
        <w:top w:val="none" w:sz="0" w:space="0" w:color="auto"/>
        <w:left w:val="none" w:sz="0" w:space="0" w:color="auto"/>
        <w:bottom w:val="none" w:sz="0" w:space="0" w:color="auto"/>
        <w:right w:val="none" w:sz="0" w:space="0" w:color="auto"/>
      </w:divBdr>
    </w:div>
    <w:div w:id="607390209">
      <w:bodyDiv w:val="1"/>
      <w:marLeft w:val="0"/>
      <w:marRight w:val="0"/>
      <w:marTop w:val="0"/>
      <w:marBottom w:val="0"/>
      <w:divBdr>
        <w:top w:val="none" w:sz="0" w:space="0" w:color="auto"/>
        <w:left w:val="none" w:sz="0" w:space="0" w:color="auto"/>
        <w:bottom w:val="none" w:sz="0" w:space="0" w:color="auto"/>
        <w:right w:val="none" w:sz="0" w:space="0" w:color="auto"/>
      </w:divBdr>
    </w:div>
    <w:div w:id="630475608">
      <w:bodyDiv w:val="1"/>
      <w:marLeft w:val="0"/>
      <w:marRight w:val="0"/>
      <w:marTop w:val="0"/>
      <w:marBottom w:val="0"/>
      <w:divBdr>
        <w:top w:val="none" w:sz="0" w:space="0" w:color="auto"/>
        <w:left w:val="none" w:sz="0" w:space="0" w:color="auto"/>
        <w:bottom w:val="none" w:sz="0" w:space="0" w:color="auto"/>
        <w:right w:val="none" w:sz="0" w:space="0" w:color="auto"/>
      </w:divBdr>
    </w:div>
    <w:div w:id="715661422">
      <w:bodyDiv w:val="1"/>
      <w:marLeft w:val="0"/>
      <w:marRight w:val="0"/>
      <w:marTop w:val="0"/>
      <w:marBottom w:val="0"/>
      <w:divBdr>
        <w:top w:val="none" w:sz="0" w:space="0" w:color="auto"/>
        <w:left w:val="none" w:sz="0" w:space="0" w:color="auto"/>
        <w:bottom w:val="none" w:sz="0" w:space="0" w:color="auto"/>
        <w:right w:val="none" w:sz="0" w:space="0" w:color="auto"/>
      </w:divBdr>
    </w:div>
    <w:div w:id="720323275">
      <w:bodyDiv w:val="1"/>
      <w:marLeft w:val="0"/>
      <w:marRight w:val="0"/>
      <w:marTop w:val="0"/>
      <w:marBottom w:val="0"/>
      <w:divBdr>
        <w:top w:val="none" w:sz="0" w:space="0" w:color="auto"/>
        <w:left w:val="none" w:sz="0" w:space="0" w:color="auto"/>
        <w:bottom w:val="none" w:sz="0" w:space="0" w:color="auto"/>
        <w:right w:val="none" w:sz="0" w:space="0" w:color="auto"/>
      </w:divBdr>
    </w:div>
    <w:div w:id="870998599">
      <w:bodyDiv w:val="1"/>
      <w:marLeft w:val="0"/>
      <w:marRight w:val="0"/>
      <w:marTop w:val="0"/>
      <w:marBottom w:val="0"/>
      <w:divBdr>
        <w:top w:val="none" w:sz="0" w:space="0" w:color="auto"/>
        <w:left w:val="none" w:sz="0" w:space="0" w:color="auto"/>
        <w:bottom w:val="none" w:sz="0" w:space="0" w:color="auto"/>
        <w:right w:val="none" w:sz="0" w:space="0" w:color="auto"/>
      </w:divBdr>
    </w:div>
    <w:div w:id="1055156336">
      <w:bodyDiv w:val="1"/>
      <w:marLeft w:val="0"/>
      <w:marRight w:val="0"/>
      <w:marTop w:val="0"/>
      <w:marBottom w:val="0"/>
      <w:divBdr>
        <w:top w:val="none" w:sz="0" w:space="0" w:color="auto"/>
        <w:left w:val="none" w:sz="0" w:space="0" w:color="auto"/>
        <w:bottom w:val="none" w:sz="0" w:space="0" w:color="auto"/>
        <w:right w:val="none" w:sz="0" w:space="0" w:color="auto"/>
      </w:divBdr>
      <w:divsChild>
        <w:div w:id="583533796">
          <w:marLeft w:val="0"/>
          <w:marRight w:val="0"/>
          <w:marTop w:val="0"/>
          <w:marBottom w:val="0"/>
          <w:divBdr>
            <w:top w:val="none" w:sz="0" w:space="0" w:color="auto"/>
            <w:left w:val="none" w:sz="0" w:space="0" w:color="auto"/>
            <w:bottom w:val="none" w:sz="0" w:space="0" w:color="auto"/>
            <w:right w:val="none" w:sz="0" w:space="0" w:color="auto"/>
          </w:divBdr>
        </w:div>
        <w:div w:id="651912888">
          <w:marLeft w:val="0"/>
          <w:marRight w:val="0"/>
          <w:marTop w:val="0"/>
          <w:marBottom w:val="0"/>
          <w:divBdr>
            <w:top w:val="none" w:sz="0" w:space="0" w:color="auto"/>
            <w:left w:val="none" w:sz="0" w:space="0" w:color="auto"/>
            <w:bottom w:val="none" w:sz="0" w:space="0" w:color="auto"/>
            <w:right w:val="none" w:sz="0" w:space="0" w:color="auto"/>
          </w:divBdr>
        </w:div>
        <w:div w:id="742030015">
          <w:marLeft w:val="0"/>
          <w:marRight w:val="0"/>
          <w:marTop w:val="0"/>
          <w:marBottom w:val="0"/>
          <w:divBdr>
            <w:top w:val="none" w:sz="0" w:space="0" w:color="auto"/>
            <w:left w:val="none" w:sz="0" w:space="0" w:color="auto"/>
            <w:bottom w:val="none" w:sz="0" w:space="0" w:color="auto"/>
            <w:right w:val="none" w:sz="0" w:space="0" w:color="auto"/>
          </w:divBdr>
        </w:div>
        <w:div w:id="1032728625">
          <w:marLeft w:val="0"/>
          <w:marRight w:val="0"/>
          <w:marTop w:val="0"/>
          <w:marBottom w:val="0"/>
          <w:divBdr>
            <w:top w:val="none" w:sz="0" w:space="0" w:color="auto"/>
            <w:left w:val="none" w:sz="0" w:space="0" w:color="auto"/>
            <w:bottom w:val="none" w:sz="0" w:space="0" w:color="auto"/>
            <w:right w:val="none" w:sz="0" w:space="0" w:color="auto"/>
          </w:divBdr>
        </w:div>
        <w:div w:id="1091389254">
          <w:marLeft w:val="0"/>
          <w:marRight w:val="0"/>
          <w:marTop w:val="0"/>
          <w:marBottom w:val="0"/>
          <w:divBdr>
            <w:top w:val="none" w:sz="0" w:space="0" w:color="auto"/>
            <w:left w:val="none" w:sz="0" w:space="0" w:color="auto"/>
            <w:bottom w:val="none" w:sz="0" w:space="0" w:color="auto"/>
            <w:right w:val="none" w:sz="0" w:space="0" w:color="auto"/>
          </w:divBdr>
        </w:div>
        <w:div w:id="1145858730">
          <w:marLeft w:val="0"/>
          <w:marRight w:val="0"/>
          <w:marTop w:val="0"/>
          <w:marBottom w:val="0"/>
          <w:divBdr>
            <w:top w:val="none" w:sz="0" w:space="0" w:color="auto"/>
            <w:left w:val="none" w:sz="0" w:space="0" w:color="auto"/>
            <w:bottom w:val="none" w:sz="0" w:space="0" w:color="auto"/>
            <w:right w:val="none" w:sz="0" w:space="0" w:color="auto"/>
          </w:divBdr>
        </w:div>
        <w:div w:id="1308780623">
          <w:marLeft w:val="0"/>
          <w:marRight w:val="0"/>
          <w:marTop w:val="0"/>
          <w:marBottom w:val="0"/>
          <w:divBdr>
            <w:top w:val="none" w:sz="0" w:space="0" w:color="auto"/>
            <w:left w:val="none" w:sz="0" w:space="0" w:color="auto"/>
            <w:bottom w:val="none" w:sz="0" w:space="0" w:color="auto"/>
            <w:right w:val="none" w:sz="0" w:space="0" w:color="auto"/>
          </w:divBdr>
        </w:div>
        <w:div w:id="1572423583">
          <w:marLeft w:val="0"/>
          <w:marRight w:val="0"/>
          <w:marTop w:val="0"/>
          <w:marBottom w:val="0"/>
          <w:divBdr>
            <w:top w:val="none" w:sz="0" w:space="0" w:color="auto"/>
            <w:left w:val="none" w:sz="0" w:space="0" w:color="auto"/>
            <w:bottom w:val="none" w:sz="0" w:space="0" w:color="auto"/>
            <w:right w:val="none" w:sz="0" w:space="0" w:color="auto"/>
          </w:divBdr>
        </w:div>
        <w:div w:id="1708409292">
          <w:marLeft w:val="0"/>
          <w:marRight w:val="0"/>
          <w:marTop w:val="0"/>
          <w:marBottom w:val="0"/>
          <w:divBdr>
            <w:top w:val="none" w:sz="0" w:space="0" w:color="auto"/>
            <w:left w:val="none" w:sz="0" w:space="0" w:color="auto"/>
            <w:bottom w:val="none" w:sz="0" w:space="0" w:color="auto"/>
            <w:right w:val="none" w:sz="0" w:space="0" w:color="auto"/>
          </w:divBdr>
        </w:div>
      </w:divsChild>
    </w:div>
    <w:div w:id="1095521404">
      <w:bodyDiv w:val="1"/>
      <w:marLeft w:val="0"/>
      <w:marRight w:val="0"/>
      <w:marTop w:val="0"/>
      <w:marBottom w:val="0"/>
      <w:divBdr>
        <w:top w:val="none" w:sz="0" w:space="0" w:color="auto"/>
        <w:left w:val="none" w:sz="0" w:space="0" w:color="auto"/>
        <w:bottom w:val="none" w:sz="0" w:space="0" w:color="auto"/>
        <w:right w:val="none" w:sz="0" w:space="0" w:color="auto"/>
      </w:divBdr>
    </w:div>
    <w:div w:id="1099835573">
      <w:bodyDiv w:val="1"/>
      <w:marLeft w:val="0"/>
      <w:marRight w:val="0"/>
      <w:marTop w:val="0"/>
      <w:marBottom w:val="0"/>
      <w:divBdr>
        <w:top w:val="none" w:sz="0" w:space="0" w:color="auto"/>
        <w:left w:val="none" w:sz="0" w:space="0" w:color="auto"/>
        <w:bottom w:val="none" w:sz="0" w:space="0" w:color="auto"/>
        <w:right w:val="none" w:sz="0" w:space="0" w:color="auto"/>
      </w:divBdr>
    </w:div>
    <w:div w:id="1294411726">
      <w:bodyDiv w:val="1"/>
      <w:marLeft w:val="0"/>
      <w:marRight w:val="0"/>
      <w:marTop w:val="0"/>
      <w:marBottom w:val="0"/>
      <w:divBdr>
        <w:top w:val="none" w:sz="0" w:space="0" w:color="auto"/>
        <w:left w:val="none" w:sz="0" w:space="0" w:color="auto"/>
        <w:bottom w:val="none" w:sz="0" w:space="0" w:color="auto"/>
        <w:right w:val="none" w:sz="0" w:space="0" w:color="auto"/>
      </w:divBdr>
    </w:div>
    <w:div w:id="1337226834">
      <w:bodyDiv w:val="1"/>
      <w:marLeft w:val="0"/>
      <w:marRight w:val="0"/>
      <w:marTop w:val="0"/>
      <w:marBottom w:val="0"/>
      <w:divBdr>
        <w:top w:val="none" w:sz="0" w:space="0" w:color="auto"/>
        <w:left w:val="none" w:sz="0" w:space="0" w:color="auto"/>
        <w:bottom w:val="none" w:sz="0" w:space="0" w:color="auto"/>
        <w:right w:val="none" w:sz="0" w:space="0" w:color="auto"/>
      </w:divBdr>
    </w:div>
    <w:div w:id="1353260355">
      <w:bodyDiv w:val="1"/>
      <w:marLeft w:val="0"/>
      <w:marRight w:val="0"/>
      <w:marTop w:val="0"/>
      <w:marBottom w:val="0"/>
      <w:divBdr>
        <w:top w:val="none" w:sz="0" w:space="0" w:color="auto"/>
        <w:left w:val="none" w:sz="0" w:space="0" w:color="auto"/>
        <w:bottom w:val="none" w:sz="0" w:space="0" w:color="auto"/>
        <w:right w:val="none" w:sz="0" w:space="0" w:color="auto"/>
      </w:divBdr>
    </w:div>
    <w:div w:id="1377462867">
      <w:bodyDiv w:val="1"/>
      <w:marLeft w:val="0"/>
      <w:marRight w:val="0"/>
      <w:marTop w:val="0"/>
      <w:marBottom w:val="0"/>
      <w:divBdr>
        <w:top w:val="none" w:sz="0" w:space="0" w:color="auto"/>
        <w:left w:val="none" w:sz="0" w:space="0" w:color="auto"/>
        <w:bottom w:val="none" w:sz="0" w:space="0" w:color="auto"/>
        <w:right w:val="none" w:sz="0" w:space="0" w:color="auto"/>
      </w:divBdr>
    </w:div>
    <w:div w:id="1561821183">
      <w:bodyDiv w:val="1"/>
      <w:marLeft w:val="0"/>
      <w:marRight w:val="0"/>
      <w:marTop w:val="0"/>
      <w:marBottom w:val="0"/>
      <w:divBdr>
        <w:top w:val="none" w:sz="0" w:space="0" w:color="auto"/>
        <w:left w:val="none" w:sz="0" w:space="0" w:color="auto"/>
        <w:bottom w:val="none" w:sz="0" w:space="0" w:color="auto"/>
        <w:right w:val="none" w:sz="0" w:space="0" w:color="auto"/>
      </w:divBdr>
    </w:div>
    <w:div w:id="1668705142">
      <w:bodyDiv w:val="1"/>
      <w:marLeft w:val="0"/>
      <w:marRight w:val="0"/>
      <w:marTop w:val="0"/>
      <w:marBottom w:val="0"/>
      <w:divBdr>
        <w:top w:val="none" w:sz="0" w:space="0" w:color="auto"/>
        <w:left w:val="none" w:sz="0" w:space="0" w:color="auto"/>
        <w:bottom w:val="none" w:sz="0" w:space="0" w:color="auto"/>
        <w:right w:val="none" w:sz="0" w:space="0" w:color="auto"/>
      </w:divBdr>
    </w:div>
    <w:div w:id="1854762701">
      <w:bodyDiv w:val="1"/>
      <w:marLeft w:val="0"/>
      <w:marRight w:val="0"/>
      <w:marTop w:val="0"/>
      <w:marBottom w:val="0"/>
      <w:divBdr>
        <w:top w:val="none" w:sz="0" w:space="0" w:color="auto"/>
        <w:left w:val="none" w:sz="0" w:space="0" w:color="auto"/>
        <w:bottom w:val="none" w:sz="0" w:space="0" w:color="auto"/>
        <w:right w:val="none" w:sz="0" w:space="0" w:color="auto"/>
      </w:divBdr>
    </w:div>
    <w:div w:id="1909144165">
      <w:bodyDiv w:val="1"/>
      <w:marLeft w:val="0"/>
      <w:marRight w:val="0"/>
      <w:marTop w:val="0"/>
      <w:marBottom w:val="0"/>
      <w:divBdr>
        <w:top w:val="none" w:sz="0" w:space="0" w:color="auto"/>
        <w:left w:val="none" w:sz="0" w:space="0" w:color="auto"/>
        <w:bottom w:val="none" w:sz="0" w:space="0" w:color="auto"/>
        <w:right w:val="none" w:sz="0" w:space="0" w:color="auto"/>
      </w:divBdr>
    </w:div>
    <w:div w:id="1937132433">
      <w:bodyDiv w:val="1"/>
      <w:marLeft w:val="0"/>
      <w:marRight w:val="0"/>
      <w:marTop w:val="0"/>
      <w:marBottom w:val="0"/>
      <w:divBdr>
        <w:top w:val="none" w:sz="0" w:space="0" w:color="auto"/>
        <w:left w:val="none" w:sz="0" w:space="0" w:color="auto"/>
        <w:bottom w:val="none" w:sz="0" w:space="0" w:color="auto"/>
        <w:right w:val="none" w:sz="0" w:space="0" w:color="auto"/>
      </w:divBdr>
    </w:div>
    <w:div w:id="1993605643">
      <w:bodyDiv w:val="1"/>
      <w:marLeft w:val="0"/>
      <w:marRight w:val="0"/>
      <w:marTop w:val="0"/>
      <w:marBottom w:val="0"/>
      <w:divBdr>
        <w:top w:val="none" w:sz="0" w:space="0" w:color="auto"/>
        <w:left w:val="none" w:sz="0" w:space="0" w:color="auto"/>
        <w:bottom w:val="none" w:sz="0" w:space="0" w:color="auto"/>
        <w:right w:val="none" w:sz="0" w:space="0" w:color="auto"/>
      </w:divBdr>
      <w:divsChild>
        <w:div w:id="139659894">
          <w:marLeft w:val="0"/>
          <w:marRight w:val="0"/>
          <w:marTop w:val="0"/>
          <w:marBottom w:val="0"/>
          <w:divBdr>
            <w:top w:val="none" w:sz="0" w:space="0" w:color="auto"/>
            <w:left w:val="none" w:sz="0" w:space="0" w:color="auto"/>
            <w:bottom w:val="none" w:sz="0" w:space="0" w:color="auto"/>
            <w:right w:val="none" w:sz="0" w:space="0" w:color="auto"/>
          </w:divBdr>
        </w:div>
        <w:div w:id="322660556">
          <w:marLeft w:val="0"/>
          <w:marRight w:val="0"/>
          <w:marTop w:val="0"/>
          <w:marBottom w:val="0"/>
          <w:divBdr>
            <w:top w:val="none" w:sz="0" w:space="0" w:color="auto"/>
            <w:left w:val="none" w:sz="0" w:space="0" w:color="auto"/>
            <w:bottom w:val="none" w:sz="0" w:space="0" w:color="auto"/>
            <w:right w:val="none" w:sz="0" w:space="0" w:color="auto"/>
          </w:divBdr>
        </w:div>
        <w:div w:id="626156111">
          <w:marLeft w:val="0"/>
          <w:marRight w:val="0"/>
          <w:marTop w:val="0"/>
          <w:marBottom w:val="0"/>
          <w:divBdr>
            <w:top w:val="none" w:sz="0" w:space="0" w:color="auto"/>
            <w:left w:val="none" w:sz="0" w:space="0" w:color="auto"/>
            <w:bottom w:val="none" w:sz="0" w:space="0" w:color="auto"/>
            <w:right w:val="none" w:sz="0" w:space="0" w:color="auto"/>
          </w:divBdr>
        </w:div>
        <w:div w:id="746878034">
          <w:marLeft w:val="0"/>
          <w:marRight w:val="0"/>
          <w:marTop w:val="0"/>
          <w:marBottom w:val="0"/>
          <w:divBdr>
            <w:top w:val="none" w:sz="0" w:space="0" w:color="auto"/>
            <w:left w:val="none" w:sz="0" w:space="0" w:color="auto"/>
            <w:bottom w:val="none" w:sz="0" w:space="0" w:color="auto"/>
            <w:right w:val="none" w:sz="0" w:space="0" w:color="auto"/>
          </w:divBdr>
          <w:divsChild>
            <w:div w:id="1337683293">
              <w:marLeft w:val="0"/>
              <w:marRight w:val="0"/>
              <w:marTop w:val="30"/>
              <w:marBottom w:val="30"/>
              <w:divBdr>
                <w:top w:val="none" w:sz="0" w:space="0" w:color="auto"/>
                <w:left w:val="none" w:sz="0" w:space="0" w:color="auto"/>
                <w:bottom w:val="none" w:sz="0" w:space="0" w:color="auto"/>
                <w:right w:val="none" w:sz="0" w:space="0" w:color="auto"/>
              </w:divBdr>
              <w:divsChild>
                <w:div w:id="1132385">
                  <w:marLeft w:val="0"/>
                  <w:marRight w:val="0"/>
                  <w:marTop w:val="0"/>
                  <w:marBottom w:val="0"/>
                  <w:divBdr>
                    <w:top w:val="none" w:sz="0" w:space="0" w:color="auto"/>
                    <w:left w:val="none" w:sz="0" w:space="0" w:color="auto"/>
                    <w:bottom w:val="none" w:sz="0" w:space="0" w:color="auto"/>
                    <w:right w:val="none" w:sz="0" w:space="0" w:color="auto"/>
                  </w:divBdr>
                  <w:divsChild>
                    <w:div w:id="255552643">
                      <w:marLeft w:val="0"/>
                      <w:marRight w:val="0"/>
                      <w:marTop w:val="0"/>
                      <w:marBottom w:val="0"/>
                      <w:divBdr>
                        <w:top w:val="none" w:sz="0" w:space="0" w:color="auto"/>
                        <w:left w:val="none" w:sz="0" w:space="0" w:color="auto"/>
                        <w:bottom w:val="none" w:sz="0" w:space="0" w:color="auto"/>
                        <w:right w:val="none" w:sz="0" w:space="0" w:color="auto"/>
                      </w:divBdr>
                    </w:div>
                  </w:divsChild>
                </w:div>
                <w:div w:id="1668439">
                  <w:marLeft w:val="0"/>
                  <w:marRight w:val="0"/>
                  <w:marTop w:val="0"/>
                  <w:marBottom w:val="0"/>
                  <w:divBdr>
                    <w:top w:val="none" w:sz="0" w:space="0" w:color="auto"/>
                    <w:left w:val="none" w:sz="0" w:space="0" w:color="auto"/>
                    <w:bottom w:val="none" w:sz="0" w:space="0" w:color="auto"/>
                    <w:right w:val="none" w:sz="0" w:space="0" w:color="auto"/>
                  </w:divBdr>
                  <w:divsChild>
                    <w:div w:id="808783679">
                      <w:marLeft w:val="0"/>
                      <w:marRight w:val="0"/>
                      <w:marTop w:val="0"/>
                      <w:marBottom w:val="0"/>
                      <w:divBdr>
                        <w:top w:val="none" w:sz="0" w:space="0" w:color="auto"/>
                        <w:left w:val="none" w:sz="0" w:space="0" w:color="auto"/>
                        <w:bottom w:val="none" w:sz="0" w:space="0" w:color="auto"/>
                        <w:right w:val="none" w:sz="0" w:space="0" w:color="auto"/>
                      </w:divBdr>
                    </w:div>
                  </w:divsChild>
                </w:div>
                <w:div w:id="62143142">
                  <w:marLeft w:val="0"/>
                  <w:marRight w:val="0"/>
                  <w:marTop w:val="0"/>
                  <w:marBottom w:val="0"/>
                  <w:divBdr>
                    <w:top w:val="none" w:sz="0" w:space="0" w:color="auto"/>
                    <w:left w:val="none" w:sz="0" w:space="0" w:color="auto"/>
                    <w:bottom w:val="none" w:sz="0" w:space="0" w:color="auto"/>
                    <w:right w:val="none" w:sz="0" w:space="0" w:color="auto"/>
                  </w:divBdr>
                  <w:divsChild>
                    <w:div w:id="93325593">
                      <w:marLeft w:val="0"/>
                      <w:marRight w:val="0"/>
                      <w:marTop w:val="0"/>
                      <w:marBottom w:val="0"/>
                      <w:divBdr>
                        <w:top w:val="none" w:sz="0" w:space="0" w:color="auto"/>
                        <w:left w:val="none" w:sz="0" w:space="0" w:color="auto"/>
                        <w:bottom w:val="none" w:sz="0" w:space="0" w:color="auto"/>
                        <w:right w:val="none" w:sz="0" w:space="0" w:color="auto"/>
                      </w:divBdr>
                    </w:div>
                  </w:divsChild>
                </w:div>
                <w:div w:id="64690882">
                  <w:marLeft w:val="0"/>
                  <w:marRight w:val="0"/>
                  <w:marTop w:val="0"/>
                  <w:marBottom w:val="0"/>
                  <w:divBdr>
                    <w:top w:val="none" w:sz="0" w:space="0" w:color="auto"/>
                    <w:left w:val="none" w:sz="0" w:space="0" w:color="auto"/>
                    <w:bottom w:val="none" w:sz="0" w:space="0" w:color="auto"/>
                    <w:right w:val="none" w:sz="0" w:space="0" w:color="auto"/>
                  </w:divBdr>
                  <w:divsChild>
                    <w:div w:id="1554152824">
                      <w:marLeft w:val="0"/>
                      <w:marRight w:val="0"/>
                      <w:marTop w:val="0"/>
                      <w:marBottom w:val="0"/>
                      <w:divBdr>
                        <w:top w:val="none" w:sz="0" w:space="0" w:color="auto"/>
                        <w:left w:val="none" w:sz="0" w:space="0" w:color="auto"/>
                        <w:bottom w:val="none" w:sz="0" w:space="0" w:color="auto"/>
                        <w:right w:val="none" w:sz="0" w:space="0" w:color="auto"/>
                      </w:divBdr>
                    </w:div>
                  </w:divsChild>
                </w:div>
                <w:div w:id="105079768">
                  <w:marLeft w:val="0"/>
                  <w:marRight w:val="0"/>
                  <w:marTop w:val="0"/>
                  <w:marBottom w:val="0"/>
                  <w:divBdr>
                    <w:top w:val="none" w:sz="0" w:space="0" w:color="auto"/>
                    <w:left w:val="none" w:sz="0" w:space="0" w:color="auto"/>
                    <w:bottom w:val="none" w:sz="0" w:space="0" w:color="auto"/>
                    <w:right w:val="none" w:sz="0" w:space="0" w:color="auto"/>
                  </w:divBdr>
                  <w:divsChild>
                    <w:div w:id="982194124">
                      <w:marLeft w:val="0"/>
                      <w:marRight w:val="0"/>
                      <w:marTop w:val="0"/>
                      <w:marBottom w:val="0"/>
                      <w:divBdr>
                        <w:top w:val="none" w:sz="0" w:space="0" w:color="auto"/>
                        <w:left w:val="none" w:sz="0" w:space="0" w:color="auto"/>
                        <w:bottom w:val="none" w:sz="0" w:space="0" w:color="auto"/>
                        <w:right w:val="none" w:sz="0" w:space="0" w:color="auto"/>
                      </w:divBdr>
                    </w:div>
                  </w:divsChild>
                </w:div>
                <w:div w:id="411049660">
                  <w:marLeft w:val="0"/>
                  <w:marRight w:val="0"/>
                  <w:marTop w:val="0"/>
                  <w:marBottom w:val="0"/>
                  <w:divBdr>
                    <w:top w:val="none" w:sz="0" w:space="0" w:color="auto"/>
                    <w:left w:val="none" w:sz="0" w:space="0" w:color="auto"/>
                    <w:bottom w:val="none" w:sz="0" w:space="0" w:color="auto"/>
                    <w:right w:val="none" w:sz="0" w:space="0" w:color="auto"/>
                  </w:divBdr>
                  <w:divsChild>
                    <w:div w:id="1904876820">
                      <w:marLeft w:val="0"/>
                      <w:marRight w:val="0"/>
                      <w:marTop w:val="0"/>
                      <w:marBottom w:val="0"/>
                      <w:divBdr>
                        <w:top w:val="none" w:sz="0" w:space="0" w:color="auto"/>
                        <w:left w:val="none" w:sz="0" w:space="0" w:color="auto"/>
                        <w:bottom w:val="none" w:sz="0" w:space="0" w:color="auto"/>
                        <w:right w:val="none" w:sz="0" w:space="0" w:color="auto"/>
                      </w:divBdr>
                    </w:div>
                  </w:divsChild>
                </w:div>
                <w:div w:id="446241724">
                  <w:marLeft w:val="0"/>
                  <w:marRight w:val="0"/>
                  <w:marTop w:val="0"/>
                  <w:marBottom w:val="0"/>
                  <w:divBdr>
                    <w:top w:val="none" w:sz="0" w:space="0" w:color="auto"/>
                    <w:left w:val="none" w:sz="0" w:space="0" w:color="auto"/>
                    <w:bottom w:val="none" w:sz="0" w:space="0" w:color="auto"/>
                    <w:right w:val="none" w:sz="0" w:space="0" w:color="auto"/>
                  </w:divBdr>
                  <w:divsChild>
                    <w:div w:id="54664551">
                      <w:marLeft w:val="0"/>
                      <w:marRight w:val="0"/>
                      <w:marTop w:val="0"/>
                      <w:marBottom w:val="0"/>
                      <w:divBdr>
                        <w:top w:val="none" w:sz="0" w:space="0" w:color="auto"/>
                        <w:left w:val="none" w:sz="0" w:space="0" w:color="auto"/>
                        <w:bottom w:val="none" w:sz="0" w:space="0" w:color="auto"/>
                        <w:right w:val="none" w:sz="0" w:space="0" w:color="auto"/>
                      </w:divBdr>
                    </w:div>
                  </w:divsChild>
                </w:div>
                <w:div w:id="518009831">
                  <w:marLeft w:val="0"/>
                  <w:marRight w:val="0"/>
                  <w:marTop w:val="0"/>
                  <w:marBottom w:val="0"/>
                  <w:divBdr>
                    <w:top w:val="none" w:sz="0" w:space="0" w:color="auto"/>
                    <w:left w:val="none" w:sz="0" w:space="0" w:color="auto"/>
                    <w:bottom w:val="none" w:sz="0" w:space="0" w:color="auto"/>
                    <w:right w:val="none" w:sz="0" w:space="0" w:color="auto"/>
                  </w:divBdr>
                  <w:divsChild>
                    <w:div w:id="1142845335">
                      <w:marLeft w:val="0"/>
                      <w:marRight w:val="0"/>
                      <w:marTop w:val="0"/>
                      <w:marBottom w:val="0"/>
                      <w:divBdr>
                        <w:top w:val="none" w:sz="0" w:space="0" w:color="auto"/>
                        <w:left w:val="none" w:sz="0" w:space="0" w:color="auto"/>
                        <w:bottom w:val="none" w:sz="0" w:space="0" w:color="auto"/>
                        <w:right w:val="none" w:sz="0" w:space="0" w:color="auto"/>
                      </w:divBdr>
                    </w:div>
                  </w:divsChild>
                </w:div>
                <w:div w:id="610868047">
                  <w:marLeft w:val="0"/>
                  <w:marRight w:val="0"/>
                  <w:marTop w:val="0"/>
                  <w:marBottom w:val="0"/>
                  <w:divBdr>
                    <w:top w:val="none" w:sz="0" w:space="0" w:color="auto"/>
                    <w:left w:val="none" w:sz="0" w:space="0" w:color="auto"/>
                    <w:bottom w:val="none" w:sz="0" w:space="0" w:color="auto"/>
                    <w:right w:val="none" w:sz="0" w:space="0" w:color="auto"/>
                  </w:divBdr>
                  <w:divsChild>
                    <w:div w:id="12340190">
                      <w:marLeft w:val="0"/>
                      <w:marRight w:val="0"/>
                      <w:marTop w:val="0"/>
                      <w:marBottom w:val="0"/>
                      <w:divBdr>
                        <w:top w:val="none" w:sz="0" w:space="0" w:color="auto"/>
                        <w:left w:val="none" w:sz="0" w:space="0" w:color="auto"/>
                        <w:bottom w:val="none" w:sz="0" w:space="0" w:color="auto"/>
                        <w:right w:val="none" w:sz="0" w:space="0" w:color="auto"/>
                      </w:divBdr>
                    </w:div>
                  </w:divsChild>
                </w:div>
                <w:div w:id="619452716">
                  <w:marLeft w:val="0"/>
                  <w:marRight w:val="0"/>
                  <w:marTop w:val="0"/>
                  <w:marBottom w:val="0"/>
                  <w:divBdr>
                    <w:top w:val="none" w:sz="0" w:space="0" w:color="auto"/>
                    <w:left w:val="none" w:sz="0" w:space="0" w:color="auto"/>
                    <w:bottom w:val="none" w:sz="0" w:space="0" w:color="auto"/>
                    <w:right w:val="none" w:sz="0" w:space="0" w:color="auto"/>
                  </w:divBdr>
                  <w:divsChild>
                    <w:div w:id="1206522976">
                      <w:marLeft w:val="0"/>
                      <w:marRight w:val="0"/>
                      <w:marTop w:val="0"/>
                      <w:marBottom w:val="0"/>
                      <w:divBdr>
                        <w:top w:val="none" w:sz="0" w:space="0" w:color="auto"/>
                        <w:left w:val="none" w:sz="0" w:space="0" w:color="auto"/>
                        <w:bottom w:val="none" w:sz="0" w:space="0" w:color="auto"/>
                        <w:right w:val="none" w:sz="0" w:space="0" w:color="auto"/>
                      </w:divBdr>
                    </w:div>
                  </w:divsChild>
                </w:div>
                <w:div w:id="646402355">
                  <w:marLeft w:val="0"/>
                  <w:marRight w:val="0"/>
                  <w:marTop w:val="0"/>
                  <w:marBottom w:val="0"/>
                  <w:divBdr>
                    <w:top w:val="none" w:sz="0" w:space="0" w:color="auto"/>
                    <w:left w:val="none" w:sz="0" w:space="0" w:color="auto"/>
                    <w:bottom w:val="none" w:sz="0" w:space="0" w:color="auto"/>
                    <w:right w:val="none" w:sz="0" w:space="0" w:color="auto"/>
                  </w:divBdr>
                  <w:divsChild>
                    <w:div w:id="127432870">
                      <w:marLeft w:val="0"/>
                      <w:marRight w:val="0"/>
                      <w:marTop w:val="0"/>
                      <w:marBottom w:val="0"/>
                      <w:divBdr>
                        <w:top w:val="none" w:sz="0" w:space="0" w:color="auto"/>
                        <w:left w:val="none" w:sz="0" w:space="0" w:color="auto"/>
                        <w:bottom w:val="none" w:sz="0" w:space="0" w:color="auto"/>
                        <w:right w:val="none" w:sz="0" w:space="0" w:color="auto"/>
                      </w:divBdr>
                    </w:div>
                  </w:divsChild>
                </w:div>
                <w:div w:id="737632353">
                  <w:marLeft w:val="0"/>
                  <w:marRight w:val="0"/>
                  <w:marTop w:val="0"/>
                  <w:marBottom w:val="0"/>
                  <w:divBdr>
                    <w:top w:val="none" w:sz="0" w:space="0" w:color="auto"/>
                    <w:left w:val="none" w:sz="0" w:space="0" w:color="auto"/>
                    <w:bottom w:val="none" w:sz="0" w:space="0" w:color="auto"/>
                    <w:right w:val="none" w:sz="0" w:space="0" w:color="auto"/>
                  </w:divBdr>
                  <w:divsChild>
                    <w:div w:id="90243553">
                      <w:marLeft w:val="0"/>
                      <w:marRight w:val="0"/>
                      <w:marTop w:val="0"/>
                      <w:marBottom w:val="0"/>
                      <w:divBdr>
                        <w:top w:val="none" w:sz="0" w:space="0" w:color="auto"/>
                        <w:left w:val="none" w:sz="0" w:space="0" w:color="auto"/>
                        <w:bottom w:val="none" w:sz="0" w:space="0" w:color="auto"/>
                        <w:right w:val="none" w:sz="0" w:space="0" w:color="auto"/>
                      </w:divBdr>
                    </w:div>
                  </w:divsChild>
                </w:div>
                <w:div w:id="759256212">
                  <w:marLeft w:val="0"/>
                  <w:marRight w:val="0"/>
                  <w:marTop w:val="0"/>
                  <w:marBottom w:val="0"/>
                  <w:divBdr>
                    <w:top w:val="none" w:sz="0" w:space="0" w:color="auto"/>
                    <w:left w:val="none" w:sz="0" w:space="0" w:color="auto"/>
                    <w:bottom w:val="none" w:sz="0" w:space="0" w:color="auto"/>
                    <w:right w:val="none" w:sz="0" w:space="0" w:color="auto"/>
                  </w:divBdr>
                  <w:divsChild>
                    <w:div w:id="412557232">
                      <w:marLeft w:val="0"/>
                      <w:marRight w:val="0"/>
                      <w:marTop w:val="0"/>
                      <w:marBottom w:val="0"/>
                      <w:divBdr>
                        <w:top w:val="none" w:sz="0" w:space="0" w:color="auto"/>
                        <w:left w:val="none" w:sz="0" w:space="0" w:color="auto"/>
                        <w:bottom w:val="none" w:sz="0" w:space="0" w:color="auto"/>
                        <w:right w:val="none" w:sz="0" w:space="0" w:color="auto"/>
                      </w:divBdr>
                    </w:div>
                  </w:divsChild>
                </w:div>
                <w:div w:id="781606345">
                  <w:marLeft w:val="0"/>
                  <w:marRight w:val="0"/>
                  <w:marTop w:val="0"/>
                  <w:marBottom w:val="0"/>
                  <w:divBdr>
                    <w:top w:val="none" w:sz="0" w:space="0" w:color="auto"/>
                    <w:left w:val="none" w:sz="0" w:space="0" w:color="auto"/>
                    <w:bottom w:val="none" w:sz="0" w:space="0" w:color="auto"/>
                    <w:right w:val="none" w:sz="0" w:space="0" w:color="auto"/>
                  </w:divBdr>
                  <w:divsChild>
                    <w:div w:id="1748839909">
                      <w:marLeft w:val="0"/>
                      <w:marRight w:val="0"/>
                      <w:marTop w:val="0"/>
                      <w:marBottom w:val="0"/>
                      <w:divBdr>
                        <w:top w:val="none" w:sz="0" w:space="0" w:color="auto"/>
                        <w:left w:val="none" w:sz="0" w:space="0" w:color="auto"/>
                        <w:bottom w:val="none" w:sz="0" w:space="0" w:color="auto"/>
                        <w:right w:val="none" w:sz="0" w:space="0" w:color="auto"/>
                      </w:divBdr>
                    </w:div>
                  </w:divsChild>
                </w:div>
                <w:div w:id="794300483">
                  <w:marLeft w:val="0"/>
                  <w:marRight w:val="0"/>
                  <w:marTop w:val="0"/>
                  <w:marBottom w:val="0"/>
                  <w:divBdr>
                    <w:top w:val="none" w:sz="0" w:space="0" w:color="auto"/>
                    <w:left w:val="none" w:sz="0" w:space="0" w:color="auto"/>
                    <w:bottom w:val="none" w:sz="0" w:space="0" w:color="auto"/>
                    <w:right w:val="none" w:sz="0" w:space="0" w:color="auto"/>
                  </w:divBdr>
                  <w:divsChild>
                    <w:div w:id="345906056">
                      <w:marLeft w:val="0"/>
                      <w:marRight w:val="0"/>
                      <w:marTop w:val="0"/>
                      <w:marBottom w:val="0"/>
                      <w:divBdr>
                        <w:top w:val="none" w:sz="0" w:space="0" w:color="auto"/>
                        <w:left w:val="none" w:sz="0" w:space="0" w:color="auto"/>
                        <w:bottom w:val="none" w:sz="0" w:space="0" w:color="auto"/>
                        <w:right w:val="none" w:sz="0" w:space="0" w:color="auto"/>
                      </w:divBdr>
                    </w:div>
                  </w:divsChild>
                </w:div>
                <w:div w:id="831529900">
                  <w:marLeft w:val="0"/>
                  <w:marRight w:val="0"/>
                  <w:marTop w:val="0"/>
                  <w:marBottom w:val="0"/>
                  <w:divBdr>
                    <w:top w:val="none" w:sz="0" w:space="0" w:color="auto"/>
                    <w:left w:val="none" w:sz="0" w:space="0" w:color="auto"/>
                    <w:bottom w:val="none" w:sz="0" w:space="0" w:color="auto"/>
                    <w:right w:val="none" w:sz="0" w:space="0" w:color="auto"/>
                  </w:divBdr>
                  <w:divsChild>
                    <w:div w:id="469520414">
                      <w:marLeft w:val="0"/>
                      <w:marRight w:val="0"/>
                      <w:marTop w:val="0"/>
                      <w:marBottom w:val="0"/>
                      <w:divBdr>
                        <w:top w:val="none" w:sz="0" w:space="0" w:color="auto"/>
                        <w:left w:val="none" w:sz="0" w:space="0" w:color="auto"/>
                        <w:bottom w:val="none" w:sz="0" w:space="0" w:color="auto"/>
                        <w:right w:val="none" w:sz="0" w:space="0" w:color="auto"/>
                      </w:divBdr>
                    </w:div>
                  </w:divsChild>
                </w:div>
                <w:div w:id="862524365">
                  <w:marLeft w:val="0"/>
                  <w:marRight w:val="0"/>
                  <w:marTop w:val="0"/>
                  <w:marBottom w:val="0"/>
                  <w:divBdr>
                    <w:top w:val="none" w:sz="0" w:space="0" w:color="auto"/>
                    <w:left w:val="none" w:sz="0" w:space="0" w:color="auto"/>
                    <w:bottom w:val="none" w:sz="0" w:space="0" w:color="auto"/>
                    <w:right w:val="none" w:sz="0" w:space="0" w:color="auto"/>
                  </w:divBdr>
                  <w:divsChild>
                    <w:div w:id="923880291">
                      <w:marLeft w:val="0"/>
                      <w:marRight w:val="0"/>
                      <w:marTop w:val="0"/>
                      <w:marBottom w:val="0"/>
                      <w:divBdr>
                        <w:top w:val="none" w:sz="0" w:space="0" w:color="auto"/>
                        <w:left w:val="none" w:sz="0" w:space="0" w:color="auto"/>
                        <w:bottom w:val="none" w:sz="0" w:space="0" w:color="auto"/>
                        <w:right w:val="none" w:sz="0" w:space="0" w:color="auto"/>
                      </w:divBdr>
                    </w:div>
                  </w:divsChild>
                </w:div>
                <w:div w:id="874535852">
                  <w:marLeft w:val="0"/>
                  <w:marRight w:val="0"/>
                  <w:marTop w:val="0"/>
                  <w:marBottom w:val="0"/>
                  <w:divBdr>
                    <w:top w:val="none" w:sz="0" w:space="0" w:color="auto"/>
                    <w:left w:val="none" w:sz="0" w:space="0" w:color="auto"/>
                    <w:bottom w:val="none" w:sz="0" w:space="0" w:color="auto"/>
                    <w:right w:val="none" w:sz="0" w:space="0" w:color="auto"/>
                  </w:divBdr>
                  <w:divsChild>
                    <w:div w:id="1533111008">
                      <w:marLeft w:val="0"/>
                      <w:marRight w:val="0"/>
                      <w:marTop w:val="0"/>
                      <w:marBottom w:val="0"/>
                      <w:divBdr>
                        <w:top w:val="none" w:sz="0" w:space="0" w:color="auto"/>
                        <w:left w:val="none" w:sz="0" w:space="0" w:color="auto"/>
                        <w:bottom w:val="none" w:sz="0" w:space="0" w:color="auto"/>
                        <w:right w:val="none" w:sz="0" w:space="0" w:color="auto"/>
                      </w:divBdr>
                    </w:div>
                  </w:divsChild>
                </w:div>
                <w:div w:id="914899255">
                  <w:marLeft w:val="0"/>
                  <w:marRight w:val="0"/>
                  <w:marTop w:val="0"/>
                  <w:marBottom w:val="0"/>
                  <w:divBdr>
                    <w:top w:val="none" w:sz="0" w:space="0" w:color="auto"/>
                    <w:left w:val="none" w:sz="0" w:space="0" w:color="auto"/>
                    <w:bottom w:val="none" w:sz="0" w:space="0" w:color="auto"/>
                    <w:right w:val="none" w:sz="0" w:space="0" w:color="auto"/>
                  </w:divBdr>
                  <w:divsChild>
                    <w:div w:id="1167480806">
                      <w:marLeft w:val="0"/>
                      <w:marRight w:val="0"/>
                      <w:marTop w:val="0"/>
                      <w:marBottom w:val="0"/>
                      <w:divBdr>
                        <w:top w:val="none" w:sz="0" w:space="0" w:color="auto"/>
                        <w:left w:val="none" w:sz="0" w:space="0" w:color="auto"/>
                        <w:bottom w:val="none" w:sz="0" w:space="0" w:color="auto"/>
                        <w:right w:val="none" w:sz="0" w:space="0" w:color="auto"/>
                      </w:divBdr>
                    </w:div>
                  </w:divsChild>
                </w:div>
                <w:div w:id="919369955">
                  <w:marLeft w:val="0"/>
                  <w:marRight w:val="0"/>
                  <w:marTop w:val="0"/>
                  <w:marBottom w:val="0"/>
                  <w:divBdr>
                    <w:top w:val="none" w:sz="0" w:space="0" w:color="auto"/>
                    <w:left w:val="none" w:sz="0" w:space="0" w:color="auto"/>
                    <w:bottom w:val="none" w:sz="0" w:space="0" w:color="auto"/>
                    <w:right w:val="none" w:sz="0" w:space="0" w:color="auto"/>
                  </w:divBdr>
                  <w:divsChild>
                    <w:div w:id="2046640678">
                      <w:marLeft w:val="0"/>
                      <w:marRight w:val="0"/>
                      <w:marTop w:val="0"/>
                      <w:marBottom w:val="0"/>
                      <w:divBdr>
                        <w:top w:val="none" w:sz="0" w:space="0" w:color="auto"/>
                        <w:left w:val="none" w:sz="0" w:space="0" w:color="auto"/>
                        <w:bottom w:val="none" w:sz="0" w:space="0" w:color="auto"/>
                        <w:right w:val="none" w:sz="0" w:space="0" w:color="auto"/>
                      </w:divBdr>
                    </w:div>
                  </w:divsChild>
                </w:div>
                <w:div w:id="945307948">
                  <w:marLeft w:val="0"/>
                  <w:marRight w:val="0"/>
                  <w:marTop w:val="0"/>
                  <w:marBottom w:val="0"/>
                  <w:divBdr>
                    <w:top w:val="none" w:sz="0" w:space="0" w:color="auto"/>
                    <w:left w:val="none" w:sz="0" w:space="0" w:color="auto"/>
                    <w:bottom w:val="none" w:sz="0" w:space="0" w:color="auto"/>
                    <w:right w:val="none" w:sz="0" w:space="0" w:color="auto"/>
                  </w:divBdr>
                  <w:divsChild>
                    <w:div w:id="651952716">
                      <w:marLeft w:val="0"/>
                      <w:marRight w:val="0"/>
                      <w:marTop w:val="0"/>
                      <w:marBottom w:val="0"/>
                      <w:divBdr>
                        <w:top w:val="none" w:sz="0" w:space="0" w:color="auto"/>
                        <w:left w:val="none" w:sz="0" w:space="0" w:color="auto"/>
                        <w:bottom w:val="none" w:sz="0" w:space="0" w:color="auto"/>
                        <w:right w:val="none" w:sz="0" w:space="0" w:color="auto"/>
                      </w:divBdr>
                    </w:div>
                  </w:divsChild>
                </w:div>
                <w:div w:id="973096136">
                  <w:marLeft w:val="0"/>
                  <w:marRight w:val="0"/>
                  <w:marTop w:val="0"/>
                  <w:marBottom w:val="0"/>
                  <w:divBdr>
                    <w:top w:val="none" w:sz="0" w:space="0" w:color="auto"/>
                    <w:left w:val="none" w:sz="0" w:space="0" w:color="auto"/>
                    <w:bottom w:val="none" w:sz="0" w:space="0" w:color="auto"/>
                    <w:right w:val="none" w:sz="0" w:space="0" w:color="auto"/>
                  </w:divBdr>
                  <w:divsChild>
                    <w:div w:id="779879829">
                      <w:marLeft w:val="0"/>
                      <w:marRight w:val="0"/>
                      <w:marTop w:val="0"/>
                      <w:marBottom w:val="0"/>
                      <w:divBdr>
                        <w:top w:val="none" w:sz="0" w:space="0" w:color="auto"/>
                        <w:left w:val="none" w:sz="0" w:space="0" w:color="auto"/>
                        <w:bottom w:val="none" w:sz="0" w:space="0" w:color="auto"/>
                        <w:right w:val="none" w:sz="0" w:space="0" w:color="auto"/>
                      </w:divBdr>
                    </w:div>
                  </w:divsChild>
                </w:div>
                <w:div w:id="1037659318">
                  <w:marLeft w:val="0"/>
                  <w:marRight w:val="0"/>
                  <w:marTop w:val="0"/>
                  <w:marBottom w:val="0"/>
                  <w:divBdr>
                    <w:top w:val="none" w:sz="0" w:space="0" w:color="auto"/>
                    <w:left w:val="none" w:sz="0" w:space="0" w:color="auto"/>
                    <w:bottom w:val="none" w:sz="0" w:space="0" w:color="auto"/>
                    <w:right w:val="none" w:sz="0" w:space="0" w:color="auto"/>
                  </w:divBdr>
                  <w:divsChild>
                    <w:div w:id="1193614359">
                      <w:marLeft w:val="0"/>
                      <w:marRight w:val="0"/>
                      <w:marTop w:val="0"/>
                      <w:marBottom w:val="0"/>
                      <w:divBdr>
                        <w:top w:val="none" w:sz="0" w:space="0" w:color="auto"/>
                        <w:left w:val="none" w:sz="0" w:space="0" w:color="auto"/>
                        <w:bottom w:val="none" w:sz="0" w:space="0" w:color="auto"/>
                        <w:right w:val="none" w:sz="0" w:space="0" w:color="auto"/>
                      </w:divBdr>
                    </w:div>
                  </w:divsChild>
                </w:div>
                <w:div w:id="1065373013">
                  <w:marLeft w:val="0"/>
                  <w:marRight w:val="0"/>
                  <w:marTop w:val="0"/>
                  <w:marBottom w:val="0"/>
                  <w:divBdr>
                    <w:top w:val="none" w:sz="0" w:space="0" w:color="auto"/>
                    <w:left w:val="none" w:sz="0" w:space="0" w:color="auto"/>
                    <w:bottom w:val="none" w:sz="0" w:space="0" w:color="auto"/>
                    <w:right w:val="none" w:sz="0" w:space="0" w:color="auto"/>
                  </w:divBdr>
                  <w:divsChild>
                    <w:div w:id="1900744897">
                      <w:marLeft w:val="0"/>
                      <w:marRight w:val="0"/>
                      <w:marTop w:val="0"/>
                      <w:marBottom w:val="0"/>
                      <w:divBdr>
                        <w:top w:val="none" w:sz="0" w:space="0" w:color="auto"/>
                        <w:left w:val="none" w:sz="0" w:space="0" w:color="auto"/>
                        <w:bottom w:val="none" w:sz="0" w:space="0" w:color="auto"/>
                        <w:right w:val="none" w:sz="0" w:space="0" w:color="auto"/>
                      </w:divBdr>
                    </w:div>
                  </w:divsChild>
                </w:div>
                <w:div w:id="1095829330">
                  <w:marLeft w:val="0"/>
                  <w:marRight w:val="0"/>
                  <w:marTop w:val="0"/>
                  <w:marBottom w:val="0"/>
                  <w:divBdr>
                    <w:top w:val="none" w:sz="0" w:space="0" w:color="auto"/>
                    <w:left w:val="none" w:sz="0" w:space="0" w:color="auto"/>
                    <w:bottom w:val="none" w:sz="0" w:space="0" w:color="auto"/>
                    <w:right w:val="none" w:sz="0" w:space="0" w:color="auto"/>
                  </w:divBdr>
                  <w:divsChild>
                    <w:div w:id="2100909978">
                      <w:marLeft w:val="0"/>
                      <w:marRight w:val="0"/>
                      <w:marTop w:val="0"/>
                      <w:marBottom w:val="0"/>
                      <w:divBdr>
                        <w:top w:val="none" w:sz="0" w:space="0" w:color="auto"/>
                        <w:left w:val="none" w:sz="0" w:space="0" w:color="auto"/>
                        <w:bottom w:val="none" w:sz="0" w:space="0" w:color="auto"/>
                        <w:right w:val="none" w:sz="0" w:space="0" w:color="auto"/>
                      </w:divBdr>
                    </w:div>
                  </w:divsChild>
                </w:div>
                <w:div w:id="1116675849">
                  <w:marLeft w:val="0"/>
                  <w:marRight w:val="0"/>
                  <w:marTop w:val="0"/>
                  <w:marBottom w:val="0"/>
                  <w:divBdr>
                    <w:top w:val="none" w:sz="0" w:space="0" w:color="auto"/>
                    <w:left w:val="none" w:sz="0" w:space="0" w:color="auto"/>
                    <w:bottom w:val="none" w:sz="0" w:space="0" w:color="auto"/>
                    <w:right w:val="none" w:sz="0" w:space="0" w:color="auto"/>
                  </w:divBdr>
                  <w:divsChild>
                    <w:div w:id="1492715816">
                      <w:marLeft w:val="0"/>
                      <w:marRight w:val="0"/>
                      <w:marTop w:val="0"/>
                      <w:marBottom w:val="0"/>
                      <w:divBdr>
                        <w:top w:val="none" w:sz="0" w:space="0" w:color="auto"/>
                        <w:left w:val="none" w:sz="0" w:space="0" w:color="auto"/>
                        <w:bottom w:val="none" w:sz="0" w:space="0" w:color="auto"/>
                        <w:right w:val="none" w:sz="0" w:space="0" w:color="auto"/>
                      </w:divBdr>
                    </w:div>
                  </w:divsChild>
                </w:div>
                <w:div w:id="1152523533">
                  <w:marLeft w:val="0"/>
                  <w:marRight w:val="0"/>
                  <w:marTop w:val="0"/>
                  <w:marBottom w:val="0"/>
                  <w:divBdr>
                    <w:top w:val="none" w:sz="0" w:space="0" w:color="auto"/>
                    <w:left w:val="none" w:sz="0" w:space="0" w:color="auto"/>
                    <w:bottom w:val="none" w:sz="0" w:space="0" w:color="auto"/>
                    <w:right w:val="none" w:sz="0" w:space="0" w:color="auto"/>
                  </w:divBdr>
                  <w:divsChild>
                    <w:div w:id="2131321424">
                      <w:marLeft w:val="0"/>
                      <w:marRight w:val="0"/>
                      <w:marTop w:val="0"/>
                      <w:marBottom w:val="0"/>
                      <w:divBdr>
                        <w:top w:val="none" w:sz="0" w:space="0" w:color="auto"/>
                        <w:left w:val="none" w:sz="0" w:space="0" w:color="auto"/>
                        <w:bottom w:val="none" w:sz="0" w:space="0" w:color="auto"/>
                        <w:right w:val="none" w:sz="0" w:space="0" w:color="auto"/>
                      </w:divBdr>
                    </w:div>
                  </w:divsChild>
                </w:div>
                <w:div w:id="1284728063">
                  <w:marLeft w:val="0"/>
                  <w:marRight w:val="0"/>
                  <w:marTop w:val="0"/>
                  <w:marBottom w:val="0"/>
                  <w:divBdr>
                    <w:top w:val="none" w:sz="0" w:space="0" w:color="auto"/>
                    <w:left w:val="none" w:sz="0" w:space="0" w:color="auto"/>
                    <w:bottom w:val="none" w:sz="0" w:space="0" w:color="auto"/>
                    <w:right w:val="none" w:sz="0" w:space="0" w:color="auto"/>
                  </w:divBdr>
                  <w:divsChild>
                    <w:div w:id="335042475">
                      <w:marLeft w:val="0"/>
                      <w:marRight w:val="0"/>
                      <w:marTop w:val="0"/>
                      <w:marBottom w:val="0"/>
                      <w:divBdr>
                        <w:top w:val="none" w:sz="0" w:space="0" w:color="auto"/>
                        <w:left w:val="none" w:sz="0" w:space="0" w:color="auto"/>
                        <w:bottom w:val="none" w:sz="0" w:space="0" w:color="auto"/>
                        <w:right w:val="none" w:sz="0" w:space="0" w:color="auto"/>
                      </w:divBdr>
                    </w:div>
                  </w:divsChild>
                </w:div>
                <w:div w:id="1428890635">
                  <w:marLeft w:val="0"/>
                  <w:marRight w:val="0"/>
                  <w:marTop w:val="0"/>
                  <w:marBottom w:val="0"/>
                  <w:divBdr>
                    <w:top w:val="none" w:sz="0" w:space="0" w:color="auto"/>
                    <w:left w:val="none" w:sz="0" w:space="0" w:color="auto"/>
                    <w:bottom w:val="none" w:sz="0" w:space="0" w:color="auto"/>
                    <w:right w:val="none" w:sz="0" w:space="0" w:color="auto"/>
                  </w:divBdr>
                  <w:divsChild>
                    <w:div w:id="349141523">
                      <w:marLeft w:val="0"/>
                      <w:marRight w:val="0"/>
                      <w:marTop w:val="0"/>
                      <w:marBottom w:val="0"/>
                      <w:divBdr>
                        <w:top w:val="none" w:sz="0" w:space="0" w:color="auto"/>
                        <w:left w:val="none" w:sz="0" w:space="0" w:color="auto"/>
                        <w:bottom w:val="none" w:sz="0" w:space="0" w:color="auto"/>
                        <w:right w:val="none" w:sz="0" w:space="0" w:color="auto"/>
                      </w:divBdr>
                    </w:div>
                  </w:divsChild>
                </w:div>
                <w:div w:id="1507791708">
                  <w:marLeft w:val="0"/>
                  <w:marRight w:val="0"/>
                  <w:marTop w:val="0"/>
                  <w:marBottom w:val="0"/>
                  <w:divBdr>
                    <w:top w:val="none" w:sz="0" w:space="0" w:color="auto"/>
                    <w:left w:val="none" w:sz="0" w:space="0" w:color="auto"/>
                    <w:bottom w:val="none" w:sz="0" w:space="0" w:color="auto"/>
                    <w:right w:val="none" w:sz="0" w:space="0" w:color="auto"/>
                  </w:divBdr>
                  <w:divsChild>
                    <w:div w:id="456342287">
                      <w:marLeft w:val="0"/>
                      <w:marRight w:val="0"/>
                      <w:marTop w:val="0"/>
                      <w:marBottom w:val="0"/>
                      <w:divBdr>
                        <w:top w:val="none" w:sz="0" w:space="0" w:color="auto"/>
                        <w:left w:val="none" w:sz="0" w:space="0" w:color="auto"/>
                        <w:bottom w:val="none" w:sz="0" w:space="0" w:color="auto"/>
                        <w:right w:val="none" w:sz="0" w:space="0" w:color="auto"/>
                      </w:divBdr>
                    </w:div>
                  </w:divsChild>
                </w:div>
                <w:div w:id="1510827054">
                  <w:marLeft w:val="0"/>
                  <w:marRight w:val="0"/>
                  <w:marTop w:val="0"/>
                  <w:marBottom w:val="0"/>
                  <w:divBdr>
                    <w:top w:val="none" w:sz="0" w:space="0" w:color="auto"/>
                    <w:left w:val="none" w:sz="0" w:space="0" w:color="auto"/>
                    <w:bottom w:val="none" w:sz="0" w:space="0" w:color="auto"/>
                    <w:right w:val="none" w:sz="0" w:space="0" w:color="auto"/>
                  </w:divBdr>
                  <w:divsChild>
                    <w:div w:id="1208296529">
                      <w:marLeft w:val="0"/>
                      <w:marRight w:val="0"/>
                      <w:marTop w:val="0"/>
                      <w:marBottom w:val="0"/>
                      <w:divBdr>
                        <w:top w:val="none" w:sz="0" w:space="0" w:color="auto"/>
                        <w:left w:val="none" w:sz="0" w:space="0" w:color="auto"/>
                        <w:bottom w:val="none" w:sz="0" w:space="0" w:color="auto"/>
                        <w:right w:val="none" w:sz="0" w:space="0" w:color="auto"/>
                      </w:divBdr>
                    </w:div>
                  </w:divsChild>
                </w:div>
                <w:div w:id="1511261422">
                  <w:marLeft w:val="0"/>
                  <w:marRight w:val="0"/>
                  <w:marTop w:val="0"/>
                  <w:marBottom w:val="0"/>
                  <w:divBdr>
                    <w:top w:val="none" w:sz="0" w:space="0" w:color="auto"/>
                    <w:left w:val="none" w:sz="0" w:space="0" w:color="auto"/>
                    <w:bottom w:val="none" w:sz="0" w:space="0" w:color="auto"/>
                    <w:right w:val="none" w:sz="0" w:space="0" w:color="auto"/>
                  </w:divBdr>
                  <w:divsChild>
                    <w:div w:id="48573018">
                      <w:marLeft w:val="0"/>
                      <w:marRight w:val="0"/>
                      <w:marTop w:val="0"/>
                      <w:marBottom w:val="0"/>
                      <w:divBdr>
                        <w:top w:val="none" w:sz="0" w:space="0" w:color="auto"/>
                        <w:left w:val="none" w:sz="0" w:space="0" w:color="auto"/>
                        <w:bottom w:val="none" w:sz="0" w:space="0" w:color="auto"/>
                        <w:right w:val="none" w:sz="0" w:space="0" w:color="auto"/>
                      </w:divBdr>
                    </w:div>
                  </w:divsChild>
                </w:div>
                <w:div w:id="1531186181">
                  <w:marLeft w:val="0"/>
                  <w:marRight w:val="0"/>
                  <w:marTop w:val="0"/>
                  <w:marBottom w:val="0"/>
                  <w:divBdr>
                    <w:top w:val="none" w:sz="0" w:space="0" w:color="auto"/>
                    <w:left w:val="none" w:sz="0" w:space="0" w:color="auto"/>
                    <w:bottom w:val="none" w:sz="0" w:space="0" w:color="auto"/>
                    <w:right w:val="none" w:sz="0" w:space="0" w:color="auto"/>
                  </w:divBdr>
                  <w:divsChild>
                    <w:div w:id="1145850661">
                      <w:marLeft w:val="0"/>
                      <w:marRight w:val="0"/>
                      <w:marTop w:val="0"/>
                      <w:marBottom w:val="0"/>
                      <w:divBdr>
                        <w:top w:val="none" w:sz="0" w:space="0" w:color="auto"/>
                        <w:left w:val="none" w:sz="0" w:space="0" w:color="auto"/>
                        <w:bottom w:val="none" w:sz="0" w:space="0" w:color="auto"/>
                        <w:right w:val="none" w:sz="0" w:space="0" w:color="auto"/>
                      </w:divBdr>
                    </w:div>
                  </w:divsChild>
                </w:div>
                <w:div w:id="1593780149">
                  <w:marLeft w:val="0"/>
                  <w:marRight w:val="0"/>
                  <w:marTop w:val="0"/>
                  <w:marBottom w:val="0"/>
                  <w:divBdr>
                    <w:top w:val="none" w:sz="0" w:space="0" w:color="auto"/>
                    <w:left w:val="none" w:sz="0" w:space="0" w:color="auto"/>
                    <w:bottom w:val="none" w:sz="0" w:space="0" w:color="auto"/>
                    <w:right w:val="none" w:sz="0" w:space="0" w:color="auto"/>
                  </w:divBdr>
                  <w:divsChild>
                    <w:div w:id="1134054795">
                      <w:marLeft w:val="0"/>
                      <w:marRight w:val="0"/>
                      <w:marTop w:val="0"/>
                      <w:marBottom w:val="0"/>
                      <w:divBdr>
                        <w:top w:val="none" w:sz="0" w:space="0" w:color="auto"/>
                        <w:left w:val="none" w:sz="0" w:space="0" w:color="auto"/>
                        <w:bottom w:val="none" w:sz="0" w:space="0" w:color="auto"/>
                        <w:right w:val="none" w:sz="0" w:space="0" w:color="auto"/>
                      </w:divBdr>
                    </w:div>
                  </w:divsChild>
                </w:div>
                <w:div w:id="1623070324">
                  <w:marLeft w:val="0"/>
                  <w:marRight w:val="0"/>
                  <w:marTop w:val="0"/>
                  <w:marBottom w:val="0"/>
                  <w:divBdr>
                    <w:top w:val="none" w:sz="0" w:space="0" w:color="auto"/>
                    <w:left w:val="none" w:sz="0" w:space="0" w:color="auto"/>
                    <w:bottom w:val="none" w:sz="0" w:space="0" w:color="auto"/>
                    <w:right w:val="none" w:sz="0" w:space="0" w:color="auto"/>
                  </w:divBdr>
                  <w:divsChild>
                    <w:div w:id="551814767">
                      <w:marLeft w:val="0"/>
                      <w:marRight w:val="0"/>
                      <w:marTop w:val="0"/>
                      <w:marBottom w:val="0"/>
                      <w:divBdr>
                        <w:top w:val="none" w:sz="0" w:space="0" w:color="auto"/>
                        <w:left w:val="none" w:sz="0" w:space="0" w:color="auto"/>
                        <w:bottom w:val="none" w:sz="0" w:space="0" w:color="auto"/>
                        <w:right w:val="none" w:sz="0" w:space="0" w:color="auto"/>
                      </w:divBdr>
                    </w:div>
                  </w:divsChild>
                </w:div>
                <w:div w:id="1641500127">
                  <w:marLeft w:val="0"/>
                  <w:marRight w:val="0"/>
                  <w:marTop w:val="0"/>
                  <w:marBottom w:val="0"/>
                  <w:divBdr>
                    <w:top w:val="none" w:sz="0" w:space="0" w:color="auto"/>
                    <w:left w:val="none" w:sz="0" w:space="0" w:color="auto"/>
                    <w:bottom w:val="none" w:sz="0" w:space="0" w:color="auto"/>
                    <w:right w:val="none" w:sz="0" w:space="0" w:color="auto"/>
                  </w:divBdr>
                  <w:divsChild>
                    <w:div w:id="1501699814">
                      <w:marLeft w:val="0"/>
                      <w:marRight w:val="0"/>
                      <w:marTop w:val="0"/>
                      <w:marBottom w:val="0"/>
                      <w:divBdr>
                        <w:top w:val="none" w:sz="0" w:space="0" w:color="auto"/>
                        <w:left w:val="none" w:sz="0" w:space="0" w:color="auto"/>
                        <w:bottom w:val="none" w:sz="0" w:space="0" w:color="auto"/>
                        <w:right w:val="none" w:sz="0" w:space="0" w:color="auto"/>
                      </w:divBdr>
                    </w:div>
                  </w:divsChild>
                </w:div>
                <w:div w:id="1673609654">
                  <w:marLeft w:val="0"/>
                  <w:marRight w:val="0"/>
                  <w:marTop w:val="0"/>
                  <w:marBottom w:val="0"/>
                  <w:divBdr>
                    <w:top w:val="none" w:sz="0" w:space="0" w:color="auto"/>
                    <w:left w:val="none" w:sz="0" w:space="0" w:color="auto"/>
                    <w:bottom w:val="none" w:sz="0" w:space="0" w:color="auto"/>
                    <w:right w:val="none" w:sz="0" w:space="0" w:color="auto"/>
                  </w:divBdr>
                  <w:divsChild>
                    <w:div w:id="920022146">
                      <w:marLeft w:val="0"/>
                      <w:marRight w:val="0"/>
                      <w:marTop w:val="0"/>
                      <w:marBottom w:val="0"/>
                      <w:divBdr>
                        <w:top w:val="none" w:sz="0" w:space="0" w:color="auto"/>
                        <w:left w:val="none" w:sz="0" w:space="0" w:color="auto"/>
                        <w:bottom w:val="none" w:sz="0" w:space="0" w:color="auto"/>
                        <w:right w:val="none" w:sz="0" w:space="0" w:color="auto"/>
                      </w:divBdr>
                    </w:div>
                  </w:divsChild>
                </w:div>
                <w:div w:id="1676762375">
                  <w:marLeft w:val="0"/>
                  <w:marRight w:val="0"/>
                  <w:marTop w:val="0"/>
                  <w:marBottom w:val="0"/>
                  <w:divBdr>
                    <w:top w:val="none" w:sz="0" w:space="0" w:color="auto"/>
                    <w:left w:val="none" w:sz="0" w:space="0" w:color="auto"/>
                    <w:bottom w:val="none" w:sz="0" w:space="0" w:color="auto"/>
                    <w:right w:val="none" w:sz="0" w:space="0" w:color="auto"/>
                  </w:divBdr>
                  <w:divsChild>
                    <w:div w:id="1334527190">
                      <w:marLeft w:val="0"/>
                      <w:marRight w:val="0"/>
                      <w:marTop w:val="0"/>
                      <w:marBottom w:val="0"/>
                      <w:divBdr>
                        <w:top w:val="none" w:sz="0" w:space="0" w:color="auto"/>
                        <w:left w:val="none" w:sz="0" w:space="0" w:color="auto"/>
                        <w:bottom w:val="none" w:sz="0" w:space="0" w:color="auto"/>
                        <w:right w:val="none" w:sz="0" w:space="0" w:color="auto"/>
                      </w:divBdr>
                    </w:div>
                  </w:divsChild>
                </w:div>
                <w:div w:id="1677613479">
                  <w:marLeft w:val="0"/>
                  <w:marRight w:val="0"/>
                  <w:marTop w:val="0"/>
                  <w:marBottom w:val="0"/>
                  <w:divBdr>
                    <w:top w:val="none" w:sz="0" w:space="0" w:color="auto"/>
                    <w:left w:val="none" w:sz="0" w:space="0" w:color="auto"/>
                    <w:bottom w:val="none" w:sz="0" w:space="0" w:color="auto"/>
                    <w:right w:val="none" w:sz="0" w:space="0" w:color="auto"/>
                  </w:divBdr>
                  <w:divsChild>
                    <w:div w:id="139033074">
                      <w:marLeft w:val="0"/>
                      <w:marRight w:val="0"/>
                      <w:marTop w:val="0"/>
                      <w:marBottom w:val="0"/>
                      <w:divBdr>
                        <w:top w:val="none" w:sz="0" w:space="0" w:color="auto"/>
                        <w:left w:val="none" w:sz="0" w:space="0" w:color="auto"/>
                        <w:bottom w:val="none" w:sz="0" w:space="0" w:color="auto"/>
                        <w:right w:val="none" w:sz="0" w:space="0" w:color="auto"/>
                      </w:divBdr>
                    </w:div>
                  </w:divsChild>
                </w:div>
                <w:div w:id="1721393441">
                  <w:marLeft w:val="0"/>
                  <w:marRight w:val="0"/>
                  <w:marTop w:val="0"/>
                  <w:marBottom w:val="0"/>
                  <w:divBdr>
                    <w:top w:val="none" w:sz="0" w:space="0" w:color="auto"/>
                    <w:left w:val="none" w:sz="0" w:space="0" w:color="auto"/>
                    <w:bottom w:val="none" w:sz="0" w:space="0" w:color="auto"/>
                    <w:right w:val="none" w:sz="0" w:space="0" w:color="auto"/>
                  </w:divBdr>
                  <w:divsChild>
                    <w:div w:id="31342095">
                      <w:marLeft w:val="0"/>
                      <w:marRight w:val="0"/>
                      <w:marTop w:val="0"/>
                      <w:marBottom w:val="0"/>
                      <w:divBdr>
                        <w:top w:val="none" w:sz="0" w:space="0" w:color="auto"/>
                        <w:left w:val="none" w:sz="0" w:space="0" w:color="auto"/>
                        <w:bottom w:val="none" w:sz="0" w:space="0" w:color="auto"/>
                        <w:right w:val="none" w:sz="0" w:space="0" w:color="auto"/>
                      </w:divBdr>
                    </w:div>
                  </w:divsChild>
                </w:div>
                <w:div w:id="1787385228">
                  <w:marLeft w:val="0"/>
                  <w:marRight w:val="0"/>
                  <w:marTop w:val="0"/>
                  <w:marBottom w:val="0"/>
                  <w:divBdr>
                    <w:top w:val="none" w:sz="0" w:space="0" w:color="auto"/>
                    <w:left w:val="none" w:sz="0" w:space="0" w:color="auto"/>
                    <w:bottom w:val="none" w:sz="0" w:space="0" w:color="auto"/>
                    <w:right w:val="none" w:sz="0" w:space="0" w:color="auto"/>
                  </w:divBdr>
                  <w:divsChild>
                    <w:div w:id="447512487">
                      <w:marLeft w:val="0"/>
                      <w:marRight w:val="0"/>
                      <w:marTop w:val="0"/>
                      <w:marBottom w:val="0"/>
                      <w:divBdr>
                        <w:top w:val="none" w:sz="0" w:space="0" w:color="auto"/>
                        <w:left w:val="none" w:sz="0" w:space="0" w:color="auto"/>
                        <w:bottom w:val="none" w:sz="0" w:space="0" w:color="auto"/>
                        <w:right w:val="none" w:sz="0" w:space="0" w:color="auto"/>
                      </w:divBdr>
                    </w:div>
                  </w:divsChild>
                </w:div>
                <w:div w:id="1937864350">
                  <w:marLeft w:val="0"/>
                  <w:marRight w:val="0"/>
                  <w:marTop w:val="0"/>
                  <w:marBottom w:val="0"/>
                  <w:divBdr>
                    <w:top w:val="none" w:sz="0" w:space="0" w:color="auto"/>
                    <w:left w:val="none" w:sz="0" w:space="0" w:color="auto"/>
                    <w:bottom w:val="none" w:sz="0" w:space="0" w:color="auto"/>
                    <w:right w:val="none" w:sz="0" w:space="0" w:color="auto"/>
                  </w:divBdr>
                  <w:divsChild>
                    <w:div w:id="1625650144">
                      <w:marLeft w:val="0"/>
                      <w:marRight w:val="0"/>
                      <w:marTop w:val="0"/>
                      <w:marBottom w:val="0"/>
                      <w:divBdr>
                        <w:top w:val="none" w:sz="0" w:space="0" w:color="auto"/>
                        <w:left w:val="none" w:sz="0" w:space="0" w:color="auto"/>
                        <w:bottom w:val="none" w:sz="0" w:space="0" w:color="auto"/>
                        <w:right w:val="none" w:sz="0" w:space="0" w:color="auto"/>
                      </w:divBdr>
                    </w:div>
                  </w:divsChild>
                </w:div>
                <w:div w:id="1979263341">
                  <w:marLeft w:val="0"/>
                  <w:marRight w:val="0"/>
                  <w:marTop w:val="0"/>
                  <w:marBottom w:val="0"/>
                  <w:divBdr>
                    <w:top w:val="none" w:sz="0" w:space="0" w:color="auto"/>
                    <w:left w:val="none" w:sz="0" w:space="0" w:color="auto"/>
                    <w:bottom w:val="none" w:sz="0" w:space="0" w:color="auto"/>
                    <w:right w:val="none" w:sz="0" w:space="0" w:color="auto"/>
                  </w:divBdr>
                  <w:divsChild>
                    <w:div w:id="1738016872">
                      <w:marLeft w:val="0"/>
                      <w:marRight w:val="0"/>
                      <w:marTop w:val="0"/>
                      <w:marBottom w:val="0"/>
                      <w:divBdr>
                        <w:top w:val="none" w:sz="0" w:space="0" w:color="auto"/>
                        <w:left w:val="none" w:sz="0" w:space="0" w:color="auto"/>
                        <w:bottom w:val="none" w:sz="0" w:space="0" w:color="auto"/>
                        <w:right w:val="none" w:sz="0" w:space="0" w:color="auto"/>
                      </w:divBdr>
                    </w:div>
                  </w:divsChild>
                </w:div>
                <w:div w:id="2136363938">
                  <w:marLeft w:val="0"/>
                  <w:marRight w:val="0"/>
                  <w:marTop w:val="0"/>
                  <w:marBottom w:val="0"/>
                  <w:divBdr>
                    <w:top w:val="none" w:sz="0" w:space="0" w:color="auto"/>
                    <w:left w:val="none" w:sz="0" w:space="0" w:color="auto"/>
                    <w:bottom w:val="none" w:sz="0" w:space="0" w:color="auto"/>
                    <w:right w:val="none" w:sz="0" w:space="0" w:color="auto"/>
                  </w:divBdr>
                  <w:divsChild>
                    <w:div w:id="14977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070">
          <w:marLeft w:val="0"/>
          <w:marRight w:val="0"/>
          <w:marTop w:val="0"/>
          <w:marBottom w:val="0"/>
          <w:divBdr>
            <w:top w:val="none" w:sz="0" w:space="0" w:color="auto"/>
            <w:left w:val="none" w:sz="0" w:space="0" w:color="auto"/>
            <w:bottom w:val="none" w:sz="0" w:space="0" w:color="auto"/>
            <w:right w:val="none" w:sz="0" w:space="0" w:color="auto"/>
          </w:divBdr>
          <w:divsChild>
            <w:div w:id="519978917">
              <w:marLeft w:val="0"/>
              <w:marRight w:val="0"/>
              <w:marTop w:val="30"/>
              <w:marBottom w:val="30"/>
              <w:divBdr>
                <w:top w:val="none" w:sz="0" w:space="0" w:color="auto"/>
                <w:left w:val="none" w:sz="0" w:space="0" w:color="auto"/>
                <w:bottom w:val="none" w:sz="0" w:space="0" w:color="auto"/>
                <w:right w:val="none" w:sz="0" w:space="0" w:color="auto"/>
              </w:divBdr>
              <w:divsChild>
                <w:div w:id="361176035">
                  <w:marLeft w:val="0"/>
                  <w:marRight w:val="0"/>
                  <w:marTop w:val="0"/>
                  <w:marBottom w:val="0"/>
                  <w:divBdr>
                    <w:top w:val="none" w:sz="0" w:space="0" w:color="auto"/>
                    <w:left w:val="none" w:sz="0" w:space="0" w:color="auto"/>
                    <w:bottom w:val="none" w:sz="0" w:space="0" w:color="auto"/>
                    <w:right w:val="none" w:sz="0" w:space="0" w:color="auto"/>
                  </w:divBdr>
                  <w:divsChild>
                    <w:div w:id="1382290350">
                      <w:marLeft w:val="0"/>
                      <w:marRight w:val="0"/>
                      <w:marTop w:val="0"/>
                      <w:marBottom w:val="0"/>
                      <w:divBdr>
                        <w:top w:val="none" w:sz="0" w:space="0" w:color="auto"/>
                        <w:left w:val="none" w:sz="0" w:space="0" w:color="auto"/>
                        <w:bottom w:val="none" w:sz="0" w:space="0" w:color="auto"/>
                        <w:right w:val="none" w:sz="0" w:space="0" w:color="auto"/>
                      </w:divBdr>
                    </w:div>
                  </w:divsChild>
                </w:div>
                <w:div w:id="498930046">
                  <w:marLeft w:val="0"/>
                  <w:marRight w:val="0"/>
                  <w:marTop w:val="0"/>
                  <w:marBottom w:val="0"/>
                  <w:divBdr>
                    <w:top w:val="none" w:sz="0" w:space="0" w:color="auto"/>
                    <w:left w:val="none" w:sz="0" w:space="0" w:color="auto"/>
                    <w:bottom w:val="none" w:sz="0" w:space="0" w:color="auto"/>
                    <w:right w:val="none" w:sz="0" w:space="0" w:color="auto"/>
                  </w:divBdr>
                  <w:divsChild>
                    <w:div w:id="1992295802">
                      <w:marLeft w:val="0"/>
                      <w:marRight w:val="0"/>
                      <w:marTop w:val="0"/>
                      <w:marBottom w:val="0"/>
                      <w:divBdr>
                        <w:top w:val="none" w:sz="0" w:space="0" w:color="auto"/>
                        <w:left w:val="none" w:sz="0" w:space="0" w:color="auto"/>
                        <w:bottom w:val="none" w:sz="0" w:space="0" w:color="auto"/>
                        <w:right w:val="none" w:sz="0" w:space="0" w:color="auto"/>
                      </w:divBdr>
                    </w:div>
                  </w:divsChild>
                </w:div>
                <w:div w:id="1059597558">
                  <w:marLeft w:val="0"/>
                  <w:marRight w:val="0"/>
                  <w:marTop w:val="0"/>
                  <w:marBottom w:val="0"/>
                  <w:divBdr>
                    <w:top w:val="none" w:sz="0" w:space="0" w:color="auto"/>
                    <w:left w:val="none" w:sz="0" w:space="0" w:color="auto"/>
                    <w:bottom w:val="none" w:sz="0" w:space="0" w:color="auto"/>
                    <w:right w:val="none" w:sz="0" w:space="0" w:color="auto"/>
                  </w:divBdr>
                  <w:divsChild>
                    <w:div w:id="835149946">
                      <w:marLeft w:val="0"/>
                      <w:marRight w:val="0"/>
                      <w:marTop w:val="0"/>
                      <w:marBottom w:val="0"/>
                      <w:divBdr>
                        <w:top w:val="none" w:sz="0" w:space="0" w:color="auto"/>
                        <w:left w:val="none" w:sz="0" w:space="0" w:color="auto"/>
                        <w:bottom w:val="none" w:sz="0" w:space="0" w:color="auto"/>
                        <w:right w:val="none" w:sz="0" w:space="0" w:color="auto"/>
                      </w:divBdr>
                    </w:div>
                  </w:divsChild>
                </w:div>
                <w:div w:id="2046977199">
                  <w:marLeft w:val="0"/>
                  <w:marRight w:val="0"/>
                  <w:marTop w:val="0"/>
                  <w:marBottom w:val="0"/>
                  <w:divBdr>
                    <w:top w:val="none" w:sz="0" w:space="0" w:color="auto"/>
                    <w:left w:val="none" w:sz="0" w:space="0" w:color="auto"/>
                    <w:bottom w:val="none" w:sz="0" w:space="0" w:color="auto"/>
                    <w:right w:val="none" w:sz="0" w:space="0" w:color="auto"/>
                  </w:divBdr>
                  <w:divsChild>
                    <w:div w:id="5889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28876">
          <w:marLeft w:val="0"/>
          <w:marRight w:val="0"/>
          <w:marTop w:val="0"/>
          <w:marBottom w:val="0"/>
          <w:divBdr>
            <w:top w:val="none" w:sz="0" w:space="0" w:color="auto"/>
            <w:left w:val="none" w:sz="0" w:space="0" w:color="auto"/>
            <w:bottom w:val="none" w:sz="0" w:space="0" w:color="auto"/>
            <w:right w:val="none" w:sz="0" w:space="0" w:color="auto"/>
          </w:divBdr>
        </w:div>
        <w:div w:id="1154832949">
          <w:marLeft w:val="0"/>
          <w:marRight w:val="0"/>
          <w:marTop w:val="0"/>
          <w:marBottom w:val="0"/>
          <w:divBdr>
            <w:top w:val="none" w:sz="0" w:space="0" w:color="auto"/>
            <w:left w:val="none" w:sz="0" w:space="0" w:color="auto"/>
            <w:bottom w:val="none" w:sz="0" w:space="0" w:color="auto"/>
            <w:right w:val="none" w:sz="0" w:space="0" w:color="auto"/>
          </w:divBdr>
          <w:divsChild>
            <w:div w:id="340284627">
              <w:marLeft w:val="0"/>
              <w:marRight w:val="0"/>
              <w:marTop w:val="30"/>
              <w:marBottom w:val="30"/>
              <w:divBdr>
                <w:top w:val="none" w:sz="0" w:space="0" w:color="auto"/>
                <w:left w:val="none" w:sz="0" w:space="0" w:color="auto"/>
                <w:bottom w:val="none" w:sz="0" w:space="0" w:color="auto"/>
                <w:right w:val="none" w:sz="0" w:space="0" w:color="auto"/>
              </w:divBdr>
              <w:divsChild>
                <w:div w:id="18969843">
                  <w:marLeft w:val="0"/>
                  <w:marRight w:val="0"/>
                  <w:marTop w:val="0"/>
                  <w:marBottom w:val="0"/>
                  <w:divBdr>
                    <w:top w:val="none" w:sz="0" w:space="0" w:color="auto"/>
                    <w:left w:val="none" w:sz="0" w:space="0" w:color="auto"/>
                    <w:bottom w:val="none" w:sz="0" w:space="0" w:color="auto"/>
                    <w:right w:val="none" w:sz="0" w:space="0" w:color="auto"/>
                  </w:divBdr>
                  <w:divsChild>
                    <w:div w:id="1087851545">
                      <w:marLeft w:val="0"/>
                      <w:marRight w:val="0"/>
                      <w:marTop w:val="0"/>
                      <w:marBottom w:val="0"/>
                      <w:divBdr>
                        <w:top w:val="none" w:sz="0" w:space="0" w:color="auto"/>
                        <w:left w:val="none" w:sz="0" w:space="0" w:color="auto"/>
                        <w:bottom w:val="none" w:sz="0" w:space="0" w:color="auto"/>
                        <w:right w:val="none" w:sz="0" w:space="0" w:color="auto"/>
                      </w:divBdr>
                    </w:div>
                  </w:divsChild>
                </w:div>
                <w:div w:id="125320931">
                  <w:marLeft w:val="0"/>
                  <w:marRight w:val="0"/>
                  <w:marTop w:val="0"/>
                  <w:marBottom w:val="0"/>
                  <w:divBdr>
                    <w:top w:val="none" w:sz="0" w:space="0" w:color="auto"/>
                    <w:left w:val="none" w:sz="0" w:space="0" w:color="auto"/>
                    <w:bottom w:val="none" w:sz="0" w:space="0" w:color="auto"/>
                    <w:right w:val="none" w:sz="0" w:space="0" w:color="auto"/>
                  </w:divBdr>
                  <w:divsChild>
                    <w:div w:id="408889444">
                      <w:marLeft w:val="0"/>
                      <w:marRight w:val="0"/>
                      <w:marTop w:val="0"/>
                      <w:marBottom w:val="0"/>
                      <w:divBdr>
                        <w:top w:val="none" w:sz="0" w:space="0" w:color="auto"/>
                        <w:left w:val="none" w:sz="0" w:space="0" w:color="auto"/>
                        <w:bottom w:val="none" w:sz="0" w:space="0" w:color="auto"/>
                        <w:right w:val="none" w:sz="0" w:space="0" w:color="auto"/>
                      </w:divBdr>
                    </w:div>
                  </w:divsChild>
                </w:div>
                <w:div w:id="376586358">
                  <w:marLeft w:val="0"/>
                  <w:marRight w:val="0"/>
                  <w:marTop w:val="0"/>
                  <w:marBottom w:val="0"/>
                  <w:divBdr>
                    <w:top w:val="none" w:sz="0" w:space="0" w:color="auto"/>
                    <w:left w:val="none" w:sz="0" w:space="0" w:color="auto"/>
                    <w:bottom w:val="none" w:sz="0" w:space="0" w:color="auto"/>
                    <w:right w:val="none" w:sz="0" w:space="0" w:color="auto"/>
                  </w:divBdr>
                  <w:divsChild>
                    <w:div w:id="1018586283">
                      <w:marLeft w:val="0"/>
                      <w:marRight w:val="0"/>
                      <w:marTop w:val="0"/>
                      <w:marBottom w:val="0"/>
                      <w:divBdr>
                        <w:top w:val="none" w:sz="0" w:space="0" w:color="auto"/>
                        <w:left w:val="none" w:sz="0" w:space="0" w:color="auto"/>
                        <w:bottom w:val="none" w:sz="0" w:space="0" w:color="auto"/>
                        <w:right w:val="none" w:sz="0" w:space="0" w:color="auto"/>
                      </w:divBdr>
                    </w:div>
                  </w:divsChild>
                </w:div>
                <w:div w:id="394276441">
                  <w:marLeft w:val="0"/>
                  <w:marRight w:val="0"/>
                  <w:marTop w:val="0"/>
                  <w:marBottom w:val="0"/>
                  <w:divBdr>
                    <w:top w:val="none" w:sz="0" w:space="0" w:color="auto"/>
                    <w:left w:val="none" w:sz="0" w:space="0" w:color="auto"/>
                    <w:bottom w:val="none" w:sz="0" w:space="0" w:color="auto"/>
                    <w:right w:val="none" w:sz="0" w:space="0" w:color="auto"/>
                  </w:divBdr>
                  <w:divsChild>
                    <w:div w:id="2125224733">
                      <w:marLeft w:val="0"/>
                      <w:marRight w:val="0"/>
                      <w:marTop w:val="0"/>
                      <w:marBottom w:val="0"/>
                      <w:divBdr>
                        <w:top w:val="none" w:sz="0" w:space="0" w:color="auto"/>
                        <w:left w:val="none" w:sz="0" w:space="0" w:color="auto"/>
                        <w:bottom w:val="none" w:sz="0" w:space="0" w:color="auto"/>
                        <w:right w:val="none" w:sz="0" w:space="0" w:color="auto"/>
                      </w:divBdr>
                    </w:div>
                  </w:divsChild>
                </w:div>
                <w:div w:id="433211598">
                  <w:marLeft w:val="0"/>
                  <w:marRight w:val="0"/>
                  <w:marTop w:val="0"/>
                  <w:marBottom w:val="0"/>
                  <w:divBdr>
                    <w:top w:val="none" w:sz="0" w:space="0" w:color="auto"/>
                    <w:left w:val="none" w:sz="0" w:space="0" w:color="auto"/>
                    <w:bottom w:val="none" w:sz="0" w:space="0" w:color="auto"/>
                    <w:right w:val="none" w:sz="0" w:space="0" w:color="auto"/>
                  </w:divBdr>
                  <w:divsChild>
                    <w:div w:id="874849884">
                      <w:marLeft w:val="0"/>
                      <w:marRight w:val="0"/>
                      <w:marTop w:val="0"/>
                      <w:marBottom w:val="0"/>
                      <w:divBdr>
                        <w:top w:val="none" w:sz="0" w:space="0" w:color="auto"/>
                        <w:left w:val="none" w:sz="0" w:space="0" w:color="auto"/>
                        <w:bottom w:val="none" w:sz="0" w:space="0" w:color="auto"/>
                        <w:right w:val="none" w:sz="0" w:space="0" w:color="auto"/>
                      </w:divBdr>
                    </w:div>
                  </w:divsChild>
                </w:div>
                <w:div w:id="492260277">
                  <w:marLeft w:val="0"/>
                  <w:marRight w:val="0"/>
                  <w:marTop w:val="0"/>
                  <w:marBottom w:val="0"/>
                  <w:divBdr>
                    <w:top w:val="none" w:sz="0" w:space="0" w:color="auto"/>
                    <w:left w:val="none" w:sz="0" w:space="0" w:color="auto"/>
                    <w:bottom w:val="none" w:sz="0" w:space="0" w:color="auto"/>
                    <w:right w:val="none" w:sz="0" w:space="0" w:color="auto"/>
                  </w:divBdr>
                  <w:divsChild>
                    <w:div w:id="1168204250">
                      <w:marLeft w:val="0"/>
                      <w:marRight w:val="0"/>
                      <w:marTop w:val="0"/>
                      <w:marBottom w:val="0"/>
                      <w:divBdr>
                        <w:top w:val="none" w:sz="0" w:space="0" w:color="auto"/>
                        <w:left w:val="none" w:sz="0" w:space="0" w:color="auto"/>
                        <w:bottom w:val="none" w:sz="0" w:space="0" w:color="auto"/>
                        <w:right w:val="none" w:sz="0" w:space="0" w:color="auto"/>
                      </w:divBdr>
                    </w:div>
                  </w:divsChild>
                </w:div>
                <w:div w:id="619337448">
                  <w:marLeft w:val="0"/>
                  <w:marRight w:val="0"/>
                  <w:marTop w:val="0"/>
                  <w:marBottom w:val="0"/>
                  <w:divBdr>
                    <w:top w:val="none" w:sz="0" w:space="0" w:color="auto"/>
                    <w:left w:val="none" w:sz="0" w:space="0" w:color="auto"/>
                    <w:bottom w:val="none" w:sz="0" w:space="0" w:color="auto"/>
                    <w:right w:val="none" w:sz="0" w:space="0" w:color="auto"/>
                  </w:divBdr>
                  <w:divsChild>
                    <w:div w:id="738552694">
                      <w:marLeft w:val="0"/>
                      <w:marRight w:val="0"/>
                      <w:marTop w:val="0"/>
                      <w:marBottom w:val="0"/>
                      <w:divBdr>
                        <w:top w:val="none" w:sz="0" w:space="0" w:color="auto"/>
                        <w:left w:val="none" w:sz="0" w:space="0" w:color="auto"/>
                        <w:bottom w:val="none" w:sz="0" w:space="0" w:color="auto"/>
                        <w:right w:val="none" w:sz="0" w:space="0" w:color="auto"/>
                      </w:divBdr>
                    </w:div>
                  </w:divsChild>
                </w:div>
                <w:div w:id="624848267">
                  <w:marLeft w:val="0"/>
                  <w:marRight w:val="0"/>
                  <w:marTop w:val="0"/>
                  <w:marBottom w:val="0"/>
                  <w:divBdr>
                    <w:top w:val="none" w:sz="0" w:space="0" w:color="auto"/>
                    <w:left w:val="none" w:sz="0" w:space="0" w:color="auto"/>
                    <w:bottom w:val="none" w:sz="0" w:space="0" w:color="auto"/>
                    <w:right w:val="none" w:sz="0" w:space="0" w:color="auto"/>
                  </w:divBdr>
                  <w:divsChild>
                    <w:div w:id="2068383101">
                      <w:marLeft w:val="0"/>
                      <w:marRight w:val="0"/>
                      <w:marTop w:val="0"/>
                      <w:marBottom w:val="0"/>
                      <w:divBdr>
                        <w:top w:val="none" w:sz="0" w:space="0" w:color="auto"/>
                        <w:left w:val="none" w:sz="0" w:space="0" w:color="auto"/>
                        <w:bottom w:val="none" w:sz="0" w:space="0" w:color="auto"/>
                        <w:right w:val="none" w:sz="0" w:space="0" w:color="auto"/>
                      </w:divBdr>
                    </w:div>
                  </w:divsChild>
                </w:div>
                <w:div w:id="920220335">
                  <w:marLeft w:val="0"/>
                  <w:marRight w:val="0"/>
                  <w:marTop w:val="0"/>
                  <w:marBottom w:val="0"/>
                  <w:divBdr>
                    <w:top w:val="none" w:sz="0" w:space="0" w:color="auto"/>
                    <w:left w:val="none" w:sz="0" w:space="0" w:color="auto"/>
                    <w:bottom w:val="none" w:sz="0" w:space="0" w:color="auto"/>
                    <w:right w:val="none" w:sz="0" w:space="0" w:color="auto"/>
                  </w:divBdr>
                  <w:divsChild>
                    <w:div w:id="1363437306">
                      <w:marLeft w:val="0"/>
                      <w:marRight w:val="0"/>
                      <w:marTop w:val="0"/>
                      <w:marBottom w:val="0"/>
                      <w:divBdr>
                        <w:top w:val="none" w:sz="0" w:space="0" w:color="auto"/>
                        <w:left w:val="none" w:sz="0" w:space="0" w:color="auto"/>
                        <w:bottom w:val="none" w:sz="0" w:space="0" w:color="auto"/>
                        <w:right w:val="none" w:sz="0" w:space="0" w:color="auto"/>
                      </w:divBdr>
                    </w:div>
                  </w:divsChild>
                </w:div>
                <w:div w:id="1119881587">
                  <w:marLeft w:val="0"/>
                  <w:marRight w:val="0"/>
                  <w:marTop w:val="0"/>
                  <w:marBottom w:val="0"/>
                  <w:divBdr>
                    <w:top w:val="none" w:sz="0" w:space="0" w:color="auto"/>
                    <w:left w:val="none" w:sz="0" w:space="0" w:color="auto"/>
                    <w:bottom w:val="none" w:sz="0" w:space="0" w:color="auto"/>
                    <w:right w:val="none" w:sz="0" w:space="0" w:color="auto"/>
                  </w:divBdr>
                  <w:divsChild>
                    <w:div w:id="463274793">
                      <w:marLeft w:val="0"/>
                      <w:marRight w:val="0"/>
                      <w:marTop w:val="0"/>
                      <w:marBottom w:val="0"/>
                      <w:divBdr>
                        <w:top w:val="none" w:sz="0" w:space="0" w:color="auto"/>
                        <w:left w:val="none" w:sz="0" w:space="0" w:color="auto"/>
                        <w:bottom w:val="none" w:sz="0" w:space="0" w:color="auto"/>
                        <w:right w:val="none" w:sz="0" w:space="0" w:color="auto"/>
                      </w:divBdr>
                    </w:div>
                  </w:divsChild>
                </w:div>
                <w:div w:id="1154417078">
                  <w:marLeft w:val="0"/>
                  <w:marRight w:val="0"/>
                  <w:marTop w:val="0"/>
                  <w:marBottom w:val="0"/>
                  <w:divBdr>
                    <w:top w:val="none" w:sz="0" w:space="0" w:color="auto"/>
                    <w:left w:val="none" w:sz="0" w:space="0" w:color="auto"/>
                    <w:bottom w:val="none" w:sz="0" w:space="0" w:color="auto"/>
                    <w:right w:val="none" w:sz="0" w:space="0" w:color="auto"/>
                  </w:divBdr>
                  <w:divsChild>
                    <w:div w:id="2115665560">
                      <w:marLeft w:val="0"/>
                      <w:marRight w:val="0"/>
                      <w:marTop w:val="0"/>
                      <w:marBottom w:val="0"/>
                      <w:divBdr>
                        <w:top w:val="none" w:sz="0" w:space="0" w:color="auto"/>
                        <w:left w:val="none" w:sz="0" w:space="0" w:color="auto"/>
                        <w:bottom w:val="none" w:sz="0" w:space="0" w:color="auto"/>
                        <w:right w:val="none" w:sz="0" w:space="0" w:color="auto"/>
                      </w:divBdr>
                    </w:div>
                  </w:divsChild>
                </w:div>
                <w:div w:id="1201088700">
                  <w:marLeft w:val="0"/>
                  <w:marRight w:val="0"/>
                  <w:marTop w:val="0"/>
                  <w:marBottom w:val="0"/>
                  <w:divBdr>
                    <w:top w:val="none" w:sz="0" w:space="0" w:color="auto"/>
                    <w:left w:val="none" w:sz="0" w:space="0" w:color="auto"/>
                    <w:bottom w:val="none" w:sz="0" w:space="0" w:color="auto"/>
                    <w:right w:val="none" w:sz="0" w:space="0" w:color="auto"/>
                  </w:divBdr>
                  <w:divsChild>
                    <w:div w:id="831457105">
                      <w:marLeft w:val="0"/>
                      <w:marRight w:val="0"/>
                      <w:marTop w:val="0"/>
                      <w:marBottom w:val="0"/>
                      <w:divBdr>
                        <w:top w:val="none" w:sz="0" w:space="0" w:color="auto"/>
                        <w:left w:val="none" w:sz="0" w:space="0" w:color="auto"/>
                        <w:bottom w:val="none" w:sz="0" w:space="0" w:color="auto"/>
                        <w:right w:val="none" w:sz="0" w:space="0" w:color="auto"/>
                      </w:divBdr>
                    </w:div>
                  </w:divsChild>
                </w:div>
                <w:div w:id="1429810917">
                  <w:marLeft w:val="0"/>
                  <w:marRight w:val="0"/>
                  <w:marTop w:val="0"/>
                  <w:marBottom w:val="0"/>
                  <w:divBdr>
                    <w:top w:val="none" w:sz="0" w:space="0" w:color="auto"/>
                    <w:left w:val="none" w:sz="0" w:space="0" w:color="auto"/>
                    <w:bottom w:val="none" w:sz="0" w:space="0" w:color="auto"/>
                    <w:right w:val="none" w:sz="0" w:space="0" w:color="auto"/>
                  </w:divBdr>
                  <w:divsChild>
                    <w:div w:id="783573842">
                      <w:marLeft w:val="0"/>
                      <w:marRight w:val="0"/>
                      <w:marTop w:val="0"/>
                      <w:marBottom w:val="0"/>
                      <w:divBdr>
                        <w:top w:val="none" w:sz="0" w:space="0" w:color="auto"/>
                        <w:left w:val="none" w:sz="0" w:space="0" w:color="auto"/>
                        <w:bottom w:val="none" w:sz="0" w:space="0" w:color="auto"/>
                        <w:right w:val="none" w:sz="0" w:space="0" w:color="auto"/>
                      </w:divBdr>
                    </w:div>
                  </w:divsChild>
                </w:div>
                <w:div w:id="1703166471">
                  <w:marLeft w:val="0"/>
                  <w:marRight w:val="0"/>
                  <w:marTop w:val="0"/>
                  <w:marBottom w:val="0"/>
                  <w:divBdr>
                    <w:top w:val="none" w:sz="0" w:space="0" w:color="auto"/>
                    <w:left w:val="none" w:sz="0" w:space="0" w:color="auto"/>
                    <w:bottom w:val="none" w:sz="0" w:space="0" w:color="auto"/>
                    <w:right w:val="none" w:sz="0" w:space="0" w:color="auto"/>
                  </w:divBdr>
                  <w:divsChild>
                    <w:div w:id="240795078">
                      <w:marLeft w:val="0"/>
                      <w:marRight w:val="0"/>
                      <w:marTop w:val="0"/>
                      <w:marBottom w:val="0"/>
                      <w:divBdr>
                        <w:top w:val="none" w:sz="0" w:space="0" w:color="auto"/>
                        <w:left w:val="none" w:sz="0" w:space="0" w:color="auto"/>
                        <w:bottom w:val="none" w:sz="0" w:space="0" w:color="auto"/>
                        <w:right w:val="none" w:sz="0" w:space="0" w:color="auto"/>
                      </w:divBdr>
                    </w:div>
                  </w:divsChild>
                </w:div>
                <w:div w:id="1747072586">
                  <w:marLeft w:val="0"/>
                  <w:marRight w:val="0"/>
                  <w:marTop w:val="0"/>
                  <w:marBottom w:val="0"/>
                  <w:divBdr>
                    <w:top w:val="none" w:sz="0" w:space="0" w:color="auto"/>
                    <w:left w:val="none" w:sz="0" w:space="0" w:color="auto"/>
                    <w:bottom w:val="none" w:sz="0" w:space="0" w:color="auto"/>
                    <w:right w:val="none" w:sz="0" w:space="0" w:color="auto"/>
                  </w:divBdr>
                  <w:divsChild>
                    <w:div w:id="327247388">
                      <w:marLeft w:val="0"/>
                      <w:marRight w:val="0"/>
                      <w:marTop w:val="0"/>
                      <w:marBottom w:val="0"/>
                      <w:divBdr>
                        <w:top w:val="none" w:sz="0" w:space="0" w:color="auto"/>
                        <w:left w:val="none" w:sz="0" w:space="0" w:color="auto"/>
                        <w:bottom w:val="none" w:sz="0" w:space="0" w:color="auto"/>
                        <w:right w:val="none" w:sz="0" w:space="0" w:color="auto"/>
                      </w:divBdr>
                    </w:div>
                  </w:divsChild>
                </w:div>
                <w:div w:id="1762146285">
                  <w:marLeft w:val="0"/>
                  <w:marRight w:val="0"/>
                  <w:marTop w:val="0"/>
                  <w:marBottom w:val="0"/>
                  <w:divBdr>
                    <w:top w:val="none" w:sz="0" w:space="0" w:color="auto"/>
                    <w:left w:val="none" w:sz="0" w:space="0" w:color="auto"/>
                    <w:bottom w:val="none" w:sz="0" w:space="0" w:color="auto"/>
                    <w:right w:val="none" w:sz="0" w:space="0" w:color="auto"/>
                  </w:divBdr>
                  <w:divsChild>
                    <w:div w:id="747003273">
                      <w:marLeft w:val="0"/>
                      <w:marRight w:val="0"/>
                      <w:marTop w:val="0"/>
                      <w:marBottom w:val="0"/>
                      <w:divBdr>
                        <w:top w:val="none" w:sz="0" w:space="0" w:color="auto"/>
                        <w:left w:val="none" w:sz="0" w:space="0" w:color="auto"/>
                        <w:bottom w:val="none" w:sz="0" w:space="0" w:color="auto"/>
                        <w:right w:val="none" w:sz="0" w:space="0" w:color="auto"/>
                      </w:divBdr>
                    </w:div>
                  </w:divsChild>
                </w:div>
                <w:div w:id="1820270788">
                  <w:marLeft w:val="0"/>
                  <w:marRight w:val="0"/>
                  <w:marTop w:val="0"/>
                  <w:marBottom w:val="0"/>
                  <w:divBdr>
                    <w:top w:val="none" w:sz="0" w:space="0" w:color="auto"/>
                    <w:left w:val="none" w:sz="0" w:space="0" w:color="auto"/>
                    <w:bottom w:val="none" w:sz="0" w:space="0" w:color="auto"/>
                    <w:right w:val="none" w:sz="0" w:space="0" w:color="auto"/>
                  </w:divBdr>
                  <w:divsChild>
                    <w:div w:id="881482768">
                      <w:marLeft w:val="0"/>
                      <w:marRight w:val="0"/>
                      <w:marTop w:val="0"/>
                      <w:marBottom w:val="0"/>
                      <w:divBdr>
                        <w:top w:val="none" w:sz="0" w:space="0" w:color="auto"/>
                        <w:left w:val="none" w:sz="0" w:space="0" w:color="auto"/>
                        <w:bottom w:val="none" w:sz="0" w:space="0" w:color="auto"/>
                        <w:right w:val="none" w:sz="0" w:space="0" w:color="auto"/>
                      </w:divBdr>
                    </w:div>
                  </w:divsChild>
                </w:div>
                <w:div w:id="1848905452">
                  <w:marLeft w:val="0"/>
                  <w:marRight w:val="0"/>
                  <w:marTop w:val="0"/>
                  <w:marBottom w:val="0"/>
                  <w:divBdr>
                    <w:top w:val="none" w:sz="0" w:space="0" w:color="auto"/>
                    <w:left w:val="none" w:sz="0" w:space="0" w:color="auto"/>
                    <w:bottom w:val="none" w:sz="0" w:space="0" w:color="auto"/>
                    <w:right w:val="none" w:sz="0" w:space="0" w:color="auto"/>
                  </w:divBdr>
                  <w:divsChild>
                    <w:div w:id="435831198">
                      <w:marLeft w:val="0"/>
                      <w:marRight w:val="0"/>
                      <w:marTop w:val="0"/>
                      <w:marBottom w:val="0"/>
                      <w:divBdr>
                        <w:top w:val="none" w:sz="0" w:space="0" w:color="auto"/>
                        <w:left w:val="none" w:sz="0" w:space="0" w:color="auto"/>
                        <w:bottom w:val="none" w:sz="0" w:space="0" w:color="auto"/>
                        <w:right w:val="none" w:sz="0" w:space="0" w:color="auto"/>
                      </w:divBdr>
                    </w:div>
                  </w:divsChild>
                </w:div>
                <w:div w:id="1927377347">
                  <w:marLeft w:val="0"/>
                  <w:marRight w:val="0"/>
                  <w:marTop w:val="0"/>
                  <w:marBottom w:val="0"/>
                  <w:divBdr>
                    <w:top w:val="none" w:sz="0" w:space="0" w:color="auto"/>
                    <w:left w:val="none" w:sz="0" w:space="0" w:color="auto"/>
                    <w:bottom w:val="none" w:sz="0" w:space="0" w:color="auto"/>
                    <w:right w:val="none" w:sz="0" w:space="0" w:color="auto"/>
                  </w:divBdr>
                  <w:divsChild>
                    <w:div w:id="312296572">
                      <w:marLeft w:val="0"/>
                      <w:marRight w:val="0"/>
                      <w:marTop w:val="0"/>
                      <w:marBottom w:val="0"/>
                      <w:divBdr>
                        <w:top w:val="none" w:sz="0" w:space="0" w:color="auto"/>
                        <w:left w:val="none" w:sz="0" w:space="0" w:color="auto"/>
                        <w:bottom w:val="none" w:sz="0" w:space="0" w:color="auto"/>
                        <w:right w:val="none" w:sz="0" w:space="0" w:color="auto"/>
                      </w:divBdr>
                    </w:div>
                  </w:divsChild>
                </w:div>
                <w:div w:id="1934168803">
                  <w:marLeft w:val="0"/>
                  <w:marRight w:val="0"/>
                  <w:marTop w:val="0"/>
                  <w:marBottom w:val="0"/>
                  <w:divBdr>
                    <w:top w:val="none" w:sz="0" w:space="0" w:color="auto"/>
                    <w:left w:val="none" w:sz="0" w:space="0" w:color="auto"/>
                    <w:bottom w:val="none" w:sz="0" w:space="0" w:color="auto"/>
                    <w:right w:val="none" w:sz="0" w:space="0" w:color="auto"/>
                  </w:divBdr>
                  <w:divsChild>
                    <w:div w:id="268777048">
                      <w:marLeft w:val="0"/>
                      <w:marRight w:val="0"/>
                      <w:marTop w:val="0"/>
                      <w:marBottom w:val="0"/>
                      <w:divBdr>
                        <w:top w:val="none" w:sz="0" w:space="0" w:color="auto"/>
                        <w:left w:val="none" w:sz="0" w:space="0" w:color="auto"/>
                        <w:bottom w:val="none" w:sz="0" w:space="0" w:color="auto"/>
                        <w:right w:val="none" w:sz="0" w:space="0" w:color="auto"/>
                      </w:divBdr>
                    </w:div>
                  </w:divsChild>
                </w:div>
                <w:div w:id="2135781439">
                  <w:marLeft w:val="0"/>
                  <w:marRight w:val="0"/>
                  <w:marTop w:val="0"/>
                  <w:marBottom w:val="0"/>
                  <w:divBdr>
                    <w:top w:val="none" w:sz="0" w:space="0" w:color="auto"/>
                    <w:left w:val="none" w:sz="0" w:space="0" w:color="auto"/>
                    <w:bottom w:val="none" w:sz="0" w:space="0" w:color="auto"/>
                    <w:right w:val="none" w:sz="0" w:space="0" w:color="auto"/>
                  </w:divBdr>
                  <w:divsChild>
                    <w:div w:id="650520358">
                      <w:marLeft w:val="0"/>
                      <w:marRight w:val="0"/>
                      <w:marTop w:val="0"/>
                      <w:marBottom w:val="0"/>
                      <w:divBdr>
                        <w:top w:val="none" w:sz="0" w:space="0" w:color="auto"/>
                        <w:left w:val="none" w:sz="0" w:space="0" w:color="auto"/>
                        <w:bottom w:val="none" w:sz="0" w:space="0" w:color="auto"/>
                        <w:right w:val="none" w:sz="0" w:space="0" w:color="auto"/>
                      </w:divBdr>
                    </w:div>
                  </w:divsChild>
                </w:div>
                <w:div w:id="2141803737">
                  <w:marLeft w:val="0"/>
                  <w:marRight w:val="0"/>
                  <w:marTop w:val="0"/>
                  <w:marBottom w:val="0"/>
                  <w:divBdr>
                    <w:top w:val="none" w:sz="0" w:space="0" w:color="auto"/>
                    <w:left w:val="none" w:sz="0" w:space="0" w:color="auto"/>
                    <w:bottom w:val="none" w:sz="0" w:space="0" w:color="auto"/>
                    <w:right w:val="none" w:sz="0" w:space="0" w:color="auto"/>
                  </w:divBdr>
                  <w:divsChild>
                    <w:div w:id="6865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8399">
          <w:marLeft w:val="0"/>
          <w:marRight w:val="0"/>
          <w:marTop w:val="0"/>
          <w:marBottom w:val="0"/>
          <w:divBdr>
            <w:top w:val="none" w:sz="0" w:space="0" w:color="auto"/>
            <w:left w:val="none" w:sz="0" w:space="0" w:color="auto"/>
            <w:bottom w:val="none" w:sz="0" w:space="0" w:color="auto"/>
            <w:right w:val="none" w:sz="0" w:space="0" w:color="auto"/>
          </w:divBdr>
        </w:div>
        <w:div w:id="1306819378">
          <w:marLeft w:val="0"/>
          <w:marRight w:val="0"/>
          <w:marTop w:val="0"/>
          <w:marBottom w:val="0"/>
          <w:divBdr>
            <w:top w:val="none" w:sz="0" w:space="0" w:color="auto"/>
            <w:left w:val="none" w:sz="0" w:space="0" w:color="auto"/>
            <w:bottom w:val="none" w:sz="0" w:space="0" w:color="auto"/>
            <w:right w:val="none" w:sz="0" w:space="0" w:color="auto"/>
          </w:divBdr>
        </w:div>
      </w:divsChild>
    </w:div>
    <w:div w:id="206209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curitycompliancesupport@dewr.gov.au" TargetMode="External"/><Relationship Id="rId18" Type="http://schemas.openxmlformats.org/officeDocument/2006/relationships/hyperlink" Target="https://www.niaa.gov.au/indigenous-affairs/economic-development/indigenous-procurement-policy-ipp"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https://labourmarketinsights.gov.au/" TargetMode="External"/><Relationship Id="rId42" Type="http://schemas.openxmlformats.org/officeDocument/2006/relationships/image" Target="media/image5.png"/><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mc.gov.au/resources/commonwealth-coat-arms-information-and-guideline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reasury.gov.au/publication/p2019-t369466" TargetMode="External"/><Relationship Id="rId40" Type="http://schemas.openxmlformats.org/officeDocument/2006/relationships/footer" Target="footer5.xml"/><Relationship Id="rId45" Type="http://schemas.openxmlformats.org/officeDocument/2006/relationships/image" Target="media/image8.png"/><Relationship Id="rId53" Type="http://schemas.openxmlformats.org/officeDocument/2006/relationships/hyperlink" Target="mailto:nationalcustomerserviceline@dewr.gov.au" TargetMode="External"/><Relationship Id="rId5" Type="http://schemas.openxmlformats.org/officeDocument/2006/relationships/webSettings" Target="webSettings.xml"/><Relationship Id="rId15" Type="http://schemas.openxmlformats.org/officeDocument/2006/relationships/hyperlink" Target="https://modernslaveryregister.gov.au" TargetMode="External"/><Relationship Id="rId23" Type="http://schemas.openxmlformats.org/officeDocument/2006/relationships/hyperlink" Target="https://training.gov.au/" TargetMode="External"/><Relationship Id="rId28" Type="http://schemas.openxmlformats.org/officeDocument/2006/relationships/image" Target="media/image1.png"/><Relationship Id="rId49"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www.niaa.gov.au/indigenous-affairs/economic-development/indigenous-procurement-policy-ipp" TargetMode="External"/><Relationship Id="rId44" Type="http://schemas.openxmlformats.org/officeDocument/2006/relationships/image" Target="media/image7.png"/><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mc.gov.au/resources/commonwealth-coat-arms-information-and-guidelines" TargetMode="External"/><Relationship Id="rId22" Type="http://schemas.openxmlformats.org/officeDocument/2006/relationships/hyperlink" Target="https://www.humanrights.gov.au/about/news/coag-endorses-national-principles-child-safe-organisations" TargetMode="External"/><Relationship Id="rId27" Type="http://schemas.openxmlformats.org/officeDocument/2006/relationships/footer" Target="footer4.xml"/><Relationship Id="rId43" Type="http://schemas.openxmlformats.org/officeDocument/2006/relationships/image" Target="media/image6.png"/><Relationship Id="rId48" Type="http://schemas.openxmlformats.org/officeDocument/2006/relationships/footer" Target="footer6.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8.xml"/><Relationship Id="rId3" Type="http://schemas.openxmlformats.org/officeDocument/2006/relationships/styles" Target="styles.xml"/><Relationship Id="rId12" Type="http://schemas.openxmlformats.org/officeDocument/2006/relationships/hyperlink" Target="https://www.dewr.gov.au/about-us/corporate-reporting/freedom-information-foi/foi-disclosure-log/public-interest-disclosure-act-2013" TargetMode="External"/><Relationship Id="rId17" Type="http://schemas.openxmlformats.org/officeDocument/2006/relationships/hyperlink" Target="https://labourmarketinsights.gov.au/" TargetMode="External"/><Relationship Id="rId25" Type="http://schemas.openxmlformats.org/officeDocument/2006/relationships/hyperlink" Target="https://www.ato.gov.au/Business/Bus/Statement-of-tax-record/?page=1%23Requesting_an_STR" TargetMode="External"/><Relationship Id="rId46" Type="http://schemas.openxmlformats.org/officeDocument/2006/relationships/header" Target="header3.xml"/><Relationship Id="rId20" Type="http://schemas.openxmlformats.org/officeDocument/2006/relationships/hyperlink" Target="https://www.niaa.gov.au/indigenous-affairs/economic-development/indigenous-procurement-policy-ipp" TargetMode="External"/><Relationship Id="rId41" Type="http://schemas.openxmlformats.org/officeDocument/2006/relationships/image" Target="media/image4.png"/><Relationship Id="rId54" Type="http://schemas.openxmlformats.org/officeDocument/2006/relationships/header" Target="header6.xml"/></Relationships>
</file>

<file path=word/theme/theme1.xml><?xml version="1.0" encoding="utf-8"?>
<a:theme xmlns:a="http://schemas.openxmlformats.org/drawingml/2006/main" name="Office Theme">
  <a:themeElements>
    <a:clrScheme name="Clayton Utz">
      <a:dk1>
        <a:srgbClr val="000000"/>
      </a:dk1>
      <a:lt1>
        <a:srgbClr val="FFFFFF"/>
      </a:lt1>
      <a:dk2>
        <a:srgbClr val="B4D012"/>
      </a:dk2>
      <a:lt2>
        <a:srgbClr val="877B77"/>
      </a:lt2>
      <a:accent1>
        <a:srgbClr val="000000"/>
      </a:accent1>
      <a:accent2>
        <a:srgbClr val="70ABC6"/>
      </a:accent2>
      <a:accent3>
        <a:srgbClr val="2E499C"/>
      </a:accent3>
      <a:accent4>
        <a:srgbClr val="861648"/>
      </a:accent4>
      <a:accent5>
        <a:srgbClr val="FAB641"/>
      </a:accent5>
      <a:accent6>
        <a:srgbClr val="E9E4DE"/>
      </a:accent6>
      <a:hlink>
        <a:srgbClr val="BFBFBF"/>
      </a:hlink>
      <a:folHlink>
        <a:srgbClr val="3C1A56"/>
      </a:folHlink>
    </a:clrScheme>
    <a:fontScheme name="Clayton Utz">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A49F-7E4D-4310-9894-D2C7BEDA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45184</Words>
  <Characters>257552</Characters>
  <Application>Microsoft Office Word</Application>
  <DocSecurity>0</DocSecurity>
  <Lines>2146</Lines>
  <Paragraphs>604</Paragraphs>
  <ScaleCrop>false</ScaleCrop>
  <Company/>
  <LinksUpToDate>false</LinksUpToDate>
  <CharactersWithSpaces>302132</CharactersWithSpaces>
  <SharedDoc>false</SharedDoc>
  <HLinks>
    <vt:vector size="900" baseType="variant">
      <vt:variant>
        <vt:i4>4980746</vt:i4>
      </vt:variant>
      <vt:variant>
        <vt:i4>2532</vt:i4>
      </vt:variant>
      <vt:variant>
        <vt:i4>0</vt:i4>
      </vt:variant>
      <vt:variant>
        <vt:i4>5</vt:i4>
      </vt:variant>
      <vt:variant>
        <vt:lpwstr>https://www.ato.gov.au/Business/Bus/Statement-of-tax-record/?page=1%23Requesting_an_STR</vt:lpwstr>
      </vt:variant>
      <vt:variant>
        <vt:lpwstr/>
      </vt:variant>
      <vt:variant>
        <vt:i4>5963855</vt:i4>
      </vt:variant>
      <vt:variant>
        <vt:i4>2508</vt:i4>
      </vt:variant>
      <vt:variant>
        <vt:i4>0</vt:i4>
      </vt:variant>
      <vt:variant>
        <vt:i4>5</vt:i4>
      </vt:variant>
      <vt:variant>
        <vt:lpwstr>https://training.gov.au/</vt:lpwstr>
      </vt:variant>
      <vt:variant>
        <vt:lpwstr/>
      </vt:variant>
      <vt:variant>
        <vt:i4>4194335</vt:i4>
      </vt:variant>
      <vt:variant>
        <vt:i4>2490</vt:i4>
      </vt:variant>
      <vt:variant>
        <vt:i4>0</vt:i4>
      </vt:variant>
      <vt:variant>
        <vt:i4>5</vt:i4>
      </vt:variant>
      <vt:variant>
        <vt:lpwstr>https://www.humanrights.gov.au/about/news/coag-endorses-national-principles-child-safe-organisations</vt:lpwstr>
      </vt:variant>
      <vt:variant>
        <vt:lpwstr/>
      </vt:variant>
      <vt:variant>
        <vt:i4>5242962</vt:i4>
      </vt:variant>
      <vt:variant>
        <vt:i4>2478</vt:i4>
      </vt:variant>
      <vt:variant>
        <vt:i4>0</vt:i4>
      </vt:variant>
      <vt:variant>
        <vt:i4>5</vt:i4>
      </vt:variant>
      <vt:variant>
        <vt:lpwstr>https://labourmarketinsights.gov.au/</vt:lpwstr>
      </vt:variant>
      <vt:variant>
        <vt:lpwstr/>
      </vt:variant>
      <vt:variant>
        <vt:i4>6029384</vt:i4>
      </vt:variant>
      <vt:variant>
        <vt:i4>2454</vt:i4>
      </vt:variant>
      <vt:variant>
        <vt:i4>0</vt:i4>
      </vt:variant>
      <vt:variant>
        <vt:i4>5</vt:i4>
      </vt:variant>
      <vt:variant>
        <vt:lpwstr>https://www.niaa.gov.au/indigenous-affairs/economic-development/indigenous-procurement-policy-ipp</vt:lpwstr>
      </vt:variant>
      <vt:variant>
        <vt:lpwstr/>
      </vt:variant>
      <vt:variant>
        <vt:i4>6029384</vt:i4>
      </vt:variant>
      <vt:variant>
        <vt:i4>2451</vt:i4>
      </vt:variant>
      <vt:variant>
        <vt:i4>0</vt:i4>
      </vt:variant>
      <vt:variant>
        <vt:i4>5</vt:i4>
      </vt:variant>
      <vt:variant>
        <vt:lpwstr>https://www.niaa.gov.au/indigenous-affairs/economic-development/indigenous-procurement-policy-ipp</vt:lpwstr>
      </vt:variant>
      <vt:variant>
        <vt:lpwstr/>
      </vt:variant>
      <vt:variant>
        <vt:i4>6029384</vt:i4>
      </vt:variant>
      <vt:variant>
        <vt:i4>2448</vt:i4>
      </vt:variant>
      <vt:variant>
        <vt:i4>0</vt:i4>
      </vt:variant>
      <vt:variant>
        <vt:i4>5</vt:i4>
      </vt:variant>
      <vt:variant>
        <vt:lpwstr>https://www.niaa.gov.au/indigenous-affairs/economic-development/indigenous-procurement-policy-ipp</vt:lpwstr>
      </vt:variant>
      <vt:variant>
        <vt:lpwstr/>
      </vt:variant>
      <vt:variant>
        <vt:i4>6553642</vt:i4>
      </vt:variant>
      <vt:variant>
        <vt:i4>2409</vt:i4>
      </vt:variant>
      <vt:variant>
        <vt:i4>0</vt:i4>
      </vt:variant>
      <vt:variant>
        <vt:i4>5</vt:i4>
      </vt:variant>
      <vt:variant>
        <vt:lpwstr>https://www.pmc.gov.au/resource-centre/government/commonwealth-coat-arms-information-and-guidelines</vt:lpwstr>
      </vt:variant>
      <vt:variant>
        <vt:lpwstr/>
      </vt:variant>
      <vt:variant>
        <vt:i4>262223</vt:i4>
      </vt:variant>
      <vt:variant>
        <vt:i4>2166</vt:i4>
      </vt:variant>
      <vt:variant>
        <vt:i4>0</vt:i4>
      </vt:variant>
      <vt:variant>
        <vt:i4>5</vt:i4>
      </vt:variant>
      <vt:variant>
        <vt:lpwstr>https://modernslaveryregister.gov.au/</vt:lpwstr>
      </vt:variant>
      <vt:variant>
        <vt:lpwstr/>
      </vt:variant>
      <vt:variant>
        <vt:i4>5439552</vt:i4>
      </vt:variant>
      <vt:variant>
        <vt:i4>1308</vt:i4>
      </vt:variant>
      <vt:variant>
        <vt:i4>0</vt:i4>
      </vt:variant>
      <vt:variant>
        <vt:i4>5</vt:i4>
      </vt:variant>
      <vt:variant>
        <vt:lpwstr>https://www.pmc.gov.au/government/commonwealth-coat-arms</vt:lpwstr>
      </vt:variant>
      <vt:variant>
        <vt:lpwstr/>
      </vt:variant>
      <vt:variant>
        <vt:i4>327783</vt:i4>
      </vt:variant>
      <vt:variant>
        <vt:i4>1278</vt:i4>
      </vt:variant>
      <vt:variant>
        <vt:i4>0</vt:i4>
      </vt:variant>
      <vt:variant>
        <vt:i4>5</vt:i4>
      </vt:variant>
      <vt:variant>
        <vt:lpwstr>mailto:securitycompliancesupport@dewr.gov.au</vt:lpwstr>
      </vt:variant>
      <vt:variant>
        <vt:lpwstr/>
      </vt:variant>
      <vt:variant>
        <vt:i4>6488180</vt:i4>
      </vt:variant>
      <vt:variant>
        <vt:i4>1122</vt:i4>
      </vt:variant>
      <vt:variant>
        <vt:i4>0</vt:i4>
      </vt:variant>
      <vt:variant>
        <vt:i4>5</vt:i4>
      </vt:variant>
      <vt:variant>
        <vt:lpwstr>https://www.dewr.gov.au/about-us/corporate-reporting/freedom-information-foi/foi-disclosure-log/public-interest-disclosure-act-2013</vt:lpwstr>
      </vt:variant>
      <vt:variant>
        <vt:lpwstr/>
      </vt:variant>
      <vt:variant>
        <vt:i4>1966140</vt:i4>
      </vt:variant>
      <vt:variant>
        <vt:i4>878</vt:i4>
      </vt:variant>
      <vt:variant>
        <vt:i4>0</vt:i4>
      </vt:variant>
      <vt:variant>
        <vt:i4>5</vt:i4>
      </vt:variant>
      <vt:variant>
        <vt:lpwstr/>
      </vt:variant>
      <vt:variant>
        <vt:lpwstr>_Toc98362443</vt:lpwstr>
      </vt:variant>
      <vt:variant>
        <vt:i4>2031676</vt:i4>
      </vt:variant>
      <vt:variant>
        <vt:i4>872</vt:i4>
      </vt:variant>
      <vt:variant>
        <vt:i4>0</vt:i4>
      </vt:variant>
      <vt:variant>
        <vt:i4>5</vt:i4>
      </vt:variant>
      <vt:variant>
        <vt:lpwstr/>
      </vt:variant>
      <vt:variant>
        <vt:lpwstr>_Toc98362442</vt:lpwstr>
      </vt:variant>
      <vt:variant>
        <vt:i4>1835068</vt:i4>
      </vt:variant>
      <vt:variant>
        <vt:i4>866</vt:i4>
      </vt:variant>
      <vt:variant>
        <vt:i4>0</vt:i4>
      </vt:variant>
      <vt:variant>
        <vt:i4>5</vt:i4>
      </vt:variant>
      <vt:variant>
        <vt:lpwstr/>
      </vt:variant>
      <vt:variant>
        <vt:lpwstr>_Toc98362441</vt:lpwstr>
      </vt:variant>
      <vt:variant>
        <vt:i4>1900604</vt:i4>
      </vt:variant>
      <vt:variant>
        <vt:i4>860</vt:i4>
      </vt:variant>
      <vt:variant>
        <vt:i4>0</vt:i4>
      </vt:variant>
      <vt:variant>
        <vt:i4>5</vt:i4>
      </vt:variant>
      <vt:variant>
        <vt:lpwstr/>
      </vt:variant>
      <vt:variant>
        <vt:lpwstr>_Toc98362440</vt:lpwstr>
      </vt:variant>
      <vt:variant>
        <vt:i4>1310779</vt:i4>
      </vt:variant>
      <vt:variant>
        <vt:i4>854</vt:i4>
      </vt:variant>
      <vt:variant>
        <vt:i4>0</vt:i4>
      </vt:variant>
      <vt:variant>
        <vt:i4>5</vt:i4>
      </vt:variant>
      <vt:variant>
        <vt:lpwstr/>
      </vt:variant>
      <vt:variant>
        <vt:lpwstr>_Toc98362439</vt:lpwstr>
      </vt:variant>
      <vt:variant>
        <vt:i4>1376315</vt:i4>
      </vt:variant>
      <vt:variant>
        <vt:i4>848</vt:i4>
      </vt:variant>
      <vt:variant>
        <vt:i4>0</vt:i4>
      </vt:variant>
      <vt:variant>
        <vt:i4>5</vt:i4>
      </vt:variant>
      <vt:variant>
        <vt:lpwstr/>
      </vt:variant>
      <vt:variant>
        <vt:lpwstr>_Toc98362438</vt:lpwstr>
      </vt:variant>
      <vt:variant>
        <vt:i4>1703995</vt:i4>
      </vt:variant>
      <vt:variant>
        <vt:i4>842</vt:i4>
      </vt:variant>
      <vt:variant>
        <vt:i4>0</vt:i4>
      </vt:variant>
      <vt:variant>
        <vt:i4>5</vt:i4>
      </vt:variant>
      <vt:variant>
        <vt:lpwstr/>
      </vt:variant>
      <vt:variant>
        <vt:lpwstr>_Toc98362437</vt:lpwstr>
      </vt:variant>
      <vt:variant>
        <vt:i4>1769531</vt:i4>
      </vt:variant>
      <vt:variant>
        <vt:i4>836</vt:i4>
      </vt:variant>
      <vt:variant>
        <vt:i4>0</vt:i4>
      </vt:variant>
      <vt:variant>
        <vt:i4>5</vt:i4>
      </vt:variant>
      <vt:variant>
        <vt:lpwstr/>
      </vt:variant>
      <vt:variant>
        <vt:lpwstr>_Toc98362436</vt:lpwstr>
      </vt:variant>
      <vt:variant>
        <vt:i4>1572923</vt:i4>
      </vt:variant>
      <vt:variant>
        <vt:i4>830</vt:i4>
      </vt:variant>
      <vt:variant>
        <vt:i4>0</vt:i4>
      </vt:variant>
      <vt:variant>
        <vt:i4>5</vt:i4>
      </vt:variant>
      <vt:variant>
        <vt:lpwstr/>
      </vt:variant>
      <vt:variant>
        <vt:lpwstr>_Toc98362435</vt:lpwstr>
      </vt:variant>
      <vt:variant>
        <vt:i4>1638459</vt:i4>
      </vt:variant>
      <vt:variant>
        <vt:i4>824</vt:i4>
      </vt:variant>
      <vt:variant>
        <vt:i4>0</vt:i4>
      </vt:variant>
      <vt:variant>
        <vt:i4>5</vt:i4>
      </vt:variant>
      <vt:variant>
        <vt:lpwstr/>
      </vt:variant>
      <vt:variant>
        <vt:lpwstr>_Toc98362434</vt:lpwstr>
      </vt:variant>
      <vt:variant>
        <vt:i4>1966139</vt:i4>
      </vt:variant>
      <vt:variant>
        <vt:i4>818</vt:i4>
      </vt:variant>
      <vt:variant>
        <vt:i4>0</vt:i4>
      </vt:variant>
      <vt:variant>
        <vt:i4>5</vt:i4>
      </vt:variant>
      <vt:variant>
        <vt:lpwstr/>
      </vt:variant>
      <vt:variant>
        <vt:lpwstr>_Toc98362433</vt:lpwstr>
      </vt:variant>
      <vt:variant>
        <vt:i4>2031675</vt:i4>
      </vt:variant>
      <vt:variant>
        <vt:i4>812</vt:i4>
      </vt:variant>
      <vt:variant>
        <vt:i4>0</vt:i4>
      </vt:variant>
      <vt:variant>
        <vt:i4>5</vt:i4>
      </vt:variant>
      <vt:variant>
        <vt:lpwstr/>
      </vt:variant>
      <vt:variant>
        <vt:lpwstr>_Toc98362432</vt:lpwstr>
      </vt:variant>
      <vt:variant>
        <vt:i4>1835067</vt:i4>
      </vt:variant>
      <vt:variant>
        <vt:i4>806</vt:i4>
      </vt:variant>
      <vt:variant>
        <vt:i4>0</vt:i4>
      </vt:variant>
      <vt:variant>
        <vt:i4>5</vt:i4>
      </vt:variant>
      <vt:variant>
        <vt:lpwstr/>
      </vt:variant>
      <vt:variant>
        <vt:lpwstr>_Toc98362431</vt:lpwstr>
      </vt:variant>
      <vt:variant>
        <vt:i4>1900603</vt:i4>
      </vt:variant>
      <vt:variant>
        <vt:i4>800</vt:i4>
      </vt:variant>
      <vt:variant>
        <vt:i4>0</vt:i4>
      </vt:variant>
      <vt:variant>
        <vt:i4>5</vt:i4>
      </vt:variant>
      <vt:variant>
        <vt:lpwstr/>
      </vt:variant>
      <vt:variant>
        <vt:lpwstr>_Toc98362430</vt:lpwstr>
      </vt:variant>
      <vt:variant>
        <vt:i4>1310778</vt:i4>
      </vt:variant>
      <vt:variant>
        <vt:i4>794</vt:i4>
      </vt:variant>
      <vt:variant>
        <vt:i4>0</vt:i4>
      </vt:variant>
      <vt:variant>
        <vt:i4>5</vt:i4>
      </vt:variant>
      <vt:variant>
        <vt:lpwstr/>
      </vt:variant>
      <vt:variant>
        <vt:lpwstr>_Toc98362429</vt:lpwstr>
      </vt:variant>
      <vt:variant>
        <vt:i4>1376314</vt:i4>
      </vt:variant>
      <vt:variant>
        <vt:i4>788</vt:i4>
      </vt:variant>
      <vt:variant>
        <vt:i4>0</vt:i4>
      </vt:variant>
      <vt:variant>
        <vt:i4>5</vt:i4>
      </vt:variant>
      <vt:variant>
        <vt:lpwstr/>
      </vt:variant>
      <vt:variant>
        <vt:lpwstr>_Toc98362428</vt:lpwstr>
      </vt:variant>
      <vt:variant>
        <vt:i4>1703994</vt:i4>
      </vt:variant>
      <vt:variant>
        <vt:i4>782</vt:i4>
      </vt:variant>
      <vt:variant>
        <vt:i4>0</vt:i4>
      </vt:variant>
      <vt:variant>
        <vt:i4>5</vt:i4>
      </vt:variant>
      <vt:variant>
        <vt:lpwstr/>
      </vt:variant>
      <vt:variant>
        <vt:lpwstr>_Toc98362427</vt:lpwstr>
      </vt:variant>
      <vt:variant>
        <vt:i4>1769530</vt:i4>
      </vt:variant>
      <vt:variant>
        <vt:i4>776</vt:i4>
      </vt:variant>
      <vt:variant>
        <vt:i4>0</vt:i4>
      </vt:variant>
      <vt:variant>
        <vt:i4>5</vt:i4>
      </vt:variant>
      <vt:variant>
        <vt:lpwstr/>
      </vt:variant>
      <vt:variant>
        <vt:lpwstr>_Toc98362426</vt:lpwstr>
      </vt:variant>
      <vt:variant>
        <vt:i4>1572922</vt:i4>
      </vt:variant>
      <vt:variant>
        <vt:i4>770</vt:i4>
      </vt:variant>
      <vt:variant>
        <vt:i4>0</vt:i4>
      </vt:variant>
      <vt:variant>
        <vt:i4>5</vt:i4>
      </vt:variant>
      <vt:variant>
        <vt:lpwstr/>
      </vt:variant>
      <vt:variant>
        <vt:lpwstr>_Toc98362425</vt:lpwstr>
      </vt:variant>
      <vt:variant>
        <vt:i4>1638458</vt:i4>
      </vt:variant>
      <vt:variant>
        <vt:i4>764</vt:i4>
      </vt:variant>
      <vt:variant>
        <vt:i4>0</vt:i4>
      </vt:variant>
      <vt:variant>
        <vt:i4>5</vt:i4>
      </vt:variant>
      <vt:variant>
        <vt:lpwstr/>
      </vt:variant>
      <vt:variant>
        <vt:lpwstr>_Toc98362424</vt:lpwstr>
      </vt:variant>
      <vt:variant>
        <vt:i4>1966138</vt:i4>
      </vt:variant>
      <vt:variant>
        <vt:i4>758</vt:i4>
      </vt:variant>
      <vt:variant>
        <vt:i4>0</vt:i4>
      </vt:variant>
      <vt:variant>
        <vt:i4>5</vt:i4>
      </vt:variant>
      <vt:variant>
        <vt:lpwstr/>
      </vt:variant>
      <vt:variant>
        <vt:lpwstr>_Toc98362423</vt:lpwstr>
      </vt:variant>
      <vt:variant>
        <vt:i4>2031674</vt:i4>
      </vt:variant>
      <vt:variant>
        <vt:i4>752</vt:i4>
      </vt:variant>
      <vt:variant>
        <vt:i4>0</vt:i4>
      </vt:variant>
      <vt:variant>
        <vt:i4>5</vt:i4>
      </vt:variant>
      <vt:variant>
        <vt:lpwstr/>
      </vt:variant>
      <vt:variant>
        <vt:lpwstr>_Toc98362422</vt:lpwstr>
      </vt:variant>
      <vt:variant>
        <vt:i4>1835066</vt:i4>
      </vt:variant>
      <vt:variant>
        <vt:i4>746</vt:i4>
      </vt:variant>
      <vt:variant>
        <vt:i4>0</vt:i4>
      </vt:variant>
      <vt:variant>
        <vt:i4>5</vt:i4>
      </vt:variant>
      <vt:variant>
        <vt:lpwstr/>
      </vt:variant>
      <vt:variant>
        <vt:lpwstr>_Toc98362421</vt:lpwstr>
      </vt:variant>
      <vt:variant>
        <vt:i4>1900602</vt:i4>
      </vt:variant>
      <vt:variant>
        <vt:i4>740</vt:i4>
      </vt:variant>
      <vt:variant>
        <vt:i4>0</vt:i4>
      </vt:variant>
      <vt:variant>
        <vt:i4>5</vt:i4>
      </vt:variant>
      <vt:variant>
        <vt:lpwstr/>
      </vt:variant>
      <vt:variant>
        <vt:lpwstr>_Toc98362420</vt:lpwstr>
      </vt:variant>
      <vt:variant>
        <vt:i4>1310777</vt:i4>
      </vt:variant>
      <vt:variant>
        <vt:i4>734</vt:i4>
      </vt:variant>
      <vt:variant>
        <vt:i4>0</vt:i4>
      </vt:variant>
      <vt:variant>
        <vt:i4>5</vt:i4>
      </vt:variant>
      <vt:variant>
        <vt:lpwstr/>
      </vt:variant>
      <vt:variant>
        <vt:lpwstr>_Toc98362419</vt:lpwstr>
      </vt:variant>
      <vt:variant>
        <vt:i4>1376313</vt:i4>
      </vt:variant>
      <vt:variant>
        <vt:i4>728</vt:i4>
      </vt:variant>
      <vt:variant>
        <vt:i4>0</vt:i4>
      </vt:variant>
      <vt:variant>
        <vt:i4>5</vt:i4>
      </vt:variant>
      <vt:variant>
        <vt:lpwstr/>
      </vt:variant>
      <vt:variant>
        <vt:lpwstr>_Toc98362418</vt:lpwstr>
      </vt:variant>
      <vt:variant>
        <vt:i4>1703993</vt:i4>
      </vt:variant>
      <vt:variant>
        <vt:i4>722</vt:i4>
      </vt:variant>
      <vt:variant>
        <vt:i4>0</vt:i4>
      </vt:variant>
      <vt:variant>
        <vt:i4>5</vt:i4>
      </vt:variant>
      <vt:variant>
        <vt:lpwstr/>
      </vt:variant>
      <vt:variant>
        <vt:lpwstr>_Toc98362417</vt:lpwstr>
      </vt:variant>
      <vt:variant>
        <vt:i4>1769529</vt:i4>
      </vt:variant>
      <vt:variant>
        <vt:i4>716</vt:i4>
      </vt:variant>
      <vt:variant>
        <vt:i4>0</vt:i4>
      </vt:variant>
      <vt:variant>
        <vt:i4>5</vt:i4>
      </vt:variant>
      <vt:variant>
        <vt:lpwstr/>
      </vt:variant>
      <vt:variant>
        <vt:lpwstr>_Toc98362416</vt:lpwstr>
      </vt:variant>
      <vt:variant>
        <vt:i4>1572921</vt:i4>
      </vt:variant>
      <vt:variant>
        <vt:i4>710</vt:i4>
      </vt:variant>
      <vt:variant>
        <vt:i4>0</vt:i4>
      </vt:variant>
      <vt:variant>
        <vt:i4>5</vt:i4>
      </vt:variant>
      <vt:variant>
        <vt:lpwstr/>
      </vt:variant>
      <vt:variant>
        <vt:lpwstr>_Toc98362415</vt:lpwstr>
      </vt:variant>
      <vt:variant>
        <vt:i4>1638457</vt:i4>
      </vt:variant>
      <vt:variant>
        <vt:i4>704</vt:i4>
      </vt:variant>
      <vt:variant>
        <vt:i4>0</vt:i4>
      </vt:variant>
      <vt:variant>
        <vt:i4>5</vt:i4>
      </vt:variant>
      <vt:variant>
        <vt:lpwstr/>
      </vt:variant>
      <vt:variant>
        <vt:lpwstr>_Toc98362414</vt:lpwstr>
      </vt:variant>
      <vt:variant>
        <vt:i4>1966137</vt:i4>
      </vt:variant>
      <vt:variant>
        <vt:i4>698</vt:i4>
      </vt:variant>
      <vt:variant>
        <vt:i4>0</vt:i4>
      </vt:variant>
      <vt:variant>
        <vt:i4>5</vt:i4>
      </vt:variant>
      <vt:variant>
        <vt:lpwstr/>
      </vt:variant>
      <vt:variant>
        <vt:lpwstr>_Toc98362413</vt:lpwstr>
      </vt:variant>
      <vt:variant>
        <vt:i4>2031673</vt:i4>
      </vt:variant>
      <vt:variant>
        <vt:i4>692</vt:i4>
      </vt:variant>
      <vt:variant>
        <vt:i4>0</vt:i4>
      </vt:variant>
      <vt:variant>
        <vt:i4>5</vt:i4>
      </vt:variant>
      <vt:variant>
        <vt:lpwstr/>
      </vt:variant>
      <vt:variant>
        <vt:lpwstr>_Toc98362412</vt:lpwstr>
      </vt:variant>
      <vt:variant>
        <vt:i4>1835065</vt:i4>
      </vt:variant>
      <vt:variant>
        <vt:i4>686</vt:i4>
      </vt:variant>
      <vt:variant>
        <vt:i4>0</vt:i4>
      </vt:variant>
      <vt:variant>
        <vt:i4>5</vt:i4>
      </vt:variant>
      <vt:variant>
        <vt:lpwstr/>
      </vt:variant>
      <vt:variant>
        <vt:lpwstr>_Toc98362411</vt:lpwstr>
      </vt:variant>
      <vt:variant>
        <vt:i4>1900601</vt:i4>
      </vt:variant>
      <vt:variant>
        <vt:i4>680</vt:i4>
      </vt:variant>
      <vt:variant>
        <vt:i4>0</vt:i4>
      </vt:variant>
      <vt:variant>
        <vt:i4>5</vt:i4>
      </vt:variant>
      <vt:variant>
        <vt:lpwstr/>
      </vt:variant>
      <vt:variant>
        <vt:lpwstr>_Toc98362410</vt:lpwstr>
      </vt:variant>
      <vt:variant>
        <vt:i4>1310776</vt:i4>
      </vt:variant>
      <vt:variant>
        <vt:i4>674</vt:i4>
      </vt:variant>
      <vt:variant>
        <vt:i4>0</vt:i4>
      </vt:variant>
      <vt:variant>
        <vt:i4>5</vt:i4>
      </vt:variant>
      <vt:variant>
        <vt:lpwstr/>
      </vt:variant>
      <vt:variant>
        <vt:lpwstr>_Toc98362409</vt:lpwstr>
      </vt:variant>
      <vt:variant>
        <vt:i4>1376312</vt:i4>
      </vt:variant>
      <vt:variant>
        <vt:i4>668</vt:i4>
      </vt:variant>
      <vt:variant>
        <vt:i4>0</vt:i4>
      </vt:variant>
      <vt:variant>
        <vt:i4>5</vt:i4>
      </vt:variant>
      <vt:variant>
        <vt:lpwstr/>
      </vt:variant>
      <vt:variant>
        <vt:lpwstr>_Toc98362408</vt:lpwstr>
      </vt:variant>
      <vt:variant>
        <vt:i4>1703992</vt:i4>
      </vt:variant>
      <vt:variant>
        <vt:i4>662</vt:i4>
      </vt:variant>
      <vt:variant>
        <vt:i4>0</vt:i4>
      </vt:variant>
      <vt:variant>
        <vt:i4>5</vt:i4>
      </vt:variant>
      <vt:variant>
        <vt:lpwstr/>
      </vt:variant>
      <vt:variant>
        <vt:lpwstr>_Toc98362407</vt:lpwstr>
      </vt:variant>
      <vt:variant>
        <vt:i4>1769528</vt:i4>
      </vt:variant>
      <vt:variant>
        <vt:i4>656</vt:i4>
      </vt:variant>
      <vt:variant>
        <vt:i4>0</vt:i4>
      </vt:variant>
      <vt:variant>
        <vt:i4>5</vt:i4>
      </vt:variant>
      <vt:variant>
        <vt:lpwstr/>
      </vt:variant>
      <vt:variant>
        <vt:lpwstr>_Toc98362406</vt:lpwstr>
      </vt:variant>
      <vt:variant>
        <vt:i4>1572920</vt:i4>
      </vt:variant>
      <vt:variant>
        <vt:i4>650</vt:i4>
      </vt:variant>
      <vt:variant>
        <vt:i4>0</vt:i4>
      </vt:variant>
      <vt:variant>
        <vt:i4>5</vt:i4>
      </vt:variant>
      <vt:variant>
        <vt:lpwstr/>
      </vt:variant>
      <vt:variant>
        <vt:lpwstr>_Toc98362405</vt:lpwstr>
      </vt:variant>
      <vt:variant>
        <vt:i4>1638456</vt:i4>
      </vt:variant>
      <vt:variant>
        <vt:i4>644</vt:i4>
      </vt:variant>
      <vt:variant>
        <vt:i4>0</vt:i4>
      </vt:variant>
      <vt:variant>
        <vt:i4>5</vt:i4>
      </vt:variant>
      <vt:variant>
        <vt:lpwstr/>
      </vt:variant>
      <vt:variant>
        <vt:lpwstr>_Toc98362404</vt:lpwstr>
      </vt:variant>
      <vt:variant>
        <vt:i4>1966136</vt:i4>
      </vt:variant>
      <vt:variant>
        <vt:i4>638</vt:i4>
      </vt:variant>
      <vt:variant>
        <vt:i4>0</vt:i4>
      </vt:variant>
      <vt:variant>
        <vt:i4>5</vt:i4>
      </vt:variant>
      <vt:variant>
        <vt:lpwstr/>
      </vt:variant>
      <vt:variant>
        <vt:lpwstr>_Toc98362403</vt:lpwstr>
      </vt:variant>
      <vt:variant>
        <vt:i4>2031672</vt:i4>
      </vt:variant>
      <vt:variant>
        <vt:i4>632</vt:i4>
      </vt:variant>
      <vt:variant>
        <vt:i4>0</vt:i4>
      </vt:variant>
      <vt:variant>
        <vt:i4>5</vt:i4>
      </vt:variant>
      <vt:variant>
        <vt:lpwstr/>
      </vt:variant>
      <vt:variant>
        <vt:lpwstr>_Toc98362402</vt:lpwstr>
      </vt:variant>
      <vt:variant>
        <vt:i4>1835064</vt:i4>
      </vt:variant>
      <vt:variant>
        <vt:i4>626</vt:i4>
      </vt:variant>
      <vt:variant>
        <vt:i4>0</vt:i4>
      </vt:variant>
      <vt:variant>
        <vt:i4>5</vt:i4>
      </vt:variant>
      <vt:variant>
        <vt:lpwstr/>
      </vt:variant>
      <vt:variant>
        <vt:lpwstr>_Toc98362401</vt:lpwstr>
      </vt:variant>
      <vt:variant>
        <vt:i4>1900600</vt:i4>
      </vt:variant>
      <vt:variant>
        <vt:i4>620</vt:i4>
      </vt:variant>
      <vt:variant>
        <vt:i4>0</vt:i4>
      </vt:variant>
      <vt:variant>
        <vt:i4>5</vt:i4>
      </vt:variant>
      <vt:variant>
        <vt:lpwstr/>
      </vt:variant>
      <vt:variant>
        <vt:lpwstr>_Toc98362400</vt:lpwstr>
      </vt:variant>
      <vt:variant>
        <vt:i4>1245233</vt:i4>
      </vt:variant>
      <vt:variant>
        <vt:i4>614</vt:i4>
      </vt:variant>
      <vt:variant>
        <vt:i4>0</vt:i4>
      </vt:variant>
      <vt:variant>
        <vt:i4>5</vt:i4>
      </vt:variant>
      <vt:variant>
        <vt:lpwstr/>
      </vt:variant>
      <vt:variant>
        <vt:lpwstr>_Toc98362399</vt:lpwstr>
      </vt:variant>
      <vt:variant>
        <vt:i4>1179697</vt:i4>
      </vt:variant>
      <vt:variant>
        <vt:i4>608</vt:i4>
      </vt:variant>
      <vt:variant>
        <vt:i4>0</vt:i4>
      </vt:variant>
      <vt:variant>
        <vt:i4>5</vt:i4>
      </vt:variant>
      <vt:variant>
        <vt:lpwstr/>
      </vt:variant>
      <vt:variant>
        <vt:lpwstr>_Toc98362398</vt:lpwstr>
      </vt:variant>
      <vt:variant>
        <vt:i4>1900593</vt:i4>
      </vt:variant>
      <vt:variant>
        <vt:i4>602</vt:i4>
      </vt:variant>
      <vt:variant>
        <vt:i4>0</vt:i4>
      </vt:variant>
      <vt:variant>
        <vt:i4>5</vt:i4>
      </vt:variant>
      <vt:variant>
        <vt:lpwstr/>
      </vt:variant>
      <vt:variant>
        <vt:lpwstr>_Toc98362397</vt:lpwstr>
      </vt:variant>
      <vt:variant>
        <vt:i4>1835057</vt:i4>
      </vt:variant>
      <vt:variant>
        <vt:i4>596</vt:i4>
      </vt:variant>
      <vt:variant>
        <vt:i4>0</vt:i4>
      </vt:variant>
      <vt:variant>
        <vt:i4>5</vt:i4>
      </vt:variant>
      <vt:variant>
        <vt:lpwstr/>
      </vt:variant>
      <vt:variant>
        <vt:lpwstr>_Toc98362396</vt:lpwstr>
      </vt:variant>
      <vt:variant>
        <vt:i4>2031665</vt:i4>
      </vt:variant>
      <vt:variant>
        <vt:i4>590</vt:i4>
      </vt:variant>
      <vt:variant>
        <vt:i4>0</vt:i4>
      </vt:variant>
      <vt:variant>
        <vt:i4>5</vt:i4>
      </vt:variant>
      <vt:variant>
        <vt:lpwstr/>
      </vt:variant>
      <vt:variant>
        <vt:lpwstr>_Toc98362395</vt:lpwstr>
      </vt:variant>
      <vt:variant>
        <vt:i4>1966129</vt:i4>
      </vt:variant>
      <vt:variant>
        <vt:i4>584</vt:i4>
      </vt:variant>
      <vt:variant>
        <vt:i4>0</vt:i4>
      </vt:variant>
      <vt:variant>
        <vt:i4>5</vt:i4>
      </vt:variant>
      <vt:variant>
        <vt:lpwstr/>
      </vt:variant>
      <vt:variant>
        <vt:lpwstr>_Toc98362394</vt:lpwstr>
      </vt:variant>
      <vt:variant>
        <vt:i4>1638449</vt:i4>
      </vt:variant>
      <vt:variant>
        <vt:i4>578</vt:i4>
      </vt:variant>
      <vt:variant>
        <vt:i4>0</vt:i4>
      </vt:variant>
      <vt:variant>
        <vt:i4>5</vt:i4>
      </vt:variant>
      <vt:variant>
        <vt:lpwstr/>
      </vt:variant>
      <vt:variant>
        <vt:lpwstr>_Toc98362393</vt:lpwstr>
      </vt:variant>
      <vt:variant>
        <vt:i4>1572913</vt:i4>
      </vt:variant>
      <vt:variant>
        <vt:i4>572</vt:i4>
      </vt:variant>
      <vt:variant>
        <vt:i4>0</vt:i4>
      </vt:variant>
      <vt:variant>
        <vt:i4>5</vt:i4>
      </vt:variant>
      <vt:variant>
        <vt:lpwstr/>
      </vt:variant>
      <vt:variant>
        <vt:lpwstr>_Toc98362392</vt:lpwstr>
      </vt:variant>
      <vt:variant>
        <vt:i4>1769521</vt:i4>
      </vt:variant>
      <vt:variant>
        <vt:i4>566</vt:i4>
      </vt:variant>
      <vt:variant>
        <vt:i4>0</vt:i4>
      </vt:variant>
      <vt:variant>
        <vt:i4>5</vt:i4>
      </vt:variant>
      <vt:variant>
        <vt:lpwstr/>
      </vt:variant>
      <vt:variant>
        <vt:lpwstr>_Toc98362391</vt:lpwstr>
      </vt:variant>
      <vt:variant>
        <vt:i4>1703985</vt:i4>
      </vt:variant>
      <vt:variant>
        <vt:i4>560</vt:i4>
      </vt:variant>
      <vt:variant>
        <vt:i4>0</vt:i4>
      </vt:variant>
      <vt:variant>
        <vt:i4>5</vt:i4>
      </vt:variant>
      <vt:variant>
        <vt:lpwstr/>
      </vt:variant>
      <vt:variant>
        <vt:lpwstr>_Toc98362390</vt:lpwstr>
      </vt:variant>
      <vt:variant>
        <vt:i4>1245232</vt:i4>
      </vt:variant>
      <vt:variant>
        <vt:i4>554</vt:i4>
      </vt:variant>
      <vt:variant>
        <vt:i4>0</vt:i4>
      </vt:variant>
      <vt:variant>
        <vt:i4>5</vt:i4>
      </vt:variant>
      <vt:variant>
        <vt:lpwstr/>
      </vt:variant>
      <vt:variant>
        <vt:lpwstr>_Toc98362389</vt:lpwstr>
      </vt:variant>
      <vt:variant>
        <vt:i4>1179696</vt:i4>
      </vt:variant>
      <vt:variant>
        <vt:i4>548</vt:i4>
      </vt:variant>
      <vt:variant>
        <vt:i4>0</vt:i4>
      </vt:variant>
      <vt:variant>
        <vt:i4>5</vt:i4>
      </vt:variant>
      <vt:variant>
        <vt:lpwstr/>
      </vt:variant>
      <vt:variant>
        <vt:lpwstr>_Toc98362388</vt:lpwstr>
      </vt:variant>
      <vt:variant>
        <vt:i4>1900592</vt:i4>
      </vt:variant>
      <vt:variant>
        <vt:i4>542</vt:i4>
      </vt:variant>
      <vt:variant>
        <vt:i4>0</vt:i4>
      </vt:variant>
      <vt:variant>
        <vt:i4>5</vt:i4>
      </vt:variant>
      <vt:variant>
        <vt:lpwstr/>
      </vt:variant>
      <vt:variant>
        <vt:lpwstr>_Toc98362387</vt:lpwstr>
      </vt:variant>
      <vt:variant>
        <vt:i4>1835056</vt:i4>
      </vt:variant>
      <vt:variant>
        <vt:i4>536</vt:i4>
      </vt:variant>
      <vt:variant>
        <vt:i4>0</vt:i4>
      </vt:variant>
      <vt:variant>
        <vt:i4>5</vt:i4>
      </vt:variant>
      <vt:variant>
        <vt:lpwstr/>
      </vt:variant>
      <vt:variant>
        <vt:lpwstr>_Toc98362386</vt:lpwstr>
      </vt:variant>
      <vt:variant>
        <vt:i4>2031664</vt:i4>
      </vt:variant>
      <vt:variant>
        <vt:i4>530</vt:i4>
      </vt:variant>
      <vt:variant>
        <vt:i4>0</vt:i4>
      </vt:variant>
      <vt:variant>
        <vt:i4>5</vt:i4>
      </vt:variant>
      <vt:variant>
        <vt:lpwstr/>
      </vt:variant>
      <vt:variant>
        <vt:lpwstr>_Toc98362385</vt:lpwstr>
      </vt:variant>
      <vt:variant>
        <vt:i4>1966128</vt:i4>
      </vt:variant>
      <vt:variant>
        <vt:i4>524</vt:i4>
      </vt:variant>
      <vt:variant>
        <vt:i4>0</vt:i4>
      </vt:variant>
      <vt:variant>
        <vt:i4>5</vt:i4>
      </vt:variant>
      <vt:variant>
        <vt:lpwstr/>
      </vt:variant>
      <vt:variant>
        <vt:lpwstr>_Toc98362384</vt:lpwstr>
      </vt:variant>
      <vt:variant>
        <vt:i4>1638448</vt:i4>
      </vt:variant>
      <vt:variant>
        <vt:i4>518</vt:i4>
      </vt:variant>
      <vt:variant>
        <vt:i4>0</vt:i4>
      </vt:variant>
      <vt:variant>
        <vt:i4>5</vt:i4>
      </vt:variant>
      <vt:variant>
        <vt:lpwstr/>
      </vt:variant>
      <vt:variant>
        <vt:lpwstr>_Toc98362383</vt:lpwstr>
      </vt:variant>
      <vt:variant>
        <vt:i4>1572912</vt:i4>
      </vt:variant>
      <vt:variant>
        <vt:i4>512</vt:i4>
      </vt:variant>
      <vt:variant>
        <vt:i4>0</vt:i4>
      </vt:variant>
      <vt:variant>
        <vt:i4>5</vt:i4>
      </vt:variant>
      <vt:variant>
        <vt:lpwstr/>
      </vt:variant>
      <vt:variant>
        <vt:lpwstr>_Toc98362382</vt:lpwstr>
      </vt:variant>
      <vt:variant>
        <vt:i4>1769520</vt:i4>
      </vt:variant>
      <vt:variant>
        <vt:i4>506</vt:i4>
      </vt:variant>
      <vt:variant>
        <vt:i4>0</vt:i4>
      </vt:variant>
      <vt:variant>
        <vt:i4>5</vt:i4>
      </vt:variant>
      <vt:variant>
        <vt:lpwstr/>
      </vt:variant>
      <vt:variant>
        <vt:lpwstr>_Toc98362381</vt:lpwstr>
      </vt:variant>
      <vt:variant>
        <vt:i4>1703984</vt:i4>
      </vt:variant>
      <vt:variant>
        <vt:i4>500</vt:i4>
      </vt:variant>
      <vt:variant>
        <vt:i4>0</vt:i4>
      </vt:variant>
      <vt:variant>
        <vt:i4>5</vt:i4>
      </vt:variant>
      <vt:variant>
        <vt:lpwstr/>
      </vt:variant>
      <vt:variant>
        <vt:lpwstr>_Toc98362380</vt:lpwstr>
      </vt:variant>
      <vt:variant>
        <vt:i4>1245247</vt:i4>
      </vt:variant>
      <vt:variant>
        <vt:i4>494</vt:i4>
      </vt:variant>
      <vt:variant>
        <vt:i4>0</vt:i4>
      </vt:variant>
      <vt:variant>
        <vt:i4>5</vt:i4>
      </vt:variant>
      <vt:variant>
        <vt:lpwstr/>
      </vt:variant>
      <vt:variant>
        <vt:lpwstr>_Toc98362379</vt:lpwstr>
      </vt:variant>
      <vt:variant>
        <vt:i4>1179711</vt:i4>
      </vt:variant>
      <vt:variant>
        <vt:i4>488</vt:i4>
      </vt:variant>
      <vt:variant>
        <vt:i4>0</vt:i4>
      </vt:variant>
      <vt:variant>
        <vt:i4>5</vt:i4>
      </vt:variant>
      <vt:variant>
        <vt:lpwstr/>
      </vt:variant>
      <vt:variant>
        <vt:lpwstr>_Toc98362378</vt:lpwstr>
      </vt:variant>
      <vt:variant>
        <vt:i4>1900607</vt:i4>
      </vt:variant>
      <vt:variant>
        <vt:i4>482</vt:i4>
      </vt:variant>
      <vt:variant>
        <vt:i4>0</vt:i4>
      </vt:variant>
      <vt:variant>
        <vt:i4>5</vt:i4>
      </vt:variant>
      <vt:variant>
        <vt:lpwstr/>
      </vt:variant>
      <vt:variant>
        <vt:lpwstr>_Toc98362377</vt:lpwstr>
      </vt:variant>
      <vt:variant>
        <vt:i4>1835071</vt:i4>
      </vt:variant>
      <vt:variant>
        <vt:i4>476</vt:i4>
      </vt:variant>
      <vt:variant>
        <vt:i4>0</vt:i4>
      </vt:variant>
      <vt:variant>
        <vt:i4>5</vt:i4>
      </vt:variant>
      <vt:variant>
        <vt:lpwstr/>
      </vt:variant>
      <vt:variant>
        <vt:lpwstr>_Toc98362376</vt:lpwstr>
      </vt:variant>
      <vt:variant>
        <vt:i4>2031679</vt:i4>
      </vt:variant>
      <vt:variant>
        <vt:i4>470</vt:i4>
      </vt:variant>
      <vt:variant>
        <vt:i4>0</vt:i4>
      </vt:variant>
      <vt:variant>
        <vt:i4>5</vt:i4>
      </vt:variant>
      <vt:variant>
        <vt:lpwstr/>
      </vt:variant>
      <vt:variant>
        <vt:lpwstr>_Toc98362375</vt:lpwstr>
      </vt:variant>
      <vt:variant>
        <vt:i4>1966143</vt:i4>
      </vt:variant>
      <vt:variant>
        <vt:i4>464</vt:i4>
      </vt:variant>
      <vt:variant>
        <vt:i4>0</vt:i4>
      </vt:variant>
      <vt:variant>
        <vt:i4>5</vt:i4>
      </vt:variant>
      <vt:variant>
        <vt:lpwstr/>
      </vt:variant>
      <vt:variant>
        <vt:lpwstr>_Toc98362374</vt:lpwstr>
      </vt:variant>
      <vt:variant>
        <vt:i4>1638463</vt:i4>
      </vt:variant>
      <vt:variant>
        <vt:i4>458</vt:i4>
      </vt:variant>
      <vt:variant>
        <vt:i4>0</vt:i4>
      </vt:variant>
      <vt:variant>
        <vt:i4>5</vt:i4>
      </vt:variant>
      <vt:variant>
        <vt:lpwstr/>
      </vt:variant>
      <vt:variant>
        <vt:lpwstr>_Toc98362373</vt:lpwstr>
      </vt:variant>
      <vt:variant>
        <vt:i4>1572927</vt:i4>
      </vt:variant>
      <vt:variant>
        <vt:i4>452</vt:i4>
      </vt:variant>
      <vt:variant>
        <vt:i4>0</vt:i4>
      </vt:variant>
      <vt:variant>
        <vt:i4>5</vt:i4>
      </vt:variant>
      <vt:variant>
        <vt:lpwstr/>
      </vt:variant>
      <vt:variant>
        <vt:lpwstr>_Toc98362372</vt:lpwstr>
      </vt:variant>
      <vt:variant>
        <vt:i4>1769535</vt:i4>
      </vt:variant>
      <vt:variant>
        <vt:i4>446</vt:i4>
      </vt:variant>
      <vt:variant>
        <vt:i4>0</vt:i4>
      </vt:variant>
      <vt:variant>
        <vt:i4>5</vt:i4>
      </vt:variant>
      <vt:variant>
        <vt:lpwstr/>
      </vt:variant>
      <vt:variant>
        <vt:lpwstr>_Toc98362371</vt:lpwstr>
      </vt:variant>
      <vt:variant>
        <vt:i4>1703999</vt:i4>
      </vt:variant>
      <vt:variant>
        <vt:i4>440</vt:i4>
      </vt:variant>
      <vt:variant>
        <vt:i4>0</vt:i4>
      </vt:variant>
      <vt:variant>
        <vt:i4>5</vt:i4>
      </vt:variant>
      <vt:variant>
        <vt:lpwstr/>
      </vt:variant>
      <vt:variant>
        <vt:lpwstr>_Toc98362370</vt:lpwstr>
      </vt:variant>
      <vt:variant>
        <vt:i4>1245246</vt:i4>
      </vt:variant>
      <vt:variant>
        <vt:i4>434</vt:i4>
      </vt:variant>
      <vt:variant>
        <vt:i4>0</vt:i4>
      </vt:variant>
      <vt:variant>
        <vt:i4>5</vt:i4>
      </vt:variant>
      <vt:variant>
        <vt:lpwstr/>
      </vt:variant>
      <vt:variant>
        <vt:lpwstr>_Toc98362369</vt:lpwstr>
      </vt:variant>
      <vt:variant>
        <vt:i4>1179710</vt:i4>
      </vt:variant>
      <vt:variant>
        <vt:i4>428</vt:i4>
      </vt:variant>
      <vt:variant>
        <vt:i4>0</vt:i4>
      </vt:variant>
      <vt:variant>
        <vt:i4>5</vt:i4>
      </vt:variant>
      <vt:variant>
        <vt:lpwstr/>
      </vt:variant>
      <vt:variant>
        <vt:lpwstr>_Toc98362368</vt:lpwstr>
      </vt:variant>
      <vt:variant>
        <vt:i4>1900606</vt:i4>
      </vt:variant>
      <vt:variant>
        <vt:i4>422</vt:i4>
      </vt:variant>
      <vt:variant>
        <vt:i4>0</vt:i4>
      </vt:variant>
      <vt:variant>
        <vt:i4>5</vt:i4>
      </vt:variant>
      <vt:variant>
        <vt:lpwstr/>
      </vt:variant>
      <vt:variant>
        <vt:lpwstr>_Toc98362367</vt:lpwstr>
      </vt:variant>
      <vt:variant>
        <vt:i4>1835070</vt:i4>
      </vt:variant>
      <vt:variant>
        <vt:i4>416</vt:i4>
      </vt:variant>
      <vt:variant>
        <vt:i4>0</vt:i4>
      </vt:variant>
      <vt:variant>
        <vt:i4>5</vt:i4>
      </vt:variant>
      <vt:variant>
        <vt:lpwstr/>
      </vt:variant>
      <vt:variant>
        <vt:lpwstr>_Toc98362366</vt:lpwstr>
      </vt:variant>
      <vt:variant>
        <vt:i4>2031678</vt:i4>
      </vt:variant>
      <vt:variant>
        <vt:i4>410</vt:i4>
      </vt:variant>
      <vt:variant>
        <vt:i4>0</vt:i4>
      </vt:variant>
      <vt:variant>
        <vt:i4>5</vt:i4>
      </vt:variant>
      <vt:variant>
        <vt:lpwstr/>
      </vt:variant>
      <vt:variant>
        <vt:lpwstr>_Toc98362365</vt:lpwstr>
      </vt:variant>
      <vt:variant>
        <vt:i4>1966142</vt:i4>
      </vt:variant>
      <vt:variant>
        <vt:i4>404</vt:i4>
      </vt:variant>
      <vt:variant>
        <vt:i4>0</vt:i4>
      </vt:variant>
      <vt:variant>
        <vt:i4>5</vt:i4>
      </vt:variant>
      <vt:variant>
        <vt:lpwstr/>
      </vt:variant>
      <vt:variant>
        <vt:lpwstr>_Toc98362364</vt:lpwstr>
      </vt:variant>
      <vt:variant>
        <vt:i4>1638462</vt:i4>
      </vt:variant>
      <vt:variant>
        <vt:i4>398</vt:i4>
      </vt:variant>
      <vt:variant>
        <vt:i4>0</vt:i4>
      </vt:variant>
      <vt:variant>
        <vt:i4>5</vt:i4>
      </vt:variant>
      <vt:variant>
        <vt:lpwstr/>
      </vt:variant>
      <vt:variant>
        <vt:lpwstr>_Toc98362363</vt:lpwstr>
      </vt:variant>
      <vt:variant>
        <vt:i4>1572926</vt:i4>
      </vt:variant>
      <vt:variant>
        <vt:i4>392</vt:i4>
      </vt:variant>
      <vt:variant>
        <vt:i4>0</vt:i4>
      </vt:variant>
      <vt:variant>
        <vt:i4>5</vt:i4>
      </vt:variant>
      <vt:variant>
        <vt:lpwstr/>
      </vt:variant>
      <vt:variant>
        <vt:lpwstr>_Toc98362362</vt:lpwstr>
      </vt:variant>
      <vt:variant>
        <vt:i4>1769534</vt:i4>
      </vt:variant>
      <vt:variant>
        <vt:i4>386</vt:i4>
      </vt:variant>
      <vt:variant>
        <vt:i4>0</vt:i4>
      </vt:variant>
      <vt:variant>
        <vt:i4>5</vt:i4>
      </vt:variant>
      <vt:variant>
        <vt:lpwstr/>
      </vt:variant>
      <vt:variant>
        <vt:lpwstr>_Toc98362361</vt:lpwstr>
      </vt:variant>
      <vt:variant>
        <vt:i4>1703998</vt:i4>
      </vt:variant>
      <vt:variant>
        <vt:i4>380</vt:i4>
      </vt:variant>
      <vt:variant>
        <vt:i4>0</vt:i4>
      </vt:variant>
      <vt:variant>
        <vt:i4>5</vt:i4>
      </vt:variant>
      <vt:variant>
        <vt:lpwstr/>
      </vt:variant>
      <vt:variant>
        <vt:lpwstr>_Toc98362360</vt:lpwstr>
      </vt:variant>
      <vt:variant>
        <vt:i4>1245245</vt:i4>
      </vt:variant>
      <vt:variant>
        <vt:i4>374</vt:i4>
      </vt:variant>
      <vt:variant>
        <vt:i4>0</vt:i4>
      </vt:variant>
      <vt:variant>
        <vt:i4>5</vt:i4>
      </vt:variant>
      <vt:variant>
        <vt:lpwstr/>
      </vt:variant>
      <vt:variant>
        <vt:lpwstr>_Toc98362359</vt:lpwstr>
      </vt:variant>
      <vt:variant>
        <vt:i4>1179709</vt:i4>
      </vt:variant>
      <vt:variant>
        <vt:i4>368</vt:i4>
      </vt:variant>
      <vt:variant>
        <vt:i4>0</vt:i4>
      </vt:variant>
      <vt:variant>
        <vt:i4>5</vt:i4>
      </vt:variant>
      <vt:variant>
        <vt:lpwstr/>
      </vt:variant>
      <vt:variant>
        <vt:lpwstr>_Toc98362358</vt:lpwstr>
      </vt:variant>
      <vt:variant>
        <vt:i4>1900605</vt:i4>
      </vt:variant>
      <vt:variant>
        <vt:i4>362</vt:i4>
      </vt:variant>
      <vt:variant>
        <vt:i4>0</vt:i4>
      </vt:variant>
      <vt:variant>
        <vt:i4>5</vt:i4>
      </vt:variant>
      <vt:variant>
        <vt:lpwstr/>
      </vt:variant>
      <vt:variant>
        <vt:lpwstr>_Toc98362357</vt:lpwstr>
      </vt:variant>
      <vt:variant>
        <vt:i4>1835069</vt:i4>
      </vt:variant>
      <vt:variant>
        <vt:i4>356</vt:i4>
      </vt:variant>
      <vt:variant>
        <vt:i4>0</vt:i4>
      </vt:variant>
      <vt:variant>
        <vt:i4>5</vt:i4>
      </vt:variant>
      <vt:variant>
        <vt:lpwstr/>
      </vt:variant>
      <vt:variant>
        <vt:lpwstr>_Toc98362356</vt:lpwstr>
      </vt:variant>
      <vt:variant>
        <vt:i4>2031677</vt:i4>
      </vt:variant>
      <vt:variant>
        <vt:i4>350</vt:i4>
      </vt:variant>
      <vt:variant>
        <vt:i4>0</vt:i4>
      </vt:variant>
      <vt:variant>
        <vt:i4>5</vt:i4>
      </vt:variant>
      <vt:variant>
        <vt:lpwstr/>
      </vt:variant>
      <vt:variant>
        <vt:lpwstr>_Toc98362355</vt:lpwstr>
      </vt:variant>
      <vt:variant>
        <vt:i4>1966141</vt:i4>
      </vt:variant>
      <vt:variant>
        <vt:i4>344</vt:i4>
      </vt:variant>
      <vt:variant>
        <vt:i4>0</vt:i4>
      </vt:variant>
      <vt:variant>
        <vt:i4>5</vt:i4>
      </vt:variant>
      <vt:variant>
        <vt:lpwstr/>
      </vt:variant>
      <vt:variant>
        <vt:lpwstr>_Toc98362354</vt:lpwstr>
      </vt:variant>
      <vt:variant>
        <vt:i4>1638461</vt:i4>
      </vt:variant>
      <vt:variant>
        <vt:i4>338</vt:i4>
      </vt:variant>
      <vt:variant>
        <vt:i4>0</vt:i4>
      </vt:variant>
      <vt:variant>
        <vt:i4>5</vt:i4>
      </vt:variant>
      <vt:variant>
        <vt:lpwstr/>
      </vt:variant>
      <vt:variant>
        <vt:lpwstr>_Toc98362353</vt:lpwstr>
      </vt:variant>
      <vt:variant>
        <vt:i4>1572925</vt:i4>
      </vt:variant>
      <vt:variant>
        <vt:i4>332</vt:i4>
      </vt:variant>
      <vt:variant>
        <vt:i4>0</vt:i4>
      </vt:variant>
      <vt:variant>
        <vt:i4>5</vt:i4>
      </vt:variant>
      <vt:variant>
        <vt:lpwstr/>
      </vt:variant>
      <vt:variant>
        <vt:lpwstr>_Toc98362352</vt:lpwstr>
      </vt:variant>
      <vt:variant>
        <vt:i4>1769533</vt:i4>
      </vt:variant>
      <vt:variant>
        <vt:i4>326</vt:i4>
      </vt:variant>
      <vt:variant>
        <vt:i4>0</vt:i4>
      </vt:variant>
      <vt:variant>
        <vt:i4>5</vt:i4>
      </vt:variant>
      <vt:variant>
        <vt:lpwstr/>
      </vt:variant>
      <vt:variant>
        <vt:lpwstr>_Toc98362351</vt:lpwstr>
      </vt:variant>
      <vt:variant>
        <vt:i4>1703997</vt:i4>
      </vt:variant>
      <vt:variant>
        <vt:i4>320</vt:i4>
      </vt:variant>
      <vt:variant>
        <vt:i4>0</vt:i4>
      </vt:variant>
      <vt:variant>
        <vt:i4>5</vt:i4>
      </vt:variant>
      <vt:variant>
        <vt:lpwstr/>
      </vt:variant>
      <vt:variant>
        <vt:lpwstr>_Toc98362350</vt:lpwstr>
      </vt:variant>
      <vt:variant>
        <vt:i4>1245244</vt:i4>
      </vt:variant>
      <vt:variant>
        <vt:i4>314</vt:i4>
      </vt:variant>
      <vt:variant>
        <vt:i4>0</vt:i4>
      </vt:variant>
      <vt:variant>
        <vt:i4>5</vt:i4>
      </vt:variant>
      <vt:variant>
        <vt:lpwstr/>
      </vt:variant>
      <vt:variant>
        <vt:lpwstr>_Toc98362349</vt:lpwstr>
      </vt:variant>
      <vt:variant>
        <vt:i4>1179708</vt:i4>
      </vt:variant>
      <vt:variant>
        <vt:i4>308</vt:i4>
      </vt:variant>
      <vt:variant>
        <vt:i4>0</vt:i4>
      </vt:variant>
      <vt:variant>
        <vt:i4>5</vt:i4>
      </vt:variant>
      <vt:variant>
        <vt:lpwstr/>
      </vt:variant>
      <vt:variant>
        <vt:lpwstr>_Toc98362348</vt:lpwstr>
      </vt:variant>
      <vt:variant>
        <vt:i4>1900604</vt:i4>
      </vt:variant>
      <vt:variant>
        <vt:i4>302</vt:i4>
      </vt:variant>
      <vt:variant>
        <vt:i4>0</vt:i4>
      </vt:variant>
      <vt:variant>
        <vt:i4>5</vt:i4>
      </vt:variant>
      <vt:variant>
        <vt:lpwstr/>
      </vt:variant>
      <vt:variant>
        <vt:lpwstr>_Toc98362347</vt:lpwstr>
      </vt:variant>
      <vt:variant>
        <vt:i4>1835068</vt:i4>
      </vt:variant>
      <vt:variant>
        <vt:i4>296</vt:i4>
      </vt:variant>
      <vt:variant>
        <vt:i4>0</vt:i4>
      </vt:variant>
      <vt:variant>
        <vt:i4>5</vt:i4>
      </vt:variant>
      <vt:variant>
        <vt:lpwstr/>
      </vt:variant>
      <vt:variant>
        <vt:lpwstr>_Toc98362346</vt:lpwstr>
      </vt:variant>
      <vt:variant>
        <vt:i4>2031676</vt:i4>
      </vt:variant>
      <vt:variant>
        <vt:i4>290</vt:i4>
      </vt:variant>
      <vt:variant>
        <vt:i4>0</vt:i4>
      </vt:variant>
      <vt:variant>
        <vt:i4>5</vt:i4>
      </vt:variant>
      <vt:variant>
        <vt:lpwstr/>
      </vt:variant>
      <vt:variant>
        <vt:lpwstr>_Toc98362345</vt:lpwstr>
      </vt:variant>
      <vt:variant>
        <vt:i4>1966140</vt:i4>
      </vt:variant>
      <vt:variant>
        <vt:i4>284</vt:i4>
      </vt:variant>
      <vt:variant>
        <vt:i4>0</vt:i4>
      </vt:variant>
      <vt:variant>
        <vt:i4>5</vt:i4>
      </vt:variant>
      <vt:variant>
        <vt:lpwstr/>
      </vt:variant>
      <vt:variant>
        <vt:lpwstr>_Toc98362344</vt:lpwstr>
      </vt:variant>
      <vt:variant>
        <vt:i4>1638460</vt:i4>
      </vt:variant>
      <vt:variant>
        <vt:i4>278</vt:i4>
      </vt:variant>
      <vt:variant>
        <vt:i4>0</vt:i4>
      </vt:variant>
      <vt:variant>
        <vt:i4>5</vt:i4>
      </vt:variant>
      <vt:variant>
        <vt:lpwstr/>
      </vt:variant>
      <vt:variant>
        <vt:lpwstr>_Toc98362343</vt:lpwstr>
      </vt:variant>
      <vt:variant>
        <vt:i4>1572924</vt:i4>
      </vt:variant>
      <vt:variant>
        <vt:i4>272</vt:i4>
      </vt:variant>
      <vt:variant>
        <vt:i4>0</vt:i4>
      </vt:variant>
      <vt:variant>
        <vt:i4>5</vt:i4>
      </vt:variant>
      <vt:variant>
        <vt:lpwstr/>
      </vt:variant>
      <vt:variant>
        <vt:lpwstr>_Toc98362342</vt:lpwstr>
      </vt:variant>
      <vt:variant>
        <vt:i4>1769532</vt:i4>
      </vt:variant>
      <vt:variant>
        <vt:i4>266</vt:i4>
      </vt:variant>
      <vt:variant>
        <vt:i4>0</vt:i4>
      </vt:variant>
      <vt:variant>
        <vt:i4>5</vt:i4>
      </vt:variant>
      <vt:variant>
        <vt:lpwstr/>
      </vt:variant>
      <vt:variant>
        <vt:lpwstr>_Toc98362341</vt:lpwstr>
      </vt:variant>
      <vt:variant>
        <vt:i4>1703996</vt:i4>
      </vt:variant>
      <vt:variant>
        <vt:i4>260</vt:i4>
      </vt:variant>
      <vt:variant>
        <vt:i4>0</vt:i4>
      </vt:variant>
      <vt:variant>
        <vt:i4>5</vt:i4>
      </vt:variant>
      <vt:variant>
        <vt:lpwstr/>
      </vt:variant>
      <vt:variant>
        <vt:lpwstr>_Toc98362340</vt:lpwstr>
      </vt:variant>
      <vt:variant>
        <vt:i4>1245243</vt:i4>
      </vt:variant>
      <vt:variant>
        <vt:i4>254</vt:i4>
      </vt:variant>
      <vt:variant>
        <vt:i4>0</vt:i4>
      </vt:variant>
      <vt:variant>
        <vt:i4>5</vt:i4>
      </vt:variant>
      <vt:variant>
        <vt:lpwstr/>
      </vt:variant>
      <vt:variant>
        <vt:lpwstr>_Toc98362339</vt:lpwstr>
      </vt:variant>
      <vt:variant>
        <vt:i4>1179707</vt:i4>
      </vt:variant>
      <vt:variant>
        <vt:i4>248</vt:i4>
      </vt:variant>
      <vt:variant>
        <vt:i4>0</vt:i4>
      </vt:variant>
      <vt:variant>
        <vt:i4>5</vt:i4>
      </vt:variant>
      <vt:variant>
        <vt:lpwstr/>
      </vt:variant>
      <vt:variant>
        <vt:lpwstr>_Toc98362338</vt:lpwstr>
      </vt:variant>
      <vt:variant>
        <vt:i4>1900603</vt:i4>
      </vt:variant>
      <vt:variant>
        <vt:i4>242</vt:i4>
      </vt:variant>
      <vt:variant>
        <vt:i4>0</vt:i4>
      </vt:variant>
      <vt:variant>
        <vt:i4>5</vt:i4>
      </vt:variant>
      <vt:variant>
        <vt:lpwstr/>
      </vt:variant>
      <vt:variant>
        <vt:lpwstr>_Toc98362337</vt:lpwstr>
      </vt:variant>
      <vt:variant>
        <vt:i4>1835067</vt:i4>
      </vt:variant>
      <vt:variant>
        <vt:i4>236</vt:i4>
      </vt:variant>
      <vt:variant>
        <vt:i4>0</vt:i4>
      </vt:variant>
      <vt:variant>
        <vt:i4>5</vt:i4>
      </vt:variant>
      <vt:variant>
        <vt:lpwstr/>
      </vt:variant>
      <vt:variant>
        <vt:lpwstr>_Toc98362336</vt:lpwstr>
      </vt:variant>
      <vt:variant>
        <vt:i4>2031675</vt:i4>
      </vt:variant>
      <vt:variant>
        <vt:i4>230</vt:i4>
      </vt:variant>
      <vt:variant>
        <vt:i4>0</vt:i4>
      </vt:variant>
      <vt:variant>
        <vt:i4>5</vt:i4>
      </vt:variant>
      <vt:variant>
        <vt:lpwstr/>
      </vt:variant>
      <vt:variant>
        <vt:lpwstr>_Toc98362335</vt:lpwstr>
      </vt:variant>
      <vt:variant>
        <vt:i4>1966139</vt:i4>
      </vt:variant>
      <vt:variant>
        <vt:i4>224</vt:i4>
      </vt:variant>
      <vt:variant>
        <vt:i4>0</vt:i4>
      </vt:variant>
      <vt:variant>
        <vt:i4>5</vt:i4>
      </vt:variant>
      <vt:variant>
        <vt:lpwstr/>
      </vt:variant>
      <vt:variant>
        <vt:lpwstr>_Toc98362334</vt:lpwstr>
      </vt:variant>
      <vt:variant>
        <vt:i4>1638459</vt:i4>
      </vt:variant>
      <vt:variant>
        <vt:i4>218</vt:i4>
      </vt:variant>
      <vt:variant>
        <vt:i4>0</vt:i4>
      </vt:variant>
      <vt:variant>
        <vt:i4>5</vt:i4>
      </vt:variant>
      <vt:variant>
        <vt:lpwstr/>
      </vt:variant>
      <vt:variant>
        <vt:lpwstr>_Toc98362333</vt:lpwstr>
      </vt:variant>
      <vt:variant>
        <vt:i4>1572923</vt:i4>
      </vt:variant>
      <vt:variant>
        <vt:i4>212</vt:i4>
      </vt:variant>
      <vt:variant>
        <vt:i4>0</vt:i4>
      </vt:variant>
      <vt:variant>
        <vt:i4>5</vt:i4>
      </vt:variant>
      <vt:variant>
        <vt:lpwstr/>
      </vt:variant>
      <vt:variant>
        <vt:lpwstr>_Toc98362332</vt:lpwstr>
      </vt:variant>
      <vt:variant>
        <vt:i4>1769531</vt:i4>
      </vt:variant>
      <vt:variant>
        <vt:i4>206</vt:i4>
      </vt:variant>
      <vt:variant>
        <vt:i4>0</vt:i4>
      </vt:variant>
      <vt:variant>
        <vt:i4>5</vt:i4>
      </vt:variant>
      <vt:variant>
        <vt:lpwstr/>
      </vt:variant>
      <vt:variant>
        <vt:lpwstr>_Toc98362331</vt:lpwstr>
      </vt:variant>
      <vt:variant>
        <vt:i4>1703995</vt:i4>
      </vt:variant>
      <vt:variant>
        <vt:i4>200</vt:i4>
      </vt:variant>
      <vt:variant>
        <vt:i4>0</vt:i4>
      </vt:variant>
      <vt:variant>
        <vt:i4>5</vt:i4>
      </vt:variant>
      <vt:variant>
        <vt:lpwstr/>
      </vt:variant>
      <vt:variant>
        <vt:lpwstr>_Toc98362330</vt:lpwstr>
      </vt:variant>
      <vt:variant>
        <vt:i4>1245242</vt:i4>
      </vt:variant>
      <vt:variant>
        <vt:i4>194</vt:i4>
      </vt:variant>
      <vt:variant>
        <vt:i4>0</vt:i4>
      </vt:variant>
      <vt:variant>
        <vt:i4>5</vt:i4>
      </vt:variant>
      <vt:variant>
        <vt:lpwstr/>
      </vt:variant>
      <vt:variant>
        <vt:lpwstr>_Toc98362329</vt:lpwstr>
      </vt:variant>
      <vt:variant>
        <vt:i4>1179706</vt:i4>
      </vt:variant>
      <vt:variant>
        <vt:i4>188</vt:i4>
      </vt:variant>
      <vt:variant>
        <vt:i4>0</vt:i4>
      </vt:variant>
      <vt:variant>
        <vt:i4>5</vt:i4>
      </vt:variant>
      <vt:variant>
        <vt:lpwstr/>
      </vt:variant>
      <vt:variant>
        <vt:lpwstr>_Toc98362328</vt:lpwstr>
      </vt:variant>
      <vt:variant>
        <vt:i4>1900602</vt:i4>
      </vt:variant>
      <vt:variant>
        <vt:i4>182</vt:i4>
      </vt:variant>
      <vt:variant>
        <vt:i4>0</vt:i4>
      </vt:variant>
      <vt:variant>
        <vt:i4>5</vt:i4>
      </vt:variant>
      <vt:variant>
        <vt:lpwstr/>
      </vt:variant>
      <vt:variant>
        <vt:lpwstr>_Toc98362327</vt:lpwstr>
      </vt:variant>
      <vt:variant>
        <vt:i4>1835066</vt:i4>
      </vt:variant>
      <vt:variant>
        <vt:i4>176</vt:i4>
      </vt:variant>
      <vt:variant>
        <vt:i4>0</vt:i4>
      </vt:variant>
      <vt:variant>
        <vt:i4>5</vt:i4>
      </vt:variant>
      <vt:variant>
        <vt:lpwstr/>
      </vt:variant>
      <vt:variant>
        <vt:lpwstr>_Toc98362326</vt:lpwstr>
      </vt:variant>
      <vt:variant>
        <vt:i4>2031674</vt:i4>
      </vt:variant>
      <vt:variant>
        <vt:i4>170</vt:i4>
      </vt:variant>
      <vt:variant>
        <vt:i4>0</vt:i4>
      </vt:variant>
      <vt:variant>
        <vt:i4>5</vt:i4>
      </vt:variant>
      <vt:variant>
        <vt:lpwstr/>
      </vt:variant>
      <vt:variant>
        <vt:lpwstr>_Toc98362325</vt:lpwstr>
      </vt:variant>
      <vt:variant>
        <vt:i4>1966138</vt:i4>
      </vt:variant>
      <vt:variant>
        <vt:i4>164</vt:i4>
      </vt:variant>
      <vt:variant>
        <vt:i4>0</vt:i4>
      </vt:variant>
      <vt:variant>
        <vt:i4>5</vt:i4>
      </vt:variant>
      <vt:variant>
        <vt:lpwstr/>
      </vt:variant>
      <vt:variant>
        <vt:lpwstr>_Toc98362324</vt:lpwstr>
      </vt:variant>
      <vt:variant>
        <vt:i4>1638458</vt:i4>
      </vt:variant>
      <vt:variant>
        <vt:i4>158</vt:i4>
      </vt:variant>
      <vt:variant>
        <vt:i4>0</vt:i4>
      </vt:variant>
      <vt:variant>
        <vt:i4>5</vt:i4>
      </vt:variant>
      <vt:variant>
        <vt:lpwstr/>
      </vt:variant>
      <vt:variant>
        <vt:lpwstr>_Toc98362323</vt:lpwstr>
      </vt:variant>
      <vt:variant>
        <vt:i4>1572922</vt:i4>
      </vt:variant>
      <vt:variant>
        <vt:i4>152</vt:i4>
      </vt:variant>
      <vt:variant>
        <vt:i4>0</vt:i4>
      </vt:variant>
      <vt:variant>
        <vt:i4>5</vt:i4>
      </vt:variant>
      <vt:variant>
        <vt:lpwstr/>
      </vt:variant>
      <vt:variant>
        <vt:lpwstr>_Toc98362322</vt:lpwstr>
      </vt:variant>
      <vt:variant>
        <vt:i4>1769530</vt:i4>
      </vt:variant>
      <vt:variant>
        <vt:i4>146</vt:i4>
      </vt:variant>
      <vt:variant>
        <vt:i4>0</vt:i4>
      </vt:variant>
      <vt:variant>
        <vt:i4>5</vt:i4>
      </vt:variant>
      <vt:variant>
        <vt:lpwstr/>
      </vt:variant>
      <vt:variant>
        <vt:lpwstr>_Toc98362321</vt:lpwstr>
      </vt:variant>
      <vt:variant>
        <vt:i4>1703994</vt:i4>
      </vt:variant>
      <vt:variant>
        <vt:i4>140</vt:i4>
      </vt:variant>
      <vt:variant>
        <vt:i4>0</vt:i4>
      </vt:variant>
      <vt:variant>
        <vt:i4>5</vt:i4>
      </vt:variant>
      <vt:variant>
        <vt:lpwstr/>
      </vt:variant>
      <vt:variant>
        <vt:lpwstr>_Toc98362320</vt:lpwstr>
      </vt:variant>
      <vt:variant>
        <vt:i4>1245241</vt:i4>
      </vt:variant>
      <vt:variant>
        <vt:i4>134</vt:i4>
      </vt:variant>
      <vt:variant>
        <vt:i4>0</vt:i4>
      </vt:variant>
      <vt:variant>
        <vt:i4>5</vt:i4>
      </vt:variant>
      <vt:variant>
        <vt:lpwstr/>
      </vt:variant>
      <vt:variant>
        <vt:lpwstr>_Toc98362319</vt:lpwstr>
      </vt:variant>
      <vt:variant>
        <vt:i4>1179705</vt:i4>
      </vt:variant>
      <vt:variant>
        <vt:i4>128</vt:i4>
      </vt:variant>
      <vt:variant>
        <vt:i4>0</vt:i4>
      </vt:variant>
      <vt:variant>
        <vt:i4>5</vt:i4>
      </vt:variant>
      <vt:variant>
        <vt:lpwstr/>
      </vt:variant>
      <vt:variant>
        <vt:lpwstr>_Toc98362318</vt:lpwstr>
      </vt:variant>
      <vt:variant>
        <vt:i4>1900601</vt:i4>
      </vt:variant>
      <vt:variant>
        <vt:i4>122</vt:i4>
      </vt:variant>
      <vt:variant>
        <vt:i4>0</vt:i4>
      </vt:variant>
      <vt:variant>
        <vt:i4>5</vt:i4>
      </vt:variant>
      <vt:variant>
        <vt:lpwstr/>
      </vt:variant>
      <vt:variant>
        <vt:lpwstr>_Toc98362317</vt:lpwstr>
      </vt:variant>
      <vt:variant>
        <vt:i4>1835065</vt:i4>
      </vt:variant>
      <vt:variant>
        <vt:i4>116</vt:i4>
      </vt:variant>
      <vt:variant>
        <vt:i4>0</vt:i4>
      </vt:variant>
      <vt:variant>
        <vt:i4>5</vt:i4>
      </vt:variant>
      <vt:variant>
        <vt:lpwstr/>
      </vt:variant>
      <vt:variant>
        <vt:lpwstr>_Toc98362316</vt:lpwstr>
      </vt:variant>
      <vt:variant>
        <vt:i4>2031673</vt:i4>
      </vt:variant>
      <vt:variant>
        <vt:i4>110</vt:i4>
      </vt:variant>
      <vt:variant>
        <vt:i4>0</vt:i4>
      </vt:variant>
      <vt:variant>
        <vt:i4>5</vt:i4>
      </vt:variant>
      <vt:variant>
        <vt:lpwstr/>
      </vt:variant>
      <vt:variant>
        <vt:lpwstr>_Toc98362315</vt:lpwstr>
      </vt:variant>
      <vt:variant>
        <vt:i4>1966137</vt:i4>
      </vt:variant>
      <vt:variant>
        <vt:i4>104</vt:i4>
      </vt:variant>
      <vt:variant>
        <vt:i4>0</vt:i4>
      </vt:variant>
      <vt:variant>
        <vt:i4>5</vt:i4>
      </vt:variant>
      <vt:variant>
        <vt:lpwstr/>
      </vt:variant>
      <vt:variant>
        <vt:lpwstr>_Toc98362314</vt:lpwstr>
      </vt:variant>
      <vt:variant>
        <vt:i4>1638457</vt:i4>
      </vt:variant>
      <vt:variant>
        <vt:i4>98</vt:i4>
      </vt:variant>
      <vt:variant>
        <vt:i4>0</vt:i4>
      </vt:variant>
      <vt:variant>
        <vt:i4>5</vt:i4>
      </vt:variant>
      <vt:variant>
        <vt:lpwstr/>
      </vt:variant>
      <vt:variant>
        <vt:lpwstr>_Toc98362313</vt:lpwstr>
      </vt:variant>
      <vt:variant>
        <vt:i4>1572921</vt:i4>
      </vt:variant>
      <vt:variant>
        <vt:i4>92</vt:i4>
      </vt:variant>
      <vt:variant>
        <vt:i4>0</vt:i4>
      </vt:variant>
      <vt:variant>
        <vt:i4>5</vt:i4>
      </vt:variant>
      <vt:variant>
        <vt:lpwstr/>
      </vt:variant>
      <vt:variant>
        <vt:lpwstr>_Toc98362312</vt:lpwstr>
      </vt:variant>
      <vt:variant>
        <vt:i4>1769529</vt:i4>
      </vt:variant>
      <vt:variant>
        <vt:i4>86</vt:i4>
      </vt:variant>
      <vt:variant>
        <vt:i4>0</vt:i4>
      </vt:variant>
      <vt:variant>
        <vt:i4>5</vt:i4>
      </vt:variant>
      <vt:variant>
        <vt:lpwstr/>
      </vt:variant>
      <vt:variant>
        <vt:lpwstr>_Toc98362311</vt:lpwstr>
      </vt:variant>
      <vt:variant>
        <vt:i4>1703993</vt:i4>
      </vt:variant>
      <vt:variant>
        <vt:i4>80</vt:i4>
      </vt:variant>
      <vt:variant>
        <vt:i4>0</vt:i4>
      </vt:variant>
      <vt:variant>
        <vt:i4>5</vt:i4>
      </vt:variant>
      <vt:variant>
        <vt:lpwstr/>
      </vt:variant>
      <vt:variant>
        <vt:lpwstr>_Toc98362310</vt:lpwstr>
      </vt:variant>
      <vt:variant>
        <vt:i4>1245240</vt:i4>
      </vt:variant>
      <vt:variant>
        <vt:i4>74</vt:i4>
      </vt:variant>
      <vt:variant>
        <vt:i4>0</vt:i4>
      </vt:variant>
      <vt:variant>
        <vt:i4>5</vt:i4>
      </vt:variant>
      <vt:variant>
        <vt:lpwstr/>
      </vt:variant>
      <vt:variant>
        <vt:lpwstr>_Toc98362309</vt:lpwstr>
      </vt:variant>
      <vt:variant>
        <vt:i4>1179704</vt:i4>
      </vt:variant>
      <vt:variant>
        <vt:i4>68</vt:i4>
      </vt:variant>
      <vt:variant>
        <vt:i4>0</vt:i4>
      </vt:variant>
      <vt:variant>
        <vt:i4>5</vt:i4>
      </vt:variant>
      <vt:variant>
        <vt:lpwstr/>
      </vt:variant>
      <vt:variant>
        <vt:lpwstr>_Toc98362308</vt:lpwstr>
      </vt:variant>
      <vt:variant>
        <vt:i4>1900600</vt:i4>
      </vt:variant>
      <vt:variant>
        <vt:i4>62</vt:i4>
      </vt:variant>
      <vt:variant>
        <vt:i4>0</vt:i4>
      </vt:variant>
      <vt:variant>
        <vt:i4>5</vt:i4>
      </vt:variant>
      <vt:variant>
        <vt:lpwstr/>
      </vt:variant>
      <vt:variant>
        <vt:lpwstr>_Toc98362307</vt:lpwstr>
      </vt:variant>
      <vt:variant>
        <vt:i4>1835064</vt:i4>
      </vt:variant>
      <vt:variant>
        <vt:i4>56</vt:i4>
      </vt:variant>
      <vt:variant>
        <vt:i4>0</vt:i4>
      </vt:variant>
      <vt:variant>
        <vt:i4>5</vt:i4>
      </vt:variant>
      <vt:variant>
        <vt:lpwstr/>
      </vt:variant>
      <vt:variant>
        <vt:lpwstr>_Toc98362306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 Self-Employment Assistance Deed 2022–2027</dc:title>
  <dc:subject/>
  <dc:creator/>
  <cp:keywords/>
  <dc:description/>
  <cp:lastModifiedBy/>
  <cp:revision>1</cp:revision>
  <dcterms:created xsi:type="dcterms:W3CDTF">2024-03-26T04:45:00Z</dcterms:created>
  <dcterms:modified xsi:type="dcterms:W3CDTF">2024-03-26T04:45:00Z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2024-03-26T04:45:29Z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7e9cde1c-103b-4926-b7d4-447bf116e380</vt:lpwstr>
  </property>
  <property fmtid="{D5CDD505-2E9C-101B-9397-08002B2CF9AE}" pid="8" name="MSIP_Label_79d889eb-932f-4752-8739-64d25806ef64_ContentBits">
    <vt:lpwstr>0</vt:lpwstr>
  </property>
</Properties>
</file>