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F5B" w14:textId="4EE99805" w:rsidR="00E91F88" w:rsidRPr="00521C75" w:rsidRDefault="001A538F" w:rsidP="001A538F">
      <w:pPr>
        <w:rPr>
          <w:rStyle w:val="CUNote"/>
        </w:rPr>
      </w:pPr>
      <w:r w:rsidRPr="00521C75">
        <w:rPr>
          <w:rStyle w:val="CUNote"/>
        </w:rPr>
        <w:t xml:space="preserve"> </w:t>
      </w:r>
    </w:p>
    <w:p w14:paraId="2DD27698" w14:textId="10024CBC" w:rsidR="00850F45" w:rsidRDefault="00850F45" w:rsidP="005A624C"/>
    <w:p w14:paraId="43468883" w14:textId="39B5FE8E" w:rsidR="00850F45" w:rsidRDefault="00850F45" w:rsidP="005A624C"/>
    <w:p w14:paraId="15F37178" w14:textId="77777777" w:rsidR="00850F45" w:rsidRDefault="00850F45" w:rsidP="005A624C"/>
    <w:p w14:paraId="1DB63E0B" w14:textId="5AEC64F0" w:rsidR="00E91F88" w:rsidRPr="00937012" w:rsidRDefault="00D0173C" w:rsidP="00937012">
      <w:pPr>
        <w:jc w:val="center"/>
        <w:rPr>
          <w:b/>
          <w:sz w:val="40"/>
          <w:szCs w:val="40"/>
        </w:rPr>
      </w:pPr>
      <w:r>
        <w:rPr>
          <w:b/>
          <w:sz w:val="40"/>
          <w:szCs w:val="40"/>
        </w:rPr>
        <w:t xml:space="preserve">Workforce Australia - </w:t>
      </w:r>
      <w:r w:rsidR="00AE1ECB" w:rsidRPr="00937012">
        <w:rPr>
          <w:b/>
          <w:sz w:val="40"/>
          <w:szCs w:val="40"/>
        </w:rPr>
        <w:t>Employability Skills Training Deed</w:t>
      </w:r>
      <w:r w:rsidR="00700CFC">
        <w:rPr>
          <w:b/>
          <w:sz w:val="40"/>
          <w:szCs w:val="40"/>
        </w:rPr>
        <w:t xml:space="preserve"> </w:t>
      </w:r>
      <w:r w:rsidR="00AE1ECB" w:rsidRPr="00937012">
        <w:rPr>
          <w:b/>
          <w:sz w:val="40"/>
          <w:szCs w:val="40"/>
        </w:rPr>
        <w:t>2022–2027</w:t>
      </w:r>
    </w:p>
    <w:p w14:paraId="7376E0BE" w14:textId="77777777" w:rsidR="00E91F88" w:rsidRDefault="00E91F88"/>
    <w:p w14:paraId="3298D46E" w14:textId="77777777" w:rsidR="00E91F88" w:rsidRDefault="00E91F88"/>
    <w:p w14:paraId="2C1A6018" w14:textId="77777777" w:rsidR="00E91F88" w:rsidRDefault="00E91F88"/>
    <w:p w14:paraId="0AE55449" w14:textId="77777777" w:rsidR="00E91F88" w:rsidRDefault="00E91F88"/>
    <w:p w14:paraId="6B4A4E89" w14:textId="62AC3BFB" w:rsidR="00D5702A" w:rsidRPr="001767D0" w:rsidRDefault="00D5702A" w:rsidP="001767D0">
      <w:pPr>
        <w:jc w:val="center"/>
        <w:rPr>
          <w:b/>
          <w:sz w:val="28"/>
          <w:szCs w:val="28"/>
        </w:rPr>
      </w:pPr>
      <w:r w:rsidRPr="001767D0">
        <w:rPr>
          <w:b/>
          <w:sz w:val="28"/>
          <w:szCs w:val="28"/>
        </w:rPr>
        <w:t xml:space="preserve">Effective 1 </w:t>
      </w:r>
      <w:r w:rsidR="007A6265">
        <w:rPr>
          <w:b/>
          <w:sz w:val="28"/>
          <w:szCs w:val="28"/>
        </w:rPr>
        <w:t xml:space="preserve">January </w:t>
      </w:r>
      <w:r w:rsidR="00F14610">
        <w:rPr>
          <w:b/>
          <w:sz w:val="28"/>
          <w:szCs w:val="28"/>
        </w:rPr>
        <w:t>202</w:t>
      </w:r>
      <w:r w:rsidR="007A6265">
        <w:rPr>
          <w:b/>
          <w:sz w:val="28"/>
          <w:szCs w:val="28"/>
        </w:rPr>
        <w:t>4</w:t>
      </w:r>
    </w:p>
    <w:p w14:paraId="488D0E26" w14:textId="439856EE" w:rsidR="00D5623C" w:rsidRDefault="00D5623C" w:rsidP="00652765">
      <w:pPr>
        <w:tabs>
          <w:tab w:val="left" w:pos="6398"/>
        </w:tabs>
        <w:rPr>
          <w:rStyle w:val="CUNote"/>
        </w:rPr>
      </w:pPr>
    </w:p>
    <w:p w14:paraId="70F1CFDD" w14:textId="52D9FDD1" w:rsidR="004934C3" w:rsidRPr="004934C3" w:rsidRDefault="004934C3" w:rsidP="004934C3">
      <w:r w:rsidRPr="004934C3">
        <w:rPr>
          <w:b/>
          <w:bCs/>
        </w:rPr>
        <w:t>Disclaimer</w:t>
      </w:r>
      <w:r w:rsidRPr="004934C3">
        <w:t xml:space="preserve">: This document is a sample copy of the Workforce Australia - Employability Skills Training Deed 2022–2027.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76792BF2" w14:textId="77777777" w:rsidR="004934C3" w:rsidRPr="004934C3" w:rsidRDefault="004934C3" w:rsidP="004934C3">
      <w:r w:rsidRPr="004934C3">
        <w:rPr>
          <w:b/>
          <w:bCs/>
        </w:rPr>
        <w:t>Deed Variation History</w:t>
      </w:r>
      <w:r w:rsidRPr="004934C3">
        <w:t>: A complete variation history, which reflects all general deed variations made to date, is provided at the end of this document. Minor typographical and formatting changes for accessibility have also been applied to this document, but do not appear in the Deed Variation History.</w:t>
      </w:r>
    </w:p>
    <w:p w14:paraId="78A72E6A" w14:textId="77777777" w:rsidR="00E91F88" w:rsidRDefault="00E91F88"/>
    <w:p w14:paraId="15CA0DE6" w14:textId="77777777" w:rsidR="00E91F88" w:rsidRDefault="00E91F88"/>
    <w:p w14:paraId="0383FB7D" w14:textId="3E617143" w:rsidR="00E91F88" w:rsidRPr="0079698D" w:rsidRDefault="00AE1ECB" w:rsidP="0079698D">
      <w:r w:rsidRPr="0079698D">
        <w:t xml:space="preserve">© Commonwealth of Australia </w:t>
      </w:r>
      <w:r w:rsidR="00896E80" w:rsidRPr="0079698D">
        <w:t>202</w:t>
      </w:r>
      <w:r w:rsidR="007A6265">
        <w:t>4</w:t>
      </w:r>
    </w:p>
    <w:p w14:paraId="15CBF6F0" w14:textId="7279E117" w:rsidR="00E91F88" w:rsidRPr="005A624C" w:rsidRDefault="00AE1ECB" w:rsidP="005A624C">
      <w:r w:rsidRPr="0079698D">
        <w:t xml:space="preserve">This work is copyright. You may display, print and reproduce this material in unaltered form only (retaining this notice) for your personal, non-commercial use or use within your organisation. Apart from any use as permitted under the </w:t>
      </w:r>
      <w:r w:rsidRPr="001767D0">
        <w:rPr>
          <w:i/>
        </w:rPr>
        <w:t>Copyright Act 1968</w:t>
      </w:r>
      <w:r w:rsidR="001767D0">
        <w:t xml:space="preserve"> (C</w:t>
      </w:r>
      <w:r w:rsidR="00EE3E00">
        <w:t>t</w:t>
      </w:r>
      <w:r w:rsidR="001767D0">
        <w:t>h)</w:t>
      </w:r>
      <w:r w:rsidRPr="0079698D">
        <w:t>, all other rights are reserved.</w:t>
      </w:r>
      <w:r w:rsidRPr="005A624C">
        <w:br w:type="page"/>
      </w:r>
    </w:p>
    <w:p w14:paraId="4CCCFF5F" w14:textId="77777777" w:rsidR="00E91F88" w:rsidRPr="0079698D" w:rsidRDefault="00AE1ECB" w:rsidP="0079698D">
      <w:pPr>
        <w:pStyle w:val="Heading2"/>
      </w:pPr>
      <w:bookmarkStart w:id="0" w:name="_Toc128067461"/>
      <w:r>
        <w:lastRenderedPageBreak/>
        <w:t>Reader's Guide to this Deed</w:t>
      </w:r>
      <w:bookmarkEnd w:id="0"/>
    </w:p>
    <w:p w14:paraId="727D2A97" w14:textId="77777777" w:rsidR="00B40FBD" w:rsidRPr="0079698D" w:rsidRDefault="00B40FBD"/>
    <w:p w14:paraId="6F6DC377" w14:textId="1B965D12" w:rsidR="00E91F88" w:rsidRPr="0079698D" w:rsidRDefault="00AE1ECB" w:rsidP="00B40FBD">
      <w:r w:rsidRPr="0079698D">
        <w:t>This Deed is comprised of:</w:t>
      </w:r>
    </w:p>
    <w:p w14:paraId="60F091E8" w14:textId="6279A223" w:rsidR="00E91F88" w:rsidRPr="0079698D" w:rsidRDefault="00B40FBD" w:rsidP="00B40FBD">
      <w:bookmarkStart w:id="1" w:name="_Ref77775598"/>
      <w:bookmarkStart w:id="2" w:name="_Ref17887259"/>
      <w:r w:rsidRPr="0079698D">
        <w:t>1.</w:t>
      </w:r>
      <w:r w:rsidRPr="0079698D">
        <w:tab/>
      </w:r>
      <w:r w:rsidR="00AE1ECB" w:rsidRPr="0079698D">
        <w:t>THE PARTICULARS</w:t>
      </w:r>
      <w:bookmarkEnd w:id="1"/>
    </w:p>
    <w:p w14:paraId="081A5DDB" w14:textId="292A95CC" w:rsidR="00E91F88" w:rsidRPr="0079698D" w:rsidRDefault="00B40FBD" w:rsidP="00B40FBD">
      <w:r w:rsidRPr="0079698D">
        <w:t>2.</w:t>
      </w:r>
      <w:r w:rsidRPr="0079698D">
        <w:tab/>
      </w:r>
      <w:r w:rsidR="00AE1ECB" w:rsidRPr="0079698D">
        <w:t>PART A - GENERAL TERMS AND CONDITIONS</w:t>
      </w:r>
      <w:bookmarkEnd w:id="2"/>
    </w:p>
    <w:p w14:paraId="768F5599" w14:textId="1A6FDFD6" w:rsidR="00E91F88" w:rsidRPr="0079698D" w:rsidRDefault="00B40FBD" w:rsidP="00B40FBD">
      <w:r w:rsidRPr="0079698D">
        <w:t>3.</w:t>
      </w:r>
      <w:r w:rsidRPr="0079698D">
        <w:tab/>
      </w:r>
      <w:r w:rsidR="00AE1ECB" w:rsidRPr="0079698D">
        <w:t>PART B - SERVICES REQUIREMENTS</w:t>
      </w:r>
    </w:p>
    <w:p w14:paraId="73D3D3E0" w14:textId="5263608A" w:rsidR="00E91F88" w:rsidRPr="0079698D" w:rsidRDefault="00B40FBD" w:rsidP="00B40FBD">
      <w:r w:rsidRPr="0079698D">
        <w:t>4.</w:t>
      </w:r>
      <w:r w:rsidRPr="0079698D">
        <w:tab/>
      </w:r>
      <w:r w:rsidR="00AE1ECB" w:rsidRPr="0079698D">
        <w:t>ATTACHMENTS AND THE SCHEDULE</w:t>
      </w:r>
      <w:r w:rsidR="009B474B" w:rsidRPr="0079698D">
        <w:t>S</w:t>
      </w:r>
      <w:r w:rsidR="00AE1ECB" w:rsidRPr="0079698D">
        <w:t xml:space="preserve"> TO THIS DEED</w:t>
      </w:r>
    </w:p>
    <w:p w14:paraId="20743DF9" w14:textId="59A80B17" w:rsidR="00E91F88" w:rsidRPr="0079698D" w:rsidRDefault="00B40FBD" w:rsidP="00B40FBD">
      <w:bookmarkStart w:id="3" w:name="_Ref77775604"/>
      <w:r w:rsidRPr="0079698D">
        <w:t>5.</w:t>
      </w:r>
      <w:r w:rsidRPr="0079698D">
        <w:tab/>
      </w:r>
      <w:r w:rsidR="00AE1ECB" w:rsidRPr="0079698D">
        <w:t>THE GUIDELINES</w:t>
      </w:r>
      <w:bookmarkEnd w:id="3"/>
    </w:p>
    <w:p w14:paraId="267A4E34" w14:textId="77777777" w:rsidR="00E91F88" w:rsidRPr="0079698D" w:rsidRDefault="00AE1ECB">
      <w:r w:rsidRPr="0079698D">
        <w:t>The PARTICULARS set out the details of the parties to this Deed.</w:t>
      </w:r>
    </w:p>
    <w:p w14:paraId="3D16E513" w14:textId="77777777" w:rsidR="00E91F88" w:rsidRPr="0079698D" w:rsidRDefault="00AE1ECB" w:rsidP="0079698D">
      <w:r w:rsidRPr="0079698D">
        <w:t>There are 4 CHAPTERS in PART A – GENERAL TERMS AND CONDITIONS:</w:t>
      </w:r>
    </w:p>
    <w:p w14:paraId="325EEEFB" w14:textId="1E980170" w:rsidR="00E91F88" w:rsidRPr="0079698D" w:rsidRDefault="00B40FBD" w:rsidP="0079698D">
      <w:r w:rsidRPr="0079698D">
        <w:rPr>
          <w:color w:val="2B579A"/>
          <w:shd w:val="clear" w:color="auto" w:fill="E6E6E6"/>
        </w:rPr>
        <w:fldChar w:fldCharType="begin" w:fldLock="1"/>
      </w:r>
      <w:r w:rsidRPr="0079698D">
        <w:instrText xml:space="preserve"> REF _Ref95837589 \h </w:instrText>
      </w:r>
      <w:r w:rsidRPr="0079698D">
        <w:rPr>
          <w:color w:val="2B579A"/>
          <w:shd w:val="clear" w:color="auto" w:fill="E6E6E6"/>
        </w:rPr>
      </w:r>
      <w:r w:rsidRPr="0079698D">
        <w:rPr>
          <w:color w:val="2B579A"/>
          <w:shd w:val="clear" w:color="auto" w:fill="E6E6E6"/>
        </w:rPr>
        <w:fldChar w:fldCharType="separate"/>
      </w:r>
      <w:r w:rsidR="001D0DF1">
        <w:t>CHAPTER A1 – INTRODUCTION</w:t>
      </w:r>
      <w:r w:rsidRPr="0079698D">
        <w:rPr>
          <w:color w:val="2B579A"/>
          <w:shd w:val="clear" w:color="auto" w:fill="E6E6E6"/>
        </w:rPr>
        <w:fldChar w:fldCharType="end"/>
      </w:r>
    </w:p>
    <w:p w14:paraId="7F02EE4B" w14:textId="365E049C" w:rsidR="00E91F88" w:rsidRPr="0079698D" w:rsidRDefault="00B40FBD" w:rsidP="0079698D">
      <w:r w:rsidRPr="0079698D">
        <w:rPr>
          <w:color w:val="2B579A"/>
          <w:shd w:val="clear" w:color="auto" w:fill="E6E6E6"/>
        </w:rPr>
        <w:fldChar w:fldCharType="begin" w:fldLock="1"/>
      </w:r>
      <w:r w:rsidRPr="0079698D">
        <w:instrText xml:space="preserve"> REF _Ref95837597 \h </w:instrText>
      </w:r>
      <w:r w:rsidRPr="0079698D">
        <w:rPr>
          <w:color w:val="2B579A"/>
          <w:shd w:val="clear" w:color="auto" w:fill="E6E6E6"/>
        </w:rPr>
      </w:r>
      <w:r w:rsidRPr="0079698D">
        <w:rPr>
          <w:color w:val="2B579A"/>
          <w:shd w:val="clear" w:color="auto" w:fill="E6E6E6"/>
        </w:rPr>
        <w:fldChar w:fldCharType="separate"/>
      </w:r>
      <w:r w:rsidR="001D0DF1">
        <w:t>CHAPTER A2 – BASIC CONDITIONS</w:t>
      </w:r>
      <w:r w:rsidRPr="0079698D">
        <w:rPr>
          <w:color w:val="2B579A"/>
          <w:shd w:val="clear" w:color="auto" w:fill="E6E6E6"/>
        </w:rPr>
        <w:fldChar w:fldCharType="end"/>
      </w:r>
    </w:p>
    <w:p w14:paraId="2E7CAEA8" w14:textId="4727D49F" w:rsidR="00E91F88" w:rsidRPr="0079698D" w:rsidRDefault="00B40FBD" w:rsidP="0079698D">
      <w:r w:rsidRPr="0079698D">
        <w:rPr>
          <w:color w:val="2B579A"/>
          <w:shd w:val="clear" w:color="auto" w:fill="E6E6E6"/>
        </w:rPr>
        <w:fldChar w:fldCharType="begin" w:fldLock="1"/>
      </w:r>
      <w:r w:rsidRPr="0079698D">
        <w:instrText xml:space="preserve"> REF _Ref95837603 \h </w:instrText>
      </w:r>
      <w:r w:rsidRPr="0079698D">
        <w:rPr>
          <w:color w:val="2B579A"/>
          <w:shd w:val="clear" w:color="auto" w:fill="E6E6E6"/>
        </w:rPr>
      </w:r>
      <w:r w:rsidRPr="0079698D">
        <w:rPr>
          <w:color w:val="2B579A"/>
          <w:shd w:val="clear" w:color="auto" w:fill="E6E6E6"/>
        </w:rPr>
        <w:fldChar w:fldCharType="separate"/>
      </w:r>
      <w:r w:rsidR="001D0DF1">
        <w:t>CHAPTER A3 – INFORMATION MANAGEMENT</w:t>
      </w:r>
      <w:r w:rsidRPr="0079698D">
        <w:rPr>
          <w:color w:val="2B579A"/>
          <w:shd w:val="clear" w:color="auto" w:fill="E6E6E6"/>
        </w:rPr>
        <w:fldChar w:fldCharType="end"/>
      </w:r>
    </w:p>
    <w:p w14:paraId="00451CCE" w14:textId="79BC4BBC" w:rsidR="00E91F88" w:rsidRPr="0079698D" w:rsidRDefault="00B40FBD" w:rsidP="0079698D">
      <w:r w:rsidRPr="0079698D">
        <w:rPr>
          <w:color w:val="2B579A"/>
          <w:shd w:val="clear" w:color="auto" w:fill="E6E6E6"/>
        </w:rPr>
        <w:fldChar w:fldCharType="begin" w:fldLock="1"/>
      </w:r>
      <w:r w:rsidRPr="0079698D">
        <w:instrText xml:space="preserve"> REF _Ref95837613 \h </w:instrText>
      </w:r>
      <w:r w:rsidRPr="0079698D">
        <w:rPr>
          <w:color w:val="2B579A"/>
          <w:shd w:val="clear" w:color="auto" w:fill="E6E6E6"/>
        </w:rPr>
      </w:r>
      <w:r w:rsidRPr="0079698D">
        <w:rPr>
          <w:color w:val="2B579A"/>
          <w:shd w:val="clear" w:color="auto" w:fill="E6E6E6"/>
        </w:rPr>
        <w:fldChar w:fldCharType="separate"/>
      </w:r>
      <w:r w:rsidR="001D0DF1">
        <w:t>CHAPTER A4 – DEED ADMINISTRATION</w:t>
      </w:r>
      <w:r w:rsidRPr="0079698D">
        <w:rPr>
          <w:color w:val="2B579A"/>
          <w:shd w:val="clear" w:color="auto" w:fill="E6E6E6"/>
        </w:rPr>
        <w:fldChar w:fldCharType="end"/>
      </w:r>
    </w:p>
    <w:p w14:paraId="766EC008" w14:textId="5EC8E9B1" w:rsidR="00E91F88" w:rsidRDefault="00AE1ECB" w:rsidP="0079698D">
      <w:r w:rsidRPr="0079698D">
        <w:t>There are 4 CHAPTERS in PART B - SERVICES REQUIREMENTS</w:t>
      </w:r>
    </w:p>
    <w:p w14:paraId="3A854D44" w14:textId="2C477AAC" w:rsidR="003A0D90" w:rsidRPr="0079698D" w:rsidRDefault="003A0D90" w:rsidP="0079698D">
      <w:r w:rsidRPr="0079698D">
        <w:rPr>
          <w:color w:val="2B579A"/>
          <w:shd w:val="clear" w:color="auto" w:fill="E6E6E6"/>
        </w:rPr>
        <w:fldChar w:fldCharType="begin" w:fldLock="1"/>
      </w:r>
      <w:r w:rsidRPr="0079698D">
        <w:instrText xml:space="preserve"> REF _Ref95837622 \h </w:instrText>
      </w:r>
      <w:r w:rsidRPr="0079698D">
        <w:rPr>
          <w:color w:val="2B579A"/>
          <w:shd w:val="clear" w:color="auto" w:fill="E6E6E6"/>
        </w:rPr>
      </w:r>
      <w:r w:rsidRPr="0079698D">
        <w:rPr>
          <w:color w:val="2B579A"/>
          <w:shd w:val="clear" w:color="auto" w:fill="E6E6E6"/>
        </w:rPr>
        <w:fldChar w:fldCharType="separate"/>
      </w:r>
      <w:r w:rsidR="001D0DF1">
        <w:t xml:space="preserve">CHAPTER B1 – GENERAL REQUIREMENTS FOR EST SERVICES </w:t>
      </w:r>
      <w:r w:rsidRPr="0079698D">
        <w:rPr>
          <w:color w:val="2B579A"/>
          <w:shd w:val="clear" w:color="auto" w:fill="E6E6E6"/>
        </w:rPr>
        <w:fldChar w:fldCharType="end"/>
      </w:r>
    </w:p>
    <w:p w14:paraId="0B4C9BA3" w14:textId="50C959AC" w:rsidR="00E91F88" w:rsidRPr="0079698D" w:rsidRDefault="00B40FBD" w:rsidP="0079698D">
      <w:r w:rsidRPr="0079698D">
        <w:rPr>
          <w:color w:val="2B579A"/>
          <w:shd w:val="clear" w:color="auto" w:fill="E6E6E6"/>
        </w:rPr>
        <w:fldChar w:fldCharType="begin" w:fldLock="1"/>
      </w:r>
      <w:r w:rsidRPr="0079698D">
        <w:instrText xml:space="preserve"> REF _Ref77839886 \h </w:instrText>
      </w:r>
      <w:r w:rsidRPr="0079698D">
        <w:rPr>
          <w:color w:val="2B579A"/>
          <w:shd w:val="clear" w:color="auto" w:fill="E6E6E6"/>
        </w:rPr>
      </w:r>
      <w:r w:rsidRPr="0079698D">
        <w:rPr>
          <w:color w:val="2B579A"/>
          <w:shd w:val="clear" w:color="auto" w:fill="E6E6E6"/>
        </w:rPr>
        <w:fldChar w:fldCharType="separate"/>
      </w:r>
      <w:r w:rsidR="001D0DF1">
        <w:t>CHAPTER B2 – EST SERVICES</w:t>
      </w:r>
      <w:r w:rsidRPr="0079698D">
        <w:rPr>
          <w:color w:val="2B579A"/>
          <w:shd w:val="clear" w:color="auto" w:fill="E6E6E6"/>
        </w:rPr>
        <w:fldChar w:fldCharType="end"/>
      </w:r>
    </w:p>
    <w:p w14:paraId="14FB6EDF" w14:textId="77444ACA" w:rsidR="00E91F88" w:rsidRDefault="005A419B" w:rsidP="0079698D">
      <w:pPr>
        <w:rPr>
          <w:color w:val="2B579A"/>
          <w:shd w:val="clear" w:color="auto" w:fill="E6E6E6"/>
        </w:rPr>
      </w:pPr>
      <w:r>
        <w:rPr>
          <w:color w:val="2B579A"/>
          <w:shd w:val="clear" w:color="auto" w:fill="E6E6E6"/>
        </w:rPr>
        <w:fldChar w:fldCharType="begin" w:fldLock="1"/>
      </w:r>
      <w:r>
        <w:rPr>
          <w:color w:val="2B579A"/>
          <w:shd w:val="clear" w:color="auto" w:fill="E6E6E6"/>
        </w:rPr>
        <w:instrText xml:space="preserve"> REF _Ref124432927 \h </w:instrText>
      </w:r>
      <w:r>
        <w:rPr>
          <w:color w:val="2B579A"/>
          <w:shd w:val="clear" w:color="auto" w:fill="E6E6E6"/>
        </w:rPr>
      </w:r>
      <w:r>
        <w:rPr>
          <w:color w:val="2B579A"/>
          <w:shd w:val="clear" w:color="auto" w:fill="E6E6E6"/>
        </w:rPr>
        <w:fldChar w:fldCharType="separate"/>
      </w:r>
      <w:r w:rsidR="001D0DF1">
        <w:t>CHAPTER </w:t>
      </w:r>
      <w:r w:rsidR="001D0DF1" w:rsidRPr="004E3A95">
        <w:t xml:space="preserve">B3 – </w:t>
      </w:r>
      <w:r w:rsidR="001D0DF1">
        <w:t>RESERVED</w:t>
      </w:r>
      <w:r>
        <w:rPr>
          <w:color w:val="2B579A"/>
          <w:shd w:val="clear" w:color="auto" w:fill="E6E6E6"/>
        </w:rPr>
        <w:fldChar w:fldCharType="end"/>
      </w:r>
    </w:p>
    <w:p w14:paraId="0CD90C66" w14:textId="32E03557" w:rsidR="00E91F88" w:rsidRPr="0079698D" w:rsidRDefault="00B40FBD" w:rsidP="0079698D">
      <w:r w:rsidRPr="0079698D">
        <w:rPr>
          <w:color w:val="2B579A"/>
          <w:shd w:val="clear" w:color="auto" w:fill="E6E6E6"/>
        </w:rPr>
        <w:fldChar w:fldCharType="begin" w:fldLock="1"/>
      </w:r>
      <w:r w:rsidRPr="0079698D">
        <w:instrText xml:space="preserve"> REF _Ref80796680 \h </w:instrText>
      </w:r>
      <w:r w:rsidRPr="0079698D">
        <w:rPr>
          <w:color w:val="2B579A"/>
          <w:shd w:val="clear" w:color="auto" w:fill="E6E6E6"/>
        </w:rPr>
      </w:r>
      <w:r w:rsidRPr="0079698D">
        <w:rPr>
          <w:color w:val="2B579A"/>
          <w:shd w:val="clear" w:color="auto" w:fill="E6E6E6"/>
        </w:rPr>
        <w:fldChar w:fldCharType="separate"/>
      </w:r>
      <w:r w:rsidR="001D0DF1">
        <w:t>CHAPTER B4 – WHS, SUPERVISION AND INCIDENTS REQUIREMENTS</w:t>
      </w:r>
      <w:r w:rsidRPr="0079698D">
        <w:rPr>
          <w:color w:val="2B579A"/>
          <w:shd w:val="clear" w:color="auto" w:fill="E6E6E6"/>
        </w:rPr>
        <w:fldChar w:fldCharType="end"/>
      </w:r>
    </w:p>
    <w:p w14:paraId="7DBD5F0C" w14:textId="2A15CA90" w:rsidR="00E91F88" w:rsidRPr="0079698D" w:rsidRDefault="00AE1ECB">
      <w:r w:rsidRPr="0079698D">
        <w:t xml:space="preserve">There are </w:t>
      </w:r>
      <w:r w:rsidR="009B474B" w:rsidRPr="0079698D">
        <w:t xml:space="preserve">3 </w:t>
      </w:r>
      <w:r w:rsidRPr="0079698D">
        <w:t>ATTACHMENTS to this Deed:</w:t>
      </w:r>
    </w:p>
    <w:p w14:paraId="64F43FD3" w14:textId="4997332C" w:rsidR="00E91F88" w:rsidRPr="0079698D" w:rsidRDefault="00B40FBD" w:rsidP="00B40FBD">
      <w:r w:rsidRPr="0079698D">
        <w:rPr>
          <w:color w:val="2B579A"/>
          <w:shd w:val="clear" w:color="auto" w:fill="E6E6E6"/>
        </w:rPr>
        <w:fldChar w:fldCharType="begin" w:fldLock="1"/>
      </w:r>
      <w:r w:rsidRPr="0079698D">
        <w:instrText xml:space="preserve"> REF _Ref77776663 \h </w:instrText>
      </w:r>
      <w:r w:rsidRPr="0079698D">
        <w:rPr>
          <w:color w:val="2B579A"/>
          <w:shd w:val="clear" w:color="auto" w:fill="E6E6E6"/>
        </w:rPr>
      </w:r>
      <w:r w:rsidRPr="0079698D">
        <w:rPr>
          <w:color w:val="2B579A"/>
          <w:shd w:val="clear" w:color="auto" w:fill="E6E6E6"/>
        </w:rPr>
        <w:fldChar w:fldCharType="separate"/>
      </w:r>
      <w:r w:rsidR="001D0DF1">
        <w:t>ATTACHMENT 1 – DEFINITIONS</w:t>
      </w:r>
      <w:r w:rsidRPr="0079698D">
        <w:rPr>
          <w:color w:val="2B579A"/>
          <w:shd w:val="clear" w:color="auto" w:fill="E6E6E6"/>
        </w:rPr>
        <w:fldChar w:fldCharType="end"/>
      </w:r>
    </w:p>
    <w:p w14:paraId="454D7984" w14:textId="39236853" w:rsidR="00C53D02" w:rsidRPr="007400C0" w:rsidRDefault="007400C0" w:rsidP="00B40FBD">
      <w:pPr>
        <w:rPr>
          <w:color w:val="2B579A"/>
          <w:szCs w:val="22"/>
          <w:shd w:val="clear" w:color="auto" w:fill="E6E6E6"/>
        </w:rPr>
      </w:pPr>
      <w:r w:rsidRPr="007400C0">
        <w:rPr>
          <w:color w:val="2B579A"/>
          <w:szCs w:val="22"/>
          <w:shd w:val="clear" w:color="auto" w:fill="E6E6E6"/>
        </w:rPr>
        <w:fldChar w:fldCharType="begin" w:fldLock="1"/>
      </w:r>
      <w:r w:rsidRPr="007400C0">
        <w:rPr>
          <w:color w:val="2B579A"/>
          <w:szCs w:val="22"/>
          <w:shd w:val="clear" w:color="auto" w:fill="E6E6E6"/>
        </w:rPr>
        <w:instrText xml:space="preserve"> REF _Ref134010580 \h  \* MERGEFORMAT </w:instrText>
      </w:r>
      <w:r w:rsidRPr="007400C0">
        <w:rPr>
          <w:color w:val="2B579A"/>
          <w:szCs w:val="22"/>
          <w:shd w:val="clear" w:color="auto" w:fill="E6E6E6"/>
        </w:rPr>
      </w:r>
      <w:r w:rsidRPr="007400C0">
        <w:rPr>
          <w:color w:val="2B579A"/>
          <w:szCs w:val="22"/>
          <w:shd w:val="clear" w:color="auto" w:fill="E6E6E6"/>
        </w:rPr>
        <w:fldChar w:fldCharType="separate"/>
      </w:r>
      <w:r w:rsidR="001D0DF1" w:rsidRPr="001D0DF1">
        <w:rPr>
          <w:szCs w:val="22"/>
        </w:rPr>
        <w:t xml:space="preserve"> ATTACHMENT 2 – JOINT</w:t>
      </w:r>
      <w:r w:rsidR="001D0DF1" w:rsidRPr="001D0DF1">
        <w:rPr>
          <w:bCs/>
          <w:szCs w:val="22"/>
        </w:rPr>
        <w:t xml:space="preserve"> CHARTER</w:t>
      </w:r>
      <w:r w:rsidRPr="007400C0">
        <w:rPr>
          <w:color w:val="2B579A"/>
          <w:szCs w:val="22"/>
          <w:shd w:val="clear" w:color="auto" w:fill="E6E6E6"/>
        </w:rPr>
        <w:fldChar w:fldCharType="end"/>
      </w:r>
      <w:r w:rsidR="00C53D02" w:rsidRPr="007400C0">
        <w:rPr>
          <w:color w:val="2B579A"/>
          <w:szCs w:val="22"/>
          <w:shd w:val="clear" w:color="auto" w:fill="E6E6E6"/>
        </w:rPr>
        <w:fldChar w:fldCharType="begin" w:fldLock="1"/>
      </w:r>
      <w:r w:rsidR="00C53D02" w:rsidRPr="007400C0">
        <w:rPr>
          <w:color w:val="2B579A"/>
          <w:szCs w:val="22"/>
          <w:shd w:val="clear" w:color="auto" w:fill="E6E6E6"/>
        </w:rPr>
        <w:instrText xml:space="preserve"> REF _Ref127264698 \h </w:instrText>
      </w:r>
      <w:r w:rsidR="00AF78FB" w:rsidRPr="007400C0">
        <w:rPr>
          <w:color w:val="2B579A"/>
          <w:szCs w:val="22"/>
          <w:shd w:val="clear" w:color="auto" w:fill="E6E6E6"/>
        </w:rPr>
        <w:instrText xml:space="preserve"> \* MERGEFORMAT </w:instrText>
      </w:r>
      <w:r w:rsidR="00C53D02" w:rsidRPr="007400C0">
        <w:rPr>
          <w:color w:val="2B579A"/>
          <w:szCs w:val="22"/>
          <w:shd w:val="clear" w:color="auto" w:fill="E6E6E6"/>
        </w:rPr>
      </w:r>
      <w:r w:rsidR="00C53D02" w:rsidRPr="007400C0">
        <w:rPr>
          <w:color w:val="2B579A"/>
          <w:szCs w:val="22"/>
          <w:shd w:val="clear" w:color="auto" w:fill="E6E6E6"/>
        </w:rPr>
        <w:fldChar w:fldCharType="end"/>
      </w:r>
    </w:p>
    <w:p w14:paraId="3A77E8B9" w14:textId="2CE2DC0A" w:rsidR="00E91F88" w:rsidRPr="00AF78FB" w:rsidRDefault="00B40FBD" w:rsidP="00B40FBD">
      <w:pPr>
        <w:rPr>
          <w:szCs w:val="22"/>
        </w:rPr>
      </w:pPr>
      <w:r w:rsidRPr="00AF78FB">
        <w:rPr>
          <w:color w:val="2B579A"/>
          <w:szCs w:val="22"/>
          <w:shd w:val="clear" w:color="auto" w:fill="E6E6E6"/>
        </w:rPr>
        <w:fldChar w:fldCharType="begin" w:fldLock="1"/>
      </w:r>
      <w:r w:rsidRPr="00AF78FB">
        <w:rPr>
          <w:szCs w:val="22"/>
        </w:rPr>
        <w:instrText xml:space="preserve"> REF _Ref77838594 \h </w:instrText>
      </w:r>
      <w:r w:rsidR="00AF78FB" w:rsidRPr="00AF78FB">
        <w:rPr>
          <w:color w:val="2B579A"/>
          <w:szCs w:val="22"/>
          <w:shd w:val="clear" w:color="auto" w:fill="E6E6E6"/>
        </w:rPr>
        <w:instrText xml:space="preserve"> \* MERGEFORMAT </w:instrText>
      </w:r>
      <w:r w:rsidRPr="00AF78FB">
        <w:rPr>
          <w:color w:val="2B579A"/>
          <w:szCs w:val="22"/>
          <w:shd w:val="clear" w:color="auto" w:fill="E6E6E6"/>
        </w:rPr>
      </w:r>
      <w:r w:rsidRPr="00AF78FB">
        <w:rPr>
          <w:color w:val="2B579A"/>
          <w:szCs w:val="22"/>
          <w:shd w:val="clear" w:color="auto" w:fill="E6E6E6"/>
        </w:rPr>
        <w:fldChar w:fldCharType="separate"/>
      </w:r>
      <w:r w:rsidR="001D0DF1" w:rsidRPr="001D0DF1">
        <w:rPr>
          <w:noProof/>
          <w:szCs w:val="22"/>
          <w:lang w:eastAsia="en-AU"/>
        </w:rPr>
        <w:t>ATTACHMENT 3 – SERVICE GUARANTEE</w:t>
      </w:r>
      <w:r w:rsidRPr="00AF78FB">
        <w:rPr>
          <w:color w:val="2B579A"/>
          <w:szCs w:val="22"/>
          <w:shd w:val="clear" w:color="auto" w:fill="E6E6E6"/>
        </w:rPr>
        <w:fldChar w:fldCharType="end"/>
      </w:r>
    </w:p>
    <w:p w14:paraId="49D806A1" w14:textId="3F1BF5E4" w:rsidR="009B474B" w:rsidRPr="0079698D" w:rsidRDefault="00AE1ECB">
      <w:r w:rsidRPr="0079698D">
        <w:t xml:space="preserve">There </w:t>
      </w:r>
      <w:r w:rsidR="009B474B" w:rsidRPr="0079698D">
        <w:t>are two</w:t>
      </w:r>
      <w:r w:rsidRPr="0079698D">
        <w:t xml:space="preserve"> SCHEDULE</w:t>
      </w:r>
      <w:r w:rsidR="009B474B" w:rsidRPr="0079698D">
        <w:t>S</w:t>
      </w:r>
      <w:r w:rsidRPr="0079698D">
        <w:t xml:space="preserve"> to this Deed</w:t>
      </w:r>
      <w:r w:rsidR="009B474B" w:rsidRPr="0079698D">
        <w:t>:</w:t>
      </w:r>
    </w:p>
    <w:p w14:paraId="2527D7FA" w14:textId="4E586643" w:rsidR="00E91F88" w:rsidRPr="00AF78FB" w:rsidRDefault="00B40FBD" w:rsidP="00B40FBD">
      <w:pPr>
        <w:rPr>
          <w:szCs w:val="22"/>
        </w:rPr>
      </w:pPr>
      <w:r w:rsidRPr="00AF78FB">
        <w:rPr>
          <w:color w:val="2B579A"/>
          <w:szCs w:val="22"/>
          <w:shd w:val="clear" w:color="auto" w:fill="E6E6E6"/>
        </w:rPr>
        <w:fldChar w:fldCharType="begin" w:fldLock="1"/>
      </w:r>
      <w:r w:rsidRPr="00AF78FB">
        <w:rPr>
          <w:szCs w:val="22"/>
        </w:rPr>
        <w:instrText xml:space="preserve"> REF _Ref81476931 \h </w:instrText>
      </w:r>
      <w:r w:rsidR="00AF78FB" w:rsidRPr="00AF78FB">
        <w:rPr>
          <w:color w:val="2B579A"/>
          <w:szCs w:val="22"/>
          <w:shd w:val="clear" w:color="auto" w:fill="E6E6E6"/>
        </w:rPr>
        <w:instrText xml:space="preserve"> \* MERGEFORMAT </w:instrText>
      </w:r>
      <w:r w:rsidRPr="00AF78FB">
        <w:rPr>
          <w:color w:val="2B579A"/>
          <w:szCs w:val="22"/>
          <w:shd w:val="clear" w:color="auto" w:fill="E6E6E6"/>
        </w:rPr>
      </w:r>
      <w:r w:rsidRPr="00AF78FB">
        <w:rPr>
          <w:color w:val="2B579A"/>
          <w:szCs w:val="22"/>
          <w:shd w:val="clear" w:color="auto" w:fill="E6E6E6"/>
        </w:rPr>
        <w:fldChar w:fldCharType="separate"/>
      </w:r>
      <w:r w:rsidR="001D0DF1" w:rsidRPr="001D0DF1">
        <w:rPr>
          <w:szCs w:val="22"/>
        </w:rPr>
        <w:t>SCHEDULE 1 – DEED AND BUSINESS DETAILS</w:t>
      </w:r>
      <w:r w:rsidRPr="00AF78FB">
        <w:rPr>
          <w:color w:val="2B579A"/>
          <w:szCs w:val="22"/>
          <w:shd w:val="clear" w:color="auto" w:fill="E6E6E6"/>
        </w:rPr>
        <w:fldChar w:fldCharType="end"/>
      </w:r>
    </w:p>
    <w:p w14:paraId="55CB60AE" w14:textId="2B01EC3C" w:rsidR="009B474B" w:rsidRPr="00AF78FB" w:rsidRDefault="00FD32F0" w:rsidP="00B40FBD">
      <w:pPr>
        <w:rPr>
          <w:rStyle w:val="CUNote"/>
          <w:szCs w:val="22"/>
        </w:rPr>
      </w:pPr>
      <w:r w:rsidRPr="00AF78FB">
        <w:rPr>
          <w:color w:val="2B579A"/>
          <w:szCs w:val="22"/>
          <w:shd w:val="clear" w:color="auto" w:fill="E6E6E6"/>
        </w:rPr>
        <w:fldChar w:fldCharType="begin" w:fldLock="1"/>
      </w:r>
      <w:r w:rsidRPr="00AF78FB">
        <w:rPr>
          <w:szCs w:val="22"/>
        </w:rPr>
        <w:instrText xml:space="preserve"> REF _Ref134010662 \h </w:instrText>
      </w:r>
      <w:r w:rsidR="00AF78FB" w:rsidRPr="00AF78FB">
        <w:rPr>
          <w:color w:val="2B579A"/>
          <w:szCs w:val="22"/>
          <w:shd w:val="clear" w:color="auto" w:fill="E6E6E6"/>
        </w:rPr>
        <w:instrText xml:space="preserve"> \* MERGEFORMAT </w:instrText>
      </w:r>
      <w:r w:rsidRPr="00AF78FB">
        <w:rPr>
          <w:color w:val="2B579A"/>
          <w:szCs w:val="22"/>
          <w:shd w:val="clear" w:color="auto" w:fill="E6E6E6"/>
        </w:rPr>
      </w:r>
      <w:r w:rsidRPr="00AF78FB">
        <w:rPr>
          <w:color w:val="2B579A"/>
          <w:szCs w:val="22"/>
          <w:shd w:val="clear" w:color="auto" w:fill="E6E6E6"/>
        </w:rPr>
        <w:fldChar w:fldCharType="separate"/>
      </w:r>
      <w:r w:rsidR="001D0DF1" w:rsidRPr="001D0DF1">
        <w:rPr>
          <w:szCs w:val="22"/>
        </w:rPr>
        <w:t>SCHEDULE 2 – SERVICE DELIVERY PLAN(S)</w:t>
      </w:r>
      <w:r w:rsidRPr="00AF78FB">
        <w:rPr>
          <w:color w:val="2B579A"/>
          <w:szCs w:val="22"/>
          <w:shd w:val="clear" w:color="auto" w:fill="E6E6E6"/>
        </w:rPr>
        <w:fldChar w:fldCharType="end"/>
      </w:r>
      <w:r w:rsidR="000B2A66" w:rsidRPr="00AF78FB">
        <w:rPr>
          <w:szCs w:val="22"/>
        </w:rPr>
        <w:t xml:space="preserve"> </w:t>
      </w:r>
    </w:p>
    <w:p w14:paraId="6F846FC7" w14:textId="4298246A" w:rsidR="00C72BCC" w:rsidRDefault="00AE1ECB" w:rsidP="00AB0AF2">
      <w:r w:rsidRPr="0079698D">
        <w:t>There are notes at various points in this Deed. Except where expressly stated to the contrary, none of these form part of this Deed for legal purposes. They are intended to make this Deed easier to understand and read.</w:t>
      </w:r>
      <w:r w:rsidR="00264866">
        <w:t xml:space="preserve"> </w:t>
      </w:r>
      <w:r w:rsidR="00C72BCC">
        <w:br w:type="page"/>
      </w:r>
    </w:p>
    <w:p w14:paraId="61B9CB66" w14:textId="77777777" w:rsidR="00E91F88" w:rsidRPr="0079698D" w:rsidRDefault="00E91F88" w:rsidP="00AB0AF2"/>
    <w:p w14:paraId="46C10A85" w14:textId="77777777" w:rsidR="00E91F88" w:rsidRPr="0079698D" w:rsidRDefault="00AE1ECB" w:rsidP="009F7383">
      <w:pPr>
        <w:pStyle w:val="Heading2"/>
        <w:jc w:val="center"/>
      </w:pPr>
      <w:bookmarkStart w:id="4" w:name="_Toc128067462"/>
      <w:r>
        <w:t>Table of Contents</w:t>
      </w:r>
      <w:bookmarkEnd w:id="4"/>
    </w:p>
    <w:p w14:paraId="11FA18EA" w14:textId="022030F2" w:rsidR="0085104E" w:rsidRDefault="00AE1ECB">
      <w:pPr>
        <w:pStyle w:val="TOC1"/>
        <w:rPr>
          <w:rFonts w:asciiTheme="minorHAnsi" w:eastAsiaTheme="minorEastAsia" w:hAnsiTheme="minorHAnsi" w:cstheme="minorBidi"/>
          <w:b w:val="0"/>
          <w:caps w:val="0"/>
          <w:sz w:val="22"/>
          <w:szCs w:val="22"/>
          <w:lang w:eastAsia="en-AU"/>
        </w:rPr>
      </w:pPr>
      <w:r>
        <w:rPr>
          <w:color w:val="2B579A"/>
          <w:shd w:val="clear" w:color="auto" w:fill="E6E6E6"/>
        </w:rPr>
        <w:fldChar w:fldCharType="begin" w:fldLock="1"/>
      </w:r>
      <w:r>
        <w:instrText xml:space="preserve"> TOC \h \z \t "Heading 2,1,Heading 3,2,Heading 4,3,Standard clause,4" </w:instrText>
      </w:r>
      <w:r>
        <w:rPr>
          <w:color w:val="2B579A"/>
          <w:shd w:val="clear" w:color="auto" w:fill="E6E6E6"/>
        </w:rPr>
        <w:fldChar w:fldCharType="separate"/>
      </w:r>
      <w:hyperlink w:anchor="_Toc128067461" w:history="1">
        <w:r w:rsidR="0085104E" w:rsidRPr="00C26760">
          <w:rPr>
            <w:rStyle w:val="Hyperlink"/>
          </w:rPr>
          <w:t>Reader's Guide to this Deed</w:t>
        </w:r>
        <w:r w:rsidR="0085104E">
          <w:rPr>
            <w:webHidden/>
          </w:rPr>
          <w:tab/>
        </w:r>
        <w:r w:rsidR="0085104E">
          <w:rPr>
            <w:webHidden/>
          </w:rPr>
          <w:fldChar w:fldCharType="begin" w:fldLock="1"/>
        </w:r>
        <w:r w:rsidR="0085104E">
          <w:rPr>
            <w:webHidden/>
          </w:rPr>
          <w:instrText xml:space="preserve"> PAGEREF _Toc128067461 \h </w:instrText>
        </w:r>
        <w:r w:rsidR="0085104E">
          <w:rPr>
            <w:webHidden/>
          </w:rPr>
        </w:r>
        <w:r w:rsidR="0085104E">
          <w:rPr>
            <w:webHidden/>
          </w:rPr>
          <w:fldChar w:fldCharType="separate"/>
        </w:r>
        <w:r w:rsidR="001D0DF1">
          <w:rPr>
            <w:webHidden/>
          </w:rPr>
          <w:t>ii</w:t>
        </w:r>
        <w:r w:rsidR="0085104E">
          <w:rPr>
            <w:webHidden/>
          </w:rPr>
          <w:fldChar w:fldCharType="end"/>
        </w:r>
      </w:hyperlink>
    </w:p>
    <w:p w14:paraId="429A7E95" w14:textId="7D0EF27A" w:rsidR="0085104E" w:rsidRDefault="007D7CCB">
      <w:pPr>
        <w:pStyle w:val="TOC1"/>
        <w:rPr>
          <w:rFonts w:asciiTheme="minorHAnsi" w:eastAsiaTheme="minorEastAsia" w:hAnsiTheme="minorHAnsi" w:cstheme="minorBidi"/>
          <w:b w:val="0"/>
          <w:caps w:val="0"/>
          <w:sz w:val="22"/>
          <w:szCs w:val="22"/>
          <w:lang w:eastAsia="en-AU"/>
        </w:rPr>
      </w:pPr>
      <w:hyperlink w:anchor="_Toc128067462" w:history="1">
        <w:r w:rsidR="0085104E" w:rsidRPr="00C26760">
          <w:rPr>
            <w:rStyle w:val="Hyperlink"/>
          </w:rPr>
          <w:t>Table of Contents</w:t>
        </w:r>
        <w:r w:rsidR="0085104E">
          <w:rPr>
            <w:webHidden/>
          </w:rPr>
          <w:tab/>
        </w:r>
        <w:r w:rsidR="0085104E">
          <w:rPr>
            <w:webHidden/>
          </w:rPr>
          <w:fldChar w:fldCharType="begin" w:fldLock="1"/>
        </w:r>
        <w:r w:rsidR="0085104E">
          <w:rPr>
            <w:webHidden/>
          </w:rPr>
          <w:instrText xml:space="preserve"> PAGEREF _Toc128067462 \h </w:instrText>
        </w:r>
        <w:r w:rsidR="0085104E">
          <w:rPr>
            <w:webHidden/>
          </w:rPr>
        </w:r>
        <w:r w:rsidR="0085104E">
          <w:rPr>
            <w:webHidden/>
          </w:rPr>
          <w:fldChar w:fldCharType="separate"/>
        </w:r>
        <w:r w:rsidR="001D0DF1">
          <w:rPr>
            <w:webHidden/>
          </w:rPr>
          <w:t>iii</w:t>
        </w:r>
        <w:r w:rsidR="0085104E">
          <w:rPr>
            <w:webHidden/>
          </w:rPr>
          <w:fldChar w:fldCharType="end"/>
        </w:r>
      </w:hyperlink>
    </w:p>
    <w:p w14:paraId="3BF6EF19" w14:textId="602420FB" w:rsidR="0085104E" w:rsidRDefault="007D7CCB">
      <w:pPr>
        <w:pStyle w:val="TOC1"/>
        <w:rPr>
          <w:rFonts w:asciiTheme="minorHAnsi" w:eastAsiaTheme="minorEastAsia" w:hAnsiTheme="minorHAnsi" w:cstheme="minorBidi"/>
          <w:b w:val="0"/>
          <w:caps w:val="0"/>
          <w:sz w:val="22"/>
          <w:szCs w:val="22"/>
          <w:lang w:eastAsia="en-AU"/>
        </w:rPr>
      </w:pPr>
      <w:hyperlink w:anchor="_Toc128067463" w:history="1">
        <w:r w:rsidR="0085104E" w:rsidRPr="00C26760">
          <w:rPr>
            <w:rStyle w:val="Hyperlink"/>
          </w:rPr>
          <w:t>Part A - General Terms and Conditions</w:t>
        </w:r>
        <w:r w:rsidR="0085104E">
          <w:rPr>
            <w:webHidden/>
          </w:rPr>
          <w:tab/>
        </w:r>
        <w:r w:rsidR="0085104E">
          <w:rPr>
            <w:webHidden/>
          </w:rPr>
          <w:fldChar w:fldCharType="begin" w:fldLock="1"/>
        </w:r>
        <w:r w:rsidR="0085104E">
          <w:rPr>
            <w:webHidden/>
          </w:rPr>
          <w:instrText xml:space="preserve"> PAGEREF _Toc128067463 \h </w:instrText>
        </w:r>
        <w:r w:rsidR="0085104E">
          <w:rPr>
            <w:webHidden/>
          </w:rPr>
        </w:r>
        <w:r w:rsidR="0085104E">
          <w:rPr>
            <w:webHidden/>
          </w:rPr>
          <w:fldChar w:fldCharType="separate"/>
        </w:r>
        <w:r w:rsidR="001D0DF1">
          <w:rPr>
            <w:webHidden/>
          </w:rPr>
          <w:t>1</w:t>
        </w:r>
        <w:r w:rsidR="0085104E">
          <w:rPr>
            <w:webHidden/>
          </w:rPr>
          <w:fldChar w:fldCharType="end"/>
        </w:r>
      </w:hyperlink>
    </w:p>
    <w:p w14:paraId="0B3F6B2D" w14:textId="01943828" w:rsidR="0085104E" w:rsidRDefault="007D7CCB">
      <w:pPr>
        <w:pStyle w:val="TOC2"/>
        <w:rPr>
          <w:rFonts w:asciiTheme="minorHAnsi" w:eastAsiaTheme="minorEastAsia" w:hAnsiTheme="minorHAnsi" w:cstheme="minorBidi"/>
          <w:b w:val="0"/>
          <w:sz w:val="22"/>
          <w:szCs w:val="22"/>
          <w:lang w:eastAsia="en-AU"/>
        </w:rPr>
      </w:pPr>
      <w:hyperlink w:anchor="_Toc128067464" w:history="1">
        <w:r w:rsidR="0085104E" w:rsidRPr="00C26760">
          <w:rPr>
            <w:rStyle w:val="Hyperlink"/>
          </w:rPr>
          <w:t>CHAPTER A1 – INTRODUCTION</w:t>
        </w:r>
        <w:r w:rsidR="0085104E">
          <w:rPr>
            <w:webHidden/>
          </w:rPr>
          <w:tab/>
        </w:r>
        <w:r w:rsidR="0085104E">
          <w:rPr>
            <w:webHidden/>
          </w:rPr>
          <w:fldChar w:fldCharType="begin" w:fldLock="1"/>
        </w:r>
        <w:r w:rsidR="0085104E">
          <w:rPr>
            <w:webHidden/>
          </w:rPr>
          <w:instrText xml:space="preserve"> PAGEREF _Toc128067464 \h </w:instrText>
        </w:r>
        <w:r w:rsidR="0085104E">
          <w:rPr>
            <w:webHidden/>
          </w:rPr>
        </w:r>
        <w:r w:rsidR="0085104E">
          <w:rPr>
            <w:webHidden/>
          </w:rPr>
          <w:fldChar w:fldCharType="separate"/>
        </w:r>
        <w:r w:rsidR="001D0DF1">
          <w:rPr>
            <w:webHidden/>
          </w:rPr>
          <w:t>1</w:t>
        </w:r>
        <w:r w:rsidR="0085104E">
          <w:rPr>
            <w:webHidden/>
          </w:rPr>
          <w:fldChar w:fldCharType="end"/>
        </w:r>
      </w:hyperlink>
    </w:p>
    <w:p w14:paraId="1AFF4FB4" w14:textId="2C3D8668" w:rsidR="0085104E" w:rsidRDefault="007D7CCB">
      <w:pPr>
        <w:pStyle w:val="TOC3"/>
        <w:rPr>
          <w:rFonts w:asciiTheme="minorHAnsi" w:eastAsiaTheme="minorEastAsia" w:hAnsiTheme="minorHAnsi" w:cstheme="minorBidi"/>
          <w:szCs w:val="22"/>
          <w:lang w:eastAsia="en-AU"/>
        </w:rPr>
      </w:pPr>
      <w:hyperlink w:anchor="_Toc128067465" w:history="1">
        <w:r w:rsidR="0085104E" w:rsidRPr="00C26760">
          <w:rPr>
            <w:rStyle w:val="Hyperlink"/>
          </w:rPr>
          <w:t>Section A1.1 – Definitions and interpretation</w:t>
        </w:r>
        <w:r w:rsidR="0085104E">
          <w:rPr>
            <w:webHidden/>
          </w:rPr>
          <w:tab/>
        </w:r>
        <w:r w:rsidR="0085104E">
          <w:rPr>
            <w:webHidden/>
          </w:rPr>
          <w:fldChar w:fldCharType="begin" w:fldLock="1"/>
        </w:r>
        <w:r w:rsidR="0085104E">
          <w:rPr>
            <w:webHidden/>
          </w:rPr>
          <w:instrText xml:space="preserve"> PAGEREF _Toc128067465 \h </w:instrText>
        </w:r>
        <w:r w:rsidR="0085104E">
          <w:rPr>
            <w:webHidden/>
          </w:rPr>
        </w:r>
        <w:r w:rsidR="0085104E">
          <w:rPr>
            <w:webHidden/>
          </w:rPr>
          <w:fldChar w:fldCharType="separate"/>
        </w:r>
        <w:r w:rsidR="001D0DF1">
          <w:rPr>
            <w:webHidden/>
          </w:rPr>
          <w:t>1</w:t>
        </w:r>
        <w:r w:rsidR="0085104E">
          <w:rPr>
            <w:webHidden/>
          </w:rPr>
          <w:fldChar w:fldCharType="end"/>
        </w:r>
      </w:hyperlink>
    </w:p>
    <w:p w14:paraId="4FA16243" w14:textId="4D70328B" w:rsidR="0085104E" w:rsidRDefault="007D7CCB" w:rsidP="00557BD6">
      <w:pPr>
        <w:pStyle w:val="TOC4"/>
        <w:rPr>
          <w:rFonts w:asciiTheme="minorHAnsi" w:eastAsiaTheme="minorEastAsia" w:hAnsiTheme="minorHAnsi" w:cstheme="minorBidi"/>
          <w:szCs w:val="22"/>
          <w:lang w:eastAsia="en-AU"/>
        </w:rPr>
      </w:pPr>
      <w:hyperlink w:anchor="_Toc128067466" w:history="1">
        <w:r w:rsidR="0085104E" w:rsidRPr="00C26760">
          <w:rPr>
            <w:rStyle w:val="Hyperlink"/>
            <w:caps/>
          </w:rPr>
          <w:t>1.</w:t>
        </w:r>
        <w:r w:rsidR="0085104E">
          <w:rPr>
            <w:rFonts w:asciiTheme="minorHAnsi" w:eastAsiaTheme="minorEastAsia" w:hAnsiTheme="minorHAnsi" w:cstheme="minorBidi"/>
            <w:szCs w:val="22"/>
            <w:lang w:eastAsia="en-AU"/>
          </w:rPr>
          <w:tab/>
        </w:r>
        <w:r w:rsidR="0085104E" w:rsidRPr="00C26760">
          <w:rPr>
            <w:rStyle w:val="Hyperlink"/>
          </w:rPr>
          <w:t>Definitions and interpretation</w:t>
        </w:r>
        <w:r w:rsidR="0085104E">
          <w:rPr>
            <w:webHidden/>
          </w:rPr>
          <w:tab/>
        </w:r>
        <w:r w:rsidR="0085104E">
          <w:rPr>
            <w:webHidden/>
          </w:rPr>
          <w:fldChar w:fldCharType="begin" w:fldLock="1"/>
        </w:r>
        <w:r w:rsidR="0085104E">
          <w:rPr>
            <w:webHidden/>
          </w:rPr>
          <w:instrText xml:space="preserve"> PAGEREF _Toc128067466 \h </w:instrText>
        </w:r>
        <w:r w:rsidR="0085104E">
          <w:rPr>
            <w:webHidden/>
          </w:rPr>
        </w:r>
        <w:r w:rsidR="0085104E">
          <w:rPr>
            <w:webHidden/>
          </w:rPr>
          <w:fldChar w:fldCharType="separate"/>
        </w:r>
        <w:r w:rsidR="001D0DF1">
          <w:rPr>
            <w:webHidden/>
          </w:rPr>
          <w:t>1</w:t>
        </w:r>
        <w:r w:rsidR="0085104E">
          <w:rPr>
            <w:webHidden/>
          </w:rPr>
          <w:fldChar w:fldCharType="end"/>
        </w:r>
      </w:hyperlink>
    </w:p>
    <w:p w14:paraId="7D43952E" w14:textId="6747C01C" w:rsidR="0085104E" w:rsidRDefault="007D7CCB" w:rsidP="00557BD6">
      <w:pPr>
        <w:pStyle w:val="TOC4"/>
        <w:rPr>
          <w:rFonts w:asciiTheme="minorHAnsi" w:eastAsiaTheme="minorEastAsia" w:hAnsiTheme="minorHAnsi" w:cstheme="minorBidi"/>
          <w:szCs w:val="22"/>
          <w:lang w:eastAsia="en-AU"/>
        </w:rPr>
      </w:pPr>
      <w:hyperlink w:anchor="_Toc128067467" w:history="1">
        <w:r w:rsidR="0085104E" w:rsidRPr="00C26760">
          <w:rPr>
            <w:rStyle w:val="Hyperlink"/>
            <w:caps/>
          </w:rPr>
          <w:t>2.</w:t>
        </w:r>
        <w:r w:rsidR="0085104E">
          <w:rPr>
            <w:rFonts w:asciiTheme="minorHAnsi" w:eastAsiaTheme="minorEastAsia" w:hAnsiTheme="minorHAnsi" w:cstheme="minorBidi"/>
            <w:szCs w:val="22"/>
            <w:lang w:eastAsia="en-AU"/>
          </w:rPr>
          <w:tab/>
        </w:r>
        <w:r w:rsidR="0085104E" w:rsidRPr="00C26760">
          <w:rPr>
            <w:rStyle w:val="Hyperlink"/>
          </w:rPr>
          <w:t>Priority of Deed Documents</w:t>
        </w:r>
        <w:r w:rsidR="0085104E">
          <w:rPr>
            <w:webHidden/>
          </w:rPr>
          <w:tab/>
        </w:r>
        <w:r w:rsidR="0085104E">
          <w:rPr>
            <w:webHidden/>
          </w:rPr>
          <w:fldChar w:fldCharType="begin" w:fldLock="1"/>
        </w:r>
        <w:r w:rsidR="0085104E">
          <w:rPr>
            <w:webHidden/>
          </w:rPr>
          <w:instrText xml:space="preserve"> PAGEREF _Toc128067467 \h </w:instrText>
        </w:r>
        <w:r w:rsidR="0085104E">
          <w:rPr>
            <w:webHidden/>
          </w:rPr>
        </w:r>
        <w:r w:rsidR="0085104E">
          <w:rPr>
            <w:webHidden/>
          </w:rPr>
          <w:fldChar w:fldCharType="separate"/>
        </w:r>
        <w:r w:rsidR="001D0DF1">
          <w:rPr>
            <w:webHidden/>
          </w:rPr>
          <w:t>2</w:t>
        </w:r>
        <w:r w:rsidR="0085104E">
          <w:rPr>
            <w:webHidden/>
          </w:rPr>
          <w:fldChar w:fldCharType="end"/>
        </w:r>
      </w:hyperlink>
    </w:p>
    <w:p w14:paraId="24BEF4AF" w14:textId="4A24A95A" w:rsidR="0085104E" w:rsidRDefault="007D7CCB">
      <w:pPr>
        <w:pStyle w:val="TOC2"/>
        <w:rPr>
          <w:rFonts w:asciiTheme="minorHAnsi" w:eastAsiaTheme="minorEastAsia" w:hAnsiTheme="minorHAnsi" w:cstheme="minorBidi"/>
          <w:b w:val="0"/>
          <w:sz w:val="22"/>
          <w:szCs w:val="22"/>
          <w:lang w:eastAsia="en-AU"/>
        </w:rPr>
      </w:pPr>
      <w:hyperlink w:anchor="_Toc128067468" w:history="1">
        <w:r w:rsidR="0085104E" w:rsidRPr="00C26760">
          <w:rPr>
            <w:rStyle w:val="Hyperlink"/>
          </w:rPr>
          <w:t>CHAPTER A2 – BASIC CONDITIONS</w:t>
        </w:r>
        <w:r w:rsidR="0085104E">
          <w:rPr>
            <w:webHidden/>
          </w:rPr>
          <w:tab/>
        </w:r>
        <w:r w:rsidR="0085104E">
          <w:rPr>
            <w:webHidden/>
          </w:rPr>
          <w:fldChar w:fldCharType="begin" w:fldLock="1"/>
        </w:r>
        <w:r w:rsidR="0085104E">
          <w:rPr>
            <w:webHidden/>
          </w:rPr>
          <w:instrText xml:space="preserve"> PAGEREF _Toc128067468 \h </w:instrText>
        </w:r>
        <w:r w:rsidR="0085104E">
          <w:rPr>
            <w:webHidden/>
          </w:rPr>
        </w:r>
        <w:r w:rsidR="0085104E">
          <w:rPr>
            <w:webHidden/>
          </w:rPr>
          <w:fldChar w:fldCharType="separate"/>
        </w:r>
        <w:r w:rsidR="001D0DF1">
          <w:rPr>
            <w:webHidden/>
          </w:rPr>
          <w:t>2</w:t>
        </w:r>
        <w:r w:rsidR="0085104E">
          <w:rPr>
            <w:webHidden/>
          </w:rPr>
          <w:fldChar w:fldCharType="end"/>
        </w:r>
      </w:hyperlink>
    </w:p>
    <w:p w14:paraId="4CBD9180" w14:textId="3E26445C" w:rsidR="0085104E" w:rsidRDefault="007D7CCB">
      <w:pPr>
        <w:pStyle w:val="TOC3"/>
        <w:rPr>
          <w:rFonts w:asciiTheme="minorHAnsi" w:eastAsiaTheme="minorEastAsia" w:hAnsiTheme="minorHAnsi" w:cstheme="minorBidi"/>
          <w:szCs w:val="22"/>
          <w:lang w:eastAsia="en-AU"/>
        </w:rPr>
      </w:pPr>
      <w:hyperlink w:anchor="_Toc128067469" w:history="1">
        <w:r w:rsidR="0085104E" w:rsidRPr="00C26760">
          <w:rPr>
            <w:rStyle w:val="Hyperlink"/>
          </w:rPr>
          <w:t>Section A2.1 – Deed length</w:t>
        </w:r>
        <w:r w:rsidR="0085104E">
          <w:rPr>
            <w:webHidden/>
          </w:rPr>
          <w:tab/>
        </w:r>
        <w:r w:rsidR="0085104E">
          <w:rPr>
            <w:webHidden/>
          </w:rPr>
          <w:fldChar w:fldCharType="begin" w:fldLock="1"/>
        </w:r>
        <w:r w:rsidR="0085104E">
          <w:rPr>
            <w:webHidden/>
          </w:rPr>
          <w:instrText xml:space="preserve"> PAGEREF _Toc128067469 \h </w:instrText>
        </w:r>
        <w:r w:rsidR="0085104E">
          <w:rPr>
            <w:webHidden/>
          </w:rPr>
        </w:r>
        <w:r w:rsidR="0085104E">
          <w:rPr>
            <w:webHidden/>
          </w:rPr>
          <w:fldChar w:fldCharType="separate"/>
        </w:r>
        <w:r w:rsidR="001D0DF1">
          <w:rPr>
            <w:webHidden/>
          </w:rPr>
          <w:t>2</w:t>
        </w:r>
        <w:r w:rsidR="0085104E">
          <w:rPr>
            <w:webHidden/>
          </w:rPr>
          <w:fldChar w:fldCharType="end"/>
        </w:r>
      </w:hyperlink>
    </w:p>
    <w:p w14:paraId="1F83B09F" w14:textId="305235B8" w:rsidR="0085104E" w:rsidRDefault="007D7CCB" w:rsidP="00557BD6">
      <w:pPr>
        <w:pStyle w:val="TOC4"/>
        <w:rPr>
          <w:rFonts w:asciiTheme="minorHAnsi" w:eastAsiaTheme="minorEastAsia" w:hAnsiTheme="minorHAnsi" w:cstheme="minorBidi"/>
          <w:szCs w:val="22"/>
          <w:lang w:eastAsia="en-AU"/>
        </w:rPr>
      </w:pPr>
      <w:hyperlink w:anchor="_Toc128067470" w:history="1">
        <w:r w:rsidR="0085104E" w:rsidRPr="00C26760">
          <w:rPr>
            <w:rStyle w:val="Hyperlink"/>
            <w:caps/>
          </w:rPr>
          <w:t>3.</w:t>
        </w:r>
        <w:r w:rsidR="0085104E">
          <w:rPr>
            <w:rFonts w:asciiTheme="minorHAnsi" w:eastAsiaTheme="minorEastAsia" w:hAnsiTheme="minorHAnsi" w:cstheme="minorBidi"/>
            <w:szCs w:val="22"/>
            <w:lang w:eastAsia="en-AU"/>
          </w:rPr>
          <w:tab/>
        </w:r>
        <w:r w:rsidR="0085104E" w:rsidRPr="00C26760">
          <w:rPr>
            <w:rStyle w:val="Hyperlink"/>
          </w:rPr>
          <w:t>Term of this Deed</w:t>
        </w:r>
        <w:r w:rsidR="0085104E">
          <w:rPr>
            <w:webHidden/>
          </w:rPr>
          <w:tab/>
        </w:r>
        <w:r w:rsidR="0085104E">
          <w:rPr>
            <w:webHidden/>
          </w:rPr>
          <w:fldChar w:fldCharType="begin" w:fldLock="1"/>
        </w:r>
        <w:r w:rsidR="0085104E">
          <w:rPr>
            <w:webHidden/>
          </w:rPr>
          <w:instrText xml:space="preserve"> PAGEREF _Toc128067470 \h </w:instrText>
        </w:r>
        <w:r w:rsidR="0085104E">
          <w:rPr>
            <w:webHidden/>
          </w:rPr>
        </w:r>
        <w:r w:rsidR="0085104E">
          <w:rPr>
            <w:webHidden/>
          </w:rPr>
          <w:fldChar w:fldCharType="separate"/>
        </w:r>
        <w:r w:rsidR="001D0DF1">
          <w:rPr>
            <w:webHidden/>
          </w:rPr>
          <w:t>2</w:t>
        </w:r>
        <w:r w:rsidR="0085104E">
          <w:rPr>
            <w:webHidden/>
          </w:rPr>
          <w:fldChar w:fldCharType="end"/>
        </w:r>
      </w:hyperlink>
    </w:p>
    <w:p w14:paraId="1A1B846D" w14:textId="250C69F0" w:rsidR="0085104E" w:rsidRDefault="007D7CCB" w:rsidP="00557BD6">
      <w:pPr>
        <w:pStyle w:val="TOC4"/>
        <w:rPr>
          <w:rFonts w:asciiTheme="minorHAnsi" w:eastAsiaTheme="minorEastAsia" w:hAnsiTheme="minorHAnsi" w:cstheme="minorBidi"/>
          <w:szCs w:val="22"/>
          <w:lang w:eastAsia="en-AU"/>
        </w:rPr>
      </w:pPr>
      <w:hyperlink w:anchor="_Toc128067471" w:history="1">
        <w:r w:rsidR="0085104E" w:rsidRPr="00C26760">
          <w:rPr>
            <w:rStyle w:val="Hyperlink"/>
            <w:caps/>
          </w:rPr>
          <w:t>4.</w:t>
        </w:r>
        <w:r w:rsidR="0085104E">
          <w:rPr>
            <w:rFonts w:asciiTheme="minorHAnsi" w:eastAsiaTheme="minorEastAsia" w:hAnsiTheme="minorHAnsi" w:cstheme="minorBidi"/>
            <w:szCs w:val="22"/>
            <w:lang w:eastAsia="en-AU"/>
          </w:rPr>
          <w:tab/>
        </w:r>
        <w:r w:rsidR="0085104E" w:rsidRPr="00C26760">
          <w:rPr>
            <w:rStyle w:val="Hyperlink"/>
          </w:rPr>
          <w:t>Survival</w:t>
        </w:r>
        <w:r w:rsidR="0085104E">
          <w:rPr>
            <w:webHidden/>
          </w:rPr>
          <w:tab/>
        </w:r>
        <w:r w:rsidR="0085104E">
          <w:rPr>
            <w:webHidden/>
          </w:rPr>
          <w:fldChar w:fldCharType="begin" w:fldLock="1"/>
        </w:r>
        <w:r w:rsidR="0085104E">
          <w:rPr>
            <w:webHidden/>
          </w:rPr>
          <w:instrText xml:space="preserve"> PAGEREF _Toc128067471 \h </w:instrText>
        </w:r>
        <w:r w:rsidR="0085104E">
          <w:rPr>
            <w:webHidden/>
          </w:rPr>
        </w:r>
        <w:r w:rsidR="0085104E">
          <w:rPr>
            <w:webHidden/>
          </w:rPr>
          <w:fldChar w:fldCharType="separate"/>
        </w:r>
        <w:r w:rsidR="001D0DF1">
          <w:rPr>
            <w:webHidden/>
          </w:rPr>
          <w:t>3</w:t>
        </w:r>
        <w:r w:rsidR="0085104E">
          <w:rPr>
            <w:webHidden/>
          </w:rPr>
          <w:fldChar w:fldCharType="end"/>
        </w:r>
      </w:hyperlink>
    </w:p>
    <w:p w14:paraId="2CB41A12" w14:textId="506F8F19" w:rsidR="0085104E" w:rsidRDefault="007D7CCB">
      <w:pPr>
        <w:pStyle w:val="TOC3"/>
        <w:rPr>
          <w:rFonts w:asciiTheme="minorHAnsi" w:eastAsiaTheme="minorEastAsia" w:hAnsiTheme="minorHAnsi" w:cstheme="minorBidi"/>
          <w:szCs w:val="22"/>
          <w:lang w:eastAsia="en-AU"/>
        </w:rPr>
      </w:pPr>
      <w:hyperlink w:anchor="_Toc128067472" w:history="1">
        <w:r w:rsidR="0085104E" w:rsidRPr="00C26760">
          <w:rPr>
            <w:rStyle w:val="Hyperlink"/>
          </w:rPr>
          <w:t>Section A2.2 – Some basic rules about Services</w:t>
        </w:r>
        <w:r w:rsidR="0085104E">
          <w:rPr>
            <w:webHidden/>
          </w:rPr>
          <w:tab/>
        </w:r>
        <w:r w:rsidR="0085104E">
          <w:rPr>
            <w:webHidden/>
          </w:rPr>
          <w:fldChar w:fldCharType="begin" w:fldLock="1"/>
        </w:r>
        <w:r w:rsidR="0085104E">
          <w:rPr>
            <w:webHidden/>
          </w:rPr>
          <w:instrText xml:space="preserve"> PAGEREF _Toc128067472 \h </w:instrText>
        </w:r>
        <w:r w:rsidR="0085104E">
          <w:rPr>
            <w:webHidden/>
          </w:rPr>
        </w:r>
        <w:r w:rsidR="0085104E">
          <w:rPr>
            <w:webHidden/>
          </w:rPr>
          <w:fldChar w:fldCharType="separate"/>
        </w:r>
        <w:r w:rsidR="001D0DF1">
          <w:rPr>
            <w:webHidden/>
          </w:rPr>
          <w:t>3</w:t>
        </w:r>
        <w:r w:rsidR="0085104E">
          <w:rPr>
            <w:webHidden/>
          </w:rPr>
          <w:fldChar w:fldCharType="end"/>
        </w:r>
      </w:hyperlink>
    </w:p>
    <w:p w14:paraId="14590187" w14:textId="1A0EC423" w:rsidR="0085104E" w:rsidRDefault="007D7CCB" w:rsidP="00557BD6">
      <w:pPr>
        <w:pStyle w:val="TOC4"/>
        <w:rPr>
          <w:rFonts w:asciiTheme="minorHAnsi" w:eastAsiaTheme="minorEastAsia" w:hAnsiTheme="minorHAnsi" w:cstheme="minorBidi"/>
          <w:szCs w:val="22"/>
          <w:lang w:eastAsia="en-AU"/>
        </w:rPr>
      </w:pPr>
      <w:hyperlink w:anchor="_Toc128067473" w:history="1">
        <w:r w:rsidR="0085104E" w:rsidRPr="00C26760">
          <w:rPr>
            <w:rStyle w:val="Hyperlink"/>
            <w:caps/>
          </w:rPr>
          <w:t>5.</w:t>
        </w:r>
        <w:r w:rsidR="0085104E">
          <w:rPr>
            <w:rFonts w:asciiTheme="minorHAnsi" w:eastAsiaTheme="minorEastAsia" w:hAnsiTheme="minorHAnsi" w:cstheme="minorBidi"/>
            <w:szCs w:val="22"/>
            <w:lang w:eastAsia="en-AU"/>
          </w:rPr>
          <w:tab/>
        </w:r>
        <w:r w:rsidR="0085104E" w:rsidRPr="00C26760">
          <w:rPr>
            <w:rStyle w:val="Hyperlink"/>
          </w:rPr>
          <w:t>General Requirements</w:t>
        </w:r>
        <w:r w:rsidR="0085104E">
          <w:rPr>
            <w:webHidden/>
          </w:rPr>
          <w:tab/>
        </w:r>
        <w:r w:rsidR="0085104E">
          <w:rPr>
            <w:webHidden/>
          </w:rPr>
          <w:fldChar w:fldCharType="begin" w:fldLock="1"/>
        </w:r>
        <w:r w:rsidR="0085104E">
          <w:rPr>
            <w:webHidden/>
          </w:rPr>
          <w:instrText xml:space="preserve"> PAGEREF _Toc128067473 \h </w:instrText>
        </w:r>
        <w:r w:rsidR="0085104E">
          <w:rPr>
            <w:webHidden/>
          </w:rPr>
        </w:r>
        <w:r w:rsidR="0085104E">
          <w:rPr>
            <w:webHidden/>
          </w:rPr>
          <w:fldChar w:fldCharType="separate"/>
        </w:r>
        <w:r w:rsidR="001D0DF1">
          <w:rPr>
            <w:webHidden/>
          </w:rPr>
          <w:t>3</w:t>
        </w:r>
        <w:r w:rsidR="0085104E">
          <w:rPr>
            <w:webHidden/>
          </w:rPr>
          <w:fldChar w:fldCharType="end"/>
        </w:r>
      </w:hyperlink>
    </w:p>
    <w:p w14:paraId="359C5B7B" w14:textId="3304B525" w:rsidR="0085104E" w:rsidRDefault="007D7CCB" w:rsidP="00557BD6">
      <w:pPr>
        <w:pStyle w:val="TOC4"/>
        <w:rPr>
          <w:rFonts w:asciiTheme="minorHAnsi" w:eastAsiaTheme="minorEastAsia" w:hAnsiTheme="minorHAnsi" w:cstheme="minorBidi"/>
          <w:szCs w:val="22"/>
          <w:lang w:eastAsia="en-AU"/>
        </w:rPr>
      </w:pPr>
      <w:hyperlink w:anchor="_Toc128067474" w:history="1">
        <w:r w:rsidR="0085104E" w:rsidRPr="00C26760">
          <w:rPr>
            <w:rStyle w:val="Hyperlink"/>
            <w:caps/>
          </w:rPr>
          <w:t>6.</w:t>
        </w:r>
        <w:r w:rsidR="0085104E">
          <w:rPr>
            <w:rFonts w:asciiTheme="minorHAnsi" w:eastAsiaTheme="minorEastAsia" w:hAnsiTheme="minorHAnsi" w:cstheme="minorBidi"/>
            <w:szCs w:val="22"/>
            <w:lang w:eastAsia="en-AU"/>
          </w:rPr>
          <w:tab/>
        </w:r>
        <w:r w:rsidR="0085104E" w:rsidRPr="00C26760">
          <w:rPr>
            <w:rStyle w:val="Hyperlink"/>
          </w:rPr>
          <w:t>Accessibility</w:t>
        </w:r>
        <w:r w:rsidR="0085104E">
          <w:rPr>
            <w:webHidden/>
          </w:rPr>
          <w:tab/>
        </w:r>
        <w:r w:rsidR="0085104E">
          <w:rPr>
            <w:webHidden/>
          </w:rPr>
          <w:fldChar w:fldCharType="begin" w:fldLock="1"/>
        </w:r>
        <w:r w:rsidR="0085104E">
          <w:rPr>
            <w:webHidden/>
          </w:rPr>
          <w:instrText xml:space="preserve"> PAGEREF _Toc128067474 \h </w:instrText>
        </w:r>
        <w:r w:rsidR="0085104E">
          <w:rPr>
            <w:webHidden/>
          </w:rPr>
        </w:r>
        <w:r w:rsidR="0085104E">
          <w:rPr>
            <w:webHidden/>
          </w:rPr>
          <w:fldChar w:fldCharType="separate"/>
        </w:r>
        <w:r w:rsidR="001D0DF1">
          <w:rPr>
            <w:webHidden/>
          </w:rPr>
          <w:t>4</w:t>
        </w:r>
        <w:r w:rsidR="0085104E">
          <w:rPr>
            <w:webHidden/>
          </w:rPr>
          <w:fldChar w:fldCharType="end"/>
        </w:r>
      </w:hyperlink>
    </w:p>
    <w:p w14:paraId="4A6E4371" w14:textId="3F67E635" w:rsidR="0085104E" w:rsidRDefault="007D7CCB" w:rsidP="00557BD6">
      <w:pPr>
        <w:pStyle w:val="TOC4"/>
        <w:rPr>
          <w:rFonts w:asciiTheme="minorHAnsi" w:eastAsiaTheme="minorEastAsia" w:hAnsiTheme="minorHAnsi" w:cstheme="minorBidi"/>
          <w:szCs w:val="22"/>
          <w:lang w:eastAsia="en-AU"/>
        </w:rPr>
      </w:pPr>
      <w:hyperlink w:anchor="_Toc128067475" w:history="1">
        <w:r w:rsidR="0085104E" w:rsidRPr="00C26760">
          <w:rPr>
            <w:rStyle w:val="Hyperlink"/>
            <w:caps/>
          </w:rPr>
          <w:t>7.</w:t>
        </w:r>
        <w:r w:rsidR="0085104E">
          <w:rPr>
            <w:rFonts w:asciiTheme="minorHAnsi" w:eastAsiaTheme="minorEastAsia" w:hAnsiTheme="minorHAnsi" w:cstheme="minorBidi"/>
            <w:szCs w:val="22"/>
            <w:lang w:eastAsia="en-AU"/>
          </w:rPr>
          <w:tab/>
        </w:r>
        <w:r w:rsidR="0085104E" w:rsidRPr="00C26760">
          <w:rPr>
            <w:rStyle w:val="Hyperlink"/>
          </w:rPr>
          <w:t>Use of interpreters</w:t>
        </w:r>
        <w:r w:rsidR="0085104E">
          <w:rPr>
            <w:webHidden/>
          </w:rPr>
          <w:tab/>
        </w:r>
        <w:r w:rsidR="0085104E">
          <w:rPr>
            <w:webHidden/>
          </w:rPr>
          <w:fldChar w:fldCharType="begin" w:fldLock="1"/>
        </w:r>
        <w:r w:rsidR="0085104E">
          <w:rPr>
            <w:webHidden/>
          </w:rPr>
          <w:instrText xml:space="preserve"> PAGEREF _Toc128067475 \h </w:instrText>
        </w:r>
        <w:r w:rsidR="0085104E">
          <w:rPr>
            <w:webHidden/>
          </w:rPr>
        </w:r>
        <w:r w:rsidR="0085104E">
          <w:rPr>
            <w:webHidden/>
          </w:rPr>
          <w:fldChar w:fldCharType="separate"/>
        </w:r>
        <w:r w:rsidR="001D0DF1">
          <w:rPr>
            <w:webHidden/>
          </w:rPr>
          <w:t>5</w:t>
        </w:r>
        <w:r w:rsidR="0085104E">
          <w:rPr>
            <w:webHidden/>
          </w:rPr>
          <w:fldChar w:fldCharType="end"/>
        </w:r>
      </w:hyperlink>
    </w:p>
    <w:p w14:paraId="031E2404" w14:textId="1F0500B0" w:rsidR="0085104E" w:rsidRDefault="007D7CCB" w:rsidP="00557BD6">
      <w:pPr>
        <w:pStyle w:val="TOC4"/>
        <w:rPr>
          <w:rFonts w:asciiTheme="minorHAnsi" w:eastAsiaTheme="minorEastAsia" w:hAnsiTheme="minorHAnsi" w:cstheme="minorBidi"/>
          <w:szCs w:val="22"/>
          <w:lang w:eastAsia="en-AU"/>
        </w:rPr>
      </w:pPr>
      <w:hyperlink w:anchor="_Toc128067476" w:history="1">
        <w:r w:rsidR="0085104E" w:rsidRPr="00C26760">
          <w:rPr>
            <w:rStyle w:val="Hyperlink"/>
            <w:caps/>
          </w:rPr>
          <w:t>8.</w:t>
        </w:r>
        <w:r w:rsidR="0085104E">
          <w:rPr>
            <w:rFonts w:asciiTheme="minorHAnsi" w:eastAsiaTheme="minorEastAsia" w:hAnsiTheme="minorHAnsi" w:cstheme="minorBidi"/>
            <w:szCs w:val="22"/>
            <w:lang w:eastAsia="en-AU"/>
          </w:rPr>
          <w:tab/>
        </w:r>
        <w:r w:rsidR="0085104E" w:rsidRPr="00C26760">
          <w:rPr>
            <w:rStyle w:val="Hyperlink"/>
          </w:rPr>
          <w:t>Provider's conduct</w:t>
        </w:r>
        <w:r w:rsidR="0085104E">
          <w:rPr>
            <w:webHidden/>
          </w:rPr>
          <w:tab/>
        </w:r>
        <w:r w:rsidR="0085104E">
          <w:rPr>
            <w:webHidden/>
          </w:rPr>
          <w:fldChar w:fldCharType="begin" w:fldLock="1"/>
        </w:r>
        <w:r w:rsidR="0085104E">
          <w:rPr>
            <w:webHidden/>
          </w:rPr>
          <w:instrText xml:space="preserve"> PAGEREF _Toc128067476 \h </w:instrText>
        </w:r>
        <w:r w:rsidR="0085104E">
          <w:rPr>
            <w:webHidden/>
          </w:rPr>
        </w:r>
        <w:r w:rsidR="0085104E">
          <w:rPr>
            <w:webHidden/>
          </w:rPr>
          <w:fldChar w:fldCharType="separate"/>
        </w:r>
        <w:r w:rsidR="001D0DF1">
          <w:rPr>
            <w:webHidden/>
          </w:rPr>
          <w:t>5</w:t>
        </w:r>
        <w:r w:rsidR="0085104E">
          <w:rPr>
            <w:webHidden/>
          </w:rPr>
          <w:fldChar w:fldCharType="end"/>
        </w:r>
      </w:hyperlink>
    </w:p>
    <w:p w14:paraId="36585863" w14:textId="5169970A" w:rsidR="0085104E" w:rsidRDefault="007D7CCB" w:rsidP="00557BD6">
      <w:pPr>
        <w:pStyle w:val="TOC4"/>
        <w:rPr>
          <w:rFonts w:asciiTheme="minorHAnsi" w:eastAsiaTheme="minorEastAsia" w:hAnsiTheme="minorHAnsi" w:cstheme="minorBidi"/>
          <w:szCs w:val="22"/>
          <w:lang w:eastAsia="en-AU"/>
        </w:rPr>
      </w:pPr>
      <w:hyperlink w:anchor="_Toc128067477" w:history="1">
        <w:r w:rsidR="0085104E" w:rsidRPr="00C26760">
          <w:rPr>
            <w:rStyle w:val="Hyperlink"/>
            <w:caps/>
          </w:rPr>
          <w:t>9.</w:t>
        </w:r>
        <w:r w:rsidR="0085104E">
          <w:rPr>
            <w:rFonts w:asciiTheme="minorHAnsi" w:eastAsiaTheme="minorEastAsia" w:hAnsiTheme="minorHAnsi" w:cstheme="minorBidi"/>
            <w:szCs w:val="22"/>
            <w:lang w:eastAsia="en-AU"/>
          </w:rPr>
          <w:tab/>
        </w:r>
        <w:r w:rsidR="0085104E" w:rsidRPr="00C26760">
          <w:rPr>
            <w:rStyle w:val="Hyperlink"/>
          </w:rPr>
          <w:t>Joint Charter</w:t>
        </w:r>
        <w:r w:rsidR="0085104E">
          <w:rPr>
            <w:webHidden/>
          </w:rPr>
          <w:tab/>
        </w:r>
        <w:r w:rsidR="0085104E">
          <w:rPr>
            <w:webHidden/>
          </w:rPr>
          <w:fldChar w:fldCharType="begin" w:fldLock="1"/>
        </w:r>
        <w:r w:rsidR="0085104E">
          <w:rPr>
            <w:webHidden/>
          </w:rPr>
          <w:instrText xml:space="preserve"> PAGEREF _Toc128067477 \h </w:instrText>
        </w:r>
        <w:r w:rsidR="0085104E">
          <w:rPr>
            <w:webHidden/>
          </w:rPr>
        </w:r>
        <w:r w:rsidR="0085104E">
          <w:rPr>
            <w:webHidden/>
          </w:rPr>
          <w:fldChar w:fldCharType="separate"/>
        </w:r>
        <w:r w:rsidR="001D0DF1">
          <w:rPr>
            <w:webHidden/>
          </w:rPr>
          <w:t>6</w:t>
        </w:r>
        <w:r w:rsidR="0085104E">
          <w:rPr>
            <w:webHidden/>
          </w:rPr>
          <w:fldChar w:fldCharType="end"/>
        </w:r>
      </w:hyperlink>
    </w:p>
    <w:p w14:paraId="7643AAE0" w14:textId="1D187329" w:rsidR="0085104E" w:rsidRDefault="007D7CCB" w:rsidP="00557BD6">
      <w:pPr>
        <w:pStyle w:val="TOC4"/>
        <w:rPr>
          <w:rFonts w:asciiTheme="minorHAnsi" w:eastAsiaTheme="minorEastAsia" w:hAnsiTheme="minorHAnsi" w:cstheme="minorBidi"/>
          <w:szCs w:val="22"/>
          <w:lang w:eastAsia="en-AU"/>
        </w:rPr>
      </w:pPr>
      <w:hyperlink w:anchor="_Toc128067478" w:history="1">
        <w:r w:rsidR="0085104E" w:rsidRPr="00C26760">
          <w:rPr>
            <w:rStyle w:val="Hyperlink"/>
            <w:caps/>
          </w:rPr>
          <w:t>10.</w:t>
        </w:r>
        <w:r w:rsidR="0085104E">
          <w:rPr>
            <w:rFonts w:asciiTheme="minorHAnsi" w:eastAsiaTheme="minorEastAsia" w:hAnsiTheme="minorHAnsi" w:cstheme="minorBidi"/>
            <w:szCs w:val="22"/>
            <w:lang w:eastAsia="en-AU"/>
          </w:rPr>
          <w:tab/>
        </w:r>
        <w:r w:rsidR="0085104E" w:rsidRPr="00C26760">
          <w:rPr>
            <w:rStyle w:val="Hyperlink"/>
          </w:rPr>
          <w:t>Information provided to the Department</w:t>
        </w:r>
        <w:r w:rsidR="0085104E">
          <w:rPr>
            <w:webHidden/>
          </w:rPr>
          <w:tab/>
        </w:r>
        <w:r w:rsidR="0085104E">
          <w:rPr>
            <w:webHidden/>
          </w:rPr>
          <w:fldChar w:fldCharType="begin" w:fldLock="1"/>
        </w:r>
        <w:r w:rsidR="0085104E">
          <w:rPr>
            <w:webHidden/>
          </w:rPr>
          <w:instrText xml:space="preserve"> PAGEREF _Toc128067478 \h </w:instrText>
        </w:r>
        <w:r w:rsidR="0085104E">
          <w:rPr>
            <w:webHidden/>
          </w:rPr>
        </w:r>
        <w:r w:rsidR="0085104E">
          <w:rPr>
            <w:webHidden/>
          </w:rPr>
          <w:fldChar w:fldCharType="separate"/>
        </w:r>
        <w:r w:rsidR="001D0DF1">
          <w:rPr>
            <w:webHidden/>
          </w:rPr>
          <w:t>6</w:t>
        </w:r>
        <w:r w:rsidR="0085104E">
          <w:rPr>
            <w:webHidden/>
          </w:rPr>
          <w:fldChar w:fldCharType="end"/>
        </w:r>
      </w:hyperlink>
    </w:p>
    <w:p w14:paraId="1CFF4D36" w14:textId="731C2324" w:rsidR="0085104E" w:rsidRDefault="007D7CCB" w:rsidP="00557BD6">
      <w:pPr>
        <w:pStyle w:val="TOC4"/>
        <w:rPr>
          <w:rFonts w:asciiTheme="minorHAnsi" w:eastAsiaTheme="minorEastAsia" w:hAnsiTheme="minorHAnsi" w:cstheme="minorBidi"/>
          <w:szCs w:val="22"/>
          <w:lang w:eastAsia="en-AU"/>
        </w:rPr>
      </w:pPr>
      <w:hyperlink w:anchor="_Toc128067479" w:history="1">
        <w:r w:rsidR="0085104E" w:rsidRPr="00C26760">
          <w:rPr>
            <w:rStyle w:val="Hyperlink"/>
            <w:caps/>
          </w:rPr>
          <w:t>11.</w:t>
        </w:r>
        <w:r w:rsidR="0085104E">
          <w:rPr>
            <w:rFonts w:asciiTheme="minorHAnsi" w:eastAsiaTheme="minorEastAsia" w:hAnsiTheme="minorHAnsi" w:cstheme="minorBidi"/>
            <w:szCs w:val="22"/>
            <w:lang w:eastAsia="en-AU"/>
          </w:rPr>
          <w:tab/>
        </w:r>
        <w:r w:rsidR="0085104E" w:rsidRPr="00C26760">
          <w:rPr>
            <w:rStyle w:val="Hyperlink"/>
          </w:rPr>
          <w:t>Records to be provided</w:t>
        </w:r>
        <w:r w:rsidR="0085104E">
          <w:rPr>
            <w:webHidden/>
          </w:rPr>
          <w:tab/>
        </w:r>
        <w:r w:rsidR="0085104E">
          <w:rPr>
            <w:webHidden/>
          </w:rPr>
          <w:fldChar w:fldCharType="begin" w:fldLock="1"/>
        </w:r>
        <w:r w:rsidR="0085104E">
          <w:rPr>
            <w:webHidden/>
          </w:rPr>
          <w:instrText xml:space="preserve"> PAGEREF _Toc128067479 \h </w:instrText>
        </w:r>
        <w:r w:rsidR="0085104E">
          <w:rPr>
            <w:webHidden/>
          </w:rPr>
        </w:r>
        <w:r w:rsidR="0085104E">
          <w:rPr>
            <w:webHidden/>
          </w:rPr>
          <w:fldChar w:fldCharType="separate"/>
        </w:r>
        <w:r w:rsidR="001D0DF1">
          <w:rPr>
            <w:webHidden/>
          </w:rPr>
          <w:t>7</w:t>
        </w:r>
        <w:r w:rsidR="0085104E">
          <w:rPr>
            <w:webHidden/>
          </w:rPr>
          <w:fldChar w:fldCharType="end"/>
        </w:r>
      </w:hyperlink>
    </w:p>
    <w:p w14:paraId="0941D195" w14:textId="6E3D18B6" w:rsidR="0085104E" w:rsidRDefault="007D7CCB" w:rsidP="00557BD6">
      <w:pPr>
        <w:pStyle w:val="TOC4"/>
        <w:rPr>
          <w:rFonts w:asciiTheme="minorHAnsi" w:eastAsiaTheme="minorEastAsia" w:hAnsiTheme="minorHAnsi" w:cstheme="minorBidi"/>
          <w:szCs w:val="22"/>
          <w:lang w:eastAsia="en-AU"/>
        </w:rPr>
      </w:pPr>
      <w:hyperlink w:anchor="_Toc128067480" w:history="1">
        <w:r w:rsidR="0085104E" w:rsidRPr="00C26760">
          <w:rPr>
            <w:rStyle w:val="Hyperlink"/>
            <w:caps/>
          </w:rPr>
          <w:t>12.</w:t>
        </w:r>
        <w:r w:rsidR="0085104E">
          <w:rPr>
            <w:rFonts w:asciiTheme="minorHAnsi" w:eastAsiaTheme="minorEastAsia" w:hAnsiTheme="minorHAnsi" w:cstheme="minorBidi"/>
            <w:szCs w:val="22"/>
            <w:lang w:eastAsia="en-AU"/>
          </w:rPr>
          <w:tab/>
        </w:r>
        <w:r w:rsidR="0085104E" w:rsidRPr="00C26760">
          <w:rPr>
            <w:rStyle w:val="Hyperlink"/>
          </w:rPr>
          <w:t>General reporting</w:t>
        </w:r>
        <w:r w:rsidR="0085104E">
          <w:rPr>
            <w:webHidden/>
          </w:rPr>
          <w:tab/>
        </w:r>
        <w:r w:rsidR="0085104E">
          <w:rPr>
            <w:webHidden/>
          </w:rPr>
          <w:fldChar w:fldCharType="begin" w:fldLock="1"/>
        </w:r>
        <w:r w:rsidR="0085104E">
          <w:rPr>
            <w:webHidden/>
          </w:rPr>
          <w:instrText xml:space="preserve"> PAGEREF _Toc128067480 \h </w:instrText>
        </w:r>
        <w:r w:rsidR="0085104E">
          <w:rPr>
            <w:webHidden/>
          </w:rPr>
        </w:r>
        <w:r w:rsidR="0085104E">
          <w:rPr>
            <w:webHidden/>
          </w:rPr>
          <w:fldChar w:fldCharType="separate"/>
        </w:r>
        <w:r w:rsidR="001D0DF1">
          <w:rPr>
            <w:webHidden/>
          </w:rPr>
          <w:t>7</w:t>
        </w:r>
        <w:r w:rsidR="0085104E">
          <w:rPr>
            <w:webHidden/>
          </w:rPr>
          <w:fldChar w:fldCharType="end"/>
        </w:r>
      </w:hyperlink>
    </w:p>
    <w:p w14:paraId="3D12071D" w14:textId="0494B88B" w:rsidR="0085104E" w:rsidRDefault="007D7CCB" w:rsidP="00557BD6">
      <w:pPr>
        <w:pStyle w:val="TOC4"/>
        <w:rPr>
          <w:rFonts w:asciiTheme="minorHAnsi" w:eastAsiaTheme="minorEastAsia" w:hAnsiTheme="minorHAnsi" w:cstheme="minorBidi"/>
          <w:szCs w:val="22"/>
          <w:lang w:eastAsia="en-AU"/>
        </w:rPr>
      </w:pPr>
      <w:hyperlink w:anchor="_Toc128067481" w:history="1">
        <w:r w:rsidR="0085104E" w:rsidRPr="00C26760">
          <w:rPr>
            <w:rStyle w:val="Hyperlink"/>
            <w:caps/>
          </w:rPr>
          <w:t>13.</w:t>
        </w:r>
        <w:r w:rsidR="0085104E">
          <w:rPr>
            <w:rFonts w:asciiTheme="minorHAnsi" w:eastAsiaTheme="minorEastAsia" w:hAnsiTheme="minorHAnsi" w:cstheme="minorBidi"/>
            <w:szCs w:val="22"/>
            <w:lang w:eastAsia="en-AU"/>
          </w:rPr>
          <w:tab/>
        </w:r>
        <w:r w:rsidR="0085104E" w:rsidRPr="00C26760">
          <w:rPr>
            <w:rStyle w:val="Hyperlink"/>
          </w:rPr>
          <w:t>Liaison and directions</w:t>
        </w:r>
        <w:r w:rsidR="0085104E">
          <w:rPr>
            <w:webHidden/>
          </w:rPr>
          <w:tab/>
        </w:r>
        <w:r w:rsidR="0085104E">
          <w:rPr>
            <w:webHidden/>
          </w:rPr>
          <w:fldChar w:fldCharType="begin" w:fldLock="1"/>
        </w:r>
        <w:r w:rsidR="0085104E">
          <w:rPr>
            <w:webHidden/>
          </w:rPr>
          <w:instrText xml:space="preserve"> PAGEREF _Toc128067481 \h </w:instrText>
        </w:r>
        <w:r w:rsidR="0085104E">
          <w:rPr>
            <w:webHidden/>
          </w:rPr>
        </w:r>
        <w:r w:rsidR="0085104E">
          <w:rPr>
            <w:webHidden/>
          </w:rPr>
          <w:fldChar w:fldCharType="separate"/>
        </w:r>
        <w:r w:rsidR="001D0DF1">
          <w:rPr>
            <w:webHidden/>
          </w:rPr>
          <w:t>7</w:t>
        </w:r>
        <w:r w:rsidR="0085104E">
          <w:rPr>
            <w:webHidden/>
          </w:rPr>
          <w:fldChar w:fldCharType="end"/>
        </w:r>
      </w:hyperlink>
    </w:p>
    <w:p w14:paraId="77A7B009" w14:textId="1A96E132" w:rsidR="0085104E" w:rsidRDefault="007D7CCB" w:rsidP="00557BD6">
      <w:pPr>
        <w:pStyle w:val="TOC4"/>
        <w:rPr>
          <w:rFonts w:asciiTheme="minorHAnsi" w:eastAsiaTheme="minorEastAsia" w:hAnsiTheme="minorHAnsi" w:cstheme="minorBidi"/>
          <w:szCs w:val="22"/>
          <w:lang w:eastAsia="en-AU"/>
        </w:rPr>
      </w:pPr>
      <w:hyperlink w:anchor="_Toc128067482" w:history="1">
        <w:r w:rsidR="0085104E" w:rsidRPr="00C26760">
          <w:rPr>
            <w:rStyle w:val="Hyperlink"/>
            <w:caps/>
          </w:rPr>
          <w:t>14.</w:t>
        </w:r>
        <w:r w:rsidR="0085104E">
          <w:rPr>
            <w:rFonts w:asciiTheme="minorHAnsi" w:eastAsiaTheme="minorEastAsia" w:hAnsiTheme="minorHAnsi" w:cstheme="minorBidi"/>
            <w:szCs w:val="22"/>
            <w:lang w:eastAsia="en-AU"/>
          </w:rPr>
          <w:tab/>
        </w:r>
        <w:r w:rsidR="0085104E" w:rsidRPr="00C26760">
          <w:rPr>
            <w:rStyle w:val="Hyperlink"/>
          </w:rPr>
          <w:t>Business level expectations</w:t>
        </w:r>
        <w:r w:rsidR="0085104E">
          <w:rPr>
            <w:webHidden/>
          </w:rPr>
          <w:tab/>
        </w:r>
        <w:r w:rsidR="0085104E">
          <w:rPr>
            <w:webHidden/>
          </w:rPr>
          <w:fldChar w:fldCharType="begin" w:fldLock="1"/>
        </w:r>
        <w:r w:rsidR="0085104E">
          <w:rPr>
            <w:webHidden/>
          </w:rPr>
          <w:instrText xml:space="preserve"> PAGEREF _Toc128067482 \h </w:instrText>
        </w:r>
        <w:r w:rsidR="0085104E">
          <w:rPr>
            <w:webHidden/>
          </w:rPr>
        </w:r>
        <w:r w:rsidR="0085104E">
          <w:rPr>
            <w:webHidden/>
          </w:rPr>
          <w:fldChar w:fldCharType="separate"/>
        </w:r>
        <w:r w:rsidR="001D0DF1">
          <w:rPr>
            <w:webHidden/>
          </w:rPr>
          <w:t>8</w:t>
        </w:r>
        <w:r w:rsidR="0085104E">
          <w:rPr>
            <w:webHidden/>
          </w:rPr>
          <w:fldChar w:fldCharType="end"/>
        </w:r>
      </w:hyperlink>
    </w:p>
    <w:p w14:paraId="77193490" w14:textId="160CA777" w:rsidR="0085104E" w:rsidRDefault="007D7CCB" w:rsidP="00557BD6">
      <w:pPr>
        <w:pStyle w:val="TOC4"/>
        <w:rPr>
          <w:rFonts w:asciiTheme="minorHAnsi" w:eastAsiaTheme="minorEastAsia" w:hAnsiTheme="minorHAnsi" w:cstheme="minorBidi"/>
          <w:szCs w:val="22"/>
          <w:lang w:eastAsia="en-AU"/>
        </w:rPr>
      </w:pPr>
      <w:hyperlink w:anchor="_Toc128067483" w:history="1">
        <w:r w:rsidR="0085104E" w:rsidRPr="00C26760">
          <w:rPr>
            <w:rStyle w:val="Hyperlink"/>
            <w:caps/>
          </w:rPr>
          <w:t>15.</w:t>
        </w:r>
        <w:r w:rsidR="0085104E">
          <w:rPr>
            <w:rFonts w:asciiTheme="minorHAnsi" w:eastAsiaTheme="minorEastAsia" w:hAnsiTheme="minorHAnsi" w:cstheme="minorBidi"/>
            <w:szCs w:val="22"/>
            <w:lang w:eastAsia="en-AU"/>
          </w:rPr>
          <w:tab/>
        </w:r>
        <w:r w:rsidR="0085104E" w:rsidRPr="00C26760">
          <w:rPr>
            <w:rStyle w:val="Hyperlink"/>
          </w:rPr>
          <w:t>Action to address unmet demand and gaps in services</w:t>
        </w:r>
        <w:r w:rsidR="0085104E">
          <w:rPr>
            <w:webHidden/>
          </w:rPr>
          <w:tab/>
        </w:r>
        <w:r w:rsidR="0085104E">
          <w:rPr>
            <w:webHidden/>
          </w:rPr>
          <w:fldChar w:fldCharType="begin" w:fldLock="1"/>
        </w:r>
        <w:r w:rsidR="0085104E">
          <w:rPr>
            <w:webHidden/>
          </w:rPr>
          <w:instrText xml:space="preserve"> PAGEREF _Toc128067483 \h </w:instrText>
        </w:r>
        <w:r w:rsidR="0085104E">
          <w:rPr>
            <w:webHidden/>
          </w:rPr>
        </w:r>
        <w:r w:rsidR="0085104E">
          <w:rPr>
            <w:webHidden/>
          </w:rPr>
          <w:fldChar w:fldCharType="separate"/>
        </w:r>
        <w:r w:rsidR="001D0DF1">
          <w:rPr>
            <w:webHidden/>
          </w:rPr>
          <w:t>8</w:t>
        </w:r>
        <w:r w:rsidR="0085104E">
          <w:rPr>
            <w:webHidden/>
          </w:rPr>
          <w:fldChar w:fldCharType="end"/>
        </w:r>
      </w:hyperlink>
    </w:p>
    <w:p w14:paraId="1D027CB7" w14:textId="40D6F3D4" w:rsidR="0085104E" w:rsidRDefault="007D7CCB" w:rsidP="00557BD6">
      <w:pPr>
        <w:pStyle w:val="TOC4"/>
        <w:rPr>
          <w:rFonts w:asciiTheme="minorHAnsi" w:eastAsiaTheme="minorEastAsia" w:hAnsiTheme="minorHAnsi" w:cstheme="minorBidi"/>
          <w:szCs w:val="22"/>
          <w:lang w:eastAsia="en-AU"/>
        </w:rPr>
      </w:pPr>
      <w:hyperlink w:anchor="_Toc128067484" w:history="1">
        <w:r w:rsidR="0085104E" w:rsidRPr="00C26760">
          <w:rPr>
            <w:rStyle w:val="Hyperlink"/>
            <w:caps/>
          </w:rPr>
          <w:t>16.</w:t>
        </w:r>
        <w:r w:rsidR="0085104E">
          <w:rPr>
            <w:rFonts w:asciiTheme="minorHAnsi" w:eastAsiaTheme="minorEastAsia" w:hAnsiTheme="minorHAnsi" w:cstheme="minorBidi"/>
            <w:szCs w:val="22"/>
            <w:lang w:eastAsia="en-AU"/>
          </w:rPr>
          <w:tab/>
        </w:r>
        <w:r w:rsidR="0085104E" w:rsidRPr="00C26760">
          <w:rPr>
            <w:rStyle w:val="Hyperlink"/>
          </w:rPr>
          <w:t>Additional Services</w:t>
        </w:r>
        <w:r w:rsidR="0085104E">
          <w:rPr>
            <w:webHidden/>
          </w:rPr>
          <w:tab/>
        </w:r>
        <w:r w:rsidR="0085104E">
          <w:rPr>
            <w:webHidden/>
          </w:rPr>
          <w:fldChar w:fldCharType="begin" w:fldLock="1"/>
        </w:r>
        <w:r w:rsidR="0085104E">
          <w:rPr>
            <w:webHidden/>
          </w:rPr>
          <w:instrText xml:space="preserve"> PAGEREF _Toc128067484 \h </w:instrText>
        </w:r>
        <w:r w:rsidR="0085104E">
          <w:rPr>
            <w:webHidden/>
          </w:rPr>
        </w:r>
        <w:r w:rsidR="0085104E">
          <w:rPr>
            <w:webHidden/>
          </w:rPr>
          <w:fldChar w:fldCharType="separate"/>
        </w:r>
        <w:r w:rsidR="001D0DF1">
          <w:rPr>
            <w:webHidden/>
          </w:rPr>
          <w:t>9</w:t>
        </w:r>
        <w:r w:rsidR="0085104E">
          <w:rPr>
            <w:webHidden/>
          </w:rPr>
          <w:fldChar w:fldCharType="end"/>
        </w:r>
      </w:hyperlink>
    </w:p>
    <w:p w14:paraId="03772A76" w14:textId="7EA72F63" w:rsidR="0085104E" w:rsidRDefault="007D7CCB" w:rsidP="00557BD6">
      <w:pPr>
        <w:pStyle w:val="TOC4"/>
        <w:rPr>
          <w:rFonts w:asciiTheme="minorHAnsi" w:eastAsiaTheme="minorEastAsia" w:hAnsiTheme="minorHAnsi" w:cstheme="minorBidi"/>
          <w:szCs w:val="22"/>
          <w:lang w:eastAsia="en-AU"/>
        </w:rPr>
      </w:pPr>
      <w:hyperlink w:anchor="_Toc128067485" w:history="1">
        <w:r w:rsidR="0085104E" w:rsidRPr="00C26760">
          <w:rPr>
            <w:rStyle w:val="Hyperlink"/>
            <w:caps/>
          </w:rPr>
          <w:t>17.</w:t>
        </w:r>
        <w:r w:rsidR="0085104E">
          <w:rPr>
            <w:rFonts w:asciiTheme="minorHAnsi" w:eastAsiaTheme="minorEastAsia" w:hAnsiTheme="minorHAnsi" w:cstheme="minorBidi"/>
            <w:szCs w:val="22"/>
            <w:lang w:eastAsia="en-AU"/>
          </w:rPr>
          <w:tab/>
        </w:r>
        <w:r w:rsidR="0085104E" w:rsidRPr="00C26760">
          <w:rPr>
            <w:rStyle w:val="Hyperlink"/>
          </w:rPr>
          <w:t>Provider's obligation to assist and cooperate with the Department and others</w:t>
        </w:r>
        <w:r w:rsidR="0085104E">
          <w:rPr>
            <w:webHidden/>
          </w:rPr>
          <w:tab/>
        </w:r>
        <w:r w:rsidR="0085104E">
          <w:rPr>
            <w:webHidden/>
          </w:rPr>
          <w:fldChar w:fldCharType="begin" w:fldLock="1"/>
        </w:r>
        <w:r w:rsidR="0085104E">
          <w:rPr>
            <w:webHidden/>
          </w:rPr>
          <w:instrText xml:space="preserve"> PAGEREF _Toc128067485 \h </w:instrText>
        </w:r>
        <w:r w:rsidR="0085104E">
          <w:rPr>
            <w:webHidden/>
          </w:rPr>
        </w:r>
        <w:r w:rsidR="0085104E">
          <w:rPr>
            <w:webHidden/>
          </w:rPr>
          <w:fldChar w:fldCharType="separate"/>
        </w:r>
        <w:r w:rsidR="001D0DF1">
          <w:rPr>
            <w:webHidden/>
          </w:rPr>
          <w:t>9</w:t>
        </w:r>
        <w:r w:rsidR="0085104E">
          <w:rPr>
            <w:webHidden/>
          </w:rPr>
          <w:fldChar w:fldCharType="end"/>
        </w:r>
      </w:hyperlink>
    </w:p>
    <w:p w14:paraId="0DA4AA44" w14:textId="03500660" w:rsidR="0085104E" w:rsidRDefault="007D7CCB">
      <w:pPr>
        <w:pStyle w:val="TOC3"/>
        <w:rPr>
          <w:rFonts w:asciiTheme="minorHAnsi" w:eastAsiaTheme="minorEastAsia" w:hAnsiTheme="minorHAnsi" w:cstheme="minorBidi"/>
          <w:szCs w:val="22"/>
          <w:lang w:eastAsia="en-AU"/>
        </w:rPr>
      </w:pPr>
      <w:hyperlink w:anchor="_Toc128067486" w:history="1">
        <w:r w:rsidR="0085104E" w:rsidRPr="00C26760">
          <w:rPr>
            <w:rStyle w:val="Hyperlink"/>
          </w:rPr>
          <w:t>Section A2.3 – Some basic rules about financial matters</w:t>
        </w:r>
        <w:r w:rsidR="0085104E">
          <w:rPr>
            <w:webHidden/>
          </w:rPr>
          <w:tab/>
        </w:r>
        <w:r w:rsidR="0085104E">
          <w:rPr>
            <w:webHidden/>
          </w:rPr>
          <w:fldChar w:fldCharType="begin" w:fldLock="1"/>
        </w:r>
        <w:r w:rsidR="0085104E">
          <w:rPr>
            <w:webHidden/>
          </w:rPr>
          <w:instrText xml:space="preserve"> PAGEREF _Toc128067486 \h </w:instrText>
        </w:r>
        <w:r w:rsidR="0085104E">
          <w:rPr>
            <w:webHidden/>
          </w:rPr>
        </w:r>
        <w:r w:rsidR="0085104E">
          <w:rPr>
            <w:webHidden/>
          </w:rPr>
          <w:fldChar w:fldCharType="separate"/>
        </w:r>
        <w:r w:rsidR="001D0DF1">
          <w:rPr>
            <w:webHidden/>
          </w:rPr>
          <w:t>9</w:t>
        </w:r>
        <w:r w:rsidR="0085104E">
          <w:rPr>
            <w:webHidden/>
          </w:rPr>
          <w:fldChar w:fldCharType="end"/>
        </w:r>
      </w:hyperlink>
    </w:p>
    <w:p w14:paraId="0124AB6E" w14:textId="2201FC2A" w:rsidR="0085104E" w:rsidRDefault="007D7CCB" w:rsidP="00557BD6">
      <w:pPr>
        <w:pStyle w:val="TOC4"/>
        <w:rPr>
          <w:rFonts w:asciiTheme="minorHAnsi" w:eastAsiaTheme="minorEastAsia" w:hAnsiTheme="minorHAnsi" w:cstheme="minorBidi"/>
          <w:szCs w:val="22"/>
          <w:lang w:eastAsia="en-AU"/>
        </w:rPr>
      </w:pPr>
      <w:hyperlink w:anchor="_Toc128067487" w:history="1">
        <w:r w:rsidR="0085104E" w:rsidRPr="00C26760">
          <w:rPr>
            <w:rStyle w:val="Hyperlink"/>
            <w:caps/>
          </w:rPr>
          <w:t>18.</w:t>
        </w:r>
        <w:r w:rsidR="0085104E">
          <w:rPr>
            <w:rFonts w:asciiTheme="minorHAnsi" w:eastAsiaTheme="minorEastAsia" w:hAnsiTheme="minorHAnsi" w:cstheme="minorBidi"/>
            <w:szCs w:val="22"/>
            <w:lang w:eastAsia="en-AU"/>
          </w:rPr>
          <w:tab/>
        </w:r>
        <w:r w:rsidR="0085104E" w:rsidRPr="00C26760">
          <w:rPr>
            <w:rStyle w:val="Hyperlink"/>
          </w:rPr>
          <w:t>General</w:t>
        </w:r>
        <w:r w:rsidR="0085104E">
          <w:rPr>
            <w:webHidden/>
          </w:rPr>
          <w:tab/>
        </w:r>
        <w:r w:rsidR="0085104E">
          <w:rPr>
            <w:webHidden/>
          </w:rPr>
          <w:fldChar w:fldCharType="begin" w:fldLock="1"/>
        </w:r>
        <w:r w:rsidR="0085104E">
          <w:rPr>
            <w:webHidden/>
          </w:rPr>
          <w:instrText xml:space="preserve"> PAGEREF _Toc128067487 \h </w:instrText>
        </w:r>
        <w:r w:rsidR="0085104E">
          <w:rPr>
            <w:webHidden/>
          </w:rPr>
        </w:r>
        <w:r w:rsidR="0085104E">
          <w:rPr>
            <w:webHidden/>
          </w:rPr>
          <w:fldChar w:fldCharType="separate"/>
        </w:r>
        <w:r w:rsidR="001D0DF1">
          <w:rPr>
            <w:webHidden/>
          </w:rPr>
          <w:t>9</w:t>
        </w:r>
        <w:r w:rsidR="0085104E">
          <w:rPr>
            <w:webHidden/>
          </w:rPr>
          <w:fldChar w:fldCharType="end"/>
        </w:r>
      </w:hyperlink>
    </w:p>
    <w:p w14:paraId="76D13B54" w14:textId="73D96363" w:rsidR="0085104E" w:rsidRDefault="007D7CCB" w:rsidP="00557BD6">
      <w:pPr>
        <w:pStyle w:val="TOC4"/>
        <w:rPr>
          <w:rFonts w:asciiTheme="minorHAnsi" w:eastAsiaTheme="minorEastAsia" w:hAnsiTheme="minorHAnsi" w:cstheme="minorBidi"/>
          <w:szCs w:val="22"/>
          <w:lang w:eastAsia="en-AU"/>
        </w:rPr>
      </w:pPr>
      <w:hyperlink w:anchor="_Toc128067488" w:history="1">
        <w:r w:rsidR="0085104E" w:rsidRPr="00C26760">
          <w:rPr>
            <w:rStyle w:val="Hyperlink"/>
            <w:caps/>
          </w:rPr>
          <w:t>19.</w:t>
        </w:r>
        <w:r w:rsidR="0085104E">
          <w:rPr>
            <w:rFonts w:asciiTheme="minorHAnsi" w:eastAsiaTheme="minorEastAsia" w:hAnsiTheme="minorHAnsi" w:cstheme="minorBidi"/>
            <w:szCs w:val="22"/>
            <w:lang w:eastAsia="en-AU"/>
          </w:rPr>
          <w:tab/>
        </w:r>
        <w:r w:rsidR="0085104E" w:rsidRPr="00C26760">
          <w:rPr>
            <w:rStyle w:val="Hyperlink"/>
          </w:rPr>
          <w:t>Evidence to support entitlement to Payments</w:t>
        </w:r>
        <w:r w:rsidR="0085104E">
          <w:rPr>
            <w:webHidden/>
          </w:rPr>
          <w:tab/>
        </w:r>
        <w:r w:rsidR="0085104E">
          <w:rPr>
            <w:webHidden/>
          </w:rPr>
          <w:fldChar w:fldCharType="begin" w:fldLock="1"/>
        </w:r>
        <w:r w:rsidR="0085104E">
          <w:rPr>
            <w:webHidden/>
          </w:rPr>
          <w:instrText xml:space="preserve"> PAGEREF _Toc128067488 \h </w:instrText>
        </w:r>
        <w:r w:rsidR="0085104E">
          <w:rPr>
            <w:webHidden/>
          </w:rPr>
        </w:r>
        <w:r w:rsidR="0085104E">
          <w:rPr>
            <w:webHidden/>
          </w:rPr>
          <w:fldChar w:fldCharType="separate"/>
        </w:r>
        <w:r w:rsidR="001D0DF1">
          <w:rPr>
            <w:webHidden/>
          </w:rPr>
          <w:t>10</w:t>
        </w:r>
        <w:r w:rsidR="0085104E">
          <w:rPr>
            <w:webHidden/>
          </w:rPr>
          <w:fldChar w:fldCharType="end"/>
        </w:r>
      </w:hyperlink>
    </w:p>
    <w:p w14:paraId="53DDF156" w14:textId="62670E3B" w:rsidR="0085104E" w:rsidRDefault="007D7CCB" w:rsidP="00557BD6">
      <w:pPr>
        <w:pStyle w:val="TOC4"/>
        <w:rPr>
          <w:rFonts w:asciiTheme="minorHAnsi" w:eastAsiaTheme="minorEastAsia" w:hAnsiTheme="minorHAnsi" w:cstheme="minorBidi"/>
          <w:szCs w:val="22"/>
          <w:lang w:eastAsia="en-AU"/>
        </w:rPr>
      </w:pPr>
      <w:hyperlink w:anchor="_Toc128067489" w:history="1">
        <w:r w:rsidR="0085104E" w:rsidRPr="00C26760">
          <w:rPr>
            <w:rStyle w:val="Hyperlink"/>
            <w:caps/>
          </w:rPr>
          <w:t>20.</w:t>
        </w:r>
        <w:r w:rsidR="0085104E">
          <w:rPr>
            <w:rFonts w:asciiTheme="minorHAnsi" w:eastAsiaTheme="minorEastAsia" w:hAnsiTheme="minorHAnsi" w:cstheme="minorBidi"/>
            <w:szCs w:val="22"/>
            <w:lang w:eastAsia="en-AU"/>
          </w:rPr>
          <w:tab/>
        </w:r>
        <w:r w:rsidR="0085104E" w:rsidRPr="00C26760">
          <w:rPr>
            <w:rStyle w:val="Hyperlink"/>
          </w:rPr>
          <w:t>Exclusions</w:t>
        </w:r>
        <w:r w:rsidR="0085104E">
          <w:rPr>
            <w:webHidden/>
          </w:rPr>
          <w:tab/>
        </w:r>
        <w:r w:rsidR="0085104E">
          <w:rPr>
            <w:webHidden/>
          </w:rPr>
          <w:fldChar w:fldCharType="begin" w:fldLock="1"/>
        </w:r>
        <w:r w:rsidR="0085104E">
          <w:rPr>
            <w:webHidden/>
          </w:rPr>
          <w:instrText xml:space="preserve"> PAGEREF _Toc128067489 \h </w:instrText>
        </w:r>
        <w:r w:rsidR="0085104E">
          <w:rPr>
            <w:webHidden/>
          </w:rPr>
        </w:r>
        <w:r w:rsidR="0085104E">
          <w:rPr>
            <w:webHidden/>
          </w:rPr>
          <w:fldChar w:fldCharType="separate"/>
        </w:r>
        <w:r w:rsidR="001D0DF1">
          <w:rPr>
            <w:webHidden/>
          </w:rPr>
          <w:t>10</w:t>
        </w:r>
        <w:r w:rsidR="0085104E">
          <w:rPr>
            <w:webHidden/>
          </w:rPr>
          <w:fldChar w:fldCharType="end"/>
        </w:r>
      </w:hyperlink>
    </w:p>
    <w:p w14:paraId="0480644F" w14:textId="7894EB06" w:rsidR="0085104E" w:rsidRDefault="007D7CCB" w:rsidP="00557BD6">
      <w:pPr>
        <w:pStyle w:val="TOC4"/>
        <w:rPr>
          <w:rFonts w:asciiTheme="minorHAnsi" w:eastAsiaTheme="minorEastAsia" w:hAnsiTheme="minorHAnsi" w:cstheme="minorBidi"/>
          <w:szCs w:val="22"/>
          <w:lang w:eastAsia="en-AU"/>
        </w:rPr>
      </w:pPr>
      <w:hyperlink w:anchor="_Toc128067490" w:history="1">
        <w:r w:rsidR="0085104E" w:rsidRPr="00C26760">
          <w:rPr>
            <w:rStyle w:val="Hyperlink"/>
            <w:caps/>
          </w:rPr>
          <w:t>21.</w:t>
        </w:r>
        <w:r w:rsidR="0085104E">
          <w:rPr>
            <w:rFonts w:asciiTheme="minorHAnsi" w:eastAsiaTheme="minorEastAsia" w:hAnsiTheme="minorHAnsi" w:cstheme="minorBidi"/>
            <w:szCs w:val="22"/>
            <w:lang w:eastAsia="en-AU"/>
          </w:rPr>
          <w:tab/>
        </w:r>
        <w:r w:rsidR="0085104E" w:rsidRPr="00C26760">
          <w:rPr>
            <w:rStyle w:val="Hyperlink"/>
          </w:rPr>
          <w:t>Ancillary Payments</w:t>
        </w:r>
        <w:r w:rsidR="0085104E">
          <w:rPr>
            <w:webHidden/>
          </w:rPr>
          <w:tab/>
        </w:r>
        <w:r w:rsidR="0085104E">
          <w:rPr>
            <w:webHidden/>
          </w:rPr>
          <w:fldChar w:fldCharType="begin" w:fldLock="1"/>
        </w:r>
        <w:r w:rsidR="0085104E">
          <w:rPr>
            <w:webHidden/>
          </w:rPr>
          <w:instrText xml:space="preserve"> PAGEREF _Toc128067490 \h </w:instrText>
        </w:r>
        <w:r w:rsidR="0085104E">
          <w:rPr>
            <w:webHidden/>
          </w:rPr>
        </w:r>
        <w:r w:rsidR="0085104E">
          <w:rPr>
            <w:webHidden/>
          </w:rPr>
          <w:fldChar w:fldCharType="separate"/>
        </w:r>
        <w:r w:rsidR="001D0DF1">
          <w:rPr>
            <w:webHidden/>
          </w:rPr>
          <w:t>11</w:t>
        </w:r>
        <w:r w:rsidR="0085104E">
          <w:rPr>
            <w:webHidden/>
          </w:rPr>
          <w:fldChar w:fldCharType="end"/>
        </w:r>
      </w:hyperlink>
    </w:p>
    <w:p w14:paraId="4C94EC09" w14:textId="7210D9D9" w:rsidR="0085104E" w:rsidRDefault="007D7CCB" w:rsidP="00557BD6">
      <w:pPr>
        <w:pStyle w:val="TOC4"/>
        <w:rPr>
          <w:rFonts w:asciiTheme="minorHAnsi" w:eastAsiaTheme="minorEastAsia" w:hAnsiTheme="minorHAnsi" w:cstheme="minorBidi"/>
          <w:szCs w:val="22"/>
          <w:lang w:eastAsia="en-AU"/>
        </w:rPr>
      </w:pPr>
      <w:hyperlink w:anchor="_Toc128067491" w:history="1">
        <w:r w:rsidR="0085104E" w:rsidRPr="00C26760">
          <w:rPr>
            <w:rStyle w:val="Hyperlink"/>
            <w:caps/>
          </w:rPr>
          <w:t>22.</w:t>
        </w:r>
        <w:r w:rsidR="0085104E">
          <w:rPr>
            <w:rFonts w:asciiTheme="minorHAnsi" w:eastAsiaTheme="minorEastAsia" w:hAnsiTheme="minorHAnsi" w:cstheme="minorBidi"/>
            <w:szCs w:val="22"/>
            <w:lang w:eastAsia="en-AU"/>
          </w:rPr>
          <w:tab/>
        </w:r>
        <w:r w:rsidR="0085104E" w:rsidRPr="00C26760">
          <w:rPr>
            <w:rStyle w:val="Hyperlink"/>
          </w:rPr>
          <w:t>Overpayment and double payment</w:t>
        </w:r>
        <w:r w:rsidR="0085104E">
          <w:rPr>
            <w:webHidden/>
          </w:rPr>
          <w:tab/>
        </w:r>
        <w:r w:rsidR="0085104E">
          <w:rPr>
            <w:webHidden/>
          </w:rPr>
          <w:fldChar w:fldCharType="begin" w:fldLock="1"/>
        </w:r>
        <w:r w:rsidR="0085104E">
          <w:rPr>
            <w:webHidden/>
          </w:rPr>
          <w:instrText xml:space="preserve"> PAGEREF _Toc128067491 \h </w:instrText>
        </w:r>
        <w:r w:rsidR="0085104E">
          <w:rPr>
            <w:webHidden/>
          </w:rPr>
        </w:r>
        <w:r w:rsidR="0085104E">
          <w:rPr>
            <w:webHidden/>
          </w:rPr>
          <w:fldChar w:fldCharType="separate"/>
        </w:r>
        <w:r w:rsidR="001D0DF1">
          <w:rPr>
            <w:webHidden/>
          </w:rPr>
          <w:t>11</w:t>
        </w:r>
        <w:r w:rsidR="0085104E">
          <w:rPr>
            <w:webHidden/>
          </w:rPr>
          <w:fldChar w:fldCharType="end"/>
        </w:r>
      </w:hyperlink>
    </w:p>
    <w:p w14:paraId="082FFE19" w14:textId="1F5264A6" w:rsidR="0085104E" w:rsidRDefault="007D7CCB" w:rsidP="00557BD6">
      <w:pPr>
        <w:pStyle w:val="TOC4"/>
        <w:rPr>
          <w:rFonts w:asciiTheme="minorHAnsi" w:eastAsiaTheme="minorEastAsia" w:hAnsiTheme="minorHAnsi" w:cstheme="minorBidi"/>
          <w:szCs w:val="22"/>
          <w:lang w:eastAsia="en-AU"/>
        </w:rPr>
      </w:pPr>
      <w:hyperlink w:anchor="_Toc128067492" w:history="1">
        <w:r w:rsidR="0085104E" w:rsidRPr="00C26760">
          <w:rPr>
            <w:rStyle w:val="Hyperlink"/>
            <w:caps/>
          </w:rPr>
          <w:t>23.</w:t>
        </w:r>
        <w:r w:rsidR="0085104E">
          <w:rPr>
            <w:rFonts w:asciiTheme="minorHAnsi" w:eastAsiaTheme="minorEastAsia" w:hAnsiTheme="minorHAnsi" w:cstheme="minorBidi"/>
            <w:szCs w:val="22"/>
            <w:lang w:eastAsia="en-AU"/>
          </w:rPr>
          <w:tab/>
        </w:r>
        <w:r w:rsidR="0085104E" w:rsidRPr="00C26760">
          <w:rPr>
            <w:rStyle w:val="Hyperlink"/>
          </w:rPr>
          <w:t>Debts and offsetting</w:t>
        </w:r>
        <w:r w:rsidR="0085104E">
          <w:rPr>
            <w:webHidden/>
          </w:rPr>
          <w:tab/>
        </w:r>
        <w:r w:rsidR="0085104E">
          <w:rPr>
            <w:webHidden/>
          </w:rPr>
          <w:fldChar w:fldCharType="begin" w:fldLock="1"/>
        </w:r>
        <w:r w:rsidR="0085104E">
          <w:rPr>
            <w:webHidden/>
          </w:rPr>
          <w:instrText xml:space="preserve"> PAGEREF _Toc128067492 \h </w:instrText>
        </w:r>
        <w:r w:rsidR="0085104E">
          <w:rPr>
            <w:webHidden/>
          </w:rPr>
        </w:r>
        <w:r w:rsidR="0085104E">
          <w:rPr>
            <w:webHidden/>
          </w:rPr>
          <w:fldChar w:fldCharType="separate"/>
        </w:r>
        <w:r w:rsidR="001D0DF1">
          <w:rPr>
            <w:webHidden/>
          </w:rPr>
          <w:t>12</w:t>
        </w:r>
        <w:r w:rsidR="0085104E">
          <w:rPr>
            <w:webHidden/>
          </w:rPr>
          <w:fldChar w:fldCharType="end"/>
        </w:r>
      </w:hyperlink>
    </w:p>
    <w:p w14:paraId="3433BCFB" w14:textId="12F6D788" w:rsidR="0085104E" w:rsidRDefault="007D7CCB" w:rsidP="00557BD6">
      <w:pPr>
        <w:pStyle w:val="TOC4"/>
        <w:rPr>
          <w:rFonts w:asciiTheme="minorHAnsi" w:eastAsiaTheme="minorEastAsia" w:hAnsiTheme="minorHAnsi" w:cstheme="minorBidi"/>
          <w:szCs w:val="22"/>
          <w:lang w:eastAsia="en-AU"/>
        </w:rPr>
      </w:pPr>
      <w:hyperlink w:anchor="_Toc128067493" w:history="1">
        <w:r w:rsidR="0085104E" w:rsidRPr="00C26760">
          <w:rPr>
            <w:rStyle w:val="Hyperlink"/>
            <w:caps/>
          </w:rPr>
          <w:t>24.</w:t>
        </w:r>
        <w:r w:rsidR="0085104E">
          <w:rPr>
            <w:rFonts w:asciiTheme="minorHAnsi" w:eastAsiaTheme="minorEastAsia" w:hAnsiTheme="minorHAnsi" w:cstheme="minorBidi"/>
            <w:szCs w:val="22"/>
            <w:lang w:eastAsia="en-AU"/>
          </w:rPr>
          <w:tab/>
        </w:r>
        <w:r w:rsidR="0085104E" w:rsidRPr="00C26760">
          <w:rPr>
            <w:rStyle w:val="Hyperlink"/>
          </w:rPr>
          <w:t>Taxes, duties and government charges</w:t>
        </w:r>
        <w:r w:rsidR="0085104E">
          <w:rPr>
            <w:webHidden/>
          </w:rPr>
          <w:tab/>
        </w:r>
        <w:r w:rsidR="0085104E">
          <w:rPr>
            <w:webHidden/>
          </w:rPr>
          <w:fldChar w:fldCharType="begin" w:fldLock="1"/>
        </w:r>
        <w:r w:rsidR="0085104E">
          <w:rPr>
            <w:webHidden/>
          </w:rPr>
          <w:instrText xml:space="preserve"> PAGEREF _Toc128067493 \h </w:instrText>
        </w:r>
        <w:r w:rsidR="0085104E">
          <w:rPr>
            <w:webHidden/>
          </w:rPr>
        </w:r>
        <w:r w:rsidR="0085104E">
          <w:rPr>
            <w:webHidden/>
          </w:rPr>
          <w:fldChar w:fldCharType="separate"/>
        </w:r>
        <w:r w:rsidR="001D0DF1">
          <w:rPr>
            <w:webHidden/>
          </w:rPr>
          <w:t>12</w:t>
        </w:r>
        <w:r w:rsidR="0085104E">
          <w:rPr>
            <w:webHidden/>
          </w:rPr>
          <w:fldChar w:fldCharType="end"/>
        </w:r>
      </w:hyperlink>
    </w:p>
    <w:p w14:paraId="3FE5AFFE" w14:textId="67A3AF0F" w:rsidR="0085104E" w:rsidRDefault="007D7CCB" w:rsidP="00557BD6">
      <w:pPr>
        <w:pStyle w:val="TOC4"/>
        <w:rPr>
          <w:rFonts w:asciiTheme="minorHAnsi" w:eastAsiaTheme="minorEastAsia" w:hAnsiTheme="minorHAnsi" w:cstheme="minorBidi"/>
          <w:szCs w:val="22"/>
          <w:lang w:eastAsia="en-AU"/>
        </w:rPr>
      </w:pPr>
      <w:hyperlink w:anchor="_Toc128067494" w:history="1">
        <w:r w:rsidR="0085104E" w:rsidRPr="00C26760">
          <w:rPr>
            <w:rStyle w:val="Hyperlink"/>
            <w:caps/>
          </w:rPr>
          <w:t>25.</w:t>
        </w:r>
        <w:r w:rsidR="0085104E">
          <w:rPr>
            <w:rFonts w:asciiTheme="minorHAnsi" w:eastAsiaTheme="minorEastAsia" w:hAnsiTheme="minorHAnsi" w:cstheme="minorBidi"/>
            <w:szCs w:val="22"/>
            <w:lang w:eastAsia="en-AU"/>
          </w:rPr>
          <w:tab/>
        </w:r>
        <w:r w:rsidR="0085104E" w:rsidRPr="00C26760">
          <w:rPr>
            <w:rStyle w:val="Hyperlink"/>
          </w:rPr>
          <w:t>Fraud</w:t>
        </w:r>
        <w:r w:rsidR="0085104E">
          <w:rPr>
            <w:webHidden/>
          </w:rPr>
          <w:tab/>
        </w:r>
        <w:r w:rsidR="0085104E">
          <w:rPr>
            <w:webHidden/>
          </w:rPr>
          <w:fldChar w:fldCharType="begin" w:fldLock="1"/>
        </w:r>
        <w:r w:rsidR="0085104E">
          <w:rPr>
            <w:webHidden/>
          </w:rPr>
          <w:instrText xml:space="preserve"> PAGEREF _Toc128067494 \h </w:instrText>
        </w:r>
        <w:r w:rsidR="0085104E">
          <w:rPr>
            <w:webHidden/>
          </w:rPr>
        </w:r>
        <w:r w:rsidR="0085104E">
          <w:rPr>
            <w:webHidden/>
          </w:rPr>
          <w:fldChar w:fldCharType="separate"/>
        </w:r>
        <w:r w:rsidR="001D0DF1">
          <w:rPr>
            <w:webHidden/>
          </w:rPr>
          <w:t>13</w:t>
        </w:r>
        <w:r w:rsidR="0085104E">
          <w:rPr>
            <w:webHidden/>
          </w:rPr>
          <w:fldChar w:fldCharType="end"/>
        </w:r>
      </w:hyperlink>
    </w:p>
    <w:p w14:paraId="699D6FB3" w14:textId="771DF7C0" w:rsidR="0085104E" w:rsidRDefault="007D7CCB" w:rsidP="00557BD6">
      <w:pPr>
        <w:pStyle w:val="TOC4"/>
        <w:rPr>
          <w:rFonts w:asciiTheme="minorHAnsi" w:eastAsiaTheme="minorEastAsia" w:hAnsiTheme="minorHAnsi" w:cstheme="minorBidi"/>
          <w:szCs w:val="22"/>
          <w:lang w:eastAsia="en-AU"/>
        </w:rPr>
      </w:pPr>
      <w:hyperlink w:anchor="_Toc128067495" w:history="1">
        <w:r w:rsidR="0085104E" w:rsidRPr="00C26760">
          <w:rPr>
            <w:rStyle w:val="Hyperlink"/>
            <w:caps/>
          </w:rPr>
          <w:t>26.</w:t>
        </w:r>
        <w:r w:rsidR="0085104E">
          <w:rPr>
            <w:rFonts w:asciiTheme="minorHAnsi" w:eastAsiaTheme="minorEastAsia" w:hAnsiTheme="minorHAnsi" w:cstheme="minorBidi"/>
            <w:szCs w:val="22"/>
            <w:lang w:eastAsia="en-AU"/>
          </w:rPr>
          <w:tab/>
        </w:r>
        <w:r w:rsidR="0085104E" w:rsidRPr="00C26760">
          <w:rPr>
            <w:rStyle w:val="Hyperlink"/>
          </w:rPr>
          <w:t>Financial statements and guarantees</w:t>
        </w:r>
        <w:r w:rsidR="0085104E">
          <w:rPr>
            <w:webHidden/>
          </w:rPr>
          <w:tab/>
        </w:r>
        <w:r w:rsidR="0085104E">
          <w:rPr>
            <w:webHidden/>
          </w:rPr>
          <w:fldChar w:fldCharType="begin" w:fldLock="1"/>
        </w:r>
        <w:r w:rsidR="0085104E">
          <w:rPr>
            <w:webHidden/>
          </w:rPr>
          <w:instrText xml:space="preserve"> PAGEREF _Toc128067495 \h </w:instrText>
        </w:r>
        <w:r w:rsidR="0085104E">
          <w:rPr>
            <w:webHidden/>
          </w:rPr>
        </w:r>
        <w:r w:rsidR="0085104E">
          <w:rPr>
            <w:webHidden/>
          </w:rPr>
          <w:fldChar w:fldCharType="separate"/>
        </w:r>
        <w:r w:rsidR="001D0DF1">
          <w:rPr>
            <w:webHidden/>
          </w:rPr>
          <w:t>13</w:t>
        </w:r>
        <w:r w:rsidR="0085104E">
          <w:rPr>
            <w:webHidden/>
          </w:rPr>
          <w:fldChar w:fldCharType="end"/>
        </w:r>
      </w:hyperlink>
    </w:p>
    <w:p w14:paraId="57D30A5B" w14:textId="17C66D1F" w:rsidR="0085104E" w:rsidRDefault="007D7CCB">
      <w:pPr>
        <w:pStyle w:val="TOC3"/>
        <w:rPr>
          <w:rFonts w:asciiTheme="minorHAnsi" w:eastAsiaTheme="minorEastAsia" w:hAnsiTheme="minorHAnsi" w:cstheme="minorBidi"/>
          <w:szCs w:val="22"/>
          <w:lang w:eastAsia="en-AU"/>
        </w:rPr>
      </w:pPr>
      <w:hyperlink w:anchor="_Toc128067496" w:history="1">
        <w:r w:rsidR="0085104E" w:rsidRPr="00C26760">
          <w:rPr>
            <w:rStyle w:val="Hyperlink"/>
          </w:rPr>
          <w:t>Section A2.4 – Assessment and management of Provider's performance</w:t>
        </w:r>
        <w:r w:rsidR="0085104E">
          <w:rPr>
            <w:webHidden/>
          </w:rPr>
          <w:tab/>
        </w:r>
        <w:r w:rsidR="0085104E">
          <w:rPr>
            <w:webHidden/>
          </w:rPr>
          <w:fldChar w:fldCharType="begin" w:fldLock="1"/>
        </w:r>
        <w:r w:rsidR="0085104E">
          <w:rPr>
            <w:webHidden/>
          </w:rPr>
          <w:instrText xml:space="preserve"> PAGEREF _Toc128067496 \h </w:instrText>
        </w:r>
        <w:r w:rsidR="0085104E">
          <w:rPr>
            <w:webHidden/>
          </w:rPr>
        </w:r>
        <w:r w:rsidR="0085104E">
          <w:rPr>
            <w:webHidden/>
          </w:rPr>
          <w:fldChar w:fldCharType="separate"/>
        </w:r>
        <w:r w:rsidR="001D0DF1">
          <w:rPr>
            <w:webHidden/>
          </w:rPr>
          <w:t>14</w:t>
        </w:r>
        <w:r w:rsidR="0085104E">
          <w:rPr>
            <w:webHidden/>
          </w:rPr>
          <w:fldChar w:fldCharType="end"/>
        </w:r>
      </w:hyperlink>
    </w:p>
    <w:p w14:paraId="56412737" w14:textId="02ECAD41" w:rsidR="0085104E" w:rsidRDefault="007D7CCB" w:rsidP="00557BD6">
      <w:pPr>
        <w:pStyle w:val="TOC4"/>
        <w:rPr>
          <w:rFonts w:asciiTheme="minorHAnsi" w:eastAsiaTheme="minorEastAsia" w:hAnsiTheme="minorHAnsi" w:cstheme="minorBidi"/>
          <w:szCs w:val="22"/>
          <w:lang w:eastAsia="en-AU"/>
        </w:rPr>
      </w:pPr>
      <w:hyperlink w:anchor="_Toc128067497" w:history="1">
        <w:r w:rsidR="0085104E" w:rsidRPr="00C26760">
          <w:rPr>
            <w:rStyle w:val="Hyperlink"/>
            <w:caps/>
          </w:rPr>
          <w:t>27.</w:t>
        </w:r>
        <w:r w:rsidR="0085104E">
          <w:rPr>
            <w:rFonts w:asciiTheme="minorHAnsi" w:eastAsiaTheme="minorEastAsia" w:hAnsiTheme="minorHAnsi" w:cstheme="minorBidi"/>
            <w:szCs w:val="22"/>
            <w:lang w:eastAsia="en-AU"/>
          </w:rPr>
          <w:tab/>
        </w:r>
        <w:r w:rsidR="0085104E" w:rsidRPr="00C26760">
          <w:rPr>
            <w:rStyle w:val="Hyperlink"/>
          </w:rPr>
          <w:t>Evaluation activities</w:t>
        </w:r>
        <w:r w:rsidR="0085104E">
          <w:rPr>
            <w:webHidden/>
          </w:rPr>
          <w:tab/>
        </w:r>
        <w:r w:rsidR="0085104E">
          <w:rPr>
            <w:webHidden/>
          </w:rPr>
          <w:fldChar w:fldCharType="begin" w:fldLock="1"/>
        </w:r>
        <w:r w:rsidR="0085104E">
          <w:rPr>
            <w:webHidden/>
          </w:rPr>
          <w:instrText xml:space="preserve"> PAGEREF _Toc128067497 \h </w:instrText>
        </w:r>
        <w:r w:rsidR="0085104E">
          <w:rPr>
            <w:webHidden/>
          </w:rPr>
        </w:r>
        <w:r w:rsidR="0085104E">
          <w:rPr>
            <w:webHidden/>
          </w:rPr>
          <w:fldChar w:fldCharType="separate"/>
        </w:r>
        <w:r w:rsidR="001D0DF1">
          <w:rPr>
            <w:webHidden/>
          </w:rPr>
          <w:t>14</w:t>
        </w:r>
        <w:r w:rsidR="0085104E">
          <w:rPr>
            <w:webHidden/>
          </w:rPr>
          <w:fldChar w:fldCharType="end"/>
        </w:r>
      </w:hyperlink>
    </w:p>
    <w:p w14:paraId="1C8A40E0" w14:textId="61A404DD" w:rsidR="0085104E" w:rsidRDefault="007D7CCB" w:rsidP="00557BD6">
      <w:pPr>
        <w:pStyle w:val="TOC4"/>
        <w:rPr>
          <w:rFonts w:asciiTheme="minorHAnsi" w:eastAsiaTheme="minorEastAsia" w:hAnsiTheme="minorHAnsi" w:cstheme="minorBidi"/>
          <w:szCs w:val="22"/>
          <w:lang w:eastAsia="en-AU"/>
        </w:rPr>
      </w:pPr>
      <w:hyperlink w:anchor="_Toc128067498" w:history="1">
        <w:r w:rsidR="0085104E" w:rsidRPr="00C26760">
          <w:rPr>
            <w:rStyle w:val="Hyperlink"/>
            <w:caps/>
          </w:rPr>
          <w:t>28.</w:t>
        </w:r>
        <w:r w:rsidR="0085104E">
          <w:rPr>
            <w:rFonts w:asciiTheme="minorHAnsi" w:eastAsiaTheme="minorEastAsia" w:hAnsiTheme="minorHAnsi" w:cstheme="minorBidi"/>
            <w:szCs w:val="22"/>
            <w:lang w:eastAsia="en-AU"/>
          </w:rPr>
          <w:tab/>
        </w:r>
        <w:r w:rsidR="0085104E" w:rsidRPr="00C26760">
          <w:rPr>
            <w:rStyle w:val="Hyperlink"/>
          </w:rPr>
          <w:t>Performance reviews</w:t>
        </w:r>
        <w:r w:rsidR="0085104E">
          <w:rPr>
            <w:webHidden/>
          </w:rPr>
          <w:tab/>
        </w:r>
        <w:r w:rsidR="0085104E">
          <w:rPr>
            <w:webHidden/>
          </w:rPr>
          <w:fldChar w:fldCharType="begin" w:fldLock="1"/>
        </w:r>
        <w:r w:rsidR="0085104E">
          <w:rPr>
            <w:webHidden/>
          </w:rPr>
          <w:instrText xml:space="preserve"> PAGEREF _Toc128067498 \h </w:instrText>
        </w:r>
        <w:r w:rsidR="0085104E">
          <w:rPr>
            <w:webHidden/>
          </w:rPr>
        </w:r>
        <w:r w:rsidR="0085104E">
          <w:rPr>
            <w:webHidden/>
          </w:rPr>
          <w:fldChar w:fldCharType="separate"/>
        </w:r>
        <w:r w:rsidR="001D0DF1">
          <w:rPr>
            <w:webHidden/>
          </w:rPr>
          <w:t>14</w:t>
        </w:r>
        <w:r w:rsidR="0085104E">
          <w:rPr>
            <w:webHidden/>
          </w:rPr>
          <w:fldChar w:fldCharType="end"/>
        </w:r>
      </w:hyperlink>
    </w:p>
    <w:p w14:paraId="7EE78752" w14:textId="0DE1F02D" w:rsidR="0085104E" w:rsidRDefault="007D7CCB" w:rsidP="00557BD6">
      <w:pPr>
        <w:pStyle w:val="TOC4"/>
        <w:rPr>
          <w:rFonts w:asciiTheme="minorHAnsi" w:eastAsiaTheme="minorEastAsia" w:hAnsiTheme="minorHAnsi" w:cstheme="minorBidi"/>
          <w:szCs w:val="22"/>
          <w:lang w:eastAsia="en-AU"/>
        </w:rPr>
      </w:pPr>
      <w:hyperlink w:anchor="_Toc128067499" w:history="1">
        <w:r w:rsidR="0085104E" w:rsidRPr="00C26760">
          <w:rPr>
            <w:rStyle w:val="Hyperlink"/>
            <w:caps/>
          </w:rPr>
          <w:t>29.</w:t>
        </w:r>
        <w:r w:rsidR="0085104E">
          <w:rPr>
            <w:rFonts w:asciiTheme="minorHAnsi" w:eastAsiaTheme="minorEastAsia" w:hAnsiTheme="minorHAnsi" w:cstheme="minorBidi"/>
            <w:szCs w:val="22"/>
            <w:lang w:eastAsia="en-AU"/>
          </w:rPr>
          <w:tab/>
        </w:r>
        <w:r w:rsidR="0085104E" w:rsidRPr="00C26760">
          <w:rPr>
            <w:rStyle w:val="Hyperlink"/>
          </w:rPr>
          <w:t>Sample reviews</w:t>
        </w:r>
        <w:r w:rsidR="0085104E">
          <w:rPr>
            <w:webHidden/>
          </w:rPr>
          <w:tab/>
        </w:r>
        <w:r w:rsidR="0085104E">
          <w:rPr>
            <w:webHidden/>
          </w:rPr>
          <w:fldChar w:fldCharType="begin" w:fldLock="1"/>
        </w:r>
        <w:r w:rsidR="0085104E">
          <w:rPr>
            <w:webHidden/>
          </w:rPr>
          <w:instrText xml:space="preserve"> PAGEREF _Toc128067499 \h </w:instrText>
        </w:r>
        <w:r w:rsidR="0085104E">
          <w:rPr>
            <w:webHidden/>
          </w:rPr>
        </w:r>
        <w:r w:rsidR="0085104E">
          <w:rPr>
            <w:webHidden/>
          </w:rPr>
          <w:fldChar w:fldCharType="separate"/>
        </w:r>
        <w:r w:rsidR="001D0DF1">
          <w:rPr>
            <w:webHidden/>
          </w:rPr>
          <w:t>15</w:t>
        </w:r>
        <w:r w:rsidR="0085104E">
          <w:rPr>
            <w:webHidden/>
          </w:rPr>
          <w:fldChar w:fldCharType="end"/>
        </w:r>
      </w:hyperlink>
    </w:p>
    <w:p w14:paraId="133F4C9A" w14:textId="179AF8B5" w:rsidR="0085104E" w:rsidRDefault="007D7CCB">
      <w:pPr>
        <w:pStyle w:val="TOC3"/>
        <w:rPr>
          <w:rFonts w:asciiTheme="minorHAnsi" w:eastAsiaTheme="minorEastAsia" w:hAnsiTheme="minorHAnsi" w:cstheme="minorBidi"/>
          <w:szCs w:val="22"/>
          <w:lang w:eastAsia="en-AU"/>
        </w:rPr>
      </w:pPr>
      <w:hyperlink w:anchor="_Toc128067500" w:history="1">
        <w:r w:rsidR="0085104E" w:rsidRPr="00C26760">
          <w:rPr>
            <w:rStyle w:val="Hyperlink"/>
          </w:rPr>
          <w:t>Section A2.5 – Customer feedback</w:t>
        </w:r>
        <w:r w:rsidR="0085104E">
          <w:rPr>
            <w:webHidden/>
          </w:rPr>
          <w:tab/>
        </w:r>
        <w:r w:rsidR="0085104E">
          <w:rPr>
            <w:webHidden/>
          </w:rPr>
          <w:fldChar w:fldCharType="begin" w:fldLock="1"/>
        </w:r>
        <w:r w:rsidR="0085104E">
          <w:rPr>
            <w:webHidden/>
          </w:rPr>
          <w:instrText xml:space="preserve"> PAGEREF _Toc128067500 \h </w:instrText>
        </w:r>
        <w:r w:rsidR="0085104E">
          <w:rPr>
            <w:webHidden/>
          </w:rPr>
        </w:r>
        <w:r w:rsidR="0085104E">
          <w:rPr>
            <w:webHidden/>
          </w:rPr>
          <w:fldChar w:fldCharType="separate"/>
        </w:r>
        <w:r w:rsidR="001D0DF1">
          <w:rPr>
            <w:webHidden/>
          </w:rPr>
          <w:t>16</w:t>
        </w:r>
        <w:r w:rsidR="0085104E">
          <w:rPr>
            <w:webHidden/>
          </w:rPr>
          <w:fldChar w:fldCharType="end"/>
        </w:r>
      </w:hyperlink>
    </w:p>
    <w:p w14:paraId="7E6A7480" w14:textId="5E2DAAE0" w:rsidR="0085104E" w:rsidRDefault="007D7CCB" w:rsidP="00557BD6">
      <w:pPr>
        <w:pStyle w:val="TOC4"/>
        <w:rPr>
          <w:rFonts w:asciiTheme="minorHAnsi" w:eastAsiaTheme="minorEastAsia" w:hAnsiTheme="minorHAnsi" w:cstheme="minorBidi"/>
          <w:szCs w:val="22"/>
          <w:lang w:eastAsia="en-AU"/>
        </w:rPr>
      </w:pPr>
      <w:hyperlink w:anchor="_Toc128067501" w:history="1">
        <w:r w:rsidR="0085104E" w:rsidRPr="00C26760">
          <w:rPr>
            <w:rStyle w:val="Hyperlink"/>
            <w:caps/>
          </w:rPr>
          <w:t>30.</w:t>
        </w:r>
        <w:r w:rsidR="0085104E">
          <w:rPr>
            <w:rFonts w:asciiTheme="minorHAnsi" w:eastAsiaTheme="minorEastAsia" w:hAnsiTheme="minorHAnsi" w:cstheme="minorBidi"/>
            <w:szCs w:val="22"/>
            <w:lang w:eastAsia="en-AU"/>
          </w:rPr>
          <w:tab/>
        </w:r>
        <w:r w:rsidR="0085104E" w:rsidRPr="00C26760">
          <w:rPr>
            <w:rStyle w:val="Hyperlink"/>
          </w:rPr>
          <w:t>Customer feedback process</w:t>
        </w:r>
        <w:r w:rsidR="0085104E">
          <w:rPr>
            <w:webHidden/>
          </w:rPr>
          <w:tab/>
        </w:r>
        <w:r w:rsidR="0085104E">
          <w:rPr>
            <w:webHidden/>
          </w:rPr>
          <w:fldChar w:fldCharType="begin" w:fldLock="1"/>
        </w:r>
        <w:r w:rsidR="0085104E">
          <w:rPr>
            <w:webHidden/>
          </w:rPr>
          <w:instrText xml:space="preserve"> PAGEREF _Toc128067501 \h </w:instrText>
        </w:r>
        <w:r w:rsidR="0085104E">
          <w:rPr>
            <w:webHidden/>
          </w:rPr>
        </w:r>
        <w:r w:rsidR="0085104E">
          <w:rPr>
            <w:webHidden/>
          </w:rPr>
          <w:fldChar w:fldCharType="separate"/>
        </w:r>
        <w:r w:rsidR="001D0DF1">
          <w:rPr>
            <w:webHidden/>
          </w:rPr>
          <w:t>16</w:t>
        </w:r>
        <w:r w:rsidR="0085104E">
          <w:rPr>
            <w:webHidden/>
          </w:rPr>
          <w:fldChar w:fldCharType="end"/>
        </w:r>
      </w:hyperlink>
    </w:p>
    <w:p w14:paraId="55045A6B" w14:textId="6146B993" w:rsidR="0085104E" w:rsidRDefault="007D7CCB">
      <w:pPr>
        <w:pStyle w:val="TOC2"/>
        <w:rPr>
          <w:rFonts w:asciiTheme="minorHAnsi" w:eastAsiaTheme="minorEastAsia" w:hAnsiTheme="minorHAnsi" w:cstheme="minorBidi"/>
          <w:b w:val="0"/>
          <w:sz w:val="22"/>
          <w:szCs w:val="22"/>
          <w:lang w:eastAsia="en-AU"/>
        </w:rPr>
      </w:pPr>
      <w:hyperlink w:anchor="_Toc128067502" w:history="1">
        <w:r w:rsidR="0085104E" w:rsidRPr="00C26760">
          <w:rPr>
            <w:rStyle w:val="Hyperlink"/>
          </w:rPr>
          <w:t>CHAPTER A3 – INFORMATION MANAGEMENT</w:t>
        </w:r>
        <w:r w:rsidR="0085104E">
          <w:rPr>
            <w:webHidden/>
          </w:rPr>
          <w:tab/>
        </w:r>
        <w:r w:rsidR="0085104E">
          <w:rPr>
            <w:webHidden/>
          </w:rPr>
          <w:fldChar w:fldCharType="begin" w:fldLock="1"/>
        </w:r>
        <w:r w:rsidR="0085104E">
          <w:rPr>
            <w:webHidden/>
          </w:rPr>
          <w:instrText xml:space="preserve"> PAGEREF _Toc128067502 \h </w:instrText>
        </w:r>
        <w:r w:rsidR="0085104E">
          <w:rPr>
            <w:webHidden/>
          </w:rPr>
        </w:r>
        <w:r w:rsidR="0085104E">
          <w:rPr>
            <w:webHidden/>
          </w:rPr>
          <w:fldChar w:fldCharType="separate"/>
        </w:r>
        <w:r w:rsidR="001D0DF1">
          <w:rPr>
            <w:webHidden/>
          </w:rPr>
          <w:t>17</w:t>
        </w:r>
        <w:r w:rsidR="0085104E">
          <w:rPr>
            <w:webHidden/>
          </w:rPr>
          <w:fldChar w:fldCharType="end"/>
        </w:r>
      </w:hyperlink>
    </w:p>
    <w:p w14:paraId="230DA7E5" w14:textId="475D1F7B" w:rsidR="0085104E" w:rsidRDefault="007D7CCB">
      <w:pPr>
        <w:pStyle w:val="TOC3"/>
        <w:rPr>
          <w:rFonts w:asciiTheme="minorHAnsi" w:eastAsiaTheme="minorEastAsia" w:hAnsiTheme="minorHAnsi" w:cstheme="minorBidi"/>
          <w:szCs w:val="22"/>
          <w:lang w:eastAsia="en-AU"/>
        </w:rPr>
      </w:pPr>
      <w:hyperlink w:anchor="_Toc128067503" w:history="1">
        <w:r w:rsidR="0085104E" w:rsidRPr="00C26760">
          <w:rPr>
            <w:rStyle w:val="Hyperlink"/>
          </w:rPr>
          <w:t>Section A3.1 – Information Technology</w:t>
        </w:r>
        <w:r w:rsidR="0085104E">
          <w:rPr>
            <w:webHidden/>
          </w:rPr>
          <w:tab/>
        </w:r>
        <w:r w:rsidR="0085104E">
          <w:rPr>
            <w:webHidden/>
          </w:rPr>
          <w:fldChar w:fldCharType="begin" w:fldLock="1"/>
        </w:r>
        <w:r w:rsidR="0085104E">
          <w:rPr>
            <w:webHidden/>
          </w:rPr>
          <w:instrText xml:space="preserve"> PAGEREF _Toc128067503 \h </w:instrText>
        </w:r>
        <w:r w:rsidR="0085104E">
          <w:rPr>
            <w:webHidden/>
          </w:rPr>
        </w:r>
        <w:r w:rsidR="0085104E">
          <w:rPr>
            <w:webHidden/>
          </w:rPr>
          <w:fldChar w:fldCharType="separate"/>
        </w:r>
        <w:r w:rsidR="001D0DF1">
          <w:rPr>
            <w:webHidden/>
          </w:rPr>
          <w:t>17</w:t>
        </w:r>
        <w:r w:rsidR="0085104E">
          <w:rPr>
            <w:webHidden/>
          </w:rPr>
          <w:fldChar w:fldCharType="end"/>
        </w:r>
      </w:hyperlink>
    </w:p>
    <w:p w14:paraId="5DEEBAAE" w14:textId="047056DF" w:rsidR="0085104E" w:rsidRDefault="007D7CCB" w:rsidP="00557BD6">
      <w:pPr>
        <w:pStyle w:val="TOC4"/>
        <w:rPr>
          <w:rFonts w:asciiTheme="minorHAnsi" w:eastAsiaTheme="minorEastAsia" w:hAnsiTheme="minorHAnsi" w:cstheme="minorBidi"/>
          <w:szCs w:val="22"/>
          <w:lang w:eastAsia="en-AU"/>
        </w:rPr>
      </w:pPr>
      <w:hyperlink w:anchor="_Toc128067504" w:history="1">
        <w:r w:rsidR="0085104E" w:rsidRPr="00C26760">
          <w:rPr>
            <w:rStyle w:val="Hyperlink"/>
            <w:caps/>
          </w:rPr>
          <w:t>31.</w:t>
        </w:r>
        <w:r w:rsidR="0085104E">
          <w:rPr>
            <w:rFonts w:asciiTheme="minorHAnsi" w:eastAsiaTheme="minorEastAsia" w:hAnsiTheme="minorHAnsi" w:cstheme="minorBidi"/>
            <w:szCs w:val="22"/>
            <w:lang w:eastAsia="en-AU"/>
          </w:rPr>
          <w:tab/>
        </w:r>
        <w:r w:rsidR="0085104E" w:rsidRPr="00C26760">
          <w:rPr>
            <w:rStyle w:val="Hyperlink"/>
          </w:rPr>
          <w:t>General</w:t>
        </w:r>
        <w:r w:rsidR="0085104E">
          <w:rPr>
            <w:webHidden/>
          </w:rPr>
          <w:tab/>
        </w:r>
        <w:r w:rsidR="0085104E">
          <w:rPr>
            <w:webHidden/>
          </w:rPr>
          <w:fldChar w:fldCharType="begin" w:fldLock="1"/>
        </w:r>
        <w:r w:rsidR="0085104E">
          <w:rPr>
            <w:webHidden/>
          </w:rPr>
          <w:instrText xml:space="preserve"> PAGEREF _Toc128067504 \h </w:instrText>
        </w:r>
        <w:r w:rsidR="0085104E">
          <w:rPr>
            <w:webHidden/>
          </w:rPr>
        </w:r>
        <w:r w:rsidR="0085104E">
          <w:rPr>
            <w:webHidden/>
          </w:rPr>
          <w:fldChar w:fldCharType="separate"/>
        </w:r>
        <w:r w:rsidR="001D0DF1">
          <w:rPr>
            <w:webHidden/>
          </w:rPr>
          <w:t>17</w:t>
        </w:r>
        <w:r w:rsidR="0085104E">
          <w:rPr>
            <w:webHidden/>
          </w:rPr>
          <w:fldChar w:fldCharType="end"/>
        </w:r>
      </w:hyperlink>
    </w:p>
    <w:p w14:paraId="2A7C91C9" w14:textId="68C6BBED" w:rsidR="0085104E" w:rsidRDefault="007D7CCB" w:rsidP="00557BD6">
      <w:pPr>
        <w:pStyle w:val="TOC4"/>
        <w:rPr>
          <w:rFonts w:asciiTheme="minorHAnsi" w:eastAsiaTheme="minorEastAsia" w:hAnsiTheme="minorHAnsi" w:cstheme="minorBidi"/>
          <w:szCs w:val="22"/>
          <w:lang w:eastAsia="en-AU"/>
        </w:rPr>
      </w:pPr>
      <w:hyperlink w:anchor="_Toc128067505" w:history="1">
        <w:r w:rsidR="0085104E" w:rsidRPr="00C26760">
          <w:rPr>
            <w:rStyle w:val="Hyperlink"/>
            <w:caps/>
          </w:rPr>
          <w:t>32.</w:t>
        </w:r>
        <w:r w:rsidR="0085104E">
          <w:rPr>
            <w:rFonts w:asciiTheme="minorHAnsi" w:eastAsiaTheme="minorEastAsia" w:hAnsiTheme="minorHAnsi" w:cstheme="minorBidi"/>
            <w:szCs w:val="22"/>
            <w:lang w:eastAsia="en-AU"/>
          </w:rPr>
          <w:tab/>
        </w:r>
        <w:r w:rsidR="0085104E" w:rsidRPr="00C26760">
          <w:rPr>
            <w:rStyle w:val="Hyperlink"/>
          </w:rPr>
          <w:t>Access and information security assurance</w:t>
        </w:r>
        <w:r w:rsidR="0085104E">
          <w:rPr>
            <w:webHidden/>
          </w:rPr>
          <w:tab/>
        </w:r>
        <w:r w:rsidR="0085104E">
          <w:rPr>
            <w:webHidden/>
          </w:rPr>
          <w:fldChar w:fldCharType="begin" w:fldLock="1"/>
        </w:r>
        <w:r w:rsidR="0085104E">
          <w:rPr>
            <w:webHidden/>
          </w:rPr>
          <w:instrText xml:space="preserve"> PAGEREF _Toc128067505 \h </w:instrText>
        </w:r>
        <w:r w:rsidR="0085104E">
          <w:rPr>
            <w:webHidden/>
          </w:rPr>
        </w:r>
        <w:r w:rsidR="0085104E">
          <w:rPr>
            <w:webHidden/>
          </w:rPr>
          <w:fldChar w:fldCharType="separate"/>
        </w:r>
        <w:r w:rsidR="001D0DF1">
          <w:rPr>
            <w:webHidden/>
          </w:rPr>
          <w:t>17</w:t>
        </w:r>
        <w:r w:rsidR="0085104E">
          <w:rPr>
            <w:webHidden/>
          </w:rPr>
          <w:fldChar w:fldCharType="end"/>
        </w:r>
      </w:hyperlink>
    </w:p>
    <w:p w14:paraId="07F18711" w14:textId="2CADCD95" w:rsidR="0085104E" w:rsidRDefault="007D7CCB">
      <w:pPr>
        <w:pStyle w:val="TOC3"/>
        <w:rPr>
          <w:rFonts w:asciiTheme="minorHAnsi" w:eastAsiaTheme="minorEastAsia" w:hAnsiTheme="minorHAnsi" w:cstheme="minorBidi"/>
          <w:szCs w:val="22"/>
          <w:lang w:eastAsia="en-AU"/>
        </w:rPr>
      </w:pPr>
      <w:hyperlink w:anchor="_Toc128067506" w:history="1">
        <w:r w:rsidR="0085104E" w:rsidRPr="00C26760">
          <w:rPr>
            <w:rStyle w:val="Hyperlink"/>
          </w:rPr>
          <w:t>Section A3.2 – Intellectual Property Rights and Moral Rights</w:t>
        </w:r>
        <w:r w:rsidR="0085104E">
          <w:rPr>
            <w:webHidden/>
          </w:rPr>
          <w:tab/>
        </w:r>
        <w:r w:rsidR="0085104E">
          <w:rPr>
            <w:webHidden/>
          </w:rPr>
          <w:fldChar w:fldCharType="begin" w:fldLock="1"/>
        </w:r>
        <w:r w:rsidR="0085104E">
          <w:rPr>
            <w:webHidden/>
          </w:rPr>
          <w:instrText xml:space="preserve"> PAGEREF _Toc128067506 \h </w:instrText>
        </w:r>
        <w:r w:rsidR="0085104E">
          <w:rPr>
            <w:webHidden/>
          </w:rPr>
        </w:r>
        <w:r w:rsidR="0085104E">
          <w:rPr>
            <w:webHidden/>
          </w:rPr>
          <w:fldChar w:fldCharType="separate"/>
        </w:r>
        <w:r w:rsidR="001D0DF1">
          <w:rPr>
            <w:webHidden/>
          </w:rPr>
          <w:t>21</w:t>
        </w:r>
        <w:r w:rsidR="0085104E">
          <w:rPr>
            <w:webHidden/>
          </w:rPr>
          <w:fldChar w:fldCharType="end"/>
        </w:r>
      </w:hyperlink>
    </w:p>
    <w:p w14:paraId="57D74FBF" w14:textId="0576A0CA" w:rsidR="0085104E" w:rsidRDefault="007D7CCB" w:rsidP="00557BD6">
      <w:pPr>
        <w:pStyle w:val="TOC4"/>
        <w:rPr>
          <w:rFonts w:asciiTheme="minorHAnsi" w:eastAsiaTheme="minorEastAsia" w:hAnsiTheme="minorHAnsi" w:cstheme="minorBidi"/>
          <w:szCs w:val="22"/>
          <w:lang w:eastAsia="en-AU"/>
        </w:rPr>
      </w:pPr>
      <w:hyperlink w:anchor="_Toc128067507" w:history="1">
        <w:r w:rsidR="0085104E" w:rsidRPr="00C26760">
          <w:rPr>
            <w:rStyle w:val="Hyperlink"/>
            <w:caps/>
          </w:rPr>
          <w:t>33.</w:t>
        </w:r>
        <w:r w:rsidR="0085104E">
          <w:rPr>
            <w:rFonts w:asciiTheme="minorHAnsi" w:eastAsiaTheme="minorEastAsia" w:hAnsiTheme="minorHAnsi" w:cstheme="minorBidi"/>
            <w:szCs w:val="22"/>
            <w:lang w:eastAsia="en-AU"/>
          </w:rPr>
          <w:tab/>
        </w:r>
        <w:r w:rsidR="0085104E" w:rsidRPr="00C26760">
          <w:rPr>
            <w:rStyle w:val="Hyperlink"/>
          </w:rPr>
          <w:t>Intellectual Property Rights</w:t>
        </w:r>
        <w:r w:rsidR="0085104E">
          <w:rPr>
            <w:webHidden/>
          </w:rPr>
          <w:tab/>
        </w:r>
        <w:r w:rsidR="0085104E">
          <w:rPr>
            <w:webHidden/>
          </w:rPr>
          <w:fldChar w:fldCharType="begin" w:fldLock="1"/>
        </w:r>
        <w:r w:rsidR="0085104E">
          <w:rPr>
            <w:webHidden/>
          </w:rPr>
          <w:instrText xml:space="preserve"> PAGEREF _Toc128067507 \h </w:instrText>
        </w:r>
        <w:r w:rsidR="0085104E">
          <w:rPr>
            <w:webHidden/>
          </w:rPr>
        </w:r>
        <w:r w:rsidR="0085104E">
          <w:rPr>
            <w:webHidden/>
          </w:rPr>
          <w:fldChar w:fldCharType="separate"/>
        </w:r>
        <w:r w:rsidR="001D0DF1">
          <w:rPr>
            <w:webHidden/>
          </w:rPr>
          <w:t>21</w:t>
        </w:r>
        <w:r w:rsidR="0085104E">
          <w:rPr>
            <w:webHidden/>
          </w:rPr>
          <w:fldChar w:fldCharType="end"/>
        </w:r>
      </w:hyperlink>
    </w:p>
    <w:p w14:paraId="7A1B318B" w14:textId="197E7A5B" w:rsidR="0085104E" w:rsidRDefault="007D7CCB" w:rsidP="00557BD6">
      <w:pPr>
        <w:pStyle w:val="TOC4"/>
        <w:rPr>
          <w:rFonts w:asciiTheme="minorHAnsi" w:eastAsiaTheme="minorEastAsia" w:hAnsiTheme="minorHAnsi" w:cstheme="minorBidi"/>
          <w:szCs w:val="22"/>
          <w:lang w:eastAsia="en-AU"/>
        </w:rPr>
      </w:pPr>
      <w:hyperlink w:anchor="_Toc128067508" w:history="1">
        <w:r w:rsidR="0085104E" w:rsidRPr="00C26760">
          <w:rPr>
            <w:rStyle w:val="Hyperlink"/>
            <w:caps/>
          </w:rPr>
          <w:t>34.</w:t>
        </w:r>
        <w:r w:rsidR="0085104E">
          <w:rPr>
            <w:rFonts w:asciiTheme="minorHAnsi" w:eastAsiaTheme="minorEastAsia" w:hAnsiTheme="minorHAnsi" w:cstheme="minorBidi"/>
            <w:szCs w:val="22"/>
            <w:lang w:eastAsia="en-AU"/>
          </w:rPr>
          <w:tab/>
        </w:r>
        <w:r w:rsidR="0085104E" w:rsidRPr="00C26760">
          <w:rPr>
            <w:rStyle w:val="Hyperlink"/>
          </w:rPr>
          <w:t>Moral Rights</w:t>
        </w:r>
        <w:r w:rsidR="0085104E">
          <w:rPr>
            <w:webHidden/>
          </w:rPr>
          <w:tab/>
        </w:r>
        <w:r w:rsidR="0085104E">
          <w:rPr>
            <w:webHidden/>
          </w:rPr>
          <w:fldChar w:fldCharType="begin" w:fldLock="1"/>
        </w:r>
        <w:r w:rsidR="0085104E">
          <w:rPr>
            <w:webHidden/>
          </w:rPr>
          <w:instrText xml:space="preserve"> PAGEREF _Toc128067508 \h </w:instrText>
        </w:r>
        <w:r w:rsidR="0085104E">
          <w:rPr>
            <w:webHidden/>
          </w:rPr>
        </w:r>
        <w:r w:rsidR="0085104E">
          <w:rPr>
            <w:webHidden/>
          </w:rPr>
          <w:fldChar w:fldCharType="separate"/>
        </w:r>
        <w:r w:rsidR="001D0DF1">
          <w:rPr>
            <w:webHidden/>
          </w:rPr>
          <w:t>22</w:t>
        </w:r>
        <w:r w:rsidR="0085104E">
          <w:rPr>
            <w:webHidden/>
          </w:rPr>
          <w:fldChar w:fldCharType="end"/>
        </w:r>
      </w:hyperlink>
    </w:p>
    <w:p w14:paraId="00489590" w14:textId="46AE2340" w:rsidR="0085104E" w:rsidRDefault="007D7CCB">
      <w:pPr>
        <w:pStyle w:val="TOC3"/>
        <w:rPr>
          <w:rFonts w:asciiTheme="minorHAnsi" w:eastAsiaTheme="minorEastAsia" w:hAnsiTheme="minorHAnsi" w:cstheme="minorBidi"/>
          <w:szCs w:val="22"/>
          <w:lang w:eastAsia="en-AU"/>
        </w:rPr>
      </w:pPr>
      <w:hyperlink w:anchor="_Toc128067509" w:history="1">
        <w:r w:rsidR="0085104E" w:rsidRPr="00C26760">
          <w:rPr>
            <w:rStyle w:val="Hyperlink"/>
          </w:rPr>
          <w:t>Section A3.3 – Control of information</w:t>
        </w:r>
        <w:r w:rsidR="0085104E">
          <w:rPr>
            <w:webHidden/>
          </w:rPr>
          <w:tab/>
        </w:r>
        <w:r w:rsidR="0085104E">
          <w:rPr>
            <w:webHidden/>
          </w:rPr>
          <w:fldChar w:fldCharType="begin" w:fldLock="1"/>
        </w:r>
        <w:r w:rsidR="0085104E">
          <w:rPr>
            <w:webHidden/>
          </w:rPr>
          <w:instrText xml:space="preserve"> PAGEREF _Toc128067509 \h </w:instrText>
        </w:r>
        <w:r w:rsidR="0085104E">
          <w:rPr>
            <w:webHidden/>
          </w:rPr>
        </w:r>
        <w:r w:rsidR="0085104E">
          <w:rPr>
            <w:webHidden/>
          </w:rPr>
          <w:fldChar w:fldCharType="separate"/>
        </w:r>
        <w:r w:rsidR="001D0DF1">
          <w:rPr>
            <w:webHidden/>
          </w:rPr>
          <w:t>23</w:t>
        </w:r>
        <w:r w:rsidR="0085104E">
          <w:rPr>
            <w:webHidden/>
          </w:rPr>
          <w:fldChar w:fldCharType="end"/>
        </w:r>
      </w:hyperlink>
    </w:p>
    <w:p w14:paraId="7B9E76B9" w14:textId="75622B6F" w:rsidR="0085104E" w:rsidRDefault="007D7CCB" w:rsidP="00557BD6">
      <w:pPr>
        <w:pStyle w:val="TOC4"/>
        <w:rPr>
          <w:rFonts w:asciiTheme="minorHAnsi" w:eastAsiaTheme="minorEastAsia" w:hAnsiTheme="minorHAnsi" w:cstheme="minorBidi"/>
          <w:szCs w:val="22"/>
          <w:lang w:eastAsia="en-AU"/>
        </w:rPr>
      </w:pPr>
      <w:hyperlink w:anchor="_Toc128067510" w:history="1">
        <w:r w:rsidR="0085104E" w:rsidRPr="00C26760">
          <w:rPr>
            <w:rStyle w:val="Hyperlink"/>
            <w:caps/>
          </w:rPr>
          <w:t>35.</w:t>
        </w:r>
        <w:r w:rsidR="0085104E">
          <w:rPr>
            <w:rFonts w:asciiTheme="minorHAnsi" w:eastAsiaTheme="minorEastAsia" w:hAnsiTheme="minorHAnsi" w:cstheme="minorBidi"/>
            <w:szCs w:val="22"/>
            <w:lang w:eastAsia="en-AU"/>
          </w:rPr>
          <w:tab/>
        </w:r>
        <w:r w:rsidR="0085104E" w:rsidRPr="00C26760">
          <w:rPr>
            <w:rStyle w:val="Hyperlink"/>
          </w:rPr>
          <w:t>Personal and Protected Information</w:t>
        </w:r>
        <w:r w:rsidR="0085104E">
          <w:rPr>
            <w:webHidden/>
          </w:rPr>
          <w:tab/>
        </w:r>
        <w:r w:rsidR="0085104E">
          <w:rPr>
            <w:webHidden/>
          </w:rPr>
          <w:fldChar w:fldCharType="begin" w:fldLock="1"/>
        </w:r>
        <w:r w:rsidR="0085104E">
          <w:rPr>
            <w:webHidden/>
          </w:rPr>
          <w:instrText xml:space="preserve"> PAGEREF _Toc128067510 \h </w:instrText>
        </w:r>
        <w:r w:rsidR="0085104E">
          <w:rPr>
            <w:webHidden/>
          </w:rPr>
        </w:r>
        <w:r w:rsidR="0085104E">
          <w:rPr>
            <w:webHidden/>
          </w:rPr>
          <w:fldChar w:fldCharType="separate"/>
        </w:r>
        <w:r w:rsidR="001D0DF1">
          <w:rPr>
            <w:webHidden/>
          </w:rPr>
          <w:t>23</w:t>
        </w:r>
        <w:r w:rsidR="0085104E">
          <w:rPr>
            <w:webHidden/>
          </w:rPr>
          <w:fldChar w:fldCharType="end"/>
        </w:r>
      </w:hyperlink>
    </w:p>
    <w:p w14:paraId="093D8701" w14:textId="134AEF39" w:rsidR="0085104E" w:rsidRDefault="007D7CCB" w:rsidP="00557BD6">
      <w:pPr>
        <w:pStyle w:val="TOC4"/>
        <w:rPr>
          <w:rFonts w:asciiTheme="minorHAnsi" w:eastAsiaTheme="minorEastAsia" w:hAnsiTheme="minorHAnsi" w:cstheme="minorBidi"/>
          <w:szCs w:val="22"/>
          <w:lang w:eastAsia="en-AU"/>
        </w:rPr>
      </w:pPr>
      <w:hyperlink w:anchor="_Toc128067511" w:history="1">
        <w:r w:rsidR="0085104E" w:rsidRPr="00C26760">
          <w:rPr>
            <w:rStyle w:val="Hyperlink"/>
            <w:caps/>
          </w:rPr>
          <w:t>36.</w:t>
        </w:r>
        <w:r w:rsidR="0085104E">
          <w:rPr>
            <w:rFonts w:asciiTheme="minorHAnsi" w:eastAsiaTheme="minorEastAsia" w:hAnsiTheme="minorHAnsi" w:cstheme="minorBidi"/>
            <w:szCs w:val="22"/>
            <w:lang w:eastAsia="en-AU"/>
          </w:rPr>
          <w:tab/>
        </w:r>
        <w:r w:rsidR="0085104E" w:rsidRPr="00C26760">
          <w:rPr>
            <w:rStyle w:val="Hyperlink"/>
          </w:rPr>
          <w:t>Confidential Information</w:t>
        </w:r>
        <w:r w:rsidR="0085104E">
          <w:rPr>
            <w:webHidden/>
          </w:rPr>
          <w:tab/>
        </w:r>
        <w:r w:rsidR="0085104E">
          <w:rPr>
            <w:webHidden/>
          </w:rPr>
          <w:fldChar w:fldCharType="begin" w:fldLock="1"/>
        </w:r>
        <w:r w:rsidR="0085104E">
          <w:rPr>
            <w:webHidden/>
          </w:rPr>
          <w:instrText xml:space="preserve"> PAGEREF _Toc128067511 \h </w:instrText>
        </w:r>
        <w:r w:rsidR="0085104E">
          <w:rPr>
            <w:webHidden/>
          </w:rPr>
        </w:r>
        <w:r w:rsidR="0085104E">
          <w:rPr>
            <w:webHidden/>
          </w:rPr>
          <w:fldChar w:fldCharType="separate"/>
        </w:r>
        <w:r w:rsidR="001D0DF1">
          <w:rPr>
            <w:webHidden/>
          </w:rPr>
          <w:t>25</w:t>
        </w:r>
        <w:r w:rsidR="0085104E">
          <w:rPr>
            <w:webHidden/>
          </w:rPr>
          <w:fldChar w:fldCharType="end"/>
        </w:r>
      </w:hyperlink>
    </w:p>
    <w:p w14:paraId="1870F387" w14:textId="66333C9C" w:rsidR="0085104E" w:rsidRDefault="007D7CCB">
      <w:pPr>
        <w:pStyle w:val="TOC3"/>
        <w:rPr>
          <w:rFonts w:asciiTheme="minorHAnsi" w:eastAsiaTheme="minorEastAsia" w:hAnsiTheme="minorHAnsi" w:cstheme="minorBidi"/>
          <w:szCs w:val="22"/>
          <w:lang w:eastAsia="en-AU"/>
        </w:rPr>
      </w:pPr>
      <w:hyperlink w:anchor="_Toc128067512" w:history="1">
        <w:r w:rsidR="0085104E" w:rsidRPr="00C26760">
          <w:rPr>
            <w:rStyle w:val="Hyperlink"/>
          </w:rPr>
          <w:t>Section A3.4 – Records management</w:t>
        </w:r>
        <w:r w:rsidR="0085104E">
          <w:rPr>
            <w:webHidden/>
          </w:rPr>
          <w:tab/>
        </w:r>
        <w:r w:rsidR="0085104E">
          <w:rPr>
            <w:webHidden/>
          </w:rPr>
          <w:fldChar w:fldCharType="begin" w:fldLock="1"/>
        </w:r>
        <w:r w:rsidR="0085104E">
          <w:rPr>
            <w:webHidden/>
          </w:rPr>
          <w:instrText xml:space="preserve"> PAGEREF _Toc128067512 \h </w:instrText>
        </w:r>
        <w:r w:rsidR="0085104E">
          <w:rPr>
            <w:webHidden/>
          </w:rPr>
        </w:r>
        <w:r w:rsidR="0085104E">
          <w:rPr>
            <w:webHidden/>
          </w:rPr>
          <w:fldChar w:fldCharType="separate"/>
        </w:r>
        <w:r w:rsidR="001D0DF1">
          <w:rPr>
            <w:webHidden/>
          </w:rPr>
          <w:t>26</w:t>
        </w:r>
        <w:r w:rsidR="0085104E">
          <w:rPr>
            <w:webHidden/>
          </w:rPr>
          <w:fldChar w:fldCharType="end"/>
        </w:r>
      </w:hyperlink>
    </w:p>
    <w:p w14:paraId="403B446E" w14:textId="3048A049" w:rsidR="0085104E" w:rsidRDefault="007D7CCB" w:rsidP="00557BD6">
      <w:pPr>
        <w:pStyle w:val="TOC4"/>
        <w:rPr>
          <w:rFonts w:asciiTheme="minorHAnsi" w:eastAsiaTheme="minorEastAsia" w:hAnsiTheme="minorHAnsi" w:cstheme="minorBidi"/>
          <w:szCs w:val="22"/>
          <w:lang w:eastAsia="en-AU"/>
        </w:rPr>
      </w:pPr>
      <w:hyperlink w:anchor="_Toc128067513" w:history="1">
        <w:r w:rsidR="0085104E" w:rsidRPr="00C26760">
          <w:rPr>
            <w:rStyle w:val="Hyperlink"/>
            <w:caps/>
          </w:rPr>
          <w:t>37.</w:t>
        </w:r>
        <w:r w:rsidR="0085104E">
          <w:rPr>
            <w:rFonts w:asciiTheme="minorHAnsi" w:eastAsiaTheme="minorEastAsia" w:hAnsiTheme="minorHAnsi" w:cstheme="minorBidi"/>
            <w:szCs w:val="22"/>
            <w:lang w:eastAsia="en-AU"/>
          </w:rPr>
          <w:tab/>
        </w:r>
        <w:r w:rsidR="0085104E" w:rsidRPr="00C26760">
          <w:rPr>
            <w:rStyle w:val="Hyperlink"/>
          </w:rPr>
          <w:t>Records the Provider must keep</w:t>
        </w:r>
        <w:r w:rsidR="0085104E">
          <w:rPr>
            <w:webHidden/>
          </w:rPr>
          <w:tab/>
        </w:r>
        <w:r w:rsidR="0085104E">
          <w:rPr>
            <w:webHidden/>
          </w:rPr>
          <w:fldChar w:fldCharType="begin" w:fldLock="1"/>
        </w:r>
        <w:r w:rsidR="0085104E">
          <w:rPr>
            <w:webHidden/>
          </w:rPr>
          <w:instrText xml:space="preserve"> PAGEREF _Toc128067513 \h </w:instrText>
        </w:r>
        <w:r w:rsidR="0085104E">
          <w:rPr>
            <w:webHidden/>
          </w:rPr>
        </w:r>
        <w:r w:rsidR="0085104E">
          <w:rPr>
            <w:webHidden/>
          </w:rPr>
          <w:fldChar w:fldCharType="separate"/>
        </w:r>
        <w:r w:rsidR="001D0DF1">
          <w:rPr>
            <w:webHidden/>
          </w:rPr>
          <w:t>26</w:t>
        </w:r>
        <w:r w:rsidR="0085104E">
          <w:rPr>
            <w:webHidden/>
          </w:rPr>
          <w:fldChar w:fldCharType="end"/>
        </w:r>
      </w:hyperlink>
    </w:p>
    <w:p w14:paraId="3CBD0741" w14:textId="5F8D97DD" w:rsidR="0085104E" w:rsidRDefault="007D7CCB" w:rsidP="00557BD6">
      <w:pPr>
        <w:pStyle w:val="TOC4"/>
        <w:rPr>
          <w:rFonts w:asciiTheme="minorHAnsi" w:eastAsiaTheme="minorEastAsia" w:hAnsiTheme="minorHAnsi" w:cstheme="minorBidi"/>
          <w:szCs w:val="22"/>
          <w:lang w:eastAsia="en-AU"/>
        </w:rPr>
      </w:pPr>
      <w:hyperlink w:anchor="_Toc128067514" w:history="1">
        <w:r w:rsidR="0085104E" w:rsidRPr="00C26760">
          <w:rPr>
            <w:rStyle w:val="Hyperlink"/>
            <w:caps/>
          </w:rPr>
          <w:t>38.</w:t>
        </w:r>
        <w:r w:rsidR="0085104E">
          <w:rPr>
            <w:rFonts w:asciiTheme="minorHAnsi" w:eastAsiaTheme="minorEastAsia" w:hAnsiTheme="minorHAnsi" w:cstheme="minorBidi"/>
            <w:szCs w:val="22"/>
            <w:lang w:eastAsia="en-AU"/>
          </w:rPr>
          <w:tab/>
        </w:r>
        <w:r w:rsidR="0085104E" w:rsidRPr="00C26760">
          <w:rPr>
            <w:rStyle w:val="Hyperlink"/>
          </w:rPr>
          <w:t>Public Sector Data</w:t>
        </w:r>
        <w:r w:rsidR="0085104E">
          <w:rPr>
            <w:webHidden/>
          </w:rPr>
          <w:tab/>
        </w:r>
        <w:r w:rsidR="0085104E">
          <w:rPr>
            <w:webHidden/>
          </w:rPr>
          <w:fldChar w:fldCharType="begin" w:fldLock="1"/>
        </w:r>
        <w:r w:rsidR="0085104E">
          <w:rPr>
            <w:webHidden/>
          </w:rPr>
          <w:instrText xml:space="preserve"> PAGEREF _Toc128067514 \h </w:instrText>
        </w:r>
        <w:r w:rsidR="0085104E">
          <w:rPr>
            <w:webHidden/>
          </w:rPr>
        </w:r>
        <w:r w:rsidR="0085104E">
          <w:rPr>
            <w:webHidden/>
          </w:rPr>
          <w:fldChar w:fldCharType="separate"/>
        </w:r>
        <w:r w:rsidR="001D0DF1">
          <w:rPr>
            <w:webHidden/>
          </w:rPr>
          <w:t>27</w:t>
        </w:r>
        <w:r w:rsidR="0085104E">
          <w:rPr>
            <w:webHidden/>
          </w:rPr>
          <w:fldChar w:fldCharType="end"/>
        </w:r>
      </w:hyperlink>
    </w:p>
    <w:p w14:paraId="3ACC138B" w14:textId="0688B54D" w:rsidR="0085104E" w:rsidRDefault="007D7CCB" w:rsidP="00557BD6">
      <w:pPr>
        <w:pStyle w:val="TOC4"/>
        <w:rPr>
          <w:rFonts w:asciiTheme="minorHAnsi" w:eastAsiaTheme="minorEastAsia" w:hAnsiTheme="minorHAnsi" w:cstheme="minorBidi"/>
          <w:szCs w:val="22"/>
          <w:lang w:eastAsia="en-AU"/>
        </w:rPr>
      </w:pPr>
      <w:hyperlink w:anchor="_Toc128067515" w:history="1">
        <w:r w:rsidR="0085104E" w:rsidRPr="00C26760">
          <w:rPr>
            <w:rStyle w:val="Hyperlink"/>
            <w:caps/>
          </w:rPr>
          <w:t>39.</w:t>
        </w:r>
        <w:r w:rsidR="0085104E">
          <w:rPr>
            <w:rFonts w:asciiTheme="minorHAnsi" w:eastAsiaTheme="minorEastAsia" w:hAnsiTheme="minorHAnsi" w:cstheme="minorBidi"/>
            <w:szCs w:val="22"/>
            <w:lang w:eastAsia="en-AU"/>
          </w:rPr>
          <w:tab/>
        </w:r>
        <w:r w:rsidR="0085104E" w:rsidRPr="00C26760">
          <w:rPr>
            <w:rStyle w:val="Hyperlink"/>
          </w:rPr>
          <w:t>Access by Participants and Employers to Records held by the Provider</w:t>
        </w:r>
        <w:r w:rsidR="0085104E">
          <w:rPr>
            <w:webHidden/>
          </w:rPr>
          <w:tab/>
        </w:r>
        <w:r w:rsidR="0085104E">
          <w:rPr>
            <w:webHidden/>
          </w:rPr>
          <w:fldChar w:fldCharType="begin" w:fldLock="1"/>
        </w:r>
        <w:r w:rsidR="0085104E">
          <w:rPr>
            <w:webHidden/>
          </w:rPr>
          <w:instrText xml:space="preserve"> PAGEREF _Toc128067515 \h </w:instrText>
        </w:r>
        <w:r w:rsidR="0085104E">
          <w:rPr>
            <w:webHidden/>
          </w:rPr>
        </w:r>
        <w:r w:rsidR="0085104E">
          <w:rPr>
            <w:webHidden/>
          </w:rPr>
          <w:fldChar w:fldCharType="separate"/>
        </w:r>
        <w:r w:rsidR="001D0DF1">
          <w:rPr>
            <w:webHidden/>
          </w:rPr>
          <w:t>28</w:t>
        </w:r>
        <w:r w:rsidR="0085104E">
          <w:rPr>
            <w:webHidden/>
          </w:rPr>
          <w:fldChar w:fldCharType="end"/>
        </w:r>
      </w:hyperlink>
    </w:p>
    <w:p w14:paraId="4216878C" w14:textId="2339B2C0" w:rsidR="0085104E" w:rsidRDefault="007D7CCB" w:rsidP="00557BD6">
      <w:pPr>
        <w:pStyle w:val="TOC4"/>
        <w:rPr>
          <w:rFonts w:asciiTheme="minorHAnsi" w:eastAsiaTheme="minorEastAsia" w:hAnsiTheme="minorHAnsi" w:cstheme="minorBidi"/>
          <w:szCs w:val="22"/>
          <w:lang w:eastAsia="en-AU"/>
        </w:rPr>
      </w:pPr>
      <w:hyperlink w:anchor="_Toc128067516" w:history="1">
        <w:r w:rsidR="0085104E" w:rsidRPr="00C26760">
          <w:rPr>
            <w:rStyle w:val="Hyperlink"/>
            <w:caps/>
          </w:rPr>
          <w:t>40.</w:t>
        </w:r>
        <w:r w:rsidR="0085104E">
          <w:rPr>
            <w:rFonts w:asciiTheme="minorHAnsi" w:eastAsiaTheme="minorEastAsia" w:hAnsiTheme="minorHAnsi" w:cstheme="minorBidi"/>
            <w:szCs w:val="22"/>
            <w:lang w:eastAsia="en-AU"/>
          </w:rPr>
          <w:tab/>
        </w:r>
        <w:r w:rsidR="0085104E" w:rsidRPr="00C26760">
          <w:rPr>
            <w:rStyle w:val="Hyperlink"/>
          </w:rPr>
          <w:t>Access to documents for the purposes of the Freedom of Information Act 1982 (Cth)</w:t>
        </w:r>
        <w:r w:rsidR="0085104E">
          <w:rPr>
            <w:webHidden/>
          </w:rPr>
          <w:tab/>
        </w:r>
        <w:r w:rsidR="0085104E">
          <w:rPr>
            <w:webHidden/>
          </w:rPr>
          <w:fldChar w:fldCharType="begin" w:fldLock="1"/>
        </w:r>
        <w:r w:rsidR="0085104E">
          <w:rPr>
            <w:webHidden/>
          </w:rPr>
          <w:instrText xml:space="preserve"> PAGEREF _Toc128067516 \h </w:instrText>
        </w:r>
        <w:r w:rsidR="0085104E">
          <w:rPr>
            <w:webHidden/>
          </w:rPr>
        </w:r>
        <w:r w:rsidR="0085104E">
          <w:rPr>
            <w:webHidden/>
          </w:rPr>
          <w:fldChar w:fldCharType="separate"/>
        </w:r>
        <w:r w:rsidR="001D0DF1">
          <w:rPr>
            <w:webHidden/>
          </w:rPr>
          <w:t>28</w:t>
        </w:r>
        <w:r w:rsidR="0085104E">
          <w:rPr>
            <w:webHidden/>
          </w:rPr>
          <w:fldChar w:fldCharType="end"/>
        </w:r>
      </w:hyperlink>
    </w:p>
    <w:p w14:paraId="755AEDB5" w14:textId="2FBC3AC7" w:rsidR="0085104E" w:rsidRDefault="007D7CCB" w:rsidP="00557BD6">
      <w:pPr>
        <w:pStyle w:val="TOC4"/>
        <w:rPr>
          <w:rFonts w:asciiTheme="minorHAnsi" w:eastAsiaTheme="minorEastAsia" w:hAnsiTheme="minorHAnsi" w:cstheme="minorBidi"/>
          <w:szCs w:val="22"/>
          <w:lang w:eastAsia="en-AU"/>
        </w:rPr>
      </w:pPr>
      <w:hyperlink w:anchor="_Toc128067517" w:history="1">
        <w:r w:rsidR="0085104E" w:rsidRPr="00C26760">
          <w:rPr>
            <w:rStyle w:val="Hyperlink"/>
            <w:caps/>
          </w:rPr>
          <w:t>41.</w:t>
        </w:r>
        <w:r w:rsidR="0085104E">
          <w:rPr>
            <w:rFonts w:asciiTheme="minorHAnsi" w:eastAsiaTheme="minorEastAsia" w:hAnsiTheme="minorHAnsi" w:cstheme="minorBidi"/>
            <w:szCs w:val="22"/>
            <w:lang w:eastAsia="en-AU"/>
          </w:rPr>
          <w:tab/>
        </w:r>
        <w:r w:rsidR="0085104E" w:rsidRPr="00C26760">
          <w:rPr>
            <w:rStyle w:val="Hyperlink"/>
          </w:rPr>
          <w:t>Program Assurance Activities and audits</w:t>
        </w:r>
        <w:r w:rsidR="0085104E">
          <w:rPr>
            <w:webHidden/>
          </w:rPr>
          <w:tab/>
        </w:r>
        <w:r w:rsidR="0085104E">
          <w:rPr>
            <w:webHidden/>
          </w:rPr>
          <w:fldChar w:fldCharType="begin" w:fldLock="1"/>
        </w:r>
        <w:r w:rsidR="0085104E">
          <w:rPr>
            <w:webHidden/>
          </w:rPr>
          <w:instrText xml:space="preserve"> PAGEREF _Toc128067517 \h </w:instrText>
        </w:r>
        <w:r w:rsidR="0085104E">
          <w:rPr>
            <w:webHidden/>
          </w:rPr>
        </w:r>
        <w:r w:rsidR="0085104E">
          <w:rPr>
            <w:webHidden/>
          </w:rPr>
          <w:fldChar w:fldCharType="separate"/>
        </w:r>
        <w:r w:rsidR="001D0DF1">
          <w:rPr>
            <w:webHidden/>
          </w:rPr>
          <w:t>29</w:t>
        </w:r>
        <w:r w:rsidR="0085104E">
          <w:rPr>
            <w:webHidden/>
          </w:rPr>
          <w:fldChar w:fldCharType="end"/>
        </w:r>
      </w:hyperlink>
    </w:p>
    <w:p w14:paraId="3C5E2F84" w14:textId="05DB79DB" w:rsidR="0085104E" w:rsidRDefault="007D7CCB" w:rsidP="00557BD6">
      <w:pPr>
        <w:pStyle w:val="TOC4"/>
        <w:rPr>
          <w:rFonts w:asciiTheme="minorHAnsi" w:eastAsiaTheme="minorEastAsia" w:hAnsiTheme="minorHAnsi" w:cstheme="minorBidi"/>
          <w:szCs w:val="22"/>
          <w:lang w:eastAsia="en-AU"/>
        </w:rPr>
      </w:pPr>
      <w:hyperlink w:anchor="_Toc128067518" w:history="1">
        <w:r w:rsidR="0085104E" w:rsidRPr="00C26760">
          <w:rPr>
            <w:rStyle w:val="Hyperlink"/>
            <w:caps/>
          </w:rPr>
          <w:t>42.</w:t>
        </w:r>
        <w:r w:rsidR="0085104E">
          <w:rPr>
            <w:rFonts w:asciiTheme="minorHAnsi" w:eastAsiaTheme="minorEastAsia" w:hAnsiTheme="minorHAnsi" w:cstheme="minorBidi"/>
            <w:szCs w:val="22"/>
            <w:lang w:eastAsia="en-AU"/>
          </w:rPr>
          <w:tab/>
        </w:r>
        <w:r w:rsidR="0085104E" w:rsidRPr="00C26760">
          <w:rPr>
            <w:rStyle w:val="Hyperlink"/>
          </w:rPr>
          <w:t>Access to Material</w:t>
        </w:r>
        <w:r w:rsidR="0085104E">
          <w:rPr>
            <w:webHidden/>
          </w:rPr>
          <w:tab/>
        </w:r>
        <w:r w:rsidR="0085104E">
          <w:rPr>
            <w:webHidden/>
          </w:rPr>
          <w:fldChar w:fldCharType="begin" w:fldLock="1"/>
        </w:r>
        <w:r w:rsidR="0085104E">
          <w:rPr>
            <w:webHidden/>
          </w:rPr>
          <w:instrText xml:space="preserve"> PAGEREF _Toc128067518 \h </w:instrText>
        </w:r>
        <w:r w:rsidR="0085104E">
          <w:rPr>
            <w:webHidden/>
          </w:rPr>
        </w:r>
        <w:r w:rsidR="0085104E">
          <w:rPr>
            <w:webHidden/>
          </w:rPr>
          <w:fldChar w:fldCharType="separate"/>
        </w:r>
        <w:r w:rsidR="001D0DF1">
          <w:rPr>
            <w:webHidden/>
          </w:rPr>
          <w:t>29</w:t>
        </w:r>
        <w:r w:rsidR="0085104E">
          <w:rPr>
            <w:webHidden/>
          </w:rPr>
          <w:fldChar w:fldCharType="end"/>
        </w:r>
      </w:hyperlink>
    </w:p>
    <w:p w14:paraId="0451B10D" w14:textId="25DCB2DB" w:rsidR="0085104E" w:rsidRDefault="007D7CCB">
      <w:pPr>
        <w:pStyle w:val="TOC2"/>
        <w:rPr>
          <w:rFonts w:asciiTheme="minorHAnsi" w:eastAsiaTheme="minorEastAsia" w:hAnsiTheme="minorHAnsi" w:cstheme="minorBidi"/>
          <w:b w:val="0"/>
          <w:sz w:val="22"/>
          <w:szCs w:val="22"/>
          <w:lang w:eastAsia="en-AU"/>
        </w:rPr>
      </w:pPr>
      <w:hyperlink w:anchor="_Toc128067519" w:history="1">
        <w:r w:rsidR="0085104E" w:rsidRPr="00C26760">
          <w:rPr>
            <w:rStyle w:val="Hyperlink"/>
          </w:rPr>
          <w:t>CHAPTER A4 – DEED ADMINISTRATION</w:t>
        </w:r>
        <w:r w:rsidR="0085104E">
          <w:rPr>
            <w:webHidden/>
          </w:rPr>
          <w:tab/>
        </w:r>
        <w:r w:rsidR="0085104E">
          <w:rPr>
            <w:webHidden/>
          </w:rPr>
          <w:fldChar w:fldCharType="begin" w:fldLock="1"/>
        </w:r>
        <w:r w:rsidR="0085104E">
          <w:rPr>
            <w:webHidden/>
          </w:rPr>
          <w:instrText xml:space="preserve"> PAGEREF _Toc128067519 \h </w:instrText>
        </w:r>
        <w:r w:rsidR="0085104E">
          <w:rPr>
            <w:webHidden/>
          </w:rPr>
        </w:r>
        <w:r w:rsidR="0085104E">
          <w:rPr>
            <w:webHidden/>
          </w:rPr>
          <w:fldChar w:fldCharType="separate"/>
        </w:r>
        <w:r w:rsidR="001D0DF1">
          <w:rPr>
            <w:webHidden/>
          </w:rPr>
          <w:t>31</w:t>
        </w:r>
        <w:r w:rsidR="0085104E">
          <w:rPr>
            <w:webHidden/>
          </w:rPr>
          <w:fldChar w:fldCharType="end"/>
        </w:r>
      </w:hyperlink>
    </w:p>
    <w:p w14:paraId="4D01E7E2" w14:textId="37881598" w:rsidR="0085104E" w:rsidRDefault="007D7CCB">
      <w:pPr>
        <w:pStyle w:val="TOC3"/>
        <w:rPr>
          <w:rFonts w:asciiTheme="minorHAnsi" w:eastAsiaTheme="minorEastAsia" w:hAnsiTheme="minorHAnsi" w:cstheme="minorBidi"/>
          <w:szCs w:val="22"/>
          <w:lang w:eastAsia="en-AU"/>
        </w:rPr>
      </w:pPr>
      <w:hyperlink w:anchor="_Toc128067520" w:history="1">
        <w:r w:rsidR="0085104E" w:rsidRPr="00C26760">
          <w:rPr>
            <w:rStyle w:val="Hyperlink"/>
          </w:rPr>
          <w:t>Section A4.1 – Indemnity and insurance</w:t>
        </w:r>
        <w:r w:rsidR="0085104E">
          <w:rPr>
            <w:webHidden/>
          </w:rPr>
          <w:tab/>
        </w:r>
        <w:r w:rsidR="0085104E">
          <w:rPr>
            <w:webHidden/>
          </w:rPr>
          <w:fldChar w:fldCharType="begin" w:fldLock="1"/>
        </w:r>
        <w:r w:rsidR="0085104E">
          <w:rPr>
            <w:webHidden/>
          </w:rPr>
          <w:instrText xml:space="preserve"> PAGEREF _Toc128067520 \h </w:instrText>
        </w:r>
        <w:r w:rsidR="0085104E">
          <w:rPr>
            <w:webHidden/>
          </w:rPr>
        </w:r>
        <w:r w:rsidR="0085104E">
          <w:rPr>
            <w:webHidden/>
          </w:rPr>
          <w:fldChar w:fldCharType="separate"/>
        </w:r>
        <w:r w:rsidR="001D0DF1">
          <w:rPr>
            <w:webHidden/>
          </w:rPr>
          <w:t>31</w:t>
        </w:r>
        <w:r w:rsidR="0085104E">
          <w:rPr>
            <w:webHidden/>
          </w:rPr>
          <w:fldChar w:fldCharType="end"/>
        </w:r>
      </w:hyperlink>
    </w:p>
    <w:p w14:paraId="5D29B0BA" w14:textId="7A37EE09" w:rsidR="0085104E" w:rsidRDefault="007D7CCB" w:rsidP="00557BD6">
      <w:pPr>
        <w:pStyle w:val="TOC4"/>
        <w:rPr>
          <w:rFonts w:asciiTheme="minorHAnsi" w:eastAsiaTheme="minorEastAsia" w:hAnsiTheme="minorHAnsi" w:cstheme="minorBidi"/>
          <w:szCs w:val="22"/>
          <w:lang w:eastAsia="en-AU"/>
        </w:rPr>
      </w:pPr>
      <w:hyperlink w:anchor="_Toc128067521" w:history="1">
        <w:r w:rsidR="0085104E" w:rsidRPr="00C26760">
          <w:rPr>
            <w:rStyle w:val="Hyperlink"/>
            <w:caps/>
          </w:rPr>
          <w:t>43.</w:t>
        </w:r>
        <w:r w:rsidR="0085104E">
          <w:rPr>
            <w:rFonts w:asciiTheme="minorHAnsi" w:eastAsiaTheme="minorEastAsia" w:hAnsiTheme="minorHAnsi" w:cstheme="minorBidi"/>
            <w:szCs w:val="22"/>
            <w:lang w:eastAsia="en-AU"/>
          </w:rPr>
          <w:tab/>
        </w:r>
        <w:r w:rsidR="0085104E" w:rsidRPr="00C26760">
          <w:rPr>
            <w:rStyle w:val="Hyperlink"/>
          </w:rPr>
          <w:t>Indemnity</w:t>
        </w:r>
        <w:r w:rsidR="0085104E">
          <w:rPr>
            <w:webHidden/>
          </w:rPr>
          <w:tab/>
        </w:r>
        <w:r w:rsidR="0085104E">
          <w:rPr>
            <w:webHidden/>
          </w:rPr>
          <w:fldChar w:fldCharType="begin" w:fldLock="1"/>
        </w:r>
        <w:r w:rsidR="0085104E">
          <w:rPr>
            <w:webHidden/>
          </w:rPr>
          <w:instrText xml:space="preserve"> PAGEREF _Toc128067521 \h </w:instrText>
        </w:r>
        <w:r w:rsidR="0085104E">
          <w:rPr>
            <w:webHidden/>
          </w:rPr>
        </w:r>
        <w:r w:rsidR="0085104E">
          <w:rPr>
            <w:webHidden/>
          </w:rPr>
          <w:fldChar w:fldCharType="separate"/>
        </w:r>
        <w:r w:rsidR="001D0DF1">
          <w:rPr>
            <w:webHidden/>
          </w:rPr>
          <w:t>31</w:t>
        </w:r>
        <w:r w:rsidR="0085104E">
          <w:rPr>
            <w:webHidden/>
          </w:rPr>
          <w:fldChar w:fldCharType="end"/>
        </w:r>
      </w:hyperlink>
    </w:p>
    <w:p w14:paraId="236DB16E" w14:textId="631FA738" w:rsidR="0085104E" w:rsidRDefault="007D7CCB" w:rsidP="00557BD6">
      <w:pPr>
        <w:pStyle w:val="TOC4"/>
        <w:rPr>
          <w:rFonts w:asciiTheme="minorHAnsi" w:eastAsiaTheme="minorEastAsia" w:hAnsiTheme="minorHAnsi" w:cstheme="minorBidi"/>
          <w:szCs w:val="22"/>
          <w:lang w:eastAsia="en-AU"/>
        </w:rPr>
      </w:pPr>
      <w:hyperlink w:anchor="_Toc128067522" w:history="1">
        <w:r w:rsidR="0085104E" w:rsidRPr="00C26760">
          <w:rPr>
            <w:rStyle w:val="Hyperlink"/>
            <w:caps/>
          </w:rPr>
          <w:t>44.</w:t>
        </w:r>
        <w:r w:rsidR="0085104E">
          <w:rPr>
            <w:rFonts w:asciiTheme="minorHAnsi" w:eastAsiaTheme="minorEastAsia" w:hAnsiTheme="minorHAnsi" w:cstheme="minorBidi"/>
            <w:szCs w:val="22"/>
            <w:lang w:eastAsia="en-AU"/>
          </w:rPr>
          <w:tab/>
        </w:r>
        <w:r w:rsidR="0085104E" w:rsidRPr="00C26760">
          <w:rPr>
            <w:rStyle w:val="Hyperlink"/>
          </w:rPr>
          <w:t>Insurance</w:t>
        </w:r>
        <w:r w:rsidR="0085104E">
          <w:rPr>
            <w:webHidden/>
          </w:rPr>
          <w:tab/>
        </w:r>
        <w:r w:rsidR="0085104E">
          <w:rPr>
            <w:webHidden/>
          </w:rPr>
          <w:fldChar w:fldCharType="begin" w:fldLock="1"/>
        </w:r>
        <w:r w:rsidR="0085104E">
          <w:rPr>
            <w:webHidden/>
          </w:rPr>
          <w:instrText xml:space="preserve"> PAGEREF _Toc128067522 \h </w:instrText>
        </w:r>
        <w:r w:rsidR="0085104E">
          <w:rPr>
            <w:webHidden/>
          </w:rPr>
        </w:r>
        <w:r w:rsidR="0085104E">
          <w:rPr>
            <w:webHidden/>
          </w:rPr>
          <w:fldChar w:fldCharType="separate"/>
        </w:r>
        <w:r w:rsidR="001D0DF1">
          <w:rPr>
            <w:webHidden/>
          </w:rPr>
          <w:t>32</w:t>
        </w:r>
        <w:r w:rsidR="0085104E">
          <w:rPr>
            <w:webHidden/>
          </w:rPr>
          <w:fldChar w:fldCharType="end"/>
        </w:r>
      </w:hyperlink>
    </w:p>
    <w:p w14:paraId="423C84FB" w14:textId="6796FA0A" w:rsidR="0085104E" w:rsidRDefault="007D7CCB" w:rsidP="00557BD6">
      <w:pPr>
        <w:pStyle w:val="TOC4"/>
        <w:rPr>
          <w:rFonts w:asciiTheme="minorHAnsi" w:eastAsiaTheme="minorEastAsia" w:hAnsiTheme="minorHAnsi" w:cstheme="minorBidi"/>
          <w:szCs w:val="22"/>
          <w:lang w:eastAsia="en-AU"/>
        </w:rPr>
      </w:pPr>
      <w:hyperlink w:anchor="_Toc128067523" w:history="1">
        <w:r w:rsidR="0085104E" w:rsidRPr="00C26760">
          <w:rPr>
            <w:rStyle w:val="Hyperlink"/>
            <w:caps/>
          </w:rPr>
          <w:t>45.</w:t>
        </w:r>
        <w:r w:rsidR="0085104E">
          <w:rPr>
            <w:rFonts w:asciiTheme="minorHAnsi" w:eastAsiaTheme="minorEastAsia" w:hAnsiTheme="minorHAnsi" w:cstheme="minorBidi"/>
            <w:szCs w:val="22"/>
            <w:lang w:eastAsia="en-AU"/>
          </w:rPr>
          <w:tab/>
        </w:r>
        <w:r w:rsidR="0085104E" w:rsidRPr="00C26760">
          <w:rPr>
            <w:rStyle w:val="Hyperlink"/>
          </w:rPr>
          <w:t>Liability of the Provider to the Department</w:t>
        </w:r>
        <w:r w:rsidR="0085104E">
          <w:rPr>
            <w:webHidden/>
          </w:rPr>
          <w:tab/>
        </w:r>
        <w:r w:rsidR="0085104E">
          <w:rPr>
            <w:webHidden/>
          </w:rPr>
          <w:fldChar w:fldCharType="begin" w:fldLock="1"/>
        </w:r>
        <w:r w:rsidR="0085104E">
          <w:rPr>
            <w:webHidden/>
          </w:rPr>
          <w:instrText xml:space="preserve"> PAGEREF _Toc128067523 \h </w:instrText>
        </w:r>
        <w:r w:rsidR="0085104E">
          <w:rPr>
            <w:webHidden/>
          </w:rPr>
        </w:r>
        <w:r w:rsidR="0085104E">
          <w:rPr>
            <w:webHidden/>
          </w:rPr>
          <w:fldChar w:fldCharType="separate"/>
        </w:r>
        <w:r w:rsidR="001D0DF1">
          <w:rPr>
            <w:webHidden/>
          </w:rPr>
          <w:t>37</w:t>
        </w:r>
        <w:r w:rsidR="0085104E">
          <w:rPr>
            <w:webHidden/>
          </w:rPr>
          <w:fldChar w:fldCharType="end"/>
        </w:r>
      </w:hyperlink>
    </w:p>
    <w:p w14:paraId="26C6579E" w14:textId="6875AFC4" w:rsidR="0085104E" w:rsidRDefault="007D7CCB" w:rsidP="00557BD6">
      <w:pPr>
        <w:pStyle w:val="TOC4"/>
        <w:rPr>
          <w:rFonts w:asciiTheme="minorHAnsi" w:eastAsiaTheme="minorEastAsia" w:hAnsiTheme="minorHAnsi" w:cstheme="minorBidi"/>
          <w:szCs w:val="22"/>
          <w:lang w:eastAsia="en-AU"/>
        </w:rPr>
      </w:pPr>
      <w:hyperlink w:anchor="_Toc128067524" w:history="1">
        <w:r w:rsidR="0085104E" w:rsidRPr="00C26760">
          <w:rPr>
            <w:rStyle w:val="Hyperlink"/>
            <w:caps/>
          </w:rPr>
          <w:t>46.</w:t>
        </w:r>
        <w:r w:rsidR="0085104E">
          <w:rPr>
            <w:rFonts w:asciiTheme="minorHAnsi" w:eastAsiaTheme="minorEastAsia" w:hAnsiTheme="minorHAnsi" w:cstheme="minorBidi"/>
            <w:szCs w:val="22"/>
            <w:lang w:eastAsia="en-AU"/>
          </w:rPr>
          <w:tab/>
        </w:r>
        <w:r w:rsidR="0085104E" w:rsidRPr="00C26760">
          <w:rPr>
            <w:rStyle w:val="Hyperlink"/>
          </w:rPr>
          <w:t>Special rules about Group Respondents</w:t>
        </w:r>
        <w:r w:rsidR="0085104E">
          <w:rPr>
            <w:webHidden/>
          </w:rPr>
          <w:tab/>
        </w:r>
        <w:r w:rsidR="0085104E">
          <w:rPr>
            <w:webHidden/>
          </w:rPr>
          <w:fldChar w:fldCharType="begin" w:fldLock="1"/>
        </w:r>
        <w:r w:rsidR="0085104E">
          <w:rPr>
            <w:webHidden/>
          </w:rPr>
          <w:instrText xml:space="preserve"> PAGEREF _Toc128067524 \h </w:instrText>
        </w:r>
        <w:r w:rsidR="0085104E">
          <w:rPr>
            <w:webHidden/>
          </w:rPr>
        </w:r>
        <w:r w:rsidR="0085104E">
          <w:rPr>
            <w:webHidden/>
          </w:rPr>
          <w:fldChar w:fldCharType="separate"/>
        </w:r>
        <w:r w:rsidR="001D0DF1">
          <w:rPr>
            <w:webHidden/>
          </w:rPr>
          <w:t>37</w:t>
        </w:r>
        <w:r w:rsidR="0085104E">
          <w:rPr>
            <w:webHidden/>
          </w:rPr>
          <w:fldChar w:fldCharType="end"/>
        </w:r>
      </w:hyperlink>
    </w:p>
    <w:p w14:paraId="221C1859" w14:textId="380C95CB" w:rsidR="0085104E" w:rsidRDefault="007D7CCB">
      <w:pPr>
        <w:pStyle w:val="TOC3"/>
        <w:rPr>
          <w:rFonts w:asciiTheme="minorHAnsi" w:eastAsiaTheme="minorEastAsia" w:hAnsiTheme="minorHAnsi" w:cstheme="minorBidi"/>
          <w:szCs w:val="22"/>
          <w:lang w:eastAsia="en-AU"/>
        </w:rPr>
      </w:pPr>
      <w:hyperlink w:anchor="_Toc128067525" w:history="1">
        <w:r w:rsidR="0085104E" w:rsidRPr="00C26760">
          <w:rPr>
            <w:rStyle w:val="Hyperlink"/>
          </w:rPr>
          <w:t>Section A4.2 – Changes in entities delivering Services</w:t>
        </w:r>
        <w:r w:rsidR="0085104E">
          <w:rPr>
            <w:webHidden/>
          </w:rPr>
          <w:tab/>
        </w:r>
        <w:r w:rsidR="0085104E">
          <w:rPr>
            <w:webHidden/>
          </w:rPr>
          <w:fldChar w:fldCharType="begin" w:fldLock="1"/>
        </w:r>
        <w:r w:rsidR="0085104E">
          <w:rPr>
            <w:webHidden/>
          </w:rPr>
          <w:instrText xml:space="preserve"> PAGEREF _Toc128067525 \h </w:instrText>
        </w:r>
        <w:r w:rsidR="0085104E">
          <w:rPr>
            <w:webHidden/>
          </w:rPr>
        </w:r>
        <w:r w:rsidR="0085104E">
          <w:rPr>
            <w:webHidden/>
          </w:rPr>
          <w:fldChar w:fldCharType="separate"/>
        </w:r>
        <w:r w:rsidR="001D0DF1">
          <w:rPr>
            <w:webHidden/>
          </w:rPr>
          <w:t>38</w:t>
        </w:r>
        <w:r w:rsidR="0085104E">
          <w:rPr>
            <w:webHidden/>
          </w:rPr>
          <w:fldChar w:fldCharType="end"/>
        </w:r>
      </w:hyperlink>
    </w:p>
    <w:p w14:paraId="2ADEE0E8" w14:textId="5DFB2EA7" w:rsidR="0085104E" w:rsidRDefault="007D7CCB" w:rsidP="00557BD6">
      <w:pPr>
        <w:pStyle w:val="TOC4"/>
        <w:rPr>
          <w:rFonts w:asciiTheme="minorHAnsi" w:eastAsiaTheme="minorEastAsia" w:hAnsiTheme="minorHAnsi" w:cstheme="minorBidi"/>
          <w:szCs w:val="22"/>
          <w:lang w:eastAsia="en-AU"/>
        </w:rPr>
      </w:pPr>
      <w:hyperlink w:anchor="_Toc128067526" w:history="1">
        <w:r w:rsidR="0085104E" w:rsidRPr="00C26760">
          <w:rPr>
            <w:rStyle w:val="Hyperlink"/>
            <w:caps/>
          </w:rPr>
          <w:t>47.</w:t>
        </w:r>
        <w:r w:rsidR="0085104E">
          <w:rPr>
            <w:rFonts w:asciiTheme="minorHAnsi" w:eastAsiaTheme="minorEastAsia" w:hAnsiTheme="minorHAnsi" w:cstheme="minorBidi"/>
            <w:szCs w:val="22"/>
            <w:lang w:eastAsia="en-AU"/>
          </w:rPr>
          <w:tab/>
        </w:r>
        <w:r w:rsidR="0085104E" w:rsidRPr="00C26760">
          <w:rPr>
            <w:rStyle w:val="Hyperlink"/>
          </w:rPr>
          <w:t>Corporate governance</w:t>
        </w:r>
        <w:r w:rsidR="0085104E">
          <w:rPr>
            <w:webHidden/>
          </w:rPr>
          <w:tab/>
        </w:r>
        <w:r w:rsidR="0085104E">
          <w:rPr>
            <w:webHidden/>
          </w:rPr>
          <w:fldChar w:fldCharType="begin" w:fldLock="1"/>
        </w:r>
        <w:r w:rsidR="0085104E">
          <w:rPr>
            <w:webHidden/>
          </w:rPr>
          <w:instrText xml:space="preserve"> PAGEREF _Toc128067526 \h </w:instrText>
        </w:r>
        <w:r w:rsidR="0085104E">
          <w:rPr>
            <w:webHidden/>
          </w:rPr>
        </w:r>
        <w:r w:rsidR="0085104E">
          <w:rPr>
            <w:webHidden/>
          </w:rPr>
          <w:fldChar w:fldCharType="separate"/>
        </w:r>
        <w:r w:rsidR="001D0DF1">
          <w:rPr>
            <w:webHidden/>
          </w:rPr>
          <w:t>38</w:t>
        </w:r>
        <w:r w:rsidR="0085104E">
          <w:rPr>
            <w:webHidden/>
          </w:rPr>
          <w:fldChar w:fldCharType="end"/>
        </w:r>
      </w:hyperlink>
    </w:p>
    <w:p w14:paraId="4366DE33" w14:textId="26C54E94" w:rsidR="0085104E" w:rsidRDefault="007D7CCB" w:rsidP="00557BD6">
      <w:pPr>
        <w:pStyle w:val="TOC4"/>
        <w:rPr>
          <w:rFonts w:asciiTheme="minorHAnsi" w:eastAsiaTheme="minorEastAsia" w:hAnsiTheme="minorHAnsi" w:cstheme="minorBidi"/>
          <w:szCs w:val="22"/>
          <w:lang w:eastAsia="en-AU"/>
        </w:rPr>
      </w:pPr>
      <w:hyperlink w:anchor="_Toc128067527" w:history="1">
        <w:r w:rsidR="0085104E" w:rsidRPr="00C26760">
          <w:rPr>
            <w:rStyle w:val="Hyperlink"/>
            <w:caps/>
          </w:rPr>
          <w:t>48.</w:t>
        </w:r>
        <w:r w:rsidR="0085104E">
          <w:rPr>
            <w:rFonts w:asciiTheme="minorHAnsi" w:eastAsiaTheme="minorEastAsia" w:hAnsiTheme="minorHAnsi" w:cstheme="minorBidi"/>
            <w:szCs w:val="22"/>
            <w:lang w:eastAsia="en-AU"/>
          </w:rPr>
          <w:tab/>
        </w:r>
        <w:r w:rsidR="0085104E" w:rsidRPr="00C26760">
          <w:rPr>
            <w:rStyle w:val="Hyperlink"/>
          </w:rPr>
          <w:t>Removal and training of Provider and Subcontractor Personnel</w:t>
        </w:r>
        <w:r w:rsidR="0085104E">
          <w:rPr>
            <w:webHidden/>
          </w:rPr>
          <w:tab/>
        </w:r>
        <w:r w:rsidR="0085104E">
          <w:rPr>
            <w:webHidden/>
          </w:rPr>
          <w:fldChar w:fldCharType="begin" w:fldLock="1"/>
        </w:r>
        <w:r w:rsidR="0085104E">
          <w:rPr>
            <w:webHidden/>
          </w:rPr>
          <w:instrText xml:space="preserve"> PAGEREF _Toc128067527 \h </w:instrText>
        </w:r>
        <w:r w:rsidR="0085104E">
          <w:rPr>
            <w:webHidden/>
          </w:rPr>
        </w:r>
        <w:r w:rsidR="0085104E">
          <w:rPr>
            <w:webHidden/>
          </w:rPr>
          <w:fldChar w:fldCharType="separate"/>
        </w:r>
        <w:r w:rsidR="001D0DF1">
          <w:rPr>
            <w:webHidden/>
          </w:rPr>
          <w:t>40</w:t>
        </w:r>
        <w:r w:rsidR="0085104E">
          <w:rPr>
            <w:webHidden/>
          </w:rPr>
          <w:fldChar w:fldCharType="end"/>
        </w:r>
      </w:hyperlink>
    </w:p>
    <w:p w14:paraId="5C673406" w14:textId="7451588B" w:rsidR="0085104E" w:rsidRDefault="007D7CCB" w:rsidP="00557BD6">
      <w:pPr>
        <w:pStyle w:val="TOC4"/>
        <w:rPr>
          <w:rFonts w:asciiTheme="minorHAnsi" w:eastAsiaTheme="minorEastAsia" w:hAnsiTheme="minorHAnsi" w:cstheme="minorBidi"/>
          <w:szCs w:val="22"/>
          <w:lang w:eastAsia="en-AU"/>
        </w:rPr>
      </w:pPr>
      <w:hyperlink w:anchor="_Toc128067528" w:history="1">
        <w:r w:rsidR="0085104E" w:rsidRPr="00C26760">
          <w:rPr>
            <w:rStyle w:val="Hyperlink"/>
            <w:caps/>
          </w:rPr>
          <w:t>49.</w:t>
        </w:r>
        <w:r w:rsidR="0085104E">
          <w:rPr>
            <w:rFonts w:asciiTheme="minorHAnsi" w:eastAsiaTheme="minorEastAsia" w:hAnsiTheme="minorHAnsi" w:cstheme="minorBidi"/>
            <w:szCs w:val="22"/>
            <w:lang w:eastAsia="en-AU"/>
          </w:rPr>
          <w:tab/>
        </w:r>
        <w:r w:rsidR="0085104E" w:rsidRPr="00C26760">
          <w:rPr>
            <w:rStyle w:val="Hyperlink"/>
          </w:rPr>
          <w:t>Change in Control of the Provider or a Material Subcontractor</w:t>
        </w:r>
        <w:r w:rsidR="0085104E">
          <w:rPr>
            <w:webHidden/>
          </w:rPr>
          <w:tab/>
        </w:r>
        <w:r w:rsidR="0085104E">
          <w:rPr>
            <w:webHidden/>
          </w:rPr>
          <w:fldChar w:fldCharType="begin" w:fldLock="1"/>
        </w:r>
        <w:r w:rsidR="0085104E">
          <w:rPr>
            <w:webHidden/>
          </w:rPr>
          <w:instrText xml:space="preserve"> PAGEREF _Toc128067528 \h </w:instrText>
        </w:r>
        <w:r w:rsidR="0085104E">
          <w:rPr>
            <w:webHidden/>
          </w:rPr>
        </w:r>
        <w:r w:rsidR="0085104E">
          <w:rPr>
            <w:webHidden/>
          </w:rPr>
          <w:fldChar w:fldCharType="separate"/>
        </w:r>
        <w:r w:rsidR="001D0DF1">
          <w:rPr>
            <w:webHidden/>
          </w:rPr>
          <w:t>40</w:t>
        </w:r>
        <w:r w:rsidR="0085104E">
          <w:rPr>
            <w:webHidden/>
          </w:rPr>
          <w:fldChar w:fldCharType="end"/>
        </w:r>
      </w:hyperlink>
    </w:p>
    <w:p w14:paraId="7E43C0CA" w14:textId="030DDFD1" w:rsidR="0085104E" w:rsidRDefault="007D7CCB" w:rsidP="00557BD6">
      <w:pPr>
        <w:pStyle w:val="TOC4"/>
        <w:rPr>
          <w:rFonts w:asciiTheme="minorHAnsi" w:eastAsiaTheme="minorEastAsia" w:hAnsiTheme="minorHAnsi" w:cstheme="minorBidi"/>
          <w:szCs w:val="22"/>
          <w:lang w:eastAsia="en-AU"/>
        </w:rPr>
      </w:pPr>
      <w:hyperlink w:anchor="_Toc128067529" w:history="1">
        <w:r w:rsidR="0085104E" w:rsidRPr="00C26760">
          <w:rPr>
            <w:rStyle w:val="Hyperlink"/>
            <w:caps/>
          </w:rPr>
          <w:t>50.</w:t>
        </w:r>
        <w:r w:rsidR="0085104E">
          <w:rPr>
            <w:rFonts w:asciiTheme="minorHAnsi" w:eastAsiaTheme="minorEastAsia" w:hAnsiTheme="minorHAnsi" w:cstheme="minorBidi"/>
            <w:szCs w:val="22"/>
            <w:lang w:eastAsia="en-AU"/>
          </w:rPr>
          <w:tab/>
        </w:r>
        <w:r w:rsidR="0085104E" w:rsidRPr="00C26760">
          <w:rPr>
            <w:rStyle w:val="Hyperlink"/>
          </w:rPr>
          <w:t>Notice regarding Insolvency Events</w:t>
        </w:r>
        <w:r w:rsidR="0085104E">
          <w:rPr>
            <w:webHidden/>
          </w:rPr>
          <w:tab/>
        </w:r>
        <w:r w:rsidR="0085104E">
          <w:rPr>
            <w:webHidden/>
          </w:rPr>
          <w:fldChar w:fldCharType="begin" w:fldLock="1"/>
        </w:r>
        <w:r w:rsidR="0085104E">
          <w:rPr>
            <w:webHidden/>
          </w:rPr>
          <w:instrText xml:space="preserve"> PAGEREF _Toc128067529 \h </w:instrText>
        </w:r>
        <w:r w:rsidR="0085104E">
          <w:rPr>
            <w:webHidden/>
          </w:rPr>
        </w:r>
        <w:r w:rsidR="0085104E">
          <w:rPr>
            <w:webHidden/>
          </w:rPr>
          <w:fldChar w:fldCharType="separate"/>
        </w:r>
        <w:r w:rsidR="001D0DF1">
          <w:rPr>
            <w:webHidden/>
          </w:rPr>
          <w:t>41</w:t>
        </w:r>
        <w:r w:rsidR="0085104E">
          <w:rPr>
            <w:webHidden/>
          </w:rPr>
          <w:fldChar w:fldCharType="end"/>
        </w:r>
      </w:hyperlink>
    </w:p>
    <w:p w14:paraId="0847F3D5" w14:textId="071A2C33" w:rsidR="0085104E" w:rsidRDefault="007D7CCB" w:rsidP="00557BD6">
      <w:pPr>
        <w:pStyle w:val="TOC4"/>
        <w:rPr>
          <w:rFonts w:asciiTheme="minorHAnsi" w:eastAsiaTheme="minorEastAsia" w:hAnsiTheme="minorHAnsi" w:cstheme="minorBidi"/>
          <w:szCs w:val="22"/>
          <w:lang w:eastAsia="en-AU"/>
        </w:rPr>
      </w:pPr>
      <w:hyperlink w:anchor="_Toc128067530" w:history="1">
        <w:r w:rsidR="0085104E" w:rsidRPr="00C26760">
          <w:rPr>
            <w:rStyle w:val="Hyperlink"/>
            <w:caps/>
          </w:rPr>
          <w:t>51.</w:t>
        </w:r>
        <w:r w:rsidR="0085104E">
          <w:rPr>
            <w:rFonts w:asciiTheme="minorHAnsi" w:eastAsiaTheme="minorEastAsia" w:hAnsiTheme="minorHAnsi" w:cstheme="minorBidi"/>
            <w:szCs w:val="22"/>
            <w:lang w:eastAsia="en-AU"/>
          </w:rPr>
          <w:tab/>
        </w:r>
        <w:r w:rsidR="0085104E" w:rsidRPr="00C26760">
          <w:rPr>
            <w:rStyle w:val="Hyperlink"/>
          </w:rPr>
          <w:t>Subcontracting</w:t>
        </w:r>
        <w:r w:rsidR="0085104E">
          <w:rPr>
            <w:webHidden/>
          </w:rPr>
          <w:tab/>
        </w:r>
        <w:r w:rsidR="0085104E">
          <w:rPr>
            <w:webHidden/>
          </w:rPr>
          <w:fldChar w:fldCharType="begin" w:fldLock="1"/>
        </w:r>
        <w:r w:rsidR="0085104E">
          <w:rPr>
            <w:webHidden/>
          </w:rPr>
          <w:instrText xml:space="preserve"> PAGEREF _Toc128067530 \h </w:instrText>
        </w:r>
        <w:r w:rsidR="0085104E">
          <w:rPr>
            <w:webHidden/>
          </w:rPr>
        </w:r>
        <w:r w:rsidR="0085104E">
          <w:rPr>
            <w:webHidden/>
          </w:rPr>
          <w:fldChar w:fldCharType="separate"/>
        </w:r>
        <w:r w:rsidR="001D0DF1">
          <w:rPr>
            <w:webHidden/>
          </w:rPr>
          <w:t>42</w:t>
        </w:r>
        <w:r w:rsidR="0085104E">
          <w:rPr>
            <w:webHidden/>
          </w:rPr>
          <w:fldChar w:fldCharType="end"/>
        </w:r>
      </w:hyperlink>
    </w:p>
    <w:p w14:paraId="4B61DBF7" w14:textId="317DD10B" w:rsidR="0085104E" w:rsidRDefault="007D7CCB" w:rsidP="00557BD6">
      <w:pPr>
        <w:pStyle w:val="TOC4"/>
        <w:rPr>
          <w:rFonts w:asciiTheme="minorHAnsi" w:eastAsiaTheme="minorEastAsia" w:hAnsiTheme="minorHAnsi" w:cstheme="minorBidi"/>
          <w:szCs w:val="22"/>
          <w:lang w:eastAsia="en-AU"/>
        </w:rPr>
      </w:pPr>
      <w:hyperlink w:anchor="_Toc128067531" w:history="1">
        <w:r w:rsidR="0085104E" w:rsidRPr="00C26760">
          <w:rPr>
            <w:rStyle w:val="Hyperlink"/>
            <w:caps/>
          </w:rPr>
          <w:t>52.</w:t>
        </w:r>
        <w:r w:rsidR="0085104E">
          <w:rPr>
            <w:rFonts w:asciiTheme="minorHAnsi" w:eastAsiaTheme="minorEastAsia" w:hAnsiTheme="minorHAnsi" w:cstheme="minorBidi"/>
            <w:szCs w:val="22"/>
            <w:lang w:eastAsia="en-AU"/>
          </w:rPr>
          <w:tab/>
        </w:r>
        <w:r w:rsidR="0085104E" w:rsidRPr="00C26760">
          <w:rPr>
            <w:rStyle w:val="Hyperlink"/>
          </w:rPr>
          <w:t>Assignment and novation</w:t>
        </w:r>
        <w:r w:rsidR="0085104E">
          <w:rPr>
            <w:webHidden/>
          </w:rPr>
          <w:tab/>
        </w:r>
        <w:r w:rsidR="0085104E">
          <w:rPr>
            <w:webHidden/>
          </w:rPr>
          <w:fldChar w:fldCharType="begin" w:fldLock="1"/>
        </w:r>
        <w:r w:rsidR="0085104E">
          <w:rPr>
            <w:webHidden/>
          </w:rPr>
          <w:instrText xml:space="preserve"> PAGEREF _Toc128067531 \h </w:instrText>
        </w:r>
        <w:r w:rsidR="0085104E">
          <w:rPr>
            <w:webHidden/>
          </w:rPr>
        </w:r>
        <w:r w:rsidR="0085104E">
          <w:rPr>
            <w:webHidden/>
          </w:rPr>
          <w:fldChar w:fldCharType="separate"/>
        </w:r>
        <w:r w:rsidR="001D0DF1">
          <w:rPr>
            <w:webHidden/>
          </w:rPr>
          <w:t>46</w:t>
        </w:r>
        <w:r w:rsidR="0085104E">
          <w:rPr>
            <w:webHidden/>
          </w:rPr>
          <w:fldChar w:fldCharType="end"/>
        </w:r>
      </w:hyperlink>
    </w:p>
    <w:p w14:paraId="0440654E" w14:textId="438F48DB" w:rsidR="0085104E" w:rsidRDefault="007D7CCB">
      <w:pPr>
        <w:pStyle w:val="TOC3"/>
        <w:rPr>
          <w:rFonts w:asciiTheme="minorHAnsi" w:eastAsiaTheme="minorEastAsia" w:hAnsiTheme="minorHAnsi" w:cstheme="minorBidi"/>
          <w:szCs w:val="22"/>
          <w:lang w:eastAsia="en-AU"/>
        </w:rPr>
      </w:pPr>
      <w:hyperlink w:anchor="_Toc128067532" w:history="1">
        <w:r w:rsidR="0085104E" w:rsidRPr="00C26760">
          <w:rPr>
            <w:rStyle w:val="Hyperlink"/>
          </w:rPr>
          <w:t>Section A4.3 – Resolving Problems</w:t>
        </w:r>
        <w:r w:rsidR="0085104E">
          <w:rPr>
            <w:webHidden/>
          </w:rPr>
          <w:tab/>
        </w:r>
        <w:r w:rsidR="0085104E">
          <w:rPr>
            <w:webHidden/>
          </w:rPr>
          <w:fldChar w:fldCharType="begin" w:fldLock="1"/>
        </w:r>
        <w:r w:rsidR="0085104E">
          <w:rPr>
            <w:webHidden/>
          </w:rPr>
          <w:instrText xml:space="preserve"> PAGEREF _Toc128067532 \h </w:instrText>
        </w:r>
        <w:r w:rsidR="0085104E">
          <w:rPr>
            <w:webHidden/>
          </w:rPr>
        </w:r>
        <w:r w:rsidR="0085104E">
          <w:rPr>
            <w:webHidden/>
          </w:rPr>
          <w:fldChar w:fldCharType="separate"/>
        </w:r>
        <w:r w:rsidR="001D0DF1">
          <w:rPr>
            <w:webHidden/>
          </w:rPr>
          <w:t>46</w:t>
        </w:r>
        <w:r w:rsidR="0085104E">
          <w:rPr>
            <w:webHidden/>
          </w:rPr>
          <w:fldChar w:fldCharType="end"/>
        </w:r>
      </w:hyperlink>
    </w:p>
    <w:p w14:paraId="357B1B42" w14:textId="4CC2ACFA" w:rsidR="0085104E" w:rsidRDefault="007D7CCB" w:rsidP="00557BD6">
      <w:pPr>
        <w:pStyle w:val="TOC4"/>
        <w:rPr>
          <w:rFonts w:asciiTheme="minorHAnsi" w:eastAsiaTheme="minorEastAsia" w:hAnsiTheme="minorHAnsi" w:cstheme="minorBidi"/>
          <w:szCs w:val="22"/>
          <w:lang w:eastAsia="en-AU"/>
        </w:rPr>
      </w:pPr>
      <w:hyperlink w:anchor="_Toc128067533" w:history="1">
        <w:r w:rsidR="0085104E" w:rsidRPr="00C26760">
          <w:rPr>
            <w:rStyle w:val="Hyperlink"/>
            <w:caps/>
          </w:rPr>
          <w:t>53.</w:t>
        </w:r>
        <w:r w:rsidR="0085104E">
          <w:rPr>
            <w:rFonts w:asciiTheme="minorHAnsi" w:eastAsiaTheme="minorEastAsia" w:hAnsiTheme="minorHAnsi" w:cstheme="minorBidi"/>
            <w:szCs w:val="22"/>
            <w:lang w:eastAsia="en-AU"/>
          </w:rPr>
          <w:tab/>
        </w:r>
        <w:r w:rsidR="0085104E" w:rsidRPr="00C26760">
          <w:rPr>
            <w:rStyle w:val="Hyperlink"/>
          </w:rPr>
          <w:t>Dispute Resolution</w:t>
        </w:r>
        <w:r w:rsidR="0085104E">
          <w:rPr>
            <w:webHidden/>
          </w:rPr>
          <w:tab/>
        </w:r>
        <w:r w:rsidR="0085104E">
          <w:rPr>
            <w:webHidden/>
          </w:rPr>
          <w:fldChar w:fldCharType="begin" w:fldLock="1"/>
        </w:r>
        <w:r w:rsidR="0085104E">
          <w:rPr>
            <w:webHidden/>
          </w:rPr>
          <w:instrText xml:space="preserve"> PAGEREF _Toc128067533 \h </w:instrText>
        </w:r>
        <w:r w:rsidR="0085104E">
          <w:rPr>
            <w:webHidden/>
          </w:rPr>
        </w:r>
        <w:r w:rsidR="0085104E">
          <w:rPr>
            <w:webHidden/>
          </w:rPr>
          <w:fldChar w:fldCharType="separate"/>
        </w:r>
        <w:r w:rsidR="001D0DF1">
          <w:rPr>
            <w:webHidden/>
          </w:rPr>
          <w:t>46</w:t>
        </w:r>
        <w:r w:rsidR="0085104E">
          <w:rPr>
            <w:webHidden/>
          </w:rPr>
          <w:fldChar w:fldCharType="end"/>
        </w:r>
      </w:hyperlink>
    </w:p>
    <w:p w14:paraId="4ED1761D" w14:textId="4810AAD2" w:rsidR="0085104E" w:rsidRDefault="007D7CCB" w:rsidP="00557BD6">
      <w:pPr>
        <w:pStyle w:val="TOC4"/>
        <w:rPr>
          <w:rFonts w:asciiTheme="minorHAnsi" w:eastAsiaTheme="minorEastAsia" w:hAnsiTheme="minorHAnsi" w:cstheme="minorBidi"/>
          <w:szCs w:val="22"/>
          <w:lang w:eastAsia="en-AU"/>
        </w:rPr>
      </w:pPr>
      <w:hyperlink w:anchor="_Toc128067534" w:history="1">
        <w:r w:rsidR="0085104E" w:rsidRPr="00C26760">
          <w:rPr>
            <w:rStyle w:val="Hyperlink"/>
            <w:caps/>
          </w:rPr>
          <w:t>54.</w:t>
        </w:r>
        <w:r w:rsidR="0085104E">
          <w:rPr>
            <w:rFonts w:asciiTheme="minorHAnsi" w:eastAsiaTheme="minorEastAsia" w:hAnsiTheme="minorHAnsi" w:cstheme="minorBidi"/>
            <w:szCs w:val="22"/>
            <w:lang w:eastAsia="en-AU"/>
          </w:rPr>
          <w:tab/>
        </w:r>
        <w:r w:rsidR="0085104E" w:rsidRPr="00C26760">
          <w:rPr>
            <w:rStyle w:val="Hyperlink"/>
          </w:rPr>
          <w:t>Provider Suspension</w:t>
        </w:r>
        <w:r w:rsidR="0085104E">
          <w:rPr>
            <w:webHidden/>
          </w:rPr>
          <w:tab/>
        </w:r>
        <w:r w:rsidR="0085104E">
          <w:rPr>
            <w:webHidden/>
          </w:rPr>
          <w:fldChar w:fldCharType="begin" w:fldLock="1"/>
        </w:r>
        <w:r w:rsidR="0085104E">
          <w:rPr>
            <w:webHidden/>
          </w:rPr>
          <w:instrText xml:space="preserve"> PAGEREF _Toc128067534 \h </w:instrText>
        </w:r>
        <w:r w:rsidR="0085104E">
          <w:rPr>
            <w:webHidden/>
          </w:rPr>
        </w:r>
        <w:r w:rsidR="0085104E">
          <w:rPr>
            <w:webHidden/>
          </w:rPr>
          <w:fldChar w:fldCharType="separate"/>
        </w:r>
        <w:r w:rsidR="001D0DF1">
          <w:rPr>
            <w:webHidden/>
          </w:rPr>
          <w:t>48</w:t>
        </w:r>
        <w:r w:rsidR="0085104E">
          <w:rPr>
            <w:webHidden/>
          </w:rPr>
          <w:fldChar w:fldCharType="end"/>
        </w:r>
      </w:hyperlink>
    </w:p>
    <w:p w14:paraId="54AD06C8" w14:textId="49E025C7" w:rsidR="0085104E" w:rsidRDefault="007D7CCB" w:rsidP="00557BD6">
      <w:pPr>
        <w:pStyle w:val="TOC4"/>
        <w:rPr>
          <w:rFonts w:asciiTheme="minorHAnsi" w:eastAsiaTheme="minorEastAsia" w:hAnsiTheme="minorHAnsi" w:cstheme="minorBidi"/>
          <w:szCs w:val="22"/>
          <w:lang w:eastAsia="en-AU"/>
        </w:rPr>
      </w:pPr>
      <w:hyperlink w:anchor="_Toc128067535" w:history="1">
        <w:r w:rsidR="0085104E" w:rsidRPr="00C26760">
          <w:rPr>
            <w:rStyle w:val="Hyperlink"/>
            <w:caps/>
          </w:rPr>
          <w:t>55.</w:t>
        </w:r>
        <w:r w:rsidR="0085104E">
          <w:rPr>
            <w:rFonts w:asciiTheme="minorHAnsi" w:eastAsiaTheme="minorEastAsia" w:hAnsiTheme="minorHAnsi" w:cstheme="minorBidi"/>
            <w:szCs w:val="22"/>
            <w:lang w:eastAsia="en-AU"/>
          </w:rPr>
          <w:tab/>
        </w:r>
        <w:r w:rsidR="0085104E" w:rsidRPr="00C26760">
          <w:rPr>
            <w:rStyle w:val="Hyperlink"/>
          </w:rPr>
          <w:t>Remedies</w:t>
        </w:r>
        <w:r w:rsidR="0085104E">
          <w:rPr>
            <w:webHidden/>
          </w:rPr>
          <w:tab/>
        </w:r>
        <w:r w:rsidR="0085104E">
          <w:rPr>
            <w:webHidden/>
          </w:rPr>
          <w:fldChar w:fldCharType="begin" w:fldLock="1"/>
        </w:r>
        <w:r w:rsidR="0085104E">
          <w:rPr>
            <w:webHidden/>
          </w:rPr>
          <w:instrText xml:space="preserve"> PAGEREF _Toc128067535 \h </w:instrText>
        </w:r>
        <w:r w:rsidR="0085104E">
          <w:rPr>
            <w:webHidden/>
          </w:rPr>
        </w:r>
        <w:r w:rsidR="0085104E">
          <w:rPr>
            <w:webHidden/>
          </w:rPr>
          <w:fldChar w:fldCharType="separate"/>
        </w:r>
        <w:r w:rsidR="001D0DF1">
          <w:rPr>
            <w:webHidden/>
          </w:rPr>
          <w:t>49</w:t>
        </w:r>
        <w:r w:rsidR="0085104E">
          <w:rPr>
            <w:webHidden/>
          </w:rPr>
          <w:fldChar w:fldCharType="end"/>
        </w:r>
      </w:hyperlink>
    </w:p>
    <w:p w14:paraId="0CEA151B" w14:textId="65827D5E" w:rsidR="0085104E" w:rsidRDefault="007D7CCB" w:rsidP="00557BD6">
      <w:pPr>
        <w:pStyle w:val="TOC4"/>
        <w:rPr>
          <w:rFonts w:asciiTheme="minorHAnsi" w:eastAsiaTheme="minorEastAsia" w:hAnsiTheme="minorHAnsi" w:cstheme="minorBidi"/>
          <w:szCs w:val="22"/>
          <w:lang w:eastAsia="en-AU"/>
        </w:rPr>
      </w:pPr>
      <w:hyperlink w:anchor="_Toc128067536" w:history="1">
        <w:r w:rsidR="0085104E" w:rsidRPr="00C26760">
          <w:rPr>
            <w:rStyle w:val="Hyperlink"/>
            <w:caps/>
          </w:rPr>
          <w:t>56.</w:t>
        </w:r>
        <w:r w:rsidR="0085104E">
          <w:rPr>
            <w:rFonts w:asciiTheme="minorHAnsi" w:eastAsiaTheme="minorEastAsia" w:hAnsiTheme="minorHAnsi" w:cstheme="minorBidi"/>
            <w:szCs w:val="22"/>
            <w:lang w:eastAsia="en-AU"/>
          </w:rPr>
          <w:tab/>
        </w:r>
        <w:r w:rsidR="0085104E" w:rsidRPr="00C26760">
          <w:rPr>
            <w:rStyle w:val="Hyperlink"/>
          </w:rPr>
          <w:t>Performance under other Commonwealth agreements</w:t>
        </w:r>
        <w:r w:rsidR="0085104E">
          <w:rPr>
            <w:webHidden/>
          </w:rPr>
          <w:tab/>
        </w:r>
        <w:r w:rsidR="0085104E">
          <w:rPr>
            <w:webHidden/>
          </w:rPr>
          <w:fldChar w:fldCharType="begin" w:fldLock="1"/>
        </w:r>
        <w:r w:rsidR="0085104E">
          <w:rPr>
            <w:webHidden/>
          </w:rPr>
          <w:instrText xml:space="preserve"> PAGEREF _Toc128067536 \h </w:instrText>
        </w:r>
        <w:r w:rsidR="0085104E">
          <w:rPr>
            <w:webHidden/>
          </w:rPr>
        </w:r>
        <w:r w:rsidR="0085104E">
          <w:rPr>
            <w:webHidden/>
          </w:rPr>
          <w:fldChar w:fldCharType="separate"/>
        </w:r>
        <w:r w:rsidR="001D0DF1">
          <w:rPr>
            <w:webHidden/>
          </w:rPr>
          <w:t>50</w:t>
        </w:r>
        <w:r w:rsidR="0085104E">
          <w:rPr>
            <w:webHidden/>
          </w:rPr>
          <w:fldChar w:fldCharType="end"/>
        </w:r>
      </w:hyperlink>
    </w:p>
    <w:p w14:paraId="0B38563F" w14:textId="438B4D0B" w:rsidR="0085104E" w:rsidRDefault="007D7CCB" w:rsidP="00557BD6">
      <w:pPr>
        <w:pStyle w:val="TOC4"/>
        <w:rPr>
          <w:rFonts w:asciiTheme="minorHAnsi" w:eastAsiaTheme="minorEastAsia" w:hAnsiTheme="minorHAnsi" w:cstheme="minorBidi"/>
          <w:szCs w:val="22"/>
          <w:lang w:eastAsia="en-AU"/>
        </w:rPr>
      </w:pPr>
      <w:hyperlink w:anchor="_Toc128067537" w:history="1">
        <w:r w:rsidR="0085104E" w:rsidRPr="00C26760">
          <w:rPr>
            <w:rStyle w:val="Hyperlink"/>
            <w:caps/>
          </w:rPr>
          <w:t>57.</w:t>
        </w:r>
        <w:r w:rsidR="0085104E">
          <w:rPr>
            <w:rFonts w:asciiTheme="minorHAnsi" w:eastAsiaTheme="minorEastAsia" w:hAnsiTheme="minorHAnsi" w:cstheme="minorBidi"/>
            <w:szCs w:val="22"/>
            <w:lang w:eastAsia="en-AU"/>
          </w:rPr>
          <w:tab/>
        </w:r>
        <w:r w:rsidR="0085104E" w:rsidRPr="00C26760">
          <w:rPr>
            <w:rStyle w:val="Hyperlink"/>
          </w:rPr>
          <w:t>Liquidated Damages</w:t>
        </w:r>
        <w:r w:rsidR="0085104E">
          <w:rPr>
            <w:webHidden/>
          </w:rPr>
          <w:tab/>
        </w:r>
        <w:r w:rsidR="0085104E">
          <w:rPr>
            <w:webHidden/>
          </w:rPr>
          <w:fldChar w:fldCharType="begin" w:fldLock="1"/>
        </w:r>
        <w:r w:rsidR="0085104E">
          <w:rPr>
            <w:webHidden/>
          </w:rPr>
          <w:instrText xml:space="preserve"> PAGEREF _Toc128067537 \h </w:instrText>
        </w:r>
        <w:r w:rsidR="0085104E">
          <w:rPr>
            <w:webHidden/>
          </w:rPr>
        </w:r>
        <w:r w:rsidR="0085104E">
          <w:rPr>
            <w:webHidden/>
          </w:rPr>
          <w:fldChar w:fldCharType="separate"/>
        </w:r>
        <w:r w:rsidR="001D0DF1">
          <w:rPr>
            <w:webHidden/>
          </w:rPr>
          <w:t>51</w:t>
        </w:r>
        <w:r w:rsidR="0085104E">
          <w:rPr>
            <w:webHidden/>
          </w:rPr>
          <w:fldChar w:fldCharType="end"/>
        </w:r>
      </w:hyperlink>
    </w:p>
    <w:p w14:paraId="0B517386" w14:textId="6960FCF7" w:rsidR="0085104E" w:rsidRDefault="007D7CCB" w:rsidP="00557BD6">
      <w:pPr>
        <w:pStyle w:val="TOC4"/>
        <w:rPr>
          <w:rFonts w:asciiTheme="minorHAnsi" w:eastAsiaTheme="minorEastAsia" w:hAnsiTheme="minorHAnsi" w:cstheme="minorBidi"/>
          <w:szCs w:val="22"/>
          <w:lang w:eastAsia="en-AU"/>
        </w:rPr>
      </w:pPr>
      <w:hyperlink w:anchor="_Toc128067538" w:history="1">
        <w:r w:rsidR="0085104E" w:rsidRPr="00C26760">
          <w:rPr>
            <w:rStyle w:val="Hyperlink"/>
            <w:caps/>
          </w:rPr>
          <w:t>58.</w:t>
        </w:r>
        <w:r w:rsidR="0085104E">
          <w:rPr>
            <w:rFonts w:asciiTheme="minorHAnsi" w:eastAsiaTheme="minorEastAsia" w:hAnsiTheme="minorHAnsi" w:cstheme="minorBidi"/>
            <w:szCs w:val="22"/>
            <w:lang w:eastAsia="en-AU"/>
          </w:rPr>
          <w:tab/>
        </w:r>
        <w:r w:rsidR="0085104E" w:rsidRPr="00C26760">
          <w:rPr>
            <w:rStyle w:val="Hyperlink"/>
          </w:rPr>
          <w:t>Termination or reduction in scope with costs</w:t>
        </w:r>
        <w:r w:rsidR="0085104E">
          <w:rPr>
            <w:webHidden/>
          </w:rPr>
          <w:tab/>
        </w:r>
        <w:r w:rsidR="0085104E">
          <w:rPr>
            <w:webHidden/>
          </w:rPr>
          <w:fldChar w:fldCharType="begin" w:fldLock="1"/>
        </w:r>
        <w:r w:rsidR="0085104E">
          <w:rPr>
            <w:webHidden/>
          </w:rPr>
          <w:instrText xml:space="preserve"> PAGEREF _Toc128067538 \h </w:instrText>
        </w:r>
        <w:r w:rsidR="0085104E">
          <w:rPr>
            <w:webHidden/>
          </w:rPr>
        </w:r>
        <w:r w:rsidR="0085104E">
          <w:rPr>
            <w:webHidden/>
          </w:rPr>
          <w:fldChar w:fldCharType="separate"/>
        </w:r>
        <w:r w:rsidR="001D0DF1">
          <w:rPr>
            <w:webHidden/>
          </w:rPr>
          <w:t>52</w:t>
        </w:r>
        <w:r w:rsidR="0085104E">
          <w:rPr>
            <w:webHidden/>
          </w:rPr>
          <w:fldChar w:fldCharType="end"/>
        </w:r>
      </w:hyperlink>
    </w:p>
    <w:p w14:paraId="4EC99DD7" w14:textId="3FD80559" w:rsidR="0085104E" w:rsidRDefault="007D7CCB" w:rsidP="00557BD6">
      <w:pPr>
        <w:pStyle w:val="TOC4"/>
        <w:rPr>
          <w:rFonts w:asciiTheme="minorHAnsi" w:eastAsiaTheme="minorEastAsia" w:hAnsiTheme="minorHAnsi" w:cstheme="minorBidi"/>
          <w:szCs w:val="22"/>
          <w:lang w:eastAsia="en-AU"/>
        </w:rPr>
      </w:pPr>
      <w:hyperlink w:anchor="_Toc128067539" w:history="1">
        <w:r w:rsidR="0085104E" w:rsidRPr="00C26760">
          <w:rPr>
            <w:rStyle w:val="Hyperlink"/>
            <w:caps/>
          </w:rPr>
          <w:t>59.</w:t>
        </w:r>
        <w:r w:rsidR="0085104E">
          <w:rPr>
            <w:rFonts w:asciiTheme="minorHAnsi" w:eastAsiaTheme="minorEastAsia" w:hAnsiTheme="minorHAnsi" w:cstheme="minorBidi"/>
            <w:szCs w:val="22"/>
            <w:lang w:eastAsia="en-AU"/>
          </w:rPr>
          <w:tab/>
        </w:r>
        <w:r w:rsidR="0085104E" w:rsidRPr="00C26760">
          <w:rPr>
            <w:rStyle w:val="Hyperlink"/>
          </w:rPr>
          <w:t>Termination or reduction in scope for default</w:t>
        </w:r>
        <w:r w:rsidR="0085104E">
          <w:rPr>
            <w:webHidden/>
          </w:rPr>
          <w:tab/>
        </w:r>
        <w:r w:rsidR="0085104E">
          <w:rPr>
            <w:webHidden/>
          </w:rPr>
          <w:fldChar w:fldCharType="begin" w:fldLock="1"/>
        </w:r>
        <w:r w:rsidR="0085104E">
          <w:rPr>
            <w:webHidden/>
          </w:rPr>
          <w:instrText xml:space="preserve"> PAGEREF _Toc128067539 \h </w:instrText>
        </w:r>
        <w:r w:rsidR="0085104E">
          <w:rPr>
            <w:webHidden/>
          </w:rPr>
        </w:r>
        <w:r w:rsidR="0085104E">
          <w:rPr>
            <w:webHidden/>
          </w:rPr>
          <w:fldChar w:fldCharType="separate"/>
        </w:r>
        <w:r w:rsidR="001D0DF1">
          <w:rPr>
            <w:webHidden/>
          </w:rPr>
          <w:t>54</w:t>
        </w:r>
        <w:r w:rsidR="0085104E">
          <w:rPr>
            <w:webHidden/>
          </w:rPr>
          <w:fldChar w:fldCharType="end"/>
        </w:r>
      </w:hyperlink>
    </w:p>
    <w:p w14:paraId="27B929DB" w14:textId="2C7CD83F" w:rsidR="0085104E" w:rsidRDefault="007D7CCB">
      <w:pPr>
        <w:pStyle w:val="TOC3"/>
        <w:rPr>
          <w:rFonts w:asciiTheme="minorHAnsi" w:eastAsiaTheme="minorEastAsia" w:hAnsiTheme="minorHAnsi" w:cstheme="minorBidi"/>
          <w:szCs w:val="22"/>
          <w:lang w:eastAsia="en-AU"/>
        </w:rPr>
      </w:pPr>
      <w:hyperlink w:anchor="_Toc128067540" w:history="1">
        <w:r w:rsidR="0085104E" w:rsidRPr="00C26760">
          <w:rPr>
            <w:rStyle w:val="Hyperlink"/>
          </w:rPr>
          <w:t>Section A4.4 – Other matters</w:t>
        </w:r>
        <w:r w:rsidR="0085104E">
          <w:rPr>
            <w:webHidden/>
          </w:rPr>
          <w:tab/>
        </w:r>
        <w:r w:rsidR="0085104E">
          <w:rPr>
            <w:webHidden/>
          </w:rPr>
          <w:fldChar w:fldCharType="begin" w:fldLock="1"/>
        </w:r>
        <w:r w:rsidR="0085104E">
          <w:rPr>
            <w:webHidden/>
          </w:rPr>
          <w:instrText xml:space="preserve"> PAGEREF _Toc128067540 \h </w:instrText>
        </w:r>
        <w:r w:rsidR="0085104E">
          <w:rPr>
            <w:webHidden/>
          </w:rPr>
        </w:r>
        <w:r w:rsidR="0085104E">
          <w:rPr>
            <w:webHidden/>
          </w:rPr>
          <w:fldChar w:fldCharType="separate"/>
        </w:r>
        <w:r w:rsidR="001D0DF1">
          <w:rPr>
            <w:webHidden/>
          </w:rPr>
          <w:t>55</w:t>
        </w:r>
        <w:r w:rsidR="0085104E">
          <w:rPr>
            <w:webHidden/>
          </w:rPr>
          <w:fldChar w:fldCharType="end"/>
        </w:r>
      </w:hyperlink>
    </w:p>
    <w:p w14:paraId="05878DDB" w14:textId="006B05E3" w:rsidR="0085104E" w:rsidRDefault="007D7CCB" w:rsidP="00557BD6">
      <w:pPr>
        <w:pStyle w:val="TOC4"/>
        <w:rPr>
          <w:rFonts w:asciiTheme="minorHAnsi" w:eastAsiaTheme="minorEastAsia" w:hAnsiTheme="minorHAnsi" w:cstheme="minorBidi"/>
          <w:szCs w:val="22"/>
          <w:lang w:eastAsia="en-AU"/>
        </w:rPr>
      </w:pPr>
      <w:hyperlink w:anchor="_Toc128067541" w:history="1">
        <w:r w:rsidR="0085104E" w:rsidRPr="00C26760">
          <w:rPr>
            <w:rStyle w:val="Hyperlink"/>
            <w:caps/>
          </w:rPr>
          <w:t>60.</w:t>
        </w:r>
        <w:r w:rsidR="0085104E">
          <w:rPr>
            <w:rFonts w:asciiTheme="minorHAnsi" w:eastAsiaTheme="minorEastAsia" w:hAnsiTheme="minorHAnsi" w:cstheme="minorBidi"/>
            <w:szCs w:val="22"/>
            <w:lang w:eastAsia="en-AU"/>
          </w:rPr>
          <w:tab/>
        </w:r>
        <w:r w:rsidR="0085104E" w:rsidRPr="00C26760">
          <w:rPr>
            <w:rStyle w:val="Hyperlink"/>
          </w:rPr>
          <w:t>Transition out leading up to expiry, termination or reduction in scope of this Deed</w:t>
        </w:r>
        <w:r w:rsidR="0085104E">
          <w:rPr>
            <w:webHidden/>
          </w:rPr>
          <w:tab/>
        </w:r>
        <w:r w:rsidR="0085104E">
          <w:rPr>
            <w:webHidden/>
          </w:rPr>
          <w:fldChar w:fldCharType="begin" w:fldLock="1"/>
        </w:r>
        <w:r w:rsidR="0085104E">
          <w:rPr>
            <w:webHidden/>
          </w:rPr>
          <w:instrText xml:space="preserve"> PAGEREF _Toc128067541 \h </w:instrText>
        </w:r>
        <w:r w:rsidR="0085104E">
          <w:rPr>
            <w:webHidden/>
          </w:rPr>
        </w:r>
        <w:r w:rsidR="0085104E">
          <w:rPr>
            <w:webHidden/>
          </w:rPr>
          <w:fldChar w:fldCharType="separate"/>
        </w:r>
        <w:r w:rsidR="001D0DF1">
          <w:rPr>
            <w:webHidden/>
          </w:rPr>
          <w:t>55</w:t>
        </w:r>
        <w:r w:rsidR="0085104E">
          <w:rPr>
            <w:webHidden/>
          </w:rPr>
          <w:fldChar w:fldCharType="end"/>
        </w:r>
      </w:hyperlink>
    </w:p>
    <w:p w14:paraId="3C59AF20" w14:textId="7CB7CF76" w:rsidR="0085104E" w:rsidRDefault="007D7CCB" w:rsidP="00557BD6">
      <w:pPr>
        <w:pStyle w:val="TOC4"/>
        <w:rPr>
          <w:rFonts w:asciiTheme="minorHAnsi" w:eastAsiaTheme="minorEastAsia" w:hAnsiTheme="minorHAnsi" w:cstheme="minorBidi"/>
          <w:szCs w:val="22"/>
          <w:lang w:eastAsia="en-AU"/>
        </w:rPr>
      </w:pPr>
      <w:hyperlink w:anchor="_Toc128067542" w:history="1">
        <w:r w:rsidR="0085104E" w:rsidRPr="00C26760">
          <w:rPr>
            <w:rStyle w:val="Hyperlink"/>
            <w:caps/>
          </w:rPr>
          <w:t>61.</w:t>
        </w:r>
        <w:r w:rsidR="0085104E">
          <w:rPr>
            <w:rFonts w:asciiTheme="minorHAnsi" w:eastAsiaTheme="minorEastAsia" w:hAnsiTheme="minorHAnsi" w:cstheme="minorBidi"/>
            <w:szCs w:val="22"/>
            <w:lang w:eastAsia="en-AU"/>
          </w:rPr>
          <w:tab/>
        </w:r>
        <w:r w:rsidR="0085104E" w:rsidRPr="00C26760">
          <w:rPr>
            <w:rStyle w:val="Hyperlink"/>
          </w:rPr>
          <w:t>Acknowledgement and promotion</w:t>
        </w:r>
        <w:r w:rsidR="0085104E">
          <w:rPr>
            <w:webHidden/>
          </w:rPr>
          <w:tab/>
        </w:r>
        <w:r w:rsidR="0085104E">
          <w:rPr>
            <w:webHidden/>
          </w:rPr>
          <w:fldChar w:fldCharType="begin" w:fldLock="1"/>
        </w:r>
        <w:r w:rsidR="0085104E">
          <w:rPr>
            <w:webHidden/>
          </w:rPr>
          <w:instrText xml:space="preserve"> PAGEREF _Toc128067542 \h </w:instrText>
        </w:r>
        <w:r w:rsidR="0085104E">
          <w:rPr>
            <w:webHidden/>
          </w:rPr>
        </w:r>
        <w:r w:rsidR="0085104E">
          <w:rPr>
            <w:webHidden/>
          </w:rPr>
          <w:fldChar w:fldCharType="separate"/>
        </w:r>
        <w:r w:rsidR="001D0DF1">
          <w:rPr>
            <w:webHidden/>
          </w:rPr>
          <w:t>56</w:t>
        </w:r>
        <w:r w:rsidR="0085104E">
          <w:rPr>
            <w:webHidden/>
          </w:rPr>
          <w:fldChar w:fldCharType="end"/>
        </w:r>
      </w:hyperlink>
    </w:p>
    <w:p w14:paraId="57A02AAD" w14:textId="136C38BD" w:rsidR="0085104E" w:rsidRDefault="007D7CCB" w:rsidP="00557BD6">
      <w:pPr>
        <w:pStyle w:val="TOC4"/>
        <w:rPr>
          <w:rFonts w:asciiTheme="minorHAnsi" w:eastAsiaTheme="minorEastAsia" w:hAnsiTheme="minorHAnsi" w:cstheme="minorBidi"/>
          <w:szCs w:val="22"/>
          <w:lang w:eastAsia="en-AU"/>
        </w:rPr>
      </w:pPr>
      <w:hyperlink w:anchor="_Toc128067543" w:history="1">
        <w:r w:rsidR="0085104E" w:rsidRPr="00C26760">
          <w:rPr>
            <w:rStyle w:val="Hyperlink"/>
            <w:caps/>
          </w:rPr>
          <w:t>62.</w:t>
        </w:r>
        <w:r w:rsidR="0085104E">
          <w:rPr>
            <w:rFonts w:asciiTheme="minorHAnsi" w:eastAsiaTheme="minorEastAsia" w:hAnsiTheme="minorHAnsi" w:cstheme="minorBidi"/>
            <w:szCs w:val="22"/>
            <w:lang w:eastAsia="en-AU"/>
          </w:rPr>
          <w:tab/>
        </w:r>
        <w:r w:rsidR="0085104E" w:rsidRPr="00C26760">
          <w:rPr>
            <w:rStyle w:val="Hyperlink"/>
          </w:rPr>
          <w:t>The Department's right to publicise the Services and best practice</w:t>
        </w:r>
        <w:r w:rsidR="0085104E">
          <w:rPr>
            <w:webHidden/>
          </w:rPr>
          <w:tab/>
        </w:r>
        <w:r w:rsidR="0085104E">
          <w:rPr>
            <w:webHidden/>
          </w:rPr>
          <w:fldChar w:fldCharType="begin" w:fldLock="1"/>
        </w:r>
        <w:r w:rsidR="0085104E">
          <w:rPr>
            <w:webHidden/>
          </w:rPr>
          <w:instrText xml:space="preserve"> PAGEREF _Toc128067543 \h </w:instrText>
        </w:r>
        <w:r w:rsidR="0085104E">
          <w:rPr>
            <w:webHidden/>
          </w:rPr>
        </w:r>
        <w:r w:rsidR="0085104E">
          <w:rPr>
            <w:webHidden/>
          </w:rPr>
          <w:fldChar w:fldCharType="separate"/>
        </w:r>
        <w:r w:rsidR="001D0DF1">
          <w:rPr>
            <w:webHidden/>
          </w:rPr>
          <w:t>56</w:t>
        </w:r>
        <w:r w:rsidR="0085104E">
          <w:rPr>
            <w:webHidden/>
          </w:rPr>
          <w:fldChar w:fldCharType="end"/>
        </w:r>
      </w:hyperlink>
    </w:p>
    <w:p w14:paraId="369216B3" w14:textId="7CA61C76" w:rsidR="0085104E" w:rsidRDefault="007D7CCB" w:rsidP="00557BD6">
      <w:pPr>
        <w:pStyle w:val="TOC4"/>
        <w:rPr>
          <w:rFonts w:asciiTheme="minorHAnsi" w:eastAsiaTheme="minorEastAsia" w:hAnsiTheme="minorHAnsi" w:cstheme="minorBidi"/>
          <w:szCs w:val="22"/>
          <w:lang w:eastAsia="en-AU"/>
        </w:rPr>
      </w:pPr>
      <w:hyperlink w:anchor="_Toc128067544" w:history="1">
        <w:r w:rsidR="0085104E" w:rsidRPr="00C26760">
          <w:rPr>
            <w:rStyle w:val="Hyperlink"/>
            <w:caps/>
          </w:rPr>
          <w:t>63.</w:t>
        </w:r>
        <w:r w:rsidR="0085104E">
          <w:rPr>
            <w:rFonts w:asciiTheme="minorHAnsi" w:eastAsiaTheme="minorEastAsia" w:hAnsiTheme="minorHAnsi" w:cstheme="minorBidi"/>
            <w:szCs w:val="22"/>
            <w:lang w:eastAsia="en-AU"/>
          </w:rPr>
          <w:tab/>
        </w:r>
        <w:r w:rsidR="0085104E" w:rsidRPr="00C26760">
          <w:rPr>
            <w:rStyle w:val="Hyperlink"/>
          </w:rPr>
          <w:t>Conflict of interest</w:t>
        </w:r>
        <w:r w:rsidR="0085104E">
          <w:rPr>
            <w:webHidden/>
          </w:rPr>
          <w:tab/>
        </w:r>
        <w:r w:rsidR="0085104E">
          <w:rPr>
            <w:webHidden/>
          </w:rPr>
          <w:fldChar w:fldCharType="begin" w:fldLock="1"/>
        </w:r>
        <w:r w:rsidR="0085104E">
          <w:rPr>
            <w:webHidden/>
          </w:rPr>
          <w:instrText xml:space="preserve"> PAGEREF _Toc128067544 \h </w:instrText>
        </w:r>
        <w:r w:rsidR="0085104E">
          <w:rPr>
            <w:webHidden/>
          </w:rPr>
        </w:r>
        <w:r w:rsidR="0085104E">
          <w:rPr>
            <w:webHidden/>
          </w:rPr>
          <w:fldChar w:fldCharType="separate"/>
        </w:r>
        <w:r w:rsidR="001D0DF1">
          <w:rPr>
            <w:webHidden/>
          </w:rPr>
          <w:t>56</w:t>
        </w:r>
        <w:r w:rsidR="0085104E">
          <w:rPr>
            <w:webHidden/>
          </w:rPr>
          <w:fldChar w:fldCharType="end"/>
        </w:r>
      </w:hyperlink>
    </w:p>
    <w:p w14:paraId="1D7DA16E" w14:textId="687DB0E7" w:rsidR="0085104E" w:rsidRDefault="007D7CCB" w:rsidP="00557BD6">
      <w:pPr>
        <w:pStyle w:val="TOC4"/>
        <w:rPr>
          <w:rFonts w:asciiTheme="minorHAnsi" w:eastAsiaTheme="minorEastAsia" w:hAnsiTheme="minorHAnsi" w:cstheme="minorBidi"/>
          <w:szCs w:val="22"/>
          <w:lang w:eastAsia="en-AU"/>
        </w:rPr>
      </w:pPr>
      <w:hyperlink w:anchor="_Toc128067545" w:history="1">
        <w:r w:rsidR="0085104E" w:rsidRPr="00C26760">
          <w:rPr>
            <w:rStyle w:val="Hyperlink"/>
            <w:caps/>
          </w:rPr>
          <w:t>64.</w:t>
        </w:r>
        <w:r w:rsidR="0085104E">
          <w:rPr>
            <w:rFonts w:asciiTheme="minorHAnsi" w:eastAsiaTheme="minorEastAsia" w:hAnsiTheme="minorHAnsi" w:cstheme="minorBidi"/>
            <w:szCs w:val="22"/>
            <w:lang w:eastAsia="en-AU"/>
          </w:rPr>
          <w:tab/>
        </w:r>
        <w:r w:rsidR="0085104E" w:rsidRPr="00C26760">
          <w:rPr>
            <w:rStyle w:val="Hyperlink"/>
          </w:rPr>
          <w:t>Negation of employment, partnership and agency</w:t>
        </w:r>
        <w:r w:rsidR="0085104E">
          <w:rPr>
            <w:webHidden/>
          </w:rPr>
          <w:tab/>
        </w:r>
        <w:r w:rsidR="0085104E">
          <w:rPr>
            <w:webHidden/>
          </w:rPr>
          <w:fldChar w:fldCharType="begin" w:fldLock="1"/>
        </w:r>
        <w:r w:rsidR="0085104E">
          <w:rPr>
            <w:webHidden/>
          </w:rPr>
          <w:instrText xml:space="preserve"> PAGEREF _Toc128067545 \h </w:instrText>
        </w:r>
        <w:r w:rsidR="0085104E">
          <w:rPr>
            <w:webHidden/>
          </w:rPr>
        </w:r>
        <w:r w:rsidR="0085104E">
          <w:rPr>
            <w:webHidden/>
          </w:rPr>
          <w:fldChar w:fldCharType="separate"/>
        </w:r>
        <w:r w:rsidR="001D0DF1">
          <w:rPr>
            <w:webHidden/>
          </w:rPr>
          <w:t>57</w:t>
        </w:r>
        <w:r w:rsidR="0085104E">
          <w:rPr>
            <w:webHidden/>
          </w:rPr>
          <w:fldChar w:fldCharType="end"/>
        </w:r>
      </w:hyperlink>
    </w:p>
    <w:p w14:paraId="77A6A89D" w14:textId="2E7A5A96" w:rsidR="0085104E" w:rsidRDefault="007D7CCB" w:rsidP="00557BD6">
      <w:pPr>
        <w:pStyle w:val="TOC4"/>
        <w:rPr>
          <w:rFonts w:asciiTheme="minorHAnsi" w:eastAsiaTheme="minorEastAsia" w:hAnsiTheme="minorHAnsi" w:cstheme="minorBidi"/>
          <w:szCs w:val="22"/>
          <w:lang w:eastAsia="en-AU"/>
        </w:rPr>
      </w:pPr>
      <w:hyperlink w:anchor="_Toc128067546" w:history="1">
        <w:r w:rsidR="0085104E" w:rsidRPr="00C26760">
          <w:rPr>
            <w:rStyle w:val="Hyperlink"/>
            <w:caps/>
          </w:rPr>
          <w:t>65.</w:t>
        </w:r>
        <w:r w:rsidR="0085104E">
          <w:rPr>
            <w:rFonts w:asciiTheme="minorHAnsi" w:eastAsiaTheme="minorEastAsia" w:hAnsiTheme="minorHAnsi" w:cstheme="minorBidi"/>
            <w:szCs w:val="22"/>
            <w:lang w:eastAsia="en-AU"/>
          </w:rPr>
          <w:tab/>
        </w:r>
        <w:r w:rsidR="0085104E" w:rsidRPr="00C26760">
          <w:rPr>
            <w:rStyle w:val="Hyperlink"/>
          </w:rPr>
          <w:t>Protection of rights</w:t>
        </w:r>
        <w:r w:rsidR="0085104E">
          <w:rPr>
            <w:webHidden/>
          </w:rPr>
          <w:tab/>
        </w:r>
        <w:r w:rsidR="0085104E">
          <w:rPr>
            <w:webHidden/>
          </w:rPr>
          <w:fldChar w:fldCharType="begin" w:fldLock="1"/>
        </w:r>
        <w:r w:rsidR="0085104E">
          <w:rPr>
            <w:webHidden/>
          </w:rPr>
          <w:instrText xml:space="preserve"> PAGEREF _Toc128067546 \h </w:instrText>
        </w:r>
        <w:r w:rsidR="0085104E">
          <w:rPr>
            <w:webHidden/>
          </w:rPr>
        </w:r>
        <w:r w:rsidR="0085104E">
          <w:rPr>
            <w:webHidden/>
          </w:rPr>
          <w:fldChar w:fldCharType="separate"/>
        </w:r>
        <w:r w:rsidR="001D0DF1">
          <w:rPr>
            <w:webHidden/>
          </w:rPr>
          <w:t>57</w:t>
        </w:r>
        <w:r w:rsidR="0085104E">
          <w:rPr>
            <w:webHidden/>
          </w:rPr>
          <w:fldChar w:fldCharType="end"/>
        </w:r>
      </w:hyperlink>
    </w:p>
    <w:p w14:paraId="4F9F7CF4" w14:textId="2D62A2A1" w:rsidR="0085104E" w:rsidRDefault="007D7CCB" w:rsidP="00557BD6">
      <w:pPr>
        <w:pStyle w:val="TOC4"/>
        <w:rPr>
          <w:rFonts w:asciiTheme="minorHAnsi" w:eastAsiaTheme="minorEastAsia" w:hAnsiTheme="minorHAnsi" w:cstheme="minorBidi"/>
          <w:szCs w:val="22"/>
          <w:lang w:eastAsia="en-AU"/>
        </w:rPr>
      </w:pPr>
      <w:hyperlink w:anchor="_Toc128067547" w:history="1">
        <w:r w:rsidR="0085104E" w:rsidRPr="00C26760">
          <w:rPr>
            <w:rStyle w:val="Hyperlink"/>
            <w:caps/>
          </w:rPr>
          <w:t>66.</w:t>
        </w:r>
        <w:r w:rsidR="0085104E">
          <w:rPr>
            <w:rFonts w:asciiTheme="minorHAnsi" w:eastAsiaTheme="minorEastAsia" w:hAnsiTheme="minorHAnsi" w:cstheme="minorBidi"/>
            <w:szCs w:val="22"/>
            <w:lang w:eastAsia="en-AU"/>
          </w:rPr>
          <w:tab/>
        </w:r>
        <w:r w:rsidR="0085104E" w:rsidRPr="00C26760">
          <w:rPr>
            <w:rStyle w:val="Hyperlink"/>
          </w:rPr>
          <w:t>Severance</w:t>
        </w:r>
        <w:r w:rsidR="0085104E">
          <w:rPr>
            <w:webHidden/>
          </w:rPr>
          <w:tab/>
        </w:r>
        <w:r w:rsidR="0085104E">
          <w:rPr>
            <w:webHidden/>
          </w:rPr>
          <w:fldChar w:fldCharType="begin" w:fldLock="1"/>
        </w:r>
        <w:r w:rsidR="0085104E">
          <w:rPr>
            <w:webHidden/>
          </w:rPr>
          <w:instrText xml:space="preserve"> PAGEREF _Toc128067547 \h </w:instrText>
        </w:r>
        <w:r w:rsidR="0085104E">
          <w:rPr>
            <w:webHidden/>
          </w:rPr>
        </w:r>
        <w:r w:rsidR="0085104E">
          <w:rPr>
            <w:webHidden/>
          </w:rPr>
          <w:fldChar w:fldCharType="separate"/>
        </w:r>
        <w:r w:rsidR="001D0DF1">
          <w:rPr>
            <w:webHidden/>
          </w:rPr>
          <w:t>57</w:t>
        </w:r>
        <w:r w:rsidR="0085104E">
          <w:rPr>
            <w:webHidden/>
          </w:rPr>
          <w:fldChar w:fldCharType="end"/>
        </w:r>
      </w:hyperlink>
    </w:p>
    <w:p w14:paraId="34898877" w14:textId="46E609BB" w:rsidR="0085104E" w:rsidRDefault="007D7CCB" w:rsidP="00557BD6">
      <w:pPr>
        <w:pStyle w:val="TOC4"/>
        <w:rPr>
          <w:rFonts w:asciiTheme="minorHAnsi" w:eastAsiaTheme="minorEastAsia" w:hAnsiTheme="minorHAnsi" w:cstheme="minorBidi"/>
          <w:szCs w:val="22"/>
          <w:lang w:eastAsia="en-AU"/>
        </w:rPr>
      </w:pPr>
      <w:hyperlink w:anchor="_Toc128067548" w:history="1">
        <w:r w:rsidR="0085104E" w:rsidRPr="00C26760">
          <w:rPr>
            <w:rStyle w:val="Hyperlink"/>
            <w:caps/>
          </w:rPr>
          <w:t>67.</w:t>
        </w:r>
        <w:r w:rsidR="0085104E">
          <w:rPr>
            <w:rFonts w:asciiTheme="minorHAnsi" w:eastAsiaTheme="minorEastAsia" w:hAnsiTheme="minorHAnsi" w:cstheme="minorBidi"/>
            <w:szCs w:val="22"/>
            <w:lang w:eastAsia="en-AU"/>
          </w:rPr>
          <w:tab/>
        </w:r>
        <w:r w:rsidR="0085104E" w:rsidRPr="00C26760">
          <w:rPr>
            <w:rStyle w:val="Hyperlink"/>
          </w:rPr>
          <w:t>Entire agreement</w:t>
        </w:r>
        <w:r w:rsidR="0085104E">
          <w:rPr>
            <w:webHidden/>
          </w:rPr>
          <w:tab/>
        </w:r>
        <w:r w:rsidR="0085104E">
          <w:rPr>
            <w:webHidden/>
          </w:rPr>
          <w:fldChar w:fldCharType="begin" w:fldLock="1"/>
        </w:r>
        <w:r w:rsidR="0085104E">
          <w:rPr>
            <w:webHidden/>
          </w:rPr>
          <w:instrText xml:space="preserve"> PAGEREF _Toc128067548 \h </w:instrText>
        </w:r>
        <w:r w:rsidR="0085104E">
          <w:rPr>
            <w:webHidden/>
          </w:rPr>
        </w:r>
        <w:r w:rsidR="0085104E">
          <w:rPr>
            <w:webHidden/>
          </w:rPr>
          <w:fldChar w:fldCharType="separate"/>
        </w:r>
        <w:r w:rsidR="001D0DF1">
          <w:rPr>
            <w:webHidden/>
          </w:rPr>
          <w:t>57</w:t>
        </w:r>
        <w:r w:rsidR="0085104E">
          <w:rPr>
            <w:webHidden/>
          </w:rPr>
          <w:fldChar w:fldCharType="end"/>
        </w:r>
      </w:hyperlink>
    </w:p>
    <w:p w14:paraId="1B44FF52" w14:textId="4011F518" w:rsidR="0085104E" w:rsidRDefault="007D7CCB" w:rsidP="00557BD6">
      <w:pPr>
        <w:pStyle w:val="TOC4"/>
        <w:rPr>
          <w:rFonts w:asciiTheme="minorHAnsi" w:eastAsiaTheme="minorEastAsia" w:hAnsiTheme="minorHAnsi" w:cstheme="minorBidi"/>
          <w:szCs w:val="22"/>
          <w:lang w:eastAsia="en-AU"/>
        </w:rPr>
      </w:pPr>
      <w:hyperlink w:anchor="_Toc128067549" w:history="1">
        <w:r w:rsidR="0085104E" w:rsidRPr="00C26760">
          <w:rPr>
            <w:rStyle w:val="Hyperlink"/>
            <w:caps/>
          </w:rPr>
          <w:t>68.</w:t>
        </w:r>
        <w:r w:rsidR="0085104E">
          <w:rPr>
            <w:rFonts w:asciiTheme="minorHAnsi" w:eastAsiaTheme="minorEastAsia" w:hAnsiTheme="minorHAnsi" w:cstheme="minorBidi"/>
            <w:szCs w:val="22"/>
            <w:lang w:eastAsia="en-AU"/>
          </w:rPr>
          <w:tab/>
        </w:r>
        <w:r w:rsidR="0085104E" w:rsidRPr="00C26760">
          <w:rPr>
            <w:rStyle w:val="Hyperlink"/>
          </w:rPr>
          <w:t>Variation of Deed</w:t>
        </w:r>
        <w:r w:rsidR="0085104E">
          <w:rPr>
            <w:webHidden/>
          </w:rPr>
          <w:tab/>
        </w:r>
        <w:r w:rsidR="0085104E">
          <w:rPr>
            <w:webHidden/>
          </w:rPr>
          <w:fldChar w:fldCharType="begin" w:fldLock="1"/>
        </w:r>
        <w:r w:rsidR="0085104E">
          <w:rPr>
            <w:webHidden/>
          </w:rPr>
          <w:instrText xml:space="preserve"> PAGEREF _Toc128067549 \h </w:instrText>
        </w:r>
        <w:r w:rsidR="0085104E">
          <w:rPr>
            <w:webHidden/>
          </w:rPr>
        </w:r>
        <w:r w:rsidR="0085104E">
          <w:rPr>
            <w:webHidden/>
          </w:rPr>
          <w:fldChar w:fldCharType="separate"/>
        </w:r>
        <w:r w:rsidR="001D0DF1">
          <w:rPr>
            <w:webHidden/>
          </w:rPr>
          <w:t>57</w:t>
        </w:r>
        <w:r w:rsidR="0085104E">
          <w:rPr>
            <w:webHidden/>
          </w:rPr>
          <w:fldChar w:fldCharType="end"/>
        </w:r>
      </w:hyperlink>
    </w:p>
    <w:p w14:paraId="4103A835" w14:textId="3B5E44FF" w:rsidR="0085104E" w:rsidRDefault="007D7CCB" w:rsidP="00557BD6">
      <w:pPr>
        <w:pStyle w:val="TOC4"/>
        <w:rPr>
          <w:rFonts w:asciiTheme="minorHAnsi" w:eastAsiaTheme="minorEastAsia" w:hAnsiTheme="minorHAnsi" w:cstheme="minorBidi"/>
          <w:szCs w:val="22"/>
          <w:lang w:eastAsia="en-AU"/>
        </w:rPr>
      </w:pPr>
      <w:hyperlink w:anchor="_Toc128067550" w:history="1">
        <w:r w:rsidR="0085104E" w:rsidRPr="00C26760">
          <w:rPr>
            <w:rStyle w:val="Hyperlink"/>
            <w:caps/>
          </w:rPr>
          <w:t>69.</w:t>
        </w:r>
        <w:r w:rsidR="0085104E">
          <w:rPr>
            <w:rFonts w:asciiTheme="minorHAnsi" w:eastAsiaTheme="minorEastAsia" w:hAnsiTheme="minorHAnsi" w:cstheme="minorBidi"/>
            <w:szCs w:val="22"/>
            <w:lang w:eastAsia="en-AU"/>
          </w:rPr>
          <w:tab/>
        </w:r>
        <w:r w:rsidR="0085104E" w:rsidRPr="00C26760">
          <w:rPr>
            <w:rStyle w:val="Hyperlink"/>
          </w:rPr>
          <w:t>The Department may vary certain terms</w:t>
        </w:r>
        <w:r w:rsidR="0085104E">
          <w:rPr>
            <w:webHidden/>
          </w:rPr>
          <w:tab/>
        </w:r>
        <w:r w:rsidR="0085104E">
          <w:rPr>
            <w:webHidden/>
          </w:rPr>
          <w:fldChar w:fldCharType="begin" w:fldLock="1"/>
        </w:r>
        <w:r w:rsidR="0085104E">
          <w:rPr>
            <w:webHidden/>
          </w:rPr>
          <w:instrText xml:space="preserve"> PAGEREF _Toc128067550 \h </w:instrText>
        </w:r>
        <w:r w:rsidR="0085104E">
          <w:rPr>
            <w:webHidden/>
          </w:rPr>
        </w:r>
        <w:r w:rsidR="0085104E">
          <w:rPr>
            <w:webHidden/>
          </w:rPr>
          <w:fldChar w:fldCharType="separate"/>
        </w:r>
        <w:r w:rsidR="001D0DF1">
          <w:rPr>
            <w:webHidden/>
          </w:rPr>
          <w:t>58</w:t>
        </w:r>
        <w:r w:rsidR="0085104E">
          <w:rPr>
            <w:webHidden/>
          </w:rPr>
          <w:fldChar w:fldCharType="end"/>
        </w:r>
      </w:hyperlink>
    </w:p>
    <w:p w14:paraId="4458D4AB" w14:textId="018B5646" w:rsidR="0085104E" w:rsidRDefault="007D7CCB" w:rsidP="00557BD6">
      <w:pPr>
        <w:pStyle w:val="TOC4"/>
        <w:rPr>
          <w:rFonts w:asciiTheme="minorHAnsi" w:eastAsiaTheme="minorEastAsia" w:hAnsiTheme="minorHAnsi" w:cstheme="minorBidi"/>
          <w:szCs w:val="22"/>
          <w:lang w:eastAsia="en-AU"/>
        </w:rPr>
      </w:pPr>
      <w:hyperlink w:anchor="_Toc128067551" w:history="1">
        <w:r w:rsidR="0085104E" w:rsidRPr="00C26760">
          <w:rPr>
            <w:rStyle w:val="Hyperlink"/>
            <w:caps/>
          </w:rPr>
          <w:t>70.</w:t>
        </w:r>
        <w:r w:rsidR="0085104E">
          <w:rPr>
            <w:rFonts w:asciiTheme="minorHAnsi" w:eastAsiaTheme="minorEastAsia" w:hAnsiTheme="minorHAnsi" w:cstheme="minorBidi"/>
            <w:szCs w:val="22"/>
            <w:lang w:eastAsia="en-AU"/>
          </w:rPr>
          <w:tab/>
        </w:r>
        <w:r w:rsidR="0085104E" w:rsidRPr="00C26760">
          <w:rPr>
            <w:rStyle w:val="Hyperlink"/>
          </w:rPr>
          <w:t>Applicable law and jurisdiction</w:t>
        </w:r>
        <w:r w:rsidR="0085104E">
          <w:rPr>
            <w:webHidden/>
          </w:rPr>
          <w:tab/>
        </w:r>
        <w:r w:rsidR="0085104E">
          <w:rPr>
            <w:webHidden/>
          </w:rPr>
          <w:fldChar w:fldCharType="begin" w:fldLock="1"/>
        </w:r>
        <w:r w:rsidR="0085104E">
          <w:rPr>
            <w:webHidden/>
          </w:rPr>
          <w:instrText xml:space="preserve"> PAGEREF _Toc128067551 \h </w:instrText>
        </w:r>
        <w:r w:rsidR="0085104E">
          <w:rPr>
            <w:webHidden/>
          </w:rPr>
        </w:r>
        <w:r w:rsidR="0085104E">
          <w:rPr>
            <w:webHidden/>
          </w:rPr>
          <w:fldChar w:fldCharType="separate"/>
        </w:r>
        <w:r w:rsidR="001D0DF1">
          <w:rPr>
            <w:webHidden/>
          </w:rPr>
          <w:t>58</w:t>
        </w:r>
        <w:r w:rsidR="0085104E">
          <w:rPr>
            <w:webHidden/>
          </w:rPr>
          <w:fldChar w:fldCharType="end"/>
        </w:r>
      </w:hyperlink>
    </w:p>
    <w:p w14:paraId="1EE36EAD" w14:textId="21D75502" w:rsidR="0085104E" w:rsidRDefault="007D7CCB" w:rsidP="00557BD6">
      <w:pPr>
        <w:pStyle w:val="TOC4"/>
        <w:rPr>
          <w:rFonts w:asciiTheme="minorHAnsi" w:eastAsiaTheme="minorEastAsia" w:hAnsiTheme="minorHAnsi" w:cstheme="minorBidi"/>
          <w:szCs w:val="22"/>
          <w:lang w:eastAsia="en-AU"/>
        </w:rPr>
      </w:pPr>
      <w:hyperlink w:anchor="_Toc128067552" w:history="1">
        <w:r w:rsidR="0085104E" w:rsidRPr="00C26760">
          <w:rPr>
            <w:rStyle w:val="Hyperlink"/>
            <w:caps/>
          </w:rPr>
          <w:t>71.</w:t>
        </w:r>
        <w:r w:rsidR="0085104E">
          <w:rPr>
            <w:rFonts w:asciiTheme="minorHAnsi" w:eastAsiaTheme="minorEastAsia" w:hAnsiTheme="minorHAnsi" w:cstheme="minorBidi"/>
            <w:szCs w:val="22"/>
            <w:lang w:eastAsia="en-AU"/>
          </w:rPr>
          <w:tab/>
        </w:r>
        <w:r w:rsidR="0085104E" w:rsidRPr="00C26760">
          <w:rPr>
            <w:rStyle w:val="Hyperlink"/>
          </w:rPr>
          <w:t>Compliance with laws and government policies</w:t>
        </w:r>
        <w:r w:rsidR="0085104E">
          <w:rPr>
            <w:webHidden/>
          </w:rPr>
          <w:tab/>
        </w:r>
        <w:r w:rsidR="0085104E">
          <w:rPr>
            <w:webHidden/>
          </w:rPr>
          <w:fldChar w:fldCharType="begin" w:fldLock="1"/>
        </w:r>
        <w:r w:rsidR="0085104E">
          <w:rPr>
            <w:webHidden/>
          </w:rPr>
          <w:instrText xml:space="preserve"> PAGEREF _Toc128067552 \h </w:instrText>
        </w:r>
        <w:r w:rsidR="0085104E">
          <w:rPr>
            <w:webHidden/>
          </w:rPr>
        </w:r>
        <w:r w:rsidR="0085104E">
          <w:rPr>
            <w:webHidden/>
          </w:rPr>
          <w:fldChar w:fldCharType="separate"/>
        </w:r>
        <w:r w:rsidR="001D0DF1">
          <w:rPr>
            <w:webHidden/>
          </w:rPr>
          <w:t>58</w:t>
        </w:r>
        <w:r w:rsidR="0085104E">
          <w:rPr>
            <w:webHidden/>
          </w:rPr>
          <w:fldChar w:fldCharType="end"/>
        </w:r>
      </w:hyperlink>
    </w:p>
    <w:p w14:paraId="1619B26D" w14:textId="58438426" w:rsidR="0085104E" w:rsidRDefault="007D7CCB" w:rsidP="00557BD6">
      <w:pPr>
        <w:pStyle w:val="TOC4"/>
        <w:rPr>
          <w:rFonts w:asciiTheme="minorHAnsi" w:eastAsiaTheme="minorEastAsia" w:hAnsiTheme="minorHAnsi" w:cstheme="minorBidi"/>
          <w:szCs w:val="22"/>
          <w:lang w:eastAsia="en-AU"/>
        </w:rPr>
      </w:pPr>
      <w:hyperlink w:anchor="_Toc128067553" w:history="1">
        <w:r w:rsidR="0085104E" w:rsidRPr="00C26760">
          <w:rPr>
            <w:rStyle w:val="Hyperlink"/>
            <w:caps/>
          </w:rPr>
          <w:t>72.</w:t>
        </w:r>
        <w:r w:rsidR="0085104E">
          <w:rPr>
            <w:rFonts w:asciiTheme="minorHAnsi" w:eastAsiaTheme="minorEastAsia" w:hAnsiTheme="minorHAnsi" w:cstheme="minorBidi"/>
            <w:szCs w:val="22"/>
            <w:lang w:eastAsia="en-AU"/>
          </w:rPr>
          <w:tab/>
        </w:r>
        <w:r w:rsidR="0085104E" w:rsidRPr="00C26760">
          <w:rPr>
            <w:rStyle w:val="Hyperlink"/>
          </w:rPr>
          <w:t>Checks and reasonable care</w:t>
        </w:r>
        <w:r w:rsidR="0085104E">
          <w:rPr>
            <w:webHidden/>
          </w:rPr>
          <w:tab/>
        </w:r>
        <w:r w:rsidR="0085104E">
          <w:rPr>
            <w:webHidden/>
          </w:rPr>
          <w:fldChar w:fldCharType="begin" w:fldLock="1"/>
        </w:r>
        <w:r w:rsidR="0085104E">
          <w:rPr>
            <w:webHidden/>
          </w:rPr>
          <w:instrText xml:space="preserve"> PAGEREF _Toc128067553 \h </w:instrText>
        </w:r>
        <w:r w:rsidR="0085104E">
          <w:rPr>
            <w:webHidden/>
          </w:rPr>
        </w:r>
        <w:r w:rsidR="0085104E">
          <w:rPr>
            <w:webHidden/>
          </w:rPr>
          <w:fldChar w:fldCharType="separate"/>
        </w:r>
        <w:r w:rsidR="001D0DF1">
          <w:rPr>
            <w:webHidden/>
          </w:rPr>
          <w:t>60</w:t>
        </w:r>
        <w:r w:rsidR="0085104E">
          <w:rPr>
            <w:webHidden/>
          </w:rPr>
          <w:fldChar w:fldCharType="end"/>
        </w:r>
      </w:hyperlink>
    </w:p>
    <w:p w14:paraId="72DEAF53" w14:textId="568FA55B" w:rsidR="0085104E" w:rsidRDefault="007D7CCB" w:rsidP="00557BD6">
      <w:pPr>
        <w:pStyle w:val="TOC4"/>
        <w:rPr>
          <w:rFonts w:asciiTheme="minorHAnsi" w:eastAsiaTheme="minorEastAsia" w:hAnsiTheme="minorHAnsi" w:cstheme="minorBidi"/>
          <w:szCs w:val="22"/>
          <w:lang w:eastAsia="en-AU"/>
        </w:rPr>
      </w:pPr>
      <w:hyperlink w:anchor="_Toc128067554" w:history="1">
        <w:r w:rsidR="0085104E" w:rsidRPr="00C26760">
          <w:rPr>
            <w:rStyle w:val="Hyperlink"/>
            <w:caps/>
          </w:rPr>
          <w:t>73.</w:t>
        </w:r>
        <w:r w:rsidR="0085104E">
          <w:rPr>
            <w:rFonts w:asciiTheme="minorHAnsi" w:eastAsiaTheme="minorEastAsia" w:hAnsiTheme="minorHAnsi" w:cstheme="minorBidi"/>
            <w:szCs w:val="22"/>
            <w:lang w:eastAsia="en-AU"/>
          </w:rPr>
          <w:tab/>
        </w:r>
        <w:r w:rsidR="0085104E" w:rsidRPr="00C26760">
          <w:rPr>
            <w:rStyle w:val="Hyperlink"/>
          </w:rPr>
          <w:t>Indigenous Procurement Policy</w:t>
        </w:r>
        <w:r w:rsidR="0085104E">
          <w:rPr>
            <w:webHidden/>
          </w:rPr>
          <w:tab/>
        </w:r>
        <w:r w:rsidR="0085104E">
          <w:rPr>
            <w:webHidden/>
          </w:rPr>
          <w:fldChar w:fldCharType="begin" w:fldLock="1"/>
        </w:r>
        <w:r w:rsidR="0085104E">
          <w:rPr>
            <w:webHidden/>
          </w:rPr>
          <w:instrText xml:space="preserve"> PAGEREF _Toc128067554 \h </w:instrText>
        </w:r>
        <w:r w:rsidR="0085104E">
          <w:rPr>
            <w:webHidden/>
          </w:rPr>
        </w:r>
        <w:r w:rsidR="0085104E">
          <w:rPr>
            <w:webHidden/>
          </w:rPr>
          <w:fldChar w:fldCharType="separate"/>
        </w:r>
        <w:r w:rsidR="001D0DF1">
          <w:rPr>
            <w:webHidden/>
          </w:rPr>
          <w:t>63</w:t>
        </w:r>
        <w:r w:rsidR="0085104E">
          <w:rPr>
            <w:webHidden/>
          </w:rPr>
          <w:fldChar w:fldCharType="end"/>
        </w:r>
      </w:hyperlink>
    </w:p>
    <w:p w14:paraId="63F8F80A" w14:textId="04F49282" w:rsidR="0085104E" w:rsidRDefault="007D7CCB" w:rsidP="00557BD6">
      <w:pPr>
        <w:pStyle w:val="TOC4"/>
        <w:rPr>
          <w:rFonts w:asciiTheme="minorHAnsi" w:eastAsiaTheme="minorEastAsia" w:hAnsiTheme="minorHAnsi" w:cstheme="minorBidi"/>
          <w:szCs w:val="22"/>
          <w:lang w:eastAsia="en-AU"/>
        </w:rPr>
      </w:pPr>
      <w:hyperlink w:anchor="_Toc128067555" w:history="1">
        <w:r w:rsidR="0085104E" w:rsidRPr="00C26760">
          <w:rPr>
            <w:rStyle w:val="Hyperlink"/>
            <w:caps/>
          </w:rPr>
          <w:t>74.</w:t>
        </w:r>
        <w:r w:rsidR="0085104E">
          <w:rPr>
            <w:rFonts w:asciiTheme="minorHAnsi" w:eastAsiaTheme="minorEastAsia" w:hAnsiTheme="minorHAnsi" w:cstheme="minorBidi"/>
            <w:szCs w:val="22"/>
            <w:lang w:eastAsia="en-AU"/>
          </w:rPr>
          <w:tab/>
        </w:r>
        <w:r w:rsidR="0085104E" w:rsidRPr="00C26760">
          <w:rPr>
            <w:rStyle w:val="Hyperlink"/>
          </w:rPr>
          <w:t>Aboriginal and Torres Strait Islander peoples</w:t>
        </w:r>
        <w:r w:rsidR="0085104E">
          <w:rPr>
            <w:webHidden/>
          </w:rPr>
          <w:tab/>
        </w:r>
        <w:r w:rsidR="0085104E">
          <w:rPr>
            <w:webHidden/>
          </w:rPr>
          <w:fldChar w:fldCharType="begin" w:fldLock="1"/>
        </w:r>
        <w:r w:rsidR="0085104E">
          <w:rPr>
            <w:webHidden/>
          </w:rPr>
          <w:instrText xml:space="preserve"> PAGEREF _Toc128067555 \h </w:instrText>
        </w:r>
        <w:r w:rsidR="0085104E">
          <w:rPr>
            <w:webHidden/>
          </w:rPr>
        </w:r>
        <w:r w:rsidR="0085104E">
          <w:rPr>
            <w:webHidden/>
          </w:rPr>
          <w:fldChar w:fldCharType="separate"/>
        </w:r>
        <w:r w:rsidR="001D0DF1">
          <w:rPr>
            <w:webHidden/>
          </w:rPr>
          <w:t>65</w:t>
        </w:r>
        <w:r w:rsidR="0085104E">
          <w:rPr>
            <w:webHidden/>
          </w:rPr>
          <w:fldChar w:fldCharType="end"/>
        </w:r>
      </w:hyperlink>
    </w:p>
    <w:p w14:paraId="61507F42" w14:textId="207FABEA" w:rsidR="0085104E" w:rsidRDefault="007D7CCB" w:rsidP="00557BD6">
      <w:pPr>
        <w:pStyle w:val="TOC4"/>
        <w:rPr>
          <w:rFonts w:asciiTheme="minorHAnsi" w:eastAsiaTheme="minorEastAsia" w:hAnsiTheme="minorHAnsi" w:cstheme="minorBidi"/>
          <w:szCs w:val="22"/>
          <w:lang w:eastAsia="en-AU"/>
        </w:rPr>
      </w:pPr>
      <w:hyperlink w:anchor="_Toc128067556" w:history="1">
        <w:r w:rsidR="0085104E" w:rsidRPr="00C26760">
          <w:rPr>
            <w:rStyle w:val="Hyperlink"/>
            <w:caps/>
          </w:rPr>
          <w:t>75.</w:t>
        </w:r>
        <w:r w:rsidR="0085104E">
          <w:rPr>
            <w:rFonts w:asciiTheme="minorHAnsi" w:eastAsiaTheme="minorEastAsia" w:hAnsiTheme="minorHAnsi" w:cstheme="minorBidi"/>
            <w:szCs w:val="22"/>
            <w:lang w:eastAsia="en-AU"/>
          </w:rPr>
          <w:tab/>
        </w:r>
        <w:r w:rsidR="0085104E" w:rsidRPr="00C26760">
          <w:rPr>
            <w:rStyle w:val="Hyperlink"/>
          </w:rPr>
          <w:t>Modern slavery</w:t>
        </w:r>
        <w:r w:rsidR="0085104E">
          <w:rPr>
            <w:webHidden/>
          </w:rPr>
          <w:tab/>
        </w:r>
        <w:r w:rsidR="0085104E">
          <w:rPr>
            <w:webHidden/>
          </w:rPr>
          <w:fldChar w:fldCharType="begin" w:fldLock="1"/>
        </w:r>
        <w:r w:rsidR="0085104E">
          <w:rPr>
            <w:webHidden/>
          </w:rPr>
          <w:instrText xml:space="preserve"> PAGEREF _Toc128067556 \h </w:instrText>
        </w:r>
        <w:r w:rsidR="0085104E">
          <w:rPr>
            <w:webHidden/>
          </w:rPr>
        </w:r>
        <w:r w:rsidR="0085104E">
          <w:rPr>
            <w:webHidden/>
          </w:rPr>
          <w:fldChar w:fldCharType="separate"/>
        </w:r>
        <w:r w:rsidR="001D0DF1">
          <w:rPr>
            <w:webHidden/>
          </w:rPr>
          <w:t>65</w:t>
        </w:r>
        <w:r w:rsidR="0085104E">
          <w:rPr>
            <w:webHidden/>
          </w:rPr>
          <w:fldChar w:fldCharType="end"/>
        </w:r>
      </w:hyperlink>
    </w:p>
    <w:p w14:paraId="682EE8D5" w14:textId="716C0B69" w:rsidR="0085104E" w:rsidRDefault="007D7CCB" w:rsidP="00557BD6">
      <w:pPr>
        <w:pStyle w:val="TOC4"/>
        <w:rPr>
          <w:rFonts w:asciiTheme="minorHAnsi" w:eastAsiaTheme="minorEastAsia" w:hAnsiTheme="minorHAnsi" w:cstheme="minorBidi"/>
          <w:szCs w:val="22"/>
          <w:lang w:eastAsia="en-AU"/>
        </w:rPr>
      </w:pPr>
      <w:hyperlink w:anchor="_Toc128067557" w:history="1">
        <w:r w:rsidR="0085104E" w:rsidRPr="00C26760">
          <w:rPr>
            <w:rStyle w:val="Hyperlink"/>
            <w:caps/>
          </w:rPr>
          <w:t>76.</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_Toc128067557 \h </w:instrText>
        </w:r>
        <w:r w:rsidR="0085104E">
          <w:rPr>
            <w:webHidden/>
          </w:rPr>
        </w:r>
        <w:r w:rsidR="0085104E">
          <w:rPr>
            <w:webHidden/>
          </w:rPr>
          <w:fldChar w:fldCharType="separate"/>
        </w:r>
        <w:r w:rsidR="001D0DF1">
          <w:rPr>
            <w:webHidden/>
          </w:rPr>
          <w:t>66</w:t>
        </w:r>
        <w:r w:rsidR="0085104E">
          <w:rPr>
            <w:webHidden/>
          </w:rPr>
          <w:fldChar w:fldCharType="end"/>
        </w:r>
      </w:hyperlink>
    </w:p>
    <w:p w14:paraId="6AA715C2" w14:textId="3ACE6C0C" w:rsidR="0085104E" w:rsidRDefault="007D7CCB" w:rsidP="00557BD6">
      <w:pPr>
        <w:pStyle w:val="TOC4"/>
        <w:rPr>
          <w:rFonts w:asciiTheme="minorHAnsi" w:eastAsiaTheme="minorEastAsia" w:hAnsiTheme="minorHAnsi" w:cstheme="minorBidi"/>
          <w:szCs w:val="22"/>
          <w:lang w:eastAsia="en-AU"/>
        </w:rPr>
      </w:pPr>
      <w:hyperlink w:anchor="_Toc128067558" w:history="1">
        <w:r w:rsidR="0085104E" w:rsidRPr="00C26760">
          <w:rPr>
            <w:rStyle w:val="Hyperlink"/>
            <w:caps/>
          </w:rPr>
          <w:t>77.</w:t>
        </w:r>
        <w:r w:rsidR="0085104E">
          <w:rPr>
            <w:rFonts w:asciiTheme="minorHAnsi" w:eastAsiaTheme="minorEastAsia" w:hAnsiTheme="minorHAnsi" w:cstheme="minorBidi"/>
            <w:szCs w:val="22"/>
            <w:lang w:eastAsia="en-AU"/>
          </w:rPr>
          <w:tab/>
        </w:r>
        <w:r w:rsidR="0085104E" w:rsidRPr="00C26760">
          <w:rPr>
            <w:rStyle w:val="Hyperlink"/>
          </w:rPr>
          <w:t>Shadow Economy Procurement Connected Policy</w:t>
        </w:r>
        <w:r w:rsidR="0085104E">
          <w:rPr>
            <w:webHidden/>
          </w:rPr>
          <w:tab/>
        </w:r>
        <w:r w:rsidR="0085104E">
          <w:rPr>
            <w:webHidden/>
          </w:rPr>
          <w:fldChar w:fldCharType="begin" w:fldLock="1"/>
        </w:r>
        <w:r w:rsidR="0085104E">
          <w:rPr>
            <w:webHidden/>
          </w:rPr>
          <w:instrText xml:space="preserve"> PAGEREF _Toc128067558 \h </w:instrText>
        </w:r>
        <w:r w:rsidR="0085104E">
          <w:rPr>
            <w:webHidden/>
          </w:rPr>
        </w:r>
        <w:r w:rsidR="0085104E">
          <w:rPr>
            <w:webHidden/>
          </w:rPr>
          <w:fldChar w:fldCharType="separate"/>
        </w:r>
        <w:r w:rsidR="001D0DF1">
          <w:rPr>
            <w:webHidden/>
          </w:rPr>
          <w:t>66</w:t>
        </w:r>
        <w:r w:rsidR="0085104E">
          <w:rPr>
            <w:webHidden/>
          </w:rPr>
          <w:fldChar w:fldCharType="end"/>
        </w:r>
      </w:hyperlink>
    </w:p>
    <w:p w14:paraId="26FAA046" w14:textId="43801D30" w:rsidR="0085104E" w:rsidRDefault="007D7CCB" w:rsidP="00557BD6">
      <w:pPr>
        <w:pStyle w:val="TOC4"/>
        <w:rPr>
          <w:rFonts w:asciiTheme="minorHAnsi" w:eastAsiaTheme="minorEastAsia" w:hAnsiTheme="minorHAnsi" w:cstheme="minorBidi"/>
          <w:szCs w:val="22"/>
          <w:lang w:eastAsia="en-AU"/>
        </w:rPr>
      </w:pPr>
      <w:hyperlink w:anchor="_Toc128067559" w:history="1">
        <w:r w:rsidR="0085104E" w:rsidRPr="00C26760">
          <w:rPr>
            <w:rStyle w:val="Hyperlink"/>
            <w:caps/>
          </w:rPr>
          <w:t>78.</w:t>
        </w:r>
        <w:r w:rsidR="0085104E">
          <w:rPr>
            <w:rFonts w:asciiTheme="minorHAnsi" w:eastAsiaTheme="minorEastAsia" w:hAnsiTheme="minorHAnsi" w:cstheme="minorBidi"/>
            <w:szCs w:val="22"/>
            <w:lang w:eastAsia="en-AU"/>
          </w:rPr>
          <w:tab/>
        </w:r>
        <w:r w:rsidR="0085104E" w:rsidRPr="00C26760">
          <w:rPr>
            <w:rStyle w:val="Hyperlink"/>
          </w:rPr>
          <w:t>Notices</w:t>
        </w:r>
        <w:r w:rsidR="0085104E">
          <w:rPr>
            <w:webHidden/>
          </w:rPr>
          <w:tab/>
        </w:r>
        <w:r w:rsidR="0085104E">
          <w:rPr>
            <w:webHidden/>
          </w:rPr>
          <w:fldChar w:fldCharType="begin" w:fldLock="1"/>
        </w:r>
        <w:r w:rsidR="0085104E">
          <w:rPr>
            <w:webHidden/>
          </w:rPr>
          <w:instrText xml:space="preserve"> PAGEREF _Toc128067559 \h </w:instrText>
        </w:r>
        <w:r w:rsidR="0085104E">
          <w:rPr>
            <w:webHidden/>
          </w:rPr>
        </w:r>
        <w:r w:rsidR="0085104E">
          <w:rPr>
            <w:webHidden/>
          </w:rPr>
          <w:fldChar w:fldCharType="separate"/>
        </w:r>
        <w:r w:rsidR="001D0DF1">
          <w:rPr>
            <w:webHidden/>
          </w:rPr>
          <w:t>67</w:t>
        </w:r>
        <w:r w:rsidR="0085104E">
          <w:rPr>
            <w:webHidden/>
          </w:rPr>
          <w:fldChar w:fldCharType="end"/>
        </w:r>
      </w:hyperlink>
    </w:p>
    <w:p w14:paraId="77E36D60" w14:textId="24238C68" w:rsidR="0085104E" w:rsidRDefault="007D7CCB">
      <w:pPr>
        <w:pStyle w:val="TOC1"/>
        <w:rPr>
          <w:rFonts w:asciiTheme="minorHAnsi" w:eastAsiaTheme="minorEastAsia" w:hAnsiTheme="minorHAnsi" w:cstheme="minorBidi"/>
          <w:b w:val="0"/>
          <w:caps w:val="0"/>
          <w:sz w:val="22"/>
          <w:szCs w:val="22"/>
          <w:lang w:eastAsia="en-AU"/>
        </w:rPr>
      </w:pPr>
      <w:hyperlink w:anchor="_Toc128067560" w:history="1">
        <w:r w:rsidR="0085104E" w:rsidRPr="00C26760">
          <w:rPr>
            <w:rStyle w:val="Hyperlink"/>
          </w:rPr>
          <w:t>PART B - Services Requirements</w:t>
        </w:r>
        <w:r w:rsidR="0085104E">
          <w:rPr>
            <w:webHidden/>
          </w:rPr>
          <w:tab/>
        </w:r>
        <w:r w:rsidR="0085104E">
          <w:rPr>
            <w:webHidden/>
          </w:rPr>
          <w:fldChar w:fldCharType="begin" w:fldLock="1"/>
        </w:r>
        <w:r w:rsidR="0085104E">
          <w:rPr>
            <w:webHidden/>
          </w:rPr>
          <w:instrText xml:space="preserve"> PAGEREF _Toc128067560 \h </w:instrText>
        </w:r>
        <w:r w:rsidR="0085104E">
          <w:rPr>
            <w:webHidden/>
          </w:rPr>
        </w:r>
        <w:r w:rsidR="0085104E">
          <w:rPr>
            <w:webHidden/>
          </w:rPr>
          <w:fldChar w:fldCharType="separate"/>
        </w:r>
        <w:r w:rsidR="001D0DF1">
          <w:rPr>
            <w:webHidden/>
          </w:rPr>
          <w:t>68</w:t>
        </w:r>
        <w:r w:rsidR="0085104E">
          <w:rPr>
            <w:webHidden/>
          </w:rPr>
          <w:fldChar w:fldCharType="end"/>
        </w:r>
      </w:hyperlink>
    </w:p>
    <w:p w14:paraId="6AE7F4CF" w14:textId="3A443D78" w:rsidR="0085104E" w:rsidRDefault="007D7CCB">
      <w:pPr>
        <w:pStyle w:val="TOC2"/>
        <w:rPr>
          <w:rFonts w:asciiTheme="minorHAnsi" w:eastAsiaTheme="minorEastAsia" w:hAnsiTheme="minorHAnsi" w:cstheme="minorBidi"/>
          <w:b w:val="0"/>
          <w:sz w:val="22"/>
          <w:szCs w:val="22"/>
          <w:lang w:eastAsia="en-AU"/>
        </w:rPr>
      </w:pPr>
      <w:hyperlink w:anchor="_Toc128067561" w:history="1">
        <w:r w:rsidR="0085104E" w:rsidRPr="00C26760">
          <w:rPr>
            <w:rStyle w:val="Hyperlink"/>
          </w:rPr>
          <w:t>CHAPTER B1 – GENERAL REQUIREMENTS FOR EST SERVICES</w:t>
        </w:r>
        <w:r w:rsidR="0085104E">
          <w:rPr>
            <w:webHidden/>
          </w:rPr>
          <w:tab/>
        </w:r>
        <w:r w:rsidR="0085104E">
          <w:rPr>
            <w:webHidden/>
          </w:rPr>
          <w:fldChar w:fldCharType="begin" w:fldLock="1"/>
        </w:r>
        <w:r w:rsidR="0085104E">
          <w:rPr>
            <w:webHidden/>
          </w:rPr>
          <w:instrText xml:space="preserve"> PAGEREF _Toc128067561 \h </w:instrText>
        </w:r>
        <w:r w:rsidR="0085104E">
          <w:rPr>
            <w:webHidden/>
          </w:rPr>
        </w:r>
        <w:r w:rsidR="0085104E">
          <w:rPr>
            <w:webHidden/>
          </w:rPr>
          <w:fldChar w:fldCharType="separate"/>
        </w:r>
        <w:r w:rsidR="001D0DF1">
          <w:rPr>
            <w:webHidden/>
          </w:rPr>
          <w:t>68</w:t>
        </w:r>
        <w:r w:rsidR="0085104E">
          <w:rPr>
            <w:webHidden/>
          </w:rPr>
          <w:fldChar w:fldCharType="end"/>
        </w:r>
      </w:hyperlink>
    </w:p>
    <w:p w14:paraId="5FA789A1" w14:textId="28DFDB4A" w:rsidR="0085104E" w:rsidRDefault="007D7CCB" w:rsidP="00557BD6">
      <w:pPr>
        <w:pStyle w:val="TOC4"/>
        <w:rPr>
          <w:rFonts w:asciiTheme="minorHAnsi" w:eastAsiaTheme="minorEastAsia" w:hAnsiTheme="minorHAnsi" w:cstheme="minorBidi"/>
          <w:szCs w:val="22"/>
          <w:lang w:eastAsia="en-AU"/>
        </w:rPr>
      </w:pPr>
      <w:hyperlink w:anchor="_Toc128067562" w:history="1">
        <w:r w:rsidR="0085104E" w:rsidRPr="00C26760">
          <w:rPr>
            <w:rStyle w:val="Hyperlink"/>
            <w:caps/>
          </w:rPr>
          <w:t>79.</w:t>
        </w:r>
        <w:r w:rsidR="0085104E">
          <w:rPr>
            <w:rFonts w:asciiTheme="minorHAnsi" w:eastAsiaTheme="minorEastAsia" w:hAnsiTheme="minorHAnsi" w:cstheme="minorBidi"/>
            <w:szCs w:val="22"/>
            <w:lang w:eastAsia="en-AU"/>
          </w:rPr>
          <w:tab/>
        </w:r>
        <w:r w:rsidR="0085104E" w:rsidRPr="00C26760">
          <w:rPr>
            <w:rStyle w:val="Hyperlink"/>
          </w:rPr>
          <w:t>Objectives</w:t>
        </w:r>
        <w:r w:rsidR="0085104E">
          <w:rPr>
            <w:webHidden/>
          </w:rPr>
          <w:tab/>
        </w:r>
        <w:r w:rsidR="0085104E">
          <w:rPr>
            <w:webHidden/>
          </w:rPr>
          <w:fldChar w:fldCharType="begin" w:fldLock="1"/>
        </w:r>
        <w:r w:rsidR="0085104E">
          <w:rPr>
            <w:webHidden/>
          </w:rPr>
          <w:instrText xml:space="preserve"> PAGEREF _Toc128067562 \h </w:instrText>
        </w:r>
        <w:r w:rsidR="0085104E">
          <w:rPr>
            <w:webHidden/>
          </w:rPr>
        </w:r>
        <w:r w:rsidR="0085104E">
          <w:rPr>
            <w:webHidden/>
          </w:rPr>
          <w:fldChar w:fldCharType="separate"/>
        </w:r>
        <w:r w:rsidR="001D0DF1">
          <w:rPr>
            <w:webHidden/>
          </w:rPr>
          <w:t>68</w:t>
        </w:r>
        <w:r w:rsidR="0085104E">
          <w:rPr>
            <w:webHidden/>
          </w:rPr>
          <w:fldChar w:fldCharType="end"/>
        </w:r>
      </w:hyperlink>
    </w:p>
    <w:p w14:paraId="3957DD00" w14:textId="413A75E6" w:rsidR="0085104E" w:rsidRDefault="007D7CCB" w:rsidP="00557BD6">
      <w:pPr>
        <w:pStyle w:val="TOC4"/>
        <w:rPr>
          <w:rFonts w:asciiTheme="minorHAnsi" w:eastAsiaTheme="minorEastAsia" w:hAnsiTheme="minorHAnsi" w:cstheme="minorBidi"/>
          <w:szCs w:val="22"/>
          <w:lang w:eastAsia="en-AU"/>
        </w:rPr>
      </w:pPr>
      <w:hyperlink w:anchor="_Toc128067563" w:history="1">
        <w:r w:rsidR="0085104E" w:rsidRPr="00C26760">
          <w:rPr>
            <w:rStyle w:val="Hyperlink"/>
            <w:caps/>
          </w:rPr>
          <w:t>80.</w:t>
        </w:r>
        <w:r w:rsidR="0085104E">
          <w:rPr>
            <w:rFonts w:asciiTheme="minorHAnsi" w:eastAsiaTheme="minorEastAsia" w:hAnsiTheme="minorHAnsi" w:cstheme="minorBidi"/>
            <w:szCs w:val="22"/>
            <w:lang w:eastAsia="en-AU"/>
          </w:rPr>
          <w:tab/>
        </w:r>
        <w:r w:rsidR="0085104E" w:rsidRPr="00C26760">
          <w:rPr>
            <w:rStyle w:val="Hyperlink"/>
          </w:rPr>
          <w:t>Services to be delivered</w:t>
        </w:r>
        <w:r w:rsidR="0085104E">
          <w:rPr>
            <w:webHidden/>
          </w:rPr>
          <w:tab/>
        </w:r>
        <w:r w:rsidR="0085104E">
          <w:rPr>
            <w:webHidden/>
          </w:rPr>
          <w:fldChar w:fldCharType="begin" w:fldLock="1"/>
        </w:r>
        <w:r w:rsidR="0085104E">
          <w:rPr>
            <w:webHidden/>
          </w:rPr>
          <w:instrText xml:space="preserve"> PAGEREF _Toc128067563 \h </w:instrText>
        </w:r>
        <w:r w:rsidR="0085104E">
          <w:rPr>
            <w:webHidden/>
          </w:rPr>
        </w:r>
        <w:r w:rsidR="0085104E">
          <w:rPr>
            <w:webHidden/>
          </w:rPr>
          <w:fldChar w:fldCharType="separate"/>
        </w:r>
        <w:r w:rsidR="001D0DF1">
          <w:rPr>
            <w:webHidden/>
          </w:rPr>
          <w:t>68</w:t>
        </w:r>
        <w:r w:rsidR="0085104E">
          <w:rPr>
            <w:webHidden/>
          </w:rPr>
          <w:fldChar w:fldCharType="end"/>
        </w:r>
      </w:hyperlink>
    </w:p>
    <w:p w14:paraId="7AC617F9" w14:textId="2993D5A5" w:rsidR="0085104E" w:rsidRDefault="007D7CCB" w:rsidP="00557BD6">
      <w:pPr>
        <w:pStyle w:val="TOC4"/>
        <w:rPr>
          <w:rFonts w:asciiTheme="minorHAnsi" w:eastAsiaTheme="minorEastAsia" w:hAnsiTheme="minorHAnsi" w:cstheme="minorBidi"/>
          <w:szCs w:val="22"/>
          <w:lang w:eastAsia="en-AU"/>
        </w:rPr>
      </w:pPr>
      <w:hyperlink w:anchor="_Toc128067564" w:history="1">
        <w:r w:rsidR="0085104E" w:rsidRPr="00C26760">
          <w:rPr>
            <w:rStyle w:val="Hyperlink"/>
            <w:caps/>
          </w:rPr>
          <w:t>81.</w:t>
        </w:r>
        <w:r w:rsidR="0085104E">
          <w:rPr>
            <w:rFonts w:asciiTheme="minorHAnsi" w:eastAsiaTheme="minorEastAsia" w:hAnsiTheme="minorHAnsi" w:cstheme="minorBidi"/>
            <w:szCs w:val="22"/>
            <w:lang w:eastAsia="en-AU"/>
          </w:rPr>
          <w:tab/>
        </w:r>
        <w:r w:rsidR="0085104E" w:rsidRPr="00C26760">
          <w:rPr>
            <w:rStyle w:val="Hyperlink"/>
          </w:rPr>
          <w:t>Service Guarantee and Service Delivery Plan(s)</w:t>
        </w:r>
        <w:r w:rsidR="0085104E">
          <w:rPr>
            <w:webHidden/>
          </w:rPr>
          <w:tab/>
        </w:r>
        <w:r w:rsidR="0085104E">
          <w:rPr>
            <w:webHidden/>
          </w:rPr>
          <w:fldChar w:fldCharType="begin" w:fldLock="1"/>
        </w:r>
        <w:r w:rsidR="0085104E">
          <w:rPr>
            <w:webHidden/>
          </w:rPr>
          <w:instrText xml:space="preserve"> PAGEREF _Toc128067564 \h </w:instrText>
        </w:r>
        <w:r w:rsidR="0085104E">
          <w:rPr>
            <w:webHidden/>
          </w:rPr>
        </w:r>
        <w:r w:rsidR="0085104E">
          <w:rPr>
            <w:webHidden/>
          </w:rPr>
          <w:fldChar w:fldCharType="separate"/>
        </w:r>
        <w:r w:rsidR="001D0DF1">
          <w:rPr>
            <w:webHidden/>
          </w:rPr>
          <w:t>68</w:t>
        </w:r>
        <w:r w:rsidR="0085104E">
          <w:rPr>
            <w:webHidden/>
          </w:rPr>
          <w:fldChar w:fldCharType="end"/>
        </w:r>
      </w:hyperlink>
    </w:p>
    <w:p w14:paraId="1C929688" w14:textId="3C199AD1" w:rsidR="0085104E" w:rsidRDefault="007D7CCB">
      <w:pPr>
        <w:pStyle w:val="TOC2"/>
        <w:rPr>
          <w:rFonts w:asciiTheme="minorHAnsi" w:eastAsiaTheme="minorEastAsia" w:hAnsiTheme="minorHAnsi" w:cstheme="minorBidi"/>
          <w:b w:val="0"/>
          <w:sz w:val="22"/>
          <w:szCs w:val="22"/>
          <w:lang w:eastAsia="en-AU"/>
        </w:rPr>
      </w:pPr>
      <w:hyperlink w:anchor="_Toc128067565" w:history="1">
        <w:r w:rsidR="0085104E" w:rsidRPr="00C26760">
          <w:rPr>
            <w:rStyle w:val="Hyperlink"/>
          </w:rPr>
          <w:t>CHAPTER B2 – EST SERVICES</w:t>
        </w:r>
        <w:r w:rsidR="0085104E">
          <w:rPr>
            <w:webHidden/>
          </w:rPr>
          <w:tab/>
        </w:r>
        <w:r w:rsidR="0085104E">
          <w:rPr>
            <w:webHidden/>
          </w:rPr>
          <w:fldChar w:fldCharType="begin" w:fldLock="1"/>
        </w:r>
        <w:r w:rsidR="0085104E">
          <w:rPr>
            <w:webHidden/>
          </w:rPr>
          <w:instrText xml:space="preserve"> PAGEREF _Toc128067565 \h </w:instrText>
        </w:r>
        <w:r w:rsidR="0085104E">
          <w:rPr>
            <w:webHidden/>
          </w:rPr>
        </w:r>
        <w:r w:rsidR="0085104E">
          <w:rPr>
            <w:webHidden/>
          </w:rPr>
          <w:fldChar w:fldCharType="separate"/>
        </w:r>
        <w:r w:rsidR="001D0DF1">
          <w:rPr>
            <w:webHidden/>
          </w:rPr>
          <w:t>70</w:t>
        </w:r>
        <w:r w:rsidR="0085104E">
          <w:rPr>
            <w:webHidden/>
          </w:rPr>
          <w:fldChar w:fldCharType="end"/>
        </w:r>
      </w:hyperlink>
    </w:p>
    <w:p w14:paraId="3EA5A89D" w14:textId="050D7DC2" w:rsidR="0085104E" w:rsidRDefault="007D7CCB" w:rsidP="00557BD6">
      <w:pPr>
        <w:pStyle w:val="TOC4"/>
        <w:rPr>
          <w:rFonts w:asciiTheme="minorHAnsi" w:eastAsiaTheme="minorEastAsia" w:hAnsiTheme="minorHAnsi" w:cstheme="minorBidi"/>
          <w:szCs w:val="22"/>
          <w:lang w:eastAsia="en-AU"/>
        </w:rPr>
      </w:pPr>
      <w:hyperlink w:anchor="_Toc128067566" w:history="1">
        <w:r w:rsidR="0085104E" w:rsidRPr="00C26760">
          <w:rPr>
            <w:rStyle w:val="Hyperlink"/>
            <w:caps/>
          </w:rPr>
          <w:t>82.</w:t>
        </w:r>
        <w:r w:rsidR="0085104E">
          <w:rPr>
            <w:rFonts w:asciiTheme="minorHAnsi" w:eastAsiaTheme="minorEastAsia" w:hAnsiTheme="minorHAnsi" w:cstheme="minorBidi"/>
            <w:szCs w:val="22"/>
            <w:lang w:eastAsia="en-AU"/>
          </w:rPr>
          <w:tab/>
        </w:r>
        <w:r w:rsidR="0085104E" w:rsidRPr="00C26760">
          <w:rPr>
            <w:rStyle w:val="Hyperlink"/>
          </w:rPr>
          <w:t>Provision of EST Services</w:t>
        </w:r>
        <w:r w:rsidR="0085104E">
          <w:rPr>
            <w:webHidden/>
          </w:rPr>
          <w:tab/>
        </w:r>
        <w:r w:rsidR="0085104E">
          <w:rPr>
            <w:webHidden/>
          </w:rPr>
          <w:fldChar w:fldCharType="begin" w:fldLock="1"/>
        </w:r>
        <w:r w:rsidR="0085104E">
          <w:rPr>
            <w:webHidden/>
          </w:rPr>
          <w:instrText xml:space="preserve"> PAGEREF _Toc128067566 \h </w:instrText>
        </w:r>
        <w:r w:rsidR="0085104E">
          <w:rPr>
            <w:webHidden/>
          </w:rPr>
        </w:r>
        <w:r w:rsidR="0085104E">
          <w:rPr>
            <w:webHidden/>
          </w:rPr>
          <w:fldChar w:fldCharType="separate"/>
        </w:r>
        <w:r w:rsidR="001D0DF1">
          <w:rPr>
            <w:webHidden/>
          </w:rPr>
          <w:t>70</w:t>
        </w:r>
        <w:r w:rsidR="0085104E">
          <w:rPr>
            <w:webHidden/>
          </w:rPr>
          <w:fldChar w:fldCharType="end"/>
        </w:r>
      </w:hyperlink>
    </w:p>
    <w:p w14:paraId="74425444" w14:textId="5DB28A58" w:rsidR="0085104E" w:rsidRDefault="007D7CCB" w:rsidP="00557BD6">
      <w:pPr>
        <w:pStyle w:val="TOC4"/>
        <w:rPr>
          <w:rFonts w:asciiTheme="minorHAnsi" w:eastAsiaTheme="minorEastAsia" w:hAnsiTheme="minorHAnsi" w:cstheme="minorBidi"/>
          <w:szCs w:val="22"/>
          <w:lang w:eastAsia="en-AU"/>
        </w:rPr>
      </w:pPr>
      <w:hyperlink w:anchor="_Toc128067567" w:history="1">
        <w:r w:rsidR="0085104E" w:rsidRPr="00C26760">
          <w:rPr>
            <w:rStyle w:val="Hyperlink"/>
            <w:caps/>
          </w:rPr>
          <w:t>83.</w:t>
        </w:r>
        <w:r w:rsidR="0085104E">
          <w:rPr>
            <w:rFonts w:asciiTheme="minorHAnsi" w:eastAsiaTheme="minorEastAsia" w:hAnsiTheme="minorHAnsi" w:cstheme="minorBidi"/>
            <w:szCs w:val="22"/>
            <w:lang w:eastAsia="en-AU"/>
          </w:rPr>
          <w:tab/>
        </w:r>
        <w:r w:rsidR="0085104E" w:rsidRPr="00C26760">
          <w:rPr>
            <w:rStyle w:val="Hyperlink"/>
          </w:rPr>
          <w:t>WHS, Supervision and incidents - EST Services</w:t>
        </w:r>
        <w:r w:rsidR="0085104E">
          <w:rPr>
            <w:webHidden/>
          </w:rPr>
          <w:tab/>
        </w:r>
        <w:r w:rsidR="0085104E">
          <w:rPr>
            <w:webHidden/>
          </w:rPr>
          <w:fldChar w:fldCharType="begin" w:fldLock="1"/>
        </w:r>
        <w:r w:rsidR="0085104E">
          <w:rPr>
            <w:webHidden/>
          </w:rPr>
          <w:instrText xml:space="preserve"> PAGEREF _Toc128067567 \h </w:instrText>
        </w:r>
        <w:r w:rsidR="0085104E">
          <w:rPr>
            <w:webHidden/>
          </w:rPr>
        </w:r>
        <w:r w:rsidR="0085104E">
          <w:rPr>
            <w:webHidden/>
          </w:rPr>
          <w:fldChar w:fldCharType="separate"/>
        </w:r>
        <w:r w:rsidR="001D0DF1">
          <w:rPr>
            <w:webHidden/>
          </w:rPr>
          <w:t>72</w:t>
        </w:r>
        <w:r w:rsidR="0085104E">
          <w:rPr>
            <w:webHidden/>
          </w:rPr>
          <w:fldChar w:fldCharType="end"/>
        </w:r>
      </w:hyperlink>
    </w:p>
    <w:p w14:paraId="2FA7AE9D" w14:textId="2A465C02" w:rsidR="0085104E" w:rsidRDefault="007D7CCB" w:rsidP="00557BD6">
      <w:pPr>
        <w:pStyle w:val="TOC4"/>
        <w:rPr>
          <w:rFonts w:asciiTheme="minorHAnsi" w:eastAsiaTheme="minorEastAsia" w:hAnsiTheme="minorHAnsi" w:cstheme="minorBidi"/>
          <w:szCs w:val="22"/>
          <w:lang w:eastAsia="en-AU"/>
        </w:rPr>
      </w:pPr>
      <w:hyperlink w:anchor="_Toc128067568" w:history="1">
        <w:r w:rsidR="0085104E" w:rsidRPr="00C26760">
          <w:rPr>
            <w:rStyle w:val="Hyperlink"/>
            <w:caps/>
          </w:rPr>
          <w:t>84.</w:t>
        </w:r>
        <w:r w:rsidR="0085104E">
          <w:rPr>
            <w:rFonts w:asciiTheme="minorHAnsi" w:eastAsiaTheme="minorEastAsia" w:hAnsiTheme="minorHAnsi" w:cstheme="minorBidi"/>
            <w:szCs w:val="22"/>
            <w:lang w:eastAsia="en-AU"/>
          </w:rPr>
          <w:tab/>
        </w:r>
        <w:r w:rsidR="0085104E" w:rsidRPr="00C26760">
          <w:rPr>
            <w:rStyle w:val="Hyperlink"/>
          </w:rPr>
          <w:t>Referrals</w:t>
        </w:r>
        <w:r w:rsidR="0085104E">
          <w:rPr>
            <w:webHidden/>
          </w:rPr>
          <w:tab/>
        </w:r>
        <w:r w:rsidR="0085104E">
          <w:rPr>
            <w:webHidden/>
          </w:rPr>
          <w:fldChar w:fldCharType="begin" w:fldLock="1"/>
        </w:r>
        <w:r w:rsidR="0085104E">
          <w:rPr>
            <w:webHidden/>
          </w:rPr>
          <w:instrText xml:space="preserve"> PAGEREF _Toc128067568 \h </w:instrText>
        </w:r>
        <w:r w:rsidR="0085104E">
          <w:rPr>
            <w:webHidden/>
          </w:rPr>
        </w:r>
        <w:r w:rsidR="0085104E">
          <w:rPr>
            <w:webHidden/>
          </w:rPr>
          <w:fldChar w:fldCharType="separate"/>
        </w:r>
        <w:r w:rsidR="001D0DF1">
          <w:rPr>
            <w:webHidden/>
          </w:rPr>
          <w:t>72</w:t>
        </w:r>
        <w:r w:rsidR="0085104E">
          <w:rPr>
            <w:webHidden/>
          </w:rPr>
          <w:fldChar w:fldCharType="end"/>
        </w:r>
      </w:hyperlink>
    </w:p>
    <w:p w14:paraId="4EE284E4" w14:textId="26DD7733" w:rsidR="0085104E" w:rsidRDefault="007D7CCB" w:rsidP="00557BD6">
      <w:pPr>
        <w:pStyle w:val="TOC4"/>
        <w:rPr>
          <w:rFonts w:asciiTheme="minorHAnsi" w:eastAsiaTheme="minorEastAsia" w:hAnsiTheme="minorHAnsi" w:cstheme="minorBidi"/>
          <w:szCs w:val="22"/>
          <w:lang w:eastAsia="en-AU"/>
        </w:rPr>
      </w:pPr>
      <w:hyperlink w:anchor="_Toc128067569" w:history="1">
        <w:r w:rsidR="0085104E" w:rsidRPr="00C26760">
          <w:rPr>
            <w:rStyle w:val="Hyperlink"/>
            <w:caps/>
          </w:rPr>
          <w:t>85.</w:t>
        </w:r>
        <w:r w:rsidR="0085104E">
          <w:rPr>
            <w:rFonts w:asciiTheme="minorHAnsi" w:eastAsiaTheme="minorEastAsia" w:hAnsiTheme="minorHAnsi" w:cstheme="minorBidi"/>
            <w:szCs w:val="22"/>
            <w:lang w:eastAsia="en-AU"/>
          </w:rPr>
          <w:tab/>
        </w:r>
        <w:r w:rsidR="0085104E" w:rsidRPr="00C26760">
          <w:rPr>
            <w:rStyle w:val="Hyperlink"/>
          </w:rPr>
          <w:t>Course start, monitoring and attendance</w:t>
        </w:r>
        <w:r w:rsidR="0085104E">
          <w:rPr>
            <w:webHidden/>
          </w:rPr>
          <w:tab/>
        </w:r>
        <w:r w:rsidR="0085104E">
          <w:rPr>
            <w:webHidden/>
          </w:rPr>
          <w:fldChar w:fldCharType="begin" w:fldLock="1"/>
        </w:r>
        <w:r w:rsidR="0085104E">
          <w:rPr>
            <w:webHidden/>
          </w:rPr>
          <w:instrText xml:space="preserve"> PAGEREF _Toc128067569 \h </w:instrText>
        </w:r>
        <w:r w:rsidR="0085104E">
          <w:rPr>
            <w:webHidden/>
          </w:rPr>
        </w:r>
        <w:r w:rsidR="0085104E">
          <w:rPr>
            <w:webHidden/>
          </w:rPr>
          <w:fldChar w:fldCharType="separate"/>
        </w:r>
        <w:r w:rsidR="001D0DF1">
          <w:rPr>
            <w:webHidden/>
          </w:rPr>
          <w:t>72</w:t>
        </w:r>
        <w:r w:rsidR="0085104E">
          <w:rPr>
            <w:webHidden/>
          </w:rPr>
          <w:fldChar w:fldCharType="end"/>
        </w:r>
      </w:hyperlink>
    </w:p>
    <w:p w14:paraId="63110015" w14:textId="45D0CCEE" w:rsidR="0085104E" w:rsidRDefault="007D7CCB" w:rsidP="00557BD6">
      <w:pPr>
        <w:pStyle w:val="TOC4"/>
        <w:rPr>
          <w:rFonts w:asciiTheme="minorHAnsi" w:eastAsiaTheme="minorEastAsia" w:hAnsiTheme="minorHAnsi" w:cstheme="minorBidi"/>
          <w:szCs w:val="22"/>
          <w:lang w:eastAsia="en-AU"/>
        </w:rPr>
      </w:pPr>
      <w:hyperlink w:anchor="_Toc128067570" w:history="1">
        <w:r w:rsidR="0085104E" w:rsidRPr="00C26760">
          <w:rPr>
            <w:rStyle w:val="Hyperlink"/>
            <w:caps/>
          </w:rPr>
          <w:t>86.</w:t>
        </w:r>
        <w:r w:rsidR="0085104E">
          <w:rPr>
            <w:rFonts w:asciiTheme="minorHAnsi" w:eastAsiaTheme="minorEastAsia" w:hAnsiTheme="minorHAnsi" w:cstheme="minorBidi"/>
            <w:szCs w:val="22"/>
            <w:lang w:eastAsia="en-AU"/>
          </w:rPr>
          <w:tab/>
        </w:r>
        <w:r w:rsidR="0085104E" w:rsidRPr="00C26760">
          <w:rPr>
            <w:rStyle w:val="Hyperlink"/>
          </w:rPr>
          <w:t>Course Commencement</w:t>
        </w:r>
        <w:r w:rsidR="0085104E">
          <w:rPr>
            <w:webHidden/>
          </w:rPr>
          <w:tab/>
        </w:r>
        <w:r w:rsidR="0085104E">
          <w:rPr>
            <w:webHidden/>
          </w:rPr>
          <w:fldChar w:fldCharType="begin" w:fldLock="1"/>
        </w:r>
        <w:r w:rsidR="0085104E">
          <w:rPr>
            <w:webHidden/>
          </w:rPr>
          <w:instrText xml:space="preserve"> PAGEREF _Toc128067570 \h </w:instrText>
        </w:r>
        <w:r w:rsidR="0085104E">
          <w:rPr>
            <w:webHidden/>
          </w:rPr>
        </w:r>
        <w:r w:rsidR="0085104E">
          <w:rPr>
            <w:webHidden/>
          </w:rPr>
          <w:fldChar w:fldCharType="separate"/>
        </w:r>
        <w:r w:rsidR="001D0DF1">
          <w:rPr>
            <w:webHidden/>
          </w:rPr>
          <w:t>73</w:t>
        </w:r>
        <w:r w:rsidR="0085104E">
          <w:rPr>
            <w:webHidden/>
          </w:rPr>
          <w:fldChar w:fldCharType="end"/>
        </w:r>
      </w:hyperlink>
    </w:p>
    <w:p w14:paraId="1E3D1CFE" w14:textId="5A91BF01" w:rsidR="0085104E" w:rsidRDefault="007D7CCB" w:rsidP="00557BD6">
      <w:pPr>
        <w:pStyle w:val="TOC4"/>
        <w:rPr>
          <w:rFonts w:asciiTheme="minorHAnsi" w:eastAsiaTheme="minorEastAsia" w:hAnsiTheme="minorHAnsi" w:cstheme="minorBidi"/>
          <w:szCs w:val="22"/>
          <w:lang w:eastAsia="en-AU"/>
        </w:rPr>
      </w:pPr>
      <w:hyperlink w:anchor="_Toc128067571" w:history="1">
        <w:r w:rsidR="0085104E" w:rsidRPr="00C26760">
          <w:rPr>
            <w:rStyle w:val="Hyperlink"/>
            <w:caps/>
          </w:rPr>
          <w:t>87.</w:t>
        </w:r>
        <w:r w:rsidR="0085104E">
          <w:rPr>
            <w:rFonts w:asciiTheme="minorHAnsi" w:eastAsiaTheme="minorEastAsia" w:hAnsiTheme="minorHAnsi" w:cstheme="minorBidi"/>
            <w:szCs w:val="22"/>
            <w:lang w:eastAsia="en-AU"/>
          </w:rPr>
          <w:tab/>
        </w:r>
        <w:r w:rsidR="0085104E" w:rsidRPr="00C26760">
          <w:rPr>
            <w:rStyle w:val="Hyperlink"/>
          </w:rPr>
          <w:t>Specific requirements for each Course</w:t>
        </w:r>
        <w:r w:rsidR="0085104E">
          <w:rPr>
            <w:webHidden/>
          </w:rPr>
          <w:tab/>
        </w:r>
        <w:r w:rsidR="0085104E">
          <w:rPr>
            <w:webHidden/>
          </w:rPr>
          <w:fldChar w:fldCharType="begin" w:fldLock="1"/>
        </w:r>
        <w:r w:rsidR="0085104E">
          <w:rPr>
            <w:webHidden/>
          </w:rPr>
          <w:instrText xml:space="preserve"> PAGEREF _Toc128067571 \h </w:instrText>
        </w:r>
        <w:r w:rsidR="0085104E">
          <w:rPr>
            <w:webHidden/>
          </w:rPr>
        </w:r>
        <w:r w:rsidR="0085104E">
          <w:rPr>
            <w:webHidden/>
          </w:rPr>
          <w:fldChar w:fldCharType="separate"/>
        </w:r>
        <w:r w:rsidR="001D0DF1">
          <w:rPr>
            <w:webHidden/>
          </w:rPr>
          <w:t>73</w:t>
        </w:r>
        <w:r w:rsidR="0085104E">
          <w:rPr>
            <w:webHidden/>
          </w:rPr>
          <w:fldChar w:fldCharType="end"/>
        </w:r>
      </w:hyperlink>
    </w:p>
    <w:p w14:paraId="298DFD50" w14:textId="18BD5FD6" w:rsidR="0085104E" w:rsidRDefault="007D7CCB" w:rsidP="00557BD6">
      <w:pPr>
        <w:pStyle w:val="TOC4"/>
        <w:rPr>
          <w:rFonts w:asciiTheme="minorHAnsi" w:eastAsiaTheme="minorEastAsia" w:hAnsiTheme="minorHAnsi" w:cstheme="minorBidi"/>
          <w:szCs w:val="22"/>
          <w:lang w:eastAsia="en-AU"/>
        </w:rPr>
      </w:pPr>
      <w:hyperlink w:anchor="_Toc128067572" w:history="1">
        <w:r w:rsidR="0085104E" w:rsidRPr="00C26760">
          <w:rPr>
            <w:rStyle w:val="Hyperlink"/>
            <w:caps/>
          </w:rPr>
          <w:t>88.</w:t>
        </w:r>
        <w:r w:rsidR="0085104E">
          <w:rPr>
            <w:rFonts w:asciiTheme="minorHAnsi" w:eastAsiaTheme="minorEastAsia" w:hAnsiTheme="minorHAnsi" w:cstheme="minorBidi"/>
            <w:szCs w:val="22"/>
            <w:lang w:eastAsia="en-AU"/>
          </w:rPr>
          <w:tab/>
        </w:r>
        <w:r w:rsidR="0085104E" w:rsidRPr="00C26760">
          <w:rPr>
            <w:rStyle w:val="Hyperlink"/>
          </w:rPr>
          <w:t>Course content</w:t>
        </w:r>
        <w:r w:rsidR="0085104E">
          <w:rPr>
            <w:webHidden/>
          </w:rPr>
          <w:tab/>
        </w:r>
        <w:r w:rsidR="0085104E">
          <w:rPr>
            <w:webHidden/>
          </w:rPr>
          <w:fldChar w:fldCharType="begin" w:fldLock="1"/>
        </w:r>
        <w:r w:rsidR="0085104E">
          <w:rPr>
            <w:webHidden/>
          </w:rPr>
          <w:instrText xml:space="preserve"> PAGEREF _Toc128067572 \h </w:instrText>
        </w:r>
        <w:r w:rsidR="0085104E">
          <w:rPr>
            <w:webHidden/>
          </w:rPr>
        </w:r>
        <w:r w:rsidR="0085104E">
          <w:rPr>
            <w:webHidden/>
          </w:rPr>
          <w:fldChar w:fldCharType="separate"/>
        </w:r>
        <w:r w:rsidR="001D0DF1">
          <w:rPr>
            <w:webHidden/>
          </w:rPr>
          <w:t>74</w:t>
        </w:r>
        <w:r w:rsidR="0085104E">
          <w:rPr>
            <w:webHidden/>
          </w:rPr>
          <w:fldChar w:fldCharType="end"/>
        </w:r>
      </w:hyperlink>
    </w:p>
    <w:p w14:paraId="473BB304" w14:textId="3C861CB9" w:rsidR="0085104E" w:rsidRDefault="007D7CCB" w:rsidP="00557BD6">
      <w:pPr>
        <w:pStyle w:val="TOC4"/>
        <w:rPr>
          <w:rFonts w:asciiTheme="minorHAnsi" w:eastAsiaTheme="minorEastAsia" w:hAnsiTheme="minorHAnsi" w:cstheme="minorBidi"/>
          <w:szCs w:val="22"/>
          <w:lang w:eastAsia="en-AU"/>
        </w:rPr>
      </w:pPr>
      <w:hyperlink w:anchor="_Toc128067573" w:history="1">
        <w:r w:rsidR="0085104E" w:rsidRPr="00C26760">
          <w:rPr>
            <w:rStyle w:val="Hyperlink"/>
            <w:caps/>
          </w:rPr>
          <w:t>89.</w:t>
        </w:r>
        <w:r w:rsidR="0085104E">
          <w:rPr>
            <w:rFonts w:asciiTheme="minorHAnsi" w:eastAsiaTheme="minorEastAsia" w:hAnsiTheme="minorHAnsi" w:cstheme="minorBidi"/>
            <w:szCs w:val="22"/>
            <w:lang w:eastAsia="en-AU"/>
          </w:rPr>
          <w:tab/>
        </w:r>
        <w:r w:rsidR="0085104E" w:rsidRPr="00C26760">
          <w:rPr>
            <w:rStyle w:val="Hyperlink"/>
          </w:rPr>
          <w:t>Mode of delivery</w:t>
        </w:r>
        <w:r w:rsidR="0085104E">
          <w:rPr>
            <w:webHidden/>
          </w:rPr>
          <w:tab/>
        </w:r>
        <w:r w:rsidR="0085104E">
          <w:rPr>
            <w:webHidden/>
          </w:rPr>
          <w:fldChar w:fldCharType="begin" w:fldLock="1"/>
        </w:r>
        <w:r w:rsidR="0085104E">
          <w:rPr>
            <w:webHidden/>
          </w:rPr>
          <w:instrText xml:space="preserve"> PAGEREF _Toc128067573 \h </w:instrText>
        </w:r>
        <w:r w:rsidR="0085104E">
          <w:rPr>
            <w:webHidden/>
          </w:rPr>
        </w:r>
        <w:r w:rsidR="0085104E">
          <w:rPr>
            <w:webHidden/>
          </w:rPr>
          <w:fldChar w:fldCharType="separate"/>
        </w:r>
        <w:r w:rsidR="001D0DF1">
          <w:rPr>
            <w:webHidden/>
          </w:rPr>
          <w:t>74</w:t>
        </w:r>
        <w:r w:rsidR="0085104E">
          <w:rPr>
            <w:webHidden/>
          </w:rPr>
          <w:fldChar w:fldCharType="end"/>
        </w:r>
      </w:hyperlink>
    </w:p>
    <w:p w14:paraId="584F68D5" w14:textId="6A1786B8" w:rsidR="0085104E" w:rsidRDefault="007D7CCB" w:rsidP="00557BD6">
      <w:pPr>
        <w:pStyle w:val="TOC4"/>
        <w:rPr>
          <w:rFonts w:asciiTheme="minorHAnsi" w:eastAsiaTheme="minorEastAsia" w:hAnsiTheme="minorHAnsi" w:cstheme="minorBidi"/>
          <w:szCs w:val="22"/>
          <w:lang w:eastAsia="en-AU"/>
        </w:rPr>
      </w:pPr>
      <w:hyperlink w:anchor="_Toc128067574" w:history="1">
        <w:r w:rsidR="0085104E" w:rsidRPr="00C26760">
          <w:rPr>
            <w:rStyle w:val="Hyperlink"/>
            <w:caps/>
          </w:rPr>
          <w:t>90.</w:t>
        </w:r>
        <w:r w:rsidR="0085104E">
          <w:rPr>
            <w:rFonts w:asciiTheme="minorHAnsi" w:eastAsiaTheme="minorEastAsia" w:hAnsiTheme="minorHAnsi" w:cstheme="minorBidi"/>
            <w:szCs w:val="22"/>
            <w:lang w:eastAsia="en-AU"/>
          </w:rPr>
          <w:tab/>
        </w:r>
        <w:r w:rsidR="0085104E" w:rsidRPr="00C26760">
          <w:rPr>
            <w:rStyle w:val="Hyperlink"/>
          </w:rPr>
          <w:t>Course demand and scheduling</w:t>
        </w:r>
        <w:r w:rsidR="0085104E">
          <w:rPr>
            <w:webHidden/>
          </w:rPr>
          <w:tab/>
        </w:r>
        <w:r w:rsidR="0085104E">
          <w:rPr>
            <w:webHidden/>
          </w:rPr>
          <w:fldChar w:fldCharType="begin" w:fldLock="1"/>
        </w:r>
        <w:r w:rsidR="0085104E">
          <w:rPr>
            <w:webHidden/>
          </w:rPr>
          <w:instrText xml:space="preserve"> PAGEREF _Toc128067574 \h </w:instrText>
        </w:r>
        <w:r w:rsidR="0085104E">
          <w:rPr>
            <w:webHidden/>
          </w:rPr>
        </w:r>
        <w:r w:rsidR="0085104E">
          <w:rPr>
            <w:webHidden/>
          </w:rPr>
          <w:fldChar w:fldCharType="separate"/>
        </w:r>
        <w:r w:rsidR="001D0DF1">
          <w:rPr>
            <w:webHidden/>
          </w:rPr>
          <w:t>75</w:t>
        </w:r>
        <w:r w:rsidR="0085104E">
          <w:rPr>
            <w:webHidden/>
          </w:rPr>
          <w:fldChar w:fldCharType="end"/>
        </w:r>
      </w:hyperlink>
    </w:p>
    <w:p w14:paraId="79759F0C" w14:textId="21609B8D" w:rsidR="0085104E" w:rsidRDefault="007D7CCB" w:rsidP="00557BD6">
      <w:pPr>
        <w:pStyle w:val="TOC4"/>
        <w:rPr>
          <w:rFonts w:asciiTheme="minorHAnsi" w:eastAsiaTheme="minorEastAsia" w:hAnsiTheme="minorHAnsi" w:cstheme="minorBidi"/>
          <w:szCs w:val="22"/>
          <w:lang w:eastAsia="en-AU"/>
        </w:rPr>
      </w:pPr>
      <w:hyperlink w:anchor="_Toc128067575" w:history="1">
        <w:r w:rsidR="0085104E" w:rsidRPr="00C26760">
          <w:rPr>
            <w:rStyle w:val="Hyperlink"/>
            <w:caps/>
          </w:rPr>
          <w:t>91.</w:t>
        </w:r>
        <w:r w:rsidR="0085104E">
          <w:rPr>
            <w:rFonts w:asciiTheme="minorHAnsi" w:eastAsiaTheme="minorEastAsia" w:hAnsiTheme="minorHAnsi" w:cstheme="minorBidi"/>
            <w:szCs w:val="22"/>
            <w:lang w:eastAsia="en-AU"/>
          </w:rPr>
          <w:tab/>
        </w:r>
        <w:r w:rsidR="0085104E" w:rsidRPr="00C26760">
          <w:rPr>
            <w:rStyle w:val="Hyperlink"/>
          </w:rPr>
          <w:t>Industry Awareness Experiences</w:t>
        </w:r>
        <w:r w:rsidR="0085104E">
          <w:rPr>
            <w:webHidden/>
          </w:rPr>
          <w:tab/>
        </w:r>
        <w:r w:rsidR="0085104E">
          <w:rPr>
            <w:webHidden/>
          </w:rPr>
          <w:fldChar w:fldCharType="begin" w:fldLock="1"/>
        </w:r>
        <w:r w:rsidR="0085104E">
          <w:rPr>
            <w:webHidden/>
          </w:rPr>
          <w:instrText xml:space="preserve"> PAGEREF _Toc128067575 \h </w:instrText>
        </w:r>
        <w:r w:rsidR="0085104E">
          <w:rPr>
            <w:webHidden/>
          </w:rPr>
        </w:r>
        <w:r w:rsidR="0085104E">
          <w:rPr>
            <w:webHidden/>
          </w:rPr>
          <w:fldChar w:fldCharType="separate"/>
        </w:r>
        <w:r w:rsidR="001D0DF1">
          <w:rPr>
            <w:webHidden/>
          </w:rPr>
          <w:t>75</w:t>
        </w:r>
        <w:r w:rsidR="0085104E">
          <w:rPr>
            <w:webHidden/>
          </w:rPr>
          <w:fldChar w:fldCharType="end"/>
        </w:r>
      </w:hyperlink>
    </w:p>
    <w:p w14:paraId="3063903D" w14:textId="2C656B55" w:rsidR="0085104E" w:rsidRDefault="007D7CCB" w:rsidP="00557BD6">
      <w:pPr>
        <w:pStyle w:val="TOC4"/>
        <w:rPr>
          <w:rFonts w:asciiTheme="minorHAnsi" w:eastAsiaTheme="minorEastAsia" w:hAnsiTheme="minorHAnsi" w:cstheme="minorBidi"/>
          <w:szCs w:val="22"/>
          <w:lang w:eastAsia="en-AU"/>
        </w:rPr>
      </w:pPr>
      <w:hyperlink w:anchor="_Toc128067576" w:history="1">
        <w:r w:rsidR="0085104E" w:rsidRPr="00C26760">
          <w:rPr>
            <w:rStyle w:val="Hyperlink"/>
            <w:caps/>
          </w:rPr>
          <w:t>92.</w:t>
        </w:r>
        <w:r w:rsidR="0085104E">
          <w:rPr>
            <w:rFonts w:asciiTheme="minorHAnsi" w:eastAsiaTheme="minorEastAsia" w:hAnsiTheme="minorHAnsi" w:cstheme="minorBidi"/>
            <w:szCs w:val="22"/>
            <w:lang w:eastAsia="en-AU"/>
          </w:rPr>
          <w:tab/>
        </w:r>
        <w:r w:rsidR="0085104E" w:rsidRPr="00C26760">
          <w:rPr>
            <w:rStyle w:val="Hyperlink"/>
          </w:rPr>
          <w:t>Exits</w:t>
        </w:r>
        <w:r w:rsidR="0085104E">
          <w:rPr>
            <w:webHidden/>
          </w:rPr>
          <w:tab/>
        </w:r>
        <w:r w:rsidR="0085104E">
          <w:rPr>
            <w:webHidden/>
          </w:rPr>
          <w:fldChar w:fldCharType="begin" w:fldLock="1"/>
        </w:r>
        <w:r w:rsidR="0085104E">
          <w:rPr>
            <w:webHidden/>
          </w:rPr>
          <w:instrText xml:space="preserve"> PAGEREF _Toc128067576 \h </w:instrText>
        </w:r>
        <w:r w:rsidR="0085104E">
          <w:rPr>
            <w:webHidden/>
          </w:rPr>
        </w:r>
        <w:r w:rsidR="0085104E">
          <w:rPr>
            <w:webHidden/>
          </w:rPr>
          <w:fldChar w:fldCharType="separate"/>
        </w:r>
        <w:r w:rsidR="001D0DF1">
          <w:rPr>
            <w:webHidden/>
          </w:rPr>
          <w:t>75</w:t>
        </w:r>
        <w:r w:rsidR="0085104E">
          <w:rPr>
            <w:webHidden/>
          </w:rPr>
          <w:fldChar w:fldCharType="end"/>
        </w:r>
      </w:hyperlink>
    </w:p>
    <w:p w14:paraId="76A137D1" w14:textId="4F43F1EE" w:rsidR="0085104E" w:rsidRDefault="007D7CCB" w:rsidP="00557BD6">
      <w:pPr>
        <w:pStyle w:val="TOC4"/>
        <w:rPr>
          <w:rFonts w:asciiTheme="minorHAnsi" w:eastAsiaTheme="minorEastAsia" w:hAnsiTheme="minorHAnsi" w:cstheme="minorBidi"/>
          <w:szCs w:val="22"/>
          <w:lang w:eastAsia="en-AU"/>
        </w:rPr>
      </w:pPr>
      <w:hyperlink w:anchor="_Toc128067577" w:history="1">
        <w:r w:rsidR="0085104E" w:rsidRPr="00C26760">
          <w:rPr>
            <w:rStyle w:val="Hyperlink"/>
            <w:caps/>
          </w:rPr>
          <w:t>93.</w:t>
        </w:r>
        <w:r w:rsidR="0085104E">
          <w:rPr>
            <w:rFonts w:asciiTheme="minorHAnsi" w:eastAsiaTheme="minorEastAsia" w:hAnsiTheme="minorHAnsi" w:cstheme="minorBidi"/>
            <w:szCs w:val="22"/>
            <w:lang w:eastAsia="en-AU"/>
          </w:rPr>
          <w:tab/>
        </w:r>
        <w:r w:rsidR="0085104E" w:rsidRPr="00C26760">
          <w:rPr>
            <w:rStyle w:val="Hyperlink"/>
          </w:rPr>
          <w:t>Completion</w:t>
        </w:r>
        <w:r w:rsidR="0085104E">
          <w:rPr>
            <w:webHidden/>
          </w:rPr>
          <w:tab/>
        </w:r>
        <w:r w:rsidR="0085104E">
          <w:rPr>
            <w:webHidden/>
          </w:rPr>
          <w:fldChar w:fldCharType="begin" w:fldLock="1"/>
        </w:r>
        <w:r w:rsidR="0085104E">
          <w:rPr>
            <w:webHidden/>
          </w:rPr>
          <w:instrText xml:space="preserve"> PAGEREF _Toc128067577 \h </w:instrText>
        </w:r>
        <w:r w:rsidR="0085104E">
          <w:rPr>
            <w:webHidden/>
          </w:rPr>
        </w:r>
        <w:r w:rsidR="0085104E">
          <w:rPr>
            <w:webHidden/>
          </w:rPr>
          <w:fldChar w:fldCharType="separate"/>
        </w:r>
        <w:r w:rsidR="001D0DF1">
          <w:rPr>
            <w:webHidden/>
          </w:rPr>
          <w:t>76</w:t>
        </w:r>
        <w:r w:rsidR="0085104E">
          <w:rPr>
            <w:webHidden/>
          </w:rPr>
          <w:fldChar w:fldCharType="end"/>
        </w:r>
      </w:hyperlink>
    </w:p>
    <w:p w14:paraId="21E74DF4" w14:textId="655034BA" w:rsidR="0085104E" w:rsidRDefault="007D7CCB" w:rsidP="00557BD6">
      <w:pPr>
        <w:pStyle w:val="TOC4"/>
        <w:rPr>
          <w:rFonts w:asciiTheme="minorHAnsi" w:eastAsiaTheme="minorEastAsia" w:hAnsiTheme="minorHAnsi" w:cstheme="minorBidi"/>
          <w:szCs w:val="22"/>
          <w:lang w:eastAsia="en-AU"/>
        </w:rPr>
      </w:pPr>
      <w:hyperlink w:anchor="_Toc128067578" w:history="1">
        <w:r w:rsidR="0085104E" w:rsidRPr="00C26760">
          <w:rPr>
            <w:rStyle w:val="Hyperlink"/>
            <w:caps/>
          </w:rPr>
          <w:t>94.</w:t>
        </w:r>
        <w:r w:rsidR="0085104E">
          <w:rPr>
            <w:rFonts w:asciiTheme="minorHAnsi" w:eastAsiaTheme="minorEastAsia" w:hAnsiTheme="minorHAnsi" w:cstheme="minorBidi"/>
            <w:szCs w:val="22"/>
            <w:lang w:eastAsia="en-AU"/>
          </w:rPr>
          <w:tab/>
        </w:r>
        <w:r w:rsidR="0085104E" w:rsidRPr="00C26760">
          <w:rPr>
            <w:rStyle w:val="Hyperlink"/>
          </w:rPr>
          <w:t>EST Payments</w:t>
        </w:r>
        <w:r w:rsidR="0085104E">
          <w:rPr>
            <w:webHidden/>
          </w:rPr>
          <w:tab/>
        </w:r>
        <w:r w:rsidR="0085104E">
          <w:rPr>
            <w:webHidden/>
          </w:rPr>
          <w:fldChar w:fldCharType="begin" w:fldLock="1"/>
        </w:r>
        <w:r w:rsidR="0085104E">
          <w:rPr>
            <w:webHidden/>
          </w:rPr>
          <w:instrText xml:space="preserve"> PAGEREF _Toc128067578 \h </w:instrText>
        </w:r>
        <w:r w:rsidR="0085104E">
          <w:rPr>
            <w:webHidden/>
          </w:rPr>
        </w:r>
        <w:r w:rsidR="0085104E">
          <w:rPr>
            <w:webHidden/>
          </w:rPr>
          <w:fldChar w:fldCharType="separate"/>
        </w:r>
        <w:r w:rsidR="001D0DF1">
          <w:rPr>
            <w:webHidden/>
          </w:rPr>
          <w:t>76</w:t>
        </w:r>
        <w:r w:rsidR="0085104E">
          <w:rPr>
            <w:webHidden/>
          </w:rPr>
          <w:fldChar w:fldCharType="end"/>
        </w:r>
      </w:hyperlink>
    </w:p>
    <w:p w14:paraId="41A65B63" w14:textId="1549F955" w:rsidR="0085104E" w:rsidRDefault="007D7CCB">
      <w:pPr>
        <w:pStyle w:val="TOC2"/>
        <w:rPr>
          <w:rFonts w:asciiTheme="minorHAnsi" w:eastAsiaTheme="minorEastAsia" w:hAnsiTheme="minorHAnsi" w:cstheme="minorBidi"/>
          <w:b w:val="0"/>
          <w:sz w:val="22"/>
          <w:szCs w:val="22"/>
          <w:lang w:eastAsia="en-AU"/>
        </w:rPr>
      </w:pPr>
      <w:hyperlink w:anchor="_Toc128067579" w:history="1">
        <w:r w:rsidR="0085104E" w:rsidRPr="00C26760">
          <w:rPr>
            <w:rStyle w:val="Hyperlink"/>
          </w:rPr>
          <w:t>CHAPTER B3 – RESERVED</w:t>
        </w:r>
        <w:r w:rsidR="0085104E">
          <w:rPr>
            <w:webHidden/>
          </w:rPr>
          <w:tab/>
        </w:r>
        <w:r w:rsidR="0085104E">
          <w:rPr>
            <w:webHidden/>
          </w:rPr>
          <w:fldChar w:fldCharType="begin" w:fldLock="1"/>
        </w:r>
        <w:r w:rsidR="0085104E">
          <w:rPr>
            <w:webHidden/>
          </w:rPr>
          <w:instrText xml:space="preserve"> PAGEREF _Toc128067579 \h </w:instrText>
        </w:r>
        <w:r w:rsidR="0085104E">
          <w:rPr>
            <w:webHidden/>
          </w:rPr>
        </w:r>
        <w:r w:rsidR="0085104E">
          <w:rPr>
            <w:webHidden/>
          </w:rPr>
          <w:fldChar w:fldCharType="separate"/>
        </w:r>
        <w:r w:rsidR="001D0DF1">
          <w:rPr>
            <w:webHidden/>
          </w:rPr>
          <w:t>77</w:t>
        </w:r>
        <w:r w:rsidR="0085104E">
          <w:rPr>
            <w:webHidden/>
          </w:rPr>
          <w:fldChar w:fldCharType="end"/>
        </w:r>
      </w:hyperlink>
    </w:p>
    <w:p w14:paraId="260CC553" w14:textId="57BBC4E1" w:rsidR="0085104E" w:rsidRDefault="007D7CCB" w:rsidP="00557BD6">
      <w:pPr>
        <w:pStyle w:val="TOC4"/>
        <w:rPr>
          <w:rFonts w:asciiTheme="minorHAnsi" w:eastAsiaTheme="minorEastAsia" w:hAnsiTheme="minorHAnsi" w:cstheme="minorBidi"/>
          <w:szCs w:val="22"/>
          <w:lang w:eastAsia="en-AU"/>
        </w:rPr>
      </w:pPr>
      <w:hyperlink w:anchor="_Toc128067580" w:history="1">
        <w:r w:rsidR="0085104E" w:rsidRPr="00C26760">
          <w:rPr>
            <w:rStyle w:val="Hyperlink"/>
            <w:caps/>
          </w:rPr>
          <w:t>95.</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_Toc128067580 \h </w:instrText>
        </w:r>
        <w:r w:rsidR="0085104E">
          <w:rPr>
            <w:webHidden/>
          </w:rPr>
        </w:r>
        <w:r w:rsidR="0085104E">
          <w:rPr>
            <w:webHidden/>
          </w:rPr>
          <w:fldChar w:fldCharType="separate"/>
        </w:r>
        <w:r w:rsidR="001D0DF1">
          <w:rPr>
            <w:webHidden/>
          </w:rPr>
          <w:t>77</w:t>
        </w:r>
        <w:r w:rsidR="0085104E">
          <w:rPr>
            <w:webHidden/>
          </w:rPr>
          <w:fldChar w:fldCharType="end"/>
        </w:r>
      </w:hyperlink>
    </w:p>
    <w:p w14:paraId="52FACB41" w14:textId="26BF61E2" w:rsidR="0085104E" w:rsidRDefault="007D7CCB" w:rsidP="00557BD6">
      <w:pPr>
        <w:pStyle w:val="TOC4"/>
        <w:rPr>
          <w:rFonts w:asciiTheme="minorHAnsi" w:eastAsiaTheme="minorEastAsia" w:hAnsiTheme="minorHAnsi" w:cstheme="minorBidi"/>
          <w:szCs w:val="22"/>
          <w:lang w:eastAsia="en-AU"/>
        </w:rPr>
      </w:pPr>
      <w:hyperlink w:anchor="_Toc128067581" w:history="1">
        <w:r w:rsidR="0085104E" w:rsidRPr="00C26760">
          <w:rPr>
            <w:rStyle w:val="Hyperlink"/>
            <w:caps/>
          </w:rPr>
          <w:t>96.</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_Toc128067581 \h </w:instrText>
        </w:r>
        <w:r w:rsidR="0085104E">
          <w:rPr>
            <w:webHidden/>
          </w:rPr>
        </w:r>
        <w:r w:rsidR="0085104E">
          <w:rPr>
            <w:webHidden/>
          </w:rPr>
          <w:fldChar w:fldCharType="separate"/>
        </w:r>
        <w:r w:rsidR="001D0DF1">
          <w:rPr>
            <w:webHidden/>
          </w:rPr>
          <w:t>77</w:t>
        </w:r>
        <w:r w:rsidR="0085104E">
          <w:rPr>
            <w:webHidden/>
          </w:rPr>
          <w:fldChar w:fldCharType="end"/>
        </w:r>
      </w:hyperlink>
    </w:p>
    <w:p w14:paraId="7A546F1A" w14:textId="7C45807C" w:rsidR="0085104E" w:rsidRDefault="007D7CCB" w:rsidP="00557BD6">
      <w:pPr>
        <w:pStyle w:val="TOC4"/>
        <w:rPr>
          <w:rFonts w:asciiTheme="minorHAnsi" w:eastAsiaTheme="minorEastAsia" w:hAnsiTheme="minorHAnsi" w:cstheme="minorBidi"/>
          <w:szCs w:val="22"/>
          <w:lang w:eastAsia="en-AU"/>
        </w:rPr>
      </w:pPr>
      <w:hyperlink w:anchor="_Toc128067582" w:history="1">
        <w:r w:rsidR="0085104E" w:rsidRPr="00C26760">
          <w:rPr>
            <w:rStyle w:val="Hyperlink"/>
            <w:caps/>
          </w:rPr>
          <w:t>97.</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_Toc128067582 \h </w:instrText>
        </w:r>
        <w:r w:rsidR="0085104E">
          <w:rPr>
            <w:webHidden/>
          </w:rPr>
        </w:r>
        <w:r w:rsidR="0085104E">
          <w:rPr>
            <w:webHidden/>
          </w:rPr>
          <w:fldChar w:fldCharType="separate"/>
        </w:r>
        <w:r w:rsidR="001D0DF1">
          <w:rPr>
            <w:webHidden/>
          </w:rPr>
          <w:t>77</w:t>
        </w:r>
        <w:r w:rsidR="0085104E">
          <w:rPr>
            <w:webHidden/>
          </w:rPr>
          <w:fldChar w:fldCharType="end"/>
        </w:r>
      </w:hyperlink>
    </w:p>
    <w:p w14:paraId="14372744" w14:textId="055DA56B" w:rsidR="0085104E" w:rsidRDefault="007D7CCB" w:rsidP="00557BD6">
      <w:pPr>
        <w:pStyle w:val="TOC4"/>
        <w:rPr>
          <w:rFonts w:asciiTheme="minorHAnsi" w:eastAsiaTheme="minorEastAsia" w:hAnsiTheme="minorHAnsi" w:cstheme="minorBidi"/>
          <w:szCs w:val="22"/>
          <w:lang w:eastAsia="en-AU"/>
        </w:rPr>
      </w:pPr>
      <w:hyperlink w:anchor="_Toc128067583" w:history="1">
        <w:r w:rsidR="0085104E" w:rsidRPr="00C26760">
          <w:rPr>
            <w:rStyle w:val="Hyperlink"/>
            <w:caps/>
          </w:rPr>
          <w:t>98.</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_Toc128067583 \h </w:instrText>
        </w:r>
        <w:r w:rsidR="0085104E">
          <w:rPr>
            <w:webHidden/>
          </w:rPr>
        </w:r>
        <w:r w:rsidR="0085104E">
          <w:rPr>
            <w:webHidden/>
          </w:rPr>
          <w:fldChar w:fldCharType="separate"/>
        </w:r>
        <w:r w:rsidR="001D0DF1">
          <w:rPr>
            <w:webHidden/>
          </w:rPr>
          <w:t>77</w:t>
        </w:r>
        <w:r w:rsidR="0085104E">
          <w:rPr>
            <w:webHidden/>
          </w:rPr>
          <w:fldChar w:fldCharType="end"/>
        </w:r>
      </w:hyperlink>
    </w:p>
    <w:p w14:paraId="22EA280F" w14:textId="2C76A4C1" w:rsidR="0085104E" w:rsidRDefault="007D7CCB" w:rsidP="00557BD6">
      <w:pPr>
        <w:pStyle w:val="TOC4"/>
        <w:rPr>
          <w:rFonts w:asciiTheme="minorHAnsi" w:eastAsiaTheme="minorEastAsia" w:hAnsiTheme="minorHAnsi" w:cstheme="minorBidi"/>
          <w:szCs w:val="22"/>
          <w:lang w:eastAsia="en-AU"/>
        </w:rPr>
      </w:pPr>
      <w:hyperlink w:anchor="_Toc128067584" w:history="1">
        <w:r w:rsidR="0085104E" w:rsidRPr="00C26760">
          <w:rPr>
            <w:rStyle w:val="Hyperlink"/>
            <w:caps/>
          </w:rPr>
          <w:t>99.</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_Toc128067584 \h </w:instrText>
        </w:r>
        <w:r w:rsidR="0085104E">
          <w:rPr>
            <w:webHidden/>
          </w:rPr>
        </w:r>
        <w:r w:rsidR="0085104E">
          <w:rPr>
            <w:webHidden/>
          </w:rPr>
          <w:fldChar w:fldCharType="separate"/>
        </w:r>
        <w:r w:rsidR="001D0DF1">
          <w:rPr>
            <w:webHidden/>
          </w:rPr>
          <w:t>78</w:t>
        </w:r>
        <w:r w:rsidR="0085104E">
          <w:rPr>
            <w:webHidden/>
          </w:rPr>
          <w:fldChar w:fldCharType="end"/>
        </w:r>
      </w:hyperlink>
    </w:p>
    <w:p w14:paraId="0C0F7E73" w14:textId="0971F055" w:rsidR="0085104E" w:rsidRDefault="007D7CCB" w:rsidP="00557BD6">
      <w:pPr>
        <w:pStyle w:val="TOC4"/>
        <w:rPr>
          <w:rFonts w:asciiTheme="minorHAnsi" w:eastAsiaTheme="minorEastAsia" w:hAnsiTheme="minorHAnsi" w:cstheme="minorBidi"/>
          <w:szCs w:val="22"/>
          <w:lang w:eastAsia="en-AU"/>
        </w:rPr>
      </w:pPr>
      <w:hyperlink w:anchor="_Toc128067585" w:history="1">
        <w:r w:rsidR="0085104E" w:rsidRPr="00C26760">
          <w:rPr>
            <w:rStyle w:val="Hyperlink"/>
            <w:caps/>
          </w:rPr>
          <w:t>100.</w:t>
        </w:r>
        <w:r w:rsidR="0085104E">
          <w:rPr>
            <w:rFonts w:asciiTheme="minorHAnsi" w:eastAsiaTheme="minorEastAsia" w:hAnsiTheme="minorHAnsi" w:cstheme="minorBidi"/>
            <w:szCs w:val="22"/>
            <w:lang w:eastAsia="en-AU"/>
          </w:rPr>
          <w:tab/>
        </w:r>
        <w:r w:rsidR="0085104E" w:rsidRPr="00C26760">
          <w:rPr>
            <w:rStyle w:val="Hyperlink"/>
          </w:rPr>
          <w:t>Reserved</w:t>
        </w:r>
        <w:r w:rsidR="0085104E">
          <w:rPr>
            <w:webHidden/>
          </w:rPr>
          <w:tab/>
        </w:r>
        <w:r w:rsidR="0085104E">
          <w:rPr>
            <w:webHidden/>
          </w:rPr>
          <w:fldChar w:fldCharType="begin" w:fldLock="1"/>
        </w:r>
        <w:r w:rsidR="0085104E">
          <w:rPr>
            <w:webHidden/>
          </w:rPr>
          <w:instrText xml:space="preserve"> PAGEREF _Toc128067585 \h </w:instrText>
        </w:r>
        <w:r w:rsidR="0085104E">
          <w:rPr>
            <w:webHidden/>
          </w:rPr>
        </w:r>
        <w:r w:rsidR="0085104E">
          <w:rPr>
            <w:webHidden/>
          </w:rPr>
          <w:fldChar w:fldCharType="separate"/>
        </w:r>
        <w:r w:rsidR="001D0DF1">
          <w:rPr>
            <w:webHidden/>
          </w:rPr>
          <w:t>78</w:t>
        </w:r>
        <w:r w:rsidR="0085104E">
          <w:rPr>
            <w:webHidden/>
          </w:rPr>
          <w:fldChar w:fldCharType="end"/>
        </w:r>
      </w:hyperlink>
    </w:p>
    <w:p w14:paraId="4972C1B1" w14:textId="53B18850" w:rsidR="0085104E" w:rsidRDefault="007D7CCB">
      <w:pPr>
        <w:pStyle w:val="TOC2"/>
        <w:rPr>
          <w:rFonts w:asciiTheme="minorHAnsi" w:eastAsiaTheme="minorEastAsia" w:hAnsiTheme="minorHAnsi" w:cstheme="minorBidi"/>
          <w:b w:val="0"/>
          <w:sz w:val="22"/>
          <w:szCs w:val="22"/>
          <w:lang w:eastAsia="en-AU"/>
        </w:rPr>
      </w:pPr>
      <w:hyperlink w:anchor="_Toc128067586" w:history="1">
        <w:r w:rsidR="0085104E" w:rsidRPr="00C26760">
          <w:rPr>
            <w:rStyle w:val="Hyperlink"/>
          </w:rPr>
          <w:t>CHAPTER B4 – WHS, SUPERVISION AND INCIDENTS REQUIREMENTS</w:t>
        </w:r>
        <w:r w:rsidR="0085104E">
          <w:rPr>
            <w:webHidden/>
          </w:rPr>
          <w:tab/>
        </w:r>
        <w:r w:rsidR="0085104E">
          <w:rPr>
            <w:webHidden/>
          </w:rPr>
          <w:fldChar w:fldCharType="begin" w:fldLock="1"/>
        </w:r>
        <w:r w:rsidR="0085104E">
          <w:rPr>
            <w:webHidden/>
          </w:rPr>
          <w:instrText xml:space="preserve"> PAGEREF _Toc128067586 \h </w:instrText>
        </w:r>
        <w:r w:rsidR="0085104E">
          <w:rPr>
            <w:webHidden/>
          </w:rPr>
        </w:r>
        <w:r w:rsidR="0085104E">
          <w:rPr>
            <w:webHidden/>
          </w:rPr>
          <w:fldChar w:fldCharType="separate"/>
        </w:r>
        <w:r w:rsidR="001D0DF1">
          <w:rPr>
            <w:webHidden/>
          </w:rPr>
          <w:t>78</w:t>
        </w:r>
        <w:r w:rsidR="0085104E">
          <w:rPr>
            <w:webHidden/>
          </w:rPr>
          <w:fldChar w:fldCharType="end"/>
        </w:r>
      </w:hyperlink>
    </w:p>
    <w:p w14:paraId="527D7AD1" w14:textId="66AD4895" w:rsidR="0085104E" w:rsidRDefault="007D7CCB" w:rsidP="00557BD6">
      <w:pPr>
        <w:pStyle w:val="TOC4"/>
        <w:rPr>
          <w:rFonts w:asciiTheme="minorHAnsi" w:eastAsiaTheme="minorEastAsia" w:hAnsiTheme="minorHAnsi" w:cstheme="minorBidi"/>
          <w:szCs w:val="22"/>
          <w:lang w:eastAsia="en-AU"/>
        </w:rPr>
      </w:pPr>
      <w:hyperlink w:anchor="_Toc128067587" w:history="1">
        <w:r w:rsidR="0085104E" w:rsidRPr="00C26760">
          <w:rPr>
            <w:rStyle w:val="Hyperlink"/>
            <w:caps/>
          </w:rPr>
          <w:t>101.</w:t>
        </w:r>
        <w:r w:rsidR="0085104E">
          <w:rPr>
            <w:rFonts w:asciiTheme="minorHAnsi" w:eastAsiaTheme="minorEastAsia" w:hAnsiTheme="minorHAnsi" w:cstheme="minorBidi"/>
            <w:szCs w:val="22"/>
            <w:lang w:eastAsia="en-AU"/>
          </w:rPr>
          <w:tab/>
        </w:r>
        <w:r w:rsidR="0085104E" w:rsidRPr="00C26760">
          <w:rPr>
            <w:rStyle w:val="Hyperlink"/>
          </w:rPr>
          <w:t>Work health and safety</w:t>
        </w:r>
        <w:r w:rsidR="0085104E">
          <w:rPr>
            <w:webHidden/>
          </w:rPr>
          <w:tab/>
        </w:r>
        <w:r w:rsidR="0085104E">
          <w:rPr>
            <w:webHidden/>
          </w:rPr>
          <w:fldChar w:fldCharType="begin" w:fldLock="1"/>
        </w:r>
        <w:r w:rsidR="0085104E">
          <w:rPr>
            <w:webHidden/>
          </w:rPr>
          <w:instrText xml:space="preserve"> PAGEREF _Toc128067587 \h </w:instrText>
        </w:r>
        <w:r w:rsidR="0085104E">
          <w:rPr>
            <w:webHidden/>
          </w:rPr>
        </w:r>
        <w:r w:rsidR="0085104E">
          <w:rPr>
            <w:webHidden/>
          </w:rPr>
          <w:fldChar w:fldCharType="separate"/>
        </w:r>
        <w:r w:rsidR="001D0DF1">
          <w:rPr>
            <w:webHidden/>
          </w:rPr>
          <w:t>78</w:t>
        </w:r>
        <w:r w:rsidR="0085104E">
          <w:rPr>
            <w:webHidden/>
          </w:rPr>
          <w:fldChar w:fldCharType="end"/>
        </w:r>
      </w:hyperlink>
    </w:p>
    <w:p w14:paraId="32DD83C3" w14:textId="7757F4AC" w:rsidR="0085104E" w:rsidRDefault="007D7CCB" w:rsidP="00557BD6">
      <w:pPr>
        <w:pStyle w:val="TOC4"/>
        <w:rPr>
          <w:rFonts w:asciiTheme="minorHAnsi" w:eastAsiaTheme="minorEastAsia" w:hAnsiTheme="minorHAnsi" w:cstheme="minorBidi"/>
          <w:szCs w:val="22"/>
          <w:lang w:eastAsia="en-AU"/>
        </w:rPr>
      </w:pPr>
      <w:hyperlink w:anchor="_Toc128067588" w:history="1">
        <w:r w:rsidR="0085104E" w:rsidRPr="00C26760">
          <w:rPr>
            <w:rStyle w:val="Hyperlink"/>
            <w:caps/>
          </w:rPr>
          <w:t>102.</w:t>
        </w:r>
        <w:r w:rsidR="0085104E">
          <w:rPr>
            <w:rFonts w:asciiTheme="minorHAnsi" w:eastAsiaTheme="minorEastAsia" w:hAnsiTheme="minorHAnsi" w:cstheme="minorBidi"/>
            <w:szCs w:val="22"/>
            <w:lang w:eastAsia="en-AU"/>
          </w:rPr>
          <w:tab/>
        </w:r>
        <w:r w:rsidR="0085104E" w:rsidRPr="00C26760">
          <w:rPr>
            <w:rStyle w:val="Hyperlink"/>
          </w:rPr>
          <w:t>Incidents</w:t>
        </w:r>
        <w:r w:rsidR="0085104E">
          <w:rPr>
            <w:webHidden/>
          </w:rPr>
          <w:tab/>
        </w:r>
        <w:r w:rsidR="0085104E">
          <w:rPr>
            <w:webHidden/>
          </w:rPr>
          <w:fldChar w:fldCharType="begin" w:fldLock="1"/>
        </w:r>
        <w:r w:rsidR="0085104E">
          <w:rPr>
            <w:webHidden/>
          </w:rPr>
          <w:instrText xml:space="preserve"> PAGEREF _Toc128067588 \h </w:instrText>
        </w:r>
        <w:r w:rsidR="0085104E">
          <w:rPr>
            <w:webHidden/>
          </w:rPr>
        </w:r>
        <w:r w:rsidR="0085104E">
          <w:rPr>
            <w:webHidden/>
          </w:rPr>
          <w:fldChar w:fldCharType="separate"/>
        </w:r>
        <w:r w:rsidR="001D0DF1">
          <w:rPr>
            <w:webHidden/>
          </w:rPr>
          <w:t>79</w:t>
        </w:r>
        <w:r w:rsidR="0085104E">
          <w:rPr>
            <w:webHidden/>
          </w:rPr>
          <w:fldChar w:fldCharType="end"/>
        </w:r>
      </w:hyperlink>
    </w:p>
    <w:p w14:paraId="77148F87" w14:textId="6707C860" w:rsidR="0085104E" w:rsidRDefault="007D7CCB" w:rsidP="00557BD6">
      <w:pPr>
        <w:pStyle w:val="TOC4"/>
        <w:rPr>
          <w:rFonts w:asciiTheme="minorHAnsi" w:eastAsiaTheme="minorEastAsia" w:hAnsiTheme="minorHAnsi" w:cstheme="minorBidi"/>
          <w:szCs w:val="22"/>
          <w:lang w:eastAsia="en-AU"/>
        </w:rPr>
      </w:pPr>
      <w:hyperlink w:anchor="_Toc128067589" w:history="1">
        <w:r w:rsidR="0085104E" w:rsidRPr="00C26760">
          <w:rPr>
            <w:rStyle w:val="Hyperlink"/>
            <w:caps/>
          </w:rPr>
          <w:t>103.</w:t>
        </w:r>
        <w:r w:rsidR="0085104E">
          <w:rPr>
            <w:rFonts w:asciiTheme="minorHAnsi" w:eastAsiaTheme="minorEastAsia" w:hAnsiTheme="minorHAnsi" w:cstheme="minorBidi"/>
            <w:szCs w:val="22"/>
            <w:lang w:eastAsia="en-AU"/>
          </w:rPr>
          <w:tab/>
        </w:r>
        <w:r w:rsidR="0085104E" w:rsidRPr="00C26760">
          <w:rPr>
            <w:rStyle w:val="Hyperlink"/>
          </w:rPr>
          <w:t>Supervision</w:t>
        </w:r>
        <w:r w:rsidR="0085104E">
          <w:rPr>
            <w:webHidden/>
          </w:rPr>
          <w:tab/>
        </w:r>
        <w:r w:rsidR="0085104E">
          <w:rPr>
            <w:webHidden/>
          </w:rPr>
          <w:fldChar w:fldCharType="begin" w:fldLock="1"/>
        </w:r>
        <w:r w:rsidR="0085104E">
          <w:rPr>
            <w:webHidden/>
          </w:rPr>
          <w:instrText xml:space="preserve"> PAGEREF _Toc128067589 \h </w:instrText>
        </w:r>
        <w:r w:rsidR="0085104E">
          <w:rPr>
            <w:webHidden/>
          </w:rPr>
        </w:r>
        <w:r w:rsidR="0085104E">
          <w:rPr>
            <w:webHidden/>
          </w:rPr>
          <w:fldChar w:fldCharType="separate"/>
        </w:r>
        <w:r w:rsidR="001D0DF1">
          <w:rPr>
            <w:webHidden/>
          </w:rPr>
          <w:t>80</w:t>
        </w:r>
        <w:r w:rsidR="0085104E">
          <w:rPr>
            <w:webHidden/>
          </w:rPr>
          <w:fldChar w:fldCharType="end"/>
        </w:r>
      </w:hyperlink>
    </w:p>
    <w:p w14:paraId="6AD31704" w14:textId="5CC71A7C" w:rsidR="0085104E" w:rsidRDefault="007D7CCB" w:rsidP="00557BD6">
      <w:pPr>
        <w:pStyle w:val="TOC4"/>
        <w:rPr>
          <w:rFonts w:asciiTheme="minorHAnsi" w:eastAsiaTheme="minorEastAsia" w:hAnsiTheme="minorHAnsi" w:cstheme="minorBidi"/>
          <w:szCs w:val="22"/>
          <w:lang w:eastAsia="en-AU"/>
        </w:rPr>
      </w:pPr>
      <w:hyperlink w:anchor="_Toc128067590" w:history="1">
        <w:r w:rsidR="0085104E" w:rsidRPr="00C26760">
          <w:rPr>
            <w:rStyle w:val="Hyperlink"/>
            <w:caps/>
          </w:rPr>
          <w:t>104.</w:t>
        </w:r>
        <w:r w:rsidR="0085104E">
          <w:rPr>
            <w:rFonts w:asciiTheme="minorHAnsi" w:eastAsiaTheme="minorEastAsia" w:hAnsiTheme="minorHAnsi" w:cstheme="minorBidi"/>
            <w:szCs w:val="22"/>
            <w:lang w:eastAsia="en-AU"/>
          </w:rPr>
          <w:tab/>
        </w:r>
        <w:r w:rsidR="0085104E" w:rsidRPr="00C26760">
          <w:rPr>
            <w:rStyle w:val="Hyperlink"/>
          </w:rPr>
          <w:t>Other matters</w:t>
        </w:r>
        <w:r w:rsidR="0085104E">
          <w:rPr>
            <w:webHidden/>
          </w:rPr>
          <w:tab/>
        </w:r>
        <w:r w:rsidR="0085104E">
          <w:rPr>
            <w:webHidden/>
          </w:rPr>
          <w:fldChar w:fldCharType="begin" w:fldLock="1"/>
        </w:r>
        <w:r w:rsidR="0085104E">
          <w:rPr>
            <w:webHidden/>
          </w:rPr>
          <w:instrText xml:space="preserve"> PAGEREF _Toc128067590 \h </w:instrText>
        </w:r>
        <w:r w:rsidR="0085104E">
          <w:rPr>
            <w:webHidden/>
          </w:rPr>
        </w:r>
        <w:r w:rsidR="0085104E">
          <w:rPr>
            <w:webHidden/>
          </w:rPr>
          <w:fldChar w:fldCharType="separate"/>
        </w:r>
        <w:r w:rsidR="001D0DF1">
          <w:rPr>
            <w:webHidden/>
          </w:rPr>
          <w:t>81</w:t>
        </w:r>
        <w:r w:rsidR="0085104E">
          <w:rPr>
            <w:webHidden/>
          </w:rPr>
          <w:fldChar w:fldCharType="end"/>
        </w:r>
      </w:hyperlink>
    </w:p>
    <w:p w14:paraId="3F26E0BA" w14:textId="5E590047" w:rsidR="0085104E" w:rsidRDefault="007D7CCB">
      <w:pPr>
        <w:pStyle w:val="TOC2"/>
        <w:rPr>
          <w:rFonts w:asciiTheme="minorHAnsi" w:eastAsiaTheme="minorEastAsia" w:hAnsiTheme="minorHAnsi" w:cstheme="minorBidi"/>
          <w:b w:val="0"/>
          <w:sz w:val="22"/>
          <w:szCs w:val="22"/>
          <w:lang w:eastAsia="en-AU"/>
        </w:rPr>
      </w:pPr>
      <w:hyperlink w:anchor="_Toc128067591" w:history="1">
        <w:r w:rsidR="0085104E" w:rsidRPr="00C26760">
          <w:rPr>
            <w:rStyle w:val="Hyperlink"/>
          </w:rPr>
          <w:t>ATTACHMENT 1 – DEFINITIONS</w:t>
        </w:r>
        <w:r w:rsidR="0085104E">
          <w:rPr>
            <w:webHidden/>
          </w:rPr>
          <w:tab/>
        </w:r>
        <w:r w:rsidR="0085104E">
          <w:rPr>
            <w:webHidden/>
          </w:rPr>
          <w:fldChar w:fldCharType="begin" w:fldLock="1"/>
        </w:r>
        <w:r w:rsidR="0085104E">
          <w:rPr>
            <w:webHidden/>
          </w:rPr>
          <w:instrText xml:space="preserve"> PAGEREF _Toc128067591 \h </w:instrText>
        </w:r>
        <w:r w:rsidR="0085104E">
          <w:rPr>
            <w:webHidden/>
          </w:rPr>
        </w:r>
        <w:r w:rsidR="0085104E">
          <w:rPr>
            <w:webHidden/>
          </w:rPr>
          <w:fldChar w:fldCharType="separate"/>
        </w:r>
        <w:r w:rsidR="001D0DF1">
          <w:rPr>
            <w:webHidden/>
          </w:rPr>
          <w:t>83</w:t>
        </w:r>
        <w:r w:rsidR="0085104E">
          <w:rPr>
            <w:webHidden/>
          </w:rPr>
          <w:fldChar w:fldCharType="end"/>
        </w:r>
      </w:hyperlink>
    </w:p>
    <w:p w14:paraId="5188052E" w14:textId="3CE7EA4D" w:rsidR="0085104E" w:rsidRDefault="007D7CCB">
      <w:pPr>
        <w:pStyle w:val="TOC2"/>
        <w:rPr>
          <w:rFonts w:asciiTheme="minorHAnsi" w:eastAsiaTheme="minorEastAsia" w:hAnsiTheme="minorHAnsi" w:cstheme="minorBidi"/>
          <w:b w:val="0"/>
          <w:sz w:val="22"/>
          <w:szCs w:val="22"/>
          <w:lang w:eastAsia="en-AU"/>
        </w:rPr>
      </w:pPr>
      <w:hyperlink w:anchor="_Toc128067592" w:history="1">
        <w:r w:rsidR="0085104E" w:rsidRPr="00C26760">
          <w:rPr>
            <w:rStyle w:val="Hyperlink"/>
          </w:rPr>
          <w:t>ATTACHMENT 2 – JOINT CHARTER</w:t>
        </w:r>
        <w:r w:rsidR="0085104E">
          <w:rPr>
            <w:webHidden/>
          </w:rPr>
          <w:tab/>
        </w:r>
        <w:r w:rsidR="0085104E">
          <w:rPr>
            <w:webHidden/>
          </w:rPr>
          <w:fldChar w:fldCharType="begin" w:fldLock="1"/>
        </w:r>
        <w:r w:rsidR="0085104E">
          <w:rPr>
            <w:webHidden/>
          </w:rPr>
          <w:instrText xml:space="preserve"> PAGEREF _Toc128067592 \h </w:instrText>
        </w:r>
        <w:r w:rsidR="0085104E">
          <w:rPr>
            <w:webHidden/>
          </w:rPr>
        </w:r>
        <w:r w:rsidR="0085104E">
          <w:rPr>
            <w:webHidden/>
          </w:rPr>
          <w:fldChar w:fldCharType="separate"/>
        </w:r>
        <w:r w:rsidR="001D0DF1">
          <w:rPr>
            <w:webHidden/>
          </w:rPr>
          <w:t>99</w:t>
        </w:r>
        <w:r w:rsidR="0085104E">
          <w:rPr>
            <w:webHidden/>
          </w:rPr>
          <w:fldChar w:fldCharType="end"/>
        </w:r>
      </w:hyperlink>
    </w:p>
    <w:p w14:paraId="6A3B85BB" w14:textId="32420659" w:rsidR="0085104E" w:rsidRDefault="007D7CCB">
      <w:pPr>
        <w:pStyle w:val="TOC2"/>
        <w:rPr>
          <w:rFonts w:asciiTheme="minorHAnsi" w:eastAsiaTheme="minorEastAsia" w:hAnsiTheme="minorHAnsi" w:cstheme="minorBidi"/>
          <w:b w:val="0"/>
          <w:sz w:val="22"/>
          <w:szCs w:val="22"/>
          <w:lang w:eastAsia="en-AU"/>
        </w:rPr>
      </w:pPr>
      <w:hyperlink w:anchor="_Toc128067593" w:history="1">
        <w:r w:rsidR="0085104E" w:rsidRPr="00C26760">
          <w:rPr>
            <w:rStyle w:val="Hyperlink"/>
            <w:lang w:eastAsia="en-AU"/>
          </w:rPr>
          <w:t>ATTACHMENT 3 – SERVICE GUARANTEE</w:t>
        </w:r>
        <w:r w:rsidR="0085104E">
          <w:rPr>
            <w:webHidden/>
          </w:rPr>
          <w:tab/>
        </w:r>
        <w:r w:rsidR="0085104E">
          <w:rPr>
            <w:webHidden/>
          </w:rPr>
          <w:fldChar w:fldCharType="begin" w:fldLock="1"/>
        </w:r>
        <w:r w:rsidR="0085104E">
          <w:rPr>
            <w:webHidden/>
          </w:rPr>
          <w:instrText xml:space="preserve"> PAGEREF _Toc128067593 \h </w:instrText>
        </w:r>
        <w:r w:rsidR="0085104E">
          <w:rPr>
            <w:webHidden/>
          </w:rPr>
        </w:r>
        <w:r w:rsidR="0085104E">
          <w:rPr>
            <w:webHidden/>
          </w:rPr>
          <w:fldChar w:fldCharType="separate"/>
        </w:r>
        <w:r w:rsidR="001D0DF1">
          <w:rPr>
            <w:webHidden/>
          </w:rPr>
          <w:t>100</w:t>
        </w:r>
        <w:r w:rsidR="0085104E">
          <w:rPr>
            <w:webHidden/>
          </w:rPr>
          <w:fldChar w:fldCharType="end"/>
        </w:r>
      </w:hyperlink>
    </w:p>
    <w:p w14:paraId="088656D7" w14:textId="01BCD509" w:rsidR="0085104E" w:rsidRDefault="007D7CCB">
      <w:pPr>
        <w:pStyle w:val="TOC2"/>
        <w:rPr>
          <w:rFonts w:asciiTheme="minorHAnsi" w:eastAsiaTheme="minorEastAsia" w:hAnsiTheme="minorHAnsi" w:cstheme="minorBidi"/>
          <w:b w:val="0"/>
          <w:sz w:val="22"/>
          <w:szCs w:val="22"/>
          <w:lang w:eastAsia="en-AU"/>
        </w:rPr>
      </w:pPr>
      <w:hyperlink w:anchor="_Toc128067594" w:history="1">
        <w:r w:rsidR="0085104E" w:rsidRPr="00C26760">
          <w:rPr>
            <w:rStyle w:val="Hyperlink"/>
          </w:rPr>
          <w:t>SCHEDULE 1 – DEED AND BUSINESS DETAILS</w:t>
        </w:r>
        <w:r w:rsidR="0085104E">
          <w:rPr>
            <w:webHidden/>
          </w:rPr>
          <w:tab/>
        </w:r>
        <w:r w:rsidR="0085104E">
          <w:rPr>
            <w:webHidden/>
          </w:rPr>
          <w:fldChar w:fldCharType="begin" w:fldLock="1"/>
        </w:r>
        <w:r w:rsidR="0085104E">
          <w:rPr>
            <w:webHidden/>
          </w:rPr>
          <w:instrText xml:space="preserve"> PAGEREF _Toc128067594 \h </w:instrText>
        </w:r>
        <w:r w:rsidR="0085104E">
          <w:rPr>
            <w:webHidden/>
          </w:rPr>
        </w:r>
        <w:r w:rsidR="0085104E">
          <w:rPr>
            <w:webHidden/>
          </w:rPr>
          <w:fldChar w:fldCharType="separate"/>
        </w:r>
        <w:r w:rsidR="001D0DF1">
          <w:rPr>
            <w:webHidden/>
          </w:rPr>
          <w:t>102</w:t>
        </w:r>
        <w:r w:rsidR="0085104E">
          <w:rPr>
            <w:webHidden/>
          </w:rPr>
          <w:fldChar w:fldCharType="end"/>
        </w:r>
      </w:hyperlink>
    </w:p>
    <w:p w14:paraId="24BE2BE8" w14:textId="36C0E7DD" w:rsidR="0085104E" w:rsidRDefault="007D7CCB">
      <w:pPr>
        <w:pStyle w:val="TOC2"/>
        <w:rPr>
          <w:rFonts w:asciiTheme="minorHAnsi" w:eastAsiaTheme="minorEastAsia" w:hAnsiTheme="minorHAnsi" w:cstheme="minorBidi"/>
          <w:b w:val="0"/>
          <w:sz w:val="22"/>
          <w:szCs w:val="22"/>
          <w:lang w:eastAsia="en-AU"/>
        </w:rPr>
      </w:pPr>
      <w:hyperlink w:anchor="_Toc128067595" w:history="1">
        <w:r w:rsidR="0085104E" w:rsidRPr="00C26760">
          <w:rPr>
            <w:rStyle w:val="Hyperlink"/>
          </w:rPr>
          <w:t>SCHEDULE 2 – SERVICE DELIVERY PLAN(S)</w:t>
        </w:r>
        <w:r w:rsidR="0085104E">
          <w:rPr>
            <w:webHidden/>
          </w:rPr>
          <w:tab/>
        </w:r>
        <w:r w:rsidR="0085104E">
          <w:rPr>
            <w:webHidden/>
          </w:rPr>
          <w:fldChar w:fldCharType="begin" w:fldLock="1"/>
        </w:r>
        <w:r w:rsidR="0085104E">
          <w:rPr>
            <w:webHidden/>
          </w:rPr>
          <w:instrText xml:space="preserve"> PAGEREF _Toc128067595 \h </w:instrText>
        </w:r>
        <w:r w:rsidR="0085104E">
          <w:rPr>
            <w:webHidden/>
          </w:rPr>
        </w:r>
        <w:r w:rsidR="0085104E">
          <w:rPr>
            <w:webHidden/>
          </w:rPr>
          <w:fldChar w:fldCharType="separate"/>
        </w:r>
        <w:r w:rsidR="001D0DF1">
          <w:rPr>
            <w:webHidden/>
          </w:rPr>
          <w:t>106</w:t>
        </w:r>
        <w:r w:rsidR="0085104E">
          <w:rPr>
            <w:webHidden/>
          </w:rPr>
          <w:fldChar w:fldCharType="end"/>
        </w:r>
      </w:hyperlink>
    </w:p>
    <w:p w14:paraId="2EA726CB" w14:textId="0D366414" w:rsidR="0085104E" w:rsidRDefault="007D7CCB">
      <w:pPr>
        <w:pStyle w:val="TOC1"/>
        <w:rPr>
          <w:rFonts w:asciiTheme="minorHAnsi" w:eastAsiaTheme="minorEastAsia" w:hAnsiTheme="minorHAnsi" w:cstheme="minorBidi"/>
          <w:b w:val="0"/>
          <w:caps w:val="0"/>
          <w:sz w:val="22"/>
          <w:szCs w:val="22"/>
          <w:lang w:eastAsia="en-AU"/>
        </w:rPr>
      </w:pPr>
      <w:hyperlink w:anchor="_Toc128067596" w:history="1">
        <w:r w:rsidR="0085104E" w:rsidRPr="00C26760">
          <w:rPr>
            <w:rStyle w:val="Hyperlink"/>
          </w:rPr>
          <w:t>Deed Variation History</w:t>
        </w:r>
        <w:r w:rsidR="0085104E">
          <w:rPr>
            <w:webHidden/>
          </w:rPr>
          <w:tab/>
        </w:r>
        <w:r w:rsidR="0085104E">
          <w:rPr>
            <w:webHidden/>
          </w:rPr>
          <w:fldChar w:fldCharType="begin" w:fldLock="1"/>
        </w:r>
        <w:r w:rsidR="0085104E">
          <w:rPr>
            <w:webHidden/>
          </w:rPr>
          <w:instrText xml:space="preserve"> PAGEREF _Toc128067596 \h </w:instrText>
        </w:r>
        <w:r w:rsidR="0085104E">
          <w:rPr>
            <w:webHidden/>
          </w:rPr>
        </w:r>
        <w:r w:rsidR="0085104E">
          <w:rPr>
            <w:webHidden/>
          </w:rPr>
          <w:fldChar w:fldCharType="separate"/>
        </w:r>
        <w:r w:rsidR="001D0DF1">
          <w:rPr>
            <w:webHidden/>
          </w:rPr>
          <w:t>107</w:t>
        </w:r>
        <w:r w:rsidR="0085104E">
          <w:rPr>
            <w:webHidden/>
          </w:rPr>
          <w:fldChar w:fldCharType="end"/>
        </w:r>
      </w:hyperlink>
    </w:p>
    <w:p w14:paraId="1941FD00" w14:textId="5D880679" w:rsidR="00E91F88" w:rsidRDefault="00AE1ECB" w:rsidP="00850F45">
      <w:r>
        <w:rPr>
          <w:color w:val="2B579A"/>
          <w:shd w:val="clear" w:color="auto" w:fill="E6E6E6"/>
        </w:rPr>
        <w:fldChar w:fldCharType="end"/>
      </w:r>
    </w:p>
    <w:p w14:paraId="296AE1B0" w14:textId="77777777" w:rsidR="00850F45" w:rsidRDefault="00850F45" w:rsidP="00850F45"/>
    <w:p w14:paraId="043CBAAA" w14:textId="77777777" w:rsidR="00850F45" w:rsidRDefault="00850F45">
      <w:pPr>
        <w:sectPr w:rsidR="00850F45" w:rsidSect="005A624C">
          <w:footerReference w:type="even" r:id="rId8"/>
          <w:footerReference w:type="default" r:id="rId9"/>
          <w:footerReference w:type="first" r:id="rId10"/>
          <w:pgSz w:w="11906" w:h="16838" w:code="9"/>
          <w:pgMar w:top="539" w:right="1106" w:bottom="1077" w:left="1134" w:header="1077" w:footer="567" w:gutter="0"/>
          <w:paperSrc w:first="15" w:other="15"/>
          <w:pgNumType w:fmt="lowerRoman"/>
          <w:cols w:space="708"/>
          <w:docGrid w:linePitch="360"/>
        </w:sectPr>
      </w:pPr>
    </w:p>
    <w:p w14:paraId="1393B056" w14:textId="16F97708" w:rsidR="00E91F88" w:rsidRPr="0079698D" w:rsidRDefault="00FA14FB">
      <w:pPr>
        <w:pStyle w:val="Heading2"/>
      </w:pPr>
      <w:bookmarkStart w:id="6" w:name="_Ref72192794"/>
      <w:bookmarkStart w:id="7" w:name="_Toc128067463"/>
      <w:bookmarkStart w:id="8" w:name="_Toc518567766"/>
      <w:bookmarkStart w:id="9" w:name="_Toc19289019"/>
      <w:bookmarkStart w:id="10" w:name="_Toc59517580"/>
      <w:bookmarkStart w:id="11" w:name="_Toc225840117"/>
      <w:bookmarkStart w:id="12" w:name="_Toc393289632"/>
      <w:r>
        <w:t>Part </w:t>
      </w:r>
      <w:r w:rsidR="00AE1ECB">
        <w:t>A - General Terms and Conditions</w:t>
      </w:r>
      <w:bookmarkEnd w:id="6"/>
      <w:bookmarkEnd w:id="7"/>
    </w:p>
    <w:p w14:paraId="23E083B9" w14:textId="3E62C763" w:rsidR="00E91F88" w:rsidRPr="0079698D" w:rsidRDefault="00AE1ECB">
      <w:pPr>
        <w:pStyle w:val="Heading3"/>
      </w:pPr>
      <w:bookmarkStart w:id="13" w:name="_Toc415224845"/>
      <w:bookmarkStart w:id="14" w:name="_Toc457551118"/>
      <w:bookmarkStart w:id="15" w:name="_Toc518567767"/>
      <w:bookmarkStart w:id="16" w:name="_Toc19289020"/>
      <w:bookmarkStart w:id="17" w:name="_Toc59517581"/>
      <w:bookmarkStart w:id="18" w:name="_Toc71887107"/>
      <w:bookmarkStart w:id="19" w:name="_Ref95837589"/>
      <w:bookmarkStart w:id="20" w:name="_Toc128067464"/>
      <w:bookmarkStart w:id="21" w:name="_Toc518567768"/>
      <w:bookmarkStart w:id="22" w:name="_Toc19289021"/>
      <w:bookmarkStart w:id="23" w:name="_Toc59517582"/>
      <w:bookmarkEnd w:id="8"/>
      <w:bookmarkEnd w:id="9"/>
      <w:bookmarkEnd w:id="10"/>
      <w:bookmarkEnd w:id="11"/>
      <w:bookmarkEnd w:id="12"/>
      <w:r>
        <w:t>CHAPTER</w:t>
      </w:r>
      <w:r w:rsidR="00FA14FB">
        <w:t> </w:t>
      </w:r>
      <w:r>
        <w:t>A1 – INTRODUCTION</w:t>
      </w:r>
      <w:bookmarkEnd w:id="13"/>
      <w:bookmarkEnd w:id="14"/>
      <w:bookmarkEnd w:id="15"/>
      <w:bookmarkEnd w:id="16"/>
      <w:bookmarkEnd w:id="17"/>
      <w:bookmarkEnd w:id="18"/>
      <w:bookmarkEnd w:id="19"/>
      <w:bookmarkEnd w:id="20"/>
    </w:p>
    <w:p w14:paraId="772A17B0" w14:textId="1FE89BCD" w:rsidR="00E91F88" w:rsidRPr="0079698D" w:rsidRDefault="00AE1ECB">
      <w:pPr>
        <w:pStyle w:val="Heading4"/>
      </w:pPr>
      <w:bookmarkStart w:id="24" w:name="_Toc128067465"/>
      <w:r>
        <w:t>Section</w:t>
      </w:r>
      <w:r w:rsidR="00FA14FB">
        <w:t> </w:t>
      </w:r>
      <w:r>
        <w:t>A1.1 – Definitions and interpretation</w:t>
      </w:r>
      <w:bookmarkEnd w:id="24"/>
      <w:r>
        <w:t xml:space="preserve"> </w:t>
      </w:r>
    </w:p>
    <w:p w14:paraId="24DB9FB8" w14:textId="77777777" w:rsidR="00E91F88" w:rsidRDefault="00AE1ECB">
      <w:pPr>
        <w:pStyle w:val="Standardclause0"/>
      </w:pPr>
      <w:bookmarkStart w:id="25" w:name="_Toc202929478"/>
      <w:bookmarkStart w:id="26" w:name="_Toc225840118"/>
      <w:bookmarkStart w:id="27" w:name="_Ref391894772"/>
      <w:bookmarkStart w:id="28" w:name="_Ref392583371"/>
      <w:bookmarkStart w:id="29" w:name="_Toc393289633"/>
      <w:bookmarkStart w:id="30" w:name="_Toc415224846"/>
      <w:bookmarkStart w:id="31" w:name="_Toc457551119"/>
      <w:bookmarkStart w:id="32" w:name="_Toc518567769"/>
      <w:bookmarkStart w:id="33" w:name="_Toc19289022"/>
      <w:bookmarkStart w:id="34" w:name="_Toc59517583"/>
      <w:bookmarkStart w:id="35" w:name="_Ref70943454"/>
      <w:bookmarkStart w:id="36" w:name="_Toc128067466"/>
      <w:bookmarkEnd w:id="21"/>
      <w:bookmarkEnd w:id="22"/>
      <w:bookmarkEnd w:id="23"/>
      <w:r>
        <w:t>Definitions</w:t>
      </w:r>
      <w:bookmarkEnd w:id="25"/>
      <w:bookmarkEnd w:id="26"/>
      <w:bookmarkEnd w:id="27"/>
      <w:bookmarkEnd w:id="28"/>
      <w:bookmarkEnd w:id="29"/>
      <w:r>
        <w:t xml:space="preserve"> and interpretation</w:t>
      </w:r>
      <w:bookmarkStart w:id="37" w:name="_Toc395616482"/>
      <w:bookmarkEnd w:id="30"/>
      <w:bookmarkEnd w:id="31"/>
      <w:bookmarkEnd w:id="32"/>
      <w:bookmarkEnd w:id="33"/>
      <w:bookmarkEnd w:id="34"/>
      <w:bookmarkEnd w:id="35"/>
      <w:bookmarkEnd w:id="37"/>
      <w:bookmarkEnd w:id="36"/>
    </w:p>
    <w:p w14:paraId="188B1529" w14:textId="77777777" w:rsidR="00E91F88" w:rsidRPr="0079698D" w:rsidRDefault="00AE1ECB" w:rsidP="0079698D">
      <w:pPr>
        <w:pStyle w:val="Standardsubclause0"/>
      </w:pPr>
      <w:r>
        <w:t>In this Deed, unless the contrary intention appears:</w:t>
      </w:r>
    </w:p>
    <w:p w14:paraId="2AB78C07" w14:textId="77777777" w:rsidR="00E91F88" w:rsidRDefault="00AE1ECB">
      <w:pPr>
        <w:pStyle w:val="SubclausewithAlphaafternumber"/>
      </w:pPr>
      <w:r>
        <w:t>all:</w:t>
      </w:r>
    </w:p>
    <w:p w14:paraId="5E83C2FB" w14:textId="71042F48" w:rsidR="00E91F88" w:rsidRDefault="00AE1ECB">
      <w:pPr>
        <w:pStyle w:val="SubclausewithRoman"/>
      </w:pPr>
      <w:r>
        <w:t xml:space="preserve">capitalised terms have the meaning given to them in the definitions in </w:t>
      </w:r>
      <w:r w:rsidRPr="0079698D">
        <w:rPr>
          <w:color w:val="2B579A"/>
          <w:shd w:val="clear" w:color="auto" w:fill="E6E6E6"/>
        </w:rPr>
        <w:fldChar w:fldCharType="begin" w:fldLock="1"/>
      </w:r>
      <w:r w:rsidRPr="0079698D">
        <w:instrText xml:space="preserve"> REF _Ref77839058 \h  \* MERGEFORMAT </w:instrText>
      </w:r>
      <w:r w:rsidRPr="0079698D">
        <w:rPr>
          <w:color w:val="2B579A"/>
          <w:shd w:val="clear" w:color="auto" w:fill="E6E6E6"/>
        </w:rPr>
      </w:r>
      <w:r w:rsidRPr="0079698D">
        <w:rPr>
          <w:color w:val="2B579A"/>
          <w:shd w:val="clear" w:color="auto" w:fill="E6E6E6"/>
        </w:rPr>
        <w:fldChar w:fldCharType="separate"/>
      </w:r>
      <w:r w:rsidR="001D0DF1">
        <w:t>ATTACHMENT 1 – DEFINITIONS</w:t>
      </w:r>
      <w:r w:rsidRPr="0079698D">
        <w:rPr>
          <w:color w:val="2B579A"/>
          <w:shd w:val="clear" w:color="auto" w:fill="E6E6E6"/>
        </w:rPr>
        <w:fldChar w:fldCharType="end"/>
      </w:r>
      <w:r>
        <w:t>; and</w:t>
      </w:r>
    </w:p>
    <w:p w14:paraId="7FDBFA3C" w14:textId="77777777" w:rsidR="00E91F88" w:rsidRDefault="00AE1ECB">
      <w:pPr>
        <w:pStyle w:val="SubclausewithRoman"/>
      </w:pPr>
      <w:r>
        <w:t>other words have their natural and ordinary meaning;</w:t>
      </w:r>
    </w:p>
    <w:p w14:paraId="351BD4F2" w14:textId="77777777" w:rsidR="00E91F88" w:rsidRDefault="00AE1ECB">
      <w:pPr>
        <w:pStyle w:val="SubclausewithAlphaafternumber"/>
      </w:pPr>
      <w:r>
        <w:t>words in the singular include the plural and vice versa;</w:t>
      </w:r>
    </w:p>
    <w:p w14:paraId="07C51937" w14:textId="77777777" w:rsidR="00E91F88" w:rsidRPr="0079698D" w:rsidRDefault="00AE1ECB">
      <w:pPr>
        <w:pStyle w:val="SubclausewithAlphaafternumber"/>
        <w:rPr>
          <w:rStyle w:val="CUNote"/>
        </w:rPr>
      </w:pPr>
      <w:bookmarkStart w:id="38" w:name="_Ref69973318"/>
      <w:bookmarkStart w:id="39" w:name="_Ref70006884"/>
      <w:r>
        <w:t>a reference to an entity includes a natural person (i.e. an individual), a partnership, a body corporate, an incorporated association, a governmental or local authority or agency, or any other legal entity;</w:t>
      </w:r>
      <w:bookmarkEnd w:id="38"/>
      <w:bookmarkEnd w:id="39"/>
    </w:p>
    <w:p w14:paraId="2F650988" w14:textId="77777777" w:rsidR="00E91F88" w:rsidRDefault="00AE1ECB">
      <w:pPr>
        <w:pStyle w:val="SubclausewithAlphaafternumber"/>
      </w:pPr>
      <w:r>
        <w:t xml:space="preserve">a reference to any legislation or legislative provision is to that legislation or legislative provision as in force from time to time; </w:t>
      </w:r>
    </w:p>
    <w:p w14:paraId="522B62DF" w14:textId="77777777" w:rsidR="00E91F88" w:rsidRDefault="00AE1ECB">
      <w:pPr>
        <w:pStyle w:val="SubclausewithAlphaafternumber"/>
      </w:pPr>
      <w:r>
        <w:t>the chapter headings, section headings, clause headings and subheadings within clauses and notes are inserted for convenience only, and do not affect the interpretation of this Deed;</w:t>
      </w:r>
    </w:p>
    <w:p w14:paraId="657CF541" w14:textId="77777777" w:rsidR="00E91F88" w:rsidRDefault="00AE1ECB">
      <w:pPr>
        <w:pStyle w:val="SubclausewithAlphaafternumber"/>
      </w:pPr>
      <w:r>
        <w:t xml:space="preserve">a rule of construction does not apply to the disadvantage of a Party just because the Party was responsible for the preparation of this Deed; </w:t>
      </w:r>
    </w:p>
    <w:p w14:paraId="05D99C34" w14:textId="77777777" w:rsidR="00E91F88" w:rsidRDefault="00AE1ECB">
      <w:pPr>
        <w:pStyle w:val="SubclausewithAlphaafternumber"/>
      </w:pPr>
      <w:r>
        <w:t xml:space="preserve">a reference to an internet site or webpage includes those sites or pages as amended from time to time; </w:t>
      </w:r>
    </w:p>
    <w:p w14:paraId="084A255A" w14:textId="77777777" w:rsidR="00E91F88" w:rsidRDefault="00AE1ECB">
      <w:pPr>
        <w:pStyle w:val="SubclausewithAlphaafternumber"/>
      </w:pPr>
      <w:r>
        <w:t xml:space="preserve">a reference to a Guideline, form, agreement or other document is to that document as revised or reissued from time to time; </w:t>
      </w:r>
    </w:p>
    <w:p w14:paraId="1F87927D" w14:textId="77777777" w:rsidR="00E91F88" w:rsidRDefault="00AE1ECB">
      <w:pPr>
        <w:pStyle w:val="SubclausewithAlphaafternumber"/>
      </w:pPr>
      <w:r>
        <w:t xml:space="preserve">a reference to the name of a Commonwealth program is to that name as amended from time to time; </w:t>
      </w:r>
    </w:p>
    <w:p w14:paraId="2F0B8001" w14:textId="7AA938D0" w:rsidR="00E91F88" w:rsidRDefault="00AE1ECB">
      <w:pPr>
        <w:pStyle w:val="SubclausewithAlphaafternumber"/>
      </w:pPr>
      <w:r>
        <w:t xml:space="preserve">where a word or phrase is given a defined meaning, any other part of speech or other grammatical form of that word or phrase has a corresponding meaning; </w:t>
      </w:r>
    </w:p>
    <w:p w14:paraId="48F57B99" w14:textId="5381885A" w:rsidR="00D02C2F" w:rsidRDefault="00D02C2F" w:rsidP="00D02C2F">
      <w:pPr>
        <w:pStyle w:val="SubclausewithAlphaafternumber"/>
      </w:pPr>
      <w:r w:rsidRPr="00CA68AA">
        <w:t xml:space="preserve">the meaning of general words is not limited by specific examples introduced by  ‘including’, ‘for example’ or similar expressions; </w:t>
      </w:r>
    </w:p>
    <w:p w14:paraId="673A81D9" w14:textId="77777777" w:rsidR="00E91F88" w:rsidRDefault="00AE1ECB">
      <w:pPr>
        <w:pStyle w:val="SubclausewithAlphaafternumber"/>
      </w:pPr>
      <w:r>
        <w:t>a reference to time is to the time in the location where the relevant Services are to be performed; and</w:t>
      </w:r>
    </w:p>
    <w:p w14:paraId="4A9459B8" w14:textId="77777777" w:rsidR="00E91F88" w:rsidRDefault="00AE1ECB">
      <w:pPr>
        <w:pStyle w:val="SubclausewithAlphaafternumber"/>
      </w:pPr>
      <w:r>
        <w:t>a reference to A$, $A, dollar or $ is to Australian currency.</w:t>
      </w:r>
    </w:p>
    <w:p w14:paraId="3842B34C" w14:textId="77777777" w:rsidR="00E91F88" w:rsidRPr="0079698D" w:rsidRDefault="00AE1ECB" w:rsidP="007D0DC1">
      <w:pPr>
        <w:pStyle w:val="Standardsubclause0"/>
        <w:keepNext/>
      </w:pPr>
      <w:bookmarkStart w:id="40" w:name="_Ref69898273"/>
      <w:r>
        <w:t>The Provider agrees that:</w:t>
      </w:r>
      <w:bookmarkEnd w:id="40"/>
    </w:p>
    <w:p w14:paraId="71E54113" w14:textId="77777777" w:rsidR="00E91F88" w:rsidRDefault="00AE1ECB" w:rsidP="007D0DC1">
      <w:pPr>
        <w:pStyle w:val="SubclausewithAlphaafternumber"/>
        <w:keepNext/>
      </w:pPr>
      <w:r>
        <w:t xml:space="preserve">Conditions of Offer form part of this Deed; </w:t>
      </w:r>
    </w:p>
    <w:p w14:paraId="02FE6746" w14:textId="77777777" w:rsidR="00E91F88" w:rsidRDefault="00AE1ECB">
      <w:pPr>
        <w:pStyle w:val="SubclausewithAlphaafternumber"/>
      </w:pPr>
      <w:r>
        <w:t>Guidelines form part of this Deed;</w:t>
      </w:r>
    </w:p>
    <w:p w14:paraId="74CC9529" w14:textId="77777777" w:rsidR="00E91F88" w:rsidRDefault="00AE1ECB">
      <w:pPr>
        <w:pStyle w:val="SubclausewithAlphaafternumber"/>
      </w:pPr>
      <w:r>
        <w:t xml:space="preserve">it must perform all obligations in this Deed in accordance with any Guidelines, even if a particular clause does not expressly refer to any Guidelines; </w:t>
      </w:r>
    </w:p>
    <w:p w14:paraId="67833098" w14:textId="77777777" w:rsidR="00E91F88" w:rsidRDefault="00AE1ECB">
      <w:pPr>
        <w:pStyle w:val="SubclausewithAlphaafternumber"/>
      </w:pPr>
      <w:r>
        <w:t>Guidelines may be varied by the Department at any time and at the Department's absolute discretion; and</w:t>
      </w:r>
    </w:p>
    <w:p w14:paraId="2EEC1AF3" w14:textId="77777777" w:rsidR="00E91F88" w:rsidRDefault="00AE1ECB">
      <w:pPr>
        <w:pStyle w:val="SubclausewithAlphaafternumber"/>
      </w:pPr>
      <w:r>
        <w:t>any action, direction, advice or Notice that may be taken or given by the Department under this Deed, may be taken or given from time to time and at the Department's absolute discretion.</w:t>
      </w:r>
    </w:p>
    <w:p w14:paraId="32D2AD0D" w14:textId="77777777" w:rsidR="00E91F88" w:rsidRPr="0079698D" w:rsidRDefault="00AE1ECB" w:rsidP="0079698D">
      <w:pPr>
        <w:pStyle w:val="Standardsubclause0"/>
      </w:pPr>
      <w:r>
        <w:t>The word 'Reserved' indicates that a particular clause is not used.</w:t>
      </w:r>
    </w:p>
    <w:p w14:paraId="57459E38" w14:textId="77777777" w:rsidR="00E91F88" w:rsidRPr="0079698D" w:rsidRDefault="00AE1ECB" w:rsidP="0079698D">
      <w:pPr>
        <w:pStyle w:val="Standardsubclause0"/>
      </w:pPr>
      <w:bookmarkStart w:id="41" w:name="_Ref70323223"/>
      <w:r>
        <w:t>The Department's exercise of any right under this Deed does not in any way limit the Department's other rights under this Deed or the law.</w:t>
      </w:r>
      <w:bookmarkEnd w:id="41"/>
    </w:p>
    <w:p w14:paraId="24D3A3A9" w14:textId="5D7D9257" w:rsidR="00E91F88" w:rsidRPr="0079698D" w:rsidRDefault="00AE1ECB" w:rsidP="0079698D">
      <w:pPr>
        <w:pStyle w:val="Standardsubclause0"/>
      </w:pPr>
      <w:bookmarkStart w:id="42" w:name="_Ref71887899"/>
      <w:bookmarkStart w:id="43" w:name="_Ref70327784"/>
      <w:r>
        <w:t xml:space="preserve">For avoidance of doubt, the Department's exercise of any right under this Deed, except under clause </w:t>
      </w:r>
      <w:r w:rsidRPr="0079698D">
        <w:rPr>
          <w:color w:val="2B579A"/>
          <w:shd w:val="clear" w:color="auto" w:fill="E6E6E6"/>
        </w:rPr>
        <w:fldChar w:fldCharType="begin" w:fldLock="1"/>
      </w:r>
      <w:r w:rsidRPr="0079698D">
        <w:instrText xml:space="preserve"> REF _Ref66987267 \w \h  \* MERGEFORMAT </w:instrText>
      </w:r>
      <w:r w:rsidRPr="0079698D">
        <w:rPr>
          <w:color w:val="2B579A"/>
          <w:shd w:val="clear" w:color="auto" w:fill="E6E6E6"/>
        </w:rPr>
      </w:r>
      <w:r w:rsidRPr="0079698D">
        <w:rPr>
          <w:color w:val="2B579A"/>
          <w:shd w:val="clear" w:color="auto" w:fill="E6E6E6"/>
        </w:rPr>
        <w:fldChar w:fldCharType="separate"/>
      </w:r>
      <w:r w:rsidR="001D0DF1">
        <w:t>58</w:t>
      </w:r>
      <w:r w:rsidRPr="0079698D">
        <w:rPr>
          <w:color w:val="2B579A"/>
          <w:shd w:val="clear" w:color="auto" w:fill="E6E6E6"/>
        </w:rPr>
        <w:fldChar w:fldCharType="end"/>
      </w:r>
      <w:r w:rsidRPr="0079698D">
        <w:t>, does not amount to a reduction of scope or termination for which any amount is payable by the Department.</w:t>
      </w:r>
      <w:bookmarkEnd w:id="42"/>
    </w:p>
    <w:p w14:paraId="663A51A6" w14:textId="77777777" w:rsidR="00E91F88" w:rsidRDefault="00AE1ECB">
      <w:pPr>
        <w:pStyle w:val="Standardclause0"/>
      </w:pPr>
      <w:bookmarkStart w:id="44" w:name="_Toc72797846"/>
      <w:bookmarkStart w:id="45" w:name="_Toc128067467"/>
      <w:bookmarkEnd w:id="43"/>
      <w:r>
        <w:t>Priority of Deed Documents</w:t>
      </w:r>
      <w:bookmarkEnd w:id="44"/>
      <w:bookmarkEnd w:id="45"/>
    </w:p>
    <w:p w14:paraId="665B438A" w14:textId="77777777" w:rsidR="00E91F88" w:rsidRPr="0079698D" w:rsidRDefault="00AE1ECB" w:rsidP="0079698D">
      <w:pPr>
        <w:pStyle w:val="Standardsubclause0"/>
      </w:pPr>
      <w:r>
        <w:t>To the extent of any inconsistency between any of the following documents forming part of this Deed, the following order of precedence will apply:</w:t>
      </w:r>
    </w:p>
    <w:p w14:paraId="563AF719" w14:textId="77777777" w:rsidR="00E91F88" w:rsidRDefault="00AE1ECB">
      <w:pPr>
        <w:pStyle w:val="SubclausewithAlphaafternumber"/>
      </w:pPr>
      <w:r>
        <w:t>any Conditions of Offer;</w:t>
      </w:r>
    </w:p>
    <w:p w14:paraId="2F265E7D" w14:textId="1475078C" w:rsidR="00E91F88" w:rsidRDefault="00AE1ECB">
      <w:pPr>
        <w:pStyle w:val="SubclausewithAlphaafternumber"/>
      </w:pPr>
      <w:r>
        <w:t xml:space="preserve">clauses </w:t>
      </w:r>
      <w:r>
        <w:rPr>
          <w:color w:val="2B579A"/>
          <w:shd w:val="clear" w:color="auto" w:fill="E6E6E6"/>
        </w:rPr>
        <w:fldChar w:fldCharType="begin" w:fldLock="1"/>
      </w:r>
      <w:r>
        <w:instrText xml:space="preserve"> REF _Ref70943454 \r \h  \* MERGEFORMAT </w:instrText>
      </w:r>
      <w:r>
        <w:rPr>
          <w:color w:val="2B579A"/>
          <w:shd w:val="clear" w:color="auto" w:fill="E6E6E6"/>
        </w:rPr>
      </w:r>
      <w:r>
        <w:rPr>
          <w:color w:val="2B579A"/>
          <w:shd w:val="clear" w:color="auto" w:fill="E6E6E6"/>
        </w:rPr>
        <w:fldChar w:fldCharType="separate"/>
      </w:r>
      <w:r w:rsidR="001D0DF1">
        <w:t>1</w:t>
      </w:r>
      <w:r>
        <w:rPr>
          <w:color w:val="2B579A"/>
          <w:shd w:val="clear" w:color="auto" w:fill="E6E6E6"/>
        </w:rPr>
        <w:fldChar w:fldCharType="end"/>
      </w:r>
      <w:r>
        <w:t xml:space="preserve"> to </w:t>
      </w:r>
      <w:r>
        <w:rPr>
          <w:color w:val="2B579A"/>
          <w:shd w:val="clear" w:color="auto" w:fill="E6E6E6"/>
        </w:rPr>
        <w:fldChar w:fldCharType="begin" w:fldLock="1"/>
      </w:r>
      <w:r>
        <w:instrText xml:space="preserve"> REF _Ref73640784 \r \h </w:instrText>
      </w:r>
      <w:r>
        <w:rPr>
          <w:color w:val="2B579A"/>
          <w:shd w:val="clear" w:color="auto" w:fill="E6E6E6"/>
        </w:rPr>
      </w:r>
      <w:r>
        <w:rPr>
          <w:color w:val="2B579A"/>
          <w:shd w:val="clear" w:color="auto" w:fill="E6E6E6"/>
        </w:rPr>
        <w:fldChar w:fldCharType="separate"/>
      </w:r>
      <w:r w:rsidR="001D0DF1">
        <w:t>104</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_Ref77776663 \h  \* MERGEFORMAT </w:instrText>
      </w:r>
      <w:r>
        <w:rPr>
          <w:color w:val="2B579A"/>
          <w:shd w:val="clear" w:color="auto" w:fill="E6E6E6"/>
        </w:rPr>
      </w:r>
      <w:r>
        <w:rPr>
          <w:color w:val="2B579A"/>
          <w:shd w:val="clear" w:color="auto" w:fill="E6E6E6"/>
        </w:rPr>
        <w:fldChar w:fldCharType="separate"/>
      </w:r>
      <w:r w:rsidR="001D0DF1">
        <w:t>ATTACHMENT 1 – DEFINITIONS</w:t>
      </w:r>
      <w:r>
        <w:rPr>
          <w:color w:val="2B579A"/>
          <w:shd w:val="clear" w:color="auto" w:fill="E6E6E6"/>
        </w:rPr>
        <w:fldChar w:fldCharType="end"/>
      </w:r>
      <w:r>
        <w:t>;</w:t>
      </w:r>
    </w:p>
    <w:p w14:paraId="6E03A42B" w14:textId="11B232C3" w:rsidR="00E91F88" w:rsidRDefault="00D17244">
      <w:pPr>
        <w:pStyle w:val="SubclausewithAlphaafternumber"/>
      </w:pPr>
      <w:r w:rsidRPr="00D17244">
        <w:rPr>
          <w:color w:val="2B579A"/>
          <w:szCs w:val="22"/>
          <w:shd w:val="clear" w:color="auto" w:fill="E6E6E6"/>
        </w:rPr>
        <w:fldChar w:fldCharType="begin" w:fldLock="1"/>
      </w:r>
      <w:r w:rsidRPr="00D17244">
        <w:rPr>
          <w:szCs w:val="22"/>
        </w:rPr>
        <w:instrText xml:space="preserve"> REF _Ref134010733 \h </w:instrText>
      </w:r>
      <w:r w:rsidRPr="00D17244">
        <w:rPr>
          <w:color w:val="2B579A"/>
          <w:szCs w:val="22"/>
          <w:shd w:val="clear" w:color="auto" w:fill="E6E6E6"/>
        </w:rPr>
        <w:instrText xml:space="preserve"> \* MERGEFORMAT </w:instrText>
      </w:r>
      <w:r w:rsidRPr="00D17244">
        <w:rPr>
          <w:color w:val="2B579A"/>
          <w:szCs w:val="22"/>
          <w:shd w:val="clear" w:color="auto" w:fill="E6E6E6"/>
        </w:rPr>
      </w:r>
      <w:r w:rsidRPr="00D17244">
        <w:rPr>
          <w:color w:val="2B579A"/>
          <w:szCs w:val="22"/>
          <w:shd w:val="clear" w:color="auto" w:fill="E6E6E6"/>
        </w:rPr>
        <w:fldChar w:fldCharType="separate"/>
      </w:r>
      <w:r w:rsidR="001D0DF1" w:rsidRPr="001D0DF1">
        <w:rPr>
          <w:szCs w:val="22"/>
        </w:rPr>
        <w:t>SCHEDULE 2 – SERVICE DELIVERY PLAN(S)</w:t>
      </w:r>
      <w:r w:rsidRPr="00D17244">
        <w:rPr>
          <w:color w:val="2B579A"/>
          <w:szCs w:val="22"/>
          <w:shd w:val="clear" w:color="auto" w:fill="E6E6E6"/>
        </w:rPr>
        <w:fldChar w:fldCharType="end"/>
      </w:r>
      <w:r w:rsidR="00AE1ECB">
        <w:t>;</w:t>
      </w:r>
      <w:r w:rsidR="008E178C">
        <w:t xml:space="preserve"> </w:t>
      </w:r>
    </w:p>
    <w:p w14:paraId="1CBDFFC2" w14:textId="70ECD032" w:rsidR="00E91F88" w:rsidRDefault="00AE1ECB">
      <w:pPr>
        <w:pStyle w:val="SubclausewithAlphaafternumber"/>
      </w:pPr>
      <w:r>
        <w:rPr>
          <w:color w:val="2B579A"/>
          <w:shd w:val="clear" w:color="auto" w:fill="E6E6E6"/>
        </w:rPr>
        <w:fldChar w:fldCharType="begin" w:fldLock="1"/>
      </w:r>
      <w:r>
        <w:instrText xml:space="preserve"> REF _Ref81476931 \h  \* MERGEFORMAT </w:instrText>
      </w:r>
      <w:r>
        <w:rPr>
          <w:color w:val="2B579A"/>
          <w:shd w:val="clear" w:color="auto" w:fill="E6E6E6"/>
        </w:rPr>
      </w:r>
      <w:r>
        <w:rPr>
          <w:color w:val="2B579A"/>
          <w:shd w:val="clear" w:color="auto" w:fill="E6E6E6"/>
        </w:rPr>
        <w:fldChar w:fldCharType="separate"/>
      </w:r>
      <w:r w:rsidR="001D0DF1" w:rsidRPr="001D0DF1">
        <w:t>SCHEDULE 1 – DEED AND BUSINESS DETAILS</w:t>
      </w:r>
      <w:r>
        <w:rPr>
          <w:color w:val="2B579A"/>
          <w:shd w:val="clear" w:color="auto" w:fill="E6E6E6"/>
        </w:rPr>
        <w:fldChar w:fldCharType="end"/>
      </w:r>
      <w:r>
        <w:t>;</w:t>
      </w:r>
    </w:p>
    <w:p w14:paraId="40096BF3" w14:textId="77777777" w:rsidR="00E91F88" w:rsidRDefault="00AE1ECB">
      <w:pPr>
        <w:pStyle w:val="SubclausewithAlphaafternumber"/>
      </w:pPr>
      <w:r>
        <w:t xml:space="preserve">the Particulars; </w:t>
      </w:r>
    </w:p>
    <w:p w14:paraId="447F2524" w14:textId="0E83025E" w:rsidR="00E91F88" w:rsidRDefault="00AE1ECB">
      <w:pPr>
        <w:pStyle w:val="SubclausewithAlphaafternumber"/>
      </w:pPr>
      <w:r>
        <w:t xml:space="preserve">any Guidelines; </w:t>
      </w:r>
    </w:p>
    <w:p w14:paraId="426A040E" w14:textId="017A890D" w:rsidR="00D02C2F" w:rsidRPr="00CA68AA" w:rsidRDefault="00C53D02" w:rsidP="00D02C2F">
      <w:pPr>
        <w:pStyle w:val="SubclausewithAlphaafternumber"/>
      </w:pPr>
      <w:r>
        <w:rPr>
          <w:color w:val="2B579A"/>
          <w:shd w:val="clear" w:color="auto" w:fill="E6E6E6"/>
        </w:rPr>
        <w:fldChar w:fldCharType="begin" w:fldLock="1"/>
      </w:r>
      <w:r>
        <w:instrText xml:space="preserve"> REF _Ref127264731 \h </w:instrText>
      </w:r>
      <w:r>
        <w:rPr>
          <w:color w:val="2B579A"/>
          <w:shd w:val="clear" w:color="auto" w:fill="E6E6E6"/>
        </w:rPr>
      </w:r>
      <w:r>
        <w:rPr>
          <w:color w:val="2B579A"/>
          <w:shd w:val="clear" w:color="auto" w:fill="E6E6E6"/>
        </w:rPr>
        <w:fldChar w:fldCharType="end"/>
      </w:r>
      <w:r w:rsidR="00265570" w:rsidRPr="00265570">
        <w:rPr>
          <w:szCs w:val="22"/>
        </w:rPr>
        <w:fldChar w:fldCharType="begin" w:fldLock="1"/>
      </w:r>
      <w:r w:rsidR="00265570" w:rsidRPr="00265570">
        <w:rPr>
          <w:szCs w:val="22"/>
        </w:rPr>
        <w:instrText xml:space="preserve"> REF _Ref134010580 \h  \* MERGEFORMAT </w:instrText>
      </w:r>
      <w:r w:rsidR="00265570" w:rsidRPr="00265570">
        <w:rPr>
          <w:szCs w:val="22"/>
        </w:rPr>
      </w:r>
      <w:r w:rsidR="00265570" w:rsidRPr="00265570">
        <w:rPr>
          <w:szCs w:val="22"/>
        </w:rPr>
        <w:fldChar w:fldCharType="separate"/>
      </w:r>
      <w:r w:rsidR="001D0DF1" w:rsidRPr="001D0DF1">
        <w:rPr>
          <w:szCs w:val="22"/>
        </w:rPr>
        <w:t xml:space="preserve"> ATTACHMENT 2 – JOINT </w:t>
      </w:r>
      <w:r w:rsidR="001D0DF1" w:rsidRPr="001D0DF1">
        <w:rPr>
          <w:bCs/>
          <w:szCs w:val="22"/>
        </w:rPr>
        <w:t>CHARTER</w:t>
      </w:r>
      <w:r w:rsidR="00265570" w:rsidRPr="00265570">
        <w:rPr>
          <w:szCs w:val="22"/>
        </w:rPr>
        <w:fldChar w:fldCharType="end"/>
      </w:r>
      <w:r w:rsidR="00265570" w:rsidRPr="00265570">
        <w:rPr>
          <w:szCs w:val="22"/>
        </w:rPr>
        <w:t xml:space="preserve"> </w:t>
      </w:r>
      <w:r w:rsidR="00AE1ECB" w:rsidRPr="00265570">
        <w:rPr>
          <w:szCs w:val="22"/>
        </w:rPr>
        <w:t>and</w:t>
      </w:r>
      <w:r w:rsidR="00AE1ECB">
        <w:t xml:space="preserve"> </w:t>
      </w:r>
      <w:r w:rsidR="00AE1ECB">
        <w:rPr>
          <w:color w:val="2B579A"/>
          <w:shd w:val="clear" w:color="auto" w:fill="E6E6E6"/>
        </w:rPr>
        <w:fldChar w:fldCharType="begin" w:fldLock="1"/>
      </w:r>
      <w:r w:rsidR="00AE1ECB">
        <w:instrText xml:space="preserve"> REF _Ref77838594 \h  \* MERGEFORMAT </w:instrText>
      </w:r>
      <w:r w:rsidR="00AE1ECB">
        <w:rPr>
          <w:color w:val="2B579A"/>
          <w:shd w:val="clear" w:color="auto" w:fill="E6E6E6"/>
        </w:rPr>
      </w:r>
      <w:r w:rsidR="00AE1ECB">
        <w:rPr>
          <w:color w:val="2B579A"/>
          <w:shd w:val="clear" w:color="auto" w:fill="E6E6E6"/>
        </w:rPr>
        <w:fldChar w:fldCharType="separate"/>
      </w:r>
      <w:r w:rsidR="001D0DF1" w:rsidRPr="001D0DF1">
        <w:t>ATTACHMENT 3 – SERVICE GUARANTEE</w:t>
      </w:r>
      <w:r w:rsidR="00AE1ECB">
        <w:rPr>
          <w:color w:val="2B579A"/>
          <w:shd w:val="clear" w:color="auto" w:fill="E6E6E6"/>
        </w:rPr>
        <w:fldChar w:fldCharType="end"/>
      </w:r>
      <w:r w:rsidR="00D02C2F">
        <w:t>;</w:t>
      </w:r>
      <w:r w:rsidR="00D02C2F" w:rsidRPr="00D02C2F">
        <w:t xml:space="preserve"> </w:t>
      </w:r>
      <w:r w:rsidR="00D02C2F" w:rsidRPr="00CA68AA">
        <w:t>and</w:t>
      </w:r>
    </w:p>
    <w:p w14:paraId="5CC0A414" w14:textId="10519580" w:rsidR="00E91F88" w:rsidRDefault="00D02C2F" w:rsidP="00D02C2F">
      <w:pPr>
        <w:pStyle w:val="SubclausewithAlphaafternumber"/>
      </w:pPr>
      <w:r w:rsidRPr="00CA68AA">
        <w:t>any documents incorporated by reference.</w:t>
      </w:r>
    </w:p>
    <w:p w14:paraId="65637079" w14:textId="21EBFB8E" w:rsidR="00E91F88" w:rsidRPr="0079698D" w:rsidRDefault="00AE1ECB" w:rsidP="00DB07BC">
      <w:pPr>
        <w:pStyle w:val="Heading3"/>
        <w:keepNext w:val="0"/>
      </w:pPr>
      <w:bookmarkStart w:id="46" w:name="_Ref95837597"/>
      <w:bookmarkStart w:id="47" w:name="_Toc128067468"/>
      <w:bookmarkStart w:id="48" w:name="_Ref68256157"/>
      <w:r>
        <w:t>CHAPTER</w:t>
      </w:r>
      <w:r w:rsidR="00FA14FB">
        <w:t> </w:t>
      </w:r>
      <w:r>
        <w:t>A2 – BASIC CONDITIONS</w:t>
      </w:r>
      <w:bookmarkEnd w:id="46"/>
      <w:bookmarkEnd w:id="47"/>
    </w:p>
    <w:p w14:paraId="32DED0A9" w14:textId="1B31A499" w:rsidR="00E91F88" w:rsidRPr="0079698D" w:rsidRDefault="00FA14FB" w:rsidP="00DB07BC">
      <w:pPr>
        <w:pStyle w:val="Heading4"/>
        <w:keepNext w:val="0"/>
      </w:pPr>
      <w:bookmarkStart w:id="49" w:name="_Toc128067469"/>
      <w:r>
        <w:t>Section </w:t>
      </w:r>
      <w:r w:rsidR="00AE1ECB">
        <w:t>A2.1 – Deed length</w:t>
      </w:r>
      <w:bookmarkEnd w:id="49"/>
      <w:r w:rsidR="00AE1ECB">
        <w:t xml:space="preserve"> </w:t>
      </w:r>
    </w:p>
    <w:p w14:paraId="28F7C328" w14:textId="77777777" w:rsidR="00E91F88" w:rsidRDefault="00AE1ECB" w:rsidP="00DB07BC">
      <w:pPr>
        <w:pStyle w:val="Standardclause0"/>
        <w:keepNext w:val="0"/>
      </w:pPr>
      <w:bookmarkStart w:id="50" w:name="_Ref72680292"/>
      <w:bookmarkStart w:id="51" w:name="_Toc128067470"/>
      <w:r>
        <w:t>Term of this Deed</w:t>
      </w:r>
      <w:bookmarkEnd w:id="48"/>
      <w:bookmarkEnd w:id="50"/>
      <w:bookmarkEnd w:id="51"/>
      <w:r>
        <w:t xml:space="preserve"> </w:t>
      </w:r>
    </w:p>
    <w:p w14:paraId="44068E41" w14:textId="77777777" w:rsidR="00E91F88" w:rsidRPr="0079698D" w:rsidRDefault="00AE1ECB" w:rsidP="00DB07BC">
      <w:pPr>
        <w:pStyle w:val="Standardsubclause0"/>
      </w:pPr>
      <w:r>
        <w:t xml:space="preserve">This Deed starts on the Deed Commencement Date and, unless terminated earlier, expires on the Deed Completion Date. </w:t>
      </w:r>
    </w:p>
    <w:p w14:paraId="4A8C1A58" w14:textId="77777777" w:rsidR="00E91F88" w:rsidRPr="0079698D" w:rsidRDefault="00AE1ECB" w:rsidP="00DB07BC">
      <w:pPr>
        <w:pStyle w:val="Standardsubclause0"/>
      </w:pPr>
      <w:bookmarkStart w:id="52" w:name="_Ref69901450"/>
      <w:r>
        <w:t>The Department may, at its absolute discretion, offer the Provider an extension of the Term of this Deed:</w:t>
      </w:r>
      <w:bookmarkEnd w:id="52"/>
      <w:r>
        <w:t xml:space="preserve"> </w:t>
      </w:r>
    </w:p>
    <w:p w14:paraId="7BDB8DCA" w14:textId="77777777" w:rsidR="00E91F88" w:rsidRDefault="00AE1ECB" w:rsidP="00DB07BC">
      <w:pPr>
        <w:pStyle w:val="SubclausewithAlphaafternumber"/>
      </w:pPr>
      <w:bookmarkStart w:id="53" w:name="_Ref70676463"/>
      <w:r>
        <w:t>for one or more Extended Service Periods up to a maximum total period of three years; and</w:t>
      </w:r>
      <w:bookmarkEnd w:id="53"/>
      <w:r>
        <w:t xml:space="preserve"> </w:t>
      </w:r>
    </w:p>
    <w:p w14:paraId="30DB66D6" w14:textId="77777777" w:rsidR="00E91F88" w:rsidRDefault="00AE1ECB">
      <w:pPr>
        <w:pStyle w:val="SubclausewithAlphaafternumber"/>
      </w:pPr>
      <w:r>
        <w:t xml:space="preserve">if the Department determines, at its absolute discretion, on the basis of additional terms and conditions or variations to existing terms and conditions, </w:t>
      </w:r>
    </w:p>
    <w:p w14:paraId="6C04DB4F" w14:textId="77777777" w:rsidR="00E91F88" w:rsidRDefault="00AE1ECB" w:rsidP="005342E4">
      <w:pPr>
        <w:pStyle w:val="StandardSubclause-Indent"/>
      </w:pPr>
      <w:r>
        <w:t>by giving Notice to the Provider not less than 20 Business Days prior to the Deed Completion Date.</w:t>
      </w:r>
    </w:p>
    <w:p w14:paraId="115E4F0D" w14:textId="77777777" w:rsidR="00E91F88" w:rsidRPr="0079698D" w:rsidRDefault="00AE1ECB" w:rsidP="0079698D">
      <w:pPr>
        <w:pStyle w:val="Standardsubclause0"/>
      </w:pPr>
      <w:bookmarkStart w:id="54" w:name="_Ref70327832"/>
      <w:r>
        <w:t>If:</w:t>
      </w:r>
      <w:bookmarkEnd w:id="54"/>
    </w:p>
    <w:p w14:paraId="6A0B682F" w14:textId="71AAA91D" w:rsidR="00E91F88" w:rsidRDefault="00AE1ECB">
      <w:pPr>
        <w:pStyle w:val="SubclausewithAlphaafternumber"/>
      </w:pPr>
      <w:r>
        <w:t>the Department offers the Provider an extension of the Term of this Deed under clause</w:t>
      </w:r>
      <w:r w:rsidR="006E4FDD">
        <w:t> </w:t>
      </w:r>
      <w:r>
        <w:rPr>
          <w:color w:val="2B579A"/>
          <w:shd w:val="clear" w:color="auto" w:fill="E6E6E6"/>
        </w:rPr>
        <w:fldChar w:fldCharType="begin" w:fldLock="1"/>
      </w:r>
      <w:r>
        <w:instrText xml:space="preserve"> REF _Ref69901450 \r \h  \* MERGEFORMAT </w:instrText>
      </w:r>
      <w:r>
        <w:rPr>
          <w:color w:val="2B579A"/>
          <w:shd w:val="clear" w:color="auto" w:fill="E6E6E6"/>
        </w:rPr>
      </w:r>
      <w:r>
        <w:rPr>
          <w:color w:val="2B579A"/>
          <w:shd w:val="clear" w:color="auto" w:fill="E6E6E6"/>
        </w:rPr>
        <w:fldChar w:fldCharType="separate"/>
      </w:r>
      <w:r w:rsidR="001D0DF1">
        <w:t>3.2</w:t>
      </w:r>
      <w:r>
        <w:rPr>
          <w:color w:val="2B579A"/>
          <w:shd w:val="clear" w:color="auto" w:fill="E6E6E6"/>
        </w:rPr>
        <w:fldChar w:fldCharType="end"/>
      </w:r>
      <w:r>
        <w:t>; and</w:t>
      </w:r>
    </w:p>
    <w:p w14:paraId="52A8B155" w14:textId="77777777" w:rsidR="00E91F88" w:rsidRDefault="00AE1ECB">
      <w:pPr>
        <w:pStyle w:val="SubclausewithAlphaafternumber"/>
      </w:pPr>
      <w:r>
        <w:t xml:space="preserve">the Provider accepts the offer, </w:t>
      </w:r>
    </w:p>
    <w:p w14:paraId="2CA7F70D" w14:textId="77777777" w:rsidR="00E91F88" w:rsidRDefault="00AE1ECB" w:rsidP="005342E4">
      <w:pPr>
        <w:pStyle w:val="StandardSubclause-Indent"/>
      </w:pPr>
      <w:r>
        <w:t xml:space="preserve">the Term of this Deed will be extended in accordance with the offer. </w:t>
      </w:r>
    </w:p>
    <w:p w14:paraId="42BD7A26" w14:textId="77777777" w:rsidR="00E91F88" w:rsidRDefault="00AE1ECB">
      <w:pPr>
        <w:pStyle w:val="Standardclause0"/>
      </w:pPr>
      <w:bookmarkStart w:id="55" w:name="_Toc80561287"/>
      <w:bookmarkStart w:id="56" w:name="_Toc128067471"/>
      <w:bookmarkStart w:id="57" w:name="_Ref80519609"/>
      <w:r>
        <w:t>Survival</w:t>
      </w:r>
      <w:bookmarkEnd w:id="55"/>
      <w:bookmarkEnd w:id="56"/>
      <w:r>
        <w:t xml:space="preserve"> </w:t>
      </w:r>
      <w:bookmarkEnd w:id="57"/>
    </w:p>
    <w:p w14:paraId="7A03E821" w14:textId="77777777" w:rsidR="00E91F88" w:rsidRPr="0079698D" w:rsidRDefault="00AE1ECB" w:rsidP="0079698D">
      <w:pPr>
        <w:pStyle w:val="Standardsubclause0"/>
      </w:pPr>
      <w:r>
        <w:t>The termination or expiry of this Deed for any reason does not extinguish or otherwise affect the operation of:</w:t>
      </w:r>
    </w:p>
    <w:p w14:paraId="02ED4283" w14:textId="4EBE0335" w:rsidR="00E91F88" w:rsidRDefault="00AE1ECB" w:rsidP="00896E80">
      <w:pPr>
        <w:pStyle w:val="SubclausewithAlphaafternumber"/>
      </w:pPr>
      <w:r>
        <w:t xml:space="preserve">clauses </w:t>
      </w:r>
      <w:r>
        <w:rPr>
          <w:color w:val="2B579A"/>
          <w:shd w:val="clear" w:color="auto" w:fill="E6E6E6"/>
        </w:rPr>
        <w:fldChar w:fldCharType="begin" w:fldLock="1"/>
      </w:r>
      <w:r>
        <w:instrText xml:space="preserve"> REF _Ref80646199 \r \h  \* MERGEFORMAT </w:instrText>
      </w:r>
      <w:r>
        <w:rPr>
          <w:color w:val="2B579A"/>
          <w:shd w:val="clear" w:color="auto" w:fill="E6E6E6"/>
        </w:rPr>
      </w:r>
      <w:r>
        <w:rPr>
          <w:color w:val="2B579A"/>
          <w:shd w:val="clear" w:color="auto" w:fill="E6E6E6"/>
        </w:rPr>
        <w:fldChar w:fldCharType="separate"/>
      </w:r>
      <w:r w:rsidR="001D0DF1">
        <w:t>10</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_Ref69989293 \h </w:instrText>
      </w:r>
      <w:r>
        <w:rPr>
          <w:color w:val="2B579A"/>
          <w:shd w:val="clear" w:color="auto" w:fill="E6E6E6"/>
        </w:rPr>
      </w:r>
      <w:r>
        <w:rPr>
          <w:color w:val="2B579A"/>
          <w:shd w:val="clear" w:color="auto" w:fill="E6E6E6"/>
        </w:rPr>
        <w:fldChar w:fldCharType="separate"/>
      </w:r>
      <w:r w:rsidR="001D0DF1">
        <w:t>Information provided to the Department</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_Ref80443964 \w \h </w:instrText>
      </w:r>
      <w:r>
        <w:rPr>
          <w:color w:val="2B579A"/>
          <w:shd w:val="clear" w:color="auto" w:fill="E6E6E6"/>
        </w:rPr>
      </w:r>
      <w:r>
        <w:rPr>
          <w:color w:val="2B579A"/>
          <w:shd w:val="clear" w:color="auto" w:fill="E6E6E6"/>
        </w:rPr>
        <w:fldChar w:fldCharType="separate"/>
      </w:r>
      <w:r w:rsidR="001D0DF1">
        <w:t>11</w:t>
      </w:r>
      <w:r>
        <w:rPr>
          <w:color w:val="2B579A"/>
          <w:shd w:val="clear" w:color="auto" w:fill="E6E6E6"/>
        </w:rPr>
        <w:fldChar w:fldCharType="end"/>
      </w:r>
      <w:r w:rsidR="00CB01EB">
        <w:t xml:space="preserve"> (</w:t>
      </w:r>
      <w:r>
        <w:rPr>
          <w:color w:val="2B579A"/>
          <w:shd w:val="clear" w:color="auto" w:fill="E6E6E6"/>
        </w:rPr>
        <w:fldChar w:fldCharType="begin" w:fldLock="1"/>
      </w:r>
      <w:r>
        <w:instrText xml:space="preserve"> REF _Ref80443964 \h </w:instrText>
      </w:r>
      <w:r>
        <w:rPr>
          <w:color w:val="2B579A"/>
          <w:shd w:val="clear" w:color="auto" w:fill="E6E6E6"/>
        </w:rPr>
      </w:r>
      <w:r>
        <w:rPr>
          <w:color w:val="2B579A"/>
          <w:shd w:val="clear" w:color="auto" w:fill="E6E6E6"/>
        </w:rPr>
        <w:fldChar w:fldCharType="separate"/>
      </w:r>
      <w:r w:rsidR="001D0DF1">
        <w:t>Records to be provided</w:t>
      </w:r>
      <w:r>
        <w:rPr>
          <w:color w:val="2B579A"/>
          <w:shd w:val="clear" w:color="auto" w:fill="E6E6E6"/>
        </w:rPr>
        <w:fldChar w:fldCharType="end"/>
      </w:r>
      <w:r w:rsidR="00CB01EB">
        <w:t xml:space="preserve">), </w:t>
      </w:r>
      <w:r>
        <w:rPr>
          <w:color w:val="2B579A"/>
          <w:shd w:val="clear" w:color="auto" w:fill="E6E6E6"/>
        </w:rPr>
        <w:fldChar w:fldCharType="begin" w:fldLock="1"/>
      </w:r>
      <w:r>
        <w:instrText xml:space="preserve"> REF _Ref70951272 \r \h  \* MERGEFORMAT </w:instrText>
      </w:r>
      <w:r>
        <w:rPr>
          <w:color w:val="2B579A"/>
          <w:shd w:val="clear" w:color="auto" w:fill="E6E6E6"/>
        </w:rPr>
      </w:r>
      <w:r>
        <w:rPr>
          <w:color w:val="2B579A"/>
          <w:shd w:val="clear" w:color="auto" w:fill="E6E6E6"/>
        </w:rPr>
        <w:fldChar w:fldCharType="separate"/>
      </w:r>
      <w:r w:rsidR="001D0DF1">
        <w:t>12</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_Ref70951272 \h </w:instrText>
      </w:r>
      <w:r>
        <w:rPr>
          <w:color w:val="2B579A"/>
          <w:shd w:val="clear" w:color="auto" w:fill="E6E6E6"/>
        </w:rPr>
      </w:r>
      <w:r>
        <w:rPr>
          <w:color w:val="2B579A"/>
          <w:shd w:val="clear" w:color="auto" w:fill="E6E6E6"/>
        </w:rPr>
        <w:fldChar w:fldCharType="separate"/>
      </w:r>
      <w:r w:rsidR="001D0DF1">
        <w:t>General reporting</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_Ref71188611 \r \h  \* MERGEFORMAT </w:instrText>
      </w:r>
      <w:r>
        <w:rPr>
          <w:color w:val="2B579A"/>
          <w:shd w:val="clear" w:color="auto" w:fill="E6E6E6"/>
        </w:rPr>
      </w:r>
      <w:r>
        <w:rPr>
          <w:color w:val="2B579A"/>
          <w:shd w:val="clear" w:color="auto" w:fill="E6E6E6"/>
        </w:rPr>
        <w:fldChar w:fldCharType="separate"/>
      </w:r>
      <w:r w:rsidR="001D0DF1">
        <w:t>17</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_Ref71188611 \h </w:instrText>
      </w:r>
      <w:r>
        <w:rPr>
          <w:color w:val="2B579A"/>
          <w:shd w:val="clear" w:color="auto" w:fill="E6E6E6"/>
        </w:rPr>
      </w:r>
      <w:r>
        <w:rPr>
          <w:color w:val="2B579A"/>
          <w:shd w:val="clear" w:color="auto" w:fill="E6E6E6"/>
        </w:rPr>
        <w:fldChar w:fldCharType="separate"/>
      </w:r>
      <w:r w:rsidR="001D0DF1">
        <w:t>Provider's obligation to assist and cooperate with the Department and others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_Ref66987608 \r \h  \* MERGEFORMAT </w:instrText>
      </w:r>
      <w:r>
        <w:rPr>
          <w:color w:val="2B579A"/>
          <w:shd w:val="clear" w:color="auto" w:fill="E6E6E6"/>
        </w:rPr>
      </w:r>
      <w:r>
        <w:rPr>
          <w:color w:val="2B579A"/>
          <w:shd w:val="clear" w:color="auto" w:fill="E6E6E6"/>
        </w:rPr>
        <w:fldChar w:fldCharType="separate"/>
      </w:r>
      <w:r w:rsidR="001D0DF1">
        <w:t>19</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_Ref66987608 \h </w:instrText>
      </w:r>
      <w:r>
        <w:rPr>
          <w:color w:val="2B579A"/>
          <w:shd w:val="clear" w:color="auto" w:fill="E6E6E6"/>
        </w:rPr>
      </w:r>
      <w:r>
        <w:rPr>
          <w:color w:val="2B579A"/>
          <w:shd w:val="clear" w:color="auto" w:fill="E6E6E6"/>
        </w:rPr>
        <w:fldChar w:fldCharType="separate"/>
      </w:r>
      <w:r w:rsidR="001D0DF1">
        <w:t>Evidence to support entitlement to Payments</w:t>
      </w:r>
      <w:r>
        <w:rPr>
          <w:color w:val="2B579A"/>
          <w:shd w:val="clear" w:color="auto" w:fill="E6E6E6"/>
        </w:rPr>
        <w:fldChar w:fldCharType="end"/>
      </w:r>
      <w:r>
        <w:t xml:space="preserve">), </w:t>
      </w:r>
      <w:r w:rsidR="00EE0C16">
        <w:fldChar w:fldCharType="begin" w:fldLock="1"/>
      </w:r>
      <w:r w:rsidR="00EE0C16">
        <w:instrText xml:space="preserve"> REF _Ref74304370 \r \h </w:instrText>
      </w:r>
      <w:r w:rsidR="00EE0C16">
        <w:fldChar w:fldCharType="separate"/>
      </w:r>
      <w:r w:rsidR="001D0DF1">
        <w:t>22</w:t>
      </w:r>
      <w:r w:rsidR="00EE0C16">
        <w:fldChar w:fldCharType="end"/>
      </w:r>
      <w:r w:rsidR="72BDF206">
        <w:t xml:space="preserve"> (</w:t>
      </w:r>
      <w:r w:rsidR="00EE0C16">
        <w:fldChar w:fldCharType="begin" w:fldLock="1"/>
      </w:r>
      <w:r w:rsidR="00EE0C16">
        <w:instrText xml:space="preserve"> REF _Ref74304370 \h </w:instrText>
      </w:r>
      <w:r w:rsidR="00EE0C16">
        <w:fldChar w:fldCharType="separate"/>
      </w:r>
      <w:r w:rsidR="001D0DF1">
        <w:t>Overpayment and double payment</w:t>
      </w:r>
      <w:r w:rsidR="00EE0C16">
        <w:fldChar w:fldCharType="end"/>
      </w:r>
      <w:r w:rsidR="72BDF206">
        <w:t xml:space="preserve">), </w:t>
      </w:r>
      <w:r>
        <w:rPr>
          <w:color w:val="2B579A"/>
          <w:shd w:val="clear" w:color="auto" w:fill="E6E6E6"/>
        </w:rPr>
        <w:fldChar w:fldCharType="begin" w:fldLock="1"/>
      </w:r>
      <w:r>
        <w:instrText xml:space="preserve"> REF _Ref66982160 \r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_Ref66982160 \h </w:instrText>
      </w:r>
      <w:r>
        <w:rPr>
          <w:color w:val="2B579A"/>
          <w:shd w:val="clear" w:color="auto" w:fill="E6E6E6"/>
        </w:rPr>
      </w:r>
      <w:r>
        <w:rPr>
          <w:color w:val="2B579A"/>
          <w:shd w:val="clear" w:color="auto" w:fill="E6E6E6"/>
        </w:rPr>
        <w:fldChar w:fldCharType="separate"/>
      </w:r>
      <w:r w:rsidR="001D0DF1">
        <w:t>Debts and offsetting</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_Ref70164288 \r \h  \* MERGEFORMAT </w:instrText>
      </w:r>
      <w:r>
        <w:rPr>
          <w:color w:val="2B579A"/>
          <w:shd w:val="clear" w:color="auto" w:fill="E6E6E6"/>
        </w:rPr>
      </w:r>
      <w:r>
        <w:rPr>
          <w:color w:val="2B579A"/>
          <w:shd w:val="clear" w:color="auto" w:fill="E6E6E6"/>
        </w:rPr>
        <w:fldChar w:fldCharType="separate"/>
      </w:r>
      <w:r w:rsidR="001D0DF1">
        <w:t>27</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_Ref70164288 \h </w:instrText>
      </w:r>
      <w:r>
        <w:rPr>
          <w:color w:val="2B579A"/>
          <w:shd w:val="clear" w:color="auto" w:fill="E6E6E6"/>
        </w:rPr>
      </w:r>
      <w:r>
        <w:rPr>
          <w:color w:val="2B579A"/>
          <w:shd w:val="clear" w:color="auto" w:fill="E6E6E6"/>
        </w:rPr>
        <w:fldChar w:fldCharType="separate"/>
      </w:r>
      <w:r w:rsidR="001D0DF1">
        <w:t>Evaluation activities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_Ref66985898 \r \h  \* MERGEFORMAT </w:instrText>
      </w:r>
      <w:r>
        <w:rPr>
          <w:color w:val="2B579A"/>
          <w:shd w:val="clear" w:color="auto" w:fill="E6E6E6"/>
        </w:rPr>
      </w:r>
      <w:r>
        <w:rPr>
          <w:color w:val="2B579A"/>
          <w:shd w:val="clear" w:color="auto" w:fill="E6E6E6"/>
        </w:rPr>
        <w:fldChar w:fldCharType="separate"/>
      </w:r>
      <w:r w:rsidR="001D0DF1">
        <w:t>31</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_Ref66985898 \h </w:instrText>
      </w:r>
      <w:r>
        <w:rPr>
          <w:color w:val="2B579A"/>
          <w:shd w:val="clear" w:color="auto" w:fill="E6E6E6"/>
        </w:rPr>
      </w:r>
      <w:r>
        <w:rPr>
          <w:color w:val="2B579A"/>
          <w:shd w:val="clear" w:color="auto" w:fill="E6E6E6"/>
        </w:rPr>
        <w:fldChar w:fldCharType="separate"/>
      </w:r>
      <w:r w:rsidR="001D0DF1">
        <w:t>General</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_Ref66985907 \r \h  \* MERGEFORMAT </w:instrText>
      </w:r>
      <w:r>
        <w:rPr>
          <w:color w:val="2B579A"/>
          <w:shd w:val="clear" w:color="auto" w:fill="E6E6E6"/>
        </w:rPr>
      </w:r>
      <w:r>
        <w:rPr>
          <w:color w:val="2B579A"/>
          <w:shd w:val="clear" w:color="auto" w:fill="E6E6E6"/>
        </w:rPr>
        <w:fldChar w:fldCharType="separate"/>
      </w:r>
      <w:r w:rsidR="001D0DF1">
        <w:t>32</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_Ref66985907 \h </w:instrText>
      </w:r>
      <w:r>
        <w:rPr>
          <w:color w:val="2B579A"/>
          <w:shd w:val="clear" w:color="auto" w:fill="E6E6E6"/>
        </w:rPr>
      </w:r>
      <w:r>
        <w:rPr>
          <w:color w:val="2B579A"/>
          <w:shd w:val="clear" w:color="auto" w:fill="E6E6E6"/>
        </w:rPr>
        <w:fldChar w:fldCharType="separate"/>
      </w:r>
      <w:r w:rsidR="001D0DF1">
        <w:t>Access and information security assurance</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_Ref70323872 \r \h  \* MERGEFORMAT </w:instrText>
      </w:r>
      <w:r>
        <w:rPr>
          <w:color w:val="2B579A"/>
          <w:shd w:val="clear" w:color="auto" w:fill="E6E6E6"/>
        </w:rPr>
      </w:r>
      <w:r>
        <w:rPr>
          <w:color w:val="2B579A"/>
          <w:shd w:val="clear" w:color="auto" w:fill="E6E6E6"/>
        </w:rPr>
        <w:fldChar w:fldCharType="separate"/>
      </w:r>
      <w:r w:rsidR="001D0DF1">
        <w:t>33</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_Ref70323872 \h </w:instrText>
      </w:r>
      <w:r>
        <w:rPr>
          <w:color w:val="2B579A"/>
          <w:shd w:val="clear" w:color="auto" w:fill="E6E6E6"/>
        </w:rPr>
      </w:r>
      <w:r>
        <w:rPr>
          <w:color w:val="2B579A"/>
          <w:shd w:val="clear" w:color="auto" w:fill="E6E6E6"/>
        </w:rPr>
        <w:fldChar w:fldCharType="separate"/>
      </w:r>
      <w:r w:rsidR="001D0DF1">
        <w:t>Intellectual Property Rights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_Ref70255740 \r \h  \* MERGEFORMAT </w:instrText>
      </w:r>
      <w:r>
        <w:rPr>
          <w:color w:val="2B579A"/>
          <w:shd w:val="clear" w:color="auto" w:fill="E6E6E6"/>
        </w:rPr>
      </w:r>
      <w:r>
        <w:rPr>
          <w:color w:val="2B579A"/>
          <w:shd w:val="clear" w:color="auto" w:fill="E6E6E6"/>
        </w:rPr>
        <w:fldChar w:fldCharType="separate"/>
      </w:r>
      <w:r w:rsidR="001D0DF1">
        <w:t>34</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_Ref70255740 \h </w:instrText>
      </w:r>
      <w:r>
        <w:rPr>
          <w:color w:val="2B579A"/>
          <w:shd w:val="clear" w:color="auto" w:fill="E6E6E6"/>
        </w:rPr>
      </w:r>
      <w:r>
        <w:rPr>
          <w:color w:val="2B579A"/>
          <w:shd w:val="clear" w:color="auto" w:fill="E6E6E6"/>
        </w:rPr>
        <w:fldChar w:fldCharType="separate"/>
      </w:r>
      <w:r w:rsidR="001D0DF1">
        <w:t>Moral Rights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_Ref80644999 \r \h  \* MERGEFORMAT </w:instrText>
      </w:r>
      <w:r>
        <w:rPr>
          <w:color w:val="2B579A"/>
          <w:shd w:val="clear" w:color="auto" w:fill="E6E6E6"/>
        </w:rPr>
      </w:r>
      <w:r>
        <w:rPr>
          <w:color w:val="2B579A"/>
          <w:shd w:val="clear" w:color="auto" w:fill="E6E6E6"/>
        </w:rPr>
        <w:fldChar w:fldCharType="separate"/>
      </w:r>
      <w:r w:rsidR="001D0DF1">
        <w:t>35</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_Ref96423020 \h </w:instrText>
      </w:r>
      <w:r>
        <w:rPr>
          <w:color w:val="2B579A"/>
          <w:shd w:val="clear" w:color="auto" w:fill="E6E6E6"/>
        </w:rPr>
      </w:r>
      <w:r>
        <w:rPr>
          <w:color w:val="2B579A"/>
          <w:shd w:val="clear" w:color="auto" w:fill="E6E6E6"/>
        </w:rPr>
        <w:fldChar w:fldCharType="separate"/>
      </w:r>
      <w:r w:rsidR="001D0DF1">
        <w:t>Personal and Protected Information</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_Ref66986397 \r \h  \* MERGEFORMAT </w:instrText>
      </w:r>
      <w:r>
        <w:rPr>
          <w:color w:val="2B579A"/>
          <w:shd w:val="clear" w:color="auto" w:fill="E6E6E6"/>
        </w:rPr>
      </w:r>
      <w:r>
        <w:rPr>
          <w:color w:val="2B579A"/>
          <w:shd w:val="clear" w:color="auto" w:fill="E6E6E6"/>
        </w:rPr>
        <w:fldChar w:fldCharType="separate"/>
      </w:r>
      <w:r w:rsidR="001D0DF1">
        <w:t>36</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_Ref66986397 \h </w:instrText>
      </w:r>
      <w:r>
        <w:rPr>
          <w:color w:val="2B579A"/>
          <w:shd w:val="clear" w:color="auto" w:fill="E6E6E6"/>
        </w:rPr>
      </w:r>
      <w:r>
        <w:rPr>
          <w:color w:val="2B579A"/>
          <w:shd w:val="clear" w:color="auto" w:fill="E6E6E6"/>
        </w:rPr>
        <w:fldChar w:fldCharType="separate"/>
      </w:r>
      <w:r w:rsidR="001D0DF1">
        <w:t>Confidential Information</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_Ref66986439 \r \h  \* MERGEFORMAT </w:instrText>
      </w:r>
      <w:r>
        <w:rPr>
          <w:color w:val="2B579A"/>
          <w:shd w:val="clear" w:color="auto" w:fill="E6E6E6"/>
        </w:rPr>
      </w:r>
      <w:r>
        <w:rPr>
          <w:color w:val="2B579A"/>
          <w:shd w:val="clear" w:color="auto" w:fill="E6E6E6"/>
        </w:rPr>
        <w:fldChar w:fldCharType="separate"/>
      </w:r>
      <w:r w:rsidR="001D0DF1">
        <w:t>37</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_Ref66986439 \h </w:instrText>
      </w:r>
      <w:r>
        <w:rPr>
          <w:color w:val="2B579A"/>
          <w:shd w:val="clear" w:color="auto" w:fill="E6E6E6"/>
        </w:rPr>
      </w:r>
      <w:r>
        <w:rPr>
          <w:color w:val="2B579A"/>
          <w:shd w:val="clear" w:color="auto" w:fill="E6E6E6"/>
        </w:rPr>
        <w:fldChar w:fldCharType="separate"/>
      </w:r>
      <w:r w:rsidR="001D0DF1">
        <w:t>Records the Provider must keep</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_Ref80444093 \r \h  \* MERGEFORMAT </w:instrText>
      </w:r>
      <w:r>
        <w:rPr>
          <w:color w:val="2B579A"/>
          <w:shd w:val="clear" w:color="auto" w:fill="E6E6E6"/>
        </w:rPr>
      </w:r>
      <w:r>
        <w:rPr>
          <w:color w:val="2B579A"/>
          <w:shd w:val="clear" w:color="auto" w:fill="E6E6E6"/>
        </w:rPr>
        <w:fldChar w:fldCharType="separate"/>
      </w:r>
      <w:r w:rsidR="001D0DF1">
        <w:t>38</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_Ref80444093 \h </w:instrText>
      </w:r>
      <w:r>
        <w:rPr>
          <w:color w:val="2B579A"/>
          <w:shd w:val="clear" w:color="auto" w:fill="E6E6E6"/>
        </w:rPr>
      </w:r>
      <w:r>
        <w:rPr>
          <w:color w:val="2B579A"/>
          <w:shd w:val="clear" w:color="auto" w:fill="E6E6E6"/>
        </w:rPr>
        <w:fldChar w:fldCharType="separate"/>
      </w:r>
      <w:r w:rsidR="001D0DF1">
        <w:t>Public Sector Data</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_Ref66986543 \r \h  \* MERGEFORMAT </w:instrText>
      </w:r>
      <w:r>
        <w:rPr>
          <w:color w:val="2B579A"/>
          <w:shd w:val="clear" w:color="auto" w:fill="E6E6E6"/>
        </w:rPr>
      </w:r>
      <w:r>
        <w:rPr>
          <w:color w:val="2B579A"/>
          <w:shd w:val="clear" w:color="auto" w:fill="E6E6E6"/>
        </w:rPr>
        <w:fldChar w:fldCharType="separate"/>
      </w:r>
      <w:r w:rsidR="001D0DF1">
        <w:t>39</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_Ref66986543 \h </w:instrText>
      </w:r>
      <w:r>
        <w:rPr>
          <w:color w:val="2B579A"/>
          <w:shd w:val="clear" w:color="auto" w:fill="E6E6E6"/>
        </w:rPr>
      </w:r>
      <w:r>
        <w:rPr>
          <w:color w:val="2B579A"/>
          <w:shd w:val="clear" w:color="auto" w:fill="E6E6E6"/>
        </w:rPr>
        <w:fldChar w:fldCharType="separate"/>
      </w:r>
      <w:r w:rsidR="001D0DF1">
        <w:t>Access by Participants and Employers to Records held by the Provider</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_Ref66986574 \r \h  \* MERGEFORMAT </w:instrText>
      </w:r>
      <w:r>
        <w:rPr>
          <w:color w:val="2B579A"/>
          <w:shd w:val="clear" w:color="auto" w:fill="E6E6E6"/>
        </w:rPr>
      </w:r>
      <w:r>
        <w:rPr>
          <w:color w:val="2B579A"/>
          <w:shd w:val="clear" w:color="auto" w:fill="E6E6E6"/>
        </w:rPr>
        <w:fldChar w:fldCharType="separate"/>
      </w:r>
      <w:r w:rsidR="001D0DF1">
        <w:t>40</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_Ref66986574 \h </w:instrText>
      </w:r>
      <w:r>
        <w:rPr>
          <w:color w:val="2B579A"/>
          <w:shd w:val="clear" w:color="auto" w:fill="E6E6E6"/>
        </w:rPr>
      </w:r>
      <w:r>
        <w:rPr>
          <w:color w:val="2B579A"/>
          <w:shd w:val="clear" w:color="auto" w:fill="E6E6E6"/>
        </w:rPr>
        <w:fldChar w:fldCharType="separate"/>
      </w:r>
      <w:r w:rsidR="001D0DF1">
        <w:t xml:space="preserve">Access to documents for the purposes of the </w:t>
      </w:r>
      <w:r w:rsidR="001D0DF1" w:rsidRPr="0079698D">
        <w:t>Freedom of Information Act 1982</w:t>
      </w:r>
      <w:r w:rsidR="001D0DF1">
        <w:t xml:space="preserve"> (Cth)</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_Ref80645592 \r \h  \* MERGEFORMAT </w:instrText>
      </w:r>
      <w:r>
        <w:rPr>
          <w:color w:val="2B579A"/>
          <w:shd w:val="clear" w:color="auto" w:fill="E6E6E6"/>
        </w:rPr>
      </w:r>
      <w:r>
        <w:rPr>
          <w:color w:val="2B579A"/>
          <w:shd w:val="clear" w:color="auto" w:fill="E6E6E6"/>
        </w:rPr>
        <w:fldChar w:fldCharType="separate"/>
      </w:r>
      <w:r w:rsidR="001D0DF1">
        <w:t>41</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_Ref80645592 \h </w:instrText>
      </w:r>
      <w:r>
        <w:rPr>
          <w:color w:val="2B579A"/>
          <w:shd w:val="clear" w:color="auto" w:fill="E6E6E6"/>
        </w:rPr>
      </w:r>
      <w:r>
        <w:rPr>
          <w:color w:val="2B579A"/>
          <w:shd w:val="clear" w:color="auto" w:fill="E6E6E6"/>
        </w:rPr>
        <w:fldChar w:fldCharType="separate"/>
      </w:r>
      <w:r w:rsidR="001D0DF1">
        <w:t>Program Assurance Activities and audits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_Ref80649402 \r \h  \* MERGEFORMAT </w:instrText>
      </w:r>
      <w:r>
        <w:rPr>
          <w:color w:val="2B579A"/>
          <w:shd w:val="clear" w:color="auto" w:fill="E6E6E6"/>
        </w:rPr>
      </w:r>
      <w:r>
        <w:rPr>
          <w:color w:val="2B579A"/>
          <w:shd w:val="clear" w:color="auto" w:fill="E6E6E6"/>
        </w:rPr>
        <w:fldChar w:fldCharType="separate"/>
      </w:r>
      <w:r w:rsidR="001D0DF1">
        <w:t>42</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_Ref80649402 \h </w:instrText>
      </w:r>
      <w:r>
        <w:rPr>
          <w:color w:val="2B579A"/>
          <w:shd w:val="clear" w:color="auto" w:fill="E6E6E6"/>
        </w:rPr>
      </w:r>
      <w:r>
        <w:rPr>
          <w:color w:val="2B579A"/>
          <w:shd w:val="clear" w:color="auto" w:fill="E6E6E6"/>
        </w:rPr>
        <w:fldChar w:fldCharType="separate"/>
      </w:r>
      <w:r w:rsidR="001D0DF1">
        <w:t>Access to Material</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_Ref66986643 \r \h  \* MERGEFORMAT </w:instrText>
      </w:r>
      <w:r>
        <w:rPr>
          <w:color w:val="2B579A"/>
          <w:shd w:val="clear" w:color="auto" w:fill="E6E6E6"/>
        </w:rPr>
      </w:r>
      <w:r>
        <w:rPr>
          <w:color w:val="2B579A"/>
          <w:shd w:val="clear" w:color="auto" w:fill="E6E6E6"/>
        </w:rPr>
        <w:fldChar w:fldCharType="separate"/>
      </w:r>
      <w:r w:rsidR="001D0DF1">
        <w:t>43</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_Ref66986643 \h </w:instrText>
      </w:r>
      <w:r>
        <w:rPr>
          <w:color w:val="2B579A"/>
          <w:shd w:val="clear" w:color="auto" w:fill="E6E6E6"/>
        </w:rPr>
      </w:r>
      <w:r>
        <w:rPr>
          <w:color w:val="2B579A"/>
          <w:shd w:val="clear" w:color="auto" w:fill="E6E6E6"/>
        </w:rPr>
        <w:fldChar w:fldCharType="separate"/>
      </w:r>
      <w:r w:rsidR="001D0DF1">
        <w:t>Indemnity</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_Ref66986662 \r \h  \* MERGEFORMAT </w:instrText>
      </w:r>
      <w:r>
        <w:rPr>
          <w:color w:val="2B579A"/>
          <w:shd w:val="clear" w:color="auto" w:fill="E6E6E6"/>
        </w:rPr>
      </w:r>
      <w:r>
        <w:rPr>
          <w:color w:val="2B579A"/>
          <w:shd w:val="clear" w:color="auto" w:fill="E6E6E6"/>
        </w:rPr>
        <w:fldChar w:fldCharType="separate"/>
      </w:r>
      <w:r w:rsidR="001D0DF1">
        <w:t>44</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_Ref66986662 \h </w:instrText>
      </w:r>
      <w:r>
        <w:rPr>
          <w:color w:val="2B579A"/>
          <w:shd w:val="clear" w:color="auto" w:fill="E6E6E6"/>
        </w:rPr>
      </w:r>
      <w:r>
        <w:rPr>
          <w:color w:val="2B579A"/>
          <w:shd w:val="clear" w:color="auto" w:fill="E6E6E6"/>
        </w:rPr>
        <w:fldChar w:fldCharType="separate"/>
      </w:r>
      <w:r w:rsidR="001D0DF1">
        <w:t>Insurance</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_Ref66986697 \r \h  \* MERGEFORMAT </w:instrText>
      </w:r>
      <w:r>
        <w:rPr>
          <w:color w:val="2B579A"/>
          <w:shd w:val="clear" w:color="auto" w:fill="E6E6E6"/>
        </w:rPr>
      </w:r>
      <w:r>
        <w:rPr>
          <w:color w:val="2B579A"/>
          <w:shd w:val="clear" w:color="auto" w:fill="E6E6E6"/>
        </w:rPr>
        <w:fldChar w:fldCharType="separate"/>
      </w:r>
      <w:r w:rsidR="001D0DF1">
        <w:t>45</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_Ref66986697 \h </w:instrText>
      </w:r>
      <w:r>
        <w:rPr>
          <w:color w:val="2B579A"/>
          <w:shd w:val="clear" w:color="auto" w:fill="E6E6E6"/>
        </w:rPr>
      </w:r>
      <w:r>
        <w:rPr>
          <w:color w:val="2B579A"/>
          <w:shd w:val="clear" w:color="auto" w:fill="E6E6E6"/>
        </w:rPr>
        <w:fldChar w:fldCharType="separate"/>
      </w:r>
      <w:r w:rsidR="001D0DF1">
        <w:t>Liability of the Provider to the Department</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_Ref66987345 \r \h  \* MERGEFORMAT </w:instrText>
      </w:r>
      <w:r>
        <w:rPr>
          <w:color w:val="2B579A"/>
          <w:shd w:val="clear" w:color="auto" w:fill="E6E6E6"/>
        </w:rPr>
      </w:r>
      <w:r>
        <w:rPr>
          <w:color w:val="2B579A"/>
          <w:shd w:val="clear" w:color="auto" w:fill="E6E6E6"/>
        </w:rPr>
        <w:fldChar w:fldCharType="separate"/>
      </w:r>
      <w:r w:rsidR="001D0DF1">
        <w:t>53</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_Ref66987345 \h </w:instrText>
      </w:r>
      <w:r>
        <w:rPr>
          <w:color w:val="2B579A"/>
          <w:shd w:val="clear" w:color="auto" w:fill="E6E6E6"/>
        </w:rPr>
      </w:r>
      <w:r>
        <w:rPr>
          <w:color w:val="2B579A"/>
          <w:shd w:val="clear" w:color="auto" w:fill="E6E6E6"/>
        </w:rPr>
        <w:fldChar w:fldCharType="separate"/>
      </w:r>
      <w:r w:rsidR="001D0DF1">
        <w:t>Dispute Resolution</w:t>
      </w:r>
      <w:r>
        <w:rPr>
          <w:color w:val="2B579A"/>
          <w:shd w:val="clear" w:color="auto" w:fill="E6E6E6"/>
        </w:rPr>
        <w:fldChar w:fldCharType="end"/>
      </w:r>
      <w:r>
        <w:t>),</w:t>
      </w:r>
      <w:r w:rsidR="32CCF6B9">
        <w:t xml:space="preserve"> </w:t>
      </w:r>
      <w:r w:rsidR="00EE0C16">
        <w:fldChar w:fldCharType="begin" w:fldLock="1"/>
      </w:r>
      <w:r w:rsidR="00EE0C16">
        <w:instrText xml:space="preserve"> REF _Ref121990448 \r \h </w:instrText>
      </w:r>
      <w:r w:rsidR="00EE0C16">
        <w:fldChar w:fldCharType="separate"/>
      </w:r>
      <w:r w:rsidR="001D0DF1">
        <w:t>54</w:t>
      </w:r>
      <w:r w:rsidR="00EE0C16">
        <w:fldChar w:fldCharType="end"/>
      </w:r>
      <w:r w:rsidR="32CCF6B9">
        <w:t xml:space="preserve"> (</w:t>
      </w:r>
      <w:r w:rsidR="00EE0C16">
        <w:fldChar w:fldCharType="begin" w:fldLock="1"/>
      </w:r>
      <w:r w:rsidR="00EE0C16">
        <w:instrText xml:space="preserve"> REF _Ref121990441 \h </w:instrText>
      </w:r>
      <w:r w:rsidR="00EE0C16">
        <w:fldChar w:fldCharType="separate"/>
      </w:r>
      <w:r w:rsidR="001D0DF1">
        <w:t>Provider Suspension</w:t>
      </w:r>
      <w:r w:rsidR="00EE0C16">
        <w:fldChar w:fldCharType="end"/>
      </w:r>
      <w:r w:rsidR="32CCF6B9">
        <w:t>)</w:t>
      </w:r>
      <w:r w:rsidR="008B08DA">
        <w:t>,</w:t>
      </w:r>
      <w:r>
        <w:t xml:space="preserve"> </w:t>
      </w:r>
      <w:r>
        <w:rPr>
          <w:color w:val="2B579A"/>
          <w:shd w:val="clear" w:color="auto" w:fill="E6E6E6"/>
        </w:rPr>
        <w:fldChar w:fldCharType="begin" w:fldLock="1"/>
      </w:r>
      <w:r>
        <w:instrText xml:space="preserve"> REF _Ref66987752 \r \h  \* MERGEFORMAT </w:instrText>
      </w:r>
      <w:r>
        <w:rPr>
          <w:color w:val="2B579A"/>
          <w:shd w:val="clear" w:color="auto" w:fill="E6E6E6"/>
        </w:rPr>
      </w:r>
      <w:r>
        <w:rPr>
          <w:color w:val="2B579A"/>
          <w:shd w:val="clear" w:color="auto" w:fill="E6E6E6"/>
        </w:rPr>
        <w:fldChar w:fldCharType="separate"/>
      </w:r>
      <w:r w:rsidR="001D0DF1">
        <w:t>55</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_Ref66987752 \h </w:instrText>
      </w:r>
      <w:r>
        <w:rPr>
          <w:color w:val="2B579A"/>
          <w:shd w:val="clear" w:color="auto" w:fill="E6E6E6"/>
        </w:rPr>
      </w:r>
      <w:r>
        <w:rPr>
          <w:color w:val="2B579A"/>
          <w:shd w:val="clear" w:color="auto" w:fill="E6E6E6"/>
        </w:rPr>
        <w:fldChar w:fldCharType="separate"/>
      </w:r>
      <w:r w:rsidR="001D0DF1">
        <w:t>Remedies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_Ref66987769 \r \h  \* MERGEFORMAT </w:instrText>
      </w:r>
      <w:r>
        <w:rPr>
          <w:color w:val="2B579A"/>
          <w:shd w:val="clear" w:color="auto" w:fill="E6E6E6"/>
        </w:rPr>
      </w:r>
      <w:r>
        <w:rPr>
          <w:color w:val="2B579A"/>
          <w:shd w:val="clear" w:color="auto" w:fill="E6E6E6"/>
        </w:rPr>
        <w:fldChar w:fldCharType="separate"/>
      </w:r>
      <w:r w:rsidR="001D0DF1">
        <w:t>57</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_Ref96423147 \h </w:instrText>
      </w:r>
      <w:r>
        <w:rPr>
          <w:color w:val="2B579A"/>
          <w:shd w:val="clear" w:color="auto" w:fill="E6E6E6"/>
        </w:rPr>
      </w:r>
      <w:r>
        <w:rPr>
          <w:color w:val="2B579A"/>
          <w:shd w:val="clear" w:color="auto" w:fill="E6E6E6"/>
        </w:rPr>
        <w:fldChar w:fldCharType="separate"/>
      </w:r>
      <w:r w:rsidR="001D0DF1" w:rsidRPr="00B456AB">
        <w:t xml:space="preserve">Liquidated </w:t>
      </w:r>
      <w:r w:rsidR="001D0DF1">
        <w:t>D</w:t>
      </w:r>
      <w:r w:rsidR="001D0DF1" w:rsidRPr="00B456AB">
        <w:t>amages</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_Ref80645784 \r \h  \* MERGEFORMAT </w:instrText>
      </w:r>
      <w:r>
        <w:rPr>
          <w:color w:val="2B579A"/>
          <w:shd w:val="clear" w:color="auto" w:fill="E6E6E6"/>
        </w:rPr>
      </w:r>
      <w:r>
        <w:rPr>
          <w:color w:val="2B579A"/>
          <w:shd w:val="clear" w:color="auto" w:fill="E6E6E6"/>
        </w:rPr>
        <w:fldChar w:fldCharType="separate"/>
      </w:r>
      <w:r w:rsidR="001D0DF1">
        <w:t>60</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_Ref80645784 \h </w:instrText>
      </w:r>
      <w:r>
        <w:rPr>
          <w:color w:val="2B579A"/>
          <w:shd w:val="clear" w:color="auto" w:fill="E6E6E6"/>
        </w:rPr>
      </w:r>
      <w:r>
        <w:rPr>
          <w:color w:val="2B579A"/>
          <w:shd w:val="clear" w:color="auto" w:fill="E6E6E6"/>
        </w:rPr>
        <w:fldChar w:fldCharType="separate"/>
      </w:r>
      <w:r w:rsidR="001D0DF1">
        <w:t>Transition out leading up to expiry, termination or reduction in scope of this Deed</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_Ref71548220 \r \h  \* MERGEFORMAT </w:instrText>
      </w:r>
      <w:r>
        <w:rPr>
          <w:color w:val="2B579A"/>
          <w:shd w:val="clear" w:color="auto" w:fill="E6E6E6"/>
        </w:rPr>
      </w:r>
      <w:r>
        <w:rPr>
          <w:color w:val="2B579A"/>
          <w:shd w:val="clear" w:color="auto" w:fill="E6E6E6"/>
        </w:rPr>
        <w:fldChar w:fldCharType="separate"/>
      </w:r>
      <w:r w:rsidR="001D0DF1">
        <w:t>65</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_Ref71548220 \h </w:instrText>
      </w:r>
      <w:r>
        <w:rPr>
          <w:color w:val="2B579A"/>
          <w:shd w:val="clear" w:color="auto" w:fill="E6E6E6"/>
        </w:rPr>
      </w:r>
      <w:r>
        <w:rPr>
          <w:color w:val="2B579A"/>
          <w:shd w:val="clear" w:color="auto" w:fill="E6E6E6"/>
        </w:rPr>
        <w:fldChar w:fldCharType="separate"/>
      </w:r>
      <w:r w:rsidR="001D0DF1">
        <w:t>Protection of rights</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_Ref66987042 \r \h  \* MERGEFORMAT </w:instrText>
      </w:r>
      <w:r>
        <w:rPr>
          <w:color w:val="2B579A"/>
          <w:shd w:val="clear" w:color="auto" w:fill="E6E6E6"/>
        </w:rPr>
      </w:r>
      <w:r>
        <w:rPr>
          <w:color w:val="2B579A"/>
          <w:shd w:val="clear" w:color="auto" w:fill="E6E6E6"/>
        </w:rPr>
        <w:fldChar w:fldCharType="separate"/>
      </w:r>
      <w:r w:rsidR="001D0DF1">
        <w:t>70</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_Ref66987042 \h </w:instrText>
      </w:r>
      <w:r>
        <w:rPr>
          <w:color w:val="2B579A"/>
          <w:shd w:val="clear" w:color="auto" w:fill="E6E6E6"/>
        </w:rPr>
      </w:r>
      <w:r>
        <w:rPr>
          <w:color w:val="2B579A"/>
          <w:shd w:val="clear" w:color="auto" w:fill="E6E6E6"/>
        </w:rPr>
        <w:fldChar w:fldCharType="separate"/>
      </w:r>
      <w:r w:rsidR="001D0DF1">
        <w:t>Applicable law and jurisdiction</w:t>
      </w:r>
      <w:r>
        <w:rPr>
          <w:color w:val="2B579A"/>
          <w:shd w:val="clear" w:color="auto" w:fill="E6E6E6"/>
        </w:rPr>
        <w:fldChar w:fldCharType="end"/>
      </w:r>
      <w:r>
        <w:t xml:space="preserve">); or </w:t>
      </w:r>
    </w:p>
    <w:p w14:paraId="631D4D44" w14:textId="77777777" w:rsidR="00E91F88" w:rsidRDefault="00AE1ECB" w:rsidP="00896E80">
      <w:pPr>
        <w:pStyle w:val="SubclausewithAlphaafternumber"/>
      </w:pPr>
      <w:r>
        <w:t>any other clauses that are expressly specified as surviving, or by implication from their nature are intended to continue.</w:t>
      </w:r>
    </w:p>
    <w:p w14:paraId="762A13F3" w14:textId="3F2A27A5" w:rsidR="00E91F88" w:rsidRPr="0079698D" w:rsidRDefault="00AE1ECB" w:rsidP="00DB07BC">
      <w:pPr>
        <w:pStyle w:val="Heading4"/>
        <w:keepNext w:val="0"/>
      </w:pPr>
      <w:bookmarkStart w:id="58" w:name="_Toc128067472"/>
      <w:r>
        <w:t>Section</w:t>
      </w:r>
      <w:r w:rsidR="00FA14FB">
        <w:t> </w:t>
      </w:r>
      <w:r>
        <w:t>A2.2 – Some basic rules about Services</w:t>
      </w:r>
      <w:bookmarkEnd w:id="58"/>
    </w:p>
    <w:p w14:paraId="474C57D9" w14:textId="77777777" w:rsidR="00E91F88" w:rsidRDefault="00AE1ECB" w:rsidP="00DB07BC">
      <w:pPr>
        <w:pStyle w:val="Standardclause0"/>
        <w:keepNext w:val="0"/>
      </w:pPr>
      <w:bookmarkStart w:id="59" w:name="_Ref69980408"/>
      <w:bookmarkStart w:id="60" w:name="_Toc128067473"/>
      <w:r>
        <w:t>General Requirements</w:t>
      </w:r>
      <w:bookmarkEnd w:id="59"/>
      <w:bookmarkEnd w:id="60"/>
    </w:p>
    <w:p w14:paraId="56D3025D" w14:textId="77777777" w:rsidR="00E91F88" w:rsidRPr="0079698D" w:rsidRDefault="00AE1ECB" w:rsidP="00DB07BC">
      <w:pPr>
        <w:pStyle w:val="Standardsubclause0"/>
      </w:pPr>
      <w:bookmarkStart w:id="61" w:name="_Ref72685332"/>
      <w:r>
        <w:t>The Provider must carry out the Services:</w:t>
      </w:r>
      <w:bookmarkEnd w:id="61"/>
      <w:r>
        <w:t xml:space="preserve"> </w:t>
      </w:r>
    </w:p>
    <w:p w14:paraId="780E7E27" w14:textId="77777777" w:rsidR="00E91F88" w:rsidRDefault="00AE1ECB" w:rsidP="00DB07BC">
      <w:pPr>
        <w:pStyle w:val="SubclausewithAlphaafternumber"/>
      </w:pPr>
      <w:r>
        <w:t>in accordance with:</w:t>
      </w:r>
    </w:p>
    <w:p w14:paraId="5F0A8C3C" w14:textId="77777777" w:rsidR="00E91F88" w:rsidRDefault="00AE1ECB" w:rsidP="00DB07BC">
      <w:pPr>
        <w:pStyle w:val="SubclausewithRoman"/>
      </w:pPr>
      <w:r>
        <w:t>this Deed, including any Guidelines; and</w:t>
      </w:r>
    </w:p>
    <w:p w14:paraId="32B2D38E" w14:textId="77777777" w:rsidR="00E91F88" w:rsidRDefault="00AE1ECB">
      <w:pPr>
        <w:pStyle w:val="SubclausewithRoman"/>
      </w:pPr>
      <w:r>
        <w:t xml:space="preserve">any representation or undertaking made by the Provider in its response to any request for proposal relating to the Services, unless otherwise agreed with the Department; </w:t>
      </w:r>
    </w:p>
    <w:p w14:paraId="116ACECC" w14:textId="786FE384" w:rsidR="00E91F88" w:rsidRDefault="00AE1ECB">
      <w:pPr>
        <w:pStyle w:val="SubclausewithAlphaafternumber"/>
      </w:pPr>
      <w:bookmarkStart w:id="62" w:name="_Ref81313491"/>
      <w:r>
        <w:t xml:space="preserve">subject to clause </w:t>
      </w:r>
      <w:r>
        <w:rPr>
          <w:color w:val="2B579A"/>
          <w:shd w:val="clear" w:color="auto" w:fill="E6E6E6"/>
        </w:rPr>
        <w:fldChar w:fldCharType="begin" w:fldLock="1"/>
      </w:r>
      <w:r>
        <w:instrText xml:space="preserve"> REF _Ref80989169 \w \h  \* MERGEFORMAT </w:instrText>
      </w:r>
      <w:r>
        <w:rPr>
          <w:color w:val="2B579A"/>
          <w:shd w:val="clear" w:color="auto" w:fill="E6E6E6"/>
        </w:rPr>
      </w:r>
      <w:r>
        <w:rPr>
          <w:color w:val="2B579A"/>
          <w:shd w:val="clear" w:color="auto" w:fill="E6E6E6"/>
        </w:rPr>
        <w:fldChar w:fldCharType="separate"/>
      </w:r>
      <w:r w:rsidR="001D0DF1">
        <w:t>5.2</w:t>
      </w:r>
      <w:r>
        <w:rPr>
          <w:color w:val="2B579A"/>
          <w:shd w:val="clear" w:color="auto" w:fill="E6E6E6"/>
        </w:rPr>
        <w:fldChar w:fldCharType="end"/>
      </w:r>
      <w:r>
        <w:t>,</w:t>
      </w:r>
      <w:r w:rsidR="00DB07BC">
        <w:t xml:space="preserve"> </w:t>
      </w:r>
      <w:r>
        <w:t xml:space="preserve">in </w:t>
      </w:r>
      <w:r w:rsidR="008E178C">
        <w:t xml:space="preserve">each </w:t>
      </w:r>
      <w:r>
        <w:t xml:space="preserve">Employment Region specified in items 4.1 and 4.2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009B474B">
        <w:t xml:space="preserve"> </w:t>
      </w:r>
      <w:r>
        <w:t>and</w:t>
      </w:r>
      <w:r w:rsidR="00554227">
        <w:t>,</w:t>
      </w:r>
      <w:r>
        <w:t xml:space="preserve"> at a minimum, from </w:t>
      </w:r>
      <w:r w:rsidR="008E178C">
        <w:t xml:space="preserve">each </w:t>
      </w:r>
      <w:r>
        <w:t xml:space="preserve">Site </w:t>
      </w:r>
      <w:bookmarkStart w:id="63" w:name="_Hlk80988930"/>
      <w:r>
        <w:t xml:space="preserve">specified in item 4.4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bookmarkEnd w:id="63"/>
      <w:r>
        <w:t xml:space="preserve">; </w:t>
      </w:r>
      <w:bookmarkEnd w:id="62"/>
    </w:p>
    <w:p w14:paraId="498C2447" w14:textId="77777777" w:rsidR="00E91F88" w:rsidRDefault="00AE1ECB">
      <w:pPr>
        <w:pStyle w:val="SubclausewithAlphaafternumber"/>
      </w:pPr>
      <w:r>
        <w:t xml:space="preserve">in a manner which meets </w:t>
      </w:r>
      <w:bookmarkStart w:id="64" w:name="_Hlk72971050"/>
      <w:r>
        <w:t xml:space="preserve">the Objectives; and </w:t>
      </w:r>
    </w:p>
    <w:p w14:paraId="0005EEF8" w14:textId="39FF0484" w:rsidR="00E91F88" w:rsidRDefault="00AE1ECB" w:rsidP="0002463A">
      <w:pPr>
        <w:pStyle w:val="SubclausewithAlphaafternumber"/>
      </w:pPr>
      <w:r>
        <w:t>so as to achieve optimum performance when measured against the KPIs</w:t>
      </w:r>
      <w:r w:rsidR="00BD075B">
        <w:t>.</w:t>
      </w:r>
      <w:r>
        <w:t xml:space="preserve"> </w:t>
      </w:r>
      <w:bookmarkEnd w:id="64"/>
    </w:p>
    <w:p w14:paraId="7EAD4D0C" w14:textId="40AB2967" w:rsidR="00E91F88" w:rsidRPr="0079698D" w:rsidRDefault="00AE1ECB" w:rsidP="0079698D">
      <w:pPr>
        <w:pStyle w:val="Standardsubclause0"/>
      </w:pPr>
      <w:bookmarkStart w:id="65" w:name="_Ref80989169"/>
      <w:r>
        <w:t xml:space="preserve">Subject to the Department’s prior written approval, the Provider may deliver Courses through an online medium in accordance with this Deed from outside the Employment Region(s) specified in items 4.1 and 4.2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Pr="0079698D">
        <w:t>.</w:t>
      </w:r>
      <w:bookmarkEnd w:id="65"/>
    </w:p>
    <w:p w14:paraId="5971C4F6" w14:textId="77777777" w:rsidR="00E91F88" w:rsidRPr="0079698D" w:rsidRDefault="00AE1ECB" w:rsidP="0079698D">
      <w:pPr>
        <w:pStyle w:val="Standardsubclause0"/>
      </w:pPr>
      <w:bookmarkStart w:id="66" w:name="_Ref70063796"/>
      <w:r>
        <w:t>The Provider warrants that it has the expertise, capacity and capability to provide the Services in accordance with this Deed, including to meet the changing demand for such Services over the Term of this Deed.</w:t>
      </w:r>
    </w:p>
    <w:p w14:paraId="7C9E05E1" w14:textId="596EFF85" w:rsidR="00E91F88" w:rsidRPr="0079698D" w:rsidRDefault="00AE1ECB" w:rsidP="0079698D">
      <w:pPr>
        <w:pStyle w:val="Standardsubclause0"/>
      </w:pPr>
      <w:r>
        <w:t xml:space="preserve">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  </w:t>
      </w:r>
      <w:bookmarkEnd w:id="66"/>
    </w:p>
    <w:p w14:paraId="555473E3" w14:textId="77777777" w:rsidR="00E91F88" w:rsidRDefault="00AE1ECB">
      <w:pPr>
        <w:pStyle w:val="Standardclause0"/>
      </w:pPr>
      <w:bookmarkStart w:id="67" w:name="_Toc73989866"/>
      <w:bookmarkStart w:id="68" w:name="_Toc73990079"/>
      <w:bookmarkStart w:id="69" w:name="_Toc73989867"/>
      <w:bookmarkStart w:id="70" w:name="_Toc73990080"/>
      <w:bookmarkStart w:id="71" w:name="_Toc73989868"/>
      <w:bookmarkStart w:id="72" w:name="_Toc73990081"/>
      <w:bookmarkStart w:id="73" w:name="_Toc73989869"/>
      <w:bookmarkStart w:id="74" w:name="_Toc73990082"/>
      <w:bookmarkStart w:id="75" w:name="_Toc73989870"/>
      <w:bookmarkStart w:id="76" w:name="_Toc73990083"/>
      <w:bookmarkStart w:id="77" w:name="_Toc73989871"/>
      <w:bookmarkStart w:id="78" w:name="_Toc73990084"/>
      <w:bookmarkStart w:id="79" w:name="_Toc73989872"/>
      <w:bookmarkStart w:id="80" w:name="_Toc73990085"/>
      <w:bookmarkStart w:id="81" w:name="_Toc73989873"/>
      <w:bookmarkStart w:id="82" w:name="_Toc73990086"/>
      <w:bookmarkStart w:id="83" w:name="_Toc73989874"/>
      <w:bookmarkStart w:id="84" w:name="_Toc73990087"/>
      <w:bookmarkStart w:id="85" w:name="_Toc73989875"/>
      <w:bookmarkStart w:id="86" w:name="_Toc73990088"/>
      <w:bookmarkStart w:id="87" w:name="_Toc128067474"/>
      <w:bookmarkStart w:id="88" w:name="_Ref6825478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Accessibility</w:t>
      </w:r>
      <w:bookmarkEnd w:id="87"/>
    </w:p>
    <w:p w14:paraId="23EE9BB7" w14:textId="77777777" w:rsidR="00E91F88" w:rsidRPr="0079698D" w:rsidRDefault="00AE1ECB" w:rsidP="0079698D">
      <w:pPr>
        <w:pStyle w:val="Standardsubclause0"/>
      </w:pPr>
      <w:bookmarkStart w:id="89" w:name="_Ref73706855"/>
      <w:bookmarkEnd w:id="88"/>
      <w:r>
        <w:t>The Provider must ensure that:</w:t>
      </w:r>
      <w:bookmarkEnd w:id="89"/>
      <w:r>
        <w:t xml:space="preserve"> </w:t>
      </w:r>
    </w:p>
    <w:p w14:paraId="13D88391" w14:textId="6B8A91F3" w:rsidR="00E91F88" w:rsidRDefault="00AE1ECB">
      <w:pPr>
        <w:pStyle w:val="SubclausewithAlphaafternumber"/>
      </w:pPr>
      <w:bookmarkStart w:id="90" w:name="_Ref66979923"/>
      <w:r>
        <w:t xml:space="preserve">any location from which the Services are provided, including the location of any Course </w:t>
      </w:r>
      <w:r w:rsidR="007265F4">
        <w:t xml:space="preserve">or </w:t>
      </w:r>
      <w:r>
        <w:t>Industry Awareness Experience, and any information delivered by electronic means that forms part of the delivery of the Services (such as online training or information delivered by telephone):</w:t>
      </w:r>
      <w:bookmarkEnd w:id="90"/>
    </w:p>
    <w:p w14:paraId="743BFB1C" w14:textId="77777777" w:rsidR="00E91F88" w:rsidRDefault="00AE1ECB">
      <w:pPr>
        <w:pStyle w:val="SubclausewithRoman"/>
      </w:pPr>
      <w:r>
        <w:t xml:space="preserve">is accessible to people with a disability; </w:t>
      </w:r>
    </w:p>
    <w:p w14:paraId="3C1D4C2C" w14:textId="77777777" w:rsidR="00E91F88" w:rsidRDefault="00AE1ECB">
      <w:pPr>
        <w:pStyle w:val="SubclausewithRoman"/>
      </w:pPr>
      <w:r>
        <w:t xml:space="preserve">is presented in a manner that upholds and maintains the good reputation of the Services, as determined by the Department; </w:t>
      </w:r>
    </w:p>
    <w:p w14:paraId="4AFFF625" w14:textId="77777777" w:rsidR="00E91F88" w:rsidRDefault="00AE1ECB">
      <w:pPr>
        <w:pStyle w:val="SubclausewithRoman"/>
      </w:pPr>
      <w:r>
        <w:t>in relation to locations, has appropriate facilities for use by the Participants, including access to clean drinking water and toilets; and</w:t>
      </w:r>
    </w:p>
    <w:p w14:paraId="5892D231" w14:textId="5393654B" w:rsidR="00E91F88" w:rsidRDefault="00AE1ECB">
      <w:pPr>
        <w:pStyle w:val="SubclausewithRoman"/>
      </w:pPr>
      <w:r>
        <w:t xml:space="preserve">in relation to </w:t>
      </w:r>
      <w:r w:rsidR="002B473F">
        <w:t xml:space="preserve">each </w:t>
      </w:r>
      <w:r>
        <w:t xml:space="preserve">Site, uses appropriate badging and signs with the name of the Provider, and/or the Course, in accordance with any Guidelines; </w:t>
      </w:r>
    </w:p>
    <w:p w14:paraId="13967918" w14:textId="77777777" w:rsidR="00E91F88" w:rsidRDefault="00AE1ECB">
      <w:pPr>
        <w:pStyle w:val="SubclausewithAlphaafternumber"/>
      </w:pPr>
      <w:r>
        <w:t>any virtual environment used for the delivery of the Services (including a Course) complies with the requirements in this Deed including any Guidelines; and</w:t>
      </w:r>
    </w:p>
    <w:p w14:paraId="0EB058A6" w14:textId="5A7E8FE2" w:rsidR="00E91F88" w:rsidRDefault="00AE1ECB">
      <w:pPr>
        <w:pStyle w:val="SubclausewithAlphaafternumber"/>
      </w:pPr>
      <w:r>
        <w:t xml:space="preserve">it takes all reasonable steps to avoid acts or omissions which the Provider could reasonably foresee would be likely to cause injury to Participants or any other individuals at the locations referred to in clause </w:t>
      </w:r>
      <w:r>
        <w:rPr>
          <w:color w:val="2B579A"/>
          <w:shd w:val="clear" w:color="auto" w:fill="E6E6E6"/>
        </w:rPr>
        <w:fldChar w:fldCharType="begin" w:fldLock="1"/>
      </w:r>
      <w:r>
        <w:instrText xml:space="preserve"> REF _Ref66979923 \w \h  \* MERGEFORMAT </w:instrText>
      </w:r>
      <w:r>
        <w:rPr>
          <w:color w:val="2B579A"/>
          <w:shd w:val="clear" w:color="auto" w:fill="E6E6E6"/>
        </w:rPr>
      </w:r>
      <w:r>
        <w:rPr>
          <w:color w:val="2B579A"/>
          <w:shd w:val="clear" w:color="auto" w:fill="E6E6E6"/>
        </w:rPr>
        <w:fldChar w:fldCharType="separate"/>
      </w:r>
      <w:r w:rsidR="001D0DF1">
        <w:t>6.1(a)</w:t>
      </w:r>
      <w:r>
        <w:rPr>
          <w:color w:val="2B579A"/>
          <w:shd w:val="clear" w:color="auto" w:fill="E6E6E6"/>
        </w:rPr>
        <w:fldChar w:fldCharType="end"/>
      </w:r>
      <w:r>
        <w:t xml:space="preserve">. </w:t>
      </w:r>
    </w:p>
    <w:p w14:paraId="1E45A45C" w14:textId="77777777" w:rsidR="00E91F88" w:rsidRPr="0079698D" w:rsidRDefault="00AE1ECB" w:rsidP="0079698D">
      <w:pPr>
        <w:pStyle w:val="Standardsubclause0"/>
      </w:pPr>
      <w:bookmarkStart w:id="91" w:name="_Ref70165089"/>
      <w:r>
        <w:t xml:space="preserve">In designing and developing any Deed Material, the Provider must comply with Australian Government accessibility standards as specified in any Guidelines. </w:t>
      </w:r>
      <w:bookmarkEnd w:id="91"/>
    </w:p>
    <w:p w14:paraId="70BF1EE8" w14:textId="77777777" w:rsidR="00E91F88" w:rsidRDefault="00AE1ECB">
      <w:pPr>
        <w:pStyle w:val="Standardclause0"/>
      </w:pPr>
      <w:bookmarkStart w:id="92" w:name="_Toc73989877"/>
      <w:bookmarkStart w:id="93" w:name="_Toc73990090"/>
      <w:bookmarkStart w:id="94" w:name="_Toc128067475"/>
      <w:bookmarkStart w:id="95" w:name="_Ref69987313"/>
      <w:bookmarkEnd w:id="92"/>
      <w:bookmarkEnd w:id="93"/>
      <w:r>
        <w:t>Use of interpreters</w:t>
      </w:r>
      <w:bookmarkEnd w:id="94"/>
    </w:p>
    <w:p w14:paraId="6F11A10A" w14:textId="77777777" w:rsidR="00E91F88" w:rsidRPr="0079698D" w:rsidRDefault="00AE1ECB" w:rsidP="0079698D">
      <w:pPr>
        <w:pStyle w:val="Standardsubclause0"/>
      </w:pPr>
      <w:r>
        <w:t>The Provider must, when carrying out the Services, accommodate the attendance of an interpreter where one is arranged by a Referring Provider or the DSCC, as relevant, to facilitate communication between the Provider and Participants wherever necessary, including where a Participant requires assistance:</w:t>
      </w:r>
    </w:p>
    <w:p w14:paraId="125BF918" w14:textId="77777777" w:rsidR="00E91F88" w:rsidRDefault="00AE1ECB">
      <w:pPr>
        <w:pStyle w:val="SubclausewithAlphaafternumber"/>
      </w:pPr>
      <w:r>
        <w:t>to communicate comfortably and effectively with the Provider, on account of language or hearing barriers;</w:t>
      </w:r>
    </w:p>
    <w:p w14:paraId="6D6FB5F4" w14:textId="77777777" w:rsidR="00E91F88" w:rsidRDefault="00AE1ECB">
      <w:pPr>
        <w:pStyle w:val="SubclausewithAlphaafternumber"/>
      </w:pPr>
      <w:r>
        <w:t xml:space="preserve">to understand complex information of a technical or legal nature; </w:t>
      </w:r>
    </w:p>
    <w:p w14:paraId="71A4403B" w14:textId="77777777" w:rsidR="00E91F88" w:rsidRDefault="00AE1ECB">
      <w:pPr>
        <w:pStyle w:val="SubclausewithAlphaafternumber"/>
      </w:pPr>
      <w:r>
        <w:t>during stressful or emotional situations where a Participant's command of English may decrease temporarily; or</w:t>
      </w:r>
    </w:p>
    <w:p w14:paraId="45411B88" w14:textId="77777777" w:rsidR="00E91F88" w:rsidRDefault="00AE1ECB">
      <w:pPr>
        <w:pStyle w:val="SubclausewithAlphaafternumber"/>
      </w:pPr>
      <w:r>
        <w:t>at group forums or public consultations, where Participants do not speak or understand English, or have a hearing impairment.</w:t>
      </w:r>
    </w:p>
    <w:p w14:paraId="6DCA133C" w14:textId="77777777" w:rsidR="00E91F88" w:rsidRDefault="00AE1ECB" w:rsidP="00F752CD">
      <w:pPr>
        <w:pStyle w:val="Standardclause0"/>
      </w:pPr>
      <w:bookmarkStart w:id="96" w:name="_Toc81476746"/>
      <w:bookmarkStart w:id="97" w:name="_Toc81476747"/>
      <w:bookmarkStart w:id="98" w:name="_Toc81476748"/>
      <w:bookmarkStart w:id="99" w:name="_Toc128067476"/>
      <w:bookmarkEnd w:id="96"/>
      <w:bookmarkEnd w:id="97"/>
      <w:bookmarkEnd w:id="98"/>
      <w:r>
        <w:t>Provider's conduct</w:t>
      </w:r>
      <w:bookmarkEnd w:id="95"/>
      <w:bookmarkEnd w:id="99"/>
    </w:p>
    <w:p w14:paraId="7C50D509" w14:textId="77777777" w:rsidR="00E91F88" w:rsidRPr="0079698D" w:rsidRDefault="00AE1ECB" w:rsidP="0079698D">
      <w:pPr>
        <w:pStyle w:val="Standardsubclause0"/>
      </w:pPr>
      <w:bookmarkStart w:id="100" w:name="_Ref70761242"/>
      <w:r>
        <w:t>The Provider must:</w:t>
      </w:r>
      <w:bookmarkEnd w:id="100"/>
    </w:p>
    <w:p w14:paraId="4409BE5E" w14:textId="77777777" w:rsidR="00E91F88" w:rsidRDefault="00AE1ECB">
      <w:pPr>
        <w:pStyle w:val="SubclausewithAlphaafternumber"/>
      </w:pPr>
      <w:r>
        <w:t xml:space="preserve">at all times, act in good faith towards the Department, Eligible EST Participants and Participants, and in a manner that does not bring the Services, the Provider or the Department into disrepute; and </w:t>
      </w:r>
    </w:p>
    <w:p w14:paraId="44D8FEFB" w14:textId="77777777" w:rsidR="00E91F88" w:rsidRDefault="00AE1ECB">
      <w:pPr>
        <w:pStyle w:val="SubclausewithAlphaafternumber"/>
      </w:pPr>
      <w:bookmarkStart w:id="101" w:name="_Ref70064777"/>
      <w:r>
        <w:t>immediately Notify the Department of any matter or incident that could be damaging to the reputation of the Services, the Provider or the Department should it become publicly known.</w:t>
      </w:r>
      <w:bookmarkEnd w:id="101"/>
    </w:p>
    <w:p w14:paraId="53BAAD10" w14:textId="77777777" w:rsidR="00E91F88" w:rsidRPr="0079698D" w:rsidRDefault="00AE1ECB" w:rsidP="0079698D">
      <w:pPr>
        <w:pStyle w:val="Standardsubclause0"/>
      </w:pPr>
      <w:bookmarkStart w:id="102" w:name="_Ref78897553"/>
      <w:r>
        <w:t>The Provider must:</w:t>
      </w:r>
      <w:bookmarkEnd w:id="102"/>
      <w:r>
        <w:t xml:space="preserve"> </w:t>
      </w:r>
    </w:p>
    <w:p w14:paraId="3B8E1C66" w14:textId="6BC012D4" w:rsidR="00E91F88" w:rsidRDefault="00AE1ECB">
      <w:pPr>
        <w:pStyle w:val="SubclausewithAlphaafternumber"/>
      </w:pPr>
      <w:bookmarkStart w:id="103" w:name="_Ref69987951"/>
      <w:r>
        <w:t xml:space="preserve">not engage in, and must ensure that its Personnel, Subcontractors, </w:t>
      </w:r>
      <w:r w:rsidR="0038787D">
        <w:t xml:space="preserve">Related Entities, </w:t>
      </w:r>
      <w:r>
        <w:t>Third Party IT Vendors and agents do not engage in, any practice that manipulates or impacts, as relevant, any aspect of the Services including any:</w:t>
      </w:r>
      <w:bookmarkEnd w:id="103"/>
      <w:r>
        <w:t xml:space="preserve"> </w:t>
      </w:r>
    </w:p>
    <w:p w14:paraId="55E449DF" w14:textId="77777777" w:rsidR="00E91F88" w:rsidRDefault="00AE1ECB">
      <w:pPr>
        <w:pStyle w:val="SubclausewithRoman"/>
      </w:pPr>
      <w:r>
        <w:t>Record, including any Documentary Evidence;</w:t>
      </w:r>
    </w:p>
    <w:p w14:paraId="31F2E187" w14:textId="72EFC869" w:rsidR="00E91F88" w:rsidRDefault="00AE1ECB">
      <w:pPr>
        <w:pStyle w:val="SubclausewithRoman"/>
      </w:pPr>
      <w:r>
        <w:t>Payment or Payment</w:t>
      </w:r>
      <w:r w:rsidR="000D2D35">
        <w:t xml:space="preserve"> </w:t>
      </w:r>
      <w:r>
        <w:t xml:space="preserve">related process; </w:t>
      </w:r>
    </w:p>
    <w:p w14:paraId="4DC2D900" w14:textId="3A23E3FC" w:rsidR="00E91F88" w:rsidRDefault="00AE1ECB">
      <w:pPr>
        <w:pStyle w:val="SubclausewithRoman"/>
      </w:pPr>
      <w:r>
        <w:t xml:space="preserve">Course </w:t>
      </w:r>
      <w:r w:rsidR="007265F4">
        <w:t xml:space="preserve">or </w:t>
      </w:r>
      <w:r>
        <w:t>Industry Awareness Experience;</w:t>
      </w:r>
    </w:p>
    <w:p w14:paraId="470BB07D" w14:textId="77777777" w:rsidR="00E91F88" w:rsidRDefault="00AE1ECB">
      <w:pPr>
        <w:pStyle w:val="SubclausewithRoman"/>
      </w:pPr>
      <w:r>
        <w:t>Participant, Host Organisation or Employer; or</w:t>
      </w:r>
    </w:p>
    <w:p w14:paraId="267E7CEF" w14:textId="77777777" w:rsidR="00E91F88" w:rsidRDefault="00AE1ECB">
      <w:pPr>
        <w:pStyle w:val="SubclausewithRoman"/>
      </w:pPr>
      <w:r>
        <w:t xml:space="preserve">monitoring of the Services by the Department, </w:t>
      </w:r>
    </w:p>
    <w:p w14:paraId="5D8BA847" w14:textId="081A170F" w:rsidR="00E91F88" w:rsidRDefault="00AE1ECB">
      <w:pPr>
        <w:pStyle w:val="SubclausewithAlpha-Indent"/>
      </w:pPr>
      <w:r>
        <w:t>with the effect of improperly, as determined by the Department, maximising payments to, or otherwise obtaining a benefit (including with regard to performance assessment) for, the Provider or any other entity; and</w:t>
      </w:r>
    </w:p>
    <w:p w14:paraId="51C38242" w14:textId="77777777" w:rsidR="00E91F88" w:rsidRDefault="00AE1ECB">
      <w:pPr>
        <w:pStyle w:val="SubclausewithAlphaafternumber"/>
      </w:pPr>
      <w:r>
        <w:t xml:space="preserve">if it identifies an improper practice, immediately: </w:t>
      </w:r>
    </w:p>
    <w:p w14:paraId="54690F58" w14:textId="184A70F7" w:rsidR="00E91F88" w:rsidRDefault="00AE1ECB">
      <w:pPr>
        <w:pStyle w:val="SubclausewithRoman"/>
      </w:pPr>
      <w:bookmarkStart w:id="104" w:name="_Ref69988007"/>
      <w:r>
        <w:t xml:space="preserve">take all action necessary to either stop the practice or otherwise change the practice so that the Provider is not in breach of clause </w:t>
      </w:r>
      <w:r>
        <w:rPr>
          <w:color w:val="2B579A"/>
          <w:shd w:val="clear" w:color="auto" w:fill="E6E6E6"/>
        </w:rPr>
        <w:fldChar w:fldCharType="begin" w:fldLock="1"/>
      </w:r>
      <w:r>
        <w:instrText xml:space="preserve"> REF _Ref69987951 \w \h  \* MERGEFORMAT </w:instrText>
      </w:r>
      <w:r>
        <w:rPr>
          <w:color w:val="2B579A"/>
          <w:shd w:val="clear" w:color="auto" w:fill="E6E6E6"/>
        </w:rPr>
      </w:r>
      <w:r>
        <w:rPr>
          <w:color w:val="2B579A"/>
          <w:shd w:val="clear" w:color="auto" w:fill="E6E6E6"/>
        </w:rPr>
        <w:fldChar w:fldCharType="separate"/>
      </w:r>
      <w:r w:rsidR="001D0DF1">
        <w:t>8.2(a)</w:t>
      </w:r>
      <w:r>
        <w:rPr>
          <w:color w:val="2B579A"/>
          <w:shd w:val="clear" w:color="auto" w:fill="E6E6E6"/>
        </w:rPr>
        <w:fldChar w:fldCharType="end"/>
      </w:r>
      <w:r>
        <w:t>; and</w:t>
      </w:r>
      <w:bookmarkEnd w:id="104"/>
    </w:p>
    <w:p w14:paraId="5D7E75FD" w14:textId="646C9FE9" w:rsidR="00E91F88" w:rsidRDefault="00AE1ECB">
      <w:pPr>
        <w:pStyle w:val="SubclausewithRoman"/>
      </w:pPr>
      <w:r>
        <w:t xml:space="preserve">Notify the Department of the practice identified and the action taken by the Provider under clause </w:t>
      </w:r>
      <w:r>
        <w:rPr>
          <w:color w:val="2B579A"/>
          <w:shd w:val="clear" w:color="auto" w:fill="E6E6E6"/>
        </w:rPr>
        <w:fldChar w:fldCharType="begin" w:fldLock="1"/>
      </w:r>
      <w:r>
        <w:instrText xml:space="preserve"> REF _Ref69988007 \w \h  \* MERGEFORMAT </w:instrText>
      </w:r>
      <w:r>
        <w:rPr>
          <w:color w:val="2B579A"/>
          <w:shd w:val="clear" w:color="auto" w:fill="E6E6E6"/>
        </w:rPr>
      </w:r>
      <w:r>
        <w:rPr>
          <w:color w:val="2B579A"/>
          <w:shd w:val="clear" w:color="auto" w:fill="E6E6E6"/>
        </w:rPr>
        <w:fldChar w:fldCharType="separate"/>
      </w:r>
      <w:r w:rsidR="001D0DF1">
        <w:t>8.2(b)(i)</w:t>
      </w:r>
      <w:r>
        <w:rPr>
          <w:color w:val="2B579A"/>
          <w:shd w:val="clear" w:color="auto" w:fill="E6E6E6"/>
        </w:rPr>
        <w:fldChar w:fldCharType="end"/>
      </w:r>
      <w:r>
        <w:t xml:space="preserve">, and provide all information in relation to the situation as required by the Department. </w:t>
      </w:r>
    </w:p>
    <w:p w14:paraId="57814EA3" w14:textId="77777777" w:rsidR="00E91F88" w:rsidRPr="0079698D" w:rsidRDefault="00AE1ECB" w:rsidP="0079698D">
      <w:pPr>
        <w:pStyle w:val="Standardsubclause0"/>
      </w:pPr>
      <w:bookmarkStart w:id="105" w:name="_Ref74744694"/>
      <w:bookmarkStart w:id="106" w:name="_Ref70761496"/>
      <w:r>
        <w:t>The Provider must not have a remuneration or rewards structure that encourages its Personnel to act in a manner that is inconsistent with the Objectives or any of the other requirements of this Deed.</w:t>
      </w:r>
      <w:bookmarkEnd w:id="105"/>
    </w:p>
    <w:p w14:paraId="16B2BA5B" w14:textId="51740D39" w:rsidR="00E91F88" w:rsidRPr="0079698D" w:rsidRDefault="00AE1ECB" w:rsidP="0079698D">
      <w:pPr>
        <w:pStyle w:val="Standardsubclause0"/>
      </w:pPr>
      <w:r>
        <w:t xml:space="preserve">Where the Department determines that the Provider has breached clause </w:t>
      </w:r>
      <w:r w:rsidRPr="0079698D">
        <w:rPr>
          <w:color w:val="2B579A"/>
          <w:shd w:val="clear" w:color="auto" w:fill="E6E6E6"/>
        </w:rPr>
        <w:fldChar w:fldCharType="begin" w:fldLock="1"/>
      </w:r>
      <w:r w:rsidRPr="0079698D">
        <w:instrText xml:space="preserve"> REF _Ref78897553 \r \h </w:instrText>
      </w:r>
      <w:r w:rsidRPr="0079698D">
        <w:rPr>
          <w:color w:val="2B579A"/>
          <w:shd w:val="clear" w:color="auto" w:fill="E6E6E6"/>
        </w:rPr>
      </w:r>
      <w:r w:rsidRPr="0079698D">
        <w:rPr>
          <w:color w:val="2B579A"/>
          <w:shd w:val="clear" w:color="auto" w:fill="E6E6E6"/>
        </w:rPr>
        <w:fldChar w:fldCharType="separate"/>
      </w:r>
      <w:r w:rsidR="001D0DF1">
        <w:t>8.2</w:t>
      </w:r>
      <w:r w:rsidRPr="0079698D">
        <w:rPr>
          <w:color w:val="2B579A"/>
          <w:shd w:val="clear" w:color="auto" w:fill="E6E6E6"/>
        </w:rPr>
        <w:fldChar w:fldCharType="end"/>
      </w:r>
      <w:r w:rsidRPr="0079698D">
        <w:t xml:space="preserve"> or </w:t>
      </w:r>
      <w:r w:rsidRPr="0079698D">
        <w:rPr>
          <w:color w:val="2B579A"/>
          <w:shd w:val="clear" w:color="auto" w:fill="E6E6E6"/>
        </w:rPr>
        <w:fldChar w:fldCharType="begin" w:fldLock="1"/>
      </w:r>
      <w:r w:rsidRPr="0079698D">
        <w:instrText xml:space="preserve"> REF _Ref74744694 \r \h </w:instrText>
      </w:r>
      <w:r w:rsidRPr="0079698D">
        <w:rPr>
          <w:color w:val="2B579A"/>
          <w:shd w:val="clear" w:color="auto" w:fill="E6E6E6"/>
        </w:rPr>
      </w:r>
      <w:r w:rsidRPr="0079698D">
        <w:rPr>
          <w:color w:val="2B579A"/>
          <w:shd w:val="clear" w:color="auto" w:fill="E6E6E6"/>
        </w:rPr>
        <w:fldChar w:fldCharType="separate"/>
      </w:r>
      <w:r w:rsidR="001D0DF1">
        <w:t>8.3</w:t>
      </w:r>
      <w:r w:rsidRPr="0079698D">
        <w:rPr>
          <w:color w:val="2B579A"/>
          <w:shd w:val="clear" w:color="auto" w:fill="E6E6E6"/>
        </w:rPr>
        <w:fldChar w:fldCharType="end"/>
      </w:r>
      <w:r w:rsidRPr="0079698D">
        <w:t xml:space="preserve"> the Department may, at its absolute discretion and by Notice to the Provider:</w:t>
      </w:r>
    </w:p>
    <w:p w14:paraId="61A3E131" w14:textId="77086C67" w:rsidR="00E91F88" w:rsidRDefault="00AE1ECB">
      <w:pPr>
        <w:pStyle w:val="SubclausewithAlphaafternumber"/>
      </w:pPr>
      <w:r>
        <w:t xml:space="preserve">exercise </w:t>
      </w:r>
      <w:r w:rsidR="0038787D">
        <w:t xml:space="preserve">any </w:t>
      </w:r>
      <w:r>
        <w:t xml:space="preserve">remedies </w:t>
      </w:r>
      <w:r w:rsidR="0038787D">
        <w:t xml:space="preserve">specified </w:t>
      </w:r>
      <w:r>
        <w:t xml:space="preserve">in clause </w:t>
      </w:r>
      <w:r>
        <w:rPr>
          <w:color w:val="2B579A"/>
          <w:shd w:val="clear" w:color="auto" w:fill="E6E6E6"/>
        </w:rPr>
        <w:fldChar w:fldCharType="begin" w:fldLock="1"/>
      </w:r>
      <w:r>
        <w:instrText xml:space="preserve"> REF _Ref66985807 \r \h </w:instrText>
      </w:r>
      <w:r>
        <w:rPr>
          <w:color w:val="2B579A"/>
          <w:shd w:val="clear" w:color="auto" w:fill="E6E6E6"/>
        </w:rPr>
      </w:r>
      <w:r>
        <w:rPr>
          <w:color w:val="2B579A"/>
          <w:shd w:val="clear" w:color="auto" w:fill="E6E6E6"/>
        </w:rPr>
        <w:fldChar w:fldCharType="separate"/>
      </w:r>
      <w:r w:rsidR="001D0DF1">
        <w:t>55.2</w:t>
      </w:r>
      <w:r>
        <w:rPr>
          <w:color w:val="2B579A"/>
          <w:shd w:val="clear" w:color="auto" w:fill="E6E6E6"/>
        </w:rPr>
        <w:fldChar w:fldCharType="end"/>
      </w:r>
      <w:r>
        <w:t>; or</w:t>
      </w:r>
      <w:r w:rsidR="00CA793F">
        <w:t xml:space="preserve"> </w:t>
      </w:r>
    </w:p>
    <w:p w14:paraId="6702EE1D" w14:textId="6D4ECFE3" w:rsidR="00E91F88" w:rsidRDefault="00AE1ECB">
      <w:pPr>
        <w:pStyle w:val="SubclausewithAlphaafternumber"/>
      </w:pPr>
      <w:r>
        <w:t xml:space="preserve">terminate this Deed under clause </w:t>
      </w:r>
      <w:r>
        <w:rPr>
          <w:color w:val="2B579A"/>
          <w:shd w:val="clear" w:color="auto" w:fill="E6E6E6"/>
        </w:rPr>
        <w:fldChar w:fldCharType="begin" w:fldLock="1"/>
      </w:r>
      <w:r>
        <w:instrText xml:space="preserve"> REF _Ref66985825 \r \h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w:t>
      </w:r>
    </w:p>
    <w:p w14:paraId="7675BC27" w14:textId="78651788" w:rsidR="00E91F88" w:rsidRPr="0079698D" w:rsidRDefault="00AE1ECB" w:rsidP="0079698D">
      <w:pPr>
        <w:pStyle w:val="Standardsubclause0"/>
      </w:pPr>
      <w:r>
        <w:t>The Provider must advise its officers and employees that:</w:t>
      </w:r>
      <w:bookmarkEnd w:id="106"/>
      <w:r>
        <w:t xml:space="preserve"> </w:t>
      </w:r>
    </w:p>
    <w:p w14:paraId="1DC01A68" w14:textId="77777777" w:rsidR="00E91F88" w:rsidRDefault="00AE1ECB">
      <w:pPr>
        <w:pStyle w:val="SubclausewithAlphaafternumber"/>
      </w:pPr>
      <w:r>
        <w:t xml:space="preserve">they are Commonwealth public officials for the purposes of section 142.2 of the </w:t>
      </w:r>
      <w:r w:rsidRPr="001717B2">
        <w:rPr>
          <w:i/>
        </w:rPr>
        <w:t>Criminal Code Act 1995</w:t>
      </w:r>
      <w:r>
        <w:t xml:space="preserve"> (Cth); </w:t>
      </w:r>
    </w:p>
    <w:p w14:paraId="6DC1D388" w14:textId="77777777" w:rsidR="00E91F88" w:rsidRDefault="00AE1ECB">
      <w:pPr>
        <w:pStyle w:val="SubclausewithAlphaafternumber"/>
      </w:pPr>
      <w:r>
        <w:t>acting with the intention of dishonestly obtaining a benefit for any entity is punishable by penalties including imprisonment; and</w:t>
      </w:r>
    </w:p>
    <w:p w14:paraId="3FDCFABF" w14:textId="0E1AE01E" w:rsidR="00E91F88" w:rsidRDefault="00AE1ECB" w:rsidP="004F3E0A">
      <w:pPr>
        <w:pStyle w:val="SubclausewithAlphaafternumber"/>
      </w:pPr>
      <w:r>
        <w:t xml:space="preserve">disclosures of “disclosable conduct” under the </w:t>
      </w:r>
      <w:r w:rsidRPr="36F9C6C7">
        <w:rPr>
          <w:i/>
          <w:iCs/>
        </w:rPr>
        <w:t>Public Interest Disclosure Act 2013</w:t>
      </w:r>
      <w:r>
        <w:t xml:space="preserve"> (Cth) can be made directly to their supervisors within the Provider, or to an Authorised Officer of the Department as specified on the Department's website (</w:t>
      </w:r>
      <w:hyperlink r:id="rId11" w:history="1">
        <w:r w:rsidR="7F2AD24D" w:rsidRPr="36F9C6C7">
          <w:rPr>
            <w:rStyle w:val="Hyperlink"/>
            <w:szCs w:val="22"/>
          </w:rPr>
          <w:t>https://www.dewr.gov.au/about-us/corporate-reporting/freedom-information-foi/foi-disclosure-log/public-interest-disclosure-act-2013</w:t>
        </w:r>
      </w:hyperlink>
      <w:r>
        <w:t xml:space="preserve">), and where a disclosure of “disclosable conduct” is made to a supervisor within the Provider, the supervisor is required under section 60A of the </w:t>
      </w:r>
      <w:r w:rsidRPr="36F9C6C7">
        <w:rPr>
          <w:i/>
          <w:iCs/>
        </w:rPr>
        <w:t>Public Interest Disclosure Act 2013</w:t>
      </w:r>
      <w:r>
        <w:t xml:space="preserve"> (Cth) to pass information about the conduct to an Authorised Officer of the Department.</w:t>
      </w:r>
    </w:p>
    <w:p w14:paraId="1B8C526C" w14:textId="77777777" w:rsidR="00E91F88" w:rsidRPr="0079698D" w:rsidRDefault="00AE1ECB" w:rsidP="0079698D">
      <w:pPr>
        <w:pStyle w:val="Standardsubclause0"/>
      </w:pPr>
      <w:r>
        <w:t>For the avoidance of doubt, no right or obligation arising from this Deed is to be read or understood as limiting the Provider's right to enter into public debate regarding policies of the Australian Government, its agencies, employees, servants or agents.</w:t>
      </w:r>
    </w:p>
    <w:p w14:paraId="7142B553" w14:textId="7F096FC8" w:rsidR="00E91F88" w:rsidRDefault="00AE1ECB">
      <w:pPr>
        <w:pStyle w:val="Standardclause0"/>
      </w:pPr>
      <w:bookmarkStart w:id="107" w:name="_Ref77875568"/>
      <w:bookmarkStart w:id="108" w:name="_Toc128067477"/>
      <w:r>
        <w:t>Joint Charter</w:t>
      </w:r>
      <w:bookmarkEnd w:id="107"/>
      <w:bookmarkEnd w:id="108"/>
    </w:p>
    <w:p w14:paraId="273324EB" w14:textId="1BF4E0FB" w:rsidR="00E91F88" w:rsidRPr="0079698D" w:rsidRDefault="00AE1ECB" w:rsidP="00B8199A">
      <w:pPr>
        <w:pStyle w:val="Standardsubclause0"/>
      </w:pPr>
      <w:r>
        <w:t>The Department and the Provider agree to conduct themselves in accordance with the Joint Charter</w:t>
      </w:r>
      <w:r w:rsidRPr="0079698D">
        <w:t xml:space="preserve">. </w:t>
      </w:r>
    </w:p>
    <w:p w14:paraId="701C1745" w14:textId="77777777" w:rsidR="00E91F88" w:rsidRDefault="00AE1ECB">
      <w:pPr>
        <w:pStyle w:val="Standardclause0"/>
      </w:pPr>
      <w:bookmarkStart w:id="109" w:name="_Toc81476751"/>
      <w:bookmarkStart w:id="110" w:name="_Toc81476752"/>
      <w:bookmarkStart w:id="111" w:name="_Toc81476753"/>
      <w:bookmarkStart w:id="112" w:name="_Toc81476754"/>
      <w:bookmarkStart w:id="113" w:name="_Ref69989293"/>
      <w:bookmarkStart w:id="114" w:name="_Ref80443955"/>
      <w:bookmarkStart w:id="115" w:name="_Ref80646199"/>
      <w:bookmarkStart w:id="116" w:name="_Toc128067478"/>
      <w:bookmarkEnd w:id="109"/>
      <w:bookmarkEnd w:id="110"/>
      <w:bookmarkEnd w:id="111"/>
      <w:bookmarkEnd w:id="112"/>
      <w:r>
        <w:t>Information provided to the Department</w:t>
      </w:r>
      <w:bookmarkEnd w:id="113"/>
      <w:bookmarkEnd w:id="114"/>
      <w:bookmarkEnd w:id="115"/>
      <w:bookmarkEnd w:id="116"/>
    </w:p>
    <w:p w14:paraId="00B5B259" w14:textId="77777777" w:rsidR="00E91F88" w:rsidRPr="0079698D" w:rsidRDefault="00AE1ECB" w:rsidP="0079698D">
      <w:pPr>
        <w:pStyle w:val="Standardsubclause0"/>
      </w:pPr>
      <w:r>
        <w:t xml:space="preserve">The Provider must ensure that: </w:t>
      </w:r>
    </w:p>
    <w:p w14:paraId="5587B29C" w14:textId="77777777" w:rsidR="00E91F88" w:rsidRDefault="00AE1ECB">
      <w:pPr>
        <w:pStyle w:val="SubclausewithAlphaafternumber"/>
      </w:pPr>
      <w:bookmarkStart w:id="117" w:name="_Ref66980162"/>
      <w:r>
        <w:t>all information it provides to the Department, in any form and by any means, including all Documentary Evidence and information about change in the circumstances of Participants, is true, accurate and complete at the time of its provision to the Department;</w:t>
      </w:r>
      <w:bookmarkEnd w:id="117"/>
    </w:p>
    <w:p w14:paraId="51DBDFF1" w14:textId="7CBF93B8" w:rsidR="00E91F88" w:rsidRDefault="00AE1ECB">
      <w:pPr>
        <w:pStyle w:val="SubclausewithAlphaafternumber"/>
      </w:pPr>
      <w:r>
        <w:t xml:space="preserve">it diligently, and in accordance with any Guidelines, takes all necessary steps to verify the truth, completeness and accuracy of any information referred to in clause </w:t>
      </w:r>
      <w:r>
        <w:rPr>
          <w:color w:val="2B579A"/>
          <w:shd w:val="clear" w:color="auto" w:fill="E6E6E6"/>
        </w:rPr>
        <w:fldChar w:fldCharType="begin" w:fldLock="1"/>
      </w:r>
      <w:r>
        <w:instrText xml:space="preserve"> REF _Ref66980162 \w \h </w:instrText>
      </w:r>
      <w:r>
        <w:rPr>
          <w:color w:val="2B579A"/>
          <w:shd w:val="clear" w:color="auto" w:fill="E6E6E6"/>
        </w:rPr>
      </w:r>
      <w:r>
        <w:rPr>
          <w:color w:val="2B579A"/>
          <w:shd w:val="clear" w:color="auto" w:fill="E6E6E6"/>
        </w:rPr>
        <w:fldChar w:fldCharType="separate"/>
      </w:r>
      <w:r w:rsidR="001D0DF1">
        <w:t>10.1(a)</w:t>
      </w:r>
      <w:r>
        <w:rPr>
          <w:color w:val="2B579A"/>
          <w:shd w:val="clear" w:color="auto" w:fill="E6E6E6"/>
        </w:rPr>
        <w:fldChar w:fldCharType="end"/>
      </w:r>
      <w:r>
        <w:t>; and</w:t>
      </w:r>
    </w:p>
    <w:p w14:paraId="7B2AFA9C" w14:textId="77777777" w:rsidR="00E91F88" w:rsidRDefault="00AE1ECB">
      <w:pPr>
        <w:pStyle w:val="SubclausewithAlphaafternumber"/>
      </w:pPr>
      <w:r>
        <w:t xml:space="preserve">any data entered into the Department's IT Systems is consistent with any associated Documentary Evidence held by the Provider. </w:t>
      </w:r>
    </w:p>
    <w:p w14:paraId="3ADD3F9D" w14:textId="77777777" w:rsidR="00E91F88" w:rsidRDefault="00AE1ECB">
      <w:pPr>
        <w:pStyle w:val="Standardclause0"/>
      </w:pPr>
      <w:bookmarkStart w:id="118" w:name="_Ref80443964"/>
      <w:bookmarkStart w:id="119" w:name="_Toc128067479"/>
      <w:bookmarkStart w:id="120" w:name="_Ref70161009"/>
      <w:r>
        <w:t>Records to be provided</w:t>
      </w:r>
      <w:bookmarkEnd w:id="118"/>
      <w:bookmarkEnd w:id="119"/>
    </w:p>
    <w:p w14:paraId="54DE3723" w14:textId="230461D0" w:rsidR="00E91F88" w:rsidRPr="0079698D" w:rsidRDefault="00AE1ECB" w:rsidP="0079698D">
      <w:pPr>
        <w:pStyle w:val="Standardsubclause0"/>
      </w:pPr>
      <w:bookmarkStart w:id="121" w:name="_Ref70844516"/>
      <w:r>
        <w:t xml:space="preserve">Without limiting its obligations under clause </w:t>
      </w:r>
      <w:r w:rsidRPr="0079698D">
        <w:rPr>
          <w:color w:val="2B579A"/>
          <w:shd w:val="clear" w:color="auto" w:fill="E6E6E6"/>
        </w:rPr>
        <w:fldChar w:fldCharType="begin" w:fldLock="1"/>
      </w:r>
      <w:r w:rsidRPr="0079698D">
        <w:instrText xml:space="preserve"> REF _Ref70951108 \w \h </w:instrText>
      </w:r>
      <w:r w:rsidRPr="0079698D">
        <w:rPr>
          <w:color w:val="2B579A"/>
          <w:shd w:val="clear" w:color="auto" w:fill="E6E6E6"/>
        </w:rPr>
      </w:r>
      <w:r w:rsidRPr="0079698D">
        <w:rPr>
          <w:color w:val="2B579A"/>
          <w:shd w:val="clear" w:color="auto" w:fill="E6E6E6"/>
        </w:rPr>
        <w:fldChar w:fldCharType="separate"/>
      </w:r>
      <w:r w:rsidR="001D0DF1">
        <w:t>42</w:t>
      </w:r>
      <w:r w:rsidRPr="0079698D">
        <w:rPr>
          <w:color w:val="2B579A"/>
          <w:shd w:val="clear" w:color="auto" w:fill="E6E6E6"/>
        </w:rPr>
        <w:fldChar w:fldCharType="end"/>
      </w:r>
      <w:r w:rsidRPr="0079698D">
        <w:t>, when requested by the Department, the Provider must provide to the Department, or the Department's nominee, any Records in the possession or control of the Provider or a Third Party IT Vendor:</w:t>
      </w:r>
      <w:bookmarkEnd w:id="121"/>
    </w:p>
    <w:p w14:paraId="6BF61008" w14:textId="77777777" w:rsidR="00E91F88" w:rsidRDefault="00AE1ECB">
      <w:pPr>
        <w:pStyle w:val="SubclausewithAlphaafternumber"/>
      </w:pPr>
      <w:r>
        <w:t>within the timeframe required by the Department;</w:t>
      </w:r>
    </w:p>
    <w:p w14:paraId="59D1E656" w14:textId="77777777" w:rsidR="00E91F88" w:rsidRDefault="00AE1ECB">
      <w:pPr>
        <w:pStyle w:val="SubclausewithAlphaafternumber"/>
      </w:pPr>
      <w:r>
        <w:t>in such form, and in such manner, as reasonably required by the Department; and</w:t>
      </w:r>
    </w:p>
    <w:p w14:paraId="647E4C94" w14:textId="77777777" w:rsidR="00E91F88" w:rsidRDefault="00AE1ECB">
      <w:pPr>
        <w:pStyle w:val="SubclausewithAlphaafternumber"/>
      </w:pPr>
      <w:r>
        <w:t>at no cost to the Department.</w:t>
      </w:r>
    </w:p>
    <w:p w14:paraId="5C4CB3B6" w14:textId="77777777" w:rsidR="00E91F88" w:rsidRDefault="00AE1ECB">
      <w:pPr>
        <w:pStyle w:val="Standardclause0"/>
      </w:pPr>
      <w:bookmarkStart w:id="122" w:name="_Ref70951272"/>
      <w:bookmarkStart w:id="123" w:name="_Ref70951291"/>
      <w:bookmarkStart w:id="124" w:name="_Toc128067480"/>
      <w:r>
        <w:t>General reporting</w:t>
      </w:r>
      <w:bookmarkEnd w:id="120"/>
      <w:bookmarkEnd w:id="122"/>
      <w:bookmarkEnd w:id="123"/>
      <w:bookmarkEnd w:id="124"/>
    </w:p>
    <w:p w14:paraId="0597472E" w14:textId="77777777" w:rsidR="00E91F88" w:rsidRPr="0079698D" w:rsidRDefault="00AE1ECB" w:rsidP="0079698D">
      <w:pPr>
        <w:pStyle w:val="Standardsubclause0"/>
      </w:pPr>
      <w:bookmarkStart w:id="125" w:name="_Ref70761566"/>
      <w:r>
        <w:t>Without limiting any other provisions of this Deed, the Provider must provide, as required by the Department:</w:t>
      </w:r>
      <w:bookmarkEnd w:id="125"/>
    </w:p>
    <w:p w14:paraId="17925F12" w14:textId="77777777" w:rsidR="00E91F88" w:rsidRDefault="00AE1ECB">
      <w:pPr>
        <w:pStyle w:val="SubclausewithAlphaafternumber"/>
      </w:pPr>
      <w:bookmarkStart w:id="126" w:name="_Ref70160937"/>
      <w:r>
        <w:t>specific Reports on:</w:t>
      </w:r>
      <w:bookmarkEnd w:id="126"/>
    </w:p>
    <w:p w14:paraId="6555E138" w14:textId="5DB9A782" w:rsidR="00E91F88" w:rsidRDefault="00AE1ECB">
      <w:pPr>
        <w:pStyle w:val="SubclausewithRoman"/>
      </w:pPr>
      <w:r>
        <w:t xml:space="preserve">the Services, including on the results of internal and external audits of Payment claims and claim processes, action taken to address performance issues raised by the Department, and training provided to </w:t>
      </w:r>
      <w:r w:rsidR="004028CE">
        <w:t xml:space="preserve">its </w:t>
      </w:r>
      <w:r>
        <w:t xml:space="preserve">Personnel and Subcontractors; </w:t>
      </w:r>
    </w:p>
    <w:p w14:paraId="2AAE1D94" w14:textId="1702D359" w:rsidR="00E91F88" w:rsidRDefault="00AE1ECB">
      <w:pPr>
        <w:pStyle w:val="SubclausewithRoman"/>
      </w:pPr>
      <w:r>
        <w:t xml:space="preserve">the performance of Personnel, including any Facilitator, including Reports outlining any actions taken by the Provider in accordance with clause </w:t>
      </w:r>
      <w:r>
        <w:rPr>
          <w:color w:val="2B579A"/>
          <w:shd w:val="clear" w:color="auto" w:fill="E6E6E6"/>
        </w:rPr>
        <w:fldChar w:fldCharType="begin" w:fldLock="1"/>
      </w:r>
      <w:r>
        <w:instrText xml:space="preserve"> REF _Ref73477851 \w \h </w:instrText>
      </w:r>
      <w:r>
        <w:rPr>
          <w:color w:val="2B579A"/>
          <w:shd w:val="clear" w:color="auto" w:fill="E6E6E6"/>
        </w:rPr>
      </w:r>
      <w:r>
        <w:rPr>
          <w:color w:val="2B579A"/>
          <w:shd w:val="clear" w:color="auto" w:fill="E6E6E6"/>
        </w:rPr>
        <w:fldChar w:fldCharType="separate"/>
      </w:r>
      <w:r w:rsidR="001D0DF1">
        <w:t>88.3</w:t>
      </w:r>
      <w:r>
        <w:rPr>
          <w:color w:val="2B579A"/>
          <w:shd w:val="clear" w:color="auto" w:fill="E6E6E6"/>
        </w:rPr>
        <w:fldChar w:fldCharType="end"/>
      </w:r>
      <w:r>
        <w:t xml:space="preserve"> to actively monitor the delivery of the EST Services for quality assurance purposes; and</w:t>
      </w:r>
    </w:p>
    <w:p w14:paraId="74B17062" w14:textId="77777777" w:rsidR="00E91F88" w:rsidRDefault="00AE1ECB">
      <w:pPr>
        <w:pStyle w:val="SubclausewithRoman"/>
      </w:pPr>
      <w:r>
        <w:t>the financial status of the Provider; and</w:t>
      </w:r>
    </w:p>
    <w:p w14:paraId="56315397" w14:textId="69179747" w:rsidR="00E91F88" w:rsidRDefault="00AE1ECB">
      <w:pPr>
        <w:pStyle w:val="SubclausewithAlphaafternumber"/>
      </w:pPr>
      <w:r>
        <w:t xml:space="preserve">a suitably qualified, informed and authorised representative at any meeting arranged by the Department, in order to discuss and accurately answer questions relating to the Reports referred to in clause </w:t>
      </w:r>
      <w:r>
        <w:rPr>
          <w:color w:val="2B579A"/>
          <w:shd w:val="clear" w:color="auto" w:fill="E6E6E6"/>
        </w:rPr>
        <w:fldChar w:fldCharType="begin" w:fldLock="1"/>
      </w:r>
      <w:r>
        <w:instrText xml:space="preserve"> REF _Ref70160937 \w \h </w:instrText>
      </w:r>
      <w:r>
        <w:rPr>
          <w:color w:val="2B579A"/>
          <w:shd w:val="clear" w:color="auto" w:fill="E6E6E6"/>
        </w:rPr>
      </w:r>
      <w:r>
        <w:rPr>
          <w:color w:val="2B579A"/>
          <w:shd w:val="clear" w:color="auto" w:fill="E6E6E6"/>
        </w:rPr>
        <w:fldChar w:fldCharType="separate"/>
      </w:r>
      <w:r w:rsidR="001D0DF1">
        <w:t>12.1(a)</w:t>
      </w:r>
      <w:r>
        <w:rPr>
          <w:color w:val="2B579A"/>
          <w:shd w:val="clear" w:color="auto" w:fill="E6E6E6"/>
        </w:rPr>
        <w:fldChar w:fldCharType="end"/>
      </w:r>
      <w:r>
        <w:t xml:space="preserve"> or those otherwise required under this Deed. </w:t>
      </w:r>
    </w:p>
    <w:p w14:paraId="3D60A897" w14:textId="627FAAAB" w:rsidR="00E91F88" w:rsidRPr="0079698D" w:rsidRDefault="00AE1ECB" w:rsidP="0079698D">
      <w:pPr>
        <w:pStyle w:val="Standardsubclause0"/>
      </w:pPr>
      <w:r>
        <w:t>The Provider must also provide any other Reports that may reasonably be required by the Department, within the timeframes requested by the Department</w:t>
      </w:r>
      <w:r w:rsidR="00C63262">
        <w:t xml:space="preserve"> or as specified in any Guidelines</w:t>
      </w:r>
      <w:r>
        <w:t>.</w:t>
      </w:r>
    </w:p>
    <w:p w14:paraId="40306F70" w14:textId="77777777" w:rsidR="00E91F88" w:rsidRPr="0079698D" w:rsidRDefault="00AE1ECB" w:rsidP="0079698D">
      <w:pPr>
        <w:pStyle w:val="Standardsubclause0"/>
      </w:pPr>
      <w:r>
        <w:t>The Provider must provide:</w:t>
      </w:r>
    </w:p>
    <w:p w14:paraId="1D2FF993" w14:textId="77777777" w:rsidR="00E91F88" w:rsidRDefault="00AE1ECB">
      <w:pPr>
        <w:pStyle w:val="SubclausewithAlphaafternumber"/>
      </w:pPr>
      <w:r>
        <w:t>all Reports in a form acceptable to the Department; and</w:t>
      </w:r>
    </w:p>
    <w:p w14:paraId="548646BB" w14:textId="77777777" w:rsidR="00E91F88" w:rsidRDefault="00AE1ECB">
      <w:pPr>
        <w:pStyle w:val="SubclausewithAlphaafternumber"/>
      </w:pPr>
      <w:r>
        <w:t xml:space="preserve">if, in the Department's opinion, either the form or the content of a Report is not satisfactory, the Provider must submit a revised Report to the Department's complete satisfaction within 10 Business Days of Notice to the Provider from the Department to do so. </w:t>
      </w:r>
    </w:p>
    <w:p w14:paraId="3E5454F7" w14:textId="77777777" w:rsidR="00E91F88" w:rsidRDefault="00AE1ECB">
      <w:pPr>
        <w:pStyle w:val="Standardclause0"/>
      </w:pPr>
      <w:bookmarkStart w:id="127" w:name="_Toc81476758"/>
      <w:bookmarkStart w:id="128" w:name="_Toc77670411"/>
      <w:bookmarkStart w:id="129" w:name="_Toc81476759"/>
      <w:bookmarkStart w:id="130" w:name="_Ref69989763"/>
      <w:bookmarkStart w:id="131" w:name="_Toc128067481"/>
      <w:bookmarkEnd w:id="127"/>
      <w:bookmarkEnd w:id="128"/>
      <w:bookmarkEnd w:id="129"/>
      <w:r>
        <w:t>Liaison and directions</w:t>
      </w:r>
      <w:bookmarkEnd w:id="130"/>
      <w:bookmarkEnd w:id="131"/>
    </w:p>
    <w:p w14:paraId="444C6A30" w14:textId="77777777" w:rsidR="00E91F88" w:rsidRPr="0079698D" w:rsidRDefault="00AE1ECB" w:rsidP="0079698D">
      <w:pPr>
        <w:pStyle w:val="Standardsubclause0"/>
      </w:pPr>
      <w:bookmarkStart w:id="132" w:name="_Ref70064606"/>
      <w:r>
        <w:t>The Provider must:</w:t>
      </w:r>
      <w:bookmarkEnd w:id="132"/>
      <w:r>
        <w:t xml:space="preserve"> </w:t>
      </w:r>
    </w:p>
    <w:p w14:paraId="429280D7" w14:textId="77777777" w:rsidR="00E91F88" w:rsidRDefault="00AE1ECB">
      <w:pPr>
        <w:pStyle w:val="SubclausewithAlphaafternumber"/>
      </w:pPr>
      <w:bookmarkStart w:id="133" w:name="_Ref66981344"/>
      <w:r>
        <w:t>liaise with, and provide information related to this Deed, to:</w:t>
      </w:r>
    </w:p>
    <w:p w14:paraId="096583F0" w14:textId="77777777" w:rsidR="00E91F88" w:rsidRDefault="00AE1ECB">
      <w:pPr>
        <w:pStyle w:val="SubclausewithRoman"/>
      </w:pPr>
      <w:r>
        <w:t xml:space="preserve">the Department; and/or </w:t>
      </w:r>
    </w:p>
    <w:p w14:paraId="16833AC6" w14:textId="77777777" w:rsidR="00E91F88" w:rsidRDefault="00AE1ECB">
      <w:pPr>
        <w:pStyle w:val="SubclausewithRoman"/>
      </w:pPr>
      <w:bookmarkStart w:id="134" w:name="_Ref96434480"/>
      <w:r>
        <w:t>any other entity nominated by the Department,</w:t>
      </w:r>
      <w:bookmarkEnd w:id="134"/>
      <w:r>
        <w:t xml:space="preserve"> </w:t>
      </w:r>
    </w:p>
    <w:p w14:paraId="43727454" w14:textId="77777777" w:rsidR="00E91F88" w:rsidRDefault="00AE1ECB">
      <w:pPr>
        <w:pStyle w:val="SubclausewithAlpha-Indent"/>
      </w:pPr>
      <w:r>
        <w:t>as requested by the Department;</w:t>
      </w:r>
      <w:bookmarkEnd w:id="133"/>
      <w:r>
        <w:t xml:space="preserve"> and </w:t>
      </w:r>
    </w:p>
    <w:p w14:paraId="18E58F69" w14:textId="77777777" w:rsidR="00E91F88" w:rsidRPr="0079698D" w:rsidRDefault="00AE1ECB" w:rsidP="0079698D">
      <w:pPr>
        <w:pStyle w:val="SubclausewithAlphaafternumber"/>
      </w:pPr>
      <w:r>
        <w:t xml:space="preserve">immediately comply with all of the Department's requests and directions related to this Deed. </w:t>
      </w:r>
    </w:p>
    <w:p w14:paraId="39BB8144" w14:textId="08DCB244" w:rsidR="00E91F88" w:rsidRDefault="00AE1ECB" w:rsidP="006E4FDD">
      <w:pPr>
        <w:pStyle w:val="Note-leftaligned"/>
      </w:pPr>
      <w:r>
        <w:t xml:space="preserve">Note: 'other entity' referred to in clause </w:t>
      </w:r>
      <w:r w:rsidR="00652765">
        <w:rPr>
          <w:color w:val="2B579A"/>
          <w:shd w:val="clear" w:color="auto" w:fill="E6E6E6"/>
        </w:rPr>
        <w:fldChar w:fldCharType="begin" w:fldLock="1"/>
      </w:r>
      <w:r w:rsidR="00652765">
        <w:instrText xml:space="preserve"> REF _Ref96434480 \w \h </w:instrText>
      </w:r>
      <w:r w:rsidR="00652765">
        <w:rPr>
          <w:color w:val="2B579A"/>
          <w:shd w:val="clear" w:color="auto" w:fill="E6E6E6"/>
        </w:rPr>
      </w:r>
      <w:r w:rsidR="00652765">
        <w:rPr>
          <w:color w:val="2B579A"/>
          <w:shd w:val="clear" w:color="auto" w:fill="E6E6E6"/>
        </w:rPr>
        <w:fldChar w:fldCharType="separate"/>
      </w:r>
      <w:r w:rsidR="001D0DF1">
        <w:t>13.1(a)(ii)</w:t>
      </w:r>
      <w:r w:rsidR="00652765">
        <w:rPr>
          <w:color w:val="2B579A"/>
          <w:shd w:val="clear" w:color="auto" w:fill="E6E6E6"/>
        </w:rPr>
        <w:fldChar w:fldCharType="end"/>
      </w:r>
      <w:r>
        <w:t xml:space="preserve"> includes, for example, an auditor appointed by the Department.</w:t>
      </w:r>
    </w:p>
    <w:p w14:paraId="695AEA89" w14:textId="395A7AF8" w:rsidR="00E91F88" w:rsidRPr="0079698D" w:rsidRDefault="46232466" w:rsidP="0079698D">
      <w:pPr>
        <w:pStyle w:val="Standardsubclause0"/>
      </w:pPr>
      <w:bookmarkStart w:id="135" w:name="_Ref81313398"/>
      <w:r>
        <w:t xml:space="preserve">For the day to day management of, and communication under, this Deed, the Department and the Provider must respectively nominate </w:t>
      </w:r>
      <w:r w:rsidR="7A6479DE">
        <w:t xml:space="preserve">a Provider Lead </w:t>
      </w:r>
      <w:r>
        <w:t xml:space="preserve">and a Contact Person for the Term of this Deed, and Notify the other </w:t>
      </w:r>
      <w:r w:rsidR="45A1C6E4">
        <w:t xml:space="preserve">Party </w:t>
      </w:r>
      <w:r>
        <w:t>as soon as practicable of any change to the details of the individuals occupying those positions.</w:t>
      </w:r>
      <w:bookmarkEnd w:id="135"/>
      <w:r>
        <w:t xml:space="preserve"> </w:t>
      </w:r>
    </w:p>
    <w:p w14:paraId="5FE48BFE" w14:textId="77777777" w:rsidR="00E91F88" w:rsidRPr="0079698D" w:rsidRDefault="00AE1ECB" w:rsidP="0079698D">
      <w:pPr>
        <w:pStyle w:val="Standardsubclause0"/>
      </w:pPr>
      <w:bookmarkStart w:id="136" w:name="_Toc72914953"/>
      <w:bookmarkStart w:id="137" w:name="_Toc72915130"/>
      <w:bookmarkStart w:id="138" w:name="_Toc72918599"/>
      <w:bookmarkStart w:id="139" w:name="_Toc72914954"/>
      <w:bookmarkStart w:id="140" w:name="_Toc72915131"/>
      <w:bookmarkStart w:id="141" w:name="_Toc72918600"/>
      <w:bookmarkStart w:id="142" w:name="_Toc72914955"/>
      <w:bookmarkStart w:id="143" w:name="_Toc72915132"/>
      <w:bookmarkStart w:id="144" w:name="_Toc72918601"/>
      <w:bookmarkStart w:id="145" w:name="_Toc72914956"/>
      <w:bookmarkStart w:id="146" w:name="_Toc72915133"/>
      <w:bookmarkStart w:id="147" w:name="_Toc72918602"/>
      <w:bookmarkStart w:id="148" w:name="_Toc72914957"/>
      <w:bookmarkStart w:id="149" w:name="_Toc72915134"/>
      <w:bookmarkStart w:id="150" w:name="_Toc72918603"/>
      <w:bookmarkStart w:id="151" w:name="_Ref7309004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t>The Provider must:</w:t>
      </w:r>
    </w:p>
    <w:p w14:paraId="5DDB83A3" w14:textId="77777777" w:rsidR="00E91F88" w:rsidRDefault="00AE1ECB">
      <w:pPr>
        <w:pStyle w:val="SubclausewithAlphaafternumber"/>
      </w:pPr>
      <w:r>
        <w:t xml:space="preserve">provide all reasonable assistance to the Commonwealth in relation to the Social Security Appeals Process; and </w:t>
      </w:r>
    </w:p>
    <w:p w14:paraId="4955E16D" w14:textId="77777777" w:rsidR="00E91F88" w:rsidRDefault="00AE1ECB">
      <w:pPr>
        <w:pStyle w:val="SubclausewithAlphaafternumber"/>
      </w:pPr>
      <w:r>
        <w:t>respond, within five Business Days, to any request for information by Services Australia or the Department in relation to the Social Security Appeals Process.</w:t>
      </w:r>
      <w:bookmarkEnd w:id="151"/>
    </w:p>
    <w:p w14:paraId="7EB5EAEF" w14:textId="77777777" w:rsidR="00E91F88" w:rsidRDefault="00AE1ECB">
      <w:pPr>
        <w:pStyle w:val="Standardclause0"/>
      </w:pPr>
      <w:bookmarkStart w:id="152" w:name="_Toc81476761"/>
      <w:bookmarkStart w:id="153" w:name="_Toc81476762"/>
      <w:bookmarkStart w:id="154" w:name="_Ref73669696"/>
      <w:bookmarkStart w:id="155" w:name="_Toc128067482"/>
      <w:bookmarkEnd w:id="152"/>
      <w:bookmarkEnd w:id="153"/>
      <w:r>
        <w:t>Business level expectations</w:t>
      </w:r>
      <w:bookmarkEnd w:id="154"/>
      <w:bookmarkEnd w:id="155"/>
      <w:r>
        <w:t xml:space="preserve"> </w:t>
      </w:r>
    </w:p>
    <w:p w14:paraId="2402D8F3" w14:textId="77777777" w:rsidR="00E91F88" w:rsidRPr="0079698D" w:rsidRDefault="00AE1ECB" w:rsidP="0079698D">
      <w:pPr>
        <w:pStyle w:val="Standardsubclause0"/>
      </w:pPr>
      <w:r>
        <w:t xml:space="preserve">The Provider agrees that: </w:t>
      </w:r>
    </w:p>
    <w:p w14:paraId="1C499B27" w14:textId="5C1D286C" w:rsidR="00E91F88" w:rsidRDefault="00AE1ECB">
      <w:pPr>
        <w:pStyle w:val="SubclausewithAlphaafternumber"/>
      </w:pPr>
      <w:r>
        <w:t xml:space="preserve">it may be one of a number of providers (including EST Providers) </w:t>
      </w:r>
      <w:r w:rsidR="00C046E4">
        <w:t xml:space="preserve">in any Employment Region </w:t>
      </w:r>
      <w:r>
        <w:t xml:space="preserve">who may provide services which are the same as or similar to the Services; and </w:t>
      </w:r>
    </w:p>
    <w:p w14:paraId="4ED1D579" w14:textId="77777777" w:rsidR="00E91F88" w:rsidRDefault="00AE1ECB">
      <w:pPr>
        <w:pStyle w:val="SubclausewithAlphaafternumber"/>
      </w:pPr>
      <w:r>
        <w:t>Referring Providers and the DSCC are not obliged to Refer any Eligible EST Participant to the Provider.</w:t>
      </w:r>
    </w:p>
    <w:p w14:paraId="62F76689" w14:textId="77777777" w:rsidR="00E91F88" w:rsidRPr="0079698D" w:rsidRDefault="00AE1ECB" w:rsidP="0079698D">
      <w:pPr>
        <w:pStyle w:val="Standardsubclause0"/>
      </w:pPr>
      <w:r>
        <w:t>The Department provides no guarantee of:</w:t>
      </w:r>
    </w:p>
    <w:p w14:paraId="48257EF8" w14:textId="77777777" w:rsidR="00E91F88" w:rsidRDefault="00AE1ECB">
      <w:pPr>
        <w:pStyle w:val="SubclausewithAlphaafternumber"/>
      </w:pPr>
      <w:r>
        <w:t xml:space="preserve">the volume or type of business the Provider will receive, including the number of Referrals; </w:t>
      </w:r>
    </w:p>
    <w:p w14:paraId="6184CAD5" w14:textId="77777777" w:rsidR="00E91F88" w:rsidRDefault="00AE1ECB">
      <w:pPr>
        <w:pStyle w:val="SubclausewithAlphaafternumber"/>
      </w:pPr>
      <w:r>
        <w:t xml:space="preserve">the numbers of Participants for any Services; </w:t>
      </w:r>
    </w:p>
    <w:p w14:paraId="3E6625F2" w14:textId="77777777" w:rsidR="00E91F88" w:rsidRDefault="00AE1ECB">
      <w:pPr>
        <w:pStyle w:val="SubclausewithAlphaafternumber"/>
      </w:pPr>
      <w:bookmarkStart w:id="156" w:name="_Ref71880847"/>
      <w:r>
        <w:t xml:space="preserve">the numbers of Participants for any Employment Region; or </w:t>
      </w:r>
      <w:bookmarkEnd w:id="156"/>
    </w:p>
    <w:p w14:paraId="6FCA8336" w14:textId="77777777" w:rsidR="00E91F88" w:rsidRDefault="00AE1ECB">
      <w:pPr>
        <w:pStyle w:val="SubclausewithAlphaafternumber"/>
      </w:pPr>
      <w:r>
        <w:t>the accuracy of market and other information provided in any request for proposal for this Deed.</w:t>
      </w:r>
    </w:p>
    <w:p w14:paraId="4718A7B4" w14:textId="77777777" w:rsidR="00E91F88" w:rsidRPr="0079698D" w:rsidRDefault="00AE1ECB" w:rsidP="0079698D">
      <w:pPr>
        <w:pStyle w:val="Standardclause0"/>
      </w:pPr>
      <w:bookmarkStart w:id="157" w:name="_Toc68527971"/>
      <w:bookmarkStart w:id="158" w:name="_Toc68883741"/>
      <w:bookmarkStart w:id="159" w:name="_Toc69046452"/>
      <w:bookmarkStart w:id="160" w:name="_Toc128067483"/>
      <w:bookmarkStart w:id="161" w:name="_Toc73467777"/>
      <w:bookmarkEnd w:id="157"/>
      <w:bookmarkEnd w:id="158"/>
      <w:bookmarkEnd w:id="159"/>
      <w:r>
        <w:t>Action to address unmet demand and gaps in services</w:t>
      </w:r>
      <w:bookmarkEnd w:id="160"/>
      <w:r>
        <w:t xml:space="preserve"> </w:t>
      </w:r>
      <w:bookmarkEnd w:id="161"/>
    </w:p>
    <w:p w14:paraId="17E66C40" w14:textId="77777777" w:rsidR="00E91F88" w:rsidRPr="0079698D" w:rsidRDefault="00AE1ECB" w:rsidP="0079698D">
      <w:pPr>
        <w:pStyle w:val="Standardsubclause0"/>
      </w:pPr>
      <w:r>
        <w:t>For the purposes of addressing unmet demand and gaps in services, the Department may agree with:</w:t>
      </w:r>
    </w:p>
    <w:p w14:paraId="7DD38E24" w14:textId="77777777" w:rsidR="00E91F88" w:rsidRDefault="00AE1ECB">
      <w:pPr>
        <w:pStyle w:val="SubclausewithAlphaafternumber"/>
      </w:pPr>
      <w:bookmarkStart w:id="162" w:name="_Ref73274277"/>
      <w:r>
        <w:t>the Provider to the provision of additional services by the Provider, including in additional Employment Regions, on the same terms as specified in this Deed; and</w:t>
      </w:r>
      <w:bookmarkEnd w:id="162"/>
    </w:p>
    <w:p w14:paraId="3800F271" w14:textId="77777777" w:rsidR="00E91F88" w:rsidRDefault="00AE1ECB">
      <w:pPr>
        <w:pStyle w:val="SubclausewithAlphaafternumber"/>
      </w:pPr>
      <w:r>
        <w:t xml:space="preserve">any EST Provider to the provision of additional services in any Employment Region. </w:t>
      </w:r>
    </w:p>
    <w:p w14:paraId="17619A2B" w14:textId="77777777" w:rsidR="00E91F88" w:rsidRDefault="00AE1ECB">
      <w:pPr>
        <w:pStyle w:val="Standardclause0"/>
      </w:pPr>
      <w:bookmarkStart w:id="163" w:name="_Toc73517507"/>
      <w:bookmarkStart w:id="164" w:name="_Toc73517508"/>
      <w:bookmarkStart w:id="165" w:name="_Toc73517509"/>
      <w:bookmarkStart w:id="166" w:name="_Toc73517510"/>
      <w:bookmarkStart w:id="167" w:name="_Toc73517511"/>
      <w:bookmarkStart w:id="168" w:name="_Toc72237039"/>
      <w:bookmarkStart w:id="169" w:name="_Ref73014725"/>
      <w:bookmarkStart w:id="170" w:name="_Toc73467778"/>
      <w:bookmarkStart w:id="171" w:name="_Toc73963378"/>
      <w:bookmarkStart w:id="172" w:name="_Toc73973396"/>
      <w:bookmarkStart w:id="173" w:name="_Toc128067484"/>
      <w:bookmarkEnd w:id="163"/>
      <w:bookmarkEnd w:id="164"/>
      <w:bookmarkEnd w:id="165"/>
      <w:bookmarkEnd w:id="166"/>
      <w:bookmarkEnd w:id="167"/>
      <w:r>
        <w:t>Additional Services</w:t>
      </w:r>
      <w:bookmarkEnd w:id="168"/>
      <w:bookmarkEnd w:id="169"/>
      <w:bookmarkEnd w:id="170"/>
      <w:bookmarkEnd w:id="171"/>
      <w:bookmarkEnd w:id="172"/>
      <w:bookmarkEnd w:id="173"/>
    </w:p>
    <w:p w14:paraId="1664112E" w14:textId="77777777" w:rsidR="00E91F88" w:rsidRPr="0079698D" w:rsidRDefault="00AE1ECB" w:rsidP="0079698D">
      <w:pPr>
        <w:pStyle w:val="Standardsubclause0"/>
      </w:pPr>
      <w:r>
        <w:t xml:space="preserve">The Department and the Provider may agree to the provision of other services by the Provider to the Department, including applicable terms and conditions. </w:t>
      </w:r>
    </w:p>
    <w:p w14:paraId="17F3D5F9" w14:textId="77777777" w:rsidR="00E91F88" w:rsidRDefault="00AE1ECB">
      <w:pPr>
        <w:pStyle w:val="Standardclause0"/>
      </w:pPr>
      <w:bookmarkStart w:id="174" w:name="_Ref71188611"/>
      <w:bookmarkStart w:id="175" w:name="_Toc128067485"/>
      <w:r>
        <w:t>Provider's obligation to assist and cooperate with the Department and others</w:t>
      </w:r>
      <w:bookmarkEnd w:id="174"/>
      <w:bookmarkEnd w:id="175"/>
    </w:p>
    <w:p w14:paraId="6953C2F5" w14:textId="1AFA8ED0" w:rsidR="00E91F88" w:rsidRDefault="00AE1ECB" w:rsidP="007A6265">
      <w:pPr>
        <w:pStyle w:val="Standardsubclause0"/>
      </w:pPr>
      <w:bookmarkStart w:id="176" w:name="_Ref71189249"/>
      <w:bookmarkStart w:id="177" w:name="_Ref81352331"/>
      <w:r>
        <w:t>The Provider must, if directed by the Department, provide sufficient assistance and cooperation to any entity nominated by the Department to enable services to continue to be provided to any Participant for any reason</w:t>
      </w:r>
      <w:bookmarkEnd w:id="176"/>
      <w:r>
        <w:t>, including</w:t>
      </w:r>
      <w:bookmarkEnd w:id="177"/>
      <w:r w:rsidR="007A6265">
        <w:t xml:space="preserve"> </w:t>
      </w:r>
      <w:r>
        <w:t>the expiry, termination or reduction in scope of this Deed.</w:t>
      </w:r>
      <w:r w:rsidR="006526F5">
        <w:t xml:space="preserve"> </w:t>
      </w:r>
    </w:p>
    <w:p w14:paraId="4D6B1BED" w14:textId="0A13D637" w:rsidR="00E91F88" w:rsidRPr="0079698D" w:rsidRDefault="00AE1ECB" w:rsidP="0079698D">
      <w:pPr>
        <w:pStyle w:val="Standardsubclause0"/>
      </w:pPr>
      <w:bookmarkStart w:id="178" w:name="_Toc72741093"/>
      <w:bookmarkStart w:id="179" w:name="_Toc72741094"/>
      <w:bookmarkEnd w:id="178"/>
      <w:bookmarkEnd w:id="179"/>
      <w:r>
        <w:t xml:space="preserve">The assistance and cooperation the Provider must provide under clause </w:t>
      </w:r>
      <w:r w:rsidRPr="0079698D">
        <w:rPr>
          <w:color w:val="2B579A"/>
          <w:shd w:val="clear" w:color="auto" w:fill="E6E6E6"/>
        </w:rPr>
        <w:fldChar w:fldCharType="begin" w:fldLock="1"/>
      </w:r>
      <w:r w:rsidRPr="0079698D">
        <w:instrText xml:space="preserve"> REF _Ref81352331 \w \h </w:instrText>
      </w:r>
      <w:r w:rsidRPr="0079698D">
        <w:rPr>
          <w:color w:val="2B579A"/>
          <w:shd w:val="clear" w:color="auto" w:fill="E6E6E6"/>
        </w:rPr>
      </w:r>
      <w:r w:rsidRPr="0079698D">
        <w:rPr>
          <w:color w:val="2B579A"/>
          <w:shd w:val="clear" w:color="auto" w:fill="E6E6E6"/>
        </w:rPr>
        <w:fldChar w:fldCharType="separate"/>
      </w:r>
      <w:r w:rsidR="001D0DF1">
        <w:t>17.1</w:t>
      </w:r>
      <w:r w:rsidRPr="0079698D">
        <w:rPr>
          <w:color w:val="2B579A"/>
          <w:shd w:val="clear" w:color="auto" w:fill="E6E6E6"/>
        </w:rPr>
        <w:fldChar w:fldCharType="end"/>
      </w:r>
      <w:r w:rsidRPr="0079698D">
        <w:t xml:space="preserve"> includes complying with the Department's directions in relation to:</w:t>
      </w:r>
    </w:p>
    <w:p w14:paraId="211B34A8" w14:textId="6C052331" w:rsidR="00E91F88" w:rsidRDefault="00AE1ECB">
      <w:pPr>
        <w:pStyle w:val="SubclausewithAlphaafternumber"/>
      </w:pPr>
      <w:r>
        <w:t xml:space="preserve">the transfer of Deed Material and Commonwealth Material in the Provider's possession or control, including that stored in External IT Systems; and </w:t>
      </w:r>
    </w:p>
    <w:p w14:paraId="2BBFD78A" w14:textId="77777777" w:rsidR="00E91F88" w:rsidRDefault="00AE1ECB">
      <w:pPr>
        <w:pStyle w:val="SubclausewithAlphaafternumber"/>
      </w:pPr>
      <w:r>
        <w:t xml:space="preserve">the redirection of Participants, </w:t>
      </w:r>
    </w:p>
    <w:p w14:paraId="79BCA00C" w14:textId="77777777" w:rsidR="00E91F88" w:rsidRDefault="00AE1ECB" w:rsidP="00007315">
      <w:pPr>
        <w:pStyle w:val="StandardSubclause-Indent"/>
      </w:pPr>
      <w:r>
        <w:t xml:space="preserve">to any entity nominated by the Department, or to the Department. </w:t>
      </w:r>
    </w:p>
    <w:p w14:paraId="5454E12C" w14:textId="3C418C9E" w:rsidR="00E91F88" w:rsidRPr="0079698D" w:rsidRDefault="00AE1ECB">
      <w:pPr>
        <w:pStyle w:val="Heading4"/>
      </w:pPr>
      <w:bookmarkStart w:id="180" w:name="_Toc128067486"/>
      <w:r>
        <w:t>Section</w:t>
      </w:r>
      <w:r w:rsidR="00FA14FB">
        <w:t> </w:t>
      </w:r>
      <w:r>
        <w:t>A2.3 – Some basic rules about financial matters</w:t>
      </w:r>
      <w:bookmarkEnd w:id="180"/>
    </w:p>
    <w:p w14:paraId="574F35B7" w14:textId="77777777" w:rsidR="00E91F88" w:rsidRDefault="00AE1ECB">
      <w:pPr>
        <w:pStyle w:val="Standardclause0"/>
      </w:pPr>
      <w:bookmarkStart w:id="181" w:name="_Ref66987591"/>
      <w:bookmarkStart w:id="182" w:name="_Toc128067487"/>
      <w:r>
        <w:t>General</w:t>
      </w:r>
      <w:bookmarkEnd w:id="181"/>
      <w:bookmarkEnd w:id="182"/>
    </w:p>
    <w:p w14:paraId="14CC9A6E" w14:textId="2BDBF436" w:rsidR="00E91F88" w:rsidRPr="0079698D" w:rsidRDefault="00AE1ECB" w:rsidP="0079698D">
      <w:pPr>
        <w:pStyle w:val="Standardsubclause0"/>
      </w:pPr>
      <w:bookmarkStart w:id="183" w:name="_Ref81313474"/>
      <w:bookmarkStart w:id="184" w:name="_Ref70145268"/>
      <w:r>
        <w:t xml:space="preserve">Subject to sufficient funds being validly appropriated for the Services and the Provider's compliance with this Deed to the Department's complete satisfaction, the Department will make Payments to the Provider, at the times and in the manner specified in this Deed, to the account specified in item 3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Pr="0079698D">
        <w:t>.</w:t>
      </w:r>
      <w:bookmarkEnd w:id="183"/>
      <w:r w:rsidRPr="0079698D">
        <w:t xml:space="preserve">  </w:t>
      </w:r>
    </w:p>
    <w:p w14:paraId="084D257D" w14:textId="77777777" w:rsidR="00E91F88" w:rsidRPr="0079698D" w:rsidRDefault="00AE1ECB" w:rsidP="0079698D">
      <w:pPr>
        <w:pStyle w:val="Standardsubclause0"/>
      </w:pPr>
      <w:bookmarkStart w:id="185" w:name="_Ref66981549"/>
      <w:bookmarkEnd w:id="184"/>
      <w:r>
        <w:t>The Provider must not claim or accept a Payment from the Department if the requirements under this Deed which must be satisfied to qualify for the Payment have not been fully and properly met.</w:t>
      </w:r>
      <w:bookmarkEnd w:id="185"/>
      <w:r>
        <w:t xml:space="preserve"> </w:t>
      </w:r>
    </w:p>
    <w:p w14:paraId="12A3D061" w14:textId="0FAEB930" w:rsidR="00E91F88" w:rsidRPr="0079698D" w:rsidRDefault="00AE1ECB" w:rsidP="0079698D">
      <w:pPr>
        <w:pStyle w:val="Standardsubclause0"/>
      </w:pPr>
      <w:bookmarkStart w:id="186" w:name="_Ref66985798"/>
      <w:r>
        <w:t xml:space="preserve">Where the Department determines that the Provider is in breach of clause </w:t>
      </w:r>
      <w:r w:rsidRPr="0079698D">
        <w:rPr>
          <w:color w:val="2B579A"/>
          <w:shd w:val="clear" w:color="auto" w:fill="E6E6E6"/>
        </w:rPr>
        <w:fldChar w:fldCharType="begin" w:fldLock="1"/>
      </w:r>
      <w:r w:rsidRPr="0079698D">
        <w:instrText xml:space="preserve"> REF _Ref66981549 \w \h  \* MERGEFORMAT </w:instrText>
      </w:r>
      <w:r w:rsidRPr="0079698D">
        <w:rPr>
          <w:color w:val="2B579A"/>
          <w:shd w:val="clear" w:color="auto" w:fill="E6E6E6"/>
        </w:rPr>
      </w:r>
      <w:r w:rsidRPr="0079698D">
        <w:rPr>
          <w:color w:val="2B579A"/>
          <w:shd w:val="clear" w:color="auto" w:fill="E6E6E6"/>
        </w:rPr>
        <w:fldChar w:fldCharType="separate"/>
      </w:r>
      <w:r w:rsidR="001D0DF1">
        <w:t>18.2</w:t>
      </w:r>
      <w:r w:rsidRPr="0079698D">
        <w:rPr>
          <w:color w:val="2B579A"/>
          <w:shd w:val="clear" w:color="auto" w:fill="E6E6E6"/>
        </w:rPr>
        <w:fldChar w:fldCharType="end"/>
      </w:r>
      <w:r w:rsidRPr="0079698D">
        <w:t xml:space="preserve">, the Department may recover some or all of the amount of the relevant Payment, at its absolute discretion, from the Provider as a debt in accordance with clause </w:t>
      </w:r>
      <w:r w:rsidRPr="0079698D">
        <w:rPr>
          <w:color w:val="2B579A"/>
          <w:shd w:val="clear" w:color="auto" w:fill="E6E6E6"/>
        </w:rPr>
        <w:fldChar w:fldCharType="begin" w:fldLock="1"/>
      </w:r>
      <w:r w:rsidRPr="0079698D">
        <w:instrText xml:space="preserve"> REF _Ref66982160 \r \h </w:instrText>
      </w:r>
      <w:r w:rsidRPr="0079698D">
        <w:rPr>
          <w:color w:val="2B579A"/>
          <w:shd w:val="clear" w:color="auto" w:fill="E6E6E6"/>
        </w:rPr>
      </w:r>
      <w:r w:rsidRPr="0079698D">
        <w:rPr>
          <w:color w:val="2B579A"/>
          <w:shd w:val="clear" w:color="auto" w:fill="E6E6E6"/>
        </w:rPr>
        <w:fldChar w:fldCharType="separate"/>
      </w:r>
      <w:r w:rsidR="001D0DF1">
        <w:t>23</w:t>
      </w:r>
      <w:r w:rsidRPr="0079698D">
        <w:rPr>
          <w:color w:val="2B579A"/>
          <w:shd w:val="clear" w:color="auto" w:fill="E6E6E6"/>
        </w:rPr>
        <w:fldChar w:fldCharType="end"/>
      </w:r>
      <w:r w:rsidRPr="0079698D">
        <w:t xml:space="preserve">, and exercise any other remedies specified in clause </w:t>
      </w:r>
      <w:r w:rsidRPr="0079698D">
        <w:rPr>
          <w:color w:val="2B579A"/>
          <w:shd w:val="clear" w:color="auto" w:fill="E6E6E6"/>
        </w:rPr>
        <w:fldChar w:fldCharType="begin" w:fldLock="1"/>
      </w:r>
      <w:r w:rsidRPr="0079698D">
        <w:instrText xml:space="preserve"> REF _Ref66985807 \w \h  \* MERGEFORMAT </w:instrText>
      </w:r>
      <w:r w:rsidRPr="0079698D">
        <w:rPr>
          <w:color w:val="2B579A"/>
          <w:shd w:val="clear" w:color="auto" w:fill="E6E6E6"/>
        </w:rPr>
      </w:r>
      <w:r w:rsidRPr="0079698D">
        <w:rPr>
          <w:color w:val="2B579A"/>
          <w:shd w:val="clear" w:color="auto" w:fill="E6E6E6"/>
        </w:rPr>
        <w:fldChar w:fldCharType="separate"/>
      </w:r>
      <w:r w:rsidR="001D0DF1">
        <w:t>55.2</w:t>
      </w:r>
      <w:r w:rsidRPr="0079698D">
        <w:rPr>
          <w:color w:val="2B579A"/>
          <w:shd w:val="clear" w:color="auto" w:fill="E6E6E6"/>
        </w:rPr>
        <w:fldChar w:fldCharType="end"/>
      </w:r>
      <w:r w:rsidRPr="0079698D">
        <w:t>.</w:t>
      </w:r>
      <w:bookmarkEnd w:id="186"/>
      <w:r w:rsidRPr="0079698D">
        <w:rPr>
          <w:rStyle w:val="CUNote"/>
        </w:rPr>
        <w:t xml:space="preserve"> </w:t>
      </w:r>
    </w:p>
    <w:p w14:paraId="317DD3E9" w14:textId="77777777" w:rsidR="00E91F88" w:rsidRPr="0079698D" w:rsidRDefault="00AE1ECB" w:rsidP="0079698D">
      <w:pPr>
        <w:pStyle w:val="Standardsubclause0"/>
      </w:pPr>
      <w:r>
        <w:t xml:space="preserve">Subject to any Guidelines, the Provider must have, at the time it makes a claim for or accepts any Payment, true, complete and accurate Documentary Evidence sufficient to prove that the Provider:  </w:t>
      </w:r>
    </w:p>
    <w:p w14:paraId="43374DBD" w14:textId="77777777" w:rsidR="00E91F88" w:rsidRDefault="00AE1ECB">
      <w:pPr>
        <w:pStyle w:val="SubclausewithAlphaafternumber"/>
      </w:pPr>
      <w:bookmarkStart w:id="187" w:name="_Ref66981709"/>
      <w:r>
        <w:t>is entitled to the Payment;</w:t>
      </w:r>
      <w:bookmarkEnd w:id="187"/>
    </w:p>
    <w:p w14:paraId="3BAE1910" w14:textId="77777777" w:rsidR="00E91F88" w:rsidRDefault="00AE1ECB">
      <w:pPr>
        <w:pStyle w:val="SubclausewithAlphaafternumber"/>
      </w:pPr>
      <w:r>
        <w:t>has delivered the Services relevant to its claim for Payment; and</w:t>
      </w:r>
    </w:p>
    <w:p w14:paraId="210446A4" w14:textId="77777777" w:rsidR="00E91F88" w:rsidRDefault="00AE1ECB">
      <w:pPr>
        <w:pStyle w:val="SubclausewithAlphaafternumber"/>
      </w:pPr>
      <w:r>
        <w:t>has done so in accordance with this Deed, including any Guidelines.</w:t>
      </w:r>
    </w:p>
    <w:p w14:paraId="3C16D486" w14:textId="77777777" w:rsidR="00E91F88" w:rsidRPr="0079698D" w:rsidRDefault="00AE1ECB" w:rsidP="00971B2E">
      <w:pPr>
        <w:pStyle w:val="Standardsubclause0"/>
        <w:keepNext/>
      </w:pPr>
      <w:r>
        <w:t>If the Provider identifies that it has claimed, or accepted, a Payment:</w:t>
      </w:r>
    </w:p>
    <w:p w14:paraId="52E3F571" w14:textId="77777777" w:rsidR="00E91F88" w:rsidRDefault="00AE1ECB" w:rsidP="00971B2E">
      <w:pPr>
        <w:pStyle w:val="SubclausewithAlphaafternumber"/>
        <w:keepNext/>
      </w:pPr>
      <w:r>
        <w:t>in breach of this Deed; or</w:t>
      </w:r>
    </w:p>
    <w:p w14:paraId="0E4BC4F3" w14:textId="77777777" w:rsidR="00E91F88" w:rsidRDefault="00AE1ECB">
      <w:pPr>
        <w:pStyle w:val="SubclausewithAlphaafternumber"/>
      </w:pPr>
      <w:r>
        <w:t xml:space="preserve">in circumstances where the requirements under this Deed to qualify for the Payment have not been fully and properly met, </w:t>
      </w:r>
    </w:p>
    <w:p w14:paraId="0BCF4A0A" w14:textId="77777777" w:rsidR="00E91F88" w:rsidRDefault="00AE1ECB" w:rsidP="00007315">
      <w:pPr>
        <w:pStyle w:val="StandardSubclause-Indent"/>
      </w:pPr>
      <w:r>
        <w:t>it must immediately Notify the Department of the same and provide all information in relation to the situation as required by the Department.</w:t>
      </w:r>
    </w:p>
    <w:p w14:paraId="2A58181B" w14:textId="77777777" w:rsidR="00E91F88" w:rsidRPr="0079698D" w:rsidRDefault="00AE1ECB" w:rsidP="0079698D">
      <w:pPr>
        <w:pStyle w:val="Standardsubclause0"/>
      </w:pPr>
      <w:r>
        <w:t xml:space="preserve">The Provider must:  </w:t>
      </w:r>
    </w:p>
    <w:p w14:paraId="10A19FAD" w14:textId="77777777" w:rsidR="00E91F88" w:rsidRDefault="00AE1ECB">
      <w:pPr>
        <w:pStyle w:val="SubclausewithAlphaafternumber"/>
      </w:pPr>
      <w:r>
        <w:t>have a valid ABN;</w:t>
      </w:r>
    </w:p>
    <w:p w14:paraId="2377577D" w14:textId="77777777" w:rsidR="00E91F88" w:rsidRDefault="00AE1ECB">
      <w:pPr>
        <w:pStyle w:val="SubclausewithAlphaafternumber"/>
      </w:pPr>
      <w:r>
        <w:t>immediately Notify the Department if it ceases to have a valid ABN;</w:t>
      </w:r>
    </w:p>
    <w:p w14:paraId="34640D42" w14:textId="77777777" w:rsidR="00E91F88" w:rsidRDefault="00AE1ECB">
      <w:pPr>
        <w:pStyle w:val="SubclausewithAlphaafternumber"/>
      </w:pPr>
      <w:r>
        <w:t>correctly quote its ABN on all documentation provided to the Department, where relevant;</w:t>
      </w:r>
    </w:p>
    <w:p w14:paraId="7D5D7550" w14:textId="77777777" w:rsidR="00E91F88" w:rsidRDefault="00AE1ECB">
      <w:pPr>
        <w:pStyle w:val="SubclausewithAlphaafternumber"/>
      </w:pPr>
      <w:r>
        <w:t xml:space="preserve">supply proof of its GST registration, if requested by the Department; </w:t>
      </w:r>
    </w:p>
    <w:p w14:paraId="056A8430" w14:textId="77777777" w:rsidR="00E91F88" w:rsidRDefault="00AE1ECB">
      <w:pPr>
        <w:pStyle w:val="SubclausewithAlphaafternumber"/>
      </w:pPr>
      <w:r>
        <w:t>immediately Notify the Department of any changes to its GST status; and</w:t>
      </w:r>
    </w:p>
    <w:p w14:paraId="625DDE4E" w14:textId="0661BCDD" w:rsidR="00E91F88" w:rsidRDefault="004028CE">
      <w:pPr>
        <w:pStyle w:val="SubclausewithAlphaafternumber"/>
      </w:pPr>
      <w:r w:rsidRPr="00F74196">
        <w:t xml:space="preserve">unless otherwise advised by the Department </w:t>
      </w:r>
      <w:r>
        <w:t xml:space="preserve">or specified in any Guidelines, </w:t>
      </w:r>
      <w:r w:rsidR="00AE1ECB">
        <w:t>submit a Tax Invoice to the Department for payment.</w:t>
      </w:r>
    </w:p>
    <w:p w14:paraId="4626515E" w14:textId="77777777" w:rsidR="00E91F88" w:rsidRDefault="00AE1ECB">
      <w:pPr>
        <w:pStyle w:val="Standardclause0"/>
      </w:pPr>
      <w:bookmarkStart w:id="188" w:name="_Toc73517516"/>
      <w:bookmarkStart w:id="189" w:name="_Toc73517517"/>
      <w:bookmarkStart w:id="190" w:name="_Toc73517518"/>
      <w:bookmarkStart w:id="191" w:name="_Ref66987608"/>
      <w:bookmarkStart w:id="192" w:name="_Ref70886355"/>
      <w:bookmarkStart w:id="193" w:name="_Ref73516831"/>
      <w:bookmarkStart w:id="194" w:name="_Toc128067488"/>
      <w:bookmarkEnd w:id="188"/>
      <w:bookmarkEnd w:id="189"/>
      <w:bookmarkEnd w:id="190"/>
      <w:r>
        <w:t>Evidence to support entitlement to Payments</w:t>
      </w:r>
      <w:bookmarkEnd w:id="191"/>
      <w:bookmarkEnd w:id="192"/>
      <w:bookmarkEnd w:id="193"/>
      <w:bookmarkEnd w:id="194"/>
    </w:p>
    <w:p w14:paraId="470C66BA" w14:textId="77777777" w:rsidR="00E91F88" w:rsidRPr="0079698D" w:rsidRDefault="00AE1ECB" w:rsidP="0079698D">
      <w:pPr>
        <w:pStyle w:val="Standardsubclause0"/>
      </w:pPr>
      <w:bookmarkStart w:id="195" w:name="_Ref66981756"/>
      <w:r>
        <w:t>The Provider must provide Documentary Evidence to the Department:</w:t>
      </w:r>
      <w:bookmarkEnd w:id="195"/>
    </w:p>
    <w:p w14:paraId="41CDD6C5" w14:textId="77777777" w:rsidR="00E91F88" w:rsidRDefault="00AE1ECB">
      <w:pPr>
        <w:pStyle w:val="SubclausewithAlphaafternumber"/>
      </w:pPr>
      <w:r>
        <w:t>if required by any Guidelines, at the time of making the relevant claim for a Payment, and through the Department's IT Systems; and</w:t>
      </w:r>
    </w:p>
    <w:p w14:paraId="10B51E4F" w14:textId="77777777" w:rsidR="00E91F88" w:rsidRDefault="00AE1ECB">
      <w:pPr>
        <w:pStyle w:val="SubclausewithAlphaafternumber"/>
      </w:pPr>
      <w:r>
        <w:t xml:space="preserve">otherwise, within five Business Days of any request by the Department to do so. </w:t>
      </w:r>
    </w:p>
    <w:p w14:paraId="0F586EE8" w14:textId="77777777" w:rsidR="00E91F88" w:rsidRPr="0079698D" w:rsidRDefault="00AE1ECB" w:rsidP="0079698D">
      <w:pPr>
        <w:pStyle w:val="Standardsubclause0"/>
      </w:pPr>
      <w:r>
        <w:t xml:space="preserve">If: </w:t>
      </w:r>
    </w:p>
    <w:p w14:paraId="4EA36238" w14:textId="397C2966" w:rsidR="00E91F88" w:rsidRDefault="00AE1ECB">
      <w:pPr>
        <w:pStyle w:val="SubclausewithAlphaafternumber"/>
      </w:pPr>
      <w:r>
        <w:t xml:space="preserve">the Provider does not comply with a request by the Department under clause </w:t>
      </w:r>
      <w:r>
        <w:rPr>
          <w:color w:val="2B579A"/>
          <w:shd w:val="clear" w:color="auto" w:fill="E6E6E6"/>
        </w:rPr>
        <w:fldChar w:fldCharType="begin" w:fldLock="1"/>
      </w:r>
      <w:r>
        <w:instrText xml:space="preserve"> REF _Ref66981756 \w \h  \* MERGEFORMAT </w:instrText>
      </w:r>
      <w:r>
        <w:rPr>
          <w:color w:val="2B579A"/>
          <w:shd w:val="clear" w:color="auto" w:fill="E6E6E6"/>
        </w:rPr>
      </w:r>
      <w:r>
        <w:rPr>
          <w:color w:val="2B579A"/>
          <w:shd w:val="clear" w:color="auto" w:fill="E6E6E6"/>
        </w:rPr>
        <w:fldChar w:fldCharType="separate"/>
      </w:r>
      <w:r w:rsidR="001D0DF1">
        <w:t>19.1</w:t>
      </w:r>
      <w:r>
        <w:rPr>
          <w:color w:val="2B579A"/>
          <w:shd w:val="clear" w:color="auto" w:fill="E6E6E6"/>
        </w:rPr>
        <w:fldChar w:fldCharType="end"/>
      </w:r>
      <w:r>
        <w:t>, including if the Documentary Evidence provided is not true, complete and accurate; and</w:t>
      </w:r>
    </w:p>
    <w:p w14:paraId="6CFBD110" w14:textId="77777777" w:rsidR="00E91F88" w:rsidRDefault="00AE1ECB">
      <w:pPr>
        <w:pStyle w:val="SubclausewithAlphaafternumber"/>
      </w:pPr>
      <w:r>
        <w:t xml:space="preserve">the Department has already paid the Provider the relevant Payment, </w:t>
      </w:r>
    </w:p>
    <w:p w14:paraId="13904109" w14:textId="6897DC53" w:rsidR="00E91F88" w:rsidRDefault="00AE1ECB" w:rsidP="00007315">
      <w:pPr>
        <w:pStyle w:val="StandardSubclause-Indent"/>
      </w:pPr>
      <w:r>
        <w:t xml:space="preserve">the Department may recover some or all of the amount of the relevant Payment, at its absolute discretion, from the Provider as a debt in accordance with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 xml:space="preserve">, and exercise any other remedies specified in clause </w:t>
      </w:r>
      <w:r>
        <w:rPr>
          <w:color w:val="2B579A"/>
          <w:shd w:val="clear" w:color="auto" w:fill="E6E6E6"/>
        </w:rPr>
        <w:fldChar w:fldCharType="begin" w:fldLock="1"/>
      </w:r>
      <w:r>
        <w:instrText xml:space="preserve"> REF _Ref66985807 \r \h </w:instrText>
      </w:r>
      <w:r>
        <w:rPr>
          <w:color w:val="2B579A"/>
          <w:shd w:val="clear" w:color="auto" w:fill="E6E6E6"/>
        </w:rPr>
      </w:r>
      <w:r>
        <w:rPr>
          <w:color w:val="2B579A"/>
          <w:shd w:val="clear" w:color="auto" w:fill="E6E6E6"/>
        </w:rPr>
        <w:fldChar w:fldCharType="separate"/>
      </w:r>
      <w:r w:rsidR="001D0DF1">
        <w:t>55.2</w:t>
      </w:r>
      <w:r>
        <w:rPr>
          <w:color w:val="2B579A"/>
          <w:shd w:val="clear" w:color="auto" w:fill="E6E6E6"/>
        </w:rPr>
        <w:fldChar w:fldCharType="end"/>
      </w:r>
      <w:r>
        <w:t xml:space="preserve">. </w:t>
      </w:r>
    </w:p>
    <w:p w14:paraId="201BB13E" w14:textId="77777777" w:rsidR="00E91F88" w:rsidRPr="0079698D" w:rsidRDefault="00AE1ECB" w:rsidP="0079698D">
      <w:pPr>
        <w:pStyle w:val="Standardsubclause0"/>
      </w:pPr>
      <w:r>
        <w:t>The Department may contact Employers, Host Organisations or Participants or any other relevant parties to verify Documentary Evidence provided by a Provider.</w:t>
      </w:r>
    </w:p>
    <w:p w14:paraId="616B4920" w14:textId="77777777" w:rsidR="00E91F88" w:rsidRDefault="00AE1ECB">
      <w:pPr>
        <w:pStyle w:val="Standardclause0"/>
      </w:pPr>
      <w:bookmarkStart w:id="196" w:name="_Ref69990066"/>
      <w:bookmarkStart w:id="197" w:name="_Toc128067489"/>
      <w:r>
        <w:t>Exclusions</w:t>
      </w:r>
      <w:bookmarkEnd w:id="196"/>
      <w:bookmarkEnd w:id="197"/>
    </w:p>
    <w:p w14:paraId="6BE133E7" w14:textId="77777777" w:rsidR="00E91F88" w:rsidRPr="0079698D" w:rsidRDefault="00AE1ECB" w:rsidP="0079698D">
      <w:pPr>
        <w:pStyle w:val="Standardsubclause0"/>
      </w:pPr>
      <w:r>
        <w:t xml:space="preserve">The Department will not pay any money to the Provider in excess of the Payments. </w:t>
      </w:r>
    </w:p>
    <w:p w14:paraId="3991189C" w14:textId="77777777" w:rsidR="00E91F88" w:rsidRPr="0079698D" w:rsidRDefault="00AE1ECB" w:rsidP="0079698D">
      <w:pPr>
        <w:pStyle w:val="Standardsubclause0"/>
      </w:pPr>
      <w:r>
        <w:t xml:space="preserve">The Provider is responsible for all payments to, and in relation to, its Personnel, including payment by way of salary, remuneration or commissions, bonuses, annual leave, long service leave, personal leave, termination, redundancy, taxes, superannuation and worker's compensation premiums and liabilities.  </w:t>
      </w:r>
    </w:p>
    <w:p w14:paraId="0E69DD89" w14:textId="77777777" w:rsidR="00E91F88" w:rsidRPr="0079698D" w:rsidRDefault="00AE1ECB" w:rsidP="0079698D">
      <w:pPr>
        <w:pStyle w:val="Standardsubclause0"/>
      </w:pPr>
      <w:r>
        <w:t xml:space="preserve">The Provider must not demand or receive any payment or any other consideration either directly or indirectly from any Participant for, or in connection with, the Services. </w:t>
      </w:r>
    </w:p>
    <w:p w14:paraId="0E64817A" w14:textId="77777777" w:rsidR="00E91F88" w:rsidRDefault="00AE1ECB">
      <w:pPr>
        <w:pStyle w:val="Standardclause0"/>
      </w:pPr>
      <w:bookmarkStart w:id="198" w:name="_Toc72237045"/>
      <w:bookmarkStart w:id="199" w:name="_Toc73119641"/>
      <w:bookmarkStart w:id="200" w:name="_Toc128067490"/>
      <w:bookmarkStart w:id="201" w:name="_Ref66987617"/>
      <w:r>
        <w:t>Ancillary Payments</w:t>
      </w:r>
      <w:bookmarkEnd w:id="198"/>
      <w:bookmarkEnd w:id="199"/>
      <w:bookmarkEnd w:id="200"/>
    </w:p>
    <w:p w14:paraId="40C7DB58" w14:textId="77777777" w:rsidR="00E91F88" w:rsidRPr="0079698D" w:rsidRDefault="00AE1ECB" w:rsidP="0079698D">
      <w:pPr>
        <w:pStyle w:val="Standardsubclause0"/>
      </w:pPr>
      <w:r>
        <w:t>The Department may pay the Provider Ancillary Payments on such terms and conditions as the Department determines and at the Department's absolute discretion, including on any terms and conditions specified in any Guidelines.</w:t>
      </w:r>
    </w:p>
    <w:p w14:paraId="4E369762" w14:textId="77777777" w:rsidR="00E91F88" w:rsidRDefault="00AE1ECB" w:rsidP="00EE154B">
      <w:pPr>
        <w:pStyle w:val="Standardclause0"/>
      </w:pPr>
      <w:bookmarkStart w:id="202" w:name="_Ref74304370"/>
      <w:bookmarkStart w:id="203" w:name="_Toc128067491"/>
      <w:r>
        <w:t>Overpayment and double payment</w:t>
      </w:r>
      <w:bookmarkEnd w:id="201"/>
      <w:bookmarkEnd w:id="202"/>
      <w:bookmarkEnd w:id="203"/>
    </w:p>
    <w:p w14:paraId="1F5A7155" w14:textId="77777777" w:rsidR="00E91F88" w:rsidRDefault="00AE1ECB" w:rsidP="00EE154B">
      <w:pPr>
        <w:pStyle w:val="Subheadingindented"/>
      </w:pPr>
      <w:r>
        <w:t>Overpayment</w:t>
      </w:r>
    </w:p>
    <w:p w14:paraId="6BBA7E7A" w14:textId="77777777" w:rsidR="00E91F88" w:rsidRPr="0079698D" w:rsidRDefault="00AE1ECB" w:rsidP="0079698D">
      <w:pPr>
        <w:pStyle w:val="Standardsubclause0"/>
      </w:pPr>
      <w:r>
        <w:t>If, at any time, the Department determines that an overpayment by the Department has occurred for any reason, including where a:</w:t>
      </w:r>
    </w:p>
    <w:p w14:paraId="6C92FBCA" w14:textId="77777777" w:rsidR="00E91F88" w:rsidRDefault="00AE1ECB">
      <w:pPr>
        <w:pStyle w:val="SubclausewithAlphaafternumber"/>
      </w:pPr>
      <w:r>
        <w:t xml:space="preserve">Tax Invoice is found to have been incorrectly rendered after payment; or </w:t>
      </w:r>
    </w:p>
    <w:p w14:paraId="5DD25CC2" w14:textId="77777777" w:rsidR="00E91F88" w:rsidRDefault="00AE1ECB">
      <w:pPr>
        <w:pStyle w:val="SubclausewithAlphaafternumber"/>
      </w:pPr>
      <w:r>
        <w:t xml:space="preserve">payment has been made in error, </w:t>
      </w:r>
    </w:p>
    <w:p w14:paraId="6A3D595D" w14:textId="17194957" w:rsidR="00E91F88" w:rsidRDefault="00AE1ECB" w:rsidP="00007315">
      <w:pPr>
        <w:pStyle w:val="StandardSubclause-Indent"/>
      </w:pPr>
      <w:r>
        <w:t xml:space="preserve">the Department may recover some or all of the relevant payment amounts from the Provider, at its absolute discretion, as a debt in accordance with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w:t>
      </w:r>
    </w:p>
    <w:p w14:paraId="4E9A2B49" w14:textId="77777777" w:rsidR="00E91F88" w:rsidRDefault="00AE1ECB">
      <w:pPr>
        <w:pStyle w:val="Subheadingindented"/>
      </w:pPr>
      <w:r>
        <w:t>Double payment</w:t>
      </w:r>
    </w:p>
    <w:p w14:paraId="0B7B7BF2" w14:textId="77777777" w:rsidR="00E91F88" w:rsidRPr="0079698D" w:rsidRDefault="00AE1ECB" w:rsidP="0079698D">
      <w:pPr>
        <w:pStyle w:val="Standardsubclause0"/>
      </w:pPr>
      <w:bookmarkStart w:id="204" w:name="_Ref66982218"/>
      <w:r>
        <w:t>Subject to any Guidelines and any express written agreement with the Department to the contrary:</w:t>
      </w:r>
    </w:p>
    <w:p w14:paraId="1B4EA006" w14:textId="6E972819" w:rsidR="00E91F88" w:rsidRDefault="00AE1ECB">
      <w:pPr>
        <w:pStyle w:val="SubclausewithAlphaafternumber"/>
      </w:pPr>
      <w:r>
        <w:t xml:space="preserve">the Provider warrants that neither it, nor any Related Entities, are entitled to payment from the Department, other Commonwealth sources or state, territory or local government bodies for providing services that are the same as, or similar to, the </w:t>
      </w:r>
      <w:r w:rsidR="004028CE">
        <w:t>S</w:t>
      </w:r>
      <w:r>
        <w:t>ervices as provided under this Deed; and</w:t>
      </w:r>
    </w:p>
    <w:p w14:paraId="325DC6FE" w14:textId="77777777" w:rsidR="00E91F88" w:rsidRDefault="00AE1ECB">
      <w:pPr>
        <w:pStyle w:val="SubclausewithAlphaafternumber"/>
      </w:pPr>
      <w:r>
        <w:t>the Department may require the Provider to provide evidence, in a form acceptable to the Department, proving that neither the Provider, nor any Related Entities, are so entitled.</w:t>
      </w:r>
      <w:bookmarkEnd w:id="204"/>
    </w:p>
    <w:p w14:paraId="27E93772" w14:textId="51AEAC43" w:rsidR="004028CE" w:rsidRDefault="004028CE" w:rsidP="006042B8">
      <w:pPr>
        <w:pStyle w:val="Standardsubclause0"/>
      </w:pPr>
      <w:bookmarkStart w:id="205" w:name="_Ref66982276"/>
      <w:r w:rsidRPr="00F83F6F">
        <w:t>Throughout the Term of this Deed, the Provider must Notify the Department if it intends to deliver services that are, or could be perceived to be, the same as or similar to, the Services provided under this Deed.</w:t>
      </w:r>
    </w:p>
    <w:p w14:paraId="52A7DCAF" w14:textId="0E58C1B6" w:rsidR="00E91F88" w:rsidRPr="0079698D" w:rsidRDefault="00AE1ECB" w:rsidP="0079698D">
      <w:pPr>
        <w:pStyle w:val="Standardsubclause0"/>
      </w:pPr>
      <w:bookmarkStart w:id="206" w:name="_Ref96434552"/>
      <w:r>
        <w:t xml:space="preserve">For the purposes of clause </w:t>
      </w:r>
      <w:r w:rsidRPr="0079698D">
        <w:rPr>
          <w:color w:val="2B579A"/>
          <w:shd w:val="clear" w:color="auto" w:fill="E6E6E6"/>
        </w:rPr>
        <w:fldChar w:fldCharType="begin" w:fldLock="1"/>
      </w:r>
      <w:r w:rsidRPr="0079698D">
        <w:instrText xml:space="preserve"> REF _Ref66982218 \w \h  \* MERGEFORMAT </w:instrText>
      </w:r>
      <w:r w:rsidRPr="0079698D">
        <w:rPr>
          <w:color w:val="2B579A"/>
          <w:shd w:val="clear" w:color="auto" w:fill="E6E6E6"/>
        </w:rPr>
      </w:r>
      <w:r w:rsidRPr="0079698D">
        <w:rPr>
          <w:color w:val="2B579A"/>
          <w:shd w:val="clear" w:color="auto" w:fill="E6E6E6"/>
        </w:rPr>
        <w:fldChar w:fldCharType="separate"/>
      </w:r>
      <w:r w:rsidR="001D0DF1">
        <w:t>22.2</w:t>
      </w:r>
      <w:r w:rsidRPr="0079698D">
        <w:rPr>
          <w:color w:val="2B579A"/>
          <w:shd w:val="clear" w:color="auto" w:fill="E6E6E6"/>
        </w:rPr>
        <w:fldChar w:fldCharType="end"/>
      </w:r>
      <w:r w:rsidRPr="0079698D">
        <w:t>, if the Department determines, at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discretion:</w:t>
      </w:r>
      <w:bookmarkEnd w:id="205"/>
      <w:bookmarkEnd w:id="206"/>
      <w:r w:rsidRPr="0079698D">
        <w:t xml:space="preserve"> </w:t>
      </w:r>
    </w:p>
    <w:p w14:paraId="0CC9FA52" w14:textId="77777777" w:rsidR="00E91F88" w:rsidRDefault="00AE1ECB">
      <w:pPr>
        <w:pStyle w:val="SubclausewithAlphaafternumber"/>
      </w:pPr>
      <w:r>
        <w:t xml:space="preserve">make any Payment related to the relevant Services; </w:t>
      </w:r>
    </w:p>
    <w:p w14:paraId="3B94DFF9" w14:textId="77777777" w:rsidR="00E91F88" w:rsidRDefault="00AE1ECB">
      <w:pPr>
        <w:pStyle w:val="SubclausewithAlphaafternumber"/>
      </w:pPr>
      <w:r>
        <w:t>decide not to make such a Payment; or</w:t>
      </w:r>
    </w:p>
    <w:p w14:paraId="59613889" w14:textId="336C38A1" w:rsidR="00E91F88" w:rsidRDefault="00AE1ECB">
      <w:pPr>
        <w:pStyle w:val="SubclausewithAlphaafternumber"/>
      </w:pPr>
      <w:r>
        <w:t xml:space="preserve">recover any such Payment made by the Department as a debt in accordance with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 xml:space="preserve">. </w:t>
      </w:r>
    </w:p>
    <w:p w14:paraId="01C2BAE3" w14:textId="0FEDA7D6" w:rsidR="00E91F88" w:rsidRPr="0079698D" w:rsidRDefault="00AE1ECB" w:rsidP="0079698D">
      <w:pPr>
        <w:pStyle w:val="Standardsubclause0"/>
      </w:pPr>
      <w:r>
        <w:t xml:space="preserve">Regardless of any action the Department may take under clause </w:t>
      </w:r>
      <w:r>
        <w:rPr>
          <w:color w:val="2B579A"/>
          <w:shd w:val="clear" w:color="auto" w:fill="E6E6E6"/>
        </w:rPr>
        <w:fldChar w:fldCharType="begin" w:fldLock="1"/>
      </w:r>
      <w:r>
        <w:instrText xml:space="preserve"> REF _Ref96434552 \w \h </w:instrText>
      </w:r>
      <w:r>
        <w:rPr>
          <w:color w:val="2B579A"/>
          <w:shd w:val="clear" w:color="auto" w:fill="E6E6E6"/>
        </w:rPr>
      </w:r>
      <w:r>
        <w:rPr>
          <w:color w:val="2B579A"/>
          <w:shd w:val="clear" w:color="auto" w:fill="E6E6E6"/>
        </w:rPr>
        <w:fldChar w:fldCharType="separate"/>
      </w:r>
      <w:r w:rsidR="001D0DF1">
        <w:t>22.4</w:t>
      </w:r>
      <w:r>
        <w:rPr>
          <w:color w:val="2B579A"/>
          <w:shd w:val="clear" w:color="auto" w:fill="E6E6E6"/>
        </w:rPr>
        <w:fldChar w:fldCharType="end"/>
      </w:r>
      <w:r>
        <w:t xml:space="preserve">, the Department may, at any time, issue Guidelines setting out the circumstances in which the Department will or will not make Payments in connection with any situation of the type described in clause </w:t>
      </w:r>
      <w:r>
        <w:rPr>
          <w:color w:val="2B579A"/>
          <w:shd w:val="clear" w:color="auto" w:fill="E6E6E6"/>
        </w:rPr>
        <w:fldChar w:fldCharType="begin" w:fldLock="1"/>
      </w:r>
      <w:r>
        <w:instrText xml:space="preserve"> REF _Ref96434552 \w \h </w:instrText>
      </w:r>
      <w:r>
        <w:rPr>
          <w:color w:val="2B579A"/>
          <w:shd w:val="clear" w:color="auto" w:fill="E6E6E6"/>
        </w:rPr>
      </w:r>
      <w:r>
        <w:rPr>
          <w:color w:val="2B579A"/>
          <w:shd w:val="clear" w:color="auto" w:fill="E6E6E6"/>
        </w:rPr>
        <w:fldChar w:fldCharType="separate"/>
      </w:r>
      <w:r w:rsidR="001D0DF1">
        <w:t>22.4</w:t>
      </w:r>
      <w:r>
        <w:rPr>
          <w:color w:val="2B579A"/>
          <w:shd w:val="clear" w:color="auto" w:fill="E6E6E6"/>
        </w:rPr>
        <w:fldChar w:fldCharType="end"/>
      </w:r>
      <w:r>
        <w:t xml:space="preserve">. </w:t>
      </w:r>
    </w:p>
    <w:p w14:paraId="26884526" w14:textId="77777777" w:rsidR="00E91F88" w:rsidRDefault="00AE1ECB" w:rsidP="00EE154B">
      <w:pPr>
        <w:pStyle w:val="Standardclause0"/>
      </w:pPr>
      <w:bookmarkStart w:id="207" w:name="_Toc81476773"/>
      <w:bookmarkStart w:id="208" w:name="_Toc77670424"/>
      <w:bookmarkStart w:id="209" w:name="_Toc81476774"/>
      <w:bookmarkStart w:id="210" w:name="_Toc77670425"/>
      <w:bookmarkStart w:id="211" w:name="_Toc81476775"/>
      <w:bookmarkStart w:id="212" w:name="_Toc77670426"/>
      <w:bookmarkStart w:id="213" w:name="_Toc81476776"/>
      <w:bookmarkStart w:id="214" w:name="_Toc77670427"/>
      <w:bookmarkStart w:id="215" w:name="_Toc81476777"/>
      <w:bookmarkStart w:id="216" w:name="_Toc77670428"/>
      <w:bookmarkStart w:id="217" w:name="_Toc81476778"/>
      <w:bookmarkStart w:id="218" w:name="_Toc77670429"/>
      <w:bookmarkStart w:id="219" w:name="_Toc81476779"/>
      <w:bookmarkStart w:id="220" w:name="_Toc77670430"/>
      <w:bookmarkStart w:id="221" w:name="_Toc81476780"/>
      <w:bookmarkStart w:id="222" w:name="_Toc77670431"/>
      <w:bookmarkStart w:id="223" w:name="_Toc81476781"/>
      <w:bookmarkStart w:id="224" w:name="_Toc77670432"/>
      <w:bookmarkStart w:id="225" w:name="_Toc81476782"/>
      <w:bookmarkStart w:id="226" w:name="_Toc77670433"/>
      <w:bookmarkStart w:id="227" w:name="_Toc81476783"/>
      <w:bookmarkStart w:id="228" w:name="_Toc77670434"/>
      <w:bookmarkStart w:id="229" w:name="_Toc81476784"/>
      <w:bookmarkStart w:id="230" w:name="_Toc77670435"/>
      <w:bookmarkStart w:id="231" w:name="_Toc81476785"/>
      <w:bookmarkStart w:id="232" w:name="_Toc77670436"/>
      <w:bookmarkStart w:id="233" w:name="_Toc81476786"/>
      <w:bookmarkStart w:id="234" w:name="_Toc77670437"/>
      <w:bookmarkStart w:id="235" w:name="_Toc81476787"/>
      <w:bookmarkStart w:id="236" w:name="_Ref66982160"/>
      <w:bookmarkStart w:id="237" w:name="_Toc128067492"/>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t>Debts and offsetting</w:t>
      </w:r>
      <w:bookmarkEnd w:id="236"/>
      <w:bookmarkEnd w:id="237"/>
      <w:r>
        <w:t xml:space="preserve"> </w:t>
      </w:r>
    </w:p>
    <w:p w14:paraId="54D17C80" w14:textId="77777777" w:rsidR="00E91F88" w:rsidRPr="0079698D" w:rsidRDefault="00AE1ECB" w:rsidP="0079698D">
      <w:pPr>
        <w:pStyle w:val="Standardsubclause0"/>
      </w:pPr>
      <w:r>
        <w:t>If the Provider owes the Commonwealth any amount:</w:t>
      </w:r>
    </w:p>
    <w:p w14:paraId="03A2261A" w14:textId="77777777" w:rsidR="00E91F88" w:rsidRDefault="00AE1ECB">
      <w:pPr>
        <w:pStyle w:val="SubclausewithAlphaafternumber"/>
      </w:pPr>
      <w:bookmarkStart w:id="238" w:name="_Ref70156921"/>
      <w:r>
        <w:t xml:space="preserve">under this Deed, the Department may recover some or all of the amount, at its absolute discretion, as a debt due to the Commonwealth from the Provider without further proof of the debt being necessary; and/or </w:t>
      </w:r>
      <w:bookmarkEnd w:id="238"/>
    </w:p>
    <w:p w14:paraId="7E9C60A0" w14:textId="77777777" w:rsidR="00E91F88" w:rsidRPr="0079698D" w:rsidRDefault="00AE1ECB">
      <w:pPr>
        <w:pStyle w:val="SubclausewithAlphaafternumber"/>
        <w:rPr>
          <w:rStyle w:val="CUNote"/>
        </w:rPr>
      </w:pPr>
      <w:bookmarkStart w:id="239" w:name="_Ref70155818"/>
      <w:r>
        <w:t>under this Deed, and/or under any other arrangement with the Commonwealth, the Department</w:t>
      </w:r>
      <w:bookmarkStart w:id="240" w:name="_Ref70156474"/>
      <w:r>
        <w:t xml:space="preserve"> may offset some or all of the amount against any Payment at its absolute discretion; and </w:t>
      </w:r>
      <w:bookmarkEnd w:id="239"/>
      <w:bookmarkEnd w:id="240"/>
    </w:p>
    <w:p w14:paraId="5033C845" w14:textId="2DF2CC18" w:rsidR="00E91F88" w:rsidRDefault="00AE1ECB">
      <w:pPr>
        <w:pStyle w:val="SubclausewithAlphaafternumber"/>
      </w:pPr>
      <w:bookmarkStart w:id="241" w:name="_Ref70157440"/>
      <w:r>
        <w:t xml:space="preserve">the Department will Notify the Provider if it exercises its rights under clause </w:t>
      </w:r>
      <w:r>
        <w:rPr>
          <w:color w:val="2B579A"/>
          <w:shd w:val="clear" w:color="auto" w:fill="E6E6E6"/>
        </w:rPr>
        <w:fldChar w:fldCharType="begin" w:fldLock="1"/>
      </w:r>
      <w:r>
        <w:instrText xml:space="preserve"> REF _Ref70155818 \w \h  \* MERGEFORMAT </w:instrText>
      </w:r>
      <w:r>
        <w:rPr>
          <w:color w:val="2B579A"/>
          <w:shd w:val="clear" w:color="auto" w:fill="E6E6E6"/>
        </w:rPr>
      </w:r>
      <w:r>
        <w:rPr>
          <w:color w:val="2B579A"/>
          <w:shd w:val="clear" w:color="auto" w:fill="E6E6E6"/>
        </w:rPr>
        <w:fldChar w:fldCharType="separate"/>
      </w:r>
      <w:r w:rsidR="001D0DF1">
        <w:t>23.1(b)</w:t>
      </w:r>
      <w:r>
        <w:rPr>
          <w:color w:val="2B579A"/>
          <w:shd w:val="clear" w:color="auto" w:fill="E6E6E6"/>
        </w:rPr>
        <w:fldChar w:fldCharType="end"/>
      </w:r>
      <w:r>
        <w:t xml:space="preserve"> within 10 Business Days after having exercised those rights; and </w:t>
      </w:r>
      <w:bookmarkEnd w:id="241"/>
    </w:p>
    <w:p w14:paraId="6D96D981" w14:textId="48D2B03F" w:rsidR="00E91F88" w:rsidRDefault="00AE1ECB">
      <w:pPr>
        <w:pStyle w:val="SubclausewithAlphaafternumber"/>
      </w:pPr>
      <w:bookmarkStart w:id="242" w:name="_Ref70157443"/>
      <w:r>
        <w:t xml:space="preserve">the Provider must continue to perform its obligations under this Deed despite any action taken by the Department under clause </w:t>
      </w:r>
      <w:r>
        <w:rPr>
          <w:color w:val="2B579A"/>
          <w:shd w:val="clear" w:color="auto" w:fill="E6E6E6"/>
        </w:rPr>
        <w:fldChar w:fldCharType="begin" w:fldLock="1"/>
      </w:r>
      <w:r>
        <w:instrText xml:space="preserve"> REF _Ref70156921 \w \h  \* MERGEFORMAT </w:instrText>
      </w:r>
      <w:r>
        <w:rPr>
          <w:color w:val="2B579A"/>
          <w:shd w:val="clear" w:color="auto" w:fill="E6E6E6"/>
        </w:rPr>
      </w:r>
      <w:r>
        <w:rPr>
          <w:color w:val="2B579A"/>
          <w:shd w:val="clear" w:color="auto" w:fill="E6E6E6"/>
        </w:rPr>
        <w:fldChar w:fldCharType="separate"/>
      </w:r>
      <w:r w:rsidR="001D0DF1">
        <w:t>23.1(a)</w:t>
      </w:r>
      <w:r>
        <w:rPr>
          <w:color w:val="2B579A"/>
          <w:shd w:val="clear" w:color="auto" w:fill="E6E6E6"/>
        </w:rPr>
        <w:fldChar w:fldCharType="end"/>
      </w:r>
      <w:r>
        <w:t xml:space="preserve"> and/or </w:t>
      </w:r>
      <w:r>
        <w:rPr>
          <w:color w:val="2B579A"/>
          <w:shd w:val="clear" w:color="auto" w:fill="E6E6E6"/>
        </w:rPr>
        <w:fldChar w:fldCharType="begin" w:fldLock="1"/>
      </w:r>
      <w:r>
        <w:instrText xml:space="preserve"> REF _Ref70155818 \w \h  \* MERGEFORMAT </w:instrText>
      </w:r>
      <w:r>
        <w:rPr>
          <w:color w:val="2B579A"/>
          <w:shd w:val="clear" w:color="auto" w:fill="E6E6E6"/>
        </w:rPr>
      </w:r>
      <w:r>
        <w:rPr>
          <w:color w:val="2B579A"/>
          <w:shd w:val="clear" w:color="auto" w:fill="E6E6E6"/>
        </w:rPr>
        <w:fldChar w:fldCharType="separate"/>
      </w:r>
      <w:r w:rsidR="001D0DF1">
        <w:t>23.1(b)</w:t>
      </w:r>
      <w:r>
        <w:rPr>
          <w:color w:val="2B579A"/>
          <w:shd w:val="clear" w:color="auto" w:fill="E6E6E6"/>
        </w:rPr>
        <w:fldChar w:fldCharType="end"/>
      </w:r>
      <w:r>
        <w:t>.</w:t>
      </w:r>
      <w:r>
        <w:rPr>
          <w:rStyle w:val="CUNote"/>
        </w:rPr>
        <w:t xml:space="preserve"> </w:t>
      </w:r>
      <w:bookmarkEnd w:id="242"/>
    </w:p>
    <w:p w14:paraId="4F230CEB" w14:textId="77777777" w:rsidR="00E91F88" w:rsidRPr="0079698D" w:rsidRDefault="00AE1ECB" w:rsidP="0079698D">
      <w:pPr>
        <w:pStyle w:val="Standardsubclause0"/>
      </w:pPr>
      <w:r>
        <w:t>Unless otherwise agreed by the Department in writing, the Provider must pay to the Department any debt due to the Commonwealth from the Provider within 30 calendar days of receipt of a Notice from the Department requiring payment.</w:t>
      </w:r>
    </w:p>
    <w:p w14:paraId="0EB3724F" w14:textId="77777777" w:rsidR="00E91F88" w:rsidRPr="0079698D" w:rsidRDefault="00AE1ECB" w:rsidP="0079698D">
      <w:pPr>
        <w:pStyle w:val="Standardsubclause0"/>
      </w:pPr>
      <w:bookmarkStart w:id="243" w:name="_Ref70275211"/>
      <w:r>
        <w:t>Where the Provider owes any debt to the Commonwealth under this Deed, Interest is payable by the Provider if the debt is not repaid within 30 calendar days of receipt of a Notice from the Department requiring payment, until the amount is paid in full.</w:t>
      </w:r>
      <w:bookmarkEnd w:id="243"/>
      <w:r>
        <w:t xml:space="preserve"> </w:t>
      </w:r>
    </w:p>
    <w:p w14:paraId="1534F97F" w14:textId="77777777" w:rsidR="00E91F88" w:rsidRDefault="00AE1ECB">
      <w:pPr>
        <w:pStyle w:val="Standardclause0"/>
      </w:pPr>
      <w:bookmarkStart w:id="244" w:name="_Ref66982424"/>
      <w:bookmarkStart w:id="245" w:name="_Toc128067493"/>
      <w:r>
        <w:t>Taxes, duties and government charges</w:t>
      </w:r>
      <w:bookmarkEnd w:id="244"/>
      <w:bookmarkEnd w:id="245"/>
    </w:p>
    <w:p w14:paraId="2C544AD7" w14:textId="77777777" w:rsidR="00E91F88" w:rsidRPr="0079698D" w:rsidRDefault="00AE1ECB" w:rsidP="0079698D">
      <w:pPr>
        <w:pStyle w:val="Standardsubclause0"/>
      </w:pPr>
      <w:r>
        <w:t>Unless expressly stated to the contrary, all dollar amounts in this Deed are inclusive of GST.</w:t>
      </w:r>
    </w:p>
    <w:p w14:paraId="38C7DB72" w14:textId="77777777" w:rsidR="00E91F88" w:rsidRPr="0079698D" w:rsidRDefault="00AE1ECB" w:rsidP="0079698D">
      <w:pPr>
        <w:pStyle w:val="Standardsubclause0"/>
      </w:pPr>
      <w:r>
        <w:t>If a Payment is not in relation to a Taxable Supply, the Provider must only claim or accept an amount exclusive of GST.</w:t>
      </w:r>
    </w:p>
    <w:p w14:paraId="663A66E0" w14:textId="7009F0EB" w:rsidR="00E91F88" w:rsidRPr="0079698D" w:rsidRDefault="00AE1ECB" w:rsidP="0079698D">
      <w:pPr>
        <w:pStyle w:val="Standardsubclause0"/>
      </w:pPr>
      <w:r>
        <w:t>Unless otherwise advised by the Department</w:t>
      </w:r>
      <w:r w:rsidR="004028CE">
        <w:t xml:space="preserve"> or specified in any Guidelines</w:t>
      </w:r>
      <w:r>
        <w:t>, the Provider must give to the Department a Tax Invoice for any Taxable Supply before any Payments are made to the Provider as consideration for the Taxable Supply.</w:t>
      </w:r>
    </w:p>
    <w:p w14:paraId="69897DA2" w14:textId="77777777" w:rsidR="00E91F88" w:rsidRPr="0079698D" w:rsidRDefault="00AE1ECB" w:rsidP="0079698D">
      <w:pPr>
        <w:pStyle w:val="Standardsubclause0"/>
      </w:pPr>
      <w:r>
        <w:t xml:space="preserve">The Provider must not claim or accept from the Department any amount for which it can claim an Input Tax Credit. </w:t>
      </w:r>
    </w:p>
    <w:p w14:paraId="5AA59D05" w14:textId="49F5EA9D" w:rsidR="00E91F88" w:rsidRPr="0079698D" w:rsidRDefault="00AE1ECB" w:rsidP="0079698D">
      <w:pPr>
        <w:pStyle w:val="Standardsubclause0"/>
      </w:pPr>
      <w:r>
        <w:t xml:space="preserve">Where any debt is repaid, including by offset under clause </w:t>
      </w:r>
      <w:r w:rsidRPr="0079698D">
        <w:rPr>
          <w:color w:val="2B579A"/>
          <w:shd w:val="clear" w:color="auto" w:fill="E6E6E6"/>
        </w:rPr>
        <w:fldChar w:fldCharType="begin" w:fldLock="1"/>
      </w:r>
      <w:r w:rsidRPr="0079698D">
        <w:instrText xml:space="preserve"> REF _Ref70155818 \w \h  \* MERGEFORMAT </w:instrText>
      </w:r>
      <w:r w:rsidRPr="0079698D">
        <w:rPr>
          <w:color w:val="2B579A"/>
          <w:shd w:val="clear" w:color="auto" w:fill="E6E6E6"/>
        </w:rPr>
      </w:r>
      <w:r w:rsidRPr="0079698D">
        <w:rPr>
          <w:color w:val="2B579A"/>
          <w:shd w:val="clear" w:color="auto" w:fill="E6E6E6"/>
        </w:rPr>
        <w:fldChar w:fldCharType="separate"/>
      </w:r>
      <w:r w:rsidR="001D0DF1">
        <w:t>23.1(b)</w:t>
      </w:r>
      <w:r w:rsidRPr="0079698D">
        <w:rPr>
          <w:color w:val="2B579A"/>
          <w:shd w:val="clear" w:color="auto" w:fill="E6E6E6"/>
        </w:rPr>
        <w:fldChar w:fldCharType="end"/>
      </w:r>
      <w:r w:rsidRPr="0079698D">
        <w:t xml:space="preserve">, an Adjustment Note must be provided to the Department if required by the GST Act. </w:t>
      </w:r>
    </w:p>
    <w:p w14:paraId="1E85BB9C" w14:textId="141FD5AE" w:rsidR="00E91F88" w:rsidRPr="0079698D" w:rsidRDefault="00AE1ECB" w:rsidP="0079698D">
      <w:pPr>
        <w:pStyle w:val="Standardsubclause0"/>
      </w:pPr>
      <w:r>
        <w:t xml:space="preserve">Subject to this clause </w:t>
      </w:r>
      <w:r w:rsidRPr="0079698D">
        <w:rPr>
          <w:color w:val="2B579A"/>
          <w:shd w:val="clear" w:color="auto" w:fill="E6E6E6"/>
        </w:rPr>
        <w:fldChar w:fldCharType="begin" w:fldLock="1"/>
      </w:r>
      <w:r w:rsidRPr="0079698D">
        <w:instrText xml:space="preserve"> REF _Ref66982424 \w \h  \* MERGEFORMAT </w:instrText>
      </w:r>
      <w:r w:rsidRPr="0079698D">
        <w:rPr>
          <w:color w:val="2B579A"/>
          <w:shd w:val="clear" w:color="auto" w:fill="E6E6E6"/>
        </w:rPr>
      </w:r>
      <w:r w:rsidRPr="0079698D">
        <w:rPr>
          <w:color w:val="2B579A"/>
          <w:shd w:val="clear" w:color="auto" w:fill="E6E6E6"/>
        </w:rPr>
        <w:fldChar w:fldCharType="separate"/>
      </w:r>
      <w:r w:rsidR="001D0DF1">
        <w:t>24</w:t>
      </w:r>
      <w:r w:rsidRPr="0079698D">
        <w:rPr>
          <w:color w:val="2B579A"/>
          <w:shd w:val="clear" w:color="auto" w:fill="E6E6E6"/>
        </w:rPr>
        <w:fldChar w:fldCharType="end"/>
      </w:r>
      <w:r w:rsidRPr="0079698D">
        <w:t>, all taxes, duties and government charges imposed in Australia or overseas in connection with this Deed must be borne by the Provider.</w:t>
      </w:r>
    </w:p>
    <w:p w14:paraId="0B7B0DA4" w14:textId="77777777" w:rsidR="00E91F88" w:rsidRDefault="00AE1ECB">
      <w:pPr>
        <w:pStyle w:val="Standardclause0"/>
      </w:pPr>
      <w:bookmarkStart w:id="246" w:name="_Ref66987646"/>
      <w:bookmarkStart w:id="247" w:name="_Toc128067494"/>
      <w:r>
        <w:t>Fraud</w:t>
      </w:r>
      <w:bookmarkEnd w:id="246"/>
      <w:bookmarkEnd w:id="247"/>
      <w:r>
        <w:t xml:space="preserve"> </w:t>
      </w:r>
    </w:p>
    <w:p w14:paraId="0AC70860" w14:textId="77777777" w:rsidR="00E91F88" w:rsidRPr="0079698D" w:rsidRDefault="00AE1ECB" w:rsidP="0079698D">
      <w:pPr>
        <w:pStyle w:val="Standardsubclause0"/>
      </w:pPr>
      <w:bookmarkStart w:id="248" w:name="_Ref70160179"/>
      <w:r>
        <w:t>The Provider must:</w:t>
      </w:r>
      <w:bookmarkEnd w:id="248"/>
    </w:p>
    <w:p w14:paraId="1098FC68" w14:textId="77777777" w:rsidR="00E91F88" w:rsidRDefault="00AE1ECB">
      <w:pPr>
        <w:pStyle w:val="SubclausewithAlphaafternumber"/>
      </w:pPr>
      <w:r>
        <w:t>not engage in, and must ensure that its Personnel, Subcontractors, Third Party IT Vendors and agents do not engage in, fraudulent activity in relation to this Deed; and</w:t>
      </w:r>
    </w:p>
    <w:p w14:paraId="5817D7BA" w14:textId="77777777" w:rsidR="00E91F88" w:rsidRDefault="00AE1ECB">
      <w:pPr>
        <w:pStyle w:val="SubclausewithAlphaafternumber"/>
      </w:pPr>
      <w:r>
        <w:t xml:space="preserve">take all reasonable steps to prevent fraud upon the Commonwealth, including the implementation of an appropriate fraud control plan, a copy of which must be provided to the Department on request. </w:t>
      </w:r>
    </w:p>
    <w:p w14:paraId="25BBF262" w14:textId="711CE567" w:rsidR="00E91F88" w:rsidRPr="0079698D" w:rsidRDefault="00AE1ECB" w:rsidP="0079698D">
      <w:pPr>
        <w:pStyle w:val="Standardsubclause0"/>
      </w:pPr>
      <w:r>
        <w:t xml:space="preserve">If, after investigation, the Department considers that the Provider has failed to comply with clause </w:t>
      </w:r>
      <w:r w:rsidRPr="0079698D">
        <w:rPr>
          <w:color w:val="2B579A"/>
          <w:shd w:val="clear" w:color="auto" w:fill="E6E6E6"/>
        </w:rPr>
        <w:fldChar w:fldCharType="begin" w:fldLock="1"/>
      </w:r>
      <w:r w:rsidRPr="0079698D">
        <w:instrText xml:space="preserve"> REF _Ref70160179 \w \h  \* MERGEFORMAT </w:instrText>
      </w:r>
      <w:r w:rsidRPr="0079698D">
        <w:rPr>
          <w:color w:val="2B579A"/>
          <w:shd w:val="clear" w:color="auto" w:fill="E6E6E6"/>
        </w:rPr>
      </w:r>
      <w:r w:rsidRPr="0079698D">
        <w:rPr>
          <w:color w:val="2B579A"/>
          <w:shd w:val="clear" w:color="auto" w:fill="E6E6E6"/>
        </w:rPr>
        <w:fldChar w:fldCharType="separate"/>
      </w:r>
      <w:r w:rsidR="001D0DF1">
        <w:t>25.1</w:t>
      </w:r>
      <w:r w:rsidRPr="0079698D">
        <w:rPr>
          <w:color w:val="2B579A"/>
          <w:shd w:val="clear" w:color="auto" w:fill="E6E6E6"/>
        </w:rPr>
        <w:fldChar w:fldCharType="end"/>
      </w:r>
      <w:r w:rsidRPr="0079698D">
        <w:t xml:space="preserve">, the Department may: </w:t>
      </w:r>
    </w:p>
    <w:p w14:paraId="364E5E16" w14:textId="28A33454" w:rsidR="00E91F88" w:rsidRDefault="00B51FFD">
      <w:pPr>
        <w:pStyle w:val="SubclausewithAlphaafternumber"/>
      </w:pPr>
      <w:r w:rsidRPr="00B51FFD">
        <w:t xml:space="preserve">exercise any remedies specified in </w:t>
      </w:r>
      <w:r w:rsidR="00AE1ECB">
        <w:t xml:space="preserve">clause </w:t>
      </w:r>
      <w:r w:rsidR="00AE1ECB">
        <w:rPr>
          <w:color w:val="2B579A"/>
          <w:shd w:val="clear" w:color="auto" w:fill="E6E6E6"/>
        </w:rPr>
        <w:fldChar w:fldCharType="begin" w:fldLock="1"/>
      </w:r>
      <w:r w:rsidR="00AE1ECB">
        <w:instrText xml:space="preserve"> REF _Ref66985807 \w \h  \* MERGEFORMAT </w:instrText>
      </w:r>
      <w:r w:rsidR="00AE1ECB">
        <w:rPr>
          <w:color w:val="2B579A"/>
          <w:shd w:val="clear" w:color="auto" w:fill="E6E6E6"/>
        </w:rPr>
      </w:r>
      <w:r w:rsidR="00AE1ECB">
        <w:rPr>
          <w:color w:val="2B579A"/>
          <w:shd w:val="clear" w:color="auto" w:fill="E6E6E6"/>
        </w:rPr>
        <w:fldChar w:fldCharType="separate"/>
      </w:r>
      <w:r w:rsidR="001D0DF1">
        <w:t>55.2</w:t>
      </w:r>
      <w:r w:rsidR="00AE1ECB">
        <w:rPr>
          <w:color w:val="2B579A"/>
          <w:shd w:val="clear" w:color="auto" w:fill="E6E6E6"/>
        </w:rPr>
        <w:fldChar w:fldCharType="end"/>
      </w:r>
      <w:r w:rsidR="00AE1ECB">
        <w:t>; or</w:t>
      </w:r>
      <w:r>
        <w:t xml:space="preserve"> </w:t>
      </w:r>
    </w:p>
    <w:p w14:paraId="777C4C94" w14:textId="66167710" w:rsidR="00E91F88" w:rsidRDefault="00AE1ECB">
      <w:pPr>
        <w:pStyle w:val="SubclausewithAlphaafternumber"/>
      </w:pPr>
      <w:r>
        <w:t xml:space="preserve">terminate this Deed under clause </w:t>
      </w:r>
      <w:r>
        <w:rPr>
          <w:color w:val="2B579A"/>
          <w:highlight w:val="yellow"/>
          <w:shd w:val="clear" w:color="auto" w:fill="E6E6E6"/>
        </w:rPr>
        <w:fldChar w:fldCharType="begin" w:fldLock="1"/>
      </w:r>
      <w:r>
        <w:instrText xml:space="preserve"> REF _Ref71119068 \w \h </w:instrText>
      </w:r>
      <w:r>
        <w:rPr>
          <w:color w:val="2B579A"/>
          <w:highlight w:val="yellow"/>
          <w:shd w:val="clear" w:color="auto" w:fill="E6E6E6"/>
        </w:rPr>
      </w:r>
      <w:r>
        <w:rPr>
          <w:color w:val="2B579A"/>
          <w:highlight w:val="yellow"/>
          <w:shd w:val="clear" w:color="auto" w:fill="E6E6E6"/>
        </w:rPr>
        <w:fldChar w:fldCharType="separate"/>
      </w:r>
      <w:r w:rsidR="001D0DF1">
        <w:t>59</w:t>
      </w:r>
      <w:r>
        <w:rPr>
          <w:color w:val="2B579A"/>
          <w:highlight w:val="yellow"/>
          <w:shd w:val="clear" w:color="auto" w:fill="E6E6E6"/>
        </w:rPr>
        <w:fldChar w:fldCharType="end"/>
      </w:r>
      <w:r>
        <w:t xml:space="preserve">, </w:t>
      </w:r>
    </w:p>
    <w:p w14:paraId="7692BAC1" w14:textId="77777777" w:rsidR="00E91F88" w:rsidRDefault="00AE1ECB" w:rsidP="00007315">
      <w:pPr>
        <w:pStyle w:val="StandardSubclause-Indent"/>
      </w:pPr>
      <w:r>
        <w:t xml:space="preserve">by providing Notice to the Provider. </w:t>
      </w:r>
    </w:p>
    <w:p w14:paraId="76137B04" w14:textId="77777777" w:rsidR="00E91F88" w:rsidRDefault="00AE1ECB" w:rsidP="00FA14FB">
      <w:pPr>
        <w:pStyle w:val="Note-leftaligned"/>
      </w:pPr>
      <w:r>
        <w:t xml:space="preserve">Note: The </w:t>
      </w:r>
      <w:r w:rsidRPr="001717B2">
        <w:rPr>
          <w:i/>
        </w:rPr>
        <w:t>Criminal Code Act 1995</w:t>
      </w:r>
      <w:r>
        <w:t xml:space="preserve"> (Cth) provides that offences involving fraudulent conduct against the Commonwealth are punishable by penalties including imprisonment.</w:t>
      </w:r>
    </w:p>
    <w:p w14:paraId="646340DC" w14:textId="77777777" w:rsidR="00E91F88" w:rsidRDefault="00AE1ECB" w:rsidP="005C34DA">
      <w:pPr>
        <w:pStyle w:val="Standardclause0"/>
      </w:pPr>
      <w:bookmarkStart w:id="249" w:name="_Ref70232143"/>
      <w:bookmarkStart w:id="250" w:name="_Toc128067495"/>
      <w:r>
        <w:t>Financial statements and guarantees</w:t>
      </w:r>
      <w:bookmarkEnd w:id="249"/>
      <w:bookmarkEnd w:id="250"/>
    </w:p>
    <w:p w14:paraId="4EBC343A" w14:textId="3DEEF7A5" w:rsidR="00E91F88" w:rsidRPr="0079698D" w:rsidRDefault="00AE1ECB" w:rsidP="0079698D">
      <w:pPr>
        <w:pStyle w:val="Standardsubclause0"/>
      </w:pPr>
      <w:r>
        <w:t xml:space="preserve">Subject to clause </w:t>
      </w:r>
      <w:r w:rsidRPr="0079698D">
        <w:rPr>
          <w:color w:val="2B579A"/>
          <w:shd w:val="clear" w:color="auto" w:fill="E6E6E6"/>
        </w:rPr>
        <w:fldChar w:fldCharType="begin" w:fldLock="1"/>
      </w:r>
      <w:r w:rsidRPr="0079698D">
        <w:instrText xml:space="preserve"> REF _Ref66982517 \w \h </w:instrText>
      </w:r>
      <w:r w:rsidRPr="0079698D">
        <w:rPr>
          <w:color w:val="2B579A"/>
          <w:shd w:val="clear" w:color="auto" w:fill="E6E6E6"/>
        </w:rPr>
      </w:r>
      <w:r w:rsidRPr="0079698D">
        <w:rPr>
          <w:color w:val="2B579A"/>
          <w:shd w:val="clear" w:color="auto" w:fill="E6E6E6"/>
        </w:rPr>
        <w:fldChar w:fldCharType="separate"/>
      </w:r>
      <w:r w:rsidR="001D0DF1">
        <w:t>26.3</w:t>
      </w:r>
      <w:r w:rsidRPr="0079698D">
        <w:rPr>
          <w:color w:val="2B579A"/>
          <w:shd w:val="clear" w:color="auto" w:fill="E6E6E6"/>
        </w:rPr>
        <w:fldChar w:fldCharType="end"/>
      </w:r>
      <w:r w:rsidRPr="0079698D">
        <w:t>, the Provider must, for the Term of this Deed, provide to the Department audited financial statements:</w:t>
      </w:r>
    </w:p>
    <w:p w14:paraId="252C7C06" w14:textId="77777777" w:rsidR="00E91F88" w:rsidRDefault="00AE1ECB">
      <w:pPr>
        <w:pStyle w:val="SubclausewithAlphaafternumber"/>
      </w:pPr>
      <w:r>
        <w:t>within 20 Business Days of its annual general meeting, or where no annual general meeting is held, within 20 Business Days after the compilation of the financial statements; and</w:t>
      </w:r>
    </w:p>
    <w:p w14:paraId="369EBBAF" w14:textId="77777777" w:rsidR="00E91F88" w:rsidRDefault="00AE1ECB">
      <w:pPr>
        <w:pStyle w:val="SubclausewithAlphaafternumber"/>
      </w:pPr>
      <w:r>
        <w:t xml:space="preserve">no later than 120 Business Days after the end of its financial year. </w:t>
      </w:r>
    </w:p>
    <w:p w14:paraId="029309AF" w14:textId="77777777" w:rsidR="00E91F88" w:rsidRPr="0079698D" w:rsidRDefault="00AE1ECB" w:rsidP="0079698D">
      <w:pPr>
        <w:pStyle w:val="Standardsubclause0"/>
      </w:pPr>
      <w:r>
        <w:t>If the Provider is a Group Respondent or a partnership, then the Provider must provide to the Department one copy of the consolidated audited financial statements for the Group Respondent or partnership, if available, and individual annual audited financial statements for each member of the Group Respondent.</w:t>
      </w:r>
    </w:p>
    <w:p w14:paraId="5DE741A2" w14:textId="77777777" w:rsidR="00E91F88" w:rsidRPr="0079698D" w:rsidRDefault="00AE1ECB" w:rsidP="0079698D">
      <w:pPr>
        <w:pStyle w:val="Standardsubclause0"/>
      </w:pPr>
      <w:bookmarkStart w:id="251" w:name="_Ref66982517"/>
      <w:r>
        <w:t>If directed by the Department, the Provider must provide to the Department:</w:t>
      </w:r>
      <w:bookmarkEnd w:id="251"/>
      <w:r>
        <w:t xml:space="preserve"> </w:t>
      </w:r>
    </w:p>
    <w:p w14:paraId="0BCDD380" w14:textId="77777777" w:rsidR="00E91F88" w:rsidRDefault="00AE1ECB">
      <w:pPr>
        <w:pStyle w:val="SubclausewithAlphaafternumber"/>
      </w:pPr>
      <w:r>
        <w:t>any other financial statements, in a form, with the content and at a frequency, as directed by the Department; and</w:t>
      </w:r>
    </w:p>
    <w:p w14:paraId="72379257" w14:textId="77777777" w:rsidR="00E91F88" w:rsidRDefault="00AE1ECB">
      <w:pPr>
        <w:pStyle w:val="SubclausewithAlphaafternumber"/>
      </w:pPr>
      <w:bookmarkStart w:id="252" w:name="_Ref70191897"/>
      <w:r>
        <w:t>within 20 Business Days of the relevant direction by the Department:</w:t>
      </w:r>
      <w:bookmarkEnd w:id="252"/>
    </w:p>
    <w:p w14:paraId="58F60053" w14:textId="77777777" w:rsidR="00E91F88" w:rsidRDefault="00AE1ECB">
      <w:pPr>
        <w:pStyle w:val="SubclausewithRoman"/>
      </w:pPr>
      <w:r>
        <w:t>an unconditional and irrevocable financial guarantee duly executed by a financial institution; and/or</w:t>
      </w:r>
    </w:p>
    <w:p w14:paraId="70775F91" w14:textId="77777777" w:rsidR="00E91F88" w:rsidRPr="0079698D" w:rsidRDefault="00AE1ECB" w:rsidP="0079698D">
      <w:pPr>
        <w:pStyle w:val="SubclausewithRoman"/>
      </w:pPr>
      <w:bookmarkStart w:id="253" w:name="_Ref70192003"/>
      <w:r>
        <w:t>a performance guarantee duly executed by a Related Entity of the Provider,</w:t>
      </w:r>
      <w:bookmarkEnd w:id="253"/>
      <w:r>
        <w:t xml:space="preserve"> </w:t>
      </w:r>
    </w:p>
    <w:p w14:paraId="2E9A41B3" w14:textId="77777777" w:rsidR="00E91F88" w:rsidRDefault="00AE1ECB" w:rsidP="00007315">
      <w:pPr>
        <w:pStyle w:val="SubclausewithAlpha-Indent"/>
      </w:pPr>
      <w:r>
        <w:t xml:space="preserve">in a form and in terms satisfactory to the Department.  </w:t>
      </w:r>
    </w:p>
    <w:p w14:paraId="6ED74BF6" w14:textId="60EBE858" w:rsidR="00E91F88" w:rsidRPr="0079698D" w:rsidRDefault="00AE1ECB" w:rsidP="0079698D">
      <w:pPr>
        <w:pStyle w:val="Standardsubclause0"/>
      </w:pPr>
      <w:r>
        <w:t xml:space="preserve">The Provider must ensure that any guarantee provided in accordance with clause </w:t>
      </w:r>
      <w:r w:rsidRPr="0079698D">
        <w:rPr>
          <w:color w:val="2B579A"/>
          <w:shd w:val="clear" w:color="auto" w:fill="E6E6E6"/>
        </w:rPr>
        <w:fldChar w:fldCharType="begin" w:fldLock="1"/>
      </w:r>
      <w:r w:rsidRPr="0079698D">
        <w:instrText xml:space="preserve"> REF _Ref70191897 \w \h  \* MERGEFORMAT </w:instrText>
      </w:r>
      <w:r w:rsidRPr="0079698D">
        <w:rPr>
          <w:color w:val="2B579A"/>
          <w:shd w:val="clear" w:color="auto" w:fill="E6E6E6"/>
        </w:rPr>
      </w:r>
      <w:r w:rsidRPr="0079698D">
        <w:rPr>
          <w:color w:val="2B579A"/>
          <w:shd w:val="clear" w:color="auto" w:fill="E6E6E6"/>
        </w:rPr>
        <w:fldChar w:fldCharType="separate"/>
      </w:r>
      <w:r w:rsidR="001D0DF1">
        <w:t>26.3(b)</w:t>
      </w:r>
      <w:r w:rsidRPr="0079698D">
        <w:rPr>
          <w:color w:val="2B579A"/>
          <w:shd w:val="clear" w:color="auto" w:fill="E6E6E6"/>
        </w:rPr>
        <w:fldChar w:fldCharType="end"/>
      </w:r>
      <w:r w:rsidRPr="0079698D">
        <w:t xml:space="preserve"> remains in place until the Department </w:t>
      </w:r>
      <w:r w:rsidR="004028CE">
        <w:t>N</w:t>
      </w:r>
      <w:r w:rsidRPr="0079698D">
        <w:t xml:space="preserve">otifies the Provider that it is no longer required.  </w:t>
      </w:r>
    </w:p>
    <w:p w14:paraId="548A17B3" w14:textId="303298F0" w:rsidR="00E91F88" w:rsidRPr="0079698D" w:rsidRDefault="00AE1ECB" w:rsidP="0079698D">
      <w:pPr>
        <w:pStyle w:val="Standardsubclause0"/>
      </w:pPr>
      <w:r>
        <w:t xml:space="preserve">If an Insolvency Event occurs in relation to the Related Entity that has provided the guarantee under clause </w:t>
      </w:r>
      <w:r w:rsidRPr="0079698D">
        <w:rPr>
          <w:color w:val="2B579A"/>
          <w:shd w:val="clear" w:color="auto" w:fill="E6E6E6"/>
        </w:rPr>
        <w:fldChar w:fldCharType="begin" w:fldLock="1"/>
      </w:r>
      <w:r w:rsidRPr="0079698D">
        <w:instrText xml:space="preserve"> REF _Ref70192003 \w \h  \* MERGEFORMAT </w:instrText>
      </w:r>
      <w:r w:rsidRPr="0079698D">
        <w:rPr>
          <w:color w:val="2B579A"/>
          <w:shd w:val="clear" w:color="auto" w:fill="E6E6E6"/>
        </w:rPr>
      </w:r>
      <w:r w:rsidRPr="0079698D">
        <w:rPr>
          <w:color w:val="2B579A"/>
          <w:shd w:val="clear" w:color="auto" w:fill="E6E6E6"/>
        </w:rPr>
        <w:fldChar w:fldCharType="separate"/>
      </w:r>
      <w:r w:rsidR="001D0DF1">
        <w:t>26.3(b)(ii)</w:t>
      </w:r>
      <w:r w:rsidRPr="0079698D">
        <w:rPr>
          <w:color w:val="2B579A"/>
          <w:shd w:val="clear" w:color="auto" w:fill="E6E6E6"/>
        </w:rPr>
        <w:fldChar w:fldCharType="end"/>
      </w:r>
      <w:r w:rsidRPr="0079698D">
        <w:t xml:space="preserve">, the Provider must replace the performance guarantee to the Department's complete satisfaction within five Business Days of such an event occurring.  </w:t>
      </w:r>
    </w:p>
    <w:p w14:paraId="50BC0744" w14:textId="50DE8FF6" w:rsidR="00E91F88" w:rsidRPr="0079698D" w:rsidRDefault="00AE1ECB" w:rsidP="0079698D">
      <w:pPr>
        <w:pStyle w:val="Standardsubclause0"/>
      </w:pPr>
      <w:r>
        <w:t xml:space="preserve">Any guarantee provided under clause </w:t>
      </w:r>
      <w:r w:rsidRPr="0079698D">
        <w:rPr>
          <w:color w:val="2B579A"/>
          <w:shd w:val="clear" w:color="auto" w:fill="E6E6E6"/>
        </w:rPr>
        <w:fldChar w:fldCharType="begin" w:fldLock="1"/>
      </w:r>
      <w:r w:rsidRPr="0079698D">
        <w:instrText xml:space="preserve"> REF _Ref70191897 \w \h  \* MERGEFORMAT </w:instrText>
      </w:r>
      <w:r w:rsidRPr="0079698D">
        <w:rPr>
          <w:color w:val="2B579A"/>
          <w:shd w:val="clear" w:color="auto" w:fill="E6E6E6"/>
        </w:rPr>
      </w:r>
      <w:r w:rsidRPr="0079698D">
        <w:rPr>
          <w:color w:val="2B579A"/>
          <w:shd w:val="clear" w:color="auto" w:fill="E6E6E6"/>
        </w:rPr>
        <w:fldChar w:fldCharType="separate"/>
      </w:r>
      <w:r w:rsidR="001D0DF1">
        <w:t>26.3(b)</w:t>
      </w:r>
      <w:r w:rsidRPr="0079698D">
        <w:rPr>
          <w:color w:val="2B579A"/>
          <w:shd w:val="clear" w:color="auto" w:fill="E6E6E6"/>
        </w:rPr>
        <w:fldChar w:fldCharType="end"/>
      </w:r>
      <w:r w:rsidRPr="0079698D">
        <w:t xml:space="preserve"> will be exercisable by the Department for either or both of the following, to the extent required:</w:t>
      </w:r>
    </w:p>
    <w:p w14:paraId="586FA25B" w14:textId="77777777" w:rsidR="00E91F88" w:rsidRDefault="00AE1ECB">
      <w:pPr>
        <w:pStyle w:val="SubclausewithAlphaafternumber"/>
      </w:pPr>
      <w:r>
        <w:t xml:space="preserve">to obtain compensation for the Department's Loss if the Provider fails to perform any or all of its obligations under this Deed, including on the termination of this Deed; or </w:t>
      </w:r>
    </w:p>
    <w:p w14:paraId="4DB4510D" w14:textId="77777777" w:rsidR="00E91F88" w:rsidRDefault="00AE1ECB">
      <w:pPr>
        <w:pStyle w:val="SubclausewithAlphaafternumber"/>
      </w:pPr>
      <w:r>
        <w:t>to recover any debts due to the Department under or in connection with this Deed.</w:t>
      </w:r>
    </w:p>
    <w:p w14:paraId="19965151" w14:textId="5D857A94" w:rsidR="00E91F88" w:rsidRPr="0079698D" w:rsidRDefault="00AE1ECB" w:rsidP="0079698D">
      <w:pPr>
        <w:pStyle w:val="Standardsubclause0"/>
      </w:pPr>
      <w:r>
        <w:t xml:space="preserve">If the Provider fails to provide or maintain any guarantee required by clause </w:t>
      </w:r>
      <w:r w:rsidRPr="0079698D">
        <w:rPr>
          <w:color w:val="2B579A"/>
          <w:shd w:val="clear" w:color="auto" w:fill="E6E6E6"/>
        </w:rPr>
        <w:fldChar w:fldCharType="begin" w:fldLock="1"/>
      </w:r>
      <w:r w:rsidRPr="0079698D">
        <w:instrText xml:space="preserve"> REF _Ref70191897 \w \h  \* MERGEFORMAT </w:instrText>
      </w:r>
      <w:r w:rsidRPr="0079698D">
        <w:rPr>
          <w:color w:val="2B579A"/>
          <w:shd w:val="clear" w:color="auto" w:fill="E6E6E6"/>
        </w:rPr>
      </w:r>
      <w:r w:rsidRPr="0079698D">
        <w:rPr>
          <w:color w:val="2B579A"/>
          <w:shd w:val="clear" w:color="auto" w:fill="E6E6E6"/>
        </w:rPr>
        <w:fldChar w:fldCharType="separate"/>
      </w:r>
      <w:r w:rsidR="001D0DF1">
        <w:t>26.3(b)</w:t>
      </w:r>
      <w:r w:rsidRPr="0079698D">
        <w:rPr>
          <w:color w:val="2B579A"/>
          <w:shd w:val="clear" w:color="auto" w:fill="E6E6E6"/>
        </w:rPr>
        <w:fldChar w:fldCharType="end"/>
      </w:r>
      <w:r w:rsidRPr="0079698D">
        <w:t>, the Department may withhold all or part of any Payment until the Provider meets that obligation.</w:t>
      </w:r>
    </w:p>
    <w:p w14:paraId="36BA51FD" w14:textId="2B0B06DC" w:rsidR="00E91F88" w:rsidRPr="0079698D" w:rsidRDefault="00AE1ECB" w:rsidP="0079698D">
      <w:pPr>
        <w:pStyle w:val="Standardsubclause0"/>
      </w:pPr>
      <w:r>
        <w:t xml:space="preserve">If the Department exercises any or all of its rights under any guarantee provided under clause </w:t>
      </w:r>
      <w:r w:rsidRPr="0079698D">
        <w:rPr>
          <w:color w:val="2B579A"/>
          <w:shd w:val="clear" w:color="auto" w:fill="E6E6E6"/>
        </w:rPr>
        <w:fldChar w:fldCharType="begin" w:fldLock="1"/>
      </w:r>
      <w:r w:rsidRPr="0079698D">
        <w:instrText xml:space="preserve"> REF _Ref70191897 \w \h  \* MERGEFORMAT </w:instrText>
      </w:r>
      <w:r w:rsidRPr="0079698D">
        <w:rPr>
          <w:color w:val="2B579A"/>
          <w:shd w:val="clear" w:color="auto" w:fill="E6E6E6"/>
        </w:rPr>
      </w:r>
      <w:r w:rsidRPr="0079698D">
        <w:rPr>
          <w:color w:val="2B579A"/>
          <w:shd w:val="clear" w:color="auto" w:fill="E6E6E6"/>
        </w:rPr>
        <w:fldChar w:fldCharType="separate"/>
      </w:r>
      <w:r w:rsidR="001D0DF1">
        <w:t>26.3(b)</w:t>
      </w:r>
      <w:r w:rsidRPr="0079698D">
        <w:rPr>
          <w:color w:val="2B579A"/>
          <w:shd w:val="clear" w:color="auto" w:fill="E6E6E6"/>
        </w:rPr>
        <w:fldChar w:fldCharType="end"/>
      </w:r>
      <w:r w:rsidRPr="0079698D">
        <w:t>, the Department will not be liable for, and the Provider releases the Department from liability for, any resultant Loss by the Provider.</w:t>
      </w:r>
    </w:p>
    <w:p w14:paraId="24E82E47" w14:textId="524CF151" w:rsidR="00E91F88" w:rsidRPr="0079698D" w:rsidRDefault="00AE1ECB" w:rsidP="00007315">
      <w:pPr>
        <w:pStyle w:val="Heading4"/>
      </w:pPr>
      <w:bookmarkStart w:id="254" w:name="_Toc128067496"/>
      <w:r>
        <w:t>Section</w:t>
      </w:r>
      <w:r w:rsidR="00FA14FB">
        <w:t> </w:t>
      </w:r>
      <w:r>
        <w:t>A2.4 – Assessment and management of Provider's performance</w:t>
      </w:r>
      <w:bookmarkEnd w:id="254"/>
    </w:p>
    <w:p w14:paraId="7A442BB0" w14:textId="77777777" w:rsidR="00E91F88" w:rsidRDefault="00AE1ECB" w:rsidP="00007315">
      <w:pPr>
        <w:pStyle w:val="Standardclause0"/>
      </w:pPr>
      <w:bookmarkStart w:id="255" w:name="_Ref70164288"/>
      <w:bookmarkStart w:id="256" w:name="_Ref70164294"/>
      <w:bookmarkStart w:id="257" w:name="_Toc128067497"/>
      <w:r>
        <w:t>Evaluation activities</w:t>
      </w:r>
      <w:bookmarkEnd w:id="255"/>
      <w:bookmarkEnd w:id="256"/>
      <w:bookmarkEnd w:id="257"/>
    </w:p>
    <w:p w14:paraId="244CED3C" w14:textId="77777777" w:rsidR="00E91F88" w:rsidRPr="0079698D" w:rsidRDefault="00AE1ECB" w:rsidP="0079698D">
      <w:pPr>
        <w:pStyle w:val="Standardsubclause0"/>
      </w:pPr>
      <w:r>
        <w:t>The Provider agrees that:</w:t>
      </w:r>
    </w:p>
    <w:p w14:paraId="3635D8A9" w14:textId="5558138A" w:rsidR="00E91F88" w:rsidRDefault="00AE1ECB">
      <w:pPr>
        <w:pStyle w:val="SubclausewithAlphaafternumber"/>
      </w:pPr>
      <w:r>
        <w:t>evaluation activities may be undertaken by the Department for the purposes of evaluating the Services, including the Provider's performance, and may include:</w:t>
      </w:r>
    </w:p>
    <w:p w14:paraId="4AC59845" w14:textId="77777777" w:rsidR="00E91F88" w:rsidRDefault="00AE1ECB">
      <w:pPr>
        <w:pStyle w:val="SubclausewithRoman"/>
      </w:pPr>
      <w:r>
        <w:t>the Department monitoring, measuring and evaluating the delivery of the Services by the Provider;</w:t>
      </w:r>
    </w:p>
    <w:p w14:paraId="196F76D8" w14:textId="77777777" w:rsidR="00E91F88" w:rsidRDefault="00AE1ECB">
      <w:pPr>
        <w:pStyle w:val="SubclausewithRoman"/>
      </w:pPr>
      <w:r>
        <w:t>the Provider's Personnel and Subcontractors being interviewed by the Department or an independent evaluator nominated by the Department; and</w:t>
      </w:r>
    </w:p>
    <w:p w14:paraId="642F05E6" w14:textId="2CD45C96" w:rsidR="00E91F88" w:rsidRDefault="00AE1ECB">
      <w:pPr>
        <w:pStyle w:val="SubclausewithRoman"/>
      </w:pPr>
      <w:r>
        <w:t xml:space="preserve">the Provider giving the Department or the Department's evaluator access to its premises and Records in accordance with clause </w:t>
      </w:r>
      <w:r>
        <w:rPr>
          <w:color w:val="2B579A"/>
          <w:shd w:val="clear" w:color="auto" w:fill="E6E6E6"/>
        </w:rPr>
        <w:fldChar w:fldCharType="begin" w:fldLock="1"/>
      </w:r>
      <w:r>
        <w:instrText xml:space="preserve"> REF _Ref80649402 \r \h </w:instrText>
      </w:r>
      <w:r>
        <w:rPr>
          <w:color w:val="2B579A"/>
          <w:shd w:val="clear" w:color="auto" w:fill="E6E6E6"/>
        </w:rPr>
      </w:r>
      <w:r>
        <w:rPr>
          <w:color w:val="2B579A"/>
          <w:shd w:val="clear" w:color="auto" w:fill="E6E6E6"/>
        </w:rPr>
        <w:fldChar w:fldCharType="separate"/>
      </w:r>
      <w:r w:rsidR="001D0DF1">
        <w:t>42</w:t>
      </w:r>
      <w:r>
        <w:rPr>
          <w:color w:val="2B579A"/>
          <w:shd w:val="clear" w:color="auto" w:fill="E6E6E6"/>
        </w:rPr>
        <w:fldChar w:fldCharType="end"/>
      </w:r>
      <w:r>
        <w:t>; and</w:t>
      </w:r>
    </w:p>
    <w:p w14:paraId="7B0222B1" w14:textId="77777777" w:rsidR="00E91F88" w:rsidRDefault="00AE1ECB">
      <w:pPr>
        <w:pStyle w:val="SubclausewithAlphaafternumber"/>
      </w:pPr>
      <w:r>
        <w:t>it will fully cooperate with the Department in relation to all such activities.</w:t>
      </w:r>
    </w:p>
    <w:p w14:paraId="1BF9CDD9" w14:textId="77777777" w:rsidR="00E91F88" w:rsidRDefault="00AE1ECB">
      <w:pPr>
        <w:pStyle w:val="Standardclause0"/>
      </w:pPr>
      <w:bookmarkStart w:id="258" w:name="_Ref72192164"/>
      <w:bookmarkStart w:id="259" w:name="_Ref72192231"/>
      <w:bookmarkStart w:id="260" w:name="_Ref72192370"/>
      <w:bookmarkStart w:id="261" w:name="_Toc72237055"/>
      <w:bookmarkStart w:id="262" w:name="_Toc73119651"/>
      <w:bookmarkStart w:id="263" w:name="_Ref96427437"/>
      <w:bookmarkStart w:id="264" w:name="_Toc128067498"/>
      <w:r>
        <w:t xml:space="preserve">Performance </w:t>
      </w:r>
      <w:bookmarkEnd w:id="258"/>
      <w:bookmarkEnd w:id="259"/>
      <w:bookmarkEnd w:id="260"/>
      <w:bookmarkEnd w:id="261"/>
      <w:bookmarkEnd w:id="262"/>
      <w:r>
        <w:t>reviews</w:t>
      </w:r>
      <w:bookmarkEnd w:id="263"/>
      <w:bookmarkEnd w:id="264"/>
    </w:p>
    <w:p w14:paraId="595AC6E3" w14:textId="11BFB932" w:rsidR="00E91F88" w:rsidRPr="0079698D" w:rsidRDefault="00AE1ECB" w:rsidP="0079698D">
      <w:pPr>
        <w:pStyle w:val="Standardsubclause0"/>
      </w:pPr>
      <w:bookmarkStart w:id="265" w:name="_Ref68687826"/>
      <w:bookmarkStart w:id="266" w:name="_Ref97216354"/>
      <w:r>
        <w:t>During each Performance Period, the Department will assess the Provider’s performance against the requirements of this Deed including any Guidelines, including, without limitation, and as relevant, the KPIs, the Joint Charter, the Service Delivery Plan</w:t>
      </w:r>
      <w:r w:rsidR="008E178C">
        <w:t>(</w:t>
      </w:r>
      <w:r>
        <w:t>s</w:t>
      </w:r>
      <w:r w:rsidR="008E178C">
        <w:t>)</w:t>
      </w:r>
      <w:r>
        <w:t xml:space="preserve">, any representations in the Provider’s response to the request for proposal for this Deed and the </w:t>
      </w:r>
      <w:bookmarkEnd w:id="265"/>
      <w:r>
        <w:t>Service Guarantee.</w:t>
      </w:r>
      <w:r w:rsidR="004028CE" w:rsidRPr="004028CE">
        <w:rPr>
          <w:b/>
          <w:i/>
          <w:highlight w:val="yellow"/>
        </w:rPr>
        <w:t xml:space="preserve"> </w:t>
      </w:r>
      <w:bookmarkEnd w:id="266"/>
    </w:p>
    <w:p w14:paraId="0A8CD021" w14:textId="5493889A" w:rsidR="00E91F88" w:rsidRPr="0079698D" w:rsidRDefault="00AE1ECB" w:rsidP="0079698D">
      <w:pPr>
        <w:pStyle w:val="Standardsubclause0"/>
      </w:pPr>
      <w:r>
        <w:t xml:space="preserve">For the purposes of clause </w:t>
      </w:r>
      <w:r w:rsidRPr="0079698D">
        <w:rPr>
          <w:color w:val="2B579A"/>
          <w:shd w:val="clear" w:color="auto" w:fill="E6E6E6"/>
        </w:rPr>
        <w:fldChar w:fldCharType="begin" w:fldLock="1"/>
      </w:r>
      <w:r w:rsidRPr="0079698D">
        <w:instrText xml:space="preserve"> REF _Ref68687826 \r \h  \* MERGEFORMAT </w:instrText>
      </w:r>
      <w:r w:rsidRPr="0079698D">
        <w:rPr>
          <w:color w:val="2B579A"/>
          <w:shd w:val="clear" w:color="auto" w:fill="E6E6E6"/>
        </w:rPr>
      </w:r>
      <w:r w:rsidRPr="0079698D">
        <w:rPr>
          <w:color w:val="2B579A"/>
          <w:shd w:val="clear" w:color="auto" w:fill="E6E6E6"/>
        </w:rPr>
        <w:fldChar w:fldCharType="separate"/>
      </w:r>
      <w:r w:rsidR="001D0DF1">
        <w:t>28.1</w:t>
      </w:r>
      <w:r w:rsidRPr="0079698D">
        <w:rPr>
          <w:color w:val="2B579A"/>
          <w:shd w:val="clear" w:color="auto" w:fill="E6E6E6"/>
        </w:rPr>
        <w:fldChar w:fldCharType="end"/>
      </w:r>
      <w:r w:rsidRPr="0079698D">
        <w:t xml:space="preserve">, the Department may rely on information and data collected from any source, including feedback from Participants, Employers, Host Organisations, EST Providers, employment services providers, and intelligence from the Department’s Employment Services Tip off Line. </w:t>
      </w:r>
    </w:p>
    <w:p w14:paraId="57193769" w14:textId="5302FE76" w:rsidR="00E91F88" w:rsidRPr="0079698D" w:rsidRDefault="002E6213" w:rsidP="0079698D">
      <w:pPr>
        <w:pStyle w:val="Standardsubclause0"/>
      </w:pPr>
      <w:r>
        <w:t>A</w:t>
      </w:r>
      <w:r w:rsidR="00AE1ECB">
        <w:t>t such times as the Department determines, the Department may:</w:t>
      </w:r>
      <w:r w:rsidR="0003697D">
        <w:t xml:space="preserve"> </w:t>
      </w:r>
    </w:p>
    <w:p w14:paraId="7D6FA489" w14:textId="77777777" w:rsidR="00E91F88" w:rsidRDefault="00AE1ECB">
      <w:pPr>
        <w:pStyle w:val="SubclausewithAlphaafternumber"/>
      </w:pPr>
      <w:r>
        <w:t>review the Provider’s performance in each Employment Region where the Provider delivers Services; and</w:t>
      </w:r>
    </w:p>
    <w:p w14:paraId="3F082377" w14:textId="77777777" w:rsidR="00E91F88" w:rsidRDefault="00AE1ECB">
      <w:pPr>
        <w:pStyle w:val="SubclausewithAlphaafternumber"/>
      </w:pPr>
      <w:r>
        <w:t>subsequently provide feedback to the Provider on the Department’s assessment of its performance.</w:t>
      </w:r>
    </w:p>
    <w:p w14:paraId="36456446" w14:textId="77777777" w:rsidR="00E91F88" w:rsidRPr="0079698D" w:rsidRDefault="00AE1ECB" w:rsidP="0079698D">
      <w:pPr>
        <w:pStyle w:val="Standardsubclause0"/>
      </w:pPr>
      <w:bookmarkStart w:id="267" w:name="_Ref70420772"/>
      <w:r>
        <w:t>The Provider agrees that the Department may publish information the Department holds concerning the Provider’s performance of the Services.</w:t>
      </w:r>
      <w:bookmarkEnd w:id="267"/>
    </w:p>
    <w:p w14:paraId="1F249551" w14:textId="77777777" w:rsidR="00E91F88" w:rsidRDefault="00AE1ECB">
      <w:pPr>
        <w:pStyle w:val="Standardclause0"/>
      </w:pPr>
      <w:bookmarkStart w:id="268" w:name="_Ref70243891"/>
      <w:bookmarkStart w:id="269" w:name="_Toc72797885"/>
      <w:bookmarkStart w:id="270" w:name="_Toc128067499"/>
      <w:r>
        <w:t>Sample reviews</w:t>
      </w:r>
      <w:bookmarkEnd w:id="268"/>
      <w:bookmarkEnd w:id="269"/>
      <w:bookmarkEnd w:id="270"/>
    </w:p>
    <w:p w14:paraId="59810DA1" w14:textId="77777777" w:rsidR="00E91F88" w:rsidRPr="0079698D" w:rsidRDefault="00AE1ECB" w:rsidP="0079698D">
      <w:pPr>
        <w:pStyle w:val="Standardsubclause0"/>
      </w:pPr>
      <w:r>
        <w:t>The Provider acknowledges and agrees that:</w:t>
      </w:r>
    </w:p>
    <w:p w14:paraId="46F4C516" w14:textId="4C7C1068" w:rsidR="00E91F88" w:rsidRDefault="00AE1ECB">
      <w:pPr>
        <w:pStyle w:val="SubclausewithAlphaafternumber"/>
      </w:pPr>
      <w:r>
        <w:t xml:space="preserve">the Department may conduct sample reviews of claims for payments made by the Provider, based on a methodology that is verified by a qualified statistician or actuary as being statistically valid and producing results with a high confidence level; </w:t>
      </w:r>
    </w:p>
    <w:p w14:paraId="3739B08A" w14:textId="43A4177E" w:rsidR="00E91F88" w:rsidRDefault="00AE1ECB">
      <w:pPr>
        <w:pStyle w:val="SubclausewithAlphaafternumber"/>
      </w:pPr>
      <w:r>
        <w:t xml:space="preserve">if a sample review identifies a proportion of Invalid Claims, the methodology will enable the extrapolation of that proportion across all claims within the relevant type or class of claims for the sample period; and </w:t>
      </w:r>
    </w:p>
    <w:p w14:paraId="3B3665EA" w14:textId="17E8CE97" w:rsidR="00E91F88" w:rsidRDefault="00AE1ECB">
      <w:pPr>
        <w:pStyle w:val="SubclausewithAlphaafternumber"/>
      </w:pPr>
      <w:r>
        <w:t xml:space="preserve">the Department may then </w:t>
      </w:r>
      <w:r w:rsidR="004028CE">
        <w:t xml:space="preserve">exercise any </w:t>
      </w:r>
      <w:r>
        <w:t xml:space="preserve">remedies </w:t>
      </w:r>
      <w:r w:rsidR="004028CE">
        <w:t xml:space="preserve">specified in clause </w:t>
      </w:r>
      <w:r w:rsidR="004028CE">
        <w:rPr>
          <w:color w:val="2B579A"/>
          <w:shd w:val="clear" w:color="auto" w:fill="E6E6E6"/>
        </w:rPr>
        <w:fldChar w:fldCharType="begin" w:fldLock="1"/>
      </w:r>
      <w:r w:rsidR="004028CE">
        <w:instrText xml:space="preserve"> REF _Ref66985807 \w \h </w:instrText>
      </w:r>
      <w:r w:rsidR="004028CE">
        <w:rPr>
          <w:color w:val="2B579A"/>
          <w:shd w:val="clear" w:color="auto" w:fill="E6E6E6"/>
        </w:rPr>
      </w:r>
      <w:r w:rsidR="004028CE">
        <w:rPr>
          <w:color w:val="2B579A"/>
          <w:shd w:val="clear" w:color="auto" w:fill="E6E6E6"/>
        </w:rPr>
        <w:fldChar w:fldCharType="separate"/>
      </w:r>
      <w:r w:rsidR="001D0DF1">
        <w:t>55.2</w:t>
      </w:r>
      <w:r w:rsidR="004028CE">
        <w:rPr>
          <w:color w:val="2B579A"/>
          <w:shd w:val="clear" w:color="auto" w:fill="E6E6E6"/>
        </w:rPr>
        <w:fldChar w:fldCharType="end"/>
      </w:r>
      <w:r w:rsidR="004028CE">
        <w:t xml:space="preserve"> </w:t>
      </w:r>
      <w:r>
        <w:t xml:space="preserve">in relation to the Deemed Invalid Claims. </w:t>
      </w:r>
    </w:p>
    <w:p w14:paraId="30F09C4C" w14:textId="3422D018" w:rsidR="00E91F88" w:rsidRPr="0079698D" w:rsidRDefault="00AE1ECB" w:rsidP="0079698D">
      <w:pPr>
        <w:pStyle w:val="Standardsubclause0"/>
      </w:pPr>
      <w:bookmarkStart w:id="271" w:name="_Ref70245847"/>
      <w:r>
        <w:t>The Department may engage in any form of sampling activity, including:</w:t>
      </w:r>
      <w:bookmarkEnd w:id="271"/>
    </w:p>
    <w:p w14:paraId="19A8E4BB" w14:textId="628844D6" w:rsidR="00E91F88" w:rsidRDefault="00AE1ECB">
      <w:pPr>
        <w:pStyle w:val="SubclausewithAlphaafternumber"/>
      </w:pPr>
      <w:r>
        <w:t>evaluating how the Provider has claimed payments from the Department by reviewing and investigating only a sample of the Provider's claims for payments generally, or claims for payments of a particular type or class, (</w:t>
      </w:r>
      <w:r w:rsidR="006031C8" w:rsidRPr="00467AA0">
        <w:t>'</w:t>
      </w:r>
      <w:r w:rsidRPr="006031C8">
        <w:t>Sample Review</w:t>
      </w:r>
      <w:r w:rsidR="006031C8" w:rsidRPr="00467AA0">
        <w:t>'</w:t>
      </w:r>
      <w:r>
        <w:t>); and</w:t>
      </w:r>
    </w:p>
    <w:p w14:paraId="7F5B9A98" w14:textId="40C4BDCF" w:rsidR="00E91F88" w:rsidRDefault="00AE1ECB" w:rsidP="004849F8">
      <w:pPr>
        <w:pStyle w:val="SubclausewithAlphaafternumber"/>
      </w:pPr>
      <w:r>
        <w:t xml:space="preserve">for the purposes of a Sample Review, taking into account data collected from any source. </w:t>
      </w:r>
    </w:p>
    <w:p w14:paraId="7846B00D" w14:textId="0FA27565" w:rsidR="00E91F88" w:rsidRPr="0079698D" w:rsidRDefault="00AE1ECB" w:rsidP="0079698D">
      <w:pPr>
        <w:pStyle w:val="Standardsubclause0"/>
      </w:pPr>
      <w:bookmarkStart w:id="272" w:name="_Ref66985863"/>
      <w:r>
        <w:t xml:space="preserve">If the Department determines that all, or a proportion of, the claims for payments included in a Sample Review are Invalid Claims, </w:t>
      </w:r>
      <w:bookmarkStart w:id="273" w:name="_Ref70245846"/>
      <w:bookmarkStart w:id="274" w:name="_Ref70246432"/>
      <w:bookmarkEnd w:id="272"/>
      <w:r>
        <w:t xml:space="preserve">then, subject to clause </w:t>
      </w:r>
      <w:r w:rsidRPr="0079698D">
        <w:rPr>
          <w:color w:val="2B579A"/>
          <w:shd w:val="clear" w:color="auto" w:fill="E6E6E6"/>
        </w:rPr>
        <w:fldChar w:fldCharType="begin" w:fldLock="1"/>
      </w:r>
      <w:r w:rsidRPr="0079698D">
        <w:instrText xml:space="preserve"> REF _Ref66985762 \w \h  \* MERGEFORMAT </w:instrText>
      </w:r>
      <w:r w:rsidRPr="0079698D">
        <w:rPr>
          <w:color w:val="2B579A"/>
          <w:shd w:val="clear" w:color="auto" w:fill="E6E6E6"/>
        </w:rPr>
      </w:r>
      <w:r w:rsidRPr="0079698D">
        <w:rPr>
          <w:color w:val="2B579A"/>
          <w:shd w:val="clear" w:color="auto" w:fill="E6E6E6"/>
        </w:rPr>
        <w:fldChar w:fldCharType="separate"/>
      </w:r>
      <w:r w:rsidR="001D0DF1">
        <w:t>29.5</w:t>
      </w:r>
      <w:r w:rsidRPr="0079698D">
        <w:rPr>
          <w:color w:val="2B579A"/>
          <w:shd w:val="clear" w:color="auto" w:fill="E6E6E6"/>
        </w:rPr>
        <w:fldChar w:fldCharType="end"/>
      </w:r>
      <w:r w:rsidRPr="0079698D">
        <w:t>, all, or that proportion of, the Provider's claims for payments:</w:t>
      </w:r>
      <w:bookmarkEnd w:id="273"/>
      <w:bookmarkEnd w:id="274"/>
    </w:p>
    <w:p w14:paraId="4ADCE639" w14:textId="77777777" w:rsidR="00E91F88" w:rsidRDefault="00AE1ECB">
      <w:pPr>
        <w:pStyle w:val="SubclausewithAlphaafternumber"/>
      </w:pPr>
      <w:r>
        <w:t>generally; or</w:t>
      </w:r>
    </w:p>
    <w:p w14:paraId="1778EA28" w14:textId="77777777" w:rsidR="00E91F88" w:rsidRDefault="00AE1ECB">
      <w:pPr>
        <w:pStyle w:val="SubclausewithAlphaafternumber"/>
      </w:pPr>
      <w:r>
        <w:t>of the type or class of payments,</w:t>
      </w:r>
    </w:p>
    <w:p w14:paraId="14BBC505" w14:textId="19F73ADC" w:rsidR="00E91F88" w:rsidRDefault="00AE1ECB" w:rsidP="00007315">
      <w:pPr>
        <w:pStyle w:val="StandardSubclause-Indent"/>
      </w:pPr>
      <w:r>
        <w:t>as relevant to the Sample Review, will be deemed to be Invalid Claims (</w:t>
      </w:r>
      <w:r w:rsidR="00802B6E" w:rsidRPr="00467AA0">
        <w:t>'</w:t>
      </w:r>
      <w:r w:rsidRPr="00467AA0">
        <w:t>Deemed Invalid Claims</w:t>
      </w:r>
      <w:r w:rsidR="00802B6E" w:rsidRPr="00467AA0">
        <w:t>'</w:t>
      </w:r>
      <w:r>
        <w:t>).</w:t>
      </w:r>
    </w:p>
    <w:p w14:paraId="0282050C" w14:textId="77777777" w:rsidR="00E91F88" w:rsidRPr="0079698D" w:rsidRDefault="00AE1ECB" w:rsidP="0079698D">
      <w:pPr>
        <w:pStyle w:val="Standardsubclause0"/>
      </w:pPr>
      <w:bookmarkStart w:id="275" w:name="_Ref66985871"/>
      <w:r>
        <w:t>The Department may, at its absolute discretion, do one or more of the following in relation to any Deemed Invalid Claims:</w:t>
      </w:r>
      <w:bookmarkEnd w:id="275"/>
    </w:p>
    <w:p w14:paraId="510841A0" w14:textId="1A5B41D8" w:rsidR="00E91F88" w:rsidRDefault="00AE1ECB">
      <w:pPr>
        <w:pStyle w:val="SubclausewithAlphaafternumber"/>
      </w:pPr>
      <w:r>
        <w:t xml:space="preserve">exercise any remedies specified in clause </w:t>
      </w:r>
      <w:r>
        <w:rPr>
          <w:color w:val="2B579A"/>
          <w:shd w:val="clear" w:color="auto" w:fill="E6E6E6"/>
        </w:rPr>
        <w:fldChar w:fldCharType="begin" w:fldLock="1"/>
      </w:r>
      <w:r>
        <w:instrText xml:space="preserve"> REF _Ref66985807 \w \h  \* MERGEFORMAT </w:instrText>
      </w:r>
      <w:r>
        <w:rPr>
          <w:color w:val="2B579A"/>
          <w:shd w:val="clear" w:color="auto" w:fill="E6E6E6"/>
        </w:rPr>
      </w:r>
      <w:r>
        <w:rPr>
          <w:color w:val="2B579A"/>
          <w:shd w:val="clear" w:color="auto" w:fill="E6E6E6"/>
        </w:rPr>
        <w:fldChar w:fldCharType="separate"/>
      </w:r>
      <w:r w:rsidR="001D0DF1">
        <w:t>55.2</w:t>
      </w:r>
      <w:r>
        <w:rPr>
          <w:color w:val="2B579A"/>
          <w:shd w:val="clear" w:color="auto" w:fill="E6E6E6"/>
        </w:rPr>
        <w:fldChar w:fldCharType="end"/>
      </w:r>
      <w:r>
        <w:t>; or</w:t>
      </w:r>
    </w:p>
    <w:p w14:paraId="44CA6DAB" w14:textId="3CC4740D" w:rsidR="00E91F88" w:rsidRDefault="00AE1ECB">
      <w:pPr>
        <w:pStyle w:val="SubclausewithAlphaafternumber"/>
      </w:pPr>
      <w:r>
        <w:t xml:space="preserve">exercise any of its rights under clause </w:t>
      </w:r>
      <w:r>
        <w:rPr>
          <w:color w:val="2B579A"/>
          <w:shd w:val="clear" w:color="auto" w:fill="E6E6E6"/>
        </w:rPr>
        <w:fldChar w:fldCharType="begin" w:fldLock="1"/>
      </w:r>
      <w:r>
        <w:instrText xml:space="preserve"> REF _Ref71127519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w:t>
      </w:r>
    </w:p>
    <w:p w14:paraId="24DE2219" w14:textId="77777777" w:rsidR="00E91F88" w:rsidRDefault="00AE1ECB" w:rsidP="00EF47AC">
      <w:pPr>
        <w:pStyle w:val="Subheadingindented"/>
        <w:keepLines/>
      </w:pPr>
      <w:r>
        <w:t>Sampling methodology</w:t>
      </w:r>
    </w:p>
    <w:p w14:paraId="78CEDEE9" w14:textId="6A71BB3A" w:rsidR="00E91F88" w:rsidRPr="0079698D" w:rsidRDefault="00AE1ECB" w:rsidP="00EF47AC">
      <w:pPr>
        <w:pStyle w:val="Standardsubclause0"/>
        <w:keepNext/>
        <w:keepLines/>
      </w:pPr>
      <w:bookmarkStart w:id="276" w:name="_Ref66985762"/>
      <w:r>
        <w:t xml:space="preserve">For the purposes of clause </w:t>
      </w:r>
      <w:r w:rsidRPr="0079698D">
        <w:rPr>
          <w:color w:val="2B579A"/>
          <w:shd w:val="clear" w:color="auto" w:fill="E6E6E6"/>
        </w:rPr>
        <w:fldChar w:fldCharType="begin" w:fldLock="1"/>
      </w:r>
      <w:r w:rsidRPr="0079698D">
        <w:instrText xml:space="preserve"> REF _Ref70245846 \w \h </w:instrText>
      </w:r>
      <w:r w:rsidRPr="0079698D">
        <w:rPr>
          <w:color w:val="2B579A"/>
          <w:shd w:val="clear" w:color="auto" w:fill="E6E6E6"/>
        </w:rPr>
      </w:r>
      <w:r w:rsidRPr="0079698D">
        <w:rPr>
          <w:color w:val="2B579A"/>
          <w:shd w:val="clear" w:color="auto" w:fill="E6E6E6"/>
        </w:rPr>
        <w:fldChar w:fldCharType="separate"/>
      </w:r>
      <w:r w:rsidR="001D0DF1">
        <w:t>29.3</w:t>
      </w:r>
      <w:r w:rsidRPr="0079698D">
        <w:rPr>
          <w:color w:val="2B579A"/>
          <w:shd w:val="clear" w:color="auto" w:fill="E6E6E6"/>
        </w:rPr>
        <w:fldChar w:fldCharType="end"/>
      </w:r>
      <w:r w:rsidRPr="0079698D">
        <w:t>,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276"/>
    </w:p>
    <w:p w14:paraId="334A9BF0" w14:textId="392C3404" w:rsidR="00E91F88" w:rsidRDefault="00AE1ECB">
      <w:pPr>
        <w:pStyle w:val="SubclausewithAlphaafternumber"/>
      </w:pPr>
      <w:r>
        <w:t xml:space="preserve">is, or will give results that are, statistically valid for the purpose of demonstrating the matters covered by this clause </w:t>
      </w:r>
      <w:r>
        <w:rPr>
          <w:color w:val="2B579A"/>
          <w:shd w:val="clear" w:color="auto" w:fill="E6E6E6"/>
        </w:rPr>
        <w:fldChar w:fldCharType="begin" w:fldLock="1"/>
      </w:r>
      <w:r>
        <w:instrText xml:space="preserve"> REF _Ref70243891 \w \h </w:instrText>
      </w:r>
      <w:r>
        <w:rPr>
          <w:color w:val="2B579A"/>
          <w:shd w:val="clear" w:color="auto" w:fill="E6E6E6"/>
        </w:rPr>
      </w:r>
      <w:r>
        <w:rPr>
          <w:color w:val="2B579A"/>
          <w:shd w:val="clear" w:color="auto" w:fill="E6E6E6"/>
        </w:rPr>
        <w:fldChar w:fldCharType="separate"/>
      </w:r>
      <w:r w:rsidR="001D0DF1">
        <w:t>29</w:t>
      </w:r>
      <w:r>
        <w:rPr>
          <w:color w:val="2B579A"/>
          <w:shd w:val="clear" w:color="auto" w:fill="E6E6E6"/>
        </w:rPr>
        <w:fldChar w:fldCharType="end"/>
      </w:r>
      <w:r>
        <w:t>; and</w:t>
      </w:r>
    </w:p>
    <w:p w14:paraId="504D1370" w14:textId="408D2543" w:rsidR="00E91F88" w:rsidRDefault="00AE1ECB">
      <w:pPr>
        <w:pStyle w:val="SubclausewithAlphaafternumber"/>
      </w:pPr>
      <w:r>
        <w:t xml:space="preserve">will provide at least a 95 </w:t>
      </w:r>
      <w:r w:rsidR="0016475A">
        <w:t xml:space="preserve">per cent </w:t>
      </w:r>
      <w:r>
        <w:t xml:space="preserve">confidence level that the proportion and/or value of Invalid Claims identified in the Sample Review can be extrapolated as specified in clause </w:t>
      </w:r>
      <w:r>
        <w:rPr>
          <w:color w:val="2B579A"/>
          <w:shd w:val="clear" w:color="auto" w:fill="E6E6E6"/>
        </w:rPr>
        <w:fldChar w:fldCharType="begin" w:fldLock="1"/>
      </w:r>
      <w:r>
        <w:instrText xml:space="preserve"> REF _Ref70246432 \w \h  \* MERGEFORMAT </w:instrText>
      </w:r>
      <w:r>
        <w:rPr>
          <w:color w:val="2B579A"/>
          <w:shd w:val="clear" w:color="auto" w:fill="E6E6E6"/>
        </w:rPr>
      </w:r>
      <w:r>
        <w:rPr>
          <w:color w:val="2B579A"/>
          <w:shd w:val="clear" w:color="auto" w:fill="E6E6E6"/>
        </w:rPr>
        <w:fldChar w:fldCharType="separate"/>
      </w:r>
      <w:r w:rsidR="001D0DF1">
        <w:t>29.3</w:t>
      </w:r>
      <w:r>
        <w:rPr>
          <w:color w:val="2B579A"/>
          <w:shd w:val="clear" w:color="auto" w:fill="E6E6E6"/>
        </w:rPr>
        <w:fldChar w:fldCharType="end"/>
      </w:r>
      <w:r>
        <w:t>.</w:t>
      </w:r>
    </w:p>
    <w:p w14:paraId="37EF93F1" w14:textId="57178F1B" w:rsidR="00E91F88" w:rsidRPr="0079698D" w:rsidRDefault="00AE1ECB" w:rsidP="0079698D">
      <w:pPr>
        <w:pStyle w:val="Standardsubclause0"/>
      </w:pPr>
      <w:r>
        <w:t xml:space="preserve">The Department must disclose the methodology used in a Sample Review to the Provider before exercising the Department's rights under clause </w:t>
      </w:r>
      <w:r w:rsidRPr="0079698D">
        <w:rPr>
          <w:color w:val="2B579A"/>
          <w:shd w:val="clear" w:color="auto" w:fill="E6E6E6"/>
        </w:rPr>
        <w:fldChar w:fldCharType="begin" w:fldLock="1"/>
      </w:r>
      <w:r w:rsidRPr="0079698D">
        <w:instrText xml:space="preserve"> REF _Ref66985871 \w \h </w:instrText>
      </w:r>
      <w:r w:rsidRPr="0079698D">
        <w:rPr>
          <w:color w:val="2B579A"/>
          <w:shd w:val="clear" w:color="auto" w:fill="E6E6E6"/>
        </w:rPr>
      </w:r>
      <w:r w:rsidRPr="0079698D">
        <w:rPr>
          <w:color w:val="2B579A"/>
          <w:shd w:val="clear" w:color="auto" w:fill="E6E6E6"/>
        </w:rPr>
        <w:fldChar w:fldCharType="separate"/>
      </w:r>
      <w:r w:rsidR="001D0DF1">
        <w:t>29.4</w:t>
      </w:r>
      <w:r w:rsidRPr="0079698D">
        <w:rPr>
          <w:color w:val="2B579A"/>
          <w:shd w:val="clear" w:color="auto" w:fill="E6E6E6"/>
        </w:rPr>
        <w:fldChar w:fldCharType="end"/>
      </w:r>
      <w:r w:rsidRPr="0079698D">
        <w:t>.</w:t>
      </w:r>
    </w:p>
    <w:p w14:paraId="7D0B5FBC" w14:textId="760070CE" w:rsidR="00E91F88" w:rsidRPr="0079698D" w:rsidRDefault="00FA14FB">
      <w:pPr>
        <w:pStyle w:val="Heading4"/>
      </w:pPr>
      <w:bookmarkStart w:id="277" w:name="_Toc128067500"/>
      <w:r>
        <w:t>Section </w:t>
      </w:r>
      <w:r w:rsidR="00AE1ECB">
        <w:t>A2.5 – Customer feedback</w:t>
      </w:r>
      <w:bookmarkEnd w:id="277"/>
    </w:p>
    <w:p w14:paraId="3864B1AC" w14:textId="77777777" w:rsidR="00E91F88" w:rsidRDefault="00AE1ECB">
      <w:pPr>
        <w:pStyle w:val="Standardclause0"/>
      </w:pPr>
      <w:bookmarkStart w:id="278" w:name="_Toc128067501"/>
      <w:bookmarkStart w:id="279" w:name="_Ref66985890"/>
      <w:r>
        <w:t>Customer feedback process</w:t>
      </w:r>
      <w:bookmarkEnd w:id="278"/>
      <w:r>
        <w:t xml:space="preserve"> </w:t>
      </w:r>
      <w:bookmarkEnd w:id="279"/>
    </w:p>
    <w:p w14:paraId="0A00EF6D" w14:textId="77777777" w:rsidR="00E91F88" w:rsidRPr="0079698D" w:rsidRDefault="00AE1ECB" w:rsidP="0079698D">
      <w:pPr>
        <w:pStyle w:val="Standardsubclause0"/>
      </w:pPr>
      <w:r>
        <w:t>The Provider must establish and publicise to its Customers the existence and details of a Customer feedback system that:</w:t>
      </w:r>
    </w:p>
    <w:p w14:paraId="60EDD734" w14:textId="77777777" w:rsidR="00E91F88" w:rsidRDefault="00AE1ECB">
      <w:pPr>
        <w:pStyle w:val="SubclausewithAlphaafternumber"/>
      </w:pPr>
      <w:r>
        <w:t>is visible, user-centred, simple to access and easy to use for Customers;</w:t>
      </w:r>
    </w:p>
    <w:p w14:paraId="1F65BEFC" w14:textId="77777777" w:rsidR="00E91F88" w:rsidRDefault="00AE1ECB">
      <w:pPr>
        <w:pStyle w:val="SubclausewithAlphaafternumber"/>
      </w:pPr>
      <w:r>
        <w:t xml:space="preserve">supports early resolution of Complaints lodged by Customers; </w:t>
      </w:r>
    </w:p>
    <w:p w14:paraId="1D5C7BE7" w14:textId="77777777" w:rsidR="00E91F88" w:rsidRDefault="00AE1ECB">
      <w:pPr>
        <w:pStyle w:val="SubclausewithAlphaafternumber"/>
      </w:pPr>
      <w:r>
        <w:t>is integrated within the overall corporate structure of the Provider's organisation, with clearly described advice for Customers on the customer feedback process including, confirmation that any Complaint lodged by any Customer will be investigated by an appropriately senior staff member of the Provider;</w:t>
      </w:r>
    </w:p>
    <w:p w14:paraId="000A02CC" w14:textId="77777777" w:rsidR="00E91F88" w:rsidRDefault="00AE1ECB">
      <w:pPr>
        <w:pStyle w:val="SubclausewithAlphaafternumber"/>
      </w:pPr>
      <w:r>
        <w:t>is recorded in an electronic system capable of producing complaint insights with robust quality assurance and review processes for both internal reporting purposes, as well as for quarterly reporting to the Department or as required; and</w:t>
      </w:r>
    </w:p>
    <w:p w14:paraId="1B19F03A" w14:textId="7A4149F9" w:rsidR="00E91F88" w:rsidRDefault="00AE1ECB">
      <w:pPr>
        <w:pStyle w:val="SubclausewithAlphaafternumber"/>
      </w:pPr>
      <w:r>
        <w:t xml:space="preserve">includes advice about escalation processes of Complaints, including referral of the Customer to the Department's National Customer Service Line for further investigation of the matter. </w:t>
      </w:r>
    </w:p>
    <w:p w14:paraId="4D21A9AD" w14:textId="77777777" w:rsidR="00E91F88" w:rsidRPr="0079698D" w:rsidRDefault="00AE1ECB" w:rsidP="0079698D">
      <w:pPr>
        <w:pStyle w:val="Standardsubclause0"/>
      </w:pPr>
      <w:r>
        <w:t>If a Customer is dissatisfied with the results of the Customer feedback process, the Provider must refer the Customer to the Department's National Customer Service Line for further investigation of the matter.</w:t>
      </w:r>
    </w:p>
    <w:p w14:paraId="1F7739B3" w14:textId="77777777" w:rsidR="00E91F88" w:rsidRPr="0079698D" w:rsidRDefault="00AE1ECB" w:rsidP="0079698D">
      <w:pPr>
        <w:pStyle w:val="Standardsubclause0"/>
      </w:pPr>
      <w:r>
        <w:t>Upon request, the Provider must give to the Department and Customers copies and details of the process it has established to manage Customer feedback.</w:t>
      </w:r>
    </w:p>
    <w:p w14:paraId="3BED586D" w14:textId="6CB378B3" w:rsidR="00E91F88" w:rsidRPr="0079698D" w:rsidRDefault="00AE1ECB" w:rsidP="0079698D">
      <w:pPr>
        <w:pStyle w:val="Standardsubclause0"/>
      </w:pPr>
      <w:r>
        <w:t>The Provider must</w:t>
      </w:r>
      <w:r w:rsidR="009F47AF">
        <w:t>,</w:t>
      </w:r>
      <w:r>
        <w:t xml:space="preserve"> when approached by the Department, actively assist:</w:t>
      </w:r>
      <w:r w:rsidR="009F47AF">
        <w:t xml:space="preserve"> </w:t>
      </w:r>
    </w:p>
    <w:p w14:paraId="1B66239E" w14:textId="77777777" w:rsidR="00E91F88" w:rsidRDefault="00AE1ECB">
      <w:pPr>
        <w:pStyle w:val="SubclausewithAlphaafternumber"/>
      </w:pPr>
      <w:r>
        <w:t>the Department in its investigation of any Complaint, including providing a detailed response to issues Notified by the Department within the timeframe required by the Department;</w:t>
      </w:r>
    </w:p>
    <w:p w14:paraId="38712BF5" w14:textId="28C396CC" w:rsidR="00E91F88" w:rsidRDefault="004028CE">
      <w:pPr>
        <w:pStyle w:val="SubclausewithAlphaafternumber"/>
      </w:pPr>
      <w:r>
        <w:t xml:space="preserve">the Department </w:t>
      </w:r>
      <w:r w:rsidR="00AE1ECB">
        <w:t>in negotiating a resolution to any Complaint; and</w:t>
      </w:r>
    </w:p>
    <w:p w14:paraId="68B01B63" w14:textId="77777777" w:rsidR="00E91F88" w:rsidRDefault="00AE1ECB">
      <w:pPr>
        <w:pStyle w:val="SubclausewithAlphaafternumber"/>
      </w:pPr>
      <w:r>
        <w:t>other authorities in negotiating a resolution to any Complaint, where the relevant Customer has chosen to utilise legislative or other complaints mechanisms.</w:t>
      </w:r>
    </w:p>
    <w:p w14:paraId="47178672" w14:textId="571FA4C2" w:rsidR="00E91F88" w:rsidRPr="0079698D" w:rsidRDefault="00AE1ECB">
      <w:pPr>
        <w:pStyle w:val="Heading3"/>
      </w:pPr>
      <w:bookmarkStart w:id="280" w:name="_Ref95837603"/>
      <w:bookmarkStart w:id="281" w:name="_Toc128067502"/>
      <w:r>
        <w:t>CHAPTER</w:t>
      </w:r>
      <w:r w:rsidR="00FA14FB">
        <w:t> </w:t>
      </w:r>
      <w:r>
        <w:t>A3 – INFORMATION MANAGEMENT</w:t>
      </w:r>
      <w:bookmarkEnd w:id="280"/>
      <w:bookmarkEnd w:id="281"/>
    </w:p>
    <w:p w14:paraId="6C8DA950" w14:textId="54A8B34D" w:rsidR="00E91F88" w:rsidRPr="0079698D" w:rsidRDefault="00AE1ECB">
      <w:pPr>
        <w:pStyle w:val="Heading4"/>
      </w:pPr>
      <w:bookmarkStart w:id="282" w:name="_Toc128067503"/>
      <w:r>
        <w:t>Section</w:t>
      </w:r>
      <w:r w:rsidR="00FA14FB">
        <w:t> </w:t>
      </w:r>
      <w:r>
        <w:t>A3.1 – Information Technology</w:t>
      </w:r>
      <w:bookmarkEnd w:id="282"/>
    </w:p>
    <w:p w14:paraId="11A56378" w14:textId="77777777" w:rsidR="00E91F88" w:rsidRDefault="00AE1ECB">
      <w:pPr>
        <w:pStyle w:val="Standardclause0"/>
      </w:pPr>
      <w:bookmarkStart w:id="283" w:name="_Ref66985898"/>
      <w:bookmarkStart w:id="284" w:name="_Toc128067504"/>
      <w:r>
        <w:t>General</w:t>
      </w:r>
      <w:bookmarkEnd w:id="283"/>
      <w:bookmarkEnd w:id="284"/>
    </w:p>
    <w:p w14:paraId="10E59A62" w14:textId="77777777" w:rsidR="00E91F88" w:rsidRPr="0079698D" w:rsidRDefault="00AE1ECB" w:rsidP="0079698D">
      <w:pPr>
        <w:pStyle w:val="Standardsubclause0"/>
      </w:pPr>
      <w:r>
        <w:t>The Provider must conduct the Services by Accessing the Department's IT Systems provided by the Department for that purpose.</w:t>
      </w:r>
    </w:p>
    <w:p w14:paraId="53606663" w14:textId="77777777" w:rsidR="00E91F88" w:rsidRPr="0079698D" w:rsidRDefault="00AE1ECB" w:rsidP="0079698D">
      <w:pPr>
        <w:pStyle w:val="Standardsubclause0"/>
      </w:pPr>
      <w:r>
        <w:t xml:space="preserve">The Department may require that data relating to specific transactions must only be stored on the Department's IT Systems, and the Provider must comply, and ensure that all Subcontractors and Third Party IT Vendors comply, with any such requirements. </w:t>
      </w:r>
    </w:p>
    <w:p w14:paraId="3444B410" w14:textId="5385CBDF" w:rsidR="00E91F88" w:rsidRPr="0079698D" w:rsidRDefault="00AE1ECB" w:rsidP="0079698D">
      <w:pPr>
        <w:pStyle w:val="Standardsubclause0"/>
      </w:pPr>
      <w:r>
        <w:t xml:space="preserve">The </w:t>
      </w:r>
      <w:r w:rsidR="00775C93">
        <w:t xml:space="preserve">Provider must not allow any Provider </w:t>
      </w:r>
      <w:r>
        <w:t>Personnel</w:t>
      </w:r>
      <w:r w:rsidR="67CF78E7">
        <w:t>, Third Party IT Vendors</w:t>
      </w:r>
      <w:r>
        <w:t xml:space="preserve"> </w:t>
      </w:r>
      <w:r w:rsidR="00775C93">
        <w:t xml:space="preserve">or </w:t>
      </w:r>
      <w:r>
        <w:t xml:space="preserve">Subcontractors </w:t>
      </w:r>
      <w:r w:rsidR="00775C93">
        <w:t xml:space="preserve">to have </w:t>
      </w:r>
      <w:r>
        <w:t xml:space="preserve">Access </w:t>
      </w:r>
      <w:r w:rsidR="00775C93">
        <w:t xml:space="preserve">to </w:t>
      </w:r>
      <w:r>
        <w:t xml:space="preserve">the Department's IT Systems until they have successfully completed </w:t>
      </w:r>
      <w:r w:rsidR="00775C93">
        <w:t>any</w:t>
      </w:r>
      <w:r>
        <w:t xml:space="preserve"> onboarding processes and training</w:t>
      </w:r>
      <w:r w:rsidR="00775C93">
        <w:t xml:space="preserve"> specified in any Guidelines</w:t>
      </w:r>
      <w:r>
        <w:t>.</w:t>
      </w:r>
    </w:p>
    <w:p w14:paraId="4ABCAA52" w14:textId="69FFF97A" w:rsidR="00E91F88" w:rsidRPr="0079698D" w:rsidRDefault="00AE1ECB" w:rsidP="0079698D">
      <w:pPr>
        <w:pStyle w:val="Standardsubclause0"/>
      </w:pPr>
      <w:r>
        <w:t xml:space="preserve">The Provider is responsible for all costs of meeting its obligations under this clause </w:t>
      </w:r>
      <w:r w:rsidRPr="0079698D">
        <w:rPr>
          <w:color w:val="2B579A"/>
          <w:shd w:val="clear" w:color="auto" w:fill="E6E6E6"/>
        </w:rPr>
        <w:fldChar w:fldCharType="begin" w:fldLock="1"/>
      </w:r>
      <w:r w:rsidRPr="0079698D">
        <w:instrText xml:space="preserve"> REF _Ref66985898 \w \h </w:instrText>
      </w:r>
      <w:r w:rsidRPr="0079698D">
        <w:rPr>
          <w:color w:val="2B579A"/>
          <w:shd w:val="clear" w:color="auto" w:fill="E6E6E6"/>
        </w:rPr>
      </w:r>
      <w:r w:rsidRPr="0079698D">
        <w:rPr>
          <w:color w:val="2B579A"/>
          <w:shd w:val="clear" w:color="auto" w:fill="E6E6E6"/>
        </w:rPr>
        <w:fldChar w:fldCharType="separate"/>
      </w:r>
      <w:r w:rsidR="001D0DF1">
        <w:t>31</w:t>
      </w:r>
      <w:r w:rsidRPr="0079698D">
        <w:rPr>
          <w:color w:val="2B579A"/>
          <w:shd w:val="clear" w:color="auto" w:fill="E6E6E6"/>
        </w:rPr>
        <w:fldChar w:fldCharType="end"/>
      </w:r>
      <w:r w:rsidRPr="0079698D">
        <w:t>.</w:t>
      </w:r>
    </w:p>
    <w:p w14:paraId="42DEE3D4" w14:textId="77777777" w:rsidR="00E91F88" w:rsidRDefault="00AE1ECB">
      <w:pPr>
        <w:pStyle w:val="Standardclause0"/>
      </w:pPr>
      <w:bookmarkStart w:id="285" w:name="_Ref66985907"/>
      <w:bookmarkStart w:id="286" w:name="_Ref66985928"/>
      <w:bookmarkStart w:id="287" w:name="_Ref66985933"/>
      <w:bookmarkStart w:id="288" w:name="_Ref66985939"/>
      <w:bookmarkStart w:id="289" w:name="_Ref66985960"/>
      <w:bookmarkStart w:id="290" w:name="_Ref66985966"/>
      <w:bookmarkStart w:id="291" w:name="_Ref66987679"/>
      <w:bookmarkStart w:id="292" w:name="_Toc128067505"/>
      <w:r>
        <w:t>Access and information security assurance</w:t>
      </w:r>
      <w:bookmarkEnd w:id="285"/>
      <w:bookmarkEnd w:id="286"/>
      <w:bookmarkEnd w:id="287"/>
      <w:bookmarkEnd w:id="288"/>
      <w:bookmarkEnd w:id="289"/>
      <w:bookmarkEnd w:id="290"/>
      <w:bookmarkEnd w:id="291"/>
      <w:bookmarkEnd w:id="292"/>
    </w:p>
    <w:p w14:paraId="7BD72643" w14:textId="77777777" w:rsidR="00E91F88" w:rsidRDefault="00AE1ECB">
      <w:pPr>
        <w:pStyle w:val="Subheadingindented"/>
      </w:pPr>
      <w:r>
        <w:t>Access to the Department's IT Systems</w:t>
      </w:r>
    </w:p>
    <w:p w14:paraId="07E3C7E9" w14:textId="133D4F0A" w:rsidR="00E91F88" w:rsidRPr="0079698D" w:rsidRDefault="00AE1ECB" w:rsidP="0079698D">
      <w:pPr>
        <w:pStyle w:val="Standardsubclause0"/>
      </w:pPr>
      <w:r>
        <w:t xml:space="preserve">The Provider must provide information technology systems, to Access the Department's IT Systems and to carry out its other obligations under this Deed, that meet the requirements set out in this clause </w:t>
      </w:r>
      <w:r w:rsidRPr="0079698D">
        <w:rPr>
          <w:color w:val="2B579A"/>
          <w:shd w:val="clear" w:color="auto" w:fill="E6E6E6"/>
        </w:rPr>
        <w:fldChar w:fldCharType="begin" w:fldLock="1"/>
      </w:r>
      <w:r w:rsidRPr="0079698D">
        <w:instrText xml:space="preserve"> REF _Ref66985907 \w \h </w:instrText>
      </w:r>
      <w:r w:rsidRPr="0079698D">
        <w:rPr>
          <w:color w:val="2B579A"/>
          <w:shd w:val="clear" w:color="auto" w:fill="E6E6E6"/>
        </w:rPr>
      </w:r>
      <w:r w:rsidRPr="0079698D">
        <w:rPr>
          <w:color w:val="2B579A"/>
          <w:shd w:val="clear" w:color="auto" w:fill="E6E6E6"/>
        </w:rPr>
        <w:fldChar w:fldCharType="separate"/>
      </w:r>
      <w:r w:rsidR="001D0DF1">
        <w:t>32</w:t>
      </w:r>
      <w:r w:rsidRPr="0079698D">
        <w:rPr>
          <w:color w:val="2B579A"/>
          <w:shd w:val="clear" w:color="auto" w:fill="E6E6E6"/>
        </w:rPr>
        <w:fldChar w:fldCharType="end"/>
      </w:r>
      <w:r w:rsidRPr="0079698D">
        <w:t>.</w:t>
      </w:r>
      <w:r w:rsidR="009F47AF">
        <w:t xml:space="preserve"> </w:t>
      </w:r>
    </w:p>
    <w:p w14:paraId="4878FAF4" w14:textId="77777777" w:rsidR="00E91F88" w:rsidRDefault="00AE1ECB" w:rsidP="00C0212D">
      <w:pPr>
        <w:pStyle w:val="Subheadingindented"/>
      </w:pPr>
      <w:r>
        <w:t xml:space="preserve">External IT Systems </w:t>
      </w:r>
    </w:p>
    <w:p w14:paraId="64403D27" w14:textId="77777777" w:rsidR="00E91F88" w:rsidRDefault="00AE1ECB" w:rsidP="006E4FDD">
      <w:pPr>
        <w:pStyle w:val="Note-leftaligned"/>
      </w:pPr>
      <w:r>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0F76EB32" w14:textId="65B4E16D" w:rsidR="00E91F88" w:rsidRPr="0079698D" w:rsidRDefault="00AE1ECB" w:rsidP="0079698D">
      <w:pPr>
        <w:pStyle w:val="Standardsubclause0"/>
      </w:pPr>
      <w:r>
        <w:t xml:space="preserve">The Provider acknowledges and agrees that: </w:t>
      </w:r>
    </w:p>
    <w:p w14:paraId="60299176" w14:textId="6738F43A" w:rsidR="00E91F88" w:rsidRDefault="00AE1ECB">
      <w:pPr>
        <w:pStyle w:val="SubclausewithAlphaafternumber"/>
      </w:pPr>
      <w:r>
        <w:t xml:space="preserve">the External System </w:t>
      </w:r>
      <w:r w:rsidR="00775C93">
        <w:t xml:space="preserve">Assurance </w:t>
      </w:r>
      <w:r>
        <w:t xml:space="preserve">Framework is the method the Department uses to gain assurance over External IT Systems; </w:t>
      </w:r>
    </w:p>
    <w:p w14:paraId="35BE53D4" w14:textId="77777777" w:rsidR="00E91F88" w:rsidRDefault="00AE1ECB">
      <w:pPr>
        <w:pStyle w:val="SubclausewithAlphaafternumber"/>
      </w:pPr>
      <w:r>
        <w:t>the Department is the accreditation authority for the ESAF; and</w:t>
      </w:r>
    </w:p>
    <w:p w14:paraId="61A2BE6F" w14:textId="0EFE48EA" w:rsidR="00E91F88" w:rsidRDefault="00AE1ECB">
      <w:pPr>
        <w:pStyle w:val="SubclausewithAlphaafternumber"/>
      </w:pPr>
      <w:bookmarkStart w:id="293" w:name="_Ref96496524"/>
      <w:r>
        <w:t>the requirements for a Provider IT System are outlined in the Department’s Right Fit For Risk program under the ESAF.</w:t>
      </w:r>
      <w:bookmarkEnd w:id="293"/>
      <w:r>
        <w:t xml:space="preserve"> </w:t>
      </w:r>
    </w:p>
    <w:p w14:paraId="3B70A109" w14:textId="77777777" w:rsidR="00E91F88" w:rsidRPr="0079698D" w:rsidRDefault="00AE1ECB" w:rsidP="0079698D">
      <w:pPr>
        <w:pStyle w:val="Standardsubclause0"/>
      </w:pPr>
      <w:r>
        <w:t>The Provider must:</w:t>
      </w:r>
    </w:p>
    <w:p w14:paraId="6ADEA1A5" w14:textId="0DEE136A" w:rsidR="00E91F88" w:rsidRPr="0079698D" w:rsidRDefault="00AE1ECB" w:rsidP="0079698D">
      <w:pPr>
        <w:pStyle w:val="SubclausewithAlphaafternumber"/>
      </w:pPr>
      <w:r>
        <w:t xml:space="preserve">advise the Department by email to </w:t>
      </w:r>
      <w:hyperlink r:id="rId12" w:history="1">
        <w:r w:rsidR="004E323D" w:rsidRPr="00A951D4">
          <w:rPr>
            <w:rStyle w:val="Hyperlink"/>
          </w:rPr>
          <w:t>securitycompliancesupport@dewr.gov.au</w:t>
        </w:r>
      </w:hyperlink>
      <w:r>
        <w:t>, or such other address as advised by the Department from time to time, of any proposed:</w:t>
      </w:r>
    </w:p>
    <w:p w14:paraId="79EC2CCD" w14:textId="77777777" w:rsidR="00E91F88" w:rsidRDefault="00AE1ECB">
      <w:pPr>
        <w:pStyle w:val="SubclausewithRoman"/>
      </w:pPr>
      <w:r>
        <w:t>use of any External IT System to Access the Department's IT Systems, and if the Department imposes any terms and conditions in respect of such use, comply, and ensure that all relevant Subcontractors comply, with those terms and conditions; and</w:t>
      </w:r>
    </w:p>
    <w:p w14:paraId="747FAA08" w14:textId="77777777" w:rsidR="00E91F88" w:rsidRDefault="00AE1ECB">
      <w:pPr>
        <w:pStyle w:val="SubclausewithRoman"/>
      </w:pPr>
      <w:r>
        <w:t>modification to the functionality of any External IT System that impacts, or may have an impact, on the security of that External IT System, and if the Department imposes any terms and conditions in respect of the use of that External IT System, comply, and ensure that all relevant Subcontractors comply, with those terms and conditions;</w:t>
      </w:r>
    </w:p>
    <w:p w14:paraId="60AAF4F5" w14:textId="77777777" w:rsidR="00E91F88" w:rsidRDefault="00AE1ECB">
      <w:pPr>
        <w:pStyle w:val="SubclausewithAlphaafternumber"/>
      </w:pPr>
      <w:r>
        <w:t xml:space="preserve">ensure that any External IT System used: </w:t>
      </w:r>
    </w:p>
    <w:p w14:paraId="1984452E" w14:textId="77777777" w:rsidR="00E91F88" w:rsidRDefault="00AE1ECB">
      <w:pPr>
        <w:pStyle w:val="SubclausewithRoman"/>
      </w:pPr>
      <w:r>
        <w:t>is not accessible from outside of Australia, and that no data in relation to the Services is transferred or stored outside of Australia, without prior written approval from the Department; and</w:t>
      </w:r>
    </w:p>
    <w:p w14:paraId="025EB7F4" w14:textId="0FB51B25" w:rsidR="00E91F88" w:rsidRDefault="00AE1ECB">
      <w:pPr>
        <w:pStyle w:val="SubclausewithRoman"/>
      </w:pPr>
      <w:r>
        <w:t xml:space="preserve">meets the minimum requirements specified in any Guidelines, including the </w:t>
      </w:r>
      <w:r w:rsidRPr="00775C93">
        <w:rPr>
          <w:i/>
        </w:rPr>
        <w:t xml:space="preserve">External Systems </w:t>
      </w:r>
      <w:r w:rsidR="00775C93" w:rsidRPr="00775C93">
        <w:rPr>
          <w:i/>
        </w:rPr>
        <w:t xml:space="preserve">Assurance </w:t>
      </w:r>
      <w:r w:rsidRPr="00775C93">
        <w:rPr>
          <w:i/>
        </w:rPr>
        <w:t>Framework (ESAF) Guidelines</w:t>
      </w:r>
      <w:r>
        <w:t>; and</w:t>
      </w:r>
    </w:p>
    <w:p w14:paraId="06C3AEA3" w14:textId="77777777" w:rsidR="00E91F88" w:rsidRDefault="00AE1ECB">
      <w:pPr>
        <w:pStyle w:val="SubclausewithAlphaafternumber"/>
      </w:pPr>
      <w:r>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1C0F5007" w14:textId="77777777" w:rsidR="00E91F88" w:rsidRPr="0079698D" w:rsidRDefault="00AE1ECB" w:rsidP="0079698D">
      <w:pPr>
        <w:pStyle w:val="Standardsubclause0"/>
      </w:pPr>
      <w:r>
        <w:t>The Department:</w:t>
      </w:r>
    </w:p>
    <w:p w14:paraId="127DD87B" w14:textId="77777777" w:rsidR="00E91F88" w:rsidRDefault="00AE1ECB">
      <w:pPr>
        <w:pStyle w:val="SubclausewithAlphaafternumber"/>
      </w:pPr>
      <w:r>
        <w:t>may make changes to the Department's IT Systems at any time, notwithstanding that such changes may affect the functioning of an External IT System; and</w:t>
      </w:r>
    </w:p>
    <w:p w14:paraId="00E696E7" w14:textId="77777777" w:rsidR="00E91F88" w:rsidRDefault="00AE1ECB">
      <w:pPr>
        <w:pStyle w:val="SubclausewithAlphaafternumber"/>
      </w:pPr>
      <w:r>
        <w:t>will provide reasonable information about those changes to the Provider; and</w:t>
      </w:r>
    </w:p>
    <w:p w14:paraId="2937DE32" w14:textId="77777777" w:rsidR="00E91F88" w:rsidRDefault="00AE1ECB" w:rsidP="00007315">
      <w:pPr>
        <w:pStyle w:val="StandardSubclause-Indent"/>
      </w:pPr>
      <w:r>
        <w:t>the Provider:</w:t>
      </w:r>
    </w:p>
    <w:p w14:paraId="5F53DDD2" w14:textId="77777777" w:rsidR="00E91F88" w:rsidRDefault="00AE1ECB">
      <w:pPr>
        <w:pStyle w:val="SubclausewithAlphaafternumber"/>
      </w:pPr>
      <w:r>
        <w:t>must, notwithstanding any such change, at its sole cost, ensure that all External IT Systems are consistent with the Department's IT Systems at all times; and</w:t>
      </w:r>
    </w:p>
    <w:p w14:paraId="2F71B115" w14:textId="77777777" w:rsidR="00E91F88" w:rsidRDefault="00AE1ECB">
      <w:pPr>
        <w:pStyle w:val="SubclausewithAlphaafternumber"/>
      </w:pPr>
      <w:r>
        <w:t>agrees that the Department is not responsible for any Loss by the Provider arising from such changes.</w:t>
      </w:r>
    </w:p>
    <w:p w14:paraId="37A34CC5" w14:textId="77777777" w:rsidR="00E91F88" w:rsidRDefault="00AE1ECB">
      <w:pPr>
        <w:pStyle w:val="Subheadingindented"/>
      </w:pPr>
      <w:r>
        <w:t>Provider IT System accreditation</w:t>
      </w:r>
    </w:p>
    <w:p w14:paraId="0EC4E8C0" w14:textId="77777777" w:rsidR="00E91F88" w:rsidRDefault="00AE1ECB" w:rsidP="006E4FDD">
      <w:pPr>
        <w:pStyle w:val="Note-leftaligned"/>
      </w:pPr>
      <w:r>
        <w:t>Note: A 'Provider IT System' falls within the definition of 'External IT System' and means an information technology system used by the Provider or any Subcontractor in association with the delivery of the Services or to Access the Department's IT Systems.</w:t>
      </w:r>
    </w:p>
    <w:p w14:paraId="3321D6A8" w14:textId="5F2C4FB6" w:rsidR="00E91F88" w:rsidRPr="0079698D" w:rsidRDefault="46232466" w:rsidP="0079698D">
      <w:pPr>
        <w:pStyle w:val="Standardsubclause0"/>
      </w:pPr>
      <w:bookmarkStart w:id="294" w:name="_Ref78979922"/>
      <w:r>
        <w:t>Subject to the requirements of the ESAF, the Provider must:</w:t>
      </w:r>
      <w:bookmarkEnd w:id="294"/>
    </w:p>
    <w:p w14:paraId="3434BAC2" w14:textId="2790BF01" w:rsidR="00E91F88" w:rsidRDefault="00AE1ECB">
      <w:pPr>
        <w:pStyle w:val="SubclausewithAlphaafternumber"/>
      </w:pPr>
      <w:r>
        <w:t xml:space="preserve">obtain RFFR </w:t>
      </w:r>
      <w:r w:rsidR="00D75AFE">
        <w:t>A</w:t>
      </w:r>
      <w:r>
        <w:t>ccreditation for any Provider IT System in accordance with the requirements and timeframes set out in the ESAF and bear any costs associated with doing so; and</w:t>
      </w:r>
      <w:r w:rsidR="004308F7">
        <w:t xml:space="preserve"> </w:t>
      </w:r>
    </w:p>
    <w:p w14:paraId="65ED6224" w14:textId="77777777" w:rsidR="00E91F88" w:rsidRDefault="00AE1ECB">
      <w:pPr>
        <w:pStyle w:val="SubclausewithAlphaafternumber"/>
      </w:pPr>
      <w:bookmarkStart w:id="295" w:name="_Ref66985919"/>
      <w:r>
        <w:t>maintain such accreditation until the Deed Completion Date.</w:t>
      </w:r>
      <w:bookmarkEnd w:id="295"/>
    </w:p>
    <w:p w14:paraId="5EDAEBB9" w14:textId="77777777" w:rsidR="00E91F88" w:rsidRPr="0079698D" w:rsidRDefault="00AE1ECB" w:rsidP="0079698D">
      <w:pPr>
        <w:pStyle w:val="Standardsubclause0"/>
      </w:pPr>
      <w:r>
        <w:t>Where a Provider IT System is modified, the Provider must ensure that any necessary reaccreditation activities are completed in accordance with the requirements of the ESAF.</w:t>
      </w:r>
    </w:p>
    <w:p w14:paraId="0F920096" w14:textId="5C04DD8A" w:rsidR="00E91F88" w:rsidRPr="0079698D" w:rsidRDefault="46232466" w:rsidP="00971B2E">
      <w:pPr>
        <w:pStyle w:val="Standardsubclause0"/>
        <w:keepLines/>
        <w:ind w:left="1219"/>
      </w:pPr>
      <w:r>
        <w:t xml:space="preserve">If the Provider does not obtain accreditation or reaccreditation within the timeframes specified in the ESAF or this clause </w:t>
      </w:r>
      <w:r w:rsidR="00AE1ECB">
        <w:rPr>
          <w:color w:val="2B579A"/>
          <w:shd w:val="clear" w:color="auto" w:fill="E6E6E6"/>
        </w:rPr>
        <w:fldChar w:fldCharType="begin" w:fldLock="1"/>
      </w:r>
      <w:r w:rsidR="00AE1ECB">
        <w:instrText xml:space="preserve"> REF _Ref66985939 \w \h </w:instrText>
      </w:r>
      <w:r w:rsidR="00AE1ECB">
        <w:rPr>
          <w:color w:val="2B579A"/>
          <w:shd w:val="clear" w:color="auto" w:fill="E6E6E6"/>
        </w:rPr>
      </w:r>
      <w:r w:rsidR="00AE1ECB">
        <w:rPr>
          <w:color w:val="2B579A"/>
          <w:shd w:val="clear" w:color="auto" w:fill="E6E6E6"/>
        </w:rPr>
        <w:fldChar w:fldCharType="separate"/>
      </w:r>
      <w:r w:rsidR="001D0DF1">
        <w:t>32</w:t>
      </w:r>
      <w:r w:rsidR="00AE1ECB">
        <w:rPr>
          <w:color w:val="2B579A"/>
          <w:shd w:val="clear" w:color="auto" w:fill="E6E6E6"/>
        </w:rPr>
        <w:fldChar w:fldCharType="end"/>
      </w:r>
      <w:r>
        <w:t>, the Provider must immediately cease using, and ensure that any relevant Subcontractor ceases using, the relevant Provider IT System.</w:t>
      </w:r>
    </w:p>
    <w:p w14:paraId="6F2D2EF0" w14:textId="77777777" w:rsidR="00E91F88" w:rsidRDefault="00AE1ECB">
      <w:pPr>
        <w:pStyle w:val="Subheadingindented"/>
      </w:pPr>
      <w:r>
        <w:t>Third Party IT</w:t>
      </w:r>
    </w:p>
    <w:p w14:paraId="336EB316" w14:textId="77777777" w:rsidR="00E91F88" w:rsidRDefault="00AE1ECB" w:rsidP="00FA14FB">
      <w:pPr>
        <w:pStyle w:val="Note-leftaligned"/>
      </w:pPr>
      <w:r>
        <w:t xml:space="preserve">Note: 'Third Party IT' means any information technology system developed and managed, or information technology service provided, by a Third Party IT Vendor and used by the Provider or any Subcontractor in association with the delivery of the Services or to Access the Department's IT Systems. 'Third Party IT' includes a Third Party Employment System and a Third Party Supplementary IT System. </w:t>
      </w:r>
    </w:p>
    <w:p w14:paraId="38D91D3F" w14:textId="77777777" w:rsidR="00E91F88" w:rsidRPr="0079698D" w:rsidRDefault="00AE1ECB" w:rsidP="0079698D">
      <w:pPr>
        <w:pStyle w:val="Standardsubclause0"/>
      </w:pPr>
      <w:bookmarkStart w:id="296" w:name="_Ref66985948"/>
      <w:r>
        <w:t>The Provider must:</w:t>
      </w:r>
      <w:bookmarkEnd w:id="296"/>
    </w:p>
    <w:p w14:paraId="7C43D3F2" w14:textId="17C35415" w:rsidR="00E91F88" w:rsidRDefault="00AE1ECB">
      <w:pPr>
        <w:pStyle w:val="SubclausewithAlphaafternumber"/>
      </w:pPr>
      <w:r>
        <w:t xml:space="preserve">not directly or indirectly allow Access to </w:t>
      </w:r>
      <w:r w:rsidR="00775C93" w:rsidRPr="00990D19">
        <w:t xml:space="preserve">the Department’s IT Systems or </w:t>
      </w:r>
      <w:r>
        <w:t>electronic Records relating to the Services</w:t>
      </w:r>
      <w:r w:rsidR="00775C93">
        <w:t xml:space="preserve"> (including </w:t>
      </w:r>
      <w:r>
        <w:t>any derivative thereof</w:t>
      </w:r>
      <w:r w:rsidR="00775C93">
        <w:t>)</w:t>
      </w:r>
      <w:r>
        <w:t>, by any Third Party IT until the Third Party IT has met the relevant requirements of the ESAF</w:t>
      </w:r>
      <w:r w:rsidR="00775C93">
        <w:t xml:space="preserve"> for Access as specified in any Guidelines;</w:t>
      </w:r>
      <w:r>
        <w:t xml:space="preserve"> </w:t>
      </w:r>
    </w:p>
    <w:p w14:paraId="3E81680C" w14:textId="16194507" w:rsidR="00775C93" w:rsidRDefault="00AE1ECB" w:rsidP="00775C93">
      <w:pPr>
        <w:pStyle w:val="SubclausewithAlphaafternumber"/>
      </w:pPr>
      <w:r>
        <w:t>where the Third Party IT is a Third Party Employment System</w:t>
      </w:r>
      <w:r w:rsidR="00775C93">
        <w:t>:</w:t>
      </w:r>
      <w:r>
        <w:t xml:space="preserve"> </w:t>
      </w:r>
    </w:p>
    <w:p w14:paraId="5126F7DA" w14:textId="6279E6E6" w:rsidR="00E91F88" w:rsidRDefault="00775C93" w:rsidP="00775C93">
      <w:pPr>
        <w:pStyle w:val="SubclausewithRoman"/>
      </w:pPr>
      <w:r w:rsidRPr="00990D19">
        <w:t xml:space="preserve">ensure that the relevant Third Party IT Vendor has </w:t>
      </w:r>
      <w:r w:rsidR="00AE1ECB">
        <w:t xml:space="preserve">entered into a </w:t>
      </w:r>
      <w:r w:rsidR="004E323D">
        <w:t xml:space="preserve">current </w:t>
      </w:r>
      <w:r w:rsidR="00AE1ECB">
        <w:t>Third Party IT Vendor Deed with the Department in relation to the Third Party Employment System; and</w:t>
      </w:r>
    </w:p>
    <w:p w14:paraId="1720D19A" w14:textId="292093F2" w:rsidR="00775C93" w:rsidRDefault="00775C93" w:rsidP="006042B8">
      <w:pPr>
        <w:pStyle w:val="SubclausewithRoman"/>
      </w:pPr>
      <w:r w:rsidRPr="00990D19">
        <w:t xml:space="preserve">only allow Access in accordance with the terms of the relevant Third Party IT Vendor Deed and any Guidelines; </w:t>
      </w:r>
    </w:p>
    <w:p w14:paraId="3632B55E" w14:textId="09548E75" w:rsidR="00775C93" w:rsidRDefault="00AE1ECB" w:rsidP="00775C93">
      <w:pPr>
        <w:pStyle w:val="SubclausewithAlphaafternumber"/>
      </w:pPr>
      <w:r>
        <w:t xml:space="preserve">where the Third Party </w:t>
      </w:r>
      <w:r w:rsidR="00F02E97">
        <w:t xml:space="preserve">IT </w:t>
      </w:r>
      <w:r>
        <w:t>is a Third Party Supplementary IT System</w:t>
      </w:r>
      <w:r w:rsidR="00775C93">
        <w:t>:</w:t>
      </w:r>
    </w:p>
    <w:p w14:paraId="59E54DF1" w14:textId="0BE9E1B8" w:rsidR="00775C93" w:rsidRDefault="00775C93" w:rsidP="00775C93">
      <w:pPr>
        <w:pStyle w:val="SubclausewithRoman"/>
      </w:pPr>
      <w:r>
        <w:t xml:space="preserve">ensure that the </w:t>
      </w:r>
      <w:r w:rsidR="00DD4F49">
        <w:t>P</w:t>
      </w:r>
      <w:r>
        <w:t>rovider has included</w:t>
      </w:r>
      <w:r w:rsidR="00AE1ECB">
        <w:t xml:space="preserve"> the Third Party Supplementary IT System </w:t>
      </w:r>
      <w:r w:rsidRPr="00990D19">
        <w:t xml:space="preserve">as part of its Provider IT System </w:t>
      </w:r>
      <w:r w:rsidR="00AE1ECB">
        <w:t>in accordance with the requirements of the ESAF</w:t>
      </w:r>
      <w:r>
        <w:t>;</w:t>
      </w:r>
      <w:r w:rsidR="00AE1ECB">
        <w:t xml:space="preserve"> and </w:t>
      </w:r>
    </w:p>
    <w:p w14:paraId="5EFF59A9" w14:textId="48453815" w:rsidR="00E91F88" w:rsidRDefault="00AE1ECB" w:rsidP="00775C93">
      <w:pPr>
        <w:pStyle w:val="SubclausewithRoman"/>
      </w:pPr>
      <w:r>
        <w:t>only allow Access in accordance with the terms of the ESAF; and</w:t>
      </w:r>
    </w:p>
    <w:p w14:paraId="051F7EB7" w14:textId="4D3701E9" w:rsidR="00E91F88" w:rsidRDefault="00AE1ECB">
      <w:pPr>
        <w:pStyle w:val="SubclausewithAlphaafternumber"/>
      </w:pPr>
      <w:bookmarkStart w:id="297" w:name="_Ref80187575"/>
      <w:r>
        <w:t>comply with any Guidelines in relation to obligations to be included in any contract with any Third Party IT Vendor and in any Subcontract with any Subcontractor Accessing</w:t>
      </w:r>
      <w:r w:rsidR="00D20628">
        <w:t xml:space="preserve"> the Department’s IT Systems or</w:t>
      </w:r>
      <w:r>
        <w:t xml:space="preserve"> electronic Records relating to the Services.</w:t>
      </w:r>
      <w:bookmarkEnd w:id="297"/>
      <w:r>
        <w:t xml:space="preserve"> </w:t>
      </w:r>
    </w:p>
    <w:p w14:paraId="1101C02F" w14:textId="75A520E0" w:rsidR="76D2DD49" w:rsidRPr="00DE0730" w:rsidRDefault="76D2DD49" w:rsidP="36F9C6C7">
      <w:pPr>
        <w:spacing w:after="120"/>
        <w:ind w:left="1304" w:hanging="794"/>
        <w:rPr>
          <w:rFonts w:eastAsia="Calibri"/>
          <w:color w:val="000000" w:themeColor="text1"/>
          <w:szCs w:val="22"/>
        </w:rPr>
      </w:pPr>
      <w:r w:rsidRPr="00DE0730">
        <w:rPr>
          <w:rFonts w:eastAsia="Calibri"/>
          <w:color w:val="000000" w:themeColor="text1"/>
          <w:szCs w:val="22"/>
        </w:rPr>
        <w:t>32.8A.1</w:t>
      </w:r>
      <w:r w:rsidRPr="00DE0730">
        <w:rPr>
          <w:color w:val="000000" w:themeColor="text1"/>
        </w:rPr>
        <w:tab/>
      </w:r>
      <w:r w:rsidRPr="00DE0730">
        <w:rPr>
          <w:rFonts w:eastAsia="Calibri"/>
          <w:color w:val="000000" w:themeColor="text1"/>
          <w:szCs w:val="22"/>
        </w:rPr>
        <w:t>The Provider acknowledges and agrees that the Department:</w:t>
      </w:r>
    </w:p>
    <w:p w14:paraId="5B9B7BA3" w14:textId="57216980" w:rsidR="76D2DD49" w:rsidRPr="007D5D80" w:rsidRDefault="76D2DD49" w:rsidP="007D5D80">
      <w:pPr>
        <w:pStyle w:val="SubclausewithAlphaafternumber"/>
        <w:numPr>
          <w:ilvl w:val="2"/>
          <w:numId w:val="46"/>
        </w:numPr>
      </w:pPr>
      <w:r w:rsidRPr="007D5D80">
        <w:t xml:space="preserve">does not warrant that any </w:t>
      </w:r>
      <w:r w:rsidR="008B08DA" w:rsidRPr="007D5D80">
        <w:t>Third Party Employment</w:t>
      </w:r>
      <w:r w:rsidRPr="007D5D80">
        <w:t xml:space="preserve"> System that is accredited in accordance with a Third Party IT </w:t>
      </w:r>
      <w:r w:rsidR="00674E82">
        <w:t xml:space="preserve">Vendor </w:t>
      </w:r>
      <w:r w:rsidRPr="007D5D80">
        <w:t>Deed is:</w:t>
      </w:r>
    </w:p>
    <w:p w14:paraId="68F9D005" w14:textId="369580C8" w:rsidR="76D2DD49" w:rsidRPr="00DE0730" w:rsidRDefault="76D2DD49" w:rsidP="007D5D80">
      <w:pPr>
        <w:pStyle w:val="SubclausewithRoman"/>
        <w:rPr>
          <w:rFonts w:eastAsia="Calibri"/>
        </w:rPr>
      </w:pPr>
      <w:r w:rsidRPr="00DE0730">
        <w:rPr>
          <w:rFonts w:eastAsia="Calibri"/>
        </w:rPr>
        <w:t>fit for its intended use or for a Provider’s specific business processes; or</w:t>
      </w:r>
    </w:p>
    <w:p w14:paraId="337549FE" w14:textId="1EDA81D3" w:rsidR="76D2DD49" w:rsidRPr="00DE0730" w:rsidRDefault="76D2DD49" w:rsidP="007D5D80">
      <w:pPr>
        <w:pStyle w:val="SubclausewithRoman"/>
        <w:rPr>
          <w:rFonts w:eastAsia="Calibri"/>
        </w:rPr>
      </w:pPr>
      <w:r w:rsidRPr="00DE0730">
        <w:rPr>
          <w:rFonts w:eastAsia="Calibri"/>
        </w:rPr>
        <w:t>free from error or security weaknesses; and</w:t>
      </w:r>
    </w:p>
    <w:p w14:paraId="7328065D" w14:textId="58F2CD59" w:rsidR="76D2DD49" w:rsidRPr="00DE0730" w:rsidRDefault="76D2DD49" w:rsidP="007D5D80">
      <w:pPr>
        <w:pStyle w:val="SubclausewithAlphaafternumber"/>
        <w:rPr>
          <w:rFonts w:eastAsia="Calibri"/>
        </w:rPr>
      </w:pPr>
      <w:r w:rsidRPr="00DE0730">
        <w:rPr>
          <w:rFonts w:eastAsia="Calibri"/>
        </w:rPr>
        <w:t xml:space="preserve">is not liable or responsible for any Loss incurred by the Provider in connection with its use of a Third Party IT Vendor in connection with this Deed. </w:t>
      </w:r>
    </w:p>
    <w:p w14:paraId="32D57933" w14:textId="2B19C9FC" w:rsidR="76D2DD49" w:rsidRPr="00DE0730" w:rsidRDefault="76D2DD49" w:rsidP="36F9C6C7">
      <w:pPr>
        <w:spacing w:after="120"/>
        <w:ind w:left="1304" w:hanging="794"/>
        <w:rPr>
          <w:rFonts w:eastAsia="Calibri"/>
          <w:color w:val="000000" w:themeColor="text1"/>
          <w:szCs w:val="22"/>
        </w:rPr>
      </w:pPr>
      <w:r w:rsidRPr="00DE0730">
        <w:rPr>
          <w:rFonts w:eastAsia="Calibri"/>
          <w:color w:val="000000" w:themeColor="text1"/>
          <w:szCs w:val="22"/>
        </w:rPr>
        <w:t>32.8A.2</w:t>
      </w:r>
      <w:r w:rsidRPr="00DE0730">
        <w:rPr>
          <w:color w:val="000000" w:themeColor="text1"/>
        </w:rPr>
        <w:tab/>
      </w:r>
      <w:r w:rsidRPr="00DE0730">
        <w:rPr>
          <w:rFonts w:eastAsia="Calibri"/>
          <w:color w:val="000000" w:themeColor="text1"/>
          <w:szCs w:val="22"/>
        </w:rPr>
        <w:t xml:space="preserve">In addition to any applicable requirements under clause </w:t>
      </w:r>
      <w:r w:rsidR="00AE05C4">
        <w:rPr>
          <w:rFonts w:eastAsia="Calibri"/>
          <w:color w:val="000000" w:themeColor="text1"/>
          <w:szCs w:val="22"/>
        </w:rPr>
        <w:fldChar w:fldCharType="begin" w:fldLock="1"/>
      </w:r>
      <w:r w:rsidR="00AE05C4">
        <w:rPr>
          <w:rFonts w:eastAsia="Calibri"/>
          <w:color w:val="000000" w:themeColor="text1"/>
          <w:szCs w:val="22"/>
        </w:rPr>
        <w:instrText xml:space="preserve"> REF _Ref66987303 \r \h </w:instrText>
      </w:r>
      <w:r w:rsidR="00AE05C4">
        <w:rPr>
          <w:rFonts w:eastAsia="Calibri"/>
          <w:color w:val="000000" w:themeColor="text1"/>
          <w:szCs w:val="22"/>
        </w:rPr>
      </w:r>
      <w:r w:rsidR="00AE05C4">
        <w:rPr>
          <w:rFonts w:eastAsia="Calibri"/>
          <w:color w:val="000000" w:themeColor="text1"/>
          <w:szCs w:val="22"/>
        </w:rPr>
        <w:fldChar w:fldCharType="separate"/>
      </w:r>
      <w:r w:rsidR="001D0DF1">
        <w:rPr>
          <w:rFonts w:eastAsia="Calibri"/>
          <w:color w:val="000000" w:themeColor="text1"/>
          <w:szCs w:val="22"/>
        </w:rPr>
        <w:t>51</w:t>
      </w:r>
      <w:r w:rsidR="00AE05C4">
        <w:rPr>
          <w:rFonts w:eastAsia="Calibri"/>
          <w:color w:val="000000" w:themeColor="text1"/>
          <w:szCs w:val="22"/>
        </w:rPr>
        <w:fldChar w:fldCharType="end"/>
      </w:r>
      <w:r w:rsidRPr="00DE0730">
        <w:rPr>
          <w:rFonts w:eastAsia="Calibri"/>
          <w:color w:val="000000" w:themeColor="text1"/>
          <w:szCs w:val="22"/>
        </w:rPr>
        <w:t>, the Provider must ensure that any arrangement with a Third Party IT Vendor includes a right of termination for the Provider to take account of the Department’s:</w:t>
      </w:r>
    </w:p>
    <w:p w14:paraId="035375FD" w14:textId="63287DD8" w:rsidR="76D2DD49" w:rsidRPr="007D5D80" w:rsidRDefault="76D2DD49" w:rsidP="007D5D80">
      <w:pPr>
        <w:pStyle w:val="SubclausewithAlphaafternumber"/>
        <w:numPr>
          <w:ilvl w:val="2"/>
          <w:numId w:val="47"/>
        </w:numPr>
        <w:rPr>
          <w:rFonts w:eastAsia="Calibri"/>
        </w:rPr>
      </w:pPr>
      <w:r w:rsidRPr="007D5D80">
        <w:rPr>
          <w:rFonts w:eastAsia="Calibri"/>
        </w:rPr>
        <w:t xml:space="preserve">right to revoke accreditation of a </w:t>
      </w:r>
      <w:r w:rsidR="008B08DA" w:rsidRPr="007D5D80">
        <w:rPr>
          <w:rFonts w:eastAsia="Calibri"/>
        </w:rPr>
        <w:t>Third Party Employment</w:t>
      </w:r>
      <w:r w:rsidRPr="007D5D80">
        <w:rPr>
          <w:rFonts w:eastAsia="Calibri"/>
        </w:rPr>
        <w:t xml:space="preserve"> System under any Third Party IT Vendor Deed; and</w:t>
      </w:r>
    </w:p>
    <w:p w14:paraId="2588D7DF" w14:textId="51B3BEA1" w:rsidR="76D2DD49" w:rsidRPr="00DE0730" w:rsidRDefault="76D2DD49" w:rsidP="007D5D80">
      <w:pPr>
        <w:pStyle w:val="SubclausewithAlphaafternumber"/>
        <w:rPr>
          <w:rFonts w:eastAsia="Calibri"/>
        </w:rPr>
      </w:pPr>
      <w:r w:rsidRPr="00DE0730">
        <w:rPr>
          <w:rFonts w:eastAsia="Calibri"/>
        </w:rPr>
        <w:t xml:space="preserve">right of termination under clauses </w:t>
      </w:r>
      <w:r w:rsidR="00AE05C4">
        <w:rPr>
          <w:rFonts w:eastAsia="Calibri"/>
        </w:rPr>
        <w:fldChar w:fldCharType="begin" w:fldLock="1"/>
      </w:r>
      <w:r w:rsidR="00AE05C4">
        <w:rPr>
          <w:rFonts w:eastAsia="Calibri"/>
        </w:rPr>
        <w:instrText xml:space="preserve"> REF _Ref66987267 \r \h </w:instrText>
      </w:r>
      <w:r w:rsidR="007D5D80">
        <w:rPr>
          <w:rFonts w:eastAsia="Calibri"/>
        </w:rPr>
        <w:instrText xml:space="preserve"> \* MERGEFORMAT </w:instrText>
      </w:r>
      <w:r w:rsidR="00AE05C4">
        <w:rPr>
          <w:rFonts w:eastAsia="Calibri"/>
        </w:rPr>
      </w:r>
      <w:r w:rsidR="00AE05C4">
        <w:rPr>
          <w:rFonts w:eastAsia="Calibri"/>
        </w:rPr>
        <w:fldChar w:fldCharType="separate"/>
      </w:r>
      <w:r w:rsidR="001D0DF1">
        <w:rPr>
          <w:rFonts w:eastAsia="Calibri"/>
        </w:rPr>
        <w:t>58</w:t>
      </w:r>
      <w:r w:rsidR="00AE05C4">
        <w:rPr>
          <w:rFonts w:eastAsia="Calibri"/>
        </w:rPr>
        <w:fldChar w:fldCharType="end"/>
      </w:r>
      <w:r w:rsidR="00AE05C4">
        <w:rPr>
          <w:rFonts w:eastAsia="Calibri"/>
        </w:rPr>
        <w:t xml:space="preserve"> </w:t>
      </w:r>
      <w:r w:rsidRPr="00DE0730">
        <w:rPr>
          <w:rFonts w:eastAsia="Calibri"/>
        </w:rPr>
        <w:t xml:space="preserve">and </w:t>
      </w:r>
      <w:r w:rsidR="00AE05C4">
        <w:rPr>
          <w:rFonts w:eastAsia="Calibri"/>
        </w:rPr>
        <w:fldChar w:fldCharType="begin" w:fldLock="1"/>
      </w:r>
      <w:r w:rsidR="00AE05C4">
        <w:rPr>
          <w:rFonts w:eastAsia="Calibri"/>
        </w:rPr>
        <w:instrText xml:space="preserve"> REF _Ref66985825 \r \h </w:instrText>
      </w:r>
      <w:r w:rsidR="007D5D80">
        <w:rPr>
          <w:rFonts w:eastAsia="Calibri"/>
        </w:rPr>
        <w:instrText xml:space="preserve"> \* MERGEFORMAT </w:instrText>
      </w:r>
      <w:r w:rsidR="00AE05C4">
        <w:rPr>
          <w:rFonts w:eastAsia="Calibri"/>
        </w:rPr>
      </w:r>
      <w:r w:rsidR="00AE05C4">
        <w:rPr>
          <w:rFonts w:eastAsia="Calibri"/>
        </w:rPr>
        <w:fldChar w:fldCharType="separate"/>
      </w:r>
      <w:r w:rsidR="001D0DF1">
        <w:rPr>
          <w:rFonts w:eastAsia="Calibri"/>
        </w:rPr>
        <w:t>59</w:t>
      </w:r>
      <w:r w:rsidR="00AE05C4">
        <w:rPr>
          <w:rFonts w:eastAsia="Calibri"/>
        </w:rPr>
        <w:fldChar w:fldCharType="end"/>
      </w:r>
      <w:r w:rsidR="00AE05C4">
        <w:rPr>
          <w:rFonts w:eastAsia="Calibri"/>
        </w:rPr>
        <w:t xml:space="preserve"> </w:t>
      </w:r>
      <w:r w:rsidRPr="00DE0730">
        <w:rPr>
          <w:rFonts w:eastAsia="Calibri"/>
        </w:rPr>
        <w:t>of this Deed,</w:t>
      </w:r>
    </w:p>
    <w:p w14:paraId="7F9EB8F5" w14:textId="6F1E40BB" w:rsidR="36F9C6C7" w:rsidRDefault="76D2DD49" w:rsidP="007D5D80">
      <w:pPr>
        <w:pStyle w:val="StandardSubclause-Indent"/>
      </w:pPr>
      <w:r w:rsidRPr="00DE0730">
        <w:rPr>
          <w:rFonts w:eastAsia="Calibri"/>
        </w:rPr>
        <w:t>and the Provider must, where appropriate, make use of that right in its arrangement in the event of a revocation of</w:t>
      </w:r>
      <w:r w:rsidR="00F66ECC">
        <w:rPr>
          <w:rFonts w:eastAsia="Calibri"/>
        </w:rPr>
        <w:t xml:space="preserve"> accreditation of</w:t>
      </w:r>
      <w:r w:rsidRPr="00DE0730">
        <w:rPr>
          <w:rFonts w:eastAsia="Calibri"/>
        </w:rPr>
        <w:t xml:space="preserve"> any </w:t>
      </w:r>
      <w:r w:rsidR="008B08DA" w:rsidRPr="00DE0730">
        <w:rPr>
          <w:rFonts w:eastAsia="Calibri"/>
        </w:rPr>
        <w:t xml:space="preserve">Third Party Employment </w:t>
      </w:r>
      <w:r w:rsidRPr="00DE0730">
        <w:rPr>
          <w:rFonts w:eastAsia="Calibri"/>
        </w:rPr>
        <w:t xml:space="preserve">System or termination of any Third Party IT </w:t>
      </w:r>
      <w:r w:rsidR="00674E82">
        <w:rPr>
          <w:rFonts w:eastAsia="Calibri"/>
        </w:rPr>
        <w:t xml:space="preserve">Vendor </w:t>
      </w:r>
      <w:r w:rsidRPr="00DE0730">
        <w:rPr>
          <w:rFonts w:eastAsia="Calibri"/>
        </w:rPr>
        <w:t>Deed, by the Department.</w:t>
      </w:r>
    </w:p>
    <w:p w14:paraId="244CEF8D" w14:textId="77777777" w:rsidR="00E91F88" w:rsidRDefault="00AE1ECB">
      <w:pPr>
        <w:pStyle w:val="Subheadingindented"/>
      </w:pPr>
      <w:r>
        <w:t>Technical advice</w:t>
      </w:r>
    </w:p>
    <w:p w14:paraId="368EA91F" w14:textId="77777777" w:rsidR="00E91F88" w:rsidRPr="0079698D" w:rsidRDefault="00AE1ECB" w:rsidP="0079698D">
      <w:pPr>
        <w:pStyle w:val="Standardsubclause0"/>
      </w:pPr>
      <w:r>
        <w:t>The Provider must:</w:t>
      </w:r>
    </w:p>
    <w:p w14:paraId="19FAED3F" w14:textId="60987D96" w:rsidR="00E91F88" w:rsidRDefault="46232466">
      <w:pPr>
        <w:pStyle w:val="SubclausewithAlphaafternumber"/>
      </w:pPr>
      <w:r>
        <w:t xml:space="preserve">nominate Personnel ('IT Contact') by email to their </w:t>
      </w:r>
      <w:r w:rsidR="333533E8">
        <w:t xml:space="preserve">Provider Lead </w:t>
      </w:r>
      <w:r>
        <w:t xml:space="preserve">to receive technical advice from the Department on the Department's IT Systems, and to provide advice to the Department on technical issues arising from Accessing the Department's IT Systems; </w:t>
      </w:r>
    </w:p>
    <w:p w14:paraId="4A6C3B57" w14:textId="614B0996" w:rsidR="00E91F88" w:rsidRDefault="00AE1ECB">
      <w:pPr>
        <w:pStyle w:val="SubclausewithAlphaafternumber"/>
      </w:pPr>
      <w:r>
        <w:t>ensure that an IT Contact is appointed at all times during the Term of this Deed, and that, at all times, the Department has up</w:t>
      </w:r>
      <w:r w:rsidR="00D96040">
        <w:t>-</w:t>
      </w:r>
      <w:r>
        <w:t>to</w:t>
      </w:r>
      <w:r w:rsidR="00D96040">
        <w:t>-</w:t>
      </w:r>
      <w:r>
        <w:t>date contact details for the current IT Contact; and</w:t>
      </w:r>
      <w:r w:rsidR="00B82E74">
        <w:t xml:space="preserve"> </w:t>
      </w:r>
    </w:p>
    <w:p w14:paraId="352D4DF3" w14:textId="77777777" w:rsidR="00E91F88" w:rsidRDefault="00AE1ECB">
      <w:pPr>
        <w:pStyle w:val="SubclausewithAlphaafternumber"/>
      </w:pPr>
      <w:r>
        <w:t>ensure that the IT Contact meets all requirements specified in any Guidelines.</w:t>
      </w:r>
    </w:p>
    <w:p w14:paraId="261438D9" w14:textId="77777777" w:rsidR="00E91F88" w:rsidRDefault="00AE1ECB">
      <w:pPr>
        <w:pStyle w:val="Subheadingindented"/>
      </w:pPr>
      <w:r>
        <w:t>Security</w:t>
      </w:r>
    </w:p>
    <w:p w14:paraId="70D5A0F0" w14:textId="77777777" w:rsidR="00E91F88" w:rsidRPr="0079698D" w:rsidRDefault="00AE1ECB" w:rsidP="0079698D">
      <w:pPr>
        <w:pStyle w:val="Standardsubclause0"/>
      </w:pPr>
      <w:r>
        <w:t>The Provider must comply, and ensure that its Subcontractors and Third Party IT Vendors comply, with the Department's Security Policies, as relevant.</w:t>
      </w:r>
    </w:p>
    <w:p w14:paraId="4E8C1BA9" w14:textId="0EE94429" w:rsidR="00E91F88" w:rsidRPr="0079698D" w:rsidRDefault="00AE1ECB" w:rsidP="0079698D">
      <w:pPr>
        <w:pStyle w:val="Standardsubclause0"/>
      </w:pPr>
      <w:r>
        <w:t>The Provider must ensure that a Security Contact is appointed at all times during the Term of this Deed, and that, at all times, the Department has up</w:t>
      </w:r>
      <w:r w:rsidR="00D96040">
        <w:t>-</w:t>
      </w:r>
      <w:r>
        <w:t>to</w:t>
      </w:r>
      <w:r w:rsidR="00D96040">
        <w:t>-</w:t>
      </w:r>
      <w:r>
        <w:t>date contact details for the current Security Contact.</w:t>
      </w:r>
      <w:r w:rsidR="00B82E74">
        <w:t xml:space="preserve"> </w:t>
      </w:r>
    </w:p>
    <w:p w14:paraId="700E01A0" w14:textId="00A84F0B" w:rsidR="00E91F88" w:rsidRPr="0079698D" w:rsidRDefault="00AE1ECB" w:rsidP="0079698D">
      <w:pPr>
        <w:pStyle w:val="Standardsubclause0"/>
      </w:pPr>
      <w:r>
        <w:t>The Provider must (through its Security Contact) promptly report all breaches of IT security to the Employment Systems Service Desk, including where any</w:t>
      </w:r>
      <w:r w:rsidR="00C300F9">
        <w:t xml:space="preserve"> of its</w:t>
      </w:r>
      <w:r>
        <w:t xml:space="preserve"> Personnel or any Subcontractor suspect that a breach may have occurred or that any entity may be planning to breach IT security, and provide updates on their resolution.</w:t>
      </w:r>
    </w:p>
    <w:p w14:paraId="64615228" w14:textId="1188B6FE" w:rsidR="00E91F88" w:rsidRPr="0079698D" w:rsidRDefault="00AE1ECB" w:rsidP="0079698D">
      <w:pPr>
        <w:pStyle w:val="Standardsubclause0"/>
      </w:pPr>
      <w:bookmarkStart w:id="298" w:name="_Ref66985977"/>
      <w:r>
        <w:t xml:space="preserve">Where the Department considers that the Provider may be in breach of this clause </w:t>
      </w:r>
      <w:r w:rsidRPr="0079698D">
        <w:rPr>
          <w:color w:val="2B579A"/>
          <w:shd w:val="clear" w:color="auto" w:fill="E6E6E6"/>
        </w:rPr>
        <w:fldChar w:fldCharType="begin" w:fldLock="1"/>
      </w:r>
      <w:r w:rsidRPr="0079698D">
        <w:instrText xml:space="preserve"> REF _Ref66985960 \w \h </w:instrText>
      </w:r>
      <w:r w:rsidRPr="0079698D">
        <w:rPr>
          <w:color w:val="2B579A"/>
          <w:shd w:val="clear" w:color="auto" w:fill="E6E6E6"/>
        </w:rPr>
      </w:r>
      <w:r w:rsidRPr="0079698D">
        <w:rPr>
          <w:color w:val="2B579A"/>
          <w:shd w:val="clear" w:color="auto" w:fill="E6E6E6"/>
        </w:rPr>
        <w:fldChar w:fldCharType="separate"/>
      </w:r>
      <w:r w:rsidR="001D0DF1">
        <w:t>32</w:t>
      </w:r>
      <w:r w:rsidRPr="0079698D">
        <w:rPr>
          <w:color w:val="2B579A"/>
          <w:shd w:val="clear" w:color="auto" w:fill="E6E6E6"/>
        </w:rPr>
        <w:fldChar w:fldCharType="end"/>
      </w:r>
      <w:r w:rsidRPr="0079698D">
        <w:t>, or there is a risk of such a breach, the Department may, at its absolute discretion, immediately suspend Access, or require the Provider to cease all Access, to the Department's IT Systems for any one or more of the following:</w:t>
      </w:r>
      <w:bookmarkEnd w:id="298"/>
    </w:p>
    <w:p w14:paraId="0499AC44" w14:textId="77777777" w:rsidR="00E91F88" w:rsidRDefault="00AE1ECB">
      <w:pPr>
        <w:pStyle w:val="SubclausewithAlphaafternumber"/>
      </w:pPr>
      <w:r>
        <w:t>any Personnel;</w:t>
      </w:r>
    </w:p>
    <w:p w14:paraId="1672571E" w14:textId="77777777" w:rsidR="00E91F88" w:rsidRDefault="00AE1ECB">
      <w:pPr>
        <w:pStyle w:val="SubclausewithAlphaafternumber"/>
      </w:pPr>
      <w:r>
        <w:t xml:space="preserve">any Subcontractor; </w:t>
      </w:r>
    </w:p>
    <w:p w14:paraId="3B84C608" w14:textId="77777777" w:rsidR="00E91F88" w:rsidRDefault="00AE1ECB">
      <w:pPr>
        <w:pStyle w:val="SubclausewithAlphaafternumber"/>
      </w:pPr>
      <w:r>
        <w:t xml:space="preserve">any Third Party IT Vendor; </w:t>
      </w:r>
    </w:p>
    <w:p w14:paraId="6FADFA38" w14:textId="77777777" w:rsidR="00E91F88" w:rsidRDefault="00AE1ECB">
      <w:pPr>
        <w:pStyle w:val="SubclausewithAlphaafternumber"/>
      </w:pPr>
      <w:r>
        <w:t>the Provider; or</w:t>
      </w:r>
    </w:p>
    <w:p w14:paraId="006523F8" w14:textId="77777777" w:rsidR="00E91F88" w:rsidRDefault="00AE1ECB">
      <w:pPr>
        <w:pStyle w:val="SubclausewithAlphaafternumber"/>
      </w:pPr>
      <w:r>
        <w:t>any External IT System,</w:t>
      </w:r>
    </w:p>
    <w:p w14:paraId="43218AAE" w14:textId="77777777" w:rsidR="00E91F88" w:rsidRDefault="00AE1ECB" w:rsidP="00007315">
      <w:pPr>
        <w:pStyle w:val="StandardSubclause-Indent"/>
      </w:pPr>
      <w:r>
        <w:t>by providing Notice to the Provider.</w:t>
      </w:r>
    </w:p>
    <w:p w14:paraId="78D207C8" w14:textId="7AE00587" w:rsidR="00E91F88" w:rsidRPr="0079698D" w:rsidRDefault="00AE1ECB" w:rsidP="0079698D">
      <w:pPr>
        <w:pStyle w:val="Standardsubclause0"/>
      </w:pPr>
      <w:bookmarkStart w:id="299" w:name="_Ref66985982"/>
      <w:r>
        <w:t xml:space="preserve">Where the Department determines that the Provider is in breach of, or has previously breached, this clause </w:t>
      </w:r>
      <w:r w:rsidRPr="0079698D">
        <w:rPr>
          <w:color w:val="2B579A"/>
          <w:shd w:val="clear" w:color="auto" w:fill="E6E6E6"/>
        </w:rPr>
        <w:fldChar w:fldCharType="begin" w:fldLock="1"/>
      </w:r>
      <w:r w:rsidRPr="0079698D">
        <w:instrText xml:space="preserve"> REF _Ref66985966 \w \h </w:instrText>
      </w:r>
      <w:r w:rsidRPr="0079698D">
        <w:rPr>
          <w:color w:val="2B579A"/>
          <w:shd w:val="clear" w:color="auto" w:fill="E6E6E6"/>
        </w:rPr>
      </w:r>
      <w:r w:rsidRPr="0079698D">
        <w:rPr>
          <w:color w:val="2B579A"/>
          <w:shd w:val="clear" w:color="auto" w:fill="E6E6E6"/>
        </w:rPr>
        <w:fldChar w:fldCharType="separate"/>
      </w:r>
      <w:r w:rsidR="001D0DF1">
        <w:t>32</w:t>
      </w:r>
      <w:r w:rsidRPr="0079698D">
        <w:rPr>
          <w:color w:val="2B579A"/>
          <w:shd w:val="clear" w:color="auto" w:fill="E6E6E6"/>
        </w:rPr>
        <w:fldChar w:fldCharType="end"/>
      </w:r>
      <w:r w:rsidRPr="0079698D">
        <w:t xml:space="preserve">, the Department may immediately </w:t>
      </w:r>
      <w:r w:rsidR="00560A57" w:rsidRPr="00560A57">
        <w:t xml:space="preserve">exercise any remedies specified in </w:t>
      </w:r>
      <w:r w:rsidRPr="0079698D">
        <w:t xml:space="preserve">clause </w:t>
      </w:r>
      <w:r w:rsidRPr="0079698D">
        <w:rPr>
          <w:color w:val="2B579A"/>
          <w:shd w:val="clear" w:color="auto" w:fill="E6E6E6"/>
        </w:rPr>
        <w:fldChar w:fldCharType="begin" w:fldLock="1"/>
      </w:r>
      <w:r w:rsidRPr="0079698D">
        <w:instrText xml:space="preserve"> REF _Ref66985807 \r \h </w:instrText>
      </w:r>
      <w:r w:rsidRPr="0079698D">
        <w:rPr>
          <w:color w:val="2B579A"/>
          <w:shd w:val="clear" w:color="auto" w:fill="E6E6E6"/>
        </w:rPr>
      </w:r>
      <w:r w:rsidRPr="0079698D">
        <w:rPr>
          <w:color w:val="2B579A"/>
          <w:shd w:val="clear" w:color="auto" w:fill="E6E6E6"/>
        </w:rPr>
        <w:fldChar w:fldCharType="separate"/>
      </w:r>
      <w:r w:rsidR="001D0DF1">
        <w:t>55.2</w:t>
      </w:r>
      <w:r w:rsidRPr="0079698D">
        <w:rPr>
          <w:color w:val="2B579A"/>
          <w:shd w:val="clear" w:color="auto" w:fill="E6E6E6"/>
        </w:rPr>
        <w:fldChar w:fldCharType="end"/>
      </w:r>
      <w:r w:rsidRPr="0079698D">
        <w:t>.</w:t>
      </w:r>
      <w:bookmarkEnd w:id="299"/>
      <w:r w:rsidR="00CA793F">
        <w:t xml:space="preserve">  </w:t>
      </w:r>
    </w:p>
    <w:p w14:paraId="2C817254" w14:textId="19164362" w:rsidR="00E91F88" w:rsidRPr="0079698D" w:rsidRDefault="00AE1ECB" w:rsidP="0079698D">
      <w:pPr>
        <w:pStyle w:val="Standardsubclause0"/>
      </w:pPr>
      <w:r>
        <w:t xml:space="preserve">If the Department gives Notice to the Provider that Access to the Department's IT Systems is terminated for any particular </w:t>
      </w:r>
      <w:r w:rsidR="00C300F9">
        <w:t xml:space="preserve">Provider </w:t>
      </w:r>
      <w:r>
        <w:t>Personnel, Subcontractor or Third Party IT Vendor, the Provider must immediately take all actions necessary to terminate that Access and promptly confirm to the Department that it has complied with the Department's requirements.</w:t>
      </w:r>
    </w:p>
    <w:p w14:paraId="7D0BBEED" w14:textId="77777777" w:rsidR="00E91F88" w:rsidRDefault="00AE1ECB">
      <w:pPr>
        <w:pStyle w:val="Subheadingindented"/>
      </w:pPr>
      <w:r>
        <w:t>Cybersafety Policy</w:t>
      </w:r>
    </w:p>
    <w:p w14:paraId="46A89610" w14:textId="546CDBC0" w:rsidR="00E91F88" w:rsidRPr="0079698D" w:rsidRDefault="00AE1ECB" w:rsidP="0079698D">
      <w:pPr>
        <w:pStyle w:val="Standardsubclause0"/>
      </w:pPr>
      <w:bookmarkStart w:id="300" w:name="_Ref72754432"/>
      <w:bookmarkStart w:id="301" w:name="_Ref96496778"/>
      <w:bookmarkStart w:id="302" w:name="_Ref96497073"/>
      <w:r>
        <w:t xml:space="preserve">For the purposes of clauses </w:t>
      </w:r>
      <w:r w:rsidR="00C300F9">
        <w:rPr>
          <w:color w:val="2B579A"/>
          <w:shd w:val="clear" w:color="auto" w:fill="E6E6E6"/>
        </w:rPr>
        <w:fldChar w:fldCharType="begin" w:fldLock="1"/>
      </w:r>
      <w:r w:rsidR="00C300F9">
        <w:instrText xml:space="preserve"> REF _Ref72754432 \w \h </w:instrText>
      </w:r>
      <w:r w:rsidR="00C300F9">
        <w:rPr>
          <w:color w:val="2B579A"/>
          <w:shd w:val="clear" w:color="auto" w:fill="E6E6E6"/>
        </w:rPr>
      </w:r>
      <w:r w:rsidR="00C300F9">
        <w:rPr>
          <w:color w:val="2B579A"/>
          <w:shd w:val="clear" w:color="auto" w:fill="E6E6E6"/>
        </w:rPr>
        <w:fldChar w:fldCharType="separate"/>
      </w:r>
      <w:r w:rsidR="001D0DF1">
        <w:t>32.16</w:t>
      </w:r>
      <w:r w:rsidR="00C300F9">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_Ref74255092 \r \h </w:instrText>
      </w:r>
      <w:r w:rsidRPr="0079698D">
        <w:rPr>
          <w:color w:val="2B579A"/>
          <w:shd w:val="clear" w:color="auto" w:fill="E6E6E6"/>
        </w:rPr>
      </w:r>
      <w:r w:rsidRPr="0079698D">
        <w:rPr>
          <w:color w:val="2B579A"/>
          <w:shd w:val="clear" w:color="auto" w:fill="E6E6E6"/>
        </w:rPr>
        <w:fldChar w:fldCharType="separate"/>
      </w:r>
      <w:r w:rsidR="001D0DF1">
        <w:t>32.18</w:t>
      </w:r>
      <w:r w:rsidRPr="0079698D">
        <w:rPr>
          <w:color w:val="2B579A"/>
          <w:shd w:val="clear" w:color="auto" w:fill="E6E6E6"/>
        </w:rPr>
        <w:fldChar w:fldCharType="end"/>
      </w:r>
      <w:r w:rsidRPr="0079698D">
        <w:t>:</w:t>
      </w:r>
      <w:bookmarkEnd w:id="300"/>
      <w:r w:rsidR="004308F7">
        <w:t xml:space="preserve"> </w:t>
      </w:r>
      <w:bookmarkEnd w:id="301"/>
      <w:bookmarkEnd w:id="302"/>
    </w:p>
    <w:p w14:paraId="4C91C957" w14:textId="57FA8028" w:rsidR="00E91F88" w:rsidRDefault="00AE1ECB">
      <w:pPr>
        <w:pStyle w:val="StandardSubclause-Indent"/>
      </w:pPr>
      <w:r>
        <w:t xml:space="preserve">'Clients' means entities who may use the Provider's computers and/or other digital technology that is supported through public funding provided pursuant to this Deed, and includes </w:t>
      </w:r>
      <w:r w:rsidR="00C300F9">
        <w:t>Participants,</w:t>
      </w:r>
      <w:r>
        <w:t xml:space="preserve"> the Provider, </w:t>
      </w:r>
      <w:r w:rsidR="00C300F9">
        <w:t>any Subcontractor</w:t>
      </w:r>
      <w:r>
        <w:t xml:space="preserve"> and the public, whether they be adult or Children.</w:t>
      </w:r>
    </w:p>
    <w:p w14:paraId="0FE5ED2B" w14:textId="04A54E12" w:rsidR="00E91F88" w:rsidRDefault="00AE1ECB">
      <w:pPr>
        <w:pStyle w:val="StandardSubclause-Indent"/>
      </w:pPr>
      <w:r>
        <w:t xml:space="preserve">'Reasonable Steps' means having in place strategies to minimise and manage risks of exposure to inappropriate or harmful </w:t>
      </w:r>
      <w:r w:rsidR="00D96040">
        <w:t>online</w:t>
      </w:r>
      <w:r>
        <w:t xml:space="preserve"> content by users of computers, particularly Children, and may include having a policy in place regarding appropriate use and protection for Clients, installation of filters, audits and provision of information or training to </w:t>
      </w:r>
      <w:r w:rsidR="00C300F9">
        <w:t>Clients</w:t>
      </w:r>
      <w:r>
        <w:t xml:space="preserve"> regarding the risks of, and protection from, inappropriate or harmful </w:t>
      </w:r>
      <w:r w:rsidR="00D96040">
        <w:t>online</w:t>
      </w:r>
      <w:r>
        <w:t xml:space="preserve"> content.</w:t>
      </w:r>
      <w:r w:rsidR="00B82E74">
        <w:t xml:space="preserve"> </w:t>
      </w:r>
    </w:p>
    <w:p w14:paraId="02C846F1" w14:textId="79AB089C" w:rsidR="00E91F88" w:rsidRPr="0079698D" w:rsidRDefault="00AE1ECB" w:rsidP="0079698D">
      <w:pPr>
        <w:pStyle w:val="Standardsubclause0"/>
      </w:pPr>
      <w:bookmarkStart w:id="303" w:name="_Ref66986008"/>
      <w:bookmarkStart w:id="304" w:name="_Ref96595268"/>
      <w:r>
        <w:t>The Cybersafety Policy is that where an organisation is funded by the Department to carry out the Services using computers and/or other digital technology, the safety of Clients when using those computers and/or other digital technology must be assured.</w:t>
      </w:r>
      <w:bookmarkEnd w:id="303"/>
      <w:r w:rsidR="00AE3F85">
        <w:t xml:space="preserve">  </w:t>
      </w:r>
      <w:bookmarkEnd w:id="304"/>
    </w:p>
    <w:p w14:paraId="5856477E" w14:textId="3BFD9904" w:rsidR="00E91F88" w:rsidRPr="0079698D" w:rsidRDefault="00AE1ECB" w:rsidP="00467AA0">
      <w:pPr>
        <w:pStyle w:val="Standardsubclause0"/>
      </w:pPr>
      <w:bookmarkStart w:id="305" w:name="_Ref74255092"/>
      <w:r>
        <w:t>The Provider must</w:t>
      </w:r>
      <w:r w:rsidR="00467AA0" w:rsidRPr="00467AA0">
        <w:t xml:space="preserve"> comply with the Cybersafety Policy and</w:t>
      </w:r>
      <w:r>
        <w:t xml:space="preserve"> take Reasonable Steps to protect its Clients' cybersafety.</w:t>
      </w:r>
      <w:bookmarkEnd w:id="305"/>
      <w:r w:rsidR="00467AA0">
        <w:t xml:space="preserve"> </w:t>
      </w:r>
    </w:p>
    <w:p w14:paraId="0101929C" w14:textId="4E0EC4E8" w:rsidR="00E91F88" w:rsidRPr="0079698D" w:rsidRDefault="00FA14FB">
      <w:pPr>
        <w:pStyle w:val="Heading4"/>
      </w:pPr>
      <w:bookmarkStart w:id="306" w:name="_Toc128067506"/>
      <w:r>
        <w:t>Section </w:t>
      </w:r>
      <w:r w:rsidR="00AE1ECB">
        <w:t>A3.2 – Intellectual Property Rights and Moral Rights</w:t>
      </w:r>
      <w:bookmarkEnd w:id="306"/>
    </w:p>
    <w:p w14:paraId="34620905" w14:textId="77777777" w:rsidR="00E91F88" w:rsidRDefault="00AE1ECB">
      <w:pPr>
        <w:pStyle w:val="Standardclause0"/>
      </w:pPr>
      <w:bookmarkStart w:id="307" w:name="_Ref70323872"/>
      <w:bookmarkStart w:id="308" w:name="_Ref70323888"/>
      <w:bookmarkStart w:id="309" w:name="_Toc128067507"/>
      <w:r>
        <w:t>Intellectual Property Rights</w:t>
      </w:r>
      <w:bookmarkEnd w:id="307"/>
      <w:bookmarkEnd w:id="308"/>
      <w:bookmarkEnd w:id="309"/>
    </w:p>
    <w:p w14:paraId="3000CDF3" w14:textId="338D2252" w:rsidR="00E91F88" w:rsidRPr="0079698D" w:rsidRDefault="00AE1ECB" w:rsidP="0079698D">
      <w:pPr>
        <w:pStyle w:val="Standardsubclause0"/>
      </w:pPr>
      <w:r>
        <w:t xml:space="preserve">This clause </w:t>
      </w:r>
      <w:r w:rsidRPr="0079698D">
        <w:rPr>
          <w:color w:val="2B579A"/>
          <w:shd w:val="clear" w:color="auto" w:fill="E6E6E6"/>
        </w:rPr>
        <w:fldChar w:fldCharType="begin" w:fldLock="1"/>
      </w:r>
      <w:r w:rsidRPr="0079698D">
        <w:instrText xml:space="preserve"> REF _Ref70323872 \w \h  \* MERGEFORMAT </w:instrText>
      </w:r>
      <w:r w:rsidRPr="0079698D">
        <w:rPr>
          <w:color w:val="2B579A"/>
          <w:shd w:val="clear" w:color="auto" w:fill="E6E6E6"/>
        </w:rPr>
      </w:r>
      <w:r w:rsidRPr="0079698D">
        <w:rPr>
          <w:color w:val="2B579A"/>
          <w:shd w:val="clear" w:color="auto" w:fill="E6E6E6"/>
        </w:rPr>
        <w:fldChar w:fldCharType="separate"/>
      </w:r>
      <w:r w:rsidR="001D0DF1">
        <w:t>33</w:t>
      </w:r>
      <w:r w:rsidRPr="0079698D">
        <w:rPr>
          <w:color w:val="2B579A"/>
          <w:shd w:val="clear" w:color="auto" w:fill="E6E6E6"/>
        </w:rPr>
        <w:fldChar w:fldCharType="end"/>
      </w:r>
      <w:r w:rsidRPr="0079698D">
        <w:t xml:space="preserve"> does not affect the ownership of the Intellectual Property Rights in any </w:t>
      </w:r>
      <w:r w:rsidR="00113309" w:rsidRPr="0079698D">
        <w:t xml:space="preserve">Commonwealth Material incorporated into Deed Material, </w:t>
      </w:r>
      <w:r w:rsidRPr="0079698D">
        <w:t>Existing Material or Third Party Material.</w:t>
      </w:r>
    </w:p>
    <w:p w14:paraId="29E9AD0C" w14:textId="77777777" w:rsidR="00E91F88" w:rsidRPr="0079698D" w:rsidRDefault="00AE1ECB" w:rsidP="0079698D">
      <w:pPr>
        <w:pStyle w:val="Standardsubclause0"/>
      </w:pPr>
      <w:bookmarkStart w:id="310" w:name="_Ref96608315"/>
      <w:r>
        <w:t>The Provider must obtain all necessary copyright and other Intellectual Property Rights permissions before making any Third Party Material available for the purpose of this Deed or the Services.</w:t>
      </w:r>
      <w:bookmarkEnd w:id="310"/>
      <w:r>
        <w:t xml:space="preserve"> </w:t>
      </w:r>
    </w:p>
    <w:p w14:paraId="04A06551" w14:textId="3770E606" w:rsidR="00E91F88" w:rsidRPr="0079698D" w:rsidRDefault="00AE1ECB" w:rsidP="0079698D">
      <w:pPr>
        <w:pStyle w:val="Standardsubclause0"/>
      </w:pPr>
      <w:r>
        <w:t xml:space="preserve">Subject to clause </w:t>
      </w:r>
      <w:r w:rsidRPr="0079698D">
        <w:rPr>
          <w:color w:val="2B579A"/>
          <w:shd w:val="clear" w:color="auto" w:fill="E6E6E6"/>
        </w:rPr>
        <w:fldChar w:fldCharType="begin" w:fldLock="1"/>
      </w:r>
      <w:r w:rsidRPr="0079698D">
        <w:instrText xml:space="preserve"> REF _Ref72519042 \r \h  \* MERGEFORMAT </w:instrText>
      </w:r>
      <w:r w:rsidRPr="0079698D">
        <w:rPr>
          <w:color w:val="2B579A"/>
          <w:shd w:val="clear" w:color="auto" w:fill="E6E6E6"/>
        </w:rPr>
      </w:r>
      <w:r w:rsidRPr="0079698D">
        <w:rPr>
          <w:color w:val="2B579A"/>
          <w:shd w:val="clear" w:color="auto" w:fill="E6E6E6"/>
        </w:rPr>
        <w:fldChar w:fldCharType="separate"/>
      </w:r>
      <w:r w:rsidR="001D0DF1">
        <w:t>33.4</w:t>
      </w:r>
      <w:r w:rsidRPr="0079698D">
        <w:rPr>
          <w:color w:val="2B579A"/>
          <w:shd w:val="clear" w:color="auto" w:fill="E6E6E6"/>
        </w:rPr>
        <w:fldChar w:fldCharType="end"/>
      </w:r>
      <w:r w:rsidRPr="0079698D">
        <w:t>, all:</w:t>
      </w:r>
    </w:p>
    <w:p w14:paraId="185B75E2" w14:textId="77777777" w:rsidR="00E91F88" w:rsidRDefault="00AE1ECB">
      <w:pPr>
        <w:pStyle w:val="SubclausewithAlphaafternumber"/>
      </w:pPr>
      <w:r>
        <w:t xml:space="preserve">Intellectual Property Rights in; and </w:t>
      </w:r>
    </w:p>
    <w:p w14:paraId="07C629B2" w14:textId="77777777" w:rsidR="00E91F88" w:rsidRDefault="00AE1ECB" w:rsidP="00007315">
      <w:pPr>
        <w:pStyle w:val="SubclausewithAlphaafternumber"/>
      </w:pPr>
      <w:r>
        <w:t xml:space="preserve">rights of ownership of any physical documents comprising, </w:t>
      </w:r>
    </w:p>
    <w:p w14:paraId="583A518A" w14:textId="77777777" w:rsidR="00E91F88" w:rsidRDefault="00AE1ECB" w:rsidP="00007315">
      <w:pPr>
        <w:pStyle w:val="StandardSubclause-Indent"/>
      </w:pPr>
      <w:r>
        <w:t xml:space="preserve">any Deed Material vest in the Provider on creation. </w:t>
      </w:r>
    </w:p>
    <w:p w14:paraId="62CC6773" w14:textId="219C32BA" w:rsidR="003C4797" w:rsidRPr="0079698D" w:rsidRDefault="00B23A49" w:rsidP="0079698D">
      <w:pPr>
        <w:pStyle w:val="Standardsubclause0"/>
      </w:pPr>
      <w:bookmarkStart w:id="311" w:name="_Ref72519042"/>
      <w:r>
        <w:t>T</w:t>
      </w:r>
      <w:r w:rsidR="00AE1ECB" w:rsidRPr="0079698D">
        <w:t xml:space="preserve">he Provider grants to the Department (or must arrange for the grant to the Department of) a </w:t>
      </w:r>
      <w:r w:rsidR="00DA76AD">
        <w:t>perpetual</w:t>
      </w:r>
      <w:r w:rsidR="00AE1ECB" w:rsidRPr="0079698D">
        <w:t>, irrevocable, world-wide, royalty-free, non-exclusive licence (including a right of sub-licence) to use, reproduce, adapt, modify, communicate, broadcast, distribute, exploit and publish</w:t>
      </w:r>
      <w:r w:rsidR="003C4797" w:rsidRPr="0079698D">
        <w:t>:</w:t>
      </w:r>
      <w:r w:rsidR="00DA76AD" w:rsidRPr="00DA76AD">
        <w:rPr>
          <w:rStyle w:val="CommentSubjectChar"/>
        </w:rPr>
        <w:t xml:space="preserve"> </w:t>
      </w:r>
    </w:p>
    <w:p w14:paraId="4BF1B517" w14:textId="0ED7F8EE" w:rsidR="003C4797" w:rsidRDefault="00AE1ECB" w:rsidP="003C4797">
      <w:pPr>
        <w:pStyle w:val="SubclausewithAlphaafternumber"/>
      </w:pPr>
      <w:r>
        <w:t>the Deed Material for any Commonwealth purpose</w:t>
      </w:r>
      <w:r w:rsidR="003C4797">
        <w:t>; and</w:t>
      </w:r>
    </w:p>
    <w:p w14:paraId="1978668B" w14:textId="77777777" w:rsidR="003C4797" w:rsidRDefault="003C4797" w:rsidP="003C4797">
      <w:pPr>
        <w:pStyle w:val="SubclausewithAlphaafternumber"/>
      </w:pPr>
      <w:r>
        <w:t>to the extent that the Department needs to use any Existing Material or Third Party Material provided by the Provider:</w:t>
      </w:r>
    </w:p>
    <w:p w14:paraId="0D916D0B" w14:textId="77777777" w:rsidR="003C4797" w:rsidRDefault="003C4797" w:rsidP="003C4797">
      <w:pPr>
        <w:pStyle w:val="SubclausewithRoman"/>
      </w:pPr>
      <w:r>
        <w:t>in connection with the Services; or</w:t>
      </w:r>
    </w:p>
    <w:p w14:paraId="612ADDB4" w14:textId="77777777" w:rsidR="003C4797" w:rsidRDefault="003C4797" w:rsidP="003C4797">
      <w:pPr>
        <w:pStyle w:val="SubclausewithRoman"/>
      </w:pPr>
      <w:r>
        <w:t>for any other Department or Commonwealth purpose,</w:t>
      </w:r>
    </w:p>
    <w:p w14:paraId="3501DF02" w14:textId="002A2EE3" w:rsidR="00E91F88" w:rsidRDefault="003C4797" w:rsidP="00007315">
      <w:pPr>
        <w:pStyle w:val="SubclausewithAlpha-Indent"/>
      </w:pPr>
      <w:r>
        <w:t>that Material</w:t>
      </w:r>
      <w:r w:rsidR="00AE1ECB">
        <w:t>.</w:t>
      </w:r>
      <w:bookmarkEnd w:id="311"/>
    </w:p>
    <w:p w14:paraId="23D51EEE" w14:textId="77777777" w:rsidR="00E91F88" w:rsidRPr="0079698D" w:rsidRDefault="00AE1ECB" w:rsidP="0079698D">
      <w:pPr>
        <w:pStyle w:val="Standardsubclause0"/>
      </w:pPr>
      <w:r>
        <w:t>To the extent that the Provider needs to use any of the Commonwealth Material for the purpose of performing its obligations under this Deed, the Department grants to the Provider, subject to any direction by the Department, a royalty-free, non-exclusive, non-transferable licence to use, reproduce, adapt, modify and communicate the Commonwealth Material solely for the purpose of performing its obligations under this Deed.</w:t>
      </w:r>
    </w:p>
    <w:p w14:paraId="421043B6" w14:textId="2D1CAEAC" w:rsidR="00E91F88" w:rsidRPr="0079698D" w:rsidRDefault="00AE1ECB" w:rsidP="0079698D">
      <w:pPr>
        <w:pStyle w:val="Standardsubclause0"/>
      </w:pPr>
      <w:r>
        <w:t>On the expiration or earlier termination of this Deed or on such earlier date as may be specified by the Department, the Provider must deliver to the Department a copy of</w:t>
      </w:r>
      <w:r w:rsidR="009F15C5">
        <w:t xml:space="preserve"> any</w:t>
      </w:r>
      <w:r>
        <w:t>:</w:t>
      </w:r>
      <w:r w:rsidR="00B82E74">
        <w:t xml:space="preserve"> </w:t>
      </w:r>
    </w:p>
    <w:p w14:paraId="05028040" w14:textId="73D32817" w:rsidR="00E91F88" w:rsidRDefault="00AE1ECB">
      <w:pPr>
        <w:pStyle w:val="SubclausewithAlphaafternumber"/>
      </w:pPr>
      <w:r>
        <w:t xml:space="preserve">Deed Material; and </w:t>
      </w:r>
    </w:p>
    <w:p w14:paraId="4BFED6A4" w14:textId="77777777" w:rsidR="00E91F88" w:rsidRDefault="00AE1ECB">
      <w:pPr>
        <w:pStyle w:val="SubclausewithAlphaafternumber"/>
      </w:pPr>
      <w:r>
        <w:t xml:space="preserve">Commonwealth Material, </w:t>
      </w:r>
    </w:p>
    <w:p w14:paraId="3F1448B7" w14:textId="77777777" w:rsidR="005304AE" w:rsidRDefault="00AE1ECB" w:rsidP="0037006B">
      <w:pPr>
        <w:pStyle w:val="StandardSubclause-Indent"/>
      </w:pPr>
      <w:r>
        <w:t xml:space="preserve">in the possession or control of the Provider, any of its Personnel or any Subcontractor, or deal with the Material as otherwise directed by the Department. </w:t>
      </w:r>
      <w:bookmarkStart w:id="312" w:name="_Ref70863162"/>
    </w:p>
    <w:p w14:paraId="0A7D1EAF" w14:textId="25B8D6C7" w:rsidR="00E91F88" w:rsidRPr="0079698D" w:rsidRDefault="00AE1ECB" w:rsidP="0079698D">
      <w:pPr>
        <w:pStyle w:val="Standardsubclause0"/>
      </w:pPr>
      <w:r>
        <w:t>The Provider warrants that:</w:t>
      </w:r>
      <w:bookmarkEnd w:id="312"/>
    </w:p>
    <w:p w14:paraId="7D0ECF86" w14:textId="77777777" w:rsidR="00E91F88" w:rsidRDefault="00AE1ECB">
      <w:pPr>
        <w:pStyle w:val="SubclausewithAlphaafternumber"/>
      </w:pPr>
      <w:r>
        <w:t>any Warranted Material and the Department's use of any Warranted Material will not infringe the Intellectual Property Rights of any entity; and</w:t>
      </w:r>
    </w:p>
    <w:p w14:paraId="3C3C5179" w14:textId="751026B6" w:rsidR="00E91F88" w:rsidRDefault="00AE1ECB">
      <w:pPr>
        <w:pStyle w:val="SubclausewithAlphaafternumber"/>
      </w:pPr>
      <w:r>
        <w:t xml:space="preserve">it has the necessary rights to vest the Intellectual Property Rights and grant the licences as provided for in this clause </w:t>
      </w:r>
      <w:r>
        <w:rPr>
          <w:color w:val="2B579A"/>
          <w:shd w:val="clear" w:color="auto" w:fill="E6E6E6"/>
        </w:rPr>
        <w:fldChar w:fldCharType="begin" w:fldLock="1"/>
      </w:r>
      <w:r>
        <w:instrText xml:space="preserve"> REF _Ref70323888 \w \h  \* MERGEFORMAT </w:instrText>
      </w:r>
      <w:r>
        <w:rPr>
          <w:color w:val="2B579A"/>
          <w:shd w:val="clear" w:color="auto" w:fill="E6E6E6"/>
        </w:rPr>
      </w:r>
      <w:r>
        <w:rPr>
          <w:color w:val="2B579A"/>
          <w:shd w:val="clear" w:color="auto" w:fill="E6E6E6"/>
        </w:rPr>
        <w:fldChar w:fldCharType="separate"/>
      </w:r>
      <w:r w:rsidR="001D0DF1">
        <w:t>33</w:t>
      </w:r>
      <w:r>
        <w:rPr>
          <w:color w:val="2B579A"/>
          <w:shd w:val="clear" w:color="auto" w:fill="E6E6E6"/>
        </w:rPr>
        <w:fldChar w:fldCharType="end"/>
      </w:r>
      <w:r>
        <w:t>.</w:t>
      </w:r>
    </w:p>
    <w:p w14:paraId="710E6A4B" w14:textId="06B5E6C8" w:rsidR="00E91F88" w:rsidRPr="0079698D" w:rsidRDefault="00AE1ECB" w:rsidP="0079698D">
      <w:pPr>
        <w:pStyle w:val="Standardsubclause0"/>
      </w:pPr>
      <w:r>
        <w:t>If an entity claims, or the Department reasonably believes that an entity is likely to claim, that any Warranted Material or the Department's use of any Warranted Material infringes that entity's Intellectual Property Rights, the Provider must</w:t>
      </w:r>
      <w:r w:rsidR="001019D0">
        <w:t xml:space="preserve"> </w:t>
      </w:r>
      <w:r>
        <w:t>promptly, at the Provider's expense:</w:t>
      </w:r>
    </w:p>
    <w:p w14:paraId="5110A932" w14:textId="77777777" w:rsidR="00E91F88" w:rsidRDefault="00AE1ECB">
      <w:pPr>
        <w:pStyle w:val="SubclausewithAlphaafternumber"/>
      </w:pPr>
      <w:r>
        <w:t>use its best efforts to secure the rights for the Department to continue to use the affected Warranted Material free of any claim or liability for infringement; or</w:t>
      </w:r>
    </w:p>
    <w:p w14:paraId="0737B703" w14:textId="77777777" w:rsidR="00E91F88" w:rsidRDefault="00AE1ECB">
      <w:pPr>
        <w:pStyle w:val="SubclausewithAlphaafternumber"/>
      </w:pPr>
      <w:r>
        <w:t>replace or modify the affected Warranted Material so that the Warranted Material or the use of it does not infringe the Intellectual Property Rights of any other entity without any degradation of the performance or quality of the affected Warranted Materials.</w:t>
      </w:r>
    </w:p>
    <w:p w14:paraId="7F74AB61" w14:textId="77777777" w:rsidR="00E91F88" w:rsidRDefault="00AE1ECB">
      <w:pPr>
        <w:pStyle w:val="Standardclause0"/>
      </w:pPr>
      <w:bookmarkStart w:id="313" w:name="_Ref70255740"/>
      <w:bookmarkStart w:id="314" w:name="_Toc128067508"/>
      <w:r>
        <w:t>Moral Rights</w:t>
      </w:r>
      <w:bookmarkEnd w:id="313"/>
      <w:bookmarkEnd w:id="314"/>
    </w:p>
    <w:p w14:paraId="39DF9868" w14:textId="0B6333D7" w:rsidR="00E91F88" w:rsidRPr="0079698D" w:rsidRDefault="00AE1ECB" w:rsidP="0079698D">
      <w:pPr>
        <w:pStyle w:val="Standardsubclause0"/>
      </w:pPr>
      <w:r>
        <w:t xml:space="preserve">To the extent permitted by law and for the benefit of the Department, the Provider must use its best endeavours to ensure that each of the Provider's Personnel </w:t>
      </w:r>
      <w:r w:rsidR="001019D0">
        <w:t xml:space="preserve">and Subcontractors involved </w:t>
      </w:r>
      <w:r>
        <w:t xml:space="preserve">in the production or creation of the Deed Material gives genuine consent in writing, in a form acceptable to the Department, to the Specified Acts, even if such an act would otherwise be an infringement of their Moral Rights. </w:t>
      </w:r>
    </w:p>
    <w:p w14:paraId="51E6A479" w14:textId="1F149688" w:rsidR="00E91F88" w:rsidRPr="0079698D" w:rsidRDefault="00AE1ECB" w:rsidP="0079698D">
      <w:pPr>
        <w:pStyle w:val="Standardsubclause0"/>
      </w:pPr>
      <w:r>
        <w:t xml:space="preserve">In this clause </w:t>
      </w:r>
      <w:r w:rsidRPr="0079698D">
        <w:rPr>
          <w:color w:val="2B579A"/>
          <w:shd w:val="clear" w:color="auto" w:fill="E6E6E6"/>
        </w:rPr>
        <w:fldChar w:fldCharType="begin" w:fldLock="1"/>
      </w:r>
      <w:r w:rsidRPr="0079698D">
        <w:instrText xml:space="preserve"> REF _Ref70255740 \w \h  \* MERGEFORMAT </w:instrText>
      </w:r>
      <w:r w:rsidRPr="0079698D">
        <w:rPr>
          <w:color w:val="2B579A"/>
          <w:shd w:val="clear" w:color="auto" w:fill="E6E6E6"/>
        </w:rPr>
      </w:r>
      <w:r w:rsidRPr="0079698D">
        <w:rPr>
          <w:color w:val="2B579A"/>
          <w:shd w:val="clear" w:color="auto" w:fill="E6E6E6"/>
        </w:rPr>
        <w:fldChar w:fldCharType="separate"/>
      </w:r>
      <w:r w:rsidR="001D0DF1">
        <w:t>34</w:t>
      </w:r>
      <w:r w:rsidRPr="0079698D">
        <w:rPr>
          <w:color w:val="2B579A"/>
          <w:shd w:val="clear" w:color="auto" w:fill="E6E6E6"/>
        </w:rPr>
        <w:fldChar w:fldCharType="end"/>
      </w:r>
      <w:r w:rsidRPr="0079698D">
        <w:t xml:space="preserve">, </w:t>
      </w:r>
      <w:r w:rsidR="004308F7" w:rsidRPr="00937F78">
        <w:t>'</w:t>
      </w:r>
      <w:r w:rsidRPr="00937F78">
        <w:t>Specified Acts</w:t>
      </w:r>
      <w:r w:rsidR="004308F7" w:rsidRPr="00937F78">
        <w:t>'</w:t>
      </w:r>
      <w:r w:rsidRPr="0079698D">
        <w:t xml:space="preserve"> means:</w:t>
      </w:r>
      <w:r w:rsidR="004308F7">
        <w:t xml:space="preserve"> </w:t>
      </w:r>
    </w:p>
    <w:p w14:paraId="184095DE" w14:textId="77C886E2" w:rsidR="00E91F88" w:rsidRDefault="00AE1ECB">
      <w:pPr>
        <w:pStyle w:val="SubclausewithAlphaafternumber"/>
      </w:pPr>
      <w:r>
        <w:t xml:space="preserve">falsely attributing the authorship of any Deed Material, or any content in the Deed Material (including literary, dramatic, artistic works and cinematograph films within the meaning of the </w:t>
      </w:r>
      <w:r w:rsidRPr="00DA76AD">
        <w:rPr>
          <w:i/>
        </w:rPr>
        <w:t>Copyright Act 1968</w:t>
      </w:r>
      <w:r>
        <w:t xml:space="preserve"> (Cth));</w:t>
      </w:r>
    </w:p>
    <w:p w14:paraId="00C22C4F" w14:textId="77777777" w:rsidR="00E91F88" w:rsidRDefault="00AE1ECB">
      <w:pPr>
        <w:pStyle w:val="SubclausewithAlphaafternumber"/>
      </w:pPr>
      <w:r>
        <w:t xml:space="preserve">materially altering the style, format, colours, content or layout of the Deed Material and dealing in any way with the altered Deed Material or infringing copies (within the meaning of the </w:t>
      </w:r>
      <w:r w:rsidRPr="00DA76AD">
        <w:rPr>
          <w:i/>
        </w:rPr>
        <w:t>Copyright Act 1968</w:t>
      </w:r>
      <w:r>
        <w:t xml:space="preserve"> (Cth));</w:t>
      </w:r>
    </w:p>
    <w:p w14:paraId="342A9131" w14:textId="77777777" w:rsidR="00E91F88" w:rsidRDefault="00AE1ECB">
      <w:pPr>
        <w:pStyle w:val="SubclausewithAlphaafternumber"/>
      </w:pPr>
      <w:r>
        <w:t xml:space="preserve">reproducing, communicating, adapting, publishing or exhibiting any Deed Material including dealing with infringing copies, within the meaning of the </w:t>
      </w:r>
      <w:r w:rsidRPr="00DA76AD">
        <w:rPr>
          <w:i/>
        </w:rPr>
        <w:t>Copyright Act 1968</w:t>
      </w:r>
      <w:r>
        <w:t xml:space="preserve"> (Cth), without attributing the authorship; and</w:t>
      </w:r>
    </w:p>
    <w:p w14:paraId="6010CB02" w14:textId="77777777" w:rsidR="00E91F88" w:rsidRDefault="00AE1ECB">
      <w:pPr>
        <w:pStyle w:val="SubclausewithAlphaafternumber"/>
      </w:pPr>
      <w:r>
        <w:t>adding any additional content or information to the Deed Material.</w:t>
      </w:r>
    </w:p>
    <w:p w14:paraId="7F48F8A2" w14:textId="77777777" w:rsidR="00E91F88" w:rsidRDefault="00AE1ECB">
      <w:pPr>
        <w:pStyle w:val="Subheadingindented"/>
      </w:pPr>
      <w:r>
        <w:t>Commonwealth Coat of Arms</w:t>
      </w:r>
    </w:p>
    <w:p w14:paraId="2D774C66" w14:textId="4CC64D2B" w:rsidR="00E91F88" w:rsidRPr="0079698D" w:rsidRDefault="00AE1ECB" w:rsidP="007D0DC1">
      <w:pPr>
        <w:pStyle w:val="Standardsubclause0"/>
      </w:pPr>
      <w:r>
        <w:t>The Provider must not use the Commonwealth Coat of Arms for the purposes of this Deed or otherwise, except as authorised in accordance with the Use of the Commonwealth Coat of Arms General Guidelines (</w:t>
      </w:r>
      <w:hyperlink r:id="rId13" w:history="1">
        <w:r w:rsidR="00794F69" w:rsidRPr="002813DE">
          <w:rPr>
            <w:color w:val="0000FF"/>
            <w:u w:val="single"/>
          </w:rPr>
          <w:t>https://www.pmc.gov.au/resources/commonwealth-coat-arms-information-and-guidelines</w:t>
        </w:r>
      </w:hyperlink>
      <w:r w:rsidRPr="0079698D">
        <w:t xml:space="preserve">). </w:t>
      </w:r>
    </w:p>
    <w:p w14:paraId="54BAAE1C" w14:textId="3E7EFD40" w:rsidR="00E91F88" w:rsidRPr="0079698D" w:rsidRDefault="00FA14FB">
      <w:pPr>
        <w:pStyle w:val="Heading4"/>
      </w:pPr>
      <w:bookmarkStart w:id="315" w:name="_Toc128067509"/>
      <w:r>
        <w:t>Section </w:t>
      </w:r>
      <w:r w:rsidR="00AE1ECB">
        <w:t>A3.3 – Control of information</w:t>
      </w:r>
      <w:bookmarkEnd w:id="315"/>
      <w:r w:rsidR="00AE1ECB">
        <w:t xml:space="preserve"> </w:t>
      </w:r>
    </w:p>
    <w:p w14:paraId="18B645D6" w14:textId="77777777" w:rsidR="00E91F88" w:rsidRDefault="00AE1ECB">
      <w:pPr>
        <w:pStyle w:val="Standardclause0"/>
      </w:pPr>
      <w:bookmarkStart w:id="316" w:name="_Toc72237067"/>
      <w:bookmarkStart w:id="317" w:name="_Toc73119661"/>
      <w:bookmarkStart w:id="318" w:name="_Ref73368014"/>
      <w:bookmarkStart w:id="319" w:name="_Ref73516397"/>
      <w:bookmarkStart w:id="320" w:name="_Ref73516409"/>
      <w:bookmarkStart w:id="321" w:name="_Ref73516418"/>
      <w:bookmarkStart w:id="322" w:name="_Ref73516424"/>
      <w:bookmarkStart w:id="323" w:name="_Ref73516441"/>
      <w:bookmarkStart w:id="324" w:name="_Ref78299526"/>
      <w:bookmarkStart w:id="325" w:name="_Ref80443986"/>
      <w:bookmarkStart w:id="326" w:name="_Ref80644999"/>
      <w:bookmarkStart w:id="327" w:name="_Ref80649051"/>
      <w:bookmarkStart w:id="328" w:name="_Ref96423020"/>
      <w:bookmarkStart w:id="329" w:name="_Ref96426908"/>
      <w:bookmarkStart w:id="330" w:name="_Ref96426928"/>
      <w:bookmarkStart w:id="331" w:name="_Ref96497122"/>
      <w:bookmarkStart w:id="332" w:name="_Toc128067510"/>
      <w:r>
        <w:t>Personal and Protected Information</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23A1D82B" w14:textId="7BA6726B" w:rsidR="00E91F88" w:rsidRPr="0079698D" w:rsidRDefault="00AE1ECB" w:rsidP="0079698D">
      <w:pPr>
        <w:pStyle w:val="Standardsubclause0"/>
      </w:pPr>
      <w:bookmarkStart w:id="333" w:name="_Ref66986348"/>
      <w:r>
        <w:t xml:space="preserve">Clauses </w:t>
      </w:r>
      <w:r w:rsidR="00F730E0">
        <w:rPr>
          <w:color w:val="2B579A"/>
          <w:shd w:val="clear" w:color="auto" w:fill="E6E6E6"/>
        </w:rPr>
        <w:fldChar w:fldCharType="begin" w:fldLock="1"/>
      </w:r>
      <w:r w:rsidR="00F730E0">
        <w:instrText xml:space="preserve"> REF _Ref80796049 \w \h </w:instrText>
      </w:r>
      <w:r w:rsidR="00F730E0">
        <w:rPr>
          <w:color w:val="2B579A"/>
          <w:shd w:val="clear" w:color="auto" w:fill="E6E6E6"/>
        </w:rPr>
      </w:r>
      <w:r w:rsidR="00F730E0">
        <w:rPr>
          <w:color w:val="2B579A"/>
          <w:shd w:val="clear" w:color="auto" w:fill="E6E6E6"/>
        </w:rPr>
        <w:fldChar w:fldCharType="separate"/>
      </w:r>
      <w:r w:rsidR="001D0DF1">
        <w:t>35.2</w:t>
      </w:r>
      <w:r w:rsidR="00F730E0">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_Ref80443437 \r \h </w:instrText>
      </w:r>
      <w:r w:rsidRPr="0079698D">
        <w:rPr>
          <w:color w:val="2B579A"/>
          <w:shd w:val="clear" w:color="auto" w:fill="E6E6E6"/>
        </w:rPr>
      </w:r>
      <w:r w:rsidRPr="0079698D">
        <w:rPr>
          <w:color w:val="2B579A"/>
          <w:shd w:val="clear" w:color="auto" w:fill="E6E6E6"/>
        </w:rPr>
        <w:fldChar w:fldCharType="separate"/>
      </w:r>
      <w:r w:rsidR="001D0DF1">
        <w:t>35.7</w:t>
      </w:r>
      <w:r w:rsidRPr="0079698D">
        <w:rPr>
          <w:color w:val="2B579A"/>
          <w:shd w:val="clear" w:color="auto" w:fill="E6E6E6"/>
        </w:rPr>
        <w:fldChar w:fldCharType="end"/>
      </w:r>
      <w:r w:rsidRPr="0079698D">
        <w:t xml:space="preserve"> apply only where the Provider deals with Personal Information for the purpose of conducting the Services under this Deed, and the terms 'agency', 'APP Code', 'Australian Privacy Principle' (APP), 'contracted service provider', 'eligible data breach', 'organisation' and 'sensitive information' have the same meaning as they have in section 6 of the Privacy Act.</w:t>
      </w:r>
      <w:bookmarkEnd w:id="333"/>
      <w:r w:rsidRPr="0079698D">
        <w:t xml:space="preserve"> </w:t>
      </w:r>
    </w:p>
    <w:p w14:paraId="12EEB0A8" w14:textId="77777777" w:rsidR="00E91F88" w:rsidRPr="0079698D" w:rsidRDefault="00AE1ECB" w:rsidP="0079698D">
      <w:pPr>
        <w:pStyle w:val="Standardsubclause0"/>
      </w:pPr>
      <w:bookmarkStart w:id="334" w:name="_Ref80796049"/>
      <w:r>
        <w:t>The Provider acknowledges that it is a contracted service provider and agrees, in conducting the Services under this Deed:</w:t>
      </w:r>
      <w:bookmarkEnd w:id="334"/>
    </w:p>
    <w:p w14:paraId="69FBD7FF" w14:textId="77777777" w:rsidR="00E91F88" w:rsidRDefault="00AE1ECB">
      <w:pPr>
        <w:pStyle w:val="SubclausewithAlphaafternumber"/>
      </w:pPr>
      <w:r>
        <w:t>to use or disclose Personal Information, including sensitive information, obtained in the course of conducting the Services (</w:t>
      </w:r>
      <w:r w:rsidRPr="0079698D">
        <w:t>‘relevant Personal Information’</w:t>
      </w:r>
      <w:r>
        <w:t>), only for the purposes of this Deed or where otherwise permitted under the Privacy Act;</w:t>
      </w:r>
    </w:p>
    <w:p w14:paraId="7D9A4FF6" w14:textId="2215ECA9" w:rsidR="00E91F88" w:rsidRDefault="00AE1ECB">
      <w:pPr>
        <w:pStyle w:val="SubclausewithAlphaafternumber"/>
      </w:pPr>
      <w:r>
        <w:t xml:space="preserve">except where this clause </w:t>
      </w:r>
      <w:r>
        <w:rPr>
          <w:color w:val="2B579A"/>
          <w:shd w:val="clear" w:color="auto" w:fill="E6E6E6"/>
        </w:rPr>
        <w:fldChar w:fldCharType="begin" w:fldLock="1"/>
      </w:r>
      <w:r>
        <w:instrText xml:space="preserve"> REF _Ref73516397 \r \h  \* MERGEFORMAT </w:instrText>
      </w:r>
      <w:r>
        <w:rPr>
          <w:color w:val="2B579A"/>
          <w:shd w:val="clear" w:color="auto" w:fill="E6E6E6"/>
        </w:rPr>
      </w:r>
      <w:r>
        <w:rPr>
          <w:color w:val="2B579A"/>
          <w:shd w:val="clear" w:color="auto" w:fill="E6E6E6"/>
        </w:rPr>
        <w:fldChar w:fldCharType="separate"/>
      </w:r>
      <w:r w:rsidR="001D0DF1">
        <w:t>35</w:t>
      </w:r>
      <w:r>
        <w:rPr>
          <w:color w:val="2B579A"/>
          <w:shd w:val="clear" w:color="auto" w:fill="E6E6E6"/>
        </w:rPr>
        <w:fldChar w:fldCharType="end"/>
      </w:r>
      <w:r>
        <w:t xml:space="preserve"> expressly requires the Provider to comply with an APP that applies only to an organisation, and subject to clause </w:t>
      </w:r>
      <w:r>
        <w:rPr>
          <w:color w:val="2B579A"/>
          <w:shd w:val="clear" w:color="auto" w:fill="E6E6E6"/>
        </w:rPr>
        <w:fldChar w:fldCharType="begin" w:fldLock="1"/>
      </w:r>
      <w:r>
        <w:instrText xml:space="preserve"> REF _Ref80443355 \r \h  \* MERGEFORMAT </w:instrText>
      </w:r>
      <w:r>
        <w:rPr>
          <w:color w:val="2B579A"/>
          <w:shd w:val="clear" w:color="auto" w:fill="E6E6E6"/>
        </w:rPr>
      </w:r>
      <w:r>
        <w:rPr>
          <w:color w:val="2B579A"/>
          <w:shd w:val="clear" w:color="auto" w:fill="E6E6E6"/>
        </w:rPr>
        <w:fldChar w:fldCharType="separate"/>
      </w:r>
      <w:r w:rsidR="001D0DF1">
        <w:t>35.3</w:t>
      </w:r>
      <w:r>
        <w:rPr>
          <w:color w:val="2B579A"/>
          <w:shd w:val="clear" w:color="auto" w:fill="E6E6E6"/>
        </w:rPr>
        <w:fldChar w:fldCharType="end"/>
      </w:r>
      <w:r>
        <w:t>, to carry out and discharge the obligations contained in the APPs as if it were an agency;</w:t>
      </w:r>
    </w:p>
    <w:p w14:paraId="23FA9A03" w14:textId="247429C1" w:rsidR="00E91F88" w:rsidRDefault="00AE1ECB">
      <w:pPr>
        <w:pStyle w:val="SubclausewithAlphaafternumber"/>
      </w:pPr>
      <w:r>
        <w:t xml:space="preserve">subject to clause </w:t>
      </w:r>
      <w:r>
        <w:rPr>
          <w:color w:val="2B579A"/>
          <w:shd w:val="clear" w:color="auto" w:fill="E6E6E6"/>
        </w:rPr>
        <w:fldChar w:fldCharType="begin" w:fldLock="1"/>
      </w:r>
      <w:r>
        <w:instrText xml:space="preserve"> REF _Ref80443355 \r \h  \* MERGEFORMAT </w:instrText>
      </w:r>
      <w:r>
        <w:rPr>
          <w:color w:val="2B579A"/>
          <w:shd w:val="clear" w:color="auto" w:fill="E6E6E6"/>
        </w:rPr>
      </w:r>
      <w:r>
        <w:rPr>
          <w:color w:val="2B579A"/>
          <w:shd w:val="clear" w:color="auto" w:fill="E6E6E6"/>
        </w:rPr>
        <w:fldChar w:fldCharType="separate"/>
      </w:r>
      <w:r w:rsidR="001D0DF1">
        <w:t>35.3</w:t>
      </w:r>
      <w:r>
        <w:rPr>
          <w:color w:val="2B579A"/>
          <w:shd w:val="clear" w:color="auto" w:fill="E6E6E6"/>
        </w:rPr>
        <w:fldChar w:fldCharType="end"/>
      </w:r>
      <w:r>
        <w:t>, not to do any act or engage in any practice that if done or engaged in by the Department would breach an APP or be contrary to the Privacy Act;</w:t>
      </w:r>
    </w:p>
    <w:p w14:paraId="5FF3327D" w14:textId="375C73D0" w:rsidR="00E91F88" w:rsidRDefault="00AE1ECB" w:rsidP="00B82E74">
      <w:pPr>
        <w:pStyle w:val="SubclausewithAlphaafternumber"/>
      </w:pPr>
      <w:r>
        <w:t xml:space="preserve">to </w:t>
      </w:r>
      <w:r w:rsidR="004F1534">
        <w:t>cooperate</w:t>
      </w:r>
      <w:r>
        <w:t xml:space="preserve"> with reasonable demands or inquiries made by the Australian Information Commissioner or the Department in relation to the management of Personal Information; </w:t>
      </w:r>
    </w:p>
    <w:p w14:paraId="0FE4D79B" w14:textId="77777777" w:rsidR="00E91F88" w:rsidRDefault="00AE1ECB">
      <w:pPr>
        <w:pStyle w:val="SubclausewithAlphaafternumber"/>
      </w:pPr>
      <w:r>
        <w:t xml:space="preserve">to notify individuals whose Personal Information it holds, that complaints about its acts or practices may be investigated by the Australian Information Commissioner who has power to award compensation against the Provider in appropriate circumstances; </w:t>
      </w:r>
    </w:p>
    <w:p w14:paraId="593001E4" w14:textId="77777777" w:rsidR="00E91F88" w:rsidRDefault="00AE1ECB">
      <w:pPr>
        <w:pStyle w:val="SubclausewithAlphaafternumber"/>
      </w:pPr>
      <w:r>
        <w:t>unless expressly authorised or required under this Deed, to not engage in any act or practice that would breach:</w:t>
      </w:r>
    </w:p>
    <w:p w14:paraId="21C56497" w14:textId="77777777" w:rsidR="00E91F88" w:rsidRDefault="00AE1ECB">
      <w:pPr>
        <w:pStyle w:val="SubclausewithRoman"/>
      </w:pPr>
      <w:r>
        <w:t>APP 7 (direct marketing);</w:t>
      </w:r>
    </w:p>
    <w:p w14:paraId="2CB0C9C0" w14:textId="77777777" w:rsidR="00E91F88" w:rsidRDefault="00AE1ECB">
      <w:pPr>
        <w:pStyle w:val="SubclausewithRoman"/>
      </w:pPr>
      <w:r>
        <w:t>APP 9 (adoption, use or disclosure of government related identifiers); or</w:t>
      </w:r>
    </w:p>
    <w:p w14:paraId="15389CE0" w14:textId="77777777" w:rsidR="00E91F88" w:rsidRDefault="00AE1ECB">
      <w:pPr>
        <w:pStyle w:val="SubclausewithRoman"/>
      </w:pPr>
      <w:r>
        <w:t>any registered APP code that is applicable to the Provider;</w:t>
      </w:r>
    </w:p>
    <w:p w14:paraId="37E6F3D9" w14:textId="77777777" w:rsidR="00E91F88" w:rsidRDefault="00AE1ECB">
      <w:pPr>
        <w:pStyle w:val="SubclausewithAlphaafternumber"/>
      </w:pPr>
      <w:r>
        <w:t>to comply with any request under section 95C of the Privacy Act;</w:t>
      </w:r>
    </w:p>
    <w:p w14:paraId="3225A7B2" w14:textId="20BF963C" w:rsidR="00E91F88" w:rsidRDefault="00AE1ECB">
      <w:pPr>
        <w:pStyle w:val="SubclausewithAlphaafternumber"/>
      </w:pPr>
      <w:bookmarkStart w:id="335" w:name="_Ref66986510"/>
      <w:r>
        <w:t xml:space="preserve">to comply with any directions, guidelines, determinations, rules or recommendations of the Australian Information Commissioner to the extent that they are consistent with the requirements of this clause </w:t>
      </w:r>
      <w:r>
        <w:rPr>
          <w:color w:val="2B579A"/>
          <w:shd w:val="clear" w:color="auto" w:fill="E6E6E6"/>
        </w:rPr>
        <w:fldChar w:fldCharType="begin" w:fldLock="1"/>
      </w:r>
      <w:r>
        <w:instrText xml:space="preserve"> REF _Ref73516409 \r \h  \* MERGEFORMAT </w:instrText>
      </w:r>
      <w:r>
        <w:rPr>
          <w:color w:val="2B579A"/>
          <w:shd w:val="clear" w:color="auto" w:fill="E6E6E6"/>
        </w:rPr>
      </w:r>
      <w:r>
        <w:rPr>
          <w:color w:val="2B579A"/>
          <w:shd w:val="clear" w:color="auto" w:fill="E6E6E6"/>
        </w:rPr>
        <w:fldChar w:fldCharType="separate"/>
      </w:r>
      <w:r w:rsidR="001D0DF1">
        <w:t>35</w:t>
      </w:r>
      <w:r>
        <w:rPr>
          <w:color w:val="2B579A"/>
          <w:shd w:val="clear" w:color="auto" w:fill="E6E6E6"/>
        </w:rPr>
        <w:fldChar w:fldCharType="end"/>
      </w:r>
      <w:r>
        <w:t>;</w:t>
      </w:r>
      <w:bookmarkEnd w:id="335"/>
      <w:r>
        <w:t xml:space="preserve"> </w:t>
      </w:r>
    </w:p>
    <w:p w14:paraId="699F25AA" w14:textId="77777777" w:rsidR="00E91F88" w:rsidRDefault="00AE1ECB">
      <w:pPr>
        <w:pStyle w:val="SubclausewithAlphaafternumber"/>
      </w:pPr>
      <w:r>
        <w:t>not to transfer relevant Personal Information outside of Australia, or to allow parties outside Australia to have access to it, without the prior written approval of the Department;</w:t>
      </w:r>
    </w:p>
    <w:p w14:paraId="1974C7F9" w14:textId="77777777" w:rsidR="00E91F88" w:rsidRDefault="00AE1ECB">
      <w:pPr>
        <w:pStyle w:val="SubclausewithAlphaafternumber"/>
      </w:pPr>
      <w:r>
        <w:t>to its name being published in reports by the Australian Information Commissioner;</w:t>
      </w:r>
    </w:p>
    <w:p w14:paraId="30284D6F" w14:textId="79DB5D87" w:rsidR="00E91F88" w:rsidRDefault="00AE1ECB">
      <w:pPr>
        <w:pStyle w:val="SubclausewithAlphaafternumber"/>
      </w:pPr>
      <w:r>
        <w:t xml:space="preserve">if the Provider suspends or terminates </w:t>
      </w:r>
      <w:r w:rsidR="001019D0">
        <w:t xml:space="preserve">any of its relevant </w:t>
      </w:r>
      <w:r>
        <w:t>Personnel</w:t>
      </w:r>
      <w:r w:rsidR="001019D0">
        <w:t>,</w:t>
      </w:r>
      <w:r>
        <w:t xml:space="preserve"> or </w:t>
      </w:r>
      <w:r w:rsidR="001019D0">
        <w:t xml:space="preserve">if any of its relevant </w:t>
      </w:r>
      <w:r>
        <w:t>Personnel resign, the Provider must immediately:</w:t>
      </w:r>
    </w:p>
    <w:p w14:paraId="152F7B16" w14:textId="77777777" w:rsidR="00E91F88" w:rsidRDefault="00AE1ECB">
      <w:pPr>
        <w:pStyle w:val="SubclausewithRoman"/>
      </w:pPr>
      <w:r>
        <w:t xml:space="preserve">remove any access that the Personnel have to any relevant Personal Information; </w:t>
      </w:r>
    </w:p>
    <w:p w14:paraId="5991B3B6" w14:textId="77777777" w:rsidR="00E91F88" w:rsidRDefault="00AE1ECB">
      <w:pPr>
        <w:pStyle w:val="SubclausewithRoman"/>
      </w:pPr>
      <w:r>
        <w:t>require that the Personnel return to the Provider or the Department any relevant Personal Information held in the Personnel's possession; and</w:t>
      </w:r>
    </w:p>
    <w:p w14:paraId="45A83A36" w14:textId="297F3947" w:rsidR="00E91F88" w:rsidRDefault="00AE1ECB">
      <w:pPr>
        <w:pStyle w:val="SubclausewithRoman"/>
      </w:pPr>
      <w:r>
        <w:t xml:space="preserve">remind the Personnel of their relevant obligations under this Deed; </w:t>
      </w:r>
    </w:p>
    <w:p w14:paraId="61CE1570" w14:textId="77777777" w:rsidR="00E91F88" w:rsidRDefault="00AE1ECB">
      <w:pPr>
        <w:pStyle w:val="SubclausewithAlphaafternumber"/>
      </w:pPr>
      <w:r>
        <w:t>to ensure that any of its Personnel who are required to deal with relevant Personal Information:</w:t>
      </w:r>
    </w:p>
    <w:p w14:paraId="3A195223" w14:textId="77777777" w:rsidR="00E91F88" w:rsidRDefault="00AE1ECB">
      <w:pPr>
        <w:pStyle w:val="SubclausewithRoman"/>
      </w:pPr>
      <w:r>
        <w:t xml:space="preserve">where required by the Department, undertake in writing to comply with the APPs (or a registered APP code, where applicable); and </w:t>
      </w:r>
    </w:p>
    <w:p w14:paraId="6D2E9D66" w14:textId="3F044419" w:rsidR="001019D0" w:rsidRDefault="00AE1ECB">
      <w:pPr>
        <w:pStyle w:val="SubclausewithRoman"/>
      </w:pPr>
      <w:r>
        <w:t xml:space="preserve">are made aware of their obligations in this clause </w:t>
      </w:r>
      <w:r>
        <w:rPr>
          <w:color w:val="2B579A"/>
          <w:shd w:val="clear" w:color="auto" w:fill="E6E6E6"/>
        </w:rPr>
        <w:fldChar w:fldCharType="begin" w:fldLock="1"/>
      </w:r>
      <w:r>
        <w:instrText xml:space="preserve"> REF _Ref73516418 \r \h  \* MERGEFORMAT </w:instrText>
      </w:r>
      <w:r>
        <w:rPr>
          <w:color w:val="2B579A"/>
          <w:shd w:val="clear" w:color="auto" w:fill="E6E6E6"/>
        </w:rPr>
      </w:r>
      <w:r>
        <w:rPr>
          <w:color w:val="2B579A"/>
          <w:shd w:val="clear" w:color="auto" w:fill="E6E6E6"/>
        </w:rPr>
        <w:fldChar w:fldCharType="separate"/>
      </w:r>
      <w:r w:rsidR="001D0DF1">
        <w:t>35</w:t>
      </w:r>
      <w:r>
        <w:rPr>
          <w:color w:val="2B579A"/>
          <w:shd w:val="clear" w:color="auto" w:fill="E6E6E6"/>
        </w:rPr>
        <w:fldChar w:fldCharType="end"/>
      </w:r>
      <w:r>
        <w:t>, including to undertake in writing to comply with the APPs (or a registered APP code, where applicable)</w:t>
      </w:r>
      <w:r w:rsidR="001019D0">
        <w:t>; and</w:t>
      </w:r>
    </w:p>
    <w:p w14:paraId="7870EA7E" w14:textId="10C51DA8" w:rsidR="00E91F88" w:rsidRDefault="001019D0" w:rsidP="006042B8">
      <w:pPr>
        <w:pStyle w:val="SubclausewithAlphaafternumber"/>
      </w:pPr>
      <w:r w:rsidRPr="00F83F6F">
        <w:t>otherwise comply with any Guidelines.</w:t>
      </w:r>
    </w:p>
    <w:p w14:paraId="1EE0E58D" w14:textId="344900D8" w:rsidR="00E91F88" w:rsidRPr="0079698D" w:rsidRDefault="00AE1ECB" w:rsidP="0079698D">
      <w:pPr>
        <w:pStyle w:val="Standardsubclause0"/>
      </w:pPr>
      <w:bookmarkStart w:id="336" w:name="_Ref80443355"/>
      <w:r>
        <w:t xml:space="preserve">The Provider will not, by reason of this clause </w:t>
      </w:r>
      <w:r w:rsidRPr="0079698D">
        <w:rPr>
          <w:color w:val="2B579A"/>
          <w:shd w:val="clear" w:color="auto" w:fill="E6E6E6"/>
        </w:rPr>
        <w:fldChar w:fldCharType="begin" w:fldLock="1"/>
      </w:r>
      <w:r w:rsidRPr="0079698D">
        <w:instrText xml:space="preserve"> REF _Ref80649051 \r \h  \* MERGEFORMAT </w:instrText>
      </w:r>
      <w:r w:rsidRPr="0079698D">
        <w:rPr>
          <w:color w:val="2B579A"/>
          <w:shd w:val="clear" w:color="auto" w:fill="E6E6E6"/>
        </w:rPr>
      </w:r>
      <w:r w:rsidRPr="0079698D">
        <w:rPr>
          <w:color w:val="2B579A"/>
          <w:shd w:val="clear" w:color="auto" w:fill="E6E6E6"/>
        </w:rPr>
        <w:fldChar w:fldCharType="separate"/>
      </w:r>
      <w:r w:rsidR="001D0DF1">
        <w:t>35</w:t>
      </w:r>
      <w:r w:rsidRPr="0079698D">
        <w:rPr>
          <w:color w:val="2B579A"/>
          <w:shd w:val="clear" w:color="auto" w:fill="E6E6E6"/>
        </w:rPr>
        <w:fldChar w:fldCharType="end"/>
      </w:r>
      <w:r w:rsidRPr="0079698D">
        <w:t xml:space="preserve">, be bound by any provision of the </w:t>
      </w:r>
      <w:r w:rsidRPr="00AA2421">
        <w:rPr>
          <w:i/>
        </w:rPr>
        <w:t>Privacy (Australian Government Agencies – Governance) APP Code 2017</w:t>
      </w:r>
      <w:r w:rsidRPr="0079698D">
        <w:t>.</w:t>
      </w:r>
      <w:bookmarkEnd w:id="336"/>
      <w:r w:rsidRPr="0079698D">
        <w:t xml:space="preserve"> </w:t>
      </w:r>
    </w:p>
    <w:p w14:paraId="34D31CC7" w14:textId="77777777" w:rsidR="00E91F88" w:rsidRPr="0079698D" w:rsidRDefault="00AE1ECB" w:rsidP="0079698D">
      <w:pPr>
        <w:pStyle w:val="Standardsubclause0"/>
      </w:pPr>
      <w:r>
        <w:t xml:space="preserve">Unless such act or practice is expressly authorised by this Deed, no clause in this Deed will be interpreted so as to authorise the Provider or its Subcontractors to engage in an act or practice that would breach an APP if done or engaged in by the Department. </w:t>
      </w:r>
    </w:p>
    <w:p w14:paraId="2203CDDE" w14:textId="77777777" w:rsidR="00E91F88" w:rsidRPr="0079698D" w:rsidRDefault="00AE1ECB" w:rsidP="0079698D">
      <w:pPr>
        <w:pStyle w:val="Standardsubclause0"/>
      </w:pPr>
      <w:bookmarkStart w:id="337" w:name="_Ref66986359"/>
      <w:r>
        <w:t>The Provider must immediately Notify the Department if it becomes aware:</w:t>
      </w:r>
      <w:bookmarkEnd w:id="337"/>
    </w:p>
    <w:p w14:paraId="06FD93BF" w14:textId="43BC46C0" w:rsidR="00E91F88" w:rsidRDefault="00AE1ECB">
      <w:pPr>
        <w:pStyle w:val="SubclausewithAlphaafternumber"/>
      </w:pPr>
      <w:r>
        <w:t xml:space="preserve">of a breach or possible breach of any of the obligations contained in, or referred to in, this clause </w:t>
      </w:r>
      <w:r>
        <w:rPr>
          <w:color w:val="2B579A"/>
          <w:shd w:val="clear" w:color="auto" w:fill="E6E6E6"/>
        </w:rPr>
        <w:fldChar w:fldCharType="begin" w:fldLock="1"/>
      </w:r>
      <w:r>
        <w:instrText xml:space="preserve"> REF _Ref73516424 \r \h  \* MERGEFORMAT </w:instrText>
      </w:r>
      <w:r>
        <w:rPr>
          <w:color w:val="2B579A"/>
          <w:shd w:val="clear" w:color="auto" w:fill="E6E6E6"/>
        </w:rPr>
      </w:r>
      <w:r>
        <w:rPr>
          <w:color w:val="2B579A"/>
          <w:shd w:val="clear" w:color="auto" w:fill="E6E6E6"/>
        </w:rPr>
        <w:fldChar w:fldCharType="separate"/>
      </w:r>
      <w:r w:rsidR="001D0DF1">
        <w:t>35</w:t>
      </w:r>
      <w:r>
        <w:rPr>
          <w:color w:val="2B579A"/>
          <w:shd w:val="clear" w:color="auto" w:fill="E6E6E6"/>
        </w:rPr>
        <w:fldChar w:fldCharType="end"/>
      </w:r>
      <w:r>
        <w:t xml:space="preserve"> by any </w:t>
      </w:r>
      <w:r w:rsidR="001019D0">
        <w:t xml:space="preserve">of its </w:t>
      </w:r>
      <w:r>
        <w:t xml:space="preserve">Personnel or </w:t>
      </w:r>
      <w:r w:rsidR="001019D0">
        <w:t xml:space="preserve">a </w:t>
      </w:r>
      <w:r>
        <w:t>Subcontractor;</w:t>
      </w:r>
    </w:p>
    <w:p w14:paraId="4919AE8C" w14:textId="77777777" w:rsidR="00E91F88" w:rsidRDefault="00AE1ECB">
      <w:pPr>
        <w:pStyle w:val="SubclausewithAlphaafternumber"/>
      </w:pPr>
      <w:r>
        <w:t>that a disclosure of Personal Information may be required by law; or</w:t>
      </w:r>
    </w:p>
    <w:p w14:paraId="794A187B" w14:textId="77777777" w:rsidR="00E91F88" w:rsidRDefault="00AE1ECB">
      <w:pPr>
        <w:pStyle w:val="SubclausewithAlphaafternumber"/>
      </w:pPr>
      <w:r>
        <w:t>of an approach to the Provider by the Australian Information Commissioner or by an individual claiming that their privacy has been interfered with.</w:t>
      </w:r>
    </w:p>
    <w:p w14:paraId="2A9A2EE8" w14:textId="77777777" w:rsidR="00E91F88" w:rsidRDefault="00AE1ECB">
      <w:pPr>
        <w:pStyle w:val="Subheadingindented"/>
      </w:pPr>
      <w:r>
        <w:t>Notifiable data breaches</w:t>
      </w:r>
    </w:p>
    <w:p w14:paraId="78063672" w14:textId="77777777" w:rsidR="00E91F88" w:rsidRPr="0079698D" w:rsidRDefault="00AE1ECB" w:rsidP="0079698D">
      <w:pPr>
        <w:pStyle w:val="Standardsubclause0"/>
      </w:pPr>
      <w:r>
        <w:t>If the Provider becomes aware that there are reasonable grounds to suspect that there may have been an eligible data breach in relation to any Personal Information the Provider holds as a result of this Deed or its performance of the Services, the Provider must:</w:t>
      </w:r>
    </w:p>
    <w:p w14:paraId="2163AE26" w14:textId="77777777" w:rsidR="00E91F88" w:rsidRDefault="00AE1ECB">
      <w:pPr>
        <w:pStyle w:val="SubclausewithAlphaafternumber"/>
      </w:pPr>
      <w:r>
        <w:t xml:space="preserve">Notify the Department in writing no later than the Business Day after the Provider becomes so aware; and </w:t>
      </w:r>
    </w:p>
    <w:p w14:paraId="081CAFAA" w14:textId="77777777" w:rsidR="00E91F88" w:rsidRDefault="00AE1ECB">
      <w:pPr>
        <w:pStyle w:val="SubclausewithAlphaafternumber"/>
      </w:pPr>
      <w:r>
        <w:t>unless otherwise directed by the Department, carry out an assessment as to whether there are reasonable grounds to believe that there has been an eligible data breach in accordance with the requirements of the Privacy Act.</w:t>
      </w:r>
    </w:p>
    <w:p w14:paraId="4F8BC7A7" w14:textId="77777777" w:rsidR="00E91F88" w:rsidRPr="0079698D" w:rsidRDefault="00AE1ECB" w:rsidP="00971B2E">
      <w:pPr>
        <w:pStyle w:val="Standardsubclause0"/>
        <w:keepNext/>
        <w:keepLines/>
      </w:pPr>
      <w:bookmarkStart w:id="338" w:name="_Ref80443437"/>
      <w:r>
        <w:t>Where the Provider is aware that there are reasonable grounds to believe that there has been, or where the Department Notifies the Provider that there has been an eligible data breach in relation to any Personal Information the Provider holds as a result of this Deed or its performance of the Services, the Provider must:</w:t>
      </w:r>
      <w:bookmarkEnd w:id="338"/>
    </w:p>
    <w:p w14:paraId="407722AA" w14:textId="77777777" w:rsidR="00E91F88" w:rsidRDefault="00AE1ECB" w:rsidP="00971B2E">
      <w:pPr>
        <w:pStyle w:val="SubclausewithAlphaafternumber"/>
        <w:keepNext/>
        <w:keepLines/>
      </w:pPr>
      <w:r>
        <w:t>take all reasonable action to mitigate the risk of the breach causing serious harm to any of the individuals to whom the Personal Information relates;</w:t>
      </w:r>
    </w:p>
    <w:p w14:paraId="3579BB29" w14:textId="77777777" w:rsidR="00E91F88" w:rsidRDefault="00AE1ECB">
      <w:pPr>
        <w:pStyle w:val="SubclausewithAlphaafternumber"/>
      </w:pPr>
      <w:r>
        <w:t>take all other action necessary to comply with the requirements of the Privacy Act (including preparing a statement for the Australian Information Commissioner and notifying affected individuals about the eligible data breach where required); and</w:t>
      </w:r>
    </w:p>
    <w:p w14:paraId="1A0DE0D9" w14:textId="77777777" w:rsidR="00E91F88" w:rsidRDefault="00AE1ECB">
      <w:pPr>
        <w:pStyle w:val="SubclausewithAlphaafternumber"/>
      </w:pPr>
      <w:r>
        <w:t>take any other action as reasonably directed by the Department or the Australian Information Commissioner.</w:t>
      </w:r>
    </w:p>
    <w:p w14:paraId="2177AD37" w14:textId="77777777" w:rsidR="00E91F88" w:rsidRDefault="00AE1ECB">
      <w:pPr>
        <w:pStyle w:val="Subheadingindented"/>
      </w:pPr>
      <w:r>
        <w:t xml:space="preserve">Protected Information </w:t>
      </w:r>
    </w:p>
    <w:p w14:paraId="073CDC4B" w14:textId="77777777" w:rsidR="00E91F88" w:rsidRPr="0079698D" w:rsidRDefault="00AE1ECB" w:rsidP="0079698D">
      <w:pPr>
        <w:pStyle w:val="Standardsubclause0"/>
      </w:pPr>
      <w:r>
        <w:t xml:space="preserve">The Provider must ensure that its Personnel, Subcontractors and Third Party IT Vendors only obtain, record, disclose or otherwise use Protected Information as permitted under Division 3 [Confidentiality] of Part 5 of the </w:t>
      </w:r>
      <w:r w:rsidRPr="001717B2">
        <w:rPr>
          <w:i/>
        </w:rPr>
        <w:t>Social Security (Administration) Act 1999</w:t>
      </w:r>
      <w:r w:rsidRPr="0079698D">
        <w:t xml:space="preserve"> (Cth).  </w:t>
      </w:r>
    </w:p>
    <w:p w14:paraId="44DBDD65" w14:textId="77777777" w:rsidR="00E91F88" w:rsidRDefault="00AE1ECB">
      <w:pPr>
        <w:pStyle w:val="Standardclause0"/>
      </w:pPr>
      <w:bookmarkStart w:id="339" w:name="_Ref66986397"/>
      <w:bookmarkStart w:id="340" w:name="_Ref66986403"/>
      <w:bookmarkStart w:id="341" w:name="_Ref66986409"/>
      <w:bookmarkStart w:id="342" w:name="_Toc128067511"/>
      <w:r>
        <w:t>Confidential Information</w:t>
      </w:r>
      <w:bookmarkEnd w:id="339"/>
      <w:bookmarkEnd w:id="340"/>
      <w:bookmarkEnd w:id="341"/>
      <w:bookmarkEnd w:id="342"/>
      <w:r>
        <w:t xml:space="preserve"> </w:t>
      </w:r>
    </w:p>
    <w:p w14:paraId="41C955B7" w14:textId="77777777" w:rsidR="00E91F88" w:rsidRDefault="00AE1ECB">
      <w:pPr>
        <w:pStyle w:val="Subheadingindented"/>
      </w:pPr>
      <w:r>
        <w:t>Confidential information not to be disclosed</w:t>
      </w:r>
    </w:p>
    <w:p w14:paraId="63EA2824" w14:textId="77777777" w:rsidR="00E91F88" w:rsidRPr="0079698D" w:rsidRDefault="00AE1ECB" w:rsidP="0079698D">
      <w:pPr>
        <w:pStyle w:val="Standardsubclause0"/>
      </w:pPr>
      <w:r>
        <w:t>Subject to this Deed, a Party must not, without the other Party's prior written approval, disclose that other Party's Confidential Information to a third party.</w:t>
      </w:r>
    </w:p>
    <w:p w14:paraId="2912E50A" w14:textId="77777777" w:rsidR="00E91F88" w:rsidRPr="0079698D" w:rsidRDefault="00AE1ECB" w:rsidP="0079698D">
      <w:pPr>
        <w:pStyle w:val="Standardsubclause0"/>
      </w:pPr>
      <w:r>
        <w:t>In giving written approval to disclose Confidential Information, a Party may impose conditions as it thinks fit, and the other Party agrees to comply with the conditions.</w:t>
      </w:r>
    </w:p>
    <w:p w14:paraId="54E9830E" w14:textId="77777777" w:rsidR="00E91F88" w:rsidRDefault="00AE1ECB" w:rsidP="00DC5B91">
      <w:pPr>
        <w:pStyle w:val="Subheadingindented"/>
      </w:pPr>
      <w:r>
        <w:t>Exceptions to obligations</w:t>
      </w:r>
    </w:p>
    <w:p w14:paraId="1D55826F" w14:textId="100F6383" w:rsidR="00E91F88" w:rsidRPr="0079698D" w:rsidRDefault="00AE1ECB" w:rsidP="0079698D">
      <w:pPr>
        <w:pStyle w:val="Standardsubclause0"/>
      </w:pPr>
      <w:r>
        <w:t xml:space="preserve">The obligations on the Parties under this clause </w:t>
      </w:r>
      <w:r w:rsidRPr="0079698D">
        <w:rPr>
          <w:color w:val="2B579A"/>
          <w:shd w:val="clear" w:color="auto" w:fill="E6E6E6"/>
        </w:rPr>
        <w:fldChar w:fldCharType="begin" w:fldLock="1"/>
      </w:r>
      <w:r w:rsidRPr="0079698D">
        <w:instrText xml:space="preserve"> REF _Ref66986403 \w \h  \* MERGEFORMAT </w:instrText>
      </w:r>
      <w:r w:rsidRPr="0079698D">
        <w:rPr>
          <w:color w:val="2B579A"/>
          <w:shd w:val="clear" w:color="auto" w:fill="E6E6E6"/>
        </w:rPr>
      </w:r>
      <w:r w:rsidRPr="0079698D">
        <w:rPr>
          <w:color w:val="2B579A"/>
          <w:shd w:val="clear" w:color="auto" w:fill="E6E6E6"/>
        </w:rPr>
        <w:fldChar w:fldCharType="separate"/>
      </w:r>
      <w:r w:rsidR="001D0DF1">
        <w:t>36</w:t>
      </w:r>
      <w:r w:rsidRPr="0079698D">
        <w:rPr>
          <w:color w:val="2B579A"/>
          <w:shd w:val="clear" w:color="auto" w:fill="E6E6E6"/>
        </w:rPr>
        <w:fldChar w:fldCharType="end"/>
      </w:r>
      <w:r w:rsidRPr="0079698D">
        <w:t xml:space="preserve"> will not be breached to the extent that Confidential Information is disclosed: </w:t>
      </w:r>
    </w:p>
    <w:p w14:paraId="7479A7B3" w14:textId="77777777" w:rsidR="00E91F88" w:rsidRDefault="00AE1ECB">
      <w:pPr>
        <w:pStyle w:val="SubclausewithAlphaafternumber"/>
      </w:pPr>
      <w:bookmarkStart w:id="343" w:name="_Ref70782565"/>
      <w:r>
        <w:t>unless otherwise Notified by the Department, by the Provider to its Personnel to enable the Provider to comply with its obligations, or to exercise its rights, under this Deed;</w:t>
      </w:r>
      <w:bookmarkEnd w:id="343"/>
    </w:p>
    <w:p w14:paraId="7A2373E3" w14:textId="77777777" w:rsidR="00E91F88" w:rsidRDefault="00AE1ECB">
      <w:pPr>
        <w:pStyle w:val="SubclausewithAlphaafternumber"/>
      </w:pPr>
      <w:bookmarkStart w:id="344" w:name="_Ref70782574"/>
      <w:r>
        <w:t>unless otherwise Notified by the Department, by the Provider to its internal management Personnel, solely to enable effective management or auditing of Deed related activities;</w:t>
      </w:r>
      <w:bookmarkEnd w:id="344"/>
    </w:p>
    <w:p w14:paraId="3D21C107" w14:textId="77777777" w:rsidR="00E91F88" w:rsidRDefault="00AE1ECB">
      <w:pPr>
        <w:pStyle w:val="SubclausewithAlphaafternumber"/>
      </w:pPr>
      <w:bookmarkStart w:id="345" w:name="_Ref70782589"/>
      <w:r>
        <w:t>by the Department to its Personnel, within the Department's organisation, or with another agency, where this serves the Commonwealth's legitimate interests;</w:t>
      </w:r>
      <w:bookmarkEnd w:id="345"/>
    </w:p>
    <w:p w14:paraId="52F7033B" w14:textId="77777777" w:rsidR="00E91F88" w:rsidRDefault="00AE1ECB">
      <w:pPr>
        <w:pStyle w:val="SubclausewithAlphaafternumber"/>
      </w:pPr>
      <w:bookmarkStart w:id="346" w:name="_Ref70782648"/>
      <w:r>
        <w:t>by the Department to the responsible Minister or the Minister's staff;</w:t>
      </w:r>
      <w:bookmarkEnd w:id="346"/>
    </w:p>
    <w:p w14:paraId="6943D888" w14:textId="77777777" w:rsidR="00E91F88" w:rsidRDefault="00AE1ECB">
      <w:pPr>
        <w:pStyle w:val="SubclausewithAlphaafternumber"/>
      </w:pPr>
      <w:bookmarkStart w:id="347" w:name="_Ref70782654"/>
      <w:r>
        <w:t>by the Department, in response to a request or direction by a House or a Committee of the Parliament of the Commonwealth of Australia;</w:t>
      </w:r>
      <w:bookmarkEnd w:id="347"/>
      <w:r>
        <w:t xml:space="preserve"> or</w:t>
      </w:r>
    </w:p>
    <w:p w14:paraId="6AD6BB09" w14:textId="77777777" w:rsidR="00E91F88" w:rsidRDefault="00AE1ECB">
      <w:pPr>
        <w:pStyle w:val="SubclausewithAlphaafternumber"/>
      </w:pPr>
      <w:bookmarkStart w:id="348" w:name="_Ref72192304"/>
      <w:r>
        <w:t>by a Party as authorised or required by law.</w:t>
      </w:r>
      <w:bookmarkEnd w:id="348"/>
    </w:p>
    <w:p w14:paraId="4AD23C1C" w14:textId="77777777" w:rsidR="00E91F88" w:rsidRDefault="00AE1ECB">
      <w:pPr>
        <w:pStyle w:val="Subheadingindented"/>
      </w:pPr>
      <w:bookmarkStart w:id="349" w:name="_Toc20922751"/>
      <w:bookmarkStart w:id="350" w:name="_Ref26471739"/>
      <w:bookmarkStart w:id="351" w:name="_Toc48648489"/>
      <w:r>
        <w:t>Obligation on disclosure</w:t>
      </w:r>
      <w:bookmarkEnd w:id="349"/>
      <w:bookmarkEnd w:id="350"/>
      <w:bookmarkEnd w:id="351"/>
    </w:p>
    <w:p w14:paraId="7E58D11D" w14:textId="60C0A1FF" w:rsidR="00E91F88" w:rsidRPr="0079698D" w:rsidRDefault="00AE1ECB" w:rsidP="0079698D">
      <w:pPr>
        <w:pStyle w:val="Standardsubclause0"/>
      </w:pPr>
      <w:r>
        <w:t xml:space="preserve">Where the Provider discloses Confidential Information to its Personnel pursuant to clause </w:t>
      </w:r>
      <w:r w:rsidRPr="0079698D">
        <w:rPr>
          <w:color w:val="2B579A"/>
          <w:shd w:val="clear" w:color="auto" w:fill="E6E6E6"/>
        </w:rPr>
        <w:fldChar w:fldCharType="begin" w:fldLock="1"/>
      </w:r>
      <w:r w:rsidRPr="0079698D">
        <w:instrText xml:space="preserve"> REF _Ref70782565 \r \h  \* MERGEFORMAT </w:instrText>
      </w:r>
      <w:r w:rsidRPr="0079698D">
        <w:rPr>
          <w:color w:val="2B579A"/>
          <w:shd w:val="clear" w:color="auto" w:fill="E6E6E6"/>
        </w:rPr>
      </w:r>
      <w:r w:rsidRPr="0079698D">
        <w:rPr>
          <w:color w:val="2B579A"/>
          <w:shd w:val="clear" w:color="auto" w:fill="E6E6E6"/>
        </w:rPr>
        <w:fldChar w:fldCharType="separate"/>
      </w:r>
      <w:r w:rsidR="001D0DF1">
        <w:t>36.3(a)</w:t>
      </w:r>
      <w:r w:rsidRPr="0079698D">
        <w:rPr>
          <w:color w:val="2B579A"/>
          <w:shd w:val="clear" w:color="auto" w:fill="E6E6E6"/>
        </w:rPr>
        <w:fldChar w:fldCharType="end"/>
      </w:r>
      <w:r w:rsidRPr="0079698D">
        <w:t xml:space="preserve"> or </w:t>
      </w:r>
      <w:r w:rsidRPr="0079698D">
        <w:rPr>
          <w:color w:val="2B579A"/>
          <w:shd w:val="clear" w:color="auto" w:fill="E6E6E6"/>
        </w:rPr>
        <w:fldChar w:fldCharType="begin" w:fldLock="1"/>
      </w:r>
      <w:r w:rsidRPr="0079698D">
        <w:instrText xml:space="preserve"> REF _Ref70782574 \r \h  \* MERGEFORMAT </w:instrText>
      </w:r>
      <w:r w:rsidRPr="0079698D">
        <w:rPr>
          <w:color w:val="2B579A"/>
          <w:shd w:val="clear" w:color="auto" w:fill="E6E6E6"/>
        </w:rPr>
      </w:r>
      <w:r w:rsidRPr="0079698D">
        <w:rPr>
          <w:color w:val="2B579A"/>
          <w:shd w:val="clear" w:color="auto" w:fill="E6E6E6"/>
        </w:rPr>
        <w:fldChar w:fldCharType="separate"/>
      </w:r>
      <w:r w:rsidR="001D0DF1">
        <w:t>36.3(b)</w:t>
      </w:r>
      <w:r w:rsidRPr="0079698D">
        <w:rPr>
          <w:color w:val="2B579A"/>
          <w:shd w:val="clear" w:color="auto" w:fill="E6E6E6"/>
        </w:rPr>
        <w:fldChar w:fldCharType="end"/>
      </w:r>
      <w:r w:rsidRPr="0079698D">
        <w:t>, the Provider must notify the Personnel that the information is Confidential Information.</w:t>
      </w:r>
    </w:p>
    <w:p w14:paraId="305B48A9" w14:textId="77777777" w:rsidR="00E91F88" w:rsidRDefault="00AE1ECB">
      <w:pPr>
        <w:pStyle w:val="Subheadingindented"/>
      </w:pPr>
      <w:r>
        <w:t>No reduction in privacy obligations</w:t>
      </w:r>
    </w:p>
    <w:p w14:paraId="38FF5070" w14:textId="22D0621C" w:rsidR="00E91F88" w:rsidRPr="0079698D" w:rsidRDefault="00AE1ECB" w:rsidP="0079698D">
      <w:pPr>
        <w:pStyle w:val="Standardsubclause0"/>
      </w:pPr>
      <w:r>
        <w:t xml:space="preserve">Nothing in this clause </w:t>
      </w:r>
      <w:r w:rsidRPr="0079698D">
        <w:rPr>
          <w:color w:val="2B579A"/>
          <w:shd w:val="clear" w:color="auto" w:fill="E6E6E6"/>
        </w:rPr>
        <w:fldChar w:fldCharType="begin" w:fldLock="1"/>
      </w:r>
      <w:r w:rsidRPr="0079698D">
        <w:instrText xml:space="preserve"> REF _Ref66986397 \w \h  \* MERGEFORMAT </w:instrText>
      </w:r>
      <w:r w:rsidRPr="0079698D">
        <w:rPr>
          <w:color w:val="2B579A"/>
          <w:shd w:val="clear" w:color="auto" w:fill="E6E6E6"/>
        </w:rPr>
      </w:r>
      <w:r w:rsidRPr="0079698D">
        <w:rPr>
          <w:color w:val="2B579A"/>
          <w:shd w:val="clear" w:color="auto" w:fill="E6E6E6"/>
        </w:rPr>
        <w:fldChar w:fldCharType="separate"/>
      </w:r>
      <w:r w:rsidR="001D0DF1">
        <w:t>36</w:t>
      </w:r>
      <w:r w:rsidRPr="0079698D">
        <w:rPr>
          <w:color w:val="2B579A"/>
          <w:shd w:val="clear" w:color="auto" w:fill="E6E6E6"/>
        </w:rPr>
        <w:fldChar w:fldCharType="end"/>
      </w:r>
      <w:r w:rsidRPr="0079698D">
        <w:t xml:space="preserve"> limits the obligations of the Provider under clauses </w:t>
      </w:r>
      <w:r w:rsidRPr="0079698D">
        <w:rPr>
          <w:color w:val="2B579A"/>
          <w:shd w:val="clear" w:color="auto" w:fill="E6E6E6"/>
        </w:rPr>
        <w:fldChar w:fldCharType="begin" w:fldLock="1"/>
      </w:r>
      <w:r w:rsidRPr="0079698D">
        <w:instrText xml:space="preserve"> REF _Ref73368014 \r \h  \* MERGEFORMAT </w:instrText>
      </w:r>
      <w:r w:rsidRPr="0079698D">
        <w:rPr>
          <w:color w:val="2B579A"/>
          <w:shd w:val="clear" w:color="auto" w:fill="E6E6E6"/>
        </w:rPr>
      </w:r>
      <w:r w:rsidRPr="0079698D">
        <w:rPr>
          <w:color w:val="2B579A"/>
          <w:shd w:val="clear" w:color="auto" w:fill="E6E6E6"/>
        </w:rPr>
        <w:fldChar w:fldCharType="separate"/>
      </w:r>
      <w:r w:rsidR="001D0DF1">
        <w:t>35</w:t>
      </w:r>
      <w:r w:rsidRPr="0079698D">
        <w:rPr>
          <w:color w:val="2B579A"/>
          <w:shd w:val="clear" w:color="auto" w:fill="E6E6E6"/>
        </w:rPr>
        <w:fldChar w:fldCharType="end"/>
      </w:r>
      <w:r w:rsidRPr="0079698D">
        <w:t xml:space="preserve">, </w:t>
      </w:r>
      <w:r w:rsidRPr="0079698D">
        <w:rPr>
          <w:color w:val="2B579A"/>
          <w:shd w:val="clear" w:color="auto" w:fill="E6E6E6"/>
        </w:rPr>
        <w:fldChar w:fldCharType="begin" w:fldLock="1"/>
      </w:r>
      <w:r w:rsidRPr="0079698D">
        <w:instrText xml:space="preserve"> REF _Ref80645592 \r \h </w:instrText>
      </w:r>
      <w:r w:rsidRPr="0079698D">
        <w:rPr>
          <w:color w:val="2B579A"/>
          <w:shd w:val="clear" w:color="auto" w:fill="E6E6E6"/>
        </w:rPr>
      </w:r>
      <w:r w:rsidRPr="0079698D">
        <w:rPr>
          <w:color w:val="2B579A"/>
          <w:shd w:val="clear" w:color="auto" w:fill="E6E6E6"/>
        </w:rPr>
        <w:fldChar w:fldCharType="separate"/>
      </w:r>
      <w:r w:rsidR="001D0DF1">
        <w:t>41</w:t>
      </w:r>
      <w:r w:rsidRPr="0079698D">
        <w:rPr>
          <w:color w:val="2B579A"/>
          <w:shd w:val="clear" w:color="auto" w:fill="E6E6E6"/>
        </w:rPr>
        <w:fldChar w:fldCharType="end"/>
      </w:r>
      <w:r w:rsidRPr="0079698D">
        <w:t xml:space="preserve"> or </w:t>
      </w:r>
      <w:r w:rsidRPr="0079698D">
        <w:rPr>
          <w:color w:val="2B579A"/>
          <w:shd w:val="clear" w:color="auto" w:fill="E6E6E6"/>
        </w:rPr>
        <w:fldChar w:fldCharType="begin" w:fldLock="1"/>
      </w:r>
      <w:r w:rsidRPr="0079698D">
        <w:instrText xml:space="preserve"> REF _Ref80649402 \r \h  \* MERGEFORMAT </w:instrText>
      </w:r>
      <w:r w:rsidRPr="0079698D">
        <w:rPr>
          <w:color w:val="2B579A"/>
          <w:shd w:val="clear" w:color="auto" w:fill="E6E6E6"/>
        </w:rPr>
      </w:r>
      <w:r w:rsidRPr="0079698D">
        <w:rPr>
          <w:color w:val="2B579A"/>
          <w:shd w:val="clear" w:color="auto" w:fill="E6E6E6"/>
        </w:rPr>
        <w:fldChar w:fldCharType="separate"/>
      </w:r>
      <w:r w:rsidR="001D0DF1">
        <w:t>42</w:t>
      </w:r>
      <w:r w:rsidRPr="0079698D">
        <w:rPr>
          <w:color w:val="2B579A"/>
          <w:shd w:val="clear" w:color="auto" w:fill="E6E6E6"/>
        </w:rPr>
        <w:fldChar w:fldCharType="end"/>
      </w:r>
      <w:r w:rsidRPr="0079698D">
        <w:t>.</w:t>
      </w:r>
    </w:p>
    <w:p w14:paraId="35BDB8BF" w14:textId="002E1735" w:rsidR="00E91F88" w:rsidRPr="0079698D" w:rsidRDefault="00FA14FB">
      <w:pPr>
        <w:pStyle w:val="Heading4"/>
      </w:pPr>
      <w:bookmarkStart w:id="352" w:name="_Toc128067512"/>
      <w:r>
        <w:t>Section </w:t>
      </w:r>
      <w:r w:rsidR="00AE1ECB">
        <w:t>A3.4 – Records management</w:t>
      </w:r>
      <w:bookmarkEnd w:id="352"/>
    </w:p>
    <w:p w14:paraId="4A654BFB" w14:textId="77777777" w:rsidR="00E91F88" w:rsidRDefault="00AE1ECB">
      <w:pPr>
        <w:pStyle w:val="Standardclause0"/>
      </w:pPr>
      <w:bookmarkStart w:id="353" w:name="_Ref66986439"/>
      <w:bookmarkStart w:id="354" w:name="_Ref66986531"/>
      <w:bookmarkStart w:id="355" w:name="_Toc128067513"/>
      <w:r>
        <w:t>Records the Provider must keep</w:t>
      </w:r>
      <w:bookmarkEnd w:id="353"/>
      <w:bookmarkEnd w:id="354"/>
      <w:bookmarkEnd w:id="355"/>
    </w:p>
    <w:p w14:paraId="2B20B8CC" w14:textId="77777777" w:rsidR="00E91F88" w:rsidRPr="0079698D" w:rsidRDefault="00AE1ECB" w:rsidP="0079698D">
      <w:pPr>
        <w:pStyle w:val="Standardsubclause0"/>
      </w:pPr>
      <w:bookmarkStart w:id="356" w:name="_Ref70843720"/>
      <w:r>
        <w:t>The Provider must:</w:t>
      </w:r>
      <w:bookmarkEnd w:id="356"/>
    </w:p>
    <w:p w14:paraId="215E3112" w14:textId="77777777" w:rsidR="00E91F88" w:rsidRDefault="00AE1ECB">
      <w:pPr>
        <w:pStyle w:val="SubclausewithAlphaafternumber"/>
      </w:pPr>
      <w:r>
        <w:t>in accordance with this Deed and the Records Management Instructions, create and maintain detailed Records of the management of the Services in a form, and with the content, that is sufficient to enable proper auditing by the Department; and</w:t>
      </w:r>
    </w:p>
    <w:p w14:paraId="358D338A" w14:textId="77777777" w:rsidR="00E91F88" w:rsidRDefault="00AE1ECB">
      <w:pPr>
        <w:pStyle w:val="SubclausewithAlphaafternumber"/>
      </w:pPr>
      <w:r>
        <w:t xml:space="preserve">ensure that those Records are true, complete and accurate. </w:t>
      </w:r>
    </w:p>
    <w:p w14:paraId="04FF1139" w14:textId="43231C97" w:rsidR="00E91F88" w:rsidRPr="0079698D" w:rsidRDefault="00AE1ECB" w:rsidP="0079698D">
      <w:pPr>
        <w:pStyle w:val="Standardsubclause0"/>
      </w:pPr>
      <w:r>
        <w:t xml:space="preserve">Notwithstanding this clause </w:t>
      </w:r>
      <w:r w:rsidRPr="0079698D">
        <w:rPr>
          <w:color w:val="2B579A"/>
          <w:shd w:val="clear" w:color="auto" w:fill="E6E6E6"/>
        </w:rPr>
        <w:fldChar w:fldCharType="begin" w:fldLock="1"/>
      </w:r>
      <w:r w:rsidRPr="0079698D">
        <w:instrText xml:space="preserve"> REF _Ref66986439 \w \h  \* MERGEFORMAT </w:instrText>
      </w:r>
      <w:r w:rsidRPr="0079698D">
        <w:rPr>
          <w:color w:val="2B579A"/>
          <w:shd w:val="clear" w:color="auto" w:fill="E6E6E6"/>
        </w:rPr>
      </w:r>
      <w:r w:rsidRPr="0079698D">
        <w:rPr>
          <w:color w:val="2B579A"/>
          <w:shd w:val="clear" w:color="auto" w:fill="E6E6E6"/>
        </w:rPr>
        <w:fldChar w:fldCharType="separate"/>
      </w:r>
      <w:r w:rsidR="001D0DF1">
        <w:t>37</w:t>
      </w:r>
      <w:r w:rsidRPr="0079698D">
        <w:rPr>
          <w:color w:val="2B579A"/>
          <w:shd w:val="clear" w:color="auto" w:fill="E6E6E6"/>
        </w:rPr>
        <w:fldChar w:fldCharType="end"/>
      </w:r>
      <w:r w:rsidRPr="0079698D">
        <w:t>, if the Department considers it appropriate, the Department may, at its absolute discretion, impose special conditions in relation to Records management, and the Provider must comply with those special conditions as directed by the Department.</w:t>
      </w:r>
    </w:p>
    <w:p w14:paraId="48447440" w14:textId="77777777" w:rsidR="00E91F88" w:rsidRDefault="00AE1ECB">
      <w:pPr>
        <w:pStyle w:val="Subheadingindented"/>
      </w:pPr>
      <w:r>
        <w:t xml:space="preserve">Financial Accounts and Records </w:t>
      </w:r>
    </w:p>
    <w:p w14:paraId="052C8C1A" w14:textId="77777777" w:rsidR="00E91F88" w:rsidRPr="0079698D" w:rsidRDefault="00AE1ECB" w:rsidP="0079698D">
      <w:pPr>
        <w:pStyle w:val="Standardsubclause0"/>
      </w:pPr>
      <w:r>
        <w:t xml:space="preserve">The Provider must keep financial accounts and Records of its transactions and affairs regarding Payments that it receives from the Department under this Deed: </w:t>
      </w:r>
    </w:p>
    <w:p w14:paraId="1907748D" w14:textId="3E092395" w:rsidR="00E91F88" w:rsidRDefault="00AE1ECB">
      <w:pPr>
        <w:pStyle w:val="SubclausewithAlphaafternumber"/>
      </w:pPr>
      <w:r>
        <w:t>in accordance with Australian Equivalents to International Financial Reporting Standards</w:t>
      </w:r>
      <w:r w:rsidR="001019D0">
        <w:t>;</w:t>
      </w:r>
      <w:r>
        <w:t xml:space="preserve"> and</w:t>
      </w:r>
    </w:p>
    <w:p w14:paraId="4E0EF40D" w14:textId="77777777" w:rsidR="00E91F88" w:rsidRPr="0079698D" w:rsidRDefault="00AE1ECB" w:rsidP="0079698D">
      <w:pPr>
        <w:pStyle w:val="SubclausewithAlphaafternumber"/>
      </w:pPr>
      <w:r>
        <w:t>such that:</w:t>
      </w:r>
    </w:p>
    <w:p w14:paraId="2EB584B8" w14:textId="77777777" w:rsidR="00E91F88" w:rsidRDefault="00AE1ECB">
      <w:pPr>
        <w:pStyle w:val="SubclausewithRoman"/>
      </w:pPr>
      <w:r>
        <w:t xml:space="preserve">all Payments made by the Department are clearly and separately identified from each other and from other money of the Provider; and </w:t>
      </w:r>
    </w:p>
    <w:p w14:paraId="04B15333" w14:textId="77777777" w:rsidR="00E91F88" w:rsidRDefault="00AE1ECB">
      <w:pPr>
        <w:pStyle w:val="SubclausewithRoman"/>
      </w:pPr>
      <w:r>
        <w:t>an auditor or other entity may examine them at any time and thereby ascertain the Provider's financial position.</w:t>
      </w:r>
    </w:p>
    <w:p w14:paraId="21D18287" w14:textId="77777777" w:rsidR="00E91F88" w:rsidRDefault="00AE1ECB">
      <w:pPr>
        <w:pStyle w:val="Subheadingindented"/>
      </w:pPr>
      <w:r>
        <w:t>Records Management Instructions</w:t>
      </w:r>
    </w:p>
    <w:p w14:paraId="7D8934F4" w14:textId="77777777" w:rsidR="00E91F88" w:rsidRPr="0079698D" w:rsidRDefault="00AE1ECB" w:rsidP="0079698D">
      <w:pPr>
        <w:pStyle w:val="Standardsubclause0"/>
      </w:pPr>
      <w:bookmarkStart w:id="357" w:name="_Ref70845515"/>
      <w:r>
        <w:t>Without limiting the Provider's other obligations under this Deed, including in relation to Personal Information, the Provider must:</w:t>
      </w:r>
      <w:bookmarkEnd w:id="357"/>
      <w:r>
        <w:t xml:space="preserve"> </w:t>
      </w:r>
    </w:p>
    <w:p w14:paraId="13C17286" w14:textId="77777777" w:rsidR="00E91F88" w:rsidRDefault="00AE1ECB">
      <w:pPr>
        <w:pStyle w:val="SubclausewithAlphaafternumber"/>
      </w:pPr>
      <w:r>
        <w:t>store, transfer and retain all Records in connection with this Deed, and only destroy such Records;</w:t>
      </w:r>
    </w:p>
    <w:p w14:paraId="7F533825" w14:textId="7FA6E903" w:rsidR="00E91F88" w:rsidRDefault="00AE1ECB">
      <w:pPr>
        <w:pStyle w:val="SubclausewithAlphaafternumber"/>
      </w:pPr>
      <w:r>
        <w:t xml:space="preserve">maintain a </w:t>
      </w:r>
      <w:r w:rsidR="001019D0">
        <w:t>r</w:t>
      </w:r>
      <w:r>
        <w:t>egister of Records; and</w:t>
      </w:r>
    </w:p>
    <w:p w14:paraId="369DEFDC" w14:textId="77777777" w:rsidR="00E91F88" w:rsidRDefault="00AE1ECB">
      <w:pPr>
        <w:pStyle w:val="SubclausewithAlphaafternumber"/>
      </w:pPr>
      <w:r>
        <w:t>ensure that its Personnel and Subcontractors only access Records,</w:t>
      </w:r>
    </w:p>
    <w:p w14:paraId="64078DAE" w14:textId="77777777" w:rsidR="00E91F88" w:rsidRDefault="00AE1ECB" w:rsidP="0037006B">
      <w:pPr>
        <w:pStyle w:val="StandardSubclause-Indent"/>
      </w:pPr>
      <w:r>
        <w:t xml:space="preserve">in accordance with the Records Management Instructions. </w:t>
      </w:r>
    </w:p>
    <w:p w14:paraId="10D34659" w14:textId="77777777" w:rsidR="00E91F88" w:rsidRPr="0079698D" w:rsidRDefault="00AE1ECB" w:rsidP="00971B2E">
      <w:pPr>
        <w:pStyle w:val="Standardsubclause0"/>
        <w:keepNext/>
      </w:pPr>
      <w:r>
        <w:t xml:space="preserve">The Provider must: </w:t>
      </w:r>
    </w:p>
    <w:p w14:paraId="143E7AA8" w14:textId="77777777" w:rsidR="00E91F88" w:rsidRDefault="00AE1ECB" w:rsidP="00971B2E">
      <w:pPr>
        <w:pStyle w:val="SubclausewithAlphaafternumber"/>
        <w:keepNext/>
      </w:pPr>
      <w:r>
        <w:t>not, without the prior written approval of the Department, transfer, or be a party to an arrangement for the transfer of, custody of the Records outside of Australia or to any person, entity or organisation other than to the Department; and</w:t>
      </w:r>
    </w:p>
    <w:p w14:paraId="3BF44CF5" w14:textId="77777777" w:rsidR="00E91F88" w:rsidRDefault="00AE1ECB">
      <w:pPr>
        <w:pStyle w:val="SubclausewithAlphaafternumber"/>
      </w:pPr>
      <w:r>
        <w:t xml:space="preserve">where transferring Records, only transfer the Records in accordance with the Records Management Instructions or as otherwise directed by the Department. </w:t>
      </w:r>
    </w:p>
    <w:p w14:paraId="26392940" w14:textId="414608C8" w:rsidR="00E91F88" w:rsidRPr="0079698D" w:rsidRDefault="00AE1ECB" w:rsidP="0079698D">
      <w:pPr>
        <w:pStyle w:val="Standardsubclause0"/>
      </w:pPr>
      <w:r>
        <w:t xml:space="preserve">All Records must be retained by the Provider for a period of no less than </w:t>
      </w:r>
      <w:r w:rsidR="00D75AFE">
        <w:t xml:space="preserve">six </w:t>
      </w:r>
      <w:r>
        <w:t xml:space="preserve">years after the creation of the Record, unless otherwise specified in the Records Management Instructions or advised by the Department. </w:t>
      </w:r>
    </w:p>
    <w:p w14:paraId="79F03258" w14:textId="77777777" w:rsidR="00E91F88" w:rsidRDefault="00AE1ECB">
      <w:pPr>
        <w:pStyle w:val="Subheadingindented"/>
      </w:pPr>
      <w:r>
        <w:t>Third Party IT Vendors</w:t>
      </w:r>
    </w:p>
    <w:p w14:paraId="0EC85FB8" w14:textId="42440240" w:rsidR="00E91F88" w:rsidRPr="0079698D" w:rsidRDefault="00AE1ECB" w:rsidP="0079698D">
      <w:pPr>
        <w:pStyle w:val="Standardsubclause0"/>
      </w:pPr>
      <w:r>
        <w:t xml:space="preserve">If any Third Party IT Vendor creates or maintains Records in association with the delivery of the Services by the Provider, the Provider must comply, and must ensure that the Third Party IT Vendor complies, with the requirements in this clause </w:t>
      </w:r>
      <w:r w:rsidRPr="0079698D">
        <w:rPr>
          <w:color w:val="2B579A"/>
          <w:shd w:val="clear" w:color="auto" w:fill="E6E6E6"/>
        </w:rPr>
        <w:fldChar w:fldCharType="begin" w:fldLock="1"/>
      </w:r>
      <w:r w:rsidRPr="0079698D">
        <w:instrText xml:space="preserve"> REF _Ref66986531 \w \h  \* MERGEFORMAT </w:instrText>
      </w:r>
      <w:r w:rsidRPr="0079698D">
        <w:rPr>
          <w:color w:val="2B579A"/>
          <w:shd w:val="clear" w:color="auto" w:fill="E6E6E6"/>
        </w:rPr>
      </w:r>
      <w:r w:rsidRPr="0079698D">
        <w:rPr>
          <w:color w:val="2B579A"/>
          <w:shd w:val="clear" w:color="auto" w:fill="E6E6E6"/>
        </w:rPr>
        <w:fldChar w:fldCharType="separate"/>
      </w:r>
      <w:r w:rsidR="001D0DF1">
        <w:t>37</w:t>
      </w:r>
      <w:r w:rsidRPr="0079698D">
        <w:rPr>
          <w:color w:val="2B579A"/>
          <w:shd w:val="clear" w:color="auto" w:fill="E6E6E6"/>
        </w:rPr>
        <w:fldChar w:fldCharType="end"/>
      </w:r>
      <w:r w:rsidRPr="0079698D">
        <w:t xml:space="preserve"> in respect of any such Records.</w:t>
      </w:r>
    </w:p>
    <w:p w14:paraId="380CD229" w14:textId="77777777" w:rsidR="00E91F88" w:rsidRDefault="00AE1ECB">
      <w:pPr>
        <w:pStyle w:val="Standardclause0"/>
      </w:pPr>
      <w:bookmarkStart w:id="358" w:name="_Ref80444093"/>
      <w:bookmarkStart w:id="359" w:name="_Ref80451830"/>
      <w:bookmarkStart w:id="360" w:name="_Toc80561339"/>
      <w:bookmarkStart w:id="361" w:name="_Toc128067514"/>
      <w:r>
        <w:t>Public Sector Data</w:t>
      </w:r>
      <w:bookmarkEnd w:id="358"/>
      <w:bookmarkEnd w:id="359"/>
      <w:bookmarkEnd w:id="360"/>
      <w:bookmarkEnd w:id="361"/>
      <w:r>
        <w:t xml:space="preserve"> </w:t>
      </w:r>
    </w:p>
    <w:p w14:paraId="5EE75133" w14:textId="4407E4E5" w:rsidR="00E91F88" w:rsidRPr="0079698D" w:rsidRDefault="6DB5D27A" w:rsidP="0079698D">
      <w:pPr>
        <w:pStyle w:val="Standardsubclause0"/>
      </w:pPr>
      <w:bookmarkStart w:id="362" w:name="_Ref80443960"/>
      <w:r>
        <w:t xml:space="preserve">The </w:t>
      </w:r>
      <w:r w:rsidR="46232466">
        <w:t>Department may at any time require the Provider by Notice to provide Public Sector Data to the Department or a third party nominated by the Department for the purposes of sharing that data pursuant to the</w:t>
      </w:r>
      <w:r w:rsidR="2F07D15D">
        <w:t xml:space="preserve"> </w:t>
      </w:r>
      <w:r w:rsidR="2F07D15D" w:rsidRPr="09DF931D">
        <w:rPr>
          <w:i/>
          <w:iCs/>
        </w:rPr>
        <w:t xml:space="preserve">Data Availability and Transparency Act 2022 </w:t>
      </w:r>
      <w:r w:rsidR="2F07D15D" w:rsidRPr="09DF931D">
        <w:t>(Cth) (‘DAT Act’)</w:t>
      </w:r>
      <w:r w:rsidR="46232466">
        <w:t>.</w:t>
      </w:r>
      <w:bookmarkEnd w:id="362"/>
      <w:r w:rsidR="559AAC04">
        <w:t xml:space="preserve"> </w:t>
      </w:r>
    </w:p>
    <w:p w14:paraId="6B22F75A" w14:textId="02EA26DD" w:rsidR="00E91F88" w:rsidRDefault="46232466" w:rsidP="00B132FF">
      <w:pPr>
        <w:pStyle w:val="Note-leftaligned"/>
        <w:ind w:left="1360"/>
      </w:pPr>
      <w:r>
        <w:t xml:space="preserve">Note: ‘Public Sector Data’ is defined in the </w:t>
      </w:r>
      <w:r w:rsidR="242ED347">
        <w:t xml:space="preserve">DAT Act </w:t>
      </w:r>
      <w:r>
        <w:t>to mean "data lawfully collected, created or held by or on behalf of a Commonwealth body…".</w:t>
      </w:r>
    </w:p>
    <w:p w14:paraId="37783221" w14:textId="7F9DFCE4" w:rsidR="00E91F88" w:rsidRPr="0079698D" w:rsidRDefault="00AE1ECB" w:rsidP="0079698D">
      <w:pPr>
        <w:pStyle w:val="Standardsubclause0"/>
      </w:pPr>
      <w:r>
        <w:t xml:space="preserve">Where Notified under clause </w:t>
      </w:r>
      <w:r w:rsidRPr="0079698D">
        <w:rPr>
          <w:color w:val="2B579A"/>
          <w:shd w:val="clear" w:color="auto" w:fill="E6E6E6"/>
        </w:rPr>
        <w:fldChar w:fldCharType="begin" w:fldLock="1"/>
      </w:r>
      <w:r w:rsidRPr="0079698D">
        <w:instrText xml:space="preserve"> REF _Ref80443960 \r \h  \* MERGEFORMAT </w:instrText>
      </w:r>
      <w:r w:rsidRPr="0079698D">
        <w:rPr>
          <w:color w:val="2B579A"/>
          <w:shd w:val="clear" w:color="auto" w:fill="E6E6E6"/>
        </w:rPr>
      </w:r>
      <w:r w:rsidRPr="0079698D">
        <w:rPr>
          <w:color w:val="2B579A"/>
          <w:shd w:val="clear" w:color="auto" w:fill="E6E6E6"/>
        </w:rPr>
        <w:fldChar w:fldCharType="separate"/>
      </w:r>
      <w:r w:rsidR="001D0DF1">
        <w:t>38.1</w:t>
      </w:r>
      <w:r w:rsidRPr="0079698D">
        <w:rPr>
          <w:color w:val="2B579A"/>
          <w:shd w:val="clear" w:color="auto" w:fill="E6E6E6"/>
        </w:rPr>
        <w:fldChar w:fldCharType="end"/>
      </w:r>
      <w:r w:rsidRPr="0079698D">
        <w:t>, the Provider must:</w:t>
      </w:r>
    </w:p>
    <w:p w14:paraId="1927EE56" w14:textId="6BE1A4EE" w:rsidR="00E91F88" w:rsidRDefault="46232466">
      <w:pPr>
        <w:pStyle w:val="SubclausewithAlphaafternumber"/>
      </w:pPr>
      <w:r>
        <w:t>provide the required Public Sector Data to the Department or a third party nominated by the Department within the timeframe and in the manner and form specified by the Department</w:t>
      </w:r>
      <w:r w:rsidR="240F3F05">
        <w:t xml:space="preserve">; and </w:t>
      </w:r>
    </w:p>
    <w:p w14:paraId="4FEF5477" w14:textId="247A3ACB" w:rsidR="00E91F88" w:rsidRDefault="46232466">
      <w:pPr>
        <w:pStyle w:val="SubclausewithAlphaafternumber"/>
      </w:pPr>
      <w:r>
        <w:t xml:space="preserve">in providing the required Public Sector Data to the Department or a third party, comply with the relevant data breach provisions of the </w:t>
      </w:r>
      <w:r w:rsidR="7A72B2F8">
        <w:t>DAT Act</w:t>
      </w:r>
      <w:r>
        <w:t xml:space="preserve">. </w:t>
      </w:r>
    </w:p>
    <w:p w14:paraId="2B882BE1" w14:textId="0A76031A" w:rsidR="00E91F88" w:rsidRPr="0079698D" w:rsidRDefault="46232466" w:rsidP="0079698D">
      <w:pPr>
        <w:pStyle w:val="Standardsubclause0"/>
        <w:rPr>
          <w:rStyle w:val="CUNote"/>
        </w:rPr>
      </w:pPr>
      <w:r>
        <w:t>If the Department requires the Provider to provide Public Sector Data directly to a nominated third party, the Department may require the Provider to register as an ‘Accredited Data Services Provider’ pursuant to the accreditation scheme in Part 5.2 of the</w:t>
      </w:r>
      <w:r w:rsidR="3C3DA5DE">
        <w:t xml:space="preserve"> DAT Act</w:t>
      </w:r>
      <w:r>
        <w:t xml:space="preserve">. </w:t>
      </w:r>
    </w:p>
    <w:p w14:paraId="220817A1" w14:textId="52A16292" w:rsidR="00E91F88" w:rsidRPr="0079698D" w:rsidRDefault="00AE1ECB" w:rsidP="0079698D">
      <w:pPr>
        <w:pStyle w:val="Standardsubclause0"/>
      </w:pPr>
      <w:r>
        <w:t xml:space="preserve">The Provider agrees that compliance with this clause </w:t>
      </w:r>
      <w:r w:rsidRPr="0079698D">
        <w:rPr>
          <w:color w:val="2B579A"/>
          <w:shd w:val="clear" w:color="auto" w:fill="E6E6E6"/>
        </w:rPr>
        <w:fldChar w:fldCharType="begin" w:fldLock="1"/>
      </w:r>
      <w:r w:rsidRPr="0079698D">
        <w:instrText xml:space="preserve"> REF _Ref80444093 \r \h  \* MERGEFORMAT </w:instrText>
      </w:r>
      <w:r w:rsidRPr="0079698D">
        <w:rPr>
          <w:color w:val="2B579A"/>
          <w:shd w:val="clear" w:color="auto" w:fill="E6E6E6"/>
        </w:rPr>
      </w:r>
      <w:r w:rsidRPr="0079698D">
        <w:rPr>
          <w:color w:val="2B579A"/>
          <w:shd w:val="clear" w:color="auto" w:fill="E6E6E6"/>
        </w:rPr>
        <w:fldChar w:fldCharType="separate"/>
      </w:r>
      <w:r w:rsidR="001D0DF1">
        <w:t>38</w:t>
      </w:r>
      <w:r w:rsidRPr="0079698D">
        <w:rPr>
          <w:color w:val="2B579A"/>
          <w:shd w:val="clear" w:color="auto" w:fill="E6E6E6"/>
        </w:rPr>
        <w:fldChar w:fldCharType="end"/>
      </w:r>
      <w:r w:rsidRPr="0079698D">
        <w:t xml:space="preserve"> is at the Provider’s own cost.</w:t>
      </w:r>
    </w:p>
    <w:p w14:paraId="2B7F3A81" w14:textId="77777777" w:rsidR="00E91F88" w:rsidRDefault="00AE1ECB" w:rsidP="00971B2E">
      <w:pPr>
        <w:pStyle w:val="Standardclause0"/>
        <w:keepLines/>
      </w:pPr>
      <w:bookmarkStart w:id="363" w:name="_Toc80649587"/>
      <w:bookmarkStart w:id="364" w:name="_Toc80795736"/>
      <w:bookmarkStart w:id="365" w:name="_Toc81476811"/>
      <w:bookmarkStart w:id="366" w:name="_Ref66986543"/>
      <w:bookmarkStart w:id="367" w:name="_Ref66987692"/>
      <w:bookmarkStart w:id="368" w:name="_Ref70787657"/>
      <w:bookmarkStart w:id="369" w:name="_Toc128067515"/>
      <w:bookmarkEnd w:id="363"/>
      <w:bookmarkEnd w:id="364"/>
      <w:bookmarkEnd w:id="365"/>
      <w:r>
        <w:t>Access by Participants and Employers to Records held by the Provider</w:t>
      </w:r>
      <w:bookmarkEnd w:id="366"/>
      <w:bookmarkEnd w:id="367"/>
      <w:bookmarkEnd w:id="368"/>
      <w:bookmarkEnd w:id="369"/>
    </w:p>
    <w:p w14:paraId="4AF4377C" w14:textId="6050DE3E" w:rsidR="00E91F88" w:rsidRPr="0079698D" w:rsidRDefault="00AE1ECB" w:rsidP="00971B2E">
      <w:pPr>
        <w:pStyle w:val="Standardsubclause0"/>
        <w:keepLines/>
      </w:pPr>
      <w:bookmarkStart w:id="370" w:name="_Ref66986560"/>
      <w:r>
        <w:t xml:space="preserve">Subject to this clause </w:t>
      </w:r>
      <w:r w:rsidRPr="0079698D">
        <w:rPr>
          <w:color w:val="2B579A"/>
          <w:shd w:val="clear" w:color="auto" w:fill="E6E6E6"/>
        </w:rPr>
        <w:fldChar w:fldCharType="begin" w:fldLock="1"/>
      </w:r>
      <w:r w:rsidRPr="0079698D">
        <w:instrText xml:space="preserve"> REF _Ref66986543 \w \h  \* MERGEFORMAT </w:instrText>
      </w:r>
      <w:r w:rsidRPr="0079698D">
        <w:rPr>
          <w:color w:val="2B579A"/>
          <w:shd w:val="clear" w:color="auto" w:fill="E6E6E6"/>
        </w:rPr>
      </w:r>
      <w:r w:rsidRPr="0079698D">
        <w:rPr>
          <w:color w:val="2B579A"/>
          <w:shd w:val="clear" w:color="auto" w:fill="E6E6E6"/>
        </w:rPr>
        <w:fldChar w:fldCharType="separate"/>
      </w:r>
      <w:r w:rsidR="001D0DF1">
        <w:t>39</w:t>
      </w:r>
      <w:r w:rsidRPr="0079698D">
        <w:rPr>
          <w:color w:val="2B579A"/>
          <w:shd w:val="clear" w:color="auto" w:fill="E6E6E6"/>
        </w:rPr>
        <w:fldChar w:fldCharType="end"/>
      </w:r>
      <w:r w:rsidRPr="0079698D">
        <w:t xml:space="preserve">,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w:t>
      </w:r>
      <w:r w:rsidRPr="0079698D">
        <w:rPr>
          <w:color w:val="2B579A"/>
          <w:shd w:val="clear" w:color="auto" w:fill="E6E6E6"/>
        </w:rPr>
        <w:fldChar w:fldCharType="begin" w:fldLock="1"/>
      </w:r>
      <w:r w:rsidRPr="0079698D">
        <w:instrText xml:space="preserve"> REF _Ref66986552 \w \h  \* MERGEFORMAT </w:instrText>
      </w:r>
      <w:r w:rsidRPr="0079698D">
        <w:rPr>
          <w:color w:val="2B579A"/>
          <w:shd w:val="clear" w:color="auto" w:fill="E6E6E6"/>
        </w:rPr>
      </w:r>
      <w:r w:rsidRPr="0079698D">
        <w:rPr>
          <w:color w:val="2B579A"/>
          <w:shd w:val="clear" w:color="auto" w:fill="E6E6E6"/>
        </w:rPr>
        <w:fldChar w:fldCharType="separate"/>
      </w:r>
      <w:r w:rsidR="001D0DF1">
        <w:t>39.3</w:t>
      </w:r>
      <w:r w:rsidRPr="0079698D">
        <w:rPr>
          <w:color w:val="2B579A"/>
          <w:shd w:val="clear" w:color="auto" w:fill="E6E6E6"/>
        </w:rPr>
        <w:fldChar w:fldCharType="end"/>
      </w:r>
      <w:r w:rsidRPr="0079698D">
        <w:t>.</w:t>
      </w:r>
      <w:bookmarkEnd w:id="370"/>
      <w:r w:rsidRPr="0079698D">
        <w:t xml:space="preserve"> </w:t>
      </w:r>
    </w:p>
    <w:p w14:paraId="16017AF9" w14:textId="33044AE3" w:rsidR="00E91F88" w:rsidRPr="0079698D" w:rsidRDefault="00AE1ECB" w:rsidP="0079698D">
      <w:pPr>
        <w:pStyle w:val="Standardsubclause0"/>
      </w:pPr>
      <w:r>
        <w:t xml:space="preserve">The Provider must, in providing access to the requested Records in accordance with clause </w:t>
      </w:r>
      <w:r w:rsidRPr="0079698D">
        <w:rPr>
          <w:color w:val="2B579A"/>
          <w:shd w:val="clear" w:color="auto" w:fill="E6E6E6"/>
        </w:rPr>
        <w:fldChar w:fldCharType="begin" w:fldLock="1"/>
      </w:r>
      <w:r w:rsidRPr="0079698D">
        <w:instrText xml:space="preserve"> REF _Ref66986560 \w \h  \* MERGEFORMAT </w:instrText>
      </w:r>
      <w:r w:rsidRPr="0079698D">
        <w:rPr>
          <w:color w:val="2B579A"/>
          <w:shd w:val="clear" w:color="auto" w:fill="E6E6E6"/>
        </w:rPr>
      </w:r>
      <w:r w:rsidRPr="0079698D">
        <w:rPr>
          <w:color w:val="2B579A"/>
          <w:shd w:val="clear" w:color="auto" w:fill="E6E6E6"/>
        </w:rPr>
        <w:fldChar w:fldCharType="separate"/>
      </w:r>
      <w:r w:rsidR="001D0DF1">
        <w:t>39.1</w:t>
      </w:r>
      <w:r w:rsidRPr="0079698D">
        <w:rPr>
          <w:color w:val="2B579A"/>
          <w:shd w:val="clear" w:color="auto" w:fill="E6E6E6"/>
        </w:rPr>
        <w:fldChar w:fldCharType="end"/>
      </w:r>
      <w:r w:rsidRPr="0079698D">
        <w:t xml:space="preserve">: </w:t>
      </w:r>
    </w:p>
    <w:p w14:paraId="51D75DA6" w14:textId="5CA65DF1" w:rsidR="00E91F88" w:rsidRDefault="00AE1ECB">
      <w:pPr>
        <w:pStyle w:val="SubclausewithAlphaafternumber"/>
      </w:pPr>
      <w:r>
        <w:t xml:space="preserve">ensure that the relevant Participant or Employer requesting the access in clause </w:t>
      </w:r>
      <w:r>
        <w:rPr>
          <w:color w:val="2B579A"/>
          <w:shd w:val="clear" w:color="auto" w:fill="E6E6E6"/>
        </w:rPr>
        <w:fldChar w:fldCharType="begin" w:fldLock="1"/>
      </w:r>
      <w:r>
        <w:instrText xml:space="preserve"> REF _Ref66986560 \w \h  \* MERGEFORMAT </w:instrText>
      </w:r>
      <w:r>
        <w:rPr>
          <w:color w:val="2B579A"/>
          <w:shd w:val="clear" w:color="auto" w:fill="E6E6E6"/>
        </w:rPr>
      </w:r>
      <w:r>
        <w:rPr>
          <w:color w:val="2B579A"/>
          <w:shd w:val="clear" w:color="auto" w:fill="E6E6E6"/>
        </w:rPr>
        <w:fldChar w:fldCharType="separate"/>
      </w:r>
      <w:r w:rsidR="001D0DF1">
        <w:t>39.1</w:t>
      </w:r>
      <w:r>
        <w:rPr>
          <w:color w:val="2B579A"/>
          <w:shd w:val="clear" w:color="auto" w:fill="E6E6E6"/>
        </w:rPr>
        <w:fldChar w:fldCharType="end"/>
      </w:r>
      <w:r>
        <w:t xml:space="preserve"> provides proof of identity to the Provider before access is given to the requested Records;</w:t>
      </w:r>
    </w:p>
    <w:p w14:paraId="4E30962D" w14:textId="35F14154" w:rsidR="00E91F88" w:rsidRDefault="00AE1ECB">
      <w:pPr>
        <w:pStyle w:val="SubclausewithAlphaafternumber"/>
      </w:pPr>
      <w:r>
        <w:t xml:space="preserve">ensure that any third party requesting the access in clause </w:t>
      </w:r>
      <w:r>
        <w:rPr>
          <w:color w:val="2B579A"/>
          <w:shd w:val="clear" w:color="auto" w:fill="E6E6E6"/>
        </w:rPr>
        <w:fldChar w:fldCharType="begin" w:fldLock="1"/>
      </w:r>
      <w:r>
        <w:instrText xml:space="preserve"> REF _Ref66986560 \r \h  \* MERGEFORMAT </w:instrText>
      </w:r>
      <w:r>
        <w:rPr>
          <w:color w:val="2B579A"/>
          <w:shd w:val="clear" w:color="auto" w:fill="E6E6E6"/>
        </w:rPr>
      </w:r>
      <w:r>
        <w:rPr>
          <w:color w:val="2B579A"/>
          <w:shd w:val="clear" w:color="auto" w:fill="E6E6E6"/>
        </w:rPr>
        <w:fldChar w:fldCharType="separate"/>
      </w:r>
      <w:r w:rsidR="001D0DF1">
        <w:t>39.1</w:t>
      </w:r>
      <w:r>
        <w:rPr>
          <w:color w:val="2B579A"/>
          <w:shd w:val="clear" w:color="auto" w:fill="E6E6E6"/>
        </w:rPr>
        <w:fldChar w:fldCharType="end"/>
      </w:r>
      <w:r>
        <w:t xml:space="preserve"> on behalf of a Participant or Employer provides to the Provider written authority from the relevant Participant or Employer to obtain access to the requested Records before access is given; and </w:t>
      </w:r>
    </w:p>
    <w:p w14:paraId="38FE1344" w14:textId="77777777" w:rsidR="00E91F88" w:rsidRDefault="00AE1ECB">
      <w:pPr>
        <w:pStyle w:val="SubclausewithAlphaafternumber"/>
      </w:pPr>
      <w:r>
        <w:t xml:space="preserve">notate the relevant files with details of the Records to which access was provided, the name of the individual granted access and the date and time of such access. </w:t>
      </w:r>
    </w:p>
    <w:p w14:paraId="0635E628" w14:textId="61DAED55" w:rsidR="00E91F88" w:rsidRPr="0079698D" w:rsidRDefault="00AE1ECB" w:rsidP="0079698D">
      <w:pPr>
        <w:pStyle w:val="Standardsubclause0"/>
      </w:pPr>
      <w:bookmarkStart w:id="371" w:name="_Ref66986552"/>
      <w:r>
        <w:t xml:space="preserve">Where a Participant or an Employer requests access to </w:t>
      </w:r>
      <w:r w:rsidR="00D75AFE">
        <w:t xml:space="preserve">Records </w:t>
      </w:r>
      <w:r>
        <w:t>containing information falling within the following categories:</w:t>
      </w:r>
      <w:bookmarkEnd w:id="371"/>
    </w:p>
    <w:p w14:paraId="5CCB46D3" w14:textId="26DE5AC4" w:rsidR="00E91F88" w:rsidRDefault="00AE1ECB" w:rsidP="00B82E74">
      <w:pPr>
        <w:pStyle w:val="SubclausewithAlphaafternumber"/>
      </w:pPr>
      <w:r>
        <w:t>information about another individual;</w:t>
      </w:r>
      <w:r w:rsidR="00B82E74">
        <w:t xml:space="preserve"> </w:t>
      </w:r>
    </w:p>
    <w:p w14:paraId="7D68F2A0" w14:textId="77777777" w:rsidR="00E91F88" w:rsidRDefault="00AE1ECB">
      <w:pPr>
        <w:pStyle w:val="SubclausewithAlphaafternumber"/>
      </w:pPr>
      <w:r>
        <w:t>medical/psychiatric records (other than those actually supplied by the Participant or Employer, or where it is clear that the Participant has a copy or has previously sighted a copy of the records);</w:t>
      </w:r>
    </w:p>
    <w:p w14:paraId="3E30EC7F" w14:textId="77777777" w:rsidR="00E91F88" w:rsidRDefault="00AE1ECB">
      <w:pPr>
        <w:pStyle w:val="SubclausewithAlphaafternumber"/>
      </w:pPr>
      <w:r>
        <w:t>psychological records; and</w:t>
      </w:r>
    </w:p>
    <w:p w14:paraId="75ED8E17" w14:textId="77777777" w:rsidR="00E91F88" w:rsidRDefault="00AE1ECB">
      <w:pPr>
        <w:pStyle w:val="SubclausewithAlphaafternumber"/>
      </w:pPr>
      <w:r>
        <w:t>information provided by other third parties,</w:t>
      </w:r>
    </w:p>
    <w:p w14:paraId="3570ECE9" w14:textId="77777777" w:rsidR="00E91F88" w:rsidRDefault="00AE1ECB" w:rsidP="0037006B">
      <w:pPr>
        <w:pStyle w:val="StandardSubclause-Indent"/>
      </w:pPr>
      <w:r>
        <w:t>the request must be directed by the Provider to the Department for consideration.</w:t>
      </w:r>
    </w:p>
    <w:p w14:paraId="483D777E" w14:textId="77777777" w:rsidR="00E91F88" w:rsidRPr="0079698D" w:rsidRDefault="00AE1ECB" w:rsidP="0079698D">
      <w:pPr>
        <w:pStyle w:val="Standardsubclause0"/>
      </w:pPr>
      <w:r>
        <w:t xml:space="preserve">The Provider must comply with any direction given by the Department in relation to the provision, or refusal, of access to Records held by the Provider to a Participant or Employer. </w:t>
      </w:r>
    </w:p>
    <w:p w14:paraId="791DF63C" w14:textId="77777777" w:rsidR="00E91F88" w:rsidRDefault="00AE1ECB">
      <w:pPr>
        <w:pStyle w:val="Standardclause0"/>
      </w:pPr>
      <w:bookmarkStart w:id="372" w:name="_Ref66986574"/>
      <w:bookmarkStart w:id="373" w:name="_Ref66986580"/>
      <w:bookmarkStart w:id="374" w:name="_Ref70787664"/>
      <w:bookmarkStart w:id="375" w:name="_Toc72237072"/>
      <w:bookmarkStart w:id="376" w:name="_Toc73119666"/>
      <w:bookmarkStart w:id="377" w:name="_Toc128067516"/>
      <w:r>
        <w:t xml:space="preserve">Access to documents for the purposes of the </w:t>
      </w:r>
      <w:r w:rsidRPr="0079698D">
        <w:t>Freedom of Information Act 1982</w:t>
      </w:r>
      <w:r>
        <w:t xml:space="preserve"> (Cth)</w:t>
      </w:r>
      <w:bookmarkEnd w:id="372"/>
      <w:bookmarkEnd w:id="373"/>
      <w:bookmarkEnd w:id="374"/>
      <w:bookmarkEnd w:id="375"/>
      <w:bookmarkEnd w:id="376"/>
      <w:bookmarkEnd w:id="377"/>
    </w:p>
    <w:p w14:paraId="0D7C575B" w14:textId="2D47D16D" w:rsidR="00E91F88" w:rsidRPr="0079698D" w:rsidRDefault="00AE1ECB" w:rsidP="0079698D">
      <w:pPr>
        <w:pStyle w:val="Standardsubclause0"/>
      </w:pPr>
      <w:r>
        <w:t xml:space="preserve">In this clause </w:t>
      </w:r>
      <w:r w:rsidRPr="0079698D">
        <w:rPr>
          <w:color w:val="2B579A"/>
          <w:shd w:val="clear" w:color="auto" w:fill="E6E6E6"/>
        </w:rPr>
        <w:fldChar w:fldCharType="begin" w:fldLock="1"/>
      </w:r>
      <w:r w:rsidRPr="0079698D">
        <w:instrText xml:space="preserve"> REF _Ref66986574 \w \h  \* MERGEFORMAT </w:instrText>
      </w:r>
      <w:r w:rsidRPr="0079698D">
        <w:rPr>
          <w:color w:val="2B579A"/>
          <w:shd w:val="clear" w:color="auto" w:fill="E6E6E6"/>
        </w:rPr>
      </w:r>
      <w:r w:rsidRPr="0079698D">
        <w:rPr>
          <w:color w:val="2B579A"/>
          <w:shd w:val="clear" w:color="auto" w:fill="E6E6E6"/>
        </w:rPr>
        <w:fldChar w:fldCharType="separate"/>
      </w:r>
      <w:r w:rsidR="001D0DF1">
        <w:t>40</w:t>
      </w:r>
      <w:r w:rsidRPr="0079698D">
        <w:rPr>
          <w:color w:val="2B579A"/>
          <w:shd w:val="clear" w:color="auto" w:fill="E6E6E6"/>
        </w:rPr>
        <w:fldChar w:fldCharType="end"/>
      </w:r>
      <w:r w:rsidRPr="0079698D">
        <w:t xml:space="preserve">, 'document' has the same meaning as in the </w:t>
      </w:r>
      <w:r w:rsidRPr="001717B2">
        <w:rPr>
          <w:i/>
        </w:rPr>
        <w:t>Freedom of Information Act 1982</w:t>
      </w:r>
      <w:r w:rsidRPr="0079698D">
        <w:t xml:space="preserve"> (Cth).</w:t>
      </w:r>
    </w:p>
    <w:p w14:paraId="763005C3" w14:textId="77777777" w:rsidR="00E91F88" w:rsidRPr="0079698D" w:rsidRDefault="00AE1ECB" w:rsidP="00971B2E">
      <w:pPr>
        <w:pStyle w:val="Standardsubclause0"/>
        <w:keepNext/>
        <w:keepLines/>
      </w:pPr>
      <w:r>
        <w:t>The Provider agrees that:</w:t>
      </w:r>
    </w:p>
    <w:p w14:paraId="2B5A0386" w14:textId="77777777" w:rsidR="00E91F88" w:rsidRDefault="00AE1ECB" w:rsidP="00971B2E">
      <w:pPr>
        <w:pStyle w:val="SubclausewithAlphaafternumber"/>
        <w:keepNext/>
        <w:keepLines/>
      </w:pPr>
      <w:r>
        <w:t>where the Department has received a request for access to a document created by, or in the possession of the Provider, any Subcontractor or any Third Party IT Vendor, related to the performance of the Services, the Department may, at any time, by Notice, require the Provider to provide the document to the Department and the Provider must, at no additional cost to the Department, promptly comply with the Notice;</w:t>
      </w:r>
    </w:p>
    <w:p w14:paraId="374604EC" w14:textId="77777777" w:rsidR="00E91F88" w:rsidRDefault="00AE1ECB">
      <w:pPr>
        <w:pStyle w:val="SubclausewithAlphaafternumber"/>
      </w:pPr>
      <w:r>
        <w:t xml:space="preserve">the Provider must assist the Department in respect of the Department's obligations under the </w:t>
      </w:r>
      <w:r w:rsidRPr="001717B2">
        <w:rPr>
          <w:i/>
        </w:rPr>
        <w:t>Freedom of Information Act 1982</w:t>
      </w:r>
      <w:r>
        <w:t xml:space="preserve"> (Cth), as required by the Department; and</w:t>
      </w:r>
    </w:p>
    <w:p w14:paraId="14379207" w14:textId="494B1E6A" w:rsidR="00E91F88" w:rsidRDefault="00AE1ECB">
      <w:pPr>
        <w:pStyle w:val="SubclausewithAlphaafternumber"/>
      </w:pPr>
      <w:r>
        <w:t xml:space="preserve">the Provider must include in any Subcontract, or contract with a Third Party IT Vendor, provisions that will enable the Provider to comply with its obligations under this clause </w:t>
      </w:r>
      <w:r>
        <w:rPr>
          <w:color w:val="2B579A"/>
          <w:shd w:val="clear" w:color="auto" w:fill="E6E6E6"/>
        </w:rPr>
        <w:fldChar w:fldCharType="begin" w:fldLock="1"/>
      </w:r>
      <w:r>
        <w:instrText xml:space="preserve"> REF _Ref66986580 \w \h  \* MERGEFORMAT </w:instrText>
      </w:r>
      <w:r>
        <w:rPr>
          <w:color w:val="2B579A"/>
          <w:shd w:val="clear" w:color="auto" w:fill="E6E6E6"/>
        </w:rPr>
      </w:r>
      <w:r>
        <w:rPr>
          <w:color w:val="2B579A"/>
          <w:shd w:val="clear" w:color="auto" w:fill="E6E6E6"/>
        </w:rPr>
        <w:fldChar w:fldCharType="separate"/>
      </w:r>
      <w:r w:rsidR="001D0DF1">
        <w:t>40</w:t>
      </w:r>
      <w:r>
        <w:rPr>
          <w:color w:val="2B579A"/>
          <w:shd w:val="clear" w:color="auto" w:fill="E6E6E6"/>
        </w:rPr>
        <w:fldChar w:fldCharType="end"/>
      </w:r>
      <w:r>
        <w:t>.</w:t>
      </w:r>
    </w:p>
    <w:p w14:paraId="32E9C42D" w14:textId="77777777" w:rsidR="00E91F88" w:rsidRDefault="00AE1ECB">
      <w:pPr>
        <w:pStyle w:val="Standardclause0"/>
      </w:pPr>
      <w:bookmarkStart w:id="378" w:name="_Ref80645592"/>
      <w:bookmarkStart w:id="379" w:name="_Toc128067517"/>
      <w:r>
        <w:t>Program Assurance Activities and audits</w:t>
      </w:r>
      <w:bookmarkEnd w:id="378"/>
      <w:bookmarkEnd w:id="379"/>
    </w:p>
    <w:p w14:paraId="4D17BD93" w14:textId="431B593E" w:rsidR="00E91F88" w:rsidRPr="0079698D" w:rsidRDefault="00AE1ECB" w:rsidP="0079698D">
      <w:pPr>
        <w:pStyle w:val="Standardsubclause0"/>
      </w:pPr>
      <w:bookmarkStart w:id="380" w:name="_Ref70168805"/>
      <w:bookmarkStart w:id="381" w:name="_Ref66986449"/>
      <w:r>
        <w:t>The Department may conduct Program Assurance Activities and audits relevant to the performance of the Provider's obligations under this Deed</w:t>
      </w:r>
      <w:r w:rsidR="00602646" w:rsidRPr="0079698D">
        <w:t xml:space="preserve"> including in rela</w:t>
      </w:r>
      <w:r w:rsidR="00515A53" w:rsidRPr="0079698D">
        <w:t>tion to</w:t>
      </w:r>
      <w:r w:rsidRPr="0079698D">
        <w:t>:</w:t>
      </w:r>
      <w:bookmarkEnd w:id="380"/>
      <w:r w:rsidRPr="0079698D">
        <w:t xml:space="preserve">  </w:t>
      </w:r>
    </w:p>
    <w:p w14:paraId="22D09854" w14:textId="77777777" w:rsidR="00E91F88" w:rsidRDefault="00AE1ECB">
      <w:pPr>
        <w:pStyle w:val="SubclausewithAlphaafternumber"/>
      </w:pPr>
      <w:r>
        <w:t>the Provider's operational practices and procedures as they relate to this Deed and the provision of the Services, including security procedures;</w:t>
      </w:r>
    </w:p>
    <w:p w14:paraId="3770A5E2" w14:textId="77777777" w:rsidR="00E91F88" w:rsidRDefault="00AE1ECB">
      <w:pPr>
        <w:pStyle w:val="SubclausewithAlphaafternumber"/>
      </w:pPr>
      <w:r>
        <w:t>the accuracy of the Provider's invoices and reports provided, or claims for payments made, under this Deed;</w:t>
      </w:r>
    </w:p>
    <w:p w14:paraId="7798A0FF" w14:textId="77777777" w:rsidR="00E91F88" w:rsidRDefault="00AE1ECB">
      <w:pPr>
        <w:pStyle w:val="SubclausewithAlphaafternumber"/>
      </w:pPr>
      <w:r>
        <w:t>the Provider's compliance with its confidentiality, privacy and security obligations under this Deed;</w:t>
      </w:r>
    </w:p>
    <w:p w14:paraId="356544EF" w14:textId="77777777" w:rsidR="00E91F88" w:rsidRDefault="00AE1ECB">
      <w:pPr>
        <w:pStyle w:val="SubclausewithAlphaafternumber"/>
      </w:pPr>
      <w:r>
        <w:t>Material (including Records) in the possession of the Provider relevant to the Services or this Deed;</w:t>
      </w:r>
    </w:p>
    <w:p w14:paraId="091246B1" w14:textId="77777777" w:rsidR="00E91F88" w:rsidRDefault="00AE1ECB">
      <w:pPr>
        <w:pStyle w:val="SubclausewithAlphaafternumber"/>
      </w:pPr>
      <w:r>
        <w:t>the financial statements of the Provider and the financial capacity of the Provider to perform the Services; and</w:t>
      </w:r>
    </w:p>
    <w:p w14:paraId="1D2E9AD1" w14:textId="77777777" w:rsidR="00E91F88" w:rsidRDefault="00AE1ECB">
      <w:pPr>
        <w:pStyle w:val="SubclausewithAlphaafternumber"/>
      </w:pPr>
      <w:r>
        <w:t>any other matters determined by the Department to be relevant to the Services or this Deed.</w:t>
      </w:r>
    </w:p>
    <w:p w14:paraId="1FF60557" w14:textId="1B650413" w:rsidR="00E91F88" w:rsidRPr="0079698D" w:rsidRDefault="00AE1ECB" w:rsidP="0079698D">
      <w:pPr>
        <w:pStyle w:val="Standardsubclause0"/>
      </w:pPr>
      <w:r>
        <w:t xml:space="preserve">Each Party must bear its own costs in relation to any action under this clause </w:t>
      </w:r>
      <w:r w:rsidRPr="0079698D">
        <w:rPr>
          <w:color w:val="2B579A"/>
          <w:shd w:val="clear" w:color="auto" w:fill="E6E6E6"/>
        </w:rPr>
        <w:fldChar w:fldCharType="begin" w:fldLock="1"/>
      </w:r>
      <w:r w:rsidRPr="0079698D">
        <w:instrText xml:space="preserve"> REF _Ref80645592 \r \h  \* MERGEFORMAT </w:instrText>
      </w:r>
      <w:r w:rsidRPr="0079698D">
        <w:rPr>
          <w:color w:val="2B579A"/>
          <w:shd w:val="clear" w:color="auto" w:fill="E6E6E6"/>
        </w:rPr>
      </w:r>
      <w:r w:rsidRPr="0079698D">
        <w:rPr>
          <w:color w:val="2B579A"/>
          <w:shd w:val="clear" w:color="auto" w:fill="E6E6E6"/>
        </w:rPr>
        <w:fldChar w:fldCharType="separate"/>
      </w:r>
      <w:r w:rsidR="001D0DF1">
        <w:t>41</w:t>
      </w:r>
      <w:r w:rsidRPr="0079698D">
        <w:rPr>
          <w:color w:val="2B579A"/>
          <w:shd w:val="clear" w:color="auto" w:fill="E6E6E6"/>
        </w:rPr>
        <w:fldChar w:fldCharType="end"/>
      </w:r>
      <w:r w:rsidRPr="0079698D">
        <w:t>.</w:t>
      </w:r>
    </w:p>
    <w:p w14:paraId="3C37A409" w14:textId="54DDEC18" w:rsidR="00E91F88" w:rsidRPr="0079698D" w:rsidRDefault="00AE1ECB" w:rsidP="0079698D">
      <w:pPr>
        <w:pStyle w:val="Standardsubclause0"/>
      </w:pPr>
      <w:bookmarkStart w:id="382" w:name="_Ref80451078"/>
      <w:r>
        <w:t xml:space="preserve">The Provider's compliance with this clause </w:t>
      </w:r>
      <w:r w:rsidRPr="0079698D">
        <w:rPr>
          <w:color w:val="2B579A"/>
          <w:shd w:val="clear" w:color="auto" w:fill="E6E6E6"/>
        </w:rPr>
        <w:fldChar w:fldCharType="begin" w:fldLock="1"/>
      </w:r>
      <w:r w:rsidRPr="0079698D">
        <w:instrText xml:space="preserve"> REF _Ref80645592 \r \h  \* MERGEFORMAT </w:instrText>
      </w:r>
      <w:r w:rsidRPr="0079698D">
        <w:rPr>
          <w:color w:val="2B579A"/>
          <w:shd w:val="clear" w:color="auto" w:fill="E6E6E6"/>
        </w:rPr>
      </w:r>
      <w:r w:rsidRPr="0079698D">
        <w:rPr>
          <w:color w:val="2B579A"/>
          <w:shd w:val="clear" w:color="auto" w:fill="E6E6E6"/>
        </w:rPr>
        <w:fldChar w:fldCharType="separate"/>
      </w:r>
      <w:r w:rsidR="001D0DF1">
        <w:t>41</w:t>
      </w:r>
      <w:r w:rsidRPr="0079698D">
        <w:rPr>
          <w:color w:val="2B579A"/>
          <w:shd w:val="clear" w:color="auto" w:fill="E6E6E6"/>
        </w:rPr>
        <w:fldChar w:fldCharType="end"/>
      </w:r>
      <w:r w:rsidRPr="0079698D">
        <w:t xml:space="preserve"> does not in any way reduce the Provider's responsibility to perform its obligations in accordance with this Deed.</w:t>
      </w:r>
      <w:bookmarkEnd w:id="382"/>
      <w:r w:rsidRPr="0079698D">
        <w:t xml:space="preserve"> </w:t>
      </w:r>
    </w:p>
    <w:p w14:paraId="3D9CC769" w14:textId="77777777" w:rsidR="00E91F88" w:rsidRDefault="00AE1ECB" w:rsidP="00EF47AC">
      <w:pPr>
        <w:pStyle w:val="Standardclause0"/>
        <w:keepLines/>
      </w:pPr>
      <w:bookmarkStart w:id="383" w:name="_Ref80649402"/>
      <w:bookmarkStart w:id="384" w:name="_Toc128067518"/>
      <w:bookmarkStart w:id="385" w:name="_Ref70951108"/>
      <w:r>
        <w:t>Access to Material</w:t>
      </w:r>
      <w:bookmarkEnd w:id="383"/>
      <w:bookmarkEnd w:id="384"/>
    </w:p>
    <w:p w14:paraId="429ACE54" w14:textId="77777777" w:rsidR="00E91F88" w:rsidRPr="0079698D" w:rsidRDefault="00AE1ECB" w:rsidP="00EF47AC">
      <w:pPr>
        <w:pStyle w:val="Standardsubclause0"/>
        <w:keepNext/>
        <w:keepLines/>
      </w:pPr>
      <w:bookmarkStart w:id="386" w:name="_Ref80444689"/>
      <w:r>
        <w:t>The Department may access, locate, inspect, copy and remove any Record including Records stored on any External IT System for any purpose connected with employment, skills and education related services, including for the purposes of improving employment services and conducting Program Assurance Activities and audits.</w:t>
      </w:r>
      <w:bookmarkEnd w:id="386"/>
    </w:p>
    <w:p w14:paraId="47EA356C" w14:textId="743C3B2E" w:rsidR="00E91F88" w:rsidRPr="0079698D" w:rsidRDefault="00AE1ECB" w:rsidP="0079698D">
      <w:pPr>
        <w:pStyle w:val="Standardsubclause0"/>
      </w:pPr>
      <w:bookmarkStart w:id="387" w:name="_Ref96609140"/>
      <w:r>
        <w:t xml:space="preserve">For the purposes of clauses </w:t>
      </w:r>
      <w:r w:rsidRPr="0079698D">
        <w:rPr>
          <w:color w:val="2B579A"/>
          <w:shd w:val="clear" w:color="auto" w:fill="E6E6E6"/>
        </w:rPr>
        <w:fldChar w:fldCharType="begin" w:fldLock="1"/>
      </w:r>
      <w:r w:rsidRPr="0079698D">
        <w:instrText xml:space="preserve"> REF _Ref70168805 \r \h  \* MERGEFORMAT </w:instrText>
      </w:r>
      <w:r w:rsidRPr="0079698D">
        <w:rPr>
          <w:color w:val="2B579A"/>
          <w:shd w:val="clear" w:color="auto" w:fill="E6E6E6"/>
        </w:rPr>
      </w:r>
      <w:r w:rsidRPr="0079698D">
        <w:rPr>
          <w:color w:val="2B579A"/>
          <w:shd w:val="clear" w:color="auto" w:fill="E6E6E6"/>
        </w:rPr>
        <w:fldChar w:fldCharType="separate"/>
      </w:r>
      <w:r w:rsidR="001D0DF1">
        <w:t>41.1</w:t>
      </w:r>
      <w:r w:rsidRPr="0079698D">
        <w:rPr>
          <w:color w:val="2B579A"/>
          <w:shd w:val="clear" w:color="auto" w:fill="E6E6E6"/>
        </w:rPr>
        <w:fldChar w:fldCharType="end"/>
      </w:r>
      <w:r w:rsidRPr="0079698D">
        <w:t xml:space="preserve"> and </w:t>
      </w:r>
      <w:r w:rsidRPr="0079698D">
        <w:rPr>
          <w:color w:val="2B579A"/>
          <w:shd w:val="clear" w:color="auto" w:fill="E6E6E6"/>
        </w:rPr>
        <w:fldChar w:fldCharType="begin" w:fldLock="1"/>
      </w:r>
      <w:r w:rsidRPr="0079698D">
        <w:instrText xml:space="preserve"> REF _Ref80444689 \r \h  \* MERGEFORMAT </w:instrText>
      </w:r>
      <w:r w:rsidRPr="0079698D">
        <w:rPr>
          <w:color w:val="2B579A"/>
          <w:shd w:val="clear" w:color="auto" w:fill="E6E6E6"/>
        </w:rPr>
      </w:r>
      <w:r w:rsidRPr="0079698D">
        <w:rPr>
          <w:color w:val="2B579A"/>
          <w:shd w:val="clear" w:color="auto" w:fill="E6E6E6"/>
        </w:rPr>
        <w:fldChar w:fldCharType="separate"/>
      </w:r>
      <w:r w:rsidR="001D0DF1">
        <w:t>42.1</w:t>
      </w:r>
      <w:r w:rsidRPr="0079698D">
        <w:rPr>
          <w:color w:val="2B579A"/>
          <w:shd w:val="clear" w:color="auto" w:fill="E6E6E6"/>
        </w:rPr>
        <w:fldChar w:fldCharType="end"/>
      </w:r>
      <w:r w:rsidRPr="0079698D">
        <w:t>, the Provider must, in accordance with any request by the Department, give or arrange:</w:t>
      </w:r>
      <w:bookmarkEnd w:id="381"/>
      <w:bookmarkEnd w:id="385"/>
      <w:bookmarkEnd w:id="387"/>
    </w:p>
    <w:p w14:paraId="7F103FF4" w14:textId="77777777" w:rsidR="00E91F88" w:rsidRPr="0079698D" w:rsidRDefault="00AE1ECB" w:rsidP="0079698D">
      <w:pPr>
        <w:pStyle w:val="SubclausewithAlphaafternumber"/>
      </w:pPr>
      <w:r>
        <w:t>unfettered access for the Department to:</w:t>
      </w:r>
    </w:p>
    <w:p w14:paraId="2D727E09" w14:textId="77777777" w:rsidR="00E91F88" w:rsidRDefault="00AE1ECB">
      <w:pPr>
        <w:pStyle w:val="SubclausewithRoman"/>
      </w:pPr>
      <w:r>
        <w:t>any of its Sites or premises and/or any of those of any Subcontractor or Third Party IT Vendor;</w:t>
      </w:r>
    </w:p>
    <w:p w14:paraId="1C59E5A1" w14:textId="77777777" w:rsidR="00E91F88" w:rsidRDefault="00AE1ECB">
      <w:pPr>
        <w:pStyle w:val="SubclausewithRoman"/>
      </w:pPr>
      <w:r>
        <w:t>any External IT System, including for the purposes of regular and automated retrieval of Records through the Department’s IT Systems;</w:t>
      </w:r>
    </w:p>
    <w:p w14:paraId="3FCB1A78" w14:textId="77777777" w:rsidR="00E91F88" w:rsidRPr="0079698D" w:rsidRDefault="00AE1ECB" w:rsidP="0079698D">
      <w:pPr>
        <w:pStyle w:val="SubclausewithRoman"/>
      </w:pPr>
      <w:r>
        <w:t>any Material, including:</w:t>
      </w:r>
    </w:p>
    <w:p w14:paraId="6DC34449" w14:textId="77777777" w:rsidR="00E91F88" w:rsidRDefault="00AE1ECB">
      <w:pPr>
        <w:pStyle w:val="SubclausewithUpperAlpha"/>
      </w:pPr>
      <w:r>
        <w:t>any Records in a data format and storage medium accessible by the Department by use of the Department's existing computer hardware and software; and</w:t>
      </w:r>
    </w:p>
    <w:p w14:paraId="771F846D" w14:textId="77777777" w:rsidR="00E91F88" w:rsidRDefault="00AE1ECB">
      <w:pPr>
        <w:pStyle w:val="SubclausewithUpperAlpha"/>
      </w:pPr>
      <w:r>
        <w:t>any Material, however stored, relevant to claims for Payment, determining the Provider's financial viability, and compliance with relevant work, health and safety and industrial relations legislation; and</w:t>
      </w:r>
    </w:p>
    <w:p w14:paraId="0F28369F" w14:textId="77777777" w:rsidR="00E91F88" w:rsidRDefault="00AE1ECB">
      <w:pPr>
        <w:pStyle w:val="SubclausewithRoman"/>
      </w:pPr>
      <w:r>
        <w:t>its Personnel, Subcontractors and Third Party IT Vendors; and</w:t>
      </w:r>
    </w:p>
    <w:p w14:paraId="14C43054" w14:textId="77777777" w:rsidR="00E91F88" w:rsidRDefault="00AE1ECB">
      <w:pPr>
        <w:pStyle w:val="SubclausewithAlphaafternumber"/>
      </w:pPr>
      <w:r>
        <w:t>all assistance to or for the Department, to:</w:t>
      </w:r>
    </w:p>
    <w:p w14:paraId="457ED3B1" w14:textId="79BA8447" w:rsidR="00E91F88" w:rsidRDefault="00AE1ECB">
      <w:pPr>
        <w:pStyle w:val="SubclausewithRoman"/>
      </w:pPr>
      <w:r>
        <w:t xml:space="preserve">undertake any activities for the purposes of any audit under clause </w:t>
      </w:r>
      <w:r>
        <w:rPr>
          <w:color w:val="2B579A"/>
          <w:shd w:val="clear" w:color="auto" w:fill="E6E6E6"/>
        </w:rPr>
        <w:fldChar w:fldCharType="begin" w:fldLock="1"/>
      </w:r>
      <w:r>
        <w:instrText xml:space="preserve"> REF _Ref70168805 \w \h  \* MERGEFORMAT </w:instrText>
      </w:r>
      <w:r>
        <w:rPr>
          <w:color w:val="2B579A"/>
          <w:shd w:val="clear" w:color="auto" w:fill="E6E6E6"/>
        </w:rPr>
      </w:r>
      <w:r>
        <w:rPr>
          <w:color w:val="2B579A"/>
          <w:shd w:val="clear" w:color="auto" w:fill="E6E6E6"/>
        </w:rPr>
        <w:fldChar w:fldCharType="separate"/>
      </w:r>
      <w:r w:rsidR="001D0DF1">
        <w:t>41.1</w:t>
      </w:r>
      <w:r>
        <w:rPr>
          <w:color w:val="2B579A"/>
          <w:shd w:val="clear" w:color="auto" w:fill="E6E6E6"/>
        </w:rPr>
        <w:fldChar w:fldCharType="end"/>
      </w:r>
      <w:r>
        <w:t>;</w:t>
      </w:r>
    </w:p>
    <w:p w14:paraId="2D8C0A97" w14:textId="77777777" w:rsidR="00E91F88" w:rsidRDefault="00AE1ECB">
      <w:pPr>
        <w:pStyle w:val="SubclausewithRoman"/>
      </w:pPr>
      <w:r>
        <w:t>inspect its Sites or premises and those of any Subcontractor or Third Party IT Vendor;</w:t>
      </w:r>
    </w:p>
    <w:p w14:paraId="707EFBCC" w14:textId="77777777" w:rsidR="00E91F88" w:rsidRDefault="00AE1ECB">
      <w:pPr>
        <w:pStyle w:val="SubclausewithRoman"/>
      </w:pPr>
      <w:r>
        <w:t xml:space="preserve">inspect the performance of Services; </w:t>
      </w:r>
    </w:p>
    <w:p w14:paraId="528EC31C" w14:textId="77777777" w:rsidR="00E91F88" w:rsidRDefault="00AE1ECB">
      <w:pPr>
        <w:pStyle w:val="SubclausewithRoman"/>
      </w:pPr>
      <w:r>
        <w:t>access any External IT System, including through the Department’s IT Systems; and</w:t>
      </w:r>
    </w:p>
    <w:p w14:paraId="49DFE8B5" w14:textId="77777777" w:rsidR="00E91F88" w:rsidRDefault="00AE1ECB">
      <w:pPr>
        <w:pStyle w:val="SubclausewithRoman"/>
      </w:pPr>
      <w:r>
        <w:t>locate, inspect, copy and remove, any Records including data stored on any External IT System.</w:t>
      </w:r>
    </w:p>
    <w:p w14:paraId="2DEF31EF" w14:textId="02F1303E" w:rsidR="00E91F88" w:rsidRPr="0079698D" w:rsidRDefault="00AE1ECB" w:rsidP="0079698D">
      <w:pPr>
        <w:pStyle w:val="Standardsubclause0"/>
      </w:pPr>
      <w:bookmarkStart w:id="388" w:name="_Ref66986617"/>
      <w:r>
        <w:t xml:space="preserve">Subject to clause </w:t>
      </w:r>
      <w:r w:rsidRPr="0079698D">
        <w:rPr>
          <w:color w:val="2B579A"/>
          <w:shd w:val="clear" w:color="auto" w:fill="E6E6E6"/>
        </w:rPr>
        <w:fldChar w:fldCharType="begin" w:fldLock="1"/>
      </w:r>
      <w:r w:rsidRPr="0079698D">
        <w:instrText xml:space="preserve"> REF _Ref66986601 \w \h  \* MERGEFORMAT </w:instrText>
      </w:r>
      <w:r w:rsidRPr="0079698D">
        <w:rPr>
          <w:color w:val="2B579A"/>
          <w:shd w:val="clear" w:color="auto" w:fill="E6E6E6"/>
        </w:rPr>
      </w:r>
      <w:r w:rsidRPr="0079698D">
        <w:rPr>
          <w:color w:val="2B579A"/>
          <w:shd w:val="clear" w:color="auto" w:fill="E6E6E6"/>
        </w:rPr>
        <w:fldChar w:fldCharType="separate"/>
      </w:r>
      <w:r w:rsidR="001D0DF1">
        <w:t>42.4</w:t>
      </w:r>
      <w:r w:rsidRPr="0079698D">
        <w:rPr>
          <w:color w:val="2B579A"/>
          <w:shd w:val="clear" w:color="auto" w:fill="E6E6E6"/>
        </w:rPr>
        <w:fldChar w:fldCharType="end"/>
      </w:r>
      <w:r w:rsidRPr="0079698D">
        <w:t xml:space="preserve">, the obligations referred to in clause </w:t>
      </w:r>
      <w:r w:rsidR="00F93491">
        <w:rPr>
          <w:color w:val="2B579A"/>
          <w:shd w:val="clear" w:color="auto" w:fill="E6E6E6"/>
        </w:rPr>
        <w:fldChar w:fldCharType="begin" w:fldLock="1"/>
      </w:r>
      <w:r w:rsidR="00F93491">
        <w:instrText xml:space="preserve"> REF _Ref96609140 \w \h </w:instrText>
      </w:r>
      <w:r w:rsidR="00F93491">
        <w:rPr>
          <w:color w:val="2B579A"/>
          <w:shd w:val="clear" w:color="auto" w:fill="E6E6E6"/>
        </w:rPr>
      </w:r>
      <w:r w:rsidR="00F93491">
        <w:rPr>
          <w:color w:val="2B579A"/>
          <w:shd w:val="clear" w:color="auto" w:fill="E6E6E6"/>
        </w:rPr>
        <w:fldChar w:fldCharType="separate"/>
      </w:r>
      <w:r w:rsidR="001D0DF1">
        <w:t>42.2</w:t>
      </w:r>
      <w:r w:rsidR="00F93491">
        <w:rPr>
          <w:color w:val="2B579A"/>
          <w:shd w:val="clear" w:color="auto" w:fill="E6E6E6"/>
        </w:rPr>
        <w:fldChar w:fldCharType="end"/>
      </w:r>
      <w:r w:rsidRPr="0079698D">
        <w:t xml:space="preserve"> are subject to the Department providing reasonable prior notice to the Provider and compliance with the Provider's reasonable security procedures.</w:t>
      </w:r>
      <w:bookmarkEnd w:id="388"/>
    </w:p>
    <w:p w14:paraId="4C5B70EB" w14:textId="77777777" w:rsidR="00E91F88" w:rsidRPr="0079698D" w:rsidRDefault="00AE1ECB" w:rsidP="0079698D">
      <w:pPr>
        <w:pStyle w:val="Standardsubclause0"/>
      </w:pPr>
      <w:bookmarkStart w:id="389" w:name="_Ref66986601"/>
      <w:r>
        <w:t>If:</w:t>
      </w:r>
      <w:bookmarkEnd w:id="389"/>
    </w:p>
    <w:p w14:paraId="6B07D211" w14:textId="77777777" w:rsidR="00E91F88" w:rsidRDefault="00AE1ECB">
      <w:pPr>
        <w:pStyle w:val="SubclausewithAlphaafternumber"/>
      </w:pPr>
      <w:bookmarkStart w:id="390" w:name="_Ref80650518"/>
      <w:r>
        <w:t>a matter is being investigated that, in the opinion of the Department, may involve:</w:t>
      </w:r>
      <w:bookmarkEnd w:id="390"/>
    </w:p>
    <w:p w14:paraId="2612C931" w14:textId="77777777" w:rsidR="00E91F88" w:rsidRDefault="00AE1ECB">
      <w:pPr>
        <w:pStyle w:val="SubclausewithRoman"/>
      </w:pPr>
      <w:r>
        <w:t>an actual or apprehended breach of the law;</w:t>
      </w:r>
    </w:p>
    <w:p w14:paraId="39BD2FBF" w14:textId="77777777" w:rsidR="00E91F88" w:rsidRDefault="00AE1ECB">
      <w:pPr>
        <w:pStyle w:val="SubclausewithRoman"/>
      </w:pPr>
      <w:r>
        <w:t xml:space="preserve">a breach of this Deed; or </w:t>
      </w:r>
    </w:p>
    <w:p w14:paraId="29DD8F26" w14:textId="77777777" w:rsidR="00E91F88" w:rsidRDefault="00AE1ECB">
      <w:pPr>
        <w:pStyle w:val="SubclausewithRoman"/>
      </w:pPr>
      <w:r>
        <w:t xml:space="preserve">suspected fraud; </w:t>
      </w:r>
    </w:p>
    <w:p w14:paraId="33C979B3" w14:textId="77777777" w:rsidR="00E91F88" w:rsidRDefault="00AE1ECB">
      <w:pPr>
        <w:pStyle w:val="SubclausewithAlphaafternumber"/>
      </w:pPr>
      <w:bookmarkStart w:id="391" w:name="_Ref80650537"/>
      <w:r>
        <w:t>the Department is conducting Program Assurance Activities or an audit in relation to the Provider; or</w:t>
      </w:r>
      <w:bookmarkEnd w:id="391"/>
    </w:p>
    <w:p w14:paraId="534E9A26" w14:textId="77777777" w:rsidR="00E91F88" w:rsidRDefault="00AE1ECB" w:rsidP="00557F82">
      <w:pPr>
        <w:pStyle w:val="SubclausewithAlphaafternumber"/>
        <w:keepNext/>
      </w:pPr>
      <w:r>
        <w:t>the Department accesses any External IT System and any related Material pursuant to a regular, automated process of retrieval of Records including through the Department’s IT Systems,</w:t>
      </w:r>
    </w:p>
    <w:p w14:paraId="097C80A5" w14:textId="31A09E69" w:rsidR="00E91F88" w:rsidRPr="00D13F45" w:rsidRDefault="00AE1ECB" w:rsidP="0037006B">
      <w:pPr>
        <w:pStyle w:val="StandardSubclause-Indent"/>
        <w:rPr>
          <w:rStyle w:val="CUNote"/>
        </w:rPr>
      </w:pPr>
      <w:r>
        <w:t xml:space="preserve">clause </w:t>
      </w:r>
      <w:r>
        <w:rPr>
          <w:color w:val="2B579A"/>
          <w:shd w:val="clear" w:color="auto" w:fill="E6E6E6"/>
        </w:rPr>
        <w:fldChar w:fldCharType="begin" w:fldLock="1"/>
      </w:r>
      <w:r>
        <w:instrText xml:space="preserve"> REF _Ref66986617 \w \h  \* MERGEFORMAT </w:instrText>
      </w:r>
      <w:r>
        <w:rPr>
          <w:color w:val="2B579A"/>
          <w:shd w:val="clear" w:color="auto" w:fill="E6E6E6"/>
        </w:rPr>
      </w:r>
      <w:r>
        <w:rPr>
          <w:color w:val="2B579A"/>
          <w:shd w:val="clear" w:color="auto" w:fill="E6E6E6"/>
        </w:rPr>
        <w:fldChar w:fldCharType="separate"/>
      </w:r>
      <w:r w:rsidR="001D0DF1">
        <w:t>42.3</w:t>
      </w:r>
      <w:r>
        <w:rPr>
          <w:color w:val="2B579A"/>
          <w:shd w:val="clear" w:color="auto" w:fill="E6E6E6"/>
        </w:rPr>
        <w:fldChar w:fldCharType="end"/>
      </w:r>
      <w:r>
        <w:t xml:space="preserve"> does not apply, and the Department may remove and retain any Records, including those stored electronically, that the Department determines </w:t>
      </w:r>
      <w:r w:rsidR="001019D0">
        <w:t>are</w:t>
      </w:r>
      <w:r>
        <w:t xml:space="preserve"> relevant to any action under </w:t>
      </w:r>
      <w:r w:rsidR="00DA76AD">
        <w:t xml:space="preserve">this </w:t>
      </w:r>
      <w:r>
        <w:t xml:space="preserve">clause </w:t>
      </w:r>
      <w:r>
        <w:rPr>
          <w:color w:val="2B579A"/>
          <w:shd w:val="clear" w:color="auto" w:fill="E6E6E6"/>
        </w:rPr>
        <w:fldChar w:fldCharType="begin" w:fldLock="1"/>
      </w:r>
      <w:r>
        <w:instrText xml:space="preserve"> REF _Ref66986601 \r \h  \* MERGEFORMAT </w:instrText>
      </w:r>
      <w:r>
        <w:rPr>
          <w:color w:val="2B579A"/>
          <w:shd w:val="clear" w:color="auto" w:fill="E6E6E6"/>
        </w:rPr>
      </w:r>
      <w:r>
        <w:rPr>
          <w:color w:val="2B579A"/>
          <w:shd w:val="clear" w:color="auto" w:fill="E6E6E6"/>
        </w:rPr>
        <w:fldChar w:fldCharType="separate"/>
      </w:r>
      <w:r w:rsidR="001D0DF1">
        <w:t>42.4</w:t>
      </w:r>
      <w:r>
        <w:rPr>
          <w:color w:val="2B579A"/>
          <w:shd w:val="clear" w:color="auto" w:fill="E6E6E6"/>
        </w:rPr>
        <w:fldChar w:fldCharType="end"/>
      </w:r>
      <w:r>
        <w:t xml:space="preserve">, provided that, in the case of clauses </w:t>
      </w:r>
      <w:r>
        <w:rPr>
          <w:color w:val="2B579A"/>
          <w:shd w:val="clear" w:color="auto" w:fill="E6E6E6"/>
        </w:rPr>
        <w:fldChar w:fldCharType="begin" w:fldLock="1"/>
      </w:r>
      <w:r>
        <w:instrText xml:space="preserve"> REF _Ref80650518 \w \h  \* MERGEFORMAT </w:instrText>
      </w:r>
      <w:r>
        <w:rPr>
          <w:color w:val="2B579A"/>
          <w:shd w:val="clear" w:color="auto" w:fill="E6E6E6"/>
        </w:rPr>
      </w:r>
      <w:r>
        <w:rPr>
          <w:color w:val="2B579A"/>
          <w:shd w:val="clear" w:color="auto" w:fill="E6E6E6"/>
        </w:rPr>
        <w:fldChar w:fldCharType="separate"/>
      </w:r>
      <w:r w:rsidR="001D0DF1">
        <w:t>42.4(a)</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_Ref80650537 \w \h  \* MERGEFORMAT </w:instrText>
      </w:r>
      <w:r>
        <w:rPr>
          <w:color w:val="2B579A"/>
          <w:shd w:val="clear" w:color="auto" w:fill="E6E6E6"/>
        </w:rPr>
      </w:r>
      <w:r>
        <w:rPr>
          <w:color w:val="2B579A"/>
          <w:shd w:val="clear" w:color="auto" w:fill="E6E6E6"/>
        </w:rPr>
        <w:fldChar w:fldCharType="separate"/>
      </w:r>
      <w:r w:rsidR="001D0DF1">
        <w:t>42.4(b)</w:t>
      </w:r>
      <w:r>
        <w:rPr>
          <w:color w:val="2B579A"/>
          <w:shd w:val="clear" w:color="auto" w:fill="E6E6E6"/>
        </w:rPr>
        <w:fldChar w:fldCharType="end"/>
      </w:r>
      <w:r>
        <w:t xml:space="preserve">, the Department returns a copy of all such Records to the Provider within a reasonable period of time. </w:t>
      </w:r>
    </w:p>
    <w:p w14:paraId="085FEF72" w14:textId="77777777" w:rsidR="00E91F88" w:rsidRDefault="00AE1ECB" w:rsidP="00866EFA">
      <w:pPr>
        <w:pStyle w:val="Note-leftaligned"/>
      </w:pPr>
      <w:r>
        <w:t xml:space="preserve">Note: There are additional rights of access under the </w:t>
      </w:r>
      <w:r w:rsidRPr="001717B2">
        <w:rPr>
          <w:i/>
        </w:rPr>
        <w:t>Ombudsman Act 1976</w:t>
      </w:r>
      <w:r>
        <w:t xml:space="preserve"> (Cth), the </w:t>
      </w:r>
      <w:r w:rsidRPr="001717B2">
        <w:rPr>
          <w:i/>
        </w:rPr>
        <w:t>Privacy Act 1988</w:t>
      </w:r>
      <w:r>
        <w:t xml:space="preserve"> (Cth), and the </w:t>
      </w:r>
      <w:r w:rsidRPr="001717B2">
        <w:rPr>
          <w:i/>
        </w:rPr>
        <w:t>Auditor-General Act 1997</w:t>
      </w:r>
      <w:r>
        <w:t xml:space="preserve"> (Cth).</w:t>
      </w:r>
    </w:p>
    <w:p w14:paraId="6371900D" w14:textId="20B12181" w:rsidR="00E91F88" w:rsidRPr="0079698D" w:rsidRDefault="00AE1ECB" w:rsidP="0079698D">
      <w:pPr>
        <w:pStyle w:val="Standardsubclause0"/>
      </w:pPr>
      <w:r>
        <w:t xml:space="preserve">Each Party must bear its own costs in relation to any action under this clause </w:t>
      </w:r>
      <w:r w:rsidRPr="0079698D">
        <w:rPr>
          <w:color w:val="2B579A"/>
          <w:shd w:val="clear" w:color="auto" w:fill="E6E6E6"/>
        </w:rPr>
        <w:fldChar w:fldCharType="begin" w:fldLock="1"/>
      </w:r>
      <w:r w:rsidRPr="0079698D">
        <w:instrText xml:space="preserve"> REF _Ref80649402 \r \h </w:instrText>
      </w:r>
      <w:r w:rsidRPr="0079698D">
        <w:rPr>
          <w:color w:val="2B579A"/>
          <w:shd w:val="clear" w:color="auto" w:fill="E6E6E6"/>
        </w:rPr>
      </w:r>
      <w:r w:rsidRPr="0079698D">
        <w:rPr>
          <w:color w:val="2B579A"/>
          <w:shd w:val="clear" w:color="auto" w:fill="E6E6E6"/>
        </w:rPr>
        <w:fldChar w:fldCharType="separate"/>
      </w:r>
      <w:r w:rsidR="001D0DF1">
        <w:t>42</w:t>
      </w:r>
      <w:r w:rsidRPr="0079698D">
        <w:rPr>
          <w:color w:val="2B579A"/>
          <w:shd w:val="clear" w:color="auto" w:fill="E6E6E6"/>
        </w:rPr>
        <w:fldChar w:fldCharType="end"/>
      </w:r>
      <w:r w:rsidRPr="0079698D">
        <w:t>.</w:t>
      </w:r>
    </w:p>
    <w:p w14:paraId="16B01FF0" w14:textId="4A957BA7" w:rsidR="00E91F88" w:rsidRPr="0079698D" w:rsidRDefault="00AE1ECB" w:rsidP="0079698D">
      <w:pPr>
        <w:pStyle w:val="Standardsubclause0"/>
      </w:pPr>
      <w:r>
        <w:t xml:space="preserve">The Provider's compliance with this clause </w:t>
      </w:r>
      <w:r w:rsidRPr="0079698D">
        <w:rPr>
          <w:color w:val="2B579A"/>
          <w:shd w:val="clear" w:color="auto" w:fill="E6E6E6"/>
        </w:rPr>
        <w:fldChar w:fldCharType="begin" w:fldLock="1"/>
      </w:r>
      <w:r w:rsidRPr="0079698D">
        <w:instrText xml:space="preserve"> REF _Ref80649402 \n \h </w:instrText>
      </w:r>
      <w:r w:rsidRPr="0079698D">
        <w:rPr>
          <w:color w:val="2B579A"/>
          <w:shd w:val="clear" w:color="auto" w:fill="E6E6E6"/>
        </w:rPr>
      </w:r>
      <w:r w:rsidRPr="0079698D">
        <w:rPr>
          <w:color w:val="2B579A"/>
          <w:shd w:val="clear" w:color="auto" w:fill="E6E6E6"/>
        </w:rPr>
        <w:fldChar w:fldCharType="separate"/>
      </w:r>
      <w:r w:rsidR="001D0DF1">
        <w:t>42</w:t>
      </w:r>
      <w:r w:rsidRPr="0079698D">
        <w:rPr>
          <w:color w:val="2B579A"/>
          <w:shd w:val="clear" w:color="auto" w:fill="E6E6E6"/>
        </w:rPr>
        <w:fldChar w:fldCharType="end"/>
      </w:r>
      <w:r w:rsidR="001717B2">
        <w:t xml:space="preserve"> </w:t>
      </w:r>
      <w:r w:rsidRPr="0079698D">
        <w:t>does not in any way reduce the Provider's responsibility to perform its obligations in accordance with this Deed.</w:t>
      </w:r>
    </w:p>
    <w:p w14:paraId="2D01E705" w14:textId="71D3D3B2" w:rsidR="00E91F88" w:rsidRPr="0079698D" w:rsidRDefault="00AE1ECB">
      <w:pPr>
        <w:pStyle w:val="Heading3"/>
      </w:pPr>
      <w:bookmarkStart w:id="392" w:name="_Ref95837613"/>
      <w:bookmarkStart w:id="393" w:name="_Toc128067519"/>
      <w:r>
        <w:t>CHAPTER</w:t>
      </w:r>
      <w:r w:rsidR="00FA14FB">
        <w:t> </w:t>
      </w:r>
      <w:r>
        <w:t>A4 – DEED ADMINISTRATION</w:t>
      </w:r>
      <w:bookmarkEnd w:id="392"/>
      <w:bookmarkEnd w:id="393"/>
    </w:p>
    <w:p w14:paraId="3D0863B0" w14:textId="4F3404A1" w:rsidR="00E91F88" w:rsidRPr="0079698D" w:rsidRDefault="00FA14FB">
      <w:pPr>
        <w:pStyle w:val="Heading4"/>
      </w:pPr>
      <w:bookmarkStart w:id="394" w:name="_Toc128067520"/>
      <w:r>
        <w:t>Section </w:t>
      </w:r>
      <w:r w:rsidR="00AE1ECB">
        <w:t>A4.1 – Indemnity and insurance</w:t>
      </w:r>
      <w:bookmarkEnd w:id="394"/>
    </w:p>
    <w:p w14:paraId="05E52B9C" w14:textId="77777777" w:rsidR="00E91F88" w:rsidRDefault="00AE1ECB">
      <w:pPr>
        <w:pStyle w:val="Standardclause0"/>
      </w:pPr>
      <w:bookmarkStart w:id="395" w:name="_Ref66986643"/>
      <w:bookmarkStart w:id="396" w:name="_Ref66986648"/>
      <w:bookmarkStart w:id="397" w:name="_Ref66986653"/>
      <w:bookmarkStart w:id="398" w:name="_Toc128067521"/>
      <w:r>
        <w:t>Indemnity</w:t>
      </w:r>
      <w:bookmarkEnd w:id="395"/>
      <w:bookmarkEnd w:id="396"/>
      <w:bookmarkEnd w:id="397"/>
      <w:bookmarkEnd w:id="398"/>
    </w:p>
    <w:p w14:paraId="43C6BCE3" w14:textId="77777777" w:rsidR="00E91F88" w:rsidRPr="0079698D" w:rsidRDefault="00AE1ECB" w:rsidP="0079698D">
      <w:pPr>
        <w:pStyle w:val="Standardsubclause0"/>
      </w:pPr>
      <w:r>
        <w:t>The Provider must indemnify the Department against any Loss by the Department, including in dealing with any claim against the Department, arising from or in connection with any:</w:t>
      </w:r>
    </w:p>
    <w:p w14:paraId="3A4939AA" w14:textId="77777777" w:rsidR="00E91F88" w:rsidRDefault="00AE1ECB">
      <w:pPr>
        <w:pStyle w:val="SubclausewithAlphaafternumber"/>
      </w:pPr>
      <w:r>
        <w:t>act or omission by:</w:t>
      </w:r>
    </w:p>
    <w:p w14:paraId="2636097F" w14:textId="77777777" w:rsidR="00E91F88" w:rsidRDefault="00AE1ECB">
      <w:pPr>
        <w:pStyle w:val="SubclausewithRoman"/>
      </w:pPr>
      <w:r>
        <w:t>the Provider;</w:t>
      </w:r>
    </w:p>
    <w:p w14:paraId="021725B5" w14:textId="77777777" w:rsidR="00E91F88" w:rsidRDefault="00AE1ECB">
      <w:pPr>
        <w:pStyle w:val="SubclausewithRoman"/>
      </w:pPr>
      <w:r>
        <w:t xml:space="preserve">a Subcontractor (whether or not the relevant entity is a current Subcontractor); </w:t>
      </w:r>
    </w:p>
    <w:p w14:paraId="4D0E38B1" w14:textId="77777777" w:rsidR="00E91F88" w:rsidRDefault="00AE1ECB">
      <w:pPr>
        <w:pStyle w:val="SubclausewithRoman"/>
      </w:pPr>
      <w:r>
        <w:t xml:space="preserve">an Employer; or </w:t>
      </w:r>
    </w:p>
    <w:p w14:paraId="35A1B106" w14:textId="77777777" w:rsidR="00E91F88" w:rsidRDefault="00AE1ECB">
      <w:pPr>
        <w:pStyle w:val="SubclausewithRoman"/>
      </w:pPr>
      <w:r>
        <w:t xml:space="preserve">a Host Organisation, </w:t>
      </w:r>
    </w:p>
    <w:p w14:paraId="1711120B" w14:textId="3ECF347E" w:rsidR="00E91F88" w:rsidRDefault="00AE1ECB" w:rsidP="0037006B">
      <w:pPr>
        <w:pStyle w:val="SubclausewithAlpha-Indent"/>
      </w:pPr>
      <w:r>
        <w:t xml:space="preserve">in connection with this Deed, where there was fault on the part of the entity whose conduct gave rise to </w:t>
      </w:r>
      <w:r w:rsidR="001019D0">
        <w:t>the</w:t>
      </w:r>
      <w:r w:rsidR="00DA76AD">
        <w:t xml:space="preserve"> </w:t>
      </w:r>
      <w:r>
        <w:t xml:space="preserve">Loss; </w:t>
      </w:r>
    </w:p>
    <w:p w14:paraId="04EDE1D4" w14:textId="77777777" w:rsidR="00E91F88" w:rsidRDefault="00AE1ECB">
      <w:pPr>
        <w:pStyle w:val="SubclausewithAlphaafternumber"/>
      </w:pPr>
      <w:r>
        <w:t xml:space="preserve">breach by the Provider of this Deed or failure to meet an undertaking given under this Deed; </w:t>
      </w:r>
    </w:p>
    <w:p w14:paraId="34FD2D7A" w14:textId="59940F5E" w:rsidR="00E91F88" w:rsidRDefault="00AE1ECB">
      <w:pPr>
        <w:pStyle w:val="SubclausewithAlphaafternumber"/>
      </w:pPr>
      <w:r>
        <w:t xml:space="preserve">publication of the information referred to in clauses </w:t>
      </w:r>
      <w:r w:rsidRPr="0079698D">
        <w:rPr>
          <w:color w:val="2B579A"/>
          <w:shd w:val="clear" w:color="auto" w:fill="E6E6E6"/>
        </w:rPr>
        <w:fldChar w:fldCharType="begin" w:fldLock="1"/>
      </w:r>
      <w:r>
        <w:instrText xml:space="preserve"> REF _Ref70420772 \r \h </w:instrText>
      </w:r>
      <w:r w:rsidRPr="0079698D">
        <w:instrText xml:space="preserve"> \* MERGEFORMAT </w:instrText>
      </w:r>
      <w:r w:rsidRPr="0079698D">
        <w:rPr>
          <w:color w:val="2B579A"/>
          <w:shd w:val="clear" w:color="auto" w:fill="E6E6E6"/>
        </w:rPr>
      </w:r>
      <w:r w:rsidRPr="0079698D">
        <w:rPr>
          <w:color w:val="2B579A"/>
          <w:shd w:val="clear" w:color="auto" w:fill="E6E6E6"/>
        </w:rPr>
        <w:fldChar w:fldCharType="separate"/>
      </w:r>
      <w:r w:rsidR="001D0DF1">
        <w:t>28.4</w:t>
      </w:r>
      <w:r w:rsidRPr="0079698D">
        <w:rPr>
          <w:color w:val="2B579A"/>
          <w:shd w:val="clear" w:color="auto" w:fill="E6E6E6"/>
        </w:rPr>
        <w:fldChar w:fldCharType="end"/>
      </w:r>
      <w:r w:rsidRPr="0079698D">
        <w:t xml:space="preserve"> </w:t>
      </w:r>
      <w:r>
        <w:t xml:space="preserve">or </w:t>
      </w:r>
      <w:r>
        <w:rPr>
          <w:color w:val="2B579A"/>
          <w:shd w:val="clear" w:color="auto" w:fill="E6E6E6"/>
        </w:rPr>
        <w:fldChar w:fldCharType="begin" w:fldLock="1"/>
      </w:r>
      <w:r>
        <w:instrText xml:space="preserve"> REF _Ref66986635 \w \h  \* MERGEFORMAT </w:instrText>
      </w:r>
      <w:r>
        <w:rPr>
          <w:color w:val="2B579A"/>
          <w:shd w:val="clear" w:color="auto" w:fill="E6E6E6"/>
        </w:rPr>
      </w:r>
      <w:r>
        <w:rPr>
          <w:color w:val="2B579A"/>
          <w:shd w:val="clear" w:color="auto" w:fill="E6E6E6"/>
        </w:rPr>
        <w:fldChar w:fldCharType="separate"/>
      </w:r>
      <w:r w:rsidR="001D0DF1">
        <w:t>62</w:t>
      </w:r>
      <w:r>
        <w:rPr>
          <w:color w:val="2B579A"/>
          <w:shd w:val="clear" w:color="auto" w:fill="E6E6E6"/>
        </w:rPr>
        <w:fldChar w:fldCharType="end"/>
      </w:r>
      <w:r>
        <w:t>, where the published information was provided by the Provider to the Department; or</w:t>
      </w:r>
    </w:p>
    <w:p w14:paraId="6FC66248" w14:textId="77777777" w:rsidR="00E91F88" w:rsidRDefault="00AE1ECB">
      <w:pPr>
        <w:pStyle w:val="SubclausewithAlphaafternumber"/>
      </w:pPr>
      <w:r>
        <w:t>use by the Department of any Warranted Material, including any claims by third parties about the ownership or right to use Intellectual Property Rights or Moral Rights in any Warranted Material.</w:t>
      </w:r>
    </w:p>
    <w:p w14:paraId="28B55081" w14:textId="4BE771A1" w:rsidR="00E91F88" w:rsidRPr="0079698D" w:rsidRDefault="00AE1ECB" w:rsidP="0079698D">
      <w:pPr>
        <w:pStyle w:val="Standardsubclause0"/>
      </w:pPr>
      <w:r>
        <w:t xml:space="preserve">The liability of the Provider to indemnify the Department under this clause </w:t>
      </w:r>
      <w:r w:rsidRPr="0079698D">
        <w:rPr>
          <w:color w:val="2B579A"/>
          <w:shd w:val="clear" w:color="auto" w:fill="E6E6E6"/>
        </w:rPr>
        <w:fldChar w:fldCharType="begin" w:fldLock="1"/>
      </w:r>
      <w:r w:rsidRPr="0079698D">
        <w:instrText xml:space="preserve"> REF _Ref66986643 \w \h  \* MERGEFORMAT </w:instrText>
      </w:r>
      <w:r w:rsidRPr="0079698D">
        <w:rPr>
          <w:color w:val="2B579A"/>
          <w:shd w:val="clear" w:color="auto" w:fill="E6E6E6"/>
        </w:rPr>
      </w:r>
      <w:r w:rsidRPr="0079698D">
        <w:rPr>
          <w:color w:val="2B579A"/>
          <w:shd w:val="clear" w:color="auto" w:fill="E6E6E6"/>
        </w:rPr>
        <w:fldChar w:fldCharType="separate"/>
      </w:r>
      <w:r w:rsidR="001D0DF1">
        <w:t>43</w:t>
      </w:r>
      <w:r w:rsidRPr="0079698D">
        <w:rPr>
          <w:color w:val="2B579A"/>
          <w:shd w:val="clear" w:color="auto" w:fill="E6E6E6"/>
        </w:rPr>
        <w:fldChar w:fldCharType="end"/>
      </w:r>
      <w:r w:rsidRPr="0079698D">
        <w:t xml:space="preserve"> will be reduced proportionately to the extent that fault on the Department's part contributed to the relevant Loss. </w:t>
      </w:r>
    </w:p>
    <w:p w14:paraId="4EDE3184" w14:textId="3B80EAE9" w:rsidR="00E91F88" w:rsidRPr="0079698D" w:rsidRDefault="00AE1ECB" w:rsidP="0079698D">
      <w:pPr>
        <w:pStyle w:val="Standardsubclause0"/>
      </w:pPr>
      <w:r>
        <w:t xml:space="preserve">The Department's right to be indemnified under this clause </w:t>
      </w:r>
      <w:r w:rsidRPr="0079698D">
        <w:rPr>
          <w:color w:val="2B579A"/>
          <w:shd w:val="clear" w:color="auto" w:fill="E6E6E6"/>
        </w:rPr>
        <w:fldChar w:fldCharType="begin" w:fldLock="1"/>
      </w:r>
      <w:r w:rsidRPr="0079698D">
        <w:instrText xml:space="preserve"> REF _Ref66986648 \w \h  \* MERGEFORMAT </w:instrText>
      </w:r>
      <w:r w:rsidRPr="0079698D">
        <w:rPr>
          <w:color w:val="2B579A"/>
          <w:shd w:val="clear" w:color="auto" w:fill="E6E6E6"/>
        </w:rPr>
      </w:r>
      <w:r w:rsidRPr="0079698D">
        <w:rPr>
          <w:color w:val="2B579A"/>
          <w:shd w:val="clear" w:color="auto" w:fill="E6E6E6"/>
        </w:rPr>
        <w:fldChar w:fldCharType="separate"/>
      </w:r>
      <w:r w:rsidR="001D0DF1">
        <w:t>43</w:t>
      </w:r>
      <w:r w:rsidRPr="0079698D">
        <w:rPr>
          <w:color w:val="2B579A"/>
          <w:shd w:val="clear" w:color="auto" w:fill="E6E6E6"/>
        </w:rPr>
        <w:fldChar w:fldCharType="end"/>
      </w:r>
      <w:r w:rsidRPr="0079698D">
        <w:t xml:space="preserve"> is in addition to any other right, power, or remedy provided by law, but the Department will not be entitled to be compensated in excess of the amount of the relevant Loss.</w:t>
      </w:r>
    </w:p>
    <w:p w14:paraId="3D1E67D3" w14:textId="77777777" w:rsidR="00E91F88" w:rsidRDefault="00AE1ECB">
      <w:pPr>
        <w:pStyle w:val="Subheadingindented"/>
      </w:pPr>
      <w:r>
        <w:t xml:space="preserve">Meaning of fault </w:t>
      </w:r>
    </w:p>
    <w:p w14:paraId="5281DF72" w14:textId="0E320D39" w:rsidR="00E91F88" w:rsidRPr="0079698D" w:rsidRDefault="00AE1ECB" w:rsidP="0079698D">
      <w:pPr>
        <w:pStyle w:val="Standardsubclause0"/>
      </w:pPr>
      <w:r>
        <w:t xml:space="preserve">In this clause </w:t>
      </w:r>
      <w:r w:rsidRPr="0079698D">
        <w:rPr>
          <w:color w:val="2B579A"/>
          <w:shd w:val="clear" w:color="auto" w:fill="E6E6E6"/>
        </w:rPr>
        <w:fldChar w:fldCharType="begin" w:fldLock="1"/>
      </w:r>
      <w:r w:rsidRPr="0079698D">
        <w:instrText xml:space="preserve"> REF _Ref66986653 \w \h  \* MERGEFORMAT </w:instrText>
      </w:r>
      <w:r w:rsidRPr="0079698D">
        <w:rPr>
          <w:color w:val="2B579A"/>
          <w:shd w:val="clear" w:color="auto" w:fill="E6E6E6"/>
        </w:rPr>
      </w:r>
      <w:r w:rsidRPr="0079698D">
        <w:rPr>
          <w:color w:val="2B579A"/>
          <w:shd w:val="clear" w:color="auto" w:fill="E6E6E6"/>
        </w:rPr>
        <w:fldChar w:fldCharType="separate"/>
      </w:r>
      <w:r w:rsidR="001D0DF1">
        <w:t>43</w:t>
      </w:r>
      <w:r w:rsidRPr="0079698D">
        <w:rPr>
          <w:color w:val="2B579A"/>
          <w:shd w:val="clear" w:color="auto" w:fill="E6E6E6"/>
        </w:rPr>
        <w:fldChar w:fldCharType="end"/>
      </w:r>
      <w:r w:rsidRPr="0079698D">
        <w:t>, 'fault' means any negligent or unlawful act or omission or wilful misconduct, including fraud.</w:t>
      </w:r>
    </w:p>
    <w:p w14:paraId="5B65F16D" w14:textId="77777777" w:rsidR="00E91F88" w:rsidRDefault="00AE1ECB">
      <w:pPr>
        <w:pStyle w:val="Standardclause0"/>
      </w:pPr>
      <w:bookmarkStart w:id="399" w:name="_Ref66986662"/>
      <w:bookmarkStart w:id="400" w:name="_Ref66986865"/>
      <w:bookmarkStart w:id="401" w:name="_Ref66986871"/>
      <w:bookmarkStart w:id="402" w:name="_Ref66986879"/>
      <w:bookmarkStart w:id="403" w:name="_Ref66986924"/>
      <w:bookmarkStart w:id="404" w:name="_Ref66986929"/>
      <w:bookmarkStart w:id="405" w:name="_Ref66986946"/>
      <w:bookmarkStart w:id="406" w:name="_Ref66986971"/>
      <w:bookmarkStart w:id="407" w:name="_Ref66987025"/>
      <w:bookmarkStart w:id="408" w:name="_Ref66987032"/>
      <w:bookmarkStart w:id="409" w:name="_Toc72237077"/>
      <w:bookmarkStart w:id="410" w:name="_Toc128067522"/>
      <w:bookmarkStart w:id="411" w:name="_Toc73467817"/>
      <w:r>
        <w:t>Insurance</w:t>
      </w:r>
      <w:bookmarkEnd w:id="399"/>
      <w:bookmarkEnd w:id="400"/>
      <w:bookmarkEnd w:id="401"/>
      <w:bookmarkEnd w:id="402"/>
      <w:bookmarkEnd w:id="403"/>
      <w:bookmarkEnd w:id="404"/>
      <w:bookmarkEnd w:id="405"/>
      <w:bookmarkEnd w:id="406"/>
      <w:bookmarkEnd w:id="407"/>
      <w:bookmarkEnd w:id="408"/>
      <w:bookmarkEnd w:id="409"/>
      <w:bookmarkEnd w:id="410"/>
      <w:r>
        <w:t xml:space="preserve"> </w:t>
      </w:r>
      <w:bookmarkEnd w:id="411"/>
    </w:p>
    <w:p w14:paraId="70EBDAB4" w14:textId="113932E0" w:rsidR="00E91F88" w:rsidRPr="0079698D" w:rsidRDefault="00AE1ECB" w:rsidP="0079698D">
      <w:pPr>
        <w:pStyle w:val="Standardsubclause0"/>
      </w:pPr>
      <w:r>
        <w:t xml:space="preserve">Subject to this clause </w:t>
      </w:r>
      <w:r w:rsidRPr="0079698D">
        <w:rPr>
          <w:color w:val="2B579A"/>
          <w:shd w:val="clear" w:color="auto" w:fill="E6E6E6"/>
        </w:rPr>
        <w:fldChar w:fldCharType="begin" w:fldLock="1"/>
      </w:r>
      <w:r w:rsidRPr="0079698D">
        <w:instrText xml:space="preserve"> REF _Ref66986662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in clause </w:t>
      </w:r>
      <w:r w:rsidRPr="0079698D">
        <w:rPr>
          <w:color w:val="2B579A"/>
          <w:shd w:val="clear" w:color="auto" w:fill="E6E6E6"/>
        </w:rPr>
        <w:fldChar w:fldCharType="begin" w:fldLock="1"/>
      </w:r>
      <w:r w:rsidRPr="0079698D">
        <w:instrText xml:space="preserve"> REF _Ref66986676 \w \h  \* MERGEFORMAT </w:instrText>
      </w:r>
      <w:r w:rsidRPr="0079698D">
        <w:rPr>
          <w:color w:val="2B579A"/>
          <w:shd w:val="clear" w:color="auto" w:fill="E6E6E6"/>
        </w:rPr>
      </w:r>
      <w:r w:rsidRPr="0079698D">
        <w:rPr>
          <w:color w:val="2B579A"/>
          <w:shd w:val="clear" w:color="auto" w:fill="E6E6E6"/>
        </w:rPr>
        <w:fldChar w:fldCharType="separate"/>
      </w:r>
      <w:r w:rsidR="001D0DF1">
        <w:t>44.1(b)(i)(A)</w:t>
      </w:r>
      <w:r w:rsidRPr="0079698D">
        <w:rPr>
          <w:color w:val="2B579A"/>
          <w:shd w:val="clear" w:color="auto" w:fill="E6E6E6"/>
        </w:rPr>
        <w:fldChar w:fldCharType="end"/>
      </w:r>
      <w:r w:rsidRPr="0079698D">
        <w:t xml:space="preserve"> and the professional indemnity insurance or errors and omissions insurance at clause </w:t>
      </w:r>
      <w:r w:rsidRPr="0079698D">
        <w:rPr>
          <w:color w:val="2B579A"/>
          <w:shd w:val="clear" w:color="auto" w:fill="E6E6E6"/>
        </w:rPr>
        <w:fldChar w:fldCharType="begin" w:fldLock="1"/>
      </w:r>
      <w:r w:rsidRPr="0079698D">
        <w:instrText xml:space="preserve"> REF _Ref66986688 \w \h  \* MERGEFORMAT </w:instrText>
      </w:r>
      <w:r w:rsidRPr="0079698D">
        <w:rPr>
          <w:color w:val="2B579A"/>
          <w:shd w:val="clear" w:color="auto" w:fill="E6E6E6"/>
        </w:rPr>
      </w:r>
      <w:r w:rsidRPr="0079698D">
        <w:rPr>
          <w:color w:val="2B579A"/>
          <w:shd w:val="clear" w:color="auto" w:fill="E6E6E6"/>
        </w:rPr>
        <w:fldChar w:fldCharType="separate"/>
      </w:r>
      <w:r w:rsidR="001D0DF1">
        <w:t>44.1(d)</w:t>
      </w:r>
      <w:r w:rsidRPr="0079698D">
        <w:rPr>
          <w:color w:val="2B579A"/>
          <w:shd w:val="clear" w:color="auto" w:fill="E6E6E6"/>
        </w:rPr>
        <w:fldChar w:fldCharType="end"/>
      </w:r>
      <w:r w:rsidRPr="0079698D">
        <w:t>, be written on an occurrence basis:</w:t>
      </w:r>
    </w:p>
    <w:p w14:paraId="2332321D" w14:textId="77777777" w:rsidR="00E91F88" w:rsidRDefault="00AE1ECB">
      <w:pPr>
        <w:pStyle w:val="SubclausewithAlphaafternumber"/>
      </w:pPr>
      <w:bookmarkStart w:id="412" w:name="_Ref66986775"/>
      <w:r>
        <w:t>public liability insurance with a limit of indemnity of at least $20 million in respect of each and every occurrence, which covers:</w:t>
      </w:r>
      <w:bookmarkEnd w:id="412"/>
    </w:p>
    <w:p w14:paraId="57B94CCA" w14:textId="675C4D90" w:rsidR="00E91F88" w:rsidRDefault="00AE1ECB">
      <w:pPr>
        <w:pStyle w:val="SubclausewithRoman"/>
      </w:pPr>
      <w:r>
        <w:t xml:space="preserve">the Provider's liability and the liability of its Personnel, representatives and agents (including to the Department and to the Participants) at general law and additionally as assumed under the terms of clause </w:t>
      </w:r>
      <w:r>
        <w:rPr>
          <w:color w:val="2B579A"/>
          <w:shd w:val="clear" w:color="auto" w:fill="E6E6E6"/>
        </w:rPr>
        <w:fldChar w:fldCharType="begin" w:fldLock="1"/>
      </w:r>
      <w:r>
        <w:instrText xml:space="preserve"> REF _Ref66986697 \w \h  \* MERGEFORMAT </w:instrText>
      </w:r>
      <w:r>
        <w:rPr>
          <w:color w:val="2B579A"/>
          <w:shd w:val="clear" w:color="auto" w:fill="E6E6E6"/>
        </w:rPr>
      </w:r>
      <w:r>
        <w:rPr>
          <w:color w:val="2B579A"/>
          <w:shd w:val="clear" w:color="auto" w:fill="E6E6E6"/>
        </w:rPr>
        <w:fldChar w:fldCharType="separate"/>
      </w:r>
      <w:r w:rsidR="001D0DF1">
        <w:t>45</w:t>
      </w:r>
      <w:r>
        <w:rPr>
          <w:color w:val="2B579A"/>
          <w:shd w:val="clear" w:color="auto" w:fill="E6E6E6"/>
        </w:rPr>
        <w:fldChar w:fldCharType="end"/>
      </w:r>
      <w:r>
        <w:t>; and</w:t>
      </w:r>
    </w:p>
    <w:p w14:paraId="7AC3BB71" w14:textId="1E9E6FBE" w:rsidR="00E91F88" w:rsidRDefault="00AE1ECB">
      <w:pPr>
        <w:pStyle w:val="SubclausewithRoman"/>
      </w:pPr>
      <w:r>
        <w:t>the vicarious liability of the Department in respect of the acts or omissions of the Provider, its Personnel, representatives and agents</w:t>
      </w:r>
      <w:r w:rsidR="001019D0">
        <w:t>,</w:t>
      </w:r>
    </w:p>
    <w:p w14:paraId="41FAEAFE" w14:textId="77777777" w:rsidR="00E91F88" w:rsidRDefault="00AE1ECB" w:rsidP="0037006B">
      <w:pPr>
        <w:pStyle w:val="SubclausewithAlpha-Indent"/>
      </w:pPr>
      <w:r>
        <w:t>in respect of:</w:t>
      </w:r>
    </w:p>
    <w:p w14:paraId="5215DF60" w14:textId="77777777" w:rsidR="00E91F88" w:rsidRDefault="00AE1ECB">
      <w:pPr>
        <w:pStyle w:val="SubclausewithRoman"/>
      </w:pPr>
      <w:r>
        <w:t>loss of, or damage to, or loss of use of any real or personal property (including property of the Department in the care, custody or control of the Provider); and</w:t>
      </w:r>
    </w:p>
    <w:p w14:paraId="2C273C32" w14:textId="55958E2C" w:rsidR="00E91F88" w:rsidRPr="0079698D" w:rsidRDefault="00AE1ECB" w:rsidP="0079698D">
      <w:pPr>
        <w:pStyle w:val="SubclausewithRoman"/>
      </w:pPr>
      <w:r>
        <w:t xml:space="preserve">the bodily injury, disease or illness (including mental illness), disability, shock, fright, mental anguish or mental injury or death of any individual (other than a liability insured under the insurance referred to in clause </w:t>
      </w:r>
      <w:r w:rsidRPr="0079698D">
        <w:rPr>
          <w:color w:val="2B579A"/>
          <w:shd w:val="clear" w:color="auto" w:fill="E6E6E6"/>
        </w:rPr>
        <w:fldChar w:fldCharType="begin" w:fldLock="1"/>
      </w:r>
      <w:r w:rsidRPr="0079698D">
        <w:instrText xml:space="preserve"> REF _Ref66986712 \w \h  \* MERGEFORMAT </w:instrText>
      </w:r>
      <w:r w:rsidRPr="0079698D">
        <w:rPr>
          <w:color w:val="2B579A"/>
          <w:shd w:val="clear" w:color="auto" w:fill="E6E6E6"/>
        </w:rPr>
      </w:r>
      <w:r w:rsidRPr="0079698D">
        <w:rPr>
          <w:color w:val="2B579A"/>
          <w:shd w:val="clear" w:color="auto" w:fill="E6E6E6"/>
        </w:rPr>
        <w:fldChar w:fldCharType="separate"/>
      </w:r>
      <w:r w:rsidR="001D0DF1">
        <w:t>44.1(b)</w:t>
      </w:r>
      <w:r w:rsidRPr="0079698D">
        <w:rPr>
          <w:color w:val="2B579A"/>
          <w:shd w:val="clear" w:color="auto" w:fill="E6E6E6"/>
        </w:rPr>
        <w:fldChar w:fldCharType="end"/>
      </w:r>
      <w:r w:rsidRPr="0079698D">
        <w:t xml:space="preserve">), </w:t>
      </w:r>
    </w:p>
    <w:p w14:paraId="783D073A" w14:textId="77777777" w:rsidR="00E91F88" w:rsidRDefault="00AE1ECB" w:rsidP="0037006B">
      <w:pPr>
        <w:pStyle w:val="SubclausewithAlpha-Indent"/>
      </w:pPr>
      <w:r>
        <w:t>arising out of, or in connection with, the Provider's performance of this Deed;</w:t>
      </w:r>
    </w:p>
    <w:p w14:paraId="584B3DB2" w14:textId="77777777" w:rsidR="00E91F88" w:rsidRDefault="00AE1ECB">
      <w:pPr>
        <w:pStyle w:val="SubclausewithAlphaafternumber"/>
      </w:pPr>
      <w:bookmarkStart w:id="413" w:name="_Ref66986712"/>
      <w:r>
        <w:t>insurance which insures any injury, damage, expense, loss or liability suffered or incurred by any individual engaged in work by the Provider under this Deed:</w:t>
      </w:r>
      <w:bookmarkEnd w:id="413"/>
    </w:p>
    <w:p w14:paraId="598AB8CB" w14:textId="77777777" w:rsidR="00E91F88" w:rsidRDefault="00AE1ECB">
      <w:pPr>
        <w:pStyle w:val="SubclausewithRoman"/>
      </w:pPr>
      <w:r>
        <w:t>giving rise to a claim:</w:t>
      </w:r>
    </w:p>
    <w:p w14:paraId="39E02980" w14:textId="77777777" w:rsidR="00E91F88" w:rsidRDefault="00AE1ECB">
      <w:pPr>
        <w:pStyle w:val="SubclausewithUpperAlpha"/>
      </w:pPr>
      <w:bookmarkStart w:id="414" w:name="_Ref66986676"/>
      <w:r>
        <w:t>under any statute relating to workers' compensation; and</w:t>
      </w:r>
      <w:bookmarkEnd w:id="414"/>
    </w:p>
    <w:p w14:paraId="67A4E099" w14:textId="618463FD" w:rsidR="00E91F88" w:rsidRDefault="00AE1ECB">
      <w:pPr>
        <w:pStyle w:val="SubclausewithUpperAlpha"/>
      </w:pPr>
      <w:r>
        <w:t xml:space="preserve">where common law claims by such workers are permissible outside of the statutory scheme referred to in clause </w:t>
      </w:r>
      <w:r>
        <w:rPr>
          <w:color w:val="2B579A"/>
          <w:shd w:val="clear" w:color="auto" w:fill="E6E6E6"/>
        </w:rPr>
        <w:fldChar w:fldCharType="begin" w:fldLock="1"/>
      </w:r>
      <w:r>
        <w:instrText xml:space="preserve"> REF _Ref66986676 \w \h  \* MERGEFORMAT </w:instrText>
      </w:r>
      <w:r>
        <w:rPr>
          <w:color w:val="2B579A"/>
          <w:shd w:val="clear" w:color="auto" w:fill="E6E6E6"/>
        </w:rPr>
      </w:r>
      <w:r>
        <w:rPr>
          <w:color w:val="2B579A"/>
          <w:shd w:val="clear" w:color="auto" w:fill="E6E6E6"/>
        </w:rPr>
        <w:fldChar w:fldCharType="separate"/>
      </w:r>
      <w:r w:rsidR="001D0DF1">
        <w:t>44.1(b)(i)(A)</w:t>
      </w:r>
      <w:r>
        <w:rPr>
          <w:color w:val="2B579A"/>
          <w:shd w:val="clear" w:color="auto" w:fill="E6E6E6"/>
        </w:rPr>
        <w:fldChar w:fldCharType="end"/>
      </w:r>
      <w:r>
        <w:t>, for employer's liability at common law with a limit of indemnity of at least $50 million in respect of each and every occurrence;</w:t>
      </w:r>
    </w:p>
    <w:p w14:paraId="3B494A43" w14:textId="77777777" w:rsidR="00E91F88" w:rsidRDefault="00AE1ECB">
      <w:pPr>
        <w:pStyle w:val="SubclausewithRoman"/>
      </w:pPr>
      <w:r>
        <w:t>in each Australian state or territory where the Services are performed or delivered; and</w:t>
      </w:r>
    </w:p>
    <w:p w14:paraId="05B2CFC6" w14:textId="77777777" w:rsidR="00E91F88" w:rsidRDefault="00AE1ECB">
      <w:pPr>
        <w:pStyle w:val="SubclausewithRoman"/>
      </w:pPr>
      <w:r>
        <w:t>where possible under the relevant law or scheme governing workers compensation insurance and in respect of all employers' liability policies, extending to indemnify the Department for its liability as principal in relation to any such claim;</w:t>
      </w:r>
    </w:p>
    <w:p w14:paraId="37D993D4" w14:textId="77777777" w:rsidR="00E91F88" w:rsidRDefault="00AE1ECB">
      <w:pPr>
        <w:pStyle w:val="SubclausewithAlphaafternumber"/>
      </w:pPr>
      <w:r>
        <w:t>for any motor vehicle used in the performance of this Deed:</w:t>
      </w:r>
    </w:p>
    <w:p w14:paraId="31090EFF" w14:textId="77777777" w:rsidR="00E91F88" w:rsidRDefault="00AE1ECB">
      <w:pPr>
        <w:pStyle w:val="SubclausewithRoman"/>
      </w:pPr>
      <w:r>
        <w:t>insurance with a limit of indemnity of at least $20 million in respect of each and every occurrence which covers:</w:t>
      </w:r>
    </w:p>
    <w:p w14:paraId="43912474" w14:textId="77777777" w:rsidR="00E91F88" w:rsidRDefault="00AE1ECB">
      <w:pPr>
        <w:pStyle w:val="SubclausewithUpperAlpha"/>
      </w:pPr>
      <w:r>
        <w:t>third party property damage arising from the use of any plant or vehicles (registered or unregistered) used in respect of the performance of this Deed (including transporting Participants); and</w:t>
      </w:r>
    </w:p>
    <w:p w14:paraId="32304B7C" w14:textId="77777777" w:rsidR="00E91F88" w:rsidRDefault="00AE1ECB">
      <w:pPr>
        <w:pStyle w:val="SubclausewithUpperAlpha"/>
      </w:pPr>
      <w:r>
        <w:t>the bodily injury, disease or illness (including mental illness), disability, shock, fright, mental anguish or mental injury or death of, any individual arising from the use of any unregistered plant or vehicles used in or in connection with the performance of the Services pursuant to this Deed (including transporting Participants); and</w:t>
      </w:r>
    </w:p>
    <w:p w14:paraId="01CCA99E" w14:textId="77777777" w:rsidR="00E91F88" w:rsidRDefault="00AE1ECB">
      <w:pPr>
        <w:pStyle w:val="SubclausewithRoman"/>
      </w:pPr>
      <w:r>
        <w:t xml:space="preserve">compulsory third party motor vehicle insurance for all registrable vehicles used in the performance of this Deed (including transporting Participants in the Provider's or the Provider's employees vehicles); </w:t>
      </w:r>
    </w:p>
    <w:p w14:paraId="2393D683" w14:textId="798DE71D" w:rsidR="00E91F88" w:rsidRDefault="00AE1ECB">
      <w:pPr>
        <w:pStyle w:val="SubclausewithAlphaafternumber"/>
      </w:pPr>
      <w:bookmarkStart w:id="415" w:name="_Ref66986688"/>
      <w:r>
        <w:t>for any Services provided in a professional capacity – professional indemnity insurance or errors and omissions insurance to be maintained during the Term of this Deed and for at least seven years following the Deed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w:t>
      </w:r>
      <w:r w:rsidR="00866EFA">
        <w:t> </w:t>
      </w:r>
      <w:r>
        <w:rPr>
          <w:color w:val="2B579A"/>
          <w:shd w:val="clear" w:color="auto" w:fill="E6E6E6"/>
        </w:rPr>
        <w:fldChar w:fldCharType="begin" w:fldLock="1"/>
      </w:r>
      <w:r>
        <w:instrText xml:space="preserve"> REF _Ref66986734 \w \h  \* MERGEFORMAT </w:instrText>
      </w:r>
      <w:r>
        <w:rPr>
          <w:color w:val="2B579A"/>
          <w:shd w:val="clear" w:color="auto" w:fill="E6E6E6"/>
        </w:rPr>
      </w:r>
      <w:r>
        <w:rPr>
          <w:color w:val="2B579A"/>
          <w:shd w:val="clear" w:color="auto" w:fill="E6E6E6"/>
        </w:rPr>
        <w:fldChar w:fldCharType="separate"/>
      </w:r>
      <w:r w:rsidR="001D0DF1">
        <w:t>45</w:t>
      </w:r>
      <w:r>
        <w:rPr>
          <w:color w:val="2B579A"/>
          <w:shd w:val="clear" w:color="auto" w:fill="E6E6E6"/>
        </w:rPr>
        <w:fldChar w:fldCharType="end"/>
      </w:r>
      <w:r>
        <w:t xml:space="preserve"> arising from:</w:t>
      </w:r>
      <w:bookmarkEnd w:id="415"/>
    </w:p>
    <w:p w14:paraId="79991756" w14:textId="77777777" w:rsidR="00E91F88" w:rsidRDefault="00AE1ECB">
      <w:pPr>
        <w:pStyle w:val="SubclausewithRoman"/>
      </w:pPr>
      <w:r>
        <w:t>a breach of duty owed in a professional capacity in connection with the performance of this Deed or, where errors and omissions insurance is effected, arising from an error or omission by the Provider, its Personnel, representatives or agents; and</w:t>
      </w:r>
    </w:p>
    <w:p w14:paraId="0121347C" w14:textId="77777777" w:rsidR="00E91F88" w:rsidRDefault="00AE1ECB">
      <w:pPr>
        <w:pStyle w:val="SubclausewithRoman"/>
      </w:pPr>
      <w:r>
        <w:t>unintentional breaches of Intellectual Property Rights;</w:t>
      </w:r>
    </w:p>
    <w:p w14:paraId="71E71E6F" w14:textId="2E3F64C0" w:rsidR="00E91F88" w:rsidRDefault="00AE1ECB">
      <w:pPr>
        <w:pStyle w:val="SubclausewithAlphaafternumber"/>
      </w:pPr>
      <w:r>
        <w:t xml:space="preserve">if the provision of the Services involves the provision </w:t>
      </w:r>
      <w:r w:rsidR="001019D0">
        <w:t xml:space="preserve">of </w:t>
      </w:r>
      <w:r>
        <w:t>a product – products liability insurance with a limit of indemnity of at least $10 million in respect of each and every occurrence, which covers:</w:t>
      </w:r>
    </w:p>
    <w:p w14:paraId="4A877AAA" w14:textId="6FC794F8" w:rsidR="00E91F88" w:rsidRDefault="00AE1ECB">
      <w:pPr>
        <w:pStyle w:val="SubclausewithRoman"/>
      </w:pPr>
      <w:r>
        <w:t xml:space="preserve">the Provider's liability and the liability of its Personnel, representatives and agents (including to the Department and to the Participants) at general law and additionally as assumed under the terms of clause </w:t>
      </w:r>
      <w:r>
        <w:rPr>
          <w:color w:val="2B579A"/>
          <w:shd w:val="clear" w:color="auto" w:fill="E6E6E6"/>
        </w:rPr>
        <w:fldChar w:fldCharType="begin" w:fldLock="1"/>
      </w:r>
      <w:r>
        <w:instrText xml:space="preserve"> REF _Ref66986739 \w \h  \* MERGEFORMAT </w:instrText>
      </w:r>
      <w:r>
        <w:rPr>
          <w:color w:val="2B579A"/>
          <w:shd w:val="clear" w:color="auto" w:fill="E6E6E6"/>
        </w:rPr>
      </w:r>
      <w:r>
        <w:rPr>
          <w:color w:val="2B579A"/>
          <w:shd w:val="clear" w:color="auto" w:fill="E6E6E6"/>
        </w:rPr>
        <w:fldChar w:fldCharType="separate"/>
      </w:r>
      <w:r w:rsidR="001D0DF1">
        <w:t>45</w:t>
      </w:r>
      <w:r>
        <w:rPr>
          <w:color w:val="2B579A"/>
          <w:shd w:val="clear" w:color="auto" w:fill="E6E6E6"/>
        </w:rPr>
        <w:fldChar w:fldCharType="end"/>
      </w:r>
      <w:r>
        <w:t>; and</w:t>
      </w:r>
    </w:p>
    <w:p w14:paraId="4A79B82E" w14:textId="3F319E98" w:rsidR="00E91F88" w:rsidRDefault="00AE1ECB">
      <w:pPr>
        <w:pStyle w:val="SubclausewithRoman"/>
      </w:pPr>
      <w:r>
        <w:t>the vicarious liability of the Department in respect of the acts or omissions of the Provider, its Personnel, representatives and agents</w:t>
      </w:r>
      <w:r w:rsidR="001019D0">
        <w:t>,</w:t>
      </w:r>
    </w:p>
    <w:p w14:paraId="3A9B902F" w14:textId="77777777" w:rsidR="00E91F88" w:rsidRDefault="00AE1ECB" w:rsidP="0037006B">
      <w:pPr>
        <w:pStyle w:val="SubclausewithAlpha-Indent"/>
      </w:pPr>
      <w:r>
        <w:t>in respect of:</w:t>
      </w:r>
    </w:p>
    <w:p w14:paraId="7CF71BE2" w14:textId="77777777" w:rsidR="00E91F88" w:rsidRDefault="00AE1ECB">
      <w:pPr>
        <w:pStyle w:val="SubclausewithRoman"/>
      </w:pPr>
      <w:r>
        <w:t>loss of, damage to, or loss of use of any real, personal or intangible property (including property of the Department in the care, custody or control of the Provider, and including the Department's IT Systems); and</w:t>
      </w:r>
    </w:p>
    <w:p w14:paraId="2EF5B1E0" w14:textId="740F279A" w:rsidR="00E91F88" w:rsidRDefault="00AE1ECB">
      <w:pPr>
        <w:pStyle w:val="SubclausewithRoman"/>
      </w:pPr>
      <w:r>
        <w:t xml:space="preserve">the bodily injury, disease or illness (including mental illness), disability, shock, fright, mental anguish or mental injury or death of, any individual (other than a liability insured under the insurance referred to in clause </w:t>
      </w:r>
      <w:r>
        <w:rPr>
          <w:color w:val="2B579A"/>
          <w:shd w:val="clear" w:color="auto" w:fill="E6E6E6"/>
        </w:rPr>
        <w:fldChar w:fldCharType="begin" w:fldLock="1"/>
      </w:r>
      <w:r>
        <w:instrText xml:space="preserve"> REF _Ref66986712 \w \h  \* MERGEFORMAT </w:instrText>
      </w:r>
      <w:r>
        <w:rPr>
          <w:color w:val="2B579A"/>
          <w:shd w:val="clear" w:color="auto" w:fill="E6E6E6"/>
        </w:rPr>
      </w:r>
      <w:r>
        <w:rPr>
          <w:color w:val="2B579A"/>
          <w:shd w:val="clear" w:color="auto" w:fill="E6E6E6"/>
        </w:rPr>
        <w:fldChar w:fldCharType="separate"/>
      </w:r>
      <w:r w:rsidR="001D0DF1">
        <w:t>44.1(b)</w:t>
      </w:r>
      <w:r>
        <w:rPr>
          <w:color w:val="2B579A"/>
          <w:shd w:val="clear" w:color="auto" w:fill="E6E6E6"/>
        </w:rPr>
        <w:fldChar w:fldCharType="end"/>
      </w:r>
      <w:r>
        <w:t xml:space="preserve">), </w:t>
      </w:r>
    </w:p>
    <w:p w14:paraId="22B5B31F" w14:textId="77777777" w:rsidR="00E91F88" w:rsidRDefault="00AE1ECB" w:rsidP="0037006B">
      <w:pPr>
        <w:pStyle w:val="SubclausewithAlpha-Indent"/>
      </w:pPr>
      <w:r>
        <w:t xml:space="preserve">arising out of or in connection with any goods or products manufactured, constructed, erected, installed, repaired, serviced, renovated, assembled, sold, supplied or distributed in the performance of the Services, or in connection with, this Deed; </w:t>
      </w:r>
    </w:p>
    <w:p w14:paraId="2FA57073" w14:textId="77777777" w:rsidR="00E91F88" w:rsidRDefault="00AE1ECB">
      <w:pPr>
        <w:pStyle w:val="SubclausewithAlphaafternumber"/>
      </w:pPr>
      <w:r>
        <w:t xml:space="preserve">personal accident insurance providing a sliding scale of benefits (in conformance with current insurance market practice for such policies) with a maximum benefit of at least $250,000 in respect of each and every occurrence that covers Participants while: </w:t>
      </w:r>
    </w:p>
    <w:p w14:paraId="78D7AA7D" w14:textId="77777777" w:rsidR="00E91F88" w:rsidRDefault="00AE1ECB">
      <w:pPr>
        <w:pStyle w:val="SubclausewithRoman"/>
      </w:pPr>
      <w:r>
        <w:t>on the Provider's premises;</w:t>
      </w:r>
    </w:p>
    <w:p w14:paraId="04B47EE4" w14:textId="5516DC93" w:rsidR="00E91F88" w:rsidRDefault="00AE1ECB">
      <w:pPr>
        <w:pStyle w:val="SubclausewithRoman"/>
      </w:pPr>
      <w:r>
        <w:t>undertaking the Services, but not including undertaking a</w:t>
      </w:r>
      <w:r w:rsidR="007265F4">
        <w:t>n</w:t>
      </w:r>
      <w:r>
        <w:t xml:space="preserve"> Industry Awareness Experience or any other activity specified in any Guidelines; and</w:t>
      </w:r>
    </w:p>
    <w:p w14:paraId="1B749F83" w14:textId="77777777" w:rsidR="00E91F88" w:rsidRPr="0079698D" w:rsidRDefault="00AE1ECB" w:rsidP="0079698D">
      <w:pPr>
        <w:pStyle w:val="SubclausewithRoman"/>
      </w:pPr>
      <w:bookmarkStart w:id="416" w:name="_Ref78898926"/>
      <w:r>
        <w:t>travelling between:</w:t>
      </w:r>
      <w:bookmarkEnd w:id="416"/>
    </w:p>
    <w:p w14:paraId="64181E48" w14:textId="77777777" w:rsidR="00E91F88" w:rsidRDefault="00AE1ECB">
      <w:pPr>
        <w:pStyle w:val="SubclausewithUpperAlpha"/>
      </w:pPr>
      <w:r>
        <w:t>the Provider's premises and the Participant's home; and</w:t>
      </w:r>
    </w:p>
    <w:p w14:paraId="0C4EAB1E" w14:textId="77777777" w:rsidR="00E91F88" w:rsidRDefault="00AE1ECB">
      <w:pPr>
        <w:pStyle w:val="SubclausewithUpperAlpha"/>
      </w:pPr>
      <w:r>
        <w:t>the Provider's premises and the Referring Provider’s premises;</w:t>
      </w:r>
    </w:p>
    <w:p w14:paraId="41075426" w14:textId="380AA6D4" w:rsidR="00E91F88" w:rsidRDefault="00AE1ECB">
      <w:pPr>
        <w:pStyle w:val="SubclausewithAlphaafternumber"/>
      </w:pPr>
      <w:r>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personal injury or death or loss of or damage to property (including cargo) with a limit of indemnity of at least $20 million in respect of each and every occurrence unless such liability is otherwise insured under the insurance effected in compliance with clause </w:t>
      </w:r>
      <w:r>
        <w:rPr>
          <w:color w:val="2B579A"/>
          <w:shd w:val="clear" w:color="auto" w:fill="E6E6E6"/>
        </w:rPr>
        <w:fldChar w:fldCharType="begin" w:fldLock="1"/>
      </w:r>
      <w:r>
        <w:instrText xml:space="preserve"> REF _Ref66986775 \w \h  \* MERGEFORMAT </w:instrText>
      </w:r>
      <w:r>
        <w:rPr>
          <w:color w:val="2B579A"/>
          <w:shd w:val="clear" w:color="auto" w:fill="E6E6E6"/>
        </w:rPr>
      </w:r>
      <w:r>
        <w:rPr>
          <w:color w:val="2B579A"/>
          <w:shd w:val="clear" w:color="auto" w:fill="E6E6E6"/>
        </w:rPr>
        <w:fldChar w:fldCharType="separate"/>
      </w:r>
      <w:r w:rsidR="001D0DF1">
        <w:t>44.1(a)</w:t>
      </w:r>
      <w:r>
        <w:rPr>
          <w:color w:val="2B579A"/>
          <w:shd w:val="clear" w:color="auto" w:fill="E6E6E6"/>
        </w:rPr>
        <w:fldChar w:fldCharType="end"/>
      </w:r>
      <w:r>
        <w:t>; and</w:t>
      </w:r>
    </w:p>
    <w:p w14:paraId="5133FCC3" w14:textId="53B203AE" w:rsidR="00E91F88" w:rsidRDefault="00AE1ECB">
      <w:pPr>
        <w:pStyle w:val="SubclausewithAlphaafternumber"/>
      </w:pPr>
      <w:r>
        <w:t>cyber risk insurance of at least $</w:t>
      </w:r>
      <w:r w:rsidR="001019D0">
        <w:t>500,000</w:t>
      </w:r>
      <w:r>
        <w:t xml:space="preserve"> per claim or loss</w:t>
      </w:r>
      <w:r w:rsidR="001019D0">
        <w:t xml:space="preserve">, </w:t>
      </w:r>
      <w:r w:rsidR="001019D0" w:rsidRPr="00F13B67">
        <w:t>or such higher amount as appropriate for the Provider's business</w:t>
      </w:r>
      <w:r w:rsidR="001019D0">
        <w:t xml:space="preserve"> </w:t>
      </w:r>
      <w:r>
        <w:t>and</w:t>
      </w:r>
      <w:r w:rsidR="001019D0">
        <w:t xml:space="preserve"> the Services provided under this Deed</w:t>
      </w:r>
      <w:r>
        <w:t xml:space="preserve">, covering: </w:t>
      </w:r>
    </w:p>
    <w:p w14:paraId="52749F34" w14:textId="77777777" w:rsidR="00E91F88" w:rsidRDefault="00AE1ECB">
      <w:pPr>
        <w:pStyle w:val="SubclausewithRoman"/>
      </w:pPr>
      <w:r>
        <w:t xml:space="preserve">the Provider, any of its Subcontractors and the Department for their: </w:t>
      </w:r>
    </w:p>
    <w:p w14:paraId="5F0C69FA" w14:textId="77777777" w:rsidR="00E91F88" w:rsidRDefault="00AE1ECB">
      <w:pPr>
        <w:pStyle w:val="SubclausewithUpperAlpha"/>
      </w:pPr>
      <w:r>
        <w:t xml:space="preserve">repair, replacement, recreation or restoration costs for systems or data; </w:t>
      </w:r>
    </w:p>
    <w:p w14:paraId="7A4A7EB9" w14:textId="77777777" w:rsidR="00E91F88" w:rsidRDefault="00AE1ECB">
      <w:pPr>
        <w:pStyle w:val="SubclausewithUpperAlpha"/>
      </w:pPr>
      <w:r>
        <w:t>investigation (including forensic), public relations, business interruption and legal costs; and</w:t>
      </w:r>
    </w:p>
    <w:p w14:paraId="16EC766C" w14:textId="77777777" w:rsidR="00E91F88" w:rsidRDefault="00AE1ECB">
      <w:pPr>
        <w:pStyle w:val="SubclausewithUpperAlpha"/>
      </w:pPr>
      <w:r>
        <w:t>loss of money or property paid in connection with an extortion demand; and</w:t>
      </w:r>
    </w:p>
    <w:p w14:paraId="0887C06A" w14:textId="77777777" w:rsidR="00E91F88" w:rsidRDefault="00AE1ECB">
      <w:pPr>
        <w:pStyle w:val="SubclausewithRoman"/>
      </w:pPr>
      <w:r>
        <w:t>liability of the Provider and any of its Subcontractors (including liability to the Department) for third party claims, fines, penalties and other costs,</w:t>
      </w:r>
    </w:p>
    <w:p w14:paraId="5AED584E" w14:textId="77777777" w:rsidR="00E91F88" w:rsidRDefault="00AE1ECB" w:rsidP="0037006B">
      <w:pPr>
        <w:pStyle w:val="SubclausewithAlpha-Indent"/>
      </w:pPr>
      <w:r>
        <w:t xml:space="preserve">arising from a loss of or failure to secure data (including through the theft of or unauthorised access to data by Personnel and third parties), disclosure of data (whether negligent or inadvertent), breach of duty in connection with the storage or use or handling of data, cyber extortion or the receipt or transmission of viruses.  </w:t>
      </w:r>
    </w:p>
    <w:p w14:paraId="5E619235" w14:textId="77777777" w:rsidR="00E91F88" w:rsidRPr="0079698D" w:rsidRDefault="00AE1ECB" w:rsidP="0079698D">
      <w:pPr>
        <w:pStyle w:val="Standardsubclause0"/>
      </w:pPr>
      <w:r>
        <w:t>The Provider must also effect and maintain, or cause to be effected and maintained, any other insurance policies required to adequately cover the Provider's business risk that a similar entity delivering the Services, acting reasonably, would acquire, and any other insurance cover required by law.</w:t>
      </w:r>
    </w:p>
    <w:p w14:paraId="6032EE58" w14:textId="5153F8A2" w:rsidR="00E91F88" w:rsidRPr="0079698D" w:rsidRDefault="00AE1ECB" w:rsidP="0079698D">
      <w:pPr>
        <w:pStyle w:val="Standardsubclause0"/>
      </w:pPr>
      <w:r>
        <w:t xml:space="preserve">Unless otherwise agreed by the Department in writing, all insurances required under this clause </w:t>
      </w:r>
      <w:r w:rsidRPr="0079698D">
        <w:rPr>
          <w:color w:val="2B579A"/>
          <w:shd w:val="clear" w:color="auto" w:fill="E6E6E6"/>
        </w:rPr>
        <w:fldChar w:fldCharType="begin" w:fldLock="1"/>
      </w:r>
      <w:r w:rsidRPr="0079698D">
        <w:instrText xml:space="preserve"> REF _Ref66986865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(other than statutory workers compensation insurance and compulsory third party motor vehicle insurance) must be obtained from an insurer authorised by the Australian Prudential Regulation Authority. </w:t>
      </w:r>
    </w:p>
    <w:p w14:paraId="1CEE7FCF" w14:textId="5E57EE38" w:rsidR="00E91F88" w:rsidRPr="0079698D" w:rsidRDefault="00AE1ECB" w:rsidP="0079698D">
      <w:pPr>
        <w:pStyle w:val="Standardsubclause0"/>
      </w:pPr>
      <w:r>
        <w:t xml:space="preserve">Each of the insurances required by this clause </w:t>
      </w:r>
      <w:r w:rsidRPr="0079698D">
        <w:rPr>
          <w:color w:val="2B579A"/>
          <w:shd w:val="clear" w:color="auto" w:fill="E6E6E6"/>
        </w:rPr>
        <w:fldChar w:fldCharType="begin" w:fldLock="1"/>
      </w:r>
      <w:r w:rsidRPr="0079698D">
        <w:instrText xml:space="preserve"> REF _Ref66986871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(other than statutory workers compensation insurance and compulsory third party motor vehicle insurance) that insures more than one entity, must include:</w:t>
      </w:r>
    </w:p>
    <w:p w14:paraId="04A9F9E0" w14:textId="77777777" w:rsidR="00E91F88" w:rsidRDefault="00AE1ECB">
      <w:pPr>
        <w:pStyle w:val="SubclausewithAlphaafternumber"/>
      </w:pPr>
      <w:bookmarkStart w:id="417" w:name="_Ref66986896"/>
      <w:r>
        <w:t>a cross-liability clause, whereby the insurer agrees that the policy shall be construed as if a separate policy has been issued to each insured entity (but not so as to increase the overall limit of liability);</w:t>
      </w:r>
      <w:bookmarkEnd w:id="417"/>
    </w:p>
    <w:p w14:paraId="07E3B968" w14:textId="77777777" w:rsidR="00E91F88" w:rsidRDefault="00AE1ECB">
      <w:pPr>
        <w:pStyle w:val="SubclausewithAlphaafternumber"/>
      </w:pPr>
      <w:r>
        <w:t>a waiver of subrogation clause, whereby the insurer agrees to waive all rights of subrogation or action that it may have or acquire against any or all of the entities insured (at least to the extent that they are insured under the policy);</w:t>
      </w:r>
    </w:p>
    <w:p w14:paraId="464C72A5" w14:textId="77777777" w:rsidR="00E91F88" w:rsidRDefault="00AE1ECB">
      <w:pPr>
        <w:pStyle w:val="SubclausewithAlphaafternumber"/>
      </w:pPr>
      <w:bookmarkStart w:id="418" w:name="_Ref66986905"/>
      <w:r>
        <w:t>a non-imputation clause, whereby the insurer agrees that any failure by any insured entity to observe and fulfil the terms of the policy, or to comply with the terms of the policy, or to comply with that insured entity's pre-contractual duty of disclosure does not prejudice the insurance of any other entity insured under the policy;</w:t>
      </w:r>
      <w:bookmarkEnd w:id="418"/>
    </w:p>
    <w:p w14:paraId="7DD6EFB1" w14:textId="77777777" w:rsidR="00E91F88" w:rsidRDefault="00AE1ECB">
      <w:pPr>
        <w:pStyle w:val="SubclausewithAlphaafternumber"/>
      </w:pPr>
      <w:r>
        <w:t>a severability clause in which the insurer agrees to treat the insurance policy as if a separate policy has been issued to each insured entity for the purposes of determining rights to indemnity; and</w:t>
      </w:r>
    </w:p>
    <w:p w14:paraId="39B64BA4" w14:textId="77777777" w:rsidR="00E91F88" w:rsidRDefault="00AE1ECB">
      <w:pPr>
        <w:pStyle w:val="SubclausewithAlphaafternumber"/>
      </w:pPr>
      <w:bookmarkStart w:id="419" w:name="_Ref66986913"/>
      <w:r>
        <w:t>a clause whereby notice of a claim given to the insurer by any insured entity will be accepted by the insurer as notice of a claim given by all the entities insured under the policy.</w:t>
      </w:r>
      <w:bookmarkEnd w:id="419"/>
    </w:p>
    <w:p w14:paraId="2180B39D" w14:textId="7C88568D" w:rsidR="00E91F88" w:rsidRPr="0079698D" w:rsidRDefault="00AE1ECB" w:rsidP="0079698D">
      <w:pPr>
        <w:pStyle w:val="Standardsubclause0"/>
      </w:pPr>
      <w:r>
        <w:t xml:space="preserve">Clauses </w:t>
      </w:r>
      <w:r w:rsidRPr="0079698D">
        <w:rPr>
          <w:color w:val="2B579A"/>
          <w:shd w:val="clear" w:color="auto" w:fill="E6E6E6"/>
        </w:rPr>
        <w:fldChar w:fldCharType="begin" w:fldLock="1"/>
      </w:r>
      <w:r w:rsidRPr="0079698D">
        <w:instrText xml:space="preserve"> REF _Ref66986896 \w \h  \* MERGEFORMAT </w:instrText>
      </w:r>
      <w:r w:rsidRPr="0079698D">
        <w:rPr>
          <w:color w:val="2B579A"/>
          <w:shd w:val="clear" w:color="auto" w:fill="E6E6E6"/>
        </w:rPr>
      </w:r>
      <w:r w:rsidRPr="0079698D">
        <w:rPr>
          <w:color w:val="2B579A"/>
          <w:shd w:val="clear" w:color="auto" w:fill="E6E6E6"/>
        </w:rPr>
        <w:fldChar w:fldCharType="separate"/>
      </w:r>
      <w:r w:rsidR="001D0DF1">
        <w:t>44.4(a)</w:t>
      </w:r>
      <w:r w:rsidRPr="0079698D">
        <w:rPr>
          <w:color w:val="2B579A"/>
          <w:shd w:val="clear" w:color="auto" w:fill="E6E6E6"/>
        </w:rPr>
        <w:fldChar w:fldCharType="end"/>
      </w:r>
      <w:r w:rsidRPr="0079698D">
        <w:t xml:space="preserve">, </w:t>
      </w:r>
      <w:r w:rsidRPr="0079698D">
        <w:rPr>
          <w:color w:val="2B579A"/>
          <w:shd w:val="clear" w:color="auto" w:fill="E6E6E6"/>
        </w:rPr>
        <w:fldChar w:fldCharType="begin" w:fldLock="1"/>
      </w:r>
      <w:r w:rsidRPr="0079698D">
        <w:instrText xml:space="preserve"> REF _Ref66986905 \w \h  \* MERGEFORMAT </w:instrText>
      </w:r>
      <w:r w:rsidRPr="0079698D">
        <w:rPr>
          <w:color w:val="2B579A"/>
          <w:shd w:val="clear" w:color="auto" w:fill="E6E6E6"/>
        </w:rPr>
      </w:r>
      <w:r w:rsidRPr="0079698D">
        <w:rPr>
          <w:color w:val="2B579A"/>
          <w:shd w:val="clear" w:color="auto" w:fill="E6E6E6"/>
        </w:rPr>
        <w:fldChar w:fldCharType="separate"/>
      </w:r>
      <w:r w:rsidR="001D0DF1">
        <w:t>44.4(c)</w:t>
      </w:r>
      <w:r w:rsidRPr="0079698D">
        <w:rPr>
          <w:color w:val="2B579A"/>
          <w:shd w:val="clear" w:color="auto" w:fill="E6E6E6"/>
        </w:rPr>
        <w:fldChar w:fldCharType="end"/>
      </w:r>
      <w:r w:rsidRPr="0079698D">
        <w:t xml:space="preserve"> and </w:t>
      </w:r>
      <w:r w:rsidRPr="0079698D">
        <w:rPr>
          <w:color w:val="2B579A"/>
          <w:shd w:val="clear" w:color="auto" w:fill="E6E6E6"/>
        </w:rPr>
        <w:fldChar w:fldCharType="begin" w:fldLock="1"/>
      </w:r>
      <w:r w:rsidRPr="0079698D">
        <w:instrText xml:space="preserve"> REF _Ref66986913 \w \h  \* MERGEFORMAT </w:instrText>
      </w:r>
      <w:r w:rsidRPr="0079698D">
        <w:rPr>
          <w:color w:val="2B579A"/>
          <w:shd w:val="clear" w:color="auto" w:fill="E6E6E6"/>
        </w:rPr>
      </w:r>
      <w:r w:rsidRPr="0079698D">
        <w:rPr>
          <w:color w:val="2B579A"/>
          <w:shd w:val="clear" w:color="auto" w:fill="E6E6E6"/>
        </w:rPr>
        <w:fldChar w:fldCharType="separate"/>
      </w:r>
      <w:r w:rsidR="001D0DF1">
        <w:t>44.4(e)</w:t>
      </w:r>
      <w:r w:rsidRPr="0079698D">
        <w:rPr>
          <w:color w:val="2B579A"/>
          <w:shd w:val="clear" w:color="auto" w:fill="E6E6E6"/>
        </w:rPr>
        <w:fldChar w:fldCharType="end"/>
      </w:r>
      <w:r w:rsidRPr="0079698D">
        <w:t xml:space="preserve"> do not apply to any personal accident insurance required by this clause </w:t>
      </w:r>
      <w:r w:rsidRPr="0079698D">
        <w:rPr>
          <w:color w:val="2B579A"/>
          <w:shd w:val="clear" w:color="auto" w:fill="E6E6E6"/>
        </w:rPr>
        <w:fldChar w:fldCharType="begin" w:fldLock="1"/>
      </w:r>
      <w:r w:rsidRPr="0079698D">
        <w:instrText xml:space="preserve"> REF _Ref66986924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and clause </w:t>
      </w:r>
      <w:r w:rsidRPr="0079698D">
        <w:rPr>
          <w:color w:val="2B579A"/>
          <w:shd w:val="clear" w:color="auto" w:fill="E6E6E6"/>
        </w:rPr>
        <w:fldChar w:fldCharType="begin" w:fldLock="1"/>
      </w:r>
      <w:r w:rsidRPr="0079698D">
        <w:instrText xml:space="preserve"> REF _Ref66986896 \w \h  \* MERGEFORMAT </w:instrText>
      </w:r>
      <w:r w:rsidRPr="0079698D">
        <w:rPr>
          <w:color w:val="2B579A"/>
          <w:shd w:val="clear" w:color="auto" w:fill="E6E6E6"/>
        </w:rPr>
      </w:r>
      <w:r w:rsidRPr="0079698D">
        <w:rPr>
          <w:color w:val="2B579A"/>
          <w:shd w:val="clear" w:color="auto" w:fill="E6E6E6"/>
        </w:rPr>
        <w:fldChar w:fldCharType="separate"/>
      </w:r>
      <w:r w:rsidR="001D0DF1">
        <w:t>44.4(a)</w:t>
      </w:r>
      <w:r w:rsidRPr="0079698D">
        <w:rPr>
          <w:color w:val="2B579A"/>
          <w:shd w:val="clear" w:color="auto" w:fill="E6E6E6"/>
        </w:rPr>
        <w:fldChar w:fldCharType="end"/>
      </w:r>
      <w:r w:rsidRPr="0079698D">
        <w:t xml:space="preserve"> does not apply to any professional indemnity or errors and omissions insurance.</w:t>
      </w:r>
    </w:p>
    <w:p w14:paraId="61774A20" w14:textId="1E3ADE35" w:rsidR="00E91F88" w:rsidRPr="0079698D" w:rsidRDefault="00AE1ECB" w:rsidP="0079698D">
      <w:pPr>
        <w:pStyle w:val="Standardsubclause0"/>
      </w:pPr>
      <w:r>
        <w:t xml:space="preserve">In relation to the insurances specified in this clause </w:t>
      </w:r>
      <w:r w:rsidRPr="0079698D">
        <w:rPr>
          <w:color w:val="2B579A"/>
          <w:shd w:val="clear" w:color="auto" w:fill="E6E6E6"/>
        </w:rPr>
        <w:fldChar w:fldCharType="begin" w:fldLock="1"/>
      </w:r>
      <w:r w:rsidRPr="0079698D">
        <w:instrText xml:space="preserve"> REF _Ref66986929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the Provider must abide by the terms and conditions of any relevant policy and do everything reasonably required to claim and to collect or recover monies due under any policy.</w:t>
      </w:r>
    </w:p>
    <w:p w14:paraId="3863A164" w14:textId="7F863048" w:rsidR="00E91F88" w:rsidRPr="0079698D" w:rsidRDefault="00AE1ECB" w:rsidP="0079698D">
      <w:pPr>
        <w:pStyle w:val="Standardsubclause0"/>
      </w:pPr>
      <w:r>
        <w:t xml:space="preserve">The Provider must Notify the Department immediately </w:t>
      </w:r>
      <w:r w:rsidR="008B3B56">
        <w:t xml:space="preserve">if </w:t>
      </w:r>
      <w:r>
        <w:t>it:</w:t>
      </w:r>
    </w:p>
    <w:p w14:paraId="61334527" w14:textId="5AA5257C" w:rsidR="00E91F88" w:rsidRDefault="00AE1ECB">
      <w:pPr>
        <w:pStyle w:val="SubclausewithAlphaafternumber"/>
      </w:pPr>
      <w:r>
        <w:t xml:space="preserve">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w:t>
      </w:r>
      <w:r>
        <w:rPr>
          <w:color w:val="2B579A"/>
          <w:shd w:val="clear" w:color="auto" w:fill="E6E6E6"/>
        </w:rPr>
        <w:fldChar w:fldCharType="begin" w:fldLock="1"/>
      </w:r>
      <w:r>
        <w:instrText xml:space="preserve"> REF _Ref66986688 \w \h  \* MERGEFORMAT </w:instrText>
      </w:r>
      <w:r>
        <w:rPr>
          <w:color w:val="2B579A"/>
          <w:shd w:val="clear" w:color="auto" w:fill="E6E6E6"/>
        </w:rPr>
      </w:r>
      <w:r>
        <w:rPr>
          <w:color w:val="2B579A"/>
          <w:shd w:val="clear" w:color="auto" w:fill="E6E6E6"/>
        </w:rPr>
        <w:fldChar w:fldCharType="separate"/>
      </w:r>
      <w:r w:rsidR="001D0DF1">
        <w:t>44.1(d)</w:t>
      </w:r>
      <w:r>
        <w:rPr>
          <w:color w:val="2B579A"/>
          <w:shd w:val="clear" w:color="auto" w:fill="E6E6E6"/>
        </w:rPr>
        <w:fldChar w:fldCharType="end"/>
      </w:r>
      <w:r>
        <w:t>); or</w:t>
      </w:r>
    </w:p>
    <w:p w14:paraId="06F0E27B" w14:textId="77777777" w:rsidR="00E91F88" w:rsidRDefault="00AE1ECB">
      <w:pPr>
        <w:pStyle w:val="SubclausewithAlphaafternumber"/>
      </w:pPr>
      <w:r>
        <w:t>receives a notice of cancellation in respect of any of the insurances that the Provider is obliged to effect and maintain.</w:t>
      </w:r>
    </w:p>
    <w:p w14:paraId="622D3F14" w14:textId="56EB0AF7" w:rsidR="00E91F88" w:rsidRPr="0079698D" w:rsidRDefault="00AE1ECB" w:rsidP="0079698D">
      <w:pPr>
        <w:pStyle w:val="Standardsubclause0"/>
      </w:pPr>
      <w:r>
        <w:t xml:space="preserve">The Provider must ensure that all Subcontractors retained by it to perform work in connection with this Deed are covered by insurance of the types specified in this clause </w:t>
      </w:r>
      <w:r w:rsidRPr="0079698D">
        <w:rPr>
          <w:color w:val="2B579A"/>
          <w:shd w:val="clear" w:color="auto" w:fill="E6E6E6"/>
        </w:rPr>
        <w:fldChar w:fldCharType="begin" w:fldLock="1"/>
      </w:r>
      <w:r w:rsidRPr="0079698D">
        <w:instrText xml:space="preserve"> REF _Ref66986946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as is appropriate (including as to limits of indemnity) given the nature of the work to be performed by each such Subcontractor.</w:t>
      </w:r>
    </w:p>
    <w:p w14:paraId="7CD9DD85" w14:textId="77777777" w:rsidR="00E91F88" w:rsidRDefault="00AE1ECB">
      <w:pPr>
        <w:pStyle w:val="Subheadingindented"/>
      </w:pPr>
      <w:r>
        <w:t>Evidence of insurance</w:t>
      </w:r>
    </w:p>
    <w:p w14:paraId="4D142FCD" w14:textId="1DCBA479" w:rsidR="00E91F88" w:rsidRPr="0079698D" w:rsidRDefault="00AE1ECB" w:rsidP="0079698D">
      <w:pPr>
        <w:pStyle w:val="Standardsubclause0"/>
      </w:pPr>
      <w:bookmarkStart w:id="420" w:name="_Ref66986981"/>
      <w:r>
        <w:t xml:space="preserve">Subject to clause </w:t>
      </w:r>
      <w:r w:rsidRPr="0079698D">
        <w:rPr>
          <w:color w:val="2B579A"/>
          <w:shd w:val="clear" w:color="auto" w:fill="E6E6E6"/>
        </w:rPr>
        <w:fldChar w:fldCharType="begin" w:fldLock="1"/>
      </w:r>
      <w:r w:rsidRPr="0079698D">
        <w:instrText xml:space="preserve"> REF _Ref66986956 \w \h  \* MERGEFORMAT </w:instrText>
      </w:r>
      <w:r w:rsidRPr="0079698D">
        <w:rPr>
          <w:color w:val="2B579A"/>
          <w:shd w:val="clear" w:color="auto" w:fill="E6E6E6"/>
        </w:rPr>
      </w:r>
      <w:r w:rsidRPr="0079698D">
        <w:rPr>
          <w:color w:val="2B579A"/>
          <w:shd w:val="clear" w:color="auto" w:fill="E6E6E6"/>
        </w:rPr>
        <w:fldChar w:fldCharType="separate"/>
      </w:r>
      <w:r w:rsidR="001D0DF1">
        <w:t>44.10</w:t>
      </w:r>
      <w:r w:rsidRPr="0079698D">
        <w:rPr>
          <w:color w:val="2B579A"/>
          <w:shd w:val="clear" w:color="auto" w:fill="E6E6E6"/>
        </w:rPr>
        <w:fldChar w:fldCharType="end"/>
      </w:r>
      <w:r w:rsidRPr="0079698D">
        <w:t xml:space="preserve">, the Provider must obtain written independent professional advice that the insurances obtained by it and any Subcontractors pursuant to this clause </w:t>
      </w:r>
      <w:r w:rsidRPr="0079698D">
        <w:rPr>
          <w:color w:val="2B579A"/>
          <w:shd w:val="clear" w:color="auto" w:fill="E6E6E6"/>
        </w:rPr>
        <w:fldChar w:fldCharType="begin" w:fldLock="1"/>
      </w:r>
      <w:r w:rsidRPr="0079698D">
        <w:instrText xml:space="preserve"> REF _Ref66986971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meet the requirements of this Deed:</w:t>
      </w:r>
      <w:bookmarkEnd w:id="420"/>
    </w:p>
    <w:p w14:paraId="1A7AA850" w14:textId="17B548F7" w:rsidR="00E91F88" w:rsidRDefault="00AE1ECB">
      <w:pPr>
        <w:pStyle w:val="SubclausewithAlphaafternumber"/>
      </w:pPr>
      <w:r>
        <w:t xml:space="preserve">before commencing the performance of any Services and in any event within 20 Business Days of the Deed Commencement Date; </w:t>
      </w:r>
    </w:p>
    <w:p w14:paraId="487C7166" w14:textId="2AFE6C18" w:rsidR="73D4C4CD" w:rsidRDefault="00A54754" w:rsidP="5F27948B">
      <w:pPr>
        <w:pStyle w:val="SubclausewithAlphaafternumber"/>
      </w:pPr>
      <w:r>
        <w:t>w</w:t>
      </w:r>
      <w:r w:rsidR="73D4C4CD">
        <w:t xml:space="preserve">ithin 10 </w:t>
      </w:r>
      <w:r>
        <w:t>B</w:t>
      </w:r>
      <w:r w:rsidR="73D4C4CD">
        <w:t xml:space="preserve">usiness </w:t>
      </w:r>
      <w:r>
        <w:t>D</w:t>
      </w:r>
      <w:r w:rsidR="73D4C4CD">
        <w:t xml:space="preserve">ays </w:t>
      </w:r>
      <w:r>
        <w:t>of the date of commencement</w:t>
      </w:r>
      <w:r w:rsidR="00C1498C">
        <w:t xml:space="preserve"> of a policy, where the Provider has changed any policy or its insurer(s); and</w:t>
      </w:r>
    </w:p>
    <w:p w14:paraId="6E97BA8F" w14:textId="77777777" w:rsidR="00E91F88" w:rsidRDefault="00AE1ECB">
      <w:pPr>
        <w:pStyle w:val="SubclausewithAlphaafternumber"/>
      </w:pPr>
      <w:r>
        <w:t>within 10 Business Days of the date of renewal of each of the insurances required under this Deed.</w:t>
      </w:r>
    </w:p>
    <w:p w14:paraId="4DDCF450" w14:textId="2248549A" w:rsidR="00E91F88" w:rsidRPr="0079698D" w:rsidRDefault="00AE1ECB" w:rsidP="0079698D">
      <w:pPr>
        <w:pStyle w:val="Standardsubclause0"/>
      </w:pPr>
      <w:bookmarkStart w:id="421" w:name="_Ref66986956"/>
      <w:r>
        <w:t xml:space="preserve">Where the advice referred to in clause </w:t>
      </w:r>
      <w:r w:rsidRPr="0079698D">
        <w:rPr>
          <w:color w:val="2B579A"/>
          <w:shd w:val="clear" w:color="auto" w:fill="E6E6E6"/>
        </w:rPr>
        <w:fldChar w:fldCharType="begin" w:fldLock="1"/>
      </w:r>
      <w:r w:rsidRPr="0079698D">
        <w:instrText xml:space="preserve"> REF _Ref66986981 \w \h  \* MERGEFORMAT </w:instrText>
      </w:r>
      <w:r w:rsidRPr="0079698D">
        <w:rPr>
          <w:color w:val="2B579A"/>
          <w:shd w:val="clear" w:color="auto" w:fill="E6E6E6"/>
        </w:rPr>
      </w:r>
      <w:r w:rsidRPr="0079698D">
        <w:rPr>
          <w:color w:val="2B579A"/>
          <w:shd w:val="clear" w:color="auto" w:fill="E6E6E6"/>
        </w:rPr>
        <w:fldChar w:fldCharType="separate"/>
      </w:r>
      <w:r w:rsidR="001D0DF1">
        <w:t>44.9</w:t>
      </w:r>
      <w:r w:rsidRPr="0079698D">
        <w:rPr>
          <w:color w:val="2B579A"/>
          <w:shd w:val="clear" w:color="auto" w:fill="E6E6E6"/>
        </w:rPr>
        <w:fldChar w:fldCharType="end"/>
      </w:r>
      <w:r w:rsidRPr="0079698D">
        <w:t xml:space="preserve"> relates to insurances obtained by a Subcontractor, the written independent professional advice in relation to that insurance may be obtained by either the Provider or the Subcontractor.</w:t>
      </w:r>
      <w:bookmarkEnd w:id="421"/>
      <w:r w:rsidRPr="0079698D">
        <w:t xml:space="preserve"> </w:t>
      </w:r>
    </w:p>
    <w:p w14:paraId="30957E59" w14:textId="41F5B893" w:rsidR="00E91F88" w:rsidRPr="0079698D" w:rsidRDefault="00AE1ECB" w:rsidP="0079698D">
      <w:pPr>
        <w:pStyle w:val="Standardsubclause0"/>
      </w:pPr>
      <w:r>
        <w:t xml:space="preserve">Clause </w:t>
      </w:r>
      <w:r w:rsidRPr="0079698D">
        <w:rPr>
          <w:color w:val="2B579A"/>
          <w:shd w:val="clear" w:color="auto" w:fill="E6E6E6"/>
        </w:rPr>
        <w:fldChar w:fldCharType="begin" w:fldLock="1"/>
      </w:r>
      <w:r w:rsidRPr="0079698D">
        <w:instrText xml:space="preserve"> REF _Ref66986981 \w \h  \* MERGEFORMAT </w:instrText>
      </w:r>
      <w:r w:rsidRPr="0079698D">
        <w:rPr>
          <w:color w:val="2B579A"/>
          <w:shd w:val="clear" w:color="auto" w:fill="E6E6E6"/>
        </w:rPr>
      </w:r>
      <w:r w:rsidRPr="0079698D">
        <w:rPr>
          <w:color w:val="2B579A"/>
          <w:shd w:val="clear" w:color="auto" w:fill="E6E6E6"/>
        </w:rPr>
        <w:fldChar w:fldCharType="separate"/>
      </w:r>
      <w:r w:rsidR="001D0DF1">
        <w:t>44.9</w:t>
      </w:r>
      <w:r w:rsidRPr="0079698D">
        <w:rPr>
          <w:color w:val="2B579A"/>
          <w:shd w:val="clear" w:color="auto" w:fill="E6E6E6"/>
        </w:rPr>
        <w:fldChar w:fldCharType="end"/>
      </w:r>
      <w:r w:rsidRPr="0079698D">
        <w:t xml:space="preserve"> does not apply to statutory workers compensation insurance or compulsory third party motor vehicle insurance.</w:t>
      </w:r>
    </w:p>
    <w:p w14:paraId="721CFBA3" w14:textId="77777777" w:rsidR="00E91F88" w:rsidRPr="0079698D" w:rsidRDefault="00AE1ECB" w:rsidP="0079698D">
      <w:pPr>
        <w:pStyle w:val="Standardsubclause0"/>
      </w:pPr>
      <w:r>
        <w:t>The Provider must, within 10 Business Days of 1 July each year, or at any other time that the Department requests, provide to the Department an insurance declaration form, in the form required by the Department.</w:t>
      </w:r>
    </w:p>
    <w:p w14:paraId="5CEE9E37" w14:textId="77777777" w:rsidR="00E91F88" w:rsidRPr="0079698D" w:rsidRDefault="00AE1ECB" w:rsidP="0079698D">
      <w:pPr>
        <w:pStyle w:val="Standardsubclause0"/>
      </w:pPr>
      <w:bookmarkStart w:id="422" w:name="_Ref66987016"/>
      <w:r>
        <w:t>In relation to each insurance policy relied upon by the Provider in compliance with the Provider's obligations to effect and maintain, or cause to be effected and maintained, insurance as required by this Deed, the Provider must provide to the Department:</w:t>
      </w:r>
      <w:bookmarkEnd w:id="422"/>
    </w:p>
    <w:p w14:paraId="49388384" w14:textId="77777777" w:rsidR="00E91F88" w:rsidRDefault="00AE1ECB">
      <w:pPr>
        <w:pStyle w:val="SubclausewithAlphaafternumber"/>
      </w:pPr>
      <w:r>
        <w:t xml:space="preserve">a full copy of the insurance policy (including all schedules and endorsements); </w:t>
      </w:r>
    </w:p>
    <w:p w14:paraId="181A2923" w14:textId="77777777" w:rsidR="00E91F88" w:rsidRDefault="00AE1ECB">
      <w:pPr>
        <w:pStyle w:val="SubclausewithAlphaafternumber"/>
      </w:pPr>
      <w:r>
        <w:t>a certificate of currency; and</w:t>
      </w:r>
    </w:p>
    <w:p w14:paraId="3EA8D073" w14:textId="1CAB8B31" w:rsidR="00E91F88" w:rsidRDefault="00AE1ECB">
      <w:pPr>
        <w:pStyle w:val="SubclausewithAlphaafternumber"/>
      </w:pPr>
      <w:r>
        <w:t xml:space="preserve">a copy of the independent professional advice required by clause </w:t>
      </w:r>
      <w:r>
        <w:rPr>
          <w:color w:val="2B579A"/>
          <w:shd w:val="clear" w:color="auto" w:fill="E6E6E6"/>
        </w:rPr>
        <w:fldChar w:fldCharType="begin" w:fldLock="1"/>
      </w:r>
      <w:r>
        <w:instrText xml:space="preserve"> REF _Ref66986981 \w \h  \* MERGEFORMAT </w:instrText>
      </w:r>
      <w:r>
        <w:rPr>
          <w:color w:val="2B579A"/>
          <w:shd w:val="clear" w:color="auto" w:fill="E6E6E6"/>
        </w:rPr>
      </w:r>
      <w:r>
        <w:rPr>
          <w:color w:val="2B579A"/>
          <w:shd w:val="clear" w:color="auto" w:fill="E6E6E6"/>
        </w:rPr>
        <w:fldChar w:fldCharType="separate"/>
      </w:r>
      <w:r w:rsidR="001D0DF1">
        <w:t>44.9</w:t>
      </w:r>
      <w:r>
        <w:rPr>
          <w:color w:val="2B579A"/>
          <w:shd w:val="clear" w:color="auto" w:fill="E6E6E6"/>
        </w:rPr>
        <w:fldChar w:fldCharType="end"/>
      </w:r>
      <w:r>
        <w:t>,</w:t>
      </w:r>
    </w:p>
    <w:p w14:paraId="6D51901C" w14:textId="77777777" w:rsidR="00E91F88" w:rsidRDefault="00AE1ECB" w:rsidP="0037006B">
      <w:pPr>
        <w:pStyle w:val="StandardSubclause-Indent"/>
      </w:pPr>
      <w:r>
        <w:t>at any time that the Department requests.</w:t>
      </w:r>
    </w:p>
    <w:p w14:paraId="6D12752F" w14:textId="4BA6510E" w:rsidR="00E91F88" w:rsidRDefault="00AE1ECB" w:rsidP="00FA14FB">
      <w:pPr>
        <w:pStyle w:val="Note-leftaligned"/>
      </w:pPr>
      <w:r>
        <w:t xml:space="preserve">Note: Clause </w:t>
      </w:r>
      <w:r>
        <w:rPr>
          <w:color w:val="2B579A"/>
          <w:shd w:val="clear" w:color="auto" w:fill="E6E6E6"/>
        </w:rPr>
        <w:fldChar w:fldCharType="begin" w:fldLock="1"/>
      </w:r>
      <w:r>
        <w:instrText xml:space="preserve"> REF _Ref66987016 \w \h  \* MERGEFORMAT </w:instrText>
      </w:r>
      <w:r>
        <w:rPr>
          <w:color w:val="2B579A"/>
          <w:shd w:val="clear" w:color="auto" w:fill="E6E6E6"/>
        </w:rPr>
      </w:r>
      <w:r>
        <w:rPr>
          <w:color w:val="2B579A"/>
          <w:shd w:val="clear" w:color="auto" w:fill="E6E6E6"/>
        </w:rPr>
        <w:fldChar w:fldCharType="separate"/>
      </w:r>
      <w:r w:rsidR="001D0DF1">
        <w:t>44.13</w:t>
      </w:r>
      <w:r>
        <w:rPr>
          <w:color w:val="2B579A"/>
          <w:shd w:val="clear" w:color="auto" w:fill="E6E6E6"/>
        </w:rPr>
        <w:fldChar w:fldCharType="end"/>
      </w:r>
      <w:r>
        <w:t xml:space="preserve"> allows the Department to request information relating to the insurances of any Subcontractor of the Provider.</w:t>
      </w:r>
    </w:p>
    <w:p w14:paraId="78268561" w14:textId="6918E19F" w:rsidR="00E91F88" w:rsidRPr="0079698D" w:rsidRDefault="008B08DA" w:rsidP="0079698D">
      <w:pPr>
        <w:pStyle w:val="Standardsubclause0"/>
      </w:pPr>
      <w:r>
        <w:t>Reserved.</w:t>
      </w:r>
    </w:p>
    <w:p w14:paraId="78D7DD6F" w14:textId="77777777" w:rsidR="00E91F88" w:rsidRDefault="00AE1ECB" w:rsidP="00473922">
      <w:pPr>
        <w:pStyle w:val="Subheadingindented"/>
      </w:pPr>
      <w:r>
        <w:t>Assistance to the Department</w:t>
      </w:r>
    </w:p>
    <w:p w14:paraId="0C56EDA1" w14:textId="77777777" w:rsidR="00E91F88" w:rsidRPr="0079698D" w:rsidRDefault="00AE1ECB" w:rsidP="0079698D">
      <w:pPr>
        <w:pStyle w:val="Standardsubclause0"/>
      </w:pPr>
      <w:r>
        <w:t xml:space="preserve">The Provider must: </w:t>
      </w:r>
    </w:p>
    <w:p w14:paraId="7DE6E82A" w14:textId="77777777" w:rsidR="00E91F88" w:rsidRDefault="00AE1ECB">
      <w:pPr>
        <w:pStyle w:val="SubclausewithAlphaafternumber"/>
      </w:pPr>
      <w:r>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1E6599AE" w14:textId="77777777" w:rsidR="00E91F88" w:rsidRDefault="00AE1ECB">
      <w:pPr>
        <w:pStyle w:val="SubclausewithAlphaafternumber"/>
      </w:pPr>
      <w:r>
        <w:t>provide all reasonable assistance to the Department, in order to facilitate the Commonwealth making a claim under any insurance policy or self-insurance scheme effected for the Commonwealth's benefit.</w:t>
      </w:r>
    </w:p>
    <w:p w14:paraId="3AC57CF5" w14:textId="3F150C27" w:rsidR="00E91F88" w:rsidRPr="0079698D" w:rsidRDefault="00AE1ECB" w:rsidP="0079698D">
      <w:pPr>
        <w:pStyle w:val="Standardsubclause0"/>
      </w:pPr>
      <w:r>
        <w:t xml:space="preserve">For the avoidance of doubt, the provisions of this clause </w:t>
      </w:r>
      <w:r w:rsidRPr="0079698D">
        <w:rPr>
          <w:color w:val="2B579A"/>
          <w:shd w:val="clear" w:color="auto" w:fill="E6E6E6"/>
        </w:rPr>
        <w:fldChar w:fldCharType="begin" w:fldLock="1"/>
      </w:r>
      <w:r w:rsidRPr="0079698D">
        <w:instrText xml:space="preserve"> REF _Ref66987025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are not to be read so as to reduce a Party's liability under any other provision of this Deed, and compliance by the Provider with the provisions of this clause </w:t>
      </w:r>
      <w:r w:rsidRPr="0079698D">
        <w:rPr>
          <w:color w:val="2B579A"/>
          <w:shd w:val="clear" w:color="auto" w:fill="E6E6E6"/>
        </w:rPr>
        <w:fldChar w:fldCharType="begin" w:fldLock="1"/>
      </w:r>
      <w:r w:rsidRPr="0079698D">
        <w:instrText xml:space="preserve"> REF _Ref66987032 \w \h  \* MERGEFORMAT </w:instrText>
      </w:r>
      <w:r w:rsidRPr="0079698D">
        <w:rPr>
          <w:color w:val="2B579A"/>
          <w:shd w:val="clear" w:color="auto" w:fill="E6E6E6"/>
        </w:rPr>
      </w:r>
      <w:r w:rsidRPr="0079698D">
        <w:rPr>
          <w:color w:val="2B579A"/>
          <w:shd w:val="clear" w:color="auto" w:fill="E6E6E6"/>
        </w:rPr>
        <w:fldChar w:fldCharType="separate"/>
      </w:r>
      <w:r w:rsidR="001D0DF1">
        <w:t>44</w:t>
      </w:r>
      <w:r w:rsidRPr="0079698D">
        <w:rPr>
          <w:color w:val="2B579A"/>
          <w:shd w:val="clear" w:color="auto" w:fill="E6E6E6"/>
        </w:rPr>
        <w:fldChar w:fldCharType="end"/>
      </w:r>
      <w:r w:rsidRPr="0079698D">
        <w:t xml:space="preserve"> does not limit its liability under any other provision of this Deed.</w:t>
      </w:r>
    </w:p>
    <w:p w14:paraId="45578730" w14:textId="77777777" w:rsidR="00E91F88" w:rsidRDefault="00AE1ECB">
      <w:pPr>
        <w:pStyle w:val="Standardclause0"/>
      </w:pPr>
      <w:bookmarkStart w:id="423" w:name="_Ref66986697"/>
      <w:bookmarkStart w:id="424" w:name="_Ref66986734"/>
      <w:bookmarkStart w:id="425" w:name="_Ref66986739"/>
      <w:bookmarkStart w:id="426" w:name="_Toc128067523"/>
      <w:r>
        <w:t>Liability of the Provider to the Department</w:t>
      </w:r>
      <w:bookmarkEnd w:id="423"/>
      <w:bookmarkEnd w:id="424"/>
      <w:bookmarkEnd w:id="425"/>
      <w:bookmarkEnd w:id="426"/>
    </w:p>
    <w:p w14:paraId="49EA2184" w14:textId="77777777" w:rsidR="00E91F88" w:rsidRDefault="00AE1ECB">
      <w:pPr>
        <w:pStyle w:val="Subheadingindented"/>
      </w:pPr>
      <w:r>
        <w:t>Joint and several liability</w:t>
      </w:r>
    </w:p>
    <w:p w14:paraId="3614A011" w14:textId="77777777" w:rsidR="00E91F88" w:rsidRPr="0079698D" w:rsidRDefault="00AE1ECB" w:rsidP="0079698D">
      <w:pPr>
        <w:pStyle w:val="Standardsubclause0"/>
      </w:pPr>
      <w:r>
        <w:t>To the extent permitted by law, where more than one entity is bound by this Deed as the Provider (including where the Provider is a Group Respondent or a partnership), each of those entities is jointly and severally liable for the performance of all of Provider's obligations under this Deed.</w:t>
      </w:r>
    </w:p>
    <w:p w14:paraId="504D8138" w14:textId="77777777" w:rsidR="00E91F88" w:rsidRDefault="00AE1ECB">
      <w:pPr>
        <w:pStyle w:val="Subheadingindented"/>
      </w:pPr>
      <w:r>
        <w:t>Proportionate liability</w:t>
      </w:r>
    </w:p>
    <w:p w14:paraId="48632167" w14:textId="77777777" w:rsidR="00E91F88" w:rsidRPr="0079698D" w:rsidRDefault="00AE1ECB" w:rsidP="0079698D">
      <w:pPr>
        <w:pStyle w:val="Standardsubclause0"/>
      </w:pPr>
      <w:bookmarkStart w:id="427" w:name="_Ref66987053"/>
      <w:r>
        <w:t>The Parties agree that, to the extent permitted by law:</w:t>
      </w:r>
      <w:bookmarkEnd w:id="427"/>
    </w:p>
    <w:p w14:paraId="1E054104" w14:textId="77777777" w:rsidR="00E91F88" w:rsidRDefault="00AE1ECB">
      <w:pPr>
        <w:pStyle w:val="SubclausewithAlphaafternumber"/>
      </w:pPr>
      <w:r>
        <w:t xml:space="preserve">the operation of Part 4 of the </w:t>
      </w:r>
      <w:r w:rsidRPr="001717B2">
        <w:rPr>
          <w:i/>
        </w:rPr>
        <w:t>Civil Liability Act 2002</w:t>
      </w:r>
      <w:r>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4A9BECB3" w14:textId="1243E778" w:rsidR="00E91F88" w:rsidRDefault="00AE1ECB">
      <w:pPr>
        <w:pStyle w:val="SubclausewithAlphaafternumber"/>
      </w:pPr>
      <w:r>
        <w:t xml:space="preserve">in accordance with clause </w:t>
      </w:r>
      <w:r>
        <w:rPr>
          <w:color w:val="2B579A"/>
          <w:shd w:val="clear" w:color="auto" w:fill="E6E6E6"/>
        </w:rPr>
        <w:fldChar w:fldCharType="begin" w:fldLock="1"/>
      </w:r>
      <w:r>
        <w:instrText xml:space="preserve"> REF _Ref66987042 \w \h  \* MERGEFORMAT </w:instrText>
      </w:r>
      <w:r>
        <w:rPr>
          <w:color w:val="2B579A"/>
          <w:shd w:val="clear" w:color="auto" w:fill="E6E6E6"/>
        </w:rPr>
      </w:r>
      <w:r>
        <w:rPr>
          <w:color w:val="2B579A"/>
          <w:shd w:val="clear" w:color="auto" w:fill="E6E6E6"/>
        </w:rPr>
        <w:fldChar w:fldCharType="separate"/>
      </w:r>
      <w:r w:rsidR="001D0DF1">
        <w:t>70</w:t>
      </w:r>
      <w:r>
        <w:rPr>
          <w:color w:val="2B579A"/>
          <w:shd w:val="clear" w:color="auto" w:fill="E6E6E6"/>
        </w:rPr>
        <w:fldChar w:fldCharType="end"/>
      </w:r>
      <w:r>
        <w:t xml:space="preserve">, this clause </w:t>
      </w:r>
      <w:r>
        <w:rPr>
          <w:color w:val="2B579A"/>
          <w:shd w:val="clear" w:color="auto" w:fill="E6E6E6"/>
        </w:rPr>
        <w:fldChar w:fldCharType="begin" w:fldLock="1"/>
      </w:r>
      <w:r>
        <w:instrText xml:space="preserve"> REF _Ref66987053 \w \h  \* MERGEFORMAT </w:instrText>
      </w:r>
      <w:r>
        <w:rPr>
          <w:color w:val="2B579A"/>
          <w:shd w:val="clear" w:color="auto" w:fill="E6E6E6"/>
        </w:rPr>
      </w:r>
      <w:r>
        <w:rPr>
          <w:color w:val="2B579A"/>
          <w:shd w:val="clear" w:color="auto" w:fill="E6E6E6"/>
        </w:rPr>
        <w:fldChar w:fldCharType="separate"/>
      </w:r>
      <w:r w:rsidR="001D0DF1">
        <w:t>45.2</w:t>
      </w:r>
      <w:r>
        <w:rPr>
          <w:color w:val="2B579A"/>
          <w:shd w:val="clear" w:color="auto" w:fill="E6E6E6"/>
        </w:rPr>
        <w:fldChar w:fldCharType="end"/>
      </w:r>
      <w:r>
        <w:t xml:space="preserve"> applies to all and any rights, obligations and liabilities under, or in connection with, this Deed whether such rights, obligations or liabilities arise in the </w:t>
      </w:r>
      <w:r w:rsidR="005C7835">
        <w:t>S</w:t>
      </w:r>
      <w:r>
        <w:t>tate of New South Wales or elsewhere in Australia.</w:t>
      </w:r>
      <w:r w:rsidR="005C7835">
        <w:t xml:space="preserve"> </w:t>
      </w:r>
    </w:p>
    <w:p w14:paraId="5AD47C59" w14:textId="53780851" w:rsidR="00E91F88" w:rsidRDefault="00AE1ECB" w:rsidP="00866EFA">
      <w:pPr>
        <w:pStyle w:val="Note-leftaligned"/>
      </w:pPr>
      <w:r>
        <w:t xml:space="preserve">Note: Clause </w:t>
      </w:r>
      <w:r>
        <w:rPr>
          <w:color w:val="2B579A"/>
          <w:shd w:val="clear" w:color="auto" w:fill="E6E6E6"/>
        </w:rPr>
        <w:fldChar w:fldCharType="begin" w:fldLock="1"/>
      </w:r>
      <w:r>
        <w:instrText xml:space="preserve"> REF _Ref66987061 \w \h  \* MERGEFORMAT </w:instrText>
      </w:r>
      <w:r>
        <w:rPr>
          <w:color w:val="2B579A"/>
          <w:shd w:val="clear" w:color="auto" w:fill="E6E6E6"/>
        </w:rPr>
      </w:r>
      <w:r>
        <w:rPr>
          <w:color w:val="2B579A"/>
          <w:shd w:val="clear" w:color="auto" w:fill="E6E6E6"/>
        </w:rPr>
        <w:fldChar w:fldCharType="separate"/>
      </w:r>
      <w:r w:rsidR="001D0DF1">
        <w:t>70</w:t>
      </w:r>
      <w:r>
        <w:rPr>
          <w:color w:val="2B579A"/>
          <w:shd w:val="clear" w:color="auto" w:fill="E6E6E6"/>
        </w:rPr>
        <w:fldChar w:fldCharType="end"/>
      </w:r>
      <w:r>
        <w:t xml:space="preserve"> provides that this Deed is to be construed in accordance with, and any other matter related to it is to be governed by, the laws of the State of New South Wales.</w:t>
      </w:r>
    </w:p>
    <w:p w14:paraId="24B33CB3" w14:textId="77777777" w:rsidR="00E91F88" w:rsidRDefault="00AE1ECB">
      <w:pPr>
        <w:pStyle w:val="Standardclause0"/>
      </w:pPr>
      <w:bookmarkStart w:id="428" w:name="_Ref70338770"/>
      <w:bookmarkStart w:id="429" w:name="_Toc128067524"/>
      <w:r>
        <w:t xml:space="preserve">Special rules about </w:t>
      </w:r>
      <w:bookmarkEnd w:id="428"/>
      <w:r>
        <w:t>Group Respondents</w:t>
      </w:r>
      <w:bookmarkEnd w:id="429"/>
      <w:r>
        <w:t xml:space="preserve"> </w:t>
      </w:r>
    </w:p>
    <w:p w14:paraId="0B2C54C1" w14:textId="77777777" w:rsidR="00E91F88" w:rsidRPr="0079698D" w:rsidRDefault="00AE1ECB" w:rsidP="0079698D">
      <w:pPr>
        <w:pStyle w:val="Standardsubclause0"/>
      </w:pPr>
      <w:r>
        <w:t>If the Provider is a Group Respondent, the Provider:</w:t>
      </w:r>
    </w:p>
    <w:p w14:paraId="3EBC2CA8" w14:textId="77777777" w:rsidR="00E91F88" w:rsidRDefault="00AE1ECB">
      <w:pPr>
        <w:pStyle w:val="SubclausewithAlphaafternumber"/>
      </w:pPr>
      <w:r>
        <w:t xml:space="preserve">agrees that its members are as specified in the Particulars; </w:t>
      </w:r>
    </w:p>
    <w:p w14:paraId="5409F9E1" w14:textId="77777777" w:rsidR="00E91F88" w:rsidRDefault="00AE1ECB">
      <w:pPr>
        <w:pStyle w:val="SubclausewithAlphaafternumber"/>
      </w:pPr>
      <w:r>
        <w:t>warrants that each of its members have given their authority to the member named in the Particulars as the Group Respondent's lead member to negotiate, bind and act on that member's behalf in relation to this Deed and any variations thereto; and</w:t>
      </w:r>
    </w:p>
    <w:p w14:paraId="1DC40634" w14:textId="77777777" w:rsidR="00E91F88" w:rsidRDefault="00AE1ECB" w:rsidP="0037006B">
      <w:pPr>
        <w:pStyle w:val="SubclausewithAlphaafternumber"/>
      </w:pPr>
      <w:r>
        <w:t>agrees that it can only change:</w:t>
      </w:r>
    </w:p>
    <w:p w14:paraId="042ECE17" w14:textId="77777777" w:rsidR="00E91F88" w:rsidRDefault="00AE1ECB">
      <w:pPr>
        <w:pStyle w:val="SubclausewithRoman"/>
      </w:pPr>
      <w:r>
        <w:t>its membership; and/or</w:t>
      </w:r>
    </w:p>
    <w:p w14:paraId="12A4E9A0" w14:textId="77777777" w:rsidR="00E91F88" w:rsidRDefault="00AE1ECB">
      <w:pPr>
        <w:pStyle w:val="SubclausewithRoman"/>
      </w:pPr>
      <w:r>
        <w:t xml:space="preserve">the lead member of the Group Respondent, </w:t>
      </w:r>
    </w:p>
    <w:p w14:paraId="5BA36B7A" w14:textId="7A192DDC" w:rsidR="00E91F88" w:rsidRPr="00CB0B5E" w:rsidRDefault="00AE1ECB" w:rsidP="00B0720E">
      <w:pPr>
        <w:pStyle w:val="SubclausewithAlpha-Indent"/>
        <w:rPr>
          <w:rStyle w:val="CUNote"/>
        </w:rPr>
      </w:pPr>
      <w:r>
        <w:t>by entering into an appropriate deed(s) with the Department on terms acceptable to the Department, including</w:t>
      </w:r>
      <w:r w:rsidR="00CB0B5E">
        <w:t>,</w:t>
      </w:r>
      <w:r>
        <w:t xml:space="preserve"> in relation to a change to the lead member, a term under which the Provider and the new lead member warrant that each of the members of the Group Respondent have given their authority to the new lead member to negotiate, bind and act on that member’s behalf in relation to this Deed and any variations thereto and providing evidence, to the Department’s complete satisfaction, that each of the members have given that authority. </w:t>
      </w:r>
    </w:p>
    <w:p w14:paraId="275F04AF" w14:textId="77777777" w:rsidR="00E91F88" w:rsidRDefault="00AE1ECB" w:rsidP="00FA14FB">
      <w:pPr>
        <w:pStyle w:val="Note-leftaligned"/>
      </w:pPr>
      <w:r w:rsidRPr="0079698D">
        <w:t>Note: A change in membership of a Group Respondent may require a deed of termination, a deed of variation or a deed of novation depending on the circumstances.</w:t>
      </w:r>
    </w:p>
    <w:p w14:paraId="4CCC2BED" w14:textId="44BEF604" w:rsidR="00E91F88" w:rsidRPr="0079698D" w:rsidRDefault="00FA14FB">
      <w:pPr>
        <w:pStyle w:val="Heading4"/>
      </w:pPr>
      <w:bookmarkStart w:id="430" w:name="_Toc128067525"/>
      <w:r>
        <w:t>Section </w:t>
      </w:r>
      <w:r w:rsidR="00AE1ECB">
        <w:t>A4.2 – Changes in entities delivering Services</w:t>
      </w:r>
      <w:bookmarkEnd w:id="430"/>
      <w:r w:rsidR="00AE1ECB">
        <w:t xml:space="preserve"> </w:t>
      </w:r>
    </w:p>
    <w:p w14:paraId="4FBE02EF" w14:textId="77777777" w:rsidR="00E91F88" w:rsidRDefault="00AE1ECB">
      <w:pPr>
        <w:pStyle w:val="Standardclause0"/>
      </w:pPr>
      <w:bookmarkStart w:id="431" w:name="_Ref66987711"/>
      <w:bookmarkStart w:id="432" w:name="_Toc128067526"/>
      <w:r>
        <w:t>Corporate governance</w:t>
      </w:r>
      <w:bookmarkEnd w:id="431"/>
      <w:bookmarkEnd w:id="432"/>
    </w:p>
    <w:p w14:paraId="47836184" w14:textId="77777777" w:rsidR="00E91F88" w:rsidRPr="0079698D" w:rsidRDefault="00AE1ECB" w:rsidP="0079698D">
      <w:pPr>
        <w:pStyle w:val="Standardsubclause0"/>
      </w:pPr>
      <w:r>
        <w:t xml:space="preserve">The Provider must, and must ensure that any Material Subcontractor: </w:t>
      </w:r>
    </w:p>
    <w:p w14:paraId="1640E4DD" w14:textId="77777777" w:rsidR="00E91F88" w:rsidRDefault="00AE1ECB">
      <w:pPr>
        <w:pStyle w:val="SubclausewithAlphaafternumber"/>
      </w:pPr>
      <w:r>
        <w:t>provide(s) a copy of its Constitution to the Department within five Business Days of a request to do so;</w:t>
      </w:r>
    </w:p>
    <w:p w14:paraId="5298B8F1" w14:textId="77777777" w:rsidR="00E91F88" w:rsidRDefault="00AE1ECB">
      <w:pPr>
        <w:pStyle w:val="SubclausewithAlphaafternumber"/>
      </w:pPr>
      <w:r>
        <w:t>Notify(ies) the Department in writing within five Business Days of any change:</w:t>
      </w:r>
    </w:p>
    <w:p w14:paraId="47FBDA67" w14:textId="77777777" w:rsidR="00E91F88" w:rsidRDefault="00AE1ECB">
      <w:pPr>
        <w:pStyle w:val="SubclausewithRoman"/>
      </w:pPr>
      <w:r>
        <w:t>in its Constitution, structure, management or operations that could reasonably be expected to have an adverse effect on the Provider's ability to comply with its obligations under this Deed; and</w:t>
      </w:r>
    </w:p>
    <w:p w14:paraId="23F68DFE" w14:textId="77777777" w:rsidR="00E91F88" w:rsidRDefault="00AE1ECB">
      <w:pPr>
        <w:pStyle w:val="SubclausewithRoman"/>
      </w:pPr>
      <w:r>
        <w:t>to the membership of its board of Directors, board of management or executive; and</w:t>
      </w:r>
    </w:p>
    <w:p w14:paraId="44B20451" w14:textId="77777777" w:rsidR="00E91F88" w:rsidRDefault="00AE1ECB">
      <w:pPr>
        <w:pStyle w:val="SubclausewithAlphaafternumber"/>
      </w:pPr>
      <w:r>
        <w:t>obtain(s) a completed credentials information form (as supplied by the Department or as specified in any Guidelines) from any Director, or member of its board of management or executive, and supply it to the Department, if the Department requests it, within 10 Business Days of the Department's request.</w:t>
      </w:r>
    </w:p>
    <w:p w14:paraId="7C5C765B" w14:textId="77777777" w:rsidR="00E91F88" w:rsidRDefault="00AE1ECB" w:rsidP="00FA14FB">
      <w:pPr>
        <w:pStyle w:val="Note-leftaligned"/>
      </w:pPr>
      <w:r>
        <w:t>Note: The credentials information form authorises the Department to undertake a credit check of a particular individual.</w:t>
      </w:r>
    </w:p>
    <w:p w14:paraId="02358696" w14:textId="74AE3311" w:rsidR="00E91F88" w:rsidRDefault="008B3B56" w:rsidP="005C4C2A">
      <w:pPr>
        <w:pStyle w:val="Subheadingindented"/>
      </w:pPr>
      <w:r>
        <w:t xml:space="preserve">Provider </w:t>
      </w:r>
      <w:r w:rsidR="00AE1ECB">
        <w:t>Personnel</w:t>
      </w:r>
    </w:p>
    <w:p w14:paraId="5A78CFFA" w14:textId="77777777" w:rsidR="00E91F88" w:rsidRPr="0079698D" w:rsidRDefault="00AE1ECB" w:rsidP="0079698D">
      <w:pPr>
        <w:pStyle w:val="Standardsubclause0"/>
      </w:pPr>
      <w:bookmarkStart w:id="433" w:name="_Ref66987091"/>
      <w:r>
        <w:t>Unless otherwise agreed by the Department in writing at its absolute discretion, the Provider must:</w:t>
      </w:r>
    </w:p>
    <w:p w14:paraId="67CF9F75" w14:textId="77777777" w:rsidR="00E91F88" w:rsidRDefault="00AE1ECB">
      <w:pPr>
        <w:pStyle w:val="SubclausewithAlphaafternumber"/>
      </w:pPr>
      <w:bookmarkStart w:id="434" w:name="_Ref74715311"/>
      <w:r>
        <w:t>before employing, engaging or electing any individual who would have a role in its management, financial administration or the performance of the Services, actively enquire as to whether the individual:</w:t>
      </w:r>
      <w:bookmarkEnd w:id="434"/>
    </w:p>
    <w:p w14:paraId="23254317" w14:textId="77777777" w:rsidR="00E91F88" w:rsidRDefault="00AE1ECB">
      <w:pPr>
        <w:pStyle w:val="SubclausewithRoman"/>
      </w:pPr>
      <w:bookmarkStart w:id="435" w:name="_Ref74715210"/>
      <w:r>
        <w:t>has previously been employed, engaged or elected by another employment services provider (including without limitation any EST Provider); and</w:t>
      </w:r>
      <w:bookmarkEnd w:id="435"/>
      <w:r>
        <w:t xml:space="preserve"> </w:t>
      </w:r>
    </w:p>
    <w:p w14:paraId="678B9F4C" w14:textId="48077190" w:rsidR="00E91F88" w:rsidRDefault="00AE1ECB">
      <w:pPr>
        <w:pStyle w:val="SubclausewithRoman"/>
      </w:pPr>
      <w:bookmarkStart w:id="436" w:name="_Ref74715323"/>
      <w:r>
        <w:t xml:space="preserve">if clause </w:t>
      </w:r>
      <w:r>
        <w:rPr>
          <w:color w:val="2B579A"/>
          <w:shd w:val="clear" w:color="auto" w:fill="E6E6E6"/>
        </w:rPr>
        <w:fldChar w:fldCharType="begin" w:fldLock="1"/>
      </w:r>
      <w:r>
        <w:instrText xml:space="preserve"> REF _Ref74715210 \w \h  \* MERGEFORMAT </w:instrText>
      </w:r>
      <w:r>
        <w:rPr>
          <w:color w:val="2B579A"/>
          <w:shd w:val="clear" w:color="auto" w:fill="E6E6E6"/>
        </w:rPr>
      </w:r>
      <w:r>
        <w:rPr>
          <w:color w:val="2B579A"/>
          <w:shd w:val="clear" w:color="auto" w:fill="E6E6E6"/>
        </w:rPr>
        <w:fldChar w:fldCharType="separate"/>
      </w:r>
      <w:r w:rsidR="001D0DF1">
        <w:t>47.2(a)(i)</w:t>
      </w:r>
      <w:r>
        <w:rPr>
          <w:color w:val="2B579A"/>
          <w:shd w:val="clear" w:color="auto" w:fill="E6E6E6"/>
        </w:rPr>
        <w:fldChar w:fldCharType="end"/>
      </w:r>
      <w:r>
        <w:t xml:space="preserve"> applies, had their:</w:t>
      </w:r>
      <w:bookmarkEnd w:id="436"/>
    </w:p>
    <w:p w14:paraId="726B0D8F" w14:textId="16499301" w:rsidR="00E91F88" w:rsidRDefault="008B3B56">
      <w:pPr>
        <w:pStyle w:val="SubclausewithUpperAlpha"/>
      </w:pPr>
      <w:r>
        <w:t>A</w:t>
      </w:r>
      <w:r w:rsidR="00AE1ECB">
        <w:t>ccess to the Department’s IT Systems terminated; and/or</w:t>
      </w:r>
    </w:p>
    <w:p w14:paraId="0FF416D2" w14:textId="77777777" w:rsidR="00E91F88" w:rsidRDefault="00AE1ECB">
      <w:pPr>
        <w:pStyle w:val="SubclausewithUpperAlpha"/>
      </w:pPr>
      <w:r>
        <w:t>employment, engagement or election terminated,</w:t>
      </w:r>
    </w:p>
    <w:p w14:paraId="221C311C" w14:textId="77777777" w:rsidR="00E91F88" w:rsidRDefault="00AE1ECB" w:rsidP="00B0720E">
      <w:pPr>
        <w:pStyle w:val="SubclausewithRoman-Indent"/>
      </w:pPr>
      <w:r>
        <w:t xml:space="preserve">because of their conduct in relation to employment services provided to the Commonwealth; </w:t>
      </w:r>
    </w:p>
    <w:p w14:paraId="2E94C934" w14:textId="70F638C4" w:rsidR="00E91F88" w:rsidRDefault="00AE1ECB">
      <w:pPr>
        <w:pStyle w:val="SubclausewithAlphaafternumber"/>
      </w:pPr>
      <w:r>
        <w:t xml:space="preserve">make a written Record of the result of the enquiry described in clause </w:t>
      </w:r>
      <w:r>
        <w:rPr>
          <w:color w:val="2B579A"/>
          <w:shd w:val="clear" w:color="auto" w:fill="E6E6E6"/>
        </w:rPr>
        <w:fldChar w:fldCharType="begin" w:fldLock="1"/>
      </w:r>
      <w:r>
        <w:instrText xml:space="preserve"> REF _Ref74715311 \w \h  \* MERGEFORMAT </w:instrText>
      </w:r>
      <w:r>
        <w:rPr>
          <w:color w:val="2B579A"/>
          <w:shd w:val="clear" w:color="auto" w:fill="E6E6E6"/>
        </w:rPr>
      </w:r>
      <w:r>
        <w:rPr>
          <w:color w:val="2B579A"/>
          <w:shd w:val="clear" w:color="auto" w:fill="E6E6E6"/>
        </w:rPr>
        <w:fldChar w:fldCharType="separate"/>
      </w:r>
      <w:r w:rsidR="001D0DF1">
        <w:t>47.2(a)</w:t>
      </w:r>
      <w:r>
        <w:rPr>
          <w:color w:val="2B579A"/>
          <w:shd w:val="clear" w:color="auto" w:fill="E6E6E6"/>
        </w:rPr>
        <w:fldChar w:fldCharType="end"/>
      </w:r>
      <w:r>
        <w:t>; and</w:t>
      </w:r>
    </w:p>
    <w:p w14:paraId="1CF7950D" w14:textId="0084CDBA" w:rsidR="00E91F88" w:rsidRDefault="00AE1ECB">
      <w:pPr>
        <w:pStyle w:val="SubclausewithAlphaafternumber"/>
      </w:pPr>
      <w:r>
        <w:t xml:space="preserve">if clause </w:t>
      </w:r>
      <w:r>
        <w:rPr>
          <w:color w:val="2B579A"/>
          <w:shd w:val="clear" w:color="auto" w:fill="E6E6E6"/>
        </w:rPr>
        <w:fldChar w:fldCharType="begin" w:fldLock="1"/>
      </w:r>
      <w:r>
        <w:instrText xml:space="preserve"> REF _Ref74715323 \w \h  \* MERGEFORMAT </w:instrText>
      </w:r>
      <w:r>
        <w:rPr>
          <w:color w:val="2B579A"/>
          <w:shd w:val="clear" w:color="auto" w:fill="E6E6E6"/>
        </w:rPr>
      </w:r>
      <w:r>
        <w:rPr>
          <w:color w:val="2B579A"/>
          <w:shd w:val="clear" w:color="auto" w:fill="E6E6E6"/>
        </w:rPr>
        <w:fldChar w:fldCharType="separate"/>
      </w:r>
      <w:r w:rsidR="001D0DF1">
        <w:t>47.2(a)(ii)</w:t>
      </w:r>
      <w:r>
        <w:rPr>
          <w:color w:val="2B579A"/>
          <w:shd w:val="clear" w:color="auto" w:fill="E6E6E6"/>
        </w:rPr>
        <w:fldChar w:fldCharType="end"/>
      </w:r>
      <w:r>
        <w:t xml:space="preserve"> applies to the individual, not employ, engage or elect them for a role in its management, financial administration or the performance of the Services.</w:t>
      </w:r>
    </w:p>
    <w:p w14:paraId="611DE04C" w14:textId="77777777" w:rsidR="00E91F88" w:rsidRPr="0079698D" w:rsidRDefault="00AE1ECB" w:rsidP="0079698D">
      <w:pPr>
        <w:pStyle w:val="Standardsubclause0"/>
      </w:pPr>
      <w:bookmarkStart w:id="437" w:name="_Ref96435148"/>
      <w:r>
        <w:t>Unless otherwise agreed by the Department in writing at its absolute discretion, the Provider must not employ, engage or elect any individual who would have a role in its management, financial administration or, if Notified by the Department, the performance of the Services, if:</w:t>
      </w:r>
      <w:bookmarkEnd w:id="433"/>
      <w:bookmarkEnd w:id="437"/>
      <w:r>
        <w:t xml:space="preserve"> </w:t>
      </w:r>
    </w:p>
    <w:p w14:paraId="5232B5E0" w14:textId="77777777" w:rsidR="00E91F88" w:rsidRDefault="00AE1ECB">
      <w:pPr>
        <w:pStyle w:val="SubclausewithAlphaafternumber"/>
      </w:pPr>
      <w:bookmarkStart w:id="438" w:name="_Ref66987075"/>
      <w:r>
        <w:t>the individual is an undischarged bankrupt;</w:t>
      </w:r>
      <w:bookmarkEnd w:id="438"/>
    </w:p>
    <w:p w14:paraId="7E782C49" w14:textId="77777777" w:rsidR="00E91F88" w:rsidRDefault="00AE1ECB">
      <w:pPr>
        <w:pStyle w:val="SubclausewithAlphaafternumber"/>
      </w:pPr>
      <w:r>
        <w:t>there is in operation a composition, deed of arrangement or deed of assignment with the individual's creditors under the law relating to bankruptcy;</w:t>
      </w:r>
    </w:p>
    <w:p w14:paraId="6347EB85" w14:textId="77777777" w:rsidR="00E91F88" w:rsidRDefault="00AE1ECB">
      <w:pPr>
        <w:pStyle w:val="SubclausewithAlphaafternumber"/>
      </w:pPr>
      <w:r>
        <w:t>the individual has suffered final judgment for a debt and the judgment has not been satisfied;</w:t>
      </w:r>
    </w:p>
    <w:p w14:paraId="59234906" w14:textId="77777777" w:rsidR="00E91F88" w:rsidRDefault="00AE1ECB">
      <w:pPr>
        <w:pStyle w:val="SubclausewithAlphaafternumber"/>
      </w:pPr>
      <w:r>
        <w:t xml:space="preserve">subject to Part VIIC of the </w:t>
      </w:r>
      <w:r w:rsidRPr="001717B2">
        <w:rPr>
          <w:i/>
        </w:rPr>
        <w:t>Crimes Act 1914</w:t>
      </w:r>
      <w:r w:rsidRPr="0079698D">
        <w:t xml:space="preserve"> </w:t>
      </w:r>
      <w:r>
        <w:t xml:space="preserve">(Cth), the individual has been 'convicted' within the meaning of paragraph 85ZM(1) of that Act of an offence under the </w:t>
      </w:r>
      <w:r w:rsidRPr="0079698D">
        <w:t>C</w:t>
      </w:r>
      <w:r w:rsidRPr="001717B2">
        <w:rPr>
          <w:i/>
        </w:rPr>
        <w:t>rimes Act 1914</w:t>
      </w:r>
      <w:r>
        <w:t xml:space="preserve"> (Cth), or any other offence relating to fraud, unless there is clear evidence that: </w:t>
      </w:r>
    </w:p>
    <w:p w14:paraId="39B540C0" w14:textId="77777777" w:rsidR="00E91F88" w:rsidRDefault="00AE1ECB">
      <w:pPr>
        <w:pStyle w:val="SubclausewithRoman"/>
      </w:pPr>
      <w:r>
        <w:t>the conviction is regarded as spent under paragraph 85ZM(2) (taking into consideration the application of Division 4 of Part VIIC);</w:t>
      </w:r>
    </w:p>
    <w:p w14:paraId="7981C9DB" w14:textId="77777777" w:rsidR="00E91F88" w:rsidRDefault="00AE1ECB">
      <w:pPr>
        <w:pStyle w:val="SubclausewithRoman"/>
      </w:pPr>
      <w:r>
        <w:t>the individual was granted a free and absolute pardon because the individual was wrongly convicted of the offence; or</w:t>
      </w:r>
    </w:p>
    <w:p w14:paraId="0329DB09" w14:textId="77777777" w:rsidR="00E91F88" w:rsidRDefault="00AE1ECB">
      <w:pPr>
        <w:pStyle w:val="SubclausewithRoman"/>
      </w:pPr>
      <w:r>
        <w:t>the individual's conviction for the offence has been quashed,</w:t>
      </w:r>
    </w:p>
    <w:p w14:paraId="77C4A123" w14:textId="77777777" w:rsidR="00E91F88" w:rsidRDefault="00AE1ECB" w:rsidP="00B0720E">
      <w:pPr>
        <w:pStyle w:val="SubclausewithAlpha-Indent"/>
      </w:pPr>
      <w:r>
        <w:t xml:space="preserve">in accordance with any relevant law; </w:t>
      </w:r>
    </w:p>
    <w:p w14:paraId="4D66B6C0" w14:textId="77777777" w:rsidR="00E91F88" w:rsidRDefault="00AE1ECB">
      <w:pPr>
        <w:pStyle w:val="SubclausewithAlphaafternumber"/>
      </w:pPr>
      <w:r>
        <w:t xml:space="preserve">the individual is or was a Director or an individual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787DB80B" w14:textId="77777777" w:rsidR="00E91F88" w:rsidRDefault="00AE1ECB">
      <w:pPr>
        <w:pStyle w:val="SubclausewithAlphaafternumber"/>
      </w:pPr>
      <w:bookmarkStart w:id="439" w:name="_Ref66987083"/>
      <w:r>
        <w:t>the individual is otherwise prohibited from being a member or Director or employee or responsible officer of the organisation of the Provider.</w:t>
      </w:r>
      <w:bookmarkEnd w:id="439"/>
    </w:p>
    <w:p w14:paraId="0A0A651A" w14:textId="640A71E4" w:rsidR="00E91F88" w:rsidRPr="0079698D" w:rsidRDefault="00AE1ECB" w:rsidP="0079698D">
      <w:pPr>
        <w:pStyle w:val="Standardsubclause0"/>
      </w:pPr>
      <w:r>
        <w:t xml:space="preserve">Unless otherwise agreed by the Department in writing at its absolute discretion, where an individual falls, or is discovered as falling, within any of clauses </w:t>
      </w:r>
      <w:r w:rsidRPr="0079698D">
        <w:rPr>
          <w:color w:val="2B579A"/>
          <w:shd w:val="clear" w:color="auto" w:fill="E6E6E6"/>
        </w:rPr>
        <w:fldChar w:fldCharType="begin" w:fldLock="1"/>
      </w:r>
      <w:r w:rsidRPr="0079698D">
        <w:instrText xml:space="preserve"> REF _Ref66987075 \w \h  \* MERGEFORMAT </w:instrText>
      </w:r>
      <w:r w:rsidRPr="0079698D">
        <w:rPr>
          <w:color w:val="2B579A"/>
          <w:shd w:val="clear" w:color="auto" w:fill="E6E6E6"/>
        </w:rPr>
      </w:r>
      <w:r w:rsidRPr="0079698D">
        <w:rPr>
          <w:color w:val="2B579A"/>
          <w:shd w:val="clear" w:color="auto" w:fill="E6E6E6"/>
        </w:rPr>
        <w:fldChar w:fldCharType="separate"/>
      </w:r>
      <w:r w:rsidR="001D0DF1">
        <w:t>47.3(a)</w:t>
      </w:r>
      <w:r w:rsidRPr="0079698D">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_Ref66987083 \w \h  \* MERGEFORMAT </w:instrText>
      </w:r>
      <w:r w:rsidRPr="0079698D">
        <w:rPr>
          <w:color w:val="2B579A"/>
          <w:shd w:val="clear" w:color="auto" w:fill="E6E6E6"/>
        </w:rPr>
      </w:r>
      <w:r w:rsidRPr="0079698D">
        <w:rPr>
          <w:color w:val="2B579A"/>
          <w:shd w:val="clear" w:color="auto" w:fill="E6E6E6"/>
        </w:rPr>
        <w:fldChar w:fldCharType="separate"/>
      </w:r>
      <w:r w:rsidR="001D0DF1">
        <w:t>47.3(f)</w:t>
      </w:r>
      <w:r w:rsidRPr="0079698D">
        <w:rPr>
          <w:color w:val="2B579A"/>
          <w:shd w:val="clear" w:color="auto" w:fill="E6E6E6"/>
        </w:rPr>
        <w:fldChar w:fldCharType="end"/>
      </w:r>
      <w:r w:rsidRPr="0079698D">
        <w:t xml:space="preserve"> while employed or engaged by the Provider, or elected as an officer of the Provider, in a role in:</w:t>
      </w:r>
    </w:p>
    <w:p w14:paraId="4BD54786" w14:textId="0A0D5548" w:rsidR="00E91F88" w:rsidRDefault="00AE1ECB">
      <w:pPr>
        <w:pStyle w:val="SubclausewithAlphaafternumber"/>
      </w:pPr>
      <w:r>
        <w:t xml:space="preserve">its management or financial administration, the Provider will be in breach of clause </w:t>
      </w:r>
      <w:r w:rsidR="00A61E9A">
        <w:rPr>
          <w:color w:val="2B579A"/>
          <w:shd w:val="clear" w:color="auto" w:fill="E6E6E6"/>
        </w:rPr>
        <w:fldChar w:fldCharType="begin" w:fldLock="1"/>
      </w:r>
      <w:r w:rsidR="00A61E9A">
        <w:instrText xml:space="preserve"> REF _Ref96435148 \w \h </w:instrText>
      </w:r>
      <w:r w:rsidR="00A61E9A">
        <w:rPr>
          <w:color w:val="2B579A"/>
          <w:shd w:val="clear" w:color="auto" w:fill="E6E6E6"/>
        </w:rPr>
      </w:r>
      <w:r w:rsidR="00A61E9A">
        <w:rPr>
          <w:color w:val="2B579A"/>
          <w:shd w:val="clear" w:color="auto" w:fill="E6E6E6"/>
        </w:rPr>
        <w:fldChar w:fldCharType="separate"/>
      </w:r>
      <w:r w:rsidR="001D0DF1">
        <w:t>47.3</w:t>
      </w:r>
      <w:r w:rsidR="00A61E9A">
        <w:rPr>
          <w:color w:val="2B579A"/>
          <w:shd w:val="clear" w:color="auto" w:fill="E6E6E6"/>
        </w:rPr>
        <w:fldChar w:fldCharType="end"/>
      </w:r>
      <w:r>
        <w:t>, if the Provider does not:</w:t>
      </w:r>
    </w:p>
    <w:p w14:paraId="5025B88B" w14:textId="77777777" w:rsidR="00E91F88" w:rsidRDefault="00AE1ECB">
      <w:pPr>
        <w:pStyle w:val="SubclausewithRoman"/>
      </w:pPr>
      <w:bookmarkStart w:id="440" w:name="_Ref66987133"/>
      <w:r>
        <w:t>transfer the individual to a position that does not have a role in its management or financial administration; or</w:t>
      </w:r>
      <w:bookmarkEnd w:id="440"/>
    </w:p>
    <w:p w14:paraId="522596AB" w14:textId="77777777" w:rsidR="00E91F88" w:rsidRDefault="00AE1ECB">
      <w:pPr>
        <w:pStyle w:val="SubclausewithRoman"/>
      </w:pPr>
      <w:r>
        <w:t>terminate the employment or engagement of the individual or remove the individual from office,</w:t>
      </w:r>
    </w:p>
    <w:p w14:paraId="071206BA" w14:textId="77777777" w:rsidR="00E91F88" w:rsidRDefault="00AE1ECB" w:rsidP="00B0720E">
      <w:pPr>
        <w:pStyle w:val="SubclausewithAlpha-Indent"/>
      </w:pPr>
      <w:r>
        <w:t>as the case may be, and immediately Notify the Department of its action; or</w:t>
      </w:r>
    </w:p>
    <w:p w14:paraId="5998B090" w14:textId="67E6197B" w:rsidR="00E91F88" w:rsidRDefault="00AE1ECB">
      <w:pPr>
        <w:pStyle w:val="SubclausewithAlphaafternumber"/>
      </w:pPr>
      <w:bookmarkStart w:id="441" w:name="_Ref66987123"/>
      <w:r>
        <w:t xml:space="preserve">the performance of the Services, the Provider must Notify the Department on becoming aware that the individual falls or has been discovered as falling within any of clauses </w:t>
      </w:r>
      <w:r>
        <w:rPr>
          <w:color w:val="2B579A"/>
          <w:shd w:val="clear" w:color="auto" w:fill="E6E6E6"/>
        </w:rPr>
        <w:fldChar w:fldCharType="begin" w:fldLock="1"/>
      </w:r>
      <w:r>
        <w:instrText xml:space="preserve"> REF _Ref66987075 \w \h  \* MERGEFORMAT </w:instrText>
      </w:r>
      <w:r>
        <w:rPr>
          <w:color w:val="2B579A"/>
          <w:shd w:val="clear" w:color="auto" w:fill="E6E6E6"/>
        </w:rPr>
      </w:r>
      <w:r>
        <w:rPr>
          <w:color w:val="2B579A"/>
          <w:shd w:val="clear" w:color="auto" w:fill="E6E6E6"/>
        </w:rPr>
        <w:fldChar w:fldCharType="separate"/>
      </w:r>
      <w:r w:rsidR="001D0DF1">
        <w:t>47.3(a)</w:t>
      </w:r>
      <w:r>
        <w:rPr>
          <w:color w:val="2B579A"/>
          <w:shd w:val="clear" w:color="auto" w:fill="E6E6E6"/>
        </w:rPr>
        <w:fldChar w:fldCharType="end"/>
      </w:r>
      <w:r>
        <w:t xml:space="preserve"> to </w:t>
      </w:r>
      <w:r>
        <w:rPr>
          <w:color w:val="2B579A"/>
          <w:shd w:val="clear" w:color="auto" w:fill="E6E6E6"/>
        </w:rPr>
        <w:fldChar w:fldCharType="begin" w:fldLock="1"/>
      </w:r>
      <w:r>
        <w:instrText xml:space="preserve"> REF _Ref66987083 \w \h  \* MERGEFORMAT </w:instrText>
      </w:r>
      <w:r>
        <w:rPr>
          <w:color w:val="2B579A"/>
          <w:shd w:val="clear" w:color="auto" w:fill="E6E6E6"/>
        </w:rPr>
      </w:r>
      <w:r>
        <w:rPr>
          <w:color w:val="2B579A"/>
          <w:shd w:val="clear" w:color="auto" w:fill="E6E6E6"/>
        </w:rPr>
        <w:fldChar w:fldCharType="separate"/>
      </w:r>
      <w:r w:rsidR="001D0DF1">
        <w:t>47.3(f)</w:t>
      </w:r>
      <w:r>
        <w:rPr>
          <w:color w:val="2B579A"/>
          <w:shd w:val="clear" w:color="auto" w:fill="E6E6E6"/>
        </w:rPr>
        <w:fldChar w:fldCharType="end"/>
      </w:r>
      <w:r>
        <w:t>, and take any action in respect of that individual, that is Notified by the Department.</w:t>
      </w:r>
      <w:bookmarkEnd w:id="441"/>
    </w:p>
    <w:p w14:paraId="51BA577B" w14:textId="036A7C72" w:rsidR="00E91F88" w:rsidRDefault="00AE1ECB" w:rsidP="00866EFA">
      <w:pPr>
        <w:pStyle w:val="Note-leftaligned"/>
      </w:pPr>
      <w:r>
        <w:t xml:space="preserve">Note: For the avoidance of doubt, clause </w:t>
      </w:r>
      <w:r>
        <w:rPr>
          <w:color w:val="2B579A"/>
          <w:shd w:val="clear" w:color="auto" w:fill="E6E6E6"/>
        </w:rPr>
        <w:fldChar w:fldCharType="begin" w:fldLock="1"/>
      </w:r>
      <w:r>
        <w:instrText xml:space="preserve"> REF _Ref66987123 \w \h  \* MERGEFORMAT </w:instrText>
      </w:r>
      <w:r>
        <w:rPr>
          <w:color w:val="2B579A"/>
          <w:shd w:val="clear" w:color="auto" w:fill="E6E6E6"/>
        </w:rPr>
      </w:r>
      <w:r>
        <w:rPr>
          <w:color w:val="2B579A"/>
          <w:shd w:val="clear" w:color="auto" w:fill="E6E6E6"/>
        </w:rPr>
        <w:fldChar w:fldCharType="separate"/>
      </w:r>
      <w:r w:rsidR="001D0DF1">
        <w:t>47.4(b)</w:t>
      </w:r>
      <w:r>
        <w:rPr>
          <w:color w:val="2B579A"/>
          <w:shd w:val="clear" w:color="auto" w:fill="E6E6E6"/>
        </w:rPr>
        <w:fldChar w:fldCharType="end"/>
      </w:r>
      <w:r>
        <w:t xml:space="preserve"> will also apply where an individual is transferred in accordance with clause </w:t>
      </w:r>
      <w:r>
        <w:rPr>
          <w:color w:val="2B579A"/>
          <w:shd w:val="clear" w:color="auto" w:fill="E6E6E6"/>
        </w:rPr>
        <w:fldChar w:fldCharType="begin" w:fldLock="1"/>
      </w:r>
      <w:r>
        <w:instrText xml:space="preserve"> REF _Ref66987133 \w \h  \* MERGEFORMAT </w:instrText>
      </w:r>
      <w:r>
        <w:rPr>
          <w:color w:val="2B579A"/>
          <w:shd w:val="clear" w:color="auto" w:fill="E6E6E6"/>
        </w:rPr>
      </w:r>
      <w:r>
        <w:rPr>
          <w:color w:val="2B579A"/>
          <w:shd w:val="clear" w:color="auto" w:fill="E6E6E6"/>
        </w:rPr>
        <w:fldChar w:fldCharType="separate"/>
      </w:r>
      <w:r w:rsidR="001D0DF1">
        <w:t>47.4(a)(i)</w:t>
      </w:r>
      <w:r>
        <w:rPr>
          <w:color w:val="2B579A"/>
          <w:shd w:val="clear" w:color="auto" w:fill="E6E6E6"/>
        </w:rPr>
        <w:fldChar w:fldCharType="end"/>
      </w:r>
      <w:r>
        <w:t>, to a role in the performance of the Services.</w:t>
      </w:r>
    </w:p>
    <w:p w14:paraId="74BAFB59" w14:textId="063616A1" w:rsidR="00E91F88" w:rsidRDefault="008B3B56">
      <w:pPr>
        <w:pStyle w:val="Standardclause0"/>
      </w:pPr>
      <w:bookmarkStart w:id="442" w:name="_Toc77670472"/>
      <w:bookmarkStart w:id="443" w:name="_Toc81476825"/>
      <w:bookmarkStart w:id="444" w:name="_Toc77670473"/>
      <w:bookmarkStart w:id="445" w:name="_Toc81476826"/>
      <w:bookmarkStart w:id="446" w:name="_Toc77670474"/>
      <w:bookmarkStart w:id="447" w:name="_Toc81476827"/>
      <w:bookmarkStart w:id="448" w:name="_Toc77670475"/>
      <w:bookmarkStart w:id="449" w:name="_Toc81476828"/>
      <w:bookmarkStart w:id="450" w:name="_Toc77670476"/>
      <w:bookmarkStart w:id="451" w:name="_Toc81476829"/>
      <w:bookmarkStart w:id="452" w:name="_Toc77670477"/>
      <w:bookmarkStart w:id="453" w:name="_Toc81476830"/>
      <w:bookmarkStart w:id="454" w:name="_Toc77670478"/>
      <w:bookmarkStart w:id="455" w:name="_Toc81476831"/>
      <w:bookmarkStart w:id="456" w:name="_Toc77670479"/>
      <w:bookmarkStart w:id="457" w:name="_Toc81476832"/>
      <w:bookmarkStart w:id="458" w:name="_Toc77670480"/>
      <w:bookmarkStart w:id="459" w:name="_Toc81476833"/>
      <w:bookmarkStart w:id="460" w:name="_Toc77670481"/>
      <w:bookmarkStart w:id="461" w:name="_Toc81476834"/>
      <w:bookmarkStart w:id="462" w:name="_Toc77670482"/>
      <w:bookmarkStart w:id="463" w:name="_Toc81476835"/>
      <w:bookmarkStart w:id="464" w:name="_Toc77670483"/>
      <w:bookmarkStart w:id="465" w:name="_Toc81476836"/>
      <w:bookmarkStart w:id="466" w:name="_Toc77670484"/>
      <w:bookmarkStart w:id="467" w:name="_Toc81476837"/>
      <w:bookmarkStart w:id="468" w:name="_Toc77670485"/>
      <w:bookmarkStart w:id="469" w:name="_Toc81476838"/>
      <w:bookmarkStart w:id="470" w:name="_Toc77670486"/>
      <w:bookmarkStart w:id="471" w:name="_Toc81476839"/>
      <w:bookmarkStart w:id="472" w:name="_Toc77670487"/>
      <w:bookmarkStart w:id="473" w:name="_Toc81476840"/>
      <w:bookmarkStart w:id="474" w:name="_Toc77670488"/>
      <w:bookmarkStart w:id="475" w:name="_Toc81476841"/>
      <w:bookmarkStart w:id="476" w:name="_Toc77670489"/>
      <w:bookmarkStart w:id="477" w:name="_Toc81476842"/>
      <w:bookmarkStart w:id="478" w:name="_Toc77670490"/>
      <w:bookmarkStart w:id="479" w:name="_Toc81476843"/>
      <w:bookmarkStart w:id="480" w:name="_Toc77670491"/>
      <w:bookmarkStart w:id="481" w:name="_Toc81476844"/>
      <w:bookmarkStart w:id="482" w:name="_Toc77670492"/>
      <w:bookmarkStart w:id="483" w:name="_Toc81476845"/>
      <w:bookmarkStart w:id="484" w:name="_Toc77670493"/>
      <w:bookmarkStart w:id="485" w:name="_Toc81476846"/>
      <w:bookmarkStart w:id="486" w:name="_Ref66987732"/>
      <w:bookmarkStart w:id="487" w:name="_Toc12806752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t xml:space="preserve">Removal and training of Provider and Subcontractor </w:t>
      </w:r>
      <w:r w:rsidR="00AE1ECB">
        <w:t>Personnel</w:t>
      </w:r>
      <w:bookmarkEnd w:id="486"/>
      <w:bookmarkEnd w:id="487"/>
    </w:p>
    <w:p w14:paraId="4449743A" w14:textId="40531D23" w:rsidR="00E91F88" w:rsidRPr="0079698D" w:rsidRDefault="00AE1ECB" w:rsidP="00A61E9A">
      <w:pPr>
        <w:pStyle w:val="Standardsubclause0"/>
      </w:pPr>
      <w:bookmarkStart w:id="488" w:name="_Ref66987211"/>
      <w:r>
        <w:t xml:space="preserve">The Department may give Notice, on reasonable grounds related to the performance of the Services or risk to the Services or the Commonwealth, requiring the Provider to remove Personnel </w:t>
      </w:r>
      <w:r w:rsidR="00A61E9A" w:rsidRPr="00A61E9A">
        <w:t xml:space="preserve">(including Subcontractor Personnel) </w:t>
      </w:r>
      <w:r>
        <w:t>from work on the Services. The Provider must, at its own cost, promptly arrange for the removal of such Personnel from work on the Services and their replacement with Personnel acceptable to the Department.</w:t>
      </w:r>
      <w:bookmarkEnd w:id="488"/>
      <w:r w:rsidR="00A61E9A" w:rsidRPr="00A61E9A">
        <w:rPr>
          <w:rStyle w:val="CommentSubjectChar"/>
        </w:rPr>
        <w:t xml:space="preserve"> </w:t>
      </w:r>
    </w:p>
    <w:p w14:paraId="50FCA851" w14:textId="53D9B979" w:rsidR="00E91F88" w:rsidRPr="0079698D" w:rsidRDefault="00AE1ECB" w:rsidP="0079698D">
      <w:pPr>
        <w:pStyle w:val="Standardsubclause0"/>
      </w:pPr>
      <w:bookmarkStart w:id="489" w:name="_Ref96435180"/>
      <w:r>
        <w:t xml:space="preserve">For the purposes of clause </w:t>
      </w:r>
      <w:r w:rsidRPr="0079698D">
        <w:rPr>
          <w:color w:val="2B579A"/>
          <w:shd w:val="clear" w:color="auto" w:fill="E6E6E6"/>
        </w:rPr>
        <w:fldChar w:fldCharType="begin" w:fldLock="1"/>
      </w:r>
      <w:r w:rsidRPr="0079698D">
        <w:instrText xml:space="preserve"> REF _Ref66987211 \w \h  \* MERGEFORMAT </w:instrText>
      </w:r>
      <w:r w:rsidRPr="0079698D">
        <w:rPr>
          <w:color w:val="2B579A"/>
          <w:shd w:val="clear" w:color="auto" w:fill="E6E6E6"/>
        </w:rPr>
      </w:r>
      <w:r w:rsidRPr="0079698D">
        <w:rPr>
          <w:color w:val="2B579A"/>
          <w:shd w:val="clear" w:color="auto" w:fill="E6E6E6"/>
        </w:rPr>
        <w:fldChar w:fldCharType="separate"/>
      </w:r>
      <w:r w:rsidR="001D0DF1">
        <w:t>48.1</w:t>
      </w:r>
      <w:r w:rsidRPr="0079698D">
        <w:rPr>
          <w:color w:val="2B579A"/>
          <w:shd w:val="clear" w:color="auto" w:fill="E6E6E6"/>
        </w:rPr>
        <w:fldChar w:fldCharType="end"/>
      </w:r>
      <w:r w:rsidRPr="0079698D">
        <w:t xml:space="preserve">, if the Provider is unable to provide replacement Personnel </w:t>
      </w:r>
      <w:r w:rsidR="008B3B56">
        <w:t xml:space="preserve">(including Subcontractor Personnel) </w:t>
      </w:r>
      <w:r w:rsidRPr="0079698D">
        <w:t xml:space="preserve">who are acceptable to the Department, the Department may terminate this Deed under clause </w:t>
      </w:r>
      <w:r w:rsidRPr="0079698D">
        <w:rPr>
          <w:color w:val="2B579A"/>
          <w:shd w:val="clear" w:color="auto" w:fill="E6E6E6"/>
        </w:rPr>
        <w:fldChar w:fldCharType="begin" w:fldLock="1"/>
      </w:r>
      <w:r w:rsidRPr="0079698D">
        <w:instrText xml:space="preserve"> REF _Ref71119068 \w \h  \* MERGEFORMAT </w:instrText>
      </w:r>
      <w:r w:rsidRPr="0079698D">
        <w:rPr>
          <w:color w:val="2B579A"/>
          <w:shd w:val="clear" w:color="auto" w:fill="E6E6E6"/>
        </w:rPr>
      </w:r>
      <w:r w:rsidRPr="0079698D">
        <w:rPr>
          <w:color w:val="2B579A"/>
          <w:shd w:val="clear" w:color="auto" w:fill="E6E6E6"/>
        </w:rPr>
        <w:fldChar w:fldCharType="separate"/>
      </w:r>
      <w:r w:rsidR="001D0DF1">
        <w:t>59</w:t>
      </w:r>
      <w:r w:rsidRPr="0079698D">
        <w:rPr>
          <w:color w:val="2B579A"/>
          <w:shd w:val="clear" w:color="auto" w:fill="E6E6E6"/>
        </w:rPr>
        <w:fldChar w:fldCharType="end"/>
      </w:r>
      <w:r w:rsidRPr="0079698D">
        <w:t>.</w:t>
      </w:r>
      <w:bookmarkEnd w:id="489"/>
    </w:p>
    <w:p w14:paraId="07D1FDB3" w14:textId="37D5012C" w:rsidR="00E91F88" w:rsidRPr="0079698D" w:rsidRDefault="00AE1ECB" w:rsidP="0079698D">
      <w:pPr>
        <w:pStyle w:val="Standardsubclause0"/>
      </w:pPr>
      <w:r>
        <w:t xml:space="preserve">The Provider must provide for, and ensure that its Personnel </w:t>
      </w:r>
      <w:r w:rsidR="008B3B56">
        <w:t xml:space="preserve">and Subcontractors </w:t>
      </w:r>
      <w:r>
        <w:t>participate in, any training as requested by the Department</w:t>
      </w:r>
      <w:r w:rsidR="008B3B56">
        <w:t xml:space="preserve"> </w:t>
      </w:r>
      <w:r w:rsidR="008B3B56" w:rsidRPr="00F83F6F">
        <w:t>or as specified in any Guidelines</w:t>
      </w:r>
      <w:r>
        <w:t>.</w:t>
      </w:r>
    </w:p>
    <w:p w14:paraId="1DFE8070" w14:textId="77777777" w:rsidR="00E91F88" w:rsidRDefault="00AE1ECB">
      <w:pPr>
        <w:pStyle w:val="Standardclause0"/>
      </w:pPr>
      <w:bookmarkStart w:id="490" w:name="_Ref77874729"/>
      <w:bookmarkStart w:id="491" w:name="_Toc128067528"/>
      <w:r>
        <w:t>Change in Control of the Provider or a Material Subcontractor</w:t>
      </w:r>
      <w:bookmarkEnd w:id="490"/>
      <w:bookmarkEnd w:id="491"/>
    </w:p>
    <w:p w14:paraId="47921C4F" w14:textId="77777777" w:rsidR="00E91F88" w:rsidRPr="0079698D" w:rsidRDefault="00AE1ECB" w:rsidP="0079698D">
      <w:pPr>
        <w:pStyle w:val="Standardsubclause0"/>
      </w:pPr>
      <w:bookmarkStart w:id="492" w:name="_Ref78225617"/>
      <w:r>
        <w:t>The Provider must not, without the Department's prior written consent, cause or allow to occur a Change in Control of:</w:t>
      </w:r>
      <w:bookmarkEnd w:id="492"/>
    </w:p>
    <w:p w14:paraId="4B54D173" w14:textId="77777777" w:rsidR="00E91F88" w:rsidRDefault="00AE1ECB">
      <w:pPr>
        <w:pStyle w:val="SubclausewithAlphaafternumber"/>
      </w:pPr>
      <w:r>
        <w:t>the Provider; or</w:t>
      </w:r>
    </w:p>
    <w:p w14:paraId="0FF3FEF3" w14:textId="77777777" w:rsidR="00E91F88" w:rsidRDefault="00AE1ECB">
      <w:pPr>
        <w:pStyle w:val="SubclausewithAlphaafternumber"/>
      </w:pPr>
      <w:r>
        <w:t>any Material Subcontractor.</w:t>
      </w:r>
    </w:p>
    <w:p w14:paraId="1E885F69" w14:textId="77777777" w:rsidR="00E91F88" w:rsidRPr="0079698D" w:rsidRDefault="00AE1ECB" w:rsidP="0079698D">
      <w:pPr>
        <w:pStyle w:val="Standardsubclause0"/>
      </w:pPr>
      <w:r>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70C0FC49" w14:textId="77777777" w:rsidR="00E91F88" w:rsidRPr="0079698D" w:rsidRDefault="00AE1ECB" w:rsidP="0079698D">
      <w:pPr>
        <w:pStyle w:val="Standardsubclause0"/>
      </w:pPr>
      <w:bookmarkStart w:id="493" w:name="_Ref78225635"/>
      <w:r>
        <w:t>The Provider must, within five Business Days of receiving a written request from the Department, provide such information and supporting evidence as the Department may request in relation to the:</w:t>
      </w:r>
      <w:bookmarkEnd w:id="493"/>
    </w:p>
    <w:p w14:paraId="369B5EC0" w14:textId="77777777" w:rsidR="00E91F88" w:rsidRDefault="00AE1ECB">
      <w:pPr>
        <w:pStyle w:val="SubclausewithAlphaafternumber"/>
      </w:pPr>
      <w:r>
        <w:t>shareholdings;</w:t>
      </w:r>
    </w:p>
    <w:p w14:paraId="018ECAB0" w14:textId="77777777" w:rsidR="00E91F88" w:rsidRDefault="00AE1ECB">
      <w:pPr>
        <w:pStyle w:val="SubclausewithAlphaafternumber"/>
      </w:pPr>
      <w:r>
        <w:t>issued shares;</w:t>
      </w:r>
    </w:p>
    <w:p w14:paraId="5E027ABB" w14:textId="77777777" w:rsidR="00E91F88" w:rsidRDefault="00AE1ECB">
      <w:pPr>
        <w:pStyle w:val="SubclausewithAlphaafternumber"/>
      </w:pPr>
      <w:r>
        <w:t>board of Directors;</w:t>
      </w:r>
    </w:p>
    <w:p w14:paraId="202B4C00" w14:textId="77777777" w:rsidR="00E91F88" w:rsidRDefault="00AE1ECB">
      <w:pPr>
        <w:pStyle w:val="SubclausewithAlphaafternumber"/>
      </w:pPr>
      <w:r>
        <w:t>board of management;</w:t>
      </w:r>
    </w:p>
    <w:p w14:paraId="380F68CD" w14:textId="77777777" w:rsidR="00E91F88" w:rsidRDefault="00AE1ECB">
      <w:pPr>
        <w:pStyle w:val="SubclausewithAlphaafternumber"/>
      </w:pPr>
      <w:r>
        <w:t>executive;</w:t>
      </w:r>
    </w:p>
    <w:p w14:paraId="42346148" w14:textId="77777777" w:rsidR="00E91F88" w:rsidRDefault="00AE1ECB">
      <w:pPr>
        <w:pStyle w:val="SubclausewithAlphaafternumber"/>
      </w:pPr>
      <w:r>
        <w:t xml:space="preserve">voting rights; </w:t>
      </w:r>
    </w:p>
    <w:p w14:paraId="6E84D4B4" w14:textId="77777777" w:rsidR="00E91F88" w:rsidRDefault="00AE1ECB">
      <w:pPr>
        <w:pStyle w:val="SubclausewithAlphaafternumber"/>
      </w:pPr>
      <w:r>
        <w:t>partnership composition, if relevant; or</w:t>
      </w:r>
    </w:p>
    <w:p w14:paraId="78E0FD84" w14:textId="77777777" w:rsidR="00E91F88" w:rsidRDefault="00AE1ECB" w:rsidP="005D1976">
      <w:pPr>
        <w:pStyle w:val="SubclausewithAlphaafternumber"/>
        <w:keepNext/>
      </w:pPr>
      <w:r>
        <w:t>ultimate holding company, if relevant,</w:t>
      </w:r>
    </w:p>
    <w:p w14:paraId="6A6AA22B" w14:textId="77777777" w:rsidR="00E91F88" w:rsidRDefault="00AE1ECB" w:rsidP="00B0720E">
      <w:pPr>
        <w:pStyle w:val="StandardSubclause-Indent"/>
      </w:pPr>
      <w:r>
        <w:t xml:space="preserve">of the Provider or any Material Subcontractor, including the dates of any changes to those matters. </w:t>
      </w:r>
    </w:p>
    <w:p w14:paraId="17DC3725" w14:textId="4E96F671" w:rsidR="00E91F88" w:rsidRPr="0079698D" w:rsidRDefault="00AE1ECB" w:rsidP="0079698D">
      <w:pPr>
        <w:pStyle w:val="Standardsubclause0"/>
      </w:pPr>
      <w:bookmarkStart w:id="494" w:name="_Ref80796245"/>
      <w:r>
        <w:t xml:space="preserve">If the Provider breaches clause </w:t>
      </w:r>
      <w:r w:rsidRPr="0079698D">
        <w:rPr>
          <w:color w:val="2B579A"/>
          <w:shd w:val="clear" w:color="auto" w:fill="E6E6E6"/>
        </w:rPr>
        <w:fldChar w:fldCharType="begin" w:fldLock="1"/>
      </w:r>
      <w:r w:rsidRPr="0079698D">
        <w:instrText xml:space="preserve"> REF _Ref78225617 \r \h  \* MERGEFORMAT </w:instrText>
      </w:r>
      <w:r w:rsidRPr="0079698D">
        <w:rPr>
          <w:color w:val="2B579A"/>
          <w:shd w:val="clear" w:color="auto" w:fill="E6E6E6"/>
        </w:rPr>
      </w:r>
      <w:r w:rsidRPr="0079698D">
        <w:rPr>
          <w:color w:val="2B579A"/>
          <w:shd w:val="clear" w:color="auto" w:fill="E6E6E6"/>
        </w:rPr>
        <w:fldChar w:fldCharType="separate"/>
      </w:r>
      <w:r w:rsidR="001D0DF1">
        <w:t>49.1</w:t>
      </w:r>
      <w:r w:rsidRPr="0079698D">
        <w:rPr>
          <w:color w:val="2B579A"/>
          <w:shd w:val="clear" w:color="auto" w:fill="E6E6E6"/>
        </w:rPr>
        <w:fldChar w:fldCharType="end"/>
      </w:r>
      <w:r w:rsidRPr="0079698D">
        <w:t xml:space="preserve"> or </w:t>
      </w:r>
      <w:r w:rsidRPr="0079698D">
        <w:rPr>
          <w:color w:val="2B579A"/>
          <w:shd w:val="clear" w:color="auto" w:fill="E6E6E6"/>
        </w:rPr>
        <w:fldChar w:fldCharType="begin" w:fldLock="1"/>
      </w:r>
      <w:r w:rsidRPr="0079698D">
        <w:instrText xml:space="preserve"> REF _Ref78225635 \r \h  \* MERGEFORMAT </w:instrText>
      </w:r>
      <w:r w:rsidRPr="0079698D">
        <w:rPr>
          <w:color w:val="2B579A"/>
          <w:shd w:val="clear" w:color="auto" w:fill="E6E6E6"/>
        </w:rPr>
      </w:r>
      <w:r w:rsidRPr="0079698D">
        <w:rPr>
          <w:color w:val="2B579A"/>
          <w:shd w:val="clear" w:color="auto" w:fill="E6E6E6"/>
        </w:rPr>
        <w:fldChar w:fldCharType="separate"/>
      </w:r>
      <w:r w:rsidR="001D0DF1">
        <w:t>49.3</w:t>
      </w:r>
      <w:r w:rsidRPr="0079698D">
        <w:rPr>
          <w:color w:val="2B579A"/>
          <w:shd w:val="clear" w:color="auto" w:fill="E6E6E6"/>
        </w:rPr>
        <w:fldChar w:fldCharType="end"/>
      </w:r>
      <w:r w:rsidRPr="0079698D">
        <w:t>, the Department may:</w:t>
      </w:r>
      <w:bookmarkEnd w:id="494"/>
    </w:p>
    <w:p w14:paraId="763C5304" w14:textId="2003E0DD" w:rsidR="00E91F88" w:rsidRDefault="00AE1ECB">
      <w:pPr>
        <w:pStyle w:val="SubclausewithAlphaafternumber"/>
      </w:pPr>
      <w:bookmarkStart w:id="495" w:name="_Ref78225664"/>
      <w:r>
        <w:t xml:space="preserve">vary </w:t>
      </w:r>
      <w:r w:rsidR="00C046E4">
        <w:t xml:space="preserve">any </w:t>
      </w:r>
      <w:r>
        <w:t xml:space="preserve">Employment Region and/or </w:t>
      </w:r>
      <w:r w:rsidR="00C046E4">
        <w:t xml:space="preserve">any </w:t>
      </w:r>
      <w:r>
        <w:t>Site of the Provider;</w:t>
      </w:r>
      <w:bookmarkEnd w:id="495"/>
      <w:r>
        <w:t xml:space="preserve"> </w:t>
      </w:r>
    </w:p>
    <w:p w14:paraId="0349B2B9" w14:textId="4B12A116" w:rsidR="00E91F88" w:rsidRDefault="00AE1ECB">
      <w:pPr>
        <w:pStyle w:val="SubclausewithAlphaafternumber"/>
      </w:pPr>
      <w:r>
        <w:t xml:space="preserve">exercise any remedies specified in clause </w:t>
      </w:r>
      <w:r>
        <w:rPr>
          <w:color w:val="2B579A"/>
          <w:shd w:val="clear" w:color="auto" w:fill="E6E6E6"/>
        </w:rPr>
        <w:fldChar w:fldCharType="begin" w:fldLock="1"/>
      </w:r>
      <w:r>
        <w:instrText xml:space="preserve"> REF _Ref66985807 \r \h  \* MERGEFORMAT </w:instrText>
      </w:r>
      <w:r>
        <w:rPr>
          <w:color w:val="2B579A"/>
          <w:shd w:val="clear" w:color="auto" w:fill="E6E6E6"/>
        </w:rPr>
      </w:r>
      <w:r>
        <w:rPr>
          <w:color w:val="2B579A"/>
          <w:shd w:val="clear" w:color="auto" w:fill="E6E6E6"/>
        </w:rPr>
        <w:fldChar w:fldCharType="separate"/>
      </w:r>
      <w:r w:rsidR="001D0DF1">
        <w:t>55.2</w:t>
      </w:r>
      <w:r>
        <w:rPr>
          <w:color w:val="2B579A"/>
          <w:shd w:val="clear" w:color="auto" w:fill="E6E6E6"/>
        </w:rPr>
        <w:fldChar w:fldCharType="end"/>
      </w:r>
      <w:r>
        <w:t>; or</w:t>
      </w:r>
    </w:p>
    <w:p w14:paraId="3D5A16D5" w14:textId="29589C48" w:rsidR="00E91F88" w:rsidRDefault="00AE1ECB" w:rsidP="00B0720E">
      <w:pPr>
        <w:pStyle w:val="SubclausewithAlphaafternumber"/>
      </w:pPr>
      <w:r>
        <w:t xml:space="preserve">terminate this Deed under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w:t>
      </w:r>
    </w:p>
    <w:p w14:paraId="442AC8FD" w14:textId="77777777" w:rsidR="00E91F88" w:rsidRDefault="00AE1ECB" w:rsidP="00B0720E">
      <w:pPr>
        <w:pStyle w:val="StandardSubclause-Indent"/>
      </w:pPr>
      <w:r>
        <w:t>by providing Notice to the Provider.</w:t>
      </w:r>
    </w:p>
    <w:p w14:paraId="386D7A10" w14:textId="394CABBC" w:rsidR="00E91F88" w:rsidRPr="0079698D" w:rsidRDefault="00AE1ECB" w:rsidP="0079698D">
      <w:pPr>
        <w:pStyle w:val="Standardsubclause0"/>
      </w:pPr>
      <w:r>
        <w:t xml:space="preserve">In determining whether to take action under clause </w:t>
      </w:r>
      <w:r w:rsidRPr="0079698D">
        <w:rPr>
          <w:color w:val="2B579A"/>
          <w:shd w:val="clear" w:color="auto" w:fill="E6E6E6"/>
        </w:rPr>
        <w:fldChar w:fldCharType="begin" w:fldLock="1"/>
      </w:r>
      <w:r w:rsidRPr="0079698D">
        <w:instrText xml:space="preserve"> REF _Ref80796245 \r \h </w:instrText>
      </w:r>
      <w:r w:rsidRPr="0079698D">
        <w:rPr>
          <w:color w:val="2B579A"/>
          <w:shd w:val="clear" w:color="auto" w:fill="E6E6E6"/>
        </w:rPr>
      </w:r>
      <w:r w:rsidRPr="0079698D">
        <w:rPr>
          <w:color w:val="2B579A"/>
          <w:shd w:val="clear" w:color="auto" w:fill="E6E6E6"/>
        </w:rPr>
        <w:fldChar w:fldCharType="separate"/>
      </w:r>
      <w:r w:rsidR="001D0DF1">
        <w:t>49.4</w:t>
      </w:r>
      <w:r w:rsidRPr="0079698D">
        <w:rPr>
          <w:color w:val="2B579A"/>
          <w:shd w:val="clear" w:color="auto" w:fill="E6E6E6"/>
        </w:rPr>
        <w:fldChar w:fldCharType="end"/>
      </w:r>
      <w:r w:rsidRPr="0079698D">
        <w:t>, the Department may take into account any matter, including whether the Department considers, at its absolute discretion, that the relevant Change in Control:</w:t>
      </w:r>
    </w:p>
    <w:p w14:paraId="5AF07DB8" w14:textId="77777777" w:rsidR="00E91F88" w:rsidRDefault="00AE1ECB">
      <w:pPr>
        <w:pStyle w:val="SubclausewithAlphaafternumber"/>
      </w:pPr>
      <w:r>
        <w:t>presents a risk to the Commonwealth; or</w:t>
      </w:r>
    </w:p>
    <w:p w14:paraId="5713E7BD" w14:textId="723C1094" w:rsidR="00E91F88" w:rsidRDefault="00AE1ECB">
      <w:pPr>
        <w:pStyle w:val="SubclausewithAlphaafternumber"/>
      </w:pPr>
      <w:r>
        <w:t>has an impact on Employability Skills Training (including any actual or constructive change to the proportion of Services being performed by the Provider in a particular Employment Region, geographic region or nationally).</w:t>
      </w:r>
    </w:p>
    <w:p w14:paraId="31AE2D14" w14:textId="3A2F39D4" w:rsidR="00E91F88" w:rsidRPr="0079698D" w:rsidRDefault="00AE1ECB" w:rsidP="0079698D">
      <w:pPr>
        <w:pStyle w:val="Standardsubclause0"/>
      </w:pPr>
      <w:bookmarkStart w:id="496" w:name="_Ref80186562"/>
      <w:r>
        <w:t xml:space="preserve">If the Department exercises its rights under clause </w:t>
      </w:r>
      <w:r w:rsidRPr="0079698D">
        <w:rPr>
          <w:color w:val="2B579A"/>
          <w:shd w:val="clear" w:color="auto" w:fill="E6E6E6"/>
        </w:rPr>
        <w:fldChar w:fldCharType="begin" w:fldLock="1"/>
      </w:r>
      <w:r w:rsidRPr="0079698D">
        <w:instrText xml:space="preserve"> REF _Ref78225664 \r \h  \* MERGEFORMAT </w:instrText>
      </w:r>
      <w:r w:rsidRPr="0079698D">
        <w:rPr>
          <w:color w:val="2B579A"/>
          <w:shd w:val="clear" w:color="auto" w:fill="E6E6E6"/>
        </w:rPr>
      </w:r>
      <w:r w:rsidRPr="0079698D">
        <w:rPr>
          <w:color w:val="2B579A"/>
          <w:shd w:val="clear" w:color="auto" w:fill="E6E6E6"/>
        </w:rPr>
        <w:fldChar w:fldCharType="separate"/>
      </w:r>
      <w:r w:rsidR="001D0DF1">
        <w:t>49.4(a)</w:t>
      </w:r>
      <w:r w:rsidRPr="0079698D">
        <w:rPr>
          <w:color w:val="2B579A"/>
          <w:shd w:val="clear" w:color="auto" w:fill="E6E6E6"/>
        </w:rPr>
        <w:fldChar w:fldCharType="end"/>
      </w:r>
      <w:r w:rsidRPr="0079698D">
        <w:t>:</w:t>
      </w:r>
      <w:bookmarkEnd w:id="496"/>
    </w:p>
    <w:p w14:paraId="020435EE" w14:textId="77777777" w:rsidR="00E91F88" w:rsidRDefault="00AE1ECB">
      <w:pPr>
        <w:pStyle w:val="SubclausewithAlphaafternumber"/>
      </w:pPr>
      <w:r>
        <w:t>where relevant, this Deed is deemed to be varied accordingly; and</w:t>
      </w:r>
    </w:p>
    <w:p w14:paraId="7695A0E2" w14:textId="77777777" w:rsidR="00E91F88" w:rsidRDefault="00AE1ECB">
      <w:pPr>
        <w:pStyle w:val="SubclausewithAlphaafternumber"/>
      </w:pPr>
      <w:r>
        <w:t>the Provider must perform all of its obligations under this Deed as varied.</w:t>
      </w:r>
    </w:p>
    <w:p w14:paraId="6549EB7F" w14:textId="77777777" w:rsidR="00E91F88" w:rsidRDefault="00AE1ECB">
      <w:pPr>
        <w:pStyle w:val="Standardclause0"/>
      </w:pPr>
      <w:bookmarkStart w:id="497" w:name="_Toc81476849"/>
      <w:bookmarkStart w:id="498" w:name="_Ref71199089"/>
      <w:bookmarkStart w:id="499" w:name="_Ref71199300"/>
      <w:bookmarkStart w:id="500" w:name="_Toc128067529"/>
      <w:bookmarkEnd w:id="497"/>
      <w:r>
        <w:t>Notice regarding Insolvency Events</w:t>
      </w:r>
      <w:bookmarkEnd w:id="498"/>
      <w:bookmarkEnd w:id="499"/>
      <w:bookmarkEnd w:id="500"/>
    </w:p>
    <w:p w14:paraId="5FDC5F8B" w14:textId="77777777" w:rsidR="00E91F88" w:rsidRPr="0079698D" w:rsidRDefault="00AE1ECB" w:rsidP="0079698D">
      <w:pPr>
        <w:pStyle w:val="Standardsubclause0"/>
      </w:pPr>
      <w:r>
        <w:t>Without limiting any other provisions of this Deed, the Provider must:</w:t>
      </w:r>
    </w:p>
    <w:p w14:paraId="244A53BB" w14:textId="77777777" w:rsidR="00E91F88" w:rsidRDefault="00AE1ECB">
      <w:pPr>
        <w:pStyle w:val="SubclausewithAlphaafternumber"/>
      </w:pPr>
      <w:r>
        <w:t>immediately Notify the Department if it becomes aware of any Insolvency Event; and</w:t>
      </w:r>
    </w:p>
    <w:p w14:paraId="527AE68D" w14:textId="77777777" w:rsidR="00E91F88" w:rsidRDefault="00AE1ECB">
      <w:pPr>
        <w:pStyle w:val="SubclausewithAlphaafternumber"/>
      </w:pPr>
      <w:r>
        <w:t xml:space="preserve">provide the Department, immediately upon receipt or generation by the Provider, a copy of any: </w:t>
      </w:r>
    </w:p>
    <w:p w14:paraId="4FEBA336" w14:textId="77777777" w:rsidR="00E91F88" w:rsidRDefault="00AE1ECB">
      <w:pPr>
        <w:pStyle w:val="SubclausewithRoman"/>
      </w:pPr>
      <w:r>
        <w:t xml:space="preserve">record of a decision of the Provider; or </w:t>
      </w:r>
    </w:p>
    <w:p w14:paraId="1DE12F5A" w14:textId="77777777" w:rsidR="00E91F88" w:rsidRDefault="00AE1ECB">
      <w:pPr>
        <w:pStyle w:val="SubclausewithRoman"/>
      </w:pPr>
      <w:r>
        <w:t xml:space="preserve">notice or orders of any other entity, </w:t>
      </w:r>
    </w:p>
    <w:p w14:paraId="62E25647" w14:textId="77777777" w:rsidR="00E91F88" w:rsidRDefault="00AE1ECB" w:rsidP="00B0720E">
      <w:pPr>
        <w:pStyle w:val="SubclausewithAlpha-Indent"/>
      </w:pPr>
      <w:r>
        <w:t>relating, or potentially relating, to an Insolvency Event, including any:</w:t>
      </w:r>
    </w:p>
    <w:p w14:paraId="2014BFAE" w14:textId="77777777" w:rsidR="00E91F88" w:rsidRDefault="00AE1ECB">
      <w:pPr>
        <w:pStyle w:val="SubclausewithRoman"/>
      </w:pPr>
      <w:bookmarkStart w:id="501" w:name="_Ref66988565"/>
      <w:r>
        <w:t>statutory demand within the meaning of sections 459E and 459F of the Corporations Act;</w:t>
      </w:r>
      <w:bookmarkEnd w:id="501"/>
    </w:p>
    <w:p w14:paraId="570A408A" w14:textId="77777777" w:rsidR="00E91F88" w:rsidRDefault="00AE1ECB">
      <w:pPr>
        <w:pStyle w:val="SubclausewithRoman"/>
      </w:pPr>
      <w:r>
        <w:t>proceedings initiated with a view to obtaining an order for the Provider's winding up;</w:t>
      </w:r>
    </w:p>
    <w:p w14:paraId="3F5ACF2A" w14:textId="77777777" w:rsidR="00E91F88" w:rsidRDefault="00AE1ECB">
      <w:pPr>
        <w:pStyle w:val="SubclausewithRoman"/>
      </w:pPr>
      <w:r>
        <w:t>decisions and orders of any court or tribunal made against the Provider, or involving the Provider, including an order for the Provider's winding up;</w:t>
      </w:r>
    </w:p>
    <w:p w14:paraId="19CA60B7" w14:textId="77777777" w:rsidR="00E91F88" w:rsidRDefault="00AE1ECB">
      <w:pPr>
        <w:pStyle w:val="SubclausewithRoman"/>
      </w:pPr>
      <w:r>
        <w:t>notice that a shareholder, member or Director is convening a meeting for the purpose of considering or passing any resolution for the Provider's winding up; or</w:t>
      </w:r>
    </w:p>
    <w:p w14:paraId="03ED19E3" w14:textId="77777777" w:rsidR="00E91F88" w:rsidRDefault="00AE1ECB">
      <w:pPr>
        <w:pStyle w:val="SubclausewithRoman"/>
      </w:pPr>
      <w:r>
        <w:t>notice that the Provider has become bankrupt or has entered into a scheme of arrangement with their creditors (if the Provider is an individual).</w:t>
      </w:r>
    </w:p>
    <w:p w14:paraId="3A06BEEE" w14:textId="77777777" w:rsidR="00E91F88" w:rsidRDefault="00AE1ECB">
      <w:pPr>
        <w:pStyle w:val="Standardclause0"/>
      </w:pPr>
      <w:bookmarkStart w:id="502" w:name="_Ref66987303"/>
      <w:bookmarkStart w:id="503" w:name="_Toc72237084"/>
      <w:bookmarkStart w:id="504" w:name="_Toc73119678"/>
      <w:bookmarkStart w:id="505" w:name="_Toc128067530"/>
      <w:bookmarkStart w:id="506" w:name="_Ref66987251"/>
      <w:r>
        <w:t>Subcontracting</w:t>
      </w:r>
      <w:bookmarkEnd w:id="502"/>
      <w:bookmarkEnd w:id="503"/>
      <w:bookmarkEnd w:id="504"/>
      <w:bookmarkEnd w:id="505"/>
      <w:r>
        <w:t xml:space="preserve"> </w:t>
      </w:r>
    </w:p>
    <w:p w14:paraId="2FD78368" w14:textId="77777777" w:rsidR="00E91F88" w:rsidRPr="0079698D" w:rsidRDefault="00AE1ECB" w:rsidP="0079698D">
      <w:pPr>
        <w:pStyle w:val="Standardsubclause0"/>
      </w:pPr>
      <w:bookmarkStart w:id="507" w:name="_Ref81316278"/>
      <w:r>
        <w:t xml:space="preserve">The Provider must not, without the Department's prior written approval, </w:t>
      </w:r>
      <w:bookmarkStart w:id="508" w:name="_Ref67056085"/>
      <w:bookmarkEnd w:id="506"/>
      <w:r>
        <w:t>enter into, or terminate, a Subcontract</w:t>
      </w:r>
      <w:bookmarkStart w:id="509" w:name="_Ref71199496"/>
      <w:bookmarkStart w:id="510" w:name="_Ref71199419"/>
      <w:bookmarkEnd w:id="508"/>
      <w:r>
        <w:t>.</w:t>
      </w:r>
      <w:bookmarkEnd w:id="507"/>
      <w:bookmarkEnd w:id="509"/>
      <w:bookmarkEnd w:id="510"/>
    </w:p>
    <w:p w14:paraId="79D9098A" w14:textId="3E3F0908" w:rsidR="00E91F88" w:rsidRPr="0079698D" w:rsidRDefault="00AE1ECB" w:rsidP="0079698D">
      <w:pPr>
        <w:pStyle w:val="Standardsubclause0"/>
      </w:pPr>
      <w:bookmarkStart w:id="511" w:name="_Ref81234306"/>
      <w:r>
        <w:t xml:space="preserve">In giving approval under clause </w:t>
      </w:r>
      <w:r w:rsidRPr="0079698D">
        <w:rPr>
          <w:color w:val="2B579A"/>
          <w:shd w:val="clear" w:color="auto" w:fill="E6E6E6"/>
        </w:rPr>
        <w:fldChar w:fldCharType="begin" w:fldLock="1"/>
      </w:r>
      <w:r w:rsidRPr="0079698D">
        <w:instrText xml:space="preserve"> REF _Ref71199419 \w \h  \* MERGEFORMAT </w:instrText>
      </w:r>
      <w:r w:rsidRPr="0079698D">
        <w:rPr>
          <w:color w:val="2B579A"/>
          <w:shd w:val="clear" w:color="auto" w:fill="E6E6E6"/>
        </w:rPr>
      </w:r>
      <w:r w:rsidRPr="0079698D">
        <w:rPr>
          <w:color w:val="2B579A"/>
          <w:shd w:val="clear" w:color="auto" w:fill="E6E6E6"/>
        </w:rPr>
        <w:fldChar w:fldCharType="separate"/>
      </w:r>
      <w:r w:rsidR="001D0DF1">
        <w:t>51.1</w:t>
      </w:r>
      <w:r w:rsidRPr="0079698D">
        <w:rPr>
          <w:color w:val="2B579A"/>
          <w:shd w:val="clear" w:color="auto" w:fill="E6E6E6"/>
        </w:rPr>
        <w:fldChar w:fldCharType="end"/>
      </w:r>
      <w:r w:rsidRPr="0079698D">
        <w:t>, the Department may impose such terms and conditions as the Department thinks fit and the Provider must comply with any such terms and conditions.</w:t>
      </w:r>
      <w:bookmarkEnd w:id="511"/>
    </w:p>
    <w:p w14:paraId="164FEE65" w14:textId="03F7750A" w:rsidR="00E91F88" w:rsidRPr="0079698D" w:rsidRDefault="00AE1ECB" w:rsidP="0079698D">
      <w:pPr>
        <w:pStyle w:val="Standardsubclause0"/>
      </w:pPr>
      <w:bookmarkStart w:id="512" w:name="_Ref81313650"/>
      <w:bookmarkStart w:id="513" w:name="_Ref81136874"/>
      <w:r>
        <w:t xml:space="preserve">The Subcontractors that the Department has approved, and any terms and conditions relating to their use, are identified at item 5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Pr="0079698D">
        <w:t>.</w:t>
      </w:r>
      <w:bookmarkEnd w:id="512"/>
      <w:r w:rsidRPr="0079698D">
        <w:t xml:space="preserve"> </w:t>
      </w:r>
      <w:bookmarkEnd w:id="513"/>
    </w:p>
    <w:p w14:paraId="13794487" w14:textId="3ABE82E6" w:rsidR="00E91F88" w:rsidRPr="0079698D" w:rsidRDefault="00AE1ECB" w:rsidP="0079698D">
      <w:pPr>
        <w:pStyle w:val="Standardsubclause0"/>
      </w:pPr>
      <w:r>
        <w:t xml:space="preserve">If the Department gives any approval under clause </w:t>
      </w:r>
      <w:r w:rsidRPr="0079698D">
        <w:rPr>
          <w:color w:val="2B579A"/>
          <w:shd w:val="clear" w:color="auto" w:fill="E6E6E6"/>
        </w:rPr>
        <w:fldChar w:fldCharType="begin" w:fldLock="1"/>
      </w:r>
      <w:r w:rsidRPr="0079698D">
        <w:instrText xml:space="preserve"> REF _Ref81316278 \w \h  \* MERGEFORMAT </w:instrText>
      </w:r>
      <w:r w:rsidRPr="0079698D">
        <w:rPr>
          <w:color w:val="2B579A"/>
          <w:shd w:val="clear" w:color="auto" w:fill="E6E6E6"/>
        </w:rPr>
      </w:r>
      <w:r w:rsidRPr="0079698D">
        <w:rPr>
          <w:color w:val="2B579A"/>
          <w:shd w:val="clear" w:color="auto" w:fill="E6E6E6"/>
        </w:rPr>
        <w:fldChar w:fldCharType="separate"/>
      </w:r>
      <w:r w:rsidR="001D0DF1">
        <w:t>51.1</w:t>
      </w:r>
      <w:r w:rsidRPr="0079698D">
        <w:rPr>
          <w:color w:val="2B579A"/>
          <w:shd w:val="clear" w:color="auto" w:fill="E6E6E6"/>
        </w:rPr>
        <w:fldChar w:fldCharType="end"/>
      </w:r>
      <w:r w:rsidRPr="0079698D">
        <w:t xml:space="preserve"> following the Deed Commencement Date, the Department may issue an updated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009B474B" w:rsidRPr="0079698D">
        <w:t xml:space="preserve"> </w:t>
      </w:r>
      <w:r w:rsidRPr="0079698D">
        <w:t>to reflect this approval.</w:t>
      </w:r>
    </w:p>
    <w:p w14:paraId="2E46AC7C" w14:textId="77777777" w:rsidR="00E91F88" w:rsidRPr="0079698D" w:rsidRDefault="00AE1ECB" w:rsidP="0079698D">
      <w:pPr>
        <w:pStyle w:val="Standardsubclause0"/>
      </w:pPr>
      <w:r>
        <w:t xml:space="preserve">The Provider must ensure that any Subcontract is in writing. </w:t>
      </w:r>
    </w:p>
    <w:p w14:paraId="6853E8C9" w14:textId="77777777" w:rsidR="00E91F88" w:rsidRPr="0079698D" w:rsidRDefault="00AE1ECB" w:rsidP="0079698D">
      <w:pPr>
        <w:pStyle w:val="Standardsubclause0"/>
      </w:pPr>
      <w:r>
        <w:t>The Provider is liable to the Department for any Loss by the Department in connection with this Deed caused by the acts or omissions of any Subcontractor, whether or not the relevant entity is a current Subcontractor.</w:t>
      </w:r>
    </w:p>
    <w:p w14:paraId="76165BC1" w14:textId="77777777" w:rsidR="00E91F88" w:rsidRPr="0079698D" w:rsidRDefault="00AE1ECB" w:rsidP="0079698D">
      <w:pPr>
        <w:pStyle w:val="Standardsubclause0"/>
      </w:pPr>
      <w:r>
        <w:t>The Provider must ensure that:</w:t>
      </w:r>
    </w:p>
    <w:p w14:paraId="52CAFB2A" w14:textId="77777777" w:rsidR="00E91F88" w:rsidRDefault="00AE1ECB">
      <w:pPr>
        <w:pStyle w:val="SubclausewithAlphaafternumber"/>
      </w:pPr>
      <w:r>
        <w:t>every potential Subcontractor is aware, before entering into any Subcontract, of all terms and conditions of this Deed that will be relevant to the Subcontractor's part in the provision of the Services; and</w:t>
      </w:r>
    </w:p>
    <w:p w14:paraId="5012646E" w14:textId="77777777" w:rsidR="00E91F88" w:rsidRPr="0079698D" w:rsidRDefault="00AE1ECB">
      <w:pPr>
        <w:pStyle w:val="SubclausewithAlphaafternumber"/>
        <w:rPr>
          <w:rStyle w:val="CUNote"/>
        </w:rPr>
      </w:pPr>
      <w:r>
        <w:t xml:space="preserve">every Subcontractor is aware of any variations to this Deed relevant to the Subcontractor's part in the provision of the Services. </w:t>
      </w:r>
    </w:p>
    <w:p w14:paraId="6CA3B88F" w14:textId="77777777" w:rsidR="00E91F88" w:rsidRPr="0079698D" w:rsidRDefault="00AE1ECB" w:rsidP="0079698D">
      <w:pPr>
        <w:pStyle w:val="Standardsubclause0"/>
      </w:pPr>
      <w:r>
        <w:t>The Provider must:</w:t>
      </w:r>
    </w:p>
    <w:p w14:paraId="5FEC35AA" w14:textId="77777777" w:rsidR="00E91F88" w:rsidRDefault="00AE1ECB">
      <w:pPr>
        <w:pStyle w:val="SubclausewithAlphaafternumber"/>
      </w:pPr>
      <w:r>
        <w:t>ensure that any Subcontract requires the Provider to pay the Subcontractor within 20 Business Days or less after the Subcontractor gives the Provider a correctly rendered invoice under the Subcontract; and</w:t>
      </w:r>
    </w:p>
    <w:p w14:paraId="03D3B45F" w14:textId="77777777" w:rsidR="00E91F88" w:rsidRDefault="00AE1ECB">
      <w:pPr>
        <w:pStyle w:val="SubclausewithAlphaafternumber"/>
      </w:pPr>
      <w:r>
        <w:t>pay its Subcontractors in accordance with the terms of the relevant Subcontract.</w:t>
      </w:r>
    </w:p>
    <w:p w14:paraId="6BBB4C6B" w14:textId="77777777" w:rsidR="00E91F88" w:rsidRPr="0079698D" w:rsidRDefault="00AE1ECB" w:rsidP="0079698D">
      <w:pPr>
        <w:pStyle w:val="Standardsubclause0"/>
      </w:pPr>
      <w:bookmarkStart w:id="514" w:name="_Ref66987289"/>
      <w:r>
        <w:t>The Department may revoke its approval of a Subcontractor on any reasonable ground by giving Notice to the Provider, and, on receipt of the Notice, the Provider must, at its own cost, promptly:</w:t>
      </w:r>
    </w:p>
    <w:p w14:paraId="0B6F8FA6" w14:textId="77777777" w:rsidR="00E91F88" w:rsidRDefault="00AE1ECB">
      <w:pPr>
        <w:pStyle w:val="SubclausewithAlphaafternumber"/>
      </w:pPr>
      <w:r>
        <w:t>cease using that Subcontractor; and</w:t>
      </w:r>
    </w:p>
    <w:p w14:paraId="51E680A3" w14:textId="3CC26676" w:rsidR="00E91F88" w:rsidRDefault="00AE1ECB">
      <w:pPr>
        <w:pStyle w:val="SubclausewithAlphaafternumber"/>
      </w:pPr>
      <w:r>
        <w:t>if the Provider continues to require that the relevant function is Subcontracted, arrange for its replacement by another Subcontractor acceptable to, and approved by, the Department.</w:t>
      </w:r>
      <w:bookmarkEnd w:id="514"/>
    </w:p>
    <w:p w14:paraId="12E1C2F0" w14:textId="77777777" w:rsidR="00E91F88" w:rsidRPr="0079698D" w:rsidRDefault="00AE1ECB" w:rsidP="00971B2E">
      <w:pPr>
        <w:pStyle w:val="Standardsubclause0"/>
        <w:keepNext/>
        <w:keepLines/>
      </w:pPr>
      <w:r>
        <w:t>The Provider must ensure that any Subcontract includes:</w:t>
      </w:r>
    </w:p>
    <w:p w14:paraId="7A001CDE" w14:textId="6FC61605" w:rsidR="00E91F88" w:rsidRDefault="00AE1ECB" w:rsidP="00971B2E">
      <w:pPr>
        <w:pStyle w:val="SubclausewithAlphaafternumber"/>
        <w:keepNext/>
        <w:keepLines/>
      </w:pPr>
      <w:r>
        <w:t xml:space="preserve">a right of termination for the Provider to take account of the Department's right of termination under clauses </w:t>
      </w:r>
      <w:r>
        <w:rPr>
          <w:color w:val="2B579A"/>
          <w:shd w:val="clear" w:color="auto" w:fill="E6E6E6"/>
        </w:rPr>
        <w:fldChar w:fldCharType="begin" w:fldLock="1"/>
      </w:r>
      <w:r>
        <w:instrText xml:space="preserve"> REF _Ref66987267 \w \h  \* MERGEFORMAT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 xml:space="preserve"> and the Department's right of revocation of approval of a Subcontractor under clause </w:t>
      </w:r>
      <w:r>
        <w:rPr>
          <w:color w:val="2B579A"/>
          <w:shd w:val="clear" w:color="auto" w:fill="E6E6E6"/>
        </w:rPr>
        <w:fldChar w:fldCharType="begin" w:fldLock="1"/>
      </w:r>
      <w:r>
        <w:instrText xml:space="preserve"> REF _Ref66987289 \w \h  \* MERGEFORMAT </w:instrText>
      </w:r>
      <w:r>
        <w:rPr>
          <w:color w:val="2B579A"/>
          <w:shd w:val="clear" w:color="auto" w:fill="E6E6E6"/>
        </w:rPr>
      </w:r>
      <w:r>
        <w:rPr>
          <w:color w:val="2B579A"/>
          <w:shd w:val="clear" w:color="auto" w:fill="E6E6E6"/>
        </w:rPr>
        <w:fldChar w:fldCharType="separate"/>
      </w:r>
      <w:r w:rsidR="001D0DF1">
        <w:t>51.9</w:t>
      </w:r>
      <w:r>
        <w:rPr>
          <w:color w:val="2B579A"/>
          <w:shd w:val="clear" w:color="auto" w:fill="E6E6E6"/>
        </w:rPr>
        <w:fldChar w:fldCharType="end"/>
      </w:r>
      <w:r>
        <w:t xml:space="preserve">, and the Provider must, where appropriate, make use of that right in the Subcontract in the event of a termination, or revocation of approval of the Subcontractor, by the Department; </w:t>
      </w:r>
    </w:p>
    <w:p w14:paraId="71606CE0" w14:textId="1418BC45" w:rsidR="00E91F88" w:rsidRDefault="00AE1ECB">
      <w:pPr>
        <w:pStyle w:val="SubclausewithAlphaafternumber"/>
      </w:pPr>
      <w:r>
        <w:t xml:space="preserve">a requirement that the Subcontractor must not subcontract to any entity any aspect of the provision of the Services that have been Subcontracted without the prior written approval of the Department. The Department may grant or withhold its approval </w:t>
      </w:r>
      <w:r w:rsidR="00582CAF">
        <w:t>at</w:t>
      </w:r>
      <w:r>
        <w:t xml:space="preserve"> its absolute discretion and that consent, if given, may be subject to conditions; </w:t>
      </w:r>
    </w:p>
    <w:p w14:paraId="1B3DD3E0" w14:textId="2E85EE83" w:rsidR="00E91F88" w:rsidRDefault="00AE1ECB">
      <w:pPr>
        <w:pStyle w:val="SubclausewithAlphaafternumber"/>
      </w:pPr>
      <w:r>
        <w:t xml:space="preserve">the obligations referred to in clause </w:t>
      </w:r>
      <w:r>
        <w:rPr>
          <w:color w:val="2B579A"/>
          <w:shd w:val="clear" w:color="auto" w:fill="E6E6E6"/>
        </w:rPr>
        <w:fldChar w:fldCharType="begin" w:fldLock="1"/>
      </w:r>
      <w:r>
        <w:instrText xml:space="preserve"> REF _Ref80187575 \r \h  \* MERGEFORMAT </w:instrText>
      </w:r>
      <w:r>
        <w:rPr>
          <w:color w:val="2B579A"/>
          <w:shd w:val="clear" w:color="auto" w:fill="E6E6E6"/>
        </w:rPr>
      </w:r>
      <w:r>
        <w:rPr>
          <w:color w:val="2B579A"/>
          <w:shd w:val="clear" w:color="auto" w:fill="E6E6E6"/>
        </w:rPr>
        <w:fldChar w:fldCharType="separate"/>
      </w:r>
      <w:r w:rsidR="001D0DF1">
        <w:t>32.8(d)</w:t>
      </w:r>
      <w:r>
        <w:rPr>
          <w:color w:val="2B579A"/>
          <w:shd w:val="clear" w:color="auto" w:fill="E6E6E6"/>
        </w:rPr>
        <w:fldChar w:fldCharType="end"/>
      </w:r>
      <w:r>
        <w:t xml:space="preserve"> (</w:t>
      </w:r>
      <w:r w:rsidR="00A61E9A">
        <w:rPr>
          <w:color w:val="2B579A"/>
          <w:shd w:val="clear" w:color="auto" w:fill="E6E6E6"/>
        </w:rPr>
        <w:fldChar w:fldCharType="begin" w:fldLock="1"/>
      </w:r>
      <w:r w:rsidR="00A61E9A">
        <w:instrText xml:space="preserve"> REF _Ref66985907 \h </w:instrText>
      </w:r>
      <w:r w:rsidR="00A61E9A">
        <w:rPr>
          <w:color w:val="2B579A"/>
          <w:shd w:val="clear" w:color="auto" w:fill="E6E6E6"/>
        </w:rPr>
      </w:r>
      <w:r w:rsidR="00A61E9A">
        <w:rPr>
          <w:color w:val="2B579A"/>
          <w:shd w:val="clear" w:color="auto" w:fill="E6E6E6"/>
        </w:rPr>
        <w:fldChar w:fldCharType="separate"/>
      </w:r>
      <w:r w:rsidR="001D0DF1">
        <w:t>Access and information security assurance</w:t>
      </w:r>
      <w:r w:rsidR="00A61E9A">
        <w:rPr>
          <w:color w:val="2B579A"/>
          <w:shd w:val="clear" w:color="auto" w:fill="E6E6E6"/>
        </w:rPr>
        <w:fldChar w:fldCharType="end"/>
      </w:r>
      <w:r>
        <w:t>); and</w:t>
      </w:r>
    </w:p>
    <w:p w14:paraId="2DF5EDA7" w14:textId="38A1F9DB" w:rsidR="00E91F88" w:rsidRDefault="00AE1ECB">
      <w:pPr>
        <w:pStyle w:val="SubclausewithAlphaafternumber"/>
      </w:pPr>
      <w:r>
        <w:t xml:space="preserve">obligations on the Subcontractor that are the same as the obligations imposed on the Provider under any provision of this Deed that is relevant to any aspect of the Services that have been Subcontracted, including the obligations imposed on the Provider under clauses </w:t>
      </w:r>
      <w:r>
        <w:rPr>
          <w:color w:val="2B579A"/>
          <w:shd w:val="clear" w:color="auto" w:fill="E6E6E6"/>
        </w:rPr>
        <w:fldChar w:fldCharType="begin" w:fldLock="1"/>
      </w:r>
      <w:r>
        <w:instrText xml:space="preserve"> REF _Ref73516441 \r \h  \* MERGEFORMAT </w:instrText>
      </w:r>
      <w:r>
        <w:rPr>
          <w:color w:val="2B579A"/>
          <w:shd w:val="clear" w:color="auto" w:fill="E6E6E6"/>
        </w:rPr>
      </w:r>
      <w:r>
        <w:rPr>
          <w:color w:val="2B579A"/>
          <w:shd w:val="clear" w:color="auto" w:fill="E6E6E6"/>
        </w:rPr>
        <w:fldChar w:fldCharType="separate"/>
      </w:r>
      <w:r w:rsidR="001D0DF1">
        <w:t>35</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_Ref96426928 \h </w:instrText>
      </w:r>
      <w:r w:rsidR="00325E51">
        <w:rPr>
          <w:color w:val="2B579A"/>
          <w:shd w:val="clear" w:color="auto" w:fill="E6E6E6"/>
        </w:rPr>
      </w:r>
      <w:r w:rsidR="00325E51">
        <w:rPr>
          <w:color w:val="2B579A"/>
          <w:shd w:val="clear" w:color="auto" w:fill="E6E6E6"/>
        </w:rPr>
        <w:fldChar w:fldCharType="separate"/>
      </w:r>
      <w:r w:rsidR="001D0DF1">
        <w:t>Personal and Protected Information</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_Ref66986397 \w \h  \* MERGEFORMAT </w:instrText>
      </w:r>
      <w:r>
        <w:rPr>
          <w:color w:val="2B579A"/>
          <w:shd w:val="clear" w:color="auto" w:fill="E6E6E6"/>
        </w:rPr>
      </w:r>
      <w:r>
        <w:rPr>
          <w:color w:val="2B579A"/>
          <w:shd w:val="clear" w:color="auto" w:fill="E6E6E6"/>
        </w:rPr>
        <w:fldChar w:fldCharType="separate"/>
      </w:r>
      <w:r w:rsidR="001D0DF1">
        <w:t>36</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_Ref66986397 \h </w:instrText>
      </w:r>
      <w:r w:rsidR="00325E51">
        <w:rPr>
          <w:color w:val="2B579A"/>
          <w:shd w:val="clear" w:color="auto" w:fill="E6E6E6"/>
        </w:rPr>
      </w:r>
      <w:r w:rsidR="00325E51">
        <w:rPr>
          <w:color w:val="2B579A"/>
          <w:shd w:val="clear" w:color="auto" w:fill="E6E6E6"/>
        </w:rPr>
        <w:fldChar w:fldCharType="separate"/>
      </w:r>
      <w:r w:rsidR="001D0DF1">
        <w:t>Confidential Information</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_Ref66986439 \w \h  \* MERGEFORMAT </w:instrText>
      </w:r>
      <w:r>
        <w:rPr>
          <w:color w:val="2B579A"/>
          <w:shd w:val="clear" w:color="auto" w:fill="E6E6E6"/>
        </w:rPr>
      </w:r>
      <w:r>
        <w:rPr>
          <w:color w:val="2B579A"/>
          <w:shd w:val="clear" w:color="auto" w:fill="E6E6E6"/>
        </w:rPr>
        <w:fldChar w:fldCharType="separate"/>
      </w:r>
      <w:r w:rsidR="001D0DF1">
        <w:t>37</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_Ref66986439 \h </w:instrText>
      </w:r>
      <w:r w:rsidR="00325E51">
        <w:rPr>
          <w:color w:val="2B579A"/>
          <w:shd w:val="clear" w:color="auto" w:fill="E6E6E6"/>
        </w:rPr>
      </w:r>
      <w:r w:rsidR="00325E51">
        <w:rPr>
          <w:color w:val="2B579A"/>
          <w:shd w:val="clear" w:color="auto" w:fill="E6E6E6"/>
        </w:rPr>
        <w:fldChar w:fldCharType="separate"/>
      </w:r>
      <w:r w:rsidR="001D0DF1">
        <w:t>Records the Provider must keep</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_Ref80444093 \w \h  \* MERGEFORMAT </w:instrText>
      </w:r>
      <w:r>
        <w:rPr>
          <w:color w:val="2B579A"/>
          <w:shd w:val="clear" w:color="auto" w:fill="E6E6E6"/>
        </w:rPr>
      </w:r>
      <w:r>
        <w:rPr>
          <w:color w:val="2B579A"/>
          <w:shd w:val="clear" w:color="auto" w:fill="E6E6E6"/>
        </w:rPr>
        <w:fldChar w:fldCharType="separate"/>
      </w:r>
      <w:r w:rsidR="001D0DF1">
        <w:t>38</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_Ref80444093 \h </w:instrText>
      </w:r>
      <w:r w:rsidR="00325E51">
        <w:rPr>
          <w:color w:val="2B579A"/>
          <w:shd w:val="clear" w:color="auto" w:fill="E6E6E6"/>
        </w:rPr>
      </w:r>
      <w:r w:rsidR="00325E51">
        <w:rPr>
          <w:color w:val="2B579A"/>
          <w:shd w:val="clear" w:color="auto" w:fill="E6E6E6"/>
        </w:rPr>
        <w:fldChar w:fldCharType="separate"/>
      </w:r>
      <w:r w:rsidR="001D0DF1">
        <w:t>Public Sector Data</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_Ref80645592 \r \h </w:instrText>
      </w:r>
      <w:r>
        <w:rPr>
          <w:color w:val="2B579A"/>
          <w:shd w:val="clear" w:color="auto" w:fill="E6E6E6"/>
        </w:rPr>
      </w:r>
      <w:r>
        <w:rPr>
          <w:color w:val="2B579A"/>
          <w:shd w:val="clear" w:color="auto" w:fill="E6E6E6"/>
        </w:rPr>
        <w:fldChar w:fldCharType="separate"/>
      </w:r>
      <w:r w:rsidR="001D0DF1">
        <w:t>41</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_Ref80645592 \h </w:instrText>
      </w:r>
      <w:r w:rsidR="00325E51">
        <w:rPr>
          <w:color w:val="2B579A"/>
          <w:shd w:val="clear" w:color="auto" w:fill="E6E6E6"/>
        </w:rPr>
      </w:r>
      <w:r w:rsidR="00325E51">
        <w:rPr>
          <w:color w:val="2B579A"/>
          <w:shd w:val="clear" w:color="auto" w:fill="E6E6E6"/>
        </w:rPr>
        <w:fldChar w:fldCharType="separate"/>
      </w:r>
      <w:r w:rsidR="001D0DF1">
        <w:t>Program Assurance Activities and audits</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_Ref80649402 \w \h  \* MERGEFORMAT </w:instrText>
      </w:r>
      <w:r>
        <w:rPr>
          <w:color w:val="2B579A"/>
          <w:shd w:val="clear" w:color="auto" w:fill="E6E6E6"/>
        </w:rPr>
      </w:r>
      <w:r>
        <w:rPr>
          <w:color w:val="2B579A"/>
          <w:shd w:val="clear" w:color="auto" w:fill="E6E6E6"/>
        </w:rPr>
        <w:fldChar w:fldCharType="separate"/>
      </w:r>
      <w:r w:rsidR="001D0DF1">
        <w:t>42</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_Ref80649402 \h </w:instrText>
      </w:r>
      <w:r w:rsidR="00325E51">
        <w:rPr>
          <w:color w:val="2B579A"/>
          <w:shd w:val="clear" w:color="auto" w:fill="E6E6E6"/>
        </w:rPr>
      </w:r>
      <w:r w:rsidR="00325E51">
        <w:rPr>
          <w:color w:val="2B579A"/>
          <w:shd w:val="clear" w:color="auto" w:fill="E6E6E6"/>
        </w:rPr>
        <w:fldChar w:fldCharType="separate"/>
      </w:r>
      <w:r w:rsidR="001D0DF1">
        <w:t>Access to Material</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_Ref66986662 \w \h  \* MERGEFORMAT </w:instrText>
      </w:r>
      <w:r>
        <w:rPr>
          <w:color w:val="2B579A"/>
          <w:shd w:val="clear" w:color="auto" w:fill="E6E6E6"/>
        </w:rPr>
      </w:r>
      <w:r>
        <w:rPr>
          <w:color w:val="2B579A"/>
          <w:shd w:val="clear" w:color="auto" w:fill="E6E6E6"/>
        </w:rPr>
        <w:fldChar w:fldCharType="separate"/>
      </w:r>
      <w:r w:rsidR="001D0DF1">
        <w:t>44</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_Ref66986662 \h </w:instrText>
      </w:r>
      <w:r w:rsidR="00325E51">
        <w:rPr>
          <w:color w:val="2B579A"/>
          <w:shd w:val="clear" w:color="auto" w:fill="E6E6E6"/>
        </w:rPr>
      </w:r>
      <w:r w:rsidR="00325E51">
        <w:rPr>
          <w:color w:val="2B579A"/>
          <w:shd w:val="clear" w:color="auto" w:fill="E6E6E6"/>
        </w:rPr>
        <w:fldChar w:fldCharType="separate"/>
      </w:r>
      <w:r w:rsidR="001D0DF1">
        <w:t>Insurance</w:t>
      </w:r>
      <w:r w:rsidR="00325E51">
        <w:rPr>
          <w:color w:val="2B579A"/>
          <w:shd w:val="clear" w:color="auto" w:fill="E6E6E6"/>
        </w:rPr>
        <w:fldChar w:fldCharType="end"/>
      </w:r>
      <w:r>
        <w:t xml:space="preserve">), </w:t>
      </w:r>
      <w:r>
        <w:rPr>
          <w:color w:val="2B579A"/>
          <w:shd w:val="clear" w:color="auto" w:fill="E6E6E6"/>
        </w:rPr>
        <w:fldChar w:fldCharType="begin" w:fldLock="1"/>
      </w:r>
      <w:r>
        <w:instrText xml:space="preserve"> REF _Ref71200073 \w \h  \* MERGEFORMAT </w:instrText>
      </w:r>
      <w:r>
        <w:rPr>
          <w:color w:val="2B579A"/>
          <w:shd w:val="clear" w:color="auto" w:fill="E6E6E6"/>
        </w:rPr>
      </w:r>
      <w:r>
        <w:rPr>
          <w:color w:val="2B579A"/>
          <w:shd w:val="clear" w:color="auto" w:fill="E6E6E6"/>
        </w:rPr>
        <w:fldChar w:fldCharType="separate"/>
      </w:r>
      <w:r w:rsidR="001D0DF1">
        <w:t>64</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_Ref71200073 \h </w:instrText>
      </w:r>
      <w:r w:rsidR="00325E51">
        <w:rPr>
          <w:color w:val="2B579A"/>
          <w:shd w:val="clear" w:color="auto" w:fill="E6E6E6"/>
        </w:rPr>
      </w:r>
      <w:r w:rsidR="00325E51">
        <w:rPr>
          <w:color w:val="2B579A"/>
          <w:shd w:val="clear" w:color="auto" w:fill="E6E6E6"/>
        </w:rPr>
        <w:fldChar w:fldCharType="separate"/>
      </w:r>
      <w:r w:rsidR="001D0DF1">
        <w:t>Negation of employment, partnership and agency</w:t>
      </w:r>
      <w:r w:rsidR="00325E51">
        <w:rPr>
          <w:color w:val="2B579A"/>
          <w:shd w:val="clear" w:color="auto" w:fill="E6E6E6"/>
        </w:rPr>
        <w:fldChar w:fldCharType="end"/>
      </w:r>
      <w:r>
        <w:t xml:space="preserve">), and </w:t>
      </w:r>
      <w:r>
        <w:rPr>
          <w:color w:val="2B579A"/>
          <w:shd w:val="clear" w:color="auto" w:fill="E6E6E6"/>
        </w:rPr>
        <w:fldChar w:fldCharType="begin" w:fldLock="1"/>
      </w:r>
      <w:r>
        <w:instrText xml:space="preserve"> REF _Ref71200087 \w \h  \* MERGEFORMAT </w:instrText>
      </w:r>
      <w:r>
        <w:rPr>
          <w:color w:val="2B579A"/>
          <w:shd w:val="clear" w:color="auto" w:fill="E6E6E6"/>
        </w:rPr>
      </w:r>
      <w:r>
        <w:rPr>
          <w:color w:val="2B579A"/>
          <w:shd w:val="clear" w:color="auto" w:fill="E6E6E6"/>
        </w:rPr>
        <w:fldChar w:fldCharType="separate"/>
      </w:r>
      <w:r w:rsidR="001D0DF1">
        <w:t>71</w:t>
      </w:r>
      <w:r>
        <w:rPr>
          <w:color w:val="2B579A"/>
          <w:shd w:val="clear" w:color="auto" w:fill="E6E6E6"/>
        </w:rPr>
        <w:fldChar w:fldCharType="end"/>
      </w:r>
      <w:r>
        <w:t xml:space="preserve"> (</w:t>
      </w:r>
      <w:r w:rsidR="00325E51">
        <w:rPr>
          <w:color w:val="2B579A"/>
          <w:shd w:val="clear" w:color="auto" w:fill="E6E6E6"/>
        </w:rPr>
        <w:fldChar w:fldCharType="begin" w:fldLock="1"/>
      </w:r>
      <w:r w:rsidR="00325E51">
        <w:instrText xml:space="preserve"> REF _Ref71200087 \h </w:instrText>
      </w:r>
      <w:r w:rsidR="00325E51">
        <w:rPr>
          <w:color w:val="2B579A"/>
          <w:shd w:val="clear" w:color="auto" w:fill="E6E6E6"/>
        </w:rPr>
      </w:r>
      <w:r w:rsidR="00325E51">
        <w:rPr>
          <w:color w:val="2B579A"/>
          <w:shd w:val="clear" w:color="auto" w:fill="E6E6E6"/>
        </w:rPr>
        <w:fldChar w:fldCharType="separate"/>
      </w:r>
      <w:r w:rsidR="001D0DF1">
        <w:t>Compliance with laws and government policies</w:t>
      </w:r>
      <w:r w:rsidR="00325E51">
        <w:rPr>
          <w:color w:val="2B579A"/>
          <w:shd w:val="clear" w:color="auto" w:fill="E6E6E6"/>
        </w:rPr>
        <w:fldChar w:fldCharType="end"/>
      </w:r>
      <w:r>
        <w:t xml:space="preserve">). </w:t>
      </w:r>
    </w:p>
    <w:p w14:paraId="4EAAD8C3" w14:textId="77777777" w:rsidR="00E91F88" w:rsidRPr="0079698D" w:rsidRDefault="00AE1ECB" w:rsidP="0079698D">
      <w:pPr>
        <w:pStyle w:val="Standardsubclause0"/>
      </w:pPr>
      <w:r>
        <w:t xml:space="preserve">The Provider must not enter into a Subcontract under this Deed with a Subcontractor: </w:t>
      </w:r>
    </w:p>
    <w:p w14:paraId="0B4A9A6B" w14:textId="77777777" w:rsidR="00E91F88" w:rsidRDefault="00AE1ECB">
      <w:pPr>
        <w:pStyle w:val="SubclausewithAlphaafternumber"/>
      </w:pPr>
      <w:r>
        <w:t xml:space="preserve">named by the Director of the Workplace Gender Equality Agency as an employer currently not complying with the </w:t>
      </w:r>
      <w:r w:rsidRPr="001717B2">
        <w:rPr>
          <w:i/>
        </w:rPr>
        <w:t xml:space="preserve">Workplace Gender Equality Act 2012 </w:t>
      </w:r>
      <w:r>
        <w:t>(Cth);</w:t>
      </w:r>
    </w:p>
    <w:p w14:paraId="4812ABB9" w14:textId="77777777" w:rsidR="00E91F88" w:rsidRDefault="00AE1ECB">
      <w:pPr>
        <w:pStyle w:val="SubclausewithAlphaafternumber"/>
      </w:pPr>
      <w:r>
        <w:t xml:space="preserve">listed as a terrorist under section 15 of the </w:t>
      </w:r>
      <w:r w:rsidRPr="001717B2">
        <w:rPr>
          <w:i/>
        </w:rPr>
        <w:t>Charter of the United Nations Act 1945</w:t>
      </w:r>
      <w:r>
        <w:t xml:space="preserve"> (Cth); or</w:t>
      </w:r>
    </w:p>
    <w:p w14:paraId="0F52C289" w14:textId="13678E21" w:rsidR="00E91F88" w:rsidRDefault="00AE1ECB">
      <w:pPr>
        <w:pStyle w:val="SubclausewithAlphaafternumber"/>
      </w:pPr>
      <w:r>
        <w:t xml:space="preserve">that does not have a Valid and Satisfactory Statement of Tax Record (if required in accordance with clause </w:t>
      </w:r>
      <w:r>
        <w:rPr>
          <w:color w:val="2B579A"/>
          <w:shd w:val="clear" w:color="auto" w:fill="E6E6E6"/>
        </w:rPr>
        <w:fldChar w:fldCharType="begin" w:fldLock="1"/>
      </w:r>
      <w:r>
        <w:instrText xml:space="preserve"> REF _Ref74739861 \r \h  \* MERGEFORMAT </w:instrText>
      </w:r>
      <w:r>
        <w:rPr>
          <w:color w:val="2B579A"/>
          <w:shd w:val="clear" w:color="auto" w:fill="E6E6E6"/>
        </w:rPr>
      </w:r>
      <w:r>
        <w:rPr>
          <w:color w:val="2B579A"/>
          <w:shd w:val="clear" w:color="auto" w:fill="E6E6E6"/>
        </w:rPr>
        <w:fldChar w:fldCharType="separate"/>
      </w:r>
      <w:r w:rsidR="001D0DF1">
        <w:t>77</w:t>
      </w:r>
      <w:r>
        <w:rPr>
          <w:color w:val="2B579A"/>
          <w:shd w:val="clear" w:color="auto" w:fill="E6E6E6"/>
        </w:rPr>
        <w:fldChar w:fldCharType="end"/>
      </w:r>
      <w:r>
        <w:t>).</w:t>
      </w:r>
    </w:p>
    <w:p w14:paraId="74FDAB94" w14:textId="77777777" w:rsidR="00E91F88" w:rsidRPr="0079698D" w:rsidRDefault="00AE1ECB" w:rsidP="0079698D">
      <w:pPr>
        <w:pStyle w:val="Standardsubclause0"/>
      </w:pPr>
      <w:r>
        <w:t xml:space="preserve">The Department may publicly disclose the names of any Subcontractors. </w:t>
      </w:r>
    </w:p>
    <w:p w14:paraId="42AC343E" w14:textId="77777777" w:rsidR="00E91F88" w:rsidRPr="0079698D" w:rsidRDefault="00AE1ECB" w:rsidP="0079698D">
      <w:pPr>
        <w:pStyle w:val="Standardsubclause0"/>
      </w:pPr>
      <w:r>
        <w:t>The Provider must inform all Subcontractors that their participation in performing any of the Provider's obligations under this Deed may be publicly disclosed.</w:t>
      </w:r>
    </w:p>
    <w:p w14:paraId="635D0284" w14:textId="31BF8F2E" w:rsidR="00E91F88" w:rsidRPr="0079698D" w:rsidRDefault="00AE1ECB" w:rsidP="0079698D">
      <w:pPr>
        <w:pStyle w:val="Standardsubclause0"/>
      </w:pPr>
      <w:r>
        <w:t xml:space="preserve">If the Provider does not comply with this clause </w:t>
      </w:r>
      <w:r w:rsidRPr="0079698D">
        <w:rPr>
          <w:color w:val="2B579A"/>
          <w:shd w:val="clear" w:color="auto" w:fill="E6E6E6"/>
        </w:rPr>
        <w:fldChar w:fldCharType="begin" w:fldLock="1"/>
      </w:r>
      <w:r w:rsidRPr="0079698D">
        <w:instrText xml:space="preserve"> REF _Ref66987303 \w \h  \* MERGEFORMAT </w:instrText>
      </w:r>
      <w:r w:rsidRPr="0079698D">
        <w:rPr>
          <w:color w:val="2B579A"/>
          <w:shd w:val="clear" w:color="auto" w:fill="E6E6E6"/>
        </w:rPr>
      </w:r>
      <w:r w:rsidRPr="0079698D">
        <w:rPr>
          <w:color w:val="2B579A"/>
          <w:shd w:val="clear" w:color="auto" w:fill="E6E6E6"/>
        </w:rPr>
        <w:fldChar w:fldCharType="separate"/>
      </w:r>
      <w:r w:rsidR="001D0DF1">
        <w:t>51</w:t>
      </w:r>
      <w:r w:rsidRPr="0079698D">
        <w:rPr>
          <w:color w:val="2B579A"/>
          <w:shd w:val="clear" w:color="auto" w:fill="E6E6E6"/>
        </w:rPr>
        <w:fldChar w:fldCharType="end"/>
      </w:r>
      <w:r w:rsidRPr="0079698D">
        <w:t>, the Department may:</w:t>
      </w:r>
    </w:p>
    <w:p w14:paraId="0236738C" w14:textId="090CA779" w:rsidR="00E91F88" w:rsidRDefault="00CA793F">
      <w:pPr>
        <w:pStyle w:val="SubclausewithAlphaafternumber"/>
      </w:pPr>
      <w:r w:rsidRPr="00CA793F">
        <w:t xml:space="preserve">exercise any remedies specified in </w:t>
      </w:r>
      <w:r w:rsidR="00AE1ECB">
        <w:t xml:space="preserve">clause </w:t>
      </w:r>
      <w:r w:rsidR="00AE1ECB">
        <w:rPr>
          <w:color w:val="2B579A"/>
          <w:shd w:val="clear" w:color="auto" w:fill="E6E6E6"/>
        </w:rPr>
        <w:fldChar w:fldCharType="begin" w:fldLock="1"/>
      </w:r>
      <w:r w:rsidR="00AE1ECB">
        <w:instrText xml:space="preserve"> REF _Ref66985807 \w \h  \* MERGEFORMAT </w:instrText>
      </w:r>
      <w:r w:rsidR="00AE1ECB">
        <w:rPr>
          <w:color w:val="2B579A"/>
          <w:shd w:val="clear" w:color="auto" w:fill="E6E6E6"/>
        </w:rPr>
      </w:r>
      <w:r w:rsidR="00AE1ECB">
        <w:rPr>
          <w:color w:val="2B579A"/>
          <w:shd w:val="clear" w:color="auto" w:fill="E6E6E6"/>
        </w:rPr>
        <w:fldChar w:fldCharType="separate"/>
      </w:r>
      <w:r w:rsidR="001D0DF1">
        <w:t>55.2</w:t>
      </w:r>
      <w:r w:rsidR="00AE1ECB">
        <w:rPr>
          <w:color w:val="2B579A"/>
          <w:shd w:val="clear" w:color="auto" w:fill="E6E6E6"/>
        </w:rPr>
        <w:fldChar w:fldCharType="end"/>
      </w:r>
      <w:r w:rsidR="00AE1ECB">
        <w:t>; or</w:t>
      </w:r>
      <w:r>
        <w:t xml:space="preserve">  </w:t>
      </w:r>
    </w:p>
    <w:p w14:paraId="7DFB836B" w14:textId="1359FD50" w:rsidR="00E91F88" w:rsidRDefault="00AE1ECB">
      <w:pPr>
        <w:pStyle w:val="SubclausewithAlphaafternumber"/>
      </w:pPr>
      <w:r>
        <w:t xml:space="preserve">terminate this Deed under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w:t>
      </w:r>
    </w:p>
    <w:p w14:paraId="34ED9D9B" w14:textId="77777777" w:rsidR="00E91F88" w:rsidRDefault="00AE1ECB">
      <w:pPr>
        <w:pStyle w:val="Subheadingindented"/>
      </w:pPr>
      <w:r>
        <w:t>Subcontracts to which the Payment Times Procurement Connected Policy (PT PCP) applies</w:t>
      </w:r>
    </w:p>
    <w:p w14:paraId="1AC405EC" w14:textId="726CFFED" w:rsidR="00E91F88" w:rsidRPr="0079698D" w:rsidRDefault="00AE1ECB" w:rsidP="0079698D">
      <w:pPr>
        <w:pStyle w:val="Standardsubclause0"/>
      </w:pPr>
      <w:bookmarkStart w:id="515" w:name="_Ref77932165"/>
      <w:bookmarkStart w:id="516" w:name="_Ref77841196"/>
      <w:bookmarkStart w:id="517" w:name="_Ref77931610"/>
      <w:r>
        <w:t xml:space="preserve">Clauses </w:t>
      </w:r>
      <w:r w:rsidR="00A61E9A">
        <w:rPr>
          <w:color w:val="2B579A"/>
          <w:shd w:val="clear" w:color="auto" w:fill="E6E6E6"/>
        </w:rPr>
        <w:fldChar w:fldCharType="begin" w:fldLock="1"/>
      </w:r>
      <w:r w:rsidR="00A61E9A">
        <w:instrText xml:space="preserve"> REF _Ref96435277 \w \h </w:instrText>
      </w:r>
      <w:r w:rsidR="00A61E9A">
        <w:rPr>
          <w:color w:val="2B579A"/>
          <w:shd w:val="clear" w:color="auto" w:fill="E6E6E6"/>
        </w:rPr>
      </w:r>
      <w:r w:rsidR="00A61E9A">
        <w:rPr>
          <w:color w:val="2B579A"/>
          <w:shd w:val="clear" w:color="auto" w:fill="E6E6E6"/>
        </w:rPr>
        <w:fldChar w:fldCharType="separate"/>
      </w:r>
      <w:r w:rsidR="001D0DF1">
        <w:t>51.16</w:t>
      </w:r>
      <w:r w:rsidR="00A61E9A">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_Ref77841663 \r \h  \* MERGEFORMAT </w:instrText>
      </w:r>
      <w:r w:rsidRPr="0079698D">
        <w:rPr>
          <w:color w:val="2B579A"/>
          <w:shd w:val="clear" w:color="auto" w:fill="E6E6E6"/>
        </w:rPr>
      </w:r>
      <w:r w:rsidRPr="0079698D">
        <w:rPr>
          <w:color w:val="2B579A"/>
          <w:shd w:val="clear" w:color="auto" w:fill="E6E6E6"/>
        </w:rPr>
        <w:fldChar w:fldCharType="separate"/>
      </w:r>
      <w:r w:rsidR="001D0DF1">
        <w:t>51.28</w:t>
      </w:r>
      <w:r w:rsidRPr="0079698D">
        <w:rPr>
          <w:color w:val="2B579A"/>
          <w:shd w:val="clear" w:color="auto" w:fill="E6E6E6"/>
        </w:rPr>
        <w:fldChar w:fldCharType="end"/>
      </w:r>
      <w:r w:rsidRPr="0079698D">
        <w:t xml:space="preserve"> only apply to </w:t>
      </w:r>
      <w:bookmarkEnd w:id="515"/>
      <w:r w:rsidRPr="0079698D">
        <w:t>the extent that:</w:t>
      </w:r>
    </w:p>
    <w:p w14:paraId="6D23F491" w14:textId="77777777" w:rsidR="00E91F88" w:rsidRDefault="00AE1ECB">
      <w:pPr>
        <w:pStyle w:val="SubclausewithAlphaafternumber"/>
      </w:pPr>
      <w:r>
        <w:t>the estimated value of this Deed is above $4,000,000 (GST inclusive) as at the Deed Commencement Date, or the Department Notifies the Provider that this Deed is of such value; and</w:t>
      </w:r>
    </w:p>
    <w:p w14:paraId="176A439B" w14:textId="77777777" w:rsidR="00E91F88" w:rsidRDefault="00AE1ECB">
      <w:pPr>
        <w:pStyle w:val="SubclausewithAlphaafternumber"/>
      </w:pPr>
      <w:r>
        <w:t>the Provider is a Reporting Entity as at the date of the relevant request for proposal for this Deed.</w:t>
      </w:r>
    </w:p>
    <w:p w14:paraId="62B05E8F" w14:textId="77777777" w:rsidR="00E91F88" w:rsidRPr="0079698D" w:rsidRDefault="00AE1ECB" w:rsidP="0079698D">
      <w:pPr>
        <w:pStyle w:val="Standardsubclause0"/>
      </w:pPr>
      <w:bookmarkStart w:id="518" w:name="_Ref96435277"/>
      <w:r>
        <w:t>The Provider must comply with the PT PCP.</w:t>
      </w:r>
      <w:bookmarkEnd w:id="516"/>
      <w:bookmarkEnd w:id="517"/>
      <w:bookmarkEnd w:id="518"/>
    </w:p>
    <w:p w14:paraId="23287835" w14:textId="77777777" w:rsidR="00E91F88" w:rsidRPr="0079698D" w:rsidRDefault="00AE1ECB" w:rsidP="0079698D">
      <w:pPr>
        <w:pStyle w:val="Standardsubclause0"/>
      </w:pPr>
      <w:bookmarkStart w:id="519" w:name="_Ref77864957"/>
      <w:r>
        <w:t>The Provider must include in any PT PCP Subcontract:</w:t>
      </w:r>
      <w:bookmarkEnd w:id="519"/>
    </w:p>
    <w:p w14:paraId="62983E14" w14:textId="77777777" w:rsidR="00E91F88" w:rsidRDefault="00AE1ECB">
      <w:pPr>
        <w:pStyle w:val="SubclausewithAlphaafternumber"/>
      </w:pPr>
      <w:r>
        <w:t>a requirement for the Provider to pay the PT PCP Subcontractor:</w:t>
      </w:r>
    </w:p>
    <w:p w14:paraId="05926148" w14:textId="3DE000E6" w:rsidR="00E91F88" w:rsidRDefault="00AE1ECB">
      <w:pPr>
        <w:pStyle w:val="SubclausewithRoman"/>
      </w:pPr>
      <w:bookmarkStart w:id="520" w:name="_Ref77841319"/>
      <w:r>
        <w:t xml:space="preserve">subject to clause </w:t>
      </w:r>
      <w:r>
        <w:rPr>
          <w:color w:val="2B579A"/>
          <w:shd w:val="clear" w:color="auto" w:fill="E6E6E6"/>
        </w:rPr>
        <w:fldChar w:fldCharType="begin" w:fldLock="1"/>
      </w:r>
      <w:r>
        <w:instrText xml:space="preserve"> REF _Ref77840991 \w \h  \* MERGEFORMAT </w:instrText>
      </w:r>
      <w:r>
        <w:rPr>
          <w:color w:val="2B579A"/>
          <w:shd w:val="clear" w:color="auto" w:fill="E6E6E6"/>
        </w:rPr>
      </w:r>
      <w:r>
        <w:rPr>
          <w:color w:val="2B579A"/>
          <w:shd w:val="clear" w:color="auto" w:fill="E6E6E6"/>
        </w:rPr>
        <w:fldChar w:fldCharType="separate"/>
      </w:r>
      <w:r w:rsidR="001D0DF1">
        <w:t>51.19</w:t>
      </w:r>
      <w:r>
        <w:rPr>
          <w:color w:val="2B579A"/>
          <w:shd w:val="clear" w:color="auto" w:fill="E6E6E6"/>
        </w:rPr>
        <w:fldChar w:fldCharType="end"/>
      </w:r>
      <w:r>
        <w:t>, within 20 calendar days after the acknowledgement of the satisfactory delivery of the goods and/or services and receipt of a Correctly Rendered Invoice. If this period ends on a day that is not a Business Day, payment is due on the next Business Day; and</w:t>
      </w:r>
      <w:bookmarkEnd w:id="520"/>
    </w:p>
    <w:p w14:paraId="5BAABCBB" w14:textId="75048EF1" w:rsidR="00E91F88" w:rsidRDefault="00AE1ECB">
      <w:pPr>
        <w:pStyle w:val="SubclausewithRoman"/>
      </w:pPr>
      <w:bookmarkStart w:id="521" w:name="_Ref77841356"/>
      <w:r>
        <w:t xml:space="preserve">subject to clause </w:t>
      </w:r>
      <w:r>
        <w:rPr>
          <w:color w:val="2B579A"/>
          <w:shd w:val="clear" w:color="auto" w:fill="E6E6E6"/>
        </w:rPr>
        <w:fldChar w:fldCharType="begin" w:fldLock="1"/>
      </w:r>
      <w:r>
        <w:instrText xml:space="preserve"> REF _Ref77841007 \w \h  \* MERGEFORMAT </w:instrText>
      </w:r>
      <w:r>
        <w:rPr>
          <w:color w:val="2B579A"/>
          <w:shd w:val="clear" w:color="auto" w:fill="E6E6E6"/>
        </w:rPr>
      </w:r>
      <w:r>
        <w:rPr>
          <w:color w:val="2B579A"/>
          <w:shd w:val="clear" w:color="auto" w:fill="E6E6E6"/>
        </w:rPr>
        <w:fldChar w:fldCharType="separate"/>
      </w:r>
      <w:r w:rsidR="001D0DF1">
        <w:t>51.20</w:t>
      </w:r>
      <w:r>
        <w:rPr>
          <w:color w:val="2B579A"/>
          <w:shd w:val="clear" w:color="auto" w:fill="E6E6E6"/>
        </w:rPr>
        <w:fldChar w:fldCharType="end"/>
      </w:r>
      <w:r>
        <w:t>, for payments made by the Provider after the payment is due, the unpaid amount plus Interest on the unpaid amount;</w:t>
      </w:r>
      <w:bookmarkEnd w:id="521"/>
    </w:p>
    <w:p w14:paraId="401726E7" w14:textId="77777777" w:rsidR="00E91F88" w:rsidRDefault="00AE1ECB">
      <w:pPr>
        <w:pStyle w:val="SubclausewithAlphaafternumber"/>
      </w:pPr>
      <w:bookmarkStart w:id="522" w:name="_Ref77841280"/>
      <w:r>
        <w:t>a statement that the PT PCP applies to the PT PCP Subcontract; and</w:t>
      </w:r>
      <w:bookmarkEnd w:id="522"/>
    </w:p>
    <w:p w14:paraId="533C4502" w14:textId="7182D548" w:rsidR="00E91F88" w:rsidRDefault="00AE1ECB">
      <w:pPr>
        <w:pStyle w:val="SubclausewithAlphaafternumber"/>
      </w:pPr>
      <w:r>
        <w:t xml:space="preserve">a statement that the PT PCP Subcontractor may make a complaint to the PT PCP Policy Team or to the Commonwealth as represented by the Department in accordance with the PT PCP if the requirements of this clause </w:t>
      </w:r>
      <w:r>
        <w:rPr>
          <w:color w:val="2B579A"/>
          <w:shd w:val="clear" w:color="auto" w:fill="E6E6E6"/>
        </w:rPr>
        <w:fldChar w:fldCharType="begin" w:fldLock="1"/>
      </w:r>
      <w:r>
        <w:instrText xml:space="preserve"> REF _Ref77864957 \w \h  \* MERGEFORMAT </w:instrText>
      </w:r>
      <w:r>
        <w:rPr>
          <w:color w:val="2B579A"/>
          <w:shd w:val="clear" w:color="auto" w:fill="E6E6E6"/>
        </w:rPr>
      </w:r>
      <w:r>
        <w:rPr>
          <w:color w:val="2B579A"/>
          <w:shd w:val="clear" w:color="auto" w:fill="E6E6E6"/>
        </w:rPr>
        <w:fldChar w:fldCharType="separate"/>
      </w:r>
      <w:r w:rsidR="001D0DF1">
        <w:t>51.17</w:t>
      </w:r>
      <w:r>
        <w:rPr>
          <w:color w:val="2B579A"/>
          <w:shd w:val="clear" w:color="auto" w:fill="E6E6E6"/>
        </w:rPr>
        <w:fldChar w:fldCharType="end"/>
      </w:r>
      <w:r>
        <w:t xml:space="preserve"> have not been complied with.</w:t>
      </w:r>
    </w:p>
    <w:p w14:paraId="4A303671" w14:textId="77777777" w:rsidR="00E91F88" w:rsidRPr="0079698D" w:rsidRDefault="00AE1ECB" w:rsidP="0079698D">
      <w:pPr>
        <w:pStyle w:val="Standardsubclause0"/>
      </w:pPr>
      <w:r>
        <w:t>The Provider must, in any Reporting Entity Subcontract it enters into in anticipation of (or after) entering this Deed, use reasonable endeavours to include:</w:t>
      </w:r>
    </w:p>
    <w:p w14:paraId="36A5694A" w14:textId="18850A7C" w:rsidR="00E91F88" w:rsidRDefault="00AE1ECB">
      <w:pPr>
        <w:pStyle w:val="SubclausewithAlphaafternumber"/>
      </w:pPr>
      <w:r>
        <w:t xml:space="preserve">obligations equivalent to those in clause </w:t>
      </w:r>
      <w:r>
        <w:rPr>
          <w:color w:val="2B579A"/>
          <w:shd w:val="clear" w:color="auto" w:fill="E6E6E6"/>
        </w:rPr>
        <w:fldChar w:fldCharType="begin" w:fldLock="1"/>
      </w:r>
      <w:r>
        <w:instrText xml:space="preserve"> REF _Ref77864957 \w \h  \* MERGEFORMAT </w:instrText>
      </w:r>
      <w:r>
        <w:rPr>
          <w:color w:val="2B579A"/>
          <w:shd w:val="clear" w:color="auto" w:fill="E6E6E6"/>
        </w:rPr>
      </w:r>
      <w:r>
        <w:rPr>
          <w:color w:val="2B579A"/>
          <w:shd w:val="clear" w:color="auto" w:fill="E6E6E6"/>
        </w:rPr>
        <w:fldChar w:fldCharType="separate"/>
      </w:r>
      <w:r w:rsidR="001D0DF1">
        <w:t>51.17</w:t>
      </w:r>
      <w:r>
        <w:rPr>
          <w:color w:val="2B579A"/>
          <w:shd w:val="clear" w:color="auto" w:fill="E6E6E6"/>
        </w:rPr>
        <w:fldChar w:fldCharType="end"/>
      </w:r>
      <w:r>
        <w:t>; and</w:t>
      </w:r>
    </w:p>
    <w:p w14:paraId="02C5065E" w14:textId="77777777" w:rsidR="00E91F88" w:rsidRDefault="00AE1ECB">
      <w:pPr>
        <w:pStyle w:val="SubclausewithAlphaafternumber"/>
      </w:pPr>
      <w:bookmarkStart w:id="523" w:name="_Ref77934888"/>
      <w:r>
        <w:t>a requirement that if the Reporting Entity Subcontractor in turn enters into a Reporting Entity Subcontract, then that subcontract will include:</w:t>
      </w:r>
      <w:bookmarkEnd w:id="523"/>
    </w:p>
    <w:p w14:paraId="5B91E664" w14:textId="0B6EEC8D" w:rsidR="00E91F88" w:rsidRDefault="00AE1ECB">
      <w:pPr>
        <w:pStyle w:val="SubclausewithRoman"/>
      </w:pPr>
      <w:r>
        <w:t xml:space="preserve">obligations equivalent to those in clause </w:t>
      </w:r>
      <w:r>
        <w:rPr>
          <w:color w:val="2B579A"/>
          <w:shd w:val="clear" w:color="auto" w:fill="E6E6E6"/>
        </w:rPr>
        <w:fldChar w:fldCharType="begin" w:fldLock="1"/>
      </w:r>
      <w:r>
        <w:instrText xml:space="preserve"> REF _Ref77864957 \w \h  \* MERGEFORMAT </w:instrText>
      </w:r>
      <w:r>
        <w:rPr>
          <w:color w:val="2B579A"/>
          <w:shd w:val="clear" w:color="auto" w:fill="E6E6E6"/>
        </w:rPr>
      </w:r>
      <w:r>
        <w:rPr>
          <w:color w:val="2B579A"/>
          <w:shd w:val="clear" w:color="auto" w:fill="E6E6E6"/>
        </w:rPr>
        <w:fldChar w:fldCharType="separate"/>
      </w:r>
      <w:r w:rsidR="001D0DF1">
        <w:t>51.17</w:t>
      </w:r>
      <w:r>
        <w:rPr>
          <w:color w:val="2B579A"/>
          <w:shd w:val="clear" w:color="auto" w:fill="E6E6E6"/>
        </w:rPr>
        <w:fldChar w:fldCharType="end"/>
      </w:r>
      <w:r>
        <w:t>; and</w:t>
      </w:r>
    </w:p>
    <w:p w14:paraId="0740648C" w14:textId="40A8AC18" w:rsidR="00E91F88" w:rsidRDefault="00AE1ECB">
      <w:pPr>
        <w:pStyle w:val="SubclausewithRoman"/>
      </w:pPr>
      <w:r>
        <w:t xml:space="preserve">obligations equivalent to this clause </w:t>
      </w:r>
      <w:r>
        <w:rPr>
          <w:color w:val="2B579A"/>
          <w:shd w:val="clear" w:color="auto" w:fill="E6E6E6"/>
        </w:rPr>
        <w:fldChar w:fldCharType="begin" w:fldLock="1"/>
      </w:r>
      <w:r>
        <w:instrText xml:space="preserve"> REF _Ref77934888 \w \h  \* MERGEFORMAT </w:instrText>
      </w:r>
      <w:r>
        <w:rPr>
          <w:color w:val="2B579A"/>
          <w:shd w:val="clear" w:color="auto" w:fill="E6E6E6"/>
        </w:rPr>
      </w:r>
      <w:r>
        <w:rPr>
          <w:color w:val="2B579A"/>
          <w:shd w:val="clear" w:color="auto" w:fill="E6E6E6"/>
        </w:rPr>
        <w:fldChar w:fldCharType="separate"/>
      </w:r>
      <w:r w:rsidR="001D0DF1">
        <w:t>51.18(b)</w:t>
      </w:r>
      <w:r>
        <w:rPr>
          <w:color w:val="2B579A"/>
          <w:shd w:val="clear" w:color="auto" w:fill="E6E6E6"/>
        </w:rPr>
        <w:fldChar w:fldCharType="end"/>
      </w:r>
      <w:r>
        <w:t xml:space="preserve"> (such that the obligations in this clause </w:t>
      </w:r>
      <w:r>
        <w:rPr>
          <w:color w:val="2B579A"/>
          <w:shd w:val="clear" w:color="auto" w:fill="E6E6E6"/>
        </w:rPr>
        <w:fldChar w:fldCharType="begin" w:fldLock="1"/>
      </w:r>
      <w:r>
        <w:instrText xml:space="preserve"> REF _Ref77934888 \w \h  \* MERGEFORMAT </w:instrText>
      </w:r>
      <w:r>
        <w:rPr>
          <w:color w:val="2B579A"/>
          <w:shd w:val="clear" w:color="auto" w:fill="E6E6E6"/>
        </w:rPr>
      </w:r>
      <w:r>
        <w:rPr>
          <w:color w:val="2B579A"/>
          <w:shd w:val="clear" w:color="auto" w:fill="E6E6E6"/>
        </w:rPr>
        <w:fldChar w:fldCharType="separate"/>
      </w:r>
      <w:r w:rsidR="001D0DF1">
        <w:t>51.18(b)</w:t>
      </w:r>
      <w:r>
        <w:rPr>
          <w:color w:val="2B579A"/>
          <w:shd w:val="clear" w:color="auto" w:fill="E6E6E6"/>
        </w:rPr>
        <w:fldChar w:fldCharType="end"/>
      </w:r>
      <w:r>
        <w:t xml:space="preserve"> are to continue to be flowed down the supply chain to all Reporting Entity Subcontractors).</w:t>
      </w:r>
    </w:p>
    <w:p w14:paraId="4C5E0DA6" w14:textId="0810CD7F" w:rsidR="00E91F88" w:rsidRPr="0079698D" w:rsidRDefault="00AE1ECB" w:rsidP="0079698D">
      <w:pPr>
        <w:pStyle w:val="Standardsubclause0"/>
      </w:pPr>
      <w:bookmarkStart w:id="524" w:name="_Ref77840991"/>
      <w:r>
        <w:t xml:space="preserve">Clause </w:t>
      </w:r>
      <w:r w:rsidRPr="0079698D">
        <w:rPr>
          <w:color w:val="2B579A"/>
          <w:shd w:val="clear" w:color="auto" w:fill="E6E6E6"/>
        </w:rPr>
        <w:fldChar w:fldCharType="begin" w:fldLock="1"/>
      </w:r>
      <w:r w:rsidRPr="0079698D">
        <w:instrText xml:space="preserve"> REF _Ref77841319 \w \h  \* MERGEFORMAT </w:instrText>
      </w:r>
      <w:r w:rsidRPr="0079698D">
        <w:rPr>
          <w:color w:val="2B579A"/>
          <w:shd w:val="clear" w:color="auto" w:fill="E6E6E6"/>
        </w:rPr>
      </w:r>
      <w:r w:rsidRPr="0079698D">
        <w:rPr>
          <w:color w:val="2B579A"/>
          <w:shd w:val="clear" w:color="auto" w:fill="E6E6E6"/>
        </w:rPr>
        <w:fldChar w:fldCharType="separate"/>
      </w:r>
      <w:r w:rsidR="001D0DF1">
        <w:t>51.17(a)(i)</w:t>
      </w:r>
      <w:r w:rsidRPr="0079698D">
        <w:rPr>
          <w:color w:val="2B579A"/>
          <w:shd w:val="clear" w:color="auto" w:fill="E6E6E6"/>
        </w:rPr>
        <w:fldChar w:fldCharType="end"/>
      </w:r>
      <w:r w:rsidRPr="0079698D">
        <w:t xml:space="preserve"> does not limit any obligation to comply with applicable legislation that provides for a shorter payment period than the period specified in clause </w:t>
      </w:r>
      <w:r w:rsidRPr="0079698D">
        <w:rPr>
          <w:color w:val="2B579A"/>
          <w:shd w:val="clear" w:color="auto" w:fill="E6E6E6"/>
        </w:rPr>
        <w:fldChar w:fldCharType="begin" w:fldLock="1"/>
      </w:r>
      <w:r w:rsidRPr="0079698D">
        <w:instrText xml:space="preserve"> REF _Ref77841319 \w \h  \* MERGEFORMAT </w:instrText>
      </w:r>
      <w:r w:rsidRPr="0079698D">
        <w:rPr>
          <w:color w:val="2B579A"/>
          <w:shd w:val="clear" w:color="auto" w:fill="E6E6E6"/>
        </w:rPr>
      </w:r>
      <w:r w:rsidRPr="0079698D">
        <w:rPr>
          <w:color w:val="2B579A"/>
          <w:shd w:val="clear" w:color="auto" w:fill="E6E6E6"/>
        </w:rPr>
        <w:fldChar w:fldCharType="separate"/>
      </w:r>
      <w:r w:rsidR="001D0DF1">
        <w:t>51.17(a)(i)</w:t>
      </w:r>
      <w:r w:rsidRPr="0079698D">
        <w:rPr>
          <w:color w:val="2B579A"/>
          <w:shd w:val="clear" w:color="auto" w:fill="E6E6E6"/>
        </w:rPr>
        <w:fldChar w:fldCharType="end"/>
      </w:r>
      <w:r w:rsidRPr="0079698D">
        <w:t>.</w:t>
      </w:r>
      <w:bookmarkEnd w:id="524"/>
    </w:p>
    <w:p w14:paraId="4F3E7B63" w14:textId="77777777" w:rsidR="00E91F88" w:rsidRPr="0079698D" w:rsidRDefault="00AE1ECB" w:rsidP="0079698D">
      <w:pPr>
        <w:pStyle w:val="Standardsubclause0"/>
      </w:pPr>
      <w:bookmarkStart w:id="525" w:name="_Ref77841007"/>
      <w:r>
        <w:t>The Provider is not required to pay Interest if:</w:t>
      </w:r>
      <w:bookmarkEnd w:id="525"/>
    </w:p>
    <w:p w14:paraId="2B1055E4" w14:textId="77777777" w:rsidR="00E91F88" w:rsidRDefault="00AE1ECB">
      <w:pPr>
        <w:pStyle w:val="SubclausewithAlphaafternumber"/>
      </w:pPr>
      <w:r>
        <w:t>the Commonwealth has failed to pay the Provider in accordance with the timeframes and requirements under this Deed; or</w:t>
      </w:r>
    </w:p>
    <w:p w14:paraId="2CBBC5E6" w14:textId="77777777" w:rsidR="00E91F88" w:rsidRDefault="00AE1ECB">
      <w:pPr>
        <w:pStyle w:val="SubclausewithAlphaafternumber"/>
      </w:pPr>
      <w:r>
        <w:t>the amount of the interest payable is less than $100 (GST inclusive).</w:t>
      </w:r>
    </w:p>
    <w:p w14:paraId="3AA3D9A1" w14:textId="77777777" w:rsidR="00E91F88" w:rsidRDefault="00AE1ECB">
      <w:pPr>
        <w:pStyle w:val="Subheadingindented"/>
      </w:pPr>
      <w:r>
        <w:t>PT PCP Evaluation Questionnaire</w:t>
      </w:r>
    </w:p>
    <w:p w14:paraId="3AE0BD7F" w14:textId="77777777" w:rsidR="00E91F88" w:rsidRPr="0079698D" w:rsidRDefault="00AE1ECB" w:rsidP="0079698D">
      <w:pPr>
        <w:pStyle w:val="Standardsubclause0"/>
      </w:pPr>
      <w:bookmarkStart w:id="526" w:name="_Ref77846375"/>
      <w:r>
        <w:t>If requested in writing by the Commonwealth, the Provider must properly complete and return a PT PCP Evaluation Questionnaire within 30 calendar days of the request.</w:t>
      </w:r>
      <w:bookmarkEnd w:id="526"/>
    </w:p>
    <w:p w14:paraId="5AD279F7" w14:textId="71243E26" w:rsidR="00E91F88" w:rsidRDefault="00AE1ECB" w:rsidP="00971B2E">
      <w:pPr>
        <w:pStyle w:val="Subheadingindented"/>
        <w:keepLines/>
      </w:pPr>
      <w:r>
        <w:t>Non</w:t>
      </w:r>
      <w:r w:rsidR="00A0152D">
        <w:t>-</w:t>
      </w:r>
      <w:r>
        <w:t>Compliance and Remediation</w:t>
      </w:r>
      <w:r w:rsidR="00B82E74">
        <w:t xml:space="preserve"> </w:t>
      </w:r>
    </w:p>
    <w:p w14:paraId="579DE7D9" w14:textId="77777777" w:rsidR="00E91F88" w:rsidRPr="0079698D" w:rsidRDefault="00AE1ECB" w:rsidP="00971B2E">
      <w:pPr>
        <w:pStyle w:val="Standardsubclause0"/>
        <w:keepNext/>
        <w:keepLines/>
      </w:pPr>
      <w:bookmarkStart w:id="527" w:name="_Ref77846379"/>
      <w:r>
        <w:t>If the Commonwealth considers or becomes aware that the Provider has not or may not have complied with:</w:t>
      </w:r>
      <w:bookmarkEnd w:id="527"/>
    </w:p>
    <w:p w14:paraId="5FD457FB" w14:textId="6C3EC7CF" w:rsidR="00E91F88" w:rsidRDefault="00AE1ECB" w:rsidP="00971B2E">
      <w:pPr>
        <w:pStyle w:val="SubclausewithAlphaafternumber"/>
        <w:keepNext/>
        <w:keepLines/>
      </w:pPr>
      <w:r>
        <w:t xml:space="preserve">the requirements of clauses </w:t>
      </w:r>
      <w:r>
        <w:rPr>
          <w:color w:val="2B579A"/>
          <w:shd w:val="clear" w:color="auto" w:fill="E6E6E6"/>
        </w:rPr>
        <w:fldChar w:fldCharType="begin" w:fldLock="1"/>
      </w:r>
      <w:r>
        <w:instrText xml:space="preserve"> REF _Ref77841196 \w \h  \* MERGEFORMAT </w:instrText>
      </w:r>
      <w:r>
        <w:rPr>
          <w:color w:val="2B579A"/>
          <w:shd w:val="clear" w:color="auto" w:fill="E6E6E6"/>
        </w:rPr>
      </w:r>
      <w:r>
        <w:rPr>
          <w:color w:val="2B579A"/>
          <w:shd w:val="clear" w:color="auto" w:fill="E6E6E6"/>
        </w:rPr>
        <w:fldChar w:fldCharType="separate"/>
      </w:r>
      <w:r w:rsidR="001D0DF1">
        <w:t>51.15</w:t>
      </w:r>
      <w:r>
        <w:rPr>
          <w:color w:val="2B579A"/>
          <w:shd w:val="clear" w:color="auto" w:fill="E6E6E6"/>
        </w:rPr>
        <w:fldChar w:fldCharType="end"/>
      </w:r>
      <w:r>
        <w:t xml:space="preserve"> to </w:t>
      </w:r>
      <w:r>
        <w:rPr>
          <w:color w:val="2B579A"/>
          <w:shd w:val="clear" w:color="auto" w:fill="E6E6E6"/>
        </w:rPr>
        <w:fldChar w:fldCharType="begin" w:fldLock="1"/>
      </w:r>
      <w:r>
        <w:instrText xml:space="preserve"> REF _Ref77841007 \w \h  \* MERGEFORMAT </w:instrText>
      </w:r>
      <w:r>
        <w:rPr>
          <w:color w:val="2B579A"/>
          <w:shd w:val="clear" w:color="auto" w:fill="E6E6E6"/>
        </w:rPr>
      </w:r>
      <w:r>
        <w:rPr>
          <w:color w:val="2B579A"/>
          <w:shd w:val="clear" w:color="auto" w:fill="E6E6E6"/>
        </w:rPr>
        <w:fldChar w:fldCharType="separate"/>
      </w:r>
      <w:r w:rsidR="001D0DF1">
        <w:t>51.20</w:t>
      </w:r>
      <w:r>
        <w:rPr>
          <w:color w:val="2B579A"/>
          <w:shd w:val="clear" w:color="auto" w:fill="E6E6E6"/>
        </w:rPr>
        <w:fldChar w:fldCharType="end"/>
      </w:r>
      <w:r>
        <w:t>; or</w:t>
      </w:r>
    </w:p>
    <w:p w14:paraId="70402474" w14:textId="77777777" w:rsidR="00E91F88" w:rsidRDefault="00AE1ECB" w:rsidP="00971B2E">
      <w:pPr>
        <w:pStyle w:val="SubclausewithAlphaafternumber"/>
        <w:keepNext/>
        <w:keepLines/>
      </w:pPr>
      <w:r>
        <w:t>the payment requirements of a PT PCP Subcontract,</w:t>
      </w:r>
    </w:p>
    <w:p w14:paraId="67C36209" w14:textId="77777777" w:rsidR="00E91F88" w:rsidRDefault="00AE1ECB" w:rsidP="00B0720E">
      <w:pPr>
        <w:pStyle w:val="StandardSubclause-Indent"/>
      </w:pPr>
      <w:r>
        <w:t>the Commonwealth may direct the Provider to provide to the Commonwealth either or both of the following within the timeframes specified by the Commonwealth:</w:t>
      </w:r>
    </w:p>
    <w:p w14:paraId="4D94E2B0" w14:textId="77777777" w:rsidR="00E91F88" w:rsidRDefault="00AE1ECB">
      <w:pPr>
        <w:pStyle w:val="SubclausewithAlphaafternumber"/>
      </w:pPr>
      <w:r>
        <w:t>information to enable the Commonwealth to review the Provider’s compliance; or</w:t>
      </w:r>
    </w:p>
    <w:p w14:paraId="63C95799" w14:textId="77777777" w:rsidR="00E91F88" w:rsidRDefault="00AE1ECB">
      <w:pPr>
        <w:pStyle w:val="SubclausewithAlphaafternumber"/>
      </w:pPr>
      <w:bookmarkStart w:id="528" w:name="_Ref77841624"/>
      <w:r>
        <w:t>a properly completed PT PCP Remediation Plan.</w:t>
      </w:r>
      <w:bookmarkEnd w:id="528"/>
    </w:p>
    <w:p w14:paraId="3E32645F" w14:textId="4D47A834" w:rsidR="00E91F88" w:rsidRPr="0079698D" w:rsidRDefault="00AE1ECB" w:rsidP="0079698D">
      <w:pPr>
        <w:pStyle w:val="Standardsubclause0"/>
      </w:pPr>
      <w:r>
        <w:t xml:space="preserve">The Provider must complete all of the steps and activities contained in the PT PCP Remediation Plan provided under clause </w:t>
      </w:r>
      <w:r w:rsidRPr="0079698D">
        <w:rPr>
          <w:color w:val="2B579A"/>
          <w:shd w:val="clear" w:color="auto" w:fill="E6E6E6"/>
        </w:rPr>
        <w:fldChar w:fldCharType="begin" w:fldLock="1"/>
      </w:r>
      <w:r w:rsidRPr="0079698D">
        <w:instrText xml:space="preserve"> REF _Ref77841624 \w \h  \* MERGEFORMAT </w:instrText>
      </w:r>
      <w:r w:rsidRPr="0079698D">
        <w:rPr>
          <w:color w:val="2B579A"/>
          <w:shd w:val="clear" w:color="auto" w:fill="E6E6E6"/>
        </w:rPr>
      </w:r>
      <w:r w:rsidRPr="0079698D">
        <w:rPr>
          <w:color w:val="2B579A"/>
          <w:shd w:val="clear" w:color="auto" w:fill="E6E6E6"/>
        </w:rPr>
        <w:fldChar w:fldCharType="separate"/>
      </w:r>
      <w:r w:rsidR="001D0DF1">
        <w:t>51.22(d)</w:t>
      </w:r>
      <w:r w:rsidRPr="0079698D">
        <w:rPr>
          <w:color w:val="2B579A"/>
          <w:shd w:val="clear" w:color="auto" w:fill="E6E6E6"/>
        </w:rPr>
        <w:fldChar w:fldCharType="end"/>
      </w:r>
      <w:r w:rsidRPr="0079698D">
        <w:t>.</w:t>
      </w:r>
    </w:p>
    <w:p w14:paraId="2E41578C" w14:textId="7E64A3DB" w:rsidR="00E91F88" w:rsidRPr="0079698D" w:rsidRDefault="00AE1ECB" w:rsidP="0079698D">
      <w:pPr>
        <w:pStyle w:val="Standardsubclause0"/>
      </w:pPr>
      <w:r>
        <w:t xml:space="preserve">If the Commonwealth considers that the Provider has failed to comply with any of its obligations under clauses </w:t>
      </w:r>
      <w:r w:rsidRPr="0079698D">
        <w:rPr>
          <w:color w:val="2B579A"/>
          <w:shd w:val="clear" w:color="auto" w:fill="E6E6E6"/>
        </w:rPr>
        <w:fldChar w:fldCharType="begin" w:fldLock="1"/>
      </w:r>
      <w:r w:rsidRPr="0079698D">
        <w:instrText xml:space="preserve"> REF _Ref77841196 \w \h  \* MERGEFORMAT </w:instrText>
      </w:r>
      <w:r w:rsidRPr="0079698D">
        <w:rPr>
          <w:color w:val="2B579A"/>
          <w:shd w:val="clear" w:color="auto" w:fill="E6E6E6"/>
        </w:rPr>
      </w:r>
      <w:r w:rsidRPr="0079698D">
        <w:rPr>
          <w:color w:val="2B579A"/>
          <w:shd w:val="clear" w:color="auto" w:fill="E6E6E6"/>
        </w:rPr>
        <w:fldChar w:fldCharType="separate"/>
      </w:r>
      <w:r w:rsidR="001D0DF1">
        <w:t>51.15</w:t>
      </w:r>
      <w:r w:rsidRPr="0079698D">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_Ref77841663 \w \h  \* MERGEFORMAT </w:instrText>
      </w:r>
      <w:r w:rsidRPr="0079698D">
        <w:rPr>
          <w:color w:val="2B579A"/>
          <w:shd w:val="clear" w:color="auto" w:fill="E6E6E6"/>
        </w:rPr>
      </w:r>
      <w:r w:rsidRPr="0079698D">
        <w:rPr>
          <w:color w:val="2B579A"/>
          <w:shd w:val="clear" w:color="auto" w:fill="E6E6E6"/>
        </w:rPr>
        <w:fldChar w:fldCharType="separate"/>
      </w:r>
      <w:r w:rsidR="001D0DF1">
        <w:t>51.28</w:t>
      </w:r>
      <w:r w:rsidRPr="0079698D">
        <w:rPr>
          <w:color w:val="2B579A"/>
          <w:shd w:val="clear" w:color="auto" w:fill="E6E6E6"/>
        </w:rPr>
        <w:fldChar w:fldCharType="end"/>
      </w:r>
      <w:r w:rsidRPr="0079698D">
        <w:t>, the Commonwealth may:</w:t>
      </w:r>
    </w:p>
    <w:p w14:paraId="1BC850D5" w14:textId="77777777" w:rsidR="00E91F88" w:rsidRDefault="00AE1ECB">
      <w:pPr>
        <w:pStyle w:val="SubclausewithAlphaafternumber"/>
      </w:pPr>
      <w:r>
        <w:t>take the failure to comply into account as part of the Commonwealth’s monitoring of the Provider’s performance under this Deed; and/or</w:t>
      </w:r>
    </w:p>
    <w:p w14:paraId="6ED1ACFB" w14:textId="77777777" w:rsidR="00E91F88" w:rsidRDefault="00AE1ECB">
      <w:pPr>
        <w:pStyle w:val="SubclausewithAlphaafternumber"/>
      </w:pPr>
      <w:r>
        <w:t>report the failure to comply (and provide a copy of the completed PT PCP Remediation Plan) to the PT PCP Policy Team.</w:t>
      </w:r>
    </w:p>
    <w:p w14:paraId="7CE5FC76" w14:textId="7786C83D" w:rsidR="00E91F88" w:rsidRPr="0079698D" w:rsidRDefault="00AE1ECB" w:rsidP="0079698D">
      <w:pPr>
        <w:pStyle w:val="Standardsubclause0"/>
      </w:pPr>
      <w:r>
        <w:t xml:space="preserve">If the Provider is the subject of a complaint in relation to its compliance with clauses </w:t>
      </w:r>
      <w:r w:rsidRPr="0079698D">
        <w:rPr>
          <w:color w:val="2B579A"/>
          <w:shd w:val="clear" w:color="auto" w:fill="E6E6E6"/>
        </w:rPr>
        <w:fldChar w:fldCharType="begin" w:fldLock="1"/>
      </w:r>
      <w:r w:rsidRPr="0079698D">
        <w:instrText xml:space="preserve"> REF _Ref77841196 \w \h  \* MERGEFORMAT </w:instrText>
      </w:r>
      <w:r w:rsidRPr="0079698D">
        <w:rPr>
          <w:color w:val="2B579A"/>
          <w:shd w:val="clear" w:color="auto" w:fill="E6E6E6"/>
        </w:rPr>
      </w:r>
      <w:r w:rsidRPr="0079698D">
        <w:rPr>
          <w:color w:val="2B579A"/>
          <w:shd w:val="clear" w:color="auto" w:fill="E6E6E6"/>
        </w:rPr>
        <w:fldChar w:fldCharType="separate"/>
      </w:r>
      <w:r w:rsidR="001D0DF1">
        <w:t>51.15</w:t>
      </w:r>
      <w:r w:rsidRPr="0079698D">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_Ref77841007 \w \h  \* MERGEFORMAT </w:instrText>
      </w:r>
      <w:r w:rsidRPr="0079698D">
        <w:rPr>
          <w:color w:val="2B579A"/>
          <w:shd w:val="clear" w:color="auto" w:fill="E6E6E6"/>
        </w:rPr>
      </w:r>
      <w:r w:rsidRPr="0079698D">
        <w:rPr>
          <w:color w:val="2B579A"/>
          <w:shd w:val="clear" w:color="auto" w:fill="E6E6E6"/>
        </w:rPr>
        <w:fldChar w:fldCharType="separate"/>
      </w:r>
      <w:r w:rsidR="001D0DF1">
        <w:t>51.20</w:t>
      </w:r>
      <w:r w:rsidRPr="0079698D">
        <w:rPr>
          <w:color w:val="2B579A"/>
          <w:shd w:val="clear" w:color="auto" w:fill="E6E6E6"/>
        </w:rPr>
        <w:fldChar w:fldCharType="end"/>
      </w:r>
      <w:r w:rsidRPr="0079698D">
        <w:t xml:space="preserve"> or the associated payment provisions of a PT PCP Subcontract, the Provider agrees that it will:</w:t>
      </w:r>
    </w:p>
    <w:p w14:paraId="1E132EA2" w14:textId="77777777" w:rsidR="00E91F88" w:rsidRDefault="00AE1ECB">
      <w:pPr>
        <w:pStyle w:val="SubclausewithAlphaafternumber"/>
      </w:pPr>
      <w:bookmarkStart w:id="529" w:name="_Ref77846385"/>
      <w:r>
        <w:t>not take any prejudicial action against the complainant due to the complaint or any investigation or inquiry in relation to the complaint; and</w:t>
      </w:r>
      <w:bookmarkEnd w:id="529"/>
    </w:p>
    <w:p w14:paraId="60F0C8C1" w14:textId="77777777" w:rsidR="00E91F88" w:rsidRDefault="00AE1ECB">
      <w:pPr>
        <w:pStyle w:val="SubclausewithAlphaafternumber"/>
      </w:pPr>
      <w:bookmarkStart w:id="530" w:name="_Ref77935630"/>
      <w:r>
        <w:t>cooperate in good faith with the Commonwealth in connection with any investigation or inquiry and any attempt to resolve the complaint.</w:t>
      </w:r>
      <w:bookmarkEnd w:id="530"/>
    </w:p>
    <w:p w14:paraId="10526E08" w14:textId="77777777" w:rsidR="00E91F88" w:rsidRDefault="00AE1ECB">
      <w:pPr>
        <w:pStyle w:val="Subheadingindented"/>
      </w:pPr>
      <w:r>
        <w:t xml:space="preserve">Consent </w:t>
      </w:r>
    </w:p>
    <w:p w14:paraId="4553DB2F" w14:textId="77777777" w:rsidR="00E91F88" w:rsidRPr="0079698D" w:rsidRDefault="00AE1ECB" w:rsidP="0079698D">
      <w:pPr>
        <w:pStyle w:val="Standardsubclause0"/>
      </w:pPr>
      <w:bookmarkStart w:id="531" w:name="_Ref77842384"/>
      <w:r>
        <w:t>For any PT PCP Purpose, the Provider consents to the Commonwealth:</w:t>
      </w:r>
      <w:bookmarkEnd w:id="531"/>
    </w:p>
    <w:p w14:paraId="3D0C6F58" w14:textId="77777777" w:rsidR="00E91F88" w:rsidRDefault="00AE1ECB">
      <w:pPr>
        <w:pStyle w:val="SubclausewithAlphaafternumber"/>
      </w:pPr>
      <w:r>
        <w:t>using and sharing with any other Commonwealth Entity the information provided by the Provider as part of a PT PCP Evaluation Questionnaire, a PT PCP Remediation Plan, or otherwise received or obtained by the Commonwealth in connection with this Deed or a PT PCP Subcontract; and</w:t>
      </w:r>
    </w:p>
    <w:p w14:paraId="21185192" w14:textId="77777777" w:rsidR="00E91F88" w:rsidRDefault="00AE1ECB">
      <w:pPr>
        <w:pStyle w:val="SubclausewithAlphaafternumber"/>
      </w:pPr>
      <w:r>
        <w:t>receiving from an Entrusted Person, and using, PT PCP Protected Information.</w:t>
      </w:r>
    </w:p>
    <w:p w14:paraId="3CFE1645" w14:textId="6E219791" w:rsidR="00E91F88" w:rsidRPr="0079698D" w:rsidRDefault="00AE1ECB" w:rsidP="0079698D">
      <w:pPr>
        <w:pStyle w:val="Standardsubclause0"/>
      </w:pPr>
      <w:bookmarkStart w:id="532" w:name="_Ref77842388"/>
      <w:r>
        <w:t xml:space="preserve">Without limiting clause </w:t>
      </w:r>
      <w:r w:rsidRPr="0079698D">
        <w:rPr>
          <w:color w:val="2B579A"/>
          <w:shd w:val="clear" w:color="auto" w:fill="E6E6E6"/>
        </w:rPr>
        <w:fldChar w:fldCharType="begin" w:fldLock="1"/>
      </w:r>
      <w:r w:rsidRPr="0079698D">
        <w:instrText xml:space="preserve"> REF _Ref78299526 \r \h  \* MERGEFORMAT </w:instrText>
      </w:r>
      <w:r w:rsidRPr="0079698D">
        <w:rPr>
          <w:color w:val="2B579A"/>
          <w:shd w:val="clear" w:color="auto" w:fill="E6E6E6"/>
        </w:rPr>
      </w:r>
      <w:r w:rsidRPr="0079698D">
        <w:rPr>
          <w:color w:val="2B579A"/>
          <w:shd w:val="clear" w:color="auto" w:fill="E6E6E6"/>
        </w:rPr>
        <w:fldChar w:fldCharType="separate"/>
      </w:r>
      <w:r w:rsidR="001D0DF1">
        <w:t>35</w:t>
      </w:r>
      <w:r w:rsidRPr="0079698D">
        <w:rPr>
          <w:color w:val="2B579A"/>
          <w:shd w:val="clear" w:color="auto" w:fill="E6E6E6"/>
        </w:rPr>
        <w:fldChar w:fldCharType="end"/>
      </w:r>
      <w:r w:rsidRPr="0079698D">
        <w:t xml:space="preserve">, the Provider warrants and represents that in submitting a PT PCP Evaluation Questionnaire, PT PCP Remediation Plan or any other document in connection with the PT PCP that includes any Personal Information, it has obtained all necessary consents in accordance with relevant privacy laws to the collection, use and disclosure of such information in the manner contemplated by clause </w:t>
      </w:r>
      <w:r w:rsidRPr="0079698D">
        <w:rPr>
          <w:color w:val="2B579A"/>
          <w:shd w:val="clear" w:color="auto" w:fill="E6E6E6"/>
        </w:rPr>
        <w:fldChar w:fldCharType="begin" w:fldLock="1"/>
      </w:r>
      <w:r w:rsidRPr="0079698D">
        <w:instrText xml:space="preserve"> REF _Ref77842384 \w \h  \* MERGEFORMAT </w:instrText>
      </w:r>
      <w:r w:rsidRPr="0079698D">
        <w:rPr>
          <w:color w:val="2B579A"/>
          <w:shd w:val="clear" w:color="auto" w:fill="E6E6E6"/>
        </w:rPr>
      </w:r>
      <w:r w:rsidRPr="0079698D">
        <w:rPr>
          <w:color w:val="2B579A"/>
          <w:shd w:val="clear" w:color="auto" w:fill="E6E6E6"/>
        </w:rPr>
        <w:fldChar w:fldCharType="separate"/>
      </w:r>
      <w:r w:rsidR="001D0DF1">
        <w:t>51.26</w:t>
      </w:r>
      <w:r w:rsidRPr="0079698D">
        <w:rPr>
          <w:color w:val="2B579A"/>
          <w:shd w:val="clear" w:color="auto" w:fill="E6E6E6"/>
        </w:rPr>
        <w:fldChar w:fldCharType="end"/>
      </w:r>
      <w:r w:rsidRPr="0079698D">
        <w:t>. The Provider must provide evidence of such consents to the Commonwealth on request.</w:t>
      </w:r>
      <w:bookmarkEnd w:id="532"/>
    </w:p>
    <w:p w14:paraId="7AA932CC" w14:textId="77777777" w:rsidR="00E91F88" w:rsidRDefault="00AE1ECB">
      <w:pPr>
        <w:pStyle w:val="Subheadingindented"/>
      </w:pPr>
      <w:r>
        <w:t xml:space="preserve">Interpretation </w:t>
      </w:r>
    </w:p>
    <w:p w14:paraId="480EC53A" w14:textId="0CE0C373" w:rsidR="00E91F88" w:rsidRPr="0079698D" w:rsidRDefault="00AE1ECB" w:rsidP="0079698D">
      <w:pPr>
        <w:pStyle w:val="Standardsubclause0"/>
      </w:pPr>
      <w:bookmarkStart w:id="533" w:name="_Ref77841663"/>
      <w:r>
        <w:t xml:space="preserve">A reference to the Commonwealth in clauses </w:t>
      </w:r>
      <w:r w:rsidRPr="0079698D">
        <w:rPr>
          <w:color w:val="2B579A"/>
          <w:shd w:val="clear" w:color="auto" w:fill="E6E6E6"/>
        </w:rPr>
        <w:fldChar w:fldCharType="begin" w:fldLock="1"/>
      </w:r>
      <w:r w:rsidRPr="0079698D">
        <w:instrText xml:space="preserve"> REF _Ref77846375 \w \h  \* MERGEFORMAT </w:instrText>
      </w:r>
      <w:r w:rsidRPr="0079698D">
        <w:rPr>
          <w:color w:val="2B579A"/>
          <w:shd w:val="clear" w:color="auto" w:fill="E6E6E6"/>
        </w:rPr>
      </w:r>
      <w:r w:rsidRPr="0079698D">
        <w:rPr>
          <w:color w:val="2B579A"/>
          <w:shd w:val="clear" w:color="auto" w:fill="E6E6E6"/>
        </w:rPr>
        <w:fldChar w:fldCharType="separate"/>
      </w:r>
      <w:r w:rsidR="001D0DF1">
        <w:t>51.21</w:t>
      </w:r>
      <w:r w:rsidRPr="0079698D">
        <w:rPr>
          <w:color w:val="2B579A"/>
          <w:shd w:val="clear" w:color="auto" w:fill="E6E6E6"/>
        </w:rPr>
        <w:fldChar w:fldCharType="end"/>
      </w:r>
      <w:r w:rsidRPr="0079698D">
        <w:t xml:space="preserve">, </w:t>
      </w:r>
      <w:r w:rsidRPr="0079698D">
        <w:rPr>
          <w:color w:val="2B579A"/>
          <w:shd w:val="clear" w:color="auto" w:fill="E6E6E6"/>
        </w:rPr>
        <w:fldChar w:fldCharType="begin" w:fldLock="1"/>
      </w:r>
      <w:r w:rsidRPr="0079698D">
        <w:instrText xml:space="preserve"> REF _Ref77846379 \w \h  \* MERGEFORMAT </w:instrText>
      </w:r>
      <w:r w:rsidRPr="0079698D">
        <w:rPr>
          <w:color w:val="2B579A"/>
          <w:shd w:val="clear" w:color="auto" w:fill="E6E6E6"/>
        </w:rPr>
      </w:r>
      <w:r w:rsidRPr="0079698D">
        <w:rPr>
          <w:color w:val="2B579A"/>
          <w:shd w:val="clear" w:color="auto" w:fill="E6E6E6"/>
        </w:rPr>
        <w:fldChar w:fldCharType="separate"/>
      </w:r>
      <w:r w:rsidR="001D0DF1">
        <w:t>51.22</w:t>
      </w:r>
      <w:r w:rsidRPr="0079698D">
        <w:rPr>
          <w:color w:val="2B579A"/>
          <w:shd w:val="clear" w:color="auto" w:fill="E6E6E6"/>
        </w:rPr>
        <w:fldChar w:fldCharType="end"/>
      </w:r>
      <w:r w:rsidRPr="0079698D">
        <w:t xml:space="preserve">, </w:t>
      </w:r>
      <w:r w:rsidRPr="0079698D">
        <w:rPr>
          <w:color w:val="2B579A"/>
          <w:shd w:val="clear" w:color="auto" w:fill="E6E6E6"/>
        </w:rPr>
        <w:fldChar w:fldCharType="begin" w:fldLock="1"/>
      </w:r>
      <w:r w:rsidRPr="0079698D">
        <w:instrText xml:space="preserve"> REF _Ref77935630 \w \h  \* MERGEFORMAT </w:instrText>
      </w:r>
      <w:r w:rsidRPr="0079698D">
        <w:rPr>
          <w:color w:val="2B579A"/>
          <w:shd w:val="clear" w:color="auto" w:fill="E6E6E6"/>
        </w:rPr>
      </w:r>
      <w:r w:rsidRPr="0079698D">
        <w:rPr>
          <w:color w:val="2B579A"/>
          <w:shd w:val="clear" w:color="auto" w:fill="E6E6E6"/>
        </w:rPr>
        <w:fldChar w:fldCharType="separate"/>
      </w:r>
      <w:r w:rsidR="001D0DF1">
        <w:t>51.25(b)</w:t>
      </w:r>
      <w:r w:rsidRPr="0079698D">
        <w:rPr>
          <w:color w:val="2B579A"/>
          <w:shd w:val="clear" w:color="auto" w:fill="E6E6E6"/>
        </w:rPr>
        <w:fldChar w:fldCharType="end"/>
      </w:r>
      <w:r w:rsidRPr="0079698D">
        <w:t xml:space="preserve">, </w:t>
      </w:r>
      <w:r w:rsidRPr="0079698D">
        <w:rPr>
          <w:color w:val="2B579A"/>
          <w:shd w:val="clear" w:color="auto" w:fill="E6E6E6"/>
        </w:rPr>
        <w:fldChar w:fldCharType="begin" w:fldLock="1"/>
      </w:r>
      <w:r w:rsidRPr="0079698D">
        <w:instrText xml:space="preserve"> REF _Ref77842384 \w \h  \* MERGEFORMAT </w:instrText>
      </w:r>
      <w:r w:rsidRPr="0079698D">
        <w:rPr>
          <w:color w:val="2B579A"/>
          <w:shd w:val="clear" w:color="auto" w:fill="E6E6E6"/>
        </w:rPr>
      </w:r>
      <w:r w:rsidRPr="0079698D">
        <w:rPr>
          <w:color w:val="2B579A"/>
          <w:shd w:val="clear" w:color="auto" w:fill="E6E6E6"/>
        </w:rPr>
        <w:fldChar w:fldCharType="separate"/>
      </w:r>
      <w:r w:rsidR="001D0DF1">
        <w:t>51.26</w:t>
      </w:r>
      <w:r w:rsidRPr="0079698D">
        <w:rPr>
          <w:color w:val="2B579A"/>
          <w:shd w:val="clear" w:color="auto" w:fill="E6E6E6"/>
        </w:rPr>
        <w:fldChar w:fldCharType="end"/>
      </w:r>
      <w:r w:rsidRPr="0079698D">
        <w:t xml:space="preserve"> and </w:t>
      </w:r>
      <w:r w:rsidRPr="0079698D">
        <w:rPr>
          <w:color w:val="2B579A"/>
          <w:shd w:val="clear" w:color="auto" w:fill="E6E6E6"/>
        </w:rPr>
        <w:fldChar w:fldCharType="begin" w:fldLock="1"/>
      </w:r>
      <w:r w:rsidRPr="0079698D">
        <w:instrText xml:space="preserve"> REF _Ref77842388 \w \h  \* MERGEFORMAT </w:instrText>
      </w:r>
      <w:r w:rsidRPr="0079698D">
        <w:rPr>
          <w:color w:val="2B579A"/>
          <w:shd w:val="clear" w:color="auto" w:fill="E6E6E6"/>
        </w:rPr>
      </w:r>
      <w:r w:rsidRPr="0079698D">
        <w:rPr>
          <w:color w:val="2B579A"/>
          <w:shd w:val="clear" w:color="auto" w:fill="E6E6E6"/>
        </w:rPr>
        <w:fldChar w:fldCharType="separate"/>
      </w:r>
      <w:r w:rsidR="001D0DF1">
        <w:t>51.27</w:t>
      </w:r>
      <w:r w:rsidRPr="0079698D">
        <w:rPr>
          <w:color w:val="2B579A"/>
          <w:shd w:val="clear" w:color="auto" w:fill="E6E6E6"/>
        </w:rPr>
        <w:fldChar w:fldCharType="end"/>
      </w:r>
      <w:r w:rsidRPr="0079698D">
        <w:t xml:space="preserve"> includes the PT PCP Policy Team.</w:t>
      </w:r>
      <w:bookmarkEnd w:id="533"/>
    </w:p>
    <w:p w14:paraId="79B12B7E" w14:textId="77777777" w:rsidR="00E91F88" w:rsidRDefault="00AE1ECB">
      <w:pPr>
        <w:pStyle w:val="Standardclause0"/>
      </w:pPr>
      <w:bookmarkStart w:id="534" w:name="_Toc128067531"/>
      <w:r>
        <w:t>Assignment and novation</w:t>
      </w:r>
      <w:bookmarkEnd w:id="534"/>
    </w:p>
    <w:p w14:paraId="1CDE706B" w14:textId="77777777" w:rsidR="00E91F88" w:rsidRPr="0079698D" w:rsidRDefault="00AE1ECB" w:rsidP="0079698D">
      <w:pPr>
        <w:pStyle w:val="Standardsubclause0"/>
      </w:pPr>
      <w:r>
        <w:t>The Provider must not assign any of its rights under this Deed without the Department's prior written approval.</w:t>
      </w:r>
    </w:p>
    <w:p w14:paraId="1C8B853A" w14:textId="77777777" w:rsidR="00E91F88" w:rsidRPr="0079698D" w:rsidRDefault="00AE1ECB" w:rsidP="0079698D">
      <w:pPr>
        <w:pStyle w:val="Standardsubclause0"/>
      </w:pPr>
      <w:r>
        <w:t>The Provider must not enter into an arrangement that will require the novation of this Deed, without the Department's prior written approval.</w:t>
      </w:r>
    </w:p>
    <w:p w14:paraId="2F82B912" w14:textId="77777777" w:rsidR="00E91F88" w:rsidRPr="0079698D" w:rsidRDefault="00AE1ECB" w:rsidP="0079698D">
      <w:pPr>
        <w:pStyle w:val="Standardsubclause0"/>
      </w:pPr>
      <w:r>
        <w:t>In determining whether to approve any proposed assignment or novation, the Department may take into account any matter, including whether the Department considers, at its absolute discretion, that the assignment or novation:</w:t>
      </w:r>
    </w:p>
    <w:p w14:paraId="4502A774" w14:textId="77777777" w:rsidR="00E91F88" w:rsidRDefault="00AE1ECB">
      <w:pPr>
        <w:pStyle w:val="SubclausewithAlphaafternumber"/>
      </w:pPr>
      <w:r>
        <w:t>presents a risk to the Commonwealth; or</w:t>
      </w:r>
    </w:p>
    <w:p w14:paraId="11DEE4A9" w14:textId="1795F8AE" w:rsidR="00E91F88" w:rsidRDefault="00AE1ECB" w:rsidP="00165D42">
      <w:pPr>
        <w:pStyle w:val="SubclausewithAlphaafternumber"/>
      </w:pPr>
      <w:r>
        <w:t>has an impact on Employability Skills Training (including any actual or constructive change to the proportion of services being performed by an entity in a particular Employment Region, geographic region or nationally).</w:t>
      </w:r>
    </w:p>
    <w:p w14:paraId="2EF6E0DE" w14:textId="59D8C8D4" w:rsidR="00E91F88" w:rsidRPr="0079698D" w:rsidRDefault="00AE1ECB">
      <w:pPr>
        <w:pStyle w:val="Heading4"/>
      </w:pPr>
      <w:bookmarkStart w:id="535" w:name="_Toc128067532"/>
      <w:r>
        <w:t>Section</w:t>
      </w:r>
      <w:r w:rsidR="00FA14FB">
        <w:t> </w:t>
      </w:r>
      <w:r>
        <w:t>A4.3 – Resolving Problems</w:t>
      </w:r>
      <w:bookmarkEnd w:id="535"/>
    </w:p>
    <w:p w14:paraId="501D6456" w14:textId="77777777" w:rsidR="00E91F88" w:rsidRDefault="00AE1ECB">
      <w:pPr>
        <w:pStyle w:val="Standardclause0"/>
      </w:pPr>
      <w:bookmarkStart w:id="536" w:name="_Ref66987345"/>
      <w:bookmarkStart w:id="537" w:name="_Ref66987544"/>
      <w:bookmarkStart w:id="538" w:name="_Ref66987580"/>
      <w:bookmarkStart w:id="539" w:name="_Toc128067533"/>
      <w:r>
        <w:t>Dispute Resolution</w:t>
      </w:r>
      <w:bookmarkEnd w:id="536"/>
      <w:bookmarkEnd w:id="537"/>
      <w:bookmarkEnd w:id="538"/>
      <w:bookmarkEnd w:id="539"/>
      <w:r>
        <w:t xml:space="preserve"> </w:t>
      </w:r>
    </w:p>
    <w:p w14:paraId="129F2038" w14:textId="77777777" w:rsidR="00E91F88" w:rsidRDefault="00AE1ECB">
      <w:pPr>
        <w:pStyle w:val="Subheadingindented"/>
      </w:pPr>
      <w:r>
        <w:t>Best endeavours, good faith and cooperation</w:t>
      </w:r>
    </w:p>
    <w:p w14:paraId="7DA3CA2C" w14:textId="3DDBB34C" w:rsidR="00E91F88" w:rsidRPr="0079698D" w:rsidRDefault="00AE1ECB" w:rsidP="0079698D">
      <w:pPr>
        <w:pStyle w:val="Standardsubclause0"/>
      </w:pPr>
      <w:r>
        <w:t xml:space="preserve">Subject to clause </w:t>
      </w:r>
      <w:r w:rsidRPr="0079698D">
        <w:rPr>
          <w:color w:val="2B579A"/>
          <w:shd w:val="clear" w:color="auto" w:fill="E6E6E6"/>
        </w:rPr>
        <w:fldChar w:fldCharType="begin" w:fldLock="1"/>
      </w:r>
      <w:r w:rsidRPr="0079698D">
        <w:instrText xml:space="preserve"> REF _Ref66987355 \r \h  \* MERGEFORMAT </w:instrText>
      </w:r>
      <w:r w:rsidRPr="0079698D">
        <w:rPr>
          <w:color w:val="2B579A"/>
          <w:shd w:val="clear" w:color="auto" w:fill="E6E6E6"/>
        </w:rPr>
      </w:r>
      <w:r w:rsidRPr="0079698D">
        <w:rPr>
          <w:color w:val="2B579A"/>
          <w:shd w:val="clear" w:color="auto" w:fill="E6E6E6"/>
        </w:rPr>
        <w:fldChar w:fldCharType="separate"/>
      </w:r>
      <w:r w:rsidR="001D0DF1">
        <w:t>53.7</w:t>
      </w:r>
      <w:r w:rsidRPr="0079698D">
        <w:rPr>
          <w:color w:val="2B579A"/>
          <w:shd w:val="clear" w:color="auto" w:fill="E6E6E6"/>
        </w:rPr>
        <w:fldChar w:fldCharType="end"/>
      </w:r>
      <w:r w:rsidRPr="0079698D">
        <w:t>, if a dispute arises between the Parties in connection with this Deed, each Party must use its best endeavours to resolve the dispute in accordance with this clause</w:t>
      </w:r>
      <w:r w:rsidR="00B0720E" w:rsidRPr="0079698D">
        <w:t> </w:t>
      </w:r>
      <w:r w:rsidRPr="0079698D">
        <w:rPr>
          <w:color w:val="2B579A"/>
          <w:shd w:val="clear" w:color="auto" w:fill="E6E6E6"/>
        </w:rPr>
        <w:fldChar w:fldCharType="begin" w:fldLock="1"/>
      </w:r>
      <w:r w:rsidRPr="0079698D">
        <w:instrText xml:space="preserve"> REF _Ref66987345 \w \h  \* MERGEFORMAT </w:instrText>
      </w:r>
      <w:r w:rsidRPr="0079698D">
        <w:rPr>
          <w:color w:val="2B579A"/>
          <w:shd w:val="clear" w:color="auto" w:fill="E6E6E6"/>
        </w:rPr>
      </w:r>
      <w:r w:rsidRPr="0079698D">
        <w:rPr>
          <w:color w:val="2B579A"/>
          <w:shd w:val="clear" w:color="auto" w:fill="E6E6E6"/>
        </w:rPr>
        <w:fldChar w:fldCharType="separate"/>
      </w:r>
      <w:r w:rsidR="001D0DF1">
        <w:t>53</w:t>
      </w:r>
      <w:r w:rsidRPr="0079698D">
        <w:rPr>
          <w:color w:val="2B579A"/>
          <w:shd w:val="clear" w:color="auto" w:fill="E6E6E6"/>
        </w:rPr>
        <w:fldChar w:fldCharType="end"/>
      </w:r>
      <w:r w:rsidRPr="0079698D">
        <w:t>.</w:t>
      </w:r>
    </w:p>
    <w:p w14:paraId="0F900548" w14:textId="77777777" w:rsidR="00E91F88" w:rsidRPr="0079698D" w:rsidRDefault="00AE1ECB" w:rsidP="0079698D">
      <w:pPr>
        <w:pStyle w:val="Standardsubclause0"/>
      </w:pPr>
      <w:r>
        <w:t>Each Party must:</w:t>
      </w:r>
    </w:p>
    <w:p w14:paraId="2327420C" w14:textId="5D6A23E8" w:rsidR="00E91F88" w:rsidRDefault="00AE1ECB">
      <w:pPr>
        <w:pStyle w:val="SubclausewithAlphaafternumber"/>
      </w:pPr>
      <w:r>
        <w:t xml:space="preserve">only seek to rely on this clause </w:t>
      </w:r>
      <w:r>
        <w:rPr>
          <w:color w:val="2B579A"/>
          <w:shd w:val="clear" w:color="auto" w:fill="E6E6E6"/>
        </w:rPr>
        <w:fldChar w:fldCharType="begin" w:fldLock="1"/>
      </w:r>
      <w:r>
        <w:instrText xml:space="preserve"> REF _Ref66987345 \w \h  \* MERGEFORMAT </w:instrText>
      </w:r>
      <w:r>
        <w:rPr>
          <w:color w:val="2B579A"/>
          <w:shd w:val="clear" w:color="auto" w:fill="E6E6E6"/>
        </w:rPr>
      </w:r>
      <w:r>
        <w:rPr>
          <w:color w:val="2B579A"/>
          <w:shd w:val="clear" w:color="auto" w:fill="E6E6E6"/>
        </w:rPr>
        <w:fldChar w:fldCharType="separate"/>
      </w:r>
      <w:r w:rsidR="001D0DF1">
        <w:t>53</w:t>
      </w:r>
      <w:r>
        <w:rPr>
          <w:color w:val="2B579A"/>
          <w:shd w:val="clear" w:color="auto" w:fill="E6E6E6"/>
        </w:rPr>
        <w:fldChar w:fldCharType="end"/>
      </w:r>
      <w:r>
        <w:t xml:space="preserve"> in good faith, and only after making a reasonable assessment that the relevant rights and obligations of the Parties are genuinely in dispute; and</w:t>
      </w:r>
    </w:p>
    <w:p w14:paraId="341D8440" w14:textId="5E2975FE" w:rsidR="00E91F88" w:rsidRDefault="00AE1ECB">
      <w:pPr>
        <w:pStyle w:val="SubclausewithAlphaafternumber"/>
      </w:pPr>
      <w:r>
        <w:t xml:space="preserve">cooperate fully with any process instigated in accordance with this clause </w:t>
      </w:r>
      <w:r>
        <w:rPr>
          <w:color w:val="2B579A"/>
          <w:shd w:val="clear" w:color="auto" w:fill="E6E6E6"/>
        </w:rPr>
        <w:fldChar w:fldCharType="begin" w:fldLock="1"/>
      </w:r>
      <w:r>
        <w:instrText xml:space="preserve"> REF _Ref66987345 \w \h  \* MERGEFORMAT </w:instrText>
      </w:r>
      <w:r>
        <w:rPr>
          <w:color w:val="2B579A"/>
          <w:shd w:val="clear" w:color="auto" w:fill="E6E6E6"/>
        </w:rPr>
      </w:r>
      <w:r>
        <w:rPr>
          <w:color w:val="2B579A"/>
          <w:shd w:val="clear" w:color="auto" w:fill="E6E6E6"/>
        </w:rPr>
        <w:fldChar w:fldCharType="separate"/>
      </w:r>
      <w:r w:rsidR="001D0DF1">
        <w:t>53</w:t>
      </w:r>
      <w:r>
        <w:rPr>
          <w:color w:val="2B579A"/>
          <w:shd w:val="clear" w:color="auto" w:fill="E6E6E6"/>
        </w:rPr>
        <w:fldChar w:fldCharType="end"/>
      </w:r>
      <w:r>
        <w:t>, in order to achieve a prompt and efficient resolution of any dispute.</w:t>
      </w:r>
    </w:p>
    <w:p w14:paraId="6B67666F" w14:textId="77777777" w:rsidR="00E91F88" w:rsidRDefault="00AE1ECB">
      <w:pPr>
        <w:pStyle w:val="Subheadingindented"/>
      </w:pPr>
      <w:r>
        <w:t>Informal resolution</w:t>
      </w:r>
    </w:p>
    <w:p w14:paraId="78D1B2B2" w14:textId="6264D03F" w:rsidR="00E91F88" w:rsidRPr="0079698D" w:rsidRDefault="00AE1ECB" w:rsidP="0079698D">
      <w:pPr>
        <w:pStyle w:val="Standardsubclause0"/>
      </w:pPr>
      <w:bookmarkStart w:id="540" w:name="_Ref66987378"/>
      <w:r>
        <w:t xml:space="preserve">Subject to clause </w:t>
      </w:r>
      <w:r w:rsidRPr="0079698D">
        <w:rPr>
          <w:color w:val="2B579A"/>
          <w:shd w:val="clear" w:color="auto" w:fill="E6E6E6"/>
        </w:rPr>
        <w:fldChar w:fldCharType="begin" w:fldLock="1"/>
      </w:r>
      <w:r w:rsidRPr="0079698D">
        <w:instrText xml:space="preserve"> REF _Ref66987355 \w \h  \* MERGEFORMAT </w:instrText>
      </w:r>
      <w:r w:rsidRPr="0079698D">
        <w:rPr>
          <w:color w:val="2B579A"/>
          <w:shd w:val="clear" w:color="auto" w:fill="E6E6E6"/>
        </w:rPr>
      </w:r>
      <w:r w:rsidRPr="0079698D">
        <w:rPr>
          <w:color w:val="2B579A"/>
          <w:shd w:val="clear" w:color="auto" w:fill="E6E6E6"/>
        </w:rPr>
        <w:fldChar w:fldCharType="separate"/>
      </w:r>
      <w:r w:rsidR="001D0DF1">
        <w:t>53.7</w:t>
      </w:r>
      <w:r w:rsidRPr="0079698D">
        <w:rPr>
          <w:color w:val="2B579A"/>
          <w:shd w:val="clear" w:color="auto" w:fill="E6E6E6"/>
        </w:rPr>
        <w:fldChar w:fldCharType="end"/>
      </w:r>
      <w:r w:rsidRPr="0079698D">
        <w:t xml:space="preserve">, the Parties agree that any dispute arising in relation to this Deed will be dealt with, in the first instance, through the process outlined in </w:t>
      </w:r>
      <w:r w:rsidR="00325E51">
        <w:t>any Guidelines</w:t>
      </w:r>
      <w:r w:rsidRPr="0079698D">
        <w:t>.</w:t>
      </w:r>
      <w:bookmarkEnd w:id="540"/>
      <w:r w:rsidRPr="0079698D">
        <w:t xml:space="preserve"> </w:t>
      </w:r>
    </w:p>
    <w:p w14:paraId="1FC158F7" w14:textId="77777777" w:rsidR="00E91F88" w:rsidRDefault="00AE1ECB">
      <w:pPr>
        <w:pStyle w:val="Subheadingindented"/>
      </w:pPr>
      <w:r>
        <w:t>Formal resolution</w:t>
      </w:r>
    </w:p>
    <w:p w14:paraId="577ED0C6" w14:textId="2EA32C00" w:rsidR="00E91F88" w:rsidRPr="0079698D" w:rsidRDefault="00AE1ECB" w:rsidP="0079698D">
      <w:pPr>
        <w:pStyle w:val="Standardsubclause0"/>
      </w:pPr>
      <w:r>
        <w:t xml:space="preserve">Subject to clause </w:t>
      </w:r>
      <w:r w:rsidRPr="0079698D">
        <w:rPr>
          <w:color w:val="2B579A"/>
          <w:shd w:val="clear" w:color="auto" w:fill="E6E6E6"/>
        </w:rPr>
        <w:fldChar w:fldCharType="begin" w:fldLock="1"/>
      </w:r>
      <w:r w:rsidRPr="0079698D">
        <w:instrText xml:space="preserve"> REF _Ref66987355 \w \h  \* MERGEFORMAT </w:instrText>
      </w:r>
      <w:r w:rsidRPr="0079698D">
        <w:rPr>
          <w:color w:val="2B579A"/>
          <w:shd w:val="clear" w:color="auto" w:fill="E6E6E6"/>
        </w:rPr>
      </w:r>
      <w:r w:rsidRPr="0079698D">
        <w:rPr>
          <w:color w:val="2B579A"/>
          <w:shd w:val="clear" w:color="auto" w:fill="E6E6E6"/>
        </w:rPr>
        <w:fldChar w:fldCharType="separate"/>
      </w:r>
      <w:r w:rsidR="001D0DF1">
        <w:t>53.7</w:t>
      </w:r>
      <w:r w:rsidRPr="0079698D">
        <w:rPr>
          <w:color w:val="2B579A"/>
          <w:shd w:val="clear" w:color="auto" w:fill="E6E6E6"/>
        </w:rPr>
        <w:fldChar w:fldCharType="end"/>
      </w:r>
      <w:r w:rsidRPr="0079698D">
        <w:t xml:space="preserve">, if any dispute arising in relation to this Deed cannot be resolved using the process in clause </w:t>
      </w:r>
      <w:r w:rsidRPr="0079698D">
        <w:rPr>
          <w:color w:val="2B579A"/>
          <w:shd w:val="clear" w:color="auto" w:fill="E6E6E6"/>
        </w:rPr>
        <w:fldChar w:fldCharType="begin" w:fldLock="1"/>
      </w:r>
      <w:r w:rsidRPr="0079698D">
        <w:instrText xml:space="preserve"> REF _Ref66987378 \w \h  \* MERGEFORMAT </w:instrText>
      </w:r>
      <w:r w:rsidRPr="0079698D">
        <w:rPr>
          <w:color w:val="2B579A"/>
          <w:shd w:val="clear" w:color="auto" w:fill="E6E6E6"/>
        </w:rPr>
      </w:r>
      <w:r w:rsidRPr="0079698D">
        <w:rPr>
          <w:color w:val="2B579A"/>
          <w:shd w:val="clear" w:color="auto" w:fill="E6E6E6"/>
        </w:rPr>
        <w:fldChar w:fldCharType="separate"/>
      </w:r>
      <w:r w:rsidR="001D0DF1">
        <w:t>53.3</w:t>
      </w:r>
      <w:r w:rsidRPr="0079698D">
        <w:rPr>
          <w:color w:val="2B579A"/>
          <w:shd w:val="clear" w:color="auto" w:fill="E6E6E6"/>
        </w:rPr>
        <w:fldChar w:fldCharType="end"/>
      </w:r>
      <w:r w:rsidRPr="0079698D">
        <w:t>, the Parties will use the following process:</w:t>
      </w:r>
      <w:r w:rsidR="00E73AEA" w:rsidRPr="00E73AEA">
        <w:rPr>
          <w:rStyle w:val="CUNote"/>
        </w:rPr>
        <w:t xml:space="preserve"> </w:t>
      </w:r>
    </w:p>
    <w:p w14:paraId="371C1BFD" w14:textId="7C9DB7F1" w:rsidR="00E91F88" w:rsidRDefault="00AE1ECB">
      <w:pPr>
        <w:pStyle w:val="SubclausewithAlphaafternumber"/>
      </w:pPr>
      <w:bookmarkStart w:id="541" w:name="_Ref71200604"/>
      <w:r>
        <w:t>the Party claiming that there is a dispute will give the other Party a Notice (</w:t>
      </w:r>
      <w:r w:rsidR="00E73AEA" w:rsidRPr="00D5623C">
        <w:t>'</w:t>
      </w:r>
      <w:r w:rsidRPr="00D5623C">
        <w:t>Notice of Dispute</w:t>
      </w:r>
      <w:r w:rsidR="00E73AEA" w:rsidRPr="00D5623C">
        <w:t>'</w:t>
      </w:r>
      <w:r>
        <w:t>) setting out:</w:t>
      </w:r>
      <w:r w:rsidR="00E73AEA">
        <w:t xml:space="preserve"> </w:t>
      </w:r>
    </w:p>
    <w:p w14:paraId="4C6A8D81" w14:textId="77777777" w:rsidR="00E91F88" w:rsidRDefault="00AE1ECB">
      <w:pPr>
        <w:pStyle w:val="SubclausewithRoman"/>
      </w:pPr>
      <w:r>
        <w:t>the nature of the dispute;</w:t>
      </w:r>
      <w:bookmarkEnd w:id="541"/>
      <w:r>
        <w:t xml:space="preserve"> and</w:t>
      </w:r>
    </w:p>
    <w:p w14:paraId="2EC36A7A" w14:textId="77777777" w:rsidR="00E91F88" w:rsidRDefault="00AE1ECB">
      <w:pPr>
        <w:pStyle w:val="SubclausewithRoman"/>
      </w:pPr>
      <w:r>
        <w:t xml:space="preserve">the relief or outcome being sought by the Party;  </w:t>
      </w:r>
    </w:p>
    <w:p w14:paraId="19D89148" w14:textId="77777777" w:rsidR="00E91F88" w:rsidRDefault="00AE1ECB">
      <w:pPr>
        <w:pStyle w:val="SubclausewithAlphaafternumber"/>
      </w:pPr>
      <w:bookmarkStart w:id="542" w:name="_Ref66987496"/>
      <w:r>
        <w:t>within five Business Days of receipt of the Notice of Dispute, each Party will nominate a representative with the authority to negotiate and settle the dispute, and who has not been previously involved in the dispute;</w:t>
      </w:r>
      <w:bookmarkEnd w:id="542"/>
    </w:p>
    <w:p w14:paraId="244A2B29" w14:textId="3DDE8ADA" w:rsidR="00E91F88" w:rsidRDefault="00AE1ECB">
      <w:pPr>
        <w:pStyle w:val="SubclausewithAlphaafternumber"/>
      </w:pPr>
      <w:bookmarkStart w:id="543" w:name="_Ref71555353"/>
      <w:bookmarkStart w:id="544" w:name="_Ref66987517"/>
      <w:r>
        <w:t xml:space="preserve">within 10 Business Days of the date on which the last Party to do so nominates a representative under clause </w:t>
      </w:r>
      <w:r>
        <w:rPr>
          <w:color w:val="2B579A"/>
          <w:shd w:val="clear" w:color="auto" w:fill="E6E6E6"/>
        </w:rPr>
        <w:fldChar w:fldCharType="begin" w:fldLock="1"/>
      </w:r>
      <w:r>
        <w:instrText xml:space="preserve"> REF _Ref66987496 \w \h  \* MERGEFORMAT </w:instrText>
      </w:r>
      <w:r>
        <w:rPr>
          <w:color w:val="2B579A"/>
          <w:shd w:val="clear" w:color="auto" w:fill="E6E6E6"/>
        </w:rPr>
      </w:r>
      <w:r>
        <w:rPr>
          <w:color w:val="2B579A"/>
          <w:shd w:val="clear" w:color="auto" w:fill="E6E6E6"/>
        </w:rPr>
        <w:fldChar w:fldCharType="separate"/>
      </w:r>
      <w:r w:rsidR="001D0DF1">
        <w:t>53.4(b)</w:t>
      </w:r>
      <w:r>
        <w:rPr>
          <w:color w:val="2B579A"/>
          <w:shd w:val="clear" w:color="auto" w:fill="E6E6E6"/>
        </w:rPr>
        <w:fldChar w:fldCharType="end"/>
      </w:r>
      <w:r>
        <w:t>, the Parties must confer and attempt to resolve the dispute in good faith. Any resolution reached by the Parties must be reduced to writing and signed by or on behalf of each Party and will be final and binding on the Parties;</w:t>
      </w:r>
      <w:bookmarkEnd w:id="543"/>
      <w:r>
        <w:t xml:space="preserve"> and</w:t>
      </w:r>
    </w:p>
    <w:p w14:paraId="4C66799E" w14:textId="59FC0040" w:rsidR="00E91F88" w:rsidRDefault="00AE1ECB">
      <w:pPr>
        <w:pStyle w:val="SubclausewithAlphaafternumber"/>
      </w:pPr>
      <w:bookmarkStart w:id="545" w:name="_Ref71555601"/>
      <w:r>
        <w:t xml:space="preserve">if the dispute is not resolved within the 10 Business Day period specified in clause </w:t>
      </w:r>
      <w:r>
        <w:rPr>
          <w:color w:val="2B579A"/>
          <w:shd w:val="clear" w:color="auto" w:fill="E6E6E6"/>
        </w:rPr>
        <w:fldChar w:fldCharType="begin" w:fldLock="1"/>
      </w:r>
      <w:r>
        <w:instrText xml:space="preserve"> REF _Ref71555353 \w \h  \* MERGEFORMAT </w:instrText>
      </w:r>
      <w:r>
        <w:rPr>
          <w:color w:val="2B579A"/>
          <w:shd w:val="clear" w:color="auto" w:fill="E6E6E6"/>
        </w:rPr>
      </w:r>
      <w:r>
        <w:rPr>
          <w:color w:val="2B579A"/>
          <w:shd w:val="clear" w:color="auto" w:fill="E6E6E6"/>
        </w:rPr>
        <w:fldChar w:fldCharType="separate"/>
      </w:r>
      <w:r w:rsidR="001D0DF1">
        <w:t>53.4(c)</w:t>
      </w:r>
      <w:r>
        <w:rPr>
          <w:color w:val="2B579A"/>
          <w:shd w:val="clear" w:color="auto" w:fill="E6E6E6"/>
        </w:rPr>
        <w:fldChar w:fldCharType="end"/>
      </w:r>
      <w:r>
        <w:t xml:space="preserve">, the Parties will engage in a mediation in accordance with clause </w:t>
      </w:r>
      <w:r>
        <w:rPr>
          <w:color w:val="2B579A"/>
          <w:shd w:val="clear" w:color="auto" w:fill="E6E6E6"/>
        </w:rPr>
        <w:fldChar w:fldCharType="begin" w:fldLock="1"/>
      </w:r>
      <w:r>
        <w:instrText xml:space="preserve"> REF _Ref71555430 \w \h  \* MERGEFORMAT </w:instrText>
      </w:r>
      <w:r>
        <w:rPr>
          <w:color w:val="2B579A"/>
          <w:shd w:val="clear" w:color="auto" w:fill="E6E6E6"/>
        </w:rPr>
      </w:r>
      <w:r>
        <w:rPr>
          <w:color w:val="2B579A"/>
          <w:shd w:val="clear" w:color="auto" w:fill="E6E6E6"/>
        </w:rPr>
        <w:fldChar w:fldCharType="separate"/>
      </w:r>
      <w:r w:rsidR="001D0DF1">
        <w:t>53.5</w:t>
      </w:r>
      <w:r>
        <w:rPr>
          <w:color w:val="2B579A"/>
          <w:shd w:val="clear" w:color="auto" w:fill="E6E6E6"/>
        </w:rPr>
        <w:fldChar w:fldCharType="end"/>
      </w:r>
      <w:r>
        <w:t>.</w:t>
      </w:r>
      <w:bookmarkEnd w:id="545"/>
    </w:p>
    <w:p w14:paraId="1254854F" w14:textId="77777777" w:rsidR="00E91F88" w:rsidRDefault="00AE1ECB">
      <w:pPr>
        <w:pStyle w:val="Subheadingindented"/>
      </w:pPr>
      <w:r>
        <w:t>Mediation</w:t>
      </w:r>
    </w:p>
    <w:p w14:paraId="4F8AD22F" w14:textId="7A468C1C" w:rsidR="00E91F88" w:rsidRPr="0079698D" w:rsidRDefault="00AE1ECB" w:rsidP="0079698D">
      <w:pPr>
        <w:pStyle w:val="Standardsubclause0"/>
      </w:pPr>
      <w:bookmarkStart w:id="546" w:name="_Ref71555921"/>
      <w:bookmarkStart w:id="547" w:name="_Ref71555430"/>
      <w:r>
        <w:t xml:space="preserve">If clause </w:t>
      </w:r>
      <w:r w:rsidRPr="0079698D">
        <w:rPr>
          <w:color w:val="2B579A"/>
          <w:shd w:val="clear" w:color="auto" w:fill="E6E6E6"/>
        </w:rPr>
        <w:fldChar w:fldCharType="begin" w:fldLock="1"/>
      </w:r>
      <w:r w:rsidRPr="0079698D">
        <w:instrText xml:space="preserve"> REF _Ref71555601 \w \h  \* MERGEFORMAT </w:instrText>
      </w:r>
      <w:r w:rsidRPr="0079698D">
        <w:rPr>
          <w:color w:val="2B579A"/>
          <w:shd w:val="clear" w:color="auto" w:fill="E6E6E6"/>
        </w:rPr>
      </w:r>
      <w:r w:rsidRPr="0079698D">
        <w:rPr>
          <w:color w:val="2B579A"/>
          <w:shd w:val="clear" w:color="auto" w:fill="E6E6E6"/>
        </w:rPr>
        <w:fldChar w:fldCharType="separate"/>
      </w:r>
      <w:r w:rsidR="001D0DF1">
        <w:t>53.4(d)</w:t>
      </w:r>
      <w:r w:rsidRPr="0079698D">
        <w:rPr>
          <w:color w:val="2B579A"/>
          <w:shd w:val="clear" w:color="auto" w:fill="E6E6E6"/>
        </w:rPr>
        <w:fldChar w:fldCharType="end"/>
      </w:r>
      <w:r w:rsidRPr="0079698D">
        <w:t xml:space="preserve"> applies, the Parties:</w:t>
      </w:r>
      <w:bookmarkEnd w:id="546"/>
    </w:p>
    <w:p w14:paraId="1BAE2E8B" w14:textId="33F4DE95" w:rsidR="00E91F88" w:rsidRDefault="00AE1ECB">
      <w:pPr>
        <w:pStyle w:val="SubclausewithAlphaafternumber"/>
      </w:pPr>
      <w:r>
        <w:t>will engage an independent mediator (</w:t>
      </w:r>
      <w:r w:rsidR="00E73AEA">
        <w:t>'</w:t>
      </w:r>
      <w:r w:rsidRPr="0079698D">
        <w:t>Mediator</w:t>
      </w:r>
      <w:r w:rsidR="00E73AEA">
        <w:t>'</w:t>
      </w:r>
      <w:r>
        <w:t xml:space="preserve">), acceptable to each Party, to mediate the dispute within a time period agreed by the Parties and the Mediator; </w:t>
      </w:r>
    </w:p>
    <w:p w14:paraId="043C3955" w14:textId="77777777" w:rsidR="00E91F88" w:rsidRDefault="00AE1ECB">
      <w:pPr>
        <w:pStyle w:val="SubclausewithAlphaafternumber"/>
      </w:pPr>
      <w:r>
        <w:t>agree that:</w:t>
      </w:r>
    </w:p>
    <w:p w14:paraId="15701326" w14:textId="77777777" w:rsidR="00E91F88" w:rsidRDefault="00AE1ECB">
      <w:pPr>
        <w:pStyle w:val="SubclausewithRoman"/>
      </w:pPr>
      <w:r>
        <w:t xml:space="preserve">any matters arising in the course of the mediation are confidential; </w:t>
      </w:r>
    </w:p>
    <w:p w14:paraId="079B6529" w14:textId="77777777" w:rsidR="00E91F88" w:rsidRDefault="00AE1ECB">
      <w:pPr>
        <w:pStyle w:val="Note-leftaligned"/>
      </w:pPr>
      <w:r>
        <w:t>Note: The definition of 'Confidential Information' includes information that the Parties agree under this Deed is confidential, subject to certain exceptions.</w:t>
      </w:r>
    </w:p>
    <w:p w14:paraId="6F848CE4" w14:textId="77777777" w:rsidR="00E91F88" w:rsidRDefault="00AE1ECB">
      <w:pPr>
        <w:pStyle w:val="SubclausewithRoman"/>
      </w:pPr>
      <w:r>
        <w:t xml:space="preserve">the Mediator may discuss the dispute with either Party in absence of the other Party; </w:t>
      </w:r>
    </w:p>
    <w:p w14:paraId="4B1DED1B" w14:textId="77777777" w:rsidR="00E91F88" w:rsidRDefault="00AE1ECB">
      <w:pPr>
        <w:pStyle w:val="SubclausewithRoman"/>
      </w:pPr>
      <w:r>
        <w:t>all discussion and negotiation during the mediation will be on a privileged 'without prejudice' basis unless such privilege is waived by agreement between the Parties; and</w:t>
      </w:r>
    </w:p>
    <w:p w14:paraId="561DFC66" w14:textId="77777777" w:rsidR="00E91F88" w:rsidRDefault="00AE1ECB">
      <w:pPr>
        <w:pStyle w:val="SubclausewithRoman"/>
      </w:pPr>
      <w:r>
        <w:t>neither Party may refer in any subsequent proceedings to any such privileged discussions and negotiations or require the Mediator to do so, nor may either Party have access to any of the Mediator's notes or call the Mediator as a witness in any such proceedings; and</w:t>
      </w:r>
    </w:p>
    <w:p w14:paraId="5768BBDB" w14:textId="77777777" w:rsidR="00E91F88" w:rsidRDefault="00AE1ECB">
      <w:pPr>
        <w:pStyle w:val="SubclausewithAlphaafternumber"/>
      </w:pPr>
      <w:r>
        <w:t xml:space="preserve">may either submit to arbitration by agreement or institute legal proceedings if the dispute is not resolved within 20 Business Days after the engagement of the Mediator. </w:t>
      </w:r>
    </w:p>
    <w:bookmarkEnd w:id="544"/>
    <w:bookmarkEnd w:id="547"/>
    <w:p w14:paraId="67FBA27D" w14:textId="77777777" w:rsidR="00E91F88" w:rsidRDefault="00AE1ECB">
      <w:pPr>
        <w:pStyle w:val="Subheadingindented"/>
      </w:pPr>
      <w:r>
        <w:t>Costs and application of this clause</w:t>
      </w:r>
    </w:p>
    <w:p w14:paraId="3B957EC3" w14:textId="57E4C381" w:rsidR="00E91F88" w:rsidRPr="0079698D" w:rsidRDefault="00AE1ECB" w:rsidP="0079698D">
      <w:pPr>
        <w:pStyle w:val="Standardsubclause0"/>
      </w:pPr>
      <w:r>
        <w:t xml:space="preserve">Each Party must bear its own costs of complying with this clause </w:t>
      </w:r>
      <w:r w:rsidRPr="0079698D">
        <w:rPr>
          <w:color w:val="2B579A"/>
          <w:shd w:val="clear" w:color="auto" w:fill="E6E6E6"/>
        </w:rPr>
        <w:fldChar w:fldCharType="begin" w:fldLock="1"/>
      </w:r>
      <w:r w:rsidRPr="0079698D">
        <w:instrText xml:space="preserve"> REF _Ref66987544 \w \h  \* MERGEFORMAT </w:instrText>
      </w:r>
      <w:r w:rsidRPr="0079698D">
        <w:rPr>
          <w:color w:val="2B579A"/>
          <w:shd w:val="clear" w:color="auto" w:fill="E6E6E6"/>
        </w:rPr>
      </w:r>
      <w:r w:rsidRPr="0079698D">
        <w:rPr>
          <w:color w:val="2B579A"/>
          <w:shd w:val="clear" w:color="auto" w:fill="E6E6E6"/>
        </w:rPr>
        <w:fldChar w:fldCharType="separate"/>
      </w:r>
      <w:r w:rsidR="001D0DF1">
        <w:t>53</w:t>
      </w:r>
      <w:r w:rsidRPr="0079698D">
        <w:rPr>
          <w:color w:val="2B579A"/>
          <w:shd w:val="clear" w:color="auto" w:fill="E6E6E6"/>
        </w:rPr>
        <w:fldChar w:fldCharType="end"/>
      </w:r>
      <w:r w:rsidRPr="0079698D">
        <w:t xml:space="preserve">, and the Parties must bear equally the cost of any Mediator engaged under clause </w:t>
      </w:r>
      <w:r w:rsidRPr="0079698D">
        <w:rPr>
          <w:color w:val="2B579A"/>
          <w:shd w:val="clear" w:color="auto" w:fill="E6E6E6"/>
        </w:rPr>
        <w:fldChar w:fldCharType="begin" w:fldLock="1"/>
      </w:r>
      <w:r w:rsidRPr="0079698D">
        <w:instrText xml:space="preserve"> REF _Ref71555921 \w \h  \* MERGEFORMAT </w:instrText>
      </w:r>
      <w:r w:rsidRPr="0079698D">
        <w:rPr>
          <w:color w:val="2B579A"/>
          <w:shd w:val="clear" w:color="auto" w:fill="E6E6E6"/>
        </w:rPr>
      </w:r>
      <w:r w:rsidRPr="0079698D">
        <w:rPr>
          <w:color w:val="2B579A"/>
          <w:shd w:val="clear" w:color="auto" w:fill="E6E6E6"/>
        </w:rPr>
        <w:fldChar w:fldCharType="separate"/>
      </w:r>
      <w:r w:rsidR="001D0DF1">
        <w:t>53.5</w:t>
      </w:r>
      <w:r w:rsidRPr="0079698D">
        <w:rPr>
          <w:color w:val="2B579A"/>
          <w:shd w:val="clear" w:color="auto" w:fill="E6E6E6"/>
        </w:rPr>
        <w:fldChar w:fldCharType="end"/>
      </w:r>
      <w:r w:rsidRPr="0079698D">
        <w:t xml:space="preserve">. </w:t>
      </w:r>
    </w:p>
    <w:p w14:paraId="712CC126" w14:textId="1FDDBD9C" w:rsidR="00E91F88" w:rsidRPr="0079698D" w:rsidRDefault="00AE1ECB" w:rsidP="0079698D">
      <w:pPr>
        <w:pStyle w:val="Standardsubclause0"/>
      </w:pPr>
      <w:bookmarkStart w:id="548" w:name="_Ref66987355"/>
      <w:r>
        <w:t xml:space="preserve">This clause </w:t>
      </w:r>
      <w:r w:rsidRPr="0079698D">
        <w:rPr>
          <w:color w:val="2B579A"/>
          <w:shd w:val="clear" w:color="auto" w:fill="E6E6E6"/>
        </w:rPr>
        <w:fldChar w:fldCharType="begin" w:fldLock="1"/>
      </w:r>
      <w:r w:rsidRPr="0079698D">
        <w:instrText xml:space="preserve"> REF _Ref66987580 \w \h  \* MERGEFORMAT </w:instrText>
      </w:r>
      <w:r w:rsidRPr="0079698D">
        <w:rPr>
          <w:color w:val="2B579A"/>
          <w:shd w:val="clear" w:color="auto" w:fill="E6E6E6"/>
        </w:rPr>
      </w:r>
      <w:r w:rsidRPr="0079698D">
        <w:rPr>
          <w:color w:val="2B579A"/>
          <w:shd w:val="clear" w:color="auto" w:fill="E6E6E6"/>
        </w:rPr>
        <w:fldChar w:fldCharType="separate"/>
      </w:r>
      <w:r w:rsidR="001D0DF1">
        <w:t>53</w:t>
      </w:r>
      <w:r w:rsidRPr="0079698D">
        <w:rPr>
          <w:color w:val="2B579A"/>
          <w:shd w:val="clear" w:color="auto" w:fill="E6E6E6"/>
        </w:rPr>
        <w:fldChar w:fldCharType="end"/>
      </w:r>
      <w:r w:rsidRPr="0079698D">
        <w:t xml:space="preserve"> does not apply to the following circumstances:</w:t>
      </w:r>
      <w:bookmarkEnd w:id="548"/>
    </w:p>
    <w:p w14:paraId="5CFAC57D" w14:textId="77777777" w:rsidR="00E91F88" w:rsidRDefault="00AE1ECB">
      <w:pPr>
        <w:pStyle w:val="SubclausewithAlphaafternumber"/>
      </w:pPr>
      <w:r>
        <w:t>either Party commences legal proceedings for urgent interlocutory relief;</w:t>
      </w:r>
    </w:p>
    <w:p w14:paraId="1B7741D3" w14:textId="7A22FDAD" w:rsidR="00E91F88" w:rsidRDefault="00AE1ECB" w:rsidP="00971B2E">
      <w:pPr>
        <w:pStyle w:val="SubclausewithAlphaafternumber"/>
        <w:keepLines/>
      </w:pPr>
      <w:r>
        <w:t xml:space="preserve">where action is taken, or purportedly taken, by the Department under clauses </w:t>
      </w:r>
      <w:r>
        <w:rPr>
          <w:color w:val="2B579A"/>
          <w:shd w:val="clear" w:color="auto" w:fill="E6E6E6"/>
        </w:rPr>
        <w:fldChar w:fldCharType="begin" w:fldLock="1"/>
      </w:r>
      <w:r>
        <w:instrText xml:space="preserve"> REF _Ref66987591 \w \h  \* MERGEFORMAT </w:instrText>
      </w:r>
      <w:r>
        <w:rPr>
          <w:color w:val="2B579A"/>
          <w:shd w:val="clear" w:color="auto" w:fill="E6E6E6"/>
        </w:rPr>
      </w:r>
      <w:r>
        <w:rPr>
          <w:color w:val="2B579A"/>
          <w:shd w:val="clear" w:color="auto" w:fill="E6E6E6"/>
        </w:rPr>
        <w:fldChar w:fldCharType="separate"/>
      </w:r>
      <w:r w:rsidR="001D0DF1">
        <w:t>18</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_Ref66987591 \h </w:instrText>
      </w:r>
      <w:r w:rsidR="006042B8">
        <w:rPr>
          <w:color w:val="2B579A"/>
          <w:shd w:val="clear" w:color="auto" w:fill="E6E6E6"/>
        </w:rPr>
      </w:r>
      <w:r w:rsidR="006042B8">
        <w:rPr>
          <w:color w:val="2B579A"/>
          <w:shd w:val="clear" w:color="auto" w:fill="E6E6E6"/>
        </w:rPr>
        <w:fldChar w:fldCharType="separate"/>
      </w:r>
      <w:r w:rsidR="001D0DF1">
        <w:t>General</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_Ref73516831 \r \h  \* MERGEFORMAT </w:instrText>
      </w:r>
      <w:r>
        <w:rPr>
          <w:color w:val="2B579A"/>
          <w:shd w:val="clear" w:color="auto" w:fill="E6E6E6"/>
        </w:rPr>
      </w:r>
      <w:r>
        <w:rPr>
          <w:color w:val="2B579A"/>
          <w:shd w:val="clear" w:color="auto" w:fill="E6E6E6"/>
        </w:rPr>
        <w:fldChar w:fldCharType="separate"/>
      </w:r>
      <w:r w:rsidR="001D0DF1">
        <w:t>19</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_Ref66987608 \h </w:instrText>
      </w:r>
      <w:r w:rsidR="006042B8">
        <w:rPr>
          <w:color w:val="2B579A"/>
          <w:shd w:val="clear" w:color="auto" w:fill="E6E6E6"/>
        </w:rPr>
      </w:r>
      <w:r w:rsidR="006042B8">
        <w:rPr>
          <w:color w:val="2B579A"/>
          <w:shd w:val="clear" w:color="auto" w:fill="E6E6E6"/>
        </w:rPr>
        <w:fldChar w:fldCharType="separate"/>
      </w:r>
      <w:r w:rsidR="001D0DF1">
        <w:t>Evidence to support entitlement to Payments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_Ref74304370 \r \h  \* MERGEFORMAT </w:instrText>
      </w:r>
      <w:r>
        <w:rPr>
          <w:color w:val="2B579A"/>
          <w:shd w:val="clear" w:color="auto" w:fill="E6E6E6"/>
        </w:rPr>
      </w:r>
      <w:r>
        <w:rPr>
          <w:color w:val="2B579A"/>
          <w:shd w:val="clear" w:color="auto" w:fill="E6E6E6"/>
        </w:rPr>
        <w:fldChar w:fldCharType="separate"/>
      </w:r>
      <w:r w:rsidR="001D0DF1">
        <w:t>22</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_Ref74304370 \h </w:instrText>
      </w:r>
      <w:r w:rsidR="006042B8">
        <w:rPr>
          <w:color w:val="2B579A"/>
          <w:shd w:val="clear" w:color="auto" w:fill="E6E6E6"/>
        </w:rPr>
      </w:r>
      <w:r w:rsidR="006042B8">
        <w:rPr>
          <w:color w:val="2B579A"/>
          <w:shd w:val="clear" w:color="auto" w:fill="E6E6E6"/>
        </w:rPr>
        <w:fldChar w:fldCharType="separate"/>
      </w:r>
      <w:r w:rsidR="001D0DF1">
        <w:t>Overpayment and double payment</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_Ref66982160 \h </w:instrText>
      </w:r>
      <w:r w:rsidR="006042B8">
        <w:rPr>
          <w:color w:val="2B579A"/>
          <w:shd w:val="clear" w:color="auto" w:fill="E6E6E6"/>
        </w:rPr>
      </w:r>
      <w:r w:rsidR="006042B8">
        <w:rPr>
          <w:color w:val="2B579A"/>
          <w:shd w:val="clear" w:color="auto" w:fill="E6E6E6"/>
        </w:rPr>
        <w:fldChar w:fldCharType="separate"/>
      </w:r>
      <w:r w:rsidR="001D0DF1">
        <w:t>Debts and offsetting</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_Ref66987646 \w \h  \* MERGEFORMAT </w:instrText>
      </w:r>
      <w:r>
        <w:rPr>
          <w:color w:val="2B579A"/>
          <w:shd w:val="clear" w:color="auto" w:fill="E6E6E6"/>
        </w:rPr>
      </w:r>
      <w:r>
        <w:rPr>
          <w:color w:val="2B579A"/>
          <w:shd w:val="clear" w:color="auto" w:fill="E6E6E6"/>
        </w:rPr>
        <w:fldChar w:fldCharType="separate"/>
      </w:r>
      <w:r w:rsidR="001D0DF1">
        <w:t>25</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_Ref66987646 \h </w:instrText>
      </w:r>
      <w:r w:rsidR="006042B8">
        <w:rPr>
          <w:color w:val="2B579A"/>
          <w:shd w:val="clear" w:color="auto" w:fill="E6E6E6"/>
        </w:rPr>
      </w:r>
      <w:r w:rsidR="006042B8">
        <w:rPr>
          <w:color w:val="2B579A"/>
          <w:shd w:val="clear" w:color="auto" w:fill="E6E6E6"/>
        </w:rPr>
        <w:fldChar w:fldCharType="separate"/>
      </w:r>
      <w:r w:rsidR="001D0DF1">
        <w:t>Fraud</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_Ref72192370 \w \h  \* MERGEFORMAT </w:instrText>
      </w:r>
      <w:r>
        <w:rPr>
          <w:color w:val="2B579A"/>
          <w:shd w:val="clear" w:color="auto" w:fill="E6E6E6"/>
        </w:rPr>
      </w:r>
      <w:r>
        <w:rPr>
          <w:color w:val="2B579A"/>
          <w:shd w:val="clear" w:color="auto" w:fill="E6E6E6"/>
        </w:rPr>
        <w:fldChar w:fldCharType="separate"/>
      </w:r>
      <w:r w:rsidR="001D0DF1">
        <w:t>28</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_Ref96427437 \h </w:instrText>
      </w:r>
      <w:r w:rsidR="006042B8">
        <w:rPr>
          <w:color w:val="2B579A"/>
          <w:shd w:val="clear" w:color="auto" w:fill="E6E6E6"/>
        </w:rPr>
      </w:r>
      <w:r w:rsidR="006042B8">
        <w:rPr>
          <w:color w:val="2B579A"/>
          <w:shd w:val="clear" w:color="auto" w:fill="E6E6E6"/>
        </w:rPr>
        <w:fldChar w:fldCharType="separate"/>
      </w:r>
      <w:r w:rsidR="001D0DF1">
        <w:t>Performance reviews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_Ref70243891 \w \h  \* MERGEFORMAT </w:instrText>
      </w:r>
      <w:r>
        <w:rPr>
          <w:color w:val="2B579A"/>
          <w:shd w:val="clear" w:color="auto" w:fill="E6E6E6"/>
        </w:rPr>
      </w:r>
      <w:r>
        <w:rPr>
          <w:color w:val="2B579A"/>
          <w:shd w:val="clear" w:color="auto" w:fill="E6E6E6"/>
        </w:rPr>
        <w:fldChar w:fldCharType="separate"/>
      </w:r>
      <w:r w:rsidR="001D0DF1">
        <w:t>29</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_Ref70243891 \h </w:instrText>
      </w:r>
      <w:r w:rsidR="006042B8">
        <w:rPr>
          <w:color w:val="2B579A"/>
          <w:shd w:val="clear" w:color="auto" w:fill="E6E6E6"/>
        </w:rPr>
      </w:r>
      <w:r w:rsidR="006042B8">
        <w:rPr>
          <w:color w:val="2B579A"/>
          <w:shd w:val="clear" w:color="auto" w:fill="E6E6E6"/>
        </w:rPr>
        <w:fldChar w:fldCharType="separate"/>
      </w:r>
      <w:r w:rsidR="001D0DF1">
        <w:t>Sample reviews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_Ref66987679 \w \h  \* MERGEFORMAT </w:instrText>
      </w:r>
      <w:r>
        <w:rPr>
          <w:color w:val="2B579A"/>
          <w:shd w:val="clear" w:color="auto" w:fill="E6E6E6"/>
        </w:rPr>
      </w:r>
      <w:r>
        <w:rPr>
          <w:color w:val="2B579A"/>
          <w:shd w:val="clear" w:color="auto" w:fill="E6E6E6"/>
        </w:rPr>
        <w:fldChar w:fldCharType="separate"/>
      </w:r>
      <w:r w:rsidR="001D0DF1">
        <w:t>32</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_Ref66985907 \h </w:instrText>
      </w:r>
      <w:r w:rsidR="006042B8">
        <w:rPr>
          <w:color w:val="2B579A"/>
          <w:shd w:val="clear" w:color="auto" w:fill="E6E6E6"/>
        </w:rPr>
      </w:r>
      <w:r w:rsidR="006042B8">
        <w:rPr>
          <w:color w:val="2B579A"/>
          <w:shd w:val="clear" w:color="auto" w:fill="E6E6E6"/>
        </w:rPr>
        <w:fldChar w:fldCharType="separate"/>
      </w:r>
      <w:r w:rsidR="001D0DF1">
        <w:t>Access and information security assurance</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_Ref80444093 \w \h  \* MERGEFORMAT </w:instrText>
      </w:r>
      <w:r>
        <w:rPr>
          <w:color w:val="2B579A"/>
          <w:shd w:val="clear" w:color="auto" w:fill="E6E6E6"/>
        </w:rPr>
      </w:r>
      <w:r>
        <w:rPr>
          <w:color w:val="2B579A"/>
          <w:shd w:val="clear" w:color="auto" w:fill="E6E6E6"/>
        </w:rPr>
        <w:fldChar w:fldCharType="separate"/>
      </w:r>
      <w:r w:rsidR="001D0DF1">
        <w:t>38</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_Ref80444093 \h </w:instrText>
      </w:r>
      <w:r w:rsidR="006042B8">
        <w:rPr>
          <w:color w:val="2B579A"/>
          <w:shd w:val="clear" w:color="auto" w:fill="E6E6E6"/>
        </w:rPr>
      </w:r>
      <w:r w:rsidR="006042B8">
        <w:rPr>
          <w:color w:val="2B579A"/>
          <w:shd w:val="clear" w:color="auto" w:fill="E6E6E6"/>
        </w:rPr>
        <w:fldChar w:fldCharType="separate"/>
      </w:r>
      <w:r w:rsidR="001D0DF1">
        <w:t>Public Sector Data</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_Ref66987692 \w \h  \* MERGEFORMAT </w:instrText>
      </w:r>
      <w:r>
        <w:rPr>
          <w:color w:val="2B579A"/>
          <w:shd w:val="clear" w:color="auto" w:fill="E6E6E6"/>
        </w:rPr>
      </w:r>
      <w:r>
        <w:rPr>
          <w:color w:val="2B579A"/>
          <w:shd w:val="clear" w:color="auto" w:fill="E6E6E6"/>
        </w:rPr>
        <w:fldChar w:fldCharType="separate"/>
      </w:r>
      <w:r w:rsidR="001D0DF1">
        <w:t>39</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_Ref66986543 \h </w:instrText>
      </w:r>
      <w:r w:rsidR="006042B8">
        <w:rPr>
          <w:color w:val="2B579A"/>
          <w:shd w:val="clear" w:color="auto" w:fill="E6E6E6"/>
        </w:rPr>
      </w:r>
      <w:r w:rsidR="006042B8">
        <w:rPr>
          <w:color w:val="2B579A"/>
          <w:shd w:val="clear" w:color="auto" w:fill="E6E6E6"/>
        </w:rPr>
        <w:fldChar w:fldCharType="separate"/>
      </w:r>
      <w:r w:rsidR="001D0DF1">
        <w:t>Access by Participants and Employers to Records held by the Provider</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_Ref80645592 \r \h </w:instrText>
      </w:r>
      <w:r>
        <w:rPr>
          <w:color w:val="2B579A"/>
          <w:shd w:val="clear" w:color="auto" w:fill="E6E6E6"/>
        </w:rPr>
      </w:r>
      <w:r>
        <w:rPr>
          <w:color w:val="2B579A"/>
          <w:shd w:val="clear" w:color="auto" w:fill="E6E6E6"/>
        </w:rPr>
        <w:fldChar w:fldCharType="separate"/>
      </w:r>
      <w:r w:rsidR="001D0DF1">
        <w:t>41</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_Ref80645592 \h </w:instrText>
      </w:r>
      <w:r w:rsidR="006042B8">
        <w:rPr>
          <w:color w:val="2B579A"/>
          <w:shd w:val="clear" w:color="auto" w:fill="E6E6E6"/>
        </w:rPr>
      </w:r>
      <w:r w:rsidR="006042B8">
        <w:rPr>
          <w:color w:val="2B579A"/>
          <w:shd w:val="clear" w:color="auto" w:fill="E6E6E6"/>
        </w:rPr>
        <w:fldChar w:fldCharType="separate"/>
      </w:r>
      <w:r w:rsidR="001D0DF1">
        <w:t>Program Assurance Activities and audits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_Ref80649402 \w \h  \* MERGEFORMAT </w:instrText>
      </w:r>
      <w:r>
        <w:rPr>
          <w:color w:val="2B579A"/>
          <w:shd w:val="clear" w:color="auto" w:fill="E6E6E6"/>
        </w:rPr>
      </w:r>
      <w:r>
        <w:rPr>
          <w:color w:val="2B579A"/>
          <w:shd w:val="clear" w:color="auto" w:fill="E6E6E6"/>
        </w:rPr>
        <w:fldChar w:fldCharType="separate"/>
      </w:r>
      <w:r w:rsidR="001D0DF1">
        <w:t>42</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_Ref80649402 \h </w:instrText>
      </w:r>
      <w:r w:rsidR="006042B8">
        <w:rPr>
          <w:color w:val="2B579A"/>
          <w:shd w:val="clear" w:color="auto" w:fill="E6E6E6"/>
        </w:rPr>
      </w:r>
      <w:r w:rsidR="006042B8">
        <w:rPr>
          <w:color w:val="2B579A"/>
          <w:shd w:val="clear" w:color="auto" w:fill="E6E6E6"/>
        </w:rPr>
        <w:fldChar w:fldCharType="separate"/>
      </w:r>
      <w:r w:rsidR="001D0DF1">
        <w:t>Access to Material</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_Ref66987711 \w \h  \* MERGEFORMAT </w:instrText>
      </w:r>
      <w:r>
        <w:rPr>
          <w:color w:val="2B579A"/>
          <w:shd w:val="clear" w:color="auto" w:fill="E6E6E6"/>
        </w:rPr>
      </w:r>
      <w:r>
        <w:rPr>
          <w:color w:val="2B579A"/>
          <w:shd w:val="clear" w:color="auto" w:fill="E6E6E6"/>
        </w:rPr>
        <w:fldChar w:fldCharType="separate"/>
      </w:r>
      <w:r w:rsidR="001D0DF1">
        <w:t>47</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_Ref66987711 \h </w:instrText>
      </w:r>
      <w:r w:rsidR="006042B8">
        <w:rPr>
          <w:color w:val="2B579A"/>
          <w:shd w:val="clear" w:color="auto" w:fill="E6E6E6"/>
        </w:rPr>
      </w:r>
      <w:r w:rsidR="006042B8">
        <w:rPr>
          <w:color w:val="2B579A"/>
          <w:shd w:val="clear" w:color="auto" w:fill="E6E6E6"/>
        </w:rPr>
        <w:fldChar w:fldCharType="separate"/>
      </w:r>
      <w:r w:rsidR="001D0DF1">
        <w:t>Corporate governance</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_Ref66987303 \w \h  \* MERGEFORMAT </w:instrText>
      </w:r>
      <w:r>
        <w:rPr>
          <w:color w:val="2B579A"/>
          <w:shd w:val="clear" w:color="auto" w:fill="E6E6E6"/>
        </w:rPr>
      </w:r>
      <w:r>
        <w:rPr>
          <w:color w:val="2B579A"/>
          <w:shd w:val="clear" w:color="auto" w:fill="E6E6E6"/>
        </w:rPr>
        <w:fldChar w:fldCharType="separate"/>
      </w:r>
      <w:r w:rsidR="001D0DF1">
        <w:t>51</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_Ref66987303 \h </w:instrText>
      </w:r>
      <w:r w:rsidR="006042B8">
        <w:rPr>
          <w:color w:val="2B579A"/>
          <w:shd w:val="clear" w:color="auto" w:fill="E6E6E6"/>
        </w:rPr>
      </w:r>
      <w:r w:rsidR="006042B8">
        <w:rPr>
          <w:color w:val="2B579A"/>
          <w:shd w:val="clear" w:color="auto" w:fill="E6E6E6"/>
        </w:rPr>
        <w:fldChar w:fldCharType="separate"/>
      </w:r>
      <w:r w:rsidR="001D0DF1">
        <w:t>Subcontracting</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_Ref66987744 \w \h  \* MERGEFORMAT </w:instrText>
      </w:r>
      <w:r>
        <w:rPr>
          <w:color w:val="2B579A"/>
          <w:shd w:val="clear" w:color="auto" w:fill="E6E6E6"/>
        </w:rPr>
      </w:r>
      <w:r>
        <w:rPr>
          <w:color w:val="2B579A"/>
          <w:shd w:val="clear" w:color="auto" w:fill="E6E6E6"/>
        </w:rPr>
        <w:fldChar w:fldCharType="separate"/>
      </w:r>
      <w:r w:rsidR="001D0DF1">
        <w:t>54</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_Ref96427499 \h </w:instrText>
      </w:r>
      <w:r w:rsidR="006042B8">
        <w:rPr>
          <w:color w:val="2B579A"/>
          <w:shd w:val="clear" w:color="auto" w:fill="E6E6E6"/>
        </w:rPr>
      </w:r>
      <w:r w:rsidR="006042B8">
        <w:rPr>
          <w:color w:val="2B579A"/>
          <w:shd w:val="clear" w:color="auto" w:fill="E6E6E6"/>
        </w:rPr>
        <w:fldChar w:fldCharType="separate"/>
      </w:r>
      <w:r w:rsidR="001D0DF1">
        <w:t>Provider Suspension</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_Ref66987752 \w \h  \* MERGEFORMAT </w:instrText>
      </w:r>
      <w:r>
        <w:rPr>
          <w:color w:val="2B579A"/>
          <w:shd w:val="clear" w:color="auto" w:fill="E6E6E6"/>
        </w:rPr>
      </w:r>
      <w:r>
        <w:rPr>
          <w:color w:val="2B579A"/>
          <w:shd w:val="clear" w:color="auto" w:fill="E6E6E6"/>
        </w:rPr>
        <w:fldChar w:fldCharType="separate"/>
      </w:r>
      <w:r w:rsidR="001D0DF1">
        <w:t>55</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_Ref66987752 \h </w:instrText>
      </w:r>
      <w:r w:rsidR="006042B8">
        <w:rPr>
          <w:color w:val="2B579A"/>
          <w:shd w:val="clear" w:color="auto" w:fill="E6E6E6"/>
        </w:rPr>
      </w:r>
      <w:r w:rsidR="006042B8">
        <w:rPr>
          <w:color w:val="2B579A"/>
          <w:shd w:val="clear" w:color="auto" w:fill="E6E6E6"/>
        </w:rPr>
        <w:fldChar w:fldCharType="separate"/>
      </w:r>
      <w:r w:rsidR="001D0DF1">
        <w:t>Remedies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_Ref66987761 \w \h  \* MERGEFORMAT </w:instrText>
      </w:r>
      <w:r>
        <w:rPr>
          <w:color w:val="2B579A"/>
          <w:shd w:val="clear" w:color="auto" w:fill="E6E6E6"/>
        </w:rPr>
      </w:r>
      <w:r>
        <w:rPr>
          <w:color w:val="2B579A"/>
          <w:shd w:val="clear" w:color="auto" w:fill="E6E6E6"/>
        </w:rPr>
        <w:fldChar w:fldCharType="separate"/>
      </w:r>
      <w:r w:rsidR="001D0DF1">
        <w:t>56</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_Ref66987761 \h </w:instrText>
      </w:r>
      <w:r w:rsidR="006042B8">
        <w:rPr>
          <w:color w:val="2B579A"/>
          <w:shd w:val="clear" w:color="auto" w:fill="E6E6E6"/>
        </w:rPr>
      </w:r>
      <w:r w:rsidR="006042B8">
        <w:rPr>
          <w:color w:val="2B579A"/>
          <w:shd w:val="clear" w:color="auto" w:fill="E6E6E6"/>
        </w:rPr>
        <w:fldChar w:fldCharType="separate"/>
      </w:r>
      <w:r w:rsidR="001D0DF1">
        <w:t>Performance under other Commonwealth agreements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_Ref66987769 \w \h  \* MERGEFORMAT </w:instrText>
      </w:r>
      <w:r>
        <w:rPr>
          <w:color w:val="2B579A"/>
          <w:shd w:val="clear" w:color="auto" w:fill="E6E6E6"/>
        </w:rPr>
      </w:r>
      <w:r>
        <w:rPr>
          <w:color w:val="2B579A"/>
          <w:shd w:val="clear" w:color="auto" w:fill="E6E6E6"/>
        </w:rPr>
        <w:fldChar w:fldCharType="separate"/>
      </w:r>
      <w:r w:rsidR="001D0DF1">
        <w:t>57</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_Ref96427519 \h </w:instrText>
      </w:r>
      <w:r w:rsidR="006042B8">
        <w:rPr>
          <w:color w:val="2B579A"/>
          <w:shd w:val="clear" w:color="auto" w:fill="E6E6E6"/>
        </w:rPr>
      </w:r>
      <w:r w:rsidR="006042B8">
        <w:rPr>
          <w:color w:val="2B579A"/>
          <w:shd w:val="clear" w:color="auto" w:fill="E6E6E6"/>
        </w:rPr>
        <w:fldChar w:fldCharType="separate"/>
      </w:r>
      <w:r w:rsidR="001D0DF1" w:rsidRPr="00B456AB">
        <w:t xml:space="preserve">Liquidated </w:t>
      </w:r>
      <w:r w:rsidR="001D0DF1">
        <w:t>D</w:t>
      </w:r>
      <w:r w:rsidR="001D0DF1" w:rsidRPr="00B456AB">
        <w:t>amages</w:t>
      </w:r>
      <w:r w:rsidR="006042B8">
        <w:rPr>
          <w:color w:val="2B579A"/>
          <w:shd w:val="clear" w:color="auto" w:fill="E6E6E6"/>
        </w:rPr>
        <w:fldChar w:fldCharType="end"/>
      </w:r>
      <w:r>
        <w:t xml:space="preserve">), </w:t>
      </w:r>
      <w:r>
        <w:rPr>
          <w:color w:val="2B579A"/>
          <w:shd w:val="clear" w:color="auto" w:fill="E6E6E6"/>
        </w:rPr>
        <w:fldChar w:fldCharType="begin" w:fldLock="1"/>
      </w:r>
      <w:r>
        <w:instrText xml:space="preserve"> REF _Ref66987781 \w \h  \* MERGEFORMAT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_Ref66987267 \h </w:instrText>
      </w:r>
      <w:r w:rsidR="006042B8">
        <w:rPr>
          <w:color w:val="2B579A"/>
          <w:shd w:val="clear" w:color="auto" w:fill="E6E6E6"/>
        </w:rPr>
      </w:r>
      <w:r w:rsidR="006042B8">
        <w:rPr>
          <w:color w:val="2B579A"/>
          <w:shd w:val="clear" w:color="auto" w:fill="E6E6E6"/>
        </w:rPr>
        <w:fldChar w:fldCharType="separate"/>
      </w:r>
      <w:r w:rsidR="001D0DF1">
        <w:t>Termination or reduction in scope with costs</w:t>
      </w:r>
      <w:r w:rsidR="006042B8">
        <w:rPr>
          <w:color w:val="2B579A"/>
          <w:shd w:val="clear" w:color="auto" w:fill="E6E6E6"/>
        </w:rPr>
        <w:fldChar w:fldCharType="end"/>
      </w:r>
      <w:r>
        <w:t>)</w:t>
      </w:r>
      <w:r w:rsidR="00996994">
        <w:t>,</w:t>
      </w:r>
      <w:r>
        <w:t xml:space="preserv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 xml:space="preserve"> (</w:t>
      </w:r>
      <w:r w:rsidR="006042B8">
        <w:rPr>
          <w:color w:val="2B579A"/>
          <w:shd w:val="clear" w:color="auto" w:fill="E6E6E6"/>
        </w:rPr>
        <w:fldChar w:fldCharType="begin" w:fldLock="1"/>
      </w:r>
      <w:r w:rsidR="006042B8">
        <w:instrText xml:space="preserve"> REF _Ref66985825 \h </w:instrText>
      </w:r>
      <w:r w:rsidR="006042B8">
        <w:rPr>
          <w:color w:val="2B579A"/>
          <w:shd w:val="clear" w:color="auto" w:fill="E6E6E6"/>
        </w:rPr>
      </w:r>
      <w:r w:rsidR="006042B8">
        <w:rPr>
          <w:color w:val="2B579A"/>
          <w:shd w:val="clear" w:color="auto" w:fill="E6E6E6"/>
        </w:rPr>
        <w:fldChar w:fldCharType="separate"/>
      </w:r>
      <w:r w:rsidR="001D0DF1">
        <w:t>Termination or reduction in scope for default</w:t>
      </w:r>
      <w:r w:rsidR="006042B8">
        <w:rPr>
          <w:color w:val="2B579A"/>
          <w:shd w:val="clear" w:color="auto" w:fill="E6E6E6"/>
        </w:rPr>
        <w:fldChar w:fldCharType="end"/>
      </w:r>
      <w:r>
        <w:t>)</w:t>
      </w:r>
      <w:r w:rsidR="00996994">
        <w:t xml:space="preserve"> or</w:t>
      </w:r>
      <w:r w:rsidR="006042B8">
        <w:t xml:space="preserve"> </w:t>
      </w:r>
      <w:r w:rsidR="006042B8">
        <w:rPr>
          <w:color w:val="2B579A"/>
          <w:shd w:val="clear" w:color="auto" w:fill="E6E6E6"/>
        </w:rPr>
        <w:fldChar w:fldCharType="begin" w:fldLock="1"/>
      </w:r>
      <w:r w:rsidR="006042B8">
        <w:instrText xml:space="preserve"> REF _Ref78226053 \r \h  \* MERGEFORMAT </w:instrText>
      </w:r>
      <w:r w:rsidR="006042B8">
        <w:rPr>
          <w:color w:val="2B579A"/>
          <w:shd w:val="clear" w:color="auto" w:fill="E6E6E6"/>
        </w:rPr>
      </w:r>
      <w:r w:rsidR="006042B8">
        <w:rPr>
          <w:color w:val="2B579A"/>
          <w:shd w:val="clear" w:color="auto" w:fill="E6E6E6"/>
        </w:rPr>
        <w:fldChar w:fldCharType="separate"/>
      </w:r>
      <w:r w:rsidR="001D0DF1">
        <w:t>69</w:t>
      </w:r>
      <w:r w:rsidR="006042B8">
        <w:rPr>
          <w:color w:val="2B579A"/>
          <w:shd w:val="clear" w:color="auto" w:fill="E6E6E6"/>
        </w:rPr>
        <w:fldChar w:fldCharType="end"/>
      </w:r>
      <w:r w:rsidR="006042B8">
        <w:t xml:space="preserve"> (</w:t>
      </w:r>
      <w:r w:rsidR="006042B8">
        <w:rPr>
          <w:color w:val="2B579A"/>
          <w:shd w:val="clear" w:color="auto" w:fill="E6E6E6"/>
        </w:rPr>
        <w:fldChar w:fldCharType="begin" w:fldLock="1"/>
      </w:r>
      <w:r w:rsidR="006042B8">
        <w:instrText xml:space="preserve"> REF _Ref77693622 \h </w:instrText>
      </w:r>
      <w:r w:rsidR="006042B8">
        <w:rPr>
          <w:color w:val="2B579A"/>
          <w:shd w:val="clear" w:color="auto" w:fill="E6E6E6"/>
        </w:rPr>
      </w:r>
      <w:r w:rsidR="006042B8">
        <w:rPr>
          <w:color w:val="2B579A"/>
          <w:shd w:val="clear" w:color="auto" w:fill="E6E6E6"/>
        </w:rPr>
        <w:fldChar w:fldCharType="separate"/>
      </w:r>
      <w:r w:rsidR="001D0DF1">
        <w:t>The Department may vary certain terms</w:t>
      </w:r>
      <w:r w:rsidR="006042B8">
        <w:rPr>
          <w:color w:val="2B579A"/>
          <w:shd w:val="clear" w:color="auto" w:fill="E6E6E6"/>
        </w:rPr>
        <w:fldChar w:fldCharType="end"/>
      </w:r>
      <w:r w:rsidR="006042B8">
        <w:t>)</w:t>
      </w:r>
      <w:r>
        <w:t xml:space="preserve">; </w:t>
      </w:r>
      <w:r w:rsidR="001F2C9B" w:rsidRPr="00066145">
        <w:rPr>
          <w:rStyle w:val="CUNote"/>
        </w:rPr>
        <w:t xml:space="preserve"> </w:t>
      </w:r>
    </w:p>
    <w:p w14:paraId="49250754" w14:textId="77777777" w:rsidR="00E91F88" w:rsidRDefault="00AE1ECB">
      <w:pPr>
        <w:pStyle w:val="SubclausewithAlphaafternumber"/>
      </w:pPr>
      <w:r>
        <w:t xml:space="preserve">where the Department is conducting its own breach of contract or fraud investigation or taking consequential action; or </w:t>
      </w:r>
    </w:p>
    <w:p w14:paraId="2C970CE4" w14:textId="77777777" w:rsidR="00E91F88" w:rsidRDefault="00AE1ECB">
      <w:pPr>
        <w:pStyle w:val="SubclausewithAlphaafternumber"/>
      </w:pPr>
      <w:r>
        <w:t>where an authority of the Commonwealth, or of a state or a territory is investigating a breach, or suspected breach, of the law by the Provider.</w:t>
      </w:r>
    </w:p>
    <w:p w14:paraId="39D64578" w14:textId="77777777" w:rsidR="00E91F88" w:rsidRPr="0079698D" w:rsidRDefault="00AE1ECB" w:rsidP="0079698D">
      <w:pPr>
        <w:pStyle w:val="Standardsubclause0"/>
      </w:pPr>
      <w:r>
        <w:t>Despite the existence of a dispute, both Parties must (unless requested in writing by the other Party not to do so) continue to perform their obligations under this Deed.</w:t>
      </w:r>
    </w:p>
    <w:p w14:paraId="6C33E0BC" w14:textId="77777777" w:rsidR="00E91F88" w:rsidRPr="0079698D" w:rsidRDefault="00AE1ECB" w:rsidP="0079698D">
      <w:pPr>
        <w:pStyle w:val="Standardclause0"/>
      </w:pPr>
      <w:bookmarkStart w:id="549" w:name="_Toc72237088"/>
      <w:bookmarkStart w:id="550" w:name="_Toc72323505"/>
      <w:bookmarkStart w:id="551" w:name="_Toc73119682"/>
      <w:bookmarkStart w:id="552" w:name="_Ref66987744"/>
      <w:bookmarkStart w:id="553" w:name="_Toc72797917"/>
      <w:bookmarkStart w:id="554" w:name="_Ref96427499"/>
      <w:bookmarkStart w:id="555" w:name="_Ref121990441"/>
      <w:bookmarkStart w:id="556" w:name="_Ref121990448"/>
      <w:bookmarkStart w:id="557" w:name="_Toc128067534"/>
      <w:bookmarkStart w:id="558" w:name="_Ref66987860"/>
      <w:r>
        <w:t>Provider Suspension</w:t>
      </w:r>
      <w:bookmarkEnd w:id="549"/>
      <w:bookmarkEnd w:id="550"/>
      <w:bookmarkEnd w:id="551"/>
      <w:bookmarkEnd w:id="552"/>
      <w:bookmarkEnd w:id="553"/>
      <w:bookmarkEnd w:id="554"/>
      <w:bookmarkEnd w:id="555"/>
      <w:bookmarkEnd w:id="556"/>
      <w:bookmarkEnd w:id="557"/>
    </w:p>
    <w:p w14:paraId="1D418BD4" w14:textId="396F4767" w:rsidR="00E91F88" w:rsidRPr="0079698D" w:rsidRDefault="00AE1ECB" w:rsidP="00165D42">
      <w:pPr>
        <w:pStyle w:val="Standardsubclause0"/>
      </w:pPr>
      <w:bookmarkStart w:id="559" w:name="_Ref96499270"/>
      <w:r>
        <w:t xml:space="preserve">The Department may take action under clause </w:t>
      </w:r>
      <w:r w:rsidRPr="0079698D">
        <w:rPr>
          <w:color w:val="2B579A"/>
          <w:shd w:val="clear" w:color="auto" w:fill="E6E6E6"/>
        </w:rPr>
        <w:fldChar w:fldCharType="begin" w:fldLock="1"/>
      </w:r>
      <w:r w:rsidRPr="0079698D">
        <w:instrText xml:space="preserve"> REF _Ref66987836 \w \h  \* MERGEFORMAT </w:instrText>
      </w:r>
      <w:r w:rsidRPr="0079698D">
        <w:rPr>
          <w:color w:val="2B579A"/>
          <w:shd w:val="clear" w:color="auto" w:fill="E6E6E6"/>
        </w:rPr>
      </w:r>
      <w:r w:rsidRPr="0079698D">
        <w:rPr>
          <w:color w:val="2B579A"/>
          <w:shd w:val="clear" w:color="auto" w:fill="E6E6E6"/>
        </w:rPr>
        <w:fldChar w:fldCharType="separate"/>
      </w:r>
      <w:r w:rsidR="001D0DF1">
        <w:t>55.2(a)</w:t>
      </w:r>
      <w:r w:rsidRPr="0079698D">
        <w:rPr>
          <w:color w:val="2B579A"/>
          <w:shd w:val="clear" w:color="auto" w:fill="E6E6E6"/>
        </w:rPr>
        <w:fldChar w:fldCharType="end"/>
      </w:r>
      <w:r w:rsidRPr="0079698D">
        <w:t xml:space="preserve"> by issuing a Notice to the Provider if the Department is of the opinion that:</w:t>
      </w:r>
      <w:bookmarkEnd w:id="558"/>
      <w:bookmarkEnd w:id="559"/>
      <w:r w:rsidRPr="0079698D">
        <w:t xml:space="preserve"> </w:t>
      </w:r>
    </w:p>
    <w:p w14:paraId="769DFD7C" w14:textId="77777777" w:rsidR="00E91F88" w:rsidRDefault="00AE1ECB">
      <w:pPr>
        <w:pStyle w:val="SubclausewithAlphaafternumber"/>
      </w:pPr>
      <w:r>
        <w:t xml:space="preserve">the Provider may be in breach of its obligations under this Deed, and while the Department investigates the matter; </w:t>
      </w:r>
    </w:p>
    <w:p w14:paraId="2612641A" w14:textId="77777777" w:rsidR="00E91F88" w:rsidRDefault="00AE1ECB">
      <w:pPr>
        <w:pStyle w:val="SubclausewithAlphaafternumber"/>
      </w:pPr>
      <w:r>
        <w:t xml:space="preserve">the Provider's performance of any of its obligations under this Deed is less than satisfactory to the Department; </w:t>
      </w:r>
    </w:p>
    <w:p w14:paraId="2A96FC35" w14:textId="77777777" w:rsidR="00E91F88" w:rsidRDefault="00AE1ECB">
      <w:pPr>
        <w:pStyle w:val="SubclausewithAlphaafternumber"/>
      </w:pPr>
      <w:r>
        <w:t xml:space="preserve">the Provider has outstanding or unacquitted money under any arrangement, whether contractual or statutory, with the Commonwealth; or </w:t>
      </w:r>
    </w:p>
    <w:p w14:paraId="7D565105" w14:textId="77777777" w:rsidR="00E91F88" w:rsidRDefault="00AE1ECB">
      <w:pPr>
        <w:pStyle w:val="SubclausewithAlphaafternumber"/>
      </w:pPr>
      <w:r>
        <w:t xml:space="preserve">the Provider may be engaged in fraudulent activity, and while the Department investigates the matter. </w:t>
      </w:r>
    </w:p>
    <w:p w14:paraId="736F2FDD" w14:textId="15C916DD" w:rsidR="00E91F88" w:rsidRPr="0079698D" w:rsidRDefault="00AE1ECB" w:rsidP="0079698D">
      <w:pPr>
        <w:pStyle w:val="Standardsubclause0"/>
      </w:pPr>
      <w:r>
        <w:t xml:space="preserve">Notwithstanding any action taken by the Department under clause </w:t>
      </w:r>
      <w:r w:rsidR="006348F5">
        <w:rPr>
          <w:color w:val="2B579A"/>
          <w:shd w:val="clear" w:color="auto" w:fill="E6E6E6"/>
        </w:rPr>
        <w:fldChar w:fldCharType="begin" w:fldLock="1"/>
      </w:r>
      <w:r w:rsidR="006348F5">
        <w:instrText xml:space="preserve"> REF _Ref96499270 \r \h </w:instrText>
      </w:r>
      <w:r w:rsidR="006348F5">
        <w:rPr>
          <w:color w:val="2B579A"/>
          <w:shd w:val="clear" w:color="auto" w:fill="E6E6E6"/>
        </w:rPr>
      </w:r>
      <w:r w:rsidR="006348F5">
        <w:rPr>
          <w:color w:val="2B579A"/>
          <w:shd w:val="clear" w:color="auto" w:fill="E6E6E6"/>
        </w:rPr>
        <w:fldChar w:fldCharType="separate"/>
      </w:r>
      <w:r w:rsidR="001D0DF1">
        <w:t>54.1</w:t>
      </w:r>
      <w:r w:rsidR="006348F5">
        <w:rPr>
          <w:color w:val="2B579A"/>
          <w:shd w:val="clear" w:color="auto" w:fill="E6E6E6"/>
        </w:rPr>
        <w:fldChar w:fldCharType="end"/>
      </w:r>
      <w:r>
        <w:t xml:space="preserve">, the Provider must continue to perform its obligations under this Deed, subject to any Notice under clause </w:t>
      </w:r>
      <w:r w:rsidR="006348F5">
        <w:rPr>
          <w:color w:val="2B579A"/>
          <w:shd w:val="clear" w:color="auto" w:fill="E6E6E6"/>
        </w:rPr>
        <w:fldChar w:fldCharType="begin" w:fldLock="1"/>
      </w:r>
      <w:r w:rsidR="006348F5">
        <w:instrText xml:space="preserve"> REF _Ref96499226 \r \h </w:instrText>
      </w:r>
      <w:r w:rsidR="006348F5">
        <w:rPr>
          <w:color w:val="2B579A"/>
          <w:shd w:val="clear" w:color="auto" w:fill="E6E6E6"/>
        </w:rPr>
      </w:r>
      <w:r w:rsidR="006348F5">
        <w:rPr>
          <w:color w:val="2B579A"/>
          <w:shd w:val="clear" w:color="auto" w:fill="E6E6E6"/>
        </w:rPr>
        <w:fldChar w:fldCharType="separate"/>
      </w:r>
      <w:r w:rsidR="001D0DF1">
        <w:t>55.2(a)(i)</w:t>
      </w:r>
      <w:r w:rsidR="006348F5">
        <w:rPr>
          <w:color w:val="2B579A"/>
          <w:shd w:val="clear" w:color="auto" w:fill="E6E6E6"/>
        </w:rPr>
        <w:fldChar w:fldCharType="end"/>
      </w:r>
      <w:r>
        <w:t xml:space="preserve"> to Suspend the Services, in whole or in part.</w:t>
      </w:r>
    </w:p>
    <w:p w14:paraId="0B8C25A7" w14:textId="4633CCA0" w:rsidR="00E91F88" w:rsidRPr="0079698D" w:rsidRDefault="00AE1ECB" w:rsidP="0079698D">
      <w:pPr>
        <w:pStyle w:val="Standardsubclause0"/>
      </w:pPr>
      <w:r>
        <w:t xml:space="preserve">If the Department Suspends the Provider from delivering Services under clause </w:t>
      </w:r>
      <w:r w:rsidRPr="0079698D">
        <w:rPr>
          <w:color w:val="2B579A"/>
          <w:shd w:val="clear" w:color="auto" w:fill="E6E6E6"/>
        </w:rPr>
        <w:fldChar w:fldCharType="begin" w:fldLock="1"/>
      </w:r>
      <w:r w:rsidRPr="0079698D">
        <w:instrText xml:space="preserve"> REF _Ref66987836 \w \h  \* MERGEFORMAT </w:instrText>
      </w:r>
      <w:r w:rsidRPr="0079698D">
        <w:rPr>
          <w:color w:val="2B579A"/>
          <w:shd w:val="clear" w:color="auto" w:fill="E6E6E6"/>
        </w:rPr>
      </w:r>
      <w:r w:rsidRPr="0079698D">
        <w:rPr>
          <w:color w:val="2B579A"/>
          <w:shd w:val="clear" w:color="auto" w:fill="E6E6E6"/>
        </w:rPr>
        <w:fldChar w:fldCharType="separate"/>
      </w:r>
      <w:r w:rsidR="001D0DF1">
        <w:t>55.2(a)</w:t>
      </w:r>
      <w:r w:rsidRPr="0079698D">
        <w:rPr>
          <w:color w:val="2B579A"/>
          <w:shd w:val="clear" w:color="auto" w:fill="E6E6E6"/>
        </w:rPr>
        <w:fldChar w:fldCharType="end"/>
      </w:r>
      <w:r w:rsidRPr="0079698D">
        <w:t xml:space="preserve">, in whole or in part, the Provider must: </w:t>
      </w:r>
    </w:p>
    <w:p w14:paraId="1A8D2E98" w14:textId="77777777" w:rsidR="00E91F88" w:rsidRPr="0079698D" w:rsidRDefault="00AE1ECB" w:rsidP="0079698D">
      <w:pPr>
        <w:pStyle w:val="SubclausewithAlphaafternumber"/>
      </w:pPr>
      <w:r>
        <w:t xml:space="preserve">during the period of Suspension commencing on the date specified in the relevant Notice from the Department and ending on the date Notified by the Department: </w:t>
      </w:r>
    </w:p>
    <w:p w14:paraId="3541362A" w14:textId="10B1DB92" w:rsidR="00E91F88" w:rsidRDefault="00AE1ECB">
      <w:pPr>
        <w:pStyle w:val="SubclausewithRoman"/>
      </w:pPr>
      <w:r>
        <w:t>immediately cease delivering the Services in accordance with the relevant Notice (including</w:t>
      </w:r>
      <w:r w:rsidR="001F2C9B">
        <w:t xml:space="preserve"> </w:t>
      </w:r>
      <w:r>
        <w:t>in respect of any relevant Employment Region); and</w:t>
      </w:r>
    </w:p>
    <w:p w14:paraId="21C7C4E6" w14:textId="1241361A" w:rsidR="00E91F88" w:rsidRDefault="00AE1ECB">
      <w:pPr>
        <w:pStyle w:val="SubclausewithRoman"/>
      </w:pPr>
      <w:r>
        <w:t xml:space="preserve">not accept any new Referrals in accordance with the relevant Notice (including in respect of any relevant Employment Region); and </w:t>
      </w:r>
    </w:p>
    <w:p w14:paraId="07D964A7" w14:textId="6AC5308D" w:rsidR="00E91F88" w:rsidRPr="0079698D" w:rsidRDefault="00AE1ECB" w:rsidP="0079698D">
      <w:pPr>
        <w:pStyle w:val="SubclausewithAlphaafternumber"/>
      </w:pPr>
      <w:r>
        <w:t>Notify any relevant Referring Provider (including in respect of any relevant Employment Region) in respect of which the Provider has been Suspended, within 10 Business Days of the Provider being Notified that it is Suspended.</w:t>
      </w:r>
      <w:r w:rsidR="00996994">
        <w:t xml:space="preserve">  </w:t>
      </w:r>
    </w:p>
    <w:p w14:paraId="39F71DE1" w14:textId="77777777" w:rsidR="00E91F88" w:rsidRDefault="00AE1ECB">
      <w:pPr>
        <w:pStyle w:val="Standardclause0"/>
      </w:pPr>
      <w:bookmarkStart w:id="560" w:name="_Toc73517564"/>
      <w:bookmarkStart w:id="561" w:name="_Toc73517565"/>
      <w:bookmarkStart w:id="562" w:name="_Ref66987752"/>
      <w:bookmarkStart w:id="563" w:name="_Ref66987808"/>
      <w:bookmarkStart w:id="564" w:name="_Ref66987952"/>
      <w:bookmarkStart w:id="565" w:name="_Ref66987970"/>
      <w:bookmarkStart w:id="566" w:name="_Toc128067535"/>
      <w:bookmarkEnd w:id="560"/>
      <w:bookmarkEnd w:id="561"/>
      <w:r>
        <w:t>Remedies</w:t>
      </w:r>
      <w:bookmarkEnd w:id="562"/>
      <w:bookmarkEnd w:id="563"/>
      <w:bookmarkEnd w:id="564"/>
      <w:bookmarkEnd w:id="565"/>
      <w:bookmarkEnd w:id="566"/>
      <w:r>
        <w:t xml:space="preserve"> </w:t>
      </w:r>
    </w:p>
    <w:p w14:paraId="584217F4" w14:textId="77777777" w:rsidR="00E91F88" w:rsidRPr="0079698D" w:rsidRDefault="00AE1ECB" w:rsidP="0079698D">
      <w:pPr>
        <w:pStyle w:val="Standardsubclause0"/>
      </w:pPr>
      <w:r>
        <w:t xml:space="preserve">If: </w:t>
      </w:r>
    </w:p>
    <w:p w14:paraId="7A9DD5F6" w14:textId="77777777" w:rsidR="00E91F88" w:rsidRDefault="00AE1ECB">
      <w:pPr>
        <w:pStyle w:val="SubclausewithAlphaafternumber"/>
      </w:pPr>
      <w:r>
        <w:t xml:space="preserve">the Provider fails to rectify a breach, or pattern of breaches, of this Deed, as determined and specified by the Department, to the Department's complete satisfaction, within 10 Business Days of receiving a Notice from the Department to do so, or such other period specified by the Department; </w:t>
      </w:r>
    </w:p>
    <w:p w14:paraId="142634E8" w14:textId="77777777" w:rsidR="00E91F88" w:rsidRDefault="00AE1ECB">
      <w:pPr>
        <w:pStyle w:val="SubclausewithAlphaafternumber"/>
      </w:pPr>
      <w:r>
        <w:t xml:space="preserve">the Provider fails to fulfil, or is in breach of, any of its obligations under this Deed that are not capable of being rectified, as determined by the Department; </w:t>
      </w:r>
    </w:p>
    <w:p w14:paraId="18C8698C" w14:textId="77777777" w:rsidR="00E91F88" w:rsidRDefault="00AE1ECB">
      <w:pPr>
        <w:pStyle w:val="SubclausewithAlphaafternumber"/>
      </w:pPr>
      <w:r>
        <w:t>the Provider's performance of any of its obligations under this Deed is less than satisfactory to the Department;</w:t>
      </w:r>
    </w:p>
    <w:p w14:paraId="5B85DB5A" w14:textId="015F0F0F" w:rsidR="00E91F88" w:rsidRDefault="00AE1ECB">
      <w:pPr>
        <w:pStyle w:val="SubclausewithAlphaafternumber"/>
      </w:pPr>
      <w:r>
        <w:t xml:space="preserve">an event has occurred which would entitle the Department to terminate this Deed under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 or</w:t>
      </w:r>
    </w:p>
    <w:p w14:paraId="393CEE14" w14:textId="19DE4B2C" w:rsidR="00E91F88" w:rsidRDefault="00AE1ECB">
      <w:pPr>
        <w:pStyle w:val="SubclausewithAlphaafternumber"/>
      </w:pPr>
      <w:r>
        <w:t xml:space="preserve">this Deed otherwise provides for the Department to exercise rights under clause </w:t>
      </w:r>
      <w:r>
        <w:rPr>
          <w:color w:val="2B579A"/>
          <w:shd w:val="clear" w:color="auto" w:fill="E6E6E6"/>
        </w:rPr>
        <w:fldChar w:fldCharType="begin" w:fldLock="1"/>
      </w:r>
      <w:r>
        <w:instrText xml:space="preserve"> REF _Ref66985807 \w \h  \* MERGEFORMAT </w:instrText>
      </w:r>
      <w:r>
        <w:rPr>
          <w:color w:val="2B579A"/>
          <w:shd w:val="clear" w:color="auto" w:fill="E6E6E6"/>
        </w:rPr>
      </w:r>
      <w:r>
        <w:rPr>
          <w:color w:val="2B579A"/>
          <w:shd w:val="clear" w:color="auto" w:fill="E6E6E6"/>
        </w:rPr>
        <w:fldChar w:fldCharType="separate"/>
      </w:r>
      <w:r w:rsidR="001D0DF1">
        <w:t>55.2</w:t>
      </w:r>
      <w:r>
        <w:rPr>
          <w:color w:val="2B579A"/>
          <w:shd w:val="clear" w:color="auto" w:fill="E6E6E6"/>
        </w:rPr>
        <w:fldChar w:fldCharType="end"/>
      </w:r>
      <w:r>
        <w:t>,</w:t>
      </w:r>
    </w:p>
    <w:p w14:paraId="71863BB2" w14:textId="2FD1868D" w:rsidR="00E91F88" w:rsidRPr="0079698D" w:rsidRDefault="00AE1ECB" w:rsidP="00B0720E">
      <w:pPr>
        <w:pStyle w:val="StandardSubclause-Indent"/>
      </w:pPr>
      <w:r>
        <w:t xml:space="preserve">the Department may, at its absolute discretion and by providing Notice to the Provider, immediately exercise one or more of the remedies </w:t>
      </w:r>
      <w:r w:rsidR="00CA793F">
        <w:t>specified</w:t>
      </w:r>
      <w:r>
        <w:t xml:space="preserve"> in clause </w:t>
      </w:r>
      <w:r w:rsidRPr="0079698D">
        <w:rPr>
          <w:color w:val="2B579A"/>
          <w:shd w:val="clear" w:color="auto" w:fill="E6E6E6"/>
        </w:rPr>
        <w:fldChar w:fldCharType="begin" w:fldLock="1"/>
      </w:r>
      <w:r w:rsidRPr="0079698D">
        <w:instrText xml:space="preserve"> REF _Ref66985807 \w \h  \* MERGEFORMAT </w:instrText>
      </w:r>
      <w:r w:rsidRPr="0079698D">
        <w:rPr>
          <w:color w:val="2B579A"/>
          <w:shd w:val="clear" w:color="auto" w:fill="E6E6E6"/>
        </w:rPr>
      </w:r>
      <w:r w:rsidRPr="0079698D">
        <w:rPr>
          <w:color w:val="2B579A"/>
          <w:shd w:val="clear" w:color="auto" w:fill="E6E6E6"/>
        </w:rPr>
        <w:fldChar w:fldCharType="separate"/>
      </w:r>
      <w:r w:rsidR="001D0DF1">
        <w:t>55.2</w:t>
      </w:r>
      <w:r w:rsidRPr="0079698D">
        <w:rPr>
          <w:color w:val="2B579A"/>
          <w:shd w:val="clear" w:color="auto" w:fill="E6E6E6"/>
        </w:rPr>
        <w:fldChar w:fldCharType="end"/>
      </w:r>
      <w:r w:rsidRPr="0079698D">
        <w:t>.</w:t>
      </w:r>
      <w:r w:rsidR="00CA793F">
        <w:t xml:space="preserve"> </w:t>
      </w:r>
    </w:p>
    <w:p w14:paraId="45AD11FA" w14:textId="77777777" w:rsidR="00E91F88" w:rsidRPr="0079698D" w:rsidRDefault="00AE1ECB" w:rsidP="0079698D">
      <w:pPr>
        <w:pStyle w:val="Standardsubclause0"/>
      </w:pPr>
      <w:bookmarkStart w:id="567" w:name="_Ref66985807"/>
      <w:r>
        <w:t>The remedies that the Department may exercise are:</w:t>
      </w:r>
      <w:bookmarkEnd w:id="567"/>
      <w:r>
        <w:t xml:space="preserve"> </w:t>
      </w:r>
    </w:p>
    <w:p w14:paraId="1B977678" w14:textId="77777777" w:rsidR="00E91F88" w:rsidRDefault="00AE1ECB">
      <w:pPr>
        <w:pStyle w:val="SubclausewithAlphaafternumber"/>
      </w:pPr>
      <w:bookmarkStart w:id="568" w:name="_Ref66987836"/>
      <w:r>
        <w:t>suspending any or all of the following, until otherwise Notified by the Department:</w:t>
      </w:r>
      <w:bookmarkEnd w:id="568"/>
    </w:p>
    <w:p w14:paraId="1CA89A7C" w14:textId="3CEBBF8A" w:rsidR="00E91F88" w:rsidRDefault="00AE1ECB">
      <w:pPr>
        <w:pStyle w:val="SubclausewithRoman"/>
      </w:pPr>
      <w:bookmarkStart w:id="569" w:name="_Ref96499226"/>
      <w:bookmarkStart w:id="570" w:name="_Ref73648415"/>
      <w:r>
        <w:t>the Provider from delivering Services under this Deed, in whole or in part (including in respect of one or more Employment Regions and/or Sites);</w:t>
      </w:r>
      <w:bookmarkEnd w:id="569"/>
      <w:r>
        <w:t xml:space="preserve"> </w:t>
      </w:r>
      <w:bookmarkEnd w:id="570"/>
    </w:p>
    <w:p w14:paraId="0B3B4611" w14:textId="77777777" w:rsidR="00E91F88" w:rsidRDefault="00AE1ECB">
      <w:pPr>
        <w:pStyle w:val="SubclausewithRoman"/>
      </w:pPr>
      <w:r>
        <w:t>Referrals, including at some or all Sites;</w:t>
      </w:r>
    </w:p>
    <w:p w14:paraId="7BFBA46F" w14:textId="77777777" w:rsidR="00E91F88" w:rsidRDefault="00AE1ECB">
      <w:pPr>
        <w:pStyle w:val="SubclausewithRoman"/>
      </w:pPr>
      <w:r>
        <w:t>any Payment under this Deed, in whole or in part; and/or</w:t>
      </w:r>
    </w:p>
    <w:p w14:paraId="7FE0213E" w14:textId="6703E7A0" w:rsidR="00E91F88" w:rsidRDefault="00AE1ECB">
      <w:pPr>
        <w:pStyle w:val="SubclausewithRoman"/>
      </w:pPr>
      <w:r>
        <w:t xml:space="preserve">access to all or part of the Department's IT Systems for </w:t>
      </w:r>
      <w:r w:rsidR="00554227">
        <w:t xml:space="preserve">any </w:t>
      </w:r>
      <w:r w:rsidR="00D75AFE">
        <w:t xml:space="preserve">Personnel of the </w:t>
      </w:r>
      <w:r>
        <w:t>Provider</w:t>
      </w:r>
      <w:r w:rsidR="006042B8">
        <w:t xml:space="preserve"> </w:t>
      </w:r>
      <w:r w:rsidR="00D75AFE">
        <w:t>and/or any</w:t>
      </w:r>
      <w:r>
        <w:t xml:space="preserve"> Subcontractor, Third Party IT Vendor, External IT System and/or other entity;</w:t>
      </w:r>
      <w:r w:rsidR="00554227">
        <w:t xml:space="preserve"> </w:t>
      </w:r>
    </w:p>
    <w:p w14:paraId="54684F84" w14:textId="6A3655BD" w:rsidR="00E91F88" w:rsidRDefault="00AE1ECB">
      <w:pPr>
        <w:pStyle w:val="SubclausewithAlphaafternumber"/>
      </w:pPr>
      <w:r>
        <w:t xml:space="preserve">terminating, or requiring the cessation of all </w:t>
      </w:r>
      <w:r w:rsidR="006042B8">
        <w:t>A</w:t>
      </w:r>
      <w:r>
        <w:t>ccess to the Department's IT Systems for any particular Personnel</w:t>
      </w:r>
      <w:r w:rsidR="00D75AFE">
        <w:t xml:space="preserve"> of the Provider and/or any</w:t>
      </w:r>
      <w:r>
        <w:t xml:space="preserve"> Subcontractor, Third Party IT Vendor, External IT System or any other entity; </w:t>
      </w:r>
    </w:p>
    <w:p w14:paraId="40BF6EDE" w14:textId="727F6659" w:rsidR="00E91F88" w:rsidRDefault="00AE1ECB">
      <w:pPr>
        <w:pStyle w:val="SubclausewithAlphaafternumber"/>
      </w:pPr>
      <w:r>
        <w:t>requiring the Provider to obtain new logon IDs for any Personnel</w:t>
      </w:r>
      <w:r w:rsidR="00D75AFE">
        <w:t xml:space="preserve"> of the Provider and/or any</w:t>
      </w:r>
      <w:r>
        <w:t xml:space="preserve"> Subcontractor, Third Party IT Vendor and/or other entity, and if so required, the Provider must promptly obtain such new logons; </w:t>
      </w:r>
    </w:p>
    <w:p w14:paraId="0B0D146B" w14:textId="33938A0F" w:rsidR="00E91F88" w:rsidRDefault="00AE1ECB">
      <w:pPr>
        <w:pStyle w:val="SubclausewithAlphaafternumber"/>
      </w:pPr>
      <w:r>
        <w:t>applying bandwidth throttling measures in respect of all Access to the Department's IT Systems for any Personnel</w:t>
      </w:r>
      <w:r w:rsidR="00D75AFE">
        <w:t xml:space="preserve"> of the Provider and/or</w:t>
      </w:r>
      <w:r w:rsidR="006034CE">
        <w:t xml:space="preserve"> any</w:t>
      </w:r>
      <w:r>
        <w:t xml:space="preserve"> Subcontractor, Third Party IT Vendor, External IT System </w:t>
      </w:r>
      <w:r w:rsidR="006042B8">
        <w:t>and/</w:t>
      </w:r>
      <w:r>
        <w:t xml:space="preserve">or </w:t>
      </w:r>
      <w:r w:rsidR="006042B8">
        <w:t>other entity</w:t>
      </w:r>
      <w:r>
        <w:t xml:space="preserve">; </w:t>
      </w:r>
    </w:p>
    <w:p w14:paraId="0FD4F137" w14:textId="77777777" w:rsidR="00E91F88" w:rsidRDefault="00AE1ECB">
      <w:pPr>
        <w:pStyle w:val="SubclausewithAlphaafternumber"/>
      </w:pPr>
      <w:r>
        <w:t xml:space="preserve">requiring the Provider to prepare and implement an IT security plan to the Department's complete satisfaction, and if so required, the Provider must do so within the timeframe required by the Department; </w:t>
      </w:r>
    </w:p>
    <w:p w14:paraId="77368220" w14:textId="77777777" w:rsidR="00E91F88" w:rsidRDefault="00AE1ECB">
      <w:pPr>
        <w:pStyle w:val="SubclausewithAlphaafternumber"/>
      </w:pPr>
      <w:r>
        <w:t>imposing special conditions on:</w:t>
      </w:r>
    </w:p>
    <w:p w14:paraId="012AF9D8" w14:textId="77777777" w:rsidR="00E91F88" w:rsidRDefault="00AE1ECB">
      <w:pPr>
        <w:pStyle w:val="SubclausewithRoman"/>
      </w:pPr>
      <w:r>
        <w:t>the manner of delivery of the Services;</w:t>
      </w:r>
    </w:p>
    <w:p w14:paraId="68BF7C74" w14:textId="77777777" w:rsidR="00E91F88" w:rsidRDefault="00AE1ECB">
      <w:pPr>
        <w:pStyle w:val="SubclausewithRoman"/>
      </w:pPr>
      <w:r>
        <w:t>the claiming or making of Payments; and/or</w:t>
      </w:r>
    </w:p>
    <w:p w14:paraId="151655B2" w14:textId="77777777" w:rsidR="00E91F88" w:rsidRDefault="00AE1ECB">
      <w:pPr>
        <w:pStyle w:val="SubclausewithRoman"/>
      </w:pPr>
      <w:r>
        <w:t>the management of Records,</w:t>
      </w:r>
    </w:p>
    <w:p w14:paraId="14E24DA8" w14:textId="77777777" w:rsidR="00E91F88" w:rsidRDefault="00AE1ECB" w:rsidP="00B0720E">
      <w:pPr>
        <w:pStyle w:val="SubclausewithAlpha-Indent"/>
      </w:pPr>
      <w:r>
        <w:t xml:space="preserve">as the Department thinks fit, and the Provider must comply with any such special conditions; </w:t>
      </w:r>
    </w:p>
    <w:p w14:paraId="48C9DE27" w14:textId="77777777" w:rsidR="00E91F88" w:rsidRDefault="00AE1ECB">
      <w:pPr>
        <w:pStyle w:val="SubclausewithAlphaafternumber"/>
      </w:pPr>
      <w:r>
        <w:t>reducing or not paying specific Payments that would otherwise have been payable in respect of a relevant obligation;</w:t>
      </w:r>
    </w:p>
    <w:p w14:paraId="035C59E2" w14:textId="77777777" w:rsidR="00E91F88" w:rsidRDefault="00AE1ECB">
      <w:pPr>
        <w:pStyle w:val="SubclausewithAlphaafternumber"/>
      </w:pPr>
      <w:r>
        <w:t>reducing the total amount of any Payments, permanently or temporarily;</w:t>
      </w:r>
    </w:p>
    <w:p w14:paraId="08F0F32B" w14:textId="3331497E" w:rsidR="00E91F88" w:rsidRDefault="00AE1ECB">
      <w:pPr>
        <w:pStyle w:val="SubclausewithAlphaafternumber"/>
      </w:pPr>
      <w:bookmarkStart w:id="571" w:name="_Ref70067220"/>
      <w:r>
        <w:t>where the Department has already made any payment to the Provider, recovering some or all of the relevant payment from the Provider, at the Department's absolute discretion, as a debt</w:t>
      </w:r>
      <w:r w:rsidR="001D1481" w:rsidRPr="0079698D">
        <w:t xml:space="preserve"> in accordance with clause </w:t>
      </w:r>
      <w:r w:rsidR="001D1481" w:rsidRPr="0079698D">
        <w:rPr>
          <w:color w:val="2B579A"/>
          <w:shd w:val="clear" w:color="auto" w:fill="E6E6E6"/>
        </w:rPr>
        <w:fldChar w:fldCharType="begin" w:fldLock="1"/>
      </w:r>
      <w:r w:rsidR="001D1481" w:rsidRPr="0079698D">
        <w:instrText xml:space="preserve"> REF _Ref66982160 \r \h </w:instrText>
      </w:r>
      <w:r w:rsidR="001D1481" w:rsidRPr="0079698D">
        <w:rPr>
          <w:color w:val="2B579A"/>
          <w:shd w:val="clear" w:color="auto" w:fill="E6E6E6"/>
        </w:rPr>
      </w:r>
      <w:r w:rsidR="001D1481" w:rsidRPr="0079698D">
        <w:rPr>
          <w:color w:val="2B579A"/>
          <w:shd w:val="clear" w:color="auto" w:fill="E6E6E6"/>
        </w:rPr>
        <w:fldChar w:fldCharType="separate"/>
      </w:r>
      <w:r w:rsidR="001D0DF1">
        <w:t>23</w:t>
      </w:r>
      <w:r w:rsidR="001D1481" w:rsidRPr="0079698D">
        <w:rPr>
          <w:color w:val="2B579A"/>
          <w:shd w:val="clear" w:color="auto" w:fill="E6E6E6"/>
        </w:rPr>
        <w:fldChar w:fldCharType="end"/>
      </w:r>
      <w:r>
        <w:t>;</w:t>
      </w:r>
      <w:bookmarkEnd w:id="571"/>
      <w:r>
        <w:t xml:space="preserve"> </w:t>
      </w:r>
    </w:p>
    <w:p w14:paraId="1EAD77B7" w14:textId="77777777" w:rsidR="00E91F88" w:rsidRDefault="00AE1ECB">
      <w:pPr>
        <w:pStyle w:val="SubclausewithAlphaafternumber"/>
      </w:pPr>
      <w:r>
        <w:t>imposing additional financial or performance reporting requirements on the Provider; and/or</w:t>
      </w:r>
    </w:p>
    <w:p w14:paraId="7FD658B4" w14:textId="77777777" w:rsidR="00E91F88" w:rsidRDefault="00AE1ECB">
      <w:pPr>
        <w:pStyle w:val="SubclausewithAlphaafternumber"/>
      </w:pPr>
      <w:r>
        <w:t>reducing the scope of this Deed (including, for the avoidance of doubt, with respect to one or more Employment Regions).</w:t>
      </w:r>
    </w:p>
    <w:p w14:paraId="5D15FE8E" w14:textId="0070D444" w:rsidR="00E91F88" w:rsidRPr="0079698D" w:rsidRDefault="00AE1ECB" w:rsidP="0079698D">
      <w:pPr>
        <w:pStyle w:val="Standardsubclause0"/>
      </w:pPr>
      <w:r>
        <w:t xml:space="preserve">If the Department takes any action under this clause </w:t>
      </w:r>
      <w:r w:rsidRPr="0079698D">
        <w:rPr>
          <w:color w:val="2B579A"/>
          <w:shd w:val="clear" w:color="auto" w:fill="E6E6E6"/>
        </w:rPr>
        <w:fldChar w:fldCharType="begin" w:fldLock="1"/>
      </w:r>
      <w:r w:rsidRPr="0079698D">
        <w:instrText xml:space="preserve"> REF _Ref66987952 \w \h </w:instrText>
      </w:r>
      <w:r w:rsidRPr="0079698D">
        <w:rPr>
          <w:color w:val="2B579A"/>
          <w:shd w:val="clear" w:color="auto" w:fill="E6E6E6"/>
        </w:rPr>
      </w:r>
      <w:r w:rsidRPr="0079698D">
        <w:rPr>
          <w:color w:val="2B579A"/>
          <w:shd w:val="clear" w:color="auto" w:fill="E6E6E6"/>
        </w:rPr>
        <w:fldChar w:fldCharType="separate"/>
      </w:r>
      <w:r w:rsidR="001D0DF1">
        <w:t>55</w:t>
      </w:r>
      <w:r w:rsidRPr="0079698D">
        <w:rPr>
          <w:color w:val="2B579A"/>
          <w:shd w:val="clear" w:color="auto" w:fill="E6E6E6"/>
        </w:rPr>
        <w:fldChar w:fldCharType="end"/>
      </w:r>
      <w:r w:rsidRPr="0079698D">
        <w:t>:</w:t>
      </w:r>
    </w:p>
    <w:p w14:paraId="2FD36F85" w14:textId="77777777" w:rsidR="00E91F88" w:rsidRDefault="00AE1ECB">
      <w:pPr>
        <w:pStyle w:val="SubclausewithAlphaafternumber"/>
      </w:pPr>
      <w:r>
        <w:t>where relevant, this Deed is deemed to be varied accordingly; and</w:t>
      </w:r>
    </w:p>
    <w:p w14:paraId="5D6A044D" w14:textId="77777777" w:rsidR="00E91F88" w:rsidRDefault="00AE1ECB">
      <w:pPr>
        <w:pStyle w:val="SubclausewithAlphaafternumber"/>
      </w:pPr>
      <w:r>
        <w:t>the Provider is not relieved of any of its obligations under this Deed.</w:t>
      </w:r>
    </w:p>
    <w:p w14:paraId="4733E6A6" w14:textId="77777777" w:rsidR="00E91F88" w:rsidRDefault="00AE1ECB">
      <w:pPr>
        <w:pStyle w:val="Standardclause0"/>
      </w:pPr>
      <w:bookmarkStart w:id="572" w:name="_Ref66987761"/>
      <w:bookmarkStart w:id="573" w:name="_Toc128067536"/>
      <w:r>
        <w:t>Performance under other Commonwealth agreements</w:t>
      </w:r>
      <w:bookmarkEnd w:id="572"/>
      <w:bookmarkEnd w:id="573"/>
    </w:p>
    <w:p w14:paraId="2D243EA1" w14:textId="77777777" w:rsidR="00E91F88" w:rsidRPr="0079698D" w:rsidRDefault="00AE1ECB" w:rsidP="0079698D">
      <w:pPr>
        <w:pStyle w:val="Standardsubclause0"/>
      </w:pPr>
      <w:r>
        <w:t>Where the Provider was or is engaged to deliver employment services, or employment related services, under any agreement between the Provider and the Commonwealth at any time after seven years prior to the Deed Commencement Date (another Commonwealth agreement), and the Department determines that the Provider:</w:t>
      </w:r>
    </w:p>
    <w:p w14:paraId="62837589" w14:textId="77777777" w:rsidR="00E91F88" w:rsidRDefault="00AE1ECB">
      <w:pPr>
        <w:pStyle w:val="SubclausewithAlphaafternumber"/>
      </w:pPr>
      <w:bookmarkStart w:id="574" w:name="_Ref66987983"/>
      <w:r>
        <w:t>has failed to fulfil, or was or is in breach of, any of its obligations under another Commonwealth agreement; or</w:t>
      </w:r>
      <w:bookmarkEnd w:id="574"/>
    </w:p>
    <w:p w14:paraId="6840FACF" w14:textId="2959DE42" w:rsidR="00E91F88" w:rsidRDefault="00AE1ECB">
      <w:pPr>
        <w:pStyle w:val="SubclausewithAlphaafternumber"/>
      </w:pPr>
      <w:bookmarkStart w:id="575" w:name="_Ref66988039"/>
      <w:r>
        <w:t xml:space="preserve">without limiting clause </w:t>
      </w:r>
      <w:r>
        <w:rPr>
          <w:color w:val="2B579A"/>
          <w:shd w:val="clear" w:color="auto" w:fill="E6E6E6"/>
        </w:rPr>
        <w:fldChar w:fldCharType="begin" w:fldLock="1"/>
      </w:r>
      <w:r>
        <w:instrText xml:space="preserve"> REF _Ref66987983 \w \h  \* MERGEFORMAT </w:instrText>
      </w:r>
      <w:r>
        <w:rPr>
          <w:color w:val="2B579A"/>
          <w:shd w:val="clear" w:color="auto" w:fill="E6E6E6"/>
        </w:rPr>
      </w:r>
      <w:r>
        <w:rPr>
          <w:color w:val="2B579A"/>
          <w:shd w:val="clear" w:color="auto" w:fill="E6E6E6"/>
        </w:rPr>
        <w:fldChar w:fldCharType="separate"/>
      </w:r>
      <w:r w:rsidR="001D0DF1">
        <w:t>56.1(a)</w:t>
      </w:r>
      <w:r>
        <w:rPr>
          <w:color w:val="2B579A"/>
          <w:shd w:val="clear" w:color="auto" w:fill="E6E6E6"/>
        </w:rPr>
        <w:fldChar w:fldCharType="end"/>
      </w:r>
      <w:r>
        <w:t xml:space="preserve">, claimed </w:t>
      </w:r>
      <w:r w:rsidR="006042B8">
        <w:t xml:space="preserve">any </w:t>
      </w:r>
      <w:r>
        <w:t xml:space="preserve">payment under another Commonwealth agreement and the requirements under that Commonwealth agreement to be entitled to, or to qualify for, the payment </w:t>
      </w:r>
      <w:r w:rsidR="00292786">
        <w:t>w</w:t>
      </w:r>
      <w:r w:rsidR="00DB4504">
        <w:t>ere</w:t>
      </w:r>
      <w:r>
        <w:t xml:space="preserve"> not fully or properly satisfied by the Provider,</w:t>
      </w:r>
      <w:bookmarkEnd w:id="575"/>
    </w:p>
    <w:p w14:paraId="1FE2C293" w14:textId="77777777" w:rsidR="00E91F88" w:rsidRDefault="00AE1ECB" w:rsidP="00866EFA">
      <w:pPr>
        <w:pStyle w:val="StandardSubclause-Indent"/>
      </w:pPr>
      <w:r>
        <w:t>the Department may, at its absolute discretion and by Notice to the Provider:</w:t>
      </w:r>
    </w:p>
    <w:p w14:paraId="594F400B" w14:textId="4FA6B41F" w:rsidR="00E91F88" w:rsidRDefault="00AE1ECB">
      <w:pPr>
        <w:pStyle w:val="SubclausewithAlphaafternumber"/>
      </w:pPr>
      <w:r>
        <w:t xml:space="preserve">exercise </w:t>
      </w:r>
      <w:r w:rsidR="00CA793F" w:rsidRPr="00CA793F">
        <w:t xml:space="preserve">any remedies specified </w:t>
      </w:r>
      <w:r>
        <w:t xml:space="preserve">in clause </w:t>
      </w:r>
      <w:r>
        <w:rPr>
          <w:color w:val="2B579A"/>
          <w:shd w:val="clear" w:color="auto" w:fill="E6E6E6"/>
        </w:rPr>
        <w:fldChar w:fldCharType="begin" w:fldLock="1"/>
      </w:r>
      <w:r>
        <w:instrText xml:space="preserve"> REF _Ref66985807 \w \h </w:instrText>
      </w:r>
      <w:r>
        <w:rPr>
          <w:color w:val="2B579A"/>
          <w:shd w:val="clear" w:color="auto" w:fill="E6E6E6"/>
        </w:rPr>
      </w:r>
      <w:r>
        <w:rPr>
          <w:color w:val="2B579A"/>
          <w:shd w:val="clear" w:color="auto" w:fill="E6E6E6"/>
        </w:rPr>
        <w:fldChar w:fldCharType="separate"/>
      </w:r>
      <w:r w:rsidR="001D0DF1">
        <w:t>55.2</w:t>
      </w:r>
      <w:r>
        <w:rPr>
          <w:color w:val="2B579A"/>
          <w:shd w:val="clear" w:color="auto" w:fill="E6E6E6"/>
        </w:rPr>
        <w:fldChar w:fldCharType="end"/>
      </w:r>
      <w:r>
        <w:t>; or</w:t>
      </w:r>
      <w:r w:rsidR="00CA793F">
        <w:t xml:space="preserve"> </w:t>
      </w:r>
    </w:p>
    <w:p w14:paraId="5058BA24" w14:textId="7F8A2899" w:rsidR="00E91F88" w:rsidRDefault="00AE1ECB">
      <w:pPr>
        <w:pStyle w:val="SubclausewithAlphaafternumber"/>
      </w:pPr>
      <w:bookmarkStart w:id="576" w:name="_Ref66988053"/>
      <w:r>
        <w:t xml:space="preserve">terminate this Deed, if the failure, breach, or conduct under clause </w:t>
      </w:r>
      <w:r>
        <w:rPr>
          <w:color w:val="2B579A"/>
          <w:shd w:val="clear" w:color="auto" w:fill="E6E6E6"/>
        </w:rPr>
        <w:fldChar w:fldCharType="begin" w:fldLock="1"/>
      </w:r>
      <w:r>
        <w:instrText xml:space="preserve"> REF _Ref66987983 \w \h </w:instrText>
      </w:r>
      <w:r>
        <w:rPr>
          <w:color w:val="2B579A"/>
          <w:shd w:val="clear" w:color="auto" w:fill="E6E6E6"/>
        </w:rPr>
      </w:r>
      <w:r>
        <w:rPr>
          <w:color w:val="2B579A"/>
          <w:shd w:val="clear" w:color="auto" w:fill="E6E6E6"/>
        </w:rPr>
        <w:fldChar w:fldCharType="separate"/>
      </w:r>
      <w:r w:rsidR="001D0DF1">
        <w:t>56.1(a)</w:t>
      </w:r>
      <w:r>
        <w:rPr>
          <w:color w:val="2B579A"/>
          <w:shd w:val="clear" w:color="auto" w:fill="E6E6E6"/>
        </w:rPr>
        <w:fldChar w:fldCharType="end"/>
      </w:r>
      <w:r>
        <w:t xml:space="preserve"> or </w:t>
      </w:r>
      <w:r>
        <w:rPr>
          <w:color w:val="2B579A"/>
          <w:shd w:val="clear" w:color="auto" w:fill="E6E6E6"/>
        </w:rPr>
        <w:fldChar w:fldCharType="begin" w:fldLock="1"/>
      </w:r>
      <w:r>
        <w:instrText xml:space="preserve"> REF _Ref66988039 \w \h </w:instrText>
      </w:r>
      <w:r>
        <w:rPr>
          <w:color w:val="2B579A"/>
          <w:shd w:val="clear" w:color="auto" w:fill="E6E6E6"/>
        </w:rPr>
      </w:r>
      <w:r>
        <w:rPr>
          <w:color w:val="2B579A"/>
          <w:shd w:val="clear" w:color="auto" w:fill="E6E6E6"/>
        </w:rPr>
        <w:fldChar w:fldCharType="separate"/>
      </w:r>
      <w:r w:rsidR="001D0DF1">
        <w:t>56.1(b)</w:t>
      </w:r>
      <w:r>
        <w:rPr>
          <w:color w:val="2B579A"/>
          <w:shd w:val="clear" w:color="auto" w:fill="E6E6E6"/>
        </w:rPr>
        <w:fldChar w:fldCharType="end"/>
      </w:r>
      <w:r>
        <w:t xml:space="preserve"> permitted the Commonwealth to terminate the relevant Commonwealth agreement.</w:t>
      </w:r>
      <w:bookmarkEnd w:id="576"/>
    </w:p>
    <w:p w14:paraId="76E9D03D" w14:textId="18D2C118" w:rsidR="00E91F88" w:rsidRPr="00B456AB" w:rsidRDefault="00AE1ECB">
      <w:pPr>
        <w:pStyle w:val="Standardclause0"/>
      </w:pPr>
      <w:bookmarkStart w:id="577" w:name="_Ref96423147"/>
      <w:bookmarkStart w:id="578" w:name="_Ref96427519"/>
      <w:bookmarkStart w:id="579" w:name="_Toc128067537"/>
      <w:bookmarkStart w:id="580" w:name="_Ref66987769"/>
      <w:bookmarkStart w:id="581" w:name="_Ref66988071"/>
      <w:bookmarkStart w:id="582" w:name="_Ref66988085"/>
      <w:bookmarkStart w:id="583" w:name="_Toc72237091"/>
      <w:bookmarkStart w:id="584" w:name="_Toc73467831"/>
      <w:r w:rsidRPr="00B456AB">
        <w:t xml:space="preserve">Liquidated </w:t>
      </w:r>
      <w:r w:rsidR="006042B8">
        <w:t>D</w:t>
      </w:r>
      <w:r w:rsidRPr="00B456AB">
        <w:t>amages</w:t>
      </w:r>
      <w:bookmarkEnd w:id="577"/>
      <w:bookmarkEnd w:id="578"/>
      <w:bookmarkEnd w:id="579"/>
      <w:r w:rsidRPr="00B456AB">
        <w:t xml:space="preserve"> </w:t>
      </w:r>
    </w:p>
    <w:bookmarkEnd w:id="580"/>
    <w:bookmarkEnd w:id="581"/>
    <w:bookmarkEnd w:id="582"/>
    <w:bookmarkEnd w:id="583"/>
    <w:bookmarkEnd w:id="584"/>
    <w:p w14:paraId="02E6BA36" w14:textId="6C294A0F" w:rsidR="00E91F88" w:rsidRPr="0079698D" w:rsidRDefault="00AE1ECB" w:rsidP="0079698D">
      <w:pPr>
        <w:pStyle w:val="Standardsubclause0"/>
      </w:pPr>
      <w:r>
        <w:t>If the Provider:</w:t>
      </w:r>
    </w:p>
    <w:p w14:paraId="68825B71" w14:textId="77777777" w:rsidR="00E91F88" w:rsidRPr="0079698D" w:rsidRDefault="00AE1ECB" w:rsidP="0079698D">
      <w:pPr>
        <w:pStyle w:val="SubclausewithAlphaafternumber"/>
      </w:pPr>
      <w:bookmarkStart w:id="585" w:name="_Ref66988134"/>
      <w:bookmarkStart w:id="586" w:name="_Ref66985817"/>
      <w:r>
        <w:t>ceases to deliver Services at a Site, or Notifies the Department that it is not willing or able to deliver the Services at a Site, and the Provider has not either:</w:t>
      </w:r>
      <w:bookmarkEnd w:id="585"/>
    </w:p>
    <w:p w14:paraId="6BFAF63C" w14:textId="77777777" w:rsidR="00E91F88" w:rsidRDefault="00AE1ECB">
      <w:pPr>
        <w:pStyle w:val="SubclausewithRoman"/>
      </w:pPr>
      <w:r>
        <w:t>obtained the consent of the Department for the cessation of the Services at the Site (such consent must not be unreasonably withheld by the Department); or</w:t>
      </w:r>
    </w:p>
    <w:p w14:paraId="15C55A21" w14:textId="148AA5D3" w:rsidR="00E91F88" w:rsidRDefault="00AE1ECB">
      <w:pPr>
        <w:pStyle w:val="SubclausewithRoman"/>
      </w:pPr>
      <w:r>
        <w:t xml:space="preserve">secured an alternative </w:t>
      </w:r>
      <w:r w:rsidR="00022CA7">
        <w:t>EST</w:t>
      </w:r>
      <w:r>
        <w:t xml:space="preserve"> </w:t>
      </w:r>
      <w:r w:rsidR="00022CA7">
        <w:t>P</w:t>
      </w:r>
      <w:r>
        <w:t>rovider, acceptable to the Department, to provide the Services at the relevant Site from the date on which the Provider ceases, or will cease, to deliver the Services; or</w:t>
      </w:r>
    </w:p>
    <w:p w14:paraId="4F1F610E" w14:textId="7DAC8EA0" w:rsidR="00E91F88" w:rsidRDefault="00AE1ECB">
      <w:pPr>
        <w:pStyle w:val="SubclausewithAlphaafternumber"/>
      </w:pPr>
      <w:bookmarkStart w:id="587" w:name="_Ref73707138"/>
      <w:bookmarkStart w:id="588" w:name="_Ref80798511"/>
      <w:r>
        <w:t xml:space="preserve">has made Invalid Claims as specified in this clause </w:t>
      </w:r>
      <w:r>
        <w:rPr>
          <w:color w:val="2B579A"/>
          <w:shd w:val="clear" w:color="auto" w:fill="E6E6E6"/>
        </w:rPr>
        <w:fldChar w:fldCharType="begin" w:fldLock="1"/>
      </w:r>
      <w:r>
        <w:instrText xml:space="preserve"> REF _Ref66987769 \w \h  \* MERGEFORMAT </w:instrText>
      </w:r>
      <w:r>
        <w:rPr>
          <w:color w:val="2B579A"/>
          <w:shd w:val="clear" w:color="auto" w:fill="E6E6E6"/>
        </w:rPr>
      </w:r>
      <w:r>
        <w:rPr>
          <w:color w:val="2B579A"/>
          <w:shd w:val="clear" w:color="auto" w:fill="E6E6E6"/>
        </w:rPr>
        <w:fldChar w:fldCharType="separate"/>
      </w:r>
      <w:r w:rsidR="001D0DF1">
        <w:t>57</w:t>
      </w:r>
      <w:r>
        <w:rPr>
          <w:color w:val="2B579A"/>
          <w:shd w:val="clear" w:color="auto" w:fill="E6E6E6"/>
        </w:rPr>
        <w:fldChar w:fldCharType="end"/>
      </w:r>
      <w:r>
        <w:t xml:space="preserve"> at any time in the relevant Financial Year,</w:t>
      </w:r>
      <w:bookmarkEnd w:id="586"/>
      <w:bookmarkEnd w:id="587"/>
      <w:r>
        <w:t xml:space="preserve"> </w:t>
      </w:r>
      <w:bookmarkEnd w:id="588"/>
    </w:p>
    <w:p w14:paraId="01DB315A" w14:textId="77777777" w:rsidR="00E91F88" w:rsidRDefault="00AE1ECB" w:rsidP="00B0720E">
      <w:pPr>
        <w:pStyle w:val="StandardSubclause-Indent"/>
      </w:pPr>
      <w:r>
        <w:t>the Provider must, if required by the Department, pay Liquidated Damages to the Department in the amount of:</w:t>
      </w:r>
    </w:p>
    <w:p w14:paraId="51010650" w14:textId="2808555B" w:rsidR="00E91F88" w:rsidRDefault="00AE1ECB">
      <w:pPr>
        <w:pStyle w:val="SubclausewithAlphaafternumber"/>
      </w:pPr>
      <w:r>
        <w:t xml:space="preserve">where clause </w:t>
      </w:r>
      <w:r>
        <w:rPr>
          <w:color w:val="2B579A"/>
          <w:shd w:val="clear" w:color="auto" w:fill="E6E6E6"/>
        </w:rPr>
        <w:fldChar w:fldCharType="begin" w:fldLock="1"/>
      </w:r>
      <w:r>
        <w:instrText xml:space="preserve"> REF _Ref66988134 \w \h  \* MERGEFORMAT </w:instrText>
      </w:r>
      <w:r>
        <w:rPr>
          <w:color w:val="2B579A"/>
          <w:shd w:val="clear" w:color="auto" w:fill="E6E6E6"/>
        </w:rPr>
      </w:r>
      <w:r>
        <w:rPr>
          <w:color w:val="2B579A"/>
          <w:shd w:val="clear" w:color="auto" w:fill="E6E6E6"/>
        </w:rPr>
        <w:fldChar w:fldCharType="separate"/>
      </w:r>
      <w:r w:rsidR="001D0DF1">
        <w:t>57.1(a)</w:t>
      </w:r>
      <w:r>
        <w:rPr>
          <w:color w:val="2B579A"/>
          <w:shd w:val="clear" w:color="auto" w:fill="E6E6E6"/>
        </w:rPr>
        <w:fldChar w:fldCharType="end"/>
      </w:r>
      <w:r>
        <w:t xml:space="preserve"> applies, $</w:t>
      </w:r>
      <w:r w:rsidR="00EE3E00">
        <w:t>60,000</w:t>
      </w:r>
      <w:r w:rsidRPr="0079698D">
        <w:t xml:space="preserve"> </w:t>
      </w:r>
      <w:r>
        <w:t>per open tender, and $</w:t>
      </w:r>
      <w:r w:rsidR="00EE3E00">
        <w:t>30,000</w:t>
      </w:r>
      <w:r w:rsidRPr="005B6868">
        <w:t xml:space="preserve"> </w:t>
      </w:r>
      <w:r>
        <w:t xml:space="preserve">per limited tender or other process (excluding an open tender) used for sourcing an alternative arrangement acceptable to the Department; and/or </w:t>
      </w:r>
    </w:p>
    <w:p w14:paraId="2F5C02E2" w14:textId="607CA981" w:rsidR="00E91F88" w:rsidRDefault="00AE1ECB" w:rsidP="00B0720E">
      <w:pPr>
        <w:pStyle w:val="SubclausewithAlphaafternumber"/>
      </w:pPr>
      <w:bookmarkStart w:id="589" w:name="_Ref66988166"/>
      <w:r>
        <w:t xml:space="preserve">where clause </w:t>
      </w:r>
      <w:r>
        <w:rPr>
          <w:color w:val="2B579A"/>
          <w:shd w:val="clear" w:color="auto" w:fill="E6E6E6"/>
        </w:rPr>
        <w:fldChar w:fldCharType="begin" w:fldLock="1"/>
      </w:r>
      <w:r>
        <w:instrText xml:space="preserve"> REF _Ref73707138 \w \h </w:instrText>
      </w:r>
      <w:r>
        <w:rPr>
          <w:color w:val="2B579A"/>
          <w:shd w:val="clear" w:color="auto" w:fill="E6E6E6"/>
        </w:rPr>
      </w:r>
      <w:r>
        <w:rPr>
          <w:color w:val="2B579A"/>
          <w:shd w:val="clear" w:color="auto" w:fill="E6E6E6"/>
        </w:rPr>
        <w:fldChar w:fldCharType="separate"/>
      </w:r>
      <w:r w:rsidR="001D0DF1">
        <w:t>57.1(b)</w:t>
      </w:r>
      <w:r>
        <w:rPr>
          <w:color w:val="2B579A"/>
          <w:shd w:val="clear" w:color="auto" w:fill="E6E6E6"/>
        </w:rPr>
        <w:fldChar w:fldCharType="end"/>
      </w:r>
      <w:r>
        <w:t xml:space="preserve"> applies:</w:t>
      </w:r>
      <w:bookmarkEnd w:id="589"/>
    </w:p>
    <w:p w14:paraId="77E75E15" w14:textId="3B6A574A" w:rsidR="00E91F88" w:rsidRDefault="00AE1ECB">
      <w:pPr>
        <w:pStyle w:val="SubclausewithRoman"/>
      </w:pPr>
      <w:bookmarkStart w:id="590" w:name="_Ref66988209"/>
      <w:r>
        <w:t>$</w:t>
      </w:r>
      <w:r w:rsidR="00EE3E00">
        <w:t>3,095</w:t>
      </w:r>
      <w:r w:rsidRPr="000C206C">
        <w:t xml:space="preserve"> </w:t>
      </w:r>
      <w:r>
        <w:t>where the Department identifies that the Provider has made 25 to 49 Invalid Claims in the relevant Financial Year;</w:t>
      </w:r>
    </w:p>
    <w:p w14:paraId="02113E80" w14:textId="7DF430F9" w:rsidR="00E91F88" w:rsidRDefault="00AE1ECB">
      <w:pPr>
        <w:pStyle w:val="SubclausewithRoman"/>
      </w:pPr>
      <w:r>
        <w:t>$</w:t>
      </w:r>
      <w:r w:rsidR="00EE3E00">
        <w:t>6,191</w:t>
      </w:r>
      <w:r w:rsidRPr="000C206C">
        <w:t xml:space="preserve"> </w:t>
      </w:r>
      <w:r>
        <w:t>where the Department identifies that the Provider has made 50 to 99 Invalid Claims in the relevant Financial Year;</w:t>
      </w:r>
    </w:p>
    <w:p w14:paraId="6A975325" w14:textId="05206F36" w:rsidR="00E91F88" w:rsidRDefault="00AE1ECB">
      <w:pPr>
        <w:pStyle w:val="SubclausewithRoman"/>
      </w:pPr>
      <w:bookmarkStart w:id="591" w:name="_Ref80798627"/>
      <w:r>
        <w:t>$</w:t>
      </w:r>
      <w:r w:rsidR="00EE3E00" w:rsidRPr="00094945">
        <w:t>12,383</w:t>
      </w:r>
      <w:r w:rsidRPr="000C206C">
        <w:t xml:space="preserve"> </w:t>
      </w:r>
      <w:r>
        <w:t>where the Department identifies that the Provider has made 100 to 149 Invalid Claims in the relevant Financial Year;</w:t>
      </w:r>
      <w:bookmarkEnd w:id="590"/>
      <w:bookmarkEnd w:id="591"/>
      <w:r>
        <w:t xml:space="preserve"> </w:t>
      </w:r>
    </w:p>
    <w:p w14:paraId="4A5D9772" w14:textId="4C25DFAB" w:rsidR="00E91F88" w:rsidRDefault="00AE1ECB">
      <w:pPr>
        <w:pStyle w:val="SubclausewithRoman"/>
      </w:pPr>
      <w:r>
        <w:t>$</w:t>
      </w:r>
      <w:r w:rsidR="00EE3E00" w:rsidRPr="00094945">
        <w:t>18,574</w:t>
      </w:r>
      <w:r w:rsidRPr="000C206C">
        <w:t xml:space="preserve"> </w:t>
      </w:r>
      <w:r>
        <w:t>where the Department identifies that the Provider has made 150 to 199 Invalid Claims in the relevant Financial Year;</w:t>
      </w:r>
    </w:p>
    <w:p w14:paraId="0387DB91" w14:textId="20604A90" w:rsidR="00E91F88" w:rsidRDefault="00AE1ECB">
      <w:pPr>
        <w:pStyle w:val="SubclausewithRoman"/>
      </w:pPr>
      <w:bookmarkStart w:id="592" w:name="_Ref66988219"/>
      <w:r>
        <w:t>$</w:t>
      </w:r>
      <w:r w:rsidR="00EE3E00" w:rsidRPr="00094945">
        <w:t>24,766</w:t>
      </w:r>
      <w:r w:rsidRPr="000C206C">
        <w:t xml:space="preserve"> </w:t>
      </w:r>
      <w:r>
        <w:t>where the Department identifies that the Provider has made 200 to 249 Invalid Claims in the relevant Financial Year; and</w:t>
      </w:r>
      <w:bookmarkEnd w:id="592"/>
    </w:p>
    <w:p w14:paraId="0DFEF36A" w14:textId="622D45B2" w:rsidR="00E91F88" w:rsidRDefault="00AE1ECB">
      <w:pPr>
        <w:pStyle w:val="SubclausewithRoman"/>
      </w:pPr>
      <w:r>
        <w:t>$</w:t>
      </w:r>
      <w:r w:rsidR="00EE3E00">
        <w:t>30,957</w:t>
      </w:r>
      <w:r w:rsidRPr="000C206C">
        <w:t xml:space="preserve"> </w:t>
      </w:r>
      <w:r>
        <w:t>where the Department identifies that the Provider has made 250 or more Invalid Claims in the relevant Financial Year, and for every 50 Invalid Claims the Department identifies that the Provider has made in excess of 250 in the relevant Financial Year, an additional amount of $</w:t>
      </w:r>
      <w:r w:rsidR="00EE3E00">
        <w:t>6,191</w:t>
      </w:r>
      <w:r w:rsidRPr="000C206C">
        <w:t xml:space="preserve"> </w:t>
      </w:r>
      <w:r>
        <w:t>per 50 such Invalid Claims will apply.</w:t>
      </w:r>
    </w:p>
    <w:p w14:paraId="08CCE3A8" w14:textId="1DB78B12" w:rsidR="00E91F88" w:rsidRDefault="00AE1ECB" w:rsidP="004E3A95">
      <w:pPr>
        <w:pStyle w:val="Note-leftaligned"/>
      </w:pPr>
      <w:r>
        <w:t xml:space="preserve">Note 1: For the purposes of clause </w:t>
      </w:r>
      <w:r>
        <w:rPr>
          <w:color w:val="2B579A"/>
          <w:shd w:val="clear" w:color="auto" w:fill="E6E6E6"/>
        </w:rPr>
        <w:fldChar w:fldCharType="begin" w:fldLock="1"/>
      </w:r>
      <w:r>
        <w:instrText xml:space="preserve"> REF _Ref80798511 \w \h </w:instrText>
      </w:r>
      <w:r>
        <w:rPr>
          <w:color w:val="2B579A"/>
          <w:shd w:val="clear" w:color="auto" w:fill="E6E6E6"/>
        </w:rPr>
      </w:r>
      <w:r>
        <w:rPr>
          <w:color w:val="2B579A"/>
          <w:shd w:val="clear" w:color="auto" w:fill="E6E6E6"/>
        </w:rPr>
        <w:fldChar w:fldCharType="separate"/>
      </w:r>
      <w:r w:rsidR="001D0DF1">
        <w:t>57.1(b)</w:t>
      </w:r>
      <w:r>
        <w:rPr>
          <w:color w:val="2B579A"/>
          <w:shd w:val="clear" w:color="auto" w:fill="E6E6E6"/>
        </w:rPr>
        <w:fldChar w:fldCharType="end"/>
      </w:r>
      <w:r>
        <w:t>, and by way of example, the total amount payable for 350 Invalid Claims made in the relevant Financial Year would be $</w:t>
      </w:r>
      <w:r w:rsidR="00EE3E00">
        <w:t>43,339</w:t>
      </w:r>
      <w:r w:rsidRPr="000C206C">
        <w:t>.</w:t>
      </w:r>
    </w:p>
    <w:p w14:paraId="374655B6" w14:textId="0BED2F0C" w:rsidR="00E91F88" w:rsidRDefault="00AE1ECB" w:rsidP="00971B2E">
      <w:pPr>
        <w:pStyle w:val="Note-leftaligned"/>
        <w:keepLines/>
      </w:pPr>
      <w:r>
        <w:t xml:space="preserve">Note 2: For the purposes of clause </w:t>
      </w:r>
      <w:r>
        <w:rPr>
          <w:color w:val="2B579A"/>
          <w:shd w:val="clear" w:color="auto" w:fill="E6E6E6"/>
        </w:rPr>
        <w:fldChar w:fldCharType="begin" w:fldLock="1"/>
      </w:r>
      <w:r>
        <w:instrText xml:space="preserve"> REF _Ref80798511 \w \h  \* MERGEFORMAT </w:instrText>
      </w:r>
      <w:r>
        <w:rPr>
          <w:color w:val="2B579A"/>
          <w:shd w:val="clear" w:color="auto" w:fill="E6E6E6"/>
        </w:rPr>
      </w:r>
      <w:r>
        <w:rPr>
          <w:color w:val="2B579A"/>
          <w:shd w:val="clear" w:color="auto" w:fill="E6E6E6"/>
        </w:rPr>
        <w:fldChar w:fldCharType="separate"/>
      </w:r>
      <w:r w:rsidR="001D0DF1">
        <w:t>57.1(b)</w:t>
      </w:r>
      <w:r>
        <w:rPr>
          <w:color w:val="2B579A"/>
          <w:shd w:val="clear" w:color="auto" w:fill="E6E6E6"/>
        </w:rPr>
        <w:fldChar w:fldCharType="end"/>
      </w:r>
      <w:r>
        <w:t>, the amount of Liquidated Damages that the Department may require the Provider to pay at a particular time will depend on the total number of Invalid Claims identified by the Department throughout the relevant Financial Year. For example, the Department could identify that the Provider has made 100 Invalid Claims during the first three months of a Financial Year and require the Provider to pay Liquidated Damages in the amount of $</w:t>
      </w:r>
      <w:r w:rsidR="00EE3E00">
        <w:t>12,383</w:t>
      </w:r>
      <w:r w:rsidRPr="000C206C">
        <w:t xml:space="preserve"> </w:t>
      </w:r>
      <w:r>
        <w:t xml:space="preserve">as specified in clause </w:t>
      </w:r>
      <w:r>
        <w:rPr>
          <w:color w:val="2B579A"/>
          <w:shd w:val="clear" w:color="auto" w:fill="E6E6E6"/>
        </w:rPr>
        <w:fldChar w:fldCharType="begin" w:fldLock="1"/>
      </w:r>
      <w:r>
        <w:instrText xml:space="preserve"> REF _Ref80798627 \w \h  \* MERGEFORMAT </w:instrText>
      </w:r>
      <w:r>
        <w:rPr>
          <w:color w:val="2B579A"/>
          <w:shd w:val="clear" w:color="auto" w:fill="E6E6E6"/>
        </w:rPr>
      </w:r>
      <w:r>
        <w:rPr>
          <w:color w:val="2B579A"/>
          <w:shd w:val="clear" w:color="auto" w:fill="E6E6E6"/>
        </w:rPr>
        <w:fldChar w:fldCharType="separate"/>
      </w:r>
      <w:r w:rsidR="001D0DF1">
        <w:t>57.1(d)(iii)</w:t>
      </w:r>
      <w:r>
        <w:rPr>
          <w:color w:val="2B579A"/>
          <w:shd w:val="clear" w:color="auto" w:fill="E6E6E6"/>
        </w:rPr>
        <w:fldChar w:fldCharType="end"/>
      </w:r>
      <w:r>
        <w:t xml:space="preserve">. The Department could then identify that the Provider made an additional 100 Invalid Claims </w:t>
      </w:r>
      <w:r w:rsidR="00EA0642">
        <w:t>with</w:t>
      </w:r>
      <w:r>
        <w:t xml:space="preserve">in the relevant Financial Year, bringing the total number of Invalid Claims to 200. The Department may only require the Provider to pay the difference between the amounts specified at clauses </w:t>
      </w:r>
      <w:r>
        <w:rPr>
          <w:color w:val="2B579A"/>
          <w:shd w:val="clear" w:color="auto" w:fill="E6E6E6"/>
        </w:rPr>
        <w:fldChar w:fldCharType="begin" w:fldLock="1"/>
      </w:r>
      <w:r>
        <w:instrText xml:space="preserve"> REF _Ref80798627 \w \h </w:instrText>
      </w:r>
      <w:r>
        <w:rPr>
          <w:color w:val="2B579A"/>
          <w:shd w:val="clear" w:color="auto" w:fill="E6E6E6"/>
        </w:rPr>
      </w:r>
      <w:r>
        <w:rPr>
          <w:color w:val="2B579A"/>
          <w:shd w:val="clear" w:color="auto" w:fill="E6E6E6"/>
        </w:rPr>
        <w:fldChar w:fldCharType="separate"/>
      </w:r>
      <w:r w:rsidR="001D0DF1">
        <w:t>57.1(d)(iii)</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_Ref66988219 \w \h  \* MERGEFORMAT </w:instrText>
      </w:r>
      <w:r>
        <w:rPr>
          <w:color w:val="2B579A"/>
          <w:shd w:val="clear" w:color="auto" w:fill="E6E6E6"/>
        </w:rPr>
      </w:r>
      <w:r>
        <w:rPr>
          <w:color w:val="2B579A"/>
          <w:shd w:val="clear" w:color="auto" w:fill="E6E6E6"/>
        </w:rPr>
        <w:fldChar w:fldCharType="separate"/>
      </w:r>
      <w:r w:rsidR="001D0DF1">
        <w:t>57.1(d)(v)</w:t>
      </w:r>
      <w:r>
        <w:rPr>
          <w:color w:val="2B579A"/>
          <w:shd w:val="clear" w:color="auto" w:fill="E6E6E6"/>
        </w:rPr>
        <w:fldChar w:fldCharType="end"/>
      </w:r>
      <w:r>
        <w:t>. The Provider would be liable to pay $</w:t>
      </w:r>
      <w:r w:rsidR="00EE3E00">
        <w:t>24,766</w:t>
      </w:r>
      <w:r w:rsidRPr="000C206C">
        <w:t xml:space="preserve"> </w:t>
      </w:r>
      <w:r>
        <w:t xml:space="preserve">to the Department for that Financial Year in total. </w:t>
      </w:r>
    </w:p>
    <w:p w14:paraId="2052EB01" w14:textId="2FB4FA68" w:rsidR="00E91F88" w:rsidRPr="0079698D" w:rsidRDefault="00AE1ECB" w:rsidP="0079698D">
      <w:pPr>
        <w:pStyle w:val="Standardsubclause0"/>
      </w:pPr>
      <w:r>
        <w:t xml:space="preserve">Where clause </w:t>
      </w:r>
      <w:r w:rsidRPr="0079698D">
        <w:rPr>
          <w:color w:val="2B579A"/>
          <w:shd w:val="clear" w:color="auto" w:fill="E6E6E6"/>
        </w:rPr>
        <w:fldChar w:fldCharType="begin" w:fldLock="1"/>
      </w:r>
      <w:r w:rsidRPr="0079698D">
        <w:instrText xml:space="preserve"> REF _Ref66988134 \w \h </w:instrText>
      </w:r>
      <w:r w:rsidRPr="0079698D">
        <w:rPr>
          <w:color w:val="2B579A"/>
          <w:shd w:val="clear" w:color="auto" w:fill="E6E6E6"/>
        </w:rPr>
      </w:r>
      <w:r w:rsidRPr="0079698D">
        <w:rPr>
          <w:color w:val="2B579A"/>
          <w:shd w:val="clear" w:color="auto" w:fill="E6E6E6"/>
        </w:rPr>
        <w:fldChar w:fldCharType="separate"/>
      </w:r>
      <w:r w:rsidR="001D0DF1">
        <w:t>57.1(a)</w:t>
      </w:r>
      <w:r w:rsidRPr="0079698D">
        <w:rPr>
          <w:color w:val="2B579A"/>
          <w:shd w:val="clear" w:color="auto" w:fill="E6E6E6"/>
        </w:rPr>
        <w:fldChar w:fldCharType="end"/>
      </w:r>
      <w:r w:rsidRPr="0079698D">
        <w:t xml:space="preserve"> or </w:t>
      </w:r>
      <w:r w:rsidRPr="0079698D">
        <w:rPr>
          <w:color w:val="2B579A"/>
          <w:shd w:val="clear" w:color="auto" w:fill="E6E6E6"/>
        </w:rPr>
        <w:fldChar w:fldCharType="begin" w:fldLock="1"/>
      </w:r>
      <w:r w:rsidRPr="0079698D">
        <w:instrText xml:space="preserve"> REF _Ref73707138 \r \h </w:instrText>
      </w:r>
      <w:r w:rsidRPr="0079698D">
        <w:rPr>
          <w:color w:val="2B579A"/>
          <w:shd w:val="clear" w:color="auto" w:fill="E6E6E6"/>
        </w:rPr>
      </w:r>
      <w:r w:rsidRPr="0079698D">
        <w:rPr>
          <w:color w:val="2B579A"/>
          <w:shd w:val="clear" w:color="auto" w:fill="E6E6E6"/>
        </w:rPr>
        <w:fldChar w:fldCharType="separate"/>
      </w:r>
      <w:r w:rsidR="001D0DF1">
        <w:t>57.1(b)</w:t>
      </w:r>
      <w:r w:rsidRPr="0079698D">
        <w:rPr>
          <w:color w:val="2B579A"/>
          <w:shd w:val="clear" w:color="auto" w:fill="E6E6E6"/>
        </w:rPr>
        <w:fldChar w:fldCharType="end"/>
      </w:r>
      <w:r w:rsidRPr="0079698D">
        <w:t xml:space="preserve"> applies, the Parties agree that all relevant loss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Commonwealth's Loss in relation to:</w:t>
      </w:r>
    </w:p>
    <w:p w14:paraId="280E4E92" w14:textId="6CE80185" w:rsidR="00E91F88" w:rsidRDefault="00AE1ECB">
      <w:pPr>
        <w:pStyle w:val="SubclausewithAlphaafternumber"/>
      </w:pPr>
      <w:r>
        <w:t xml:space="preserve">in the case of clause </w:t>
      </w:r>
      <w:r>
        <w:rPr>
          <w:color w:val="2B579A"/>
          <w:shd w:val="clear" w:color="auto" w:fill="E6E6E6"/>
        </w:rPr>
        <w:fldChar w:fldCharType="begin" w:fldLock="1"/>
      </w:r>
      <w:r>
        <w:instrText xml:space="preserve"> REF _Ref66988134 \w \h  \* MERGEFORMAT </w:instrText>
      </w:r>
      <w:r>
        <w:rPr>
          <w:color w:val="2B579A"/>
          <w:shd w:val="clear" w:color="auto" w:fill="E6E6E6"/>
        </w:rPr>
      </w:r>
      <w:r>
        <w:rPr>
          <w:color w:val="2B579A"/>
          <w:shd w:val="clear" w:color="auto" w:fill="E6E6E6"/>
        </w:rPr>
        <w:fldChar w:fldCharType="separate"/>
      </w:r>
      <w:r w:rsidR="001D0DF1">
        <w:t>57.1(a)</w:t>
      </w:r>
      <w:r>
        <w:rPr>
          <w:color w:val="2B579A"/>
          <w:shd w:val="clear" w:color="auto" w:fill="E6E6E6"/>
        </w:rPr>
        <w:fldChar w:fldCharType="end"/>
      </w:r>
      <w:r>
        <w:t xml:space="preserve">, identifying, selecting and entering into </w:t>
      </w:r>
      <w:r w:rsidR="00035F75">
        <w:t xml:space="preserve">a </w:t>
      </w:r>
      <w:r>
        <w:t xml:space="preserve">contract with an alternative </w:t>
      </w:r>
      <w:r w:rsidR="00DF2FF9">
        <w:t>EST</w:t>
      </w:r>
      <w:r>
        <w:t xml:space="preserve"> </w:t>
      </w:r>
      <w:r w:rsidR="00DF2FF9">
        <w:t>P</w:t>
      </w:r>
      <w:r>
        <w:t xml:space="preserve">rovider to provide services at </w:t>
      </w:r>
      <w:r w:rsidR="00035F75">
        <w:t xml:space="preserve">any </w:t>
      </w:r>
      <w:r>
        <w:t xml:space="preserve">relevant Site, and transferring </w:t>
      </w:r>
      <w:r w:rsidR="00D75AFE">
        <w:t>Records</w:t>
      </w:r>
      <w:r>
        <w:t xml:space="preserve">, monies and relevant materials to the alternative </w:t>
      </w:r>
      <w:r w:rsidR="00DF2FF9">
        <w:t>EST P</w:t>
      </w:r>
      <w:r>
        <w:t>rovider; and</w:t>
      </w:r>
      <w:r w:rsidR="00035F75">
        <w:t xml:space="preserve"> </w:t>
      </w:r>
    </w:p>
    <w:p w14:paraId="47E8FC46" w14:textId="4504470F" w:rsidR="00E91F88" w:rsidRDefault="00AE1ECB">
      <w:pPr>
        <w:pStyle w:val="SubclausewithAlphaafternumber"/>
      </w:pPr>
      <w:r>
        <w:t xml:space="preserve">in the case of clause </w:t>
      </w:r>
      <w:r>
        <w:rPr>
          <w:color w:val="2B579A"/>
          <w:shd w:val="clear" w:color="auto" w:fill="E6E6E6"/>
        </w:rPr>
        <w:fldChar w:fldCharType="begin" w:fldLock="1"/>
      </w:r>
      <w:r>
        <w:instrText xml:space="preserve"> REF _Ref73707138 \r \h </w:instrText>
      </w:r>
      <w:r>
        <w:rPr>
          <w:color w:val="2B579A"/>
          <w:shd w:val="clear" w:color="auto" w:fill="E6E6E6"/>
        </w:rPr>
      </w:r>
      <w:r>
        <w:rPr>
          <w:color w:val="2B579A"/>
          <w:shd w:val="clear" w:color="auto" w:fill="E6E6E6"/>
        </w:rPr>
        <w:fldChar w:fldCharType="separate"/>
      </w:r>
      <w:r w:rsidR="001D0DF1">
        <w:t>57.1(b)</w:t>
      </w:r>
      <w:r>
        <w:rPr>
          <w:color w:val="2B579A"/>
          <w:shd w:val="clear" w:color="auto" w:fill="E6E6E6"/>
        </w:rPr>
        <w:fldChar w:fldCharType="end"/>
      </w:r>
      <w:r>
        <w:t>, the administrative costs in processing and resolving Invalid Claims.</w:t>
      </w:r>
    </w:p>
    <w:p w14:paraId="5022DCF9" w14:textId="77777777" w:rsidR="00E91F88" w:rsidRPr="0079698D" w:rsidRDefault="00AE1ECB" w:rsidP="0079698D">
      <w:pPr>
        <w:pStyle w:val="Standardsubclause0"/>
      </w:pPr>
      <w:r>
        <w:t>For the avoidance of doubt:</w:t>
      </w:r>
    </w:p>
    <w:p w14:paraId="64842A9A" w14:textId="01E51BF8" w:rsidR="00E91F88" w:rsidRDefault="00AE1ECB">
      <w:pPr>
        <w:pStyle w:val="SubclausewithAlphaafternumber"/>
      </w:pPr>
      <w:r>
        <w:t xml:space="preserve">clause </w:t>
      </w:r>
      <w:r>
        <w:rPr>
          <w:color w:val="2B579A"/>
          <w:shd w:val="clear" w:color="auto" w:fill="E6E6E6"/>
        </w:rPr>
        <w:fldChar w:fldCharType="begin" w:fldLock="1"/>
      </w:r>
      <w:r>
        <w:instrText xml:space="preserve"> REF _Ref66988134 \w \h  \* MERGEFORMAT </w:instrText>
      </w:r>
      <w:r>
        <w:rPr>
          <w:color w:val="2B579A"/>
          <w:shd w:val="clear" w:color="auto" w:fill="E6E6E6"/>
        </w:rPr>
      </w:r>
      <w:r>
        <w:rPr>
          <w:color w:val="2B579A"/>
          <w:shd w:val="clear" w:color="auto" w:fill="E6E6E6"/>
        </w:rPr>
        <w:fldChar w:fldCharType="separate"/>
      </w:r>
      <w:r w:rsidR="001D0DF1">
        <w:t>57.1(a)</w:t>
      </w:r>
      <w:r>
        <w:rPr>
          <w:color w:val="2B579A"/>
          <w:shd w:val="clear" w:color="auto" w:fill="E6E6E6"/>
        </w:rPr>
        <w:fldChar w:fldCharType="end"/>
      </w:r>
      <w:r>
        <w:t xml:space="preserve"> does not apply where the Department reallocates the relevant Participants (and any related business at </w:t>
      </w:r>
      <w:r w:rsidR="00150B88">
        <w:t xml:space="preserve">any </w:t>
      </w:r>
      <w:r>
        <w:t xml:space="preserve">relevant Site) without going to tender;  </w:t>
      </w:r>
    </w:p>
    <w:p w14:paraId="3D63303C" w14:textId="29667426" w:rsidR="00E91F88" w:rsidRDefault="00AE1ECB">
      <w:pPr>
        <w:pStyle w:val="SubclausewithAlphaafternumber"/>
      </w:pPr>
      <w:r>
        <w:t xml:space="preserve">clause </w:t>
      </w:r>
      <w:r>
        <w:rPr>
          <w:color w:val="2B579A"/>
          <w:shd w:val="clear" w:color="auto" w:fill="E6E6E6"/>
        </w:rPr>
        <w:fldChar w:fldCharType="begin" w:fldLock="1"/>
      </w:r>
      <w:r>
        <w:instrText xml:space="preserve"> REF _Ref73707138 \r \h </w:instrText>
      </w:r>
      <w:r>
        <w:rPr>
          <w:color w:val="2B579A"/>
          <w:shd w:val="clear" w:color="auto" w:fill="E6E6E6"/>
        </w:rPr>
      </w:r>
      <w:r>
        <w:rPr>
          <w:color w:val="2B579A"/>
          <w:shd w:val="clear" w:color="auto" w:fill="E6E6E6"/>
        </w:rPr>
        <w:fldChar w:fldCharType="separate"/>
      </w:r>
      <w:r w:rsidR="001D0DF1">
        <w:t>57.1(b)</w:t>
      </w:r>
      <w:r>
        <w:rPr>
          <w:color w:val="2B579A"/>
          <w:shd w:val="clear" w:color="auto" w:fill="E6E6E6"/>
        </w:rPr>
        <w:fldChar w:fldCharType="end"/>
      </w:r>
      <w:r>
        <w:t xml:space="preserve"> does not apply where the Provider self identifies Invalid Claims through its internal compliance practices and Notifies the Department of those Invalid Claims; and</w:t>
      </w:r>
    </w:p>
    <w:p w14:paraId="213E42EB" w14:textId="44862459" w:rsidR="00E91F88" w:rsidRDefault="00AE1ECB">
      <w:pPr>
        <w:pStyle w:val="SubclausewithAlphaafternumber"/>
      </w:pPr>
      <w:r>
        <w:t xml:space="preserve">the Department may, at its absolute discretion, recover the amount of Liquidated Damages from the Provider as a debt for the purposes of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 xml:space="preserve">, if and when the Commonwealth Notifies the Provider that it elects to recover the Liquidated Damages as a debt under clause </w:t>
      </w:r>
      <w:r>
        <w:rPr>
          <w:color w:val="2B579A"/>
          <w:shd w:val="clear" w:color="auto" w:fill="E6E6E6"/>
        </w:rPr>
        <w:fldChar w:fldCharType="begin" w:fldLock="1"/>
      </w:r>
      <w:r>
        <w:instrText xml:space="preserve"> REF _Ref66982160 \w \h  \* MERGEFORMAT </w:instrText>
      </w:r>
      <w:r>
        <w:rPr>
          <w:color w:val="2B579A"/>
          <w:shd w:val="clear" w:color="auto" w:fill="E6E6E6"/>
        </w:rPr>
      </w:r>
      <w:r>
        <w:rPr>
          <w:color w:val="2B579A"/>
          <w:shd w:val="clear" w:color="auto" w:fill="E6E6E6"/>
        </w:rPr>
        <w:fldChar w:fldCharType="separate"/>
      </w:r>
      <w:r w:rsidR="001D0DF1">
        <w:t>23</w:t>
      </w:r>
      <w:r>
        <w:rPr>
          <w:color w:val="2B579A"/>
          <w:shd w:val="clear" w:color="auto" w:fill="E6E6E6"/>
        </w:rPr>
        <w:fldChar w:fldCharType="end"/>
      </w:r>
      <w:r>
        <w:t>.</w:t>
      </w:r>
    </w:p>
    <w:p w14:paraId="6C99F208" w14:textId="77777777" w:rsidR="00E91F88" w:rsidRDefault="00AE1ECB">
      <w:pPr>
        <w:pStyle w:val="Standardclause0"/>
      </w:pPr>
      <w:bookmarkStart w:id="593" w:name="_Ref66987267"/>
      <w:bookmarkStart w:id="594" w:name="_Ref66987781"/>
      <w:bookmarkStart w:id="595" w:name="_Ref66988428"/>
      <w:bookmarkStart w:id="596" w:name="_Ref66988484"/>
      <w:bookmarkStart w:id="597" w:name="_Ref66988494"/>
      <w:bookmarkStart w:id="598" w:name="_Ref66988511"/>
      <w:bookmarkStart w:id="599" w:name="_Ref66988519"/>
      <w:bookmarkStart w:id="600" w:name="_Ref66988526"/>
      <w:bookmarkStart w:id="601" w:name="_Ref66988532"/>
      <w:bookmarkStart w:id="602" w:name="_Ref66988538"/>
      <w:bookmarkStart w:id="603" w:name="_Ref66988544"/>
      <w:bookmarkStart w:id="604" w:name="_Ref66988603"/>
      <w:bookmarkStart w:id="605" w:name="_Ref66988614"/>
      <w:bookmarkStart w:id="606" w:name="_Toc128067538"/>
      <w:r>
        <w:t>Termination or reduction in scope with costs</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r>
        <w:t xml:space="preserve"> </w:t>
      </w:r>
    </w:p>
    <w:p w14:paraId="68E713BE" w14:textId="77777777" w:rsidR="00E91F88" w:rsidRPr="0079698D" w:rsidRDefault="00AE1ECB" w:rsidP="0079698D">
      <w:pPr>
        <w:pStyle w:val="Standardsubclause0"/>
      </w:pPr>
      <w:bookmarkStart w:id="607" w:name="_Ref66988334"/>
      <w:r>
        <w:t>The Department may, at its absolute discretion, at any time by Notice to the Provider, terminate or reduce the scope this Deed.</w:t>
      </w:r>
      <w:bookmarkEnd w:id="607"/>
      <w:r>
        <w:t xml:space="preserve"> </w:t>
      </w:r>
    </w:p>
    <w:p w14:paraId="03ED3D2A" w14:textId="085540E5" w:rsidR="00E91F88" w:rsidRPr="0079698D" w:rsidRDefault="00AE1ECB" w:rsidP="0079698D">
      <w:pPr>
        <w:pStyle w:val="Standardsubclause0"/>
      </w:pPr>
      <w:r>
        <w:t xml:space="preserve">If this Deed is terminated or reduced in scope under clause </w:t>
      </w:r>
      <w:r w:rsidRPr="0079698D">
        <w:rPr>
          <w:color w:val="2B579A"/>
          <w:shd w:val="clear" w:color="auto" w:fill="E6E6E6"/>
        </w:rPr>
        <w:fldChar w:fldCharType="begin" w:fldLock="1"/>
      </w:r>
      <w:r w:rsidRPr="0079698D">
        <w:instrText xml:space="preserve"> REF _Ref66988334 \w \h  \* MERGEFORMAT </w:instrText>
      </w:r>
      <w:r w:rsidRPr="0079698D">
        <w:rPr>
          <w:color w:val="2B579A"/>
          <w:shd w:val="clear" w:color="auto" w:fill="E6E6E6"/>
        </w:rPr>
      </w:r>
      <w:r w:rsidRPr="0079698D">
        <w:rPr>
          <w:color w:val="2B579A"/>
          <w:shd w:val="clear" w:color="auto" w:fill="E6E6E6"/>
        </w:rPr>
        <w:fldChar w:fldCharType="separate"/>
      </w:r>
      <w:r w:rsidR="001D0DF1">
        <w:t>58.1</w:t>
      </w:r>
      <w:r w:rsidRPr="0079698D">
        <w:rPr>
          <w:color w:val="2B579A"/>
          <w:shd w:val="clear" w:color="auto" w:fill="E6E6E6"/>
        </w:rPr>
        <w:fldChar w:fldCharType="end"/>
      </w:r>
      <w:r w:rsidRPr="0079698D">
        <w:t>, the Department is only liable:</w:t>
      </w:r>
    </w:p>
    <w:p w14:paraId="3F501F44" w14:textId="454A79F3" w:rsidR="00E91F88" w:rsidRDefault="00AE1ECB">
      <w:pPr>
        <w:pStyle w:val="SubclausewithAlphaafternumber"/>
      </w:pPr>
      <w:r>
        <w:t xml:space="preserve">to make Payments as specified in clauses </w:t>
      </w:r>
      <w:r>
        <w:rPr>
          <w:color w:val="2B579A"/>
          <w:shd w:val="clear" w:color="auto" w:fill="E6E6E6"/>
        </w:rPr>
        <w:fldChar w:fldCharType="begin" w:fldLock="1"/>
      </w:r>
      <w:r>
        <w:instrText xml:space="preserve"> REF _Ref66988349 \w \h  \* MERGEFORMAT </w:instrText>
      </w:r>
      <w:r>
        <w:rPr>
          <w:color w:val="2B579A"/>
          <w:shd w:val="clear" w:color="auto" w:fill="E6E6E6"/>
        </w:rPr>
      </w:r>
      <w:r>
        <w:rPr>
          <w:color w:val="2B579A"/>
          <w:shd w:val="clear" w:color="auto" w:fill="E6E6E6"/>
        </w:rPr>
        <w:fldChar w:fldCharType="separate"/>
      </w:r>
      <w:r w:rsidR="001D0DF1">
        <w:t>58.3</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_Ref71115688 \w \h  \* MERGEFORMAT </w:instrText>
      </w:r>
      <w:r>
        <w:rPr>
          <w:color w:val="2B579A"/>
          <w:shd w:val="clear" w:color="auto" w:fill="E6E6E6"/>
        </w:rPr>
      </w:r>
      <w:r>
        <w:rPr>
          <w:color w:val="2B579A"/>
          <w:shd w:val="clear" w:color="auto" w:fill="E6E6E6"/>
        </w:rPr>
        <w:fldChar w:fldCharType="separate"/>
      </w:r>
      <w:r w:rsidR="001D0DF1">
        <w:t>58.4</w:t>
      </w:r>
      <w:r>
        <w:rPr>
          <w:color w:val="2B579A"/>
          <w:shd w:val="clear" w:color="auto" w:fill="E6E6E6"/>
        </w:rPr>
        <w:fldChar w:fldCharType="end"/>
      </w:r>
      <w:r>
        <w:t xml:space="preserve">; and  </w:t>
      </w:r>
    </w:p>
    <w:p w14:paraId="7FCC5794" w14:textId="1579E8B6" w:rsidR="00E91F88" w:rsidRDefault="00AE1ECB">
      <w:pPr>
        <w:pStyle w:val="SubclausewithAlphaafternumber"/>
      </w:pPr>
      <w:r>
        <w:t xml:space="preserve">subject to clauses </w:t>
      </w:r>
      <w:r>
        <w:rPr>
          <w:color w:val="2B579A"/>
          <w:shd w:val="clear" w:color="auto" w:fill="E6E6E6"/>
        </w:rPr>
        <w:fldChar w:fldCharType="begin" w:fldLock="1"/>
      </w:r>
      <w:r>
        <w:instrText xml:space="preserve"> REF _Ref66988368 \w \h  \* MERGEFORMAT </w:instrText>
      </w:r>
      <w:r>
        <w:rPr>
          <w:color w:val="2B579A"/>
          <w:shd w:val="clear" w:color="auto" w:fill="E6E6E6"/>
        </w:rPr>
      </w:r>
      <w:r>
        <w:rPr>
          <w:color w:val="2B579A"/>
          <w:shd w:val="clear" w:color="auto" w:fill="E6E6E6"/>
        </w:rPr>
        <w:fldChar w:fldCharType="separate"/>
      </w:r>
      <w:r w:rsidR="001D0DF1">
        <w:t>58.6</w:t>
      </w:r>
      <w:r>
        <w:rPr>
          <w:color w:val="2B579A"/>
          <w:shd w:val="clear" w:color="auto" w:fill="E6E6E6"/>
        </w:rPr>
        <w:fldChar w:fldCharType="end"/>
      </w:r>
      <w:r>
        <w:t xml:space="preserve">, </w:t>
      </w:r>
      <w:r>
        <w:rPr>
          <w:color w:val="2B579A"/>
          <w:shd w:val="clear" w:color="auto" w:fill="E6E6E6"/>
        </w:rPr>
        <w:fldChar w:fldCharType="begin" w:fldLock="1"/>
      </w:r>
      <w:r>
        <w:instrText xml:space="preserve"> REF _Ref66988375 \w \h  \* MERGEFORMAT </w:instrText>
      </w:r>
      <w:r>
        <w:rPr>
          <w:color w:val="2B579A"/>
          <w:shd w:val="clear" w:color="auto" w:fill="E6E6E6"/>
        </w:rPr>
      </w:r>
      <w:r>
        <w:rPr>
          <w:color w:val="2B579A"/>
          <w:shd w:val="clear" w:color="auto" w:fill="E6E6E6"/>
        </w:rPr>
        <w:fldChar w:fldCharType="separate"/>
      </w:r>
      <w:r w:rsidR="001D0DF1">
        <w:t>58.7</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_Ref66988384 \w \h  \* MERGEFORMAT </w:instrText>
      </w:r>
      <w:r>
        <w:rPr>
          <w:color w:val="2B579A"/>
          <w:shd w:val="clear" w:color="auto" w:fill="E6E6E6"/>
        </w:rPr>
      </w:r>
      <w:r>
        <w:rPr>
          <w:color w:val="2B579A"/>
          <w:shd w:val="clear" w:color="auto" w:fill="E6E6E6"/>
        </w:rPr>
        <w:fldChar w:fldCharType="separate"/>
      </w:r>
      <w:r w:rsidR="001D0DF1">
        <w:t>58.8</w:t>
      </w:r>
      <w:r>
        <w:rPr>
          <w:color w:val="2B579A"/>
          <w:shd w:val="clear" w:color="auto" w:fill="E6E6E6"/>
        </w:rPr>
        <w:fldChar w:fldCharType="end"/>
      </w:r>
      <w:r>
        <w:t>, for any reasonable, unavoidable costs actually incurred by the Provider and directly attributable to the termination or reduction in scope of this Deed.</w:t>
      </w:r>
    </w:p>
    <w:p w14:paraId="5D48CDD6" w14:textId="77777777" w:rsidR="00E91F88" w:rsidRDefault="00AE1ECB" w:rsidP="00971B2E">
      <w:pPr>
        <w:pStyle w:val="Subheadingindented"/>
      </w:pPr>
      <w:r>
        <w:t>Limitation on Payments in the case of termination</w:t>
      </w:r>
    </w:p>
    <w:p w14:paraId="4D0D7B5C" w14:textId="2F221B64" w:rsidR="00E91F88" w:rsidRPr="0079698D" w:rsidRDefault="00AE1ECB" w:rsidP="00971B2E">
      <w:pPr>
        <w:pStyle w:val="Standardsubclause0"/>
        <w:keepNext/>
      </w:pPr>
      <w:bookmarkStart w:id="608" w:name="_Ref66988349"/>
      <w:r>
        <w:t xml:space="preserve">Where the Department terminates this Deed under clause </w:t>
      </w:r>
      <w:r w:rsidRPr="0079698D">
        <w:rPr>
          <w:color w:val="2B579A"/>
          <w:shd w:val="clear" w:color="auto" w:fill="E6E6E6"/>
        </w:rPr>
        <w:fldChar w:fldCharType="begin" w:fldLock="1"/>
      </w:r>
      <w:r w:rsidRPr="0079698D">
        <w:instrText xml:space="preserve"> REF _Ref66988334 \w \h  \* MERGEFORMAT </w:instrText>
      </w:r>
      <w:r w:rsidRPr="0079698D">
        <w:rPr>
          <w:color w:val="2B579A"/>
          <w:shd w:val="clear" w:color="auto" w:fill="E6E6E6"/>
        </w:rPr>
      </w:r>
      <w:r w:rsidRPr="0079698D">
        <w:rPr>
          <w:color w:val="2B579A"/>
          <w:shd w:val="clear" w:color="auto" w:fill="E6E6E6"/>
        </w:rPr>
        <w:fldChar w:fldCharType="separate"/>
      </w:r>
      <w:r w:rsidR="001D0DF1">
        <w:t>58.1</w:t>
      </w:r>
      <w:r w:rsidRPr="0079698D">
        <w:rPr>
          <w:color w:val="2B579A"/>
          <w:shd w:val="clear" w:color="auto" w:fill="E6E6E6"/>
        </w:rPr>
        <w:fldChar w:fldCharType="end"/>
      </w:r>
      <w:r w:rsidRPr="0079698D">
        <w:t>:</w:t>
      </w:r>
      <w:bookmarkEnd w:id="608"/>
    </w:p>
    <w:p w14:paraId="1942527D" w14:textId="3B545186" w:rsidR="00E91F88" w:rsidRDefault="00AE1ECB" w:rsidP="00971B2E">
      <w:pPr>
        <w:pStyle w:val="SubclausewithAlphaafternumber"/>
        <w:keepNext/>
      </w:pPr>
      <w:r>
        <w:t xml:space="preserve">subject to clause </w:t>
      </w:r>
      <w:r>
        <w:rPr>
          <w:color w:val="2B579A"/>
          <w:shd w:val="clear" w:color="auto" w:fill="E6E6E6"/>
        </w:rPr>
        <w:fldChar w:fldCharType="begin" w:fldLock="1"/>
      </w:r>
      <w:r>
        <w:instrText xml:space="preserve"> REF _Ref73517052 \w \h </w:instrText>
      </w:r>
      <w:r>
        <w:rPr>
          <w:color w:val="2B579A"/>
          <w:shd w:val="clear" w:color="auto" w:fill="E6E6E6"/>
        </w:rPr>
      </w:r>
      <w:r>
        <w:rPr>
          <w:color w:val="2B579A"/>
          <w:shd w:val="clear" w:color="auto" w:fill="E6E6E6"/>
        </w:rPr>
        <w:fldChar w:fldCharType="separate"/>
      </w:r>
      <w:r w:rsidR="001D0DF1">
        <w:t>58.3(c)</w:t>
      </w:r>
      <w:r>
        <w:rPr>
          <w:color w:val="2B579A"/>
          <w:shd w:val="clear" w:color="auto" w:fill="E6E6E6"/>
        </w:rPr>
        <w:fldChar w:fldCharType="end"/>
      </w:r>
      <w:r>
        <w:t xml:space="preserve">, the Department will only be liable to make Payments that are properly due to the Provider before the date on which the termination takes effect; </w:t>
      </w:r>
    </w:p>
    <w:p w14:paraId="206345A0" w14:textId="1AF36B71" w:rsidR="00E91F88" w:rsidRDefault="00AE1ECB" w:rsidP="004E3A95">
      <w:pPr>
        <w:pStyle w:val="SubclausewithAlphaafternumber"/>
      </w:pPr>
      <w:bookmarkStart w:id="609" w:name="_Ref66988460"/>
      <w:bookmarkStart w:id="610" w:name="_Ref71116110"/>
      <w:r>
        <w:t xml:space="preserve">any Payments that are due after the Provider receives the relevant Notice issued by the Department under clause </w:t>
      </w:r>
      <w:r>
        <w:rPr>
          <w:color w:val="2B579A"/>
          <w:shd w:val="clear" w:color="auto" w:fill="E6E6E6"/>
        </w:rPr>
        <w:fldChar w:fldCharType="begin" w:fldLock="1"/>
      </w:r>
      <w:r>
        <w:instrText xml:space="preserve"> REF _Ref66988334 \w \h  \* MERGEFORMAT </w:instrText>
      </w:r>
      <w:r>
        <w:rPr>
          <w:color w:val="2B579A"/>
          <w:shd w:val="clear" w:color="auto" w:fill="E6E6E6"/>
        </w:rPr>
      </w:r>
      <w:r>
        <w:rPr>
          <w:color w:val="2B579A"/>
          <w:shd w:val="clear" w:color="auto" w:fill="E6E6E6"/>
        </w:rPr>
        <w:fldChar w:fldCharType="separate"/>
      </w:r>
      <w:r w:rsidR="001D0DF1">
        <w:t>58.1</w:t>
      </w:r>
      <w:r>
        <w:rPr>
          <w:color w:val="2B579A"/>
          <w:shd w:val="clear" w:color="auto" w:fill="E6E6E6"/>
        </w:rPr>
        <w:fldChar w:fldCharType="end"/>
      </w:r>
      <w:r>
        <w:t>, but before the date on which the termination takes effect, will, as determined by the Department at its absolute discretion, abate to the extent that they relate to the conduct of the Services after the date on which the termination takes effect; and</w:t>
      </w:r>
    </w:p>
    <w:p w14:paraId="1B72D827" w14:textId="5F69F5B0" w:rsidR="00E91F88" w:rsidRDefault="00AE1ECB">
      <w:pPr>
        <w:pStyle w:val="SubclausewithAlphaafternumber"/>
      </w:pPr>
      <w:bookmarkStart w:id="611" w:name="_Ref73517052"/>
      <w:r>
        <w:t xml:space="preserve">the Department will only be liable to pay any Reimbursement to the Provider to the extent that the Provider legally committed the relevant monies before the Provider received the relevant Notice issued by the Department under clause </w:t>
      </w:r>
      <w:r>
        <w:rPr>
          <w:color w:val="2B579A"/>
          <w:shd w:val="clear" w:color="auto" w:fill="E6E6E6"/>
        </w:rPr>
        <w:fldChar w:fldCharType="begin" w:fldLock="1"/>
      </w:r>
      <w:r>
        <w:instrText xml:space="preserve"> REF _Ref66988334 \w \h  \* MERGEFORMAT </w:instrText>
      </w:r>
      <w:r>
        <w:rPr>
          <w:color w:val="2B579A"/>
          <w:shd w:val="clear" w:color="auto" w:fill="E6E6E6"/>
        </w:rPr>
      </w:r>
      <w:r>
        <w:rPr>
          <w:color w:val="2B579A"/>
          <w:shd w:val="clear" w:color="auto" w:fill="E6E6E6"/>
        </w:rPr>
        <w:fldChar w:fldCharType="separate"/>
      </w:r>
      <w:r w:rsidR="001D0DF1">
        <w:t>58.1</w:t>
      </w:r>
      <w:r>
        <w:rPr>
          <w:color w:val="2B579A"/>
          <w:shd w:val="clear" w:color="auto" w:fill="E6E6E6"/>
        </w:rPr>
        <w:fldChar w:fldCharType="end"/>
      </w:r>
      <w:r>
        <w:t>.</w:t>
      </w:r>
      <w:bookmarkEnd w:id="609"/>
      <w:bookmarkEnd w:id="610"/>
      <w:bookmarkEnd w:id="611"/>
      <w:r>
        <w:t xml:space="preserve"> </w:t>
      </w:r>
    </w:p>
    <w:p w14:paraId="1FDB1F85" w14:textId="77777777" w:rsidR="00E91F88" w:rsidRDefault="00AE1ECB">
      <w:pPr>
        <w:pStyle w:val="Subheadingindented"/>
      </w:pPr>
      <w:r>
        <w:t>Limitation of Payments in the case of reduction in scope</w:t>
      </w:r>
    </w:p>
    <w:p w14:paraId="3454F281" w14:textId="2654D49E" w:rsidR="00E91F88" w:rsidRPr="0079698D" w:rsidRDefault="00AE1ECB" w:rsidP="0079698D">
      <w:pPr>
        <w:pStyle w:val="Standardsubclause0"/>
      </w:pPr>
      <w:bookmarkStart w:id="612" w:name="_Ref71115688"/>
      <w:r>
        <w:t xml:space="preserve">Where the Department reduces the scope of this Deed under clause </w:t>
      </w:r>
      <w:r w:rsidRPr="0079698D">
        <w:rPr>
          <w:color w:val="2B579A"/>
          <w:shd w:val="clear" w:color="auto" w:fill="E6E6E6"/>
        </w:rPr>
        <w:fldChar w:fldCharType="begin" w:fldLock="1"/>
      </w:r>
      <w:r w:rsidRPr="0079698D">
        <w:instrText xml:space="preserve"> REF _Ref66988334 \w \h  \* MERGEFORMAT </w:instrText>
      </w:r>
      <w:r w:rsidRPr="0079698D">
        <w:rPr>
          <w:color w:val="2B579A"/>
          <w:shd w:val="clear" w:color="auto" w:fill="E6E6E6"/>
        </w:rPr>
      </w:r>
      <w:r w:rsidRPr="0079698D">
        <w:rPr>
          <w:color w:val="2B579A"/>
          <w:shd w:val="clear" w:color="auto" w:fill="E6E6E6"/>
        </w:rPr>
        <w:fldChar w:fldCharType="separate"/>
      </w:r>
      <w:r w:rsidR="001D0DF1">
        <w:t>58.1</w:t>
      </w:r>
      <w:r w:rsidRPr="0079698D">
        <w:rPr>
          <w:color w:val="2B579A"/>
          <w:shd w:val="clear" w:color="auto" w:fill="E6E6E6"/>
        </w:rPr>
        <w:fldChar w:fldCharType="end"/>
      </w:r>
      <w:r w:rsidRPr="0079698D">
        <w:t>, with respect to the Services that cease after the reduction in scope (</w:t>
      </w:r>
      <w:r w:rsidR="004048EA" w:rsidRPr="0032368C">
        <w:t>'</w:t>
      </w:r>
      <w:r w:rsidRPr="0032368C">
        <w:t>Ceased Services</w:t>
      </w:r>
      <w:r w:rsidR="004048EA" w:rsidRPr="0032368C">
        <w:t>'</w:t>
      </w:r>
      <w:r w:rsidRPr="0079698D">
        <w:t>):</w:t>
      </w:r>
      <w:bookmarkEnd w:id="612"/>
      <w:r w:rsidR="004048EA">
        <w:t xml:space="preserve"> </w:t>
      </w:r>
    </w:p>
    <w:p w14:paraId="39E819C1" w14:textId="68A51F3B" w:rsidR="00E91F88" w:rsidRDefault="00AE1ECB">
      <w:pPr>
        <w:pStyle w:val="SubclausewithAlphaafternumber"/>
      </w:pPr>
      <w:r>
        <w:t xml:space="preserve">subject to clause </w:t>
      </w:r>
      <w:r>
        <w:rPr>
          <w:color w:val="2B579A"/>
          <w:shd w:val="clear" w:color="auto" w:fill="E6E6E6"/>
        </w:rPr>
        <w:fldChar w:fldCharType="begin" w:fldLock="1"/>
      </w:r>
      <w:r>
        <w:instrText xml:space="preserve"> REF _Ref71116293 \w \h  \* MERGEFORMAT </w:instrText>
      </w:r>
      <w:r>
        <w:rPr>
          <w:color w:val="2B579A"/>
          <w:shd w:val="clear" w:color="auto" w:fill="E6E6E6"/>
        </w:rPr>
      </w:r>
      <w:r>
        <w:rPr>
          <w:color w:val="2B579A"/>
          <w:shd w:val="clear" w:color="auto" w:fill="E6E6E6"/>
        </w:rPr>
        <w:fldChar w:fldCharType="separate"/>
      </w:r>
      <w:r w:rsidR="001D0DF1">
        <w:t>58.4(d)</w:t>
      </w:r>
      <w:r>
        <w:rPr>
          <w:color w:val="2B579A"/>
          <w:shd w:val="clear" w:color="auto" w:fill="E6E6E6"/>
        </w:rPr>
        <w:fldChar w:fldCharType="end"/>
      </w:r>
      <w:r>
        <w:t xml:space="preserve">, the Department will only be liable to make Payments that are properly due to the Provider before the date on which the reduction in scope takes effect; </w:t>
      </w:r>
    </w:p>
    <w:p w14:paraId="1830C141" w14:textId="60DD4406" w:rsidR="00E91F88" w:rsidRDefault="00AE1ECB">
      <w:pPr>
        <w:pStyle w:val="SubclausewithAlphaafternumber"/>
      </w:pPr>
      <w:r>
        <w:t xml:space="preserve">any Payments that are due after the Provider receives the relevant Notice issued by the Department under clause </w:t>
      </w:r>
      <w:r>
        <w:rPr>
          <w:color w:val="2B579A"/>
          <w:shd w:val="clear" w:color="auto" w:fill="E6E6E6"/>
        </w:rPr>
        <w:fldChar w:fldCharType="begin" w:fldLock="1"/>
      </w:r>
      <w:r>
        <w:instrText xml:space="preserve"> REF _Ref66988334 \w \h  \* MERGEFORMAT </w:instrText>
      </w:r>
      <w:r>
        <w:rPr>
          <w:color w:val="2B579A"/>
          <w:shd w:val="clear" w:color="auto" w:fill="E6E6E6"/>
        </w:rPr>
      </w:r>
      <w:r>
        <w:rPr>
          <w:color w:val="2B579A"/>
          <w:shd w:val="clear" w:color="auto" w:fill="E6E6E6"/>
        </w:rPr>
        <w:fldChar w:fldCharType="separate"/>
      </w:r>
      <w:r w:rsidR="001D0DF1">
        <w:t>58.1</w:t>
      </w:r>
      <w:r>
        <w:rPr>
          <w:color w:val="2B579A"/>
          <w:shd w:val="clear" w:color="auto" w:fill="E6E6E6"/>
        </w:rPr>
        <w:fldChar w:fldCharType="end"/>
      </w:r>
      <w:r>
        <w:t xml:space="preserve">, but before the date on which the reduction in scope takes effect, will, as determined by the Department at its absolute discretion, abate to the extent that they relate to the Ceased Services after the date on which the reduction in scope takes effect; </w:t>
      </w:r>
    </w:p>
    <w:p w14:paraId="2172A0AC" w14:textId="77777777" w:rsidR="00E91F88" w:rsidRDefault="00AE1ECB">
      <w:pPr>
        <w:pStyle w:val="SubclausewithAlphaafternumber"/>
      </w:pPr>
      <w:bookmarkStart w:id="613" w:name="_Ref71116872"/>
      <w:r>
        <w:t>the Department's liability to pay any part of the Payments after the date on which the reduction in scope takes effect will, to the extent determined by the Department at its absolute discretion, abate proportionately to the reduction in the Provider's obligations under this Deed; and</w:t>
      </w:r>
      <w:bookmarkEnd w:id="613"/>
    </w:p>
    <w:p w14:paraId="458AB9F4" w14:textId="77777777" w:rsidR="00E91F88" w:rsidRDefault="00AE1ECB">
      <w:pPr>
        <w:pStyle w:val="SubclausewithAlphaafternumber"/>
      </w:pPr>
      <w:bookmarkStart w:id="614" w:name="_Ref71116293"/>
      <w:r>
        <w:t>the Department will only be liable to pay any Reimbursement in respect of relevant monies legally committed by the Provider:</w:t>
      </w:r>
    </w:p>
    <w:p w14:paraId="760CACD0" w14:textId="12A10098" w:rsidR="00E91F88" w:rsidRDefault="00AE1ECB">
      <w:pPr>
        <w:pStyle w:val="SubclausewithRoman"/>
      </w:pPr>
      <w:r>
        <w:t xml:space="preserve">before the Provider receives the relevant Notice issued by the Department under clause </w:t>
      </w:r>
      <w:r>
        <w:rPr>
          <w:color w:val="2B579A"/>
          <w:shd w:val="clear" w:color="auto" w:fill="E6E6E6"/>
        </w:rPr>
        <w:fldChar w:fldCharType="begin" w:fldLock="1"/>
      </w:r>
      <w:r>
        <w:instrText xml:space="preserve"> REF _Ref66988334 \w \h  \* MERGEFORMAT </w:instrText>
      </w:r>
      <w:r>
        <w:rPr>
          <w:color w:val="2B579A"/>
          <w:shd w:val="clear" w:color="auto" w:fill="E6E6E6"/>
        </w:rPr>
      </w:r>
      <w:r>
        <w:rPr>
          <w:color w:val="2B579A"/>
          <w:shd w:val="clear" w:color="auto" w:fill="E6E6E6"/>
        </w:rPr>
        <w:fldChar w:fldCharType="separate"/>
      </w:r>
      <w:r w:rsidR="001D0DF1">
        <w:t>58.1</w:t>
      </w:r>
      <w:r>
        <w:rPr>
          <w:color w:val="2B579A"/>
          <w:shd w:val="clear" w:color="auto" w:fill="E6E6E6"/>
        </w:rPr>
        <w:fldChar w:fldCharType="end"/>
      </w:r>
      <w:r>
        <w:t>; or</w:t>
      </w:r>
    </w:p>
    <w:p w14:paraId="5F4EAC55" w14:textId="3792DBB8" w:rsidR="00E91F88" w:rsidRDefault="00AE1ECB">
      <w:pPr>
        <w:pStyle w:val="SubclausewithRoman"/>
      </w:pPr>
      <w:r>
        <w:t xml:space="preserve">after the Provider receives the relevant Notice issued by the Department under clause </w:t>
      </w:r>
      <w:r>
        <w:rPr>
          <w:color w:val="2B579A"/>
          <w:shd w:val="clear" w:color="auto" w:fill="E6E6E6"/>
        </w:rPr>
        <w:fldChar w:fldCharType="begin" w:fldLock="1"/>
      </w:r>
      <w:r>
        <w:instrText xml:space="preserve"> REF _Ref66988334 \w \h  \* MERGEFORMAT </w:instrText>
      </w:r>
      <w:r>
        <w:rPr>
          <w:color w:val="2B579A"/>
          <w:shd w:val="clear" w:color="auto" w:fill="E6E6E6"/>
        </w:rPr>
      </w:r>
      <w:r>
        <w:rPr>
          <w:color w:val="2B579A"/>
          <w:shd w:val="clear" w:color="auto" w:fill="E6E6E6"/>
        </w:rPr>
        <w:fldChar w:fldCharType="separate"/>
      </w:r>
      <w:r w:rsidR="001D0DF1">
        <w:t>58.1</w:t>
      </w:r>
      <w:r>
        <w:rPr>
          <w:color w:val="2B579A"/>
          <w:shd w:val="clear" w:color="auto" w:fill="E6E6E6"/>
        </w:rPr>
        <w:fldChar w:fldCharType="end"/>
      </w:r>
      <w:r>
        <w:t xml:space="preserve"> to the extent that the commitment of the relevant monies does not relate to the Ceased Services.</w:t>
      </w:r>
      <w:bookmarkEnd w:id="614"/>
    </w:p>
    <w:p w14:paraId="683633FC" w14:textId="77777777" w:rsidR="00E91F88" w:rsidRDefault="00AE1ECB">
      <w:pPr>
        <w:pStyle w:val="Subheadingindented"/>
      </w:pPr>
      <w:r>
        <w:t>Provider's obligations</w:t>
      </w:r>
    </w:p>
    <w:p w14:paraId="02753519" w14:textId="2393BAC7" w:rsidR="00E91F88" w:rsidRPr="0079698D" w:rsidRDefault="00AE1ECB" w:rsidP="0079698D">
      <w:pPr>
        <w:pStyle w:val="Standardsubclause0"/>
      </w:pPr>
      <w:bookmarkStart w:id="615" w:name="_Ref66988668"/>
      <w:r>
        <w:t xml:space="preserve">Upon receipt of a Notice of termination or reduction in scope under clause </w:t>
      </w:r>
      <w:r w:rsidRPr="0079698D">
        <w:rPr>
          <w:color w:val="2B579A"/>
          <w:shd w:val="clear" w:color="auto" w:fill="E6E6E6"/>
        </w:rPr>
        <w:fldChar w:fldCharType="begin" w:fldLock="1"/>
      </w:r>
      <w:r w:rsidRPr="0079698D">
        <w:instrText xml:space="preserve"> REF _Ref66988334 \w \h  \* MERGEFORMAT </w:instrText>
      </w:r>
      <w:r w:rsidRPr="0079698D">
        <w:rPr>
          <w:color w:val="2B579A"/>
          <w:shd w:val="clear" w:color="auto" w:fill="E6E6E6"/>
        </w:rPr>
      </w:r>
      <w:r w:rsidRPr="0079698D">
        <w:rPr>
          <w:color w:val="2B579A"/>
          <w:shd w:val="clear" w:color="auto" w:fill="E6E6E6"/>
        </w:rPr>
        <w:fldChar w:fldCharType="separate"/>
      </w:r>
      <w:r w:rsidR="001D0DF1">
        <w:t>58.1</w:t>
      </w:r>
      <w:r w:rsidRPr="0079698D">
        <w:rPr>
          <w:color w:val="2B579A"/>
          <w:shd w:val="clear" w:color="auto" w:fill="E6E6E6"/>
        </w:rPr>
        <w:fldChar w:fldCharType="end"/>
      </w:r>
      <w:r w:rsidRPr="0079698D">
        <w:t>, the Provider must:</w:t>
      </w:r>
      <w:bookmarkEnd w:id="615"/>
    </w:p>
    <w:p w14:paraId="6582BECC" w14:textId="77777777" w:rsidR="00E91F88" w:rsidRDefault="00AE1ECB">
      <w:pPr>
        <w:pStyle w:val="SubclausewithAlphaafternumber"/>
      </w:pPr>
      <w:r>
        <w:t>cease or reduce the performance of this Deed in accordance with the Notice;</w:t>
      </w:r>
    </w:p>
    <w:p w14:paraId="63DE7339" w14:textId="77777777" w:rsidR="00E91F88" w:rsidRDefault="00AE1ECB">
      <w:pPr>
        <w:pStyle w:val="SubclausewithAlphaafternumber"/>
      </w:pPr>
      <w:r>
        <w:t>not legally commit any further monies in connection with the Services;</w:t>
      </w:r>
    </w:p>
    <w:p w14:paraId="67F73DC0" w14:textId="77777777" w:rsidR="00E91F88" w:rsidRDefault="00AE1ECB">
      <w:pPr>
        <w:pStyle w:val="SubclausewithAlphaafternumber"/>
      </w:pPr>
      <w:r>
        <w:t>immediately return to the Department any Payments that the Department is entitled to recover under this Deed;</w:t>
      </w:r>
    </w:p>
    <w:p w14:paraId="1308EC1C" w14:textId="77777777" w:rsidR="00E91F88" w:rsidRDefault="00AE1ECB">
      <w:pPr>
        <w:pStyle w:val="SubclausewithAlphaafternumber"/>
      </w:pPr>
      <w:r>
        <w:t>immediately do everything possible to mitigate all losses, costs, and expenses, arising from the termination or reduction in scope referred to in the Notice; and</w:t>
      </w:r>
    </w:p>
    <w:p w14:paraId="58569D3A" w14:textId="77777777" w:rsidR="00E91F88" w:rsidRDefault="00AE1ECB">
      <w:pPr>
        <w:pStyle w:val="SubclausewithAlphaafternumber"/>
      </w:pPr>
      <w:r>
        <w:t>in the case of a reduction in scope, continue to deliver the Services in accordance with this Deed up to and following the date on which the reduction in scope takes effect, except for the Services that will cease after the reduction in scope.</w:t>
      </w:r>
    </w:p>
    <w:p w14:paraId="0DDA969C" w14:textId="77777777" w:rsidR="00E91F88" w:rsidRDefault="00AE1ECB">
      <w:pPr>
        <w:pStyle w:val="Subheadingindented"/>
      </w:pPr>
      <w:r>
        <w:t xml:space="preserve">Limit on liability </w:t>
      </w:r>
    </w:p>
    <w:p w14:paraId="15D09EAA" w14:textId="10638519" w:rsidR="00E91F88" w:rsidRPr="0079698D" w:rsidRDefault="00AE1ECB" w:rsidP="0079698D">
      <w:pPr>
        <w:pStyle w:val="Standardsubclause0"/>
      </w:pPr>
      <w:bookmarkStart w:id="616" w:name="_Ref66988368"/>
      <w:r>
        <w:t xml:space="preserve">The Department's liability to pay under this clause </w:t>
      </w:r>
      <w:r w:rsidRPr="0079698D">
        <w:rPr>
          <w:color w:val="2B579A"/>
          <w:shd w:val="clear" w:color="auto" w:fill="E6E6E6"/>
        </w:rPr>
        <w:fldChar w:fldCharType="begin" w:fldLock="1"/>
      </w:r>
      <w:r w:rsidRPr="0079698D">
        <w:instrText xml:space="preserve"> REF _Ref66988484 \w \h  \* MERGEFORMAT </w:instrText>
      </w:r>
      <w:r w:rsidRPr="0079698D">
        <w:rPr>
          <w:color w:val="2B579A"/>
          <w:shd w:val="clear" w:color="auto" w:fill="E6E6E6"/>
        </w:rPr>
      </w:r>
      <w:r w:rsidRPr="0079698D">
        <w:rPr>
          <w:color w:val="2B579A"/>
          <w:shd w:val="clear" w:color="auto" w:fill="E6E6E6"/>
        </w:rPr>
        <w:fldChar w:fldCharType="separate"/>
      </w:r>
      <w:r w:rsidR="001D0DF1">
        <w:t>58</w:t>
      </w:r>
      <w:r w:rsidRPr="0079698D">
        <w:rPr>
          <w:color w:val="2B579A"/>
          <w:shd w:val="clear" w:color="auto" w:fill="E6E6E6"/>
        </w:rPr>
        <w:fldChar w:fldCharType="end"/>
      </w:r>
      <w:r w:rsidRPr="0079698D">
        <w:t xml:space="preserve"> is subject to the Provider's:</w:t>
      </w:r>
      <w:bookmarkEnd w:id="616"/>
    </w:p>
    <w:p w14:paraId="7F6397E0" w14:textId="0FEBA3C2" w:rsidR="00E91F88" w:rsidRDefault="00AE1ECB">
      <w:pPr>
        <w:pStyle w:val="SubclausewithAlphaafternumber"/>
      </w:pPr>
      <w:r>
        <w:t xml:space="preserve">strict compliance with this clause </w:t>
      </w:r>
      <w:r>
        <w:rPr>
          <w:color w:val="2B579A"/>
          <w:shd w:val="clear" w:color="auto" w:fill="E6E6E6"/>
        </w:rPr>
        <w:fldChar w:fldCharType="begin" w:fldLock="1"/>
      </w:r>
      <w:r>
        <w:instrText xml:space="preserve"> REF _Ref66988494 \w \h  \* MERGEFORMAT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 and</w:t>
      </w:r>
    </w:p>
    <w:p w14:paraId="2AC66E74" w14:textId="04BF8850" w:rsidR="00E91F88" w:rsidRDefault="00AE1ECB">
      <w:pPr>
        <w:pStyle w:val="SubclausewithAlphaafternumber"/>
      </w:pPr>
      <w:r>
        <w:t xml:space="preserve">full and proper substantiation, to the Department's complete satisfaction, of any amounts claimed under clause </w:t>
      </w:r>
      <w:r>
        <w:rPr>
          <w:color w:val="2B579A"/>
          <w:shd w:val="clear" w:color="auto" w:fill="E6E6E6"/>
        </w:rPr>
        <w:fldChar w:fldCharType="begin" w:fldLock="1"/>
      </w:r>
      <w:r>
        <w:instrText xml:space="preserve"> REF _Ref66988349 \w \h  \* MERGEFORMAT </w:instrText>
      </w:r>
      <w:r>
        <w:rPr>
          <w:color w:val="2B579A"/>
          <w:shd w:val="clear" w:color="auto" w:fill="E6E6E6"/>
        </w:rPr>
      </w:r>
      <w:r>
        <w:rPr>
          <w:color w:val="2B579A"/>
          <w:shd w:val="clear" w:color="auto" w:fill="E6E6E6"/>
        </w:rPr>
        <w:fldChar w:fldCharType="separate"/>
      </w:r>
      <w:r w:rsidR="001D0DF1">
        <w:t>58.3</w:t>
      </w:r>
      <w:r>
        <w:rPr>
          <w:color w:val="2B579A"/>
          <w:shd w:val="clear" w:color="auto" w:fill="E6E6E6"/>
        </w:rPr>
        <w:fldChar w:fldCharType="end"/>
      </w:r>
      <w:r>
        <w:t xml:space="preserve"> or </w:t>
      </w:r>
      <w:r>
        <w:rPr>
          <w:color w:val="2B579A"/>
          <w:shd w:val="clear" w:color="auto" w:fill="E6E6E6"/>
        </w:rPr>
        <w:fldChar w:fldCharType="begin" w:fldLock="1"/>
      </w:r>
      <w:r>
        <w:instrText xml:space="preserve"> REF _Ref71115688 \w \h  \* MERGEFORMAT </w:instrText>
      </w:r>
      <w:r>
        <w:rPr>
          <w:color w:val="2B579A"/>
          <w:shd w:val="clear" w:color="auto" w:fill="E6E6E6"/>
        </w:rPr>
      </w:r>
      <w:r>
        <w:rPr>
          <w:color w:val="2B579A"/>
          <w:shd w:val="clear" w:color="auto" w:fill="E6E6E6"/>
        </w:rPr>
        <w:fldChar w:fldCharType="separate"/>
      </w:r>
      <w:r w:rsidR="001D0DF1">
        <w:t>58.4</w:t>
      </w:r>
      <w:r>
        <w:rPr>
          <w:color w:val="2B579A"/>
          <w:shd w:val="clear" w:color="auto" w:fill="E6E6E6"/>
        </w:rPr>
        <w:fldChar w:fldCharType="end"/>
      </w:r>
      <w:r>
        <w:t>.</w:t>
      </w:r>
    </w:p>
    <w:p w14:paraId="19881835" w14:textId="13CEEC35" w:rsidR="00E91F88" w:rsidRPr="0079698D" w:rsidRDefault="00AE1ECB" w:rsidP="0079698D">
      <w:pPr>
        <w:pStyle w:val="Standardsubclause0"/>
      </w:pPr>
      <w:bookmarkStart w:id="617" w:name="_Ref66988375"/>
      <w:r>
        <w:t xml:space="preserve">The Department will not be liable under this clause </w:t>
      </w:r>
      <w:r w:rsidRPr="0079698D">
        <w:rPr>
          <w:color w:val="2B579A"/>
          <w:shd w:val="clear" w:color="auto" w:fill="E6E6E6"/>
        </w:rPr>
        <w:fldChar w:fldCharType="begin" w:fldLock="1"/>
      </w:r>
      <w:r w:rsidRPr="0079698D">
        <w:instrText xml:space="preserve"> REF _Ref66988484 \w \h  \* MERGEFORMAT </w:instrText>
      </w:r>
      <w:r w:rsidRPr="0079698D">
        <w:rPr>
          <w:color w:val="2B579A"/>
          <w:shd w:val="clear" w:color="auto" w:fill="E6E6E6"/>
        </w:rPr>
      </w:r>
      <w:r w:rsidRPr="0079698D">
        <w:rPr>
          <w:color w:val="2B579A"/>
          <w:shd w:val="clear" w:color="auto" w:fill="E6E6E6"/>
        </w:rPr>
        <w:fldChar w:fldCharType="separate"/>
      </w:r>
      <w:r w:rsidR="001D0DF1">
        <w:t>58</w:t>
      </w:r>
      <w:r w:rsidRPr="0079698D">
        <w:rPr>
          <w:color w:val="2B579A"/>
          <w:shd w:val="clear" w:color="auto" w:fill="E6E6E6"/>
        </w:rPr>
        <w:fldChar w:fldCharType="end"/>
      </w:r>
      <w:r w:rsidRPr="0079698D">
        <w:t xml:space="preserve"> to pay any amounts for, or in connection with:</w:t>
      </w:r>
      <w:bookmarkEnd w:id="617"/>
    </w:p>
    <w:p w14:paraId="15156859" w14:textId="1CDD12B2" w:rsidR="00E91F88" w:rsidRDefault="00AE1ECB">
      <w:pPr>
        <w:pStyle w:val="SubclausewithAlphaafternumber"/>
      </w:pPr>
      <w:r>
        <w:t xml:space="preserve">any loss of the Provider's prospective profits attributable to the termination or reduction in scope under this clause </w:t>
      </w:r>
      <w:r>
        <w:rPr>
          <w:color w:val="2B579A"/>
          <w:shd w:val="clear" w:color="auto" w:fill="E6E6E6"/>
        </w:rPr>
        <w:fldChar w:fldCharType="begin" w:fldLock="1"/>
      </w:r>
      <w:r>
        <w:instrText xml:space="preserve"> REF _Ref66988511 \w \h  \* MERGEFORMAT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 xml:space="preserve">; </w:t>
      </w:r>
    </w:p>
    <w:p w14:paraId="7150CF8F" w14:textId="1FB0CAEA" w:rsidR="00E91F88" w:rsidRDefault="00AE1ECB">
      <w:pPr>
        <w:pStyle w:val="SubclausewithAlphaafternumber"/>
      </w:pPr>
      <w:r>
        <w:t xml:space="preserve">any loss of any benefits that would have been conferred on the Provider had the termination or reduction in scope under this clause </w:t>
      </w:r>
      <w:r>
        <w:rPr>
          <w:color w:val="2B579A"/>
          <w:shd w:val="clear" w:color="auto" w:fill="E6E6E6"/>
        </w:rPr>
        <w:fldChar w:fldCharType="begin" w:fldLock="1"/>
      </w:r>
      <w:r>
        <w:instrText xml:space="preserve"> REF _Ref66988519 \w \h  \* MERGEFORMAT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 xml:space="preserve"> not occurred; or</w:t>
      </w:r>
    </w:p>
    <w:p w14:paraId="443787C0" w14:textId="32597400" w:rsidR="00E91F88" w:rsidRDefault="00AE1ECB">
      <w:pPr>
        <w:pStyle w:val="SubclausewithAlphaafternumber"/>
      </w:pPr>
      <w:r>
        <w:t xml:space="preserve">any amounts that would, in aggregate, exceed the maximum Payments that would have been payable by the Department under this Deed in respect of the relevant Services, but for a termination or a reduction in scope under this clause </w:t>
      </w:r>
      <w:r>
        <w:rPr>
          <w:color w:val="2B579A"/>
          <w:shd w:val="clear" w:color="auto" w:fill="E6E6E6"/>
        </w:rPr>
        <w:fldChar w:fldCharType="begin" w:fldLock="1"/>
      </w:r>
      <w:r>
        <w:instrText xml:space="preserve"> REF _Ref66988526 \w \h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w:t>
      </w:r>
    </w:p>
    <w:p w14:paraId="215FB2AF" w14:textId="77777777" w:rsidR="00E91F88" w:rsidRPr="0079698D" w:rsidRDefault="00AE1ECB" w:rsidP="0079698D">
      <w:pPr>
        <w:pStyle w:val="Standardsubclause0"/>
      </w:pPr>
      <w:bookmarkStart w:id="618" w:name="_Ref66988384"/>
      <w:r>
        <w:t>In addition, the Department will not be liable to pay the Provider, and the Provider agrees that its reasonable costs do not include:</w:t>
      </w:r>
      <w:bookmarkEnd w:id="618"/>
      <w:r>
        <w:t xml:space="preserve"> </w:t>
      </w:r>
    </w:p>
    <w:p w14:paraId="6F56A68F" w14:textId="5A006C8F" w:rsidR="00E91F88" w:rsidRDefault="00AE1ECB">
      <w:pPr>
        <w:pStyle w:val="SubclausewithAlphaafternumber"/>
      </w:pPr>
      <w:r>
        <w:t>any amounts owed by the Provider under any contract of employment or to any of its Subcontractors</w:t>
      </w:r>
      <w:r w:rsidR="06630E3B">
        <w:t xml:space="preserve"> or Third Party IT Vendors</w:t>
      </w:r>
      <w:r>
        <w:t xml:space="preserve">; and </w:t>
      </w:r>
    </w:p>
    <w:p w14:paraId="6A40A49F" w14:textId="77777777" w:rsidR="00E91F88" w:rsidRDefault="00AE1ECB">
      <w:pPr>
        <w:pStyle w:val="SubclausewithAlphaafternumber"/>
      </w:pPr>
      <w:r>
        <w:t>payment of any liabilities arising from commitments the Provider has made in relation to the conduct of the Services beyond the end of the Financial Year in which the termination or reduction in scope takes place.</w:t>
      </w:r>
    </w:p>
    <w:p w14:paraId="4CF85E86" w14:textId="77777777" w:rsidR="00E91F88" w:rsidRDefault="00AE1ECB">
      <w:pPr>
        <w:pStyle w:val="Standardclause0"/>
      </w:pPr>
      <w:bookmarkStart w:id="619" w:name="_Ref66985825"/>
      <w:bookmarkStart w:id="620" w:name="_Ref66987185"/>
      <w:bookmarkStart w:id="621" w:name="_Ref66987221"/>
      <w:bookmarkStart w:id="622" w:name="_Ref66987275"/>
      <w:bookmarkStart w:id="623" w:name="_Ref66987335"/>
      <w:bookmarkStart w:id="624" w:name="_Ref66987791"/>
      <w:bookmarkStart w:id="625" w:name="_Ref66987818"/>
      <w:bookmarkStart w:id="626" w:name="_Ref66987869"/>
      <w:bookmarkStart w:id="627" w:name="_Ref66988839"/>
      <w:bookmarkStart w:id="628" w:name="_Ref71743035"/>
      <w:bookmarkStart w:id="629" w:name="_Toc128067539"/>
      <w:bookmarkStart w:id="630" w:name="_Ref71119068"/>
      <w:bookmarkStart w:id="631" w:name="_Ref71127519"/>
      <w:r>
        <w:t>Termination or reduction in scope for default</w:t>
      </w:r>
      <w:bookmarkEnd w:id="619"/>
      <w:bookmarkEnd w:id="620"/>
      <w:bookmarkEnd w:id="621"/>
      <w:bookmarkEnd w:id="622"/>
      <w:bookmarkEnd w:id="623"/>
      <w:bookmarkEnd w:id="624"/>
      <w:bookmarkEnd w:id="625"/>
      <w:bookmarkEnd w:id="626"/>
      <w:bookmarkEnd w:id="627"/>
      <w:bookmarkEnd w:id="628"/>
      <w:bookmarkEnd w:id="629"/>
      <w:r>
        <w:t xml:space="preserve"> </w:t>
      </w:r>
    </w:p>
    <w:p w14:paraId="6F4F10B2" w14:textId="77777777" w:rsidR="00E91F88" w:rsidRPr="0079698D" w:rsidRDefault="00AE1ECB" w:rsidP="0079698D">
      <w:pPr>
        <w:pStyle w:val="Standardsubclause0"/>
      </w:pPr>
      <w:bookmarkStart w:id="632" w:name="_Ref66988724"/>
      <w:bookmarkEnd w:id="630"/>
      <w:bookmarkEnd w:id="631"/>
      <w:r>
        <w:t>The Department may terminate or reduce the scope of this Deed, by giving Notice to the Provider, if:</w:t>
      </w:r>
      <w:bookmarkEnd w:id="632"/>
    </w:p>
    <w:p w14:paraId="47406A95" w14:textId="77777777" w:rsidR="00E91F88" w:rsidRDefault="00AE1ECB">
      <w:pPr>
        <w:pStyle w:val="SubclausewithAlphaafternumber"/>
      </w:pPr>
      <w:r>
        <w:t xml:space="preserve">the Provider is in breach of any of its obligations under this Deed that are not capable of being rectified (as determined by the Department); </w:t>
      </w:r>
    </w:p>
    <w:p w14:paraId="0D45C1F4" w14:textId="77777777" w:rsidR="00E91F88" w:rsidRDefault="00AE1ECB">
      <w:pPr>
        <w:pStyle w:val="SubclausewithAlphaafternumber"/>
      </w:pPr>
      <w:r>
        <w:t xml:space="preserve">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 </w:t>
      </w:r>
    </w:p>
    <w:p w14:paraId="482E6FBA" w14:textId="77777777" w:rsidR="00E91F88" w:rsidRDefault="00AE1ECB">
      <w:pPr>
        <w:pStyle w:val="SubclausewithAlphaafternumber"/>
      </w:pPr>
      <w:bookmarkStart w:id="633" w:name="_Ref73975974"/>
      <w:bookmarkStart w:id="634" w:name="_Ref71373506"/>
      <w:r>
        <w:t>to the extent permitted by law, any Insolvency Event occurs;</w:t>
      </w:r>
      <w:bookmarkEnd w:id="633"/>
      <w:r>
        <w:t xml:space="preserve"> </w:t>
      </w:r>
      <w:bookmarkEnd w:id="634"/>
    </w:p>
    <w:p w14:paraId="3881145A" w14:textId="74D71F52" w:rsidR="00E91F88" w:rsidRDefault="00AE1ECB" w:rsidP="004E3A95">
      <w:pPr>
        <w:pStyle w:val="Note-leftaligned"/>
      </w:pPr>
      <w:r>
        <w:t xml:space="preserve">Note: For the avoidance of doubt, clause </w:t>
      </w:r>
      <w:r>
        <w:rPr>
          <w:color w:val="2B579A"/>
          <w:shd w:val="clear" w:color="auto" w:fill="E6E6E6"/>
        </w:rPr>
        <w:fldChar w:fldCharType="begin" w:fldLock="1"/>
      </w:r>
      <w:r>
        <w:instrText xml:space="preserve"> REF _Ref73975974 \w \h </w:instrText>
      </w:r>
      <w:r>
        <w:rPr>
          <w:color w:val="2B579A"/>
          <w:shd w:val="clear" w:color="auto" w:fill="E6E6E6"/>
        </w:rPr>
      </w:r>
      <w:r>
        <w:rPr>
          <w:color w:val="2B579A"/>
          <w:shd w:val="clear" w:color="auto" w:fill="E6E6E6"/>
        </w:rPr>
        <w:fldChar w:fldCharType="separate"/>
      </w:r>
      <w:r w:rsidR="001D0DF1">
        <w:t>59.1(c)</w:t>
      </w:r>
      <w:r>
        <w:rPr>
          <w:color w:val="2B579A"/>
          <w:shd w:val="clear" w:color="auto" w:fill="E6E6E6"/>
        </w:rPr>
        <w:fldChar w:fldCharType="end"/>
      </w:r>
      <w:r>
        <w:t xml:space="preserve"> does not apply where a Provider has transferred its incorporation or registration in accordance with the legislation under which it is incorporated or registered. </w:t>
      </w:r>
    </w:p>
    <w:p w14:paraId="4AF69C1C" w14:textId="77777777" w:rsidR="00E91F88" w:rsidRDefault="00AE1ECB" w:rsidP="00866EFA">
      <w:pPr>
        <w:pStyle w:val="SubclausewithAlphaafternumber"/>
      </w:pPr>
      <w:r>
        <w:t>the Department determines at its absolute discretion that, prior to or during the Term of this Deed, the Provider has:</w:t>
      </w:r>
    </w:p>
    <w:p w14:paraId="71CFA8B9" w14:textId="77777777" w:rsidR="00E91F88" w:rsidRDefault="00AE1ECB">
      <w:pPr>
        <w:pStyle w:val="SubclausewithRoman"/>
      </w:pPr>
      <w:r>
        <w:t>engaged in misleading or deceptive conduct;</w:t>
      </w:r>
    </w:p>
    <w:p w14:paraId="4688B725" w14:textId="77777777" w:rsidR="00E91F88" w:rsidRDefault="00AE1ECB">
      <w:pPr>
        <w:pStyle w:val="SubclausewithRoman"/>
      </w:pPr>
      <w:r>
        <w:t>made a statement that is incorrect or incomplete; or</w:t>
      </w:r>
    </w:p>
    <w:p w14:paraId="05E6DCB0" w14:textId="77777777" w:rsidR="00E91F88" w:rsidRDefault="00AE1ECB">
      <w:pPr>
        <w:pStyle w:val="SubclausewithRoman"/>
      </w:pPr>
      <w:r>
        <w:t>omitted to provide information to the Department; or</w:t>
      </w:r>
    </w:p>
    <w:p w14:paraId="04AD020A" w14:textId="6D9D5EFE" w:rsidR="00E91F88" w:rsidRDefault="00AE1ECB">
      <w:pPr>
        <w:pStyle w:val="SubclausewithAlphaafternumber"/>
      </w:pPr>
      <w:r>
        <w:t xml:space="preserve">the Department becomes expressly entitled to terminate this Deed under any other provision of this Deed (excluding clause </w:t>
      </w:r>
      <w:r>
        <w:rPr>
          <w:color w:val="2B579A"/>
          <w:shd w:val="clear" w:color="auto" w:fill="E6E6E6"/>
        </w:rPr>
        <w:fldChar w:fldCharType="begin" w:fldLock="1"/>
      </w:r>
      <w:r>
        <w:instrText xml:space="preserve"> REF _Ref66988603 \w \h  \* MERGEFORMAT </w:instrText>
      </w:r>
      <w:r>
        <w:rPr>
          <w:color w:val="2B579A"/>
          <w:shd w:val="clear" w:color="auto" w:fill="E6E6E6"/>
        </w:rPr>
      </w:r>
      <w:r>
        <w:rPr>
          <w:color w:val="2B579A"/>
          <w:shd w:val="clear" w:color="auto" w:fill="E6E6E6"/>
        </w:rPr>
        <w:fldChar w:fldCharType="separate"/>
      </w:r>
      <w:r w:rsidR="001D0DF1">
        <w:t>58</w:t>
      </w:r>
      <w:r>
        <w:rPr>
          <w:color w:val="2B579A"/>
          <w:shd w:val="clear" w:color="auto" w:fill="E6E6E6"/>
        </w:rPr>
        <w:fldChar w:fldCharType="end"/>
      </w:r>
      <w:r>
        <w:t xml:space="preserve">) including under any other provision of this Deed giving the Department the right to terminate under this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 xml:space="preserve">. </w:t>
      </w:r>
    </w:p>
    <w:p w14:paraId="7C33F2A6" w14:textId="543BD05C" w:rsidR="00E91F88" w:rsidRPr="0079698D" w:rsidRDefault="00AE1ECB">
      <w:pPr>
        <w:pStyle w:val="Heading4"/>
      </w:pPr>
      <w:bookmarkStart w:id="635" w:name="_Toc128067540"/>
      <w:r>
        <w:t>Section</w:t>
      </w:r>
      <w:r w:rsidR="00FA14FB">
        <w:t> </w:t>
      </w:r>
      <w:r>
        <w:t>A4.4 – Other matters</w:t>
      </w:r>
      <w:bookmarkEnd w:id="635"/>
    </w:p>
    <w:p w14:paraId="6FF0D345" w14:textId="77777777" w:rsidR="00E91F88" w:rsidRDefault="00AE1ECB">
      <w:pPr>
        <w:pStyle w:val="Standardclause0"/>
      </w:pPr>
      <w:bookmarkStart w:id="636" w:name="_Ref71186830"/>
      <w:bookmarkStart w:id="637" w:name="_Ref80645784"/>
      <w:bookmarkStart w:id="638" w:name="_Toc128067541"/>
      <w:r>
        <w:t>Transition out leading up to expiry, termination or reduction in scope</w:t>
      </w:r>
      <w:bookmarkEnd w:id="636"/>
      <w:r>
        <w:t xml:space="preserve"> of this Deed</w:t>
      </w:r>
      <w:bookmarkEnd w:id="637"/>
      <w:bookmarkEnd w:id="638"/>
    </w:p>
    <w:p w14:paraId="04E5FFC5" w14:textId="77777777" w:rsidR="00E91F88" w:rsidRDefault="00AE1ECB">
      <w:pPr>
        <w:pStyle w:val="Subheadingindented"/>
      </w:pPr>
      <w:r>
        <w:t>Transition Period</w:t>
      </w:r>
    </w:p>
    <w:p w14:paraId="0691EC3B" w14:textId="77777777" w:rsidR="00E91F88" w:rsidRPr="0079698D" w:rsidRDefault="00AE1ECB" w:rsidP="0079698D">
      <w:pPr>
        <w:pStyle w:val="Standardsubclause0"/>
      </w:pPr>
      <w:bookmarkStart w:id="639" w:name="_Ref71187022"/>
      <w:r>
        <w:t>The Department may Notify the Provider of a Transition Period at any time and for any reason.</w:t>
      </w:r>
      <w:bookmarkEnd w:id="639"/>
      <w:r>
        <w:t xml:space="preserve">  </w:t>
      </w:r>
    </w:p>
    <w:p w14:paraId="272047BC" w14:textId="6E3523C7" w:rsidR="00E91F88" w:rsidRPr="0079698D" w:rsidRDefault="00AE1ECB" w:rsidP="0079698D">
      <w:pPr>
        <w:pStyle w:val="Standardsubclause0"/>
      </w:pPr>
      <w:r>
        <w:t xml:space="preserve">If the Department Notifies the Provider of a Transition Period under clause </w:t>
      </w:r>
      <w:r w:rsidRPr="0079698D">
        <w:rPr>
          <w:color w:val="2B579A"/>
          <w:shd w:val="clear" w:color="auto" w:fill="E6E6E6"/>
        </w:rPr>
        <w:fldChar w:fldCharType="begin" w:fldLock="1"/>
      </w:r>
      <w:r w:rsidRPr="0079698D">
        <w:instrText xml:space="preserve"> REF _Ref71187022 \r \h  \* MERGEFORMAT </w:instrText>
      </w:r>
      <w:r w:rsidRPr="0079698D">
        <w:rPr>
          <w:color w:val="2B579A"/>
          <w:shd w:val="clear" w:color="auto" w:fill="E6E6E6"/>
        </w:rPr>
      </w:r>
      <w:r w:rsidRPr="0079698D">
        <w:rPr>
          <w:color w:val="2B579A"/>
          <w:shd w:val="clear" w:color="auto" w:fill="E6E6E6"/>
        </w:rPr>
        <w:fldChar w:fldCharType="separate"/>
      </w:r>
      <w:r w:rsidR="001D0DF1">
        <w:t>60.1</w:t>
      </w:r>
      <w:r w:rsidRPr="0079698D">
        <w:rPr>
          <w:color w:val="2B579A"/>
          <w:shd w:val="clear" w:color="auto" w:fill="E6E6E6"/>
        </w:rPr>
        <w:fldChar w:fldCharType="end"/>
      </w:r>
      <w:r w:rsidRPr="0079698D">
        <w:t xml:space="preserve">, </w:t>
      </w:r>
      <w:bookmarkStart w:id="640" w:name="_Ref71187510"/>
      <w:r w:rsidRPr="0079698D">
        <w:t>the Department may, at its absolute discretion, Notify the Provider that:</w:t>
      </w:r>
      <w:bookmarkEnd w:id="640"/>
      <w:r w:rsidRPr="0079698D">
        <w:t xml:space="preserve"> </w:t>
      </w:r>
    </w:p>
    <w:p w14:paraId="1C6CC8E5" w14:textId="77777777" w:rsidR="00E91F88" w:rsidRDefault="00AE1ECB">
      <w:pPr>
        <w:pStyle w:val="SubclausewithAlphaafternumber"/>
      </w:pPr>
      <w:r>
        <w:t>the Department is ceasing or reducing the number of Referrals to the Provider;</w:t>
      </w:r>
    </w:p>
    <w:p w14:paraId="1463CB9E" w14:textId="77777777" w:rsidR="00E91F88" w:rsidRDefault="00AE1ECB">
      <w:pPr>
        <w:pStyle w:val="SubclausewithAlphaafternumber"/>
      </w:pPr>
      <w:r>
        <w:t>the Provider must stop delivering the Services, or a part of the Services; and/or</w:t>
      </w:r>
    </w:p>
    <w:p w14:paraId="53871861" w14:textId="77777777" w:rsidR="00E91F88" w:rsidRDefault="00AE1ECB">
      <w:pPr>
        <w:pStyle w:val="SubclausewithAlphaafternumber"/>
      </w:pPr>
      <w:r>
        <w:t xml:space="preserve">certain provisions of this Deed do not apply to the provision of Services, </w:t>
      </w:r>
    </w:p>
    <w:p w14:paraId="00BF32FC" w14:textId="77777777" w:rsidR="00E91F88" w:rsidRDefault="00AE1ECB" w:rsidP="00866EFA">
      <w:pPr>
        <w:pStyle w:val="StandardSubclause-Indent"/>
      </w:pPr>
      <w:r>
        <w:t>during the Transition Period, and where the Provider receives any such Notice, the Provider must comply with the Notice.</w:t>
      </w:r>
    </w:p>
    <w:p w14:paraId="421396AF" w14:textId="77777777" w:rsidR="00E91F88" w:rsidRPr="0079698D" w:rsidRDefault="00AE1ECB" w:rsidP="0079698D">
      <w:pPr>
        <w:pStyle w:val="Standardsubclause0"/>
      </w:pPr>
      <w:bookmarkStart w:id="641" w:name="_Ref71187512"/>
      <w:r>
        <w:t>Unless Notified otherwise by the Department, the Provider must, during the Transition Period, continue to provide all Services that it is required to provide under this Deed.</w:t>
      </w:r>
      <w:bookmarkEnd w:id="641"/>
    </w:p>
    <w:p w14:paraId="048886B4" w14:textId="77777777" w:rsidR="00E91F88" w:rsidRPr="0079698D" w:rsidRDefault="00AE1ECB" w:rsidP="0079698D">
      <w:pPr>
        <w:pStyle w:val="Standardsubclause0"/>
      </w:pPr>
      <w:bookmarkStart w:id="642" w:name="_Ref71187514"/>
      <w:r>
        <w:t>If the Provider will be providing services to the Department similar to the Services after the Transition Period, the Department may, during the Transition Period:</w:t>
      </w:r>
      <w:bookmarkEnd w:id="642"/>
    </w:p>
    <w:p w14:paraId="04A45F24" w14:textId="21882E20" w:rsidR="00E91F88" w:rsidRDefault="00AE1ECB">
      <w:pPr>
        <w:pStyle w:val="SubclausewithAlphaafternumber"/>
      </w:pPr>
      <w:bookmarkStart w:id="643" w:name="_Ref68778089"/>
      <w:r>
        <w:t xml:space="preserve">increase the number of Referrals to the Provider; and </w:t>
      </w:r>
    </w:p>
    <w:p w14:paraId="30E2A0F3" w14:textId="488BBC20" w:rsidR="00E91F88" w:rsidRDefault="00AE1ECB">
      <w:pPr>
        <w:pStyle w:val="SubclausewithAlphaafternumber"/>
      </w:pPr>
      <w:r>
        <w:t>take any other action to facilitate transition of business to the Provider, or to transition the Provider to services after the Transition Period.</w:t>
      </w:r>
    </w:p>
    <w:p w14:paraId="01455EF3" w14:textId="77777777" w:rsidR="00E91F88" w:rsidRDefault="00AE1ECB" w:rsidP="00971B2E">
      <w:pPr>
        <w:pStyle w:val="Standardclause0"/>
      </w:pPr>
      <w:bookmarkStart w:id="644" w:name="_Toc73989947"/>
      <w:bookmarkStart w:id="645" w:name="_Toc73990161"/>
      <w:bookmarkStart w:id="646" w:name="_Toc73989948"/>
      <w:bookmarkStart w:id="647" w:name="_Toc73990162"/>
      <w:bookmarkStart w:id="648" w:name="_Toc73989949"/>
      <w:bookmarkStart w:id="649" w:name="_Toc73990163"/>
      <w:bookmarkStart w:id="650" w:name="_Toc73989950"/>
      <w:bookmarkStart w:id="651" w:name="_Toc73990164"/>
      <w:bookmarkStart w:id="652" w:name="_Toc73989951"/>
      <w:bookmarkStart w:id="653" w:name="_Toc73990165"/>
      <w:bookmarkStart w:id="654" w:name="_Toc73989952"/>
      <w:bookmarkStart w:id="655" w:name="_Toc73990166"/>
      <w:bookmarkStart w:id="656" w:name="_Toc73989953"/>
      <w:bookmarkStart w:id="657" w:name="_Toc73990167"/>
      <w:bookmarkStart w:id="658" w:name="_Toc73989954"/>
      <w:bookmarkStart w:id="659" w:name="_Toc73990168"/>
      <w:bookmarkStart w:id="660" w:name="_Toc73989955"/>
      <w:bookmarkStart w:id="661" w:name="_Toc73990169"/>
      <w:bookmarkStart w:id="662" w:name="_Toc73989956"/>
      <w:bookmarkStart w:id="663" w:name="_Toc73990170"/>
      <w:bookmarkStart w:id="664" w:name="_Toc73989957"/>
      <w:bookmarkStart w:id="665" w:name="_Toc73990171"/>
      <w:bookmarkStart w:id="666" w:name="_Toc73989958"/>
      <w:bookmarkStart w:id="667" w:name="_Toc73990172"/>
      <w:bookmarkStart w:id="668" w:name="_Toc73989959"/>
      <w:bookmarkStart w:id="669" w:name="_Toc73990173"/>
      <w:bookmarkStart w:id="670" w:name="_Toc73989960"/>
      <w:bookmarkStart w:id="671" w:name="_Toc73990174"/>
      <w:bookmarkStart w:id="672" w:name="_Toc73989961"/>
      <w:bookmarkStart w:id="673" w:name="_Toc73990175"/>
      <w:bookmarkStart w:id="674" w:name="_Toc73989962"/>
      <w:bookmarkStart w:id="675" w:name="_Toc73990176"/>
      <w:bookmarkStart w:id="676" w:name="_Toc73989963"/>
      <w:bookmarkStart w:id="677" w:name="_Toc73990177"/>
      <w:bookmarkStart w:id="678" w:name="_Toc73989964"/>
      <w:bookmarkStart w:id="679" w:name="_Toc73990178"/>
      <w:bookmarkStart w:id="680" w:name="_Toc73989965"/>
      <w:bookmarkStart w:id="681" w:name="_Toc73990179"/>
      <w:bookmarkStart w:id="682" w:name="_Toc73989966"/>
      <w:bookmarkStart w:id="683" w:name="_Toc73990180"/>
      <w:bookmarkStart w:id="684" w:name="_Toc73989967"/>
      <w:bookmarkStart w:id="685" w:name="_Toc73990181"/>
      <w:bookmarkStart w:id="686" w:name="_Toc73989968"/>
      <w:bookmarkStart w:id="687" w:name="_Toc73990182"/>
      <w:bookmarkStart w:id="688" w:name="_Toc73989969"/>
      <w:bookmarkStart w:id="689" w:name="_Toc73990183"/>
      <w:bookmarkStart w:id="690" w:name="_Toc73989970"/>
      <w:bookmarkStart w:id="691" w:name="_Toc73990184"/>
      <w:bookmarkStart w:id="692" w:name="_Toc73989971"/>
      <w:bookmarkStart w:id="693" w:name="_Toc73990185"/>
      <w:bookmarkStart w:id="694" w:name="_Toc73989972"/>
      <w:bookmarkStart w:id="695" w:name="_Toc73990186"/>
      <w:bookmarkStart w:id="696" w:name="_Toc73989973"/>
      <w:bookmarkStart w:id="697" w:name="_Toc73990187"/>
      <w:bookmarkStart w:id="698" w:name="_Toc73989974"/>
      <w:bookmarkStart w:id="699" w:name="_Toc73990188"/>
      <w:bookmarkStart w:id="700" w:name="_Toc73989975"/>
      <w:bookmarkStart w:id="701" w:name="_Toc73990189"/>
      <w:bookmarkStart w:id="702" w:name="_Toc73989976"/>
      <w:bookmarkStart w:id="703" w:name="_Toc73990190"/>
      <w:bookmarkStart w:id="704" w:name="_Toc73989977"/>
      <w:bookmarkStart w:id="705" w:name="_Toc73990191"/>
      <w:bookmarkStart w:id="706" w:name="_Toc73989978"/>
      <w:bookmarkStart w:id="707" w:name="_Toc73990192"/>
      <w:bookmarkStart w:id="708" w:name="_Toc73989979"/>
      <w:bookmarkStart w:id="709" w:name="_Toc73990193"/>
      <w:bookmarkStart w:id="710" w:name="_Toc73989980"/>
      <w:bookmarkStart w:id="711" w:name="_Toc73990194"/>
      <w:bookmarkStart w:id="712" w:name="_Toc73989981"/>
      <w:bookmarkStart w:id="713" w:name="_Toc73990195"/>
      <w:bookmarkStart w:id="714" w:name="_Toc73989982"/>
      <w:bookmarkStart w:id="715" w:name="_Toc73990196"/>
      <w:bookmarkStart w:id="716" w:name="_Toc73989983"/>
      <w:bookmarkStart w:id="717" w:name="_Toc73990197"/>
      <w:bookmarkStart w:id="718" w:name="_Toc73989984"/>
      <w:bookmarkStart w:id="719" w:name="_Toc73990198"/>
      <w:bookmarkStart w:id="720" w:name="_Toc73989985"/>
      <w:bookmarkStart w:id="721" w:name="_Toc73990199"/>
      <w:bookmarkStart w:id="722" w:name="_Toc73989986"/>
      <w:bookmarkStart w:id="723" w:name="_Toc73990200"/>
      <w:bookmarkStart w:id="724" w:name="_Toc73989987"/>
      <w:bookmarkStart w:id="725" w:name="_Toc73990201"/>
      <w:bookmarkStart w:id="726" w:name="_Toc73989988"/>
      <w:bookmarkStart w:id="727" w:name="_Toc73990202"/>
      <w:bookmarkStart w:id="728" w:name="_Toc73989989"/>
      <w:bookmarkStart w:id="729" w:name="_Toc73990203"/>
      <w:bookmarkStart w:id="730" w:name="_Toc73989990"/>
      <w:bookmarkStart w:id="731" w:name="_Toc73990204"/>
      <w:bookmarkStart w:id="732" w:name="_Toc73989991"/>
      <w:bookmarkStart w:id="733" w:name="_Toc73990205"/>
      <w:bookmarkStart w:id="734" w:name="_Toc73989992"/>
      <w:bookmarkStart w:id="735" w:name="_Toc73990206"/>
      <w:bookmarkStart w:id="736" w:name="_Toc73989993"/>
      <w:bookmarkStart w:id="737" w:name="_Toc73990207"/>
      <w:bookmarkStart w:id="738" w:name="_Toc73989994"/>
      <w:bookmarkStart w:id="739" w:name="_Toc73990208"/>
      <w:bookmarkStart w:id="740" w:name="_Toc72915018"/>
      <w:bookmarkStart w:id="741" w:name="_Toc72915195"/>
      <w:bookmarkStart w:id="742" w:name="_Toc72918664"/>
      <w:bookmarkStart w:id="743" w:name="_Ref70854565"/>
      <w:bookmarkStart w:id="744" w:name="_Ref80648522"/>
      <w:bookmarkStart w:id="745" w:name="_Toc1280675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r>
        <w:t>Acknowledgement and promotion</w:t>
      </w:r>
      <w:bookmarkEnd w:id="743"/>
      <w:bookmarkEnd w:id="744"/>
      <w:bookmarkEnd w:id="745"/>
    </w:p>
    <w:p w14:paraId="5D584D7E" w14:textId="77777777" w:rsidR="00E91F88" w:rsidRPr="0079698D" w:rsidRDefault="00AE1ECB" w:rsidP="00971B2E">
      <w:pPr>
        <w:pStyle w:val="Standardsubclause0"/>
        <w:keepNext/>
      </w:pPr>
      <w:r>
        <w:t>The Provider must:</w:t>
      </w:r>
    </w:p>
    <w:p w14:paraId="1FA1C3FA" w14:textId="5551C70E" w:rsidR="00E91F88" w:rsidRDefault="00AE1ECB" w:rsidP="00971B2E">
      <w:pPr>
        <w:pStyle w:val="SubclausewithAlphaafternumber"/>
        <w:keepNext/>
      </w:pPr>
      <w:r>
        <w:t xml:space="preserve">in </w:t>
      </w:r>
      <w:r w:rsidR="007E4590">
        <w:t xml:space="preserve">relation to </w:t>
      </w:r>
      <w:r>
        <w:t>all publications, and in all promotional, publicity and advertising Materials or activities of any type undertaken by, or on behalf of, the Provider relating to the Services or this Deed:</w:t>
      </w:r>
    </w:p>
    <w:p w14:paraId="1BE80DA9" w14:textId="77777777" w:rsidR="00E91F88" w:rsidRDefault="00AE1ECB">
      <w:pPr>
        <w:pStyle w:val="SubclausewithRoman"/>
      </w:pPr>
      <w:r>
        <w:t>comply with any Guidelines or Notice from the Department relating to promotion, style, badging or signage; and</w:t>
      </w:r>
    </w:p>
    <w:p w14:paraId="3060DCF2" w14:textId="77777777" w:rsidR="00E91F88" w:rsidRDefault="00AE1ECB">
      <w:pPr>
        <w:pStyle w:val="SubclausewithRoman"/>
      </w:pPr>
      <w:r>
        <w:t>acknowledge the financial and other support the Provider has received from the Commonwealth, in the manner consistent with any Guidelines; and</w:t>
      </w:r>
    </w:p>
    <w:p w14:paraId="0F08ED82" w14:textId="77777777" w:rsidR="00E91F88" w:rsidRDefault="00AE1ECB">
      <w:pPr>
        <w:pStyle w:val="SubclausewithAlphaafternumber"/>
      </w:pPr>
      <w:r>
        <w:t>deliver to the Department (at the Department's request and at the Provider's own cost) copies of all promotional, publicity and advertising Materials that the Provider has developed for the purposes of this Deed.</w:t>
      </w:r>
    </w:p>
    <w:p w14:paraId="648C538A" w14:textId="77777777" w:rsidR="00E91F88" w:rsidRPr="0079698D" w:rsidRDefault="00AE1ECB" w:rsidP="0079698D">
      <w:pPr>
        <w:pStyle w:val="Standardsubclause0"/>
      </w:pPr>
      <w:r>
        <w:t>The Provider must market and promote the Services, as required by the Department, and deal with enquiries relating to the Provider's provision of the Services, in accordance with any Guidelines.</w:t>
      </w:r>
    </w:p>
    <w:p w14:paraId="766DC1A0" w14:textId="77777777" w:rsidR="00E91F88" w:rsidRDefault="00AE1ECB">
      <w:pPr>
        <w:pStyle w:val="Standardclause0"/>
      </w:pPr>
      <w:bookmarkStart w:id="746" w:name="_Ref66986635"/>
      <w:bookmarkStart w:id="747" w:name="_Toc128067543"/>
      <w:r>
        <w:t>The Department's right to publicise the Services and best practice</w:t>
      </w:r>
      <w:bookmarkEnd w:id="746"/>
      <w:bookmarkEnd w:id="747"/>
    </w:p>
    <w:p w14:paraId="6BAA17ED" w14:textId="77777777" w:rsidR="00E91F88" w:rsidRPr="0079698D" w:rsidRDefault="00AE1ECB" w:rsidP="0079698D">
      <w:pPr>
        <w:pStyle w:val="Standardsubclause0"/>
      </w:pPr>
      <w:bookmarkStart w:id="748" w:name="_Ref71193616"/>
      <w:r>
        <w:t>The Department may, by any means, publicise and report on the Services and on the awarding of this Deed to the Provider, including:</w:t>
      </w:r>
    </w:p>
    <w:p w14:paraId="7764C23A" w14:textId="77777777" w:rsidR="00E91F88" w:rsidRDefault="00AE1ECB">
      <w:pPr>
        <w:pStyle w:val="SubclausewithAlphaafternumber"/>
      </w:pPr>
      <w:r>
        <w:t>the name of the Provider;</w:t>
      </w:r>
    </w:p>
    <w:p w14:paraId="6F7C10E5" w14:textId="28DB73CE" w:rsidR="00E91F88" w:rsidRDefault="00AE1ECB">
      <w:pPr>
        <w:pStyle w:val="SubclausewithAlphaafternumber"/>
      </w:pPr>
      <w:r>
        <w:t>the amounts paid, or expected to be paid</w:t>
      </w:r>
      <w:r w:rsidR="00A85CE3">
        <w:t>,</w:t>
      </w:r>
      <w:r>
        <w:t xml:space="preserve"> to the Provider under this Deed; and</w:t>
      </w:r>
    </w:p>
    <w:p w14:paraId="05A11BB4" w14:textId="77777777" w:rsidR="00E91F88" w:rsidRDefault="00AE1ECB">
      <w:pPr>
        <w:pStyle w:val="SubclausewithAlphaafternumber"/>
      </w:pPr>
      <w:r>
        <w:t>a description of the Services.</w:t>
      </w:r>
      <w:bookmarkEnd w:id="748"/>
      <w:r>
        <w:t xml:space="preserve"> </w:t>
      </w:r>
    </w:p>
    <w:p w14:paraId="10B07B45" w14:textId="77777777" w:rsidR="00E91F88" w:rsidRPr="0079698D" w:rsidRDefault="00AE1ECB" w:rsidP="0079698D">
      <w:pPr>
        <w:pStyle w:val="Standardsubclause0"/>
      </w:pPr>
      <w:bookmarkStart w:id="749" w:name="_Ref66988810"/>
      <w:r>
        <w:t xml:space="preserve">Where the Department identifies best practice on the part of the Provider, the Department may disseminate advice of such best practice to any other entity, including EST Providers. </w:t>
      </w:r>
    </w:p>
    <w:p w14:paraId="5D75C65A" w14:textId="77777777" w:rsidR="00E91F88" w:rsidRDefault="00AE1ECB">
      <w:pPr>
        <w:pStyle w:val="Standardclause0"/>
      </w:pPr>
      <w:bookmarkStart w:id="750" w:name="_BPDC_LN_INS_1139"/>
      <w:bookmarkStart w:id="751" w:name="_BPDC_PR_INS_1140"/>
      <w:bookmarkStart w:id="752" w:name="_Ref73990288"/>
      <w:bookmarkStart w:id="753" w:name="_Toc128067544"/>
      <w:bookmarkEnd w:id="750"/>
      <w:bookmarkEnd w:id="751"/>
      <w:r>
        <w:t>Conflict of interest</w:t>
      </w:r>
      <w:bookmarkEnd w:id="749"/>
      <w:bookmarkEnd w:id="752"/>
      <w:bookmarkEnd w:id="753"/>
    </w:p>
    <w:p w14:paraId="0A47650F" w14:textId="77777777" w:rsidR="00E91F88" w:rsidRPr="0079698D" w:rsidRDefault="00AE1ECB" w:rsidP="0079698D">
      <w:pPr>
        <w:pStyle w:val="Standardsubclause0"/>
      </w:pPr>
      <w:r>
        <w:t>The Provider warrants that, to the best of its knowledge and belief, after making diligent inquiries, at the Deed Commencement Date, no Conflict exists, or is anticipated.</w:t>
      </w:r>
    </w:p>
    <w:p w14:paraId="6FFC9550" w14:textId="32CEFE4E" w:rsidR="00E91F88" w:rsidRPr="0079698D" w:rsidRDefault="00AE1ECB" w:rsidP="0079698D">
      <w:pPr>
        <w:pStyle w:val="Standardsubclause0"/>
      </w:pPr>
      <w:r>
        <w:t xml:space="preserve">The Provider must not enter into any arrangement that may cause a Conflict. </w:t>
      </w:r>
    </w:p>
    <w:p w14:paraId="47F905FD" w14:textId="5F269EF1" w:rsidR="00E91F88" w:rsidRPr="0079698D" w:rsidRDefault="00AE1ECB" w:rsidP="0079698D">
      <w:pPr>
        <w:pStyle w:val="Standardsubclause0"/>
      </w:pPr>
      <w:r>
        <w:t>If a Conflict arises, or is anticipated</w:t>
      </w:r>
      <w:r w:rsidR="00160C99" w:rsidRPr="0079698D">
        <w:t xml:space="preserve"> to a</w:t>
      </w:r>
      <w:r w:rsidR="00A95007" w:rsidRPr="0079698D">
        <w:t>rise</w:t>
      </w:r>
      <w:r w:rsidRPr="0079698D">
        <w:t>, including as determined and Notified by the Department, the Provider must:</w:t>
      </w:r>
    </w:p>
    <w:p w14:paraId="3767925A" w14:textId="77777777" w:rsidR="00E91F88" w:rsidRDefault="00AE1ECB">
      <w:pPr>
        <w:pStyle w:val="SubclausewithAlphaafternumber"/>
      </w:pPr>
      <w:r>
        <w:t>immediately Notify the Department of the Conflict and the steps that the Provider proposes to take to resolve or otherwise deal with the Conflict;</w:t>
      </w:r>
    </w:p>
    <w:p w14:paraId="1B665F90" w14:textId="77777777" w:rsidR="00E91F88" w:rsidRDefault="00AE1ECB">
      <w:pPr>
        <w:pStyle w:val="SubclausewithAlphaafternumber"/>
      </w:pPr>
      <w:r>
        <w:t>make full disclosure to the Department of all relevant information relating to the Conflict; and</w:t>
      </w:r>
    </w:p>
    <w:p w14:paraId="416CDB1F" w14:textId="77777777" w:rsidR="00E91F88" w:rsidRDefault="00AE1ECB">
      <w:pPr>
        <w:pStyle w:val="SubclausewithAlphaafternumber"/>
      </w:pPr>
      <w:r>
        <w:t>take such steps as the Department may reasonably require to resolve or otherwise deal with the Conflict.</w:t>
      </w:r>
    </w:p>
    <w:p w14:paraId="081F1CDE" w14:textId="77777777" w:rsidR="00E91F88" w:rsidRPr="0079698D" w:rsidRDefault="00AE1ECB" w:rsidP="0079698D">
      <w:pPr>
        <w:pStyle w:val="Standardsubclause0"/>
      </w:pPr>
      <w:r>
        <w:t>If the Provider:</w:t>
      </w:r>
    </w:p>
    <w:p w14:paraId="2CA313A4" w14:textId="316A2157" w:rsidR="00E91F88" w:rsidRDefault="00AE1ECB">
      <w:pPr>
        <w:pStyle w:val="SubclausewithAlphaafternumber"/>
      </w:pPr>
      <w:r>
        <w:t xml:space="preserve">fails to take action in accordance with this clause </w:t>
      </w:r>
      <w:r>
        <w:rPr>
          <w:color w:val="2B579A"/>
          <w:shd w:val="clear" w:color="auto" w:fill="E6E6E6"/>
        </w:rPr>
        <w:fldChar w:fldCharType="begin" w:fldLock="1"/>
      </w:r>
      <w:r>
        <w:instrText xml:space="preserve"> REF _Ref73990288 \r \h </w:instrText>
      </w:r>
      <w:r>
        <w:rPr>
          <w:color w:val="2B579A"/>
          <w:shd w:val="clear" w:color="auto" w:fill="E6E6E6"/>
        </w:rPr>
      </w:r>
      <w:r>
        <w:rPr>
          <w:color w:val="2B579A"/>
          <w:shd w:val="clear" w:color="auto" w:fill="E6E6E6"/>
        </w:rPr>
        <w:fldChar w:fldCharType="separate"/>
      </w:r>
      <w:r w:rsidR="001D0DF1">
        <w:t>63</w:t>
      </w:r>
      <w:r>
        <w:rPr>
          <w:color w:val="2B579A"/>
          <w:shd w:val="clear" w:color="auto" w:fill="E6E6E6"/>
        </w:rPr>
        <w:fldChar w:fldCharType="end"/>
      </w:r>
      <w:r>
        <w:t xml:space="preserve">; and/or </w:t>
      </w:r>
    </w:p>
    <w:p w14:paraId="07354DC1" w14:textId="77777777" w:rsidR="00E91F88" w:rsidRDefault="00AE1ECB">
      <w:pPr>
        <w:pStyle w:val="SubclausewithAlphaafternumber"/>
      </w:pPr>
      <w:r>
        <w:t xml:space="preserve">is unable or unwilling to resolve or deal with the Conflict as reasonably required by the Department, </w:t>
      </w:r>
    </w:p>
    <w:p w14:paraId="22F48A0E" w14:textId="0F027CF2" w:rsidR="00E91F88" w:rsidRDefault="00AE1ECB" w:rsidP="004E3A95">
      <w:pPr>
        <w:pStyle w:val="StandardSubclause-Indent"/>
      </w:pPr>
      <w:r>
        <w:t xml:space="preserve">the Department may terminate this Deed under clause </w:t>
      </w:r>
      <w:r>
        <w:rPr>
          <w:color w:val="2B579A"/>
          <w:shd w:val="clear" w:color="auto" w:fill="E6E6E6"/>
        </w:rPr>
        <w:fldChar w:fldCharType="begin" w:fldLock="1"/>
      </w:r>
      <w:r>
        <w:instrText xml:space="preserve"> REF _Ref71119068 \w \h  \* MERGEFORMAT </w:instrText>
      </w:r>
      <w:r>
        <w:rPr>
          <w:color w:val="2B579A"/>
          <w:shd w:val="clear" w:color="auto" w:fill="E6E6E6"/>
        </w:rPr>
      </w:r>
      <w:r>
        <w:rPr>
          <w:color w:val="2B579A"/>
          <w:shd w:val="clear" w:color="auto" w:fill="E6E6E6"/>
        </w:rPr>
        <w:fldChar w:fldCharType="separate"/>
      </w:r>
      <w:r w:rsidR="001D0DF1">
        <w:t>59</w:t>
      </w:r>
      <w:r>
        <w:rPr>
          <w:color w:val="2B579A"/>
          <w:shd w:val="clear" w:color="auto" w:fill="E6E6E6"/>
        </w:rPr>
        <w:fldChar w:fldCharType="end"/>
      </w:r>
      <w:r>
        <w:t>.</w:t>
      </w:r>
    </w:p>
    <w:p w14:paraId="1A61039F" w14:textId="77777777" w:rsidR="00E91F88" w:rsidRDefault="00AE1ECB">
      <w:pPr>
        <w:pStyle w:val="Standardclause0"/>
      </w:pPr>
      <w:bookmarkStart w:id="754" w:name="_Ref71200073"/>
      <w:bookmarkStart w:id="755" w:name="_Toc128067545"/>
      <w:r>
        <w:t>Negation of employment, partnership and agency</w:t>
      </w:r>
      <w:bookmarkEnd w:id="754"/>
      <w:bookmarkEnd w:id="755"/>
    </w:p>
    <w:p w14:paraId="16D497A6" w14:textId="1972923F" w:rsidR="00E91F88" w:rsidRPr="0079698D" w:rsidRDefault="00AE1ECB" w:rsidP="0079698D">
      <w:pPr>
        <w:pStyle w:val="Standardsubclause0"/>
      </w:pPr>
      <w:r>
        <w:t>The Provider, its Personnel, agents, Host Organisations, Subcontractors and Third Party IT Vendors are not, by virtue of this Deed or any other arrangement, or for any purpose, Department Employees, or employees or agents of the Commonwealth or otherwise able to bind or represent the Commonwealth.</w:t>
      </w:r>
    </w:p>
    <w:p w14:paraId="74CA6736" w14:textId="77777777" w:rsidR="00E91F88" w:rsidRPr="0079698D" w:rsidRDefault="00AE1ECB" w:rsidP="0079698D">
      <w:pPr>
        <w:pStyle w:val="Standardsubclause0"/>
      </w:pPr>
      <w:r>
        <w:t>Subject to this Deed, the Provider must not represent itself, and must ensure that its Personnel, agents, Subcontractors and Third Party IT Vendors do not represent themselves, as being Department Employees, or employees or agents of the Commonwealth, or as otherwise able to bind or represent the Commonwealth.</w:t>
      </w:r>
    </w:p>
    <w:p w14:paraId="13E66D65" w14:textId="77777777" w:rsidR="00E91F88" w:rsidRDefault="00AE1ECB">
      <w:pPr>
        <w:pStyle w:val="Standardclause0"/>
      </w:pPr>
      <w:bookmarkStart w:id="756" w:name="_Ref71548220"/>
      <w:bookmarkStart w:id="757" w:name="_Toc128067546"/>
      <w:r>
        <w:t>Protection of rights</w:t>
      </w:r>
      <w:bookmarkEnd w:id="756"/>
      <w:bookmarkEnd w:id="757"/>
    </w:p>
    <w:p w14:paraId="09FF6907" w14:textId="77777777" w:rsidR="00E91F88" w:rsidRPr="0079698D" w:rsidRDefault="00AE1ECB" w:rsidP="0079698D">
      <w:pPr>
        <w:pStyle w:val="Standardsubclause0"/>
      </w:pPr>
      <w:r>
        <w:t>If a Party:</w:t>
      </w:r>
    </w:p>
    <w:p w14:paraId="266CE0E6" w14:textId="77777777" w:rsidR="00E91F88" w:rsidRDefault="00AE1ECB">
      <w:pPr>
        <w:pStyle w:val="SubclausewithAlphaafternumber"/>
      </w:pPr>
      <w:r>
        <w:t>does not exercise, or delays in exercising, any right under this Deed; or</w:t>
      </w:r>
    </w:p>
    <w:p w14:paraId="39FCA99A" w14:textId="77777777" w:rsidR="00E91F88" w:rsidRDefault="00AE1ECB">
      <w:pPr>
        <w:pStyle w:val="SubclausewithAlphaafternumber"/>
      </w:pPr>
      <w:r>
        <w:t>exercises any right on a single occasion or partially,</w:t>
      </w:r>
    </w:p>
    <w:p w14:paraId="2D034ED1" w14:textId="77777777" w:rsidR="00E91F88" w:rsidRDefault="00AE1ECB" w:rsidP="004E3A95">
      <w:pPr>
        <w:pStyle w:val="StandardSubclause-Indent"/>
      </w:pPr>
      <w:r>
        <w:t>that act or omission will not prevent the Party from exercising the right in the future, or from exercising any other right.</w:t>
      </w:r>
    </w:p>
    <w:p w14:paraId="72F3618B" w14:textId="77777777" w:rsidR="00E91F88" w:rsidRPr="0079698D" w:rsidRDefault="00AE1ECB" w:rsidP="0079698D">
      <w:pPr>
        <w:pStyle w:val="Standardsubclause0"/>
      </w:pPr>
      <w:r>
        <w:t>Waiver of any provision of, or right under, this Deed must be in writing signed by the Party entitled to the benefit of that provision or right and is effective only to the extent set out in the written waiver.</w:t>
      </w:r>
    </w:p>
    <w:p w14:paraId="7DF2057B" w14:textId="77777777" w:rsidR="00E91F88" w:rsidRDefault="00AE1ECB">
      <w:pPr>
        <w:pStyle w:val="Standardclause0"/>
      </w:pPr>
      <w:bookmarkStart w:id="758" w:name="_Toc128067547"/>
      <w:r>
        <w:t>Severance</w:t>
      </w:r>
      <w:bookmarkEnd w:id="758"/>
    </w:p>
    <w:p w14:paraId="48C946C7" w14:textId="77777777" w:rsidR="00E91F88" w:rsidRPr="0079698D" w:rsidRDefault="00AE1ECB" w:rsidP="0079698D">
      <w:pPr>
        <w:pStyle w:val="Standardsubclause0"/>
      </w:pPr>
      <w:r>
        <w:t xml:space="preserve">If a court says that any provision of this Deed has no effect, or interprets a provision to reduce an obligation or right, this does not invalidate any other provision. </w:t>
      </w:r>
    </w:p>
    <w:p w14:paraId="6CAD2D50" w14:textId="77777777" w:rsidR="00E91F88" w:rsidRDefault="00AE1ECB">
      <w:pPr>
        <w:pStyle w:val="Standardclause0"/>
      </w:pPr>
      <w:bookmarkStart w:id="759" w:name="_Toc128067548"/>
      <w:r>
        <w:t>Entire agreement</w:t>
      </w:r>
      <w:bookmarkEnd w:id="759"/>
      <w:r>
        <w:t xml:space="preserve"> </w:t>
      </w:r>
    </w:p>
    <w:p w14:paraId="4AB03AEA" w14:textId="39C1CD59" w:rsidR="00E91F88" w:rsidRPr="0079698D" w:rsidRDefault="003211A7" w:rsidP="0079698D">
      <w:pPr>
        <w:pStyle w:val="Standardsubclause0"/>
      </w:pPr>
      <w:r w:rsidRPr="003211A7">
        <w:t xml:space="preserve">Except where expressly stated to the contrary, </w:t>
      </w:r>
      <w:r w:rsidRPr="0079698D">
        <w:t>t</w:t>
      </w:r>
      <w:r w:rsidR="00AE1ECB" w:rsidRPr="0079698D">
        <w:t xml:space="preserve">his Deed records the entire agreement between the Parties in relation to its subject matter and supersedes all communications, negotiations, arrangements, </w:t>
      </w:r>
      <w:r w:rsidR="00B47E6A" w:rsidRPr="0079698D">
        <w:t xml:space="preserve">representations </w:t>
      </w:r>
      <w:r w:rsidR="00AE1ECB" w:rsidRPr="0079698D">
        <w:t>and agreements, whether oral or written, between the Parties about the subject matter of this Deed.</w:t>
      </w:r>
    </w:p>
    <w:p w14:paraId="65D10FBA" w14:textId="77777777" w:rsidR="00E91F88" w:rsidRDefault="00AE1ECB">
      <w:pPr>
        <w:pStyle w:val="Standardclause0"/>
      </w:pPr>
      <w:bookmarkStart w:id="760" w:name="_Toc128067549"/>
      <w:r>
        <w:t>Variation of Deed</w:t>
      </w:r>
      <w:bookmarkEnd w:id="760"/>
    </w:p>
    <w:p w14:paraId="205541EA" w14:textId="77777777" w:rsidR="00E91F88" w:rsidRPr="0079698D" w:rsidRDefault="00AE1ECB" w:rsidP="0079698D">
      <w:pPr>
        <w:pStyle w:val="Standardsubclause0"/>
      </w:pPr>
      <w:r>
        <w:t>Except for action the Department is expressly authorised to take elsewhere in this Deed, no variation of this Deed is binding unless it is agreed in writing and signed by the Parties.</w:t>
      </w:r>
    </w:p>
    <w:p w14:paraId="01CE84B4" w14:textId="77777777" w:rsidR="00E91F88" w:rsidRDefault="00AE1ECB">
      <w:pPr>
        <w:pStyle w:val="Standardclause0"/>
      </w:pPr>
      <w:bookmarkStart w:id="761" w:name="_Ref77693622"/>
      <w:bookmarkStart w:id="762" w:name="_Ref78226053"/>
      <w:bookmarkStart w:id="763" w:name="_Toc128067550"/>
      <w:r>
        <w:t>The Department may vary certain terms</w:t>
      </w:r>
      <w:bookmarkEnd w:id="761"/>
      <w:bookmarkEnd w:id="762"/>
      <w:bookmarkEnd w:id="763"/>
    </w:p>
    <w:p w14:paraId="6AC5A6EF" w14:textId="77777777" w:rsidR="00E91F88" w:rsidRPr="0079698D" w:rsidRDefault="00AE1ECB" w:rsidP="0079698D">
      <w:pPr>
        <w:pStyle w:val="Standardsubclause0"/>
      </w:pPr>
      <w:bookmarkStart w:id="764" w:name="_Ref78224094"/>
      <w:r>
        <w:t>The Department may, at any time, vary:</w:t>
      </w:r>
      <w:bookmarkEnd w:id="764"/>
    </w:p>
    <w:p w14:paraId="3BA20BD9" w14:textId="368A8426" w:rsidR="00E91F88" w:rsidRDefault="00AE1ECB">
      <w:pPr>
        <w:pStyle w:val="SubclausewithAlphaafternumber"/>
      </w:pPr>
      <w:r>
        <w:t xml:space="preserve">Payments </w:t>
      </w:r>
      <w:r w:rsidR="00747B8F" w:rsidRPr="00747B8F">
        <w:t xml:space="preserve">and Payment related provisions </w:t>
      </w:r>
      <w:r>
        <w:t>under this Deed;</w:t>
      </w:r>
    </w:p>
    <w:p w14:paraId="52AD5953" w14:textId="77777777" w:rsidR="00E91F88" w:rsidRDefault="00AE1ECB">
      <w:pPr>
        <w:pStyle w:val="SubclausewithAlphaafternumber"/>
      </w:pPr>
      <w:r>
        <w:t xml:space="preserve">Employment Regions and/or Sites of the Provider; </w:t>
      </w:r>
    </w:p>
    <w:p w14:paraId="5F48A8A8" w14:textId="77777777" w:rsidR="00E91F88" w:rsidRDefault="00AE1ECB">
      <w:pPr>
        <w:pStyle w:val="SubclausewithAlphaafternumber"/>
      </w:pPr>
      <w:r>
        <w:t>any aspect of the Services; and/or</w:t>
      </w:r>
    </w:p>
    <w:p w14:paraId="017B1744" w14:textId="77777777" w:rsidR="00E91F88" w:rsidRDefault="00AE1ECB">
      <w:pPr>
        <w:pStyle w:val="SubclausewithAlphaafternumber"/>
      </w:pPr>
      <w:r>
        <w:t xml:space="preserve">any provision of this Deed relating to the way in which the Services are to be delivered, </w:t>
      </w:r>
    </w:p>
    <w:p w14:paraId="6A384432" w14:textId="77777777" w:rsidR="00E91F88" w:rsidRDefault="00AE1ECB" w:rsidP="004E3A95">
      <w:pPr>
        <w:pStyle w:val="StandardSubclause-Indent"/>
      </w:pPr>
      <w:r>
        <w:t xml:space="preserve">for all or part of the Term of this Deed: </w:t>
      </w:r>
    </w:p>
    <w:p w14:paraId="0B9D30B9" w14:textId="77777777" w:rsidR="00E91F88" w:rsidRDefault="00AE1ECB">
      <w:pPr>
        <w:pStyle w:val="SubclausewithAlphaafternumber"/>
      </w:pPr>
      <w:r>
        <w:t xml:space="preserve">based on the Department's assessment of: </w:t>
      </w:r>
    </w:p>
    <w:p w14:paraId="2862E022" w14:textId="77777777" w:rsidR="00E91F88" w:rsidRDefault="00AE1ECB">
      <w:pPr>
        <w:pStyle w:val="SubclausewithRoman"/>
      </w:pPr>
      <w:r>
        <w:t xml:space="preserve">projected changes to labour market conditions in an Employment Region (including projected Participant demand); or </w:t>
      </w:r>
    </w:p>
    <w:p w14:paraId="743D314B" w14:textId="77777777" w:rsidR="00E91F88" w:rsidRDefault="00AE1ECB">
      <w:pPr>
        <w:pStyle w:val="SubclausewithRoman"/>
      </w:pPr>
      <w:r>
        <w:t>the extent to which the Services are meeting the Objectives; or</w:t>
      </w:r>
    </w:p>
    <w:p w14:paraId="6A990C3F" w14:textId="77777777" w:rsidR="00E91F88" w:rsidRDefault="00AE1ECB">
      <w:pPr>
        <w:pStyle w:val="SubclausewithAlphaafternumber"/>
      </w:pPr>
      <w:r>
        <w:t>acting reasonably, for any other reason as determined by the Department at its absolute discretion,</w:t>
      </w:r>
    </w:p>
    <w:p w14:paraId="0C77AC6C" w14:textId="77777777" w:rsidR="00E91F88" w:rsidRDefault="00AE1ECB" w:rsidP="004E3A95">
      <w:pPr>
        <w:pStyle w:val="StandardSubclause-Indent"/>
      </w:pPr>
      <w:r>
        <w:t xml:space="preserve">by providing Notice to the Provider. </w:t>
      </w:r>
    </w:p>
    <w:p w14:paraId="661E7569" w14:textId="63E0BB8F" w:rsidR="00E91F88" w:rsidRPr="0079698D" w:rsidRDefault="00AE1ECB" w:rsidP="0079698D">
      <w:pPr>
        <w:pStyle w:val="Standardsubclause0"/>
      </w:pPr>
      <w:r>
        <w:t xml:space="preserve">If the Department exercises its rights under clause </w:t>
      </w:r>
      <w:r w:rsidRPr="0079698D">
        <w:rPr>
          <w:color w:val="2B579A"/>
          <w:shd w:val="clear" w:color="auto" w:fill="E6E6E6"/>
        </w:rPr>
        <w:fldChar w:fldCharType="begin" w:fldLock="1"/>
      </w:r>
      <w:r w:rsidRPr="0079698D">
        <w:instrText xml:space="preserve"> REF _Ref78224094 \r \h </w:instrText>
      </w:r>
      <w:r w:rsidRPr="0079698D">
        <w:rPr>
          <w:color w:val="2B579A"/>
          <w:shd w:val="clear" w:color="auto" w:fill="E6E6E6"/>
        </w:rPr>
      </w:r>
      <w:r w:rsidRPr="0079698D">
        <w:rPr>
          <w:color w:val="2B579A"/>
          <w:shd w:val="clear" w:color="auto" w:fill="E6E6E6"/>
        </w:rPr>
        <w:fldChar w:fldCharType="separate"/>
      </w:r>
      <w:r w:rsidR="001D0DF1">
        <w:t>69.1</w:t>
      </w:r>
      <w:r w:rsidRPr="0079698D">
        <w:rPr>
          <w:color w:val="2B579A"/>
          <w:shd w:val="clear" w:color="auto" w:fill="E6E6E6"/>
        </w:rPr>
        <w:fldChar w:fldCharType="end"/>
      </w:r>
      <w:r w:rsidRPr="0079698D">
        <w:t>:</w:t>
      </w:r>
    </w:p>
    <w:p w14:paraId="398B369B" w14:textId="77777777" w:rsidR="00E91F88" w:rsidRDefault="00AE1ECB">
      <w:pPr>
        <w:pStyle w:val="SubclausewithAlphaafternumber"/>
      </w:pPr>
      <w:r>
        <w:t>where relevant, this Deed is deemed to be varied accordingly; and</w:t>
      </w:r>
    </w:p>
    <w:p w14:paraId="2CBA9CA5" w14:textId="77777777" w:rsidR="00E91F88" w:rsidRDefault="00AE1ECB">
      <w:pPr>
        <w:pStyle w:val="SubclausewithAlphaafternumber"/>
      </w:pPr>
      <w:r>
        <w:t>the Provider must perform all of its obligations under this Deed as varied.</w:t>
      </w:r>
      <w:r>
        <w:rPr>
          <w:rStyle w:val="CUNote"/>
        </w:rPr>
        <w:t xml:space="preserve"> </w:t>
      </w:r>
    </w:p>
    <w:p w14:paraId="0E183299" w14:textId="77777777" w:rsidR="00E91F88" w:rsidRDefault="00AE1ECB">
      <w:pPr>
        <w:pStyle w:val="Standardclause0"/>
      </w:pPr>
      <w:bookmarkStart w:id="765" w:name="_Ref66987042"/>
      <w:bookmarkStart w:id="766" w:name="_Ref66987061"/>
      <w:bookmarkStart w:id="767" w:name="_Toc128067551"/>
      <w:r>
        <w:t>Applicable law and jurisdiction</w:t>
      </w:r>
      <w:bookmarkEnd w:id="765"/>
      <w:bookmarkEnd w:id="766"/>
      <w:bookmarkEnd w:id="767"/>
    </w:p>
    <w:p w14:paraId="5159C417" w14:textId="77777777" w:rsidR="00E91F88" w:rsidRPr="0079698D" w:rsidRDefault="00AE1ECB" w:rsidP="0079698D">
      <w:pPr>
        <w:pStyle w:val="Standardsubclause0"/>
      </w:pPr>
      <w:r>
        <w:t>This Deed is to be construed in accordance with, and any matter related to it is to be governed by, the laws of the State of New South Wales.</w:t>
      </w:r>
    </w:p>
    <w:p w14:paraId="7BC47C25" w14:textId="77777777" w:rsidR="00E91F88" w:rsidRPr="0079698D" w:rsidRDefault="00AE1ECB" w:rsidP="0079698D">
      <w:pPr>
        <w:pStyle w:val="Standardsubclause0"/>
      </w:pPr>
      <w:r>
        <w:t>Both Parties submit to the non-exclusive jurisdiction of the courts of the State of New South Wales in respect to any dispute under this Deed.</w:t>
      </w:r>
    </w:p>
    <w:p w14:paraId="3BDB96D2" w14:textId="77777777" w:rsidR="00E91F88" w:rsidRDefault="00AE1ECB">
      <w:pPr>
        <w:pStyle w:val="Standardclause0"/>
      </w:pPr>
      <w:bookmarkStart w:id="768" w:name="_Ref71200087"/>
      <w:bookmarkStart w:id="769" w:name="_Toc128067552"/>
      <w:r>
        <w:t>Compliance with laws and government policies</w:t>
      </w:r>
      <w:bookmarkEnd w:id="768"/>
      <w:bookmarkEnd w:id="769"/>
      <w:r>
        <w:t xml:space="preserve"> </w:t>
      </w:r>
    </w:p>
    <w:p w14:paraId="7235C808" w14:textId="77777777" w:rsidR="00E91F88" w:rsidRPr="0079698D" w:rsidRDefault="00AE1ECB" w:rsidP="0079698D">
      <w:pPr>
        <w:pStyle w:val="Standardsubclause0"/>
      </w:pPr>
      <w:bookmarkStart w:id="770" w:name="_Ref71550025"/>
      <w:r>
        <w:t>The Provider must:</w:t>
      </w:r>
      <w:bookmarkEnd w:id="770"/>
    </w:p>
    <w:p w14:paraId="1447E1A1" w14:textId="77777777" w:rsidR="00E91F88" w:rsidRDefault="00AE1ECB">
      <w:pPr>
        <w:pStyle w:val="SubclausewithAlphaafternumber"/>
      </w:pPr>
      <w:r>
        <w:t xml:space="preserve">in carrying out its obligations under this Deed; and </w:t>
      </w:r>
    </w:p>
    <w:p w14:paraId="24A7A7BF" w14:textId="77777777" w:rsidR="00E91F88" w:rsidRDefault="00AE1ECB">
      <w:pPr>
        <w:pStyle w:val="SubclausewithAlphaafternumber"/>
      </w:pPr>
      <w:bookmarkStart w:id="771" w:name="_Ref73516580"/>
      <w:r>
        <w:t>ensure that its Personnel, Subcontractors, Third Party IT Vendors and agents, in carrying out activities related to this Deed,</w:t>
      </w:r>
      <w:bookmarkEnd w:id="771"/>
      <w:r>
        <w:t xml:space="preserve"> </w:t>
      </w:r>
    </w:p>
    <w:p w14:paraId="4EDAFE16" w14:textId="77777777" w:rsidR="00E91F88" w:rsidRDefault="00AE1ECB" w:rsidP="004E3A95">
      <w:pPr>
        <w:pStyle w:val="StandardSubclause-Indent"/>
      </w:pPr>
      <w:r>
        <w:t>comply with:</w:t>
      </w:r>
    </w:p>
    <w:p w14:paraId="42527892" w14:textId="77777777" w:rsidR="00E91F88" w:rsidRDefault="00AE1ECB">
      <w:pPr>
        <w:pStyle w:val="SubclausewithAlphaafternumber"/>
      </w:pPr>
      <w:r>
        <w:t xml:space="preserve">all relevant laws and requirements of any Commonwealth, state, territory or local authority, including the WHS Laws, the </w:t>
      </w:r>
      <w:r w:rsidRPr="001717B2">
        <w:rPr>
          <w:i/>
        </w:rPr>
        <w:t>Workplace Gender Equality Act 2012</w:t>
      </w:r>
      <w:r>
        <w:t xml:space="preserve"> (Cth) and anti-discrimination legislation, including the </w:t>
      </w:r>
      <w:r w:rsidRPr="001717B2">
        <w:rPr>
          <w:i/>
        </w:rPr>
        <w:t>Disability Discrimination Act 1992</w:t>
      </w:r>
      <w:r>
        <w:t xml:space="preserve"> (Cth); and</w:t>
      </w:r>
    </w:p>
    <w:p w14:paraId="70E84610" w14:textId="77777777" w:rsidR="00E91F88" w:rsidRDefault="00AE1ECB">
      <w:pPr>
        <w:pStyle w:val="SubclausewithAlphaafternumber"/>
      </w:pPr>
      <w:r>
        <w:t>any Commonwealth policies Notified by the Department to the Provider, referred to or made available by the Department to the Provider (including by reference to an internet site), including any listed in this Deed.</w:t>
      </w:r>
    </w:p>
    <w:p w14:paraId="19D4C987" w14:textId="77777777" w:rsidR="00E91F88" w:rsidRPr="0079698D" w:rsidRDefault="00AE1ECB" w:rsidP="0079698D">
      <w:pPr>
        <w:pStyle w:val="Standardsubclause0"/>
      </w:pPr>
      <w:r>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1344014F" w14:textId="77777777" w:rsidR="00E91F88" w:rsidRDefault="00AE1ECB">
      <w:pPr>
        <w:pStyle w:val="Subheadingindented"/>
      </w:pPr>
      <w:r>
        <w:t>Workplace Gender Equality Act 2012 (Cth)</w:t>
      </w:r>
    </w:p>
    <w:p w14:paraId="32F2EF32" w14:textId="19C9ECF5" w:rsidR="00E91F88" w:rsidRPr="0079698D" w:rsidRDefault="00AE1ECB" w:rsidP="0079698D">
      <w:pPr>
        <w:pStyle w:val="Standardsubclause0"/>
      </w:pPr>
      <w:r>
        <w:t xml:space="preserve">Clauses </w:t>
      </w:r>
      <w:r w:rsidRPr="0079698D">
        <w:rPr>
          <w:color w:val="2B579A"/>
          <w:shd w:val="clear" w:color="auto" w:fill="E6E6E6"/>
        </w:rPr>
        <w:fldChar w:fldCharType="begin" w:fldLock="1"/>
      </w:r>
      <w:r w:rsidRPr="0079698D">
        <w:instrText xml:space="preserve"> REF _Ref66988870 \w \h </w:instrText>
      </w:r>
      <w:r w:rsidRPr="0079698D">
        <w:rPr>
          <w:color w:val="2B579A"/>
          <w:shd w:val="clear" w:color="auto" w:fill="E6E6E6"/>
        </w:rPr>
      </w:r>
      <w:r w:rsidRPr="0079698D">
        <w:rPr>
          <w:color w:val="2B579A"/>
          <w:shd w:val="clear" w:color="auto" w:fill="E6E6E6"/>
        </w:rPr>
        <w:fldChar w:fldCharType="separate"/>
      </w:r>
      <w:r w:rsidR="001D0DF1">
        <w:t>71.4</w:t>
      </w:r>
      <w:r w:rsidRPr="0079698D">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_Ref66988878 \w \h </w:instrText>
      </w:r>
      <w:r w:rsidRPr="0079698D">
        <w:rPr>
          <w:color w:val="2B579A"/>
          <w:shd w:val="clear" w:color="auto" w:fill="E6E6E6"/>
        </w:rPr>
      </w:r>
      <w:r w:rsidRPr="0079698D">
        <w:rPr>
          <w:color w:val="2B579A"/>
          <w:shd w:val="clear" w:color="auto" w:fill="E6E6E6"/>
        </w:rPr>
        <w:fldChar w:fldCharType="separate"/>
      </w:r>
      <w:r w:rsidR="001D0DF1">
        <w:t>71.5</w:t>
      </w:r>
      <w:r w:rsidRPr="0079698D">
        <w:rPr>
          <w:color w:val="2B579A"/>
          <w:shd w:val="clear" w:color="auto" w:fill="E6E6E6"/>
        </w:rPr>
        <w:fldChar w:fldCharType="end"/>
      </w:r>
      <w:r w:rsidRPr="0079698D">
        <w:t xml:space="preserve"> apply only to the extent that the Provider is a 'relevant employer' for the purposes of the </w:t>
      </w:r>
      <w:r w:rsidRPr="001717B2">
        <w:rPr>
          <w:i/>
        </w:rPr>
        <w:t>Workplace Gender Equality Act 2012</w:t>
      </w:r>
      <w:r w:rsidRPr="0079698D">
        <w:t xml:space="preserve"> (Cth) (‘the WGE Act’).</w:t>
      </w:r>
    </w:p>
    <w:p w14:paraId="2CCF0D2F" w14:textId="77777777" w:rsidR="00E91F88" w:rsidRPr="0079698D" w:rsidRDefault="00AE1ECB" w:rsidP="0079698D">
      <w:pPr>
        <w:pStyle w:val="Standardsubclause0"/>
      </w:pPr>
      <w:bookmarkStart w:id="772" w:name="_Ref66988870"/>
      <w:r>
        <w:t>The Provider must:</w:t>
      </w:r>
      <w:bookmarkEnd w:id="772"/>
    </w:p>
    <w:p w14:paraId="1E398A82" w14:textId="77777777" w:rsidR="00E91F88" w:rsidRDefault="00AE1ECB">
      <w:pPr>
        <w:pStyle w:val="SubclausewithAlphaafternumber"/>
      </w:pPr>
      <w:r>
        <w:t>Notify the Department as soon as practicable if the Provider becomes non-compliant with the WGE Act during the Term of this Deed; and</w:t>
      </w:r>
    </w:p>
    <w:p w14:paraId="20836D2D" w14:textId="77777777" w:rsidR="00E91F88" w:rsidRDefault="00AE1ECB">
      <w:pPr>
        <w:pStyle w:val="SubclausewithAlphaafternumber"/>
      </w:pPr>
      <w:r>
        <w:t>provide a current letter of compliance issued to the Provider by the Commonwealth Workplace Gender Equality Agency within 18 months from the Deed Commencement Date, and following this, annually, to the Department.</w:t>
      </w:r>
    </w:p>
    <w:p w14:paraId="6D0029EB" w14:textId="2F864585" w:rsidR="00E91F88" w:rsidRPr="0079698D" w:rsidRDefault="00561CBA" w:rsidP="0079698D">
      <w:pPr>
        <w:pStyle w:val="Standardsubclause0"/>
      </w:pPr>
      <w:bookmarkStart w:id="773" w:name="_Ref66988878"/>
      <w:r>
        <w:t>For the avoidance of doubt, c</w:t>
      </w:r>
      <w:r w:rsidR="00AE1ECB" w:rsidRPr="0079698D">
        <w:t>ompliance with the WGE Act does not relieve the Provider from its responsibility to comply with its other obligations under this Deed.</w:t>
      </w:r>
      <w:bookmarkEnd w:id="773"/>
    </w:p>
    <w:p w14:paraId="3A54FCA8" w14:textId="77777777" w:rsidR="00E91F88" w:rsidRDefault="00AE1ECB">
      <w:pPr>
        <w:pStyle w:val="Subheadingindented"/>
      </w:pPr>
      <w:r>
        <w:t>Work health and safety</w:t>
      </w:r>
    </w:p>
    <w:p w14:paraId="696D7C3D" w14:textId="77777777" w:rsidR="00E91F88" w:rsidRPr="0079698D" w:rsidRDefault="00AE1ECB" w:rsidP="0079698D">
      <w:pPr>
        <w:pStyle w:val="Standardsubclause0"/>
      </w:pPr>
      <w:bookmarkStart w:id="774" w:name="_Ref71550631"/>
      <w:r>
        <w:t>The Provider must at all times:</w:t>
      </w:r>
      <w:bookmarkEnd w:id="774"/>
    </w:p>
    <w:p w14:paraId="28442DBE" w14:textId="77777777" w:rsidR="00E91F88" w:rsidRDefault="00AE1ECB">
      <w:pPr>
        <w:pStyle w:val="SubclausewithAlphaafternumber"/>
      </w:pPr>
      <w:r>
        <w:t>ensure that the Services are carried out in a safe manner;</w:t>
      </w:r>
    </w:p>
    <w:p w14:paraId="5A9B95FB" w14:textId="77777777" w:rsidR="00E91F88" w:rsidRDefault="00AE1ECB">
      <w:pPr>
        <w:pStyle w:val="SubclausewithAlphaafternumber"/>
      </w:pPr>
      <w:r>
        <w:t>comply with any reasonable instruction from the Department relating to work health and safety and any directions issued by any entity having authority under the WHS Laws to do so;</w:t>
      </w:r>
    </w:p>
    <w:p w14:paraId="1DD5B4B9" w14:textId="53E61491" w:rsidR="00E91F88" w:rsidRDefault="00AE1ECB">
      <w:pPr>
        <w:pStyle w:val="SubclausewithAlphaafternumber"/>
      </w:pPr>
      <w:r>
        <w:t>consult</w:t>
      </w:r>
      <w:r w:rsidR="006042B8">
        <w:t>, cooperate</w:t>
      </w:r>
      <w:r>
        <w:t xml:space="preserve">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 </w:t>
      </w:r>
    </w:p>
    <w:p w14:paraId="2A82DE52" w14:textId="77777777" w:rsidR="00E91F88" w:rsidRDefault="00AE1ECB">
      <w:pPr>
        <w:pStyle w:val="SubclausewithAlphaafternumber"/>
      </w:pPr>
      <w:r>
        <w:t>if the Provider is required by the WHS Act to report a Notifiable Incident to the Regulator arising out of the Services:</w:t>
      </w:r>
    </w:p>
    <w:p w14:paraId="7997C3B5" w14:textId="77777777" w:rsidR="00E91F88" w:rsidRDefault="00AE1ECB">
      <w:pPr>
        <w:pStyle w:val="SubclausewithRoman"/>
      </w:pPr>
      <w:r>
        <w:t>at the same time, or as soon as is possible in the circumstances, give Notice of such incident, and a copy of any written notice provided to the Regulator, to the Department; and</w:t>
      </w:r>
    </w:p>
    <w:p w14:paraId="4E3BE160" w14:textId="77777777" w:rsidR="00E91F88" w:rsidRDefault="00AE1ECB">
      <w:pPr>
        <w:pStyle w:val="SubclausewithRoman"/>
      </w:pPr>
      <w:r>
        <w:t>provide to the Department, within such time as the Department specifies, a Report detailing the circumstances of the incident, the results of investigations into its cause, and any recommendations or strategies for prevention in the future;</w:t>
      </w:r>
    </w:p>
    <w:p w14:paraId="6A420BFF" w14:textId="77777777" w:rsidR="00E91F88" w:rsidRDefault="00AE1ECB">
      <w:pPr>
        <w:pStyle w:val="SubclausewithAlphaafternumber"/>
      </w:pPr>
      <w:r>
        <w:t>within 24 hours of becoming aware of such circumstances, inform the Department of the full details of:</w:t>
      </w:r>
    </w:p>
    <w:p w14:paraId="02D3139A" w14:textId="77777777" w:rsidR="00E91F88" w:rsidRDefault="00AE1ECB">
      <w:pPr>
        <w:pStyle w:val="SubclausewithRoman"/>
      </w:pPr>
      <w:r>
        <w:t>any suspected or actual contravention of the WHS Laws relating to the Services;</w:t>
      </w:r>
    </w:p>
    <w:p w14:paraId="76A3A5E0" w14:textId="77777777" w:rsidR="00E91F88" w:rsidRDefault="00AE1ECB">
      <w:pPr>
        <w:pStyle w:val="SubclausewithRoman"/>
      </w:pPr>
      <w:r>
        <w:t xml:space="preserve">any workplace entry by a WHS Entry Permit Holder, or an inspector appointed under the WHS Act, to any place where the Services are being performed or undertaken; </w:t>
      </w:r>
    </w:p>
    <w:p w14:paraId="7F1F85A6" w14:textId="77777777" w:rsidR="00E91F88" w:rsidRDefault="00AE1ECB">
      <w:pPr>
        <w:pStyle w:val="SubclausewithRoman"/>
      </w:pPr>
      <w:r>
        <w:t>any proceedings against the Provider, or any decision or request by the Regulator given to the Provider, under the WHS Laws; and</w:t>
      </w:r>
    </w:p>
    <w:p w14:paraId="77572B36" w14:textId="77777777" w:rsidR="00E91F88" w:rsidRDefault="00AE1ECB">
      <w:pPr>
        <w:pStyle w:val="SubclausewithRoman"/>
      </w:pPr>
      <w:r>
        <w:t>any cessation or direction to cease work relating to the Services, due to unsafe work, immediately upon the Provider being informed of any such cessation or direction; and</w:t>
      </w:r>
    </w:p>
    <w:p w14:paraId="6621A4D6" w14:textId="77777777" w:rsidR="00E91F88" w:rsidRDefault="00AE1ECB">
      <w:pPr>
        <w:pStyle w:val="SubclausewithAlphaafternumber"/>
      </w:pPr>
      <w:r>
        <w:t>provide the Department with copies of all notices and correspondence issued to the Provider by any entity under the WHS Laws, within 24 hours of receiving any such notice or correspondence.</w:t>
      </w:r>
    </w:p>
    <w:p w14:paraId="33BD8713" w14:textId="77777777" w:rsidR="00E91F88" w:rsidRPr="0079698D" w:rsidRDefault="00AE1ECB" w:rsidP="0079698D">
      <w:pPr>
        <w:pStyle w:val="Standardsubclause0"/>
      </w:pPr>
      <w:bookmarkStart w:id="775" w:name="_Ref71550636"/>
      <w:r>
        <w:t>The Provider must cooperate with any investigation undertaken by the Department concerning any Notifiable Incident, or breach or alleged breach of the WHS Laws, or any audit of the Provider's work health and safety performance, arising out of, or in respect of, the Services.</w:t>
      </w:r>
      <w:bookmarkEnd w:id="775"/>
    </w:p>
    <w:p w14:paraId="08F3BBDF" w14:textId="77777777" w:rsidR="00E91F88" w:rsidRPr="0079698D" w:rsidRDefault="00AE1ECB" w:rsidP="0079698D">
      <w:pPr>
        <w:pStyle w:val="Standardclause0"/>
      </w:pPr>
      <w:bookmarkStart w:id="776" w:name="_Ref69989682"/>
      <w:bookmarkStart w:id="777" w:name="_Toc72237108"/>
      <w:bookmarkStart w:id="778" w:name="_Toc72323524"/>
      <w:bookmarkStart w:id="779" w:name="_Toc128067553"/>
      <w:r>
        <w:t>Checks and reasonable care</w:t>
      </w:r>
      <w:bookmarkEnd w:id="776"/>
      <w:bookmarkEnd w:id="777"/>
      <w:bookmarkEnd w:id="778"/>
      <w:bookmarkEnd w:id="779"/>
    </w:p>
    <w:p w14:paraId="097B16EF" w14:textId="77777777" w:rsidR="00E91F88" w:rsidRDefault="00AE1ECB">
      <w:pPr>
        <w:pStyle w:val="Subheadingindented"/>
      </w:pPr>
      <w:r>
        <w:t>Personnel and Supervisors</w:t>
      </w:r>
    </w:p>
    <w:p w14:paraId="522B75C9" w14:textId="59B9BECE" w:rsidR="00E91F88" w:rsidRPr="0079698D" w:rsidRDefault="00AE1ECB" w:rsidP="0079698D">
      <w:pPr>
        <w:pStyle w:val="Standardsubclause0"/>
      </w:pPr>
      <w:r>
        <w:t>Before arranging for any</w:t>
      </w:r>
      <w:r w:rsidR="006042B8">
        <w:t xml:space="preserve"> of its</w:t>
      </w:r>
      <w:r>
        <w:t xml:space="preserve"> Personnel</w:t>
      </w:r>
      <w:r w:rsidR="006042B8">
        <w:t>, any Subcontractor</w:t>
      </w:r>
      <w:r>
        <w:t xml:space="preserve"> or a</w:t>
      </w:r>
      <w:r w:rsidR="006042B8">
        <w:t>ny</w:t>
      </w:r>
      <w:r>
        <w:t xml:space="preserve"> potential Supervisor to be involved in the Services, the Provider must arrange and pay for all checks or similar, and comply with any other requirements, to ensure that the </w:t>
      </w:r>
      <w:r w:rsidR="006042B8">
        <w:t xml:space="preserve">relevant </w:t>
      </w:r>
      <w:r>
        <w:t xml:space="preserve">Personnel or potential Supervisor's involvement does not breach: </w:t>
      </w:r>
    </w:p>
    <w:p w14:paraId="68528B3D" w14:textId="586460DE" w:rsidR="00E91F88" w:rsidRDefault="00AE1ECB">
      <w:pPr>
        <w:pStyle w:val="SubclausewithAlphaafternumber"/>
      </w:pPr>
      <w:r>
        <w:t>any relevant legislation, and in particular, any Working with Children Laws, in effect in the jurisdiction(s) in which the Services are conducted; and</w:t>
      </w:r>
    </w:p>
    <w:p w14:paraId="41B4A097" w14:textId="77777777" w:rsidR="00E91F88" w:rsidRDefault="00AE1ECB">
      <w:pPr>
        <w:pStyle w:val="SubclausewithAlphaafternumber"/>
      </w:pPr>
      <w:r>
        <w:t xml:space="preserve">any Guidelines. </w:t>
      </w:r>
    </w:p>
    <w:p w14:paraId="49819D3E" w14:textId="77777777" w:rsidR="00E91F88" w:rsidRDefault="00AE1ECB">
      <w:pPr>
        <w:pStyle w:val="Subheadingindented"/>
      </w:pPr>
      <w:r>
        <w:t>Child Safety</w:t>
      </w:r>
    </w:p>
    <w:p w14:paraId="0C7A2BF1" w14:textId="77777777" w:rsidR="00E91F88" w:rsidRPr="0079698D" w:rsidRDefault="00AE1ECB" w:rsidP="0079698D">
      <w:pPr>
        <w:pStyle w:val="Standardsubclause0"/>
      </w:pPr>
      <w:bookmarkStart w:id="780" w:name="_Ref74313421"/>
      <w:r>
        <w:t>The Provider must:</w:t>
      </w:r>
      <w:bookmarkEnd w:id="780"/>
    </w:p>
    <w:p w14:paraId="45F47CEA" w14:textId="77777777" w:rsidR="00E91F88" w:rsidRDefault="00AE1ECB">
      <w:pPr>
        <w:pStyle w:val="SubclausewithAlphaafternumber"/>
      </w:pPr>
      <w:bookmarkStart w:id="781" w:name="_Ref66980318"/>
      <w:r>
        <w:t>comply with all applicable Working with Children Laws in relation to the involvement of Child-Related Personnel in the Services, including obtaining, at the Provider's cost, all necessary Working With Children Checks however described; and</w:t>
      </w:r>
      <w:bookmarkEnd w:id="781"/>
    </w:p>
    <w:p w14:paraId="4F68F7F8" w14:textId="3C5AE2E7" w:rsidR="00E91F88" w:rsidRDefault="00AE1ECB">
      <w:pPr>
        <w:pStyle w:val="SubclausewithAlphaafternumber"/>
      </w:pPr>
      <w:r>
        <w:t xml:space="preserve">ensure that Working With Children Checks obtained in accordance with clause </w:t>
      </w:r>
      <w:r>
        <w:rPr>
          <w:color w:val="2B579A"/>
          <w:shd w:val="clear" w:color="auto" w:fill="E6E6E6"/>
        </w:rPr>
        <w:fldChar w:fldCharType="begin" w:fldLock="1"/>
      </w:r>
      <w:r>
        <w:instrText xml:space="preserve"> REF _Ref66980318 \w \h </w:instrText>
      </w:r>
      <w:r>
        <w:rPr>
          <w:color w:val="2B579A"/>
          <w:shd w:val="clear" w:color="auto" w:fill="E6E6E6"/>
        </w:rPr>
      </w:r>
      <w:r>
        <w:rPr>
          <w:color w:val="2B579A"/>
          <w:shd w:val="clear" w:color="auto" w:fill="E6E6E6"/>
        </w:rPr>
        <w:fldChar w:fldCharType="separate"/>
      </w:r>
      <w:r w:rsidR="001D0DF1">
        <w:t>72.2(a)</w:t>
      </w:r>
      <w:r>
        <w:rPr>
          <w:color w:val="2B579A"/>
          <w:shd w:val="clear" w:color="auto" w:fill="E6E6E6"/>
        </w:rPr>
        <w:fldChar w:fldCharType="end"/>
      </w:r>
      <w:r>
        <w:t xml:space="preserve"> remain current and that all Child-Related Personnel continue to comply with all applicable Working with Children Laws for the duration of their involvement in the Services.</w:t>
      </w:r>
    </w:p>
    <w:p w14:paraId="08FDD291" w14:textId="77777777" w:rsidR="00E91F88" w:rsidRDefault="00AE1ECB" w:rsidP="00971B2E">
      <w:pPr>
        <w:pStyle w:val="Subheadingindented"/>
        <w:keepLines/>
      </w:pPr>
      <w:r>
        <w:t>National Principles for Child Safe Organisations and other action for the safety of Children</w:t>
      </w:r>
    </w:p>
    <w:p w14:paraId="0C83C69E" w14:textId="77777777" w:rsidR="00E91F88" w:rsidRPr="0079698D" w:rsidRDefault="00AE1ECB" w:rsidP="00971B2E">
      <w:pPr>
        <w:pStyle w:val="Standardsubclause0"/>
        <w:keepNext/>
        <w:keepLines/>
      </w:pPr>
      <w:bookmarkStart w:id="782" w:name="_Ref74313424"/>
      <w:r>
        <w:t>The Provider must, in relation to the Services:</w:t>
      </w:r>
      <w:bookmarkEnd w:id="782"/>
    </w:p>
    <w:p w14:paraId="366748E1" w14:textId="77777777" w:rsidR="00E91F88" w:rsidRDefault="00AE1ECB" w:rsidP="00971B2E">
      <w:pPr>
        <w:pStyle w:val="SubclausewithAlphaafternumber"/>
        <w:keepNext/>
        <w:keepLines/>
      </w:pPr>
      <w:r>
        <w:t>implement, and ensure that all Child-Related Personnel implement, the National Principles for Child Safe Organisations;</w:t>
      </w:r>
    </w:p>
    <w:p w14:paraId="3363C365" w14:textId="77777777" w:rsidR="00E91F88" w:rsidRDefault="00AE1ECB">
      <w:pPr>
        <w:pStyle w:val="SubclausewithAlphaafternumber"/>
      </w:pPr>
      <w:bookmarkStart w:id="783" w:name="_Ref70951446"/>
      <w:r>
        <w:t>complete and update, at least annually, a risk assessment to identify the level of responsibility the Provider and Child-Related Personnel have for Children and the level of risk of harm or abuse to Children;</w:t>
      </w:r>
      <w:bookmarkEnd w:id="783"/>
    </w:p>
    <w:p w14:paraId="154BC380" w14:textId="20B217E0" w:rsidR="00E91F88" w:rsidRDefault="00AE1ECB">
      <w:pPr>
        <w:pStyle w:val="SubclausewithAlphaafternumber"/>
      </w:pPr>
      <w:bookmarkStart w:id="784" w:name="_Ref66980916"/>
      <w:r>
        <w:t xml:space="preserve">put into place and update, at least annually, an appropriate risk management strategy to manage risks identified through the risk assessment required under clause </w:t>
      </w:r>
      <w:r>
        <w:rPr>
          <w:color w:val="2B579A"/>
          <w:shd w:val="clear" w:color="auto" w:fill="E6E6E6"/>
        </w:rPr>
        <w:fldChar w:fldCharType="begin" w:fldLock="1"/>
      </w:r>
      <w:r>
        <w:instrText xml:space="preserve"> REF _Ref70951446 \w \h </w:instrText>
      </w:r>
      <w:r>
        <w:rPr>
          <w:color w:val="2B579A"/>
          <w:shd w:val="clear" w:color="auto" w:fill="E6E6E6"/>
        </w:rPr>
      </w:r>
      <w:r>
        <w:rPr>
          <w:color w:val="2B579A"/>
          <w:shd w:val="clear" w:color="auto" w:fill="E6E6E6"/>
        </w:rPr>
        <w:fldChar w:fldCharType="separate"/>
      </w:r>
      <w:r w:rsidR="001D0DF1">
        <w:t>72.3(b)</w:t>
      </w:r>
      <w:r>
        <w:rPr>
          <w:color w:val="2B579A"/>
          <w:shd w:val="clear" w:color="auto" w:fill="E6E6E6"/>
        </w:rPr>
        <w:fldChar w:fldCharType="end"/>
      </w:r>
      <w:r>
        <w:t>;</w:t>
      </w:r>
      <w:bookmarkEnd w:id="784"/>
    </w:p>
    <w:p w14:paraId="1697B5C2" w14:textId="77777777" w:rsidR="00E91F88" w:rsidRDefault="00AE1ECB" w:rsidP="00866EFA">
      <w:pPr>
        <w:pStyle w:val="SubclausewithAlphaafternumber"/>
      </w:pPr>
      <w:r>
        <w:t>provide training and establish a compliance regime to ensure that all Child-Related Personnel are aware of, and comply with:</w:t>
      </w:r>
    </w:p>
    <w:p w14:paraId="5524860D" w14:textId="77777777" w:rsidR="00E91F88" w:rsidRDefault="00AE1ECB">
      <w:pPr>
        <w:pStyle w:val="SubclausewithRoman"/>
      </w:pPr>
      <w:r>
        <w:t>the National Principles for Child Safe Organisations;</w:t>
      </w:r>
    </w:p>
    <w:p w14:paraId="753791DD" w14:textId="559F754A" w:rsidR="00E91F88" w:rsidRDefault="00AE1ECB">
      <w:pPr>
        <w:pStyle w:val="SubclausewithRoman"/>
      </w:pPr>
      <w:r>
        <w:t xml:space="preserve">the Provider's risk management strategy required under clause </w:t>
      </w:r>
      <w:r>
        <w:rPr>
          <w:color w:val="2B579A"/>
          <w:shd w:val="clear" w:color="auto" w:fill="E6E6E6"/>
        </w:rPr>
        <w:fldChar w:fldCharType="begin" w:fldLock="1"/>
      </w:r>
      <w:r>
        <w:instrText xml:space="preserve"> REF _Ref66980916 \w \h </w:instrText>
      </w:r>
      <w:r>
        <w:rPr>
          <w:color w:val="2B579A"/>
          <w:shd w:val="clear" w:color="auto" w:fill="E6E6E6"/>
        </w:rPr>
      </w:r>
      <w:r>
        <w:rPr>
          <w:color w:val="2B579A"/>
          <w:shd w:val="clear" w:color="auto" w:fill="E6E6E6"/>
        </w:rPr>
        <w:fldChar w:fldCharType="separate"/>
      </w:r>
      <w:r w:rsidR="001D0DF1">
        <w:t>72.3(c)</w:t>
      </w:r>
      <w:r>
        <w:rPr>
          <w:color w:val="2B579A"/>
          <w:shd w:val="clear" w:color="auto" w:fill="E6E6E6"/>
        </w:rPr>
        <w:fldChar w:fldCharType="end"/>
      </w:r>
      <w:r>
        <w:t>;</w:t>
      </w:r>
    </w:p>
    <w:p w14:paraId="6FE3AFC3" w14:textId="77777777" w:rsidR="00E91F88" w:rsidRDefault="00AE1ECB">
      <w:pPr>
        <w:pStyle w:val="SubclausewithRoman"/>
      </w:pPr>
      <w:r>
        <w:t>applicable Working with Children Laws, including in relation to Working With Children Checks; and</w:t>
      </w:r>
    </w:p>
    <w:p w14:paraId="0CDABC03" w14:textId="77777777" w:rsidR="00E91F88" w:rsidRDefault="00AE1ECB">
      <w:pPr>
        <w:pStyle w:val="SubclausewithRoman"/>
      </w:pPr>
      <w:r>
        <w:t>relevant legislation relating to mandatory reporting of suspected child abuse or neglect, however described; and</w:t>
      </w:r>
    </w:p>
    <w:p w14:paraId="3E6B6F6B" w14:textId="77777777" w:rsidR="00E91F88" w:rsidRDefault="00AE1ECB">
      <w:pPr>
        <w:pStyle w:val="SubclausewithAlphaafternumber"/>
      </w:pPr>
      <w:r>
        <w:t>at the Provider's cost, provide the Department with an annual statement of compliance with the Child Safety Obligations, in such form as may be specified by the Department.</w:t>
      </w:r>
    </w:p>
    <w:p w14:paraId="3A9E3BC8" w14:textId="77777777" w:rsidR="00E91F88" w:rsidRPr="0079698D" w:rsidRDefault="00AE1ECB" w:rsidP="0079698D">
      <w:pPr>
        <w:pStyle w:val="Standardsubclause0"/>
      </w:pPr>
      <w:r>
        <w:t>With reasonable notice to the Provider, the Department may conduct a review of the Provider's compliance with the Child Safety Obligations.</w:t>
      </w:r>
    </w:p>
    <w:p w14:paraId="63682E50" w14:textId="77777777" w:rsidR="00E91F88" w:rsidRPr="0079698D" w:rsidRDefault="00AE1ECB" w:rsidP="0079698D">
      <w:pPr>
        <w:pStyle w:val="Standardsubclause0"/>
      </w:pPr>
      <w:r>
        <w:t>The Provider agrees to:</w:t>
      </w:r>
    </w:p>
    <w:p w14:paraId="2EC597EB" w14:textId="77777777" w:rsidR="00E91F88" w:rsidRDefault="00AE1ECB">
      <w:pPr>
        <w:pStyle w:val="SubclausewithAlphaafternumber"/>
      </w:pPr>
      <w:r>
        <w:t>promptly notify the Department of any failure by the Provider or any Child-Related Personnel, as relevant, to comply with the Child Safety Obligations;</w:t>
      </w:r>
    </w:p>
    <w:p w14:paraId="6D61D894" w14:textId="33F5C55B" w:rsidR="00E91F88" w:rsidRDefault="001940CB" w:rsidP="00165D42">
      <w:pPr>
        <w:pStyle w:val="SubclausewithAlphaafternumber"/>
      </w:pPr>
      <w:r>
        <w:t>cooperate</w:t>
      </w:r>
      <w:r w:rsidR="00AE1ECB">
        <w:t xml:space="preserve"> with the Department in any review conducted by the Department of the Provider's implementation of the National Principles for Child Safe Organisations or compliance with the Child Safety Obligations; and</w:t>
      </w:r>
      <w:r w:rsidR="00165D42">
        <w:t xml:space="preserve"> </w:t>
      </w:r>
    </w:p>
    <w:p w14:paraId="5DBE872C" w14:textId="77777777" w:rsidR="00E91F88" w:rsidRDefault="00AE1ECB">
      <w:pPr>
        <w:pStyle w:val="SubclausewithAlphaafternumber"/>
      </w:pPr>
      <w:r>
        <w:t>promptly, and at the Provider's cost, take such action as is necessary to rectify, to the Department's complete satisfaction, any failure to implement the National Principles for Child Safe Organisations or any other failure to comply with the Child Safety Obligations.</w:t>
      </w:r>
    </w:p>
    <w:p w14:paraId="715481EA" w14:textId="77777777" w:rsidR="00E91F88" w:rsidRPr="0079698D" w:rsidRDefault="00AE1ECB" w:rsidP="0079698D">
      <w:pPr>
        <w:pStyle w:val="Standardsubclause0"/>
      </w:pPr>
      <w:r>
        <w:t>Wherever Child Safety Obligations may be relevant to a Subcontract, the Provider must ensure that:</w:t>
      </w:r>
    </w:p>
    <w:p w14:paraId="5208F387" w14:textId="77777777" w:rsidR="00E91F88" w:rsidRDefault="00AE1ECB">
      <w:pPr>
        <w:pStyle w:val="SubclausewithAlphaafternumber"/>
      </w:pPr>
      <w:r>
        <w:t>any Subcontract imposes on the Subcontractor the same Child Safety Obligations that the Provider has under this Deed; and</w:t>
      </w:r>
    </w:p>
    <w:p w14:paraId="3C737642" w14:textId="77777777" w:rsidR="00E91F88" w:rsidRDefault="00AE1ECB">
      <w:pPr>
        <w:pStyle w:val="SubclausewithAlphaafternumber"/>
      </w:pPr>
      <w:r>
        <w:t>each Subcontract also requires the same Child Safety Obligations (where relevant) to be included by the Subcontractor in any secondary subcontracts.</w:t>
      </w:r>
    </w:p>
    <w:p w14:paraId="348C9140" w14:textId="668A4893" w:rsidR="00E91F88" w:rsidRPr="0079698D" w:rsidRDefault="00AE1ECB" w:rsidP="0079698D">
      <w:pPr>
        <w:pStyle w:val="Standardsubclause0"/>
      </w:pPr>
      <w:bookmarkStart w:id="785" w:name="_Ref96437318"/>
      <w:r>
        <w:t xml:space="preserve">The Provider must not allow any </w:t>
      </w:r>
      <w:r w:rsidR="006042B8">
        <w:t xml:space="preserve">of its </w:t>
      </w:r>
      <w:r>
        <w:t>Personnel</w:t>
      </w:r>
      <w:r w:rsidR="006042B8">
        <w:t>, any Subcontractor</w:t>
      </w:r>
      <w:r>
        <w:t xml:space="preserve"> or a</w:t>
      </w:r>
      <w:r w:rsidR="006042B8">
        <w:t>ny</w:t>
      </w:r>
      <w:r>
        <w:t xml:space="preserve"> potential Supervisor to participate in the Services:</w:t>
      </w:r>
      <w:bookmarkEnd w:id="785"/>
    </w:p>
    <w:p w14:paraId="0FAD24D6" w14:textId="77777777" w:rsidR="00E91F88" w:rsidRDefault="00AE1ECB">
      <w:pPr>
        <w:pStyle w:val="SubclausewithAlphaafternumber"/>
      </w:pPr>
      <w:r>
        <w:t>if any relevant legislation or any Guidelines provide or mean that the individual must not be allowed to be so involved; or</w:t>
      </w:r>
    </w:p>
    <w:p w14:paraId="006ADE64" w14:textId="77777777" w:rsidR="00E91F88" w:rsidRDefault="00AE1ECB">
      <w:pPr>
        <w:pStyle w:val="SubclausewithAlphaafternumber"/>
      </w:pPr>
      <w:r>
        <w:t>if:</w:t>
      </w:r>
    </w:p>
    <w:p w14:paraId="1EE26218" w14:textId="77777777" w:rsidR="00E91F88" w:rsidRDefault="00AE1ECB">
      <w:pPr>
        <w:pStyle w:val="SubclausewithRoman"/>
      </w:pPr>
      <w:r>
        <w:t>a relevant check shows that they have been convicted of a crime and a reasonable individual would consider that the conviction means that the individual would pose a risk to other individuals involved in the Services; or</w:t>
      </w:r>
    </w:p>
    <w:p w14:paraId="6DD9FC4C" w14:textId="77777777" w:rsidR="00E91F88" w:rsidRDefault="00AE1ECB">
      <w:pPr>
        <w:pStyle w:val="SubclausewithRoman"/>
      </w:pPr>
      <w:r>
        <w:t>there is otherwise a reasonably foreseeable risk that the individual may cause loss or harm to any other individual,</w:t>
      </w:r>
    </w:p>
    <w:p w14:paraId="5EB0E32F" w14:textId="77777777" w:rsidR="00E91F88" w:rsidRDefault="00AE1ECB" w:rsidP="004E3A95">
      <w:pPr>
        <w:pStyle w:val="SubclausewithAlpha-Indent"/>
      </w:pPr>
      <w:r>
        <w:t xml:space="preserve">unless the Provider has put in place reasonable measures to remove or substantially reduce that risk. </w:t>
      </w:r>
    </w:p>
    <w:p w14:paraId="43087623" w14:textId="77777777" w:rsidR="00E91F88" w:rsidRDefault="00AE1ECB">
      <w:pPr>
        <w:pStyle w:val="Subheadingindented"/>
      </w:pPr>
      <w:r>
        <w:t>Participants</w:t>
      </w:r>
    </w:p>
    <w:p w14:paraId="36A9046B" w14:textId="5A8D8314" w:rsidR="00E91F88" w:rsidRPr="0079698D" w:rsidRDefault="00AE1ECB" w:rsidP="0079698D">
      <w:pPr>
        <w:pStyle w:val="Standardsubclause0"/>
      </w:pPr>
      <w:bookmarkStart w:id="786" w:name="_Ref72522585"/>
      <w:r>
        <w:t>If the Services involve close proximity with people who are elderly, disabled or otherwise vulnerable or Children (excluding other Participants), before arranging for a Participant to participate in the relevant Services, the Provider must, unless Notified otherwise:</w:t>
      </w:r>
      <w:r w:rsidR="008B71A4">
        <w:t xml:space="preserve"> </w:t>
      </w:r>
    </w:p>
    <w:p w14:paraId="0D1B3F56" w14:textId="77777777" w:rsidR="00E91F88" w:rsidRDefault="00AE1ECB">
      <w:pPr>
        <w:pStyle w:val="SubclausewithAlphaafternumber"/>
      </w:pPr>
      <w:r>
        <w:t>confirm with the Referring Provider, or the DSCC, as relevant, whether the relevant checks have been conducted in relation to the Participant;</w:t>
      </w:r>
    </w:p>
    <w:p w14:paraId="69597E23" w14:textId="77777777" w:rsidR="00E91F88" w:rsidRDefault="00AE1ECB">
      <w:pPr>
        <w:pStyle w:val="SubclausewithAlphaafternumber"/>
      </w:pPr>
      <w:r>
        <w:t xml:space="preserve">if the Referring Provider, or the DSCC, as relevant, has not conducted the relevant checks in relation to the Participant, arrange with the Referring Provider or the DSCC, as relevant, for the relevant checks to be conducted; and </w:t>
      </w:r>
    </w:p>
    <w:p w14:paraId="2948F1E3" w14:textId="77777777" w:rsidR="00E91F88" w:rsidRDefault="00AE1ECB">
      <w:pPr>
        <w:pStyle w:val="SubclausewithAlphaafternumber"/>
      </w:pPr>
      <w:r>
        <w:t>comply with any other requirements, to ensure that the Participant's involvement does not breach:</w:t>
      </w:r>
    </w:p>
    <w:bookmarkEnd w:id="786"/>
    <w:p w14:paraId="6E745DE4" w14:textId="77777777" w:rsidR="00E91F88" w:rsidRDefault="00AE1ECB">
      <w:pPr>
        <w:pStyle w:val="SubclausewithRoman"/>
      </w:pPr>
      <w:r>
        <w:t>any relevant legislation, and in particular, any Working with Children Laws, in effect in the jurisdiction(s) in which the Services are being conducted; and</w:t>
      </w:r>
    </w:p>
    <w:p w14:paraId="0142D829" w14:textId="77777777" w:rsidR="00E91F88" w:rsidRPr="0079698D" w:rsidRDefault="00AE1ECB">
      <w:pPr>
        <w:pStyle w:val="SubclausewithRoman"/>
      </w:pPr>
      <w:r>
        <w:t>any Guidelines.</w:t>
      </w:r>
    </w:p>
    <w:p w14:paraId="7C6B58C2" w14:textId="77777777" w:rsidR="00E91F88" w:rsidRPr="0079698D" w:rsidRDefault="00AE1ECB" w:rsidP="0079698D">
      <w:pPr>
        <w:pStyle w:val="Standardsubclause0"/>
      </w:pPr>
      <w:bookmarkStart w:id="787" w:name="_Ref72521713"/>
      <w:r>
        <w:t>The Provider must not allow a Participant to be involved in the Services:</w:t>
      </w:r>
      <w:bookmarkEnd w:id="787"/>
      <w:r>
        <w:t xml:space="preserve"> </w:t>
      </w:r>
    </w:p>
    <w:p w14:paraId="3D390FB3" w14:textId="77777777" w:rsidR="00E91F88" w:rsidRDefault="00AE1ECB">
      <w:pPr>
        <w:pStyle w:val="SubclausewithAlphaafternumber"/>
      </w:pPr>
      <w:r>
        <w:t>if any relevant legislation or Guidelines provide or mean that the Participant must not be allowed to be so involved; or</w:t>
      </w:r>
    </w:p>
    <w:p w14:paraId="511C29C2" w14:textId="77777777" w:rsidR="00E91F88" w:rsidRDefault="00AE1ECB">
      <w:pPr>
        <w:pStyle w:val="SubclausewithAlphaafternumber"/>
      </w:pPr>
      <w:r>
        <w:t>if:</w:t>
      </w:r>
    </w:p>
    <w:p w14:paraId="407AC840" w14:textId="77777777" w:rsidR="00E91F88" w:rsidRDefault="00AE1ECB">
      <w:pPr>
        <w:pStyle w:val="SubclausewithRoman"/>
      </w:pPr>
      <w:r>
        <w:t>a relevant check shows that they have been convicted of a crime and a reasonable individual would consider that the conviction means that the individual would pose a risk to other individuals involved in the Services; or</w:t>
      </w:r>
    </w:p>
    <w:p w14:paraId="416111BF" w14:textId="77777777" w:rsidR="00E91F88" w:rsidRPr="0079698D" w:rsidRDefault="00AE1ECB" w:rsidP="005A106B">
      <w:pPr>
        <w:pStyle w:val="SubclausewithRoman"/>
        <w:keepNext/>
      </w:pPr>
      <w:r>
        <w:t>there is otherwise a reasonably foreseeable risk that the individual may cause loss or harm to other individuals involved in the Services,</w:t>
      </w:r>
    </w:p>
    <w:p w14:paraId="43F2A5B4" w14:textId="77777777" w:rsidR="00E91F88" w:rsidRDefault="00AE1ECB" w:rsidP="005A106B">
      <w:pPr>
        <w:pStyle w:val="SubclausewithAlpha-Indent"/>
        <w:keepNext/>
      </w:pPr>
      <w:r>
        <w:t xml:space="preserve">unless the Provider has put in place reasonable measures to remove or substantially reduce that risk. </w:t>
      </w:r>
    </w:p>
    <w:p w14:paraId="4ECBB1A6" w14:textId="77777777" w:rsidR="00E91F88" w:rsidRPr="0079698D" w:rsidRDefault="00AE1ECB" w:rsidP="0079698D">
      <w:pPr>
        <w:pStyle w:val="Standardclause0"/>
      </w:pPr>
      <w:bookmarkStart w:id="788" w:name="_Toc128067554"/>
      <w:bookmarkStart w:id="789" w:name="_Ref71043739"/>
      <w:r>
        <w:t>Indigenous Procurement Policy</w:t>
      </w:r>
      <w:bookmarkEnd w:id="788"/>
    </w:p>
    <w:p w14:paraId="776AFD2D" w14:textId="77777777" w:rsidR="00E91F88" w:rsidRDefault="00AE1ECB" w:rsidP="004E3A95">
      <w:pPr>
        <w:pStyle w:val="Note-leftaligned"/>
      </w:pPr>
      <w:r>
        <w:t>Note: The Indigenous Procurement Policy is the Commonwealth policy to stimulate Indigenous entrepreneurship and business development, providing Indigenous Australians with more opportunities to participate in the economy. Information about the Indigenous Procurement Policy was included in the request for proposal for this Deed and is available from the National Indigenous Australians Agency.</w:t>
      </w:r>
    </w:p>
    <w:p w14:paraId="5E7F9950" w14:textId="77777777" w:rsidR="00E91F88" w:rsidRPr="0079698D" w:rsidRDefault="00AE1ECB" w:rsidP="0079698D">
      <w:pPr>
        <w:pStyle w:val="Standardsubclause0"/>
      </w:pPr>
      <w:r>
        <w:t>The Provider must use reasonable endeavours to increase its:</w:t>
      </w:r>
    </w:p>
    <w:p w14:paraId="6029768A" w14:textId="77777777" w:rsidR="00E91F88" w:rsidRDefault="00AE1ECB">
      <w:pPr>
        <w:pStyle w:val="SubclausewithAlphaafternumber"/>
      </w:pPr>
      <w:bookmarkStart w:id="790" w:name="_Ref73973063"/>
      <w:r>
        <w:t>purchasing from Indigenous Enterprises; and</w:t>
      </w:r>
      <w:bookmarkEnd w:id="790"/>
      <w:r>
        <w:t xml:space="preserve"> </w:t>
      </w:r>
    </w:p>
    <w:p w14:paraId="31B57C3A" w14:textId="77777777" w:rsidR="00E91F88" w:rsidRDefault="00AE1ECB">
      <w:pPr>
        <w:pStyle w:val="SubclausewithAlphaafternumber"/>
      </w:pPr>
      <w:r>
        <w:t>employment of Aboriginal or Torres Strait Islander persons,</w:t>
      </w:r>
    </w:p>
    <w:p w14:paraId="1A6B8CB9" w14:textId="77777777" w:rsidR="00E91F88" w:rsidRDefault="00AE1ECB" w:rsidP="004E3A95">
      <w:pPr>
        <w:pStyle w:val="StandardSubclause-Indent"/>
      </w:pPr>
      <w:r>
        <w:t xml:space="preserve">in the delivery of the Services. </w:t>
      </w:r>
    </w:p>
    <w:p w14:paraId="2B024BE8" w14:textId="40C943F7" w:rsidR="00E91F88" w:rsidRPr="0079698D" w:rsidRDefault="00AE1ECB" w:rsidP="0079698D">
      <w:pPr>
        <w:pStyle w:val="Standardsubclause0"/>
      </w:pPr>
      <w:r>
        <w:t xml:space="preserve">For the purposes of clause </w:t>
      </w:r>
      <w:r w:rsidRPr="0079698D">
        <w:rPr>
          <w:color w:val="2B579A"/>
          <w:shd w:val="clear" w:color="auto" w:fill="E6E6E6"/>
        </w:rPr>
        <w:fldChar w:fldCharType="begin" w:fldLock="1"/>
      </w:r>
      <w:r w:rsidRPr="0079698D">
        <w:instrText xml:space="preserve"> REF _Ref73973063 \r \h </w:instrText>
      </w:r>
      <w:r w:rsidRPr="0079698D">
        <w:rPr>
          <w:color w:val="2B579A"/>
          <w:shd w:val="clear" w:color="auto" w:fill="E6E6E6"/>
        </w:rPr>
      </w:r>
      <w:r w:rsidRPr="0079698D">
        <w:rPr>
          <w:color w:val="2B579A"/>
          <w:shd w:val="clear" w:color="auto" w:fill="E6E6E6"/>
        </w:rPr>
        <w:fldChar w:fldCharType="separate"/>
      </w:r>
      <w:r w:rsidR="001D0DF1">
        <w:t>73.1(a)</w:t>
      </w:r>
      <w:r w:rsidRPr="0079698D">
        <w:rPr>
          <w:color w:val="2B579A"/>
          <w:shd w:val="clear" w:color="auto" w:fill="E6E6E6"/>
        </w:rPr>
        <w:fldChar w:fldCharType="end"/>
      </w:r>
      <w:r w:rsidRPr="0079698D">
        <w:t>, the Provider may use an Indigenous Enterprise as a Subcontractor, and/or in the Provider’s supply chain.</w:t>
      </w:r>
    </w:p>
    <w:p w14:paraId="1226CDB0" w14:textId="77777777" w:rsidR="00E91F88" w:rsidRDefault="00AE1ECB">
      <w:pPr>
        <w:pStyle w:val="Subheadingindented"/>
      </w:pPr>
      <w:r>
        <w:t>High Value Deed</w:t>
      </w:r>
    </w:p>
    <w:p w14:paraId="75AD9A92" w14:textId="2C1E9EBE" w:rsidR="00E91F88" w:rsidRPr="0079698D" w:rsidRDefault="00AE1ECB" w:rsidP="0079698D">
      <w:pPr>
        <w:pStyle w:val="Standardsubclause0"/>
      </w:pPr>
      <w:r>
        <w:t xml:space="preserve">If this Deed is a High Value Deed, or the Department Notifies the Provider that this Deed is a High Value Deed, the Provider must comply with clauses </w:t>
      </w:r>
      <w:r w:rsidRPr="0079698D">
        <w:rPr>
          <w:color w:val="2B579A"/>
          <w:shd w:val="clear" w:color="auto" w:fill="E6E6E6"/>
        </w:rPr>
        <w:fldChar w:fldCharType="begin" w:fldLock="1"/>
      </w:r>
      <w:r w:rsidRPr="0079698D">
        <w:instrText xml:space="preserve"> REF _Ref73973114 \r \h </w:instrText>
      </w:r>
      <w:r w:rsidRPr="0079698D">
        <w:rPr>
          <w:color w:val="2B579A"/>
          <w:shd w:val="clear" w:color="auto" w:fill="E6E6E6"/>
        </w:rPr>
      </w:r>
      <w:r w:rsidRPr="0079698D">
        <w:rPr>
          <w:color w:val="2B579A"/>
          <w:shd w:val="clear" w:color="auto" w:fill="E6E6E6"/>
        </w:rPr>
        <w:fldChar w:fldCharType="separate"/>
      </w:r>
      <w:r w:rsidR="001D0DF1">
        <w:t>73.4</w:t>
      </w:r>
      <w:r w:rsidRPr="0079698D">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_Ref73973125 \r \h </w:instrText>
      </w:r>
      <w:r w:rsidRPr="0079698D">
        <w:rPr>
          <w:color w:val="2B579A"/>
          <w:shd w:val="clear" w:color="auto" w:fill="E6E6E6"/>
        </w:rPr>
      </w:r>
      <w:r w:rsidRPr="0079698D">
        <w:rPr>
          <w:color w:val="2B579A"/>
          <w:shd w:val="clear" w:color="auto" w:fill="E6E6E6"/>
        </w:rPr>
        <w:fldChar w:fldCharType="separate"/>
      </w:r>
      <w:r w:rsidR="001D0DF1">
        <w:t>73.15</w:t>
      </w:r>
      <w:r w:rsidRPr="0079698D">
        <w:rPr>
          <w:color w:val="2B579A"/>
          <w:shd w:val="clear" w:color="auto" w:fill="E6E6E6"/>
        </w:rPr>
        <w:fldChar w:fldCharType="end"/>
      </w:r>
      <w:r w:rsidRPr="0079698D">
        <w:t xml:space="preserve">. </w:t>
      </w:r>
    </w:p>
    <w:p w14:paraId="200FD7BD" w14:textId="77777777" w:rsidR="00E91F88" w:rsidRPr="0079698D" w:rsidRDefault="00AE1ECB" w:rsidP="0079698D">
      <w:pPr>
        <w:pStyle w:val="Standardsubclause0"/>
      </w:pPr>
      <w:bookmarkStart w:id="791" w:name="_Ref73973114"/>
      <w:r>
        <w:t>If the Provider does not already have an Indigenous Participation Plan, the Provider must:</w:t>
      </w:r>
      <w:bookmarkEnd w:id="791"/>
    </w:p>
    <w:p w14:paraId="1AD43B83" w14:textId="77777777" w:rsidR="00E91F88" w:rsidRDefault="00AE1ECB">
      <w:pPr>
        <w:pStyle w:val="SubclausewithAlphaafternumber"/>
      </w:pPr>
      <w:r>
        <w:t xml:space="preserve">develop a draft Indigenous participation plan in the form required by the Department; and </w:t>
      </w:r>
    </w:p>
    <w:p w14:paraId="5AFBDFDD" w14:textId="77777777" w:rsidR="00E91F88" w:rsidRDefault="00AE1ECB">
      <w:pPr>
        <w:pStyle w:val="SubclausewithAlphaafternumber"/>
      </w:pPr>
      <w:r>
        <w:t xml:space="preserve">submit the draft Indigenous participation plan to the Department for its review and approval, </w:t>
      </w:r>
    </w:p>
    <w:p w14:paraId="0BC801DF" w14:textId="77777777" w:rsidR="00E91F88" w:rsidRDefault="00AE1ECB" w:rsidP="004E3A95">
      <w:pPr>
        <w:pStyle w:val="StandardSubclause-Indent"/>
      </w:pPr>
      <w:r>
        <w:t xml:space="preserve">within 20 Business Days of: </w:t>
      </w:r>
    </w:p>
    <w:p w14:paraId="12FC80A9" w14:textId="77777777" w:rsidR="00E91F88" w:rsidRDefault="00AE1ECB">
      <w:pPr>
        <w:pStyle w:val="SubclausewithAlphaafternumber"/>
      </w:pPr>
      <w:r>
        <w:t>this Deed becoming a High Value Deed; or</w:t>
      </w:r>
    </w:p>
    <w:p w14:paraId="7BE09328" w14:textId="77777777" w:rsidR="00E91F88" w:rsidRDefault="00AE1ECB">
      <w:pPr>
        <w:pStyle w:val="SubclausewithAlphaafternumber"/>
      </w:pPr>
      <w:r>
        <w:t>the Department Notifying the Provider that this Deed is a High Value Deed,</w:t>
      </w:r>
    </w:p>
    <w:p w14:paraId="717A5579" w14:textId="77777777" w:rsidR="00E91F88" w:rsidRDefault="00AE1ECB" w:rsidP="004E3A95">
      <w:pPr>
        <w:pStyle w:val="StandardSubclause-Indent"/>
      </w:pPr>
      <w:r>
        <w:t xml:space="preserve">whichever is applicable. </w:t>
      </w:r>
    </w:p>
    <w:p w14:paraId="7D2DEB2E" w14:textId="77777777" w:rsidR="00E91F88" w:rsidRPr="0079698D" w:rsidRDefault="00AE1ECB" w:rsidP="0079698D">
      <w:pPr>
        <w:pStyle w:val="Standardsubclause0"/>
      </w:pPr>
      <w:r>
        <w:t>The Department may, at its absolute discretion, direct the Provider to amend the draft Indigenous participation plan and resubmit the draft Indigenous participation plan to the Department for its approval in the manner and within the timeframe specified by the Department, and the Provider must comply with any such direction.</w:t>
      </w:r>
    </w:p>
    <w:p w14:paraId="65A43706" w14:textId="77777777" w:rsidR="00E91F88" w:rsidRPr="0079698D" w:rsidRDefault="00AE1ECB" w:rsidP="0079698D">
      <w:pPr>
        <w:pStyle w:val="Standardsubclause0"/>
      </w:pPr>
      <w:r>
        <w:t xml:space="preserve">The Parties agree that on Notice by the Department of its approval of the draft Indigenous participation plan, that plan becomes the Indigenous Participation Plan. </w:t>
      </w:r>
    </w:p>
    <w:p w14:paraId="67DFCFFF" w14:textId="77777777" w:rsidR="00E91F88" w:rsidRDefault="00AE1ECB">
      <w:pPr>
        <w:pStyle w:val="Subheadingindented"/>
      </w:pPr>
      <w:r>
        <w:t>Indigenous Participation Plan and Reporting</w:t>
      </w:r>
    </w:p>
    <w:p w14:paraId="103B5C48" w14:textId="77777777" w:rsidR="00E91F88" w:rsidRPr="0079698D" w:rsidRDefault="00AE1ECB" w:rsidP="0079698D">
      <w:pPr>
        <w:pStyle w:val="Standardsubclause0"/>
      </w:pPr>
      <w:r>
        <w:t xml:space="preserve">The Provider must comply with, and report against, the Indigenous Participation Plan during the Term of this Deed. </w:t>
      </w:r>
    </w:p>
    <w:p w14:paraId="504FE62F" w14:textId="77777777" w:rsidR="00E91F88" w:rsidRPr="0079698D" w:rsidRDefault="00AE1ECB" w:rsidP="0079698D">
      <w:pPr>
        <w:pStyle w:val="Standardsubclause0"/>
      </w:pPr>
      <w:r>
        <w:t xml:space="preserve">The Provider may meet the Mandatory Minimum Requirements either directly and/or through Subcontracts under this Deed. </w:t>
      </w:r>
    </w:p>
    <w:p w14:paraId="243E8379" w14:textId="77777777" w:rsidR="00E91F88" w:rsidRPr="0079698D" w:rsidRDefault="00AE1ECB" w:rsidP="0079698D">
      <w:pPr>
        <w:pStyle w:val="Standardsubclause0"/>
      </w:pPr>
      <w:bookmarkStart w:id="792" w:name="_Ref73973174"/>
      <w:r>
        <w:t>The Provider must submit written reports on its compliance with the Indigenous Participation Plan to the Department via the IPPRS, as follows:</w:t>
      </w:r>
      <w:bookmarkEnd w:id="792"/>
      <w:r>
        <w:t xml:space="preserve"> </w:t>
      </w:r>
    </w:p>
    <w:p w14:paraId="0D46901A" w14:textId="77777777" w:rsidR="00E91F88" w:rsidRDefault="00AE1ECB">
      <w:pPr>
        <w:pStyle w:val="SubclausewithAlphaafternumber"/>
      </w:pPr>
      <w:r>
        <w:t xml:space="preserve">at least once every quarter during the Term of this Deed; and </w:t>
      </w:r>
    </w:p>
    <w:p w14:paraId="6712F26F" w14:textId="77777777" w:rsidR="00E91F88" w:rsidRDefault="00AE1ECB">
      <w:pPr>
        <w:pStyle w:val="SubclausewithAlphaafternumber"/>
      </w:pPr>
      <w:r>
        <w:t xml:space="preserve">within 10 Business Days after the Deed Completion Date. </w:t>
      </w:r>
    </w:p>
    <w:p w14:paraId="5CEB86FB" w14:textId="381EB539" w:rsidR="00E91F88" w:rsidRPr="0079698D" w:rsidRDefault="00AE1ECB" w:rsidP="0079698D">
      <w:pPr>
        <w:pStyle w:val="Standardsubclause0"/>
      </w:pPr>
      <w:r>
        <w:t xml:space="preserve">The reports specified in clause </w:t>
      </w:r>
      <w:r w:rsidRPr="0079698D">
        <w:rPr>
          <w:color w:val="2B579A"/>
          <w:shd w:val="clear" w:color="auto" w:fill="E6E6E6"/>
        </w:rPr>
        <w:fldChar w:fldCharType="begin" w:fldLock="1"/>
      </w:r>
      <w:r w:rsidRPr="0079698D">
        <w:instrText xml:space="preserve"> REF _Ref73973174 \r \h </w:instrText>
      </w:r>
      <w:r w:rsidRPr="0079698D">
        <w:rPr>
          <w:color w:val="2B579A"/>
          <w:shd w:val="clear" w:color="auto" w:fill="E6E6E6"/>
        </w:rPr>
      </w:r>
      <w:r w:rsidRPr="0079698D">
        <w:rPr>
          <w:color w:val="2B579A"/>
          <w:shd w:val="clear" w:color="auto" w:fill="E6E6E6"/>
        </w:rPr>
        <w:fldChar w:fldCharType="separate"/>
      </w:r>
      <w:r w:rsidR="001D0DF1">
        <w:t>73.9</w:t>
      </w:r>
      <w:r w:rsidRPr="0079698D">
        <w:rPr>
          <w:color w:val="2B579A"/>
          <w:shd w:val="clear" w:color="auto" w:fill="E6E6E6"/>
        </w:rPr>
        <w:fldChar w:fldCharType="end"/>
      </w:r>
      <w:r w:rsidRPr="0079698D">
        <w:t xml:space="preserve"> must: </w:t>
      </w:r>
    </w:p>
    <w:p w14:paraId="52A63249" w14:textId="77777777" w:rsidR="00E91F88" w:rsidRDefault="00AE1ECB">
      <w:pPr>
        <w:pStyle w:val="SubclausewithAlphaafternumber"/>
      </w:pPr>
      <w:r>
        <w:t xml:space="preserve">identify whether the Provider has complied with the Indigenous Participation Plan; </w:t>
      </w:r>
    </w:p>
    <w:p w14:paraId="4CE3F1F6" w14:textId="77777777" w:rsidR="00E91F88" w:rsidRDefault="00AE1ECB">
      <w:pPr>
        <w:pStyle w:val="SubclausewithAlphaafternumber"/>
      </w:pPr>
      <w:r>
        <w:t>include the Provider’s progress in meeting the Mandatory Minimum Requirements; and</w:t>
      </w:r>
    </w:p>
    <w:p w14:paraId="5FC6433B" w14:textId="77777777" w:rsidR="00E91F88" w:rsidRDefault="00AE1ECB">
      <w:pPr>
        <w:pStyle w:val="SubclausewithAlphaafternumber"/>
      </w:pPr>
      <w:r>
        <w:t>where the Provider identifies that it did not comply with the Indigenous Participation Plan or meet the Mandatory Minimum Requirements, provide an explanation for the non-compliance.</w:t>
      </w:r>
    </w:p>
    <w:p w14:paraId="540E189B" w14:textId="631AD8F2" w:rsidR="00E91F88" w:rsidRPr="0079698D" w:rsidRDefault="00AE1ECB" w:rsidP="0079698D">
      <w:pPr>
        <w:pStyle w:val="Standardsubclause0"/>
      </w:pPr>
      <w:r>
        <w:t xml:space="preserve">Notwithstanding any other clause of this Deed, the Provider acknowledges and agrees that all reports it submits under clause </w:t>
      </w:r>
      <w:r w:rsidRPr="0079698D">
        <w:rPr>
          <w:color w:val="2B579A"/>
          <w:shd w:val="clear" w:color="auto" w:fill="E6E6E6"/>
        </w:rPr>
        <w:fldChar w:fldCharType="begin" w:fldLock="1"/>
      </w:r>
      <w:r w:rsidRPr="0079698D">
        <w:instrText xml:space="preserve"> REF _Ref73973174 \r \h </w:instrText>
      </w:r>
      <w:r w:rsidRPr="0079698D">
        <w:rPr>
          <w:color w:val="2B579A"/>
          <w:shd w:val="clear" w:color="auto" w:fill="E6E6E6"/>
        </w:rPr>
      </w:r>
      <w:r w:rsidRPr="0079698D">
        <w:rPr>
          <w:color w:val="2B579A"/>
          <w:shd w:val="clear" w:color="auto" w:fill="E6E6E6"/>
        </w:rPr>
        <w:fldChar w:fldCharType="separate"/>
      </w:r>
      <w:r w:rsidR="001D0DF1">
        <w:t>73.9</w:t>
      </w:r>
      <w:r w:rsidRPr="0079698D">
        <w:rPr>
          <w:color w:val="2B579A"/>
          <w:shd w:val="clear" w:color="auto" w:fill="E6E6E6"/>
        </w:rPr>
        <w:fldChar w:fldCharType="end"/>
      </w:r>
      <w:r w:rsidRPr="0079698D">
        <w:t xml:space="preserve">: </w:t>
      </w:r>
    </w:p>
    <w:p w14:paraId="3BD2DAE9" w14:textId="77777777" w:rsidR="00E91F88" w:rsidRDefault="00AE1ECB">
      <w:pPr>
        <w:pStyle w:val="SubclausewithAlphaafternumber"/>
      </w:pPr>
      <w:r>
        <w:t xml:space="preserve">will be recorded in the IPPRS, may be accessed by the Department and other Commonwealth entities and may be made publicly available; </w:t>
      </w:r>
    </w:p>
    <w:p w14:paraId="2324E600" w14:textId="77777777" w:rsidR="00E91F88" w:rsidRDefault="00AE1ECB">
      <w:pPr>
        <w:pStyle w:val="SubclausewithAlphaafternumber"/>
      </w:pPr>
      <w:r>
        <w:t>will not be Confidential Information; and</w:t>
      </w:r>
    </w:p>
    <w:p w14:paraId="5998612B" w14:textId="77777777" w:rsidR="00E91F88" w:rsidRDefault="00AE1ECB">
      <w:pPr>
        <w:pStyle w:val="SubclausewithAlphaafternumber"/>
      </w:pPr>
      <w:r>
        <w:t xml:space="preserve">may be used by the Department and other Commonwealth entities for any purpose, including for evaluation of an offer to provide goods and/or services to a Commonwealth entity. </w:t>
      </w:r>
    </w:p>
    <w:p w14:paraId="45D4A04A" w14:textId="77777777" w:rsidR="00E91F88" w:rsidRPr="0079698D" w:rsidRDefault="00AE1ECB" w:rsidP="0079698D">
      <w:pPr>
        <w:pStyle w:val="Standardsubclause0"/>
      </w:pPr>
      <w:r>
        <w:t>Throughout the Term of this Deed, the Provider is responsible for managing the Provider's access to the IPPRS, including enabling and/or disabling its authorised Personnel's access (as appropriate).</w:t>
      </w:r>
    </w:p>
    <w:p w14:paraId="0915FF6B" w14:textId="77777777" w:rsidR="00E91F88" w:rsidRPr="0079698D" w:rsidRDefault="00AE1ECB" w:rsidP="0079698D">
      <w:pPr>
        <w:pStyle w:val="Standardsubclause0"/>
      </w:pPr>
      <w:r>
        <w:t xml:space="preserve">If at any time during the Term of this Deed, the Department considers, at its absolute discretion, that it has concerns in relation to the Provider's: </w:t>
      </w:r>
    </w:p>
    <w:p w14:paraId="2BF458C1" w14:textId="77777777" w:rsidR="00E91F88" w:rsidRDefault="00AE1ECB">
      <w:pPr>
        <w:pStyle w:val="SubclausewithAlphaafternumber"/>
      </w:pPr>
      <w:r>
        <w:t>compliance with the Indigenous Participation Plan; or</w:t>
      </w:r>
    </w:p>
    <w:p w14:paraId="57FDB662" w14:textId="77777777" w:rsidR="00E91F88" w:rsidRDefault="00AE1ECB">
      <w:pPr>
        <w:pStyle w:val="SubclausewithAlphaafternumber"/>
      </w:pPr>
      <w:r>
        <w:t xml:space="preserve">overall ability to meet the Mandatory Minimum Requirements, </w:t>
      </w:r>
    </w:p>
    <w:p w14:paraId="3B4AB860" w14:textId="77777777" w:rsidR="00E91F88" w:rsidRDefault="00AE1ECB">
      <w:pPr>
        <w:pStyle w:val="StandardSubclause-Indent"/>
      </w:pPr>
      <w:r>
        <w:t xml:space="preserve">the Department may: </w:t>
      </w:r>
    </w:p>
    <w:p w14:paraId="3C900E7F" w14:textId="77777777" w:rsidR="00E91F88" w:rsidRDefault="00AE1ECB">
      <w:pPr>
        <w:pStyle w:val="SubclausewithAlphaafternumber"/>
      </w:pPr>
      <w:r>
        <w:t xml:space="preserve">conduct an audit of the Provider's implementation of, and overall ability to meet, the Mandatory Minimum Requirements and/or compliance with the Indigenous Participation Plan; and </w:t>
      </w:r>
    </w:p>
    <w:p w14:paraId="7D88ECE2" w14:textId="77777777" w:rsidR="00E91F88" w:rsidRDefault="00AE1ECB">
      <w:pPr>
        <w:pStyle w:val="SubclausewithAlphaafternumber"/>
      </w:pPr>
      <w:r>
        <w:t xml:space="preserve">require the Provider to provide additional detail in relation to its implementation of, and overall ability to meet, the Mandatory Minimum Requirements and/or compliance with the Indigenous Participation Plan. </w:t>
      </w:r>
    </w:p>
    <w:p w14:paraId="08F496A3" w14:textId="77777777" w:rsidR="00E91F88" w:rsidRPr="0079698D" w:rsidRDefault="00AE1ECB" w:rsidP="0079698D">
      <w:pPr>
        <w:pStyle w:val="Standardsubclause0"/>
      </w:pPr>
      <w:bookmarkStart w:id="793" w:name="_Ref73973238"/>
      <w:r>
        <w:t>The Provider must comply with all directions issued by the Department in relation to the Provider's implementation of the Indigenous Participation Plan.</w:t>
      </w:r>
      <w:bookmarkEnd w:id="793"/>
      <w:r>
        <w:t xml:space="preserve"> </w:t>
      </w:r>
    </w:p>
    <w:p w14:paraId="2A439A7F" w14:textId="603258DD" w:rsidR="00E91F88" w:rsidRPr="0079698D" w:rsidRDefault="00AE1ECB" w:rsidP="0079698D">
      <w:pPr>
        <w:pStyle w:val="Standardsubclause0"/>
      </w:pPr>
      <w:bookmarkStart w:id="794" w:name="_Ref73973125"/>
      <w:r>
        <w:t xml:space="preserve">The Department may terminate this Deed in accordance with clause </w:t>
      </w:r>
      <w:r w:rsidRPr="0079698D">
        <w:rPr>
          <w:color w:val="2B579A"/>
          <w:shd w:val="clear" w:color="auto" w:fill="E6E6E6"/>
        </w:rPr>
        <w:fldChar w:fldCharType="begin" w:fldLock="1"/>
      </w:r>
      <w:r w:rsidRPr="0079698D">
        <w:instrText xml:space="preserve"> REF _Ref71743035 \w \h  \* MERGEFORMAT </w:instrText>
      </w:r>
      <w:r w:rsidRPr="0079698D">
        <w:rPr>
          <w:color w:val="2B579A"/>
          <w:shd w:val="clear" w:color="auto" w:fill="E6E6E6"/>
        </w:rPr>
      </w:r>
      <w:r w:rsidRPr="0079698D">
        <w:rPr>
          <w:color w:val="2B579A"/>
          <w:shd w:val="clear" w:color="auto" w:fill="E6E6E6"/>
        </w:rPr>
        <w:fldChar w:fldCharType="separate"/>
      </w:r>
      <w:r w:rsidR="001D0DF1">
        <w:t>59</w:t>
      </w:r>
      <w:r w:rsidRPr="0079698D">
        <w:rPr>
          <w:color w:val="2B579A"/>
          <w:shd w:val="clear" w:color="auto" w:fill="E6E6E6"/>
        </w:rPr>
        <w:fldChar w:fldCharType="end"/>
      </w:r>
      <w:r w:rsidRPr="0079698D">
        <w:t>, if the Provider fails to:</w:t>
      </w:r>
      <w:bookmarkEnd w:id="794"/>
      <w:r w:rsidRPr="0079698D">
        <w:t xml:space="preserve"> </w:t>
      </w:r>
    </w:p>
    <w:p w14:paraId="7E8AC536" w14:textId="77777777" w:rsidR="00E91F88" w:rsidRDefault="00AE1ECB">
      <w:pPr>
        <w:pStyle w:val="SubclausewithAlphaafternumber"/>
      </w:pPr>
      <w:r>
        <w:t>develop, implement, comply with, or report against the Indigenous Participation Plan; or</w:t>
      </w:r>
    </w:p>
    <w:p w14:paraId="2CBCA8F9" w14:textId="143BEC5A" w:rsidR="00E91F88" w:rsidRDefault="00AE1ECB">
      <w:pPr>
        <w:pStyle w:val="SubclausewithAlphaafternumber"/>
      </w:pPr>
      <w:r>
        <w:t xml:space="preserve">comply with a direction issued by the Department under clause </w:t>
      </w:r>
      <w:r>
        <w:rPr>
          <w:color w:val="2B579A"/>
          <w:shd w:val="clear" w:color="auto" w:fill="E6E6E6"/>
        </w:rPr>
        <w:fldChar w:fldCharType="begin" w:fldLock="1"/>
      </w:r>
      <w:r>
        <w:instrText xml:space="preserve"> REF _Ref73973238 \r \h </w:instrText>
      </w:r>
      <w:r>
        <w:rPr>
          <w:color w:val="2B579A"/>
          <w:shd w:val="clear" w:color="auto" w:fill="E6E6E6"/>
        </w:rPr>
      </w:r>
      <w:r>
        <w:rPr>
          <w:color w:val="2B579A"/>
          <w:shd w:val="clear" w:color="auto" w:fill="E6E6E6"/>
        </w:rPr>
        <w:fldChar w:fldCharType="separate"/>
      </w:r>
      <w:r w:rsidR="001D0DF1">
        <w:t>73.14</w:t>
      </w:r>
      <w:r>
        <w:rPr>
          <w:color w:val="2B579A"/>
          <w:shd w:val="clear" w:color="auto" w:fill="E6E6E6"/>
        </w:rPr>
        <w:fldChar w:fldCharType="end"/>
      </w:r>
      <w:r>
        <w:t xml:space="preserve">. </w:t>
      </w:r>
    </w:p>
    <w:p w14:paraId="5CAB11C7" w14:textId="77777777" w:rsidR="00E91F88" w:rsidRPr="0079698D" w:rsidRDefault="00AE1ECB" w:rsidP="0079698D">
      <w:pPr>
        <w:pStyle w:val="Standardclause0"/>
      </w:pPr>
      <w:bookmarkStart w:id="795" w:name="_Toc128067555"/>
      <w:r>
        <w:t>Aboriginal and Torres Strait Islander peoples</w:t>
      </w:r>
      <w:bookmarkEnd w:id="795"/>
    </w:p>
    <w:p w14:paraId="29D5D769" w14:textId="77777777" w:rsidR="00E91F88" w:rsidRPr="0079698D" w:rsidRDefault="00AE1ECB" w:rsidP="0079698D">
      <w:pPr>
        <w:pStyle w:val="Standardsubclause0"/>
      </w:pPr>
      <w:r>
        <w:t>If this Deed is not a High Value Deed, the Provider must:</w:t>
      </w:r>
    </w:p>
    <w:p w14:paraId="0BB5A200" w14:textId="77777777" w:rsidR="00E91F88" w:rsidRDefault="00AE1ECB">
      <w:pPr>
        <w:pStyle w:val="SubclausewithAlphaafternumber"/>
      </w:pPr>
      <w:r>
        <w:t xml:space="preserve">within three months after the Deed Commencement Date, develop an Aboriginal and Torres Strait Islander employment strategy which is designed to: </w:t>
      </w:r>
    </w:p>
    <w:p w14:paraId="52149F15" w14:textId="77777777" w:rsidR="00E91F88" w:rsidRDefault="00AE1ECB">
      <w:pPr>
        <w:pStyle w:val="SubclausewithRoman"/>
      </w:pPr>
      <w:r>
        <w:t>attract, develop, and retain Aboriginal or Torres Strait Islander persons as employees within the Provider’s Own Organisation; and</w:t>
      </w:r>
    </w:p>
    <w:p w14:paraId="7C27D499" w14:textId="77777777" w:rsidR="00E91F88" w:rsidRDefault="00AE1ECB">
      <w:pPr>
        <w:pStyle w:val="SubclausewithRoman"/>
      </w:pPr>
      <w:r>
        <w:t>encourage the procurement of goods and services, as relevant, from Indigenous Enterprises; and</w:t>
      </w:r>
    </w:p>
    <w:p w14:paraId="1F13E7F9" w14:textId="77777777" w:rsidR="00E91F88" w:rsidRDefault="00AE1ECB">
      <w:pPr>
        <w:pStyle w:val="SubclausewithAlphaafternumber"/>
      </w:pPr>
      <w:r>
        <w:t>implement and maintain that strategy for the Term of this Deed.</w:t>
      </w:r>
    </w:p>
    <w:p w14:paraId="59B6EEA2" w14:textId="77777777" w:rsidR="00E91F88" w:rsidRDefault="00AE1ECB">
      <w:pPr>
        <w:pStyle w:val="Standardclause0"/>
      </w:pPr>
      <w:bookmarkStart w:id="796" w:name="_Ref73987473"/>
      <w:bookmarkStart w:id="797" w:name="_Toc128067556"/>
      <w:r>
        <w:t>Modern slavery</w:t>
      </w:r>
      <w:bookmarkEnd w:id="789"/>
      <w:bookmarkEnd w:id="796"/>
      <w:bookmarkEnd w:id="797"/>
      <w:r>
        <w:t xml:space="preserve"> </w:t>
      </w:r>
    </w:p>
    <w:p w14:paraId="59ED9903" w14:textId="50446243" w:rsidR="00E91F88" w:rsidRPr="0079698D" w:rsidRDefault="00AE1ECB" w:rsidP="0079698D">
      <w:pPr>
        <w:pStyle w:val="Standardsubclause0"/>
      </w:pPr>
      <w:r>
        <w:t xml:space="preserve">In this clause </w:t>
      </w:r>
      <w:r w:rsidRPr="0079698D">
        <w:rPr>
          <w:color w:val="2B579A"/>
          <w:shd w:val="clear" w:color="auto" w:fill="E6E6E6"/>
        </w:rPr>
        <w:fldChar w:fldCharType="begin" w:fldLock="1"/>
      </w:r>
      <w:r w:rsidRPr="0079698D">
        <w:instrText xml:space="preserve"> REF _Ref73987473 \w \h </w:instrText>
      </w:r>
      <w:r w:rsidRPr="0079698D">
        <w:rPr>
          <w:color w:val="2B579A"/>
          <w:shd w:val="clear" w:color="auto" w:fill="E6E6E6"/>
        </w:rPr>
      </w:r>
      <w:r w:rsidRPr="0079698D">
        <w:rPr>
          <w:color w:val="2B579A"/>
          <w:shd w:val="clear" w:color="auto" w:fill="E6E6E6"/>
        </w:rPr>
        <w:fldChar w:fldCharType="separate"/>
      </w:r>
      <w:r w:rsidR="001D0DF1">
        <w:t>75</w:t>
      </w:r>
      <w:r w:rsidRPr="0079698D">
        <w:rPr>
          <w:color w:val="2B579A"/>
          <w:shd w:val="clear" w:color="auto" w:fill="E6E6E6"/>
        </w:rPr>
        <w:fldChar w:fldCharType="end"/>
      </w:r>
      <w:r w:rsidRPr="0079698D">
        <w:t>:</w:t>
      </w:r>
      <w:r w:rsidR="008B71A4">
        <w:t xml:space="preserve"> </w:t>
      </w:r>
    </w:p>
    <w:p w14:paraId="0B13F1F8" w14:textId="4F44C98F" w:rsidR="00E91F88" w:rsidRDefault="008B71A4">
      <w:pPr>
        <w:pStyle w:val="SubclausewithAlphaafternumber"/>
      </w:pPr>
      <w:r>
        <w:t>'</w:t>
      </w:r>
      <w:r w:rsidR="00AE1ECB">
        <w:t>Modern Slavery</w:t>
      </w:r>
      <w:r>
        <w:t>'</w:t>
      </w:r>
      <w:r w:rsidR="00AE1ECB">
        <w:t xml:space="preserve"> has the meaning given to that term in the Modern Slavery Acts and includes all other slavery-like practices</w:t>
      </w:r>
      <w:r>
        <w:t>;</w:t>
      </w:r>
    </w:p>
    <w:p w14:paraId="17365D76" w14:textId="2432DC6D" w:rsidR="00E91F88" w:rsidRDefault="008B71A4">
      <w:pPr>
        <w:pStyle w:val="SubclausewithAlphaafternumber"/>
      </w:pPr>
      <w:r>
        <w:t>'</w:t>
      </w:r>
      <w:r w:rsidR="00AE1ECB">
        <w:t>Modern Slavery Acts</w:t>
      </w:r>
      <w:r>
        <w:t>'</w:t>
      </w:r>
      <w:r w:rsidR="00AE1ECB">
        <w:t xml:space="preserve"> means the </w:t>
      </w:r>
      <w:r w:rsidR="00AE1ECB" w:rsidRPr="006042B8">
        <w:rPr>
          <w:i/>
        </w:rPr>
        <w:t>Modern Slavery Act 2018</w:t>
      </w:r>
      <w:r w:rsidR="00AE1ECB">
        <w:t xml:space="preserve"> (Cth) and any State or Territory legislation relating to the same or similar subject matter</w:t>
      </w:r>
      <w:r>
        <w:t>;</w:t>
      </w:r>
    </w:p>
    <w:p w14:paraId="1BAC2B58" w14:textId="615ADF6A" w:rsidR="00E91F88" w:rsidRDefault="008B71A4" w:rsidP="004E3A95">
      <w:pPr>
        <w:pStyle w:val="SubclausewithAlphaafternumber"/>
      </w:pPr>
      <w:r>
        <w:t>'</w:t>
      </w:r>
      <w:r w:rsidR="00AE1ECB">
        <w:t>Modern Slavery Law</w:t>
      </w:r>
      <w:r>
        <w:t>'</w:t>
      </w:r>
      <w:r w:rsidR="00AE1ECB">
        <w:t xml:space="preserve"> means any law in connection with Modern Slavery in force in Australia from time to time, including:</w:t>
      </w:r>
    </w:p>
    <w:p w14:paraId="3707A0A4" w14:textId="77777777" w:rsidR="00E91F88" w:rsidRDefault="00AE1ECB">
      <w:pPr>
        <w:pStyle w:val="SubclausewithRoman"/>
      </w:pPr>
      <w:r>
        <w:t>if and to the extent applicable, the Modern Slavery Acts; and</w:t>
      </w:r>
    </w:p>
    <w:p w14:paraId="3AAA8CF8" w14:textId="7639E183" w:rsidR="00E91F88" w:rsidRDefault="00AE1ECB">
      <w:pPr>
        <w:pStyle w:val="SubclausewithRoman"/>
      </w:pPr>
      <w:r>
        <w:t xml:space="preserve">Divisions 270 and 271 of the </w:t>
      </w:r>
      <w:r w:rsidRPr="006042B8">
        <w:rPr>
          <w:i/>
        </w:rPr>
        <w:t>Criminal Code</w:t>
      </w:r>
      <w:r w:rsidR="006042B8">
        <w:rPr>
          <w:i/>
        </w:rPr>
        <w:t xml:space="preserve"> Act</w:t>
      </w:r>
      <w:r w:rsidRPr="006042B8">
        <w:rPr>
          <w:i/>
        </w:rPr>
        <w:t xml:space="preserve"> 1995</w:t>
      </w:r>
      <w:r>
        <w:t xml:space="preserve"> (Cth)</w:t>
      </w:r>
      <w:r w:rsidR="008B71A4">
        <w:t>;</w:t>
      </w:r>
    </w:p>
    <w:p w14:paraId="3BEED452" w14:textId="39441D0C" w:rsidR="00E91F88" w:rsidRDefault="008B71A4">
      <w:pPr>
        <w:pStyle w:val="SubclausewithAlphaafternumber"/>
      </w:pPr>
      <w:r>
        <w:t>'</w:t>
      </w:r>
      <w:r w:rsidR="00AE1ECB">
        <w:t>Modern Slavery Offence</w:t>
      </w:r>
      <w:r>
        <w:t>'</w:t>
      </w:r>
      <w:r w:rsidR="00AE1ECB">
        <w:t xml:space="preserve"> means any: </w:t>
      </w:r>
    </w:p>
    <w:p w14:paraId="5454198A" w14:textId="77777777" w:rsidR="00E91F88" w:rsidRDefault="00AE1ECB">
      <w:pPr>
        <w:pStyle w:val="SubclausewithRoman"/>
      </w:pPr>
      <w:r>
        <w:t>offence set out in, or other conduct or practices which amount to an offence under, any Modern Slavery Law; or</w:t>
      </w:r>
    </w:p>
    <w:p w14:paraId="3964B579" w14:textId="77777777" w:rsidR="00E91F88" w:rsidRDefault="00AE1ECB">
      <w:pPr>
        <w:pStyle w:val="SubclausewithRoman"/>
      </w:pPr>
      <w:r>
        <w:t>conduct which constitutes Modern Slavery;</w:t>
      </w:r>
    </w:p>
    <w:p w14:paraId="6792C3D6" w14:textId="7C22C966" w:rsidR="00E91F88" w:rsidRDefault="008B71A4">
      <w:pPr>
        <w:pStyle w:val="SubclausewithAlphaafternumber"/>
      </w:pPr>
      <w:r>
        <w:t>'</w:t>
      </w:r>
      <w:r w:rsidR="00AE1ECB">
        <w:t>Modern Slavery Statement</w:t>
      </w:r>
      <w:r>
        <w:t>'</w:t>
      </w:r>
      <w:r w:rsidR="00AE1ECB">
        <w:t xml:space="preserve"> means a statement within the meaning of section 12 of the </w:t>
      </w:r>
      <w:r w:rsidR="00AE1ECB" w:rsidRPr="001717B2">
        <w:rPr>
          <w:i/>
        </w:rPr>
        <w:t>Modern Slavery Act 2018</w:t>
      </w:r>
      <w:r w:rsidR="00AE1ECB">
        <w:t xml:space="preserve"> (Cth); </w:t>
      </w:r>
    </w:p>
    <w:p w14:paraId="046FE3A1" w14:textId="4263FD1C" w:rsidR="00E91F88" w:rsidRDefault="008B71A4">
      <w:pPr>
        <w:pStyle w:val="SubclausewithAlphaafternumber"/>
      </w:pPr>
      <w:r>
        <w:t>'</w:t>
      </w:r>
      <w:r w:rsidR="00AE1ECB">
        <w:t>Modern Slavery Statements Register</w:t>
      </w:r>
      <w:r>
        <w:t>'</w:t>
      </w:r>
      <w:r w:rsidR="00AE1ECB">
        <w:t xml:space="preserve"> means the register established under section 18 of the </w:t>
      </w:r>
      <w:r w:rsidR="00AE1ECB" w:rsidRPr="001717B2">
        <w:rPr>
          <w:i/>
        </w:rPr>
        <w:t>Modern Slavery Act 2018</w:t>
      </w:r>
      <w:r w:rsidR="00AE1ECB">
        <w:t xml:space="preserve"> (Cth); and </w:t>
      </w:r>
    </w:p>
    <w:p w14:paraId="537C46C4" w14:textId="2A630784" w:rsidR="00E91F88" w:rsidRDefault="008B71A4">
      <w:pPr>
        <w:pStyle w:val="SubclausewithAlphaafternumber"/>
      </w:pPr>
      <w:r>
        <w:t>'</w:t>
      </w:r>
      <w:r w:rsidR="00AE1ECB">
        <w:t>Reporting Period</w:t>
      </w:r>
      <w:r>
        <w:t>'</w:t>
      </w:r>
      <w:r w:rsidR="00AE1ECB">
        <w:t xml:space="preserve"> means a reporting period within the meaning of section 4 of the </w:t>
      </w:r>
      <w:r w:rsidR="00AE1ECB" w:rsidRPr="001717B2">
        <w:rPr>
          <w:i/>
        </w:rPr>
        <w:t>Modern Slavery Act 2018</w:t>
      </w:r>
      <w:r w:rsidR="00AE1ECB">
        <w:t xml:space="preserve"> (Cth).</w:t>
      </w:r>
    </w:p>
    <w:p w14:paraId="61B3BEA5" w14:textId="77777777" w:rsidR="00E91F88" w:rsidRPr="0079698D" w:rsidRDefault="00AE1ECB" w:rsidP="0079698D">
      <w:pPr>
        <w:pStyle w:val="Standardsubclause0"/>
      </w:pPr>
      <w:r>
        <w:t>The Provider represents and warrants to the Department that, as at the Deed Commencement Date, the Provider has no knowledge of any Modern Slavery Offence that has occurred or is occurring in its operations or supply chains.</w:t>
      </w:r>
    </w:p>
    <w:p w14:paraId="47A599EE" w14:textId="77777777" w:rsidR="00E91F88" w:rsidRPr="0079698D" w:rsidRDefault="00AE1ECB" w:rsidP="0079698D">
      <w:pPr>
        <w:pStyle w:val="Standardsubclause0"/>
      </w:pPr>
      <w:r>
        <w:t>The Provider must at all times during the Term of this Deed and in performing the Services:</w:t>
      </w:r>
    </w:p>
    <w:p w14:paraId="370F1F12" w14:textId="77777777" w:rsidR="00E91F88" w:rsidRDefault="00AE1ECB">
      <w:pPr>
        <w:pStyle w:val="SubclausewithAlphaafternumber"/>
      </w:pPr>
      <w:r>
        <w:t>take reasonable steps to identify the risk, and prevent the occurrence, of any Modern Slavery Offence in its operations and supply chains; and</w:t>
      </w:r>
    </w:p>
    <w:p w14:paraId="5A27C6AF" w14:textId="77777777" w:rsidR="00E91F88" w:rsidRDefault="00AE1ECB">
      <w:pPr>
        <w:pStyle w:val="SubclausewithAlphaafternumber"/>
      </w:pPr>
      <w:r>
        <w:t>comply with any Modern Slavery Law.</w:t>
      </w:r>
    </w:p>
    <w:p w14:paraId="42FE1CE9" w14:textId="77777777" w:rsidR="00E91F88" w:rsidRPr="0079698D" w:rsidRDefault="00AE1ECB" w:rsidP="0079698D">
      <w:pPr>
        <w:pStyle w:val="Standardsubclause0"/>
      </w:pPr>
      <w:bookmarkStart w:id="798" w:name="_Ref71044067"/>
      <w:r>
        <w:t xml:space="preserve">The Provider must Notify the Department as soon as practicable, and no later </w:t>
      </w:r>
      <w:r w:rsidRPr="0079698D">
        <w:t>than five</w:t>
      </w:r>
      <w:r w:rsidRPr="0079698D">
        <w:rPr>
          <w:rStyle w:val="CUNote"/>
        </w:rPr>
        <w:t xml:space="preserve"> </w:t>
      </w:r>
      <w:r w:rsidRPr="0079698D">
        <w:t>Business Days after becoming aware, of any Modern Slavery Offence or alleged Modern Slavery Offence in its operations or supply chains.</w:t>
      </w:r>
      <w:bookmarkEnd w:id="798"/>
    </w:p>
    <w:p w14:paraId="29A801B8" w14:textId="1A06D498" w:rsidR="00E91F88" w:rsidRPr="0079698D" w:rsidRDefault="00AE1ECB" w:rsidP="007D0DC1">
      <w:pPr>
        <w:pStyle w:val="Standardsubclause0"/>
      </w:pPr>
      <w:bookmarkStart w:id="799" w:name="_Ref73445194"/>
      <w:r>
        <w:t>If for a Reporting Period the Provider's consolidated revenue is $100 million or more, the Provider must for that Reporting Period prepare a Modern Slavery Statement and submit it to the Australian Government's Modern Slavery Statements Register at</w:t>
      </w:r>
      <w:r w:rsidR="007D0DC1" w:rsidRPr="007D0DC1">
        <w:t xml:space="preserve"> </w:t>
      </w:r>
      <w:hyperlink r:id="rId14" w:history="1">
        <w:r w:rsidR="007D0DC1" w:rsidRPr="00546FCA">
          <w:rPr>
            <w:rStyle w:val="Hyperlink"/>
          </w:rPr>
          <w:t>https://modernslaveryregister.gov.au/</w:t>
        </w:r>
      </w:hyperlink>
      <w:r w:rsidRPr="0079698D">
        <w:t>.</w:t>
      </w:r>
      <w:bookmarkEnd w:id="799"/>
    </w:p>
    <w:p w14:paraId="2D56B8FA" w14:textId="4275BED0" w:rsidR="00E91F88" w:rsidRDefault="00F07281">
      <w:pPr>
        <w:pStyle w:val="Standardclause0"/>
      </w:pPr>
      <w:bookmarkStart w:id="800" w:name="_Toc128067557"/>
      <w:bookmarkStart w:id="801" w:name="_Ref71550870"/>
      <w:r>
        <w:t>Reserved</w:t>
      </w:r>
      <w:bookmarkEnd w:id="800"/>
    </w:p>
    <w:p w14:paraId="53F05744" w14:textId="7A947204" w:rsidR="00E91F88" w:rsidRDefault="002202EA">
      <w:pPr>
        <w:pStyle w:val="Standardclause0"/>
      </w:pPr>
      <w:bookmarkStart w:id="802" w:name="_Ref74739861"/>
      <w:bookmarkStart w:id="803" w:name="_Toc128067558"/>
      <w:bookmarkStart w:id="804" w:name="_Ref66988909"/>
      <w:bookmarkStart w:id="805" w:name="_Toc72237111"/>
      <w:bookmarkStart w:id="806" w:name="_Toc73467855"/>
      <w:bookmarkStart w:id="807" w:name="_Ref71551606"/>
      <w:bookmarkStart w:id="808" w:name="_Ref71880003"/>
      <w:bookmarkStart w:id="809" w:name="_Ref66988901"/>
      <w:bookmarkEnd w:id="801"/>
      <w:r>
        <w:t>Shadow</w:t>
      </w:r>
      <w:r w:rsidR="00AE1ECB">
        <w:t xml:space="preserve"> Economy Procurement Connected Policy</w:t>
      </w:r>
      <w:bookmarkEnd w:id="802"/>
      <w:bookmarkEnd w:id="803"/>
    </w:p>
    <w:p w14:paraId="4650BFD8" w14:textId="77777777" w:rsidR="00E91F88" w:rsidRPr="0079698D" w:rsidRDefault="00AE1ECB" w:rsidP="0079698D">
      <w:pPr>
        <w:pStyle w:val="Standardsubclause0"/>
      </w:pPr>
      <w:r>
        <w:t>The Provider warrants that at the Deed Commencement Date it holds a Valid and Satisfactory Statement of Tax Record.</w:t>
      </w:r>
    </w:p>
    <w:p w14:paraId="22DC89C7" w14:textId="77777777" w:rsidR="00E91F88" w:rsidRPr="0079698D" w:rsidRDefault="00AE1ECB" w:rsidP="0079698D">
      <w:pPr>
        <w:pStyle w:val="Standardsubclause0"/>
      </w:pPr>
      <w:r>
        <w:t>The Provider must hold a Valid and Satisfactory Statement of Tax Record at all times during the Term of this Deed and, on request by the Department, provide to the Department a copy of any such Statement of Tax Record.</w:t>
      </w:r>
    </w:p>
    <w:p w14:paraId="019E55A3" w14:textId="77777777" w:rsidR="00E91F88" w:rsidRPr="0079698D" w:rsidRDefault="00AE1ECB" w:rsidP="0079698D">
      <w:pPr>
        <w:pStyle w:val="Standardsubclause0"/>
      </w:pPr>
      <w:r>
        <w:t>The Provider warrants in relation to any Subcontractor it has engaged to deliver the Services with an estimated value of over $4 million (GST inclusive) that the Provider holds a Valid and Satisfactory Statement of Tax Record for the Subcontractor that was valid at the time of entry into the relevant Subcontract.</w:t>
      </w:r>
    </w:p>
    <w:p w14:paraId="3248067D" w14:textId="77777777" w:rsidR="00E91F88" w:rsidRPr="0079698D" w:rsidRDefault="00AE1ECB" w:rsidP="0079698D">
      <w:pPr>
        <w:pStyle w:val="Standardsubclause0"/>
      </w:pPr>
      <w:bookmarkStart w:id="810" w:name="_Ref74742801"/>
      <w:r>
        <w:t>The Provider must ensure that any Subcontractor engaged to deliver the Services with an estimated value of over $4 million (GST inclusive) holds a Valid and Satisfactory Statement of Tax Record at all times during the term of the relevant Subcontract.</w:t>
      </w:r>
      <w:bookmarkEnd w:id="810"/>
    </w:p>
    <w:p w14:paraId="102DACB3" w14:textId="7994ED61" w:rsidR="00E91F88" w:rsidRPr="0079698D" w:rsidRDefault="00AE1ECB" w:rsidP="0079698D">
      <w:pPr>
        <w:pStyle w:val="Standardsubclause0"/>
      </w:pPr>
      <w:r>
        <w:t xml:space="preserve">The Provider must retain an up-to-date copy of any Valid and Satisfactory Statement of Tax Record held by any Subcontractor in accordance with clause </w:t>
      </w:r>
      <w:r w:rsidRPr="0079698D">
        <w:rPr>
          <w:color w:val="2B579A"/>
          <w:shd w:val="clear" w:color="auto" w:fill="E6E6E6"/>
        </w:rPr>
        <w:fldChar w:fldCharType="begin" w:fldLock="1"/>
      </w:r>
      <w:r w:rsidRPr="0079698D">
        <w:instrText xml:space="preserve"> REF _Ref74742801 \r \h </w:instrText>
      </w:r>
      <w:r w:rsidRPr="0079698D">
        <w:rPr>
          <w:color w:val="2B579A"/>
          <w:shd w:val="clear" w:color="auto" w:fill="E6E6E6"/>
        </w:rPr>
      </w:r>
      <w:r w:rsidRPr="0079698D">
        <w:rPr>
          <w:color w:val="2B579A"/>
          <w:shd w:val="clear" w:color="auto" w:fill="E6E6E6"/>
        </w:rPr>
        <w:fldChar w:fldCharType="separate"/>
      </w:r>
      <w:r w:rsidR="001D0DF1">
        <w:t>77.4</w:t>
      </w:r>
      <w:r w:rsidRPr="0079698D">
        <w:rPr>
          <w:color w:val="2B579A"/>
          <w:shd w:val="clear" w:color="auto" w:fill="E6E6E6"/>
        </w:rPr>
        <w:fldChar w:fldCharType="end"/>
      </w:r>
      <w:r w:rsidRPr="0079698D">
        <w:t xml:space="preserve"> and must, on request by the Department, provide to the Department a copy of any such Valid and Satisfactory Statement of Tax Record.</w:t>
      </w:r>
    </w:p>
    <w:p w14:paraId="4347125A" w14:textId="77777777" w:rsidR="00E91F88" w:rsidRPr="0079698D" w:rsidRDefault="00AE1ECB" w:rsidP="0079698D">
      <w:pPr>
        <w:pStyle w:val="Standardsubclause0"/>
      </w:pPr>
      <w:r>
        <w:t>If the Provider is a partnership, the Provider must ensure that if a new partner joins the partnership, a Valid and Satisfactory Statement of Tax Record for that partner is provided to the Department as soon as possible after that individual becomes a partner to the partnership.</w:t>
      </w:r>
    </w:p>
    <w:p w14:paraId="1897D52F" w14:textId="77777777" w:rsidR="00E91F88" w:rsidRPr="0079698D" w:rsidRDefault="00AE1ECB" w:rsidP="0079698D">
      <w:pPr>
        <w:pStyle w:val="Standardclause0"/>
      </w:pPr>
      <w:bookmarkStart w:id="811" w:name="_Ref74767060"/>
      <w:bookmarkStart w:id="812" w:name="_Toc128067559"/>
      <w:r>
        <w:t>Notices</w:t>
      </w:r>
      <w:bookmarkEnd w:id="804"/>
      <w:bookmarkEnd w:id="805"/>
      <w:bookmarkEnd w:id="806"/>
      <w:bookmarkEnd w:id="811"/>
      <w:bookmarkEnd w:id="812"/>
    </w:p>
    <w:p w14:paraId="13DA3D00" w14:textId="77777777" w:rsidR="00E91F88" w:rsidRPr="0079698D" w:rsidRDefault="00AE1ECB" w:rsidP="0079698D">
      <w:pPr>
        <w:pStyle w:val="Standardsubclause0"/>
      </w:pPr>
      <w:bookmarkStart w:id="813" w:name="_Ref74774525"/>
      <w:r>
        <w:t>A Notice must:</w:t>
      </w:r>
      <w:bookmarkEnd w:id="807"/>
      <w:bookmarkEnd w:id="813"/>
      <w:r>
        <w:t xml:space="preserve"> </w:t>
      </w:r>
      <w:bookmarkEnd w:id="808"/>
    </w:p>
    <w:p w14:paraId="3662E312" w14:textId="77777777" w:rsidR="00E91F88" w:rsidRDefault="00AE1ECB">
      <w:pPr>
        <w:pStyle w:val="SubclausewithAlphaafternumber"/>
      </w:pPr>
      <w:r>
        <w:t>be given to a Party using:</w:t>
      </w:r>
    </w:p>
    <w:p w14:paraId="0AADFA9D" w14:textId="77777777" w:rsidR="00E91F88" w:rsidRDefault="00AE1ECB">
      <w:pPr>
        <w:pStyle w:val="SubclausewithRoman"/>
      </w:pPr>
      <w:r>
        <w:t xml:space="preserve">one of the following methods (and no other method): </w:t>
      </w:r>
    </w:p>
    <w:p w14:paraId="4F74210A" w14:textId="77777777" w:rsidR="00E91F88" w:rsidRDefault="00AE1ECB">
      <w:pPr>
        <w:pStyle w:val="SubclausewithUpperAlpha"/>
      </w:pPr>
      <w:r>
        <w:t>email;</w:t>
      </w:r>
    </w:p>
    <w:p w14:paraId="35246BD4" w14:textId="77777777" w:rsidR="00E91F88" w:rsidRDefault="00AE1ECB">
      <w:pPr>
        <w:pStyle w:val="SubclausewithUpperAlpha"/>
      </w:pPr>
      <w:r>
        <w:t xml:space="preserve">pre-paid post; or </w:t>
      </w:r>
    </w:p>
    <w:p w14:paraId="51496CC5" w14:textId="77777777" w:rsidR="00E91F88" w:rsidRDefault="00AE1ECB">
      <w:pPr>
        <w:pStyle w:val="SubclausewithUpperAlpha"/>
      </w:pPr>
      <w:r>
        <w:t>hand delivery; and</w:t>
      </w:r>
    </w:p>
    <w:p w14:paraId="08DEA9B8" w14:textId="04BE4AEE" w:rsidR="00E91F88" w:rsidRDefault="00AE1ECB">
      <w:pPr>
        <w:pStyle w:val="SubclausewithRoman"/>
      </w:pPr>
      <w:r>
        <w:t xml:space="preserve">the email address, postal address or physical address of the Party as set out in items 1 and 2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t xml:space="preserve">; </w:t>
      </w:r>
    </w:p>
    <w:p w14:paraId="6121BDC0" w14:textId="77777777" w:rsidR="00E91F88" w:rsidRDefault="00AE1ECB">
      <w:pPr>
        <w:pStyle w:val="SubclausewithAlphaafternumber"/>
      </w:pPr>
      <w:r>
        <w:t>be in legible writing and in English;</w:t>
      </w:r>
    </w:p>
    <w:p w14:paraId="66795AA5" w14:textId="77777777" w:rsidR="00E91F88" w:rsidRDefault="00AE1ECB">
      <w:pPr>
        <w:pStyle w:val="SubclausewithAlphaafternumber"/>
      </w:pPr>
      <w:r>
        <w:t>clearly indicate that it relates to this Deed;</w:t>
      </w:r>
    </w:p>
    <w:p w14:paraId="58975B5C" w14:textId="77777777" w:rsidR="00E91F88" w:rsidRDefault="00AE1ECB">
      <w:pPr>
        <w:pStyle w:val="SubclausewithAlphaafternumber"/>
      </w:pPr>
      <w:r>
        <w:t>in the case of email, state the name of the sending Party or an individual duly authorised by the sending Party; and</w:t>
      </w:r>
    </w:p>
    <w:p w14:paraId="4198B615" w14:textId="77777777" w:rsidR="00E91F88" w:rsidRDefault="00AE1ECB">
      <w:pPr>
        <w:pStyle w:val="SubclausewithAlphaafternumber"/>
      </w:pPr>
      <w:r>
        <w:t>in the case of communications other than email, be signed by the sending Party or by an individual duly authorised by the sending Party.</w:t>
      </w:r>
    </w:p>
    <w:bookmarkEnd w:id="809"/>
    <w:p w14:paraId="1A8E1F6B" w14:textId="40D2013C" w:rsidR="00E91F88" w:rsidRPr="0079698D" w:rsidRDefault="00AE1ECB" w:rsidP="0079698D">
      <w:pPr>
        <w:pStyle w:val="Standardsubclause0"/>
      </w:pPr>
      <w:r>
        <w:t xml:space="preserve">A Notice given in accordance with clause </w:t>
      </w:r>
      <w:r w:rsidRPr="0079698D">
        <w:rPr>
          <w:color w:val="2B579A"/>
          <w:shd w:val="clear" w:color="auto" w:fill="E6E6E6"/>
        </w:rPr>
        <w:fldChar w:fldCharType="begin" w:fldLock="1"/>
      </w:r>
      <w:r w:rsidRPr="0079698D">
        <w:instrText xml:space="preserve"> REF _Ref74774525 \r \h </w:instrText>
      </w:r>
      <w:r w:rsidRPr="0079698D">
        <w:rPr>
          <w:color w:val="2B579A"/>
          <w:shd w:val="clear" w:color="auto" w:fill="E6E6E6"/>
        </w:rPr>
      </w:r>
      <w:r w:rsidRPr="0079698D">
        <w:rPr>
          <w:color w:val="2B579A"/>
          <w:shd w:val="clear" w:color="auto" w:fill="E6E6E6"/>
        </w:rPr>
        <w:fldChar w:fldCharType="separate"/>
      </w:r>
      <w:r w:rsidR="001D0DF1">
        <w:t>78.1</w:t>
      </w:r>
      <w:r w:rsidRPr="0079698D">
        <w:rPr>
          <w:color w:val="2B579A"/>
          <w:shd w:val="clear" w:color="auto" w:fill="E6E6E6"/>
        </w:rPr>
        <w:fldChar w:fldCharType="end"/>
      </w:r>
      <w:r w:rsidRPr="0079698D">
        <w:t xml:space="preserve"> is taken to be received:</w:t>
      </w:r>
    </w:p>
    <w:p w14:paraId="595812E7" w14:textId="77777777" w:rsidR="00E91F88" w:rsidRDefault="00AE1ECB">
      <w:pPr>
        <w:pStyle w:val="SubclausewithAlphaafternumber"/>
      </w:pPr>
      <w:bookmarkStart w:id="814" w:name="_Ref67054577"/>
      <w:r>
        <w:t>if sent by email, upon actual receipt by the addressee;</w:t>
      </w:r>
      <w:bookmarkEnd w:id="814"/>
    </w:p>
    <w:p w14:paraId="22DA0940" w14:textId="77777777" w:rsidR="00E91F88" w:rsidRDefault="00AE1ECB">
      <w:pPr>
        <w:pStyle w:val="SubclausewithAlphaafternumber"/>
      </w:pPr>
      <w:r>
        <w:t>if sent by pre-paid post, five Business Days after the date of posting, unless it has been received earlier; and</w:t>
      </w:r>
    </w:p>
    <w:p w14:paraId="21A1B438" w14:textId="77777777" w:rsidR="00E91F88" w:rsidRDefault="00AE1ECB">
      <w:pPr>
        <w:pStyle w:val="SubclausewithAlphaafternumber"/>
      </w:pPr>
      <w:r>
        <w:t xml:space="preserve">if hand delivered, on delivery. </w:t>
      </w:r>
    </w:p>
    <w:p w14:paraId="538B8542" w14:textId="77777777" w:rsidR="00E91F88" w:rsidRPr="004E3A95" w:rsidRDefault="00AE1ECB" w:rsidP="004E3A95">
      <w:bookmarkStart w:id="815" w:name="_Toc71887106"/>
      <w:bookmarkStart w:id="816" w:name="_Ref70526154"/>
      <w:bookmarkStart w:id="817" w:name="_Toc72143897"/>
      <w:bookmarkStart w:id="818" w:name="_Toc72149544"/>
      <w:r w:rsidRPr="004E3A95">
        <w:br w:type="page"/>
      </w:r>
    </w:p>
    <w:p w14:paraId="2A8428AB" w14:textId="03ADF734" w:rsidR="00E91F88" w:rsidRDefault="004E3A95">
      <w:pPr>
        <w:pStyle w:val="Heading2"/>
      </w:pPr>
      <w:bookmarkStart w:id="819" w:name="_Ref96424392"/>
      <w:bookmarkStart w:id="820" w:name="_Toc128067560"/>
      <w:r>
        <w:t>PART </w:t>
      </w:r>
      <w:r w:rsidR="00AE1ECB">
        <w:t xml:space="preserve">B - </w:t>
      </w:r>
      <w:bookmarkEnd w:id="815"/>
      <w:r w:rsidR="00AE1ECB">
        <w:t>Services Requirements</w:t>
      </w:r>
      <w:bookmarkEnd w:id="819"/>
      <w:bookmarkEnd w:id="820"/>
    </w:p>
    <w:p w14:paraId="2B18ECFB" w14:textId="39F85AEA" w:rsidR="00E91F88" w:rsidRPr="0079698D" w:rsidRDefault="00AE1ECB">
      <w:pPr>
        <w:pStyle w:val="Heading3"/>
      </w:pPr>
      <w:bookmarkStart w:id="821" w:name="_Toc72149545"/>
      <w:bookmarkStart w:id="822" w:name="_Toc128067561"/>
      <w:bookmarkStart w:id="823" w:name="_Ref95837622"/>
      <w:bookmarkEnd w:id="816"/>
      <w:bookmarkEnd w:id="817"/>
      <w:bookmarkEnd w:id="818"/>
      <w:r>
        <w:t>CHAPT</w:t>
      </w:r>
      <w:r w:rsidR="004E3A95">
        <w:t>ER </w:t>
      </w:r>
      <w:r>
        <w:t xml:space="preserve">B1 – </w:t>
      </w:r>
      <w:bookmarkEnd w:id="821"/>
      <w:r>
        <w:t>GENERAL REQUIREMENTS FOR EST SERVICES</w:t>
      </w:r>
      <w:bookmarkEnd w:id="822"/>
      <w:r>
        <w:t xml:space="preserve"> </w:t>
      </w:r>
      <w:bookmarkEnd w:id="823"/>
    </w:p>
    <w:p w14:paraId="7648303F" w14:textId="77777777" w:rsidR="00E91F88" w:rsidRPr="0079698D" w:rsidRDefault="00AE1ECB">
      <w:pPr>
        <w:pStyle w:val="Standardclause0"/>
      </w:pPr>
      <w:bookmarkStart w:id="824" w:name="_Ref74744851"/>
      <w:bookmarkStart w:id="825" w:name="_Toc128067562"/>
      <w:r>
        <w:t>Objectives</w:t>
      </w:r>
      <w:bookmarkEnd w:id="824"/>
      <w:bookmarkEnd w:id="825"/>
    </w:p>
    <w:p w14:paraId="4A6FE3A3" w14:textId="77777777" w:rsidR="00E91F88" w:rsidRPr="0079698D" w:rsidRDefault="00AE1ECB" w:rsidP="0079698D">
      <w:pPr>
        <w:pStyle w:val="Standardsubclause0"/>
      </w:pPr>
      <w:bookmarkStart w:id="826" w:name="_Ref73670496"/>
      <w:r>
        <w:t>The Provider acknowledges that the EST program has the following objectives:</w:t>
      </w:r>
      <w:bookmarkEnd w:id="826"/>
      <w:r>
        <w:t xml:space="preserve"> </w:t>
      </w:r>
    </w:p>
    <w:p w14:paraId="417CBCB5" w14:textId="77777777" w:rsidR="00E91F88" w:rsidRDefault="00AE1ECB">
      <w:pPr>
        <w:pStyle w:val="SubclausewithAlphaafternumber"/>
      </w:pPr>
      <w:r>
        <w:t xml:space="preserve">EST will be contextualised to the local labour market and in particular any growth industry or industries; </w:t>
      </w:r>
    </w:p>
    <w:p w14:paraId="69603315" w14:textId="77777777" w:rsidR="00E91F88" w:rsidRDefault="00AE1ECB">
      <w:pPr>
        <w:pStyle w:val="SubclausewithAlphaafternumber"/>
      </w:pPr>
      <w:r>
        <w:t xml:space="preserve">EST will assist Participants to understand and meet the expectations of Employers; </w:t>
      </w:r>
    </w:p>
    <w:p w14:paraId="2A94A9D6" w14:textId="77777777" w:rsidR="00E91F88" w:rsidRDefault="00AE1ECB">
      <w:pPr>
        <w:pStyle w:val="SubclausewithAlphaafternumber"/>
      </w:pPr>
      <w:r>
        <w:t xml:space="preserve">EST will assist Participants to build employability skills; </w:t>
      </w:r>
    </w:p>
    <w:p w14:paraId="24443E3A" w14:textId="77777777" w:rsidR="00E91F88" w:rsidRDefault="00AE1ECB">
      <w:pPr>
        <w:pStyle w:val="SubclausewithAlphaafternumber"/>
      </w:pPr>
      <w:r>
        <w:t>EST will assist Participants to build digital literacy skills relevant to the workplace;</w:t>
      </w:r>
    </w:p>
    <w:p w14:paraId="6913F57C" w14:textId="5BB92D7B" w:rsidR="00E91F88" w:rsidRDefault="00AE1ECB">
      <w:pPr>
        <w:pStyle w:val="SubclausewithAlphaafternumber"/>
      </w:pPr>
      <w:r>
        <w:t>EST will assist Participants to identify and explore career options that suit their aptitude and interests;</w:t>
      </w:r>
      <w:r w:rsidR="003A0D90">
        <w:t xml:space="preserve"> and</w:t>
      </w:r>
    </w:p>
    <w:p w14:paraId="3DBD7BA6" w14:textId="1E3D716F" w:rsidR="00E91F88" w:rsidRDefault="00AE1ECB">
      <w:pPr>
        <w:pStyle w:val="SubclausewithAlphaafternumber"/>
      </w:pPr>
      <w:r>
        <w:t>EST will assist Participants to improve job search, job application and interview skills</w:t>
      </w:r>
      <w:r w:rsidR="003A0D90">
        <w:t>.</w:t>
      </w:r>
    </w:p>
    <w:p w14:paraId="35B7EDF0" w14:textId="77777777" w:rsidR="00E91F88" w:rsidRDefault="00AE1ECB">
      <w:pPr>
        <w:pStyle w:val="Standardclause0"/>
      </w:pPr>
      <w:bookmarkStart w:id="827" w:name="_Toc73990023"/>
      <w:bookmarkStart w:id="828" w:name="_Toc73990237"/>
      <w:bookmarkStart w:id="829" w:name="_Toc73990024"/>
      <w:bookmarkStart w:id="830" w:name="_Toc73990238"/>
      <w:bookmarkStart w:id="831" w:name="_Toc73990025"/>
      <w:bookmarkStart w:id="832" w:name="_Toc73990239"/>
      <w:bookmarkStart w:id="833" w:name="_Toc73990026"/>
      <w:bookmarkStart w:id="834" w:name="_Toc73990240"/>
      <w:bookmarkStart w:id="835" w:name="_Toc72797943"/>
      <w:bookmarkStart w:id="836" w:name="_Ref81353097"/>
      <w:bookmarkStart w:id="837" w:name="_Toc128067563"/>
      <w:bookmarkEnd w:id="827"/>
      <w:bookmarkEnd w:id="828"/>
      <w:bookmarkEnd w:id="829"/>
      <w:bookmarkEnd w:id="830"/>
      <w:bookmarkEnd w:id="831"/>
      <w:bookmarkEnd w:id="832"/>
      <w:bookmarkEnd w:id="833"/>
      <w:bookmarkEnd w:id="834"/>
      <w:r>
        <w:t>Services to be delivered</w:t>
      </w:r>
      <w:bookmarkEnd w:id="835"/>
      <w:bookmarkEnd w:id="836"/>
      <w:bookmarkEnd w:id="837"/>
      <w:r>
        <w:t xml:space="preserve"> </w:t>
      </w:r>
    </w:p>
    <w:p w14:paraId="1EE43DAA" w14:textId="55C635B7" w:rsidR="00E91F88" w:rsidRDefault="00AE1ECB" w:rsidP="00F1622B">
      <w:pPr>
        <w:pStyle w:val="Standardsubclause0"/>
      </w:pPr>
      <w:bookmarkStart w:id="838" w:name="_Ref81313525"/>
      <w:r>
        <w:t xml:space="preserve">Subject to this Deed, the </w:t>
      </w:r>
      <w:r w:rsidRPr="00F1622B">
        <w:t>Provider</w:t>
      </w:r>
      <w:r>
        <w:t xml:space="preserve"> must provide high-quality</w:t>
      </w:r>
      <w:r w:rsidR="00C654D9">
        <w:t xml:space="preserve"> </w:t>
      </w:r>
      <w:bookmarkEnd w:id="838"/>
      <w:r>
        <w:t>EST Services</w:t>
      </w:r>
      <w:r w:rsidR="00C654D9">
        <w:t xml:space="preserve"> </w:t>
      </w:r>
      <w:r>
        <w:t>to all Participants during the Term of this Deed.</w:t>
      </w:r>
    </w:p>
    <w:p w14:paraId="351E74F5" w14:textId="5FE49C1B" w:rsidR="00E91F88" w:rsidRPr="0079698D" w:rsidRDefault="00AE1ECB" w:rsidP="00F1622B">
      <w:pPr>
        <w:pStyle w:val="Standardsubclause0"/>
      </w:pPr>
      <w:r>
        <w:t>The Provider must leverage its connections and linkages with industry and Employers to arrange quality Industry Awareness Experiences for Participants to ensure the successful implementation of the Services.</w:t>
      </w:r>
    </w:p>
    <w:p w14:paraId="6C799871" w14:textId="642C9FF8" w:rsidR="00E91F88" w:rsidRPr="0079698D" w:rsidRDefault="00AE1ECB" w:rsidP="00C654D9">
      <w:pPr>
        <w:pStyle w:val="Standardsubclause0"/>
        <w:numPr>
          <w:ilvl w:val="1"/>
          <w:numId w:val="42"/>
        </w:numPr>
      </w:pPr>
      <w:bookmarkStart w:id="839" w:name="_Ref71032257"/>
      <w:bookmarkStart w:id="840" w:name="_Toc72149566"/>
      <w:r>
        <w:t>The Provider must:</w:t>
      </w:r>
    </w:p>
    <w:p w14:paraId="0FDA2529" w14:textId="77777777" w:rsidR="00E91F88" w:rsidRDefault="00AE1ECB">
      <w:pPr>
        <w:pStyle w:val="SubclausewithAlphaafternumber"/>
      </w:pPr>
      <w:r>
        <w:t xml:space="preserve">support Participants; and </w:t>
      </w:r>
    </w:p>
    <w:p w14:paraId="3ED03DFB" w14:textId="77777777" w:rsidR="00E91F88" w:rsidRDefault="00AE1ECB">
      <w:pPr>
        <w:pStyle w:val="SubclausewithAlphaafternumber"/>
      </w:pPr>
      <w:r>
        <w:t>ensure Participants are safe,</w:t>
      </w:r>
    </w:p>
    <w:p w14:paraId="55E6A6D7" w14:textId="77777777" w:rsidR="00E91F88" w:rsidRDefault="00AE1ECB" w:rsidP="004E3A95">
      <w:pPr>
        <w:pStyle w:val="StandardSubclause-Indent"/>
      </w:pPr>
      <w:r>
        <w:t>during the delivery of the Services to the Participants.</w:t>
      </w:r>
    </w:p>
    <w:p w14:paraId="0C9B6C16" w14:textId="22AE67BB" w:rsidR="00E91F88" w:rsidRDefault="00AE1ECB" w:rsidP="005A106B">
      <w:pPr>
        <w:pStyle w:val="Standardclause0"/>
      </w:pPr>
      <w:bookmarkStart w:id="841" w:name="_Toc128067564"/>
      <w:bookmarkEnd w:id="839"/>
      <w:bookmarkEnd w:id="840"/>
      <w:r>
        <w:t>Service Guarantee and Service Delivery Plan</w:t>
      </w:r>
      <w:r w:rsidR="00826C4E">
        <w:t>(</w:t>
      </w:r>
      <w:r w:rsidR="00250D5D">
        <w:t>s</w:t>
      </w:r>
      <w:r w:rsidR="00826C4E">
        <w:t>)</w:t>
      </w:r>
      <w:bookmarkEnd w:id="841"/>
      <w:r>
        <w:t xml:space="preserve"> </w:t>
      </w:r>
    </w:p>
    <w:p w14:paraId="418E43A3" w14:textId="27C29566" w:rsidR="00E91F88" w:rsidRDefault="00AE1ECB" w:rsidP="005A106B">
      <w:pPr>
        <w:pStyle w:val="Subheadingindented"/>
      </w:pPr>
      <w:r>
        <w:t xml:space="preserve">Approval of </w:t>
      </w:r>
      <w:r w:rsidR="00250D5D">
        <w:t xml:space="preserve">a </w:t>
      </w:r>
      <w:r>
        <w:t>Service Delivery Plan</w:t>
      </w:r>
    </w:p>
    <w:p w14:paraId="09C58E2C" w14:textId="77777777" w:rsidR="00E91F88" w:rsidRPr="0079698D" w:rsidRDefault="00AE1ECB" w:rsidP="005A106B">
      <w:pPr>
        <w:pStyle w:val="Standardsubclause0"/>
        <w:keepNext/>
      </w:pPr>
      <w:bookmarkStart w:id="842" w:name="_Ref96507453"/>
      <w:bookmarkStart w:id="843" w:name="_Ref70670512"/>
      <w:r>
        <w:t>The Department and the Provider acknowledge and agree that:</w:t>
      </w:r>
      <w:bookmarkEnd w:id="842"/>
    </w:p>
    <w:p w14:paraId="7AEBEC2C" w14:textId="39A47F48" w:rsidR="00E91F88" w:rsidRDefault="00AE1ECB" w:rsidP="005A106B">
      <w:pPr>
        <w:pStyle w:val="SubclausewithAlphaafternumber"/>
        <w:keepNext/>
      </w:pPr>
      <w:bookmarkStart w:id="844" w:name="_Ref96501155"/>
      <w:r>
        <w:t xml:space="preserve">the aim of </w:t>
      </w:r>
      <w:r w:rsidR="00250D5D">
        <w:t xml:space="preserve">a </w:t>
      </w:r>
      <w:r>
        <w:t xml:space="preserve">Service Delivery Plan is to communicate </w:t>
      </w:r>
      <w:r w:rsidR="00AA2421">
        <w:t xml:space="preserve">to </w:t>
      </w:r>
      <w:r>
        <w:t xml:space="preserve">Eligible EST Participants, Participants, Host Organisations, Referring Providers and Employers, the Services </w:t>
      </w:r>
      <w:bookmarkEnd w:id="844"/>
      <w:r>
        <w:t>they can expect to receive from the Provider;</w:t>
      </w:r>
    </w:p>
    <w:p w14:paraId="47D04B0C" w14:textId="1B78259A" w:rsidR="00E91F88" w:rsidRDefault="00A045AD">
      <w:pPr>
        <w:pStyle w:val="SubclausewithAlphaafternumber"/>
      </w:pPr>
      <w:r>
        <w:t>a</w:t>
      </w:r>
      <w:r w:rsidR="00AE1ECB">
        <w:t xml:space="preserve"> Service Delivery Plan</w:t>
      </w:r>
      <w:r>
        <w:t xml:space="preserve"> must</w:t>
      </w:r>
      <w:r w:rsidR="008D6171">
        <w:t xml:space="preserve">, in </w:t>
      </w:r>
      <w:r w:rsidR="00280F4A">
        <w:t>accordance</w:t>
      </w:r>
      <w:r w:rsidR="008D6171">
        <w:t xml:space="preserve"> with any </w:t>
      </w:r>
      <w:r w:rsidR="0056401D">
        <w:t>G</w:t>
      </w:r>
      <w:r w:rsidR="008D6171">
        <w:t>uidelines</w:t>
      </w:r>
      <w:r w:rsidR="00AE1ECB">
        <w:t>:</w:t>
      </w:r>
    </w:p>
    <w:p w14:paraId="1CDBD6F7" w14:textId="76B3CF9C" w:rsidR="00E91F88" w:rsidRDefault="00AE1ECB">
      <w:pPr>
        <w:pStyle w:val="SubclausewithRoman"/>
      </w:pPr>
      <w:r>
        <w:t xml:space="preserve">capture the commitments </w:t>
      </w:r>
      <w:r w:rsidR="00AA2421">
        <w:t xml:space="preserve">made by </w:t>
      </w:r>
      <w:r>
        <w:t>the Provider in its response to the request for proposal for this Deed; and</w:t>
      </w:r>
    </w:p>
    <w:p w14:paraId="262BA379" w14:textId="566D0757" w:rsidR="00081ED1" w:rsidRDefault="00AE1ECB">
      <w:pPr>
        <w:pStyle w:val="SubclausewithRoman"/>
      </w:pPr>
      <w:r>
        <w:t>detail the Provider’s service offer and strategies in delivering the Services</w:t>
      </w:r>
      <w:r w:rsidR="00081ED1">
        <w:t>,</w:t>
      </w:r>
    </w:p>
    <w:p w14:paraId="38D27FC6" w14:textId="5E4AC6A3" w:rsidR="00E91F88" w:rsidRPr="0079698D" w:rsidRDefault="00081ED1" w:rsidP="00AA2421">
      <w:pPr>
        <w:pStyle w:val="SubclausewithRoman"/>
        <w:numPr>
          <w:ilvl w:val="0"/>
          <w:numId w:val="0"/>
        </w:numPr>
        <w:ind w:left="1871"/>
      </w:pPr>
      <w:r w:rsidRPr="00923CA1">
        <w:t>that are relevant to the target audience of the Service Delivery Plan</w:t>
      </w:r>
      <w:r w:rsidR="00AA2421">
        <w:t xml:space="preserve"> specified in clause </w:t>
      </w:r>
      <w:r w:rsidR="00AA2421">
        <w:rPr>
          <w:color w:val="2B579A"/>
          <w:shd w:val="clear" w:color="auto" w:fill="E6E6E6"/>
        </w:rPr>
        <w:fldChar w:fldCharType="begin" w:fldLock="1"/>
      </w:r>
      <w:r w:rsidR="00AA2421">
        <w:instrText xml:space="preserve"> REF _Ref96501155 \w \h </w:instrText>
      </w:r>
      <w:r w:rsidR="00AA2421">
        <w:rPr>
          <w:color w:val="2B579A"/>
          <w:shd w:val="clear" w:color="auto" w:fill="E6E6E6"/>
        </w:rPr>
      </w:r>
      <w:r w:rsidR="00AA2421">
        <w:rPr>
          <w:color w:val="2B579A"/>
          <w:shd w:val="clear" w:color="auto" w:fill="E6E6E6"/>
        </w:rPr>
        <w:fldChar w:fldCharType="separate"/>
      </w:r>
      <w:r w:rsidR="001D0DF1">
        <w:t>81.1(a)</w:t>
      </w:r>
      <w:r w:rsidR="00AA2421">
        <w:rPr>
          <w:color w:val="2B579A"/>
          <w:shd w:val="clear" w:color="auto" w:fill="E6E6E6"/>
        </w:rPr>
        <w:fldChar w:fldCharType="end"/>
      </w:r>
      <w:r w:rsidR="00AE1ECB" w:rsidRPr="0079698D">
        <w:t>; and</w:t>
      </w:r>
    </w:p>
    <w:p w14:paraId="7E7C91B0" w14:textId="41806BE1" w:rsidR="00E91F88" w:rsidRDefault="00AE1ECB">
      <w:pPr>
        <w:pStyle w:val="SubclausewithAlphaafternumber"/>
      </w:pPr>
      <w:r>
        <w:t xml:space="preserve">the Provider’s compliance with the commitments in </w:t>
      </w:r>
      <w:r w:rsidR="008E178C">
        <w:t>each</w:t>
      </w:r>
      <w:r w:rsidR="00AA2421">
        <w:t xml:space="preserve"> </w:t>
      </w:r>
      <w:r>
        <w:t>Service Delivery Plan and the Service Guarantee is an integral part of the Department’s assessment of the Provider’s performance.</w:t>
      </w:r>
    </w:p>
    <w:p w14:paraId="0BEE0713" w14:textId="77777777" w:rsidR="00E91F88" w:rsidRPr="0079698D" w:rsidRDefault="00AE1ECB" w:rsidP="0079698D">
      <w:pPr>
        <w:pStyle w:val="Standardsubclause0"/>
      </w:pPr>
      <w:bookmarkStart w:id="845" w:name="_Ref96507263"/>
      <w:r>
        <w:t>The Provider must not commence delivering the Services until:</w:t>
      </w:r>
      <w:bookmarkEnd w:id="845"/>
    </w:p>
    <w:p w14:paraId="45921A60" w14:textId="252FE404" w:rsidR="00E91F88" w:rsidRDefault="00AE1ECB">
      <w:pPr>
        <w:pStyle w:val="SubclausewithAlphaafternumber"/>
      </w:pPr>
      <w:r>
        <w:t xml:space="preserve">it has developed and submitted </w:t>
      </w:r>
      <w:r w:rsidR="00942742">
        <w:t xml:space="preserve">any </w:t>
      </w:r>
      <w:r>
        <w:t>draft service delivery plan</w:t>
      </w:r>
      <w:r w:rsidR="00942742">
        <w:t>s</w:t>
      </w:r>
      <w:r>
        <w:t xml:space="preserve"> for the Department’s approval, in a manner and within the timeframe advised by the Department</w:t>
      </w:r>
      <w:r w:rsidR="00081ED1" w:rsidRPr="00081ED1">
        <w:t xml:space="preserve"> </w:t>
      </w:r>
      <w:r w:rsidR="00081ED1" w:rsidRPr="00923CA1">
        <w:t>or as otherwise specified in any Guidelines</w:t>
      </w:r>
      <w:r>
        <w:t>; and</w:t>
      </w:r>
      <w:r w:rsidR="00150B88">
        <w:t xml:space="preserve"> </w:t>
      </w:r>
    </w:p>
    <w:p w14:paraId="110AB0BE" w14:textId="779F84E7" w:rsidR="00E91F88" w:rsidRDefault="00AE1ECB">
      <w:pPr>
        <w:pStyle w:val="SubclausewithAlphaafternumber"/>
      </w:pPr>
      <w:r>
        <w:t>the Provider's draft service delivery plan</w:t>
      </w:r>
      <w:r w:rsidR="0035584A">
        <w:t>s</w:t>
      </w:r>
      <w:r>
        <w:t xml:space="preserve"> ha</w:t>
      </w:r>
      <w:r w:rsidR="002C36E7">
        <w:t>ve</w:t>
      </w:r>
      <w:r>
        <w:t xml:space="preserve"> been approved by the Department in accordance with clause </w:t>
      </w:r>
      <w:r>
        <w:rPr>
          <w:color w:val="2B579A"/>
          <w:shd w:val="clear" w:color="auto" w:fill="E6E6E6"/>
        </w:rPr>
        <w:fldChar w:fldCharType="begin" w:fldLock="1"/>
      </w:r>
      <w:r>
        <w:instrText xml:space="preserve"> REF _Ref81397186 \n \h </w:instrText>
      </w:r>
      <w:r>
        <w:rPr>
          <w:color w:val="2B579A"/>
          <w:shd w:val="clear" w:color="auto" w:fill="E6E6E6"/>
        </w:rPr>
      </w:r>
      <w:r>
        <w:rPr>
          <w:color w:val="2B579A"/>
          <w:shd w:val="clear" w:color="auto" w:fill="E6E6E6"/>
        </w:rPr>
        <w:fldChar w:fldCharType="separate"/>
      </w:r>
      <w:r w:rsidR="001D0DF1">
        <w:t>81.3</w:t>
      </w:r>
      <w:r>
        <w:rPr>
          <w:color w:val="2B579A"/>
          <w:shd w:val="clear" w:color="auto" w:fill="E6E6E6"/>
        </w:rPr>
        <w:fldChar w:fldCharType="end"/>
      </w:r>
      <w:r>
        <w:t>.</w:t>
      </w:r>
      <w:bookmarkEnd w:id="843"/>
    </w:p>
    <w:p w14:paraId="622B10A9" w14:textId="77777777" w:rsidR="00E91F88" w:rsidRPr="0079698D" w:rsidRDefault="00AE1ECB" w:rsidP="0079698D">
      <w:pPr>
        <w:pStyle w:val="Standardsubclause0"/>
      </w:pPr>
      <w:bookmarkStart w:id="846" w:name="_Ref81397186"/>
      <w:r>
        <w:t>The Department may, in its absolute discretion:</w:t>
      </w:r>
      <w:bookmarkEnd w:id="846"/>
    </w:p>
    <w:p w14:paraId="292B009B" w14:textId="599B9C4D" w:rsidR="00E91F88" w:rsidRDefault="00AE1ECB">
      <w:pPr>
        <w:pStyle w:val="SubclausewithAlphaafternumber"/>
      </w:pPr>
      <w:r>
        <w:t xml:space="preserve">approve </w:t>
      </w:r>
      <w:r w:rsidR="00942742">
        <w:t xml:space="preserve">a </w:t>
      </w:r>
      <w:r>
        <w:t xml:space="preserve">draft service delivery plan as </w:t>
      </w:r>
      <w:r w:rsidR="00942742">
        <w:t xml:space="preserve">a </w:t>
      </w:r>
      <w:r>
        <w:t>Service Delivery Plan; or</w:t>
      </w:r>
    </w:p>
    <w:p w14:paraId="71C312A5" w14:textId="77777777" w:rsidR="00E91F88" w:rsidRDefault="00AE1ECB">
      <w:pPr>
        <w:pStyle w:val="SubclausewithAlphaafternumber"/>
      </w:pPr>
      <w:bookmarkStart w:id="847" w:name="_Ref70670535"/>
      <w:r>
        <w:t>direct the Provider to:</w:t>
      </w:r>
      <w:bookmarkEnd w:id="847"/>
    </w:p>
    <w:p w14:paraId="63AF4A10" w14:textId="41C8223F" w:rsidR="00E91F88" w:rsidRDefault="00AE1ECB">
      <w:pPr>
        <w:pStyle w:val="SubclausewithRoman"/>
      </w:pPr>
      <w:r>
        <w:t xml:space="preserve">amend </w:t>
      </w:r>
      <w:r w:rsidR="002C36E7">
        <w:t xml:space="preserve">a </w:t>
      </w:r>
      <w:r>
        <w:t>draft service delivery plan; and</w:t>
      </w:r>
    </w:p>
    <w:p w14:paraId="56B9270C" w14:textId="35D6906C" w:rsidR="00E91F88" w:rsidRDefault="00AE1ECB">
      <w:pPr>
        <w:pStyle w:val="SubclausewithRoman"/>
      </w:pPr>
      <w:r>
        <w:t xml:space="preserve">resubmit </w:t>
      </w:r>
      <w:r w:rsidR="002C36E7">
        <w:t xml:space="preserve">a </w:t>
      </w:r>
      <w:r>
        <w:t>draft service delivery plan to the Department for its approval,</w:t>
      </w:r>
    </w:p>
    <w:p w14:paraId="181BCC08" w14:textId="77777777" w:rsidR="00E91F88" w:rsidRDefault="00AE1ECB" w:rsidP="004E3A95">
      <w:pPr>
        <w:pStyle w:val="SubclausewithAlpha-Indent"/>
      </w:pPr>
      <w:r>
        <w:t xml:space="preserve">in the manner and within the timeframe specified by the Department, and the Provider must comply with any such direction. </w:t>
      </w:r>
    </w:p>
    <w:p w14:paraId="7D6F0C1F" w14:textId="5F351C8B" w:rsidR="00E91F88" w:rsidRPr="0079698D" w:rsidRDefault="00AE1ECB" w:rsidP="0079698D">
      <w:pPr>
        <w:pStyle w:val="Standardsubclause0"/>
      </w:pPr>
      <w:r>
        <w:t xml:space="preserve">The Parties agree that on Notification by the Department of its approval of </w:t>
      </w:r>
      <w:r w:rsidR="002C36E7" w:rsidRPr="0079698D">
        <w:t xml:space="preserve">a </w:t>
      </w:r>
      <w:r w:rsidRPr="0079698D">
        <w:t xml:space="preserve">draft service delivery plan, that plan becomes </w:t>
      </w:r>
      <w:r w:rsidR="0000338C" w:rsidRPr="0079698D">
        <w:t xml:space="preserve">a </w:t>
      </w:r>
      <w:r w:rsidRPr="0079698D">
        <w:t xml:space="preserve">Service Delivery Plan. </w:t>
      </w:r>
    </w:p>
    <w:p w14:paraId="2830EA76" w14:textId="123F5A1F" w:rsidR="00E91F88" w:rsidRPr="0079698D" w:rsidRDefault="00AE1ECB" w:rsidP="0079698D">
      <w:pPr>
        <w:pStyle w:val="Standardsubclause0"/>
      </w:pPr>
      <w:r>
        <w:t xml:space="preserve">The Department may immediately exercise its rights under clause </w:t>
      </w:r>
      <w:r w:rsidRPr="0079698D">
        <w:rPr>
          <w:color w:val="2B579A"/>
          <w:shd w:val="clear" w:color="auto" w:fill="E6E6E6"/>
        </w:rPr>
        <w:fldChar w:fldCharType="begin" w:fldLock="1"/>
      </w:r>
      <w:r w:rsidRPr="0079698D">
        <w:instrText xml:space="preserve"> REF _Ref66987211 \w \h  \* MERGEFORMAT </w:instrText>
      </w:r>
      <w:r w:rsidRPr="0079698D">
        <w:rPr>
          <w:color w:val="2B579A"/>
          <w:shd w:val="clear" w:color="auto" w:fill="E6E6E6"/>
        </w:rPr>
      </w:r>
      <w:r w:rsidRPr="0079698D">
        <w:rPr>
          <w:color w:val="2B579A"/>
          <w:shd w:val="clear" w:color="auto" w:fill="E6E6E6"/>
        </w:rPr>
        <w:fldChar w:fldCharType="separate"/>
      </w:r>
      <w:r w:rsidR="001D0DF1">
        <w:t>48.1</w:t>
      </w:r>
      <w:r w:rsidRPr="0079698D">
        <w:rPr>
          <w:color w:val="2B579A"/>
          <w:shd w:val="clear" w:color="auto" w:fill="E6E6E6"/>
        </w:rPr>
        <w:fldChar w:fldCharType="end"/>
      </w:r>
      <w:r w:rsidRPr="0079698D">
        <w:t xml:space="preserve"> or clause</w:t>
      </w:r>
      <w:r w:rsidR="00E36AE6" w:rsidRPr="0079698D">
        <w:t> </w:t>
      </w:r>
      <w:r w:rsidRPr="0079698D">
        <w:rPr>
          <w:color w:val="2B579A"/>
          <w:shd w:val="clear" w:color="auto" w:fill="E6E6E6"/>
        </w:rPr>
        <w:fldChar w:fldCharType="begin" w:fldLock="1"/>
      </w:r>
      <w:r w:rsidRPr="0079698D">
        <w:instrText xml:space="preserve"> REF _Ref66985825 \r \h  \* MERGEFORMAT </w:instrText>
      </w:r>
      <w:r w:rsidRPr="0079698D">
        <w:rPr>
          <w:color w:val="2B579A"/>
          <w:shd w:val="clear" w:color="auto" w:fill="E6E6E6"/>
        </w:rPr>
      </w:r>
      <w:r w:rsidRPr="0079698D">
        <w:rPr>
          <w:color w:val="2B579A"/>
          <w:shd w:val="clear" w:color="auto" w:fill="E6E6E6"/>
        </w:rPr>
        <w:fldChar w:fldCharType="separate"/>
      </w:r>
      <w:r w:rsidR="001D0DF1">
        <w:t>59</w:t>
      </w:r>
      <w:r w:rsidRPr="0079698D">
        <w:rPr>
          <w:color w:val="2B579A"/>
          <w:shd w:val="clear" w:color="auto" w:fill="E6E6E6"/>
        </w:rPr>
        <w:fldChar w:fldCharType="end"/>
      </w:r>
      <w:r w:rsidRPr="0079698D">
        <w:t xml:space="preserve"> if the Provider fails to comply with clause </w:t>
      </w:r>
      <w:r w:rsidR="000340C7">
        <w:rPr>
          <w:color w:val="2B579A"/>
          <w:shd w:val="clear" w:color="auto" w:fill="E6E6E6"/>
        </w:rPr>
        <w:fldChar w:fldCharType="begin" w:fldLock="1"/>
      </w:r>
      <w:r w:rsidR="000340C7">
        <w:instrText xml:space="preserve"> REF _Ref96507263 \w \h </w:instrText>
      </w:r>
      <w:r w:rsidR="000340C7">
        <w:rPr>
          <w:color w:val="2B579A"/>
          <w:shd w:val="clear" w:color="auto" w:fill="E6E6E6"/>
        </w:rPr>
      </w:r>
      <w:r w:rsidR="000340C7">
        <w:rPr>
          <w:color w:val="2B579A"/>
          <w:shd w:val="clear" w:color="auto" w:fill="E6E6E6"/>
        </w:rPr>
        <w:fldChar w:fldCharType="separate"/>
      </w:r>
      <w:r w:rsidR="001D0DF1">
        <w:t>81.2</w:t>
      </w:r>
      <w:r w:rsidR="000340C7">
        <w:rPr>
          <w:color w:val="2B579A"/>
          <w:shd w:val="clear" w:color="auto" w:fill="E6E6E6"/>
        </w:rPr>
        <w:fldChar w:fldCharType="end"/>
      </w:r>
      <w:r w:rsidRPr="0079698D">
        <w:t xml:space="preserve"> or clause </w:t>
      </w:r>
      <w:r w:rsidRPr="0079698D">
        <w:rPr>
          <w:color w:val="2B579A"/>
          <w:shd w:val="clear" w:color="auto" w:fill="E6E6E6"/>
        </w:rPr>
        <w:fldChar w:fldCharType="begin" w:fldLock="1"/>
      </w:r>
      <w:r w:rsidRPr="0079698D">
        <w:instrText xml:space="preserve"> REF _Ref70670535 \w \h  \* MERGEFORMAT </w:instrText>
      </w:r>
      <w:r w:rsidRPr="0079698D">
        <w:rPr>
          <w:color w:val="2B579A"/>
          <w:shd w:val="clear" w:color="auto" w:fill="E6E6E6"/>
        </w:rPr>
      </w:r>
      <w:r w:rsidRPr="0079698D">
        <w:rPr>
          <w:color w:val="2B579A"/>
          <w:shd w:val="clear" w:color="auto" w:fill="E6E6E6"/>
        </w:rPr>
        <w:fldChar w:fldCharType="separate"/>
      </w:r>
      <w:r w:rsidR="001D0DF1">
        <w:t>81.3(b)</w:t>
      </w:r>
      <w:r w:rsidRPr="0079698D">
        <w:rPr>
          <w:color w:val="2B579A"/>
          <w:shd w:val="clear" w:color="auto" w:fill="E6E6E6"/>
        </w:rPr>
        <w:fldChar w:fldCharType="end"/>
      </w:r>
      <w:r w:rsidRPr="0079698D">
        <w:t>.</w:t>
      </w:r>
      <w:r w:rsidR="000340C7">
        <w:t xml:space="preserve"> </w:t>
      </w:r>
    </w:p>
    <w:p w14:paraId="779F8B9A" w14:textId="1394DC49" w:rsidR="00E91F88" w:rsidRPr="0079698D" w:rsidRDefault="00AE1ECB" w:rsidP="0079698D">
      <w:pPr>
        <w:pStyle w:val="Standardsubclause0"/>
      </w:pPr>
      <w:r>
        <w:t xml:space="preserve">The Provider must not make any changes to </w:t>
      </w:r>
      <w:r w:rsidR="002A59AE" w:rsidRPr="0079698D">
        <w:t xml:space="preserve">a </w:t>
      </w:r>
      <w:r w:rsidRPr="0079698D">
        <w:t>Service Delivery Plan without the prior written agreement of the Department.</w:t>
      </w:r>
    </w:p>
    <w:p w14:paraId="3EBB91E0" w14:textId="77777777" w:rsidR="00E91F88" w:rsidRDefault="00AE1ECB">
      <w:pPr>
        <w:pStyle w:val="Subheadingindented"/>
      </w:pPr>
      <w:bookmarkStart w:id="848" w:name="_Toc72149567"/>
      <w:r>
        <w:t xml:space="preserve">Conduct of the Services  </w:t>
      </w:r>
    </w:p>
    <w:p w14:paraId="3CD80CD3" w14:textId="77777777" w:rsidR="00E91F88" w:rsidRPr="0079698D" w:rsidRDefault="00AE1ECB" w:rsidP="0079698D">
      <w:pPr>
        <w:pStyle w:val="Standardsubclause0"/>
      </w:pPr>
      <w:r>
        <w:t>The Provider must:</w:t>
      </w:r>
    </w:p>
    <w:p w14:paraId="4770DB4F" w14:textId="5ACC8CCE" w:rsidR="00E91F88" w:rsidRDefault="00AE1ECB" w:rsidP="006F75D0">
      <w:pPr>
        <w:pStyle w:val="SubclausewithAlphaafternumber"/>
      </w:pPr>
      <w:r>
        <w:t xml:space="preserve">conduct the Services </w:t>
      </w:r>
      <w:bookmarkStart w:id="849" w:name="_Ref96501897"/>
      <w:r>
        <w:t>at or above the minimum standards in the Service Guarantee</w:t>
      </w:r>
      <w:bookmarkEnd w:id="849"/>
      <w:r>
        <w:t xml:space="preserve"> and in accordance with the Service Delivery Plan</w:t>
      </w:r>
      <w:r w:rsidR="0079601A">
        <w:t>s</w:t>
      </w:r>
      <w:bookmarkStart w:id="850" w:name="_Ref96501901"/>
      <w:r>
        <w:t xml:space="preserve"> and the Provider’s response to the request for proposal for this Deed</w:t>
      </w:r>
      <w:bookmarkEnd w:id="850"/>
      <w:r>
        <w:t xml:space="preserve"> (including any representation made by the Provider with regards to the Services specified in those documents); and </w:t>
      </w:r>
    </w:p>
    <w:p w14:paraId="4F9A4BAD" w14:textId="0AEE73CB" w:rsidR="00E91F88" w:rsidRDefault="00EE2821" w:rsidP="00165D42">
      <w:pPr>
        <w:pStyle w:val="SubclausewithAlphaafternumber"/>
      </w:pPr>
      <w:r>
        <w:t>prominently display</w:t>
      </w:r>
      <w:r w:rsidR="00AE1ECB">
        <w:t xml:space="preserve"> the Service Guarantee and </w:t>
      </w:r>
      <w:r w:rsidR="009434C0">
        <w:t xml:space="preserve">each </w:t>
      </w:r>
      <w:r w:rsidR="00AE1ECB">
        <w:t xml:space="preserve">Service Delivery Plan </w:t>
      </w:r>
      <w:r>
        <w:t xml:space="preserve">in its offices and </w:t>
      </w:r>
      <w:r w:rsidR="008A1F9D">
        <w:t xml:space="preserve">at </w:t>
      </w:r>
      <w:r>
        <w:t xml:space="preserve">all Sites, and make these </w:t>
      </w:r>
      <w:r w:rsidR="00AE1ECB">
        <w:t>available to Eligible EST Participants, Participants, Host Organisations, Referring Providers and Employers serviced by the Provider.</w:t>
      </w:r>
      <w:r w:rsidR="00165D42">
        <w:t xml:space="preserve"> </w:t>
      </w:r>
    </w:p>
    <w:p w14:paraId="6D560DDA" w14:textId="46CA3B32" w:rsidR="00E91F88" w:rsidRPr="0079698D" w:rsidRDefault="00AE1ECB">
      <w:pPr>
        <w:pStyle w:val="Heading3"/>
      </w:pPr>
      <w:bookmarkStart w:id="851" w:name="_Toc72739480"/>
      <w:bookmarkStart w:id="852" w:name="_Toc72739615"/>
      <w:bookmarkStart w:id="853" w:name="_Toc72746837"/>
      <w:bookmarkStart w:id="854" w:name="_Toc72752348"/>
      <w:bookmarkStart w:id="855" w:name="_Toc72752495"/>
      <w:bookmarkStart w:id="856" w:name="_Toc72770876"/>
      <w:bookmarkStart w:id="857" w:name="_Toc72771024"/>
      <w:bookmarkStart w:id="858" w:name="_Toc72771171"/>
      <w:bookmarkStart w:id="859" w:name="_Toc72797950"/>
      <w:bookmarkStart w:id="860" w:name="_Ref71969776"/>
      <w:bookmarkStart w:id="861" w:name="_Toc72149570"/>
      <w:bookmarkStart w:id="862" w:name="_Toc72797951"/>
      <w:bookmarkStart w:id="863" w:name="_Ref77839886"/>
      <w:bookmarkStart w:id="864" w:name="_Ref77840057"/>
      <w:bookmarkStart w:id="865" w:name="_Toc128067565"/>
      <w:bookmarkStart w:id="866" w:name="_Toc486939263"/>
      <w:bookmarkStart w:id="867" w:name="_Toc30584915"/>
      <w:bookmarkStart w:id="868" w:name="_Ref72767842"/>
      <w:bookmarkEnd w:id="848"/>
      <w:bookmarkEnd w:id="851"/>
      <w:bookmarkEnd w:id="852"/>
      <w:bookmarkEnd w:id="853"/>
      <w:bookmarkEnd w:id="854"/>
      <w:bookmarkEnd w:id="855"/>
      <w:bookmarkEnd w:id="856"/>
      <w:bookmarkEnd w:id="857"/>
      <w:bookmarkEnd w:id="858"/>
      <w:bookmarkEnd w:id="859"/>
      <w:r>
        <w:t>CHAPTER</w:t>
      </w:r>
      <w:r w:rsidR="004E3A95">
        <w:t> </w:t>
      </w:r>
      <w:r>
        <w:t xml:space="preserve">B2 – </w:t>
      </w:r>
      <w:bookmarkEnd w:id="860"/>
      <w:bookmarkEnd w:id="861"/>
      <w:bookmarkEnd w:id="862"/>
      <w:r>
        <w:t>EST SERVICES</w:t>
      </w:r>
      <w:bookmarkEnd w:id="863"/>
      <w:bookmarkEnd w:id="864"/>
      <w:bookmarkEnd w:id="865"/>
      <w:r>
        <w:t xml:space="preserve"> </w:t>
      </w:r>
      <w:bookmarkEnd w:id="866"/>
      <w:bookmarkEnd w:id="867"/>
    </w:p>
    <w:p w14:paraId="195E5484" w14:textId="77777777" w:rsidR="00E91F88" w:rsidRDefault="00AE1ECB">
      <w:pPr>
        <w:pStyle w:val="Standardclause0"/>
      </w:pPr>
      <w:bookmarkStart w:id="869" w:name="_Ref80441562"/>
      <w:bookmarkStart w:id="870" w:name="_Ref81404154"/>
      <w:bookmarkStart w:id="871" w:name="_Toc128067566"/>
      <w:bookmarkEnd w:id="868"/>
      <w:r>
        <w:t>Provision of EST Services</w:t>
      </w:r>
      <w:bookmarkEnd w:id="869"/>
      <w:bookmarkEnd w:id="870"/>
      <w:bookmarkEnd w:id="871"/>
      <w:r>
        <w:t xml:space="preserve"> </w:t>
      </w:r>
    </w:p>
    <w:p w14:paraId="52DD0A38" w14:textId="77777777" w:rsidR="00E91F88" w:rsidRPr="0079698D" w:rsidRDefault="00AE1ECB" w:rsidP="0079698D">
      <w:pPr>
        <w:pStyle w:val="Standardsubclause0"/>
      </w:pPr>
      <w:bookmarkStart w:id="872" w:name="_Ref72100211"/>
      <w:bookmarkStart w:id="873" w:name="_Ref71879307"/>
      <w:r>
        <w:t>Unless otherwise directed by the Department and subject to this Deed, in respect of EST Participants:</w:t>
      </w:r>
      <w:bookmarkEnd w:id="872"/>
    </w:p>
    <w:p w14:paraId="04DDDE04" w14:textId="682CFF9C" w:rsidR="00E91F88" w:rsidRDefault="00AE1ECB">
      <w:pPr>
        <w:pStyle w:val="SubclausewithAlphaafternumber"/>
      </w:pPr>
      <w:bookmarkStart w:id="874" w:name="_Ref74292270"/>
      <w:r>
        <w:t xml:space="preserve">the Provider must provide Training Block 1 Courses, or Training Block 2 Courses, or both, as specified in item 4.3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009B474B">
        <w:t xml:space="preserve"> </w:t>
      </w:r>
      <w:r>
        <w:t>to this Deed;</w:t>
      </w:r>
      <w:bookmarkEnd w:id="874"/>
      <w:r>
        <w:t xml:space="preserve"> </w:t>
      </w:r>
    </w:p>
    <w:p w14:paraId="4E9AE07F" w14:textId="20D52A37" w:rsidR="00E91F88" w:rsidRDefault="00AE1ECB">
      <w:pPr>
        <w:pStyle w:val="SubclausewithAlphaafternumber"/>
      </w:pPr>
      <w:bookmarkStart w:id="875" w:name="_Ref81404243"/>
      <w:r>
        <w:t xml:space="preserve">if the Provider is not a Registered Training Organisation, the Provider must ensure that the </w:t>
      </w:r>
      <w:bookmarkStart w:id="876" w:name="_Hlk81563311"/>
      <w:r>
        <w:t xml:space="preserve">content of each Course is endorsed by a Registered Training Organisation that the Provider has partnered with under clause </w:t>
      </w:r>
      <w:r>
        <w:rPr>
          <w:color w:val="2B579A"/>
          <w:shd w:val="clear" w:color="auto" w:fill="E6E6E6"/>
        </w:rPr>
        <w:fldChar w:fldCharType="begin" w:fldLock="1"/>
      </w:r>
      <w:r>
        <w:instrText xml:space="preserve"> REF _Ref81328040 \w \h  \* MERGEFORMAT </w:instrText>
      </w:r>
      <w:r>
        <w:rPr>
          <w:color w:val="2B579A"/>
          <w:shd w:val="clear" w:color="auto" w:fill="E6E6E6"/>
        </w:rPr>
      </w:r>
      <w:r>
        <w:rPr>
          <w:color w:val="2B579A"/>
          <w:shd w:val="clear" w:color="auto" w:fill="E6E6E6"/>
        </w:rPr>
        <w:fldChar w:fldCharType="separate"/>
      </w:r>
      <w:r w:rsidR="001D0DF1">
        <w:t>82.6</w:t>
      </w:r>
      <w:r>
        <w:rPr>
          <w:color w:val="2B579A"/>
          <w:shd w:val="clear" w:color="auto" w:fill="E6E6E6"/>
        </w:rPr>
        <w:fldChar w:fldCharType="end"/>
      </w:r>
      <w:bookmarkEnd w:id="876"/>
      <w:r>
        <w:t>,</w:t>
      </w:r>
      <w:r w:rsidR="00AA56A2">
        <w:t xml:space="preserve"> </w:t>
      </w:r>
      <w:r>
        <w:t>as being of adequate quality prior to it being delivered to any EST Participants;</w:t>
      </w:r>
      <w:bookmarkEnd w:id="875"/>
      <w:r>
        <w:t xml:space="preserve"> </w:t>
      </w:r>
    </w:p>
    <w:p w14:paraId="26A345F3" w14:textId="77777777" w:rsidR="00E91F88" w:rsidRDefault="00AE1ECB">
      <w:pPr>
        <w:pStyle w:val="SubclausewithAlphaafternumber"/>
      </w:pPr>
      <w:r>
        <w:t xml:space="preserve">if the Provider is contracted to deliver Training Block 1 Courses, then in delivering such Training Block 1 Courses the Provider: </w:t>
      </w:r>
    </w:p>
    <w:p w14:paraId="60BF3EA3" w14:textId="47905992" w:rsidR="00E91F88" w:rsidRDefault="00AE1ECB">
      <w:pPr>
        <w:pStyle w:val="SubclausewithRoman"/>
      </w:pPr>
      <w:bookmarkStart w:id="877" w:name="_Ref138155729"/>
      <w:bookmarkStart w:id="878" w:name="_Ref72538653"/>
      <w:r>
        <w:t xml:space="preserve">must </w:t>
      </w:r>
      <w:r w:rsidR="006C3A33">
        <w:t>arrange Industry Awareness Experiences for EST Participants (either individually or in a group setting) if it is required to do so under a Service Delivery Plan</w:t>
      </w:r>
      <w:r>
        <w:t>; and</w:t>
      </w:r>
      <w:bookmarkEnd w:id="877"/>
    </w:p>
    <w:p w14:paraId="30CAF1DA" w14:textId="69C9D058" w:rsidR="006C3A33" w:rsidRDefault="00AE1ECB">
      <w:pPr>
        <w:pStyle w:val="SubclausewithRoman"/>
      </w:pPr>
      <w:bookmarkStart w:id="879" w:name="_Ref77683224"/>
      <w:r>
        <w:t>subject to clause</w:t>
      </w:r>
      <w:r w:rsidR="002C2FD7">
        <w:t xml:space="preserve"> </w:t>
      </w:r>
      <w:r w:rsidR="002C2FD7">
        <w:fldChar w:fldCharType="begin"/>
      </w:r>
      <w:r w:rsidR="002C2FD7">
        <w:instrText xml:space="preserve"> REF _Ref138155729 \w \h </w:instrText>
      </w:r>
      <w:r w:rsidR="002C2FD7">
        <w:fldChar w:fldCharType="separate"/>
      </w:r>
      <w:r w:rsidR="0088518E">
        <w:t>82.1(c)(i)</w:t>
      </w:r>
      <w:r w:rsidR="002C2FD7">
        <w:fldChar w:fldCharType="end"/>
      </w:r>
      <w:r>
        <w:t xml:space="preserve">, may </w:t>
      </w:r>
      <w:bookmarkEnd w:id="878"/>
      <w:r>
        <w:t>arrange Industry Awareness Experiences for EST Participants (either individually or in a group setting)</w:t>
      </w:r>
      <w:r w:rsidR="006C3A33">
        <w:t xml:space="preserve"> in all other cases,</w:t>
      </w:r>
    </w:p>
    <w:p w14:paraId="23D2D85F" w14:textId="6EEA2E1D" w:rsidR="00E91F88" w:rsidRDefault="006C3A33" w:rsidP="006C3A33">
      <w:pPr>
        <w:pStyle w:val="SubclausewithRoman"/>
        <w:numPr>
          <w:ilvl w:val="0"/>
          <w:numId w:val="0"/>
        </w:numPr>
        <w:ind w:left="1871"/>
      </w:pPr>
      <w:r w:rsidRPr="00181FBE">
        <w:rPr>
          <w:szCs w:val="22"/>
        </w:rPr>
        <w:t xml:space="preserve">in accordance with this Deed, including </w:t>
      </w:r>
      <w:r w:rsidRPr="006C3A33">
        <w:rPr>
          <w:szCs w:val="22"/>
        </w:rPr>
        <w:fldChar w:fldCharType="begin" w:fldLock="1"/>
      </w:r>
      <w:r w:rsidRPr="006C3A33">
        <w:rPr>
          <w:szCs w:val="22"/>
        </w:rPr>
        <w:instrText xml:space="preserve"> REF _Ref77837372 \h  \* MERGEFORMAT </w:instrText>
      </w:r>
      <w:r w:rsidRPr="006C3A33">
        <w:rPr>
          <w:szCs w:val="22"/>
        </w:rPr>
      </w:r>
      <w:r w:rsidRPr="006C3A33">
        <w:rPr>
          <w:szCs w:val="22"/>
        </w:rPr>
        <w:fldChar w:fldCharType="separate"/>
      </w:r>
      <w:r w:rsidRPr="006C3A33">
        <w:rPr>
          <w:szCs w:val="22"/>
        </w:rPr>
        <w:t>SCHEDULE 1 – DEED AND BUSINESS DETAILS</w:t>
      </w:r>
      <w:r w:rsidRPr="006C3A33">
        <w:rPr>
          <w:szCs w:val="22"/>
        </w:rPr>
        <w:fldChar w:fldCharType="end"/>
      </w:r>
      <w:r>
        <w:rPr>
          <w:szCs w:val="22"/>
        </w:rPr>
        <w:t xml:space="preserve"> </w:t>
      </w:r>
      <w:r w:rsidRPr="00181FBE">
        <w:rPr>
          <w:szCs w:val="22"/>
        </w:rPr>
        <w:t>(as relevant), each Service Delivery Plan, its response to the request for proposal for this Deed, and any Guidelines</w:t>
      </w:r>
      <w:r w:rsidR="00AE1ECB">
        <w:t>; and</w:t>
      </w:r>
      <w:bookmarkEnd w:id="879"/>
    </w:p>
    <w:p w14:paraId="6AC3703A" w14:textId="77777777" w:rsidR="00E91F88" w:rsidRDefault="00AE1ECB">
      <w:pPr>
        <w:pStyle w:val="SubclausewithAlphaafternumber"/>
      </w:pPr>
      <w:bookmarkStart w:id="880" w:name="_Ref74240199"/>
      <w:r>
        <w:t>if the Provider is contracted to deliver Training Block 2 Courses, then in delivering such Training Block 2 Courses the Provider:</w:t>
      </w:r>
      <w:bookmarkEnd w:id="880"/>
      <w:r>
        <w:t xml:space="preserve"> </w:t>
      </w:r>
    </w:p>
    <w:p w14:paraId="66B5585B" w14:textId="77777777" w:rsidR="00E91F88" w:rsidRDefault="00AE1ECB">
      <w:pPr>
        <w:pStyle w:val="SubclausewithRoman"/>
      </w:pPr>
      <w:r>
        <w:t xml:space="preserve">must deliver Generalist Courses and Specialist Courses; </w:t>
      </w:r>
    </w:p>
    <w:p w14:paraId="560B7B7E" w14:textId="5D79E6CE" w:rsidR="00E91F88" w:rsidRDefault="006C3A33">
      <w:pPr>
        <w:pStyle w:val="SubclausewithRoman"/>
      </w:pPr>
      <w:bookmarkStart w:id="881" w:name="_Ref72504910"/>
      <w:r>
        <w:t>Reserved</w:t>
      </w:r>
      <w:r w:rsidR="00AE1ECB">
        <w:t xml:space="preserve">; </w:t>
      </w:r>
      <w:bookmarkEnd w:id="881"/>
    </w:p>
    <w:p w14:paraId="118D61D9" w14:textId="36445AD8" w:rsidR="00E91F88" w:rsidRDefault="00AE1ECB">
      <w:pPr>
        <w:pStyle w:val="SubclausewithRoman"/>
      </w:pPr>
      <w:bookmarkStart w:id="882" w:name="_Ref81517629"/>
      <w:bookmarkStart w:id="883" w:name="_Ref81327981"/>
      <w:r>
        <w:t xml:space="preserve">must, where any Training Block 2 Course includes the delivery of </w:t>
      </w:r>
      <w:r w:rsidR="0022082D">
        <w:t>accredited training</w:t>
      </w:r>
      <w:r w:rsidR="001D627D">
        <w:t>,</w:t>
      </w:r>
      <w:r>
        <w:t xml:space="preserve"> ensure that the relevant training and any relevant certification is delivered by a Registered Training Organisation; and</w:t>
      </w:r>
      <w:bookmarkEnd w:id="882"/>
    </w:p>
    <w:bookmarkEnd w:id="883"/>
    <w:p w14:paraId="3B87C5F0" w14:textId="77777777" w:rsidR="00E91F88" w:rsidRDefault="00AE1ECB">
      <w:pPr>
        <w:pStyle w:val="SubclausewithRoman"/>
      </w:pPr>
      <w:r>
        <w:t xml:space="preserve">must arrange Industry Awareness Experiences for all EST Participants (either individually or in a group setting), </w:t>
      </w:r>
    </w:p>
    <w:p w14:paraId="62C150F1" w14:textId="16BEB660" w:rsidR="00E91F88" w:rsidRDefault="00AE1ECB" w:rsidP="004E3A95">
      <w:pPr>
        <w:pStyle w:val="SubclausewithAlpha-Indent"/>
      </w:pPr>
      <w:r>
        <w:t xml:space="preserve">in accordance with this Deed, including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00DE0F50">
        <w:t xml:space="preserve"> </w:t>
      </w:r>
      <w:r>
        <w:t xml:space="preserve">(as relevant), </w:t>
      </w:r>
      <w:r w:rsidR="001C2E4F">
        <w:t xml:space="preserve">each </w:t>
      </w:r>
      <w:r>
        <w:t>Service Delivery Plan, its response to the request for proposal for this Deed, and any Guidelines.</w:t>
      </w:r>
      <w:bookmarkEnd w:id="873"/>
    </w:p>
    <w:p w14:paraId="348C604D" w14:textId="669B004E" w:rsidR="00E91F88" w:rsidRPr="0079698D" w:rsidRDefault="00CE4FDF" w:rsidP="0079698D">
      <w:pPr>
        <w:pStyle w:val="Standardsubclause0"/>
      </w:pPr>
      <w:bookmarkStart w:id="884" w:name="_Toc72741398"/>
      <w:bookmarkStart w:id="885" w:name="_Ref72503232"/>
      <w:bookmarkEnd w:id="884"/>
      <w:r>
        <w:t>Reserved</w:t>
      </w:r>
      <w:r w:rsidR="00AE1ECB" w:rsidRPr="0079698D">
        <w:t>.</w:t>
      </w:r>
    </w:p>
    <w:p w14:paraId="08572F83" w14:textId="03271AA4" w:rsidR="00E91F88" w:rsidRPr="0079698D" w:rsidRDefault="00AE1ECB" w:rsidP="0079698D">
      <w:pPr>
        <w:pStyle w:val="Standardsubclause0"/>
      </w:pPr>
      <w:r>
        <w:t>The Provider must</w:t>
      </w:r>
      <w:r w:rsidR="001D627D">
        <w:t>, in accordance with any Guidelines,</w:t>
      </w:r>
      <w:r>
        <w:t xml:space="preserve"> work with Referring Providers, the Department, Host Organisations, Employers and peak industry bodies and their representatives in </w:t>
      </w:r>
      <w:r w:rsidR="009E4FEC">
        <w:t>each</w:t>
      </w:r>
      <w:r>
        <w:t xml:space="preserve"> Employment Region so as to ensure the successful implementation of the EST Services.</w:t>
      </w:r>
      <w:bookmarkEnd w:id="885"/>
    </w:p>
    <w:p w14:paraId="13C65749" w14:textId="77777777" w:rsidR="00E91F88" w:rsidRPr="0079698D" w:rsidRDefault="00AE1ECB" w:rsidP="0079698D">
      <w:pPr>
        <w:pStyle w:val="Standardsubclause0"/>
      </w:pPr>
      <w:bookmarkStart w:id="886" w:name="_Ref81403720"/>
      <w:r>
        <w:t>If the Provider is a Registered Training Organisation at the Deed Commencement Date, the Provider must:</w:t>
      </w:r>
      <w:bookmarkEnd w:id="886"/>
    </w:p>
    <w:p w14:paraId="3B0F42D1" w14:textId="77777777" w:rsidR="00E91F88" w:rsidRDefault="00AE1ECB">
      <w:pPr>
        <w:pStyle w:val="SubclausewithAlphaafternumber"/>
      </w:pPr>
      <w:bookmarkStart w:id="887" w:name="_Ref74292330"/>
      <w:r>
        <w:t>maintain its registration during the Term of this Deed and provide the Department with evidence of that registration upon request; and</w:t>
      </w:r>
      <w:bookmarkEnd w:id="887"/>
    </w:p>
    <w:p w14:paraId="4732F105" w14:textId="77777777" w:rsidR="009E4FEC" w:rsidRDefault="00AE1ECB" w:rsidP="009E4FEC">
      <w:pPr>
        <w:pStyle w:val="SubclausewithAlphaafternumber"/>
      </w:pPr>
      <w:r>
        <w:t>Notify the Department</w:t>
      </w:r>
      <w:r w:rsidR="009E4FEC">
        <w:t>:</w:t>
      </w:r>
    </w:p>
    <w:p w14:paraId="5896C04B" w14:textId="1A744492" w:rsidR="009E4FEC" w:rsidRDefault="00AE1ECB" w:rsidP="009E4FEC">
      <w:pPr>
        <w:pStyle w:val="SubclausewithRoman"/>
      </w:pPr>
      <w:r>
        <w:t xml:space="preserve">within five Business Days </w:t>
      </w:r>
      <w:r w:rsidR="005A3502">
        <w:t>after</w:t>
      </w:r>
      <w:r w:rsidR="009E4FEC">
        <w:t xml:space="preserve"> </w:t>
      </w:r>
      <w:r>
        <w:t>becoming aware of any circumstances that may lead to the Provider’s registration lapsing or being revoked</w:t>
      </w:r>
      <w:r w:rsidR="009E4FEC">
        <w:t>;</w:t>
      </w:r>
      <w:r>
        <w:t xml:space="preserve"> </w:t>
      </w:r>
      <w:r w:rsidR="003B3892">
        <w:t>and</w:t>
      </w:r>
    </w:p>
    <w:p w14:paraId="538327B6" w14:textId="73927A2E" w:rsidR="00E91F88" w:rsidRDefault="009E4FEC" w:rsidP="009E4FEC">
      <w:pPr>
        <w:pStyle w:val="SubclausewithRoman"/>
      </w:pPr>
      <w:r>
        <w:t>immediately up</w:t>
      </w:r>
      <w:r w:rsidR="00AE1ECB">
        <w:t xml:space="preserve">on the actual </w:t>
      </w:r>
      <w:r w:rsidR="002053A6">
        <w:t xml:space="preserve">lapsing or </w:t>
      </w:r>
      <w:r w:rsidR="00AE1ECB">
        <w:t>revocation of such registration.</w:t>
      </w:r>
    </w:p>
    <w:p w14:paraId="69975E83" w14:textId="4935CD5F" w:rsidR="00E91F88" w:rsidRPr="0079698D" w:rsidRDefault="00AE1ECB" w:rsidP="0079698D">
      <w:pPr>
        <w:pStyle w:val="Standardsubclause0"/>
      </w:pPr>
      <w:bookmarkStart w:id="888" w:name="_Toc72741402"/>
      <w:bookmarkEnd w:id="888"/>
      <w:r>
        <w:t xml:space="preserve">If the Provider fails to maintain its registration under clause </w:t>
      </w:r>
      <w:r w:rsidRPr="0079698D">
        <w:rPr>
          <w:color w:val="2B579A"/>
          <w:shd w:val="clear" w:color="auto" w:fill="E6E6E6"/>
        </w:rPr>
        <w:fldChar w:fldCharType="begin" w:fldLock="1"/>
      </w:r>
      <w:r w:rsidRPr="0079698D">
        <w:instrText xml:space="preserve"> REF _Ref74292330 \r \h </w:instrText>
      </w:r>
      <w:r w:rsidRPr="0079698D">
        <w:rPr>
          <w:color w:val="2B579A"/>
          <w:shd w:val="clear" w:color="auto" w:fill="E6E6E6"/>
        </w:rPr>
      </w:r>
      <w:r w:rsidRPr="0079698D">
        <w:rPr>
          <w:color w:val="2B579A"/>
          <w:shd w:val="clear" w:color="auto" w:fill="E6E6E6"/>
        </w:rPr>
        <w:fldChar w:fldCharType="separate"/>
      </w:r>
      <w:r w:rsidR="001D0DF1">
        <w:t>82.4(a)</w:t>
      </w:r>
      <w:r w:rsidRPr="0079698D">
        <w:rPr>
          <w:color w:val="2B579A"/>
          <w:shd w:val="clear" w:color="auto" w:fill="E6E6E6"/>
        </w:rPr>
        <w:fldChar w:fldCharType="end"/>
      </w:r>
      <w:r w:rsidRPr="0079698D">
        <w:t xml:space="preserve"> at any time during the Term of this Deed, the Department may terminate this Deed under clause </w:t>
      </w:r>
      <w:r w:rsidRPr="0079698D">
        <w:rPr>
          <w:color w:val="2B579A"/>
          <w:shd w:val="clear" w:color="auto" w:fill="E6E6E6"/>
        </w:rPr>
        <w:fldChar w:fldCharType="begin" w:fldLock="1"/>
      </w:r>
      <w:r w:rsidRPr="0079698D">
        <w:instrText xml:space="preserve"> REF _Ref66985825 \r \h </w:instrText>
      </w:r>
      <w:r w:rsidRPr="0079698D">
        <w:rPr>
          <w:color w:val="2B579A"/>
          <w:shd w:val="clear" w:color="auto" w:fill="E6E6E6"/>
        </w:rPr>
      </w:r>
      <w:r w:rsidRPr="0079698D">
        <w:rPr>
          <w:color w:val="2B579A"/>
          <w:shd w:val="clear" w:color="auto" w:fill="E6E6E6"/>
        </w:rPr>
        <w:fldChar w:fldCharType="separate"/>
      </w:r>
      <w:r w:rsidR="001D0DF1">
        <w:t>59</w:t>
      </w:r>
      <w:r w:rsidRPr="0079698D">
        <w:rPr>
          <w:color w:val="2B579A"/>
          <w:shd w:val="clear" w:color="auto" w:fill="E6E6E6"/>
        </w:rPr>
        <w:fldChar w:fldCharType="end"/>
      </w:r>
      <w:r w:rsidRPr="0079698D">
        <w:t xml:space="preserve">. </w:t>
      </w:r>
    </w:p>
    <w:p w14:paraId="6F11A8EB" w14:textId="77777777" w:rsidR="00E91F88" w:rsidRPr="0079698D" w:rsidRDefault="00AE1ECB" w:rsidP="0079698D">
      <w:pPr>
        <w:pStyle w:val="Standardsubclause0"/>
      </w:pPr>
      <w:bookmarkStart w:id="889" w:name="_Ref81328040"/>
      <w:r>
        <w:t>If the Provider is not a Registered Training Organisation at the Deed Commencement Date, the Provider must:</w:t>
      </w:r>
      <w:bookmarkEnd w:id="889"/>
    </w:p>
    <w:p w14:paraId="138A3DB4" w14:textId="77777777" w:rsidR="00E91F88" w:rsidRDefault="00AE1ECB">
      <w:pPr>
        <w:pStyle w:val="SubclausewithAlphaafternumber"/>
      </w:pPr>
      <w:r>
        <w:t>partner with one or more Registered Training Organisations in relation to the delivery of the Courses;</w:t>
      </w:r>
    </w:p>
    <w:p w14:paraId="396DDF75" w14:textId="77777777" w:rsidR="00E91F88" w:rsidRDefault="00AE1ECB">
      <w:pPr>
        <w:pStyle w:val="SubclausewithAlphaafternumber"/>
      </w:pPr>
      <w:r>
        <w:t xml:space="preserve">ensure that any Registered Training Organisation that the Provider partners with maintains its registration during the Term of this Deed and that the Provider provides the Department with evidence of that registration upon request; </w:t>
      </w:r>
    </w:p>
    <w:p w14:paraId="39ADF589" w14:textId="77777777" w:rsidR="009E4FEC" w:rsidRDefault="00AE1ECB" w:rsidP="009E4FEC">
      <w:pPr>
        <w:pStyle w:val="SubclausewithAlphaafternumber"/>
      </w:pPr>
      <w:r>
        <w:t>Notify the Department</w:t>
      </w:r>
      <w:r w:rsidR="009E4FEC">
        <w:t>:</w:t>
      </w:r>
    </w:p>
    <w:p w14:paraId="15FA2770" w14:textId="48E333F8" w:rsidR="009E4FEC" w:rsidRDefault="00AE1ECB" w:rsidP="009E4FEC">
      <w:pPr>
        <w:pStyle w:val="SubclausewithRoman"/>
      </w:pPr>
      <w:r>
        <w:t xml:space="preserve">within five Business Days </w:t>
      </w:r>
      <w:r w:rsidR="001F2C9B">
        <w:t>after</w:t>
      </w:r>
      <w:r w:rsidR="009E4FEC">
        <w:t xml:space="preserve"> </w:t>
      </w:r>
      <w:r w:rsidRPr="009E4FEC">
        <w:t>becoming aware of any circumstances that may lead to the registration of any Registered Training Organisation that the Provider partners with lapsing or being revoked</w:t>
      </w:r>
      <w:r w:rsidR="009E4FEC">
        <w:t>;</w:t>
      </w:r>
      <w:r w:rsidRPr="009E4FEC">
        <w:t xml:space="preserve"> and </w:t>
      </w:r>
    </w:p>
    <w:p w14:paraId="472266C4" w14:textId="4F4D7FC5" w:rsidR="00E91F88" w:rsidRDefault="009E4FEC" w:rsidP="009E4FEC">
      <w:pPr>
        <w:pStyle w:val="SubclausewithRoman"/>
      </w:pPr>
      <w:r>
        <w:t>immediately</w:t>
      </w:r>
      <w:r w:rsidR="00AE1ECB" w:rsidRPr="009E4FEC">
        <w:t xml:space="preserve"> </w:t>
      </w:r>
      <w:r>
        <w:t>up</w:t>
      </w:r>
      <w:r w:rsidR="00AE1ECB" w:rsidRPr="009E4FEC">
        <w:t>on the actual lapsing or revocation of such registration</w:t>
      </w:r>
      <w:r w:rsidR="00AE1ECB">
        <w:t>; and</w:t>
      </w:r>
    </w:p>
    <w:p w14:paraId="0DCD5030" w14:textId="7A1055A5" w:rsidR="00E91F88" w:rsidRDefault="00AE1ECB">
      <w:pPr>
        <w:pStyle w:val="SubclausewithAlphaafternumber"/>
      </w:pPr>
      <w:r>
        <w:t xml:space="preserve">unless otherwise Notified by the Department, if the registration of any Registered Training Organisation </w:t>
      </w:r>
      <w:r w:rsidR="001F2C9B">
        <w:t xml:space="preserve">that the Provider partners with </w:t>
      </w:r>
      <w:r>
        <w:t>lapses or is revoked:</w:t>
      </w:r>
    </w:p>
    <w:p w14:paraId="1889F2E5" w14:textId="77777777" w:rsidR="00E91F88" w:rsidRDefault="00AE1ECB">
      <w:pPr>
        <w:pStyle w:val="SubclausewithRoman"/>
      </w:pPr>
      <w:r>
        <w:t xml:space="preserve">terminate that partnership arrangement; </w:t>
      </w:r>
    </w:p>
    <w:p w14:paraId="7F37EA2B" w14:textId="77777777" w:rsidR="00E91F88" w:rsidRDefault="00AE1ECB">
      <w:pPr>
        <w:pStyle w:val="SubclausewithRoman"/>
      </w:pPr>
      <w:r>
        <w:t>enter into a partnership arrangement with a new Registered Training Organisation prior to delivering any future Courses; and</w:t>
      </w:r>
    </w:p>
    <w:p w14:paraId="1F1F6F8E" w14:textId="77777777" w:rsidR="00E91F88" w:rsidRDefault="00AE1ECB">
      <w:pPr>
        <w:pStyle w:val="SubclausewithRoman"/>
      </w:pPr>
      <w:r>
        <w:t>otherwise ensure the ongoing provision of the Services in accordance with this Deed.</w:t>
      </w:r>
    </w:p>
    <w:p w14:paraId="14075ED9" w14:textId="553060CD" w:rsidR="00E91F88" w:rsidRPr="0079698D" w:rsidRDefault="00AE1ECB" w:rsidP="0079698D">
      <w:pPr>
        <w:pStyle w:val="Standardsubclause0"/>
      </w:pPr>
      <w:bookmarkStart w:id="890" w:name="_Ref81517887"/>
      <w:r>
        <w:t xml:space="preserve">The Registered Training Organisation(s) </w:t>
      </w:r>
      <w:r w:rsidR="00BD4572" w:rsidRPr="0079698D">
        <w:t>(if any</w:t>
      </w:r>
      <w:r w:rsidR="00731FD0" w:rsidRPr="0079698D">
        <w:t xml:space="preserve">) </w:t>
      </w:r>
      <w:r w:rsidRPr="0079698D">
        <w:t xml:space="preserve">that the Provider uses in relation to the delivery of the Courses, including for the delivery of </w:t>
      </w:r>
      <w:r w:rsidR="0022082D" w:rsidRPr="0079698D">
        <w:t>accredited training</w:t>
      </w:r>
      <w:r w:rsidRPr="0079698D">
        <w:t xml:space="preserve"> in accordance with clause </w:t>
      </w:r>
      <w:r w:rsidRPr="0079698D">
        <w:rPr>
          <w:color w:val="2B579A"/>
          <w:shd w:val="clear" w:color="auto" w:fill="E6E6E6"/>
        </w:rPr>
        <w:fldChar w:fldCharType="begin" w:fldLock="1"/>
      </w:r>
      <w:r w:rsidRPr="0079698D">
        <w:instrText xml:space="preserve"> REF _Ref81517629 \w \h  \* MERGEFORMAT </w:instrText>
      </w:r>
      <w:r w:rsidRPr="0079698D">
        <w:rPr>
          <w:color w:val="2B579A"/>
          <w:shd w:val="clear" w:color="auto" w:fill="E6E6E6"/>
        </w:rPr>
      </w:r>
      <w:r w:rsidRPr="0079698D">
        <w:rPr>
          <w:color w:val="2B579A"/>
          <w:shd w:val="clear" w:color="auto" w:fill="E6E6E6"/>
        </w:rPr>
        <w:fldChar w:fldCharType="separate"/>
      </w:r>
      <w:r w:rsidR="001D0DF1">
        <w:t>82.1(d)(iii)</w:t>
      </w:r>
      <w:r w:rsidRPr="0079698D">
        <w:rPr>
          <w:color w:val="2B579A"/>
          <w:shd w:val="clear" w:color="auto" w:fill="E6E6E6"/>
        </w:rPr>
        <w:fldChar w:fldCharType="end"/>
      </w:r>
      <w:r w:rsidRPr="0079698D">
        <w:t xml:space="preserve"> and any Registered Training Organisation(s) that the Provider partners with, at the Deed Commencement Date, are identified at item 6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Pr="0079698D">
        <w:t>.</w:t>
      </w:r>
      <w:bookmarkEnd w:id="890"/>
      <w:r w:rsidRPr="0079698D">
        <w:t xml:space="preserve"> </w:t>
      </w:r>
    </w:p>
    <w:p w14:paraId="79CE7083" w14:textId="26068BD6" w:rsidR="00E91F88" w:rsidRPr="0079698D" w:rsidRDefault="00AE1ECB" w:rsidP="0079698D">
      <w:pPr>
        <w:pStyle w:val="Standardsubclause0"/>
      </w:pPr>
      <w:bookmarkStart w:id="891" w:name="_Ref81517583"/>
      <w:r>
        <w:t xml:space="preserve">Following the Deed Commencement Date, the Provider must Notify the Department of any changes to the Registered Training Organisation(s) specified in item 6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Pr="0079698D">
        <w:t>, including any changes to the Provider’s partnership arrangements and/or the addition or removal of Registered Training Organisation(s).</w:t>
      </w:r>
      <w:bookmarkEnd w:id="891"/>
      <w:r w:rsidRPr="0079698D">
        <w:t xml:space="preserve"> </w:t>
      </w:r>
    </w:p>
    <w:p w14:paraId="7FBF4EF1" w14:textId="1C7CE15A" w:rsidR="00E91F88" w:rsidRPr="0079698D" w:rsidRDefault="00AE1ECB" w:rsidP="0079698D">
      <w:pPr>
        <w:pStyle w:val="Standardsubclause0"/>
      </w:pPr>
      <w:r>
        <w:t xml:space="preserve">The Department may issue an updated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00DE0F50" w:rsidRPr="0079698D">
        <w:t xml:space="preserve"> </w:t>
      </w:r>
      <w:r w:rsidRPr="0079698D">
        <w:t>to reflect any changes Notified under clause</w:t>
      </w:r>
      <w:r w:rsidR="00866EFA" w:rsidRPr="0079698D">
        <w:t> </w:t>
      </w:r>
      <w:r w:rsidRPr="0079698D">
        <w:rPr>
          <w:color w:val="2B579A"/>
          <w:shd w:val="clear" w:color="auto" w:fill="E6E6E6"/>
        </w:rPr>
        <w:fldChar w:fldCharType="begin" w:fldLock="1"/>
      </w:r>
      <w:r w:rsidRPr="0079698D">
        <w:instrText xml:space="preserve"> REF _Ref81517583 \w \h  \* MERGEFORMAT </w:instrText>
      </w:r>
      <w:r w:rsidRPr="0079698D">
        <w:rPr>
          <w:color w:val="2B579A"/>
          <w:shd w:val="clear" w:color="auto" w:fill="E6E6E6"/>
        </w:rPr>
      </w:r>
      <w:r w:rsidRPr="0079698D">
        <w:rPr>
          <w:color w:val="2B579A"/>
          <w:shd w:val="clear" w:color="auto" w:fill="E6E6E6"/>
        </w:rPr>
        <w:fldChar w:fldCharType="separate"/>
      </w:r>
      <w:r w:rsidR="001D0DF1">
        <w:t>82.8</w:t>
      </w:r>
      <w:r w:rsidRPr="0079698D">
        <w:rPr>
          <w:color w:val="2B579A"/>
          <w:shd w:val="clear" w:color="auto" w:fill="E6E6E6"/>
        </w:rPr>
        <w:fldChar w:fldCharType="end"/>
      </w:r>
      <w:r w:rsidRPr="0079698D">
        <w:t>.</w:t>
      </w:r>
    </w:p>
    <w:p w14:paraId="35320FD3" w14:textId="5744CB6A" w:rsidR="00D01585" w:rsidRPr="0079698D" w:rsidRDefault="00AE1ECB" w:rsidP="0079698D">
      <w:pPr>
        <w:pStyle w:val="Standardsubclause0"/>
      </w:pPr>
      <w:r>
        <w:t>Any Registered Training Organisation engaged by the Provider will be deemed to be a Subcontractor for the purposes of this Deed unless the Registered Training Organisation only</w:t>
      </w:r>
      <w:r w:rsidR="00D01585" w:rsidRPr="0079698D">
        <w:t>:</w:t>
      </w:r>
    </w:p>
    <w:p w14:paraId="65CF6CD8" w14:textId="03868906" w:rsidR="006E33B9" w:rsidRDefault="00AE1ECB" w:rsidP="006E33B9">
      <w:pPr>
        <w:pStyle w:val="SubclausewithAlphaafternumber"/>
      </w:pPr>
      <w:r>
        <w:t xml:space="preserve">delivers </w:t>
      </w:r>
      <w:r w:rsidR="0022082D">
        <w:t>accredited training</w:t>
      </w:r>
      <w:r>
        <w:t xml:space="preserve"> in respect of a Course</w:t>
      </w:r>
      <w:r w:rsidR="006E33B9">
        <w:t>;</w:t>
      </w:r>
      <w:r w:rsidR="00E44EF9">
        <w:t xml:space="preserve"> and/or</w:t>
      </w:r>
      <w:r w:rsidR="00BC1CEA">
        <w:t xml:space="preserve"> </w:t>
      </w:r>
    </w:p>
    <w:p w14:paraId="69446F68" w14:textId="7D66C017" w:rsidR="00E91F88" w:rsidRDefault="00BC1CEA" w:rsidP="006E33B9">
      <w:pPr>
        <w:pStyle w:val="SubclausewithAlphaafternumber"/>
      </w:pPr>
      <w:r>
        <w:t xml:space="preserve">endorses </w:t>
      </w:r>
      <w:r w:rsidR="007764C5">
        <w:t>the</w:t>
      </w:r>
      <w:r>
        <w:t xml:space="preserve"> content</w:t>
      </w:r>
      <w:r w:rsidR="007764C5">
        <w:t xml:space="preserve"> of a Course</w:t>
      </w:r>
      <w:r w:rsidR="00AE1ECB">
        <w:t>.</w:t>
      </w:r>
    </w:p>
    <w:p w14:paraId="0172CC5D" w14:textId="460B48EC" w:rsidR="00E91F88" w:rsidRPr="0079698D" w:rsidRDefault="00AE1ECB" w:rsidP="0079698D">
      <w:pPr>
        <w:pStyle w:val="Standardsubclause0"/>
      </w:pPr>
      <w:r>
        <w:t>The Department may monitor data for a Course, including (without limitation) for the purpose of ensuring that the Services are being delivered in accordance with this Deed including any Guidelines.</w:t>
      </w:r>
    </w:p>
    <w:p w14:paraId="2C16CE9F" w14:textId="121940C1" w:rsidR="00E91F88" w:rsidRDefault="00AE1ECB">
      <w:pPr>
        <w:pStyle w:val="Standardclause0"/>
      </w:pPr>
      <w:bookmarkStart w:id="892" w:name="_Toc81476889"/>
      <w:bookmarkStart w:id="893" w:name="_Toc72743097"/>
      <w:bookmarkStart w:id="894" w:name="_Toc72743455"/>
      <w:bookmarkStart w:id="895" w:name="_Toc72743634"/>
      <w:bookmarkStart w:id="896" w:name="_Toc72743813"/>
      <w:bookmarkStart w:id="897" w:name="_Toc72143927"/>
      <w:bookmarkStart w:id="898" w:name="_Toc72149574"/>
      <w:bookmarkStart w:id="899" w:name="_Toc72143945"/>
      <w:bookmarkStart w:id="900" w:name="_Toc72149592"/>
      <w:bookmarkStart w:id="901" w:name="_Toc128067567"/>
      <w:bookmarkStart w:id="902" w:name="_Toc72149669"/>
      <w:bookmarkStart w:id="903" w:name="_Toc486939273"/>
      <w:bookmarkStart w:id="904" w:name="_Toc30584925"/>
      <w:bookmarkEnd w:id="892"/>
      <w:bookmarkEnd w:id="893"/>
      <w:bookmarkEnd w:id="894"/>
      <w:bookmarkEnd w:id="895"/>
      <w:bookmarkEnd w:id="896"/>
      <w:bookmarkEnd w:id="897"/>
      <w:bookmarkEnd w:id="898"/>
      <w:bookmarkEnd w:id="899"/>
      <w:bookmarkEnd w:id="900"/>
      <w:r>
        <w:t>WHS, Supervision and incidents - EST Services</w:t>
      </w:r>
      <w:bookmarkEnd w:id="901"/>
      <w:r>
        <w:t xml:space="preserve"> </w:t>
      </w:r>
    </w:p>
    <w:p w14:paraId="02018481" w14:textId="43BD3CC1" w:rsidR="00E91F88" w:rsidRPr="0079698D" w:rsidRDefault="00AE1ECB" w:rsidP="0079698D">
      <w:pPr>
        <w:pStyle w:val="Standardsubclause0"/>
      </w:pPr>
      <w:r>
        <w:t xml:space="preserve">Without limiting clause </w:t>
      </w:r>
      <w:r w:rsidRPr="0079698D">
        <w:rPr>
          <w:color w:val="2B579A"/>
          <w:shd w:val="clear" w:color="auto" w:fill="E6E6E6"/>
        </w:rPr>
        <w:fldChar w:fldCharType="begin" w:fldLock="1"/>
      </w:r>
      <w:r w:rsidRPr="0079698D">
        <w:instrText xml:space="preserve"> REF _Ref71200087 \w \h </w:instrText>
      </w:r>
      <w:r w:rsidRPr="0079698D">
        <w:rPr>
          <w:color w:val="2B579A"/>
          <w:shd w:val="clear" w:color="auto" w:fill="E6E6E6"/>
        </w:rPr>
      </w:r>
      <w:r w:rsidRPr="0079698D">
        <w:rPr>
          <w:color w:val="2B579A"/>
          <w:shd w:val="clear" w:color="auto" w:fill="E6E6E6"/>
        </w:rPr>
        <w:fldChar w:fldCharType="separate"/>
      </w:r>
      <w:r w:rsidR="001D0DF1">
        <w:t>71</w:t>
      </w:r>
      <w:r w:rsidRPr="0079698D">
        <w:rPr>
          <w:color w:val="2B579A"/>
          <w:shd w:val="clear" w:color="auto" w:fill="E6E6E6"/>
        </w:rPr>
        <w:fldChar w:fldCharType="end"/>
      </w:r>
      <w:r w:rsidRPr="0079698D">
        <w:t>, the Provider must</w:t>
      </w:r>
      <w:r w:rsidR="001B11D0">
        <w:t xml:space="preserve">, in performing the Services in accordance with this </w:t>
      </w:r>
      <w:r w:rsidR="001B11D0">
        <w:rPr>
          <w:color w:val="2B579A"/>
          <w:shd w:val="clear" w:color="auto" w:fill="E6E6E6"/>
        </w:rPr>
        <w:fldChar w:fldCharType="begin" w:fldLock="1"/>
      </w:r>
      <w:r w:rsidR="001B11D0">
        <w:instrText xml:space="preserve"> REF _Ref77839886 \h </w:instrText>
      </w:r>
      <w:r w:rsidR="001B11D0">
        <w:rPr>
          <w:color w:val="2B579A"/>
          <w:shd w:val="clear" w:color="auto" w:fill="E6E6E6"/>
        </w:rPr>
      </w:r>
      <w:r w:rsidR="001B11D0">
        <w:rPr>
          <w:color w:val="2B579A"/>
          <w:shd w:val="clear" w:color="auto" w:fill="E6E6E6"/>
        </w:rPr>
        <w:fldChar w:fldCharType="separate"/>
      </w:r>
      <w:r w:rsidR="001D0DF1">
        <w:t>CHAPTER B2 – EST SERVICES</w:t>
      </w:r>
      <w:r w:rsidR="001B11D0">
        <w:rPr>
          <w:color w:val="2B579A"/>
          <w:shd w:val="clear" w:color="auto" w:fill="E6E6E6"/>
        </w:rPr>
        <w:fldChar w:fldCharType="end"/>
      </w:r>
      <w:r w:rsidR="001B11D0">
        <w:t>,</w:t>
      </w:r>
      <w:r w:rsidRPr="0079698D">
        <w:t xml:space="preserve"> comply with the work health and safety, Supervision and incidents requirements specified </w:t>
      </w:r>
      <w:r w:rsidR="0019104E">
        <w:t>in</w:t>
      </w:r>
      <w:r w:rsidRPr="0079698D">
        <w:t xml:space="preserve"> </w:t>
      </w:r>
      <w:r w:rsidRPr="0079698D">
        <w:rPr>
          <w:color w:val="2B579A"/>
          <w:shd w:val="clear" w:color="auto" w:fill="E6E6E6"/>
        </w:rPr>
        <w:fldChar w:fldCharType="begin" w:fldLock="1"/>
      </w:r>
      <w:r w:rsidRPr="0079698D">
        <w:instrText xml:space="preserve"> REF _Ref80796680 \h  \* MERGEFORMAT </w:instrText>
      </w:r>
      <w:r w:rsidRPr="0079698D">
        <w:rPr>
          <w:color w:val="2B579A"/>
          <w:shd w:val="clear" w:color="auto" w:fill="E6E6E6"/>
        </w:rPr>
      </w:r>
      <w:r w:rsidRPr="0079698D">
        <w:rPr>
          <w:color w:val="2B579A"/>
          <w:shd w:val="clear" w:color="auto" w:fill="E6E6E6"/>
        </w:rPr>
        <w:fldChar w:fldCharType="separate"/>
      </w:r>
      <w:r w:rsidR="001D0DF1">
        <w:t>CHAPTER B4 – WHS, SUPERVISION AND INCIDENTS REQUIREMENTS</w:t>
      </w:r>
      <w:r w:rsidRPr="0079698D">
        <w:rPr>
          <w:color w:val="2B579A"/>
          <w:shd w:val="clear" w:color="auto" w:fill="E6E6E6"/>
        </w:rPr>
        <w:fldChar w:fldCharType="end"/>
      </w:r>
      <w:r w:rsidRPr="0079698D">
        <w:t>.</w:t>
      </w:r>
    </w:p>
    <w:p w14:paraId="0F450692" w14:textId="77777777" w:rsidR="00E91F88" w:rsidRDefault="00AE1ECB">
      <w:pPr>
        <w:pStyle w:val="Standardclause0"/>
      </w:pPr>
      <w:bookmarkStart w:id="905" w:name="_Ref78547587"/>
      <w:bookmarkStart w:id="906" w:name="_Toc128067568"/>
      <w:r>
        <w:t>Referrals</w:t>
      </w:r>
      <w:bookmarkEnd w:id="905"/>
      <w:bookmarkEnd w:id="906"/>
    </w:p>
    <w:p w14:paraId="1D025D50" w14:textId="0FB83476" w:rsidR="00E91F88" w:rsidRDefault="00AE1ECB" w:rsidP="003D0041">
      <w:pPr>
        <w:pStyle w:val="Standardsubclause0"/>
      </w:pPr>
      <w:bookmarkStart w:id="907" w:name="_Ref80441577"/>
      <w:r>
        <w:t>The Provider acknowledges and agrees that</w:t>
      </w:r>
      <w:r w:rsidR="00E45180" w:rsidRPr="0079698D">
        <w:t>, unless otherwise specified in any Guidelines</w:t>
      </w:r>
      <w:r w:rsidR="001B11D0">
        <w:t>, where</w:t>
      </w:r>
      <w:bookmarkStart w:id="908" w:name="_Ref73517198"/>
      <w:bookmarkEnd w:id="907"/>
      <w:r w:rsidR="003D0041">
        <w:t xml:space="preserve"> a Referring Provider or </w:t>
      </w:r>
      <w:r>
        <w:t xml:space="preserve">the </w:t>
      </w:r>
      <w:r w:rsidRPr="00E45180">
        <w:t>DSCC</w:t>
      </w:r>
      <w:r w:rsidR="00DF098D" w:rsidRPr="00E45180">
        <w:t xml:space="preserve"> </w:t>
      </w:r>
      <w:r w:rsidRPr="00E45180">
        <w:t>chooses to Refer an Eligible EST Participant to the</w:t>
      </w:r>
      <w:r>
        <w:t xml:space="preserve"> Provider, they will do so through the Department’s IT Systems in accordance with any Guidelines</w:t>
      </w:r>
      <w:r w:rsidR="003D0041">
        <w:t>.</w:t>
      </w:r>
      <w:bookmarkEnd w:id="908"/>
    </w:p>
    <w:p w14:paraId="1DB72284" w14:textId="77777777" w:rsidR="0019104E" w:rsidRDefault="00AE1ECB" w:rsidP="0079698D">
      <w:pPr>
        <w:pStyle w:val="Standardsubclause0"/>
      </w:pPr>
      <w:bookmarkStart w:id="909" w:name="_Ref97289240"/>
      <w:bookmarkStart w:id="910" w:name="_Ref73519875"/>
      <w:r>
        <w:t>The Provider must not</w:t>
      </w:r>
      <w:r w:rsidR="0019104E">
        <w:t>:</w:t>
      </w:r>
      <w:bookmarkEnd w:id="909"/>
    </w:p>
    <w:p w14:paraId="00824F92" w14:textId="6581E100" w:rsidR="0019104E" w:rsidRDefault="00AE1ECB" w:rsidP="0019104E">
      <w:pPr>
        <w:pStyle w:val="SubclausewithAlphaafternumber"/>
      </w:pPr>
      <w:r>
        <w:t>accept a Referral of an Eligible EST Participant</w:t>
      </w:r>
      <w:r w:rsidR="0019104E">
        <w:t>;</w:t>
      </w:r>
      <w:r>
        <w:t xml:space="preserve"> or </w:t>
      </w:r>
    </w:p>
    <w:p w14:paraId="5042795C" w14:textId="77777777" w:rsidR="0019104E" w:rsidRDefault="00AE1ECB" w:rsidP="005A106B">
      <w:pPr>
        <w:pStyle w:val="SubclausewithAlphaafternumber"/>
        <w:keepNext/>
      </w:pPr>
      <w:r>
        <w:t>allow a Prospective EST Participant to start in a Course or an Industry Awareness Experience (as applicable)</w:t>
      </w:r>
      <w:r w:rsidR="0019104E">
        <w:t>,</w:t>
      </w:r>
    </w:p>
    <w:p w14:paraId="7EC294F5" w14:textId="5D5F522A" w:rsidR="00E91F88" w:rsidRPr="0079698D" w:rsidRDefault="00AE1ECB" w:rsidP="005A106B">
      <w:pPr>
        <w:pStyle w:val="StandardSubclause-Indent"/>
        <w:keepNext/>
      </w:pPr>
      <w:r>
        <w:t xml:space="preserve">where </w:t>
      </w:r>
      <w:bookmarkStart w:id="911" w:name="_Ref73658024"/>
      <w:bookmarkEnd w:id="910"/>
      <w:r>
        <w:t>the Department Notifies the Provider, or specifies in any Guidelines</w:t>
      </w:r>
      <w:r w:rsidR="00F1266C">
        <w:t xml:space="preserve"> or otherwise</w:t>
      </w:r>
      <w:r>
        <w:t>, that the Provider must not accept the Referral or allow the Prospective EST Participant to start in the Course or Industry Awareness Experience.</w:t>
      </w:r>
      <w:bookmarkEnd w:id="911"/>
    </w:p>
    <w:p w14:paraId="09D9857A" w14:textId="57E8F360" w:rsidR="00E91F88" w:rsidRPr="0079698D" w:rsidDel="00A532C7" w:rsidRDefault="00AE1ECB" w:rsidP="0079698D">
      <w:pPr>
        <w:pStyle w:val="Standardsubclause0"/>
      </w:pPr>
      <w:r w:rsidDel="00A532C7">
        <w:t>Where an Eligible EST Participant is Referred to the Provider in the circumstances described in clause</w:t>
      </w:r>
      <w:r w:rsidR="00A274A0">
        <w:t xml:space="preserve"> </w:t>
      </w:r>
      <w:r w:rsidR="00A274A0" w:rsidRPr="00A274A0">
        <w:rPr>
          <w:color w:val="000000" w:themeColor="text1"/>
        </w:rPr>
        <w:fldChar w:fldCharType="begin" w:fldLock="1"/>
      </w:r>
      <w:r w:rsidR="00A274A0" w:rsidRPr="00A274A0">
        <w:rPr>
          <w:color w:val="000000" w:themeColor="text1"/>
        </w:rPr>
        <w:instrText xml:space="preserve"> REF _Ref97289240 \r \h </w:instrText>
      </w:r>
      <w:r w:rsidR="00A274A0">
        <w:rPr>
          <w:color w:val="000000" w:themeColor="text1"/>
        </w:rPr>
        <w:instrText xml:space="preserve"> \* MERGEFORMAT </w:instrText>
      </w:r>
      <w:r w:rsidR="00A274A0" w:rsidRPr="00A274A0">
        <w:rPr>
          <w:color w:val="000000" w:themeColor="text1"/>
        </w:rPr>
      </w:r>
      <w:r w:rsidR="00A274A0" w:rsidRPr="00A274A0">
        <w:rPr>
          <w:color w:val="000000" w:themeColor="text1"/>
        </w:rPr>
        <w:fldChar w:fldCharType="separate"/>
      </w:r>
      <w:r w:rsidR="001D0DF1">
        <w:rPr>
          <w:color w:val="000000" w:themeColor="text1"/>
        </w:rPr>
        <w:t>84.2</w:t>
      </w:r>
      <w:r w:rsidR="00A274A0" w:rsidRPr="00A274A0">
        <w:rPr>
          <w:color w:val="000000" w:themeColor="text1"/>
        </w:rPr>
        <w:fldChar w:fldCharType="end"/>
      </w:r>
      <w:r w:rsidR="001B11D0">
        <w:t>,</w:t>
      </w:r>
      <w:r w:rsidRPr="0079698D" w:rsidDel="00A532C7">
        <w:t xml:space="preserve"> the Provider must immediately</w:t>
      </w:r>
      <w:r w:rsidR="001B11D0">
        <w:t>, and in accordance with any Guidelines,</w:t>
      </w:r>
      <w:r w:rsidRPr="0079698D" w:rsidDel="00A532C7">
        <w:t xml:space="preserve"> inform the Referring Provider or the DSCC </w:t>
      </w:r>
      <w:r w:rsidR="00C71AB2">
        <w:t>(</w:t>
      </w:r>
      <w:r w:rsidRPr="0079698D" w:rsidDel="00A532C7">
        <w:t>as relevant</w:t>
      </w:r>
      <w:r w:rsidR="00C71AB2">
        <w:t>)</w:t>
      </w:r>
      <w:r w:rsidRPr="0079698D" w:rsidDel="00A532C7">
        <w:t xml:space="preserve"> that it cannot accept the Referral.</w:t>
      </w:r>
    </w:p>
    <w:p w14:paraId="78E24034" w14:textId="276FE1D4" w:rsidR="00E91F88" w:rsidRPr="0079698D" w:rsidRDefault="00AE1ECB" w:rsidP="0079698D">
      <w:pPr>
        <w:pStyle w:val="Standardsubclause0"/>
      </w:pPr>
      <w:r>
        <w:t xml:space="preserve">Where a Provider accepts a Referral from a Referring Provider </w:t>
      </w:r>
      <w:r w:rsidR="0085163D" w:rsidRPr="0079698D">
        <w:t xml:space="preserve">(excluding </w:t>
      </w:r>
      <w:r w:rsidR="008B77A8" w:rsidRPr="0079698D">
        <w:t>the</w:t>
      </w:r>
      <w:r w:rsidR="0085163D" w:rsidRPr="0079698D">
        <w:t xml:space="preserve"> Yarrabah Provider) </w:t>
      </w:r>
      <w:r w:rsidRPr="0079698D">
        <w:t>for a Prospective EST Participant, the Provider</w:t>
      </w:r>
      <w:r w:rsidR="002202EA">
        <w:t xml:space="preserve"> may</w:t>
      </w:r>
      <w:r w:rsidRPr="0079698D">
        <w:t xml:space="preserve"> charge the Referring Provider the </w:t>
      </w:r>
      <w:r w:rsidR="00E40D3D" w:rsidRPr="0079698D">
        <w:t xml:space="preserve">applicable </w:t>
      </w:r>
      <w:r w:rsidRPr="0079698D">
        <w:t>EST Charge</w:t>
      </w:r>
      <w:r w:rsidR="003E1330" w:rsidRPr="0079698D">
        <w:t>, in accordance with any Guidelines</w:t>
      </w:r>
      <w:r w:rsidRPr="0079698D">
        <w:t xml:space="preserve">. </w:t>
      </w:r>
    </w:p>
    <w:p w14:paraId="1AC61583" w14:textId="77777777" w:rsidR="00E91F88" w:rsidRDefault="00AE1ECB">
      <w:pPr>
        <w:pStyle w:val="Standardclause0"/>
      </w:pPr>
      <w:bookmarkStart w:id="912" w:name="_Toc73517612"/>
      <w:bookmarkStart w:id="913" w:name="_Toc73517613"/>
      <w:bookmarkStart w:id="914" w:name="_Toc73517614"/>
      <w:bookmarkStart w:id="915" w:name="_Toc73517615"/>
      <w:bookmarkStart w:id="916" w:name="_Toc73517616"/>
      <w:bookmarkStart w:id="917" w:name="_Toc73517617"/>
      <w:bookmarkStart w:id="918" w:name="_Toc73517618"/>
      <w:bookmarkStart w:id="919" w:name="_Toc73517619"/>
      <w:bookmarkStart w:id="920" w:name="_Toc73517620"/>
      <w:bookmarkStart w:id="921" w:name="_Toc73517621"/>
      <w:bookmarkStart w:id="922" w:name="_Toc73517622"/>
      <w:bookmarkStart w:id="923" w:name="_Toc73517623"/>
      <w:bookmarkStart w:id="924" w:name="_Toc73517624"/>
      <w:bookmarkStart w:id="925" w:name="_Toc73517625"/>
      <w:bookmarkStart w:id="926" w:name="_Toc73517626"/>
      <w:bookmarkStart w:id="927" w:name="_Toc73517627"/>
      <w:bookmarkStart w:id="928" w:name="_Toc72743104"/>
      <w:bookmarkStart w:id="929" w:name="_Toc72743462"/>
      <w:bookmarkStart w:id="930" w:name="_Toc72743641"/>
      <w:bookmarkStart w:id="931" w:name="_Toc72743820"/>
      <w:bookmarkStart w:id="932" w:name="_Toc128067569"/>
      <w:bookmarkStart w:id="933" w:name="_Toc72797959"/>
      <w:bookmarkStart w:id="934" w:name="_Toc72149670"/>
      <w:bookmarkEnd w:id="902"/>
      <w:bookmarkEnd w:id="903"/>
      <w:bookmarkEnd w:id="904"/>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r>
        <w:t>Course start, monitoring and attendance</w:t>
      </w:r>
      <w:bookmarkEnd w:id="932"/>
      <w:r>
        <w:t xml:space="preserve"> </w:t>
      </w:r>
    </w:p>
    <w:p w14:paraId="194B6602" w14:textId="51C6612A" w:rsidR="003F72C0" w:rsidRDefault="003F72C0" w:rsidP="00802B6E">
      <w:pPr>
        <w:pStyle w:val="Standardsubclause0"/>
      </w:pPr>
      <w:bookmarkStart w:id="935" w:name="_Toc72743116"/>
      <w:bookmarkStart w:id="936" w:name="_Toc72743474"/>
      <w:bookmarkStart w:id="937" w:name="_Toc72743653"/>
      <w:bookmarkStart w:id="938" w:name="_Toc72743832"/>
      <w:bookmarkStart w:id="939" w:name="_Toc72743117"/>
      <w:bookmarkStart w:id="940" w:name="_Toc72743475"/>
      <w:bookmarkStart w:id="941" w:name="_Toc72743654"/>
      <w:bookmarkStart w:id="942" w:name="_Toc72743833"/>
      <w:bookmarkStart w:id="943" w:name="_Toc72743118"/>
      <w:bookmarkStart w:id="944" w:name="_Toc72743476"/>
      <w:bookmarkStart w:id="945" w:name="_Toc72743655"/>
      <w:bookmarkStart w:id="946" w:name="_Toc72743834"/>
      <w:bookmarkStart w:id="947" w:name="_Toc72743119"/>
      <w:bookmarkStart w:id="948" w:name="_Toc72743477"/>
      <w:bookmarkStart w:id="949" w:name="_Toc72743656"/>
      <w:bookmarkStart w:id="950" w:name="_Toc72743835"/>
      <w:bookmarkStart w:id="951" w:name="_Ref74301293"/>
      <w:bookmarkStart w:id="952" w:name="_Ref73659673"/>
      <w:bookmarkStart w:id="953" w:name="_Ref73517415"/>
      <w:bookmarkStart w:id="954" w:name="_Ref472966910"/>
      <w:bookmarkEnd w:id="93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r>
        <w:t>Subject to clause</w:t>
      </w:r>
      <w:r w:rsidR="00A274A0">
        <w:t xml:space="preserve"> </w:t>
      </w:r>
      <w:r w:rsidR="00A274A0" w:rsidRPr="00A274A0">
        <w:rPr>
          <w:color w:val="000000" w:themeColor="text1"/>
        </w:rPr>
        <w:fldChar w:fldCharType="begin" w:fldLock="1"/>
      </w:r>
      <w:r w:rsidR="00A274A0" w:rsidRPr="00A274A0">
        <w:rPr>
          <w:color w:val="000000" w:themeColor="text1"/>
        </w:rPr>
        <w:instrText xml:space="preserve"> REF _Ref97289240 \r \h  \* MERGEFORMAT </w:instrText>
      </w:r>
      <w:r w:rsidR="00A274A0" w:rsidRPr="00A274A0">
        <w:rPr>
          <w:color w:val="000000" w:themeColor="text1"/>
        </w:rPr>
      </w:r>
      <w:r w:rsidR="00A274A0" w:rsidRPr="00A274A0">
        <w:rPr>
          <w:color w:val="000000" w:themeColor="text1"/>
        </w:rPr>
        <w:fldChar w:fldCharType="separate"/>
      </w:r>
      <w:r w:rsidR="001D0DF1">
        <w:rPr>
          <w:color w:val="000000" w:themeColor="text1"/>
        </w:rPr>
        <w:t>84.2</w:t>
      </w:r>
      <w:r w:rsidR="00A274A0" w:rsidRPr="00A274A0">
        <w:rPr>
          <w:color w:val="000000" w:themeColor="text1"/>
        </w:rPr>
        <w:fldChar w:fldCharType="end"/>
      </w:r>
      <w:r>
        <w:t>, t</w:t>
      </w:r>
      <w:r w:rsidR="00AE1ECB">
        <w:t>he Provider must</w:t>
      </w:r>
      <w:r>
        <w:t>, in relation to each Prospective EST Participant</w:t>
      </w:r>
      <w:r w:rsidR="00F039D9">
        <w:t>,</w:t>
      </w:r>
      <w:r>
        <w:t xml:space="preserve"> in accordance with any Guidelines;</w:t>
      </w:r>
    </w:p>
    <w:p w14:paraId="3A2BEE20" w14:textId="0101840D" w:rsidR="003F72C0" w:rsidRDefault="003F72C0" w:rsidP="003F72C0">
      <w:pPr>
        <w:pStyle w:val="SubclausewithAlphaafternumber"/>
      </w:pPr>
      <w:r>
        <w:t xml:space="preserve">conduct pre-commencement activities to </w:t>
      </w:r>
      <w:r w:rsidR="00F039D9">
        <w:t>determine whether the Prospective EST Participant is Eligible and Suitable for a Course; and</w:t>
      </w:r>
    </w:p>
    <w:p w14:paraId="30AD3943" w14:textId="2F45A7BB" w:rsidR="00E91F88" w:rsidRDefault="00AE1ECB" w:rsidP="00802B6E">
      <w:pPr>
        <w:pStyle w:val="SubclausewithAlphaafternumber"/>
      </w:pPr>
      <w:r>
        <w:t xml:space="preserve">start </w:t>
      </w:r>
      <w:r w:rsidR="00F039D9">
        <w:t xml:space="preserve">the </w:t>
      </w:r>
      <w:r>
        <w:t xml:space="preserve">Prospective EST Participant in </w:t>
      </w:r>
      <w:r w:rsidR="00F039D9">
        <w:t xml:space="preserve">the </w:t>
      </w:r>
      <w:r>
        <w:t>Course</w:t>
      </w:r>
      <w:bookmarkEnd w:id="951"/>
      <w:r w:rsidRPr="0079698D">
        <w:t xml:space="preserve"> </w:t>
      </w:r>
      <w:bookmarkEnd w:id="952"/>
      <w:bookmarkEnd w:id="953"/>
      <w:r>
        <w:t>if the pre-commencement activities confirm that the Prospective EST Participant is Eligible and Suitable for the Course</w:t>
      </w:r>
      <w:r w:rsidR="00F039D9">
        <w:t>.</w:t>
      </w:r>
      <w:r>
        <w:t xml:space="preserve"> </w:t>
      </w:r>
    </w:p>
    <w:p w14:paraId="15F1DCF6" w14:textId="77777777" w:rsidR="00E91F88" w:rsidRPr="0079698D" w:rsidRDefault="00AE1ECB" w:rsidP="0079698D">
      <w:pPr>
        <w:pStyle w:val="Standardsubclause0"/>
      </w:pPr>
      <w:bookmarkStart w:id="955" w:name="_Ref74254143"/>
      <w:r>
        <w:t>The Provider must, in accordance with any Guidelines:</w:t>
      </w:r>
      <w:bookmarkEnd w:id="954"/>
      <w:bookmarkEnd w:id="955"/>
    </w:p>
    <w:p w14:paraId="7AB6847B" w14:textId="77777777" w:rsidR="00E91F88" w:rsidRDefault="00AE1ECB">
      <w:pPr>
        <w:pStyle w:val="SubclausewithAlphaafternumber"/>
      </w:pPr>
      <w:r>
        <w:t>record each EST Participant’s start in a Course;</w:t>
      </w:r>
    </w:p>
    <w:p w14:paraId="47056EF3" w14:textId="77777777" w:rsidR="00E91F88" w:rsidRDefault="00AE1ECB">
      <w:pPr>
        <w:pStyle w:val="SubclausewithAlphaafternumber"/>
      </w:pPr>
      <w:r>
        <w:t>regularly and actively monitor the participation of each EST Participant in a Course;</w:t>
      </w:r>
    </w:p>
    <w:p w14:paraId="367E3B51" w14:textId="5135A16F" w:rsidR="00E91F88" w:rsidRDefault="00AE1ECB">
      <w:pPr>
        <w:pStyle w:val="SubclausewithAlphaafternumber"/>
      </w:pPr>
      <w:r>
        <w:t xml:space="preserve">record the attendance of each EST Participant </w:t>
      </w:r>
      <w:r w:rsidR="00287626">
        <w:t>in</w:t>
      </w:r>
      <w:r w:rsidR="00C71AB2">
        <w:t xml:space="preserve"> a Course </w:t>
      </w:r>
      <w:r>
        <w:t xml:space="preserve">in the Department’s IT Systems or as otherwise directed by the Department; </w:t>
      </w:r>
    </w:p>
    <w:p w14:paraId="23B66081" w14:textId="15CE34F3" w:rsidR="00E91F88" w:rsidRDefault="00AE1ECB">
      <w:pPr>
        <w:pStyle w:val="SubclausewithAlphaafternumber"/>
      </w:pPr>
      <w:r>
        <w:t xml:space="preserve">where a Prospective EST Participant fails to attend and start the relevant Course within the timeframe specified in any Guidelines, notify the Prospective EST Participant’s Referring Provider or the DSCC </w:t>
      </w:r>
      <w:r w:rsidR="00C71AB2">
        <w:t>(</w:t>
      </w:r>
      <w:r>
        <w:t>as relevant</w:t>
      </w:r>
      <w:r w:rsidR="00C71AB2">
        <w:t>)</w:t>
      </w:r>
      <w:r>
        <w:t xml:space="preserve"> within one Business Day; and</w:t>
      </w:r>
    </w:p>
    <w:p w14:paraId="26A0F2AE" w14:textId="0AEFDB46" w:rsidR="00E91F88" w:rsidRDefault="00AE1ECB">
      <w:pPr>
        <w:pStyle w:val="SubclausewithAlphaafternumber"/>
      </w:pPr>
      <w:r>
        <w:t xml:space="preserve">provide Records of each EST Participant’s attendance to the Department, the EST Participant’s Referring Provider or the DSCC </w:t>
      </w:r>
      <w:r w:rsidR="00C71AB2">
        <w:t>(</w:t>
      </w:r>
      <w:r>
        <w:t>as relevant</w:t>
      </w:r>
      <w:r w:rsidR="00C71AB2">
        <w:t>)</w:t>
      </w:r>
      <w:r>
        <w:t xml:space="preserve"> on request.</w:t>
      </w:r>
    </w:p>
    <w:p w14:paraId="078AD16F" w14:textId="77777777" w:rsidR="00E91F88" w:rsidRDefault="00AE1ECB">
      <w:pPr>
        <w:pStyle w:val="Standardclause0"/>
      </w:pPr>
      <w:bookmarkStart w:id="956" w:name="_Toc128067570"/>
      <w:r>
        <w:t>Course Commencement</w:t>
      </w:r>
      <w:bookmarkEnd w:id="956"/>
      <w:r>
        <w:t xml:space="preserve"> </w:t>
      </w:r>
    </w:p>
    <w:p w14:paraId="73914917" w14:textId="50C2B7B0" w:rsidR="00E91F88" w:rsidRPr="0079698D" w:rsidRDefault="00AE1ECB" w:rsidP="0079698D">
      <w:pPr>
        <w:pStyle w:val="Standardsubclause0"/>
      </w:pPr>
      <w:bookmarkStart w:id="957" w:name="_Ref74254853"/>
      <w:r>
        <w:t xml:space="preserve">Subject to clause </w:t>
      </w:r>
      <w:r w:rsidRPr="0079698D">
        <w:rPr>
          <w:color w:val="2B579A"/>
          <w:shd w:val="clear" w:color="auto" w:fill="E6E6E6"/>
        </w:rPr>
        <w:fldChar w:fldCharType="begin" w:fldLock="1"/>
      </w:r>
      <w:r w:rsidRPr="0079698D">
        <w:instrText xml:space="preserve"> REF _Ref73659673 \w \h </w:instrText>
      </w:r>
      <w:r w:rsidRPr="0079698D">
        <w:rPr>
          <w:color w:val="2B579A"/>
          <w:shd w:val="clear" w:color="auto" w:fill="E6E6E6"/>
        </w:rPr>
      </w:r>
      <w:r w:rsidRPr="0079698D">
        <w:rPr>
          <w:color w:val="2B579A"/>
          <w:shd w:val="clear" w:color="auto" w:fill="E6E6E6"/>
        </w:rPr>
        <w:fldChar w:fldCharType="separate"/>
      </w:r>
      <w:r w:rsidR="001D0DF1">
        <w:t>85.1</w:t>
      </w:r>
      <w:r w:rsidRPr="0079698D">
        <w:rPr>
          <w:color w:val="2B579A"/>
          <w:shd w:val="clear" w:color="auto" w:fill="E6E6E6"/>
        </w:rPr>
        <w:fldChar w:fldCharType="end"/>
      </w:r>
      <w:r w:rsidRPr="0079698D">
        <w:t xml:space="preserve"> and any Guidelines, a Prospective EST Participant is deemed to </w:t>
      </w:r>
      <w:r w:rsidR="00802B6E" w:rsidRPr="0032368C">
        <w:t>'</w:t>
      </w:r>
      <w:r w:rsidRPr="0032368C">
        <w:t>Commence</w:t>
      </w:r>
      <w:r w:rsidR="00802B6E" w:rsidRPr="0032368C">
        <w:t>'</w:t>
      </w:r>
      <w:r w:rsidRPr="0079698D">
        <w:t xml:space="preserve"> </w:t>
      </w:r>
      <w:r w:rsidR="00287626">
        <w:t xml:space="preserve">a Course, </w:t>
      </w:r>
      <w:r w:rsidRPr="0079698D">
        <w:t xml:space="preserve">or have </w:t>
      </w:r>
      <w:r w:rsidR="00802B6E" w:rsidRPr="0032368C">
        <w:t>'</w:t>
      </w:r>
      <w:r w:rsidRPr="0032368C">
        <w:t>Commenced</w:t>
      </w:r>
      <w:r w:rsidR="00802B6E" w:rsidRPr="0032368C">
        <w:t>'</w:t>
      </w:r>
      <w:r w:rsidRPr="0079698D">
        <w:t xml:space="preserve"> </w:t>
      </w:r>
      <w:r w:rsidR="00287626">
        <w:t xml:space="preserve">in </w:t>
      </w:r>
      <w:r w:rsidRPr="0079698D">
        <w:t>a Course</w:t>
      </w:r>
      <w:r w:rsidR="00287626">
        <w:t>,</w:t>
      </w:r>
      <w:r w:rsidRPr="0079698D">
        <w:t xml:space="preserve"> on the first day the Prospective EST Participant attends the Course, if the Prospective EST Participant's initial attendance is within the timeframe specified in any Guidelines of the start of the Course.  </w:t>
      </w:r>
      <w:bookmarkEnd w:id="957"/>
    </w:p>
    <w:p w14:paraId="27ADF948" w14:textId="77777777" w:rsidR="00E91F88" w:rsidRDefault="00AE1ECB" w:rsidP="005A106B">
      <w:pPr>
        <w:pStyle w:val="Standardclause0"/>
      </w:pPr>
      <w:bookmarkStart w:id="958" w:name="_Toc128067571"/>
      <w:r>
        <w:t>Specific requirements for each Course</w:t>
      </w:r>
      <w:bookmarkEnd w:id="934"/>
      <w:bookmarkEnd w:id="958"/>
    </w:p>
    <w:p w14:paraId="584117CC" w14:textId="77777777" w:rsidR="00E91F88" w:rsidRPr="0079698D" w:rsidRDefault="00AE1ECB" w:rsidP="005A106B">
      <w:pPr>
        <w:pStyle w:val="Standardsubclause0"/>
        <w:keepNext/>
      </w:pPr>
      <w:r>
        <w:t>Unless agreed in writing by the Department, the Provider must not:</w:t>
      </w:r>
    </w:p>
    <w:p w14:paraId="543AC260" w14:textId="77777777" w:rsidR="00E91F88" w:rsidRDefault="00AE1ECB" w:rsidP="005A106B">
      <w:pPr>
        <w:pStyle w:val="SubclausewithAlphaafternumber"/>
        <w:keepNext/>
      </w:pPr>
      <w:bookmarkStart w:id="959" w:name="_Ref473015221"/>
      <w:r>
        <w:t>at any time, allow the number of EST Participants undertaking a Course to exceed the Maximum Participant Number</w:t>
      </w:r>
      <w:bookmarkEnd w:id="959"/>
      <w:r>
        <w:t xml:space="preserve">; or  </w:t>
      </w:r>
    </w:p>
    <w:p w14:paraId="6D3FD1D6" w14:textId="77777777" w:rsidR="00E91F88" w:rsidRDefault="00AE1ECB">
      <w:pPr>
        <w:pStyle w:val="SubclausewithAlphaafternumber"/>
      </w:pPr>
      <w:r>
        <w:t>cancel a Course that has started if an EST Participant is undertaking that Course.</w:t>
      </w:r>
    </w:p>
    <w:p w14:paraId="4461ED56" w14:textId="1C8B4865" w:rsidR="00E91F88" w:rsidRPr="0079698D" w:rsidRDefault="00AE1ECB" w:rsidP="0079698D">
      <w:pPr>
        <w:pStyle w:val="Standardsubclause0"/>
      </w:pPr>
      <w:bookmarkStart w:id="960" w:name="_Ref70592774"/>
      <w:r>
        <w:t xml:space="preserve">Subject to clause </w:t>
      </w:r>
      <w:r w:rsidRPr="0079698D">
        <w:rPr>
          <w:color w:val="2B579A"/>
          <w:shd w:val="clear" w:color="auto" w:fill="E6E6E6"/>
        </w:rPr>
        <w:fldChar w:fldCharType="begin" w:fldLock="1"/>
      </w:r>
      <w:r w:rsidRPr="0079698D">
        <w:instrText xml:space="preserve"> REF _Ref470874658 \w \h  \* MERGEFORMAT </w:instrText>
      </w:r>
      <w:r w:rsidRPr="0079698D">
        <w:rPr>
          <w:color w:val="2B579A"/>
          <w:shd w:val="clear" w:color="auto" w:fill="E6E6E6"/>
        </w:rPr>
      </w:r>
      <w:r w:rsidRPr="0079698D">
        <w:rPr>
          <w:color w:val="2B579A"/>
          <w:shd w:val="clear" w:color="auto" w:fill="E6E6E6"/>
        </w:rPr>
        <w:fldChar w:fldCharType="separate"/>
      </w:r>
      <w:r w:rsidR="001D0DF1">
        <w:t>87.3</w:t>
      </w:r>
      <w:r w:rsidRPr="0079698D">
        <w:rPr>
          <w:color w:val="2B579A"/>
          <w:shd w:val="clear" w:color="auto" w:fill="E6E6E6"/>
        </w:rPr>
        <w:fldChar w:fldCharType="end"/>
      </w:r>
      <w:r w:rsidRPr="0079698D">
        <w:t>, the Provider must ensure that each Course:</w:t>
      </w:r>
      <w:bookmarkEnd w:id="960"/>
    </w:p>
    <w:p w14:paraId="30A0CF56" w14:textId="19379939" w:rsidR="00372FF7" w:rsidRDefault="00AE1ECB">
      <w:pPr>
        <w:pStyle w:val="SubclausewithAlphaafternumber"/>
      </w:pPr>
      <w:r>
        <w:t xml:space="preserve">is delivered to EST Participants for 25 hours per week over three consecutive weeks; </w:t>
      </w:r>
      <w:r w:rsidR="00372FF7">
        <w:t>or</w:t>
      </w:r>
    </w:p>
    <w:p w14:paraId="7BDAD9F9" w14:textId="45843DF6" w:rsidR="00E91F88" w:rsidRDefault="00AB4032">
      <w:pPr>
        <w:pStyle w:val="SubclausewithAlphaafternumber"/>
      </w:pPr>
      <w:r>
        <w:t xml:space="preserve">is delivered to EST Participants for 15 hours per week over five consecutive weeks; </w:t>
      </w:r>
      <w:r w:rsidR="00AE1ECB">
        <w:t>and</w:t>
      </w:r>
    </w:p>
    <w:p w14:paraId="15E92E94" w14:textId="77777777" w:rsidR="00E91F88" w:rsidRDefault="00AE1ECB">
      <w:pPr>
        <w:pStyle w:val="SubclausewithAlphaafternumber"/>
      </w:pPr>
      <w:r>
        <w:t>is 75 hours in duration.</w:t>
      </w:r>
    </w:p>
    <w:p w14:paraId="2DACA6D4" w14:textId="7C7939BD" w:rsidR="00E91F88" w:rsidRPr="0079698D" w:rsidRDefault="00AE1ECB" w:rsidP="0079698D">
      <w:pPr>
        <w:pStyle w:val="Standardsubclause0"/>
      </w:pPr>
      <w:bookmarkStart w:id="961" w:name="_Ref470874658"/>
      <w:r>
        <w:t xml:space="preserve">If directed to do so by the Department, the Provider must make a Course available to be undertaken for </w:t>
      </w:r>
      <w:r w:rsidR="00934736" w:rsidRPr="0079698D">
        <w:t xml:space="preserve">either </w:t>
      </w:r>
      <w:r w:rsidRPr="0079698D">
        <w:t>15 hours per week over five consecutive weeks</w:t>
      </w:r>
      <w:r w:rsidR="008E07E3" w:rsidRPr="0079698D">
        <w:t xml:space="preserve"> or 25 hours per week over three consecutive weeks</w:t>
      </w:r>
      <w:r w:rsidRPr="0079698D">
        <w:t>.</w:t>
      </w:r>
      <w:bookmarkEnd w:id="961"/>
    </w:p>
    <w:p w14:paraId="5388DC4B" w14:textId="4FA7F533" w:rsidR="00E91F88" w:rsidRPr="0079698D" w:rsidRDefault="00AE1ECB" w:rsidP="0079698D">
      <w:pPr>
        <w:pStyle w:val="Standardsubclause0"/>
      </w:pPr>
      <w:r>
        <w:t xml:space="preserve">The Provider must record each Course in the Department’s IT Systems and do so in accordance with any Guidelines. </w:t>
      </w:r>
    </w:p>
    <w:p w14:paraId="79767818" w14:textId="4EAC1399" w:rsidR="00302A15" w:rsidRDefault="00302A15" w:rsidP="0079698D">
      <w:pPr>
        <w:pStyle w:val="Standardsubclause0"/>
      </w:pPr>
      <w:r>
        <w:t>The Provider must conduct an Assessment for each EST Participant as part of delivering a Course, and provide a copy of the Assessment in accordance with any Guidelines to the EST Participant</w:t>
      </w:r>
      <w:r w:rsidR="009E49E6">
        <w:t xml:space="preserve"> or</w:t>
      </w:r>
      <w:r>
        <w:t xml:space="preserve"> the Referring Provider (as applicable) and, if requested, the Department.</w:t>
      </w:r>
    </w:p>
    <w:p w14:paraId="44781BD0" w14:textId="77777777" w:rsidR="00E91F88" w:rsidRDefault="00AE1ECB">
      <w:pPr>
        <w:pStyle w:val="Standardclause0"/>
      </w:pPr>
      <w:bookmarkStart w:id="962" w:name="_Toc72743106"/>
      <w:bookmarkStart w:id="963" w:name="_Toc72743464"/>
      <w:bookmarkStart w:id="964" w:name="_Toc72743643"/>
      <w:bookmarkStart w:id="965" w:name="_Toc72743822"/>
      <w:bookmarkStart w:id="966" w:name="_Toc72743107"/>
      <w:bookmarkStart w:id="967" w:name="_Toc72743465"/>
      <w:bookmarkStart w:id="968" w:name="_Toc72743644"/>
      <w:bookmarkStart w:id="969" w:name="_Toc72743823"/>
      <w:bookmarkStart w:id="970" w:name="_Toc72743108"/>
      <w:bookmarkStart w:id="971" w:name="_Toc72743466"/>
      <w:bookmarkStart w:id="972" w:name="_Toc72743645"/>
      <w:bookmarkStart w:id="973" w:name="_Toc72743824"/>
      <w:bookmarkStart w:id="974" w:name="_Toc72743109"/>
      <w:bookmarkStart w:id="975" w:name="_Toc72743467"/>
      <w:bookmarkStart w:id="976" w:name="_Toc72743646"/>
      <w:bookmarkStart w:id="977" w:name="_Toc72743825"/>
      <w:bookmarkStart w:id="978" w:name="_Toc72743110"/>
      <w:bookmarkStart w:id="979" w:name="_Toc72743468"/>
      <w:bookmarkStart w:id="980" w:name="_Toc72743647"/>
      <w:bookmarkStart w:id="981" w:name="_Toc72743826"/>
      <w:bookmarkStart w:id="982" w:name="_Toc72743111"/>
      <w:bookmarkStart w:id="983" w:name="_Toc72743469"/>
      <w:bookmarkStart w:id="984" w:name="_Toc72743648"/>
      <w:bookmarkStart w:id="985" w:name="_Toc72743827"/>
      <w:bookmarkStart w:id="986" w:name="_Toc72743112"/>
      <w:bookmarkStart w:id="987" w:name="_Toc72743470"/>
      <w:bookmarkStart w:id="988" w:name="_Toc72743649"/>
      <w:bookmarkStart w:id="989" w:name="_Toc72743828"/>
      <w:bookmarkStart w:id="990" w:name="_Toc72149671"/>
      <w:bookmarkStart w:id="991" w:name="_Toc128067572"/>
      <w:bookmarkStart w:id="992" w:name="_Toc486939274"/>
      <w:bookmarkStart w:id="993" w:name="_Toc30584926"/>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r>
        <w:t>Course content</w:t>
      </w:r>
      <w:bookmarkEnd w:id="990"/>
      <w:bookmarkEnd w:id="991"/>
      <w:r>
        <w:t xml:space="preserve"> </w:t>
      </w:r>
    </w:p>
    <w:p w14:paraId="4ECFC9FC" w14:textId="05C3CF1A" w:rsidR="00E91F88" w:rsidRPr="0079698D" w:rsidRDefault="00AE1ECB" w:rsidP="0079698D">
      <w:pPr>
        <w:pStyle w:val="Standardsubclause0"/>
      </w:pPr>
      <w:r>
        <w:t xml:space="preserve">The Provider must develop the content for all Courses in accordance with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rsidR="00DE0F50" w:rsidRPr="0079698D">
        <w:t xml:space="preserve"> </w:t>
      </w:r>
      <w:r w:rsidRPr="0079698D">
        <w:t>(as relevant), its response to the request for proposal for this Deed, the Service Delivery Plan</w:t>
      </w:r>
      <w:r w:rsidR="0079601A" w:rsidRPr="0079698D">
        <w:t>s</w:t>
      </w:r>
      <w:r w:rsidRPr="0079698D">
        <w:t xml:space="preserve"> and any Guidelines.</w:t>
      </w:r>
    </w:p>
    <w:p w14:paraId="1484B712" w14:textId="6F240539" w:rsidR="00E91F88" w:rsidRPr="0079698D" w:rsidRDefault="00AE1ECB" w:rsidP="0079698D">
      <w:pPr>
        <w:pStyle w:val="Standardsubclause0"/>
      </w:pPr>
      <w:r>
        <w:t>If requested by the Department, the Provider must submit to the Department within three Business Days</w:t>
      </w:r>
      <w:r w:rsidR="00081016" w:rsidRPr="0079698D">
        <w:t>,</w:t>
      </w:r>
      <w:r w:rsidRPr="0079698D">
        <w:t xml:space="preserve"> an outline of the content developed by the Provider for the Course(s) specified by the Department</w:t>
      </w:r>
      <w:r w:rsidR="00597C9B" w:rsidRPr="0079698D">
        <w:t xml:space="preserve"> and where the content of the Course is required to be endorsed by a Registered Training Organisation under clause </w:t>
      </w:r>
      <w:r w:rsidR="00597C9B" w:rsidRPr="0079698D">
        <w:rPr>
          <w:color w:val="2B579A"/>
          <w:shd w:val="clear" w:color="auto" w:fill="E6E6E6"/>
        </w:rPr>
        <w:fldChar w:fldCharType="begin" w:fldLock="1"/>
      </w:r>
      <w:r w:rsidR="00597C9B" w:rsidRPr="0079698D">
        <w:instrText xml:space="preserve"> REF _Ref81404243 \w \h </w:instrText>
      </w:r>
      <w:r w:rsidR="00597C9B" w:rsidRPr="0079698D">
        <w:rPr>
          <w:color w:val="2B579A"/>
          <w:shd w:val="clear" w:color="auto" w:fill="E6E6E6"/>
        </w:rPr>
      </w:r>
      <w:r w:rsidR="00597C9B" w:rsidRPr="0079698D">
        <w:rPr>
          <w:color w:val="2B579A"/>
          <w:shd w:val="clear" w:color="auto" w:fill="E6E6E6"/>
        </w:rPr>
        <w:fldChar w:fldCharType="separate"/>
      </w:r>
      <w:r w:rsidR="001D0DF1">
        <w:t>82.1(b)</w:t>
      </w:r>
      <w:r w:rsidR="00597C9B" w:rsidRPr="0079698D">
        <w:rPr>
          <w:color w:val="2B579A"/>
          <w:shd w:val="clear" w:color="auto" w:fill="E6E6E6"/>
        </w:rPr>
        <w:fldChar w:fldCharType="end"/>
      </w:r>
      <w:r w:rsidR="00FB6D7B" w:rsidRPr="0079698D">
        <w:t xml:space="preserve">, evidence of </w:t>
      </w:r>
      <w:r w:rsidR="006C0E2E" w:rsidRPr="0079698D">
        <w:t>th</w:t>
      </w:r>
      <w:r w:rsidR="00D211E5" w:rsidRPr="0079698D">
        <w:t>e</w:t>
      </w:r>
      <w:r w:rsidR="006C0E2E" w:rsidRPr="0079698D">
        <w:t xml:space="preserve"> endorsement</w:t>
      </w:r>
      <w:r w:rsidRPr="0079698D">
        <w:t xml:space="preserve">. </w:t>
      </w:r>
    </w:p>
    <w:p w14:paraId="426FDDF1" w14:textId="41B7CF12" w:rsidR="00E91F88" w:rsidRPr="0079698D" w:rsidRDefault="00AE1ECB" w:rsidP="0079698D">
      <w:pPr>
        <w:pStyle w:val="Standardsubclause0"/>
      </w:pPr>
      <w:bookmarkStart w:id="994" w:name="_Ref73477851"/>
      <w:r>
        <w:t>The Provider must, throughout the Term of this Deed</w:t>
      </w:r>
      <w:r w:rsidR="00EF6F87" w:rsidRPr="0079698D">
        <w:t xml:space="preserve"> and in accordance with any Guidelines</w:t>
      </w:r>
      <w:r w:rsidRPr="0079698D">
        <w:t>:</w:t>
      </w:r>
      <w:bookmarkEnd w:id="994"/>
    </w:p>
    <w:p w14:paraId="58A24D6D" w14:textId="460B166B" w:rsidR="00E91F88" w:rsidRDefault="00AE1ECB">
      <w:pPr>
        <w:pStyle w:val="SubclausewithAlphaafternumber"/>
      </w:pPr>
      <w:bookmarkStart w:id="995" w:name="_Ref72692821"/>
      <w:r>
        <w:t>conduct quality assurance activities on each Course</w:t>
      </w:r>
      <w:r w:rsidR="00846378">
        <w:t xml:space="preserve"> type</w:t>
      </w:r>
      <w:r>
        <w:t>;</w:t>
      </w:r>
      <w:bookmarkEnd w:id="995"/>
    </w:p>
    <w:p w14:paraId="6581377F" w14:textId="36CBD59B" w:rsidR="00E91F88" w:rsidRDefault="00AE1ECB">
      <w:pPr>
        <w:pStyle w:val="SubclausewithAlphaafternumber"/>
      </w:pPr>
      <w:r>
        <w:t xml:space="preserve">without limiting clause </w:t>
      </w:r>
      <w:r>
        <w:rPr>
          <w:color w:val="2B579A"/>
          <w:shd w:val="clear" w:color="auto" w:fill="E6E6E6"/>
        </w:rPr>
        <w:fldChar w:fldCharType="begin" w:fldLock="1"/>
      </w:r>
      <w:r>
        <w:instrText xml:space="preserve"> REF _Ref72692821 \w \h </w:instrText>
      </w:r>
      <w:r>
        <w:rPr>
          <w:color w:val="2B579A"/>
          <w:shd w:val="clear" w:color="auto" w:fill="E6E6E6"/>
        </w:rPr>
      </w:r>
      <w:r>
        <w:rPr>
          <w:color w:val="2B579A"/>
          <w:shd w:val="clear" w:color="auto" w:fill="E6E6E6"/>
        </w:rPr>
        <w:fldChar w:fldCharType="separate"/>
      </w:r>
      <w:r w:rsidR="001D0DF1">
        <w:t>88.3(a)</w:t>
      </w:r>
      <w:r>
        <w:rPr>
          <w:color w:val="2B579A"/>
          <w:shd w:val="clear" w:color="auto" w:fill="E6E6E6"/>
        </w:rPr>
        <w:fldChar w:fldCharType="end"/>
      </w:r>
      <w:r>
        <w:t xml:space="preserve">, regularly monitor and review: </w:t>
      </w:r>
    </w:p>
    <w:p w14:paraId="293AE85E" w14:textId="211D71DD" w:rsidR="00E91F88" w:rsidRDefault="00AE1ECB">
      <w:pPr>
        <w:pStyle w:val="SubclausewithRoman"/>
      </w:pPr>
      <w:r>
        <w:t xml:space="preserve">the content and effectiveness of </w:t>
      </w:r>
      <w:r w:rsidR="00E35330">
        <w:t>each Course</w:t>
      </w:r>
      <w:r w:rsidR="00C641D0">
        <w:t xml:space="preserve"> type</w:t>
      </w:r>
      <w:r>
        <w:t>, including the extent to which Course</w:t>
      </w:r>
      <w:r w:rsidR="00480F90">
        <w:t>s</w:t>
      </w:r>
      <w:r>
        <w:t xml:space="preserve"> </w:t>
      </w:r>
      <w:r w:rsidR="00480F90">
        <w:t>are</w:t>
      </w:r>
      <w:r>
        <w:t xml:space="preserve"> achieving the Objectives; and </w:t>
      </w:r>
    </w:p>
    <w:p w14:paraId="53F120D5" w14:textId="01A5F817" w:rsidR="00E91F88" w:rsidRDefault="00AE1ECB">
      <w:pPr>
        <w:pStyle w:val="SubclausewithRoman"/>
      </w:pPr>
      <w:r>
        <w:t>the delivery of Course</w:t>
      </w:r>
      <w:r w:rsidR="00480F90">
        <w:t>s</w:t>
      </w:r>
      <w:r>
        <w:t>, including the effectiveness of Facilitators and equipment; and</w:t>
      </w:r>
    </w:p>
    <w:p w14:paraId="64857E8B" w14:textId="572B44CC" w:rsidR="00E91F88" w:rsidRDefault="00AE1ECB" w:rsidP="005A106B">
      <w:pPr>
        <w:pStyle w:val="SubclausewithAlphaafternumber"/>
        <w:keepNext/>
      </w:pPr>
      <w:r>
        <w:t>continuously seek to improve the content for Course</w:t>
      </w:r>
      <w:r w:rsidR="00480F90">
        <w:t>s</w:t>
      </w:r>
      <w:r>
        <w:t>, having regard to the Objectives and taking into account any feedback received from Employers.</w:t>
      </w:r>
    </w:p>
    <w:p w14:paraId="4947C394" w14:textId="401A9CD9" w:rsidR="00E9774F" w:rsidRDefault="00E9774F" w:rsidP="005A106B">
      <w:pPr>
        <w:pStyle w:val="Note-leftaligned"/>
        <w:keepNext/>
      </w:pPr>
      <w:r w:rsidRPr="00E35330">
        <w:t xml:space="preserve">Note: in this clause </w:t>
      </w:r>
      <w:r w:rsidR="001B11D0">
        <w:rPr>
          <w:color w:val="2B579A"/>
          <w:shd w:val="clear" w:color="auto" w:fill="E6E6E6"/>
        </w:rPr>
        <w:fldChar w:fldCharType="begin" w:fldLock="1"/>
      </w:r>
      <w:r w:rsidR="001B11D0">
        <w:instrText xml:space="preserve"> REF _Ref73477851 \w \h </w:instrText>
      </w:r>
      <w:r w:rsidR="001B11D0">
        <w:rPr>
          <w:color w:val="2B579A"/>
          <w:shd w:val="clear" w:color="auto" w:fill="E6E6E6"/>
        </w:rPr>
      </w:r>
      <w:r w:rsidR="001B11D0">
        <w:rPr>
          <w:color w:val="2B579A"/>
          <w:shd w:val="clear" w:color="auto" w:fill="E6E6E6"/>
        </w:rPr>
        <w:fldChar w:fldCharType="separate"/>
      </w:r>
      <w:r w:rsidR="001D0DF1">
        <w:t>88.3</w:t>
      </w:r>
      <w:r w:rsidR="001B11D0">
        <w:rPr>
          <w:color w:val="2B579A"/>
          <w:shd w:val="clear" w:color="auto" w:fill="E6E6E6"/>
        </w:rPr>
        <w:fldChar w:fldCharType="end"/>
      </w:r>
      <w:r w:rsidR="00F90CB4" w:rsidRPr="00E35330">
        <w:t xml:space="preserve">, </w:t>
      </w:r>
      <w:r w:rsidR="00E00760">
        <w:t xml:space="preserve">the </w:t>
      </w:r>
      <w:r w:rsidR="00F90CB4" w:rsidRPr="00E35330">
        <w:t>Course type</w:t>
      </w:r>
      <w:r w:rsidR="00E00760">
        <w:t>s</w:t>
      </w:r>
      <w:r w:rsidR="00F90CB4" w:rsidRPr="00E35330">
        <w:t xml:space="preserve"> </w:t>
      </w:r>
      <w:r w:rsidR="008B77A8" w:rsidRPr="00923CA1">
        <w:t>referred to</w:t>
      </w:r>
      <w:r w:rsidR="008B77A8">
        <w:t xml:space="preserve"> </w:t>
      </w:r>
      <w:r w:rsidR="00E00760">
        <w:t>are</w:t>
      </w:r>
      <w:r w:rsidR="00F90CB4" w:rsidRPr="00E35330">
        <w:t xml:space="preserve"> Training Block 1 Course</w:t>
      </w:r>
      <w:r w:rsidR="008D150D" w:rsidRPr="00E35330">
        <w:t>s</w:t>
      </w:r>
      <w:r w:rsidR="00347D79" w:rsidRPr="00E35330">
        <w:t>,</w:t>
      </w:r>
      <w:r w:rsidR="00F90CB4" w:rsidRPr="00E35330">
        <w:t xml:space="preserve"> </w:t>
      </w:r>
      <w:r w:rsidR="00E00760">
        <w:t>Specialist</w:t>
      </w:r>
      <w:r w:rsidR="00F90CB4" w:rsidRPr="00E35330">
        <w:t xml:space="preserve"> Course</w:t>
      </w:r>
      <w:r w:rsidR="008D150D" w:rsidRPr="00E35330">
        <w:t>s</w:t>
      </w:r>
      <w:r w:rsidR="00853681" w:rsidRPr="00E35330">
        <w:t xml:space="preserve"> </w:t>
      </w:r>
      <w:r w:rsidR="00347D79" w:rsidRPr="00E35330">
        <w:t>and</w:t>
      </w:r>
      <w:r w:rsidR="00853681" w:rsidRPr="00E35330">
        <w:t xml:space="preserve"> Generalist Course</w:t>
      </w:r>
      <w:r w:rsidR="008D150D" w:rsidRPr="00E35330">
        <w:t>s</w:t>
      </w:r>
      <w:r w:rsidR="00853681" w:rsidRPr="00E35330">
        <w:t>.</w:t>
      </w:r>
    </w:p>
    <w:p w14:paraId="70547B4D" w14:textId="2CF69431" w:rsidR="00E91F88" w:rsidRPr="0079698D" w:rsidRDefault="00AE1ECB" w:rsidP="0079698D">
      <w:pPr>
        <w:pStyle w:val="Standardsubclause0"/>
      </w:pPr>
      <w:r>
        <w:t xml:space="preserve">The Provider must Notify the Department prior to making any significant changes to the content </w:t>
      </w:r>
      <w:r w:rsidR="00462772" w:rsidRPr="0079698D">
        <w:t>of</w:t>
      </w:r>
      <w:r w:rsidRPr="0079698D">
        <w:t xml:space="preserve"> a Course.</w:t>
      </w:r>
    </w:p>
    <w:p w14:paraId="740B2CE2" w14:textId="0A9FE8C1" w:rsidR="00E91F88" w:rsidRPr="0079698D" w:rsidRDefault="00AE1ECB" w:rsidP="0079698D">
      <w:pPr>
        <w:pStyle w:val="Standardsubclause0"/>
      </w:pPr>
      <w:r>
        <w:t xml:space="preserve">The Department may at any time give a direction to the Provider to make changes to the content </w:t>
      </w:r>
      <w:r w:rsidR="00462772" w:rsidRPr="0079698D">
        <w:t xml:space="preserve">of </w:t>
      </w:r>
      <w:r w:rsidRPr="0079698D">
        <w:t xml:space="preserve">one or more Courses, and if the Provider receives such a direction, the Provider must:  </w:t>
      </w:r>
    </w:p>
    <w:p w14:paraId="6BC5DA4D" w14:textId="77777777" w:rsidR="00E91F88" w:rsidRDefault="00AE1ECB">
      <w:pPr>
        <w:pStyle w:val="SubclausewithAlphaafternumber"/>
      </w:pPr>
      <w:r>
        <w:t xml:space="preserve">immediately comply with the direction; and </w:t>
      </w:r>
    </w:p>
    <w:p w14:paraId="2054B416" w14:textId="77777777" w:rsidR="00E91F88" w:rsidRDefault="00AE1ECB">
      <w:pPr>
        <w:pStyle w:val="SubclausewithAlphaafternumber"/>
      </w:pPr>
      <w:r>
        <w:t xml:space="preserve">otherwise continue to perform the Services in accordance with this Deed. </w:t>
      </w:r>
    </w:p>
    <w:p w14:paraId="6C8D6A0F" w14:textId="77777777" w:rsidR="00E91F88" w:rsidRDefault="00AE1ECB">
      <w:pPr>
        <w:pStyle w:val="Standardclause0"/>
      </w:pPr>
      <w:bookmarkStart w:id="996" w:name="_Toc72149672"/>
      <w:bookmarkStart w:id="997" w:name="_Ref72752918"/>
      <w:bookmarkStart w:id="998" w:name="_Toc128067573"/>
      <w:r>
        <w:t>Mode of delivery</w:t>
      </w:r>
      <w:bookmarkEnd w:id="992"/>
      <w:bookmarkEnd w:id="993"/>
      <w:bookmarkEnd w:id="996"/>
      <w:bookmarkEnd w:id="997"/>
      <w:bookmarkEnd w:id="998"/>
      <w:r>
        <w:t xml:space="preserve"> </w:t>
      </w:r>
    </w:p>
    <w:p w14:paraId="082AB8E3" w14:textId="77777777" w:rsidR="00E91F88" w:rsidRPr="0079698D" w:rsidRDefault="00AE1ECB" w:rsidP="0079698D">
      <w:pPr>
        <w:pStyle w:val="Standardsubclause0"/>
      </w:pPr>
      <w:r>
        <w:t>The Provider must ensure that each Course is delivered:</w:t>
      </w:r>
    </w:p>
    <w:p w14:paraId="6A03A49E" w14:textId="77777777" w:rsidR="00E91F88" w:rsidRDefault="00AE1ECB">
      <w:pPr>
        <w:pStyle w:val="SubclausewithAlphaafternumber"/>
      </w:pPr>
      <w:r>
        <w:t xml:space="preserve">by a Facilitator who is appropriately qualified and, at minimum, meets the requirements specified in any Guidelines; </w:t>
      </w:r>
    </w:p>
    <w:p w14:paraId="28CF3E88" w14:textId="586B43C5" w:rsidR="00E91F88" w:rsidRDefault="00AE1ECB" w:rsidP="008318A0">
      <w:pPr>
        <w:pStyle w:val="SubclausewithAlphaafternumber"/>
      </w:pPr>
      <w:r>
        <w:t>either in person or through an online medium (or via a combination of in</w:t>
      </w:r>
      <w:r w:rsidR="000D2D35">
        <w:t xml:space="preserve"> </w:t>
      </w:r>
      <w:r>
        <w:t>person and online, as the case may be) in accordance with any Guidelines;</w:t>
      </w:r>
      <w:r w:rsidR="008318A0">
        <w:t xml:space="preserve"> </w:t>
      </w:r>
    </w:p>
    <w:p w14:paraId="319EA7EC" w14:textId="77777777" w:rsidR="00E91F88" w:rsidRDefault="00AE1ECB">
      <w:pPr>
        <w:pStyle w:val="SubclausewithAlphaafternumber"/>
      </w:pPr>
      <w:r>
        <w:t>in an interactive and collaborative manner;</w:t>
      </w:r>
    </w:p>
    <w:p w14:paraId="2E9CCB46" w14:textId="77777777" w:rsidR="00E91F88" w:rsidRDefault="00AE1ECB">
      <w:pPr>
        <w:pStyle w:val="SubclausewithAlphaafternumber"/>
      </w:pPr>
      <w:r>
        <w:t>in a group setting; and</w:t>
      </w:r>
    </w:p>
    <w:p w14:paraId="502EFB4B" w14:textId="77777777" w:rsidR="00E91F88" w:rsidRDefault="00AE1ECB">
      <w:pPr>
        <w:pStyle w:val="SubclausewithAlphaafternumber"/>
      </w:pPr>
      <w:r>
        <w:t>otherwise in accordance with any Guidelines.</w:t>
      </w:r>
    </w:p>
    <w:p w14:paraId="356B554C" w14:textId="77777777" w:rsidR="00E91F88" w:rsidRDefault="00AE1ECB">
      <w:pPr>
        <w:pStyle w:val="Standardclause0"/>
      </w:pPr>
      <w:bookmarkStart w:id="999" w:name="_Toc72743115"/>
      <w:bookmarkStart w:id="1000" w:name="_Toc72743473"/>
      <w:bookmarkStart w:id="1001" w:name="_Toc72743652"/>
      <w:bookmarkStart w:id="1002" w:name="_Toc72743831"/>
      <w:bookmarkStart w:id="1003" w:name="_Toc128067574"/>
      <w:bookmarkStart w:id="1004" w:name="_Ref73519773"/>
      <w:bookmarkStart w:id="1005" w:name="_Ref73520566"/>
      <w:bookmarkStart w:id="1006" w:name="_Ref470877152"/>
      <w:bookmarkStart w:id="1007" w:name="_Toc486939278"/>
      <w:bookmarkStart w:id="1008" w:name="_Toc30584930"/>
      <w:bookmarkStart w:id="1009" w:name="_Toc72149677"/>
      <w:bookmarkEnd w:id="999"/>
      <w:bookmarkEnd w:id="1000"/>
      <w:bookmarkEnd w:id="1001"/>
      <w:bookmarkEnd w:id="1002"/>
      <w:r>
        <w:t>Course demand and scheduling</w:t>
      </w:r>
      <w:bookmarkEnd w:id="1003"/>
      <w:r>
        <w:t xml:space="preserve"> </w:t>
      </w:r>
    </w:p>
    <w:p w14:paraId="71B41168" w14:textId="5C2DB18F" w:rsidR="00E91F88" w:rsidRPr="0079698D" w:rsidRDefault="00AE1ECB" w:rsidP="0079698D">
      <w:pPr>
        <w:pStyle w:val="Standardsubclause0"/>
      </w:pPr>
      <w:r>
        <w:t xml:space="preserve">Subject to clause </w:t>
      </w:r>
      <w:r w:rsidRPr="0079698D">
        <w:rPr>
          <w:color w:val="2B579A"/>
          <w:shd w:val="clear" w:color="auto" w:fill="E6E6E6"/>
        </w:rPr>
        <w:fldChar w:fldCharType="begin" w:fldLock="1"/>
      </w:r>
      <w:r w:rsidRPr="0079698D">
        <w:instrText xml:space="preserve"> REF _Ref72100211 \r \h  \* MERGEFORMAT </w:instrText>
      </w:r>
      <w:r w:rsidRPr="0079698D">
        <w:rPr>
          <w:color w:val="2B579A"/>
          <w:shd w:val="clear" w:color="auto" w:fill="E6E6E6"/>
        </w:rPr>
      </w:r>
      <w:r w:rsidRPr="0079698D">
        <w:rPr>
          <w:color w:val="2B579A"/>
          <w:shd w:val="clear" w:color="auto" w:fill="E6E6E6"/>
        </w:rPr>
        <w:fldChar w:fldCharType="separate"/>
      </w:r>
      <w:r w:rsidR="001D0DF1">
        <w:t>82.1</w:t>
      </w:r>
      <w:r w:rsidRPr="0079698D">
        <w:rPr>
          <w:color w:val="2B579A"/>
          <w:shd w:val="clear" w:color="auto" w:fill="E6E6E6"/>
        </w:rPr>
        <w:fldChar w:fldCharType="end"/>
      </w:r>
      <w:r w:rsidRPr="0079698D">
        <w:t xml:space="preserve">, the Provider must schedule Courses regularly so as to meet local demand for Courses in its contracted Employment Region(s) from Eligible EST Participants, having regard to relevant age cohorts, industries and Employers.  </w:t>
      </w:r>
    </w:p>
    <w:p w14:paraId="240CC9F4" w14:textId="009B1AC5" w:rsidR="00E91F88" w:rsidRPr="0079698D" w:rsidRDefault="00AE1ECB" w:rsidP="0079698D">
      <w:pPr>
        <w:pStyle w:val="Standardsubclause0"/>
      </w:pPr>
      <w:bookmarkStart w:id="1010" w:name="_Toc72743100"/>
      <w:bookmarkStart w:id="1011" w:name="_Toc72743458"/>
      <w:bookmarkStart w:id="1012" w:name="_Toc72743637"/>
      <w:bookmarkStart w:id="1013" w:name="_Toc72743816"/>
      <w:bookmarkStart w:id="1014" w:name="_Toc72743101"/>
      <w:bookmarkStart w:id="1015" w:name="_Toc72743459"/>
      <w:bookmarkStart w:id="1016" w:name="_Toc72743638"/>
      <w:bookmarkStart w:id="1017" w:name="_Toc72743817"/>
      <w:bookmarkStart w:id="1018" w:name="_Toc72743102"/>
      <w:bookmarkStart w:id="1019" w:name="_Toc72743460"/>
      <w:bookmarkStart w:id="1020" w:name="_Toc72743639"/>
      <w:bookmarkStart w:id="1021" w:name="_Toc72743818"/>
      <w:bookmarkStart w:id="1022" w:name="_Ref73486572"/>
      <w:bookmarkStart w:id="1023" w:name="_Ref72678542"/>
      <w:bookmarkStart w:id="1024" w:name="_Toc72797954"/>
      <w:bookmarkStart w:id="1025" w:name="_Toc73468730"/>
      <w:bookmarkEnd w:id="1010"/>
      <w:bookmarkEnd w:id="1011"/>
      <w:bookmarkEnd w:id="1012"/>
      <w:bookmarkEnd w:id="1013"/>
      <w:bookmarkEnd w:id="1014"/>
      <w:bookmarkEnd w:id="1015"/>
      <w:bookmarkEnd w:id="1016"/>
      <w:bookmarkEnd w:id="1017"/>
      <w:bookmarkEnd w:id="1018"/>
      <w:bookmarkEnd w:id="1019"/>
      <w:bookmarkEnd w:id="1020"/>
      <w:bookmarkEnd w:id="1021"/>
      <w:r>
        <w:t>If, at any time, the Department reasonably considers that:</w:t>
      </w:r>
      <w:bookmarkEnd w:id="1022"/>
    </w:p>
    <w:p w14:paraId="19AC6332" w14:textId="53E4B3C8" w:rsidR="00E91F88" w:rsidRDefault="00AE1ECB">
      <w:pPr>
        <w:pStyle w:val="SubclausewithAlphaafternumber"/>
      </w:pPr>
      <w:r>
        <w:t xml:space="preserve">there is legitimate demand for a Course; and/or </w:t>
      </w:r>
    </w:p>
    <w:p w14:paraId="05662892" w14:textId="77777777" w:rsidR="00E91F88" w:rsidRDefault="00AE1ECB" w:rsidP="004E3A95">
      <w:pPr>
        <w:pStyle w:val="SubclausewithAlphaafternumber"/>
      </w:pPr>
      <w:r>
        <w:t>the Provider is not conducting the Services in accordance with this Deed,</w:t>
      </w:r>
    </w:p>
    <w:p w14:paraId="3B2F0D61" w14:textId="34A20DE9" w:rsidR="00E91F88" w:rsidRDefault="00AE1ECB" w:rsidP="004E3A95">
      <w:pPr>
        <w:pStyle w:val="StandardSubclause-Indent"/>
      </w:pPr>
      <w:r>
        <w:t xml:space="preserve">the Department may direct a Provider to make a </w:t>
      </w:r>
      <w:r w:rsidR="007C666F">
        <w:t xml:space="preserve">particular </w:t>
      </w:r>
      <w:r>
        <w:t>Course available at a particular time and/or Site, and the Provider must comply with any such direction.</w:t>
      </w:r>
    </w:p>
    <w:p w14:paraId="17211FC0" w14:textId="4B447612" w:rsidR="00E91F88" w:rsidRPr="0079698D" w:rsidRDefault="00AE1ECB" w:rsidP="0079698D">
      <w:pPr>
        <w:pStyle w:val="Standardsubclause0"/>
      </w:pPr>
      <w:r>
        <w:t xml:space="preserve">If the Provider fails to comply with a direction under clause </w:t>
      </w:r>
      <w:r w:rsidRPr="0079698D">
        <w:rPr>
          <w:color w:val="2B579A"/>
          <w:shd w:val="clear" w:color="auto" w:fill="E6E6E6"/>
        </w:rPr>
        <w:fldChar w:fldCharType="begin" w:fldLock="1"/>
      </w:r>
      <w:r w:rsidRPr="0079698D">
        <w:instrText xml:space="preserve"> REF _Ref73486572 \w \h </w:instrText>
      </w:r>
      <w:r w:rsidRPr="0079698D">
        <w:rPr>
          <w:color w:val="2B579A"/>
          <w:shd w:val="clear" w:color="auto" w:fill="E6E6E6"/>
        </w:rPr>
      </w:r>
      <w:r w:rsidRPr="0079698D">
        <w:rPr>
          <w:color w:val="2B579A"/>
          <w:shd w:val="clear" w:color="auto" w:fill="E6E6E6"/>
        </w:rPr>
        <w:fldChar w:fldCharType="separate"/>
      </w:r>
      <w:r w:rsidR="001D0DF1">
        <w:t>90.2</w:t>
      </w:r>
      <w:r w:rsidRPr="0079698D">
        <w:rPr>
          <w:color w:val="2B579A"/>
          <w:shd w:val="clear" w:color="auto" w:fill="E6E6E6"/>
        </w:rPr>
        <w:fldChar w:fldCharType="end"/>
      </w:r>
      <w:r w:rsidRPr="0079698D">
        <w:t xml:space="preserve">, the Department may </w:t>
      </w:r>
      <w:r w:rsidR="00CA793F" w:rsidRPr="00CA793F">
        <w:t xml:space="preserve">exercise any remedies specified in </w:t>
      </w:r>
      <w:r w:rsidRPr="0079698D">
        <w:t xml:space="preserve">clause </w:t>
      </w:r>
      <w:r w:rsidR="000340C7">
        <w:rPr>
          <w:color w:val="2B579A"/>
          <w:shd w:val="clear" w:color="auto" w:fill="E6E6E6"/>
        </w:rPr>
        <w:fldChar w:fldCharType="begin" w:fldLock="1"/>
      </w:r>
      <w:r w:rsidR="000340C7">
        <w:instrText xml:space="preserve"> REF _Ref66985807 \w \h </w:instrText>
      </w:r>
      <w:r w:rsidR="000340C7">
        <w:rPr>
          <w:color w:val="2B579A"/>
          <w:shd w:val="clear" w:color="auto" w:fill="E6E6E6"/>
        </w:rPr>
      </w:r>
      <w:r w:rsidR="000340C7">
        <w:rPr>
          <w:color w:val="2B579A"/>
          <w:shd w:val="clear" w:color="auto" w:fill="E6E6E6"/>
        </w:rPr>
        <w:fldChar w:fldCharType="separate"/>
      </w:r>
      <w:r w:rsidR="001D0DF1">
        <w:t>55.2</w:t>
      </w:r>
      <w:r w:rsidR="000340C7">
        <w:rPr>
          <w:color w:val="2B579A"/>
          <w:shd w:val="clear" w:color="auto" w:fill="E6E6E6"/>
        </w:rPr>
        <w:fldChar w:fldCharType="end"/>
      </w:r>
      <w:r w:rsidRPr="0079698D">
        <w:t>.</w:t>
      </w:r>
      <w:r w:rsidR="00CA793F">
        <w:t xml:space="preserve">  </w:t>
      </w:r>
    </w:p>
    <w:p w14:paraId="6CCBD699" w14:textId="77777777" w:rsidR="00E91F88" w:rsidRDefault="00AE1ECB">
      <w:pPr>
        <w:pStyle w:val="Standardclause0"/>
      </w:pPr>
      <w:bookmarkStart w:id="1026" w:name="_Toc72149680"/>
      <w:bookmarkStart w:id="1027" w:name="_Ref72153663"/>
      <w:bookmarkStart w:id="1028" w:name="_Toc128067575"/>
      <w:bookmarkStart w:id="1029" w:name="_Ref474155313"/>
      <w:bookmarkStart w:id="1030" w:name="_Toc486939280"/>
      <w:bookmarkStart w:id="1031" w:name="_Toc30584932"/>
      <w:bookmarkEnd w:id="1004"/>
      <w:bookmarkEnd w:id="1005"/>
      <w:bookmarkEnd w:id="1006"/>
      <w:bookmarkEnd w:id="1007"/>
      <w:bookmarkEnd w:id="1008"/>
      <w:bookmarkEnd w:id="1009"/>
      <w:bookmarkEnd w:id="1023"/>
      <w:bookmarkEnd w:id="1024"/>
      <w:bookmarkEnd w:id="1025"/>
      <w:r>
        <w:t>Industry Awareness Experiences</w:t>
      </w:r>
      <w:bookmarkEnd w:id="1026"/>
      <w:bookmarkEnd w:id="1027"/>
      <w:bookmarkEnd w:id="1028"/>
    </w:p>
    <w:p w14:paraId="62F4A138" w14:textId="77777777" w:rsidR="00E91F88" w:rsidRPr="0079698D" w:rsidRDefault="00AE1ECB" w:rsidP="0079698D">
      <w:pPr>
        <w:pStyle w:val="Standardsubclause0"/>
      </w:pPr>
      <w:r>
        <w:t>The Provider must provide Industry Awareness Experiences in accordance with this Deed including any Guidelines.</w:t>
      </w:r>
    </w:p>
    <w:p w14:paraId="5DD9C213" w14:textId="77777777" w:rsidR="00E91F88" w:rsidRPr="0079698D" w:rsidRDefault="00AE1ECB" w:rsidP="0079698D">
      <w:pPr>
        <w:pStyle w:val="Standardsubclause0"/>
      </w:pPr>
      <w:bookmarkStart w:id="1032" w:name="_Ref72097275"/>
      <w:bookmarkStart w:id="1033" w:name="_Toc72149681"/>
      <w:r>
        <w:t xml:space="preserve">The Department may at any time give a direction to the Provider in relation to an Industry Awareness Experience, including a direction that the Industry Awareness Experience: </w:t>
      </w:r>
    </w:p>
    <w:p w14:paraId="05F73FDA" w14:textId="77777777" w:rsidR="00E91F88" w:rsidRDefault="00AE1ECB">
      <w:pPr>
        <w:pStyle w:val="SubclausewithAlphaafternumber"/>
      </w:pPr>
      <w:r>
        <w:t>be discontinued and/or not occur in the future; or</w:t>
      </w:r>
    </w:p>
    <w:p w14:paraId="795945B7" w14:textId="77777777" w:rsidR="00E91F88" w:rsidRDefault="00AE1ECB">
      <w:pPr>
        <w:pStyle w:val="SubclausewithAlphaafternumber"/>
      </w:pPr>
      <w:r>
        <w:t>be provided and/or occur within a specific timeframe,</w:t>
      </w:r>
    </w:p>
    <w:p w14:paraId="70D46E2C" w14:textId="77777777" w:rsidR="00E91F88" w:rsidRDefault="00AE1ECB" w:rsidP="004E3A95">
      <w:pPr>
        <w:pStyle w:val="StandardSubclause-Indent"/>
      </w:pPr>
      <w:r>
        <w:t>and if the Provider receives such a direction, the Provider must:</w:t>
      </w:r>
    </w:p>
    <w:p w14:paraId="20936F05" w14:textId="77777777" w:rsidR="00E91F88" w:rsidRDefault="00AE1ECB">
      <w:pPr>
        <w:pStyle w:val="SubclausewithAlphaafternumber"/>
      </w:pPr>
      <w:r>
        <w:t xml:space="preserve">immediately comply with the direction; and </w:t>
      </w:r>
    </w:p>
    <w:p w14:paraId="5316CEFC" w14:textId="77777777" w:rsidR="00E91F88" w:rsidRDefault="00AE1ECB">
      <w:pPr>
        <w:pStyle w:val="SubclausewithAlphaafternumber"/>
      </w:pPr>
      <w:r>
        <w:t>otherwise continue to perform the Services in accordance with this Deed.</w:t>
      </w:r>
    </w:p>
    <w:p w14:paraId="2D0F6DEB" w14:textId="77777777" w:rsidR="00E91F88" w:rsidRDefault="00AE1ECB">
      <w:pPr>
        <w:pStyle w:val="Standardclause0"/>
      </w:pPr>
      <w:bookmarkStart w:id="1034" w:name="_Toc73517634"/>
      <w:bookmarkStart w:id="1035" w:name="_Toc73517635"/>
      <w:bookmarkStart w:id="1036" w:name="_Toc73517636"/>
      <w:bookmarkStart w:id="1037" w:name="_Toc73517637"/>
      <w:bookmarkStart w:id="1038" w:name="_Toc73517638"/>
      <w:bookmarkStart w:id="1039" w:name="_Ref73641477"/>
      <w:bookmarkStart w:id="1040" w:name="_Toc128067576"/>
      <w:bookmarkStart w:id="1041" w:name="_Ref72679524"/>
      <w:bookmarkEnd w:id="1032"/>
      <w:bookmarkEnd w:id="1034"/>
      <w:bookmarkEnd w:id="1035"/>
      <w:bookmarkEnd w:id="1036"/>
      <w:bookmarkEnd w:id="1037"/>
      <w:bookmarkEnd w:id="1038"/>
      <w:r>
        <w:t>Exit</w:t>
      </w:r>
      <w:bookmarkEnd w:id="1039"/>
      <w:r>
        <w:t>s</w:t>
      </w:r>
      <w:bookmarkEnd w:id="1040"/>
    </w:p>
    <w:p w14:paraId="43F89814" w14:textId="4EF512B7" w:rsidR="00E91F88" w:rsidRPr="0079698D" w:rsidRDefault="00AE1ECB" w:rsidP="0079698D">
      <w:pPr>
        <w:pStyle w:val="Standardsubclause0"/>
      </w:pPr>
      <w:bookmarkStart w:id="1042" w:name="_Ref81347716"/>
      <w:r>
        <w:t xml:space="preserve">An EST Participant is deemed to have </w:t>
      </w:r>
      <w:r w:rsidR="00C50BA7">
        <w:t>'</w:t>
      </w:r>
      <w:r w:rsidRPr="00C50BA7">
        <w:t>Exited</w:t>
      </w:r>
      <w:r w:rsidR="00C50BA7">
        <w:t>'</w:t>
      </w:r>
      <w:r w:rsidRPr="0079698D">
        <w:t xml:space="preserve"> a Course when the EST Participant:</w:t>
      </w:r>
      <w:bookmarkEnd w:id="1042"/>
    </w:p>
    <w:p w14:paraId="32EF0A96" w14:textId="77777777" w:rsidR="00E91F88" w:rsidRDefault="00AE1ECB">
      <w:pPr>
        <w:pStyle w:val="SubclausewithAlphaafternumber"/>
      </w:pPr>
      <w:r>
        <w:t>voluntarily withdraws from a Course; or</w:t>
      </w:r>
    </w:p>
    <w:p w14:paraId="1775F5BC" w14:textId="036D0EE7" w:rsidR="00E91F88" w:rsidRDefault="00AE1ECB">
      <w:pPr>
        <w:pStyle w:val="SubclausewithAlphaafternumber"/>
      </w:pPr>
      <w:r>
        <w:t>is withdrawn from a Course by the Provider</w:t>
      </w:r>
      <w:r w:rsidR="00982F25">
        <w:t>, Referring Provider</w:t>
      </w:r>
      <w:r>
        <w:t xml:space="preserve"> or the Department in accordance with any Guidelines,</w:t>
      </w:r>
    </w:p>
    <w:p w14:paraId="2360ED96" w14:textId="4E74A438" w:rsidR="00E91F88" w:rsidRDefault="00AE1ECB" w:rsidP="004E3A95">
      <w:pPr>
        <w:pStyle w:val="StandardSubclause-Indent"/>
      </w:pPr>
      <w:r>
        <w:t xml:space="preserve">and </w:t>
      </w:r>
      <w:r w:rsidR="00C50BA7">
        <w:t>'</w:t>
      </w:r>
      <w:r w:rsidRPr="00C50BA7">
        <w:t>Exit</w:t>
      </w:r>
      <w:r w:rsidR="00C50BA7">
        <w:t>'</w:t>
      </w:r>
      <w:r>
        <w:t xml:space="preserve"> has a corresponding meaning.</w:t>
      </w:r>
    </w:p>
    <w:p w14:paraId="5887677C" w14:textId="77777777" w:rsidR="00E91F88" w:rsidRPr="0079698D" w:rsidRDefault="00AE1ECB" w:rsidP="0079698D">
      <w:pPr>
        <w:pStyle w:val="Standardsubclause0"/>
      </w:pPr>
      <w:r>
        <w:t>If an EST Participant Exits a Course, the Provider must:</w:t>
      </w:r>
    </w:p>
    <w:p w14:paraId="5D99F1A3" w14:textId="6BCCD122" w:rsidR="00E91F88" w:rsidRPr="0079698D" w:rsidRDefault="00AE1ECB" w:rsidP="0079698D">
      <w:pPr>
        <w:pStyle w:val="SubclausewithAlphaafternumber"/>
      </w:pPr>
      <w:r>
        <w:t xml:space="preserve">on the same Business Day as the Exit: </w:t>
      </w:r>
    </w:p>
    <w:p w14:paraId="75D7E223" w14:textId="77777777" w:rsidR="00E91F88" w:rsidRDefault="00AE1ECB">
      <w:pPr>
        <w:pStyle w:val="SubclausewithRoman"/>
      </w:pPr>
      <w:r>
        <w:t>record the EST Participant's Exit on the Department's IT Systems in accordance with any Guidelines; and</w:t>
      </w:r>
    </w:p>
    <w:p w14:paraId="760B5671" w14:textId="37F2ABAE" w:rsidR="00E91F88" w:rsidRDefault="00AE1ECB">
      <w:pPr>
        <w:pStyle w:val="SubclausewithRoman"/>
      </w:pPr>
      <w:r>
        <w:t xml:space="preserve">Notify the EST Participant’s Referring Provider or the DSCC </w:t>
      </w:r>
      <w:r w:rsidR="00C50BA7">
        <w:t>(</w:t>
      </w:r>
      <w:r>
        <w:t>as relevant</w:t>
      </w:r>
      <w:r w:rsidR="00C50BA7">
        <w:t>)</w:t>
      </w:r>
      <w:r>
        <w:t xml:space="preserve"> that the EST Participant has Exited; and</w:t>
      </w:r>
    </w:p>
    <w:p w14:paraId="2C002576" w14:textId="73B108E6" w:rsidR="00E91F88" w:rsidRDefault="00AE1ECB">
      <w:pPr>
        <w:pStyle w:val="SubclausewithAlphaafternumber"/>
      </w:pPr>
      <w:r>
        <w:t>take any other action specified in any Guidelines.</w:t>
      </w:r>
    </w:p>
    <w:p w14:paraId="1CA9F5D0" w14:textId="77777777" w:rsidR="00E91F88" w:rsidRDefault="00AE1ECB">
      <w:pPr>
        <w:pStyle w:val="Standardclause0"/>
      </w:pPr>
      <w:bookmarkStart w:id="1043" w:name="_Toc128067577"/>
      <w:r>
        <w:t>Completion</w:t>
      </w:r>
      <w:bookmarkEnd w:id="1043"/>
    </w:p>
    <w:p w14:paraId="3F47ED27" w14:textId="3F413F07" w:rsidR="00E91F88" w:rsidRPr="0079698D" w:rsidRDefault="00AE1ECB" w:rsidP="0079698D">
      <w:pPr>
        <w:pStyle w:val="Standardsubclause0"/>
      </w:pPr>
      <w:bookmarkStart w:id="1044" w:name="_Ref73520398"/>
      <w:r>
        <w:t xml:space="preserve">An EST Participant is deemed to </w:t>
      </w:r>
      <w:r w:rsidR="00C50BA7">
        <w:t>'</w:t>
      </w:r>
      <w:r w:rsidRPr="0079698D">
        <w:t>Complete</w:t>
      </w:r>
      <w:r w:rsidR="00C50BA7">
        <w:t>'</w:t>
      </w:r>
      <w:r w:rsidRPr="0079698D">
        <w:t xml:space="preserve"> or have </w:t>
      </w:r>
      <w:r w:rsidR="00C50BA7">
        <w:t>'</w:t>
      </w:r>
      <w:r w:rsidRPr="00C50BA7">
        <w:t>Completed</w:t>
      </w:r>
      <w:r w:rsidR="00C50BA7">
        <w:t>'</w:t>
      </w:r>
      <w:r w:rsidRPr="0079698D">
        <w:t xml:space="preserve"> a Course, and a </w:t>
      </w:r>
      <w:r w:rsidR="00C50BA7">
        <w:t>'</w:t>
      </w:r>
      <w:r w:rsidRPr="00C50BA7">
        <w:t>Completion</w:t>
      </w:r>
      <w:r w:rsidR="00C50BA7">
        <w:t>'</w:t>
      </w:r>
      <w:r w:rsidRPr="0079698D">
        <w:t xml:space="preserve"> will have occurred, when:</w:t>
      </w:r>
      <w:bookmarkEnd w:id="1044"/>
    </w:p>
    <w:p w14:paraId="4561BAAC" w14:textId="595EA3C6" w:rsidR="00E91F88" w:rsidRDefault="00AE1ECB">
      <w:pPr>
        <w:pStyle w:val="SubclausewithAlphaafternumber"/>
      </w:pPr>
      <w:r>
        <w:t>the Provider has delivered the Course to the EST Participant in accordance with this Deed including any Guidelines;</w:t>
      </w:r>
    </w:p>
    <w:p w14:paraId="51433997" w14:textId="77777777" w:rsidR="00E91F88" w:rsidRDefault="00AE1ECB">
      <w:pPr>
        <w:pStyle w:val="SubclausewithAlphaafternumber"/>
      </w:pPr>
      <w:r>
        <w:t>an Assessment has been conducted for the EST Participant;</w:t>
      </w:r>
    </w:p>
    <w:p w14:paraId="1B053F48" w14:textId="1C80E168" w:rsidR="00E91F88" w:rsidRDefault="00AE1ECB">
      <w:pPr>
        <w:pStyle w:val="SubclausewithAlphaafternumber"/>
      </w:pPr>
      <w:r>
        <w:t xml:space="preserve">the Provider has provided a copy of the Assessment in accordance with any Guidelines to the EST Participant </w:t>
      </w:r>
      <w:r w:rsidR="00DF098D">
        <w:t xml:space="preserve">or </w:t>
      </w:r>
      <w:r>
        <w:t xml:space="preserve">the Referring Provider (as applicable) and, if requested, the Department; </w:t>
      </w:r>
    </w:p>
    <w:p w14:paraId="33597670" w14:textId="6DF76AEE" w:rsidR="00E91F88" w:rsidRDefault="00AE1ECB">
      <w:pPr>
        <w:pStyle w:val="SubclausewithAlphaafternumber"/>
      </w:pPr>
      <w:r>
        <w:t xml:space="preserve">the Provider has recorded the attendance of the EST Participant on the Department's IT </w:t>
      </w:r>
      <w:r w:rsidR="00FC0713">
        <w:t>S</w:t>
      </w:r>
      <w:r>
        <w:t xml:space="preserve">ystems in accordance with clause </w:t>
      </w:r>
      <w:r>
        <w:rPr>
          <w:color w:val="2B579A"/>
          <w:shd w:val="clear" w:color="auto" w:fill="E6E6E6"/>
        </w:rPr>
        <w:fldChar w:fldCharType="begin" w:fldLock="1"/>
      </w:r>
      <w:r>
        <w:instrText xml:space="preserve"> REF _Ref74254143 \r \h </w:instrText>
      </w:r>
      <w:r>
        <w:rPr>
          <w:color w:val="2B579A"/>
          <w:shd w:val="clear" w:color="auto" w:fill="E6E6E6"/>
        </w:rPr>
      </w:r>
      <w:r>
        <w:rPr>
          <w:color w:val="2B579A"/>
          <w:shd w:val="clear" w:color="auto" w:fill="E6E6E6"/>
        </w:rPr>
        <w:fldChar w:fldCharType="separate"/>
      </w:r>
      <w:r w:rsidR="001D0DF1">
        <w:t>85.2</w:t>
      </w:r>
      <w:r>
        <w:rPr>
          <w:color w:val="2B579A"/>
          <w:shd w:val="clear" w:color="auto" w:fill="E6E6E6"/>
        </w:rPr>
        <w:fldChar w:fldCharType="end"/>
      </w:r>
      <w:r>
        <w:t xml:space="preserve">; </w:t>
      </w:r>
    </w:p>
    <w:p w14:paraId="616B1483" w14:textId="77777777" w:rsidR="000964FB" w:rsidRDefault="00AE1ECB" w:rsidP="005A106B">
      <w:pPr>
        <w:pStyle w:val="SubclausewithAlphaafternumber"/>
        <w:keepNext/>
      </w:pPr>
      <w:r>
        <w:t>the EST Participant has</w:t>
      </w:r>
      <w:r w:rsidR="000964FB">
        <w:t>:</w:t>
      </w:r>
    </w:p>
    <w:p w14:paraId="239F6D59" w14:textId="4BE7A3AE" w:rsidR="000964FB" w:rsidRDefault="00AE1ECB" w:rsidP="005A106B">
      <w:pPr>
        <w:pStyle w:val="SubclausewithRoman"/>
        <w:keepNext/>
      </w:pPr>
      <w:r>
        <w:t xml:space="preserve">completed at least 80 per cent of the total hours for the Course specified in clause </w:t>
      </w:r>
      <w:r>
        <w:rPr>
          <w:color w:val="2B579A"/>
          <w:shd w:val="clear" w:color="auto" w:fill="E6E6E6"/>
        </w:rPr>
        <w:fldChar w:fldCharType="begin" w:fldLock="1"/>
      </w:r>
      <w:r>
        <w:instrText xml:space="preserve"> REF _Ref70592774 \r \h </w:instrText>
      </w:r>
      <w:r>
        <w:rPr>
          <w:color w:val="2B579A"/>
          <w:shd w:val="clear" w:color="auto" w:fill="E6E6E6"/>
        </w:rPr>
      </w:r>
      <w:r>
        <w:rPr>
          <w:color w:val="2B579A"/>
          <w:shd w:val="clear" w:color="auto" w:fill="E6E6E6"/>
        </w:rPr>
        <w:fldChar w:fldCharType="separate"/>
      </w:r>
      <w:r w:rsidR="001D0DF1">
        <w:t>87.2</w:t>
      </w:r>
      <w:r>
        <w:rPr>
          <w:color w:val="2B579A"/>
          <w:shd w:val="clear" w:color="auto" w:fill="E6E6E6"/>
        </w:rPr>
        <w:fldChar w:fldCharType="end"/>
      </w:r>
      <w:r>
        <w:t xml:space="preserve">, </w:t>
      </w:r>
      <w:r w:rsidR="00B1638C">
        <w:t>as recorded in the Department’s IT Systems</w:t>
      </w:r>
      <w:r w:rsidR="007F66F7">
        <w:t>, in accordance with any Guidelines</w:t>
      </w:r>
      <w:r w:rsidR="000964FB">
        <w:t>;</w:t>
      </w:r>
      <w:r w:rsidR="00B1638C">
        <w:t xml:space="preserve"> </w:t>
      </w:r>
      <w:r>
        <w:t xml:space="preserve">or </w:t>
      </w:r>
    </w:p>
    <w:p w14:paraId="0A2172E5" w14:textId="17541DA3" w:rsidR="00E91F88" w:rsidRDefault="000964FB" w:rsidP="000964FB">
      <w:pPr>
        <w:pStyle w:val="SubclausewithRoman"/>
      </w:pPr>
      <w:r>
        <w:t>unless otherwise Notified by the Department,</w:t>
      </w:r>
      <w:r w:rsidR="00AE1ECB">
        <w:t xml:space="preserve"> met any alternative measure for Course completion specified in any Guidelines; and</w:t>
      </w:r>
    </w:p>
    <w:p w14:paraId="40416441" w14:textId="77777777" w:rsidR="00E91F88" w:rsidRDefault="00AE1ECB">
      <w:pPr>
        <w:pStyle w:val="SubclausewithAlphaafternumber"/>
      </w:pPr>
      <w:r>
        <w:t>the Provider has otherwise fully satisfied the requirements in this Deed including any Guidelines for a Completion.</w:t>
      </w:r>
    </w:p>
    <w:p w14:paraId="27AFD9C5" w14:textId="77777777" w:rsidR="00E91F88" w:rsidRDefault="00AE1ECB">
      <w:pPr>
        <w:pStyle w:val="Standardclause0"/>
      </w:pPr>
      <w:bookmarkStart w:id="1045" w:name="_Toc128067578"/>
      <w:bookmarkStart w:id="1046" w:name="_Ref73663646"/>
      <w:r>
        <w:t>EST Payments</w:t>
      </w:r>
      <w:bookmarkEnd w:id="1041"/>
      <w:bookmarkEnd w:id="1045"/>
      <w:r>
        <w:t xml:space="preserve"> </w:t>
      </w:r>
      <w:bookmarkEnd w:id="1033"/>
      <w:bookmarkEnd w:id="1046"/>
    </w:p>
    <w:p w14:paraId="20423156" w14:textId="77DC00CC" w:rsidR="00E91F88" w:rsidRPr="0079698D" w:rsidRDefault="00AE1ECB" w:rsidP="0079698D">
      <w:pPr>
        <w:pStyle w:val="Standardsubclause0"/>
      </w:pPr>
      <w:bookmarkStart w:id="1047" w:name="_Toc72741434"/>
      <w:bookmarkStart w:id="1048" w:name="_Toc72741435"/>
      <w:bookmarkStart w:id="1049" w:name="_Toc72741436"/>
      <w:bookmarkStart w:id="1050" w:name="_Toc72741437"/>
      <w:bookmarkStart w:id="1051" w:name="_Toc72741438"/>
      <w:bookmarkStart w:id="1052" w:name="_Toc72741439"/>
      <w:bookmarkStart w:id="1053" w:name="_Toc72741444"/>
      <w:bookmarkStart w:id="1054" w:name="_Toc72741445"/>
      <w:bookmarkStart w:id="1055" w:name="_Toc72741446"/>
      <w:bookmarkStart w:id="1056" w:name="_Toc72741447"/>
      <w:bookmarkStart w:id="1057" w:name="_Toc72741448"/>
      <w:bookmarkStart w:id="1058" w:name="_Ref78270112"/>
      <w:bookmarkStart w:id="1059" w:name="_Ref472971598"/>
      <w:bookmarkEnd w:id="1029"/>
      <w:bookmarkEnd w:id="1030"/>
      <w:bookmarkEnd w:id="1031"/>
      <w:bookmarkEnd w:id="1047"/>
      <w:bookmarkEnd w:id="1048"/>
      <w:bookmarkEnd w:id="1049"/>
      <w:bookmarkEnd w:id="1050"/>
      <w:bookmarkEnd w:id="1051"/>
      <w:bookmarkEnd w:id="1052"/>
      <w:bookmarkEnd w:id="1053"/>
      <w:bookmarkEnd w:id="1054"/>
      <w:bookmarkEnd w:id="1055"/>
      <w:bookmarkEnd w:id="1056"/>
      <w:bookmarkEnd w:id="1057"/>
      <w:r>
        <w:t xml:space="preserve">Clause </w:t>
      </w:r>
      <w:r w:rsidRPr="0079698D">
        <w:rPr>
          <w:color w:val="2B579A"/>
          <w:shd w:val="clear" w:color="auto" w:fill="E6E6E6"/>
        </w:rPr>
        <w:fldChar w:fldCharType="begin" w:fldLock="1"/>
      </w:r>
      <w:r w:rsidRPr="0079698D">
        <w:instrText xml:space="preserve"> REF _Ref73982267 \r \h </w:instrText>
      </w:r>
      <w:r w:rsidRPr="0079698D">
        <w:rPr>
          <w:color w:val="2B579A"/>
          <w:shd w:val="clear" w:color="auto" w:fill="E6E6E6"/>
        </w:rPr>
      </w:r>
      <w:r w:rsidRPr="0079698D">
        <w:rPr>
          <w:color w:val="2B579A"/>
          <w:shd w:val="clear" w:color="auto" w:fill="E6E6E6"/>
        </w:rPr>
        <w:fldChar w:fldCharType="separate"/>
      </w:r>
      <w:r w:rsidR="001D0DF1">
        <w:t>94.2</w:t>
      </w:r>
      <w:r w:rsidRPr="0079698D">
        <w:rPr>
          <w:color w:val="2B579A"/>
          <w:shd w:val="clear" w:color="auto" w:fill="E6E6E6"/>
        </w:rPr>
        <w:fldChar w:fldCharType="end"/>
      </w:r>
      <w:r w:rsidRPr="0079698D">
        <w:t xml:space="preserve"> applies to payments in respect of the delivery of EST Services to EST Participants</w:t>
      </w:r>
      <w:r w:rsidR="00CE3AB2" w:rsidRPr="0079698D">
        <w:t>, except in relation to EST Participants who are Referred by a DES Provider</w:t>
      </w:r>
      <w:r w:rsidR="00B35916" w:rsidRPr="0079698D">
        <w:t>,</w:t>
      </w:r>
      <w:r w:rsidRPr="0079698D">
        <w:t xml:space="preserve"> and in these clauses:</w:t>
      </w:r>
      <w:bookmarkEnd w:id="1058"/>
      <w:r w:rsidRPr="0079698D">
        <w:t xml:space="preserve"> </w:t>
      </w:r>
    </w:p>
    <w:p w14:paraId="266B70C2" w14:textId="1DE74141" w:rsidR="00E91F88" w:rsidRPr="0079698D" w:rsidRDefault="0027011D" w:rsidP="0079698D">
      <w:pPr>
        <w:pStyle w:val="SubclausewithAlphaafternumber"/>
      </w:pPr>
      <w:bookmarkStart w:id="1060" w:name="_Ref73463479"/>
      <w:r>
        <w:t>'</w:t>
      </w:r>
      <w:r w:rsidR="00AE1ECB" w:rsidRPr="0079698D">
        <w:t>EST Commencement Payment</w:t>
      </w:r>
      <w:r>
        <w:t>'</w:t>
      </w:r>
      <w:r w:rsidR="00AE1ECB" w:rsidRPr="0079698D">
        <w:t xml:space="preserve"> means:</w:t>
      </w:r>
    </w:p>
    <w:p w14:paraId="02D18504" w14:textId="56D59D17" w:rsidR="00E91F88" w:rsidRDefault="00AE1ECB" w:rsidP="009B474B">
      <w:pPr>
        <w:pStyle w:val="SubclausewithRoman"/>
      </w:pPr>
      <w:r>
        <w:t>for a Training Block 1 Course,</w:t>
      </w:r>
      <w:r w:rsidR="00741A93">
        <w:t xml:space="preserve"> the amount of</w:t>
      </w:r>
      <w:r>
        <w:t xml:space="preserve"> $875 (GST inclusive)</w:t>
      </w:r>
      <w:r w:rsidR="005D6485">
        <w:t xml:space="preserve"> for </w:t>
      </w:r>
      <w:r w:rsidR="00741A93">
        <w:t xml:space="preserve">a </w:t>
      </w:r>
      <w:r w:rsidR="005A3502">
        <w:t xml:space="preserve">Workforce Australia Services Online Participant </w:t>
      </w:r>
      <w:r w:rsidR="00741A93">
        <w:t xml:space="preserve">or </w:t>
      </w:r>
      <w:r w:rsidR="00791CE6">
        <w:t xml:space="preserve">an </w:t>
      </w:r>
      <w:r w:rsidR="005D6485">
        <w:t xml:space="preserve">EST Participant who </w:t>
      </w:r>
      <w:r w:rsidR="00741A93">
        <w:t xml:space="preserve">is </w:t>
      </w:r>
      <w:r w:rsidR="005D6485">
        <w:t>Referred by the Yarrabah Provider</w:t>
      </w:r>
      <w:r>
        <w:t>; and</w:t>
      </w:r>
    </w:p>
    <w:p w14:paraId="2B4FA9A2" w14:textId="7B14127F" w:rsidR="005D6485" w:rsidRDefault="00AE1ECB">
      <w:pPr>
        <w:pStyle w:val="SubclausewithRoman"/>
      </w:pPr>
      <w:r>
        <w:t>for a Training Block 2 Course</w:t>
      </w:r>
      <w:r w:rsidR="00741A93">
        <w:t>, the amount of</w:t>
      </w:r>
      <w:r w:rsidR="005D6485">
        <w:t>:</w:t>
      </w:r>
    </w:p>
    <w:p w14:paraId="3AE8A952" w14:textId="5BF8630E" w:rsidR="00E91F88" w:rsidRDefault="00AE1ECB" w:rsidP="005D6485">
      <w:pPr>
        <w:pStyle w:val="SubclausewithUpperAlpha"/>
      </w:pPr>
      <w:r>
        <w:t>$875 (GST inclusive)</w:t>
      </w:r>
      <w:r w:rsidR="000532E9">
        <w:t xml:space="preserve"> for </w:t>
      </w:r>
      <w:r w:rsidR="00741A93">
        <w:t xml:space="preserve">a </w:t>
      </w:r>
      <w:r w:rsidR="001A538F">
        <w:t>Workforce Australia Services Online Participant</w:t>
      </w:r>
      <w:r w:rsidR="00741A93">
        <w:t xml:space="preserve"> or</w:t>
      </w:r>
      <w:r w:rsidR="000532E9">
        <w:t xml:space="preserve"> </w:t>
      </w:r>
      <w:r w:rsidR="00791CE6">
        <w:t xml:space="preserve">an </w:t>
      </w:r>
      <w:r w:rsidR="000532E9">
        <w:t xml:space="preserve">EST Participant who </w:t>
      </w:r>
      <w:r w:rsidR="00741A93">
        <w:t>is</w:t>
      </w:r>
      <w:r w:rsidR="000532E9">
        <w:t xml:space="preserve"> Referred by the Yarrabah Provider</w:t>
      </w:r>
      <w:r>
        <w:t>;</w:t>
      </w:r>
      <w:bookmarkEnd w:id="1060"/>
      <w:r>
        <w:t xml:space="preserve"> and</w:t>
      </w:r>
    </w:p>
    <w:p w14:paraId="362F632D" w14:textId="429E39A6" w:rsidR="000532E9" w:rsidRDefault="000532E9" w:rsidP="005D6485">
      <w:pPr>
        <w:pStyle w:val="SubclausewithUpperAlpha"/>
      </w:pPr>
      <w:r>
        <w:t xml:space="preserve">$575 (GST inclusive) for </w:t>
      </w:r>
      <w:r w:rsidR="00741A93">
        <w:t xml:space="preserve">an </w:t>
      </w:r>
      <w:r>
        <w:t xml:space="preserve">EST Participant who </w:t>
      </w:r>
      <w:r w:rsidR="00741A93">
        <w:t xml:space="preserve">is </w:t>
      </w:r>
      <w:r>
        <w:t xml:space="preserve">Referred by a </w:t>
      </w:r>
      <w:r w:rsidR="008114F5">
        <w:t>Workforce Australia Employment Services Provider</w:t>
      </w:r>
      <w:r w:rsidR="006E30A4">
        <w:t>,</w:t>
      </w:r>
      <w:r>
        <w:t xml:space="preserve"> </w:t>
      </w:r>
      <w:r w:rsidR="006A4056">
        <w:t xml:space="preserve">Workforce Australia - </w:t>
      </w:r>
      <w:r w:rsidR="009801E4">
        <w:t>TtW</w:t>
      </w:r>
      <w:r w:rsidR="006A4056">
        <w:t xml:space="preserve"> Provider</w:t>
      </w:r>
      <w:r w:rsidR="006E30A4">
        <w:t xml:space="preserve"> or the Broome Provider</w:t>
      </w:r>
      <w:r w:rsidR="0027011D">
        <w:t>; and</w:t>
      </w:r>
    </w:p>
    <w:p w14:paraId="0AB4717B" w14:textId="3D578BF2" w:rsidR="00E91F88" w:rsidRPr="0079698D" w:rsidRDefault="0027011D" w:rsidP="0079698D">
      <w:pPr>
        <w:pStyle w:val="SubclausewithAlphaafternumber"/>
      </w:pPr>
      <w:bookmarkStart w:id="1061" w:name="_Ref73463490"/>
      <w:r>
        <w:t>'</w:t>
      </w:r>
      <w:r w:rsidR="00AE1ECB" w:rsidRPr="0079698D">
        <w:t>EST Final Payment</w:t>
      </w:r>
      <w:r>
        <w:t>'</w:t>
      </w:r>
      <w:r w:rsidR="00AE1ECB" w:rsidRPr="0079698D">
        <w:t xml:space="preserve"> means: </w:t>
      </w:r>
      <w:bookmarkEnd w:id="1061"/>
    </w:p>
    <w:p w14:paraId="47723920" w14:textId="60ED8F48" w:rsidR="00E91F88" w:rsidRDefault="00AE1ECB">
      <w:pPr>
        <w:pStyle w:val="SubclausewithRoman"/>
      </w:pPr>
      <w:r>
        <w:t xml:space="preserve">for a Training Block 1 Course, </w:t>
      </w:r>
      <w:r w:rsidR="00741A93">
        <w:t xml:space="preserve">the amount of </w:t>
      </w:r>
      <w:r>
        <w:t>$375 (GST inclusive)</w:t>
      </w:r>
      <w:r w:rsidR="000532E9">
        <w:t xml:space="preserve"> for </w:t>
      </w:r>
      <w:r w:rsidR="00741A93">
        <w:t xml:space="preserve">a </w:t>
      </w:r>
      <w:r w:rsidR="001A538F">
        <w:t>Workforce Australia Services Online Participant</w:t>
      </w:r>
      <w:r w:rsidR="000532E9">
        <w:t xml:space="preserve"> </w:t>
      </w:r>
      <w:r w:rsidR="00741A93">
        <w:t xml:space="preserve">or </w:t>
      </w:r>
      <w:r w:rsidR="00650967">
        <w:t xml:space="preserve">an </w:t>
      </w:r>
      <w:r w:rsidR="000532E9">
        <w:t xml:space="preserve">EST Participant who </w:t>
      </w:r>
      <w:r w:rsidR="00741A93">
        <w:t xml:space="preserve">is </w:t>
      </w:r>
      <w:r w:rsidR="000532E9">
        <w:t>Referred by the Yarrabah Provider</w:t>
      </w:r>
      <w:r>
        <w:t>; and</w:t>
      </w:r>
    </w:p>
    <w:p w14:paraId="0406585F" w14:textId="3ACCE04F" w:rsidR="00E91F88" w:rsidRDefault="00AE1ECB" w:rsidP="009B474B">
      <w:pPr>
        <w:pStyle w:val="SubclausewithRoman"/>
      </w:pPr>
      <w:r>
        <w:t xml:space="preserve">for a Training Block 2 Course, </w:t>
      </w:r>
      <w:r w:rsidR="00741A93">
        <w:t xml:space="preserve">the amount of </w:t>
      </w:r>
      <w:r>
        <w:t>$375 (GST inclusive)</w:t>
      </w:r>
      <w:r w:rsidR="000532E9">
        <w:t xml:space="preserve"> for </w:t>
      </w:r>
      <w:r w:rsidR="00741A93">
        <w:t xml:space="preserve">a </w:t>
      </w:r>
      <w:r w:rsidR="001A538F">
        <w:t>Workforce Australia Services Online Participant</w:t>
      </w:r>
      <w:r w:rsidR="000532E9">
        <w:t xml:space="preserve"> </w:t>
      </w:r>
      <w:r w:rsidR="00741A93">
        <w:t xml:space="preserve">or </w:t>
      </w:r>
      <w:r w:rsidR="00650967">
        <w:t xml:space="preserve">an </w:t>
      </w:r>
      <w:r w:rsidR="000532E9">
        <w:t xml:space="preserve">EST Participant who </w:t>
      </w:r>
      <w:r w:rsidR="00741A93">
        <w:t xml:space="preserve">is </w:t>
      </w:r>
      <w:r w:rsidR="000532E9">
        <w:t xml:space="preserve">Referred by </w:t>
      </w:r>
      <w:r w:rsidR="00650967">
        <w:t>a</w:t>
      </w:r>
      <w:r w:rsidR="006E30A4">
        <w:t xml:space="preserve"> Referring Provider</w:t>
      </w:r>
      <w:r>
        <w:t>.</w:t>
      </w:r>
    </w:p>
    <w:p w14:paraId="0B19424E" w14:textId="1E10BDCA" w:rsidR="00020E05" w:rsidRDefault="00020E05" w:rsidP="004E3A95">
      <w:pPr>
        <w:pStyle w:val="Note-leftaligned"/>
      </w:pPr>
      <w:r>
        <w:t xml:space="preserve">Note: For the avoidance of doubt, </w:t>
      </w:r>
      <w:r w:rsidR="00032BD3">
        <w:t>EST Commencement Payments and EST Final Payments</w:t>
      </w:r>
      <w:r>
        <w:t xml:space="preserve"> are </w:t>
      </w:r>
      <w:r w:rsidR="00032BD3">
        <w:t xml:space="preserve">not </w:t>
      </w:r>
      <w:r>
        <w:t xml:space="preserve">payable in respect of the delivery of </w:t>
      </w:r>
      <w:r w:rsidR="000532E9">
        <w:t>a Training Block 1 Course to</w:t>
      </w:r>
      <w:r w:rsidR="00021D48">
        <w:t xml:space="preserve"> an EST Participant who is Referred by a </w:t>
      </w:r>
      <w:r w:rsidR="008114F5">
        <w:t>Workforce Australia Employment Services Provider</w:t>
      </w:r>
      <w:r w:rsidR="006E30A4">
        <w:t>,</w:t>
      </w:r>
      <w:r w:rsidR="00021D48">
        <w:t xml:space="preserve"> </w:t>
      </w:r>
      <w:r w:rsidR="006A4056">
        <w:t xml:space="preserve">Workforce Australia - </w:t>
      </w:r>
      <w:r w:rsidR="009801E4">
        <w:t>TtW</w:t>
      </w:r>
      <w:r w:rsidR="006A4056">
        <w:t xml:space="preserve"> Provider</w:t>
      </w:r>
      <w:r w:rsidR="006E30A4">
        <w:t xml:space="preserve"> or the Broome Provider</w:t>
      </w:r>
      <w:r>
        <w:t xml:space="preserve">. </w:t>
      </w:r>
    </w:p>
    <w:p w14:paraId="0278DC87" w14:textId="402EB663" w:rsidR="00E91F88" w:rsidRPr="0079698D" w:rsidRDefault="00AE1ECB" w:rsidP="0079698D">
      <w:pPr>
        <w:pStyle w:val="Standardsubclause0"/>
      </w:pPr>
      <w:bookmarkStart w:id="1062" w:name="_Ref73488834"/>
      <w:bookmarkStart w:id="1063" w:name="_Ref73982267"/>
      <w:r>
        <w:t>Subject to the terms of this Deed including any Guidelines, the Department will pay the Provider:</w:t>
      </w:r>
      <w:bookmarkEnd w:id="1062"/>
      <w:bookmarkEnd w:id="1063"/>
      <w:r>
        <w:t xml:space="preserve"> </w:t>
      </w:r>
    </w:p>
    <w:p w14:paraId="686CEC48" w14:textId="77C27523" w:rsidR="00531903" w:rsidRDefault="00AE1ECB" w:rsidP="00531903">
      <w:pPr>
        <w:pStyle w:val="SubclausewithAlphaafternumber"/>
      </w:pPr>
      <w:r>
        <w:t xml:space="preserve">an EST Commencement Payment for </w:t>
      </w:r>
      <w:bookmarkStart w:id="1064" w:name="_Ref72098503"/>
      <w:bookmarkEnd w:id="1059"/>
      <w:r>
        <w:t>each</w:t>
      </w:r>
      <w:r w:rsidR="00AE6650">
        <w:t xml:space="preserve"> EST Participant who</w:t>
      </w:r>
      <w:r w:rsidR="00D925AE">
        <w:t>:</w:t>
      </w:r>
      <w:r>
        <w:t xml:space="preserve"> </w:t>
      </w:r>
    </w:p>
    <w:p w14:paraId="71B0DA5E" w14:textId="4F4432E9" w:rsidR="00E91F88" w:rsidRDefault="0068334F" w:rsidP="00531903">
      <w:pPr>
        <w:pStyle w:val="SubclausewithRoman"/>
      </w:pPr>
      <w:r>
        <w:t xml:space="preserve">is a </w:t>
      </w:r>
      <w:r w:rsidR="001A538F">
        <w:t>Workforce Australia Services Online Participant</w:t>
      </w:r>
      <w:r w:rsidR="00531903">
        <w:t xml:space="preserve"> </w:t>
      </w:r>
      <w:r>
        <w:t xml:space="preserve">or Referred by </w:t>
      </w:r>
      <w:r w:rsidR="00040A8A">
        <w:t>the</w:t>
      </w:r>
      <w:r>
        <w:t xml:space="preserve"> Yarrabah Provider</w:t>
      </w:r>
      <w:r w:rsidR="00AE6650">
        <w:t xml:space="preserve"> and</w:t>
      </w:r>
      <w:r>
        <w:t xml:space="preserve"> </w:t>
      </w:r>
      <w:r w:rsidR="00AE1ECB">
        <w:t xml:space="preserve">Commences in a Course; </w:t>
      </w:r>
      <w:bookmarkEnd w:id="1064"/>
      <w:r w:rsidR="003B4CD9">
        <w:t xml:space="preserve">or </w:t>
      </w:r>
    </w:p>
    <w:p w14:paraId="1D0F21F5" w14:textId="305229FB" w:rsidR="00531903" w:rsidRDefault="002C7711" w:rsidP="00531903">
      <w:pPr>
        <w:pStyle w:val="SubclausewithRoman"/>
      </w:pPr>
      <w:r>
        <w:t xml:space="preserve">is Referred by a </w:t>
      </w:r>
      <w:r w:rsidR="008114F5">
        <w:t>Workforce Australia Employment Services Provider</w:t>
      </w:r>
      <w:r w:rsidR="006E30A4">
        <w:t>,</w:t>
      </w:r>
      <w:r>
        <w:t xml:space="preserve"> </w:t>
      </w:r>
      <w:r w:rsidR="00286C74">
        <w:t xml:space="preserve">a </w:t>
      </w:r>
      <w:r w:rsidR="006A4056">
        <w:t xml:space="preserve">Workforce Australia </w:t>
      </w:r>
      <w:r w:rsidR="00661270">
        <w:t>–</w:t>
      </w:r>
      <w:r w:rsidR="006A4056">
        <w:t xml:space="preserve"> </w:t>
      </w:r>
      <w:r w:rsidR="009801E4">
        <w:t>TtW</w:t>
      </w:r>
      <w:r w:rsidR="006A4056">
        <w:t xml:space="preserve"> Provider</w:t>
      </w:r>
      <w:r w:rsidR="00AE6650">
        <w:t xml:space="preserve"> </w:t>
      </w:r>
      <w:r w:rsidR="006E30A4">
        <w:t xml:space="preserve">or the Broome Provider </w:t>
      </w:r>
      <w:r w:rsidR="00AE6650">
        <w:t>and</w:t>
      </w:r>
      <w:r>
        <w:t xml:space="preserve"> Com</w:t>
      </w:r>
      <w:r w:rsidR="00AD0D7D">
        <w:t>mences in a Training Block 2 Course</w:t>
      </w:r>
      <w:r w:rsidR="00397CF7">
        <w:t>; and</w:t>
      </w:r>
    </w:p>
    <w:p w14:paraId="7DBA5DFD" w14:textId="16383D1D" w:rsidR="000357E7" w:rsidRDefault="00AE1ECB" w:rsidP="00B031E4">
      <w:pPr>
        <w:pStyle w:val="SubclausewithAlphaafternumber"/>
      </w:pPr>
      <w:bookmarkStart w:id="1065" w:name="_Ref475090218"/>
      <w:r>
        <w:t>an EST Final Payment for each</w:t>
      </w:r>
      <w:r w:rsidR="00AE6650">
        <w:t xml:space="preserve"> EST Participant who</w:t>
      </w:r>
      <w:r w:rsidR="000357E7">
        <w:t>:</w:t>
      </w:r>
      <w:r w:rsidR="00B031E4">
        <w:t xml:space="preserve"> </w:t>
      </w:r>
    </w:p>
    <w:p w14:paraId="46C04CEF" w14:textId="42DD42B0" w:rsidR="000357E7" w:rsidRDefault="0068334F" w:rsidP="000357E7">
      <w:pPr>
        <w:pStyle w:val="SubclausewithRoman"/>
      </w:pPr>
      <w:r>
        <w:t xml:space="preserve">is a </w:t>
      </w:r>
      <w:r w:rsidR="001A538F">
        <w:t>Workforce Australia Services Online Participant</w:t>
      </w:r>
      <w:r w:rsidR="00B031E4">
        <w:t xml:space="preserve"> </w:t>
      </w:r>
      <w:r>
        <w:t xml:space="preserve">or Referred by </w:t>
      </w:r>
      <w:r w:rsidR="00040A8A">
        <w:t>the</w:t>
      </w:r>
      <w:r>
        <w:t xml:space="preserve"> Yarrabah Provider</w:t>
      </w:r>
      <w:r w:rsidR="00AE6650">
        <w:t xml:space="preserve"> and</w:t>
      </w:r>
      <w:r>
        <w:t xml:space="preserve"> </w:t>
      </w:r>
      <w:r w:rsidR="00AE1ECB">
        <w:t>Completes a Course</w:t>
      </w:r>
      <w:r w:rsidR="000357E7">
        <w:t xml:space="preserve">; </w:t>
      </w:r>
      <w:r w:rsidR="003B4CD9">
        <w:t>or</w:t>
      </w:r>
    </w:p>
    <w:p w14:paraId="28B63240" w14:textId="0D5BC493" w:rsidR="00E91F88" w:rsidRDefault="000357E7" w:rsidP="000357E7">
      <w:pPr>
        <w:pStyle w:val="SubclausewithRoman"/>
      </w:pPr>
      <w:r>
        <w:t xml:space="preserve">is Referred by a </w:t>
      </w:r>
      <w:r w:rsidR="008114F5">
        <w:t>Workforce Australia Employment Services Provider</w:t>
      </w:r>
      <w:r w:rsidR="00661270">
        <w:t>,</w:t>
      </w:r>
      <w:r>
        <w:t xml:space="preserve"> </w:t>
      </w:r>
      <w:r w:rsidR="0068334F">
        <w:t xml:space="preserve">a </w:t>
      </w:r>
      <w:r w:rsidR="006A4056">
        <w:t xml:space="preserve">Workforce Australia - </w:t>
      </w:r>
      <w:r w:rsidR="009801E4">
        <w:t>TtW</w:t>
      </w:r>
      <w:r w:rsidR="006A4056">
        <w:t xml:space="preserve"> Provider</w:t>
      </w:r>
      <w:r w:rsidR="00AE6650">
        <w:t xml:space="preserve"> </w:t>
      </w:r>
      <w:r w:rsidR="00661270">
        <w:t xml:space="preserve">or the Broome Provider </w:t>
      </w:r>
      <w:r w:rsidR="00AE6650">
        <w:t>and</w:t>
      </w:r>
      <w:r>
        <w:t xml:space="preserve"> </w:t>
      </w:r>
      <w:r w:rsidR="00531903">
        <w:t>Completes a Training Block 2 Course</w:t>
      </w:r>
      <w:r w:rsidR="00AE1ECB">
        <w:t>.</w:t>
      </w:r>
    </w:p>
    <w:p w14:paraId="70B29398" w14:textId="145B61E2" w:rsidR="00E91F88" w:rsidRPr="0079698D" w:rsidRDefault="00AE1ECB" w:rsidP="0079698D">
      <w:pPr>
        <w:pStyle w:val="Standardsubclause0"/>
      </w:pPr>
      <w:r>
        <w:t xml:space="preserve">Subject to any Notice from the Department, the amounts specified in clause </w:t>
      </w:r>
      <w:r w:rsidRPr="0079698D">
        <w:rPr>
          <w:color w:val="2B579A"/>
          <w:shd w:val="clear" w:color="auto" w:fill="E6E6E6"/>
        </w:rPr>
        <w:fldChar w:fldCharType="begin" w:fldLock="1"/>
      </w:r>
      <w:r w:rsidRPr="0079698D">
        <w:instrText xml:space="preserve"> REF _Ref78270112 \r \h </w:instrText>
      </w:r>
      <w:r w:rsidRPr="0079698D">
        <w:rPr>
          <w:color w:val="2B579A"/>
          <w:shd w:val="clear" w:color="auto" w:fill="E6E6E6"/>
        </w:rPr>
      </w:r>
      <w:r w:rsidRPr="0079698D">
        <w:rPr>
          <w:color w:val="2B579A"/>
          <w:shd w:val="clear" w:color="auto" w:fill="E6E6E6"/>
        </w:rPr>
        <w:fldChar w:fldCharType="separate"/>
      </w:r>
      <w:r w:rsidR="001D0DF1">
        <w:t>94.1</w:t>
      </w:r>
      <w:r w:rsidRPr="0079698D">
        <w:rPr>
          <w:color w:val="2B579A"/>
          <w:shd w:val="clear" w:color="auto" w:fill="E6E6E6"/>
        </w:rPr>
        <w:fldChar w:fldCharType="end"/>
      </w:r>
      <w:r w:rsidRPr="0079698D">
        <w:t xml:space="preserve"> for the EST Commencement Payment and the EST Final Payment will be increased by 6.8</w:t>
      </w:r>
      <w:r w:rsidR="002D061E">
        <w:t xml:space="preserve"> per cent</w:t>
      </w:r>
      <w:r w:rsidRPr="0079698D">
        <w:t xml:space="preserve"> at the end of each three year period following 1 July 2022.</w:t>
      </w:r>
    </w:p>
    <w:p w14:paraId="4437F004" w14:textId="0405E166" w:rsidR="00E91F88" w:rsidRPr="004E3A95" w:rsidRDefault="004E3A95" w:rsidP="00F3149B">
      <w:pPr>
        <w:pStyle w:val="Heading3"/>
      </w:pPr>
      <w:bookmarkStart w:id="1066" w:name="_Toc209955471"/>
      <w:bookmarkStart w:id="1067" w:name="_Toc209955472"/>
      <w:bookmarkStart w:id="1068" w:name="_Toc209955477"/>
      <w:bookmarkStart w:id="1069" w:name="_Toc209955479"/>
      <w:bookmarkStart w:id="1070" w:name="_Toc209955480"/>
      <w:bookmarkStart w:id="1071" w:name="_Toc209597796"/>
      <w:bookmarkStart w:id="1072" w:name="_Toc209611330"/>
      <w:bookmarkStart w:id="1073" w:name="_Toc209597797"/>
      <w:bookmarkStart w:id="1074" w:name="_Toc209611331"/>
      <w:bookmarkStart w:id="1075" w:name="_Toc209597801"/>
      <w:bookmarkStart w:id="1076" w:name="_Toc209611335"/>
      <w:bookmarkStart w:id="1077" w:name="_Toc209597803"/>
      <w:bookmarkStart w:id="1078" w:name="_Toc209611337"/>
      <w:bookmarkStart w:id="1079" w:name="_Toc222544351"/>
      <w:bookmarkStart w:id="1080" w:name="_Toc209955486"/>
      <w:bookmarkStart w:id="1081" w:name="_Toc209955487"/>
      <w:bookmarkStart w:id="1082" w:name="_Toc394002796"/>
      <w:bookmarkStart w:id="1083" w:name="_Toc394400186"/>
      <w:bookmarkStart w:id="1084" w:name="_Toc394482722"/>
      <w:bookmarkStart w:id="1085" w:name="_Toc394479889"/>
      <w:bookmarkStart w:id="1086" w:name="_Toc394991953"/>
      <w:bookmarkStart w:id="1087" w:name="_Toc394992208"/>
      <w:bookmarkStart w:id="1088" w:name="_Toc394992463"/>
      <w:bookmarkStart w:id="1089" w:name="_Toc394992719"/>
      <w:bookmarkStart w:id="1090" w:name="_Toc395173977"/>
      <w:bookmarkStart w:id="1091" w:name="_Toc395204553"/>
      <w:bookmarkStart w:id="1092" w:name="_Toc395267750"/>
      <w:bookmarkStart w:id="1093" w:name="_Toc395268003"/>
      <w:bookmarkStart w:id="1094" w:name="_Toc395280845"/>
      <w:bookmarkStart w:id="1095" w:name="_Toc395281097"/>
      <w:bookmarkStart w:id="1096" w:name="_Toc395281349"/>
      <w:bookmarkStart w:id="1097" w:name="_Toc395282061"/>
      <w:bookmarkStart w:id="1098" w:name="_Toc395282313"/>
      <w:bookmarkStart w:id="1099" w:name="_Toc395282565"/>
      <w:bookmarkStart w:id="1100" w:name="_Toc395282817"/>
      <w:bookmarkStart w:id="1101" w:name="_Toc395283069"/>
      <w:bookmarkStart w:id="1102" w:name="_Toc394991958"/>
      <w:bookmarkStart w:id="1103" w:name="_Toc394992213"/>
      <w:bookmarkStart w:id="1104" w:name="_Toc394992468"/>
      <w:bookmarkStart w:id="1105" w:name="_Toc394992724"/>
      <w:bookmarkStart w:id="1106" w:name="_Toc395173982"/>
      <w:bookmarkStart w:id="1107" w:name="_Toc395204558"/>
      <w:bookmarkStart w:id="1108" w:name="_Toc395267755"/>
      <w:bookmarkStart w:id="1109" w:name="_Toc395268008"/>
      <w:bookmarkStart w:id="1110" w:name="_Toc395280850"/>
      <w:bookmarkStart w:id="1111" w:name="_Toc395281102"/>
      <w:bookmarkStart w:id="1112" w:name="_Toc395281354"/>
      <w:bookmarkStart w:id="1113" w:name="_Toc395282066"/>
      <w:bookmarkStart w:id="1114" w:name="_Toc395282318"/>
      <w:bookmarkStart w:id="1115" w:name="_Toc395282570"/>
      <w:bookmarkStart w:id="1116" w:name="_Toc395282822"/>
      <w:bookmarkStart w:id="1117" w:name="_Toc395283074"/>
      <w:bookmarkStart w:id="1118" w:name="_Toc394991959"/>
      <w:bookmarkStart w:id="1119" w:name="_Toc394992214"/>
      <w:bookmarkStart w:id="1120" w:name="_Toc394992469"/>
      <w:bookmarkStart w:id="1121" w:name="_Toc394992725"/>
      <w:bookmarkStart w:id="1122" w:name="_Toc395173983"/>
      <w:bookmarkStart w:id="1123" w:name="_Toc395204559"/>
      <w:bookmarkStart w:id="1124" w:name="_Toc395267756"/>
      <w:bookmarkStart w:id="1125" w:name="_Toc395268009"/>
      <w:bookmarkStart w:id="1126" w:name="_Toc395280851"/>
      <w:bookmarkStart w:id="1127" w:name="_Toc395281103"/>
      <w:bookmarkStart w:id="1128" w:name="_Toc395281355"/>
      <w:bookmarkStart w:id="1129" w:name="_Toc395282067"/>
      <w:bookmarkStart w:id="1130" w:name="_Toc395282319"/>
      <w:bookmarkStart w:id="1131" w:name="_Toc395282571"/>
      <w:bookmarkStart w:id="1132" w:name="_Toc395282823"/>
      <w:bookmarkStart w:id="1133" w:name="_Toc395283075"/>
      <w:bookmarkStart w:id="1134" w:name="_Toc394991963"/>
      <w:bookmarkStart w:id="1135" w:name="_Toc394992218"/>
      <w:bookmarkStart w:id="1136" w:name="_Toc394992473"/>
      <w:bookmarkStart w:id="1137" w:name="_Toc394992729"/>
      <w:bookmarkStart w:id="1138" w:name="_Toc395173987"/>
      <w:bookmarkStart w:id="1139" w:name="_Toc395204563"/>
      <w:bookmarkStart w:id="1140" w:name="_Toc395267760"/>
      <w:bookmarkStart w:id="1141" w:name="_Toc395268013"/>
      <w:bookmarkStart w:id="1142" w:name="_Toc395280855"/>
      <w:bookmarkStart w:id="1143" w:name="_Toc395281107"/>
      <w:bookmarkStart w:id="1144" w:name="_Toc395281359"/>
      <w:bookmarkStart w:id="1145" w:name="_Toc395282071"/>
      <w:bookmarkStart w:id="1146" w:name="_Toc395282323"/>
      <w:bookmarkStart w:id="1147" w:name="_Toc395282575"/>
      <w:bookmarkStart w:id="1148" w:name="_Toc395282827"/>
      <w:bookmarkStart w:id="1149" w:name="_Toc395283079"/>
      <w:bookmarkStart w:id="1150" w:name="_Toc394991964"/>
      <w:bookmarkStart w:id="1151" w:name="_Toc394992219"/>
      <w:bookmarkStart w:id="1152" w:name="_Toc394992474"/>
      <w:bookmarkStart w:id="1153" w:name="_Toc394992730"/>
      <w:bookmarkStart w:id="1154" w:name="_Toc395173988"/>
      <w:bookmarkStart w:id="1155" w:name="_Toc395204564"/>
      <w:bookmarkStart w:id="1156" w:name="_Toc395267761"/>
      <w:bookmarkStart w:id="1157" w:name="_Toc395268014"/>
      <w:bookmarkStart w:id="1158" w:name="_Toc395280856"/>
      <w:bookmarkStart w:id="1159" w:name="_Toc395281108"/>
      <w:bookmarkStart w:id="1160" w:name="_Toc395281360"/>
      <w:bookmarkStart w:id="1161" w:name="_Toc395282072"/>
      <w:bookmarkStart w:id="1162" w:name="_Toc395282324"/>
      <w:bookmarkStart w:id="1163" w:name="_Toc395282576"/>
      <w:bookmarkStart w:id="1164" w:name="_Toc395282828"/>
      <w:bookmarkStart w:id="1165" w:name="_Toc395283080"/>
      <w:bookmarkStart w:id="1166" w:name="_Toc394991965"/>
      <w:bookmarkStart w:id="1167" w:name="_Toc394992220"/>
      <w:bookmarkStart w:id="1168" w:name="_Toc394992475"/>
      <w:bookmarkStart w:id="1169" w:name="_Toc394992731"/>
      <w:bookmarkStart w:id="1170" w:name="_Toc395173989"/>
      <w:bookmarkStart w:id="1171" w:name="_Toc395204565"/>
      <w:bookmarkStart w:id="1172" w:name="_Toc395267762"/>
      <w:bookmarkStart w:id="1173" w:name="_Toc395268015"/>
      <w:bookmarkStart w:id="1174" w:name="_Toc395280857"/>
      <w:bookmarkStart w:id="1175" w:name="_Toc395281109"/>
      <w:bookmarkStart w:id="1176" w:name="_Toc395281361"/>
      <w:bookmarkStart w:id="1177" w:name="_Toc395282073"/>
      <w:bookmarkStart w:id="1178" w:name="_Toc395282325"/>
      <w:bookmarkStart w:id="1179" w:name="_Toc395282577"/>
      <w:bookmarkStart w:id="1180" w:name="_Toc395282829"/>
      <w:bookmarkStart w:id="1181" w:name="_Toc395283081"/>
      <w:bookmarkStart w:id="1182" w:name="_Toc394991966"/>
      <w:bookmarkStart w:id="1183" w:name="_Toc394992221"/>
      <w:bookmarkStart w:id="1184" w:name="_Toc394992476"/>
      <w:bookmarkStart w:id="1185" w:name="_Toc394992732"/>
      <w:bookmarkStart w:id="1186" w:name="_Toc395173990"/>
      <w:bookmarkStart w:id="1187" w:name="_Toc395204566"/>
      <w:bookmarkStart w:id="1188" w:name="_Toc395267763"/>
      <w:bookmarkStart w:id="1189" w:name="_Toc395268016"/>
      <w:bookmarkStart w:id="1190" w:name="_Toc395280858"/>
      <w:bookmarkStart w:id="1191" w:name="_Toc395281110"/>
      <w:bookmarkStart w:id="1192" w:name="_Toc395281362"/>
      <w:bookmarkStart w:id="1193" w:name="_Toc395282074"/>
      <w:bookmarkStart w:id="1194" w:name="_Toc395282326"/>
      <w:bookmarkStart w:id="1195" w:name="_Toc395282578"/>
      <w:bookmarkStart w:id="1196" w:name="_Toc395282830"/>
      <w:bookmarkStart w:id="1197" w:name="_Toc395283082"/>
      <w:bookmarkStart w:id="1198" w:name="_Toc394991967"/>
      <w:bookmarkStart w:id="1199" w:name="_Toc394992222"/>
      <w:bookmarkStart w:id="1200" w:name="_Toc394992477"/>
      <w:bookmarkStart w:id="1201" w:name="_Toc394992733"/>
      <w:bookmarkStart w:id="1202" w:name="_Toc395173991"/>
      <w:bookmarkStart w:id="1203" w:name="_Toc395204567"/>
      <w:bookmarkStart w:id="1204" w:name="_Toc395267764"/>
      <w:bookmarkStart w:id="1205" w:name="_Toc395268017"/>
      <w:bookmarkStart w:id="1206" w:name="_Toc395280859"/>
      <w:bookmarkStart w:id="1207" w:name="_Toc395281111"/>
      <w:bookmarkStart w:id="1208" w:name="_Toc395281363"/>
      <w:bookmarkStart w:id="1209" w:name="_Toc395282075"/>
      <w:bookmarkStart w:id="1210" w:name="_Toc395282327"/>
      <w:bookmarkStart w:id="1211" w:name="_Toc395282579"/>
      <w:bookmarkStart w:id="1212" w:name="_Toc395282831"/>
      <w:bookmarkStart w:id="1213" w:name="_Toc395283083"/>
      <w:bookmarkStart w:id="1214" w:name="_Toc413049744"/>
      <w:bookmarkStart w:id="1215" w:name="_Toc414816642"/>
      <w:bookmarkStart w:id="1216" w:name="_Toc414985757"/>
      <w:bookmarkStart w:id="1217" w:name="_Toc415042780"/>
      <w:bookmarkStart w:id="1218" w:name="_Toc415046603"/>
      <w:bookmarkStart w:id="1219" w:name="_Toc415048831"/>
      <w:bookmarkStart w:id="1220" w:name="_Toc415049076"/>
      <w:bookmarkStart w:id="1221" w:name="_Toc415051905"/>
      <w:bookmarkStart w:id="1222" w:name="_Toc413049745"/>
      <w:bookmarkStart w:id="1223" w:name="_Toc414816643"/>
      <w:bookmarkStart w:id="1224" w:name="_Toc414985758"/>
      <w:bookmarkStart w:id="1225" w:name="_Toc415042781"/>
      <w:bookmarkStart w:id="1226" w:name="_Toc415046604"/>
      <w:bookmarkStart w:id="1227" w:name="_Toc415048832"/>
      <w:bookmarkStart w:id="1228" w:name="_Toc415049077"/>
      <w:bookmarkStart w:id="1229" w:name="_Toc415051906"/>
      <w:bookmarkStart w:id="1230" w:name="_Toc413049746"/>
      <w:bookmarkStart w:id="1231" w:name="_Toc414816644"/>
      <w:bookmarkStart w:id="1232" w:name="_Toc414985759"/>
      <w:bookmarkStart w:id="1233" w:name="_Toc415042782"/>
      <w:bookmarkStart w:id="1234" w:name="_Toc415046605"/>
      <w:bookmarkStart w:id="1235" w:name="_Toc415048833"/>
      <w:bookmarkStart w:id="1236" w:name="_Toc415049078"/>
      <w:bookmarkStart w:id="1237" w:name="_Toc415051907"/>
      <w:bookmarkStart w:id="1238" w:name="_Toc413049747"/>
      <w:bookmarkStart w:id="1239" w:name="_Toc414816645"/>
      <w:bookmarkStart w:id="1240" w:name="_Toc414985760"/>
      <w:bookmarkStart w:id="1241" w:name="_Toc415042783"/>
      <w:bookmarkStart w:id="1242" w:name="_Toc415046606"/>
      <w:bookmarkStart w:id="1243" w:name="_Toc415048834"/>
      <w:bookmarkStart w:id="1244" w:name="_Toc415049079"/>
      <w:bookmarkStart w:id="1245" w:name="_Toc415051908"/>
      <w:bookmarkStart w:id="1246" w:name="_Toc413049748"/>
      <w:bookmarkStart w:id="1247" w:name="_Toc414816646"/>
      <w:bookmarkStart w:id="1248" w:name="_Toc414985761"/>
      <w:bookmarkStart w:id="1249" w:name="_Toc415042784"/>
      <w:bookmarkStart w:id="1250" w:name="_Toc415046607"/>
      <w:bookmarkStart w:id="1251" w:name="_Toc415048835"/>
      <w:bookmarkStart w:id="1252" w:name="_Toc415049080"/>
      <w:bookmarkStart w:id="1253" w:name="_Toc415051909"/>
      <w:bookmarkStart w:id="1254" w:name="_Toc413049749"/>
      <w:bookmarkStart w:id="1255" w:name="_Toc414816647"/>
      <w:bookmarkStart w:id="1256" w:name="_Toc414985762"/>
      <w:bookmarkStart w:id="1257" w:name="_Toc415042785"/>
      <w:bookmarkStart w:id="1258" w:name="_Toc415046608"/>
      <w:bookmarkStart w:id="1259" w:name="_Toc415048836"/>
      <w:bookmarkStart w:id="1260" w:name="_Toc415049081"/>
      <w:bookmarkStart w:id="1261" w:name="_Toc415051910"/>
      <w:bookmarkStart w:id="1262" w:name="_Toc413049750"/>
      <w:bookmarkStart w:id="1263" w:name="_Toc414816648"/>
      <w:bookmarkStart w:id="1264" w:name="_Toc414985763"/>
      <w:bookmarkStart w:id="1265" w:name="_Toc415042786"/>
      <w:bookmarkStart w:id="1266" w:name="_Toc415046609"/>
      <w:bookmarkStart w:id="1267" w:name="_Toc415048837"/>
      <w:bookmarkStart w:id="1268" w:name="_Toc415049082"/>
      <w:bookmarkStart w:id="1269" w:name="_Toc415051911"/>
      <w:bookmarkStart w:id="1270" w:name="_Toc413049751"/>
      <w:bookmarkStart w:id="1271" w:name="_Toc414816649"/>
      <w:bookmarkStart w:id="1272" w:name="_Toc414985764"/>
      <w:bookmarkStart w:id="1273" w:name="_Toc415042787"/>
      <w:bookmarkStart w:id="1274" w:name="_Toc415046610"/>
      <w:bookmarkStart w:id="1275" w:name="_Toc415048838"/>
      <w:bookmarkStart w:id="1276" w:name="_Toc415049083"/>
      <w:bookmarkStart w:id="1277" w:name="_Toc415051912"/>
      <w:bookmarkStart w:id="1278" w:name="_Toc413049752"/>
      <w:bookmarkStart w:id="1279" w:name="_Toc414816650"/>
      <w:bookmarkStart w:id="1280" w:name="_Toc414985765"/>
      <w:bookmarkStart w:id="1281" w:name="_Toc415042788"/>
      <w:bookmarkStart w:id="1282" w:name="_Toc415046611"/>
      <w:bookmarkStart w:id="1283" w:name="_Toc415048839"/>
      <w:bookmarkStart w:id="1284" w:name="_Toc415049084"/>
      <w:bookmarkStart w:id="1285" w:name="_Toc415051913"/>
      <w:bookmarkStart w:id="1286" w:name="_Toc413049753"/>
      <w:bookmarkStart w:id="1287" w:name="_Toc414816651"/>
      <w:bookmarkStart w:id="1288" w:name="_Toc414985766"/>
      <w:bookmarkStart w:id="1289" w:name="_Toc415042789"/>
      <w:bookmarkStart w:id="1290" w:name="_Toc415046612"/>
      <w:bookmarkStart w:id="1291" w:name="_Toc415048840"/>
      <w:bookmarkStart w:id="1292" w:name="_Toc415049085"/>
      <w:bookmarkStart w:id="1293" w:name="_Toc415051914"/>
      <w:bookmarkStart w:id="1294" w:name="_Toc413049754"/>
      <w:bookmarkStart w:id="1295" w:name="_Toc414816652"/>
      <w:bookmarkStart w:id="1296" w:name="_Toc414985767"/>
      <w:bookmarkStart w:id="1297" w:name="_Toc415042790"/>
      <w:bookmarkStart w:id="1298" w:name="_Toc415046613"/>
      <w:bookmarkStart w:id="1299" w:name="_Toc415048841"/>
      <w:bookmarkStart w:id="1300" w:name="_Toc415049086"/>
      <w:bookmarkStart w:id="1301" w:name="_Toc415051915"/>
      <w:bookmarkStart w:id="1302" w:name="_Toc413049755"/>
      <w:bookmarkStart w:id="1303" w:name="_Toc414816653"/>
      <w:bookmarkStart w:id="1304" w:name="_Toc414985768"/>
      <w:bookmarkStart w:id="1305" w:name="_Toc415042791"/>
      <w:bookmarkStart w:id="1306" w:name="_Toc415046614"/>
      <w:bookmarkStart w:id="1307" w:name="_Toc415048842"/>
      <w:bookmarkStart w:id="1308" w:name="_Toc415049087"/>
      <w:bookmarkStart w:id="1309" w:name="_Toc415051916"/>
      <w:bookmarkStart w:id="1310" w:name="_Toc413049756"/>
      <w:bookmarkStart w:id="1311" w:name="_Toc414816654"/>
      <w:bookmarkStart w:id="1312" w:name="_Toc414985769"/>
      <w:bookmarkStart w:id="1313" w:name="_Toc415042792"/>
      <w:bookmarkStart w:id="1314" w:name="_Toc415046615"/>
      <w:bookmarkStart w:id="1315" w:name="_Toc415048843"/>
      <w:bookmarkStart w:id="1316" w:name="_Toc415049088"/>
      <w:bookmarkStart w:id="1317" w:name="_Toc415051917"/>
      <w:bookmarkStart w:id="1318" w:name="_Ref71965130"/>
      <w:bookmarkStart w:id="1319" w:name="_Toc72149683"/>
      <w:bookmarkStart w:id="1320" w:name="_Ref77839999"/>
      <w:bookmarkStart w:id="1321" w:name="_Ref77840109"/>
      <w:bookmarkStart w:id="1322" w:name="_Ref77840155"/>
      <w:bookmarkStart w:id="1323" w:name="_Ref80796743"/>
      <w:bookmarkStart w:id="1324" w:name="_Ref124432927"/>
      <w:bookmarkStart w:id="1325" w:name="_Toc128067579"/>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r>
        <w:t>CHAPTER </w:t>
      </w:r>
      <w:r w:rsidR="00AE1ECB" w:rsidRPr="004E3A95">
        <w:t xml:space="preserve">B3 – </w:t>
      </w:r>
      <w:bookmarkStart w:id="1326" w:name="_Toc457551235"/>
      <w:bookmarkStart w:id="1327" w:name="_Toc518567918"/>
      <w:bookmarkStart w:id="1328" w:name="_Ref5193118"/>
      <w:bookmarkStart w:id="1329" w:name="_Ref5193601"/>
      <w:bookmarkStart w:id="1330" w:name="_Ref5619598"/>
      <w:bookmarkStart w:id="1331" w:name="_Ref5619687"/>
      <w:bookmarkStart w:id="1332" w:name="_Ref5701030"/>
      <w:bookmarkStart w:id="1333" w:name="_Ref10033642"/>
      <w:bookmarkStart w:id="1334" w:name="_Ref10034926"/>
      <w:bookmarkStart w:id="1335" w:name="_Toc19289168"/>
      <w:bookmarkStart w:id="1336" w:name="_Toc59517729"/>
      <w:bookmarkEnd w:id="1318"/>
      <w:bookmarkEnd w:id="1319"/>
      <w:bookmarkEnd w:id="1320"/>
      <w:bookmarkEnd w:id="1321"/>
      <w:bookmarkEnd w:id="1322"/>
      <w:bookmarkEnd w:id="1323"/>
      <w:r w:rsidR="009A7C51">
        <w:t>RESERVED</w:t>
      </w:r>
      <w:bookmarkEnd w:id="1324"/>
      <w:bookmarkEnd w:id="1325"/>
    </w:p>
    <w:p w14:paraId="30FFA684" w14:textId="18B1CC50" w:rsidR="00E91F88" w:rsidRDefault="00A21E28">
      <w:pPr>
        <w:pStyle w:val="Standardclause0"/>
      </w:pPr>
      <w:bookmarkStart w:id="1337" w:name="_Toc128067580"/>
      <w:r>
        <w:t>Reserved</w:t>
      </w:r>
      <w:bookmarkEnd w:id="1337"/>
    </w:p>
    <w:p w14:paraId="77F7D35B" w14:textId="53C484E6" w:rsidR="00ED26C7" w:rsidRDefault="00ED26C7">
      <w:pPr>
        <w:pStyle w:val="Standardclause0"/>
      </w:pPr>
      <w:bookmarkStart w:id="1338" w:name="_Toc128067581"/>
      <w:r>
        <w:t>Reserved</w:t>
      </w:r>
      <w:bookmarkEnd w:id="1338"/>
    </w:p>
    <w:p w14:paraId="352B49D1" w14:textId="68C05476" w:rsidR="00ED26C7" w:rsidRDefault="00ED26C7">
      <w:pPr>
        <w:pStyle w:val="Standardclause0"/>
      </w:pPr>
      <w:bookmarkStart w:id="1339" w:name="_Toc128067582"/>
      <w:r>
        <w:t>Reserved</w:t>
      </w:r>
      <w:bookmarkEnd w:id="1339"/>
    </w:p>
    <w:p w14:paraId="35751387" w14:textId="13BDD9E5" w:rsidR="00ED26C7" w:rsidRDefault="00ED26C7">
      <w:pPr>
        <w:pStyle w:val="Standardclause0"/>
      </w:pPr>
      <w:bookmarkStart w:id="1340" w:name="_Toc128067583"/>
      <w:r>
        <w:t>Reserved</w:t>
      </w:r>
      <w:bookmarkEnd w:id="1340"/>
    </w:p>
    <w:p w14:paraId="1D586C08" w14:textId="23F58AFC" w:rsidR="00E91F88" w:rsidRDefault="00E91F88" w:rsidP="00C654D9">
      <w:pPr>
        <w:pStyle w:val="SubclausewithAlphaafternumber"/>
        <w:numPr>
          <w:ilvl w:val="0"/>
          <w:numId w:val="0"/>
        </w:numPr>
        <w:ind w:left="1276"/>
      </w:pPr>
      <w:bookmarkStart w:id="1341" w:name="_Toc72149687"/>
      <w:bookmarkStart w:id="1342" w:name="_Ref72519841"/>
      <w:bookmarkStart w:id="1343" w:name="_Ref72782567"/>
      <w:bookmarkStart w:id="1344" w:name="_Ref70934207"/>
      <w:bookmarkStart w:id="1345" w:name="_Ref70613671"/>
    </w:p>
    <w:p w14:paraId="66123991" w14:textId="755CF4F0" w:rsidR="00E91F88" w:rsidRDefault="00A21E28">
      <w:pPr>
        <w:pStyle w:val="Standardclause0"/>
      </w:pPr>
      <w:bookmarkStart w:id="1346" w:name="_Toc72743132"/>
      <w:bookmarkStart w:id="1347" w:name="_Toc72743490"/>
      <w:bookmarkStart w:id="1348" w:name="_Toc72743669"/>
      <w:bookmarkStart w:id="1349" w:name="_Toc72743848"/>
      <w:bookmarkStart w:id="1350" w:name="_Toc72743133"/>
      <w:bookmarkStart w:id="1351" w:name="_Toc72743491"/>
      <w:bookmarkStart w:id="1352" w:name="_Toc72743670"/>
      <w:bookmarkStart w:id="1353" w:name="_Toc72743849"/>
      <w:bookmarkStart w:id="1354" w:name="_Toc72743134"/>
      <w:bookmarkStart w:id="1355" w:name="_Toc72743492"/>
      <w:bookmarkStart w:id="1356" w:name="_Toc72743671"/>
      <w:bookmarkStart w:id="1357" w:name="_Toc72743850"/>
      <w:bookmarkStart w:id="1358" w:name="_Toc72743135"/>
      <w:bookmarkStart w:id="1359" w:name="_Toc72743493"/>
      <w:bookmarkStart w:id="1360" w:name="_Toc72743672"/>
      <w:bookmarkStart w:id="1361" w:name="_Toc72743851"/>
      <w:bookmarkStart w:id="1362" w:name="_Toc72743136"/>
      <w:bookmarkStart w:id="1363" w:name="_Toc72743494"/>
      <w:bookmarkStart w:id="1364" w:name="_Toc72743673"/>
      <w:bookmarkStart w:id="1365" w:name="_Toc72743852"/>
      <w:bookmarkStart w:id="1366" w:name="_Toc72743137"/>
      <w:bookmarkStart w:id="1367" w:name="_Toc72743495"/>
      <w:bookmarkStart w:id="1368" w:name="_Toc72743674"/>
      <w:bookmarkStart w:id="1369" w:name="_Toc72743853"/>
      <w:bookmarkStart w:id="1370" w:name="_Toc72743138"/>
      <w:bookmarkStart w:id="1371" w:name="_Toc72743496"/>
      <w:bookmarkStart w:id="1372" w:name="_Toc72743675"/>
      <w:bookmarkStart w:id="1373" w:name="_Toc72743854"/>
      <w:bookmarkStart w:id="1374" w:name="_Toc72743139"/>
      <w:bookmarkStart w:id="1375" w:name="_Toc72743497"/>
      <w:bookmarkStart w:id="1376" w:name="_Toc72743676"/>
      <w:bookmarkStart w:id="1377" w:name="_Toc72743855"/>
      <w:bookmarkStart w:id="1378" w:name="_Toc72743140"/>
      <w:bookmarkStart w:id="1379" w:name="_Toc72743498"/>
      <w:bookmarkStart w:id="1380" w:name="_Toc72743677"/>
      <w:bookmarkStart w:id="1381" w:name="_Toc72743856"/>
      <w:bookmarkStart w:id="1382" w:name="_Toc72743141"/>
      <w:bookmarkStart w:id="1383" w:name="_Toc72743499"/>
      <w:bookmarkStart w:id="1384" w:name="_Toc72743678"/>
      <w:bookmarkStart w:id="1385" w:name="_Toc72743857"/>
      <w:bookmarkStart w:id="1386" w:name="_Toc72743142"/>
      <w:bookmarkStart w:id="1387" w:name="_Toc72743500"/>
      <w:bookmarkStart w:id="1388" w:name="_Toc72743679"/>
      <w:bookmarkStart w:id="1389" w:name="_Toc72743858"/>
      <w:bookmarkStart w:id="1390" w:name="_Toc72743143"/>
      <w:bookmarkStart w:id="1391" w:name="_Toc72743501"/>
      <w:bookmarkStart w:id="1392" w:name="_Toc72743680"/>
      <w:bookmarkStart w:id="1393" w:name="_Toc72743859"/>
      <w:bookmarkStart w:id="1394" w:name="_Toc72743144"/>
      <w:bookmarkStart w:id="1395" w:name="_Toc72743502"/>
      <w:bookmarkStart w:id="1396" w:name="_Toc72743681"/>
      <w:bookmarkStart w:id="1397" w:name="_Toc72743860"/>
      <w:bookmarkStart w:id="1398" w:name="_Toc72743145"/>
      <w:bookmarkStart w:id="1399" w:name="_Toc72743503"/>
      <w:bookmarkStart w:id="1400" w:name="_Toc72743682"/>
      <w:bookmarkStart w:id="1401" w:name="_Toc72743861"/>
      <w:bookmarkStart w:id="1402" w:name="_Toc72743146"/>
      <w:bookmarkStart w:id="1403" w:name="_Toc72743504"/>
      <w:bookmarkStart w:id="1404" w:name="_Toc72743683"/>
      <w:bookmarkStart w:id="1405" w:name="_Toc72743862"/>
      <w:bookmarkStart w:id="1406" w:name="_Toc81476907"/>
      <w:bookmarkStart w:id="1407" w:name="_Toc81476908"/>
      <w:bookmarkStart w:id="1408" w:name="_Toc81476909"/>
      <w:bookmarkStart w:id="1409" w:name="_Toc81476910"/>
      <w:bookmarkStart w:id="1410" w:name="_Toc81476911"/>
      <w:bookmarkStart w:id="1411" w:name="_Toc81476912"/>
      <w:bookmarkStart w:id="1412" w:name="_Toc128067584"/>
      <w:bookmarkStart w:id="1413" w:name="_Ref73662858"/>
      <w:bookmarkStart w:id="1414" w:name="_Ref72678958"/>
      <w:bookmarkStart w:id="1415" w:name="_Toc518567920"/>
      <w:bookmarkStart w:id="1416" w:name="_Ref5720136"/>
      <w:bookmarkStart w:id="1417" w:name="_Ref5720162"/>
      <w:bookmarkStart w:id="1418" w:name="_Ref6121189"/>
      <w:bookmarkStart w:id="1419" w:name="_Ref72138324"/>
      <w:bookmarkStart w:id="1420" w:name="_Toc72149690"/>
      <w:bookmarkStart w:id="1421" w:name="_Ref72230892"/>
      <w:bookmarkStart w:id="1422" w:name="_Ref72230901"/>
      <w:bookmarkEnd w:id="1326"/>
      <w:bookmarkEnd w:id="1327"/>
      <w:bookmarkEnd w:id="1328"/>
      <w:bookmarkEnd w:id="1329"/>
      <w:bookmarkEnd w:id="1330"/>
      <w:bookmarkEnd w:id="1331"/>
      <w:bookmarkEnd w:id="1332"/>
      <w:bookmarkEnd w:id="1333"/>
      <w:bookmarkEnd w:id="1334"/>
      <w:bookmarkEnd w:id="1335"/>
      <w:bookmarkEnd w:id="1336"/>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r>
        <w:t>Reserved</w:t>
      </w:r>
      <w:bookmarkEnd w:id="1412"/>
    </w:p>
    <w:p w14:paraId="3C8043D7" w14:textId="6874DFFE" w:rsidR="00E91F88" w:rsidRDefault="00A21E28">
      <w:pPr>
        <w:pStyle w:val="Standardclause0"/>
      </w:pPr>
      <w:bookmarkStart w:id="1423" w:name="_Toc72741466"/>
      <w:bookmarkStart w:id="1424" w:name="_Toc72741467"/>
      <w:bookmarkStart w:id="1425" w:name="_Toc72741468"/>
      <w:bookmarkStart w:id="1426" w:name="_Toc128067585"/>
      <w:bookmarkEnd w:id="1413"/>
      <w:bookmarkEnd w:id="1414"/>
      <w:bookmarkEnd w:id="1415"/>
      <w:bookmarkEnd w:id="1416"/>
      <w:bookmarkEnd w:id="1417"/>
      <w:bookmarkEnd w:id="1418"/>
      <w:bookmarkEnd w:id="1419"/>
      <w:bookmarkEnd w:id="1420"/>
      <w:bookmarkEnd w:id="1421"/>
      <w:bookmarkEnd w:id="1422"/>
      <w:bookmarkEnd w:id="1423"/>
      <w:bookmarkEnd w:id="1424"/>
      <w:bookmarkEnd w:id="1425"/>
      <w:r>
        <w:t>Reserved</w:t>
      </w:r>
      <w:bookmarkEnd w:id="1426"/>
    </w:p>
    <w:p w14:paraId="50B29875" w14:textId="47AE83AB" w:rsidR="00E91F88" w:rsidRPr="0079698D" w:rsidRDefault="00AE1ECB">
      <w:pPr>
        <w:pStyle w:val="Heading3"/>
      </w:pPr>
      <w:bookmarkStart w:id="1427" w:name="_Toc72741475"/>
      <w:bookmarkStart w:id="1428" w:name="_Ref77839945"/>
      <w:bookmarkStart w:id="1429" w:name="_Ref77840011"/>
      <w:bookmarkStart w:id="1430" w:name="_Ref80796680"/>
      <w:bookmarkStart w:id="1431" w:name="_Toc128067586"/>
      <w:bookmarkEnd w:id="1427"/>
      <w:r>
        <w:t>CHAPTER</w:t>
      </w:r>
      <w:r w:rsidR="004E3A95">
        <w:t> </w:t>
      </w:r>
      <w:r>
        <w:t>B4 – WHS, SUPERVISION AND INCIDENTS REQUIREMENTS</w:t>
      </w:r>
      <w:bookmarkEnd w:id="1428"/>
      <w:bookmarkEnd w:id="1429"/>
      <w:bookmarkEnd w:id="1430"/>
      <w:bookmarkEnd w:id="1431"/>
      <w:r>
        <w:t xml:space="preserve"> </w:t>
      </w:r>
    </w:p>
    <w:p w14:paraId="6E8F8F8D" w14:textId="54B484D5" w:rsidR="00E91F88" w:rsidRDefault="00AE1ECB">
      <w:pPr>
        <w:pStyle w:val="Standardclause0"/>
      </w:pPr>
      <w:bookmarkStart w:id="1432" w:name="_Toc73517651"/>
      <w:bookmarkStart w:id="1433" w:name="_Toc73517652"/>
      <w:bookmarkStart w:id="1434" w:name="_Toc73517653"/>
      <w:bookmarkStart w:id="1435" w:name="_Toc73517654"/>
      <w:bookmarkStart w:id="1436" w:name="_Toc73517655"/>
      <w:bookmarkStart w:id="1437" w:name="_Toc73517656"/>
      <w:bookmarkStart w:id="1438" w:name="_Toc73517657"/>
      <w:bookmarkStart w:id="1439" w:name="_Ref81139264"/>
      <w:bookmarkStart w:id="1440" w:name="_Ref81349354"/>
      <w:bookmarkStart w:id="1441" w:name="_Toc128067587"/>
      <w:bookmarkEnd w:id="1432"/>
      <w:bookmarkEnd w:id="1433"/>
      <w:bookmarkEnd w:id="1434"/>
      <w:bookmarkEnd w:id="1435"/>
      <w:bookmarkEnd w:id="1436"/>
      <w:bookmarkEnd w:id="1437"/>
      <w:bookmarkEnd w:id="1438"/>
      <w:r>
        <w:t>Work health and safety</w:t>
      </w:r>
      <w:bookmarkEnd w:id="1439"/>
      <w:bookmarkEnd w:id="1440"/>
      <w:bookmarkEnd w:id="1441"/>
    </w:p>
    <w:p w14:paraId="14830644" w14:textId="356B5927" w:rsidR="00E91F88" w:rsidRPr="0079698D" w:rsidRDefault="00AE1ECB" w:rsidP="0079698D">
      <w:pPr>
        <w:pStyle w:val="Standardsubclause0"/>
      </w:pPr>
      <w:r>
        <w:t>The Provider must, in accordance with any Guidelines, ensure that there is a safe system of work in place</w:t>
      </w:r>
      <w:r w:rsidRPr="0079698D">
        <w:t xml:space="preserve"> for each Industry Awareness Experience, both prior to the commencement of and throughout the Industry Awareness Experience, including</w:t>
      </w:r>
      <w:r w:rsidR="00493641">
        <w:t>, where a Host Organisation is engaged by the Provider,</w:t>
      </w:r>
      <w:r w:rsidRPr="0079698D">
        <w:t xml:space="preserve"> that </w:t>
      </w:r>
      <w:r w:rsidR="00493641">
        <w:t>the</w:t>
      </w:r>
      <w:r w:rsidRPr="0079698D">
        <w:t xml:space="preserve"> relevant Host Organisation is complying with all work health and safety requirements in the jurisdiction in which the Industry Awareness Experience occurs. </w:t>
      </w:r>
    </w:p>
    <w:p w14:paraId="019423DE" w14:textId="77777777" w:rsidR="00E91F88" w:rsidRPr="0079698D" w:rsidRDefault="00AE1ECB">
      <w:pPr>
        <w:pStyle w:val="Subheadingindented"/>
      </w:pPr>
      <w:r w:rsidRPr="0079698D">
        <w:t>Risk Assessments</w:t>
      </w:r>
    </w:p>
    <w:p w14:paraId="2B30A1DD" w14:textId="42819A3A" w:rsidR="00E91F88" w:rsidRPr="0079698D" w:rsidRDefault="00AE1ECB" w:rsidP="0079698D">
      <w:pPr>
        <w:pStyle w:val="Standardsubclause0"/>
      </w:pPr>
      <w:bookmarkStart w:id="1442" w:name="_Ref72792268"/>
      <w:r>
        <w:t xml:space="preserve">To meet its obligations under clauses </w:t>
      </w:r>
      <w:r w:rsidR="0031694D" w:rsidRPr="0079698D">
        <w:rPr>
          <w:color w:val="2B579A"/>
          <w:shd w:val="clear" w:color="auto" w:fill="E6E6E6"/>
        </w:rPr>
        <w:fldChar w:fldCharType="begin" w:fldLock="1"/>
      </w:r>
      <w:r w:rsidR="0031694D" w:rsidRPr="0079698D">
        <w:instrText xml:space="preserve"> REF _Ref81548541 \w \h </w:instrText>
      </w:r>
      <w:r w:rsidR="0031694D" w:rsidRPr="0079698D">
        <w:rPr>
          <w:color w:val="2B579A"/>
          <w:shd w:val="clear" w:color="auto" w:fill="E6E6E6"/>
        </w:rPr>
      </w:r>
      <w:r w:rsidR="0031694D" w:rsidRPr="0079698D">
        <w:rPr>
          <w:color w:val="2B579A"/>
          <w:shd w:val="clear" w:color="auto" w:fill="E6E6E6"/>
        </w:rPr>
        <w:fldChar w:fldCharType="separate"/>
      </w:r>
      <w:r w:rsidR="001D0DF1">
        <w:t>101.3</w:t>
      </w:r>
      <w:r w:rsidR="0031694D" w:rsidRPr="0079698D">
        <w:rPr>
          <w:color w:val="2B579A"/>
          <w:shd w:val="clear" w:color="auto" w:fill="E6E6E6"/>
        </w:rPr>
        <w:fldChar w:fldCharType="end"/>
      </w:r>
      <w:r w:rsidRPr="0079698D">
        <w:t xml:space="preserve"> to </w:t>
      </w:r>
      <w:r w:rsidRPr="0079698D">
        <w:rPr>
          <w:color w:val="2B579A"/>
          <w:shd w:val="clear" w:color="auto" w:fill="E6E6E6"/>
        </w:rPr>
        <w:fldChar w:fldCharType="begin" w:fldLock="1"/>
      </w:r>
      <w:r w:rsidRPr="0079698D">
        <w:instrText xml:space="preserve"> REF _Ref74301024 \r \h </w:instrText>
      </w:r>
      <w:r w:rsidRPr="0079698D">
        <w:rPr>
          <w:color w:val="2B579A"/>
          <w:shd w:val="clear" w:color="auto" w:fill="E6E6E6"/>
        </w:rPr>
      </w:r>
      <w:r w:rsidRPr="0079698D">
        <w:rPr>
          <w:color w:val="2B579A"/>
          <w:shd w:val="clear" w:color="auto" w:fill="E6E6E6"/>
        </w:rPr>
        <w:fldChar w:fldCharType="separate"/>
      </w:r>
      <w:r w:rsidR="001D0DF1">
        <w:t>101.5</w:t>
      </w:r>
      <w:r w:rsidRPr="0079698D">
        <w:rPr>
          <w:color w:val="2B579A"/>
          <w:shd w:val="clear" w:color="auto" w:fill="E6E6E6"/>
        </w:rPr>
        <w:fldChar w:fldCharType="end"/>
      </w:r>
      <w:r w:rsidRPr="0079698D">
        <w:t xml:space="preserve">, the Provider must use a Competent Person. </w:t>
      </w:r>
    </w:p>
    <w:p w14:paraId="03BE6731" w14:textId="77777777" w:rsidR="00E91F88" w:rsidRPr="0079698D" w:rsidRDefault="00AE1ECB" w:rsidP="0079698D">
      <w:pPr>
        <w:pStyle w:val="Standardsubclause0"/>
      </w:pPr>
      <w:bookmarkStart w:id="1443" w:name="_Ref81548541"/>
      <w:r>
        <w:t>The Provider must, in accordance with any Guidelines:</w:t>
      </w:r>
      <w:bookmarkEnd w:id="1442"/>
      <w:bookmarkEnd w:id="1443"/>
      <w:r>
        <w:t xml:space="preserve"> </w:t>
      </w:r>
    </w:p>
    <w:p w14:paraId="3A8981DB" w14:textId="2BE6FAD1" w:rsidR="00E91F88" w:rsidRDefault="00AE1ECB">
      <w:pPr>
        <w:pStyle w:val="SubclausewithAlphaafternumber"/>
      </w:pPr>
      <w:bookmarkStart w:id="1444" w:name="_Ref72686581"/>
      <w:r>
        <w:t>undertake an Activity Risk Assessment of every Specified Industry Awareness Experience it has arranged before the start of the Specified Industry Awareness Experience;</w:t>
      </w:r>
      <w:bookmarkEnd w:id="1444"/>
    </w:p>
    <w:p w14:paraId="48476F7C" w14:textId="0B05FFAD" w:rsidR="00E91F88" w:rsidRDefault="00AE1ECB">
      <w:pPr>
        <w:pStyle w:val="SubclausewithAlphaafternumber"/>
      </w:pPr>
      <w:bookmarkStart w:id="1445" w:name="_Ref73809705"/>
      <w:r>
        <w:t>undertake a Participant Risk Assessment for each Participant, with regard to their potential participation in any such Specified Industry Awareness Experience, before the Participant starts in the Specified Industry Awareness Experience; and</w:t>
      </w:r>
      <w:bookmarkEnd w:id="1445"/>
      <w:r>
        <w:t xml:space="preserve"> </w:t>
      </w:r>
    </w:p>
    <w:p w14:paraId="778CBDC3" w14:textId="3DEB0FD8" w:rsidR="00E91F88" w:rsidRDefault="00AE1ECB">
      <w:pPr>
        <w:pStyle w:val="SubclausewithAlphaafternumber"/>
      </w:pPr>
      <w:r>
        <w:t xml:space="preserve">retain Records of each Risk Assessment referred to in clause </w:t>
      </w:r>
      <w:r>
        <w:rPr>
          <w:color w:val="2B579A"/>
          <w:shd w:val="clear" w:color="auto" w:fill="E6E6E6"/>
        </w:rPr>
        <w:fldChar w:fldCharType="begin" w:fldLock="1"/>
      </w:r>
      <w:r>
        <w:instrText xml:space="preserve"> REF _Ref72686581 \w \h  \* MERGEFORMAT </w:instrText>
      </w:r>
      <w:r>
        <w:rPr>
          <w:color w:val="2B579A"/>
          <w:shd w:val="clear" w:color="auto" w:fill="E6E6E6"/>
        </w:rPr>
      </w:r>
      <w:r>
        <w:rPr>
          <w:color w:val="2B579A"/>
          <w:shd w:val="clear" w:color="auto" w:fill="E6E6E6"/>
        </w:rPr>
        <w:fldChar w:fldCharType="separate"/>
      </w:r>
      <w:r w:rsidR="001D0DF1">
        <w:t>101.3(a)</w:t>
      </w:r>
      <w:r>
        <w:rPr>
          <w:color w:val="2B579A"/>
          <w:shd w:val="clear" w:color="auto" w:fill="E6E6E6"/>
        </w:rPr>
        <w:fldChar w:fldCharType="end"/>
      </w:r>
      <w:r>
        <w:t xml:space="preserve"> and </w:t>
      </w:r>
      <w:r>
        <w:rPr>
          <w:color w:val="2B579A"/>
          <w:shd w:val="clear" w:color="auto" w:fill="E6E6E6"/>
        </w:rPr>
        <w:fldChar w:fldCharType="begin" w:fldLock="1"/>
      </w:r>
      <w:r>
        <w:instrText xml:space="preserve"> REF _Ref73809705 \w \h  \* MERGEFORMAT </w:instrText>
      </w:r>
      <w:r>
        <w:rPr>
          <w:color w:val="2B579A"/>
          <w:shd w:val="clear" w:color="auto" w:fill="E6E6E6"/>
        </w:rPr>
      </w:r>
      <w:r>
        <w:rPr>
          <w:color w:val="2B579A"/>
          <w:shd w:val="clear" w:color="auto" w:fill="E6E6E6"/>
        </w:rPr>
        <w:fldChar w:fldCharType="separate"/>
      </w:r>
      <w:r w:rsidR="001D0DF1">
        <w:t>101.3(b)</w:t>
      </w:r>
      <w:r>
        <w:rPr>
          <w:color w:val="2B579A"/>
          <w:shd w:val="clear" w:color="auto" w:fill="E6E6E6"/>
        </w:rPr>
        <w:fldChar w:fldCharType="end"/>
      </w:r>
      <w:r>
        <w:t xml:space="preserve"> and any action taken in accordance with the Risk Assessment, and provide the relevant Records to the Department upon request.</w:t>
      </w:r>
    </w:p>
    <w:p w14:paraId="6D58DA3F" w14:textId="7DEDCE51" w:rsidR="00E91F88" w:rsidRPr="0079698D" w:rsidRDefault="00AE1ECB" w:rsidP="0079698D">
      <w:pPr>
        <w:pStyle w:val="Standardsubclause0"/>
      </w:pPr>
      <w:r>
        <w:t>If the Provider has arranged a Specified Industry Awareness Experience it must, in accordance with any Guidelines:</w:t>
      </w:r>
    </w:p>
    <w:p w14:paraId="04B99F32" w14:textId="77777777" w:rsidR="00E91F88" w:rsidRDefault="00AE1ECB">
      <w:pPr>
        <w:pStyle w:val="SubclausewithAlphaafternumber"/>
      </w:pPr>
      <w:r>
        <w:t>ensure that each Host Organisation is obliged to immediately advise the Provider of any proposed or actual changes to the tasks being undertaken by a Participant or the circumstances in which those tasks are being undertaken;</w:t>
      </w:r>
    </w:p>
    <w:p w14:paraId="601D01D3" w14:textId="52282115" w:rsidR="00E91F88" w:rsidRDefault="00AE1ECB">
      <w:pPr>
        <w:pStyle w:val="SubclausewithAlphaafternumber"/>
      </w:pPr>
      <w:r>
        <w:t>prior to the start of any Specified Industry Awareness Experience, confirm with the Host Organisation:</w:t>
      </w:r>
    </w:p>
    <w:p w14:paraId="53DBF27D" w14:textId="77777777" w:rsidR="00E91F88" w:rsidRDefault="00AE1ECB">
      <w:pPr>
        <w:pStyle w:val="SubclausewithRoman"/>
      </w:pPr>
      <w:r>
        <w:t xml:space="preserve">whether any required actions, identified in the relevant Risk Assessment, have not been undertaken; and </w:t>
      </w:r>
    </w:p>
    <w:p w14:paraId="37F28266" w14:textId="0F9085D0" w:rsidR="00E91F88" w:rsidRDefault="00AE1ECB">
      <w:pPr>
        <w:pStyle w:val="SubclausewithRoman"/>
      </w:pPr>
      <w:r>
        <w:t xml:space="preserve">whether there have been any changes in relation to the relevant Specified Industry Awareness Experience, including work, health and safety issues, since the date of the relevant Risk Assessment; </w:t>
      </w:r>
    </w:p>
    <w:p w14:paraId="6D81467D" w14:textId="77777777" w:rsidR="00E91F88" w:rsidRDefault="00AE1ECB" w:rsidP="005A106B">
      <w:pPr>
        <w:pStyle w:val="SubclausewithAlphaafternumber"/>
        <w:keepNext/>
      </w:pPr>
      <w:bookmarkStart w:id="1446" w:name="_Ref72791800"/>
      <w:r>
        <w:t>ensure that all required action is taken:</w:t>
      </w:r>
      <w:bookmarkEnd w:id="1446"/>
    </w:p>
    <w:p w14:paraId="137A1589" w14:textId="4899E1A7" w:rsidR="00E91F88" w:rsidRDefault="00AE1ECB" w:rsidP="005A106B">
      <w:pPr>
        <w:pStyle w:val="SubclausewithRoman"/>
        <w:keepNext/>
      </w:pPr>
      <w:r>
        <w:t xml:space="preserve">as identified in the relevant Risk Assessments; </w:t>
      </w:r>
      <w:r w:rsidR="004B6770">
        <w:t>and</w:t>
      </w:r>
    </w:p>
    <w:p w14:paraId="4D98E071" w14:textId="251A8647" w:rsidR="00E91F88" w:rsidRDefault="00AE1ECB">
      <w:pPr>
        <w:pStyle w:val="SubclausewithRoman"/>
      </w:pPr>
      <w:r>
        <w:t>if there have been any changes in relation to the relevant Specified Industry Awareness Experience, to immediately review and update, as necessary, the relevant Risk Assessment and to address any such changes; and</w:t>
      </w:r>
    </w:p>
    <w:p w14:paraId="7CE72750" w14:textId="1D53762D" w:rsidR="00E91F88" w:rsidRDefault="00AE1ECB">
      <w:pPr>
        <w:pStyle w:val="SubclausewithAlphaafternumber"/>
      </w:pPr>
      <w:r>
        <w:t>undertake ongoing work health and safety monitoring of the Specified Industry Awareness Experience.</w:t>
      </w:r>
    </w:p>
    <w:p w14:paraId="4ADC2737" w14:textId="7C456127" w:rsidR="00E91F88" w:rsidRPr="0079698D" w:rsidRDefault="00AE1ECB" w:rsidP="0079698D">
      <w:pPr>
        <w:pStyle w:val="Standardsubclause0"/>
      </w:pPr>
      <w:bookmarkStart w:id="1447" w:name="_Ref74301024"/>
      <w:r>
        <w:t>Before any Participant starts in a Specified Industry Awareness Experience, and throughout the Specified Industry Awareness Experience, the Provider must, in accordance with any Guidelines:</w:t>
      </w:r>
      <w:bookmarkEnd w:id="1447"/>
    </w:p>
    <w:p w14:paraId="7AD94C42" w14:textId="6193F0D0" w:rsidR="00E91F88" w:rsidRDefault="00AE1ECB">
      <w:pPr>
        <w:pStyle w:val="SubclausewithAlphaafternumber"/>
      </w:pPr>
      <w:r>
        <w:t>ensure, with reference to the relevant Risk Assessments, that the Specified Industry Awareness Experience is appropriate for the Participant with regard to their health and safety, taking into consideration any relevant circumstances and work restrictions;</w:t>
      </w:r>
    </w:p>
    <w:p w14:paraId="7D4F73AA" w14:textId="5CCB3974" w:rsidR="00E91F88" w:rsidRDefault="00AE1ECB">
      <w:pPr>
        <w:pStyle w:val="SubclausewithAlphaafternumber"/>
      </w:pPr>
      <w:r>
        <w:t>identify any training, including work health and safety training, required to ensure that the Participant can participate in the Specified Industry Awareness Experience safely, and ensure that training of sufficient length and quality is provided to the Participant by the Host Organisation;</w:t>
      </w:r>
    </w:p>
    <w:p w14:paraId="6C152BFA" w14:textId="5B0BD380" w:rsidR="00E91F88" w:rsidRDefault="00AE1ECB">
      <w:pPr>
        <w:pStyle w:val="SubclausewithAlphaafternumber"/>
      </w:pPr>
      <w:r>
        <w:t xml:space="preserve">ensure that the Participant will be provided with any specific equipment, clothing or materials required to participate safely in the relevant Specified Industry Awareness Experience; </w:t>
      </w:r>
    </w:p>
    <w:p w14:paraId="03451354" w14:textId="135E7F93" w:rsidR="00E91F88" w:rsidRDefault="00AE1ECB">
      <w:pPr>
        <w:pStyle w:val="SubclausewithAlphaafternumber"/>
      </w:pPr>
      <w:r>
        <w:t xml:space="preserve">ensure that the Participant has been advised of the process for reporting any work health and safety issues regarding the Specified Industry Awareness Experience; and </w:t>
      </w:r>
    </w:p>
    <w:p w14:paraId="0C033A96" w14:textId="39948FD4" w:rsidR="00E91F88" w:rsidRDefault="00AE1ECB">
      <w:pPr>
        <w:pStyle w:val="SubclausewithAlphaafternumber"/>
      </w:pPr>
      <w:r>
        <w:t>ensure that the Provider, and the Host Organisation</w:t>
      </w:r>
      <w:r w:rsidR="00BF6478">
        <w:t>,</w:t>
      </w:r>
      <w:r>
        <w:t xml:space="preserve"> have sufficient and current insurances which insure any risk identified in the relevant Risk Assessments and any risk otherwise arising in relation to the relevant Specified Industry Awareness Experience, and purchase or fund additional insurance for the Specified Industry Awareness Experience, if required.</w:t>
      </w:r>
      <w:r w:rsidR="00BE0757">
        <w:t xml:space="preserve"> </w:t>
      </w:r>
    </w:p>
    <w:p w14:paraId="72EB4164" w14:textId="77777777" w:rsidR="00E91F88" w:rsidRDefault="00AE1ECB">
      <w:pPr>
        <w:pStyle w:val="Standardclause0"/>
      </w:pPr>
      <w:bookmarkStart w:id="1448" w:name="_Toc72743152"/>
      <w:bookmarkStart w:id="1449" w:name="_Toc72743510"/>
      <w:bookmarkStart w:id="1450" w:name="_Toc72743689"/>
      <w:bookmarkStart w:id="1451" w:name="_Toc72743868"/>
      <w:bookmarkStart w:id="1452" w:name="_Ref73985619"/>
      <w:bookmarkStart w:id="1453" w:name="_Toc128067588"/>
      <w:bookmarkStart w:id="1454" w:name="_Ref72752528"/>
      <w:bookmarkEnd w:id="1448"/>
      <w:bookmarkEnd w:id="1449"/>
      <w:bookmarkEnd w:id="1450"/>
      <w:bookmarkEnd w:id="1451"/>
      <w:r>
        <w:t>Incidents</w:t>
      </w:r>
      <w:bookmarkEnd w:id="1452"/>
      <w:bookmarkEnd w:id="1453"/>
    </w:p>
    <w:p w14:paraId="4638934D" w14:textId="1EB1E1E7" w:rsidR="00E91F88" w:rsidRPr="0079698D" w:rsidRDefault="00AE1ECB" w:rsidP="0079698D">
      <w:pPr>
        <w:pStyle w:val="Standardsubclause0"/>
      </w:pPr>
      <w:bookmarkStart w:id="1455" w:name="_Ref73361897"/>
      <w:r>
        <w:t>The Provider must Notify the Department and notify the Referring Provider as soon as possible, and on the same day, of any incident involving the Services (including a Course</w:t>
      </w:r>
      <w:r w:rsidR="00676639">
        <w:t xml:space="preserve"> or</w:t>
      </w:r>
      <w:r>
        <w:t xml:space="preserve"> Industry Awareness Experience), including:</w:t>
      </w:r>
      <w:bookmarkEnd w:id="1455"/>
      <w:r>
        <w:t xml:space="preserve"> </w:t>
      </w:r>
    </w:p>
    <w:p w14:paraId="0377D6F4" w14:textId="77777777" w:rsidR="00E91F88" w:rsidRDefault="00AE1ECB">
      <w:pPr>
        <w:pStyle w:val="SubclausewithAlphaafternumber"/>
      </w:pPr>
      <w:bookmarkStart w:id="1456" w:name="_Ref73866367"/>
      <w:r>
        <w:t>any accident, injury or death occurring during, or as a result of, the Services, including in relation to a Participant or a member of the public;</w:t>
      </w:r>
      <w:bookmarkEnd w:id="1456"/>
      <w:r>
        <w:t xml:space="preserve"> </w:t>
      </w:r>
    </w:p>
    <w:p w14:paraId="277E0A49" w14:textId="77777777" w:rsidR="00E91F88" w:rsidRDefault="00AE1ECB">
      <w:pPr>
        <w:pStyle w:val="SubclausewithAlphaafternumber"/>
      </w:pPr>
      <w:bookmarkStart w:id="1457" w:name="_Ref73516500"/>
      <w:r>
        <w:t>any incident which relates to a work, health and safety issue; and</w:t>
      </w:r>
      <w:bookmarkEnd w:id="1457"/>
    </w:p>
    <w:p w14:paraId="295D5C7A" w14:textId="77777777" w:rsidR="00E91F88" w:rsidRDefault="00AE1ECB">
      <w:pPr>
        <w:pStyle w:val="SubclausewithAlphaafternumber"/>
      </w:pPr>
      <w:r>
        <w:t>any incident that may negatively impact upon the Department or bring the Provider or the Services into disrepute.</w:t>
      </w:r>
    </w:p>
    <w:p w14:paraId="7DB17282" w14:textId="0AC5385F" w:rsidR="00E91F88" w:rsidRPr="0079698D" w:rsidRDefault="00AE1ECB" w:rsidP="0079698D">
      <w:pPr>
        <w:pStyle w:val="Standardsubclause0"/>
      </w:pPr>
      <w:r>
        <w:t xml:space="preserve">Where an incident falls within clause </w:t>
      </w:r>
      <w:r w:rsidRPr="0079698D">
        <w:rPr>
          <w:color w:val="2B579A"/>
          <w:shd w:val="clear" w:color="auto" w:fill="E6E6E6"/>
        </w:rPr>
        <w:fldChar w:fldCharType="begin" w:fldLock="1"/>
      </w:r>
      <w:r w:rsidRPr="0079698D">
        <w:instrText xml:space="preserve"> REF _Ref73866367 \w \h </w:instrText>
      </w:r>
      <w:r w:rsidRPr="0079698D">
        <w:rPr>
          <w:color w:val="2B579A"/>
          <w:shd w:val="clear" w:color="auto" w:fill="E6E6E6"/>
        </w:rPr>
      </w:r>
      <w:r w:rsidRPr="0079698D">
        <w:rPr>
          <w:color w:val="2B579A"/>
          <w:shd w:val="clear" w:color="auto" w:fill="E6E6E6"/>
        </w:rPr>
        <w:fldChar w:fldCharType="separate"/>
      </w:r>
      <w:r w:rsidR="001D0DF1">
        <w:t>102.1(a)</w:t>
      </w:r>
      <w:r w:rsidRPr="0079698D">
        <w:rPr>
          <w:color w:val="2B579A"/>
          <w:shd w:val="clear" w:color="auto" w:fill="E6E6E6"/>
        </w:rPr>
        <w:fldChar w:fldCharType="end"/>
      </w:r>
      <w:r w:rsidRPr="0079698D">
        <w:t>, the Provider must also, as soon as possible, and on the same day, give full details of the accident, injury or death to the Department in the form specified in any Guidelines.</w:t>
      </w:r>
    </w:p>
    <w:p w14:paraId="1B82DC4A" w14:textId="77777777" w:rsidR="00E91F88" w:rsidRPr="0079698D" w:rsidRDefault="00AE1ECB" w:rsidP="0079698D">
      <w:pPr>
        <w:pStyle w:val="Standardsubclause0"/>
      </w:pPr>
      <w:r>
        <w:t>The Provider must comply with any instructions issued by the Department or the Department's insurance broker, and any Guidelines, in relation to insurance purchased by the Department for Participants.</w:t>
      </w:r>
    </w:p>
    <w:p w14:paraId="0649CE7D" w14:textId="7A07776B" w:rsidR="00E91F88" w:rsidRDefault="00AE1ECB">
      <w:pPr>
        <w:pStyle w:val="Standardclause0"/>
      </w:pPr>
      <w:bookmarkStart w:id="1458" w:name="_Toc128067589"/>
      <w:r>
        <w:t>Supervision</w:t>
      </w:r>
      <w:bookmarkEnd w:id="1454"/>
      <w:bookmarkEnd w:id="1458"/>
      <w:r>
        <w:t xml:space="preserve"> </w:t>
      </w:r>
    </w:p>
    <w:p w14:paraId="58834F73" w14:textId="4D2A4996" w:rsidR="00E91F88" w:rsidRPr="00665356" w:rsidRDefault="00AE1ECB" w:rsidP="004E3A95">
      <w:pPr>
        <w:pStyle w:val="Note-leftaligned"/>
        <w:rPr>
          <w:rStyle w:val="CUNote"/>
        </w:rPr>
      </w:pPr>
      <w:r>
        <w:t xml:space="preserve">Note: Supervisors may be engaged/employed by the Provider </w:t>
      </w:r>
      <w:r w:rsidR="00665356">
        <w:t xml:space="preserve">or a Subcontractor </w:t>
      </w:r>
      <w:r>
        <w:t xml:space="preserve">to supervise EST Services. Supervisors may be engaged/employed by the Provider or Host Organisations (as applicable) to supervise Specified Industry Awareness Experiences that they provide. </w:t>
      </w:r>
    </w:p>
    <w:p w14:paraId="408BD7E7" w14:textId="77777777" w:rsidR="00E91F88" w:rsidRPr="0079698D" w:rsidRDefault="00AE1ECB" w:rsidP="0079698D">
      <w:pPr>
        <w:pStyle w:val="Standardsubclause0"/>
      </w:pPr>
      <w:r>
        <w:t>The Provider must, subject to and in accordance with any Guidelines, ensure that:</w:t>
      </w:r>
    </w:p>
    <w:p w14:paraId="4FE68CB0" w14:textId="77777777" w:rsidR="00E91F88" w:rsidRDefault="00AE1ECB">
      <w:pPr>
        <w:pStyle w:val="SubclausewithAlphaafternumber"/>
      </w:pPr>
      <w:bookmarkStart w:id="1459" w:name="_Ref72793967"/>
      <w:r>
        <w:t>it or, where relevant, each Host Organisation, provides adequate and appropriate Supervision so that relevant Participants are undertaking appropriate tasks and operating in a healthy and safe environment;</w:t>
      </w:r>
      <w:bookmarkEnd w:id="1459"/>
      <w:r>
        <w:t xml:space="preserve"> </w:t>
      </w:r>
    </w:p>
    <w:p w14:paraId="5AB0189F" w14:textId="528E5801" w:rsidR="00E91F88" w:rsidRDefault="00AE1ECB">
      <w:pPr>
        <w:pStyle w:val="SubclausewithAlphaafternumber"/>
      </w:pPr>
      <w:bookmarkStart w:id="1460" w:name="_Ref73807705"/>
      <w:r>
        <w:t>the Supervision provided is continuous over the entire duration of the Services where:</w:t>
      </w:r>
      <w:bookmarkEnd w:id="1460"/>
      <w:r w:rsidR="00DC2692">
        <w:t xml:space="preserve">  </w:t>
      </w:r>
    </w:p>
    <w:p w14:paraId="30AD800D" w14:textId="67033E45" w:rsidR="00E91F88" w:rsidRDefault="00AE1ECB">
      <w:pPr>
        <w:pStyle w:val="SubclausewithRoman"/>
      </w:pPr>
      <w:r>
        <w:t>the Services involve:</w:t>
      </w:r>
    </w:p>
    <w:p w14:paraId="0B1648F8" w14:textId="77777777" w:rsidR="00E91F88" w:rsidRDefault="00AE1ECB">
      <w:pPr>
        <w:pStyle w:val="SubclausewithUpperAlpha"/>
      </w:pPr>
      <w:bookmarkStart w:id="1461" w:name="_Ref72794568"/>
      <w:r>
        <w:t>people who are elderly, disabled or otherwise vulnerable; or</w:t>
      </w:r>
      <w:bookmarkEnd w:id="1461"/>
    </w:p>
    <w:p w14:paraId="70FA0830" w14:textId="77777777" w:rsidR="00E91F88" w:rsidRDefault="00AE1ECB">
      <w:pPr>
        <w:pStyle w:val="SubclausewithUpperAlpha"/>
      </w:pPr>
      <w:r>
        <w:t>Children (excluding other Participants); or</w:t>
      </w:r>
    </w:p>
    <w:p w14:paraId="43191F2F" w14:textId="4A4CE5B0" w:rsidR="00E91F88" w:rsidRDefault="00AE1ECB">
      <w:pPr>
        <w:pStyle w:val="SubclausewithRoman"/>
      </w:pPr>
      <w:r>
        <w:t xml:space="preserve">the Provider otherwise considers that Supervision should be continuous having regard to the nature of the tasks to be undertaken, the potential Participants </w:t>
      </w:r>
      <w:r w:rsidR="006B56B5">
        <w:t xml:space="preserve">in the Services </w:t>
      </w:r>
      <w:r>
        <w:t xml:space="preserve">and any risks identified in the relevant Risk Assessments; and </w:t>
      </w:r>
    </w:p>
    <w:p w14:paraId="35CE30C1" w14:textId="6CAEAB8B" w:rsidR="00E91F88" w:rsidRDefault="00AE1ECB">
      <w:pPr>
        <w:pStyle w:val="SubclausewithAlphaafternumber"/>
      </w:pPr>
      <w:r>
        <w:t xml:space="preserve">where a Supervisor is providing continuous Supervision in accordance with clause </w:t>
      </w:r>
      <w:r>
        <w:rPr>
          <w:color w:val="2B579A"/>
          <w:shd w:val="clear" w:color="auto" w:fill="E6E6E6"/>
        </w:rPr>
        <w:fldChar w:fldCharType="begin" w:fldLock="1"/>
      </w:r>
      <w:r>
        <w:instrText xml:space="preserve"> REF _Ref73807705 \w \h </w:instrText>
      </w:r>
      <w:r>
        <w:rPr>
          <w:color w:val="2B579A"/>
          <w:shd w:val="clear" w:color="auto" w:fill="E6E6E6"/>
        </w:rPr>
      </w:r>
      <w:r>
        <w:rPr>
          <w:color w:val="2B579A"/>
          <w:shd w:val="clear" w:color="auto" w:fill="E6E6E6"/>
        </w:rPr>
        <w:fldChar w:fldCharType="separate"/>
      </w:r>
      <w:r w:rsidR="001D0DF1">
        <w:t>103.1(b)</w:t>
      </w:r>
      <w:r>
        <w:rPr>
          <w:color w:val="2B579A"/>
          <w:shd w:val="clear" w:color="auto" w:fill="E6E6E6"/>
        </w:rPr>
        <w:fldChar w:fldCharType="end"/>
      </w:r>
      <w:r>
        <w:t xml:space="preserve">, provide copies of Supervisor attendance Records to the Department on request. </w:t>
      </w:r>
    </w:p>
    <w:p w14:paraId="0A32C47E" w14:textId="5A6C8A6D" w:rsidR="004C591F" w:rsidRDefault="004C591F" w:rsidP="008318A0">
      <w:pPr>
        <w:pStyle w:val="Standardsubclause0"/>
      </w:pPr>
      <w:r w:rsidRPr="004C591F">
        <w:t xml:space="preserve">The Provider must </w:t>
      </w:r>
      <w:r w:rsidR="00F1266C">
        <w:t xml:space="preserve">ensure that </w:t>
      </w:r>
      <w:r w:rsidRPr="004C591F">
        <w:t>relevant checks</w:t>
      </w:r>
      <w:r w:rsidR="00F1266C">
        <w:t xml:space="preserve"> </w:t>
      </w:r>
      <w:r w:rsidR="00404D9F">
        <w:t>have been</w:t>
      </w:r>
      <w:r w:rsidR="00F1266C">
        <w:t xml:space="preserve"> conducted</w:t>
      </w:r>
      <w:r w:rsidRPr="004C591F">
        <w:t xml:space="preserve"> on all Participants and all relevant Personnel and Supervisors</w:t>
      </w:r>
      <w:r w:rsidR="00AD31C7">
        <w:t xml:space="preserve"> in accordance with </w:t>
      </w:r>
      <w:r w:rsidR="00717FFA">
        <w:t xml:space="preserve">clause </w:t>
      </w:r>
      <w:r w:rsidR="00717FFA">
        <w:rPr>
          <w:color w:val="2B579A"/>
          <w:shd w:val="clear" w:color="auto" w:fill="E6E6E6"/>
        </w:rPr>
        <w:fldChar w:fldCharType="begin" w:fldLock="1"/>
      </w:r>
      <w:r w:rsidR="00717FFA">
        <w:instrText xml:space="preserve"> REF _Ref69989682 \r \h </w:instrText>
      </w:r>
      <w:r w:rsidR="00717FFA">
        <w:rPr>
          <w:color w:val="2B579A"/>
          <w:shd w:val="clear" w:color="auto" w:fill="E6E6E6"/>
        </w:rPr>
      </w:r>
      <w:r w:rsidR="00717FFA">
        <w:rPr>
          <w:color w:val="2B579A"/>
          <w:shd w:val="clear" w:color="auto" w:fill="E6E6E6"/>
        </w:rPr>
        <w:fldChar w:fldCharType="separate"/>
      </w:r>
      <w:r w:rsidR="001D0DF1">
        <w:t>72</w:t>
      </w:r>
      <w:r w:rsidR="00717FFA">
        <w:rPr>
          <w:color w:val="2B579A"/>
          <w:shd w:val="clear" w:color="auto" w:fill="E6E6E6"/>
        </w:rPr>
        <w:fldChar w:fldCharType="end"/>
      </w:r>
      <w:r w:rsidR="00717FFA">
        <w:t>.</w:t>
      </w:r>
      <w:r w:rsidR="008318A0">
        <w:t xml:space="preserve"> </w:t>
      </w:r>
    </w:p>
    <w:p w14:paraId="2216BDB9" w14:textId="6A23F010" w:rsidR="00665356" w:rsidRDefault="00AE1ECB" w:rsidP="0079698D">
      <w:pPr>
        <w:pStyle w:val="Standardsubclause0"/>
      </w:pPr>
      <w:r>
        <w:t xml:space="preserve">The Provider must ensure that </w:t>
      </w:r>
      <w:r w:rsidR="00665356">
        <w:t>any:</w:t>
      </w:r>
      <w:r w:rsidR="007D1248">
        <w:t xml:space="preserve">  </w:t>
      </w:r>
    </w:p>
    <w:p w14:paraId="38077713" w14:textId="09CF848E" w:rsidR="00665356" w:rsidRDefault="00665356" w:rsidP="00665356">
      <w:pPr>
        <w:pStyle w:val="SubclausewithAlphaafternumber"/>
      </w:pPr>
      <w:r>
        <w:t xml:space="preserve">Provider </w:t>
      </w:r>
      <w:r w:rsidR="00AE1ECB">
        <w:t>Personnel</w:t>
      </w:r>
      <w:r w:rsidRPr="00665356">
        <w:t>, Host Organisation or Subcontractor who has direct involvement in (including where they have close contact with Participants);</w:t>
      </w:r>
      <w:r w:rsidR="00AE1ECB">
        <w:t xml:space="preserve"> and </w:t>
      </w:r>
    </w:p>
    <w:p w14:paraId="31A1DD94" w14:textId="4EDF55B4" w:rsidR="00665356" w:rsidRDefault="00AE1ECB" w:rsidP="00665356">
      <w:pPr>
        <w:pStyle w:val="SubclausewithAlphaafternumber"/>
      </w:pPr>
      <w:r>
        <w:t>Supervisor for</w:t>
      </w:r>
      <w:r w:rsidR="00665356">
        <w:t>,</w:t>
      </w:r>
    </w:p>
    <w:p w14:paraId="42313E6B" w14:textId="68E7AC96" w:rsidR="00E91F88" w:rsidRPr="0079698D" w:rsidRDefault="00AE1ECB" w:rsidP="00665356">
      <w:pPr>
        <w:pStyle w:val="SubclausewithAlphaafternumber"/>
        <w:numPr>
          <w:ilvl w:val="0"/>
          <w:numId w:val="0"/>
        </w:numPr>
        <w:ind w:left="1304"/>
      </w:pPr>
      <w:r>
        <w:t>any aspect of the Services:</w:t>
      </w:r>
    </w:p>
    <w:p w14:paraId="763474B2" w14:textId="72C76D59" w:rsidR="00E91F88" w:rsidRDefault="00665356">
      <w:pPr>
        <w:pStyle w:val="SubclausewithAlphaafternumber"/>
      </w:pPr>
      <w:r>
        <w:t xml:space="preserve">is a </w:t>
      </w:r>
      <w:r w:rsidR="00AE1ECB">
        <w:t>fit and proper person to be involved in the Services;</w:t>
      </w:r>
      <w:r w:rsidR="00D84A25">
        <w:t xml:space="preserve"> and</w:t>
      </w:r>
    </w:p>
    <w:p w14:paraId="556DCB19" w14:textId="67BAE411" w:rsidR="00E91F88" w:rsidRDefault="00AE1ECB">
      <w:pPr>
        <w:pStyle w:val="SubclausewithAlphaafternumber"/>
      </w:pPr>
      <w:r>
        <w:t>ha</w:t>
      </w:r>
      <w:r w:rsidR="00665356">
        <w:t>s</w:t>
      </w:r>
      <w:r>
        <w:t xml:space="preserve"> a high level of skill/knowledge, training and/or experience in:</w:t>
      </w:r>
    </w:p>
    <w:p w14:paraId="7015506D" w14:textId="59079F0F" w:rsidR="00E91F88" w:rsidRDefault="00665356">
      <w:pPr>
        <w:pStyle w:val="SubclausewithRoman"/>
      </w:pPr>
      <w:r>
        <w:t xml:space="preserve">each </w:t>
      </w:r>
      <w:r w:rsidR="00AE1ECB">
        <w:t xml:space="preserve">part of the Services they are </w:t>
      </w:r>
      <w:r w:rsidR="000D59FC">
        <w:t>involved in</w:t>
      </w:r>
      <w:r w:rsidR="00AE1ECB">
        <w:t>; and</w:t>
      </w:r>
    </w:p>
    <w:p w14:paraId="7CBB5756" w14:textId="25D2D609" w:rsidR="00E91F88" w:rsidRDefault="00AE1ECB">
      <w:pPr>
        <w:pStyle w:val="SubclausewithRoman"/>
      </w:pPr>
      <w:r>
        <w:t>working with, training and supervising individuals in such activities</w:t>
      </w:r>
      <w:r w:rsidR="004C591F">
        <w:t>.</w:t>
      </w:r>
    </w:p>
    <w:p w14:paraId="51D45784" w14:textId="2D5FDEC0" w:rsidR="000D59FC" w:rsidRDefault="00AE1ECB" w:rsidP="0079698D">
      <w:pPr>
        <w:pStyle w:val="Standardsubclause0"/>
      </w:pPr>
      <w:bookmarkStart w:id="1462" w:name="_Ref72686703"/>
      <w:r>
        <w:t>The Department may give Notice, on reasonable grounds related to the performance of the Services, requiring the Provider to remove, or arrange for the removal of</w:t>
      </w:r>
      <w:r w:rsidR="000D59FC">
        <w:t xml:space="preserve"> any:</w:t>
      </w:r>
    </w:p>
    <w:p w14:paraId="044D2BDB" w14:textId="49A83FA5" w:rsidR="000D59FC" w:rsidRDefault="000D59FC" w:rsidP="00DA76AD">
      <w:pPr>
        <w:pStyle w:val="SubclausewithAlphaafternumber"/>
      </w:pPr>
      <w:r w:rsidRPr="000D59FC">
        <w:t xml:space="preserve">Provider Personnel, Host Organisation or Subcontractor who has direct involvement in the </w:t>
      </w:r>
      <w:r>
        <w:t>Services</w:t>
      </w:r>
      <w:r w:rsidRPr="000D59FC">
        <w:t xml:space="preserve"> (including where they have close contact with Participants); and/or</w:t>
      </w:r>
    </w:p>
    <w:p w14:paraId="0BD1E927" w14:textId="5C0DFC0A" w:rsidR="000D59FC" w:rsidRDefault="00AE1ECB" w:rsidP="000D59FC">
      <w:pPr>
        <w:pStyle w:val="SubclausewithAlphaafternumber"/>
      </w:pPr>
      <w:r>
        <w:t>Supervisor, whether engaged by the Provider</w:t>
      </w:r>
      <w:r w:rsidR="000D59FC">
        <w:t>, any Subcontractor</w:t>
      </w:r>
      <w:r>
        <w:t xml:space="preserve"> or a</w:t>
      </w:r>
      <w:r w:rsidR="000D59FC">
        <w:t>ny</w:t>
      </w:r>
      <w:r>
        <w:t xml:space="preserve"> Host Organisation, </w:t>
      </w:r>
    </w:p>
    <w:p w14:paraId="7102BEBF" w14:textId="3D63EB63" w:rsidR="00E91F88" w:rsidRPr="0079698D" w:rsidRDefault="00AE1ECB" w:rsidP="000D59FC">
      <w:pPr>
        <w:pStyle w:val="SubclausewithAlphaafternumber"/>
        <w:numPr>
          <w:ilvl w:val="0"/>
          <w:numId w:val="0"/>
        </w:numPr>
        <w:ind w:left="1304"/>
      </w:pPr>
      <w:r>
        <w:t>from work on the Services.</w:t>
      </w:r>
      <w:bookmarkEnd w:id="1462"/>
      <w:r>
        <w:t xml:space="preserve"> </w:t>
      </w:r>
    </w:p>
    <w:p w14:paraId="5A566465" w14:textId="61C61C1B" w:rsidR="0010666B" w:rsidRDefault="00AE1ECB" w:rsidP="0079698D">
      <w:pPr>
        <w:pStyle w:val="Standardsubclause0"/>
      </w:pPr>
      <w:r>
        <w:t xml:space="preserve">Where the Department gives Notice under clause </w:t>
      </w:r>
      <w:r w:rsidRPr="0079698D">
        <w:rPr>
          <w:color w:val="2B579A"/>
          <w:shd w:val="clear" w:color="auto" w:fill="E6E6E6"/>
        </w:rPr>
        <w:fldChar w:fldCharType="begin" w:fldLock="1"/>
      </w:r>
      <w:r w:rsidRPr="0079698D">
        <w:instrText xml:space="preserve"> REF _Ref72686703 \w \h </w:instrText>
      </w:r>
      <w:r w:rsidRPr="0079698D">
        <w:rPr>
          <w:color w:val="2B579A"/>
          <w:shd w:val="clear" w:color="auto" w:fill="E6E6E6"/>
        </w:rPr>
      </w:r>
      <w:r w:rsidRPr="0079698D">
        <w:rPr>
          <w:color w:val="2B579A"/>
          <w:shd w:val="clear" w:color="auto" w:fill="E6E6E6"/>
        </w:rPr>
        <w:fldChar w:fldCharType="separate"/>
      </w:r>
      <w:r w:rsidR="001D0DF1">
        <w:t>103.4</w:t>
      </w:r>
      <w:r w:rsidRPr="0079698D">
        <w:rPr>
          <w:color w:val="2B579A"/>
          <w:shd w:val="clear" w:color="auto" w:fill="E6E6E6"/>
        </w:rPr>
        <w:fldChar w:fldCharType="end"/>
      </w:r>
      <w:r w:rsidRPr="0079698D">
        <w:t>, the Provider must, at its own cost, promptly arrange for</w:t>
      </w:r>
      <w:r w:rsidR="0010666B">
        <w:t>:</w:t>
      </w:r>
    </w:p>
    <w:p w14:paraId="5AD5E779" w14:textId="30B44713" w:rsidR="0010666B" w:rsidRDefault="00AE1ECB" w:rsidP="0010666B">
      <w:pPr>
        <w:pStyle w:val="SubclausewithAlphaafternumber"/>
      </w:pPr>
      <w:r w:rsidRPr="0079698D">
        <w:t xml:space="preserve">the removal of </w:t>
      </w:r>
      <w:r w:rsidR="000D59FC">
        <w:t xml:space="preserve">the relevant Personnel or </w:t>
      </w:r>
      <w:r w:rsidRPr="0079698D">
        <w:t>Supervisor from work on the Services</w:t>
      </w:r>
      <w:r w:rsidR="00472566">
        <w:t>;</w:t>
      </w:r>
      <w:r w:rsidRPr="0079698D">
        <w:t xml:space="preserve"> and </w:t>
      </w:r>
    </w:p>
    <w:p w14:paraId="115C9D20" w14:textId="5947836F" w:rsidR="00E91F88" w:rsidRPr="0079698D" w:rsidRDefault="00AE1ECB" w:rsidP="0010666B">
      <w:pPr>
        <w:pStyle w:val="SubclausewithAlphaafternumber"/>
      </w:pPr>
      <w:r w:rsidRPr="0079698D">
        <w:t xml:space="preserve">their replacement with one or more </w:t>
      </w:r>
      <w:r w:rsidR="000D59FC">
        <w:t xml:space="preserve">Personnel or </w:t>
      </w:r>
      <w:r w:rsidRPr="0079698D">
        <w:t>Supervisors acceptable to the Department.</w:t>
      </w:r>
    </w:p>
    <w:p w14:paraId="2904924B" w14:textId="19F71C55" w:rsidR="00E91F88" w:rsidRPr="0079698D" w:rsidRDefault="00AE1ECB" w:rsidP="0079698D">
      <w:pPr>
        <w:pStyle w:val="Standardsubclause0"/>
      </w:pPr>
      <w:r>
        <w:t>The Provider must ensure that each Supervisor, whether engaged by the Provider</w:t>
      </w:r>
      <w:r w:rsidR="000D59FC">
        <w:t>, a Subcontractor</w:t>
      </w:r>
      <w:r>
        <w:t xml:space="preserve"> or a Host Organisation, is aware of the requirement to notify the Provider of:</w:t>
      </w:r>
    </w:p>
    <w:p w14:paraId="2F6D0D88" w14:textId="3EDC08CC" w:rsidR="00E91F88" w:rsidRDefault="00AE1ECB">
      <w:pPr>
        <w:pStyle w:val="SubclausewithAlphaafternumber"/>
      </w:pPr>
      <w:r>
        <w:t>the non-attendance at the Services; and</w:t>
      </w:r>
    </w:p>
    <w:p w14:paraId="05ACDC6C" w14:textId="03EA1DE3" w:rsidR="00E91F88" w:rsidRDefault="00AE1ECB">
      <w:pPr>
        <w:pStyle w:val="SubclausewithAlphaafternumber"/>
      </w:pPr>
      <w:r>
        <w:t xml:space="preserve">any other non-compliance </w:t>
      </w:r>
      <w:r w:rsidR="009C084F">
        <w:t xml:space="preserve">in connection </w:t>
      </w:r>
      <w:r>
        <w:t>with the Services,</w:t>
      </w:r>
    </w:p>
    <w:p w14:paraId="5390CFAF" w14:textId="77777777" w:rsidR="00E91F88" w:rsidRDefault="00AE1ECB" w:rsidP="004E3A95">
      <w:pPr>
        <w:pStyle w:val="StandardSubclause-Indent"/>
      </w:pPr>
      <w:r>
        <w:t>of a Participant as soon as practicable, in accordance with any Guidelines.</w:t>
      </w:r>
    </w:p>
    <w:p w14:paraId="757C4C1B" w14:textId="77777777" w:rsidR="00E91F88" w:rsidRPr="0079698D" w:rsidRDefault="00AE1ECB" w:rsidP="0079698D">
      <w:pPr>
        <w:pStyle w:val="Standardsubclause0"/>
      </w:pPr>
      <w:r>
        <w:t>All Supervisors who:</w:t>
      </w:r>
    </w:p>
    <w:p w14:paraId="3C80985A" w14:textId="77777777" w:rsidR="00E91F88" w:rsidRDefault="00AE1ECB">
      <w:pPr>
        <w:pStyle w:val="SubclausewithAlphaafternumber"/>
      </w:pPr>
      <w:r>
        <w:t>are contracted by the Provider in relation to the Services; and</w:t>
      </w:r>
    </w:p>
    <w:p w14:paraId="2C6187F1" w14:textId="77777777" w:rsidR="00E91F88" w:rsidRDefault="00AE1ECB" w:rsidP="004E3A95">
      <w:pPr>
        <w:pStyle w:val="SubclausewithAlphaafternumber"/>
      </w:pPr>
      <w:r>
        <w:t xml:space="preserve">are not employees of the Provider, </w:t>
      </w:r>
    </w:p>
    <w:p w14:paraId="34A8FAD3" w14:textId="6130946D" w:rsidR="00E91F88" w:rsidRDefault="00AE1ECB" w:rsidP="004E3A95">
      <w:pPr>
        <w:pStyle w:val="StandardSubclause-Indent"/>
      </w:pPr>
      <w:r>
        <w:t xml:space="preserve">are deemed to be approved Subcontractors for the purposes of clause </w:t>
      </w:r>
      <w:r>
        <w:rPr>
          <w:color w:val="2B579A"/>
          <w:shd w:val="clear" w:color="auto" w:fill="E6E6E6"/>
        </w:rPr>
        <w:fldChar w:fldCharType="begin" w:fldLock="1"/>
      </w:r>
      <w:r>
        <w:instrText xml:space="preserve"> REF _Ref66987303 \w \h </w:instrText>
      </w:r>
      <w:r>
        <w:rPr>
          <w:color w:val="2B579A"/>
          <w:shd w:val="clear" w:color="auto" w:fill="E6E6E6"/>
        </w:rPr>
      </w:r>
      <w:r>
        <w:rPr>
          <w:color w:val="2B579A"/>
          <w:shd w:val="clear" w:color="auto" w:fill="E6E6E6"/>
        </w:rPr>
        <w:fldChar w:fldCharType="separate"/>
      </w:r>
      <w:r w:rsidR="001D0DF1">
        <w:t>51</w:t>
      </w:r>
      <w:r>
        <w:rPr>
          <w:color w:val="2B579A"/>
          <w:shd w:val="clear" w:color="auto" w:fill="E6E6E6"/>
        </w:rPr>
        <w:fldChar w:fldCharType="end"/>
      </w:r>
      <w:r>
        <w:t>.</w:t>
      </w:r>
    </w:p>
    <w:p w14:paraId="51AB3510" w14:textId="77777777" w:rsidR="00E91F88" w:rsidRDefault="00AE1ECB">
      <w:pPr>
        <w:pStyle w:val="Standardclause0"/>
      </w:pPr>
      <w:bookmarkStart w:id="1463" w:name="_Toc77670559"/>
      <w:bookmarkStart w:id="1464" w:name="_Toc81476919"/>
      <w:bookmarkStart w:id="1465" w:name="_Toc77670560"/>
      <w:bookmarkStart w:id="1466" w:name="_Toc81476920"/>
      <w:bookmarkStart w:id="1467" w:name="_Toc77670561"/>
      <w:bookmarkStart w:id="1468" w:name="_Toc81476921"/>
      <w:bookmarkStart w:id="1469" w:name="_Toc77670562"/>
      <w:bookmarkStart w:id="1470" w:name="_Toc81476922"/>
      <w:bookmarkStart w:id="1471" w:name="_Toc77670563"/>
      <w:bookmarkStart w:id="1472" w:name="_Toc81476923"/>
      <w:bookmarkStart w:id="1473" w:name="_Toc77670564"/>
      <w:bookmarkStart w:id="1474" w:name="_Toc81476924"/>
      <w:bookmarkStart w:id="1475" w:name="_Toc77670565"/>
      <w:bookmarkStart w:id="1476" w:name="_Toc81476925"/>
      <w:bookmarkStart w:id="1477" w:name="_Ref73640784"/>
      <w:bookmarkStart w:id="1478" w:name="_Toc73988706"/>
      <w:bookmarkStart w:id="1479" w:name="_Toc73988840"/>
      <w:bookmarkStart w:id="1480" w:name="_Toc128067590"/>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r>
        <w:t>Other matters</w:t>
      </w:r>
      <w:bookmarkEnd w:id="1477"/>
      <w:bookmarkEnd w:id="1478"/>
      <w:bookmarkEnd w:id="1479"/>
      <w:bookmarkEnd w:id="1480"/>
      <w:r>
        <w:t xml:space="preserve"> </w:t>
      </w:r>
    </w:p>
    <w:p w14:paraId="301F7A6F" w14:textId="77777777" w:rsidR="00E91F88" w:rsidRPr="0079698D" w:rsidRDefault="00AE1ECB" w:rsidP="0079698D">
      <w:pPr>
        <w:pStyle w:val="Standardsubclause0"/>
      </w:pPr>
      <w:r>
        <w:t xml:space="preserve">The Provider must: </w:t>
      </w:r>
    </w:p>
    <w:p w14:paraId="42A8C313" w14:textId="5483BE5E" w:rsidR="00E91F88" w:rsidRDefault="00AE1ECB">
      <w:pPr>
        <w:pStyle w:val="SubclausewithAlphaafternumber"/>
      </w:pPr>
      <w:r>
        <w:t>ensure that each Participant, Host Organisation, Employer and any Supervisor, are aware that the Host Organisation, the Provider or the Department may terminate a Course</w:t>
      </w:r>
      <w:r w:rsidR="00676639">
        <w:t xml:space="preserve"> or</w:t>
      </w:r>
      <w:r>
        <w:t xml:space="preserve"> Industry Awareness Experience at any time; </w:t>
      </w:r>
    </w:p>
    <w:p w14:paraId="5F508611" w14:textId="18760E4B" w:rsidR="00E91F88" w:rsidRDefault="00AE1ECB">
      <w:pPr>
        <w:pStyle w:val="SubclausewithAlphaafternumber"/>
      </w:pPr>
      <w:r>
        <w:t>reserve a right of termination in any relevant agreement to take account of these rights of termination and, where appropriate, make use of that right in the event of a termination of a</w:t>
      </w:r>
      <w:r w:rsidR="002D061E">
        <w:t xml:space="preserve"> Course or Industry Awareness Experience</w:t>
      </w:r>
      <w:r>
        <w:t xml:space="preserve">; and </w:t>
      </w:r>
    </w:p>
    <w:p w14:paraId="2F343609" w14:textId="5692E0E8" w:rsidR="00E91F88" w:rsidRDefault="00AE1ECB">
      <w:pPr>
        <w:pStyle w:val="SubclausewithAlphaafternumber"/>
      </w:pPr>
      <w:r>
        <w:t>ensure that each Participant is aware of the process to lodge a complaint or voice safety concerns about a Course</w:t>
      </w:r>
      <w:r w:rsidR="00676639">
        <w:t xml:space="preserve"> or</w:t>
      </w:r>
      <w:r>
        <w:t xml:space="preserve"> Industry Awareness Experience.</w:t>
      </w:r>
    </w:p>
    <w:p w14:paraId="0109B46A" w14:textId="79F3F636" w:rsidR="00E91F88" w:rsidRPr="0079698D" w:rsidRDefault="00AE1ECB" w:rsidP="005A106B">
      <w:pPr>
        <w:pStyle w:val="Standardsubclause0"/>
        <w:keepLines/>
        <w:ind w:left="1219"/>
      </w:pPr>
      <w:r>
        <w:t>The Provider must ensure that, to the extent allowed by law and unless otherwise expressly agreed by the Parties, there is no intention or understanding on the part of a Host Organisation, Employer or a Participant that any Course</w:t>
      </w:r>
      <w:r w:rsidR="00676639">
        <w:t xml:space="preserve"> or</w:t>
      </w:r>
      <w:r>
        <w:t xml:space="preserve"> Industry Awareness Experience will in and of itself create legal relations between the Participant and: </w:t>
      </w:r>
    </w:p>
    <w:p w14:paraId="6C5B0260" w14:textId="77777777" w:rsidR="00E91F88" w:rsidRDefault="00AE1ECB">
      <w:pPr>
        <w:pStyle w:val="SubclausewithAlphaafternumber"/>
      </w:pPr>
      <w:r>
        <w:t>the Commonwealth;</w:t>
      </w:r>
    </w:p>
    <w:p w14:paraId="7A76FBBB" w14:textId="77777777" w:rsidR="00E91F88" w:rsidRDefault="00AE1ECB">
      <w:pPr>
        <w:pStyle w:val="SubclausewithAlphaafternumber"/>
      </w:pPr>
      <w:r>
        <w:t xml:space="preserve">the Provider; </w:t>
      </w:r>
    </w:p>
    <w:p w14:paraId="41A43F07" w14:textId="2F7B8958" w:rsidR="00E91F88" w:rsidRDefault="00122F9E">
      <w:pPr>
        <w:pStyle w:val="SubclausewithAlphaafternumber"/>
      </w:pPr>
      <w:r>
        <w:t xml:space="preserve">the </w:t>
      </w:r>
      <w:r w:rsidR="00AE1ECB">
        <w:t>Employer; or</w:t>
      </w:r>
    </w:p>
    <w:p w14:paraId="5512C064" w14:textId="77777777" w:rsidR="00E91F88" w:rsidRPr="0079698D" w:rsidRDefault="00AE1ECB">
      <w:pPr>
        <w:pStyle w:val="SubclausewithAlphaafternumber"/>
      </w:pPr>
      <w:r>
        <w:t>the Host Organisation.</w:t>
      </w:r>
    </w:p>
    <w:p w14:paraId="4B6B95CB" w14:textId="77777777" w:rsidR="00E91F88" w:rsidRDefault="00E91F88" w:rsidP="005342E4"/>
    <w:p w14:paraId="795E61F0" w14:textId="77777777" w:rsidR="00E91F88" w:rsidRPr="0079698D" w:rsidRDefault="00AE1ECB" w:rsidP="0079698D">
      <w:r w:rsidRPr="005342E4">
        <w:br w:type="page"/>
      </w:r>
    </w:p>
    <w:p w14:paraId="34E0222F" w14:textId="58F8F3B1" w:rsidR="00E91F88" w:rsidRDefault="00AE1ECB" w:rsidP="005342E4">
      <w:pPr>
        <w:pStyle w:val="Heading3"/>
      </w:pPr>
      <w:bookmarkStart w:id="1481" w:name="_Ref77776663"/>
      <w:bookmarkStart w:id="1482" w:name="_Ref77839058"/>
      <w:bookmarkStart w:id="1483" w:name="_Toc128067591"/>
      <w:r>
        <w:t>ATTACHMENT 1 – DEFINITIONS</w:t>
      </w:r>
      <w:bookmarkEnd w:id="1481"/>
      <w:bookmarkEnd w:id="1482"/>
      <w:bookmarkEnd w:id="1483"/>
    </w:p>
    <w:p w14:paraId="3A2E7314" w14:textId="77777777" w:rsidR="008854E1" w:rsidRDefault="008854E1" w:rsidP="008854E1">
      <w:pPr>
        <w:rPr>
          <w:rStyle w:val="CUNote"/>
        </w:rPr>
      </w:pPr>
    </w:p>
    <w:p w14:paraId="3E50FFF5" w14:textId="77777777" w:rsidR="00E91F88" w:rsidRDefault="00AE1ECB">
      <w:pPr>
        <w:pStyle w:val="Definition"/>
      </w:pPr>
      <w:r w:rsidRPr="00566078">
        <w:rPr>
          <w:b/>
        </w:rPr>
        <w:t>'ABN'</w:t>
      </w:r>
      <w:r>
        <w:t xml:space="preserve"> has the same meaning as it has in section 41 of the </w:t>
      </w:r>
      <w:r w:rsidRPr="001717B2">
        <w:rPr>
          <w:i/>
        </w:rPr>
        <w:t>A New Tax System (Australian Business Number) Act 19</w:t>
      </w:r>
      <w:r w:rsidRPr="005A2622">
        <w:rPr>
          <w:i/>
        </w:rPr>
        <w:t>99</w:t>
      </w:r>
      <w:r>
        <w:t xml:space="preserve"> (Cth).</w:t>
      </w:r>
    </w:p>
    <w:p w14:paraId="44784048" w14:textId="77777777" w:rsidR="00E91F88" w:rsidRDefault="00AE1ECB" w:rsidP="00793A13">
      <w:pPr>
        <w:pStyle w:val="Definition"/>
      </w:pPr>
      <w:r w:rsidRPr="00566078">
        <w:rPr>
          <w:b/>
        </w:rPr>
        <w:t xml:space="preserve">'Aboriginal or Torres Strait Islander person' </w:t>
      </w:r>
      <w:r>
        <w:t>means an individual who:</w:t>
      </w:r>
    </w:p>
    <w:p w14:paraId="5446E1AC" w14:textId="77777777" w:rsidR="00E91F88" w:rsidRDefault="00AE1ECB" w:rsidP="000E0467">
      <w:pPr>
        <w:pStyle w:val="DefinitionNum2"/>
      </w:pPr>
      <w:r>
        <w:t>is identified as such on the Department's IT Systems; or</w:t>
      </w:r>
    </w:p>
    <w:p w14:paraId="3E4C6351" w14:textId="77777777" w:rsidR="00E91F88" w:rsidRDefault="00AE1ECB">
      <w:pPr>
        <w:pStyle w:val="DefinitionNum2"/>
      </w:pPr>
      <w:r>
        <w:t xml:space="preserve">is of Aboriginal and/or Torres Strait Islander descent; </w:t>
      </w:r>
    </w:p>
    <w:p w14:paraId="138B007B" w14:textId="77777777" w:rsidR="00E91F88" w:rsidRDefault="00AE1ECB">
      <w:pPr>
        <w:pStyle w:val="DefinitionNum2"/>
      </w:pPr>
      <w:r>
        <w:t>identifies as Aboriginal and/or Torres Strait Islander; and</w:t>
      </w:r>
    </w:p>
    <w:p w14:paraId="569E314B" w14:textId="77777777" w:rsidR="00E91F88" w:rsidRDefault="00AE1ECB">
      <w:pPr>
        <w:pStyle w:val="DefinitionNum2"/>
      </w:pPr>
      <w:r>
        <w:t xml:space="preserve">is accepted as such in the community in which the individual lives or has lived. </w:t>
      </w:r>
    </w:p>
    <w:p w14:paraId="0DD5F672" w14:textId="77777777" w:rsidR="00E91F88" w:rsidRDefault="00AE1ECB">
      <w:pPr>
        <w:pStyle w:val="Definition"/>
      </w:pPr>
      <w:r w:rsidRPr="00566078">
        <w:rPr>
          <w:b/>
        </w:rPr>
        <w:t>'Access'</w:t>
      </w:r>
      <w:r>
        <w:t xml:space="preserve"> includes access or facilitation of access (whether directly or indirectly), traverse, view, use, or interface with, Records or the Department's IT Systems.</w:t>
      </w:r>
    </w:p>
    <w:p w14:paraId="3FF6375C" w14:textId="729AC5E9" w:rsidR="00E91F88" w:rsidRPr="0079698D" w:rsidRDefault="46232466">
      <w:pPr>
        <w:pStyle w:val="Definition"/>
      </w:pPr>
      <w:r w:rsidRPr="09DF931D">
        <w:rPr>
          <w:b/>
          <w:bCs/>
        </w:rPr>
        <w:t xml:space="preserve">'Activity Risk Assessment' </w:t>
      </w:r>
      <w:r>
        <w:t>means a risk assessment in relation to a potential or actual Specified Industry Awareness Experience, which is undertaken and/or updated in accordance with any Guidelines.</w:t>
      </w:r>
    </w:p>
    <w:p w14:paraId="63B6A1B5" w14:textId="77777777" w:rsidR="00E91F88" w:rsidRDefault="46232466">
      <w:pPr>
        <w:pStyle w:val="Definition"/>
      </w:pPr>
      <w:r w:rsidRPr="09DF931D">
        <w:rPr>
          <w:b/>
          <w:bCs/>
        </w:rPr>
        <w:t>'Adjustment Note'</w:t>
      </w:r>
      <w:r>
        <w:t xml:space="preserve"> has the meaning given in section 195-1 of the GST Act.</w:t>
      </w:r>
    </w:p>
    <w:p w14:paraId="64E20B3D" w14:textId="77777777" w:rsidR="00E91F88" w:rsidRDefault="46232466">
      <w:pPr>
        <w:pStyle w:val="Definition"/>
      </w:pPr>
      <w:r w:rsidRPr="09DF931D">
        <w:rPr>
          <w:b/>
          <w:bCs/>
        </w:rPr>
        <w:t xml:space="preserve">'Ancillary Payment' </w:t>
      </w:r>
      <w:r>
        <w:t xml:space="preserve">means a payment which the Department may, at its absolute discretion, pay the Provider subject to the Provider satisfying any applicable terms and conditions relating to the Ancillary Payment, including those specified in any Guidelines, where relevant. </w:t>
      </w:r>
    </w:p>
    <w:p w14:paraId="4ED61C9E" w14:textId="77777777" w:rsidR="00E91F88" w:rsidRDefault="46232466">
      <w:pPr>
        <w:pStyle w:val="Definition"/>
      </w:pPr>
      <w:r w:rsidRPr="09DF931D">
        <w:rPr>
          <w:b/>
          <w:bCs/>
        </w:rPr>
        <w:t>'Assessment'</w:t>
      </w:r>
      <w:r>
        <w:t xml:space="preserve"> means an assessment conducted by the Provider for an EST Participant in relation to a Course against the Learning Outcomes as relevant to that Course:</w:t>
      </w:r>
    </w:p>
    <w:p w14:paraId="0714C41A" w14:textId="77777777" w:rsidR="00E91F88" w:rsidRDefault="00AE1ECB" w:rsidP="000E0467">
      <w:pPr>
        <w:pStyle w:val="DefinitionNum2"/>
      </w:pPr>
      <w:r>
        <w:t>following the EST Participant's attendance at that Course;</w:t>
      </w:r>
    </w:p>
    <w:p w14:paraId="42B3BFBC" w14:textId="2ED4C7A9" w:rsidR="00E91F88" w:rsidRDefault="00AE1ECB">
      <w:pPr>
        <w:pStyle w:val="DefinitionNum2"/>
      </w:pPr>
      <w:r>
        <w:t xml:space="preserve">as specified in </w:t>
      </w:r>
      <w:r w:rsidR="00B80336">
        <w:t xml:space="preserve">any </w:t>
      </w:r>
      <w:r w:rsidR="009B474B">
        <w:t>relevant</w:t>
      </w:r>
      <w:r w:rsidR="0079601A">
        <w:t xml:space="preserve"> </w:t>
      </w:r>
      <w:r>
        <w:t>Service Delivery Plan</w:t>
      </w:r>
      <w:r w:rsidR="009B474B">
        <w:t>s</w:t>
      </w:r>
      <w:r>
        <w:t xml:space="preserve"> for that Course; and</w:t>
      </w:r>
    </w:p>
    <w:p w14:paraId="04CF622C" w14:textId="77777777" w:rsidR="00E91F88" w:rsidRDefault="00AE1ECB">
      <w:pPr>
        <w:pStyle w:val="DefinitionNum2"/>
      </w:pPr>
      <w:r>
        <w:t>in accordance with any Guidelines.</w:t>
      </w:r>
    </w:p>
    <w:p w14:paraId="22F5E16B" w14:textId="77777777" w:rsidR="00E91F88" w:rsidRDefault="46232466">
      <w:pPr>
        <w:pStyle w:val="Definition"/>
      </w:pPr>
      <w:r w:rsidRPr="09DF931D">
        <w:rPr>
          <w:b/>
          <w:bCs/>
        </w:rPr>
        <w:t>'Australian Equivalents to International Financial Reporting Standards'</w:t>
      </w:r>
      <w:r>
        <w:t xml:space="preserve"> or </w:t>
      </w:r>
      <w:r w:rsidRPr="09DF931D">
        <w:rPr>
          <w:b/>
          <w:bCs/>
        </w:rPr>
        <w:t>'AEIFRS'</w:t>
      </w:r>
      <w:r>
        <w:t xml:space="preserve"> refers to the standards of that name maintained by the Australian Accounting Standards Board created by section 261 of the </w:t>
      </w:r>
      <w:r w:rsidRPr="09DF931D">
        <w:rPr>
          <w:i/>
          <w:iCs/>
        </w:rPr>
        <w:t>Australian Securities and Investments Commission Act 2001</w:t>
      </w:r>
      <w:r>
        <w:t xml:space="preserve"> (Cth).</w:t>
      </w:r>
    </w:p>
    <w:p w14:paraId="1667FBF5" w14:textId="3CB78510" w:rsidR="00E91F88" w:rsidRDefault="46232466">
      <w:pPr>
        <w:pStyle w:val="Definition"/>
      </w:pPr>
      <w:r w:rsidRPr="09DF931D">
        <w:rPr>
          <w:b/>
          <w:bCs/>
        </w:rPr>
        <w:t>'Australian Information Commissioner'</w:t>
      </w:r>
      <w:r>
        <w:t xml:space="preserve"> means the individual appointed</w:t>
      </w:r>
      <w:r w:rsidR="002D061E">
        <w:t xml:space="preserve"> </w:t>
      </w:r>
      <w:r w:rsidR="00EA084A">
        <w:t xml:space="preserve">in accordance with section 14(1) of the </w:t>
      </w:r>
      <w:r w:rsidR="00EA084A">
        <w:rPr>
          <w:i/>
          <w:iCs/>
        </w:rPr>
        <w:t>Australian Information Commissioner Act 2010</w:t>
      </w:r>
      <w:r w:rsidR="00EA084A">
        <w:t xml:space="preserve"> (Cth)</w:t>
      </w:r>
      <w:r>
        <w:t>.</w:t>
      </w:r>
    </w:p>
    <w:p w14:paraId="2E39B01C" w14:textId="77777777" w:rsidR="00E91F88" w:rsidRDefault="46232466">
      <w:pPr>
        <w:pStyle w:val="Definition"/>
      </w:pPr>
      <w:r w:rsidRPr="09DF931D">
        <w:rPr>
          <w:b/>
          <w:bCs/>
        </w:rPr>
        <w:t>'Authorised Officer'</w:t>
      </w:r>
      <w:r>
        <w:t xml:space="preserve"> means an individual who is an 'authorised officer' as defined under the </w:t>
      </w:r>
      <w:r w:rsidRPr="09DF931D">
        <w:rPr>
          <w:i/>
          <w:iCs/>
        </w:rPr>
        <w:t>Public Interest Disclosure Act 2013</w:t>
      </w:r>
      <w:r>
        <w:t xml:space="preserve"> (Cth).</w:t>
      </w:r>
    </w:p>
    <w:p w14:paraId="0786190A" w14:textId="09DBDDB3" w:rsidR="00C70CC4" w:rsidRDefault="00C70CC4">
      <w:pPr>
        <w:pStyle w:val="Definition"/>
      </w:pPr>
      <w:r w:rsidRPr="09DF931D">
        <w:rPr>
          <w:b/>
          <w:bCs/>
        </w:rPr>
        <w:t>'B</w:t>
      </w:r>
      <w:r>
        <w:rPr>
          <w:b/>
          <w:bCs/>
        </w:rPr>
        <w:t>roome Provider</w:t>
      </w:r>
      <w:r w:rsidRPr="09DF931D">
        <w:rPr>
          <w:b/>
          <w:bCs/>
        </w:rPr>
        <w:t>'</w:t>
      </w:r>
      <w:r>
        <w:rPr>
          <w:b/>
          <w:bCs/>
        </w:rPr>
        <w:t xml:space="preserve"> </w:t>
      </w:r>
      <w:r>
        <w:t xml:space="preserve">means the entity contracted by the Commonwealth to provide services under the </w:t>
      </w:r>
      <w:r>
        <w:rPr>
          <w:i/>
          <w:iCs/>
        </w:rPr>
        <w:t xml:space="preserve">Workforce Australia </w:t>
      </w:r>
      <w:r>
        <w:t xml:space="preserve">– </w:t>
      </w:r>
      <w:r>
        <w:rPr>
          <w:i/>
          <w:iCs/>
        </w:rPr>
        <w:t>Broome Employment Services 2023-2025</w:t>
      </w:r>
      <w:r>
        <w:t>.</w:t>
      </w:r>
    </w:p>
    <w:p w14:paraId="2833C86E" w14:textId="77777777" w:rsidR="00E91F88" w:rsidRDefault="46232466">
      <w:pPr>
        <w:pStyle w:val="Definition"/>
      </w:pPr>
      <w:r w:rsidRPr="09DF931D">
        <w:rPr>
          <w:b/>
          <w:bCs/>
        </w:rPr>
        <w:t xml:space="preserve">'Business Day' </w:t>
      </w:r>
      <w:r>
        <w:t>means in relation to the doing of any action in a place, any day other than a Saturday, Sunday or public holiday in that place.</w:t>
      </w:r>
    </w:p>
    <w:p w14:paraId="659CF050" w14:textId="77777777" w:rsidR="00E91F88" w:rsidRDefault="46232466" w:rsidP="009B5401">
      <w:pPr>
        <w:pStyle w:val="Definition"/>
        <w:keepNext/>
      </w:pPr>
      <w:r w:rsidRPr="09DF931D">
        <w:rPr>
          <w:b/>
          <w:bCs/>
        </w:rPr>
        <w:t>'Change in Control'</w:t>
      </w:r>
      <w:r>
        <w:t xml:space="preserve"> means:</w:t>
      </w:r>
    </w:p>
    <w:p w14:paraId="50BC0A6C" w14:textId="4057E6D6" w:rsidR="00E91F88" w:rsidRDefault="00AE1ECB" w:rsidP="000E0467">
      <w:pPr>
        <w:pStyle w:val="DefinitionNum2"/>
      </w:pPr>
      <w:bookmarkStart w:id="1484" w:name="_Ref96507912"/>
      <w:r>
        <w:t xml:space="preserve">subject to paragraph </w:t>
      </w:r>
      <w:r w:rsidR="0098448D">
        <w:rPr>
          <w:color w:val="2B579A"/>
          <w:shd w:val="clear" w:color="auto" w:fill="E6E6E6"/>
        </w:rPr>
        <w:fldChar w:fldCharType="begin" w:fldLock="1"/>
      </w:r>
      <w:r w:rsidR="0098448D">
        <w:instrText xml:space="preserve"> REF _Ref96507901 \n \h </w:instrText>
      </w:r>
      <w:r w:rsidR="0098448D">
        <w:rPr>
          <w:color w:val="2B579A"/>
          <w:shd w:val="clear" w:color="auto" w:fill="E6E6E6"/>
        </w:rPr>
      </w:r>
      <w:r w:rsidR="0098448D">
        <w:rPr>
          <w:color w:val="2B579A"/>
          <w:shd w:val="clear" w:color="auto" w:fill="E6E6E6"/>
        </w:rPr>
        <w:fldChar w:fldCharType="separate"/>
      </w:r>
      <w:r w:rsidR="001D0DF1">
        <w:t>(b)</w:t>
      </w:r>
      <w:r w:rsidR="0098448D">
        <w:rPr>
          <w:color w:val="2B579A"/>
          <w:shd w:val="clear" w:color="auto" w:fill="E6E6E6"/>
        </w:rPr>
        <w:fldChar w:fldCharType="end"/>
      </w:r>
      <w:r>
        <w:t xml:space="preserve"> below, in relation to a Corporation, a change in control of any of the following:</w:t>
      </w:r>
      <w:bookmarkEnd w:id="1484"/>
    </w:p>
    <w:p w14:paraId="58E8B783" w14:textId="77777777" w:rsidR="00E91F88" w:rsidRDefault="00AE1ECB">
      <w:pPr>
        <w:pStyle w:val="DefinitionNum3"/>
      </w:pPr>
      <w:r>
        <w:t xml:space="preserve">more than one half of the voting rights attaching to shares in the Corporation, whether due to one or a series of transactions occurring together or on different occasions; </w:t>
      </w:r>
    </w:p>
    <w:p w14:paraId="72D4F41A" w14:textId="77777777" w:rsidR="00E91F88" w:rsidRDefault="00AE1ECB">
      <w:pPr>
        <w:pStyle w:val="DefinitionNum3"/>
      </w:pPr>
      <w:r>
        <w:t>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6EA58FA4" w14:textId="77777777" w:rsidR="00E91F88" w:rsidRDefault="00AE1ECB">
      <w:pPr>
        <w:pStyle w:val="DefinitionNum3"/>
      </w:pPr>
      <w:r>
        <w:t>more than one half of the voting rights attaching to membership of the Corporation, where the Corporation does not have any shareholders;</w:t>
      </w:r>
    </w:p>
    <w:p w14:paraId="60846CB4" w14:textId="25E9602E" w:rsidR="00E91F88" w:rsidRDefault="00AE1ECB">
      <w:pPr>
        <w:pStyle w:val="DefinitionNum2"/>
      </w:pPr>
      <w:bookmarkStart w:id="1485" w:name="_Ref96507901"/>
      <w:r>
        <w:t xml:space="preserve">in relation to a Corporation which is owned or controlled by a trustee company, any change as set out in paragraph </w:t>
      </w:r>
      <w:r w:rsidR="0098448D">
        <w:rPr>
          <w:color w:val="2B579A"/>
          <w:shd w:val="clear" w:color="auto" w:fill="E6E6E6"/>
        </w:rPr>
        <w:fldChar w:fldCharType="begin" w:fldLock="1"/>
      </w:r>
      <w:r w:rsidR="0098448D">
        <w:instrText xml:space="preserve"> REF _Ref96507912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above in relation to either that Corporation or its corporate trustee;</w:t>
      </w:r>
      <w:bookmarkEnd w:id="1485"/>
      <w:r>
        <w:t xml:space="preserve"> </w:t>
      </w:r>
    </w:p>
    <w:p w14:paraId="534B2568" w14:textId="77777777" w:rsidR="00E91F88" w:rsidRDefault="00AE1ECB">
      <w:pPr>
        <w:pStyle w:val="DefinitionNum2"/>
      </w:pPr>
      <w:r>
        <w:t>in relation to a partnership:</w:t>
      </w:r>
    </w:p>
    <w:p w14:paraId="04E6F5D4" w14:textId="77777777" w:rsidR="00E91F88" w:rsidRDefault="00AE1ECB">
      <w:pPr>
        <w:pStyle w:val="DefinitionNum3"/>
      </w:pPr>
      <w:r>
        <w:t>the sale or winding up or dissolution of the business by the partners;</w:t>
      </w:r>
    </w:p>
    <w:p w14:paraId="2B7180D6" w14:textId="77777777" w:rsidR="00E91F88" w:rsidRDefault="00AE1ECB">
      <w:pPr>
        <w:pStyle w:val="DefinitionNum3"/>
      </w:pPr>
      <w:r>
        <w:t xml:space="preserve">a change in any of the partners; or </w:t>
      </w:r>
    </w:p>
    <w:p w14:paraId="3C685BC6" w14:textId="77777777" w:rsidR="00E91F88" w:rsidRDefault="00AE1ECB">
      <w:pPr>
        <w:pStyle w:val="DefinitionNum3"/>
      </w:pPr>
      <w:r>
        <w:t>the retirement, death, removal or resignation of any of the partners;</w:t>
      </w:r>
    </w:p>
    <w:p w14:paraId="0A958018" w14:textId="77777777" w:rsidR="00E91F88" w:rsidRDefault="00AE1ECB">
      <w:pPr>
        <w:pStyle w:val="DefinitionNum2"/>
      </w:pPr>
      <w:bookmarkStart w:id="1486" w:name="_Ref96507934"/>
      <w:r>
        <w:t>in relation to an Exempt Public Authority, a change in relation to any of the following:</w:t>
      </w:r>
      <w:bookmarkEnd w:id="1486"/>
    </w:p>
    <w:p w14:paraId="245FBEEF" w14:textId="77777777" w:rsidR="00E91F88" w:rsidRDefault="00AE1ECB">
      <w:pPr>
        <w:pStyle w:val="DefinitionNum3"/>
      </w:pPr>
      <w:r>
        <w:t>the composition of the board of Directors;</w:t>
      </w:r>
    </w:p>
    <w:p w14:paraId="082CA2BB" w14:textId="77777777" w:rsidR="00E91F88" w:rsidRDefault="00AE1ECB">
      <w:pPr>
        <w:pStyle w:val="DefinitionNum3"/>
      </w:pPr>
      <w:r>
        <w:t>ownership of any shareholding in any share capital; or</w:t>
      </w:r>
    </w:p>
    <w:p w14:paraId="336B937C" w14:textId="77777777" w:rsidR="00E91F88" w:rsidRDefault="00AE1ECB">
      <w:pPr>
        <w:pStyle w:val="DefinitionNum3"/>
      </w:pPr>
      <w:r>
        <w:t>the enabling legislation so far as it affects Control, if any; or</w:t>
      </w:r>
    </w:p>
    <w:p w14:paraId="4105D4B0" w14:textId="557EC707" w:rsidR="00E91F88" w:rsidRDefault="00AE1ECB">
      <w:pPr>
        <w:pStyle w:val="DefinitionNum2"/>
      </w:pPr>
      <w:r>
        <w:t xml:space="preserve">in relation to a Group Respondent, a Change in Control as defined in paragraphs </w:t>
      </w:r>
      <w:r w:rsidR="0098448D">
        <w:rPr>
          <w:color w:val="2B579A"/>
          <w:shd w:val="clear" w:color="auto" w:fill="E6E6E6"/>
        </w:rPr>
        <w:fldChar w:fldCharType="begin" w:fldLock="1"/>
      </w:r>
      <w:r w:rsidR="0098448D">
        <w:instrText xml:space="preserve"> REF _Ref96507912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above to </w:t>
      </w:r>
      <w:r w:rsidR="0098448D">
        <w:rPr>
          <w:color w:val="2B579A"/>
          <w:shd w:val="clear" w:color="auto" w:fill="E6E6E6"/>
        </w:rPr>
        <w:fldChar w:fldCharType="begin" w:fldLock="1"/>
      </w:r>
      <w:r w:rsidR="0098448D">
        <w:instrText xml:space="preserve"> REF _Ref96507934 \n \h </w:instrText>
      </w:r>
      <w:r w:rsidR="0098448D">
        <w:rPr>
          <w:color w:val="2B579A"/>
          <w:shd w:val="clear" w:color="auto" w:fill="E6E6E6"/>
        </w:rPr>
      </w:r>
      <w:r w:rsidR="0098448D">
        <w:rPr>
          <w:color w:val="2B579A"/>
          <w:shd w:val="clear" w:color="auto" w:fill="E6E6E6"/>
        </w:rPr>
        <w:fldChar w:fldCharType="separate"/>
      </w:r>
      <w:r w:rsidR="001D0DF1">
        <w:t>(d)</w:t>
      </w:r>
      <w:r w:rsidR="0098448D">
        <w:rPr>
          <w:color w:val="2B579A"/>
          <w:shd w:val="clear" w:color="auto" w:fill="E6E6E6"/>
        </w:rPr>
        <w:fldChar w:fldCharType="end"/>
      </w:r>
      <w:r>
        <w:t xml:space="preserve"> above in any member of the Group Respondent.</w:t>
      </w:r>
    </w:p>
    <w:p w14:paraId="17BD3935" w14:textId="77777777" w:rsidR="00E91F88" w:rsidRDefault="46232466">
      <w:pPr>
        <w:pStyle w:val="Definition"/>
      </w:pPr>
      <w:r w:rsidRPr="09DF931D">
        <w:rPr>
          <w:b/>
          <w:bCs/>
        </w:rPr>
        <w:t>'Child'</w:t>
      </w:r>
      <w:r>
        <w:t xml:space="preserve"> means an individual under the age of 18 years.</w:t>
      </w:r>
    </w:p>
    <w:p w14:paraId="514874DA" w14:textId="77777777" w:rsidR="00E91F88" w:rsidRDefault="46232466">
      <w:pPr>
        <w:pStyle w:val="Definition"/>
      </w:pPr>
      <w:r w:rsidRPr="09DF931D">
        <w:rPr>
          <w:b/>
          <w:bCs/>
        </w:rPr>
        <w:t xml:space="preserve">'Child-Related Personnel' </w:t>
      </w:r>
      <w:r>
        <w:t>means any Personnel, Facilitator or Supervisor involved, or who may be involved, with the Services, who as part of that involvement, may interact with Children.</w:t>
      </w:r>
    </w:p>
    <w:p w14:paraId="7B3DA49F" w14:textId="490758AC" w:rsidR="00511CDE" w:rsidRPr="005A106B" w:rsidRDefault="46232466" w:rsidP="005A106B">
      <w:pPr>
        <w:pStyle w:val="Definition"/>
        <w:rPr>
          <w:i/>
        </w:rPr>
      </w:pPr>
      <w:r w:rsidRPr="09DF931D">
        <w:rPr>
          <w:b/>
          <w:bCs/>
        </w:rPr>
        <w:t xml:space="preserve">'Child Safety Obligations' </w:t>
      </w:r>
      <w:r>
        <w:t xml:space="preserve">means those obligations relating to the protection of the safety of Children which are set out in clauses </w:t>
      </w:r>
      <w:r w:rsidR="00AE1ECB">
        <w:rPr>
          <w:color w:val="2B579A"/>
          <w:shd w:val="clear" w:color="auto" w:fill="E6E6E6"/>
        </w:rPr>
        <w:fldChar w:fldCharType="begin" w:fldLock="1"/>
      </w:r>
      <w:r w:rsidR="00AE1ECB">
        <w:instrText xml:space="preserve"> REF _Ref74313421 \r \h  \* MERGEFORMAT </w:instrText>
      </w:r>
      <w:r w:rsidR="00AE1ECB">
        <w:rPr>
          <w:color w:val="2B579A"/>
          <w:shd w:val="clear" w:color="auto" w:fill="E6E6E6"/>
        </w:rPr>
      </w:r>
      <w:r w:rsidR="00AE1ECB">
        <w:rPr>
          <w:color w:val="2B579A"/>
          <w:shd w:val="clear" w:color="auto" w:fill="E6E6E6"/>
        </w:rPr>
        <w:fldChar w:fldCharType="separate"/>
      </w:r>
      <w:r w:rsidR="001D0DF1">
        <w:t>72.2</w:t>
      </w:r>
      <w:r w:rsidR="00AE1ECB">
        <w:rPr>
          <w:color w:val="2B579A"/>
          <w:shd w:val="clear" w:color="auto" w:fill="E6E6E6"/>
        </w:rPr>
        <w:fldChar w:fldCharType="end"/>
      </w:r>
      <w:r>
        <w:t xml:space="preserve"> </w:t>
      </w:r>
      <w:r w:rsidR="6F6A006C">
        <w:t>and</w:t>
      </w:r>
      <w:r w:rsidR="2AD52508">
        <w:t xml:space="preserve"> </w:t>
      </w:r>
      <w:r w:rsidR="00AE1ECB">
        <w:rPr>
          <w:color w:val="2B579A"/>
          <w:shd w:val="clear" w:color="auto" w:fill="E6E6E6"/>
        </w:rPr>
        <w:fldChar w:fldCharType="begin" w:fldLock="1"/>
      </w:r>
      <w:r w:rsidR="00AE1ECB">
        <w:instrText xml:space="preserve"> REF _Ref74313424 \r \h  \* MERGEFORMAT </w:instrText>
      </w:r>
      <w:r w:rsidR="00AE1ECB">
        <w:rPr>
          <w:color w:val="2B579A"/>
          <w:shd w:val="clear" w:color="auto" w:fill="E6E6E6"/>
        </w:rPr>
      </w:r>
      <w:r w:rsidR="00AE1ECB">
        <w:rPr>
          <w:color w:val="2B579A"/>
          <w:shd w:val="clear" w:color="auto" w:fill="E6E6E6"/>
        </w:rPr>
        <w:fldChar w:fldCharType="separate"/>
      </w:r>
      <w:r w:rsidR="001D0DF1">
        <w:t>72.3</w:t>
      </w:r>
      <w:r w:rsidR="00AE1ECB">
        <w:rPr>
          <w:color w:val="2B579A"/>
          <w:shd w:val="clear" w:color="auto" w:fill="E6E6E6"/>
        </w:rPr>
        <w:fldChar w:fldCharType="end"/>
      </w:r>
      <w:r>
        <w:t>.</w:t>
      </w:r>
      <w:r w:rsidR="7AF14F0F">
        <w:t xml:space="preserve"> </w:t>
      </w:r>
      <w:r w:rsidR="2145B407" w:rsidRPr="09DF931D">
        <w:rPr>
          <w:b/>
          <w:bCs/>
        </w:rPr>
        <w:t xml:space="preserve"> </w:t>
      </w:r>
    </w:p>
    <w:p w14:paraId="14D058F2" w14:textId="1CC60F09" w:rsidR="00E91F88" w:rsidRDefault="46232466" w:rsidP="00676639">
      <w:pPr>
        <w:pStyle w:val="Definition"/>
        <w:keepNext/>
      </w:pPr>
      <w:r w:rsidRPr="09DF931D">
        <w:rPr>
          <w:b/>
          <w:bCs/>
        </w:rPr>
        <w:t xml:space="preserve">'Commence' </w:t>
      </w:r>
      <w:r>
        <w:t xml:space="preserve">or </w:t>
      </w:r>
      <w:r w:rsidRPr="09DF931D">
        <w:rPr>
          <w:b/>
          <w:bCs/>
        </w:rPr>
        <w:t>'Commenced'</w:t>
      </w:r>
      <w:r w:rsidR="00262972">
        <w:t xml:space="preserve"> </w:t>
      </w:r>
      <w:r w:rsidR="00FF24A5">
        <w:t xml:space="preserve">in relation to a Course, </w:t>
      </w:r>
      <w:r w:rsidR="00AE1ECB">
        <w:t xml:space="preserve">means the requirements in clause </w:t>
      </w:r>
      <w:r w:rsidR="00AE1ECB" w:rsidRPr="00676639">
        <w:rPr>
          <w:color w:val="2B579A"/>
          <w:shd w:val="clear" w:color="auto" w:fill="E6E6E6"/>
        </w:rPr>
        <w:fldChar w:fldCharType="begin" w:fldLock="1"/>
      </w:r>
      <w:r w:rsidR="00AE1ECB">
        <w:instrText xml:space="preserve"> REF _Ref74254853 \r \h  \* MERGEFORMAT </w:instrText>
      </w:r>
      <w:r w:rsidR="00AE1ECB" w:rsidRPr="00676639">
        <w:rPr>
          <w:color w:val="2B579A"/>
          <w:shd w:val="clear" w:color="auto" w:fill="E6E6E6"/>
        </w:rPr>
      </w:r>
      <w:r w:rsidR="00AE1ECB" w:rsidRPr="00676639">
        <w:rPr>
          <w:color w:val="2B579A"/>
          <w:shd w:val="clear" w:color="auto" w:fill="E6E6E6"/>
        </w:rPr>
        <w:fldChar w:fldCharType="separate"/>
      </w:r>
      <w:r w:rsidR="001D0DF1">
        <w:t>86.1</w:t>
      </w:r>
      <w:r w:rsidR="00AE1ECB" w:rsidRPr="00676639">
        <w:rPr>
          <w:color w:val="2B579A"/>
          <w:shd w:val="clear" w:color="auto" w:fill="E6E6E6"/>
        </w:rPr>
        <w:fldChar w:fldCharType="end"/>
      </w:r>
      <w:r w:rsidR="00AE1ECB">
        <w:t xml:space="preserve"> have been met</w:t>
      </w:r>
      <w:r w:rsidR="00676639">
        <w:t>.</w:t>
      </w:r>
    </w:p>
    <w:p w14:paraId="17F0F743" w14:textId="77777777" w:rsidR="00E91F88" w:rsidRDefault="46232466">
      <w:pPr>
        <w:pStyle w:val="Definition"/>
      </w:pPr>
      <w:r w:rsidRPr="09DF931D">
        <w:rPr>
          <w:b/>
          <w:bCs/>
        </w:rPr>
        <w:t xml:space="preserve">'Commonwealth' </w:t>
      </w:r>
      <w:r>
        <w:t>means the Commonwealth of Australia and includes officers, delegates, employees and agents of the Commonwealth of Australia.</w:t>
      </w:r>
    </w:p>
    <w:p w14:paraId="124A736D" w14:textId="56FBC67D" w:rsidR="00E91F88" w:rsidRDefault="46232466" w:rsidP="007D0DC1">
      <w:pPr>
        <w:pStyle w:val="Definition"/>
      </w:pPr>
      <w:r w:rsidRPr="09DF931D">
        <w:rPr>
          <w:b/>
          <w:bCs/>
        </w:rPr>
        <w:t xml:space="preserve">'Commonwealth Coat of Arms' </w:t>
      </w:r>
      <w:r>
        <w:t xml:space="preserve">means the Commonwealth Coat of Arms as set out in the Commonwealth Coat of Arms </w:t>
      </w:r>
      <w:r w:rsidR="00EA084A">
        <w:t xml:space="preserve">Information and </w:t>
      </w:r>
      <w:r>
        <w:t>Guidelines (available at</w:t>
      </w:r>
      <w:r w:rsidR="00262972">
        <w:t xml:space="preserve"> </w:t>
      </w:r>
      <w:hyperlink r:id="rId15" w:history="1">
        <w:r w:rsidR="00794F69" w:rsidRPr="002813DE">
          <w:rPr>
            <w:color w:val="0000FF"/>
            <w:u w:val="single"/>
          </w:rPr>
          <w:t>https://www.pmc.gov.au/resources/commonwealth-coat-arms-information-and-guidelines</w:t>
        </w:r>
      </w:hyperlink>
      <w:r>
        <w:t>).</w:t>
      </w:r>
    </w:p>
    <w:p w14:paraId="4D3AC4E9" w14:textId="082712CB" w:rsidR="00E91F88" w:rsidRDefault="46232466">
      <w:pPr>
        <w:pStyle w:val="Definition"/>
      </w:pPr>
      <w:bookmarkStart w:id="1487" w:name="_Ref96507955"/>
      <w:r w:rsidRPr="09DF931D">
        <w:rPr>
          <w:b/>
          <w:bCs/>
        </w:rPr>
        <w:t>'Commonwealth Material'</w:t>
      </w:r>
      <w:r>
        <w:t xml:space="preserve"> means any Material</w:t>
      </w:r>
      <w:bookmarkEnd w:id="1487"/>
      <w:r w:rsidR="2102A4A2">
        <w:t>:</w:t>
      </w:r>
    </w:p>
    <w:p w14:paraId="62A0EDD8" w14:textId="77777777" w:rsidR="00E91F88" w:rsidRDefault="00AE1ECB" w:rsidP="000E0467">
      <w:pPr>
        <w:pStyle w:val="DefinitionNum2"/>
      </w:pPr>
      <w:bookmarkStart w:id="1488" w:name="_Ref96507959"/>
      <w:r>
        <w:t>provided by the Department to the Provider for the purposes of this Deed; or</w:t>
      </w:r>
      <w:bookmarkEnd w:id="1488"/>
    </w:p>
    <w:p w14:paraId="52D15115" w14:textId="0A1BABF9" w:rsidR="00E91F88" w:rsidRDefault="00AE1ECB">
      <w:pPr>
        <w:pStyle w:val="DefinitionNum2"/>
      </w:pPr>
      <w:r>
        <w:t xml:space="preserve">copied or derived from any Material referred to in paragraph </w:t>
      </w:r>
      <w:r w:rsidR="0098448D">
        <w:rPr>
          <w:color w:val="2B579A"/>
          <w:shd w:val="clear" w:color="auto" w:fill="E6E6E6"/>
        </w:rPr>
        <w:fldChar w:fldCharType="begin" w:fldLock="1"/>
      </w:r>
      <w:r w:rsidR="0098448D">
        <w:instrText xml:space="preserve"> REF _Ref96507959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w:t>
      </w:r>
    </w:p>
    <w:p w14:paraId="432075C2" w14:textId="77777777" w:rsidR="00E91F88" w:rsidRPr="0079698D" w:rsidRDefault="00AE1ECB" w:rsidP="00B80336">
      <w:pPr>
        <w:pStyle w:val="DefinitionNum2"/>
        <w:numPr>
          <w:ilvl w:val="0"/>
          <w:numId w:val="0"/>
        </w:numPr>
      </w:pPr>
      <w:r>
        <w:t>and includes Commonwealth Records.</w:t>
      </w:r>
    </w:p>
    <w:p w14:paraId="4F52793B" w14:textId="77777777" w:rsidR="00E91F88" w:rsidRDefault="46232466" w:rsidP="009B5401">
      <w:pPr>
        <w:pStyle w:val="Definition"/>
        <w:keepNext/>
      </w:pPr>
      <w:r w:rsidRPr="09DF931D">
        <w:rPr>
          <w:b/>
          <w:bCs/>
        </w:rPr>
        <w:t xml:space="preserve">'Commonwealth Records' </w:t>
      </w:r>
      <w:r>
        <w:t>means any Records:</w:t>
      </w:r>
    </w:p>
    <w:p w14:paraId="2A019989" w14:textId="2D1FAF84" w:rsidR="00E91F88" w:rsidRDefault="00AE1ECB" w:rsidP="009B5401">
      <w:pPr>
        <w:pStyle w:val="DefinitionNum2"/>
        <w:keepNext/>
      </w:pPr>
      <w:bookmarkStart w:id="1489" w:name="_Ref96507975"/>
      <w:r>
        <w:t>provided by the Department to the Provider for the purposes of this Deed; or</w:t>
      </w:r>
      <w:bookmarkEnd w:id="1489"/>
    </w:p>
    <w:p w14:paraId="1A6BF317" w14:textId="58FA1130" w:rsidR="00E91F88" w:rsidRDefault="00AE1ECB" w:rsidP="009B5401">
      <w:pPr>
        <w:pStyle w:val="DefinitionNum2"/>
        <w:keepNext/>
      </w:pPr>
      <w:r>
        <w:t xml:space="preserve">copied or derived from any Records referred to in paragraph </w:t>
      </w:r>
      <w:r w:rsidR="0098448D">
        <w:rPr>
          <w:color w:val="2B579A"/>
          <w:shd w:val="clear" w:color="auto" w:fill="E6E6E6"/>
        </w:rPr>
        <w:fldChar w:fldCharType="begin" w:fldLock="1"/>
      </w:r>
      <w:r w:rsidR="0098448D">
        <w:instrText xml:space="preserve"> REF _Ref96507975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w:t>
      </w:r>
    </w:p>
    <w:p w14:paraId="3A59766C" w14:textId="77777777" w:rsidR="00E91F88" w:rsidRDefault="46232466">
      <w:pPr>
        <w:pStyle w:val="Definition"/>
      </w:pPr>
      <w:r w:rsidRPr="09DF931D">
        <w:rPr>
          <w:b/>
          <w:bCs/>
        </w:rPr>
        <w:t xml:space="preserve">'Competent Person' </w:t>
      </w:r>
      <w:r>
        <w:t xml:space="preserve">means an individual who has acquired through training, qualification or experience the knowledge and skills to carry out specific work health and safety tasks, and as otherwise specified in any Guidelines. </w:t>
      </w:r>
    </w:p>
    <w:p w14:paraId="1520E880" w14:textId="77777777" w:rsidR="00E91F88" w:rsidRDefault="46232466">
      <w:pPr>
        <w:pStyle w:val="Definition"/>
      </w:pPr>
      <w:r w:rsidRPr="09DF931D">
        <w:rPr>
          <w:b/>
          <w:bCs/>
        </w:rPr>
        <w:t>'Complaint'</w:t>
      </w:r>
      <w:r>
        <w:t xml:space="preserve"> means any expression of dissatisfaction with the Provider's policies, procedures, employees or the quality of the Services the Provider offers or provides, but does not include:</w:t>
      </w:r>
    </w:p>
    <w:p w14:paraId="2A84331E" w14:textId="18B13373" w:rsidR="00E91F88" w:rsidRDefault="00AE1ECB" w:rsidP="000E0467">
      <w:pPr>
        <w:pStyle w:val="DefinitionNum2"/>
      </w:pPr>
      <w:r>
        <w:t xml:space="preserve">a request by a Participant or </w:t>
      </w:r>
      <w:r w:rsidR="007E7959">
        <w:t xml:space="preserve">Eligible EST </w:t>
      </w:r>
      <w:r>
        <w:t>Participant for Services, unless it is a second or further request;</w:t>
      </w:r>
    </w:p>
    <w:p w14:paraId="2CA9DDB7" w14:textId="77777777" w:rsidR="00E91F88" w:rsidRDefault="00AE1ECB">
      <w:pPr>
        <w:pStyle w:val="DefinitionNum2"/>
      </w:pPr>
      <w:r>
        <w:t>a request for information or for an explanation of a policy or procedures; or</w:t>
      </w:r>
    </w:p>
    <w:p w14:paraId="0BAB8AD4" w14:textId="77777777" w:rsidR="00E91F88" w:rsidRDefault="00AE1ECB">
      <w:pPr>
        <w:pStyle w:val="DefinitionNum2"/>
      </w:pPr>
      <w:r>
        <w:t>the lodging of any appeal against a decision when this is a normal part of standard procedure or policy.</w:t>
      </w:r>
    </w:p>
    <w:p w14:paraId="4EF99638" w14:textId="15E881D4" w:rsidR="00E91F88" w:rsidRDefault="46232466">
      <w:pPr>
        <w:pStyle w:val="Definition"/>
      </w:pPr>
      <w:r w:rsidRPr="09DF931D">
        <w:rPr>
          <w:b/>
          <w:bCs/>
        </w:rPr>
        <w:t>'Complete'</w:t>
      </w:r>
      <w:r>
        <w:t xml:space="preserve">, </w:t>
      </w:r>
      <w:r w:rsidRPr="09DF931D">
        <w:rPr>
          <w:b/>
          <w:bCs/>
        </w:rPr>
        <w:t>'Completed'</w:t>
      </w:r>
      <w:r>
        <w:t xml:space="preserve"> or </w:t>
      </w:r>
      <w:r w:rsidRPr="09DF931D">
        <w:rPr>
          <w:b/>
          <w:bCs/>
        </w:rPr>
        <w:t>'Completion'</w:t>
      </w:r>
      <w:r>
        <w:t xml:space="preserve"> means in relation to a Course, that the requirements in clause</w:t>
      </w:r>
      <w:r w:rsidR="05F62FB7">
        <w:t> </w:t>
      </w:r>
      <w:r w:rsidR="00AE1ECB">
        <w:rPr>
          <w:color w:val="2B579A"/>
          <w:shd w:val="clear" w:color="auto" w:fill="E6E6E6"/>
        </w:rPr>
        <w:fldChar w:fldCharType="begin" w:fldLock="1"/>
      </w:r>
      <w:r w:rsidR="00AE1ECB">
        <w:instrText xml:space="preserve"> REF _Ref73520398 \r \h  \* MERGEFORMAT </w:instrText>
      </w:r>
      <w:r w:rsidR="00AE1ECB">
        <w:rPr>
          <w:color w:val="2B579A"/>
          <w:shd w:val="clear" w:color="auto" w:fill="E6E6E6"/>
        </w:rPr>
      </w:r>
      <w:r w:rsidR="00AE1ECB">
        <w:rPr>
          <w:color w:val="2B579A"/>
          <w:shd w:val="clear" w:color="auto" w:fill="E6E6E6"/>
        </w:rPr>
        <w:fldChar w:fldCharType="separate"/>
      </w:r>
      <w:r w:rsidR="001D0DF1">
        <w:t>93.1</w:t>
      </w:r>
      <w:r w:rsidR="00AE1ECB">
        <w:rPr>
          <w:color w:val="2B579A"/>
          <w:shd w:val="clear" w:color="auto" w:fill="E6E6E6"/>
        </w:rPr>
        <w:fldChar w:fldCharType="end"/>
      </w:r>
      <w:r>
        <w:t xml:space="preserve"> have been met.</w:t>
      </w:r>
    </w:p>
    <w:p w14:paraId="5804CCD1" w14:textId="77777777" w:rsidR="00E91F88" w:rsidRDefault="46232466">
      <w:pPr>
        <w:pStyle w:val="Definition"/>
      </w:pPr>
      <w:r w:rsidRPr="09DF931D">
        <w:rPr>
          <w:b/>
          <w:bCs/>
        </w:rPr>
        <w:t>'Conditions of Offer'</w:t>
      </w:r>
      <w:r>
        <w:t xml:space="preserve"> means any conditions placed by the Department on its offer of this Deed to the Provider. </w:t>
      </w:r>
    </w:p>
    <w:p w14:paraId="4B324C09" w14:textId="77777777" w:rsidR="00E91F88" w:rsidRDefault="46232466">
      <w:pPr>
        <w:pStyle w:val="Definition"/>
      </w:pPr>
      <w:r w:rsidRPr="09DF931D">
        <w:rPr>
          <w:b/>
          <w:bCs/>
        </w:rPr>
        <w:t xml:space="preserve">'Confidential Information' </w:t>
      </w:r>
      <w:r>
        <w:t>means any information that:</w:t>
      </w:r>
    </w:p>
    <w:p w14:paraId="639BD480" w14:textId="77777777" w:rsidR="00E91F88" w:rsidRDefault="00AE1ECB" w:rsidP="000E0467">
      <w:pPr>
        <w:pStyle w:val="DefinitionNum2"/>
      </w:pPr>
      <w:r>
        <w:t>is by its nature confidential;</w:t>
      </w:r>
    </w:p>
    <w:p w14:paraId="6C342D88" w14:textId="77777777" w:rsidR="00E91F88" w:rsidRDefault="00AE1ECB">
      <w:pPr>
        <w:pStyle w:val="DefinitionNum2"/>
      </w:pPr>
      <w:r>
        <w:t>the Parties agree to treat as confidential or by Notice to each other; or</w:t>
      </w:r>
    </w:p>
    <w:p w14:paraId="28C39DFD" w14:textId="77777777" w:rsidR="00E91F88" w:rsidRDefault="00AE1ECB">
      <w:pPr>
        <w:pStyle w:val="DefinitionNum2"/>
      </w:pPr>
      <w:r>
        <w:t>a Party knows, or ought reasonably to know, is confidential to the other Party,</w:t>
      </w:r>
    </w:p>
    <w:p w14:paraId="7390B5D1" w14:textId="77777777" w:rsidR="00E91F88" w:rsidRDefault="00AE1ECB" w:rsidP="004E3A95">
      <w:pPr>
        <w:pStyle w:val="DefinitionFollower"/>
      </w:pPr>
      <w:r>
        <w:t>but does not include information that:</w:t>
      </w:r>
    </w:p>
    <w:p w14:paraId="119C1B00" w14:textId="77777777" w:rsidR="00E91F88" w:rsidRPr="0079698D" w:rsidRDefault="00AE1ECB" w:rsidP="0079698D">
      <w:pPr>
        <w:pStyle w:val="DefinitionNum2"/>
      </w:pPr>
      <w:r>
        <w:t xml:space="preserve">is or becomes public knowledge otherwise than by breach of this Deed or any other confidentiality obligation; </w:t>
      </w:r>
    </w:p>
    <w:p w14:paraId="2CC47D15" w14:textId="77777777" w:rsidR="00E91F88" w:rsidRDefault="00AE1ECB">
      <w:pPr>
        <w:pStyle w:val="DefinitionNum2"/>
      </w:pPr>
      <w:r>
        <w:t>is in the possession of the receiving Party without restriction in relation to disclosure before the date of receipt; or</w:t>
      </w:r>
    </w:p>
    <w:p w14:paraId="08FF5D4F" w14:textId="77777777" w:rsidR="00E91F88" w:rsidRDefault="00AE1ECB">
      <w:pPr>
        <w:pStyle w:val="DefinitionNum2"/>
      </w:pPr>
      <w:r>
        <w:t>has been independently developed or acquired.</w:t>
      </w:r>
    </w:p>
    <w:p w14:paraId="47AB4889" w14:textId="77777777" w:rsidR="00E91F88" w:rsidRDefault="46232466">
      <w:pPr>
        <w:pStyle w:val="Definition"/>
      </w:pPr>
      <w:r w:rsidRPr="09DF931D">
        <w:rPr>
          <w:b/>
          <w:bCs/>
        </w:rPr>
        <w:t xml:space="preserve">'Conflict' </w:t>
      </w:r>
      <w:r>
        <w:t>means an actual, potential or perceived conflict between any interest of the Provider and the performance of the Provider's obligations under this Deed, including any interest that may interfere with or restrict the Provider in performing those obligations fairly and independently.</w:t>
      </w:r>
    </w:p>
    <w:p w14:paraId="110A8963" w14:textId="77777777" w:rsidR="00E91F88" w:rsidRDefault="46232466">
      <w:pPr>
        <w:pStyle w:val="Definition"/>
      </w:pPr>
      <w:r w:rsidRPr="09DF931D">
        <w:rPr>
          <w:b/>
          <w:bCs/>
        </w:rPr>
        <w:t>'Constitution'</w:t>
      </w:r>
      <w:r>
        <w:t xml:space="preserve"> means (depending on the context):</w:t>
      </w:r>
    </w:p>
    <w:p w14:paraId="5C4557BB" w14:textId="77777777" w:rsidR="00E91F88" w:rsidRDefault="00AE1ECB" w:rsidP="000E0467">
      <w:pPr>
        <w:pStyle w:val="DefinitionNum2"/>
      </w:pPr>
      <w:r>
        <w:t>a company's constitution, which (where relevant) includes rules and any amendments that are part of the company's constitution; or</w:t>
      </w:r>
    </w:p>
    <w:p w14:paraId="6B4386AF" w14:textId="77777777" w:rsidR="00E91F88" w:rsidRDefault="00AE1ECB">
      <w:pPr>
        <w:pStyle w:val="DefinitionNum2"/>
      </w:pPr>
      <w:r>
        <w:t>in relation to any other kind of body:</w:t>
      </w:r>
    </w:p>
    <w:p w14:paraId="1892DB0B" w14:textId="77777777" w:rsidR="00E91F88" w:rsidRDefault="00AE1ECB">
      <w:pPr>
        <w:pStyle w:val="DefinitionNum3"/>
      </w:pPr>
      <w:r>
        <w:t>the body's charter, rules or memorandum; or</w:t>
      </w:r>
    </w:p>
    <w:p w14:paraId="54E9E506" w14:textId="77777777" w:rsidR="00E91F88" w:rsidRDefault="00AE1ECB">
      <w:pPr>
        <w:pStyle w:val="DefinitionNum3"/>
      </w:pPr>
      <w:r>
        <w:t>any instrument or law constituting or defining the constitution of the body or governing the activities of the body or its members.</w:t>
      </w:r>
    </w:p>
    <w:p w14:paraId="2C040194" w14:textId="672488DF" w:rsidR="00E91F88" w:rsidRDefault="46232466">
      <w:pPr>
        <w:pStyle w:val="Definition"/>
      </w:pPr>
      <w:r w:rsidRPr="09DF931D">
        <w:rPr>
          <w:b/>
          <w:bCs/>
        </w:rPr>
        <w:t>'Contact Person'</w:t>
      </w:r>
      <w:r>
        <w:t xml:space="preserve"> means the individual specified in item 2 of </w:t>
      </w:r>
      <w:r w:rsidR="00AE1ECB">
        <w:rPr>
          <w:color w:val="2B579A"/>
          <w:shd w:val="clear" w:color="auto" w:fill="E6E6E6"/>
        </w:rPr>
        <w:fldChar w:fldCharType="begin" w:fldLock="1"/>
      </w:r>
      <w:r w:rsidR="00AE1ECB">
        <w:instrText xml:space="preserve"> REF _Ref81476931 \h  \* MERGEFORMAT </w:instrText>
      </w:r>
      <w:r w:rsidR="00AE1ECB">
        <w:rPr>
          <w:color w:val="2B579A"/>
          <w:shd w:val="clear" w:color="auto" w:fill="E6E6E6"/>
        </w:rPr>
      </w:r>
      <w:r w:rsidR="00AE1ECB">
        <w:rPr>
          <w:color w:val="2B579A"/>
          <w:shd w:val="clear" w:color="auto" w:fill="E6E6E6"/>
        </w:rPr>
        <w:fldChar w:fldCharType="separate"/>
      </w:r>
      <w:r w:rsidR="001D0DF1" w:rsidRPr="001D0DF1">
        <w:t>SCHEDULE 1 – DEED AND BUSINESS DETAILS</w:t>
      </w:r>
      <w:r w:rsidR="00AE1ECB">
        <w:rPr>
          <w:color w:val="2B579A"/>
          <w:shd w:val="clear" w:color="auto" w:fill="E6E6E6"/>
        </w:rPr>
        <w:fldChar w:fldCharType="end"/>
      </w:r>
      <w:r w:rsidR="223EA926">
        <w:t xml:space="preserve"> </w:t>
      </w:r>
      <w:r>
        <w:t xml:space="preserve">who has authority to receive and sign Notices and written communications for the Provider under this Deed and accept any request or direction in relation to the Services.  </w:t>
      </w:r>
    </w:p>
    <w:p w14:paraId="30BD61E9" w14:textId="77777777" w:rsidR="00E91F88" w:rsidRDefault="46232466">
      <w:pPr>
        <w:pStyle w:val="Definition"/>
      </w:pPr>
      <w:r w:rsidRPr="09DF931D">
        <w:rPr>
          <w:b/>
          <w:bCs/>
        </w:rPr>
        <w:t xml:space="preserve">'Control' </w:t>
      </w:r>
      <w:r>
        <w:t>has the meaning given to that term in section 50AA of the Corporations Act.</w:t>
      </w:r>
    </w:p>
    <w:p w14:paraId="6C61E4A2" w14:textId="77777777" w:rsidR="00E91F88" w:rsidRDefault="46232466">
      <w:pPr>
        <w:pStyle w:val="Definition"/>
      </w:pPr>
      <w:r w:rsidRPr="09DF931D">
        <w:rPr>
          <w:b/>
          <w:bCs/>
        </w:rPr>
        <w:t>'Corporation'</w:t>
      </w:r>
      <w:r>
        <w:t xml:space="preserve"> has the meaning given to that term in section 57A of the Corporations Act.</w:t>
      </w:r>
    </w:p>
    <w:p w14:paraId="028D1583" w14:textId="77777777" w:rsidR="00E91F88" w:rsidRDefault="46232466">
      <w:pPr>
        <w:pStyle w:val="Definition"/>
      </w:pPr>
      <w:r w:rsidRPr="09DF931D">
        <w:rPr>
          <w:b/>
          <w:bCs/>
        </w:rPr>
        <w:t>'Corporations Act'</w:t>
      </w:r>
      <w:r>
        <w:t xml:space="preserve"> means the </w:t>
      </w:r>
      <w:r w:rsidRPr="09DF931D">
        <w:rPr>
          <w:i/>
          <w:iCs/>
        </w:rPr>
        <w:t>Corporations Act 2001</w:t>
      </w:r>
      <w:r>
        <w:t xml:space="preserve"> (Cth).</w:t>
      </w:r>
    </w:p>
    <w:p w14:paraId="797F0366" w14:textId="77777777" w:rsidR="00E91F88" w:rsidRDefault="46232466">
      <w:pPr>
        <w:pStyle w:val="Definition"/>
      </w:pPr>
      <w:r w:rsidRPr="09DF931D">
        <w:rPr>
          <w:b/>
          <w:bCs/>
        </w:rPr>
        <w:t xml:space="preserve">'Correctly Rendered Invoice' </w:t>
      </w:r>
      <w:r>
        <w:t>means an invoice that is:</w:t>
      </w:r>
    </w:p>
    <w:p w14:paraId="18B264D5" w14:textId="77777777" w:rsidR="00E91F88" w:rsidRDefault="00AE1ECB" w:rsidP="000E0467">
      <w:pPr>
        <w:pStyle w:val="DefinitionNum2"/>
      </w:pPr>
      <w:r>
        <w:t>rendered in accordance with all of the requirements of the relevant PT PCP Subcontract; and</w:t>
      </w:r>
    </w:p>
    <w:p w14:paraId="0ED304D7" w14:textId="77777777" w:rsidR="00E91F88" w:rsidRDefault="00AE1ECB">
      <w:pPr>
        <w:pStyle w:val="DefinitionNum2"/>
      </w:pPr>
      <w:r>
        <w:t>for amounts that are correctly calculated and due for payment and payable under the PT PCP Subcontract.</w:t>
      </w:r>
    </w:p>
    <w:p w14:paraId="506D6E31" w14:textId="77777777" w:rsidR="00E91F88" w:rsidRPr="0079698D" w:rsidRDefault="46232466">
      <w:pPr>
        <w:pStyle w:val="Definition"/>
      </w:pPr>
      <w:r w:rsidRPr="09DF931D">
        <w:rPr>
          <w:b/>
          <w:bCs/>
        </w:rPr>
        <w:t xml:space="preserve">'Course' </w:t>
      </w:r>
      <w:r>
        <w:t xml:space="preserve">means a Training Block 1 Course or a Training Block 2 Course. </w:t>
      </w:r>
    </w:p>
    <w:p w14:paraId="11292F96" w14:textId="77777777" w:rsidR="00E91F88" w:rsidRDefault="46232466">
      <w:pPr>
        <w:pStyle w:val="Definition"/>
      </w:pPr>
      <w:r w:rsidRPr="09DF931D">
        <w:rPr>
          <w:b/>
          <w:bCs/>
        </w:rPr>
        <w:t>'Customer'</w:t>
      </w:r>
      <w:r>
        <w:t xml:space="preserve"> includes an Eligible EST Participant, Participant, Employer, Host Organisation or a Referring Provider, as relevant, and any other user of the Services.</w:t>
      </w:r>
    </w:p>
    <w:p w14:paraId="7413428A" w14:textId="5BB6BAC0" w:rsidR="00E91F88" w:rsidRDefault="46232466">
      <w:pPr>
        <w:pStyle w:val="Definition"/>
      </w:pPr>
      <w:r w:rsidRPr="09DF931D">
        <w:rPr>
          <w:b/>
          <w:bCs/>
        </w:rPr>
        <w:t xml:space="preserve">'Cybersafety Policy' </w:t>
      </w:r>
      <w:r>
        <w:t xml:space="preserve">means the Department's policy of that name as specified at clauses </w:t>
      </w:r>
      <w:r w:rsidR="00AE1ECB">
        <w:rPr>
          <w:color w:val="2B579A"/>
          <w:shd w:val="clear" w:color="auto" w:fill="E6E6E6"/>
        </w:rPr>
        <w:fldChar w:fldCharType="begin" w:fldLock="1"/>
      </w:r>
      <w:r w:rsidR="00AE1ECB">
        <w:instrText xml:space="preserve"> REF _Ref96497073 \w \h </w:instrText>
      </w:r>
      <w:r w:rsidR="00AE1ECB">
        <w:rPr>
          <w:color w:val="2B579A"/>
          <w:shd w:val="clear" w:color="auto" w:fill="E6E6E6"/>
        </w:rPr>
      </w:r>
      <w:r w:rsidR="00AE1ECB">
        <w:rPr>
          <w:color w:val="2B579A"/>
          <w:shd w:val="clear" w:color="auto" w:fill="E6E6E6"/>
        </w:rPr>
        <w:fldChar w:fldCharType="separate"/>
      </w:r>
      <w:r w:rsidR="001D0DF1">
        <w:t>32.16</w:t>
      </w:r>
      <w:r w:rsidR="00AE1ECB">
        <w:rPr>
          <w:color w:val="2B579A"/>
          <w:shd w:val="clear" w:color="auto" w:fill="E6E6E6"/>
        </w:rPr>
        <w:fldChar w:fldCharType="end"/>
      </w:r>
      <w:r>
        <w:t xml:space="preserve"> to </w:t>
      </w:r>
      <w:r w:rsidR="00AE1ECB">
        <w:rPr>
          <w:color w:val="2B579A"/>
          <w:shd w:val="clear" w:color="auto" w:fill="E6E6E6"/>
        </w:rPr>
        <w:fldChar w:fldCharType="begin" w:fldLock="1"/>
      </w:r>
      <w:r w:rsidR="00AE1ECB">
        <w:instrText xml:space="preserve"> REF _Ref74255092 \r \h  \* MERGEFORMAT </w:instrText>
      </w:r>
      <w:r w:rsidR="00AE1ECB">
        <w:rPr>
          <w:color w:val="2B579A"/>
          <w:shd w:val="clear" w:color="auto" w:fill="E6E6E6"/>
        </w:rPr>
      </w:r>
      <w:r w:rsidR="00AE1ECB">
        <w:rPr>
          <w:color w:val="2B579A"/>
          <w:shd w:val="clear" w:color="auto" w:fill="E6E6E6"/>
        </w:rPr>
        <w:fldChar w:fldCharType="separate"/>
      </w:r>
      <w:r w:rsidR="001D0DF1">
        <w:t>32.18</w:t>
      </w:r>
      <w:r w:rsidR="00AE1ECB">
        <w:rPr>
          <w:color w:val="2B579A"/>
          <w:shd w:val="clear" w:color="auto" w:fill="E6E6E6"/>
        </w:rPr>
        <w:fldChar w:fldCharType="end"/>
      </w:r>
      <w:r>
        <w:t>.</w:t>
      </w:r>
    </w:p>
    <w:p w14:paraId="21EC990D" w14:textId="2C712EAD" w:rsidR="00E91F88" w:rsidRDefault="46232466" w:rsidP="00F632F6">
      <w:pPr>
        <w:pStyle w:val="Definition"/>
      </w:pPr>
      <w:r w:rsidRPr="09DF931D">
        <w:rPr>
          <w:b/>
          <w:bCs/>
        </w:rPr>
        <w:t xml:space="preserve">'Deed' </w:t>
      </w:r>
      <w:r>
        <w:t xml:space="preserve">means this document, as varied or extended by the Parties from time to time in accordance with this Deed, and includes any Conditions of Offer, the Particulars, </w:t>
      </w:r>
      <w:r w:rsidR="7AF14F0F">
        <w:t>any annexures</w:t>
      </w:r>
      <w:r>
        <w:t>, the Schedule</w:t>
      </w:r>
      <w:r w:rsidR="223EA926">
        <w:t>s</w:t>
      </w:r>
      <w:r>
        <w:t>, any Guidelines</w:t>
      </w:r>
      <w:r w:rsidR="7AF14F0F">
        <w:t>, any attachments</w:t>
      </w:r>
      <w:r>
        <w:t xml:space="preserve"> and any documents incorporated by reference. </w:t>
      </w:r>
    </w:p>
    <w:p w14:paraId="0CB85760" w14:textId="77777777" w:rsidR="00E91F88" w:rsidRDefault="46232466">
      <w:pPr>
        <w:pStyle w:val="Definition"/>
      </w:pPr>
      <w:r w:rsidRPr="09DF931D">
        <w:rPr>
          <w:b/>
          <w:bCs/>
        </w:rPr>
        <w:t>'Deed Commencement Date'</w:t>
      </w:r>
      <w:r>
        <w:t xml:space="preserve"> means the later of 1 July 2022, or the date on which this Deed is signed by the last Party to do so.  </w:t>
      </w:r>
    </w:p>
    <w:p w14:paraId="16FCB493" w14:textId="77777777" w:rsidR="00E91F88" w:rsidRPr="0079698D" w:rsidRDefault="46232466">
      <w:pPr>
        <w:pStyle w:val="Definition"/>
      </w:pPr>
      <w:r w:rsidRPr="09DF931D">
        <w:rPr>
          <w:b/>
          <w:bCs/>
        </w:rPr>
        <w:t>'Deed Completion Date'</w:t>
      </w:r>
      <w:r>
        <w:t xml:space="preserve"> means either:</w:t>
      </w:r>
    </w:p>
    <w:p w14:paraId="77A835CE" w14:textId="2F69D32F" w:rsidR="00E91F88" w:rsidRDefault="00AE1ECB" w:rsidP="000E0467">
      <w:pPr>
        <w:pStyle w:val="DefinitionNum2"/>
      </w:pPr>
      <w:bookmarkStart w:id="1490" w:name="_Ref96508021"/>
      <w:r>
        <w:t>the latest of the following:</w:t>
      </w:r>
      <w:bookmarkEnd w:id="1490"/>
    </w:p>
    <w:p w14:paraId="0B2507D7" w14:textId="77777777" w:rsidR="00E91F88" w:rsidRDefault="00AE1ECB">
      <w:pPr>
        <w:pStyle w:val="DefinitionNum3"/>
      </w:pPr>
      <w:r>
        <w:t>the Service Period end date; or</w:t>
      </w:r>
    </w:p>
    <w:p w14:paraId="26AA7B14" w14:textId="77777777" w:rsidR="00E91F88" w:rsidRDefault="00AE1ECB">
      <w:pPr>
        <w:pStyle w:val="DefinitionNum3"/>
      </w:pPr>
      <w:r>
        <w:t>the latest Extended Service Period end date; or</w:t>
      </w:r>
    </w:p>
    <w:p w14:paraId="75407C0A" w14:textId="7A8F0595" w:rsidR="00E91F88" w:rsidRDefault="00AE1ECB">
      <w:pPr>
        <w:pStyle w:val="DefinitionNum2"/>
      </w:pPr>
      <w:r>
        <w:t xml:space="preserve">if this Deed is terminated before any of the days specified in paragraph </w:t>
      </w:r>
      <w:r w:rsidR="0098448D">
        <w:rPr>
          <w:color w:val="2B579A"/>
          <w:shd w:val="clear" w:color="auto" w:fill="E6E6E6"/>
        </w:rPr>
        <w:fldChar w:fldCharType="begin" w:fldLock="1"/>
      </w:r>
      <w:r w:rsidR="0098448D">
        <w:instrText xml:space="preserve"> REF _Ref96508021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the day on which this Deed is terminated.</w:t>
      </w:r>
    </w:p>
    <w:p w14:paraId="45E37A4D" w14:textId="77777777" w:rsidR="00E91F88" w:rsidRDefault="46232466">
      <w:pPr>
        <w:pStyle w:val="Definition"/>
      </w:pPr>
      <w:r w:rsidRPr="09DF931D">
        <w:rPr>
          <w:b/>
          <w:bCs/>
        </w:rPr>
        <w:t>'Deed Material'</w:t>
      </w:r>
      <w:r>
        <w:t xml:space="preserve"> means all Material:</w:t>
      </w:r>
    </w:p>
    <w:p w14:paraId="42D7C0C0" w14:textId="77777777" w:rsidR="00E91F88" w:rsidRPr="0079698D" w:rsidRDefault="00AE1ECB" w:rsidP="0079698D">
      <w:pPr>
        <w:pStyle w:val="DefinitionNum2"/>
      </w:pPr>
      <w:bookmarkStart w:id="1491" w:name="_Ref96508041"/>
      <w:r>
        <w:t>developed or created or required to be developed or created as part of or for the purpose of performing this Deed;</w:t>
      </w:r>
      <w:bookmarkEnd w:id="1491"/>
    </w:p>
    <w:p w14:paraId="6A0A6B5A" w14:textId="50793D6E" w:rsidR="00E91F88" w:rsidRDefault="00AE1ECB">
      <w:pPr>
        <w:pStyle w:val="DefinitionNum2"/>
      </w:pPr>
      <w:bookmarkStart w:id="1492" w:name="_Ref96508056"/>
      <w:r>
        <w:t xml:space="preserve">incorporated in, supplied or required to be supplied along with the Material referred to in </w:t>
      </w:r>
      <w:r w:rsidR="0098448D">
        <w:rPr>
          <w:color w:val="2B579A"/>
          <w:shd w:val="clear" w:color="auto" w:fill="E6E6E6"/>
        </w:rPr>
        <w:fldChar w:fldCharType="begin" w:fldLock="1"/>
      </w:r>
      <w:r w:rsidR="0098448D">
        <w:instrText xml:space="preserve"> REF _Ref96508041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above; or</w:t>
      </w:r>
      <w:bookmarkEnd w:id="1492"/>
      <w:r>
        <w:t xml:space="preserve"> </w:t>
      </w:r>
    </w:p>
    <w:p w14:paraId="2CC5413A" w14:textId="5FE2673B" w:rsidR="00E91F88" w:rsidRDefault="00AE1ECB">
      <w:pPr>
        <w:pStyle w:val="DefinitionNum2"/>
      </w:pPr>
      <w:r>
        <w:t xml:space="preserve">copied or derived from Material referred to in paragraphs </w:t>
      </w:r>
      <w:r w:rsidR="0098448D">
        <w:rPr>
          <w:color w:val="2B579A"/>
          <w:shd w:val="clear" w:color="auto" w:fill="E6E6E6"/>
        </w:rPr>
        <w:fldChar w:fldCharType="begin" w:fldLock="1"/>
      </w:r>
      <w:r w:rsidR="0098448D">
        <w:instrText xml:space="preserve"> REF _Ref96508041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or </w:t>
      </w:r>
      <w:r w:rsidR="0098448D">
        <w:rPr>
          <w:color w:val="2B579A"/>
          <w:shd w:val="clear" w:color="auto" w:fill="E6E6E6"/>
        </w:rPr>
        <w:fldChar w:fldCharType="begin" w:fldLock="1"/>
      </w:r>
      <w:r w:rsidR="0098448D">
        <w:instrText xml:space="preserve"> REF _Ref96508056 \n \h </w:instrText>
      </w:r>
      <w:r w:rsidR="0098448D">
        <w:rPr>
          <w:color w:val="2B579A"/>
          <w:shd w:val="clear" w:color="auto" w:fill="E6E6E6"/>
        </w:rPr>
      </w:r>
      <w:r w:rsidR="0098448D">
        <w:rPr>
          <w:color w:val="2B579A"/>
          <w:shd w:val="clear" w:color="auto" w:fill="E6E6E6"/>
        </w:rPr>
        <w:fldChar w:fldCharType="separate"/>
      </w:r>
      <w:r w:rsidR="001D0DF1">
        <w:t>(b)</w:t>
      </w:r>
      <w:r w:rsidR="0098448D">
        <w:rPr>
          <w:color w:val="2B579A"/>
          <w:shd w:val="clear" w:color="auto" w:fill="E6E6E6"/>
        </w:rPr>
        <w:fldChar w:fldCharType="end"/>
      </w:r>
      <w:r>
        <w:t xml:space="preserve">; and </w:t>
      </w:r>
    </w:p>
    <w:p w14:paraId="26640645" w14:textId="77777777" w:rsidR="00E91F88" w:rsidRDefault="00AE1ECB">
      <w:pPr>
        <w:pStyle w:val="DefinitionFollower"/>
      </w:pPr>
      <w:r>
        <w:t>includes all Deed Records.</w:t>
      </w:r>
    </w:p>
    <w:p w14:paraId="66514162" w14:textId="77777777" w:rsidR="00E91F88" w:rsidRDefault="46232466">
      <w:pPr>
        <w:pStyle w:val="Definition"/>
      </w:pPr>
      <w:r w:rsidRPr="09DF931D">
        <w:rPr>
          <w:b/>
          <w:bCs/>
        </w:rPr>
        <w:t>'Deed Records'</w:t>
      </w:r>
      <w:r>
        <w:t xml:space="preserve"> means all Records: </w:t>
      </w:r>
    </w:p>
    <w:p w14:paraId="56462EE8" w14:textId="77777777" w:rsidR="00E91F88" w:rsidRDefault="00AE1ECB" w:rsidP="000E0467">
      <w:pPr>
        <w:pStyle w:val="DefinitionNum2"/>
      </w:pPr>
      <w:bookmarkStart w:id="1493" w:name="_Ref96508081"/>
      <w:r>
        <w:t>developed or created or required to be developed or created as part of or for the purpose of performing this Deed;</w:t>
      </w:r>
      <w:bookmarkEnd w:id="1493"/>
    </w:p>
    <w:p w14:paraId="5D82601B" w14:textId="73A1C8DD" w:rsidR="00E91F88" w:rsidRDefault="00AE1ECB">
      <w:pPr>
        <w:pStyle w:val="DefinitionNum2"/>
      </w:pPr>
      <w:bookmarkStart w:id="1494" w:name="_Ref96508098"/>
      <w:r>
        <w:t xml:space="preserve">incorporated in, supplied or required to be supplied along with the Records referred to in paragraph </w:t>
      </w:r>
      <w:r w:rsidR="0098448D">
        <w:rPr>
          <w:color w:val="2B579A"/>
          <w:shd w:val="clear" w:color="auto" w:fill="E6E6E6"/>
        </w:rPr>
        <w:fldChar w:fldCharType="begin" w:fldLock="1"/>
      </w:r>
      <w:r w:rsidR="0098448D">
        <w:instrText xml:space="preserve"> REF _Ref96508081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above; or</w:t>
      </w:r>
      <w:bookmarkEnd w:id="1494"/>
      <w:r>
        <w:t xml:space="preserve"> </w:t>
      </w:r>
    </w:p>
    <w:p w14:paraId="6DADE63D" w14:textId="4AE8CA8F" w:rsidR="00E91F88" w:rsidRDefault="00AE1ECB">
      <w:pPr>
        <w:pStyle w:val="DefinitionNum2"/>
      </w:pPr>
      <w:r>
        <w:t xml:space="preserve">copied or derived from Records referred to in paragraphs </w:t>
      </w:r>
      <w:r w:rsidR="0098448D">
        <w:rPr>
          <w:color w:val="2B579A"/>
          <w:shd w:val="clear" w:color="auto" w:fill="E6E6E6"/>
        </w:rPr>
        <w:fldChar w:fldCharType="begin" w:fldLock="1"/>
      </w:r>
      <w:r w:rsidR="0098448D">
        <w:instrText xml:space="preserve"> REF _Ref96508081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or </w:t>
      </w:r>
      <w:r w:rsidR="0098448D">
        <w:rPr>
          <w:color w:val="2B579A"/>
          <w:shd w:val="clear" w:color="auto" w:fill="E6E6E6"/>
        </w:rPr>
        <w:fldChar w:fldCharType="begin" w:fldLock="1"/>
      </w:r>
      <w:r w:rsidR="0098448D">
        <w:instrText xml:space="preserve"> REF _Ref96508098 \n \h </w:instrText>
      </w:r>
      <w:r w:rsidR="0098448D">
        <w:rPr>
          <w:color w:val="2B579A"/>
          <w:shd w:val="clear" w:color="auto" w:fill="E6E6E6"/>
        </w:rPr>
      </w:r>
      <w:r w:rsidR="0098448D">
        <w:rPr>
          <w:color w:val="2B579A"/>
          <w:shd w:val="clear" w:color="auto" w:fill="E6E6E6"/>
        </w:rPr>
        <w:fldChar w:fldCharType="separate"/>
      </w:r>
      <w:r w:rsidR="001D0DF1">
        <w:t>(b)</w:t>
      </w:r>
      <w:r w:rsidR="0098448D">
        <w:rPr>
          <w:color w:val="2B579A"/>
          <w:shd w:val="clear" w:color="auto" w:fill="E6E6E6"/>
        </w:rPr>
        <w:fldChar w:fldCharType="end"/>
      </w:r>
      <w:r>
        <w:t xml:space="preserve">; and </w:t>
      </w:r>
    </w:p>
    <w:p w14:paraId="4366AAB8" w14:textId="77777777" w:rsidR="00E91F88" w:rsidRDefault="00AE1ECB">
      <w:pPr>
        <w:pStyle w:val="DefinitionFollower"/>
      </w:pPr>
      <w:r>
        <w:t>includes all Reports.</w:t>
      </w:r>
    </w:p>
    <w:p w14:paraId="54B038B9" w14:textId="7497B818" w:rsidR="00E91F88" w:rsidRDefault="46232466">
      <w:pPr>
        <w:pStyle w:val="Definition"/>
      </w:pPr>
      <w:r w:rsidRPr="09DF931D">
        <w:rPr>
          <w:b/>
          <w:bCs/>
        </w:rPr>
        <w:t>'Department'</w:t>
      </w:r>
      <w:r>
        <w:t xml:space="preserve"> means the Commonwealth Department of Employment </w:t>
      </w:r>
      <w:r w:rsidR="2BBED5FB">
        <w:t xml:space="preserve">and Workplace Relations </w:t>
      </w:r>
      <w:r>
        <w:t>or such other agency or department as may administer this Deed on behalf of the Commonwealth from time to time, and where the context so admits, includes the Commonwealth's relevant officers, delegates, employees and agents.</w:t>
      </w:r>
    </w:p>
    <w:p w14:paraId="077CEFEC" w14:textId="77777777" w:rsidR="00E91F88" w:rsidRDefault="46232466">
      <w:pPr>
        <w:pStyle w:val="Definition"/>
      </w:pPr>
      <w:r w:rsidRPr="09DF931D">
        <w:rPr>
          <w:b/>
          <w:bCs/>
        </w:rPr>
        <w:t xml:space="preserve">'Department Customer Service Officer' </w:t>
      </w:r>
      <w:r>
        <w:t>means any individual who is responsible on behalf of the Department for responding to calls to the Department's National Customer Service Line.</w:t>
      </w:r>
    </w:p>
    <w:p w14:paraId="5F0CD4A0" w14:textId="77777777" w:rsidR="00E91F88" w:rsidRDefault="46232466" w:rsidP="009B5401">
      <w:pPr>
        <w:pStyle w:val="Definition"/>
        <w:keepNext/>
      </w:pPr>
      <w:r w:rsidRPr="09DF931D">
        <w:rPr>
          <w:b/>
          <w:bCs/>
        </w:rPr>
        <w:t xml:space="preserve">'Department Employee' </w:t>
      </w:r>
      <w:r>
        <w:t>means an employee of the Commonwealth working for the Department and:</w:t>
      </w:r>
    </w:p>
    <w:p w14:paraId="0A45D831" w14:textId="77777777" w:rsidR="00E91F88" w:rsidRDefault="00AE1ECB" w:rsidP="009B5401">
      <w:pPr>
        <w:pStyle w:val="DefinitionNum2"/>
        <w:keepNext/>
      </w:pPr>
      <w:r>
        <w:t>any individual notified by the Department to the Provider as being a Department Employee; and</w:t>
      </w:r>
    </w:p>
    <w:p w14:paraId="34839004" w14:textId="77777777" w:rsidR="00E91F88" w:rsidRDefault="00AE1ECB" w:rsidP="009B5401">
      <w:pPr>
        <w:pStyle w:val="DefinitionNum2"/>
        <w:keepNext/>
      </w:pPr>
      <w:r>
        <w:t>any individual authorised by law to undertake acts on behalf of the Department.</w:t>
      </w:r>
    </w:p>
    <w:p w14:paraId="33251184" w14:textId="77777777" w:rsidR="0079389C" w:rsidRDefault="46232466" w:rsidP="00557F82">
      <w:pPr>
        <w:pStyle w:val="Definition"/>
      </w:pPr>
      <w:r w:rsidRPr="09DF931D">
        <w:rPr>
          <w:b/>
          <w:bCs/>
        </w:rPr>
        <w:t>'Department of Social</w:t>
      </w:r>
      <w:r>
        <w:t xml:space="preserve"> </w:t>
      </w:r>
      <w:r w:rsidRPr="09DF931D">
        <w:rPr>
          <w:b/>
          <w:bCs/>
        </w:rPr>
        <w:t>Services'</w:t>
      </w:r>
      <w:r>
        <w:t xml:space="preserve"> means the Commonwealth department of that name, or </w:t>
      </w:r>
      <w:r w:rsidR="5B3B2759">
        <w:t xml:space="preserve">such other agency or </w:t>
      </w:r>
      <w:r>
        <w:t>department</w:t>
      </w:r>
      <w:r w:rsidR="5B3B2759">
        <w:t xml:space="preserve"> as Notified by the Department from time to time</w:t>
      </w:r>
      <w:r>
        <w:t>, and includes it officers, delegates, employees, contractors and agents.</w:t>
      </w:r>
      <w:r w:rsidR="5B3B2759">
        <w:t xml:space="preserve"> </w:t>
      </w:r>
    </w:p>
    <w:p w14:paraId="53808675" w14:textId="5CD6AFD9" w:rsidR="00E91F88" w:rsidRDefault="46232466" w:rsidP="00557F82">
      <w:pPr>
        <w:pStyle w:val="Definition"/>
      </w:pPr>
      <w:r w:rsidRPr="09DF931D">
        <w:rPr>
          <w:b/>
          <w:bCs/>
        </w:rPr>
        <w:t xml:space="preserve">'Department’s IT Systems’ </w:t>
      </w:r>
      <w:r>
        <w:t>means the Department’s IT computer system accessible by the Provider and potentially Subcontractors, and through which information is exchanged between the Provider, Subcontractors, the DSCC and the Department in relation to the Services.</w:t>
      </w:r>
    </w:p>
    <w:p w14:paraId="04B31165" w14:textId="7EA8B08E" w:rsidR="00E91F88" w:rsidRDefault="46232466">
      <w:pPr>
        <w:pStyle w:val="Definition"/>
      </w:pPr>
      <w:r w:rsidRPr="09DF931D">
        <w:rPr>
          <w:b/>
          <w:bCs/>
        </w:rPr>
        <w:t>'Department's National Customer Service Line'</w:t>
      </w:r>
      <w:r>
        <w:t xml:space="preserve"> means a free call telephone service which puts Participants</w:t>
      </w:r>
      <w:r w:rsidR="138A2C62">
        <w:t>, Eligible EST Participants</w:t>
      </w:r>
      <w:r>
        <w:t xml:space="preserve"> and Employers in contact with a Department Customer Service Officer, and is 1800 805 260, or such other number as Notified by the Department. </w:t>
      </w:r>
    </w:p>
    <w:p w14:paraId="64AF0FD4" w14:textId="7B7E5412" w:rsidR="00E91F88" w:rsidRDefault="46232466">
      <w:pPr>
        <w:pStyle w:val="Definition"/>
      </w:pPr>
      <w:r w:rsidRPr="7AC5DA1C">
        <w:rPr>
          <w:b/>
          <w:bCs/>
        </w:rPr>
        <w:t xml:space="preserve">'Department's Security Policies' </w:t>
      </w:r>
      <w:r>
        <w:t xml:space="preserve">means policies relating to the use and security of the Department's IT Systems and Records, and includes the policy by the name of </w:t>
      </w:r>
      <w:r w:rsidRPr="7AC5DA1C">
        <w:rPr>
          <w:i/>
          <w:iCs/>
        </w:rPr>
        <w:t>Security Policy for External Service Providers and Users</w:t>
      </w:r>
      <w:r>
        <w:t xml:space="preserve"> and any other security policies Notified or advised by the Department. Relevant policies are available on the Department's IT Systems through the following path: Provider Portal &gt; </w:t>
      </w:r>
      <w:r w:rsidR="000B528A">
        <w:t xml:space="preserve">Workforce Australia - EST </w:t>
      </w:r>
      <w:r>
        <w:t>&gt; IT Security &amp; Access, or at such other location as advised by the Department.</w:t>
      </w:r>
    </w:p>
    <w:p w14:paraId="55E3D5B5" w14:textId="4F7112C3" w:rsidR="00E91F88" w:rsidRDefault="46232466">
      <w:pPr>
        <w:pStyle w:val="Definition"/>
      </w:pPr>
      <w:r w:rsidRPr="09DF931D">
        <w:rPr>
          <w:b/>
          <w:bCs/>
        </w:rPr>
        <w:t>'Digital Services Contact Centre'</w:t>
      </w:r>
      <w:r>
        <w:t xml:space="preserve"> or </w:t>
      </w:r>
      <w:r w:rsidRPr="09DF931D">
        <w:rPr>
          <w:b/>
          <w:bCs/>
        </w:rPr>
        <w:t>'DSCC'</w:t>
      </w:r>
      <w:r>
        <w:t xml:space="preserve"> means the service managed by the Department to provide support to </w:t>
      </w:r>
      <w:bookmarkStart w:id="1495" w:name="_Hlk66977152"/>
      <w:r w:rsidR="3FBEF42C">
        <w:t xml:space="preserve">Workforce Australia Services Online </w:t>
      </w:r>
      <w:r>
        <w:t>Participants</w:t>
      </w:r>
      <w:r w:rsidR="490D7E98">
        <w:t xml:space="preserve"> and Workforce Australia Services Participants</w:t>
      </w:r>
      <w:r>
        <w:t xml:space="preserve"> that can be contacted on 1800 314 677, or such other number as Notified by the Department</w:t>
      </w:r>
      <w:bookmarkEnd w:id="1495"/>
      <w:r>
        <w:t>.</w:t>
      </w:r>
      <w:r w:rsidR="490D7E98">
        <w:t xml:space="preserve"> </w:t>
      </w:r>
    </w:p>
    <w:p w14:paraId="208A5F2A" w14:textId="77777777" w:rsidR="00E91F88" w:rsidRDefault="46232466">
      <w:pPr>
        <w:pStyle w:val="Definition"/>
      </w:pPr>
      <w:r w:rsidRPr="09DF931D">
        <w:rPr>
          <w:b/>
          <w:bCs/>
        </w:rPr>
        <w:t>'Director'</w:t>
      </w:r>
      <w:r>
        <w:t xml:space="preserve"> means any of the following: </w:t>
      </w:r>
    </w:p>
    <w:p w14:paraId="7771A300" w14:textId="77777777" w:rsidR="00E91F88" w:rsidRDefault="00AE1ECB" w:rsidP="000E0467">
      <w:pPr>
        <w:pStyle w:val="DefinitionNum2"/>
      </w:pPr>
      <w:bookmarkStart w:id="1496" w:name="_Ref96508121"/>
      <w:r>
        <w:t>an individual appointed to the position of a director or alternate director, and acting in that capacity, of a body corporate within the meaning of the Corporations Act regardless of the name given to their position;</w:t>
      </w:r>
      <w:bookmarkEnd w:id="1496"/>
      <w:r>
        <w:t xml:space="preserve"> </w:t>
      </w:r>
    </w:p>
    <w:p w14:paraId="5D87218C" w14:textId="77777777" w:rsidR="00E91F88" w:rsidRDefault="00AE1ECB">
      <w:pPr>
        <w:pStyle w:val="DefinitionNum2"/>
      </w:pPr>
      <w:r>
        <w:t xml:space="preserve">a member of the governing committee of an Aboriginal and Torres Strait Islander corporation under the </w:t>
      </w:r>
      <w:r w:rsidRPr="005A2622">
        <w:rPr>
          <w:i/>
        </w:rPr>
        <w:t>Corporations (Aboriginal and Torres Strait Islander) Act 2006</w:t>
      </w:r>
      <w:r>
        <w:t xml:space="preserve"> (Cth); </w:t>
      </w:r>
    </w:p>
    <w:p w14:paraId="241EDD17" w14:textId="77777777" w:rsidR="00E91F88" w:rsidRDefault="00AE1ECB">
      <w:pPr>
        <w:pStyle w:val="DefinitionNum2"/>
      </w:pPr>
      <w:r>
        <w:t>a member of the committee of an organisation incorporated pursuant to state or territory laws relating to the incorporation of associations;</w:t>
      </w:r>
    </w:p>
    <w:p w14:paraId="4F147E0B" w14:textId="7247EE16" w:rsidR="00E91F88" w:rsidRDefault="00AE1ECB">
      <w:pPr>
        <w:pStyle w:val="DefinitionNum2"/>
      </w:pPr>
      <w:r>
        <w:t xml:space="preserve">an individual who would be a director of the body corporate under paragraph </w:t>
      </w:r>
      <w:r w:rsidR="0098448D">
        <w:rPr>
          <w:color w:val="2B579A"/>
          <w:shd w:val="clear" w:color="auto" w:fill="E6E6E6"/>
        </w:rPr>
        <w:fldChar w:fldCharType="begin" w:fldLock="1"/>
      </w:r>
      <w:r w:rsidR="0098448D">
        <w:instrText xml:space="preserve"> REF _Ref96508121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above if the body corporate were a body corporate within the meaning of the Corporations Act; </w:t>
      </w:r>
    </w:p>
    <w:p w14:paraId="603438CC" w14:textId="77777777" w:rsidR="00E91F88" w:rsidRDefault="00AE1ECB">
      <w:pPr>
        <w:pStyle w:val="DefinitionNum2"/>
      </w:pPr>
      <w:r>
        <w:t xml:space="preserve">an individual who acts in the position of a director of a body corporate; </w:t>
      </w:r>
    </w:p>
    <w:p w14:paraId="4E73CAEB" w14:textId="77777777" w:rsidR="00E91F88" w:rsidRDefault="00AE1ECB">
      <w:pPr>
        <w:pStyle w:val="DefinitionNum2"/>
      </w:pPr>
      <w:r>
        <w:t>an individual whose instructions or wishes the directors of a body corporate are accustomed to acting upon, and not simply because of the individual's professional capacity or business relationship with the directors or the body corporate; and</w:t>
      </w:r>
    </w:p>
    <w:p w14:paraId="4B3C66EC" w14:textId="77777777" w:rsidR="00E91F88" w:rsidRDefault="00AE1ECB">
      <w:pPr>
        <w:pStyle w:val="DefinitionNum2"/>
      </w:pPr>
      <w:r>
        <w:t>a member of the board, committee or group of individuals (however described) that is responsible for managing or overseeing the affairs of the body corporate.</w:t>
      </w:r>
    </w:p>
    <w:p w14:paraId="6745457F" w14:textId="77777777" w:rsidR="00E91F88" w:rsidRDefault="46232466">
      <w:pPr>
        <w:pStyle w:val="Definition"/>
      </w:pPr>
      <w:r w:rsidRPr="09DF931D">
        <w:rPr>
          <w:b/>
          <w:bCs/>
        </w:rPr>
        <w:t>'Disability Employment Services'</w:t>
      </w:r>
      <w:r>
        <w:t xml:space="preserve"> means the services provided under the Disability Employment Services Grant Agreement 2018-2023 administered by the Department of Social Services.</w:t>
      </w:r>
    </w:p>
    <w:p w14:paraId="67880A34" w14:textId="4C35C130" w:rsidR="00E91F88" w:rsidRDefault="46232466">
      <w:pPr>
        <w:pStyle w:val="Definition"/>
      </w:pPr>
      <w:r w:rsidRPr="09DF931D">
        <w:rPr>
          <w:b/>
          <w:bCs/>
        </w:rPr>
        <w:t>'Disability Employment Services Grant Agreement 2018-2023'</w:t>
      </w:r>
      <w:r>
        <w:t xml:space="preserve"> means the agreement for the provision of Disability Employment Services with the Department of Social Services.</w:t>
      </w:r>
    </w:p>
    <w:p w14:paraId="19A08CF8" w14:textId="23CF6EB7" w:rsidR="00511CDE" w:rsidRPr="002C4FFA" w:rsidRDefault="71CD5FAC" w:rsidP="002C4FFA">
      <w:pPr>
        <w:pStyle w:val="Definition"/>
        <w:rPr>
          <w:i/>
        </w:rPr>
      </w:pPr>
      <w:bookmarkStart w:id="1497" w:name="_Hlk97729153"/>
      <w:r w:rsidRPr="09DF931D">
        <w:rPr>
          <w:b/>
          <w:bCs/>
        </w:rPr>
        <w:t xml:space="preserve">'Disability Employment Services Provider' </w:t>
      </w:r>
      <w:r>
        <w:t>or</w:t>
      </w:r>
      <w:r w:rsidRPr="09DF931D">
        <w:rPr>
          <w:b/>
          <w:bCs/>
        </w:rPr>
        <w:t xml:space="preserve"> 'DES Provider' </w:t>
      </w:r>
      <w:r>
        <w:t>means a provider of services under the Disability Employment Services Grant Agreement 2018-2023.</w:t>
      </w:r>
      <w:r w:rsidR="2145B407">
        <w:t xml:space="preserve"> </w:t>
      </w:r>
    </w:p>
    <w:bookmarkEnd w:id="1497"/>
    <w:p w14:paraId="68FC4A66" w14:textId="77777777" w:rsidR="00E91F88" w:rsidRPr="002C4FFA" w:rsidRDefault="46232466">
      <w:pPr>
        <w:pStyle w:val="Definition"/>
        <w:rPr>
          <w:b/>
        </w:rPr>
      </w:pPr>
      <w:r w:rsidRPr="09DF931D">
        <w:rPr>
          <w:b/>
          <w:bCs/>
        </w:rPr>
        <w:t xml:space="preserve">'Documentary Evidence' </w:t>
      </w:r>
      <w:r>
        <w:t>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0C1F6958" w14:textId="433481E8" w:rsidR="00E91F88" w:rsidRPr="002C4FFA" w:rsidRDefault="77AF4545">
      <w:pPr>
        <w:pStyle w:val="Definition"/>
        <w:rPr>
          <w:b/>
        </w:rPr>
      </w:pPr>
      <w:r w:rsidRPr="09DF931D">
        <w:rPr>
          <w:b/>
          <w:bCs/>
        </w:rPr>
        <w:t>'</w:t>
      </w:r>
      <w:r w:rsidR="46232466" w:rsidRPr="09DF931D">
        <w:rPr>
          <w:b/>
          <w:bCs/>
        </w:rPr>
        <w:t>Eligible</w:t>
      </w:r>
      <w:r w:rsidRPr="09DF931D">
        <w:rPr>
          <w:b/>
          <w:bCs/>
        </w:rPr>
        <w:t>'</w:t>
      </w:r>
      <w:r w:rsidR="46232466" w:rsidRPr="09DF931D">
        <w:rPr>
          <w:b/>
          <w:bCs/>
        </w:rPr>
        <w:t xml:space="preserve"> </w:t>
      </w:r>
      <w:r w:rsidR="46232466">
        <w:t>means an individual who is eligible to undertake a Course in accordance with this Deed</w:t>
      </w:r>
      <w:r w:rsidR="6AC1E218">
        <w:t>,</w:t>
      </w:r>
      <w:r w:rsidR="46232466">
        <w:t xml:space="preserve"> including any Guidelines. </w:t>
      </w:r>
    </w:p>
    <w:p w14:paraId="2C190F31" w14:textId="79034C93" w:rsidR="00E91F88" w:rsidRDefault="46232466">
      <w:pPr>
        <w:pStyle w:val="Definition"/>
      </w:pPr>
      <w:bookmarkStart w:id="1498" w:name="_Hlk74049500"/>
      <w:r w:rsidRPr="09DF931D">
        <w:rPr>
          <w:b/>
          <w:bCs/>
        </w:rPr>
        <w:t>'Eligible EST Participant'</w:t>
      </w:r>
      <w:r>
        <w:t xml:space="preserve"> means an individual who is eligible to undertake a Course in accordance with this Deed</w:t>
      </w:r>
      <w:r w:rsidR="2EF618DC">
        <w:t>,</w:t>
      </w:r>
      <w:r>
        <w:t xml:space="preserve"> including any Guidelines</w:t>
      </w:r>
      <w:r w:rsidR="2EF618DC">
        <w:t>,</w:t>
      </w:r>
      <w:r>
        <w:t xml:space="preserve"> </w:t>
      </w:r>
      <w:r w:rsidR="6AC1E218">
        <w:t xml:space="preserve">but </w:t>
      </w:r>
      <w:r>
        <w:t>has not yet been Referred to the Provider.</w:t>
      </w:r>
    </w:p>
    <w:p w14:paraId="3C87928B" w14:textId="77777777" w:rsidR="00E91F88" w:rsidRDefault="46232466">
      <w:pPr>
        <w:pStyle w:val="Definition"/>
      </w:pPr>
      <w:bookmarkStart w:id="1499" w:name="_Hlk74049607"/>
      <w:bookmarkEnd w:id="1498"/>
      <w:r w:rsidRPr="09DF931D">
        <w:rPr>
          <w:b/>
          <w:bCs/>
        </w:rPr>
        <w:t>'Employability Skills Training'</w:t>
      </w:r>
      <w:r>
        <w:t xml:space="preserve"> or</w:t>
      </w:r>
      <w:r w:rsidRPr="09DF931D">
        <w:rPr>
          <w:b/>
          <w:bCs/>
        </w:rPr>
        <w:t xml:space="preserve"> 'EST'</w:t>
      </w:r>
      <w:r>
        <w:t xml:space="preserve"> means the Commonwealth program of that name (or such other name as advised by the Department), administered by the Department.</w:t>
      </w:r>
    </w:p>
    <w:p w14:paraId="380DA814" w14:textId="462BEE56" w:rsidR="00E91F88" w:rsidRDefault="46232466">
      <w:pPr>
        <w:pStyle w:val="Definition"/>
      </w:pPr>
      <w:bookmarkStart w:id="1500" w:name="_Hlk74049613"/>
      <w:bookmarkEnd w:id="1499"/>
      <w:r w:rsidRPr="09DF931D">
        <w:rPr>
          <w:b/>
          <w:bCs/>
        </w:rPr>
        <w:t>'Employability Skills Training Services'</w:t>
      </w:r>
      <w:r>
        <w:t xml:space="preserve"> or </w:t>
      </w:r>
      <w:r w:rsidRPr="09DF931D">
        <w:rPr>
          <w:b/>
          <w:bCs/>
        </w:rPr>
        <w:t>'EST Services'</w:t>
      </w:r>
      <w:r>
        <w:t xml:space="preserve"> means the Services described in </w:t>
      </w:r>
      <w:r w:rsidR="00AE1ECB">
        <w:rPr>
          <w:color w:val="2B579A"/>
          <w:shd w:val="clear" w:color="auto" w:fill="E6E6E6"/>
        </w:rPr>
        <w:fldChar w:fldCharType="begin" w:fldLock="1"/>
      </w:r>
      <w:r w:rsidR="00AE1ECB">
        <w:instrText xml:space="preserve"> REF _Ref77840057 \h  \* MERGEFORMAT </w:instrText>
      </w:r>
      <w:r w:rsidR="00AE1ECB">
        <w:rPr>
          <w:color w:val="2B579A"/>
          <w:shd w:val="clear" w:color="auto" w:fill="E6E6E6"/>
        </w:rPr>
      </w:r>
      <w:r w:rsidR="00AE1ECB">
        <w:rPr>
          <w:color w:val="2B579A"/>
          <w:shd w:val="clear" w:color="auto" w:fill="E6E6E6"/>
        </w:rPr>
        <w:fldChar w:fldCharType="separate"/>
      </w:r>
      <w:r w:rsidR="001D0DF1">
        <w:t>CHAPTER B2 – EST SERVICES</w:t>
      </w:r>
      <w:r w:rsidR="00AE1ECB">
        <w:rPr>
          <w:color w:val="2B579A"/>
          <w:shd w:val="clear" w:color="auto" w:fill="E6E6E6"/>
        </w:rPr>
        <w:fldChar w:fldCharType="end"/>
      </w:r>
      <w:r>
        <w:t xml:space="preserve"> of this Deed.</w:t>
      </w:r>
    </w:p>
    <w:bookmarkEnd w:id="1500"/>
    <w:p w14:paraId="7EF5C8F9" w14:textId="401A9E0C" w:rsidR="00E91F88" w:rsidRPr="0079698D" w:rsidRDefault="46232466">
      <w:pPr>
        <w:pStyle w:val="Definition"/>
      </w:pPr>
      <w:r w:rsidRPr="09DF931D">
        <w:rPr>
          <w:b/>
          <w:bCs/>
        </w:rPr>
        <w:t xml:space="preserve">'Employer' </w:t>
      </w:r>
      <w:r>
        <w:t xml:space="preserve">means an entity that has the legal capacity to enter into a contract of </w:t>
      </w:r>
      <w:r w:rsidR="000B528A">
        <w:t>E</w:t>
      </w:r>
      <w:r>
        <w:t>mployment with a Participant.</w:t>
      </w:r>
    </w:p>
    <w:p w14:paraId="362C0420" w14:textId="77777777" w:rsidR="00E91F88" w:rsidRDefault="46232466">
      <w:pPr>
        <w:pStyle w:val="Definition"/>
      </w:pPr>
      <w:r w:rsidRPr="09DF931D">
        <w:rPr>
          <w:b/>
          <w:bCs/>
        </w:rPr>
        <w:t xml:space="preserve">'Employment' </w:t>
      </w:r>
      <w:r>
        <w:t>or</w:t>
      </w:r>
      <w:r w:rsidRPr="09DF931D">
        <w:rPr>
          <w:b/>
          <w:bCs/>
        </w:rPr>
        <w:t xml:space="preserve"> 'Employed'</w:t>
      </w:r>
      <w:r>
        <w:t xml:space="preserve"> means the status of an individual who is in paid work under a contract of employment or who is otherwise deemed to be an employee under relevant Australian legislation. </w:t>
      </w:r>
    </w:p>
    <w:p w14:paraId="51A70947" w14:textId="77777777" w:rsidR="00E91F88" w:rsidRDefault="46232466">
      <w:pPr>
        <w:pStyle w:val="Definition"/>
      </w:pPr>
      <w:r w:rsidRPr="09DF931D">
        <w:rPr>
          <w:b/>
          <w:bCs/>
        </w:rPr>
        <w:t>'Employment Region'</w:t>
      </w:r>
      <w:r>
        <w:t xml:space="preserve"> means a geographical area:</w:t>
      </w:r>
    </w:p>
    <w:p w14:paraId="101BD7D7" w14:textId="0496EFE1" w:rsidR="00E91F88" w:rsidRPr="0079698D" w:rsidRDefault="00AE1ECB" w:rsidP="007D0DC1">
      <w:pPr>
        <w:pStyle w:val="DefinitionNum2"/>
      </w:pPr>
      <w:r>
        <w:t xml:space="preserve">identified and displayed at the Labour Market </w:t>
      </w:r>
      <w:r w:rsidR="0024045B">
        <w:t xml:space="preserve">Insights </w:t>
      </w:r>
      <w:r>
        <w:t>Website (</w:t>
      </w:r>
      <w:hyperlink r:id="rId16" w:history="1">
        <w:r w:rsidR="0024045B" w:rsidRPr="00CD6766">
          <w:rPr>
            <w:rStyle w:val="Hyperlink"/>
          </w:rPr>
          <w:t>labourmarketinsights.gov.au/</w:t>
        </w:r>
      </w:hyperlink>
      <w:hyperlink w:history="1"/>
      <w:r>
        <w:t>), as varied by the Department at the Department's absolute discretion; and</w:t>
      </w:r>
    </w:p>
    <w:p w14:paraId="17340DED" w14:textId="72A37A55" w:rsidR="00E91F88" w:rsidRDefault="00AE1ECB">
      <w:pPr>
        <w:pStyle w:val="DefinitionNum2"/>
      </w:pPr>
      <w:r>
        <w:t xml:space="preserve">that the Provider is contracted to service, either in whole or in part, under this Deed, as specified in </w:t>
      </w:r>
      <w:r w:rsidR="00E0293F">
        <w:t xml:space="preserve">item 4.1 of </w:t>
      </w:r>
      <w:r w:rsidR="004943B5" w:rsidRPr="004943B5">
        <w:rPr>
          <w:color w:val="2B579A"/>
          <w:shd w:val="clear" w:color="auto" w:fill="E6E6E6"/>
        </w:rPr>
        <w:fldChar w:fldCharType="begin" w:fldLock="1"/>
      </w:r>
      <w:r w:rsidR="004943B5" w:rsidRPr="004943B5">
        <w:instrText xml:space="preserve"> REF _Ref81476931 \h  \* MERGEFORMAT </w:instrText>
      </w:r>
      <w:r w:rsidR="004943B5" w:rsidRPr="004943B5">
        <w:rPr>
          <w:color w:val="2B579A"/>
          <w:shd w:val="clear" w:color="auto" w:fill="E6E6E6"/>
        </w:rPr>
      </w:r>
      <w:r w:rsidR="004943B5" w:rsidRPr="004943B5">
        <w:rPr>
          <w:color w:val="2B579A"/>
          <w:shd w:val="clear" w:color="auto" w:fill="E6E6E6"/>
        </w:rPr>
        <w:fldChar w:fldCharType="separate"/>
      </w:r>
      <w:r w:rsidR="001D0DF1" w:rsidRPr="001D0DF1">
        <w:t>SCHEDULE 1 – DEED AND BUSINESS DETAILS</w:t>
      </w:r>
      <w:r w:rsidR="004943B5" w:rsidRPr="004943B5">
        <w:rPr>
          <w:color w:val="2B579A"/>
          <w:shd w:val="clear" w:color="auto" w:fill="E6E6E6"/>
        </w:rPr>
        <w:fldChar w:fldCharType="end"/>
      </w:r>
      <w:r>
        <w:t>.</w:t>
      </w:r>
    </w:p>
    <w:p w14:paraId="43070720" w14:textId="0753D60F" w:rsidR="00E91F88" w:rsidRDefault="46232466">
      <w:pPr>
        <w:pStyle w:val="Definition"/>
      </w:pPr>
      <w:r w:rsidRPr="09DF931D">
        <w:rPr>
          <w:b/>
          <w:bCs/>
        </w:rPr>
        <w:t>'Employment Services Tip off Line'</w:t>
      </w:r>
      <w:r>
        <w:t xml:space="preserve"> means a telephone and email service, developed primarily for current and former employees of employment services providers who suspect, or have evidence of incorrect claims or acceptance of Payments, or any other activities that may be a breach of the deeds that employment services providers have signed with the Department, and which allows those individuals to report their concerns to the Department.</w:t>
      </w:r>
    </w:p>
    <w:p w14:paraId="7FA94225" w14:textId="77777777" w:rsidR="00E91F88" w:rsidRDefault="46232466">
      <w:pPr>
        <w:pStyle w:val="Definition"/>
      </w:pPr>
      <w:r w:rsidRPr="09DF931D">
        <w:rPr>
          <w:b/>
          <w:bCs/>
        </w:rPr>
        <w:t>'Employment Systems Service</w:t>
      </w:r>
      <w:r>
        <w:t xml:space="preserve"> </w:t>
      </w:r>
      <w:r w:rsidRPr="09DF931D">
        <w:rPr>
          <w:b/>
          <w:bCs/>
        </w:rPr>
        <w:t>Desk'</w:t>
      </w:r>
      <w:r>
        <w:t xml:space="preserve"> means the Department's centralised point of IT support for employment service providers in relation to the Department's IT Systems, including the Employment Services System and Employment and Community Services Network.</w:t>
      </w:r>
    </w:p>
    <w:p w14:paraId="1F2613A8" w14:textId="77777777" w:rsidR="00E91F88" w:rsidRDefault="46232466">
      <w:pPr>
        <w:pStyle w:val="Definition"/>
      </w:pPr>
      <w:r w:rsidRPr="09DF931D">
        <w:rPr>
          <w:b/>
          <w:bCs/>
        </w:rPr>
        <w:t>'Entrusted Person'</w:t>
      </w:r>
      <w:r>
        <w:t xml:space="preserve"> has the meaning given to this term in the PTR Act.</w:t>
      </w:r>
    </w:p>
    <w:p w14:paraId="7F147F11" w14:textId="77777777" w:rsidR="00AF36E9" w:rsidRDefault="46232466">
      <w:pPr>
        <w:pStyle w:val="Definition"/>
      </w:pPr>
      <w:r w:rsidRPr="09DF931D">
        <w:rPr>
          <w:b/>
          <w:bCs/>
        </w:rPr>
        <w:t>'EST Charge'</w:t>
      </w:r>
      <w:r>
        <w:t xml:space="preserve"> means</w:t>
      </w:r>
      <w:r w:rsidR="7FBE90F6">
        <w:t>:</w:t>
      </w:r>
    </w:p>
    <w:p w14:paraId="34465797" w14:textId="2EEF6DFB" w:rsidR="00AF36E9" w:rsidRDefault="00AF36E9" w:rsidP="004E3A95">
      <w:pPr>
        <w:pStyle w:val="DefinitionNum2"/>
      </w:pPr>
      <w:r>
        <w:t xml:space="preserve">for </w:t>
      </w:r>
      <w:r w:rsidRPr="00AF36E9">
        <w:t xml:space="preserve">a </w:t>
      </w:r>
      <w:r w:rsidR="00E40D3D">
        <w:t xml:space="preserve">Referral of an Eligible EST Participant to a </w:t>
      </w:r>
      <w:r w:rsidRPr="00AF36E9">
        <w:t>Training Block 1 Course</w:t>
      </w:r>
      <w:r w:rsidRPr="0079698D">
        <w:t>,</w:t>
      </w:r>
      <w:r w:rsidR="00AE1ECB">
        <w:t xml:space="preserve"> </w:t>
      </w:r>
      <w:r w:rsidR="00650763">
        <w:t>an</w:t>
      </w:r>
      <w:r w:rsidR="00AE1ECB">
        <w:t xml:space="preserve"> amount</w:t>
      </w:r>
      <w:r w:rsidR="00650763">
        <w:t xml:space="preserve"> determined by the Provider but which cannot exceed</w:t>
      </w:r>
      <w:r w:rsidR="00AE1ECB">
        <w:t xml:space="preserve"> $1,250 (GST inclusive)</w:t>
      </w:r>
      <w:r w:rsidR="00AB33AB">
        <w:t>; and</w:t>
      </w:r>
    </w:p>
    <w:p w14:paraId="70C7BFD5" w14:textId="112CE5CD" w:rsidR="00AF36E9" w:rsidRDefault="00AF36E9" w:rsidP="004E3A95">
      <w:pPr>
        <w:pStyle w:val="DefinitionNum2"/>
      </w:pPr>
      <w:r>
        <w:t xml:space="preserve">for a </w:t>
      </w:r>
      <w:r w:rsidR="00E40D3D">
        <w:t xml:space="preserve">Referral of an Eligible EST Participant to a </w:t>
      </w:r>
      <w:r>
        <w:t xml:space="preserve">Training Block 2 Course, </w:t>
      </w:r>
      <w:r w:rsidR="00381ED7">
        <w:t>an</w:t>
      </w:r>
      <w:r>
        <w:t xml:space="preserve"> amount</w:t>
      </w:r>
      <w:r w:rsidR="00381ED7">
        <w:t xml:space="preserve"> determined by the Provider but which cannot exceed</w:t>
      </w:r>
      <w:r>
        <w:t>:</w:t>
      </w:r>
    </w:p>
    <w:p w14:paraId="014A6B19" w14:textId="1C62A114" w:rsidR="00AF36E9" w:rsidRDefault="00AF36E9" w:rsidP="00AF36E9">
      <w:pPr>
        <w:pStyle w:val="DefinitionNum3"/>
      </w:pPr>
      <w:r>
        <w:t>$1,250 (GST inclusive) in respect of a Referral by a DES Provider;</w:t>
      </w:r>
      <w:r w:rsidR="00AB33AB">
        <w:t xml:space="preserve"> and</w:t>
      </w:r>
    </w:p>
    <w:p w14:paraId="12CCD586" w14:textId="63830AB7" w:rsidR="00E91F88" w:rsidRDefault="00AF36E9" w:rsidP="00AF36E9">
      <w:pPr>
        <w:pStyle w:val="DefinitionNum3"/>
      </w:pPr>
      <w:r>
        <w:t xml:space="preserve">$300 (GST </w:t>
      </w:r>
      <w:r w:rsidR="00E40D3D">
        <w:t xml:space="preserve">inclusive) </w:t>
      </w:r>
      <w:r>
        <w:t xml:space="preserve">in respect of a Referral by a </w:t>
      </w:r>
      <w:r w:rsidR="008114F5">
        <w:t>Workforce Australia Employment Services Provider</w:t>
      </w:r>
      <w:r w:rsidR="005215EB">
        <w:t xml:space="preserve">, </w:t>
      </w:r>
      <w:r w:rsidR="006A4056">
        <w:t xml:space="preserve">Workforce Australia - </w:t>
      </w:r>
      <w:r w:rsidR="009801E4">
        <w:t>TtW</w:t>
      </w:r>
      <w:r w:rsidR="006A4056">
        <w:t xml:space="preserve"> Provider</w:t>
      </w:r>
      <w:r w:rsidR="005215EB">
        <w:t xml:space="preserve"> or the Broome Provider</w:t>
      </w:r>
      <w:r w:rsidR="00AE1ECB">
        <w:t xml:space="preserve">. </w:t>
      </w:r>
    </w:p>
    <w:p w14:paraId="57281FB7" w14:textId="7DA278DB" w:rsidR="00E91F88" w:rsidRPr="0079698D" w:rsidRDefault="46232466">
      <w:pPr>
        <w:pStyle w:val="Definition"/>
      </w:pPr>
      <w:r w:rsidRPr="09DF931D">
        <w:rPr>
          <w:b/>
          <w:bCs/>
        </w:rPr>
        <w:t>'EST Commencement Payment'</w:t>
      </w:r>
      <w:r>
        <w:t xml:space="preserve"> has the meaning given in clause </w:t>
      </w:r>
      <w:r w:rsidR="00AE1ECB">
        <w:rPr>
          <w:color w:val="2B579A"/>
          <w:shd w:val="clear" w:color="auto" w:fill="E6E6E6"/>
        </w:rPr>
        <w:fldChar w:fldCharType="begin" w:fldLock="1"/>
      </w:r>
      <w:r w:rsidR="00AE1ECB">
        <w:instrText xml:space="preserve"> REF _Ref73463479 \r \h  \* MERGEFORMAT </w:instrText>
      </w:r>
      <w:r w:rsidR="00AE1ECB">
        <w:rPr>
          <w:color w:val="2B579A"/>
          <w:shd w:val="clear" w:color="auto" w:fill="E6E6E6"/>
        </w:rPr>
      </w:r>
      <w:r w:rsidR="00AE1ECB">
        <w:rPr>
          <w:color w:val="2B579A"/>
          <w:shd w:val="clear" w:color="auto" w:fill="E6E6E6"/>
        </w:rPr>
        <w:fldChar w:fldCharType="separate"/>
      </w:r>
      <w:r w:rsidR="001D0DF1">
        <w:t>94.1(a)</w:t>
      </w:r>
      <w:r w:rsidR="00AE1ECB">
        <w:rPr>
          <w:color w:val="2B579A"/>
          <w:shd w:val="clear" w:color="auto" w:fill="E6E6E6"/>
        </w:rPr>
        <w:fldChar w:fldCharType="end"/>
      </w:r>
      <w:r>
        <w:t xml:space="preserve">. </w:t>
      </w:r>
    </w:p>
    <w:p w14:paraId="39558580" w14:textId="68254257" w:rsidR="00E91F88" w:rsidRPr="0079698D" w:rsidRDefault="46232466">
      <w:pPr>
        <w:pStyle w:val="Definition"/>
      </w:pPr>
      <w:r w:rsidRPr="09DF931D">
        <w:rPr>
          <w:b/>
          <w:bCs/>
        </w:rPr>
        <w:t>'EST Final Payment'</w:t>
      </w:r>
      <w:r>
        <w:t xml:space="preserve"> has the meaning given in clause </w:t>
      </w:r>
      <w:r w:rsidR="00AE1ECB">
        <w:rPr>
          <w:color w:val="2B579A"/>
          <w:shd w:val="clear" w:color="auto" w:fill="E6E6E6"/>
        </w:rPr>
        <w:fldChar w:fldCharType="begin" w:fldLock="1"/>
      </w:r>
      <w:r w:rsidR="00AE1ECB">
        <w:instrText xml:space="preserve"> REF _Ref73463490 \r \h  \* MERGEFORMAT </w:instrText>
      </w:r>
      <w:r w:rsidR="00AE1ECB">
        <w:rPr>
          <w:color w:val="2B579A"/>
          <w:shd w:val="clear" w:color="auto" w:fill="E6E6E6"/>
        </w:rPr>
      </w:r>
      <w:r w:rsidR="00AE1ECB">
        <w:rPr>
          <w:color w:val="2B579A"/>
          <w:shd w:val="clear" w:color="auto" w:fill="E6E6E6"/>
        </w:rPr>
        <w:fldChar w:fldCharType="separate"/>
      </w:r>
      <w:r w:rsidR="001D0DF1">
        <w:t>94.1(b)</w:t>
      </w:r>
      <w:r w:rsidR="00AE1ECB">
        <w:rPr>
          <w:color w:val="2B579A"/>
          <w:shd w:val="clear" w:color="auto" w:fill="E6E6E6"/>
        </w:rPr>
        <w:fldChar w:fldCharType="end"/>
      </w:r>
      <w:r>
        <w:t>.</w:t>
      </w:r>
    </w:p>
    <w:p w14:paraId="20EF470F" w14:textId="16FCD36B" w:rsidR="00E91F88" w:rsidRPr="0079698D" w:rsidRDefault="46232466">
      <w:pPr>
        <w:pStyle w:val="Definition"/>
      </w:pPr>
      <w:bookmarkStart w:id="1501" w:name="_Hlk74049521"/>
      <w:r w:rsidRPr="09DF931D">
        <w:rPr>
          <w:b/>
          <w:bCs/>
        </w:rPr>
        <w:t>'EST Participant'</w:t>
      </w:r>
      <w:r>
        <w:t xml:space="preserve"> means an individual who is undertaking a Course in accordance with this Deed </w:t>
      </w:r>
      <w:r w:rsidR="12DDA4BF">
        <w:t xml:space="preserve">including </w:t>
      </w:r>
      <w:r>
        <w:t>any Guidelines.</w:t>
      </w:r>
    </w:p>
    <w:bookmarkEnd w:id="1501"/>
    <w:p w14:paraId="2682FFDD" w14:textId="036423E0" w:rsidR="00E91F88" w:rsidRDefault="46232466">
      <w:pPr>
        <w:pStyle w:val="Definition"/>
      </w:pPr>
      <w:r w:rsidRPr="09DF931D">
        <w:rPr>
          <w:b/>
          <w:bCs/>
        </w:rPr>
        <w:t>'EST Provider'</w:t>
      </w:r>
      <w:r>
        <w:t xml:space="preserve"> means an entity that is a party to a </w:t>
      </w:r>
      <w:r w:rsidR="29ED67E7">
        <w:t xml:space="preserve">Workforce Australia - </w:t>
      </w:r>
      <w:r>
        <w:t>Employability Skills Training Deed 2022-2027 with the Commonwealth, but does not include the Provider.</w:t>
      </w:r>
    </w:p>
    <w:p w14:paraId="0A9E80D4" w14:textId="77777777" w:rsidR="00E91F88" w:rsidRDefault="46232466">
      <w:pPr>
        <w:pStyle w:val="Definition"/>
      </w:pPr>
      <w:r w:rsidRPr="09DF931D">
        <w:rPr>
          <w:b/>
          <w:bCs/>
        </w:rPr>
        <w:t>'Exempt Public Authority'</w:t>
      </w:r>
      <w:r>
        <w:t xml:space="preserve"> has the meaning given to that term in section 9 of the Corporations Act.</w:t>
      </w:r>
    </w:p>
    <w:p w14:paraId="7DC0F9B0" w14:textId="77777777" w:rsidR="00E91F88" w:rsidRDefault="46232466">
      <w:pPr>
        <w:pStyle w:val="Definition"/>
      </w:pPr>
      <w:r w:rsidRPr="09DF931D">
        <w:rPr>
          <w:b/>
          <w:bCs/>
        </w:rPr>
        <w:t>'Existing Material'</w:t>
      </w:r>
      <w:r>
        <w:t xml:space="preserve"> means all Material, except Commonwealth Material and Third Party Material, that is:</w:t>
      </w:r>
    </w:p>
    <w:p w14:paraId="6F37C960" w14:textId="77777777" w:rsidR="00E91F88" w:rsidRDefault="00AE1ECB" w:rsidP="000E0467">
      <w:pPr>
        <w:pStyle w:val="DefinitionNum2"/>
      </w:pPr>
      <w:r>
        <w:t>in existence at the Deed Commencement Date or is subsequently brought into existence other than as a result of the performance of this Deed; and</w:t>
      </w:r>
    </w:p>
    <w:p w14:paraId="4A354C34" w14:textId="77777777" w:rsidR="00E91F88" w:rsidRDefault="00AE1ECB">
      <w:pPr>
        <w:pStyle w:val="DefinitionNum2"/>
      </w:pPr>
      <w:r>
        <w:t>included in, embodied in, or attached to:</w:t>
      </w:r>
    </w:p>
    <w:p w14:paraId="79B9491E" w14:textId="77777777" w:rsidR="00E91F88" w:rsidRDefault="00AE1ECB">
      <w:pPr>
        <w:pStyle w:val="DefinitionNum3"/>
      </w:pPr>
      <w:r>
        <w:t>the Deed Material; or</w:t>
      </w:r>
    </w:p>
    <w:p w14:paraId="5437091F" w14:textId="77777777" w:rsidR="00E91F88" w:rsidRDefault="00AE1ECB">
      <w:pPr>
        <w:pStyle w:val="DefinitionNum3"/>
      </w:pPr>
      <w:r>
        <w:t>the Services or is otherwise necessarily related to the functioning or operation of the Services.</w:t>
      </w:r>
    </w:p>
    <w:p w14:paraId="5E65C29A" w14:textId="51D8BD13" w:rsidR="00E91F88" w:rsidRDefault="46232466">
      <w:pPr>
        <w:pStyle w:val="Definition"/>
      </w:pPr>
      <w:r w:rsidRPr="09DF931D">
        <w:rPr>
          <w:b/>
          <w:bCs/>
        </w:rPr>
        <w:t xml:space="preserve">'Exit' </w:t>
      </w:r>
      <w:r>
        <w:t xml:space="preserve">means the exit of an EST Participant from a Course in accordance with clause </w:t>
      </w:r>
      <w:r w:rsidR="00AE1ECB">
        <w:rPr>
          <w:color w:val="2B579A"/>
          <w:shd w:val="clear" w:color="auto" w:fill="E6E6E6"/>
        </w:rPr>
        <w:fldChar w:fldCharType="begin" w:fldLock="1"/>
      </w:r>
      <w:r w:rsidR="00AE1ECB">
        <w:instrText xml:space="preserve"> REF _Ref81347716 \w \h  \* MERGEFORMAT </w:instrText>
      </w:r>
      <w:r w:rsidR="00AE1ECB">
        <w:rPr>
          <w:color w:val="2B579A"/>
          <w:shd w:val="clear" w:color="auto" w:fill="E6E6E6"/>
        </w:rPr>
      </w:r>
      <w:r w:rsidR="00AE1ECB">
        <w:rPr>
          <w:color w:val="2B579A"/>
          <w:shd w:val="clear" w:color="auto" w:fill="E6E6E6"/>
        </w:rPr>
        <w:fldChar w:fldCharType="separate"/>
      </w:r>
      <w:r w:rsidR="001D0DF1">
        <w:t>92.1</w:t>
      </w:r>
      <w:r w:rsidR="00AE1ECB">
        <w:rPr>
          <w:color w:val="2B579A"/>
          <w:shd w:val="clear" w:color="auto" w:fill="E6E6E6"/>
        </w:rPr>
        <w:fldChar w:fldCharType="end"/>
      </w:r>
      <w:r>
        <w:t xml:space="preserve">. </w:t>
      </w:r>
    </w:p>
    <w:p w14:paraId="00E76DB5" w14:textId="77777777" w:rsidR="00E91F88" w:rsidRDefault="46232466">
      <w:pPr>
        <w:pStyle w:val="Definition"/>
      </w:pPr>
      <w:r w:rsidRPr="09DF931D">
        <w:rPr>
          <w:b/>
          <w:bCs/>
        </w:rPr>
        <w:t>'Extended Service Period'</w:t>
      </w:r>
      <w:r>
        <w:t xml:space="preserve"> means any period of time after the end of the Service Period.</w:t>
      </w:r>
    </w:p>
    <w:p w14:paraId="49687179" w14:textId="77777777" w:rsidR="00E91F88" w:rsidRDefault="46232466">
      <w:pPr>
        <w:pStyle w:val="Definition"/>
      </w:pPr>
      <w:r w:rsidRPr="09DF931D">
        <w:rPr>
          <w:b/>
          <w:bCs/>
        </w:rPr>
        <w:t>'External IT System'</w:t>
      </w:r>
      <w:r>
        <w:t xml:space="preserve"> means any information technology system or service (including any cloud storage platform), other than the Department's IT Systems, used by the Provider or any Subcontractor in association with the delivery of the Services or to Access the Department's IT Systems. 'External IT System' includes a Provider IT System and any Third Party IT. </w:t>
      </w:r>
    </w:p>
    <w:p w14:paraId="46D61C0E" w14:textId="3083AC7A" w:rsidR="00E91F88" w:rsidRDefault="46232466">
      <w:pPr>
        <w:pStyle w:val="Definition"/>
      </w:pPr>
      <w:r w:rsidRPr="09DF931D">
        <w:rPr>
          <w:b/>
          <w:bCs/>
        </w:rPr>
        <w:t>'External Systems Assurance Framework'</w:t>
      </w:r>
      <w:r>
        <w:t xml:space="preserve"> or</w:t>
      </w:r>
      <w:r w:rsidRPr="09DF931D">
        <w:rPr>
          <w:b/>
          <w:bCs/>
        </w:rPr>
        <w:t xml:space="preserve"> 'ESAF'</w:t>
      </w:r>
      <w:r>
        <w:t xml:space="preserve"> means the framework, as specified in any Guidelines, by which the Department gains assurance over External IT Systems and includes requirements in relation to Provider IT System accreditation (such as Right Fit For Risk) and Third Party IT accreditation. </w:t>
      </w:r>
    </w:p>
    <w:p w14:paraId="1EFF1603" w14:textId="467CA0A2" w:rsidR="00E91F88" w:rsidRDefault="46232466">
      <w:pPr>
        <w:pStyle w:val="Definition"/>
      </w:pPr>
      <w:r>
        <w:t>'</w:t>
      </w:r>
      <w:r w:rsidRPr="09DF931D">
        <w:rPr>
          <w:b/>
          <w:bCs/>
        </w:rPr>
        <w:t xml:space="preserve">Facilitator' </w:t>
      </w:r>
      <w:r>
        <w:t xml:space="preserve">means an individual who is </w:t>
      </w:r>
      <w:r w:rsidR="77AF4545">
        <w:t>P</w:t>
      </w:r>
      <w:r w:rsidR="490D7E98">
        <w:t xml:space="preserve">rovider </w:t>
      </w:r>
      <w:r>
        <w:t xml:space="preserve">Personnel and who delivers a Course to </w:t>
      </w:r>
      <w:r w:rsidR="7FB13295">
        <w:t xml:space="preserve">EST </w:t>
      </w:r>
      <w:r>
        <w:t>Participants in accordance with this Deed including any Guidelines.</w:t>
      </w:r>
    </w:p>
    <w:p w14:paraId="3AFC2B29" w14:textId="77777777" w:rsidR="00E91F88" w:rsidRDefault="46232466">
      <w:pPr>
        <w:pStyle w:val="Definition"/>
      </w:pPr>
      <w:r w:rsidRPr="09DF931D">
        <w:rPr>
          <w:b/>
          <w:bCs/>
        </w:rPr>
        <w:t>'Financial Year'</w:t>
      </w:r>
      <w:r>
        <w:t xml:space="preserve"> means a period from 1 July in one year to 30 June in the following year.</w:t>
      </w:r>
    </w:p>
    <w:p w14:paraId="771094F7" w14:textId="454D27BF" w:rsidR="00E91F88" w:rsidRDefault="46232466">
      <w:pPr>
        <w:pStyle w:val="Definition"/>
      </w:pPr>
      <w:r w:rsidRPr="09DF931D">
        <w:rPr>
          <w:b/>
          <w:bCs/>
        </w:rPr>
        <w:t>'Generalist Course'</w:t>
      </w:r>
      <w:r>
        <w:t xml:space="preserve"> means a Training Block 2 Course which provides EST Participants with training in relation to a mix of industries and occupations that address the needs of a broad range of Employers, in accordance with any Guidelines. </w:t>
      </w:r>
    </w:p>
    <w:p w14:paraId="522FB619" w14:textId="77777777" w:rsidR="00E91F88" w:rsidRDefault="46232466" w:rsidP="005A106B">
      <w:pPr>
        <w:pStyle w:val="Definition"/>
        <w:keepLines/>
      </w:pPr>
      <w:r w:rsidRPr="09DF931D">
        <w:rPr>
          <w:b/>
          <w:bCs/>
        </w:rPr>
        <w:t>'Group Respondent'</w:t>
      </w:r>
      <w:r>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0B69CC5B" w14:textId="77777777" w:rsidR="00E91F88" w:rsidRDefault="46232466">
      <w:pPr>
        <w:pStyle w:val="Definition"/>
      </w:pPr>
      <w:r w:rsidRPr="09DF931D">
        <w:rPr>
          <w:b/>
          <w:bCs/>
        </w:rPr>
        <w:t xml:space="preserve">'GST' </w:t>
      </w:r>
      <w:r>
        <w:t>has the meaning as given in section 195-1 of the GST Act.</w:t>
      </w:r>
    </w:p>
    <w:p w14:paraId="74D1686B" w14:textId="77777777" w:rsidR="00E91F88" w:rsidRDefault="46232466">
      <w:pPr>
        <w:pStyle w:val="Definition"/>
      </w:pPr>
      <w:r w:rsidRPr="09DF931D">
        <w:rPr>
          <w:b/>
          <w:bCs/>
        </w:rPr>
        <w:t>'GST Act'</w:t>
      </w:r>
      <w:r>
        <w:t xml:space="preserve"> means the </w:t>
      </w:r>
      <w:r w:rsidRPr="09DF931D">
        <w:rPr>
          <w:i/>
          <w:iCs/>
        </w:rPr>
        <w:t>A New Tax System (Goods and Services Tax) Act 1999</w:t>
      </w:r>
      <w:r>
        <w:t xml:space="preserve"> (Cth).</w:t>
      </w:r>
    </w:p>
    <w:p w14:paraId="209FB4E7" w14:textId="77777777" w:rsidR="00E91F88" w:rsidRDefault="46232466">
      <w:pPr>
        <w:pStyle w:val="Definition"/>
      </w:pPr>
      <w:r w:rsidRPr="09DF931D">
        <w:rPr>
          <w:b/>
          <w:bCs/>
        </w:rPr>
        <w:t>'Guidelines'</w:t>
      </w:r>
      <w:r>
        <w:t xml:space="preserve"> means any guidelines issued by the Department, as described in this Deed, as amended by the Department.</w:t>
      </w:r>
    </w:p>
    <w:p w14:paraId="29EBC847" w14:textId="77777777" w:rsidR="00E91F88" w:rsidRDefault="46232466">
      <w:pPr>
        <w:pStyle w:val="Definition"/>
      </w:pPr>
      <w:r w:rsidRPr="09DF931D">
        <w:rPr>
          <w:b/>
          <w:bCs/>
        </w:rPr>
        <w:t>'High Value Deed'</w:t>
      </w:r>
      <w:r>
        <w:t xml:space="preserve"> means, for the purposes of the Indigenous Procurement Policy, a Deed where: </w:t>
      </w:r>
    </w:p>
    <w:p w14:paraId="556F14C6" w14:textId="77777777" w:rsidR="00E91F88" w:rsidRDefault="00AE1ECB" w:rsidP="000E0467">
      <w:pPr>
        <w:pStyle w:val="DefinitionNum2"/>
      </w:pPr>
      <w:r>
        <w:t xml:space="preserve">the Services will be wholly delivered in Australia; </w:t>
      </w:r>
    </w:p>
    <w:p w14:paraId="217CC6A0" w14:textId="77777777" w:rsidR="00E91F88" w:rsidRDefault="00AE1ECB">
      <w:pPr>
        <w:pStyle w:val="DefinitionNum2"/>
      </w:pPr>
      <w:r>
        <w:t>the value of the Services is $7.5 million (GST inclusive) or more;</w:t>
      </w:r>
    </w:p>
    <w:p w14:paraId="4ADCA1AB" w14:textId="4582BADC" w:rsidR="00E91F88" w:rsidRDefault="00AE1ECB" w:rsidP="007D0DC1">
      <w:pPr>
        <w:pStyle w:val="DefinitionNum2"/>
      </w:pPr>
      <w:bookmarkStart w:id="1502" w:name="_Ref96508160"/>
      <w:r>
        <w:t>more than half the value of the Deed is being spent in one or more of the industry sectors specified at the Indigenous Procurement Policy website (</w:t>
      </w:r>
      <w:hyperlink r:id="rId17" w:history="1">
        <w:r w:rsidR="007D0DC1" w:rsidRPr="00546FCA">
          <w:rPr>
            <w:rStyle w:val="Hyperlink"/>
          </w:rPr>
          <w:t>https://www.niaa.gov.au/indigenous-affairs/economic-development/indigenous-procurement-policy-ipp</w:t>
        </w:r>
      </w:hyperlink>
      <w:r>
        <w:t>); and</w:t>
      </w:r>
      <w:bookmarkEnd w:id="1502"/>
    </w:p>
    <w:p w14:paraId="0D330A25" w14:textId="1A062749" w:rsidR="00E91F88" w:rsidRDefault="00AE1ECB">
      <w:pPr>
        <w:pStyle w:val="DefinitionNum2"/>
      </w:pPr>
      <w:r>
        <w:t>the value of the Deed is not being spent in one of the sub-category industry sectors specified at the Indigenous Procurement Policy website (</w:t>
      </w:r>
      <w:hyperlink r:id="rId18" w:history="1">
        <w:r w:rsidR="007D0DC1" w:rsidRPr="00546FCA">
          <w:rPr>
            <w:rStyle w:val="Hyperlink"/>
          </w:rPr>
          <w:t>https://www.niaa.gov.au/indigenous-affairs/economic-development/indigenous-procurement-policy-ipp</w:t>
        </w:r>
      </w:hyperlink>
      <w:r>
        <w:t>).</w:t>
      </w:r>
    </w:p>
    <w:p w14:paraId="7A18EBEE" w14:textId="0F238C82" w:rsidR="00E91F88" w:rsidRPr="0079698D" w:rsidRDefault="00AE1ECB" w:rsidP="00102BEF">
      <w:pPr>
        <w:pStyle w:val="Note-fullyleftaligned"/>
      </w:pPr>
      <w:r>
        <w:t xml:space="preserve">Note: For the purposes of paragraph </w:t>
      </w:r>
      <w:r w:rsidR="0098448D">
        <w:rPr>
          <w:color w:val="2B579A"/>
          <w:shd w:val="clear" w:color="auto" w:fill="E6E6E6"/>
        </w:rPr>
        <w:fldChar w:fldCharType="begin" w:fldLock="1"/>
      </w:r>
      <w:r w:rsidR="0098448D">
        <w:instrText xml:space="preserve"> REF _Ref96508160 \n \h </w:instrText>
      </w:r>
      <w:r w:rsidR="0098448D">
        <w:rPr>
          <w:color w:val="2B579A"/>
          <w:shd w:val="clear" w:color="auto" w:fill="E6E6E6"/>
        </w:rPr>
      </w:r>
      <w:r w:rsidR="0098448D">
        <w:rPr>
          <w:color w:val="2B579A"/>
          <w:shd w:val="clear" w:color="auto" w:fill="E6E6E6"/>
        </w:rPr>
        <w:fldChar w:fldCharType="separate"/>
      </w:r>
      <w:r w:rsidR="001D0DF1">
        <w:t>(c)</w:t>
      </w:r>
      <w:r w:rsidR="0098448D">
        <w:rPr>
          <w:color w:val="2B579A"/>
          <w:shd w:val="clear" w:color="auto" w:fill="E6E6E6"/>
        </w:rPr>
        <w:fldChar w:fldCharType="end"/>
      </w:r>
      <w:r>
        <w:t xml:space="preserve">, employment services fall within the ‘politics and civic affairs services’ industry sector. </w:t>
      </w:r>
    </w:p>
    <w:p w14:paraId="291FF609" w14:textId="67D17671" w:rsidR="00E91F88" w:rsidRPr="0079698D" w:rsidRDefault="46232466">
      <w:pPr>
        <w:pStyle w:val="Definition"/>
      </w:pPr>
      <w:bookmarkStart w:id="1503" w:name="_Hlk74049631"/>
      <w:r w:rsidRPr="09DF931D">
        <w:rPr>
          <w:b/>
          <w:bCs/>
        </w:rPr>
        <w:t>'Host Organisation'</w:t>
      </w:r>
      <w:r>
        <w:t xml:space="preserve"> means an organisation other than the Provider that hosts a Specified Industry Awareness Experience. </w:t>
      </w:r>
    </w:p>
    <w:p w14:paraId="72E725DD" w14:textId="77777777" w:rsidR="00E91F88" w:rsidRDefault="46232466">
      <w:pPr>
        <w:pStyle w:val="Definition"/>
      </w:pPr>
      <w:r w:rsidRPr="09DF931D">
        <w:rPr>
          <w:b/>
          <w:bCs/>
        </w:rPr>
        <w:t>'Inbound Employer Visit'</w:t>
      </w:r>
      <w:r>
        <w:t xml:space="preserve"> is a type of Industry Awareness Experience and means a visit by an Employer to the Provider’s premises for the purpose of providing EST Participants with an insight into the tasks and duties of a particular occupation or industry.</w:t>
      </w:r>
    </w:p>
    <w:p w14:paraId="28A490B0" w14:textId="77777777" w:rsidR="00E91F88" w:rsidRDefault="46232466">
      <w:pPr>
        <w:pStyle w:val="Definition"/>
      </w:pPr>
      <w:bookmarkStart w:id="1504" w:name="_Hlk76936562"/>
      <w:bookmarkEnd w:id="1503"/>
      <w:r w:rsidRPr="09DF931D">
        <w:rPr>
          <w:b/>
          <w:bCs/>
        </w:rPr>
        <w:t>'Indigenous Australian'</w:t>
      </w:r>
      <w:r>
        <w:t xml:space="preserve"> means an individual who:</w:t>
      </w:r>
    </w:p>
    <w:p w14:paraId="4C4F7E16" w14:textId="77777777" w:rsidR="00E91F88" w:rsidRDefault="00AE1ECB" w:rsidP="000E0467">
      <w:pPr>
        <w:pStyle w:val="DefinitionNum2"/>
      </w:pPr>
      <w:bookmarkStart w:id="1505" w:name="_Hlk77072816"/>
      <w:r>
        <w:t>is identified as such on the Department's IT Systems;</w:t>
      </w:r>
      <w:bookmarkEnd w:id="1505"/>
      <w:r>
        <w:t xml:space="preserve"> or</w:t>
      </w:r>
    </w:p>
    <w:p w14:paraId="20A4FD24" w14:textId="77777777" w:rsidR="00E91F88" w:rsidRDefault="00AE1ECB">
      <w:pPr>
        <w:pStyle w:val="DefinitionNum2"/>
      </w:pPr>
      <w:r>
        <w:t xml:space="preserve">identifies as an Aboriginal person or a Torres Strait Islander, in each case, as defined in section 4(1) of the </w:t>
      </w:r>
      <w:r w:rsidRPr="005A2622">
        <w:rPr>
          <w:i/>
        </w:rPr>
        <w:t>Aboriginal and Torres Strait Islander Act 2005</w:t>
      </w:r>
      <w:r>
        <w:t xml:space="preserve"> (Cth).</w:t>
      </w:r>
    </w:p>
    <w:bookmarkEnd w:id="1504"/>
    <w:p w14:paraId="74901E2C" w14:textId="77777777" w:rsidR="00E91F88" w:rsidRDefault="46232466">
      <w:pPr>
        <w:pStyle w:val="Definition"/>
      </w:pPr>
      <w:r w:rsidRPr="09DF931D">
        <w:rPr>
          <w:b/>
          <w:bCs/>
        </w:rPr>
        <w:t>'Indigenous Enterprise'</w:t>
      </w:r>
      <w:r>
        <w:t xml:space="preserve"> means an organisation that is 50 per cent or more owned by Aboriginal or Torres Strait Islander persons and is operating as a business. </w:t>
      </w:r>
    </w:p>
    <w:p w14:paraId="57E284DB" w14:textId="77777777" w:rsidR="00E91F88" w:rsidRDefault="46232466">
      <w:pPr>
        <w:pStyle w:val="Definition"/>
      </w:pPr>
      <w:r w:rsidRPr="09DF931D">
        <w:rPr>
          <w:b/>
          <w:bCs/>
        </w:rPr>
        <w:t>‘Indigenous Participation Plan’</w:t>
      </w:r>
      <w:r>
        <w:t xml:space="preserve"> means the plan which sets out how the Provider will comply with the Indigenous Procurement Policy, including how the Provider will meet the Mandatory Minimum Requirements. </w:t>
      </w:r>
    </w:p>
    <w:p w14:paraId="280F9D9A" w14:textId="06E5C676" w:rsidR="00E91F88" w:rsidRDefault="46232466" w:rsidP="007D0DC1">
      <w:pPr>
        <w:pStyle w:val="Definition"/>
      </w:pPr>
      <w:r w:rsidRPr="09DF931D">
        <w:rPr>
          <w:b/>
          <w:bCs/>
        </w:rPr>
        <w:t>‘Indigenous Procurement</w:t>
      </w:r>
      <w:r>
        <w:t xml:space="preserve"> </w:t>
      </w:r>
      <w:r w:rsidRPr="09DF931D">
        <w:rPr>
          <w:b/>
          <w:bCs/>
        </w:rPr>
        <w:t xml:space="preserve">Policy’ </w:t>
      </w:r>
      <w:r>
        <w:t>means the Commonwealth policy of that name, as amended from time to time, available at the Indigenous Procurement Policy website:</w:t>
      </w:r>
      <w:r w:rsidR="2102A4A2">
        <w:t xml:space="preserve"> </w:t>
      </w:r>
      <w:hyperlink r:id="rId19">
        <w:r w:rsidR="2102A4A2" w:rsidRPr="09DF931D">
          <w:rPr>
            <w:rStyle w:val="Hyperlink"/>
          </w:rPr>
          <w:t>https://www.niaa.gov.au/indigenous-affairs/economic-development/indigenous-procurement-policy-ipp</w:t>
        </w:r>
      </w:hyperlink>
      <w:r>
        <w:t>.</w:t>
      </w:r>
    </w:p>
    <w:p w14:paraId="7A1DE0D4" w14:textId="77777777" w:rsidR="00E91F88" w:rsidRDefault="46232466">
      <w:pPr>
        <w:pStyle w:val="Definition"/>
      </w:pPr>
      <w:r w:rsidRPr="09DF931D">
        <w:rPr>
          <w:b/>
          <w:bCs/>
        </w:rPr>
        <w:t>‘Indigenous Procurement Policy Reporting Solution’</w:t>
      </w:r>
      <w:r>
        <w:t xml:space="preserve"> or </w:t>
      </w:r>
      <w:r w:rsidRPr="09DF931D">
        <w:rPr>
          <w:b/>
          <w:bCs/>
        </w:rPr>
        <w:t>‘IPPRS’</w:t>
      </w:r>
      <w:r>
        <w:t xml:space="preserve"> means the online portal where the Provider reports on its compliance with the Indigenous Participation Plan, including the Provider’s progress in meeting the Mandatory Minimum Requirements, for the purposes of the Indigenous Procurement Policy.</w:t>
      </w:r>
    </w:p>
    <w:p w14:paraId="67471495" w14:textId="77777777" w:rsidR="00E91F88" w:rsidRDefault="46232466">
      <w:pPr>
        <w:pStyle w:val="Definition"/>
      </w:pPr>
      <w:bookmarkStart w:id="1506" w:name="_Hlk74049638"/>
      <w:r w:rsidRPr="09DF931D">
        <w:rPr>
          <w:b/>
          <w:bCs/>
        </w:rPr>
        <w:t>'Industry Awareness Experience'</w:t>
      </w:r>
      <w:r>
        <w:t xml:space="preserve"> means an activity that exposes EST Participants to a work-like environment and includes any Inbound Employer Visit or Specified Industry Awareness Experience.</w:t>
      </w:r>
    </w:p>
    <w:bookmarkEnd w:id="1506"/>
    <w:p w14:paraId="2CED83CD" w14:textId="77777777" w:rsidR="00E91F88" w:rsidRDefault="46232466">
      <w:pPr>
        <w:pStyle w:val="Definition"/>
      </w:pPr>
      <w:r w:rsidRPr="09DF931D">
        <w:rPr>
          <w:b/>
          <w:bCs/>
        </w:rPr>
        <w:t>'Input Tax Credit'</w:t>
      </w:r>
      <w:r>
        <w:t xml:space="preserve"> has the meaning given in section 195-1 of the GST Act.</w:t>
      </w:r>
    </w:p>
    <w:p w14:paraId="2EE629FD" w14:textId="521F81FF" w:rsidR="00E91F88" w:rsidRDefault="46232466">
      <w:pPr>
        <w:pStyle w:val="Definition"/>
      </w:pPr>
      <w:r w:rsidRPr="09DF931D">
        <w:rPr>
          <w:b/>
          <w:bCs/>
        </w:rPr>
        <w:t>'Insolvency Event'</w:t>
      </w:r>
      <w:r>
        <w:t xml:space="preserve"> means that the Provider, any Material Subcontractor, any entity giving the guarantee under clause </w:t>
      </w:r>
      <w:r w:rsidR="00AE1ECB">
        <w:rPr>
          <w:color w:val="2B579A"/>
          <w:shd w:val="clear" w:color="auto" w:fill="E6E6E6"/>
        </w:rPr>
        <w:fldChar w:fldCharType="begin" w:fldLock="1"/>
      </w:r>
      <w:r w:rsidR="00AE1ECB">
        <w:instrText xml:space="preserve"> REF _Ref70191897 \w \h  \* MERGEFORMAT </w:instrText>
      </w:r>
      <w:r w:rsidR="00AE1ECB">
        <w:rPr>
          <w:color w:val="2B579A"/>
          <w:shd w:val="clear" w:color="auto" w:fill="E6E6E6"/>
        </w:rPr>
      </w:r>
      <w:r w:rsidR="00AE1ECB">
        <w:rPr>
          <w:color w:val="2B579A"/>
          <w:shd w:val="clear" w:color="auto" w:fill="E6E6E6"/>
        </w:rPr>
        <w:fldChar w:fldCharType="separate"/>
      </w:r>
      <w:r w:rsidR="001D0DF1">
        <w:t>26.3(b)</w:t>
      </w:r>
      <w:r w:rsidR="00AE1ECB">
        <w:rPr>
          <w:color w:val="2B579A"/>
          <w:shd w:val="clear" w:color="auto" w:fill="E6E6E6"/>
        </w:rPr>
        <w:fldChar w:fldCharType="end"/>
      </w:r>
      <w:r>
        <w:t>, and/or any party having or exercising control over the Provider or any Material Subcontractor:</w:t>
      </w:r>
    </w:p>
    <w:p w14:paraId="4EE59292" w14:textId="77777777" w:rsidR="00E91F88" w:rsidRDefault="00AE1ECB" w:rsidP="000E0467">
      <w:pPr>
        <w:pStyle w:val="DefinitionNum2"/>
      </w:pPr>
      <w:bookmarkStart w:id="1507" w:name="_Ref96508190"/>
      <w:r>
        <w:t>becomes externally administered for the purposes of:</w:t>
      </w:r>
      <w:bookmarkEnd w:id="1507"/>
    </w:p>
    <w:p w14:paraId="5834C5B3" w14:textId="77777777" w:rsidR="00E91F88" w:rsidRDefault="00AE1ECB">
      <w:pPr>
        <w:pStyle w:val="DefinitionNum3"/>
      </w:pPr>
      <w:r>
        <w:t>the Corporations Act or an external insolvency administrator is appointed to any such entity under the provisions of any companies or securities legislation of another jurisdiction;</w:t>
      </w:r>
    </w:p>
    <w:p w14:paraId="7B915BFC" w14:textId="77777777" w:rsidR="00E91F88" w:rsidRDefault="00AE1ECB">
      <w:pPr>
        <w:pStyle w:val="DefinitionNum3"/>
      </w:pPr>
      <w:r>
        <w:t xml:space="preserve">any incorporated associations legislation of the Australian states and territories; or </w:t>
      </w:r>
    </w:p>
    <w:p w14:paraId="1282CB56" w14:textId="77777777" w:rsidR="00E91F88" w:rsidRDefault="00AE1ECB">
      <w:pPr>
        <w:pStyle w:val="DefinitionNum3"/>
      </w:pPr>
      <w:r>
        <w:t xml:space="preserve">the </w:t>
      </w:r>
      <w:r w:rsidRPr="005A2622">
        <w:rPr>
          <w:i/>
        </w:rPr>
        <w:t>Corporations (Aboriginal and Torres Strait Islander) Act 2006</w:t>
      </w:r>
      <w:r>
        <w:t xml:space="preserve"> (Cth); </w:t>
      </w:r>
    </w:p>
    <w:p w14:paraId="3EBF4E3A" w14:textId="77777777" w:rsidR="00E91F88" w:rsidRDefault="00AE1ECB">
      <w:pPr>
        <w:pStyle w:val="DefinitionNum2"/>
      </w:pPr>
      <w:bookmarkStart w:id="1508" w:name="_Ref96508196"/>
      <w:r>
        <w:t>fails to comply with a statutory demand in the manner specified in section 459F of the Corporations Act, and has not made an application to set aside such demand under section 459G of the Corporations Act;</w:t>
      </w:r>
      <w:bookmarkEnd w:id="1508"/>
    </w:p>
    <w:p w14:paraId="4C28D273" w14:textId="77777777" w:rsidR="00E91F88" w:rsidRDefault="00AE1ECB">
      <w:pPr>
        <w:pStyle w:val="DefinitionNum2"/>
      </w:pPr>
      <w:bookmarkStart w:id="1509" w:name="_Ref96508203"/>
      <w:r>
        <w:t>has, or is reasonably likely to have, a controller (as that term is defined in the Corporations Act) or mortgagee in possession appointed to its assets;</w:t>
      </w:r>
      <w:bookmarkEnd w:id="1509"/>
    </w:p>
    <w:p w14:paraId="551E5546" w14:textId="77777777" w:rsidR="00E91F88" w:rsidRDefault="00AE1ECB">
      <w:pPr>
        <w:pStyle w:val="DefinitionNum2"/>
      </w:pPr>
      <w:bookmarkStart w:id="1510" w:name="_Ref96508209"/>
      <w:r>
        <w:t>if an individual, becomes bankrupt or has entered into a scheme of arrangement with their creditors;</w:t>
      </w:r>
      <w:bookmarkEnd w:id="1510"/>
    </w:p>
    <w:p w14:paraId="07BA53EC" w14:textId="77777777" w:rsidR="00E91F88" w:rsidRDefault="00AE1ECB">
      <w:pPr>
        <w:pStyle w:val="DefinitionNum2"/>
      </w:pPr>
      <w:r>
        <w:t>if an unincorporated entity or trust:</w:t>
      </w:r>
    </w:p>
    <w:p w14:paraId="12323105" w14:textId="31351A4F" w:rsidR="00E91F88" w:rsidRDefault="00AE1ECB">
      <w:pPr>
        <w:pStyle w:val="DefinitionNum3"/>
      </w:pPr>
      <w:r>
        <w:t xml:space="preserve">an event of the kind referred to in paragraphs </w:t>
      </w:r>
      <w:r w:rsidR="0098448D">
        <w:rPr>
          <w:color w:val="2B579A"/>
          <w:shd w:val="clear" w:color="auto" w:fill="E6E6E6"/>
        </w:rPr>
        <w:fldChar w:fldCharType="begin" w:fldLock="1"/>
      </w:r>
      <w:r w:rsidR="0098448D">
        <w:instrText xml:space="preserve"> REF _Ref96508190 \n \h </w:instrText>
      </w:r>
      <w:r w:rsidR="0098448D">
        <w:rPr>
          <w:color w:val="2B579A"/>
          <w:shd w:val="clear" w:color="auto" w:fill="E6E6E6"/>
        </w:rPr>
      </w:r>
      <w:r w:rsidR="0098448D">
        <w:rPr>
          <w:color w:val="2B579A"/>
          <w:shd w:val="clear" w:color="auto" w:fill="E6E6E6"/>
        </w:rPr>
        <w:fldChar w:fldCharType="separate"/>
      </w:r>
      <w:r w:rsidR="001D0DF1">
        <w:t>(a)</w:t>
      </w:r>
      <w:r w:rsidR="0098448D">
        <w:rPr>
          <w:color w:val="2B579A"/>
          <w:shd w:val="clear" w:color="auto" w:fill="E6E6E6"/>
        </w:rPr>
        <w:fldChar w:fldCharType="end"/>
      </w:r>
      <w:r>
        <w:t xml:space="preserve">, </w:t>
      </w:r>
      <w:r w:rsidR="0098448D">
        <w:rPr>
          <w:color w:val="2B579A"/>
          <w:shd w:val="clear" w:color="auto" w:fill="E6E6E6"/>
        </w:rPr>
        <w:fldChar w:fldCharType="begin" w:fldLock="1"/>
      </w:r>
      <w:r w:rsidR="0098448D">
        <w:instrText xml:space="preserve"> REF _Ref96508196 \n \h </w:instrText>
      </w:r>
      <w:r w:rsidR="0098448D">
        <w:rPr>
          <w:color w:val="2B579A"/>
          <w:shd w:val="clear" w:color="auto" w:fill="E6E6E6"/>
        </w:rPr>
      </w:r>
      <w:r w:rsidR="0098448D">
        <w:rPr>
          <w:color w:val="2B579A"/>
          <w:shd w:val="clear" w:color="auto" w:fill="E6E6E6"/>
        </w:rPr>
        <w:fldChar w:fldCharType="separate"/>
      </w:r>
      <w:r w:rsidR="001D0DF1">
        <w:t>(b)</w:t>
      </w:r>
      <w:r w:rsidR="0098448D">
        <w:rPr>
          <w:color w:val="2B579A"/>
          <w:shd w:val="clear" w:color="auto" w:fill="E6E6E6"/>
        </w:rPr>
        <w:fldChar w:fldCharType="end"/>
      </w:r>
      <w:r>
        <w:t xml:space="preserve">, </w:t>
      </w:r>
      <w:r w:rsidR="0098448D">
        <w:rPr>
          <w:color w:val="2B579A"/>
          <w:shd w:val="clear" w:color="auto" w:fill="E6E6E6"/>
        </w:rPr>
        <w:fldChar w:fldCharType="begin" w:fldLock="1"/>
      </w:r>
      <w:r w:rsidR="0098448D">
        <w:instrText xml:space="preserve"> REF _Ref96508203 \n \h </w:instrText>
      </w:r>
      <w:r w:rsidR="0098448D">
        <w:rPr>
          <w:color w:val="2B579A"/>
          <w:shd w:val="clear" w:color="auto" w:fill="E6E6E6"/>
        </w:rPr>
      </w:r>
      <w:r w:rsidR="0098448D">
        <w:rPr>
          <w:color w:val="2B579A"/>
          <w:shd w:val="clear" w:color="auto" w:fill="E6E6E6"/>
        </w:rPr>
        <w:fldChar w:fldCharType="separate"/>
      </w:r>
      <w:r w:rsidR="001D0DF1">
        <w:t>(c)</w:t>
      </w:r>
      <w:r w:rsidR="0098448D">
        <w:rPr>
          <w:color w:val="2B579A"/>
          <w:shd w:val="clear" w:color="auto" w:fill="E6E6E6"/>
        </w:rPr>
        <w:fldChar w:fldCharType="end"/>
      </w:r>
      <w:r>
        <w:t xml:space="preserve"> or </w:t>
      </w:r>
      <w:r w:rsidR="0098448D">
        <w:rPr>
          <w:color w:val="2B579A"/>
          <w:shd w:val="clear" w:color="auto" w:fill="E6E6E6"/>
        </w:rPr>
        <w:fldChar w:fldCharType="begin" w:fldLock="1"/>
      </w:r>
      <w:r w:rsidR="0098448D">
        <w:instrText xml:space="preserve"> REF _Ref96508209 \n \h </w:instrText>
      </w:r>
      <w:r w:rsidR="0098448D">
        <w:rPr>
          <w:color w:val="2B579A"/>
          <w:shd w:val="clear" w:color="auto" w:fill="E6E6E6"/>
        </w:rPr>
      </w:r>
      <w:r w:rsidR="0098448D">
        <w:rPr>
          <w:color w:val="2B579A"/>
          <w:shd w:val="clear" w:color="auto" w:fill="E6E6E6"/>
        </w:rPr>
        <w:fldChar w:fldCharType="separate"/>
      </w:r>
      <w:r w:rsidR="001D0DF1">
        <w:t>(d)</w:t>
      </w:r>
      <w:r w:rsidR="0098448D">
        <w:rPr>
          <w:color w:val="2B579A"/>
          <w:shd w:val="clear" w:color="auto" w:fill="E6E6E6"/>
        </w:rPr>
        <w:fldChar w:fldCharType="end"/>
      </w:r>
      <w:r>
        <w:t xml:space="preserve"> occurs in respect of any of the partners, joint venturers or proprietors of such entity; or</w:t>
      </w:r>
    </w:p>
    <w:p w14:paraId="2A8F4DB5" w14:textId="77777777" w:rsidR="00E91F88" w:rsidRDefault="00AE1ECB">
      <w:pPr>
        <w:pStyle w:val="DefinitionNum3"/>
      </w:pPr>
      <w:r>
        <w:t>a trustee in bankruptcy (or comparable person) is appointed to the assets and affairs of any of the partners, joint venturers or proprietors of such entity, or any of those partners, joint venturers or proprietors enter into an arrangement or composition with its or their creditors for the payment of their debts; or</w:t>
      </w:r>
    </w:p>
    <w:p w14:paraId="56A4D7C4" w14:textId="77777777" w:rsidR="00E91F88" w:rsidRDefault="00AE1ECB">
      <w:pPr>
        <w:pStyle w:val="DefinitionNum2"/>
      </w:pPr>
      <w:r>
        <w:t>is otherwise unable to pay its debts as and when they fall due.</w:t>
      </w:r>
    </w:p>
    <w:p w14:paraId="0CF67131" w14:textId="77777777" w:rsidR="00E91F88" w:rsidRDefault="46232466">
      <w:pPr>
        <w:pStyle w:val="Definition"/>
      </w:pPr>
      <w:r w:rsidRPr="09DF931D">
        <w:rPr>
          <w:b/>
          <w:bCs/>
        </w:rPr>
        <w:t>'Intellectual Property Rights'</w:t>
      </w:r>
      <w:r>
        <w:t xml:space="preserve"> includes intellectual property rights, including the following rights:  </w:t>
      </w:r>
    </w:p>
    <w:p w14:paraId="6561295C" w14:textId="77777777" w:rsidR="00E91F88" w:rsidRDefault="00AE1ECB" w:rsidP="000E0467">
      <w:pPr>
        <w:pStyle w:val="DefinitionNum2"/>
      </w:pPr>
      <w:bookmarkStart w:id="1511" w:name="_Ref96508267"/>
      <w:r>
        <w:t>rights in relation to patents, copyright (including Moral Rights), circuit layout rights, trade marks (including goodwill in those marks), business names and any right to have confidential information (including trade secrets and know-how) kept confidential and any other rights resulting from intellectual activity in the industrial, scientific, literary and artistic fields recognised in domestic law anywhere in the world;</w:t>
      </w:r>
      <w:bookmarkEnd w:id="1511"/>
    </w:p>
    <w:p w14:paraId="5B7C8FFA" w14:textId="5AF1903C" w:rsidR="00E91F88" w:rsidRDefault="00AE1ECB">
      <w:pPr>
        <w:pStyle w:val="DefinitionNum2"/>
      </w:pPr>
      <w:bookmarkStart w:id="1512" w:name="_Ref96508282"/>
      <w:r>
        <w:t xml:space="preserve">any application or right to apply for registration of any of the rights referred to in paragraph </w:t>
      </w:r>
      <w:r w:rsidR="004943B5">
        <w:rPr>
          <w:color w:val="2B579A"/>
          <w:shd w:val="clear" w:color="auto" w:fill="E6E6E6"/>
        </w:rPr>
        <w:fldChar w:fldCharType="begin" w:fldLock="1"/>
      </w:r>
      <w:r w:rsidR="004943B5">
        <w:instrText xml:space="preserve"> REF _Ref96508267 \n \h </w:instrText>
      </w:r>
      <w:r w:rsidR="004943B5">
        <w:rPr>
          <w:color w:val="2B579A"/>
          <w:shd w:val="clear" w:color="auto" w:fill="E6E6E6"/>
        </w:rPr>
      </w:r>
      <w:r w:rsidR="004943B5">
        <w:rPr>
          <w:color w:val="2B579A"/>
          <w:shd w:val="clear" w:color="auto" w:fill="E6E6E6"/>
        </w:rPr>
        <w:fldChar w:fldCharType="separate"/>
      </w:r>
      <w:r w:rsidR="001D0DF1">
        <w:t>(a)</w:t>
      </w:r>
      <w:r w:rsidR="004943B5">
        <w:rPr>
          <w:color w:val="2B579A"/>
          <w:shd w:val="clear" w:color="auto" w:fill="E6E6E6"/>
        </w:rPr>
        <w:fldChar w:fldCharType="end"/>
      </w:r>
      <w:r>
        <w:t>; and</w:t>
      </w:r>
      <w:bookmarkEnd w:id="1512"/>
    </w:p>
    <w:p w14:paraId="54AC56B1" w14:textId="3050EA98" w:rsidR="00E91F88" w:rsidRDefault="00AE1ECB">
      <w:pPr>
        <w:pStyle w:val="DefinitionNum2"/>
      </w:pPr>
      <w:r>
        <w:t xml:space="preserve">all rights of a similar nature to any of the rights in paragraphs </w:t>
      </w:r>
      <w:r w:rsidR="004943B5">
        <w:rPr>
          <w:color w:val="2B579A"/>
          <w:shd w:val="clear" w:color="auto" w:fill="E6E6E6"/>
        </w:rPr>
        <w:fldChar w:fldCharType="begin" w:fldLock="1"/>
      </w:r>
      <w:r w:rsidR="004943B5">
        <w:instrText xml:space="preserve"> REF _Ref96508267 \n \h </w:instrText>
      </w:r>
      <w:r w:rsidR="004943B5">
        <w:rPr>
          <w:color w:val="2B579A"/>
          <w:shd w:val="clear" w:color="auto" w:fill="E6E6E6"/>
        </w:rPr>
      </w:r>
      <w:r w:rsidR="004943B5">
        <w:rPr>
          <w:color w:val="2B579A"/>
          <w:shd w:val="clear" w:color="auto" w:fill="E6E6E6"/>
        </w:rPr>
        <w:fldChar w:fldCharType="separate"/>
      </w:r>
      <w:r w:rsidR="001D0DF1">
        <w:t>(a)</w:t>
      </w:r>
      <w:r w:rsidR="004943B5">
        <w:rPr>
          <w:color w:val="2B579A"/>
          <w:shd w:val="clear" w:color="auto" w:fill="E6E6E6"/>
        </w:rPr>
        <w:fldChar w:fldCharType="end"/>
      </w:r>
      <w:r>
        <w:t xml:space="preserve"> and </w:t>
      </w:r>
      <w:r w:rsidR="004943B5">
        <w:rPr>
          <w:color w:val="2B579A"/>
          <w:shd w:val="clear" w:color="auto" w:fill="E6E6E6"/>
        </w:rPr>
        <w:fldChar w:fldCharType="begin" w:fldLock="1"/>
      </w:r>
      <w:r w:rsidR="004943B5">
        <w:instrText xml:space="preserve"> REF _Ref96508282 \n \h </w:instrText>
      </w:r>
      <w:r w:rsidR="004943B5">
        <w:rPr>
          <w:color w:val="2B579A"/>
          <w:shd w:val="clear" w:color="auto" w:fill="E6E6E6"/>
        </w:rPr>
      </w:r>
      <w:r w:rsidR="004943B5">
        <w:rPr>
          <w:color w:val="2B579A"/>
          <w:shd w:val="clear" w:color="auto" w:fill="E6E6E6"/>
        </w:rPr>
        <w:fldChar w:fldCharType="separate"/>
      </w:r>
      <w:r w:rsidR="001D0DF1">
        <w:t>(b)</w:t>
      </w:r>
      <w:r w:rsidR="004943B5">
        <w:rPr>
          <w:color w:val="2B579A"/>
          <w:shd w:val="clear" w:color="auto" w:fill="E6E6E6"/>
        </w:rPr>
        <w:fldChar w:fldCharType="end"/>
      </w:r>
      <w:r>
        <w:t xml:space="preserve"> which may subsist in Australia or elsewhere,</w:t>
      </w:r>
    </w:p>
    <w:p w14:paraId="72869B37" w14:textId="77777777" w:rsidR="00E91F88" w:rsidRDefault="46232466">
      <w:pPr>
        <w:pStyle w:val="Definition"/>
      </w:pPr>
      <w:r>
        <w:t xml:space="preserve">whether or not such rights are registered or capable of being registered. </w:t>
      </w:r>
    </w:p>
    <w:p w14:paraId="30FD81CC" w14:textId="77777777" w:rsidR="00E91F88" w:rsidRPr="0079698D" w:rsidRDefault="46232466">
      <w:pPr>
        <w:pStyle w:val="Definition"/>
      </w:pPr>
      <w:r w:rsidRPr="09DF931D">
        <w:rPr>
          <w:b/>
          <w:bCs/>
        </w:rPr>
        <w:t xml:space="preserve">'Interest' </w:t>
      </w:r>
      <w:r>
        <w:t>means simple interest calculated in respect of each calendar day from the day after the debt became due and payable, up to and including the day that the Provider effects full payment of the debt to the Commonwealth or a PT PCP Subcontractor (as relevant), using the following formula:</w:t>
      </w:r>
    </w:p>
    <w:p w14:paraId="0869297B" w14:textId="30F65F3A" w:rsidR="00E91F88" w:rsidRPr="0079698D" w:rsidRDefault="00AE1ECB" w:rsidP="005A3502">
      <w:pPr>
        <w:pStyle w:val="Standardsubclause0"/>
        <w:numPr>
          <w:ilvl w:val="0"/>
          <w:numId w:val="0"/>
        </w:numPr>
        <w:ind w:left="1050" w:firstLine="254"/>
      </w:pPr>
      <w:r>
        <w:t>SI</w:t>
      </w:r>
      <w:r>
        <w:tab/>
        <w:t>=</w:t>
      </w:r>
      <w:r>
        <w:tab/>
      </w:r>
      <w:r w:rsidR="00967866">
        <w:tab/>
      </w:r>
      <w:r>
        <w:t>UA x GIC x D:</w:t>
      </w:r>
    </w:p>
    <w:p w14:paraId="45691A44" w14:textId="77777777" w:rsidR="00E91F88" w:rsidRDefault="00AE1ECB" w:rsidP="00967866">
      <w:pPr>
        <w:pStyle w:val="StandardSubclause-Indent"/>
        <w:ind w:left="2664" w:firstLine="56"/>
      </w:pPr>
      <w:r>
        <w:t>where:</w:t>
      </w:r>
    </w:p>
    <w:p w14:paraId="6C218096" w14:textId="74A8DB3D" w:rsidR="00E91F88" w:rsidRPr="0079698D" w:rsidRDefault="00AE1ECB" w:rsidP="00967866">
      <w:pPr>
        <w:pStyle w:val="StandardSubclause-Indent"/>
        <w:ind w:left="2664"/>
      </w:pPr>
      <w:r>
        <w:t>SI</w:t>
      </w:r>
      <w:r>
        <w:tab/>
        <w:t>=</w:t>
      </w:r>
      <w:r>
        <w:tab/>
        <w:t>simple interest amount;</w:t>
      </w:r>
    </w:p>
    <w:p w14:paraId="5C4EEB2F" w14:textId="001FC4A4" w:rsidR="00E91F88" w:rsidRPr="0079698D" w:rsidRDefault="00AE1ECB" w:rsidP="00967866">
      <w:pPr>
        <w:pStyle w:val="StandardSubclause-Indent"/>
        <w:ind w:left="2664"/>
      </w:pPr>
      <w:r>
        <w:t>UA</w:t>
      </w:r>
      <w:r>
        <w:tab/>
        <w:t>=</w:t>
      </w:r>
      <w:r>
        <w:tab/>
        <w:t>the unpaid amount;</w:t>
      </w:r>
    </w:p>
    <w:p w14:paraId="5AA14B1B" w14:textId="00EBA240" w:rsidR="00E91F88" w:rsidRPr="0079698D" w:rsidRDefault="00AE1ECB" w:rsidP="005A106B">
      <w:pPr>
        <w:pStyle w:val="StandardSubclause-Indent"/>
        <w:keepLines/>
        <w:ind w:left="3969" w:hanging="1276"/>
      </w:pPr>
      <w:r>
        <w:t>GIC</w:t>
      </w:r>
      <w:r w:rsidR="00967866">
        <w:t xml:space="preserve">         </w:t>
      </w:r>
      <w:r w:rsidRPr="0079698D">
        <w:t>=</w:t>
      </w:r>
      <w:r w:rsidRPr="0079698D">
        <w:tab/>
      </w:r>
      <w:r w:rsidR="002F1F5E" w:rsidRPr="002F1F5E">
        <w:t xml:space="preserve">for the purposes of clause </w:t>
      </w:r>
      <w:r w:rsidR="002F1F5E" w:rsidRPr="002F1F5E">
        <w:rPr>
          <w:color w:val="2B579A"/>
          <w:shd w:val="clear" w:color="auto" w:fill="E6E6E6"/>
        </w:rPr>
        <w:fldChar w:fldCharType="begin" w:fldLock="1"/>
      </w:r>
      <w:r w:rsidR="002F1F5E" w:rsidRPr="002F1F5E">
        <w:instrText xml:space="preserve"> REF _Ref70275211 \w \h  \* MERGEFORMAT </w:instrText>
      </w:r>
      <w:r w:rsidR="002F1F5E" w:rsidRPr="002F1F5E">
        <w:rPr>
          <w:color w:val="2B579A"/>
          <w:shd w:val="clear" w:color="auto" w:fill="E6E6E6"/>
        </w:rPr>
      </w:r>
      <w:r w:rsidR="002F1F5E" w:rsidRPr="002F1F5E">
        <w:rPr>
          <w:color w:val="2B579A"/>
          <w:shd w:val="clear" w:color="auto" w:fill="E6E6E6"/>
        </w:rPr>
        <w:fldChar w:fldCharType="separate"/>
      </w:r>
      <w:r w:rsidR="001D0DF1">
        <w:t>23.3</w:t>
      </w:r>
      <w:r w:rsidR="002F1F5E" w:rsidRPr="002F1F5E">
        <w:rPr>
          <w:color w:val="2B579A"/>
          <w:shd w:val="clear" w:color="auto" w:fill="E6E6E6"/>
        </w:rPr>
        <w:fldChar w:fldCharType="end"/>
      </w:r>
      <w:r w:rsidR="002F1F5E" w:rsidRPr="002F1F5E">
        <w:t xml:space="preserve">, a rate determined by the Department that will be no higher than the 90 day bank-accepted bill rate (available from the Reserve Bank of Australia); </w:t>
      </w:r>
      <w:r w:rsidRPr="0079698D">
        <w:t xml:space="preserve">or </w:t>
      </w:r>
    </w:p>
    <w:p w14:paraId="78CB2D43" w14:textId="4D0DD9EF" w:rsidR="00E91F88" w:rsidRPr="0079698D" w:rsidRDefault="002F1F5E" w:rsidP="005A106B">
      <w:pPr>
        <w:pStyle w:val="StandardSubclause-Indent"/>
        <w:ind w:left="3969"/>
      </w:pPr>
      <w:r w:rsidRPr="002F1F5E">
        <w:t xml:space="preserve">for the purposes of clause </w:t>
      </w:r>
      <w:r w:rsidRPr="002F1F5E">
        <w:rPr>
          <w:color w:val="2B579A"/>
          <w:shd w:val="clear" w:color="auto" w:fill="E6E6E6"/>
        </w:rPr>
        <w:fldChar w:fldCharType="begin" w:fldLock="1"/>
      </w:r>
      <w:r w:rsidRPr="002F1F5E">
        <w:instrText xml:space="preserve"> REF _Ref77864957 \r \h  \* MERGEFORMAT </w:instrText>
      </w:r>
      <w:r w:rsidRPr="002F1F5E">
        <w:rPr>
          <w:color w:val="2B579A"/>
          <w:shd w:val="clear" w:color="auto" w:fill="E6E6E6"/>
        </w:rPr>
      </w:r>
      <w:r w:rsidRPr="002F1F5E">
        <w:rPr>
          <w:color w:val="2B579A"/>
          <w:shd w:val="clear" w:color="auto" w:fill="E6E6E6"/>
        </w:rPr>
        <w:fldChar w:fldCharType="separate"/>
      </w:r>
      <w:r w:rsidR="001D0DF1">
        <w:t>51.17</w:t>
      </w:r>
      <w:r w:rsidRPr="002F1F5E">
        <w:rPr>
          <w:color w:val="2B579A"/>
          <w:shd w:val="clear" w:color="auto" w:fill="E6E6E6"/>
        </w:rPr>
        <w:fldChar w:fldCharType="end"/>
      </w:r>
      <w:r w:rsidRPr="002F1F5E">
        <w:t xml:space="preserve">, the general interest charge rate determined under section 8AAD of the </w:t>
      </w:r>
      <w:r w:rsidRPr="005A106B">
        <w:t>Taxation Administration Act 1953</w:t>
      </w:r>
      <w:r w:rsidRPr="002F1F5E">
        <w:t xml:space="preserve"> (Cth) on the day payment is due, expressed as a decimal rate per day;</w:t>
      </w:r>
      <w:r>
        <w:t xml:space="preserve"> </w:t>
      </w:r>
      <w:r w:rsidR="00AE1ECB" w:rsidRPr="0079698D">
        <w:t>and</w:t>
      </w:r>
      <w:r>
        <w:t xml:space="preserve"> </w:t>
      </w:r>
    </w:p>
    <w:p w14:paraId="2594571B" w14:textId="73477DDF" w:rsidR="00E91F88" w:rsidRPr="0079698D" w:rsidRDefault="00AE1ECB" w:rsidP="00967866">
      <w:pPr>
        <w:pStyle w:val="StandardSubclause-Indent"/>
        <w:ind w:left="3969" w:hanging="1275"/>
      </w:pPr>
      <w:r>
        <w:t>D</w:t>
      </w:r>
      <w:r w:rsidR="00967866">
        <w:t xml:space="preserve">           </w:t>
      </w:r>
      <w:r w:rsidRPr="0079698D">
        <w:t>=</w:t>
      </w:r>
      <w:r w:rsidRPr="0079698D">
        <w:tab/>
        <w:t>the number of days from the day after payment was due up to and including the day that payment is made. "The day that payment is made" is the day when the Provider's system generates a payment request into the banking system for payment to the Commonwealth or the PT PCP Subcontractor (as relevant).</w:t>
      </w:r>
    </w:p>
    <w:p w14:paraId="46DE72B6" w14:textId="77777777" w:rsidR="00E91F88" w:rsidRDefault="46232466">
      <w:pPr>
        <w:pStyle w:val="Definition"/>
      </w:pPr>
      <w:r w:rsidRPr="09DF931D">
        <w:rPr>
          <w:b/>
          <w:bCs/>
        </w:rPr>
        <w:t>'Invalid Claim'</w:t>
      </w:r>
      <w:r>
        <w:t xml:space="preserve"> means a claim by the Provider for a payment from the Department where the Provider was not entitled to the payment under this Deed.</w:t>
      </w:r>
    </w:p>
    <w:p w14:paraId="5EE38A08" w14:textId="1626EB60" w:rsidR="00E91F88" w:rsidRPr="00B456AB" w:rsidRDefault="46232466">
      <w:pPr>
        <w:pStyle w:val="Definition"/>
      </w:pPr>
      <w:r w:rsidRPr="09DF931D">
        <w:rPr>
          <w:b/>
          <w:bCs/>
        </w:rPr>
        <w:t>'Joint Charter</w:t>
      </w:r>
      <w:r w:rsidR="3FBEF42C" w:rsidRPr="09DF931D">
        <w:rPr>
          <w:b/>
          <w:bCs/>
        </w:rPr>
        <w:t>'</w:t>
      </w:r>
      <w:r w:rsidR="0D7D0F02" w:rsidRPr="09DF931D">
        <w:rPr>
          <w:b/>
          <w:bCs/>
        </w:rPr>
        <w:t xml:space="preserve"> </w:t>
      </w:r>
      <w:r>
        <w:t xml:space="preserve">means the charter at </w:t>
      </w:r>
      <w:r w:rsidR="00962EAC" w:rsidRPr="00500C35">
        <w:fldChar w:fldCharType="begin" w:fldLock="1"/>
      </w:r>
      <w:r w:rsidR="00962EAC" w:rsidRPr="00500C35">
        <w:instrText xml:space="preserve"> REF _Ref134010580 \h  \* MERGEFORMAT </w:instrText>
      </w:r>
      <w:r w:rsidR="00962EAC" w:rsidRPr="00500C35">
        <w:fldChar w:fldCharType="separate"/>
      </w:r>
      <w:r w:rsidR="001D0DF1" w:rsidRPr="001D0DF1">
        <w:t xml:space="preserve"> ATTACHMENT 2 – JOINT CHARTER</w:t>
      </w:r>
      <w:r w:rsidR="00962EAC" w:rsidRPr="00500C35">
        <w:fldChar w:fldCharType="end"/>
      </w:r>
      <w:r w:rsidR="007B779F" w:rsidRPr="00500C35">
        <w:rPr>
          <w:color w:val="2B579A"/>
          <w:shd w:val="clear" w:color="auto" w:fill="E6E6E6"/>
        </w:rPr>
        <w:fldChar w:fldCharType="begin" w:fldLock="1"/>
      </w:r>
      <w:r w:rsidR="007B779F" w:rsidRPr="00500C35">
        <w:instrText xml:space="preserve"> REF _Ref127265258 \h </w:instrText>
      </w:r>
      <w:r w:rsidR="00500C35" w:rsidRPr="00500C35">
        <w:rPr>
          <w:color w:val="2B579A"/>
          <w:shd w:val="clear" w:color="auto" w:fill="E6E6E6"/>
        </w:rPr>
        <w:instrText xml:space="preserve"> \* MERGEFORMAT </w:instrText>
      </w:r>
      <w:r w:rsidR="007B779F" w:rsidRPr="00500C35">
        <w:rPr>
          <w:color w:val="2B579A"/>
          <w:shd w:val="clear" w:color="auto" w:fill="E6E6E6"/>
        </w:rPr>
      </w:r>
      <w:r w:rsidR="007B779F" w:rsidRPr="00500C35">
        <w:rPr>
          <w:color w:val="2B579A"/>
          <w:shd w:val="clear" w:color="auto" w:fill="E6E6E6"/>
        </w:rPr>
        <w:fldChar w:fldCharType="end"/>
      </w:r>
      <w:r w:rsidRPr="00500C35">
        <w:t>.</w:t>
      </w:r>
      <w:r w:rsidR="0D7D0F02" w:rsidRPr="09DF931D">
        <w:rPr>
          <w:b/>
          <w:bCs/>
          <w:i/>
          <w:iCs/>
          <w:highlight w:val="yellow"/>
        </w:rPr>
        <w:t xml:space="preserve"> </w:t>
      </w:r>
    </w:p>
    <w:p w14:paraId="0DA4B773" w14:textId="14504DB1" w:rsidR="00186EA6" w:rsidRPr="002C4FFA" w:rsidRDefault="46232466" w:rsidP="002C4FFA">
      <w:pPr>
        <w:pStyle w:val="Definition"/>
        <w:rPr>
          <w:b/>
        </w:rPr>
      </w:pPr>
      <w:r w:rsidRPr="09DF931D">
        <w:rPr>
          <w:b/>
          <w:bCs/>
        </w:rPr>
        <w:t xml:space="preserve">'Key Performance Indicators' </w:t>
      </w:r>
      <w:r>
        <w:t>or</w:t>
      </w:r>
      <w:r w:rsidRPr="09DF931D">
        <w:rPr>
          <w:b/>
          <w:bCs/>
        </w:rPr>
        <w:t xml:space="preserve"> 'KPIs' </w:t>
      </w:r>
      <w:r>
        <w:t>means the indicators of that name, as specified in any Guidelines.</w:t>
      </w:r>
      <w:r w:rsidRPr="09DF931D">
        <w:rPr>
          <w:b/>
          <w:bCs/>
        </w:rPr>
        <w:t xml:space="preserve"> </w:t>
      </w:r>
    </w:p>
    <w:p w14:paraId="78672920" w14:textId="29D23B92" w:rsidR="00E91F88" w:rsidRPr="002C4FFA" w:rsidRDefault="46232466">
      <w:pPr>
        <w:pStyle w:val="Definition"/>
        <w:rPr>
          <w:b/>
        </w:rPr>
      </w:pPr>
      <w:r w:rsidRPr="09DF931D">
        <w:rPr>
          <w:b/>
          <w:bCs/>
        </w:rPr>
        <w:t xml:space="preserve">'Learning Outcomes' </w:t>
      </w:r>
      <w:r>
        <w:t xml:space="preserve">means, in respect of a Course, the specifications of knowledge and skills expected to be attained by an EST Participant as a result of their participation in the Course, as specified in </w:t>
      </w:r>
      <w:r w:rsidR="3B8FCEAA">
        <w:t xml:space="preserve">any Guidelines and </w:t>
      </w:r>
      <w:r>
        <w:t>the Service Delivery Plan</w:t>
      </w:r>
      <w:r w:rsidR="01A2A2FC">
        <w:t>s</w:t>
      </w:r>
      <w:r>
        <w:t>.</w:t>
      </w:r>
    </w:p>
    <w:p w14:paraId="28A1A597" w14:textId="729E1D30" w:rsidR="00E91F88" w:rsidRDefault="46232466">
      <w:pPr>
        <w:pStyle w:val="Definition"/>
      </w:pPr>
      <w:r w:rsidRPr="09DF931D">
        <w:rPr>
          <w:b/>
          <w:bCs/>
        </w:rPr>
        <w:t>'Liquidated Damages'</w:t>
      </w:r>
      <w:r>
        <w:t xml:space="preserve"> means the amount that the Department may recover from a Provider in accordance with clause </w:t>
      </w:r>
      <w:r w:rsidR="00AE1ECB">
        <w:rPr>
          <w:color w:val="2B579A"/>
          <w:shd w:val="clear" w:color="auto" w:fill="E6E6E6"/>
        </w:rPr>
        <w:fldChar w:fldCharType="begin" w:fldLock="1"/>
      </w:r>
      <w:r w:rsidR="00AE1ECB">
        <w:instrText xml:space="preserve"> REF _Ref66987769 \w \h  \* MERGEFORMAT </w:instrText>
      </w:r>
      <w:r w:rsidR="00AE1ECB">
        <w:rPr>
          <w:color w:val="2B579A"/>
          <w:shd w:val="clear" w:color="auto" w:fill="E6E6E6"/>
        </w:rPr>
      </w:r>
      <w:r w:rsidR="00AE1ECB">
        <w:rPr>
          <w:color w:val="2B579A"/>
          <w:shd w:val="clear" w:color="auto" w:fill="E6E6E6"/>
        </w:rPr>
        <w:fldChar w:fldCharType="separate"/>
      </w:r>
      <w:r w:rsidR="001D0DF1">
        <w:t>57</w:t>
      </w:r>
      <w:r w:rsidR="00AE1ECB">
        <w:rPr>
          <w:color w:val="2B579A"/>
          <w:shd w:val="clear" w:color="auto" w:fill="E6E6E6"/>
        </w:rPr>
        <w:fldChar w:fldCharType="end"/>
      </w:r>
      <w:r>
        <w:t>.</w:t>
      </w:r>
    </w:p>
    <w:p w14:paraId="5C5A5A29" w14:textId="77777777" w:rsidR="00E91F88" w:rsidRDefault="46232466">
      <w:pPr>
        <w:pStyle w:val="Definition"/>
      </w:pPr>
      <w:r w:rsidRPr="09DF931D">
        <w:rPr>
          <w:b/>
          <w:bCs/>
        </w:rPr>
        <w:t>'Loss'</w:t>
      </w:r>
      <w:r>
        <w:t xml:space="preserve"> means any liability, loss, damage, cost and/or expenses (including legal costs on a full indemnity basis) incurred or suffered.</w:t>
      </w:r>
    </w:p>
    <w:p w14:paraId="1141BB9A" w14:textId="77777777" w:rsidR="00E91F88" w:rsidRDefault="46232466">
      <w:pPr>
        <w:pStyle w:val="Definition"/>
      </w:pPr>
      <w:r w:rsidRPr="09DF931D">
        <w:rPr>
          <w:b/>
          <w:bCs/>
        </w:rPr>
        <w:t>‘Mandatory Minimum Requirement’</w:t>
      </w:r>
      <w:r>
        <w:t xml:space="preserve"> means any requirement of that name as set out in the Indigenous Participation Plan, or as otherwise advised by the National Indigenous Australians Agency.</w:t>
      </w:r>
    </w:p>
    <w:p w14:paraId="21C6BB38" w14:textId="77777777" w:rsidR="00E91F88" w:rsidRDefault="46232466">
      <w:pPr>
        <w:pStyle w:val="Definition"/>
      </w:pPr>
      <w:r w:rsidRPr="09DF931D">
        <w:rPr>
          <w:b/>
          <w:bCs/>
        </w:rPr>
        <w:t>'Material'</w:t>
      </w:r>
      <w:r>
        <w:t xml:space="preserve"> includes equipment, software (including source code and object code), goods, and Records stored by any means including all copies and extracts of the same.</w:t>
      </w:r>
    </w:p>
    <w:p w14:paraId="600916A1" w14:textId="77777777" w:rsidR="00E91F88" w:rsidRDefault="46232466">
      <w:pPr>
        <w:pStyle w:val="Definition"/>
      </w:pPr>
      <w:r w:rsidRPr="09DF931D">
        <w:rPr>
          <w:b/>
          <w:bCs/>
        </w:rPr>
        <w:t>'Material Subcontractor'</w:t>
      </w:r>
      <w:r>
        <w:t xml:space="preserve"> means any Subcontractor of the Provider subcontracted to perform a substantial part (as determined by the Department) of the Services.</w:t>
      </w:r>
    </w:p>
    <w:p w14:paraId="57B5FCAC" w14:textId="77777777" w:rsidR="00E91F88" w:rsidRPr="0079698D" w:rsidRDefault="46232466">
      <w:pPr>
        <w:pStyle w:val="Definition"/>
      </w:pPr>
      <w:r w:rsidRPr="09DF931D">
        <w:rPr>
          <w:b/>
          <w:bCs/>
        </w:rPr>
        <w:t>'Maximum Participant Number'</w:t>
      </w:r>
      <w:r>
        <w:t xml:space="preserve"> means 20 EST Participants or any other number of EST Participants specified in any Guidelines or Notified by the Department.</w:t>
      </w:r>
    </w:p>
    <w:p w14:paraId="7BAB38AF" w14:textId="77777777" w:rsidR="00E91F88" w:rsidRDefault="46232466">
      <w:pPr>
        <w:pStyle w:val="Definition"/>
      </w:pPr>
      <w:r w:rsidRPr="09DF931D">
        <w:rPr>
          <w:b/>
          <w:bCs/>
        </w:rPr>
        <w:t>'Moral Rights'</w:t>
      </w:r>
      <w:r>
        <w:t xml:space="preserve"> has the meaning given to the term 'moral rights' by the </w:t>
      </w:r>
      <w:r w:rsidRPr="09DF931D">
        <w:rPr>
          <w:i/>
          <w:iCs/>
        </w:rPr>
        <w:t>Copyright Act 1968</w:t>
      </w:r>
      <w:r>
        <w:t xml:space="preserve"> (Cth).</w:t>
      </w:r>
    </w:p>
    <w:p w14:paraId="72AA887C" w14:textId="67C12A28" w:rsidR="00E91F88" w:rsidRDefault="46232466" w:rsidP="007D0DC1">
      <w:pPr>
        <w:pStyle w:val="Definition"/>
      </w:pPr>
      <w:r w:rsidRPr="09DF931D">
        <w:rPr>
          <w:b/>
          <w:bCs/>
        </w:rPr>
        <w:t xml:space="preserve">'National Principles for Child Safe Organisations' </w:t>
      </w:r>
      <w:r>
        <w:t xml:space="preserve">means the National Principles for Child Safe Organisations, endorsed by the Council of Australian Governments as published by the Commonwealth available at: </w:t>
      </w:r>
      <w:hyperlink r:id="rId20">
        <w:r w:rsidR="2102A4A2" w:rsidRPr="09DF931D">
          <w:rPr>
            <w:rStyle w:val="Hyperlink"/>
          </w:rPr>
          <w:t>https://humanrights.gov.au/about/news/coag-endorses-national-principles-child-safe-organisations</w:t>
        </w:r>
      </w:hyperlink>
      <w:r>
        <w:t>.</w:t>
      </w:r>
    </w:p>
    <w:p w14:paraId="5E46CB80" w14:textId="495B24D9" w:rsidR="00E91F88" w:rsidRDefault="46232466">
      <w:pPr>
        <w:pStyle w:val="Definition"/>
      </w:pPr>
      <w:r w:rsidRPr="09DF931D">
        <w:rPr>
          <w:b/>
          <w:bCs/>
        </w:rPr>
        <w:t xml:space="preserve">'Notice' </w:t>
      </w:r>
      <w:r>
        <w:t xml:space="preserve">means a notice given in accordance with clause </w:t>
      </w:r>
      <w:r w:rsidR="00AE1ECB">
        <w:rPr>
          <w:color w:val="2B579A"/>
          <w:shd w:val="clear" w:color="auto" w:fill="E6E6E6"/>
        </w:rPr>
        <w:fldChar w:fldCharType="begin" w:fldLock="1"/>
      </w:r>
      <w:r w:rsidR="00AE1ECB">
        <w:instrText xml:space="preserve"> REF _Ref74767060 \r \h  \* MERGEFORMAT </w:instrText>
      </w:r>
      <w:r w:rsidR="00AE1ECB">
        <w:rPr>
          <w:color w:val="2B579A"/>
          <w:shd w:val="clear" w:color="auto" w:fill="E6E6E6"/>
        </w:rPr>
      </w:r>
      <w:r w:rsidR="00AE1ECB">
        <w:rPr>
          <w:color w:val="2B579A"/>
          <w:shd w:val="clear" w:color="auto" w:fill="E6E6E6"/>
        </w:rPr>
        <w:fldChar w:fldCharType="separate"/>
      </w:r>
      <w:r w:rsidR="001D0DF1">
        <w:t>78</w:t>
      </w:r>
      <w:r w:rsidR="00AE1ECB">
        <w:rPr>
          <w:color w:val="2B579A"/>
          <w:shd w:val="clear" w:color="auto" w:fill="E6E6E6"/>
        </w:rPr>
        <w:fldChar w:fldCharType="end"/>
      </w:r>
      <w:r>
        <w:t xml:space="preserve">. </w:t>
      </w:r>
    </w:p>
    <w:p w14:paraId="5CF9CD68" w14:textId="77777777" w:rsidR="00E91F88" w:rsidRDefault="46232466">
      <w:pPr>
        <w:pStyle w:val="Definition"/>
      </w:pPr>
      <w:r w:rsidRPr="09DF931D">
        <w:rPr>
          <w:b/>
          <w:bCs/>
        </w:rPr>
        <w:t>'Notifiable Incident'</w:t>
      </w:r>
      <w:r>
        <w:t xml:space="preserve"> has the meaning given in the WHS Act.</w:t>
      </w:r>
    </w:p>
    <w:p w14:paraId="36A478E0" w14:textId="749F2351" w:rsidR="00E91F88" w:rsidRDefault="46232466">
      <w:pPr>
        <w:pStyle w:val="Definition"/>
      </w:pPr>
      <w:r w:rsidRPr="09DF931D">
        <w:rPr>
          <w:b/>
          <w:bCs/>
        </w:rPr>
        <w:t xml:space="preserve">'Objectives' </w:t>
      </w:r>
      <w:r w:rsidR="490D7E98">
        <w:t xml:space="preserve">means </w:t>
      </w:r>
      <w:r>
        <w:t xml:space="preserve">the objectives for the Services specified in clause </w:t>
      </w:r>
      <w:r w:rsidR="00AE1ECB">
        <w:rPr>
          <w:color w:val="2B579A"/>
          <w:shd w:val="clear" w:color="auto" w:fill="E6E6E6"/>
        </w:rPr>
        <w:fldChar w:fldCharType="begin" w:fldLock="1"/>
      </w:r>
      <w:r w:rsidR="00AE1ECB">
        <w:instrText xml:space="preserve"> REF _Ref73670496 \w \h  \* MERGEFORMAT </w:instrText>
      </w:r>
      <w:r w:rsidR="00AE1ECB">
        <w:rPr>
          <w:color w:val="2B579A"/>
          <w:shd w:val="clear" w:color="auto" w:fill="E6E6E6"/>
        </w:rPr>
      </w:r>
      <w:r w:rsidR="00AE1ECB">
        <w:rPr>
          <w:color w:val="2B579A"/>
          <w:shd w:val="clear" w:color="auto" w:fill="E6E6E6"/>
        </w:rPr>
        <w:fldChar w:fldCharType="separate"/>
      </w:r>
      <w:r w:rsidR="001D0DF1">
        <w:t>79.1</w:t>
      </w:r>
      <w:r w:rsidR="00AE1ECB">
        <w:rPr>
          <w:color w:val="2B579A"/>
          <w:shd w:val="clear" w:color="auto" w:fill="E6E6E6"/>
        </w:rPr>
        <w:fldChar w:fldCharType="end"/>
      </w:r>
      <w:r>
        <w:t xml:space="preserve"> and any objectives specified in the request for proposal for this Deed. </w:t>
      </w:r>
    </w:p>
    <w:p w14:paraId="5EBDF25B" w14:textId="23B95B2C" w:rsidR="00E91F88" w:rsidRDefault="46232466">
      <w:pPr>
        <w:pStyle w:val="Definition"/>
      </w:pPr>
      <w:r w:rsidRPr="09DF931D">
        <w:rPr>
          <w:b/>
          <w:bCs/>
        </w:rPr>
        <w:t>'Own Organisation'</w:t>
      </w:r>
      <w:r>
        <w:t xml:space="preserve"> means the Provider or that part of the Provider that delivers Services under this Deed.</w:t>
      </w:r>
    </w:p>
    <w:p w14:paraId="380763C0" w14:textId="0278989B" w:rsidR="00E91F88" w:rsidRPr="0079698D" w:rsidRDefault="46232466">
      <w:pPr>
        <w:pStyle w:val="Definition"/>
      </w:pPr>
      <w:bookmarkStart w:id="1513" w:name="_Hlk74049545"/>
      <w:r w:rsidRPr="09DF931D">
        <w:rPr>
          <w:b/>
          <w:bCs/>
        </w:rPr>
        <w:t>'Participant'</w:t>
      </w:r>
      <w:r>
        <w:t xml:space="preserve"> means a</w:t>
      </w:r>
      <w:r w:rsidR="34C6A9EC">
        <w:t>ny</w:t>
      </w:r>
      <w:r>
        <w:t xml:space="preserve"> Prospective EST Participant</w:t>
      </w:r>
      <w:r w:rsidR="00FF24A5">
        <w:t xml:space="preserve"> and</w:t>
      </w:r>
      <w:r>
        <w:t xml:space="preserve"> EST Participant, but does not include an Eligible EST Participant.</w:t>
      </w:r>
      <w:r w:rsidR="34C6A9EC">
        <w:t xml:space="preserve"> </w:t>
      </w:r>
    </w:p>
    <w:bookmarkEnd w:id="1513"/>
    <w:p w14:paraId="0E8A9CA9" w14:textId="67832F73" w:rsidR="00E91F88" w:rsidRPr="0079698D" w:rsidRDefault="46232466">
      <w:pPr>
        <w:pStyle w:val="Definition"/>
      </w:pPr>
      <w:r w:rsidRPr="09DF931D">
        <w:rPr>
          <w:b/>
          <w:bCs/>
        </w:rPr>
        <w:t>'Participant Risk Assessment'</w:t>
      </w:r>
      <w:r>
        <w:t xml:space="preserve"> means a risk assessment in relation to a </w:t>
      </w:r>
      <w:r w:rsidR="4AB1AEA8">
        <w:t xml:space="preserve">Participant's </w:t>
      </w:r>
      <w:r>
        <w:t xml:space="preserve">potential or actual involvement in a Specified Industry Awareness Experience </w:t>
      </w:r>
      <w:bookmarkStart w:id="1514" w:name="_Hlk74218525"/>
      <w:r>
        <w:t>undertaken and updated in accordance with any Guidelines</w:t>
      </w:r>
      <w:bookmarkEnd w:id="1514"/>
      <w:r>
        <w:t>.</w:t>
      </w:r>
    </w:p>
    <w:p w14:paraId="76A8C60D" w14:textId="77777777" w:rsidR="00E91F88" w:rsidRDefault="46232466">
      <w:pPr>
        <w:pStyle w:val="Definition"/>
      </w:pPr>
      <w:r w:rsidRPr="09DF931D">
        <w:rPr>
          <w:b/>
          <w:bCs/>
        </w:rPr>
        <w:t>'Particulars'</w:t>
      </w:r>
      <w:r>
        <w:t xml:space="preserve"> means the document of that name in which the Parties execute this Deed.</w:t>
      </w:r>
    </w:p>
    <w:p w14:paraId="43C2C594" w14:textId="77777777" w:rsidR="00E91F88" w:rsidRDefault="46232466">
      <w:pPr>
        <w:pStyle w:val="Definition"/>
      </w:pPr>
      <w:r w:rsidRPr="09DF931D">
        <w:rPr>
          <w:b/>
          <w:bCs/>
        </w:rPr>
        <w:t>'Party'</w:t>
      </w:r>
      <w:r>
        <w:t xml:space="preserve"> means a party to this Deed.</w:t>
      </w:r>
    </w:p>
    <w:p w14:paraId="3A52D9E9" w14:textId="77777777" w:rsidR="00E91F88" w:rsidRPr="0079698D" w:rsidRDefault="46232466" w:rsidP="0079698D">
      <w:pPr>
        <w:pStyle w:val="Definition"/>
      </w:pPr>
      <w:r w:rsidRPr="09DF931D">
        <w:rPr>
          <w:b/>
          <w:bCs/>
        </w:rPr>
        <w:t>'Payment'</w:t>
      </w:r>
      <w:r>
        <w:t xml:space="preserve"> means any payment by the Department, including a Reimbursement, under this Deed, and includes:</w:t>
      </w:r>
    </w:p>
    <w:p w14:paraId="177E864E" w14:textId="77777777" w:rsidR="00E91F88" w:rsidRDefault="00AE1ECB" w:rsidP="000E0467">
      <w:pPr>
        <w:pStyle w:val="DefinitionNum2"/>
      </w:pPr>
      <w:r>
        <w:t>an EST Commencement Payment;</w:t>
      </w:r>
    </w:p>
    <w:p w14:paraId="6BF31CD3" w14:textId="425E63DF" w:rsidR="00E91F88" w:rsidRDefault="00AE1ECB">
      <w:pPr>
        <w:pStyle w:val="DefinitionNum2"/>
      </w:pPr>
      <w:r>
        <w:t>an EST Final Payment;</w:t>
      </w:r>
      <w:r w:rsidR="00623B89">
        <w:t xml:space="preserve"> and</w:t>
      </w:r>
    </w:p>
    <w:p w14:paraId="69A3F3C8" w14:textId="77777777" w:rsidR="00E91F88" w:rsidRDefault="00AE1ECB">
      <w:pPr>
        <w:pStyle w:val="DefinitionNum2"/>
      </w:pPr>
      <w:r>
        <w:t xml:space="preserve">any Ancillary Payment, </w:t>
      </w:r>
    </w:p>
    <w:p w14:paraId="51CC21D0" w14:textId="77777777" w:rsidR="00E91F88" w:rsidRDefault="00AE1ECB" w:rsidP="00A82588">
      <w:pPr>
        <w:pStyle w:val="DefinitionFollower"/>
      </w:pPr>
      <w:r>
        <w:t xml:space="preserve">but does not include an EST Charge. </w:t>
      </w:r>
    </w:p>
    <w:p w14:paraId="1F3A0075" w14:textId="3E949298" w:rsidR="00E91F88" w:rsidRDefault="46232466">
      <w:pPr>
        <w:pStyle w:val="Definition"/>
      </w:pPr>
      <w:r w:rsidRPr="09DF931D">
        <w:rPr>
          <w:b/>
          <w:bCs/>
        </w:rPr>
        <w:t>'Performance Period'</w:t>
      </w:r>
      <w:r>
        <w:t xml:space="preserve"> means each consecutive six month period during the Term of this Deed, unless otherwise advised by the Department.</w:t>
      </w:r>
    </w:p>
    <w:p w14:paraId="0F303E75" w14:textId="77777777" w:rsidR="00E91F88" w:rsidRDefault="46232466">
      <w:pPr>
        <w:pStyle w:val="Definition"/>
      </w:pPr>
      <w:r w:rsidRPr="09DF931D">
        <w:rPr>
          <w:b/>
          <w:bCs/>
        </w:rPr>
        <w:t>'Personal Information'</w:t>
      </w:r>
      <w:r>
        <w:t xml:space="preserve"> has the same meaning as under section 6 of the Privacy Act. </w:t>
      </w:r>
    </w:p>
    <w:p w14:paraId="48D8B996" w14:textId="77777777" w:rsidR="00E91F88" w:rsidRPr="0079698D" w:rsidRDefault="46232466" w:rsidP="0079698D">
      <w:pPr>
        <w:pStyle w:val="Definition"/>
      </w:pPr>
      <w:r w:rsidRPr="09DF931D">
        <w:rPr>
          <w:b/>
          <w:bCs/>
        </w:rPr>
        <w:t>'Personnel'</w:t>
      </w:r>
      <w:r>
        <w:t xml:space="preserve"> means:</w:t>
      </w:r>
    </w:p>
    <w:p w14:paraId="3D549A57" w14:textId="77777777" w:rsidR="00E91F88" w:rsidRDefault="00AE1ECB" w:rsidP="000E0467">
      <w:pPr>
        <w:pStyle w:val="DefinitionNum2"/>
      </w:pPr>
      <w:r>
        <w:t>in relation to the Provider, any individual who is an officer, employee, volunteer or professional advisor of the Provider; and</w:t>
      </w:r>
    </w:p>
    <w:p w14:paraId="71B1D631" w14:textId="77777777" w:rsidR="00E91F88" w:rsidRDefault="00AE1ECB">
      <w:pPr>
        <w:pStyle w:val="DefinitionNum2"/>
      </w:pPr>
      <w:r>
        <w:t>in relation to any other entity, any individual who is an officer, employee, volunteer or professional advisor of the entity.</w:t>
      </w:r>
    </w:p>
    <w:p w14:paraId="58ECD875" w14:textId="77777777" w:rsidR="00E91F88" w:rsidRDefault="46232466">
      <w:pPr>
        <w:pStyle w:val="Definition"/>
      </w:pPr>
      <w:r w:rsidRPr="09DF931D">
        <w:rPr>
          <w:b/>
          <w:bCs/>
        </w:rPr>
        <w:t>'Privacy Act'</w:t>
      </w:r>
      <w:r>
        <w:t xml:space="preserve"> refers to the </w:t>
      </w:r>
      <w:r w:rsidRPr="09DF931D">
        <w:rPr>
          <w:i/>
          <w:iCs/>
        </w:rPr>
        <w:t>Privacy Act 1988</w:t>
      </w:r>
      <w:r>
        <w:t xml:space="preserve"> (Cth).</w:t>
      </w:r>
    </w:p>
    <w:p w14:paraId="1138E49C" w14:textId="77777777" w:rsidR="00E91F88" w:rsidRDefault="46232466">
      <w:pPr>
        <w:pStyle w:val="Definition"/>
      </w:pPr>
      <w:r w:rsidRPr="09DF931D">
        <w:rPr>
          <w:b/>
          <w:bCs/>
        </w:rPr>
        <w:t>'Program Assurance Activities'</w:t>
      </w:r>
      <w:r>
        <w:t xml:space="preserve"> refers to activities that may be conducted at any time, to assist the Department in determining whether the Provider is meeting its obligations under this Deed, including any Guidelines. </w:t>
      </w:r>
    </w:p>
    <w:p w14:paraId="4EA701EC" w14:textId="77777777" w:rsidR="00E91F88" w:rsidRDefault="46232466">
      <w:pPr>
        <w:pStyle w:val="Definition"/>
      </w:pPr>
      <w:bookmarkStart w:id="1515" w:name="_Hlk74049558"/>
      <w:r w:rsidRPr="09DF931D">
        <w:rPr>
          <w:b/>
          <w:bCs/>
        </w:rPr>
        <w:t>'Prospective EST Participant'</w:t>
      </w:r>
      <w:r>
        <w:t xml:space="preserve"> means an individual who is Referred to the Provider to undertake a Course but has not yet started in a Course.</w:t>
      </w:r>
    </w:p>
    <w:bookmarkEnd w:id="1515"/>
    <w:p w14:paraId="78019EFC" w14:textId="77777777" w:rsidR="00E91F88" w:rsidRDefault="46232466">
      <w:pPr>
        <w:pStyle w:val="Definition"/>
      </w:pPr>
      <w:r w:rsidRPr="09DF931D">
        <w:rPr>
          <w:b/>
          <w:bCs/>
        </w:rPr>
        <w:t>'Protected Information'</w:t>
      </w:r>
      <w:r>
        <w:t xml:space="preserve"> has the same meaning as under section 23 of the </w:t>
      </w:r>
      <w:r w:rsidRPr="09DF931D">
        <w:rPr>
          <w:i/>
          <w:iCs/>
        </w:rPr>
        <w:t>Social Security Act 1991</w:t>
      </w:r>
      <w:r>
        <w:t xml:space="preserve"> (Cth).</w:t>
      </w:r>
    </w:p>
    <w:p w14:paraId="713D2B18" w14:textId="77777777" w:rsidR="00E91F88" w:rsidRDefault="46232466">
      <w:pPr>
        <w:pStyle w:val="Definition"/>
      </w:pPr>
      <w:r w:rsidRPr="09DF931D">
        <w:rPr>
          <w:b/>
          <w:bCs/>
        </w:rPr>
        <w:t>'Provider'</w:t>
      </w:r>
      <w:r>
        <w:t xml:space="preserve"> means the entity or entities specified in the Particulars and contracted under this Deed, and includes its or their Personnel, successors and assigns. </w:t>
      </w:r>
    </w:p>
    <w:p w14:paraId="21755182" w14:textId="54CDFC73" w:rsidR="009E3A71" w:rsidRDefault="4E159FAF" w:rsidP="009E3A71">
      <w:pPr>
        <w:pStyle w:val="Definition"/>
      </w:pPr>
      <w:r w:rsidRPr="09DF931D">
        <w:rPr>
          <w:b/>
          <w:bCs/>
        </w:rPr>
        <w:t xml:space="preserve">'Provider IT System' </w:t>
      </w:r>
      <w:r>
        <w:t xml:space="preserve">means an information technology system or service (including any cloud storage platform) used by the Provider or any Subcontractor in association with the delivery of the Services or to Access the Department's IT Systems. </w:t>
      </w:r>
    </w:p>
    <w:p w14:paraId="28C649CA" w14:textId="711E8ECC" w:rsidR="0971E33C" w:rsidRDefault="00607A8B" w:rsidP="09DF931D">
      <w:pPr>
        <w:pStyle w:val="Definition"/>
      </w:pPr>
      <w:r w:rsidRPr="5F27948B">
        <w:rPr>
          <w:b/>
          <w:bCs/>
        </w:rPr>
        <w:t>'</w:t>
      </w:r>
      <w:r w:rsidR="0971E33C" w:rsidRPr="00B132FF">
        <w:rPr>
          <w:b/>
          <w:bCs/>
          <w:color w:val="000000" w:themeColor="text1"/>
        </w:rPr>
        <w:t>Provider Lead</w:t>
      </w:r>
      <w:r w:rsidRPr="5F27948B">
        <w:rPr>
          <w:b/>
          <w:bCs/>
        </w:rPr>
        <w:t>'</w:t>
      </w:r>
      <w:r w:rsidR="0971E33C" w:rsidRPr="00585D7D">
        <w:rPr>
          <w:b/>
          <w:bCs/>
          <w:color w:val="000000" w:themeColor="text1"/>
        </w:rPr>
        <w:t xml:space="preserve"> </w:t>
      </w:r>
      <w:r w:rsidR="0971E33C">
        <w:t>means the individual</w:t>
      </w:r>
      <w:r w:rsidR="4B02F647">
        <w:t xml:space="preserve"> for the time being holding, occupying or performing the duties of the position specified in item 1 of </w:t>
      </w:r>
      <w:r w:rsidR="00FD1F3E">
        <w:rPr>
          <w:color w:val="2B579A"/>
          <w:shd w:val="clear" w:color="auto" w:fill="E6E6E6"/>
        </w:rPr>
        <w:fldChar w:fldCharType="begin" w:fldLock="1"/>
      </w:r>
      <w:r w:rsidR="00FD1F3E">
        <w:instrText xml:space="preserve"> REF _Ref81476931 \h  \* MERGEFORMAT </w:instrText>
      </w:r>
      <w:r w:rsidR="00FD1F3E">
        <w:rPr>
          <w:color w:val="2B579A"/>
          <w:shd w:val="clear" w:color="auto" w:fill="E6E6E6"/>
        </w:rPr>
      </w:r>
      <w:r w:rsidR="00FD1F3E">
        <w:rPr>
          <w:color w:val="2B579A"/>
          <w:shd w:val="clear" w:color="auto" w:fill="E6E6E6"/>
        </w:rPr>
        <w:fldChar w:fldCharType="separate"/>
      </w:r>
      <w:r w:rsidR="001D0DF1" w:rsidRPr="001D0DF1">
        <w:t>SCHEDULE 1 – DEED AND BUSINESS DETAILS</w:t>
      </w:r>
      <w:r w:rsidR="00FD1F3E">
        <w:rPr>
          <w:color w:val="2B579A"/>
          <w:shd w:val="clear" w:color="auto" w:fill="E6E6E6"/>
        </w:rPr>
        <w:fldChar w:fldCharType="end"/>
      </w:r>
      <w:r w:rsidR="00DD5AAB">
        <w:t>,</w:t>
      </w:r>
      <w:r w:rsidR="4B02F647">
        <w:t xml:space="preserve"> who has authority to receive and sign Notices and written communications </w:t>
      </w:r>
      <w:r w:rsidR="18A70BBC">
        <w:t>for the Department under this Deed.</w:t>
      </w:r>
    </w:p>
    <w:p w14:paraId="52AB3A2B" w14:textId="77777777" w:rsidR="00E91F88" w:rsidRDefault="46232466" w:rsidP="009B5401">
      <w:pPr>
        <w:pStyle w:val="Definition"/>
        <w:keepNext/>
      </w:pPr>
      <w:r w:rsidRPr="5F27948B">
        <w:rPr>
          <w:b/>
          <w:bCs/>
        </w:rPr>
        <w:t>'Provider Records'</w:t>
      </w:r>
      <w:r>
        <w:t xml:space="preserve"> means all Records, except Commonwealth Records, in existence prior to the Deed Commencement Date:</w:t>
      </w:r>
    </w:p>
    <w:p w14:paraId="0DE3669B" w14:textId="77777777" w:rsidR="00E91F88" w:rsidRDefault="46232466" w:rsidP="000E0467">
      <w:pPr>
        <w:pStyle w:val="DefinitionNum2"/>
      </w:pPr>
      <w:r>
        <w:t>incorporated in;</w:t>
      </w:r>
    </w:p>
    <w:p w14:paraId="67E3F9C2" w14:textId="77777777" w:rsidR="00E91F88" w:rsidRDefault="46232466">
      <w:pPr>
        <w:pStyle w:val="DefinitionNum2"/>
      </w:pPr>
      <w:r>
        <w:t>supplied with, or as part of; or</w:t>
      </w:r>
    </w:p>
    <w:p w14:paraId="2FF1832F" w14:textId="77777777" w:rsidR="00E91F88" w:rsidRDefault="46232466">
      <w:pPr>
        <w:pStyle w:val="DefinitionNum2"/>
      </w:pPr>
      <w:r>
        <w:t>required to be supplied with, or as part of,</w:t>
      </w:r>
    </w:p>
    <w:p w14:paraId="5F4277A4" w14:textId="77777777" w:rsidR="00E91F88" w:rsidRDefault="00AE1ECB">
      <w:pPr>
        <w:pStyle w:val="DefinitionFollower"/>
      </w:pPr>
      <w:r>
        <w:t>the Deed Records.</w:t>
      </w:r>
    </w:p>
    <w:p w14:paraId="2E6C05D6" w14:textId="77777777" w:rsidR="00E91F88" w:rsidRDefault="46232466">
      <w:pPr>
        <w:pStyle w:val="Definition"/>
      </w:pPr>
      <w:r w:rsidRPr="5F27948B">
        <w:rPr>
          <w:b/>
          <w:bCs/>
        </w:rPr>
        <w:t xml:space="preserve">'PT PCP' </w:t>
      </w:r>
      <w:r>
        <w:t>means the Commonwealth’s ‘Payment Times Procurement Connected Policy’.</w:t>
      </w:r>
    </w:p>
    <w:p w14:paraId="01289B9E" w14:textId="77777777" w:rsidR="00E91F88" w:rsidRDefault="46232466">
      <w:pPr>
        <w:pStyle w:val="Definition"/>
      </w:pPr>
      <w:r w:rsidRPr="5F27948B">
        <w:rPr>
          <w:b/>
          <w:bCs/>
        </w:rPr>
        <w:t xml:space="preserve">'PT PCP Evaluation Questionnaire' </w:t>
      </w:r>
      <w:r>
        <w:t>means a questionnaire in substantially the form of Appendix C of the PT PCP.</w:t>
      </w:r>
    </w:p>
    <w:p w14:paraId="0DE6AAB5" w14:textId="77777777" w:rsidR="00E91F88" w:rsidRDefault="46232466">
      <w:pPr>
        <w:pStyle w:val="Definition"/>
      </w:pPr>
      <w:r w:rsidRPr="5F27948B">
        <w:rPr>
          <w:b/>
          <w:bCs/>
        </w:rPr>
        <w:t>'PT PCP Policy Team'</w:t>
      </w:r>
      <w:r>
        <w:t xml:space="preserve"> means the Minister, department or authority that administers or otherwise deals with the PT PCP on the relevant day.</w:t>
      </w:r>
    </w:p>
    <w:p w14:paraId="652F9EF8" w14:textId="77777777" w:rsidR="00E91F88" w:rsidRDefault="46232466">
      <w:pPr>
        <w:pStyle w:val="Definition"/>
      </w:pPr>
      <w:r w:rsidRPr="5F27948B">
        <w:rPr>
          <w:b/>
          <w:bCs/>
        </w:rPr>
        <w:t>'PT PCP Protected Information'</w:t>
      </w:r>
      <w:r>
        <w:t xml:space="preserve"> has the meaning given to the term 'protected information' in the PTR Act.</w:t>
      </w:r>
    </w:p>
    <w:p w14:paraId="6EF284CB" w14:textId="77777777" w:rsidR="00E91F88" w:rsidRDefault="46232466">
      <w:pPr>
        <w:pStyle w:val="Definition"/>
      </w:pPr>
      <w:r w:rsidRPr="5F27948B">
        <w:rPr>
          <w:b/>
          <w:bCs/>
        </w:rPr>
        <w:t>'PT PCP Purpose'</w:t>
      </w:r>
      <w:r>
        <w:t xml:space="preserve"> means:</w:t>
      </w:r>
    </w:p>
    <w:p w14:paraId="68DD4918" w14:textId="77777777" w:rsidR="00E91F88" w:rsidRDefault="46232466" w:rsidP="000E0467">
      <w:pPr>
        <w:pStyle w:val="DefinitionNum2"/>
      </w:pPr>
      <w:r>
        <w:t>the review, evaluation, monitoring, assessment and reporting on the PT PCP, including Reporting Entities' compliance with the PT PCP; or</w:t>
      </w:r>
    </w:p>
    <w:p w14:paraId="0C4A068C" w14:textId="77777777" w:rsidR="00E91F88" w:rsidRDefault="46232466">
      <w:pPr>
        <w:pStyle w:val="DefinitionNum2"/>
      </w:pPr>
      <w:r>
        <w:t>improving payment times to PT PCP Subcontractors.</w:t>
      </w:r>
    </w:p>
    <w:p w14:paraId="0EE9E0C2" w14:textId="77777777" w:rsidR="00E91F88" w:rsidRDefault="46232466">
      <w:pPr>
        <w:pStyle w:val="Definition"/>
      </w:pPr>
      <w:r w:rsidRPr="5F27948B">
        <w:rPr>
          <w:b/>
          <w:bCs/>
        </w:rPr>
        <w:t>'PT PCP Remediation Plan'</w:t>
      </w:r>
      <w:r>
        <w:t xml:space="preserve"> means a written remediation plan substantially in the form of Appendix D of the PT PCP.</w:t>
      </w:r>
    </w:p>
    <w:p w14:paraId="3D603949" w14:textId="77777777" w:rsidR="00E91F88" w:rsidRDefault="46232466">
      <w:pPr>
        <w:pStyle w:val="Definition"/>
      </w:pPr>
      <w:r w:rsidRPr="5F27948B">
        <w:rPr>
          <w:b/>
          <w:bCs/>
        </w:rPr>
        <w:t>'PT PCP Subcontract'</w:t>
      </w:r>
      <w:r>
        <w:t xml:space="preserve"> means a Subcontract between the Provider and another party (Other Party), but only where the Provider is a Reporting Entity and:</w:t>
      </w:r>
    </w:p>
    <w:p w14:paraId="2F8271F3" w14:textId="77777777" w:rsidR="00E91F88" w:rsidRDefault="46232466" w:rsidP="000E0467">
      <w:pPr>
        <w:pStyle w:val="DefinitionNum2"/>
      </w:pPr>
      <w:r>
        <w:t>the Subcontract is (wholly or in part) for the provision of goods or services for the purposes this Deed;</w:t>
      </w:r>
    </w:p>
    <w:p w14:paraId="3A5A353E" w14:textId="77777777" w:rsidR="00E91F88" w:rsidRDefault="46232466">
      <w:pPr>
        <w:pStyle w:val="DefinitionNum2"/>
      </w:pPr>
      <w:r>
        <w:t>the parties are carrying on business in Australia; and</w:t>
      </w:r>
    </w:p>
    <w:p w14:paraId="31B96DAE" w14:textId="77777777" w:rsidR="00E91F88" w:rsidRDefault="46232466" w:rsidP="005A106B">
      <w:pPr>
        <w:pStyle w:val="DefinitionNum2"/>
        <w:keepLines/>
      </w:pPr>
      <w:r>
        <w:t>the component of the Subcontract for the provision of goods or services for the purposes of this Deed has a total value of less than (or is reasonably estimated will not exceed) $1,000,000 (GST inclusive) during the period of the Subcontract, not including any options, extensions, renewals or other mechanisms that may be executed over the life of the Subcontract (but including work/official orders entered into that are valued up to $1 million (GST inclusive) under standing offer (panel) arrangements),</w:t>
      </w:r>
    </w:p>
    <w:p w14:paraId="31B1841A" w14:textId="77777777" w:rsidR="00E91F88" w:rsidRDefault="00AE1ECB" w:rsidP="00A82588">
      <w:pPr>
        <w:pStyle w:val="DefinitionFollower"/>
      </w:pPr>
      <w:r>
        <w:t>but does not include the following Subcontracts:</w:t>
      </w:r>
    </w:p>
    <w:p w14:paraId="0225B5C3" w14:textId="77777777" w:rsidR="00E91F88" w:rsidRPr="0079698D" w:rsidRDefault="46232466" w:rsidP="0079698D">
      <w:pPr>
        <w:pStyle w:val="DefinitionNum2"/>
      </w:pPr>
      <w:r>
        <w:t>Subcontracts entered into prior to the Provider's response to the request for proposal for this Deed;</w:t>
      </w:r>
    </w:p>
    <w:p w14:paraId="7BBAA4EC" w14:textId="77777777" w:rsidR="00E91F88" w:rsidRDefault="46232466">
      <w:pPr>
        <w:pStyle w:val="DefinitionNum2"/>
      </w:pPr>
      <w:r>
        <w:t>Subcontracts which contain standard terms and conditions put forward by the Other Party and which cannot reasonably be negotiated by the Provider; or</w:t>
      </w:r>
    </w:p>
    <w:p w14:paraId="4255DC96" w14:textId="77777777" w:rsidR="00E91F88" w:rsidRDefault="46232466">
      <w:pPr>
        <w:pStyle w:val="DefinitionNum2"/>
      </w:pPr>
      <w:r>
        <w:t>Subcontracts for the purposes of:</w:t>
      </w:r>
    </w:p>
    <w:p w14:paraId="72FC31CB" w14:textId="77777777" w:rsidR="00E91F88" w:rsidRDefault="46232466">
      <w:pPr>
        <w:pStyle w:val="DefinitionNum3"/>
      </w:pPr>
      <w:r>
        <w:t>procuring and consuming goods or services overseas; or</w:t>
      </w:r>
    </w:p>
    <w:p w14:paraId="500F27A4" w14:textId="77777777" w:rsidR="00E91F88" w:rsidRDefault="46232466">
      <w:pPr>
        <w:pStyle w:val="DefinitionNum3"/>
      </w:pPr>
      <w:r>
        <w:t>procuring real property, including leases and licences.</w:t>
      </w:r>
    </w:p>
    <w:p w14:paraId="707091D2" w14:textId="77777777" w:rsidR="00E91F88" w:rsidRDefault="46232466">
      <w:pPr>
        <w:pStyle w:val="Definition"/>
      </w:pPr>
      <w:r w:rsidRPr="5F27948B">
        <w:rPr>
          <w:b/>
          <w:bCs/>
        </w:rPr>
        <w:t>'PT PCP Subcontractor'</w:t>
      </w:r>
      <w:r>
        <w:t xml:space="preserve"> means any entity that is entitled to receive payment for the provision of goods or services under a PT PCP Subcontract.</w:t>
      </w:r>
    </w:p>
    <w:p w14:paraId="29971DED" w14:textId="77777777" w:rsidR="00E91F88" w:rsidRDefault="46232466">
      <w:pPr>
        <w:pStyle w:val="Definition"/>
      </w:pPr>
      <w:r w:rsidRPr="5F27948B">
        <w:rPr>
          <w:b/>
          <w:bCs/>
        </w:rPr>
        <w:t>'PTR Act'</w:t>
      </w:r>
      <w:r>
        <w:t xml:space="preserve"> means the </w:t>
      </w:r>
      <w:r w:rsidRPr="5F27948B">
        <w:rPr>
          <w:i/>
          <w:iCs/>
        </w:rPr>
        <w:t>Payment Times Reporting Act 2020</w:t>
      </w:r>
      <w:r>
        <w:t xml:space="preserve"> (Cth), and includes a reference to any subordinate legislation made under the Act.</w:t>
      </w:r>
    </w:p>
    <w:p w14:paraId="2563D1A9" w14:textId="0ED3E2FC" w:rsidR="00E91F88" w:rsidRDefault="00607A8B">
      <w:pPr>
        <w:pStyle w:val="Definition"/>
      </w:pPr>
      <w:r w:rsidRPr="5F27948B">
        <w:rPr>
          <w:b/>
          <w:bCs/>
        </w:rPr>
        <w:t>'</w:t>
      </w:r>
      <w:r w:rsidR="46232466" w:rsidRPr="5F27948B">
        <w:rPr>
          <w:b/>
          <w:bCs/>
        </w:rPr>
        <w:t>Public Sector Data</w:t>
      </w:r>
      <w:r w:rsidRPr="5F27948B">
        <w:rPr>
          <w:b/>
          <w:bCs/>
        </w:rPr>
        <w:t>'</w:t>
      </w:r>
      <w:r w:rsidR="46232466" w:rsidRPr="5F27948B">
        <w:rPr>
          <w:b/>
          <w:bCs/>
        </w:rPr>
        <w:t xml:space="preserve"> </w:t>
      </w:r>
      <w:r w:rsidR="46232466">
        <w:t xml:space="preserve">has the meaning given to that term in section </w:t>
      </w:r>
      <w:r w:rsidR="1007417F">
        <w:t xml:space="preserve">9 </w:t>
      </w:r>
      <w:r w:rsidR="46232466">
        <w:t xml:space="preserve">of the </w:t>
      </w:r>
      <w:r w:rsidR="4FEAA20F" w:rsidRPr="5F27948B">
        <w:rPr>
          <w:i/>
          <w:iCs/>
        </w:rPr>
        <w:t xml:space="preserve">Data Availability and Transparency Act 2022 </w:t>
      </w:r>
      <w:r w:rsidR="46232466">
        <w:t xml:space="preserve">(Cth). </w:t>
      </w:r>
    </w:p>
    <w:p w14:paraId="016EFB98" w14:textId="77777777" w:rsidR="00E91F88" w:rsidRDefault="46232466">
      <w:pPr>
        <w:pStyle w:val="Definition"/>
      </w:pPr>
      <w:r w:rsidRPr="5F27948B">
        <w:rPr>
          <w:b/>
          <w:bCs/>
        </w:rPr>
        <w:t>'Records'</w:t>
      </w:r>
      <w:r>
        <w:t xml:space="preserve"> means documents, information and data stored by any means and all copies and extracts of the same, and includes Deed Records, Commonwealth Records and Provider Records.</w:t>
      </w:r>
    </w:p>
    <w:p w14:paraId="19B6965E" w14:textId="77777777" w:rsidR="00E91F88" w:rsidRDefault="46232466">
      <w:pPr>
        <w:pStyle w:val="Definition"/>
      </w:pPr>
      <w:r w:rsidRPr="5F27948B">
        <w:rPr>
          <w:b/>
          <w:bCs/>
        </w:rPr>
        <w:t>'Records Management Instructions'</w:t>
      </w:r>
      <w:r>
        <w:t xml:space="preserve"> means any Guidelines provided by the Department in relation to the management, retention and disposal of Records. </w:t>
      </w:r>
    </w:p>
    <w:p w14:paraId="0CB344B5" w14:textId="15C3838B" w:rsidR="00E91F88" w:rsidRPr="0079698D" w:rsidRDefault="46232466">
      <w:pPr>
        <w:pStyle w:val="Definition"/>
      </w:pPr>
      <w:bookmarkStart w:id="1516" w:name="_Hlk74049705"/>
      <w:r w:rsidRPr="5F27948B">
        <w:rPr>
          <w:b/>
          <w:bCs/>
        </w:rPr>
        <w:t>'Referral'</w:t>
      </w:r>
      <w:r>
        <w:t xml:space="preserve"> means the referral of an individual by a Referring Provider or the DSCC, or the self-referral of an individual, as relevant, to the Provider to undertake EST Services, as recorded in the Department’s IT Systems.</w:t>
      </w:r>
      <w:r w:rsidR="490D7E98">
        <w:t xml:space="preserve"> </w:t>
      </w:r>
    </w:p>
    <w:p w14:paraId="545F8757" w14:textId="4CEEB23E" w:rsidR="00E91F88" w:rsidRDefault="46232466">
      <w:pPr>
        <w:pStyle w:val="Definition"/>
      </w:pPr>
      <w:r w:rsidRPr="5F27948B">
        <w:rPr>
          <w:b/>
          <w:bCs/>
        </w:rPr>
        <w:t>'Referring Provider'</w:t>
      </w:r>
      <w:r>
        <w:t xml:space="preserve"> means a </w:t>
      </w:r>
      <w:r w:rsidR="7C87DBCB">
        <w:t>Workforce Australia Employment Services Provider</w:t>
      </w:r>
      <w:r>
        <w:t>, DES Provider</w:t>
      </w:r>
      <w:r w:rsidR="46FB7155">
        <w:t>,</w:t>
      </w:r>
      <w:r>
        <w:t xml:space="preserve"> </w:t>
      </w:r>
      <w:r w:rsidR="6C90CA65">
        <w:t xml:space="preserve">Workforce Australia - </w:t>
      </w:r>
      <w:r w:rsidR="7EC1E551">
        <w:t>TtW</w:t>
      </w:r>
      <w:r w:rsidR="6C90CA65">
        <w:t xml:space="preserve"> Provider</w:t>
      </w:r>
      <w:r w:rsidR="45D5635A">
        <w:t>,</w:t>
      </w:r>
      <w:r w:rsidR="46FB7155">
        <w:t xml:space="preserve"> </w:t>
      </w:r>
      <w:r w:rsidR="6916E666">
        <w:t xml:space="preserve">the </w:t>
      </w:r>
      <w:r w:rsidR="46FB7155">
        <w:t>Yarrabah Provider</w:t>
      </w:r>
      <w:r w:rsidR="00891255">
        <w:t>, the Broome Provider</w:t>
      </w:r>
      <w:r w:rsidR="45D5635A">
        <w:t xml:space="preserve"> </w:t>
      </w:r>
      <w:bookmarkStart w:id="1517" w:name="_Hlk95229807"/>
      <w:r w:rsidR="45D5635A">
        <w:t xml:space="preserve">or </w:t>
      </w:r>
      <w:r w:rsidR="039CBEDA">
        <w:t>any other type of employment services provider</w:t>
      </w:r>
      <w:r w:rsidR="45D5635A">
        <w:t xml:space="preserve"> </w:t>
      </w:r>
      <w:r w:rsidR="1829F8B9">
        <w:t>specified</w:t>
      </w:r>
      <w:r w:rsidR="039CBEDA">
        <w:t xml:space="preserve"> as a Referring Provider</w:t>
      </w:r>
      <w:r w:rsidR="45D5635A">
        <w:t xml:space="preserve"> in any Guidelines</w:t>
      </w:r>
      <w:r>
        <w:t xml:space="preserve"> </w:t>
      </w:r>
      <w:bookmarkEnd w:id="1517"/>
      <w:r>
        <w:t>who Refers a</w:t>
      </w:r>
      <w:r w:rsidR="7629D916">
        <w:t>n Eligible EST</w:t>
      </w:r>
      <w:r>
        <w:t xml:space="preserve"> Participant.</w:t>
      </w:r>
      <w:r w:rsidR="64D06A5B">
        <w:t xml:space="preserve"> </w:t>
      </w:r>
    </w:p>
    <w:bookmarkEnd w:id="1516"/>
    <w:p w14:paraId="6FD803E9" w14:textId="77777777" w:rsidR="00E91F88" w:rsidRDefault="46232466">
      <w:pPr>
        <w:pStyle w:val="Definition"/>
      </w:pPr>
      <w:r w:rsidRPr="5F27948B">
        <w:rPr>
          <w:b/>
          <w:bCs/>
        </w:rPr>
        <w:t>'Register'</w:t>
      </w:r>
      <w:r>
        <w:t xml:space="preserve">, </w:t>
      </w:r>
      <w:r w:rsidRPr="5F27948B">
        <w:rPr>
          <w:b/>
          <w:bCs/>
        </w:rPr>
        <w:t>'Registration'</w:t>
      </w:r>
      <w:r>
        <w:t xml:space="preserve"> or </w:t>
      </w:r>
      <w:r w:rsidRPr="5F27948B">
        <w:rPr>
          <w:b/>
          <w:bCs/>
        </w:rPr>
        <w:t>'Registered'</w:t>
      </w:r>
      <w:r>
        <w:t xml:space="preserve"> means the act of registering the creation or activation of a Participant's record on the Department's IT Systems.</w:t>
      </w:r>
    </w:p>
    <w:p w14:paraId="4D1AE7FF" w14:textId="77777777" w:rsidR="00E91F88" w:rsidRPr="0079698D" w:rsidRDefault="46232466">
      <w:pPr>
        <w:pStyle w:val="Definition"/>
      </w:pPr>
      <w:r w:rsidRPr="5F27948B">
        <w:rPr>
          <w:b/>
          <w:bCs/>
        </w:rPr>
        <w:t>'Registered Training Organisation'</w:t>
      </w:r>
      <w:r>
        <w:t xml:space="preserve"> means a registered training organisation registered by either:</w:t>
      </w:r>
    </w:p>
    <w:p w14:paraId="1C430046" w14:textId="77777777" w:rsidR="00E91F88" w:rsidRDefault="46232466" w:rsidP="000E0467">
      <w:pPr>
        <w:pStyle w:val="DefinitionNum2"/>
      </w:pPr>
      <w:r>
        <w:t>the Australian Skills Quality Authority (Commonwealth); or</w:t>
      </w:r>
    </w:p>
    <w:p w14:paraId="516E40B7" w14:textId="77777777" w:rsidR="00E91F88" w:rsidRDefault="46232466">
      <w:pPr>
        <w:pStyle w:val="DefinitionNum2"/>
      </w:pPr>
      <w:r>
        <w:t>the Registration and Qualifications Authority (Victoria); or</w:t>
      </w:r>
    </w:p>
    <w:p w14:paraId="0DB58AAB" w14:textId="77777777" w:rsidR="00E91F88" w:rsidRDefault="46232466">
      <w:pPr>
        <w:pStyle w:val="DefinitionNum2"/>
      </w:pPr>
      <w:r>
        <w:t xml:space="preserve">the Training Accreditation Council (Western Australia), </w:t>
      </w:r>
    </w:p>
    <w:p w14:paraId="089581F7" w14:textId="524FF06E" w:rsidR="00E91F88" w:rsidRDefault="46232466" w:rsidP="007D0DC1">
      <w:pPr>
        <w:pStyle w:val="Definition"/>
      </w:pPr>
      <w:r>
        <w:t>as recorded on the national register of registered training organisations contained at</w:t>
      </w:r>
      <w:r w:rsidR="2102A4A2">
        <w:t xml:space="preserve"> </w:t>
      </w:r>
      <w:hyperlink r:id="rId21">
        <w:r w:rsidR="2102A4A2" w:rsidRPr="5F27948B">
          <w:rPr>
            <w:rStyle w:val="Hyperlink"/>
          </w:rPr>
          <w:t>https://training.gov.au/</w:t>
        </w:r>
      </w:hyperlink>
      <w:r>
        <w:t xml:space="preserve">. </w:t>
      </w:r>
    </w:p>
    <w:p w14:paraId="6AA78AEA" w14:textId="77777777" w:rsidR="00E91F88" w:rsidRDefault="46232466">
      <w:pPr>
        <w:pStyle w:val="Definition"/>
      </w:pPr>
      <w:r w:rsidRPr="5F27948B">
        <w:rPr>
          <w:b/>
          <w:bCs/>
        </w:rPr>
        <w:t>'Regulator'</w:t>
      </w:r>
      <w:r>
        <w:t xml:space="preserve"> means the individual who is the regulator within the meaning of the WHS Act.</w:t>
      </w:r>
    </w:p>
    <w:p w14:paraId="388916F7" w14:textId="77777777" w:rsidR="00E91F88" w:rsidRDefault="46232466">
      <w:pPr>
        <w:pStyle w:val="Definition"/>
      </w:pPr>
      <w:r w:rsidRPr="5F27948B">
        <w:rPr>
          <w:b/>
          <w:bCs/>
        </w:rPr>
        <w:t>'Reimbursement'</w:t>
      </w:r>
      <w:r>
        <w:t xml:space="preserve"> means any amounts payable by the Department under this Deed as a reimbursement, or such other payments that may be Notified by the Department to be a reimbursement. </w:t>
      </w:r>
    </w:p>
    <w:p w14:paraId="7E42C10B" w14:textId="77777777" w:rsidR="00E91F88" w:rsidRDefault="46232466" w:rsidP="005A106B">
      <w:pPr>
        <w:pStyle w:val="Definition"/>
        <w:keepNext/>
        <w:keepLines/>
      </w:pPr>
      <w:r w:rsidRPr="5F27948B">
        <w:rPr>
          <w:b/>
          <w:bCs/>
        </w:rPr>
        <w:t>'Related Entity'</w:t>
      </w:r>
      <w:r>
        <w:t xml:space="preserve"> means:</w:t>
      </w:r>
    </w:p>
    <w:p w14:paraId="61F4AF7E" w14:textId="77777777" w:rsidR="00E91F88" w:rsidRDefault="46232466" w:rsidP="005A106B">
      <w:pPr>
        <w:pStyle w:val="DefinitionNum2"/>
        <w:keepNext/>
        <w:keepLines/>
      </w:pPr>
      <w:r>
        <w:t xml:space="preserve">those parts of the Provider other than Own Organisation; </w:t>
      </w:r>
    </w:p>
    <w:p w14:paraId="02FD4F37" w14:textId="77777777" w:rsidR="00E91F88" w:rsidRDefault="46232466" w:rsidP="005A106B">
      <w:pPr>
        <w:pStyle w:val="DefinitionNum2"/>
        <w:keepNext/>
        <w:keepLines/>
      </w:pPr>
      <w:r>
        <w:t xml:space="preserve">'entities connected with a corporation' as defined in section 64B of the Corporations Act with the word 'Provider' substituted for every occurrence of the word 'corporation' in that section; </w:t>
      </w:r>
    </w:p>
    <w:p w14:paraId="4AD4ADAC" w14:textId="77777777" w:rsidR="00E91F88" w:rsidRDefault="46232466">
      <w:pPr>
        <w:pStyle w:val="DefinitionNum2"/>
      </w:pPr>
      <w:r>
        <w:t>an entity that:</w:t>
      </w:r>
    </w:p>
    <w:p w14:paraId="5C177E45" w14:textId="77777777" w:rsidR="00E91F88" w:rsidRDefault="46232466">
      <w:pPr>
        <w:pStyle w:val="DefinitionNum3"/>
      </w:pPr>
      <w:r>
        <w:t>can control, or materially influence, the Provider's activities or internal affairs;</w:t>
      </w:r>
    </w:p>
    <w:p w14:paraId="0C54054C" w14:textId="77777777" w:rsidR="00E91F88" w:rsidRDefault="46232466">
      <w:pPr>
        <w:pStyle w:val="DefinitionNum3"/>
      </w:pPr>
      <w:r>
        <w:t>has the capacity to determine, or materially influence, the outcome of the Provider's financial and operating policies; or</w:t>
      </w:r>
    </w:p>
    <w:p w14:paraId="0E5BDB20" w14:textId="77777777" w:rsidR="00E91F88" w:rsidRDefault="46232466">
      <w:pPr>
        <w:pStyle w:val="DefinitionNum3"/>
      </w:pPr>
      <w:r>
        <w:t>is financially interested in the Provider's success or failure or apparent success or failure;</w:t>
      </w:r>
    </w:p>
    <w:p w14:paraId="74F21C09" w14:textId="77777777" w:rsidR="00E91F88" w:rsidRPr="0079698D" w:rsidRDefault="46232466" w:rsidP="0079698D">
      <w:pPr>
        <w:pStyle w:val="DefinitionNum2"/>
      </w:pPr>
      <w:r>
        <w:t>if the Provider is a company, an entity that:</w:t>
      </w:r>
    </w:p>
    <w:p w14:paraId="072A7511" w14:textId="77777777" w:rsidR="00E91F88" w:rsidRDefault="46232466">
      <w:pPr>
        <w:pStyle w:val="DefinitionNum3"/>
      </w:pPr>
      <w:bookmarkStart w:id="1518" w:name="_Ref96437978"/>
      <w:r>
        <w:t>is a holding company of the Provider;</w:t>
      </w:r>
      <w:bookmarkEnd w:id="1518"/>
    </w:p>
    <w:p w14:paraId="02D9C0F5" w14:textId="77777777" w:rsidR="00E91F88" w:rsidRDefault="46232466">
      <w:pPr>
        <w:pStyle w:val="DefinitionNum3"/>
      </w:pPr>
      <w:r>
        <w:t>is a subsidiary of the Provider;</w:t>
      </w:r>
    </w:p>
    <w:p w14:paraId="76CC17D2" w14:textId="77777777" w:rsidR="00E91F88" w:rsidRDefault="46232466">
      <w:pPr>
        <w:pStyle w:val="DefinitionNum3"/>
      </w:pPr>
      <w:r>
        <w:t xml:space="preserve">is a subsidiary of a holding company of the Provider; </w:t>
      </w:r>
    </w:p>
    <w:p w14:paraId="0EBAC290" w14:textId="77777777" w:rsidR="00E91F88" w:rsidRDefault="46232466">
      <w:pPr>
        <w:pStyle w:val="DefinitionNum3"/>
      </w:pPr>
      <w:bookmarkStart w:id="1519" w:name="_Ref96437979"/>
      <w:r>
        <w:t>has one or more Directors who are also Directors of the Provider; or</w:t>
      </w:r>
      <w:bookmarkEnd w:id="1519"/>
    </w:p>
    <w:p w14:paraId="2DC6CEAD" w14:textId="1923584F" w:rsidR="00E91F88" w:rsidRDefault="46232466">
      <w:pPr>
        <w:pStyle w:val="DefinitionNum3"/>
      </w:pPr>
      <w:r>
        <w:t xml:space="preserve">without limiting </w:t>
      </w:r>
      <w:r w:rsidR="490D7E98">
        <w:t xml:space="preserve">paragraphs </w:t>
      </w:r>
      <w:r w:rsidR="00AE1ECB">
        <w:rPr>
          <w:color w:val="2B579A"/>
          <w:shd w:val="clear" w:color="auto" w:fill="E6E6E6"/>
        </w:rPr>
        <w:fldChar w:fldCharType="begin" w:fldLock="1"/>
      </w:r>
      <w:r w:rsidR="00AE1ECB">
        <w:instrText xml:space="preserve"> REF _Ref96437978 \w \h </w:instrText>
      </w:r>
      <w:r w:rsidR="00AE1ECB">
        <w:rPr>
          <w:color w:val="2B579A"/>
          <w:shd w:val="clear" w:color="auto" w:fill="E6E6E6"/>
        </w:rPr>
      </w:r>
      <w:r w:rsidR="00AE1ECB">
        <w:rPr>
          <w:color w:val="2B579A"/>
          <w:shd w:val="clear" w:color="auto" w:fill="E6E6E6"/>
        </w:rPr>
        <w:fldChar w:fldCharType="separate"/>
      </w:r>
      <w:r w:rsidR="001D0DF1">
        <w:t>(d)(i)</w:t>
      </w:r>
      <w:r w:rsidR="00AE1ECB">
        <w:rPr>
          <w:color w:val="2B579A"/>
          <w:shd w:val="clear" w:color="auto" w:fill="E6E6E6"/>
        </w:rPr>
        <w:fldChar w:fldCharType="end"/>
      </w:r>
      <w:r w:rsidR="490D7E98">
        <w:t xml:space="preserve"> to </w:t>
      </w:r>
      <w:r w:rsidR="00AE1ECB">
        <w:rPr>
          <w:color w:val="2B579A"/>
          <w:shd w:val="clear" w:color="auto" w:fill="E6E6E6"/>
        </w:rPr>
        <w:fldChar w:fldCharType="begin" w:fldLock="1"/>
      </w:r>
      <w:r w:rsidR="00AE1ECB">
        <w:instrText xml:space="preserve"> REF _Ref96437979 \w \h </w:instrText>
      </w:r>
      <w:r w:rsidR="00AE1ECB">
        <w:rPr>
          <w:color w:val="2B579A"/>
          <w:shd w:val="clear" w:color="auto" w:fill="E6E6E6"/>
        </w:rPr>
      </w:r>
      <w:r w:rsidR="00AE1ECB">
        <w:rPr>
          <w:color w:val="2B579A"/>
          <w:shd w:val="clear" w:color="auto" w:fill="E6E6E6"/>
        </w:rPr>
        <w:fldChar w:fldCharType="separate"/>
      </w:r>
      <w:r w:rsidR="001D0DF1">
        <w:t>(d)(iv)</w:t>
      </w:r>
      <w:r w:rsidR="00AE1ECB">
        <w:rPr>
          <w:color w:val="2B579A"/>
          <w:shd w:val="clear" w:color="auto" w:fill="E6E6E6"/>
        </w:rPr>
        <w:fldChar w:fldCharType="end"/>
      </w:r>
      <w:r>
        <w:t xml:space="preserve"> of this definition, controls the Provider; or</w:t>
      </w:r>
    </w:p>
    <w:p w14:paraId="3EF39DD0" w14:textId="77777777" w:rsidR="00E91F88" w:rsidRDefault="46232466">
      <w:pPr>
        <w:pStyle w:val="DefinitionNum2"/>
      </w:pPr>
      <w:r>
        <w:t>an entity, where a familial or spousal relationship between the principals, owners, Directors, officers or other like individuals exists between that entity and the principals, owners, Directors, officers or like individuals of the Provider.</w:t>
      </w:r>
    </w:p>
    <w:p w14:paraId="22F9FBAC" w14:textId="77777777" w:rsidR="00E91F88" w:rsidRDefault="46232466">
      <w:pPr>
        <w:pStyle w:val="Definition"/>
      </w:pPr>
      <w:r w:rsidRPr="5F27948B">
        <w:rPr>
          <w:b/>
          <w:bCs/>
        </w:rPr>
        <w:t>'Report'</w:t>
      </w:r>
      <w:r>
        <w:t xml:space="preserve"> means Deed Material that is provided to the Department for the purposes of reporting on the Services.</w:t>
      </w:r>
    </w:p>
    <w:p w14:paraId="6B38B76B" w14:textId="77777777" w:rsidR="00E91F88" w:rsidRPr="0079698D" w:rsidRDefault="46232466">
      <w:pPr>
        <w:pStyle w:val="Definition"/>
      </w:pPr>
      <w:r w:rsidRPr="5F27948B">
        <w:rPr>
          <w:b/>
          <w:bCs/>
        </w:rPr>
        <w:t>'Reporting Entity'</w:t>
      </w:r>
      <w:r>
        <w:t xml:space="preserve"> has the meaning given to this term in the PTR Act.</w:t>
      </w:r>
    </w:p>
    <w:p w14:paraId="79E17E13" w14:textId="77777777" w:rsidR="00E91F88" w:rsidRPr="0079698D" w:rsidRDefault="46232466">
      <w:pPr>
        <w:pStyle w:val="Definition"/>
      </w:pPr>
      <w:r w:rsidRPr="5F27948B">
        <w:rPr>
          <w:b/>
          <w:bCs/>
        </w:rPr>
        <w:t xml:space="preserve">'Reporting Entity Subcontract' </w:t>
      </w:r>
      <w:r>
        <w:t>means any Subcontract to which the Provider and/or a Reporting Entity Subcontractor are parties.</w:t>
      </w:r>
    </w:p>
    <w:p w14:paraId="5AAEA8FE" w14:textId="77777777" w:rsidR="00E91F88" w:rsidRPr="0079698D" w:rsidRDefault="46232466" w:rsidP="009B5401">
      <w:pPr>
        <w:pStyle w:val="Definition"/>
        <w:keepNext/>
      </w:pPr>
      <w:r w:rsidRPr="5F27948B">
        <w:rPr>
          <w:b/>
          <w:bCs/>
        </w:rPr>
        <w:t>'Reporting Entity Subcontractor'</w:t>
      </w:r>
      <w:r>
        <w:t xml:space="preserve"> means any entity that:</w:t>
      </w:r>
    </w:p>
    <w:p w14:paraId="79960F7B" w14:textId="77777777" w:rsidR="00E91F88" w:rsidRPr="0079698D" w:rsidRDefault="46232466" w:rsidP="000E0467">
      <w:pPr>
        <w:pStyle w:val="DefinitionNum2"/>
      </w:pPr>
      <w:r>
        <w:t xml:space="preserve">is a Reporting Entity; and </w:t>
      </w:r>
    </w:p>
    <w:p w14:paraId="0CDCE184" w14:textId="77777777" w:rsidR="00E91F88" w:rsidRPr="0079698D" w:rsidRDefault="46232466">
      <w:pPr>
        <w:pStyle w:val="DefinitionNum2"/>
      </w:pPr>
      <w:r>
        <w:t xml:space="preserve">provides goods or services directly or indirectly to the Provider for the purposes of this Deed where the value of such goods or services are estimated to exceed $4,000,000 (GST inclusive). </w:t>
      </w:r>
    </w:p>
    <w:p w14:paraId="7B331840" w14:textId="3043F62C" w:rsidR="00287971" w:rsidRPr="002C4FFA" w:rsidRDefault="1B8BD6FF" w:rsidP="002C4FFA">
      <w:pPr>
        <w:pStyle w:val="Definition"/>
        <w:rPr>
          <w:i/>
        </w:rPr>
      </w:pPr>
      <w:r w:rsidRPr="5F27948B">
        <w:rPr>
          <w:b/>
          <w:bCs/>
        </w:rPr>
        <w:t xml:space="preserve">'RFFR Accreditation' </w:t>
      </w:r>
      <w:r>
        <w:t>means accreditation by the Department of the Provider or a Related Entity as meeting the requirements of RFFR.</w:t>
      </w:r>
      <w:r w:rsidR="71D7F9B6">
        <w:t xml:space="preserve"> </w:t>
      </w:r>
    </w:p>
    <w:p w14:paraId="10C433F0" w14:textId="387AD43E" w:rsidR="00E91F88" w:rsidRPr="002C4FFA" w:rsidRDefault="46232466">
      <w:pPr>
        <w:pStyle w:val="Definition"/>
        <w:rPr>
          <w:b/>
        </w:rPr>
      </w:pPr>
      <w:r w:rsidRPr="5F27948B">
        <w:rPr>
          <w:b/>
          <w:bCs/>
        </w:rPr>
        <w:t xml:space="preserve">'Right Fit For Risk' </w:t>
      </w:r>
      <w:r>
        <w:t>or</w:t>
      </w:r>
      <w:r w:rsidRPr="5F27948B">
        <w:rPr>
          <w:b/>
          <w:bCs/>
        </w:rPr>
        <w:t xml:space="preserve"> 'RFFR' </w:t>
      </w:r>
      <w:r>
        <w:t xml:space="preserve">means the Department’s risk-based approach to cyber security for </w:t>
      </w:r>
      <w:r w:rsidR="224A4047">
        <w:t>employment services p</w:t>
      </w:r>
      <w:r>
        <w:t>roviders. It includes requirements in relation to Provider IT System accreditation, associated timelines, standards and guidelines and is available on the Department’s IT Systems or at such other location as advised by the Department from time to time. The RFFR approach forms part of the ESAF.</w:t>
      </w:r>
    </w:p>
    <w:p w14:paraId="52092D64" w14:textId="77777777" w:rsidR="00E91F88" w:rsidRPr="0079698D" w:rsidRDefault="46232466">
      <w:pPr>
        <w:pStyle w:val="Definition"/>
      </w:pPr>
      <w:r w:rsidRPr="5F27948B">
        <w:rPr>
          <w:b/>
          <w:bCs/>
        </w:rPr>
        <w:t xml:space="preserve">'Risk Assessment' </w:t>
      </w:r>
      <w:r>
        <w:t>means, as relevant, an Activity Risk Assessment and/or a Participant Risk Assessment.</w:t>
      </w:r>
    </w:p>
    <w:p w14:paraId="451F3FCD" w14:textId="5AA2BAF7" w:rsidR="00E91F88" w:rsidRDefault="46232466">
      <w:pPr>
        <w:pStyle w:val="Definition"/>
      </w:pPr>
      <w:r w:rsidRPr="5F27948B">
        <w:rPr>
          <w:b/>
          <w:bCs/>
        </w:rPr>
        <w:t>'Satisfactory'</w:t>
      </w:r>
      <w:r>
        <w:t xml:space="preserve"> means that a Statement of Tax Record meets the conditions set out in Part 6.b of the</w:t>
      </w:r>
      <w:r w:rsidR="00381ED7">
        <w:t xml:space="preserve"> Shadow</w:t>
      </w:r>
      <w:r>
        <w:t xml:space="preserve"> Economy Procurement Connected Policy or, if the circumstances in Part 6.c of the </w:t>
      </w:r>
      <w:r w:rsidR="00381ED7">
        <w:t xml:space="preserve">Shadow </w:t>
      </w:r>
      <w:r>
        <w:t xml:space="preserve">Economy Procurement Connected Policy apply, the conditions set out in Part 8.b of the </w:t>
      </w:r>
      <w:r w:rsidR="00E35565">
        <w:t xml:space="preserve">Shadow </w:t>
      </w:r>
      <w:r>
        <w:t>Economy Procurement Connected Policy.</w:t>
      </w:r>
    </w:p>
    <w:p w14:paraId="5ADF7995" w14:textId="6E9D50E7" w:rsidR="00E91F88" w:rsidRDefault="46232466">
      <w:pPr>
        <w:pStyle w:val="Definition"/>
      </w:pPr>
      <w:r w:rsidRPr="5F27948B">
        <w:rPr>
          <w:b/>
          <w:bCs/>
        </w:rPr>
        <w:t>'Schedule'</w:t>
      </w:r>
      <w:r>
        <w:t xml:space="preserve"> means </w:t>
      </w:r>
      <w:r w:rsidR="223EA926">
        <w:t xml:space="preserve">a </w:t>
      </w:r>
      <w:r>
        <w:t xml:space="preserve">schedule to this Deed. </w:t>
      </w:r>
    </w:p>
    <w:p w14:paraId="4A48285D" w14:textId="77777777" w:rsidR="00E91F88" w:rsidRDefault="46232466" w:rsidP="005A106B">
      <w:pPr>
        <w:pStyle w:val="Definition"/>
        <w:keepNext/>
        <w:keepLines/>
      </w:pPr>
      <w:r w:rsidRPr="5F27948B">
        <w:rPr>
          <w:b/>
          <w:bCs/>
        </w:rPr>
        <w:t>'Security Contact'</w:t>
      </w:r>
      <w:r>
        <w:t xml:space="preserve"> means one or more Personnel with responsibility:</w:t>
      </w:r>
    </w:p>
    <w:p w14:paraId="4D414C74" w14:textId="77777777" w:rsidR="00E91F88" w:rsidRDefault="46232466" w:rsidP="005A106B">
      <w:pPr>
        <w:pStyle w:val="DefinitionNum2"/>
        <w:keepNext/>
        <w:keepLines/>
      </w:pPr>
      <w:r>
        <w:t>for ensuring the Provider's compliance with the Department's Security Policies;</w:t>
      </w:r>
    </w:p>
    <w:p w14:paraId="5D1EE1B8" w14:textId="77777777" w:rsidR="00E91F88" w:rsidRDefault="46232466" w:rsidP="005A106B">
      <w:pPr>
        <w:pStyle w:val="DefinitionNum2"/>
        <w:keepNext/>
        <w:keepLines/>
      </w:pPr>
      <w:r>
        <w:t>to use the online identity and access management tool to manage system access; and</w:t>
      </w:r>
    </w:p>
    <w:p w14:paraId="04C6390C" w14:textId="77777777" w:rsidR="00E91F88" w:rsidRDefault="46232466" w:rsidP="005A106B">
      <w:pPr>
        <w:pStyle w:val="DefinitionNum2"/>
        <w:keepNext/>
        <w:keepLines/>
      </w:pPr>
      <w:r>
        <w:t>to communicate with the Department in relation to IT security related matters.</w:t>
      </w:r>
    </w:p>
    <w:p w14:paraId="438735BC" w14:textId="19406AC2" w:rsidR="00E91F88" w:rsidRDefault="46232466">
      <w:pPr>
        <w:pStyle w:val="Definition"/>
      </w:pPr>
      <w:r w:rsidRPr="36F9C6C7">
        <w:rPr>
          <w:b/>
          <w:bCs/>
        </w:rPr>
        <w:t xml:space="preserve">'Service Delivery Plan' </w:t>
      </w:r>
      <w:r>
        <w:t xml:space="preserve">means a statement of representations made by the Provider to the Department </w:t>
      </w:r>
      <w:r w:rsidR="525FFFF6">
        <w:t>regarding</w:t>
      </w:r>
      <w:r>
        <w:t xml:space="preserve"> the Services it will deliver</w:t>
      </w:r>
      <w:r w:rsidR="639F8CD5">
        <w:t xml:space="preserve"> as specified in </w:t>
      </w:r>
      <w:r w:rsidR="005D6455" w:rsidRPr="005D6455">
        <w:rPr>
          <w:color w:val="2B579A"/>
          <w:shd w:val="clear" w:color="auto" w:fill="E6E6E6"/>
        </w:rPr>
        <w:fldChar w:fldCharType="begin" w:fldLock="1"/>
      </w:r>
      <w:r w:rsidR="005D6455" w:rsidRPr="005D6455">
        <w:instrText xml:space="preserve"> REF _Ref134010696 \h </w:instrText>
      </w:r>
      <w:r w:rsidR="005D6455" w:rsidRPr="005D6455">
        <w:rPr>
          <w:color w:val="2B579A"/>
          <w:shd w:val="clear" w:color="auto" w:fill="E6E6E6"/>
        </w:rPr>
        <w:instrText xml:space="preserve"> \* MERGEFORMAT </w:instrText>
      </w:r>
      <w:r w:rsidR="005D6455" w:rsidRPr="005D6455">
        <w:rPr>
          <w:color w:val="2B579A"/>
          <w:shd w:val="clear" w:color="auto" w:fill="E6E6E6"/>
        </w:rPr>
      </w:r>
      <w:r w:rsidR="005D6455" w:rsidRPr="005D6455">
        <w:rPr>
          <w:color w:val="2B579A"/>
          <w:shd w:val="clear" w:color="auto" w:fill="E6E6E6"/>
        </w:rPr>
        <w:fldChar w:fldCharType="separate"/>
      </w:r>
      <w:r w:rsidR="001D0DF1" w:rsidRPr="001D0DF1">
        <w:t>SCHEDULE 2 – SERVICE DELIVERY PLAN(S)</w:t>
      </w:r>
      <w:r w:rsidR="005D6455" w:rsidRPr="005D6455">
        <w:rPr>
          <w:color w:val="2B579A"/>
          <w:shd w:val="clear" w:color="auto" w:fill="E6E6E6"/>
        </w:rPr>
        <w:fldChar w:fldCharType="end"/>
      </w:r>
      <w:r>
        <w:t>.</w:t>
      </w:r>
    </w:p>
    <w:p w14:paraId="352545DD" w14:textId="2960EF2A" w:rsidR="00E91F88" w:rsidRDefault="46232466">
      <w:pPr>
        <w:pStyle w:val="Definition"/>
      </w:pPr>
      <w:r w:rsidRPr="36F9C6C7">
        <w:rPr>
          <w:b/>
          <w:bCs/>
        </w:rPr>
        <w:t xml:space="preserve">'Service Guarantee' </w:t>
      </w:r>
      <w:r>
        <w:t xml:space="preserve">means a set of minimum service standards for the Services as specified in </w:t>
      </w:r>
      <w:r w:rsidR="00AE1ECB">
        <w:rPr>
          <w:color w:val="2B579A"/>
          <w:shd w:val="clear" w:color="auto" w:fill="E6E6E6"/>
        </w:rPr>
        <w:fldChar w:fldCharType="begin" w:fldLock="1"/>
      </w:r>
      <w:r w:rsidR="00AE1ECB">
        <w:instrText xml:space="preserve"> REF _Ref77839200 \h  \* MERGEFORMAT </w:instrText>
      </w:r>
      <w:r w:rsidR="00AE1ECB">
        <w:rPr>
          <w:color w:val="2B579A"/>
          <w:shd w:val="clear" w:color="auto" w:fill="E6E6E6"/>
        </w:rPr>
      </w:r>
      <w:r w:rsidR="00AE1ECB">
        <w:rPr>
          <w:color w:val="2B579A"/>
          <w:shd w:val="clear" w:color="auto" w:fill="E6E6E6"/>
        </w:rPr>
        <w:fldChar w:fldCharType="separate"/>
      </w:r>
      <w:r w:rsidR="001D0DF1" w:rsidRPr="001D0DF1">
        <w:t>ATTACHMENT 3 – SERVICE GUARANTEE</w:t>
      </w:r>
      <w:r w:rsidR="00AE1ECB">
        <w:rPr>
          <w:color w:val="2B579A"/>
          <w:shd w:val="clear" w:color="auto" w:fill="E6E6E6"/>
        </w:rPr>
        <w:fldChar w:fldCharType="end"/>
      </w:r>
      <w:r>
        <w:t xml:space="preserve">. </w:t>
      </w:r>
    </w:p>
    <w:p w14:paraId="71F5FD95" w14:textId="2AC098E0" w:rsidR="00E91F88" w:rsidRPr="0079698D" w:rsidRDefault="46232466" w:rsidP="0079698D">
      <w:pPr>
        <w:pStyle w:val="Definition"/>
        <w:rPr>
          <w:rStyle w:val="CUNote"/>
        </w:rPr>
      </w:pPr>
      <w:r w:rsidRPr="5F27948B">
        <w:rPr>
          <w:b/>
          <w:bCs/>
        </w:rPr>
        <w:t>'Service Period'</w:t>
      </w:r>
      <w:r>
        <w:t xml:space="preserve"> means, subject to any contrary stipulation in this Deed, the period from the Deed Commencement Date to 30 June 2027. </w:t>
      </w:r>
    </w:p>
    <w:p w14:paraId="050E3638" w14:textId="77777777" w:rsidR="00E91F88" w:rsidRPr="0079698D" w:rsidRDefault="46232466" w:rsidP="0079698D">
      <w:pPr>
        <w:pStyle w:val="Definition"/>
      </w:pPr>
      <w:r w:rsidRPr="5F27948B">
        <w:rPr>
          <w:b/>
          <w:bCs/>
        </w:rPr>
        <w:t>'Services'</w:t>
      </w:r>
      <w:r>
        <w:t xml:space="preserve"> means:</w:t>
      </w:r>
    </w:p>
    <w:p w14:paraId="0D42A3D7" w14:textId="77777777" w:rsidR="00E91F88" w:rsidRDefault="46232466" w:rsidP="000E0467">
      <w:pPr>
        <w:pStyle w:val="DefinitionNum2"/>
      </w:pPr>
      <w:r>
        <w:t xml:space="preserve">the EST Services; </w:t>
      </w:r>
    </w:p>
    <w:p w14:paraId="5F1C12FF" w14:textId="25F235B0" w:rsidR="00E91F88" w:rsidRDefault="46232466">
      <w:pPr>
        <w:pStyle w:val="DefinitionNum2"/>
      </w:pPr>
      <w:r>
        <w:t xml:space="preserve">any additional services to be provided by the Provider under clause </w:t>
      </w:r>
      <w:r w:rsidR="00AE1ECB">
        <w:rPr>
          <w:color w:val="2B579A"/>
          <w:shd w:val="clear" w:color="auto" w:fill="E6E6E6"/>
        </w:rPr>
        <w:fldChar w:fldCharType="begin" w:fldLock="1"/>
      </w:r>
      <w:r w:rsidR="00AE1ECB">
        <w:instrText xml:space="preserve"> REF _Ref73014725 \r \h  \* MERGEFORMAT </w:instrText>
      </w:r>
      <w:r w:rsidR="00AE1ECB">
        <w:rPr>
          <w:color w:val="2B579A"/>
          <w:shd w:val="clear" w:color="auto" w:fill="E6E6E6"/>
        </w:rPr>
      </w:r>
      <w:r w:rsidR="00AE1ECB">
        <w:rPr>
          <w:color w:val="2B579A"/>
          <w:shd w:val="clear" w:color="auto" w:fill="E6E6E6"/>
        </w:rPr>
        <w:fldChar w:fldCharType="separate"/>
      </w:r>
      <w:r w:rsidR="001D0DF1">
        <w:t>16</w:t>
      </w:r>
      <w:r w:rsidR="00AE1ECB">
        <w:rPr>
          <w:color w:val="2B579A"/>
          <w:shd w:val="clear" w:color="auto" w:fill="E6E6E6"/>
        </w:rPr>
        <w:fldChar w:fldCharType="end"/>
      </w:r>
      <w:r>
        <w:t>; and</w:t>
      </w:r>
    </w:p>
    <w:p w14:paraId="5311A809" w14:textId="77777777" w:rsidR="00E91F88" w:rsidRDefault="46232466">
      <w:pPr>
        <w:pStyle w:val="DefinitionNum2"/>
      </w:pPr>
      <w:r>
        <w:t>any other services reasonably related or required to be provided by the Provider for the proper provision of the Services under this Deed.</w:t>
      </w:r>
    </w:p>
    <w:p w14:paraId="67685495" w14:textId="77777777" w:rsidR="00E91F88" w:rsidRDefault="46232466">
      <w:pPr>
        <w:pStyle w:val="Definition"/>
      </w:pPr>
      <w:r w:rsidRPr="5F27948B">
        <w:rPr>
          <w:b/>
          <w:bCs/>
        </w:rPr>
        <w:t>'Services Australia'</w:t>
      </w:r>
      <w:r>
        <w:t xml:space="preserve"> means the Australian Government agency known as Services Australia, or any other name advised by the Department from time to time, and includes it officers, delegates, employees, contractors and agents.</w:t>
      </w:r>
    </w:p>
    <w:p w14:paraId="14A336B4" w14:textId="5BE51A62" w:rsidR="00B00CAA" w:rsidRDefault="00862068">
      <w:pPr>
        <w:pStyle w:val="Definition"/>
      </w:pPr>
      <w:r w:rsidRPr="5F27948B">
        <w:rPr>
          <w:b/>
          <w:bCs/>
        </w:rPr>
        <w:t>'</w:t>
      </w:r>
      <w:r w:rsidR="00B00CAA">
        <w:rPr>
          <w:b/>
          <w:bCs/>
        </w:rPr>
        <w:t>Shadow Economy Procurement Connected Policy</w:t>
      </w:r>
      <w:r w:rsidRPr="5F27948B">
        <w:rPr>
          <w:b/>
          <w:bCs/>
        </w:rPr>
        <w:t>'</w:t>
      </w:r>
      <w:r w:rsidR="00B00CAA">
        <w:rPr>
          <w:b/>
          <w:bCs/>
        </w:rPr>
        <w:t xml:space="preserve"> </w:t>
      </w:r>
      <w:r w:rsidR="00B00CAA">
        <w:t xml:space="preserve">means the Shadow economy – increasing the integrity of government procurement: Procurement connected policy guidelines March 2019 available at </w:t>
      </w:r>
      <w:hyperlink r:id="rId22" w:history="1">
        <w:r w:rsidRPr="004E32DF">
          <w:rPr>
            <w:rStyle w:val="Hyperlink"/>
          </w:rPr>
          <w:t>https://treasury.gov.au/publication/p2019-t369466</w:t>
        </w:r>
      </w:hyperlink>
      <w:r w:rsidR="00256679">
        <w:t>.</w:t>
      </w:r>
    </w:p>
    <w:p w14:paraId="68BF36C0" w14:textId="3D06DD95" w:rsidR="00287971" w:rsidRPr="002C4FFA" w:rsidRDefault="46232466" w:rsidP="002C4FFA">
      <w:pPr>
        <w:pStyle w:val="Definition"/>
        <w:rPr>
          <w:i/>
        </w:rPr>
      </w:pPr>
      <w:r w:rsidRPr="36F9C6C7">
        <w:rPr>
          <w:b/>
          <w:bCs/>
        </w:rPr>
        <w:t xml:space="preserve">'Site' </w:t>
      </w:r>
      <w:r>
        <w:t xml:space="preserve">means a physical location from which the Provider delivers the Services, and at a minimum includes the locations specified in item 4.4 of </w:t>
      </w:r>
      <w:r w:rsidR="00AE1ECB">
        <w:rPr>
          <w:color w:val="2B579A"/>
          <w:shd w:val="clear" w:color="auto" w:fill="E6E6E6"/>
        </w:rPr>
        <w:fldChar w:fldCharType="begin" w:fldLock="1"/>
      </w:r>
      <w:r w:rsidR="00AE1ECB">
        <w:instrText xml:space="preserve"> REF _Ref81476931 \h  \* MERGEFORMAT </w:instrText>
      </w:r>
      <w:r w:rsidR="00AE1ECB">
        <w:rPr>
          <w:color w:val="2B579A"/>
          <w:shd w:val="clear" w:color="auto" w:fill="E6E6E6"/>
        </w:rPr>
      </w:r>
      <w:r w:rsidR="00AE1ECB">
        <w:rPr>
          <w:color w:val="2B579A"/>
          <w:shd w:val="clear" w:color="auto" w:fill="E6E6E6"/>
        </w:rPr>
        <w:fldChar w:fldCharType="separate"/>
      </w:r>
      <w:r w:rsidR="001D0DF1" w:rsidRPr="001D0DF1">
        <w:t>SCHEDULE 1 – DEED AND BUSINESS DETAILS</w:t>
      </w:r>
      <w:r w:rsidR="00AE1ECB">
        <w:rPr>
          <w:color w:val="2B579A"/>
          <w:shd w:val="clear" w:color="auto" w:fill="E6E6E6"/>
        </w:rPr>
        <w:fldChar w:fldCharType="end"/>
      </w:r>
      <w:r>
        <w:t>.</w:t>
      </w:r>
      <w:r w:rsidRPr="36F9C6C7">
        <w:rPr>
          <w:b/>
          <w:bCs/>
        </w:rPr>
        <w:t xml:space="preserve"> </w:t>
      </w:r>
    </w:p>
    <w:p w14:paraId="15B744B0" w14:textId="3FB8C72C" w:rsidR="00E91F88" w:rsidRDefault="46232466">
      <w:pPr>
        <w:pStyle w:val="Definition"/>
      </w:pPr>
      <w:r w:rsidRPr="5F27948B">
        <w:rPr>
          <w:b/>
          <w:bCs/>
        </w:rPr>
        <w:t>'Specialist Course'</w:t>
      </w:r>
      <w:r>
        <w:t xml:space="preserve"> means a Training Block 2 Course which provides EST Participants with training in the context of a particular industry’s or industries' work environment (e.g. retail, hospitality, </w:t>
      </w:r>
      <w:r w:rsidR="6AC1E218">
        <w:t xml:space="preserve">or </w:t>
      </w:r>
      <w:r>
        <w:t xml:space="preserve">construction), in accordance with any Guidelines. </w:t>
      </w:r>
    </w:p>
    <w:p w14:paraId="32D2C817" w14:textId="77777777" w:rsidR="00E91F88" w:rsidRPr="0079698D" w:rsidRDefault="46232466" w:rsidP="0079698D">
      <w:pPr>
        <w:pStyle w:val="Definition"/>
      </w:pPr>
      <w:r w:rsidRPr="5F27948B">
        <w:rPr>
          <w:b/>
          <w:bCs/>
        </w:rPr>
        <w:t>'Specified Industry Awareness Experience'</w:t>
      </w:r>
      <w:r>
        <w:t xml:space="preserve"> means an Industry Awareness Experience that is hosted by a Host Organisation in accordance with any Guidelines and excludes an Inbound Employer Visit.</w:t>
      </w:r>
    </w:p>
    <w:p w14:paraId="5B52DE04" w14:textId="77777777" w:rsidR="00E91F88" w:rsidRDefault="46232466">
      <w:pPr>
        <w:pStyle w:val="Definition"/>
      </w:pPr>
      <w:r w:rsidRPr="5F27948B">
        <w:rPr>
          <w:b/>
          <w:bCs/>
        </w:rPr>
        <w:t>'Social Security Appeals Process'</w:t>
      </w:r>
      <w:r>
        <w:t xml:space="preserve"> means reviews and appeals of decisions made under the </w:t>
      </w:r>
      <w:r w:rsidRPr="5F27948B">
        <w:rPr>
          <w:i/>
          <w:iCs/>
        </w:rPr>
        <w:t>Social Security Act 1991</w:t>
      </w:r>
      <w:r>
        <w:t xml:space="preserve"> (Cth) or </w:t>
      </w:r>
      <w:r w:rsidRPr="5F27948B">
        <w:rPr>
          <w:i/>
          <w:iCs/>
        </w:rPr>
        <w:t>Social Security (Administration) Act 1999</w:t>
      </w:r>
      <w:r>
        <w:t xml:space="preserve"> (Cth). </w:t>
      </w:r>
    </w:p>
    <w:p w14:paraId="151C1A1F" w14:textId="55A3D213" w:rsidR="00E91F88" w:rsidRDefault="46232466" w:rsidP="007D0DC1">
      <w:pPr>
        <w:pStyle w:val="Definition"/>
      </w:pPr>
      <w:r w:rsidRPr="5F27948B">
        <w:rPr>
          <w:b/>
          <w:bCs/>
        </w:rPr>
        <w:t>'Statement of Tax Record'</w:t>
      </w:r>
      <w:r>
        <w:t xml:space="preserve"> means a statement of tax record issued by the Australian Taxation Office following an application made in accordance with the process set out at</w:t>
      </w:r>
      <w:r w:rsidR="2102A4A2">
        <w:t xml:space="preserve"> </w:t>
      </w:r>
      <w:hyperlink r:id="rId23" w:anchor="Requesting_an_STR">
        <w:r w:rsidR="2102A4A2" w:rsidRPr="5F27948B">
          <w:rPr>
            <w:rStyle w:val="Hyperlink"/>
          </w:rPr>
          <w:t>https://www.ato.gov.au/Business/Bus/Statement-of-tax-record/?page=1#Requesting_an_STR</w:t>
        </w:r>
      </w:hyperlink>
      <w:r>
        <w:t>.</w:t>
      </w:r>
    </w:p>
    <w:p w14:paraId="7222C27E" w14:textId="77777777" w:rsidR="00E91F88" w:rsidRDefault="46232466">
      <w:pPr>
        <w:pStyle w:val="Definition"/>
      </w:pPr>
      <w:r w:rsidRPr="5F27948B">
        <w:rPr>
          <w:b/>
          <w:bCs/>
        </w:rPr>
        <w:t xml:space="preserve">'Subcontract' </w:t>
      </w:r>
      <w:r>
        <w:t>means any arrangement entered into by the Provider under which some or all of the Services under this Deed are provided by another entity.</w:t>
      </w:r>
    </w:p>
    <w:p w14:paraId="3A8C548F" w14:textId="54E74986" w:rsidR="00E91F88" w:rsidRDefault="46232466">
      <w:pPr>
        <w:pStyle w:val="Definition"/>
      </w:pPr>
      <w:r w:rsidRPr="5F27948B">
        <w:rPr>
          <w:b/>
          <w:bCs/>
        </w:rPr>
        <w:t>'Subcontractor'</w:t>
      </w:r>
      <w:r>
        <w:t xml:space="preserve"> means any party which has entered into a Subcontract with the Provider, including a Material Subcontractor</w:t>
      </w:r>
      <w:r w:rsidR="6C90CA65">
        <w:t>, and includes the party's Personnel, successors and assigns as relevant</w:t>
      </w:r>
      <w:r>
        <w:t>.</w:t>
      </w:r>
    </w:p>
    <w:p w14:paraId="4A3B62FD" w14:textId="6721C161" w:rsidR="00E91F88" w:rsidRDefault="46232466" w:rsidP="00623B89">
      <w:pPr>
        <w:pStyle w:val="Definition"/>
        <w:numPr>
          <w:ilvl w:val="0"/>
          <w:numId w:val="0"/>
        </w:numPr>
      </w:pPr>
      <w:r w:rsidRPr="5F27948B">
        <w:rPr>
          <w:b/>
          <w:bCs/>
        </w:rPr>
        <w:t>'Suitable'</w:t>
      </w:r>
      <w:r>
        <w:t xml:space="preserve"> means</w:t>
      </w:r>
      <w:r w:rsidR="00FD42AB">
        <w:t>,</w:t>
      </w:r>
      <w:r w:rsidR="00623B89">
        <w:t xml:space="preserve"> </w:t>
      </w:r>
      <w:r>
        <w:t>in relation to a Course, that the Provider considers, in accordance with any Guidelines, that the Prospective EST Participant will benefit from and is able to participate in the relevant Course</w:t>
      </w:r>
      <w:r w:rsidR="00623B89">
        <w:t xml:space="preserve">. </w:t>
      </w:r>
    </w:p>
    <w:p w14:paraId="41F9B245" w14:textId="478544C3" w:rsidR="00E91F88" w:rsidRDefault="46232466">
      <w:pPr>
        <w:pStyle w:val="Definition"/>
      </w:pPr>
      <w:r w:rsidRPr="5F27948B">
        <w:rPr>
          <w:b/>
          <w:bCs/>
        </w:rPr>
        <w:t xml:space="preserve">'Supervisor' </w:t>
      </w:r>
      <w:r>
        <w:t>means an individual who is engaged or employed by the Provider or by a Host Organisation (as applicable) and has responsibility for the Supervision of Participants engaged in EST Services</w:t>
      </w:r>
      <w:r w:rsidR="00623B89">
        <w:t>.</w:t>
      </w:r>
    </w:p>
    <w:p w14:paraId="2338D3B7" w14:textId="292F7145" w:rsidR="00E91F88" w:rsidRPr="0079698D" w:rsidRDefault="46232466">
      <w:pPr>
        <w:pStyle w:val="Definition"/>
      </w:pPr>
      <w:r w:rsidRPr="5F27948B">
        <w:rPr>
          <w:b/>
          <w:bCs/>
        </w:rPr>
        <w:t xml:space="preserve">'Supervision' </w:t>
      </w:r>
      <w:r>
        <w:t xml:space="preserve">means the action or process of directly monitoring and managing Participants participating in the EST Services. </w:t>
      </w:r>
    </w:p>
    <w:p w14:paraId="561ED45E" w14:textId="77777777" w:rsidR="00E91F88" w:rsidRDefault="46232466">
      <w:pPr>
        <w:pStyle w:val="Definition"/>
      </w:pPr>
      <w:r w:rsidRPr="5F27948B">
        <w:rPr>
          <w:b/>
          <w:bCs/>
        </w:rPr>
        <w:t xml:space="preserve">'Suspend' </w:t>
      </w:r>
      <w:r>
        <w:t xml:space="preserve">or </w:t>
      </w:r>
      <w:r w:rsidRPr="5F27948B">
        <w:rPr>
          <w:b/>
          <w:bCs/>
        </w:rPr>
        <w:t>'Suspended'</w:t>
      </w:r>
      <w:r>
        <w:t xml:space="preserve"> means the act of imposing a Suspension.</w:t>
      </w:r>
    </w:p>
    <w:p w14:paraId="77C5FF86" w14:textId="77777777" w:rsidR="00E91F88" w:rsidRDefault="46232466">
      <w:pPr>
        <w:pStyle w:val="Definition"/>
      </w:pPr>
      <w:r w:rsidRPr="5F27948B">
        <w:rPr>
          <w:b/>
          <w:bCs/>
        </w:rPr>
        <w:t>'Suspension'</w:t>
      </w:r>
      <w:r>
        <w:t xml:space="preserve"> means a period of time of that name, as specified in the Department's IT Systems, during which the Provider will not be entitled to:</w:t>
      </w:r>
    </w:p>
    <w:p w14:paraId="01E8AEAC" w14:textId="77777777" w:rsidR="00E91F88" w:rsidRDefault="46232466" w:rsidP="000E0467">
      <w:pPr>
        <w:pStyle w:val="DefinitionNum2"/>
      </w:pPr>
      <w:r>
        <w:t>Payment from the Department; or</w:t>
      </w:r>
    </w:p>
    <w:p w14:paraId="56819AAE" w14:textId="77777777" w:rsidR="00E91F88" w:rsidRDefault="46232466">
      <w:pPr>
        <w:pStyle w:val="DefinitionNum2"/>
      </w:pPr>
      <w:r>
        <w:t>charge a Referring Provider,</w:t>
      </w:r>
    </w:p>
    <w:p w14:paraId="4517E6C5" w14:textId="0B3A1C0A" w:rsidR="00E91F88" w:rsidRPr="0079698D" w:rsidRDefault="00AE1ECB" w:rsidP="00E631C5">
      <w:pPr>
        <w:pStyle w:val="DefinitionNum2"/>
        <w:numPr>
          <w:ilvl w:val="0"/>
          <w:numId w:val="0"/>
        </w:numPr>
      </w:pPr>
      <w:r>
        <w:t xml:space="preserve">as </w:t>
      </w:r>
      <w:r w:rsidR="00E631C5">
        <w:t>relevant</w:t>
      </w:r>
      <w:r>
        <w:t xml:space="preserve">, and the requirement to provide the Services to a Participant is Suspended in accordance with clause </w:t>
      </w:r>
      <w:r w:rsidR="002F1F5E">
        <w:rPr>
          <w:color w:val="2B579A"/>
          <w:shd w:val="clear" w:color="auto" w:fill="E6E6E6"/>
        </w:rPr>
        <w:fldChar w:fldCharType="begin" w:fldLock="1"/>
      </w:r>
      <w:r w:rsidR="002F1F5E">
        <w:instrText xml:space="preserve"> REF _Ref96499226 \w \h </w:instrText>
      </w:r>
      <w:r w:rsidR="002F1F5E">
        <w:rPr>
          <w:color w:val="2B579A"/>
          <w:shd w:val="clear" w:color="auto" w:fill="E6E6E6"/>
        </w:rPr>
      </w:r>
      <w:r w:rsidR="002F1F5E">
        <w:rPr>
          <w:color w:val="2B579A"/>
          <w:shd w:val="clear" w:color="auto" w:fill="E6E6E6"/>
        </w:rPr>
        <w:fldChar w:fldCharType="separate"/>
      </w:r>
      <w:r w:rsidR="001D0DF1">
        <w:t>55.2(a)(i)</w:t>
      </w:r>
      <w:r w:rsidR="002F1F5E">
        <w:rPr>
          <w:color w:val="2B579A"/>
          <w:shd w:val="clear" w:color="auto" w:fill="E6E6E6"/>
        </w:rPr>
        <w:fldChar w:fldCharType="end"/>
      </w:r>
      <w:r w:rsidRPr="0079698D">
        <w:t xml:space="preserve">. </w:t>
      </w:r>
    </w:p>
    <w:p w14:paraId="40FCF114" w14:textId="77777777" w:rsidR="00E91F88" w:rsidRDefault="46232466">
      <w:pPr>
        <w:pStyle w:val="Definition"/>
      </w:pPr>
      <w:r w:rsidRPr="5F27948B">
        <w:rPr>
          <w:b/>
          <w:bCs/>
        </w:rPr>
        <w:t>'Tax Invoice'</w:t>
      </w:r>
      <w:r>
        <w:t xml:space="preserve"> has the meaning given in section 195-1 of the GST Act.</w:t>
      </w:r>
    </w:p>
    <w:p w14:paraId="42B95A1E" w14:textId="77777777" w:rsidR="00E91F88" w:rsidRDefault="46232466">
      <w:pPr>
        <w:pStyle w:val="Definition"/>
      </w:pPr>
      <w:r w:rsidRPr="5F27948B">
        <w:rPr>
          <w:b/>
          <w:bCs/>
        </w:rPr>
        <w:t>'Taxable Supply'</w:t>
      </w:r>
      <w:r>
        <w:t xml:space="preserve"> has the meaning given in section 195-1 of the GST Act.</w:t>
      </w:r>
    </w:p>
    <w:p w14:paraId="5BC3002C" w14:textId="28B548B6" w:rsidR="00E91F88" w:rsidRDefault="46232466">
      <w:pPr>
        <w:pStyle w:val="Definition"/>
      </w:pPr>
      <w:r w:rsidRPr="36F9C6C7">
        <w:rPr>
          <w:b/>
          <w:bCs/>
        </w:rPr>
        <w:t>'Term of this Deed'</w:t>
      </w:r>
      <w:r>
        <w:t xml:space="preserve"> refers to the period described in clause </w:t>
      </w:r>
      <w:r w:rsidR="00AE1ECB">
        <w:rPr>
          <w:color w:val="2B579A"/>
          <w:shd w:val="clear" w:color="auto" w:fill="E6E6E6"/>
        </w:rPr>
        <w:fldChar w:fldCharType="begin" w:fldLock="1"/>
      </w:r>
      <w:r w:rsidR="00AE1ECB">
        <w:instrText xml:space="preserve"> REF _Ref72680292 \w \h  \* MERGEFORMAT </w:instrText>
      </w:r>
      <w:r w:rsidR="00AE1ECB">
        <w:rPr>
          <w:color w:val="2B579A"/>
          <w:shd w:val="clear" w:color="auto" w:fill="E6E6E6"/>
        </w:rPr>
      </w:r>
      <w:r w:rsidR="00AE1ECB">
        <w:rPr>
          <w:color w:val="2B579A"/>
          <w:shd w:val="clear" w:color="auto" w:fill="E6E6E6"/>
        </w:rPr>
        <w:fldChar w:fldCharType="separate"/>
      </w:r>
      <w:r w:rsidR="001D0DF1">
        <w:t>3</w:t>
      </w:r>
      <w:r w:rsidR="00AE1ECB">
        <w:rPr>
          <w:color w:val="2B579A"/>
          <w:shd w:val="clear" w:color="auto" w:fill="E6E6E6"/>
        </w:rPr>
        <w:fldChar w:fldCharType="end"/>
      </w:r>
      <w:r>
        <w:t>.</w:t>
      </w:r>
    </w:p>
    <w:p w14:paraId="62EA7891" w14:textId="77777777" w:rsidR="00E91F88" w:rsidRDefault="46232466">
      <w:pPr>
        <w:pStyle w:val="Definition"/>
      </w:pPr>
      <w:r w:rsidRPr="5F27948B">
        <w:rPr>
          <w:b/>
          <w:bCs/>
        </w:rPr>
        <w:t>'Third Party Employment System'</w:t>
      </w:r>
      <w:r>
        <w:t xml:space="preserve"> means any Third Party IT used in association with the delivery of the Services, whether or not that Third Party IT Accesses the Department's IT Systems, and where that Third Party IT: </w:t>
      </w:r>
    </w:p>
    <w:p w14:paraId="582031AF" w14:textId="77777777" w:rsidR="00E91F88" w:rsidRDefault="46232466" w:rsidP="000E0467">
      <w:pPr>
        <w:pStyle w:val="DefinitionNum2"/>
      </w:pPr>
      <w:r>
        <w:t xml:space="preserve">contains program specific functionality or modules; or </w:t>
      </w:r>
    </w:p>
    <w:p w14:paraId="661EECB3" w14:textId="77777777" w:rsidR="00E91F88" w:rsidRDefault="46232466">
      <w:pPr>
        <w:pStyle w:val="DefinitionNum2"/>
      </w:pPr>
      <w:r>
        <w:t>is used, in any way, for the analysis of Records relating to the Services, or any derivative thereof.</w:t>
      </w:r>
    </w:p>
    <w:p w14:paraId="4B6B7EF8" w14:textId="77777777" w:rsidR="00E91F88" w:rsidRDefault="46232466">
      <w:pPr>
        <w:pStyle w:val="Definition"/>
      </w:pPr>
      <w:r w:rsidRPr="5F27948B">
        <w:rPr>
          <w:b/>
          <w:bCs/>
        </w:rPr>
        <w:t>'Third Party IT'</w:t>
      </w:r>
      <w:r>
        <w:t xml:space="preserve"> means any: </w:t>
      </w:r>
    </w:p>
    <w:p w14:paraId="75F2D82B" w14:textId="77777777" w:rsidR="00E91F88" w:rsidRPr="0079698D" w:rsidRDefault="46232466" w:rsidP="0079698D">
      <w:pPr>
        <w:pStyle w:val="DefinitionNum2"/>
      </w:pPr>
      <w:r>
        <w:t xml:space="preserve">information technology system (including any cloud storage platform) developed and managed; or </w:t>
      </w:r>
    </w:p>
    <w:p w14:paraId="005BCEEE" w14:textId="77777777" w:rsidR="00E91F88" w:rsidRDefault="46232466" w:rsidP="00557F82">
      <w:pPr>
        <w:pStyle w:val="DefinitionNum2"/>
        <w:keepNext/>
      </w:pPr>
      <w:r>
        <w:t xml:space="preserve">information technology service (including any cloud storage platform) provided, </w:t>
      </w:r>
    </w:p>
    <w:p w14:paraId="5D1E23C0" w14:textId="77777777" w:rsidR="00E91F88" w:rsidRDefault="00AE1ECB">
      <w:pPr>
        <w:pStyle w:val="DefinitionFollower"/>
      </w:pPr>
      <w:r>
        <w:t xml:space="preserve">by a Third Party IT Vendor and used by the Provider or any Subcontractor in association with the delivery of the Services or to Access the Department's IT Systems. </w:t>
      </w:r>
      <w:r w:rsidRPr="0079698D">
        <w:t>'Third Party IT'</w:t>
      </w:r>
      <w:r>
        <w:t xml:space="preserve"> includes a Third Party Employment System and a Third Party Supplementary IT System. </w:t>
      </w:r>
    </w:p>
    <w:p w14:paraId="684E6BCB" w14:textId="77777777" w:rsidR="00E91F88" w:rsidRDefault="46232466">
      <w:pPr>
        <w:pStyle w:val="Definition"/>
      </w:pPr>
      <w:r w:rsidRPr="5F27948B">
        <w:rPr>
          <w:b/>
          <w:bCs/>
        </w:rPr>
        <w:t xml:space="preserve">'Third Party IT Vendor' </w:t>
      </w:r>
      <w:r>
        <w:t>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Vendor's organisation. A 'Third Party IT Vendor' includes a cloud services vendor, an infrastructure as a service vendor, a software as a service vendor, a platform as a service vendor, an applications management vendor, and also any vendor of infrastructure (including servers and network hardware) used for the purpose of Accessing or storing Records.</w:t>
      </w:r>
    </w:p>
    <w:p w14:paraId="238A3A51" w14:textId="46680732" w:rsidR="00E91F88" w:rsidRDefault="46232466">
      <w:pPr>
        <w:pStyle w:val="Definition"/>
      </w:pPr>
      <w:r w:rsidRPr="5F27948B">
        <w:rPr>
          <w:b/>
          <w:bCs/>
        </w:rPr>
        <w:t>'Third Party IT Vendor Deed'</w:t>
      </w:r>
      <w:r>
        <w:t xml:space="preserve"> means an agreement between a Third Party IT Vendor that provides or uses a Third Party Employment System and the Department in the terms and form as specified by the Department from time to time.</w:t>
      </w:r>
    </w:p>
    <w:p w14:paraId="5C504E69" w14:textId="5BF170CA" w:rsidR="004450E3" w:rsidRPr="0079698D" w:rsidRDefault="004450E3" w:rsidP="004F3E0A">
      <w:pPr>
        <w:pStyle w:val="Definition"/>
        <w:numPr>
          <w:ilvl w:val="0"/>
          <w:numId w:val="0"/>
        </w:numPr>
      </w:pPr>
      <w:r w:rsidRPr="00287971">
        <w:rPr>
          <w:b/>
        </w:rPr>
        <w:t xml:space="preserve">'Third Party Material' </w:t>
      </w:r>
      <w:r w:rsidRPr="0079698D">
        <w:t>means Material that is:</w:t>
      </w:r>
    </w:p>
    <w:p w14:paraId="0FDCF67A" w14:textId="77777777" w:rsidR="004450E3" w:rsidRDefault="52DD3A82" w:rsidP="004450E3">
      <w:pPr>
        <w:pStyle w:val="DefinitionNum2"/>
      </w:pPr>
      <w:r>
        <w:t>owned by any entity other than a Party; and</w:t>
      </w:r>
    </w:p>
    <w:p w14:paraId="2AE8621D" w14:textId="77777777" w:rsidR="004450E3" w:rsidRDefault="52DD3A82" w:rsidP="004450E3">
      <w:pPr>
        <w:pStyle w:val="DefinitionNum2"/>
      </w:pPr>
      <w:r>
        <w:t>included in, embodied in, or attached to:</w:t>
      </w:r>
    </w:p>
    <w:p w14:paraId="3008CA6D" w14:textId="77777777" w:rsidR="004450E3" w:rsidRDefault="52DD3A82" w:rsidP="004450E3">
      <w:pPr>
        <w:pStyle w:val="DefinitionNum3"/>
      </w:pPr>
      <w:r>
        <w:t>the Deed Material; or</w:t>
      </w:r>
    </w:p>
    <w:p w14:paraId="5C4A93E8" w14:textId="77777777" w:rsidR="004450E3" w:rsidRDefault="52DD3A82" w:rsidP="004450E3">
      <w:pPr>
        <w:pStyle w:val="DefinitionNum3"/>
      </w:pPr>
      <w:r>
        <w:t>the Services or is otherwise necessarily related to the functioning or operation of the Services.</w:t>
      </w:r>
    </w:p>
    <w:p w14:paraId="08EBFAAA" w14:textId="6BEE0CA6" w:rsidR="00E91F88" w:rsidRDefault="46232466">
      <w:pPr>
        <w:pStyle w:val="Definition"/>
      </w:pPr>
      <w:r w:rsidRPr="5F27948B">
        <w:rPr>
          <w:b/>
          <w:bCs/>
        </w:rPr>
        <w:t>'Third Party Supplementary IT System'</w:t>
      </w:r>
      <w:r>
        <w:t xml:space="preserve"> </w:t>
      </w:r>
      <w:r w:rsidR="6C90CA65">
        <w:t xml:space="preserve">or </w:t>
      </w:r>
      <w:r w:rsidR="6C90CA65" w:rsidRPr="5F27948B">
        <w:rPr>
          <w:b/>
          <w:bCs/>
        </w:rPr>
        <w:t>'TPSITS'</w:t>
      </w:r>
      <w:r w:rsidR="6C90CA65">
        <w:t xml:space="preserve"> </w:t>
      </w:r>
      <w:r>
        <w:t xml:space="preserve">means any Third Party IT used in association with the delivery of the Services, where that Third Party IT: </w:t>
      </w:r>
      <w:r w:rsidR="5956EEFF">
        <w:t xml:space="preserve"> </w:t>
      </w:r>
    </w:p>
    <w:p w14:paraId="5FFBF8F0" w14:textId="77777777" w:rsidR="00E91F88" w:rsidRDefault="46232466" w:rsidP="000E0467">
      <w:pPr>
        <w:pStyle w:val="DefinitionNum2"/>
      </w:pPr>
      <w:r>
        <w:t xml:space="preserve">does not Access the Department's IT Systems; </w:t>
      </w:r>
    </w:p>
    <w:p w14:paraId="6089FD55" w14:textId="77777777" w:rsidR="00E91F88" w:rsidRDefault="46232466">
      <w:pPr>
        <w:pStyle w:val="DefinitionNum2"/>
      </w:pPr>
      <w:r>
        <w:t xml:space="preserve">does not contain program specific functionality or modules; and </w:t>
      </w:r>
    </w:p>
    <w:p w14:paraId="28C8802B" w14:textId="77777777" w:rsidR="00E91F88" w:rsidRDefault="46232466">
      <w:pPr>
        <w:pStyle w:val="DefinitionNum2"/>
      </w:pPr>
      <w:r>
        <w:t xml:space="preserve">is not used, in any way, for the analysis of Records relating to the Services, or any derivative thereof. </w:t>
      </w:r>
    </w:p>
    <w:p w14:paraId="6C418224" w14:textId="70917720" w:rsidR="00E91F88" w:rsidRDefault="46232466">
      <w:pPr>
        <w:pStyle w:val="Definition"/>
      </w:pPr>
      <w:r w:rsidRPr="36F9C6C7">
        <w:rPr>
          <w:b/>
          <w:bCs/>
        </w:rPr>
        <w:t xml:space="preserve">'Training Block 1 Course' </w:t>
      </w:r>
      <w:r>
        <w:t xml:space="preserve">means the Course(s) specified in item 4.3 of </w:t>
      </w:r>
      <w:r w:rsidR="00AE1ECB">
        <w:rPr>
          <w:color w:val="2B579A"/>
          <w:shd w:val="clear" w:color="auto" w:fill="E6E6E6"/>
        </w:rPr>
        <w:fldChar w:fldCharType="begin" w:fldLock="1"/>
      </w:r>
      <w:r w:rsidR="00AE1ECB">
        <w:instrText xml:space="preserve"> REF _Ref81476931 \h  \* MERGEFORMAT </w:instrText>
      </w:r>
      <w:r w:rsidR="00AE1ECB">
        <w:rPr>
          <w:color w:val="2B579A"/>
          <w:shd w:val="clear" w:color="auto" w:fill="E6E6E6"/>
        </w:rPr>
      </w:r>
      <w:r w:rsidR="00AE1ECB">
        <w:rPr>
          <w:color w:val="2B579A"/>
          <w:shd w:val="clear" w:color="auto" w:fill="E6E6E6"/>
        </w:rPr>
        <w:fldChar w:fldCharType="separate"/>
      </w:r>
      <w:r w:rsidR="001D0DF1" w:rsidRPr="001D0DF1">
        <w:t>SCHEDULE 1 – DEED AND BUSINESS DETAILS</w:t>
      </w:r>
      <w:r w:rsidR="00AE1ECB">
        <w:rPr>
          <w:color w:val="2B579A"/>
          <w:shd w:val="clear" w:color="auto" w:fill="E6E6E6"/>
        </w:rPr>
        <w:fldChar w:fldCharType="end"/>
      </w:r>
      <w:r w:rsidR="223EA926">
        <w:t xml:space="preserve"> </w:t>
      </w:r>
      <w:r>
        <w:t xml:space="preserve">and described in </w:t>
      </w:r>
      <w:r w:rsidR="01A2A2FC">
        <w:t xml:space="preserve">a </w:t>
      </w:r>
      <w:r>
        <w:t xml:space="preserve">Service Delivery Plan, which meets the requirements </w:t>
      </w:r>
      <w:r w:rsidR="29196468">
        <w:t xml:space="preserve">specified </w:t>
      </w:r>
      <w:r>
        <w:t>in any Guidelines.</w:t>
      </w:r>
    </w:p>
    <w:p w14:paraId="282A7D0A" w14:textId="789D53E6" w:rsidR="00E91F88" w:rsidRDefault="46232466">
      <w:pPr>
        <w:pStyle w:val="Definition"/>
      </w:pPr>
      <w:r w:rsidRPr="36F9C6C7">
        <w:rPr>
          <w:b/>
          <w:bCs/>
        </w:rPr>
        <w:t>'Training Block 2 Course'</w:t>
      </w:r>
      <w:r>
        <w:t xml:space="preserve"> means the Course(s) specified in item 4.3 of </w:t>
      </w:r>
      <w:r w:rsidR="00AE1ECB">
        <w:rPr>
          <w:color w:val="2B579A"/>
          <w:shd w:val="clear" w:color="auto" w:fill="E6E6E6"/>
        </w:rPr>
        <w:fldChar w:fldCharType="begin" w:fldLock="1"/>
      </w:r>
      <w:r w:rsidR="00AE1ECB">
        <w:instrText xml:space="preserve"> REF _Ref81476931 \h  \* MERGEFORMAT </w:instrText>
      </w:r>
      <w:r w:rsidR="00AE1ECB">
        <w:rPr>
          <w:color w:val="2B579A"/>
          <w:shd w:val="clear" w:color="auto" w:fill="E6E6E6"/>
        </w:rPr>
      </w:r>
      <w:r w:rsidR="00AE1ECB">
        <w:rPr>
          <w:color w:val="2B579A"/>
          <w:shd w:val="clear" w:color="auto" w:fill="E6E6E6"/>
        </w:rPr>
        <w:fldChar w:fldCharType="separate"/>
      </w:r>
      <w:r w:rsidR="001D0DF1" w:rsidRPr="001D0DF1">
        <w:t>SCHEDULE 1 – DEED AND BUSINESS DETAILS</w:t>
      </w:r>
      <w:r w:rsidR="00AE1ECB">
        <w:rPr>
          <w:color w:val="2B579A"/>
          <w:shd w:val="clear" w:color="auto" w:fill="E6E6E6"/>
        </w:rPr>
        <w:fldChar w:fldCharType="end"/>
      </w:r>
      <w:r w:rsidR="223EA926">
        <w:t xml:space="preserve"> </w:t>
      </w:r>
      <w:r>
        <w:t xml:space="preserve">and described in </w:t>
      </w:r>
      <w:r w:rsidR="01A2A2FC">
        <w:t xml:space="preserve">a </w:t>
      </w:r>
      <w:r>
        <w:t xml:space="preserve">Service Delivery Plan, which meets the requirements </w:t>
      </w:r>
      <w:r w:rsidR="29196468">
        <w:t xml:space="preserve">specified </w:t>
      </w:r>
      <w:r>
        <w:t>in any Guidelines. A 'Training Block 2 Course' includes Generalist Courses and Specialist Courses.</w:t>
      </w:r>
    </w:p>
    <w:p w14:paraId="010BBA16" w14:textId="49E5B801" w:rsidR="00E91F88" w:rsidRDefault="46232466">
      <w:pPr>
        <w:pStyle w:val="Definition"/>
      </w:pPr>
      <w:r w:rsidRPr="36F9C6C7">
        <w:rPr>
          <w:b/>
          <w:bCs/>
        </w:rPr>
        <w:t>'Transition Period'</w:t>
      </w:r>
      <w:r>
        <w:t xml:space="preserve"> means any period of time leading up to the expiry, termination or reduction in scope of this Deed, and Notified by the Department to the Provider under clause </w:t>
      </w:r>
      <w:r w:rsidR="00AE1ECB">
        <w:rPr>
          <w:color w:val="2B579A"/>
          <w:shd w:val="clear" w:color="auto" w:fill="E6E6E6"/>
        </w:rPr>
        <w:fldChar w:fldCharType="begin" w:fldLock="1"/>
      </w:r>
      <w:r w:rsidR="00AE1ECB">
        <w:instrText xml:space="preserve"> REF _Ref71187022 \r \h  \* MERGEFORMAT </w:instrText>
      </w:r>
      <w:r w:rsidR="00AE1ECB">
        <w:rPr>
          <w:color w:val="2B579A"/>
          <w:shd w:val="clear" w:color="auto" w:fill="E6E6E6"/>
        </w:rPr>
      </w:r>
      <w:r w:rsidR="00AE1ECB">
        <w:rPr>
          <w:color w:val="2B579A"/>
          <w:shd w:val="clear" w:color="auto" w:fill="E6E6E6"/>
        </w:rPr>
        <w:fldChar w:fldCharType="separate"/>
      </w:r>
      <w:r w:rsidR="001D0DF1">
        <w:t>60.1</w:t>
      </w:r>
      <w:r w:rsidR="00AE1ECB">
        <w:rPr>
          <w:color w:val="2B579A"/>
          <w:shd w:val="clear" w:color="auto" w:fill="E6E6E6"/>
        </w:rPr>
        <w:fldChar w:fldCharType="end"/>
      </w:r>
      <w:r>
        <w:t>.</w:t>
      </w:r>
    </w:p>
    <w:p w14:paraId="14B062C8" w14:textId="7C61880B" w:rsidR="00287971" w:rsidRPr="002C4FFA" w:rsidRDefault="46232466" w:rsidP="00971B2E">
      <w:pPr>
        <w:pStyle w:val="Definition"/>
        <w:rPr>
          <w:i/>
        </w:rPr>
      </w:pPr>
      <w:r w:rsidRPr="5F27948B">
        <w:rPr>
          <w:b/>
          <w:bCs/>
        </w:rPr>
        <w:t xml:space="preserve">'Transition to Work Service' </w:t>
      </w:r>
      <w:r w:rsidR="27754763">
        <w:t>or</w:t>
      </w:r>
      <w:r w:rsidR="27754763" w:rsidRPr="5F27948B">
        <w:rPr>
          <w:b/>
          <w:bCs/>
        </w:rPr>
        <w:t xml:space="preserve"> 'TtW Service' </w:t>
      </w:r>
      <w:r>
        <w:t>means the Commonwealth service of that name (or such other name as advised by the Department), administered by the Department.</w:t>
      </w:r>
      <w:r w:rsidR="71D7F9B6" w:rsidRPr="5F27948B">
        <w:rPr>
          <w:b/>
          <w:bCs/>
        </w:rPr>
        <w:t xml:space="preserve"> </w:t>
      </w:r>
    </w:p>
    <w:p w14:paraId="3526555F" w14:textId="75B51643" w:rsidR="00E91F88" w:rsidRDefault="46232466">
      <w:pPr>
        <w:pStyle w:val="Definition"/>
      </w:pPr>
      <w:r w:rsidRPr="5F27948B">
        <w:rPr>
          <w:b/>
          <w:bCs/>
        </w:rPr>
        <w:t>'Valid'</w:t>
      </w:r>
      <w:r>
        <w:t xml:space="preserve"> means valid in accordance with Part 7.e of the </w:t>
      </w:r>
      <w:r w:rsidR="00256679">
        <w:t xml:space="preserve">Shadow </w:t>
      </w:r>
      <w:r>
        <w:t xml:space="preserve">Economy Procurement Connected Policy. </w:t>
      </w:r>
    </w:p>
    <w:p w14:paraId="1AA5DEC7" w14:textId="77777777" w:rsidR="00E91F88" w:rsidRDefault="46232466">
      <w:pPr>
        <w:pStyle w:val="Definition"/>
      </w:pPr>
      <w:r w:rsidRPr="5F27948B">
        <w:rPr>
          <w:b/>
          <w:bCs/>
        </w:rPr>
        <w:t>'Warranted Material'</w:t>
      </w:r>
      <w:r>
        <w:t xml:space="preserve"> means any:</w:t>
      </w:r>
    </w:p>
    <w:p w14:paraId="686033C9" w14:textId="77777777" w:rsidR="00E91F88" w:rsidRDefault="46232466" w:rsidP="000E0467">
      <w:pPr>
        <w:pStyle w:val="DefinitionNum2"/>
      </w:pPr>
      <w:r>
        <w:t>Existing Material;</w:t>
      </w:r>
    </w:p>
    <w:p w14:paraId="4DAF8866" w14:textId="77777777" w:rsidR="00E91F88" w:rsidRDefault="46232466">
      <w:pPr>
        <w:pStyle w:val="DefinitionNum2"/>
      </w:pPr>
      <w:r>
        <w:t>Third Party Material; and</w:t>
      </w:r>
    </w:p>
    <w:p w14:paraId="62109DD9" w14:textId="77777777" w:rsidR="00E91F88" w:rsidRDefault="46232466">
      <w:pPr>
        <w:pStyle w:val="DefinitionNum2"/>
      </w:pPr>
      <w:r>
        <w:t>Deed Material.</w:t>
      </w:r>
    </w:p>
    <w:p w14:paraId="32848425" w14:textId="77777777" w:rsidR="00E91F88" w:rsidRDefault="46232466">
      <w:pPr>
        <w:pStyle w:val="Definition"/>
      </w:pPr>
      <w:r w:rsidRPr="5F27948B">
        <w:rPr>
          <w:b/>
          <w:bCs/>
        </w:rPr>
        <w:t>'WHS Act'</w:t>
      </w:r>
      <w:r>
        <w:t xml:space="preserve"> means the </w:t>
      </w:r>
      <w:r w:rsidRPr="5F27948B">
        <w:rPr>
          <w:i/>
          <w:iCs/>
        </w:rPr>
        <w:t>Work Health and Safety Act 2011</w:t>
      </w:r>
      <w:r>
        <w:t xml:space="preserve"> (Cth) and any 'corresponding WHS law' as defined in section 4 of the </w:t>
      </w:r>
      <w:r w:rsidRPr="5F27948B">
        <w:rPr>
          <w:i/>
          <w:iCs/>
        </w:rPr>
        <w:t>Work Health and Safety Act 2011</w:t>
      </w:r>
      <w:r>
        <w:t xml:space="preserve"> (Cth).</w:t>
      </w:r>
    </w:p>
    <w:p w14:paraId="20CE5204" w14:textId="77777777" w:rsidR="00E91F88" w:rsidRDefault="46232466">
      <w:pPr>
        <w:pStyle w:val="Definition"/>
      </w:pPr>
      <w:r w:rsidRPr="5F27948B">
        <w:rPr>
          <w:b/>
          <w:bCs/>
        </w:rPr>
        <w:t>'WHS Entry Permit Holder'</w:t>
      </w:r>
      <w:r>
        <w:t xml:space="preserve"> has the same meaning as that given in the WHS Act.</w:t>
      </w:r>
    </w:p>
    <w:p w14:paraId="262D1D60" w14:textId="77777777" w:rsidR="00E91F88" w:rsidRDefault="46232466">
      <w:pPr>
        <w:pStyle w:val="Definition"/>
      </w:pPr>
      <w:r w:rsidRPr="5F27948B">
        <w:rPr>
          <w:b/>
          <w:bCs/>
        </w:rPr>
        <w:t>'WHS Laws'</w:t>
      </w:r>
      <w:r>
        <w:t xml:space="preserve"> means the WHS Act, WHS Regulations and all relevant state and territory work, health and safety legislation.</w:t>
      </w:r>
    </w:p>
    <w:p w14:paraId="2BCCAF03" w14:textId="77777777" w:rsidR="00E91F88" w:rsidRDefault="46232466">
      <w:pPr>
        <w:pStyle w:val="Definition"/>
      </w:pPr>
      <w:r w:rsidRPr="5F27948B">
        <w:rPr>
          <w:b/>
          <w:bCs/>
        </w:rPr>
        <w:t>'WHS Regulations'</w:t>
      </w:r>
      <w:r>
        <w:t xml:space="preserve"> means the regulations made under the WHS Act.</w:t>
      </w:r>
    </w:p>
    <w:p w14:paraId="54B2E5BC" w14:textId="77777777" w:rsidR="00D0058C" w:rsidRPr="00EF51E7" w:rsidRDefault="566BD25A" w:rsidP="00D0058C">
      <w:pPr>
        <w:pStyle w:val="Definition"/>
      </w:pPr>
      <w:r w:rsidRPr="5F27948B">
        <w:rPr>
          <w:b/>
          <w:bCs/>
        </w:rPr>
        <w:t>‘Workforce Australia’</w:t>
      </w:r>
      <w:r>
        <w:t xml:space="preserve"> means the Australian Government’s single consolidated masterbrand for employment services.</w:t>
      </w:r>
    </w:p>
    <w:p w14:paraId="24C3A238" w14:textId="03E81D2A" w:rsidR="00287971" w:rsidRPr="002C4FFA" w:rsidRDefault="7C87DBCB" w:rsidP="002C4FFA">
      <w:pPr>
        <w:pStyle w:val="Definition"/>
        <w:rPr>
          <w:i/>
        </w:rPr>
      </w:pPr>
      <w:r w:rsidRPr="5F27948B">
        <w:rPr>
          <w:b/>
          <w:bCs/>
        </w:rPr>
        <w:t xml:space="preserve">'Workforce Australia Employment Services Provider' </w:t>
      </w:r>
      <w:r>
        <w:t xml:space="preserve">means any entity contracted by the Commonwealth to provide services under the Workforce Australia </w:t>
      </w:r>
      <w:r w:rsidR="729EF29F">
        <w:t xml:space="preserve">Services </w:t>
      </w:r>
      <w:r>
        <w:t>Deed of Standing Offer 2022-2028.</w:t>
      </w:r>
      <w:r w:rsidR="71D7F9B6" w:rsidRPr="5F27948B">
        <w:rPr>
          <w:b/>
          <w:bCs/>
        </w:rPr>
        <w:t xml:space="preserve"> </w:t>
      </w:r>
    </w:p>
    <w:p w14:paraId="4530EC48" w14:textId="3F5139A7" w:rsidR="005A3502" w:rsidRDefault="3FBEF42C" w:rsidP="00DA76AD">
      <w:pPr>
        <w:pStyle w:val="Definition"/>
      </w:pPr>
      <w:r w:rsidRPr="5F27948B">
        <w:rPr>
          <w:b/>
          <w:bCs/>
        </w:rPr>
        <w:t>'Workforce Australia Services Online Participant'</w:t>
      </w:r>
      <w:r>
        <w:t xml:space="preserve"> means an individual who is identified as a Workforce Australia Services Online Participant in the Department's IT Systems. </w:t>
      </w:r>
    </w:p>
    <w:p w14:paraId="2F138F3F" w14:textId="1C6B1D6F" w:rsidR="00216BD7" w:rsidRPr="00216BD7" w:rsidRDefault="26E08EE5" w:rsidP="002C4FFA">
      <w:pPr>
        <w:pStyle w:val="Definition"/>
        <w:rPr>
          <w:i/>
        </w:rPr>
      </w:pPr>
      <w:r w:rsidRPr="5F27948B">
        <w:rPr>
          <w:b/>
          <w:bCs/>
        </w:rPr>
        <w:t xml:space="preserve">'Workforce Australia Services Participant' </w:t>
      </w:r>
      <w:r>
        <w:t>means a Participant who is identified as a Workforce Australia Services Participant in the Department's IT Systems.</w:t>
      </w:r>
    </w:p>
    <w:p w14:paraId="0FA3DD94" w14:textId="7BBD6399" w:rsidR="00287971" w:rsidRPr="002C4FFA" w:rsidRDefault="6C90CA65" w:rsidP="002C4FFA">
      <w:pPr>
        <w:pStyle w:val="Definition"/>
        <w:rPr>
          <w:i/>
        </w:rPr>
      </w:pPr>
      <w:r w:rsidRPr="5F27948B">
        <w:rPr>
          <w:b/>
          <w:bCs/>
        </w:rPr>
        <w:t>'Workforce Australia - Transition to Work Deed'</w:t>
      </w:r>
      <w:r w:rsidR="27754763" w:rsidRPr="5F27948B">
        <w:rPr>
          <w:b/>
          <w:bCs/>
        </w:rPr>
        <w:t xml:space="preserve"> </w:t>
      </w:r>
      <w:r w:rsidR="27754763">
        <w:t>or</w:t>
      </w:r>
      <w:r w:rsidR="27754763" w:rsidRPr="5F27948B">
        <w:rPr>
          <w:b/>
          <w:bCs/>
        </w:rPr>
        <w:t xml:space="preserve"> 'Workforce Australia - TtW Deed'</w:t>
      </w:r>
      <w:r w:rsidRPr="5F27948B">
        <w:rPr>
          <w:b/>
          <w:bCs/>
        </w:rPr>
        <w:t xml:space="preserve"> </w:t>
      </w:r>
      <w:r>
        <w:t xml:space="preserve">means the </w:t>
      </w:r>
      <w:r w:rsidR="0A9E7063">
        <w:t xml:space="preserve">Workforce Australia - </w:t>
      </w:r>
      <w:r>
        <w:t xml:space="preserve">Transition to Work Deed 2022 – 2027, being an agreement for the provision of the </w:t>
      </w:r>
      <w:r w:rsidR="4B41A2C2">
        <w:t xml:space="preserve">Transition to Work </w:t>
      </w:r>
      <w:r>
        <w:t>Service with the Department.</w:t>
      </w:r>
      <w:r w:rsidR="71D7F9B6">
        <w:t xml:space="preserve"> </w:t>
      </w:r>
    </w:p>
    <w:p w14:paraId="00919A0F" w14:textId="6E29DA92" w:rsidR="00287971" w:rsidRPr="002C4FFA" w:rsidRDefault="6C90CA65" w:rsidP="002C4FFA">
      <w:pPr>
        <w:pStyle w:val="Definition"/>
        <w:rPr>
          <w:i/>
        </w:rPr>
      </w:pPr>
      <w:r w:rsidRPr="5F27948B">
        <w:rPr>
          <w:b/>
          <w:bCs/>
        </w:rPr>
        <w:t>'Workforce Australia - Transition to Work Provider'</w:t>
      </w:r>
      <w:r w:rsidR="27754763" w:rsidRPr="5F27948B">
        <w:rPr>
          <w:b/>
          <w:bCs/>
        </w:rPr>
        <w:t xml:space="preserve"> </w:t>
      </w:r>
      <w:r w:rsidR="27754763">
        <w:t>or</w:t>
      </w:r>
      <w:r w:rsidR="27754763" w:rsidRPr="5F27948B">
        <w:rPr>
          <w:b/>
          <w:bCs/>
        </w:rPr>
        <w:t xml:space="preserve"> 'Workforce Australia - TtW Provider'</w:t>
      </w:r>
      <w:r w:rsidRPr="5F27948B">
        <w:rPr>
          <w:b/>
          <w:bCs/>
        </w:rPr>
        <w:t xml:space="preserve"> </w:t>
      </w:r>
      <w:r>
        <w:t xml:space="preserve">means any entity that is a party to </w:t>
      </w:r>
      <w:r w:rsidR="12B776B8">
        <w:t>a</w:t>
      </w:r>
      <w:r>
        <w:t xml:space="preserve"> Workforce Australia </w:t>
      </w:r>
      <w:r w:rsidR="12B776B8">
        <w:t>–</w:t>
      </w:r>
      <w:r>
        <w:t xml:space="preserve"> </w:t>
      </w:r>
      <w:r w:rsidR="12B776B8">
        <w:t>Transition to Work</w:t>
      </w:r>
      <w:r>
        <w:t xml:space="preserve"> Deed.</w:t>
      </w:r>
      <w:r w:rsidR="71D7F9B6" w:rsidRPr="5F27948B">
        <w:rPr>
          <w:b/>
          <w:bCs/>
        </w:rPr>
        <w:t xml:space="preserve"> </w:t>
      </w:r>
    </w:p>
    <w:p w14:paraId="6662D656" w14:textId="49D15F6A" w:rsidR="00E91F88" w:rsidRDefault="46232466">
      <w:pPr>
        <w:pStyle w:val="Definition"/>
      </w:pPr>
      <w:r w:rsidRPr="5F27948B">
        <w:rPr>
          <w:b/>
          <w:bCs/>
        </w:rPr>
        <w:t>'Working With Children Check'</w:t>
      </w:r>
      <w:r>
        <w:t xml:space="preserve"> means the process specified in, or pursuant to, relevant Working with Children Laws to screen an individual for fitness to work with Children.</w:t>
      </w:r>
    </w:p>
    <w:p w14:paraId="78C58FAF" w14:textId="6E15BD33" w:rsidR="00E91F88" w:rsidRPr="002C4FFA" w:rsidRDefault="46232466" w:rsidP="002C4FFA">
      <w:pPr>
        <w:pStyle w:val="Definition"/>
        <w:rPr>
          <w:b/>
        </w:rPr>
      </w:pPr>
      <w:r w:rsidRPr="5F27948B">
        <w:rPr>
          <w:b/>
          <w:bCs/>
        </w:rPr>
        <w:t xml:space="preserve">'Working with Children Laws' </w:t>
      </w:r>
      <w:r>
        <w:t>means the:</w:t>
      </w:r>
      <w:r w:rsidRPr="5F27948B">
        <w:rPr>
          <w:b/>
          <w:bCs/>
        </w:rPr>
        <w:t xml:space="preserve"> </w:t>
      </w:r>
    </w:p>
    <w:p w14:paraId="4E2622BC" w14:textId="77777777" w:rsidR="00E91F88" w:rsidRDefault="46232466" w:rsidP="000E0467">
      <w:pPr>
        <w:pStyle w:val="DefinitionNum2"/>
      </w:pPr>
      <w:r w:rsidRPr="09DF931D">
        <w:rPr>
          <w:i/>
          <w:iCs/>
        </w:rPr>
        <w:t xml:space="preserve">Child Protection (Working with Children) Act 2012 </w:t>
      </w:r>
      <w:r>
        <w:t xml:space="preserve">(NSW); </w:t>
      </w:r>
    </w:p>
    <w:p w14:paraId="280F715F" w14:textId="77777777" w:rsidR="00E91F88" w:rsidRDefault="46232466">
      <w:pPr>
        <w:pStyle w:val="DefinitionNum2"/>
      </w:pPr>
      <w:r w:rsidRPr="09DF931D">
        <w:rPr>
          <w:i/>
          <w:iCs/>
        </w:rPr>
        <w:t xml:space="preserve">Working with Children (Risk Management and Screening) Act 2000 </w:t>
      </w:r>
      <w:r>
        <w:t>(Qld);</w:t>
      </w:r>
    </w:p>
    <w:p w14:paraId="737D12A4" w14:textId="77777777" w:rsidR="00E91F88" w:rsidRDefault="46232466">
      <w:pPr>
        <w:pStyle w:val="DefinitionNum2"/>
      </w:pPr>
      <w:r w:rsidRPr="09DF931D">
        <w:rPr>
          <w:i/>
          <w:iCs/>
        </w:rPr>
        <w:t>Working with Children (Criminal Record Checking) Act 2004</w:t>
      </w:r>
      <w:r>
        <w:t xml:space="preserve"> (WA);</w:t>
      </w:r>
    </w:p>
    <w:p w14:paraId="20410236" w14:textId="2E2914E5" w:rsidR="00E91F88" w:rsidRDefault="46232466">
      <w:pPr>
        <w:pStyle w:val="DefinitionNum2"/>
      </w:pPr>
      <w:r w:rsidRPr="09DF931D">
        <w:rPr>
          <w:i/>
          <w:iCs/>
        </w:rPr>
        <w:t>Work</w:t>
      </w:r>
      <w:r w:rsidR="3E179FA1" w:rsidRPr="09DF931D">
        <w:rPr>
          <w:i/>
          <w:iCs/>
        </w:rPr>
        <w:t>er Screen</w:t>
      </w:r>
      <w:r w:rsidRPr="09DF931D">
        <w:rPr>
          <w:i/>
          <w:iCs/>
        </w:rPr>
        <w:t>ing Act 20</w:t>
      </w:r>
      <w:r w:rsidR="3E179FA1" w:rsidRPr="09DF931D">
        <w:rPr>
          <w:i/>
          <w:iCs/>
        </w:rPr>
        <w:t>2</w:t>
      </w:r>
      <w:r w:rsidRPr="09DF931D">
        <w:rPr>
          <w:i/>
          <w:iCs/>
        </w:rPr>
        <w:t xml:space="preserve">0 </w:t>
      </w:r>
      <w:r>
        <w:t>(Vic);</w:t>
      </w:r>
    </w:p>
    <w:p w14:paraId="78FE82FE" w14:textId="79B9D606" w:rsidR="00E91F88" w:rsidRDefault="46232466">
      <w:pPr>
        <w:pStyle w:val="DefinitionNum2"/>
      </w:pPr>
      <w:r w:rsidRPr="09DF931D">
        <w:rPr>
          <w:i/>
          <w:iCs/>
        </w:rPr>
        <w:t>Child</w:t>
      </w:r>
      <w:r w:rsidR="3E179FA1" w:rsidRPr="09DF931D">
        <w:rPr>
          <w:i/>
          <w:iCs/>
        </w:rPr>
        <w:t xml:space="preserve"> Safety (Prohibited Persons)</w:t>
      </w:r>
      <w:r w:rsidRPr="09DF931D">
        <w:rPr>
          <w:i/>
          <w:iCs/>
        </w:rPr>
        <w:t xml:space="preserve"> Act </w:t>
      </w:r>
      <w:r w:rsidR="3E179FA1" w:rsidRPr="09DF931D">
        <w:rPr>
          <w:i/>
          <w:iCs/>
        </w:rPr>
        <w:t>2016</w:t>
      </w:r>
      <w:r w:rsidRPr="09DF931D">
        <w:rPr>
          <w:i/>
          <w:iCs/>
        </w:rPr>
        <w:t xml:space="preserve"> </w:t>
      </w:r>
      <w:r>
        <w:t>(SA);</w:t>
      </w:r>
    </w:p>
    <w:p w14:paraId="56F43F03" w14:textId="77777777" w:rsidR="00E91F88" w:rsidRDefault="46232466">
      <w:pPr>
        <w:pStyle w:val="DefinitionNum2"/>
      </w:pPr>
      <w:r w:rsidRPr="09DF931D">
        <w:rPr>
          <w:i/>
          <w:iCs/>
        </w:rPr>
        <w:t xml:space="preserve">Working with Vulnerable People (Background Checking) Act 2011 </w:t>
      </w:r>
      <w:r>
        <w:t>(ACT);</w:t>
      </w:r>
    </w:p>
    <w:p w14:paraId="73222FED" w14:textId="77777777" w:rsidR="00E91F88" w:rsidRDefault="46232466">
      <w:pPr>
        <w:pStyle w:val="DefinitionNum2"/>
      </w:pPr>
      <w:r w:rsidRPr="09DF931D">
        <w:rPr>
          <w:i/>
          <w:iCs/>
        </w:rPr>
        <w:t xml:space="preserve">Care and Protection of Children Act 2007 </w:t>
      </w:r>
      <w:r>
        <w:t xml:space="preserve">(NT); </w:t>
      </w:r>
    </w:p>
    <w:p w14:paraId="01958F23" w14:textId="77777777" w:rsidR="00E91F88" w:rsidRDefault="46232466">
      <w:pPr>
        <w:pStyle w:val="DefinitionNum2"/>
      </w:pPr>
      <w:r w:rsidRPr="09DF931D">
        <w:rPr>
          <w:i/>
          <w:iCs/>
        </w:rPr>
        <w:t>Registration to Work with Vulnerable People Act 2013</w:t>
      </w:r>
      <w:r>
        <w:t xml:space="preserve"> (Tas); and </w:t>
      </w:r>
    </w:p>
    <w:p w14:paraId="61A0E4E4" w14:textId="77777777" w:rsidR="00E91F88" w:rsidRDefault="46232466">
      <w:pPr>
        <w:pStyle w:val="DefinitionNum2"/>
      </w:pPr>
      <w:r>
        <w:t xml:space="preserve">any other legislation that provides for the checking and clearance of people who work with Children. </w:t>
      </w:r>
    </w:p>
    <w:p w14:paraId="7F48053F" w14:textId="66872EF4" w:rsidR="00422CFD" w:rsidRPr="002C4FFA" w:rsidRDefault="3186650F" w:rsidP="002C4FFA">
      <w:pPr>
        <w:pStyle w:val="Definition"/>
        <w:rPr>
          <w:b/>
        </w:rPr>
      </w:pPr>
      <w:r w:rsidRPr="5F27948B">
        <w:rPr>
          <w:b/>
          <w:bCs/>
        </w:rPr>
        <w:t xml:space="preserve">‘Yarrabah Provider’ </w:t>
      </w:r>
      <w:r>
        <w:t xml:space="preserve">means </w:t>
      </w:r>
      <w:r w:rsidR="388CED07">
        <w:t>the</w:t>
      </w:r>
      <w:r>
        <w:t xml:space="preserve"> entity contracted by the Commonwealth to provide services under the</w:t>
      </w:r>
      <w:r w:rsidR="00256679">
        <w:t xml:space="preserve"> Workforce</w:t>
      </w:r>
      <w:r w:rsidR="000257FA">
        <w:t xml:space="preserve"> Australia </w:t>
      </w:r>
      <w:r w:rsidR="00750BEF">
        <w:t>–</w:t>
      </w:r>
      <w:r w:rsidR="000257FA">
        <w:t xml:space="preserve"> Yarrabah Employment Services Deed 2022-2025</w:t>
      </w:r>
      <w:r>
        <w:t>.</w:t>
      </w:r>
    </w:p>
    <w:p w14:paraId="1949891D" w14:textId="77777777" w:rsidR="00E91F88" w:rsidRDefault="00E91F88">
      <w:bookmarkStart w:id="1520" w:name="_Toc397002051"/>
      <w:bookmarkStart w:id="1521" w:name="_Toc398056296"/>
      <w:bookmarkStart w:id="1522" w:name="_Toc398144181"/>
      <w:bookmarkEnd w:id="1520"/>
      <w:bookmarkEnd w:id="1521"/>
      <w:bookmarkEnd w:id="1522"/>
    </w:p>
    <w:p w14:paraId="351DCE3E" w14:textId="77777777" w:rsidR="00E91F88" w:rsidRDefault="00E91F88">
      <w:pPr>
        <w:sectPr w:rsidR="00E91F88" w:rsidSect="005A624C">
          <w:headerReference w:type="even" r:id="rId24"/>
          <w:headerReference w:type="default" r:id="rId25"/>
          <w:footerReference w:type="default" r:id="rId26"/>
          <w:headerReference w:type="first" r:id="rId27"/>
          <w:pgSz w:w="11907" w:h="16840" w:code="9"/>
          <w:pgMar w:top="539" w:right="1106" w:bottom="1077" w:left="1134" w:header="1077" w:footer="567" w:gutter="0"/>
          <w:paperSrc w:first="15" w:other="15"/>
          <w:pgNumType w:start="1"/>
          <w:cols w:space="720"/>
          <w:docGrid w:linePitch="360"/>
        </w:sectPr>
      </w:pPr>
    </w:p>
    <w:bookmarkStart w:id="1523" w:name="_Toc415224921"/>
    <w:bookmarkStart w:id="1524" w:name="_Toc463009067"/>
    <w:bookmarkStart w:id="1525" w:name="_Toc415225000"/>
    <w:p w14:paraId="68CEA711" w14:textId="2399BABF" w:rsidR="00327863" w:rsidRDefault="00DB2DD6" w:rsidP="0085104E">
      <w:r w:rsidRPr="00B6330A">
        <w:rPr>
          <w:rFonts w:eastAsia="Myriad Pro Light"/>
          <w:noProof/>
          <w:lang w:val="en-US"/>
        </w:rPr>
        <mc:AlternateContent>
          <mc:Choice Requires="wpg">
            <w:drawing>
              <wp:anchor distT="0" distB="0" distL="114300" distR="114300" simplePos="0" relativeHeight="251664384" behindDoc="0" locked="0" layoutInCell="1" allowOverlap="1" wp14:anchorId="26F6599C" wp14:editId="506DB487">
                <wp:simplePos x="0" y="0"/>
                <wp:positionH relativeFrom="column">
                  <wp:posOffset>-17780</wp:posOffset>
                </wp:positionH>
                <wp:positionV relativeFrom="page">
                  <wp:posOffset>9525</wp:posOffset>
                </wp:positionV>
                <wp:extent cx="2211070" cy="2171700"/>
                <wp:effectExtent l="0" t="0" r="0" b="0"/>
                <wp:wrapSquare wrapText="bothSides"/>
                <wp:docPr id="30" name="docshapegroup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1070" cy="2171700"/>
                          <a:chOff x="519" y="0"/>
                          <a:chExt cx="4231" cy="4143"/>
                        </a:xfrm>
                      </wpg:grpSpPr>
                      <wps:wsp>
                        <wps:cNvPr id="31" name="docshape2"/>
                        <wps:cNvSpPr>
                          <a:spLocks noChangeArrowheads="1"/>
                        </wps:cNvSpPr>
                        <wps:spPr bwMode="auto">
                          <a:xfrm>
                            <a:off x="519" y="0"/>
                            <a:ext cx="4231" cy="4143"/>
                          </a:xfrm>
                          <a:prstGeom prst="rect">
                            <a:avLst/>
                          </a:prstGeom>
                          <a:solidFill>
                            <a:srgbClr val="0A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docshape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539" y="804"/>
                            <a:ext cx="219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docshape4"/>
                        <wps:cNvSpPr>
                          <a:spLocks/>
                        </wps:cNvSpPr>
                        <wps:spPr bwMode="auto">
                          <a:xfrm>
                            <a:off x="1503" y="2424"/>
                            <a:ext cx="2435" cy="882"/>
                          </a:xfrm>
                          <a:custGeom>
                            <a:avLst/>
                            <a:gdLst>
                              <a:gd name="T0" fmla="+- 0 3864 1504"/>
                              <a:gd name="T1" fmla="*/ T0 w 2435"/>
                              <a:gd name="T2" fmla="+- 0 2801 2424"/>
                              <a:gd name="T3" fmla="*/ 2801 h 882"/>
                              <a:gd name="T4" fmla="+- 0 3938 1504"/>
                              <a:gd name="T5" fmla="*/ T4 w 2435"/>
                              <a:gd name="T6" fmla="+- 0 2687 2424"/>
                              <a:gd name="T7" fmla="*/ 2687 h 882"/>
                              <a:gd name="T8" fmla="+- 0 3869 1504"/>
                              <a:gd name="T9" fmla="*/ T8 w 2435"/>
                              <a:gd name="T10" fmla="+- 0 2553 2424"/>
                              <a:gd name="T11" fmla="*/ 2553 h 882"/>
                              <a:gd name="T12" fmla="+- 0 3823 1504"/>
                              <a:gd name="T13" fmla="*/ T12 w 2435"/>
                              <a:gd name="T14" fmla="+- 0 2583 2424"/>
                              <a:gd name="T15" fmla="*/ 2583 h 882"/>
                              <a:gd name="T16" fmla="+- 0 3462 1504"/>
                              <a:gd name="T17" fmla="*/ T16 w 2435"/>
                              <a:gd name="T18" fmla="+- 0 2580 2424"/>
                              <a:gd name="T19" fmla="*/ 2580 h 882"/>
                              <a:gd name="T20" fmla="+- 0 3654 1504"/>
                              <a:gd name="T21" fmla="*/ T20 w 2435"/>
                              <a:gd name="T22" fmla="+- 0 2779 2424"/>
                              <a:gd name="T23" fmla="*/ 2779 h 882"/>
                              <a:gd name="T24" fmla="+- 0 3554 1504"/>
                              <a:gd name="T25" fmla="*/ T24 w 2435"/>
                              <a:gd name="T26" fmla="+- 0 2587 2424"/>
                              <a:gd name="T27" fmla="*/ 2587 h 882"/>
                              <a:gd name="T28" fmla="+- 0 3563 1504"/>
                              <a:gd name="T29" fmla="*/ T28 w 2435"/>
                              <a:gd name="T30" fmla="+- 0 2759 2424"/>
                              <a:gd name="T31" fmla="*/ 2759 h 882"/>
                              <a:gd name="T32" fmla="+- 0 3645 1504"/>
                              <a:gd name="T33" fmla="*/ T32 w 2435"/>
                              <a:gd name="T34" fmla="+- 0 2587 2424"/>
                              <a:gd name="T35" fmla="*/ 2587 h 882"/>
                              <a:gd name="T36" fmla="+- 0 3398 1504"/>
                              <a:gd name="T37" fmla="*/ T36 w 2435"/>
                              <a:gd name="T38" fmla="+- 0 2591 2424"/>
                              <a:gd name="T39" fmla="*/ 2591 h 882"/>
                              <a:gd name="T40" fmla="+- 0 3398 1504"/>
                              <a:gd name="T41" fmla="*/ T40 w 2435"/>
                              <a:gd name="T42" fmla="+- 0 2590 2424"/>
                              <a:gd name="T43" fmla="*/ 2590 h 882"/>
                              <a:gd name="T44" fmla="+- 0 3069 1504"/>
                              <a:gd name="T45" fmla="*/ T44 w 2435"/>
                              <a:gd name="T46" fmla="+- 0 2803 2424"/>
                              <a:gd name="T47" fmla="*/ 2803 h 882"/>
                              <a:gd name="T48" fmla="+- 0 3009 1504"/>
                              <a:gd name="T49" fmla="*/ T48 w 2435"/>
                              <a:gd name="T50" fmla="+- 0 2612 2424"/>
                              <a:gd name="T51" fmla="*/ 2612 h 882"/>
                              <a:gd name="T52" fmla="+- 0 3130 1504"/>
                              <a:gd name="T53" fmla="*/ T52 w 2435"/>
                              <a:gd name="T54" fmla="+- 0 2612 2424"/>
                              <a:gd name="T55" fmla="*/ 2612 h 882"/>
                              <a:gd name="T56" fmla="+- 0 3192 1504"/>
                              <a:gd name="T57" fmla="*/ T56 w 2435"/>
                              <a:gd name="T58" fmla="+- 0 2622 2424"/>
                              <a:gd name="T59" fmla="*/ 2622 h 882"/>
                              <a:gd name="T60" fmla="+- 0 2907 1504"/>
                              <a:gd name="T61" fmla="*/ T60 w 2435"/>
                              <a:gd name="T62" fmla="+- 0 2592 2424"/>
                              <a:gd name="T63" fmla="*/ 2592 h 882"/>
                              <a:gd name="T64" fmla="+- 0 2843 1504"/>
                              <a:gd name="T65" fmla="*/ T64 w 2435"/>
                              <a:gd name="T66" fmla="+- 0 2536 2424"/>
                              <a:gd name="T67" fmla="*/ 2536 h 882"/>
                              <a:gd name="T68" fmla="+- 0 2636 1504"/>
                              <a:gd name="T69" fmla="*/ T68 w 2435"/>
                              <a:gd name="T70" fmla="+- 0 2765 2424"/>
                              <a:gd name="T71" fmla="*/ 2765 h 882"/>
                              <a:gd name="T72" fmla="+- 0 2550 1504"/>
                              <a:gd name="T73" fmla="*/ T72 w 2435"/>
                              <a:gd name="T74" fmla="+- 0 2426 2424"/>
                              <a:gd name="T75" fmla="*/ 2426 h 882"/>
                              <a:gd name="T76" fmla="+- 0 2710 1504"/>
                              <a:gd name="T77" fmla="*/ T76 w 2435"/>
                              <a:gd name="T78" fmla="+- 0 2549 2424"/>
                              <a:gd name="T79" fmla="*/ 2549 h 882"/>
                              <a:gd name="T80" fmla="+- 0 2368 1504"/>
                              <a:gd name="T81" fmla="*/ T80 w 2435"/>
                              <a:gd name="T82" fmla="+- 0 2614 2424"/>
                              <a:gd name="T83" fmla="*/ 2614 h 882"/>
                              <a:gd name="T84" fmla="+- 0 2406 1504"/>
                              <a:gd name="T85" fmla="*/ T84 w 2435"/>
                              <a:gd name="T86" fmla="+- 0 2550 2424"/>
                              <a:gd name="T87" fmla="*/ 2550 h 882"/>
                              <a:gd name="T88" fmla="+- 0 1984 1504"/>
                              <a:gd name="T89" fmla="*/ T88 w 2435"/>
                              <a:gd name="T90" fmla="+- 0 2673 2424"/>
                              <a:gd name="T91" fmla="*/ 2673 h 882"/>
                              <a:gd name="T92" fmla="+- 0 2056 1504"/>
                              <a:gd name="T93" fmla="*/ T92 w 2435"/>
                              <a:gd name="T94" fmla="+- 0 2736 2424"/>
                              <a:gd name="T95" fmla="*/ 2736 h 882"/>
                              <a:gd name="T96" fmla="+- 0 2117 1504"/>
                              <a:gd name="T97" fmla="*/ T96 w 2435"/>
                              <a:gd name="T98" fmla="+- 0 2544 2424"/>
                              <a:gd name="T99" fmla="*/ 2544 h 882"/>
                              <a:gd name="T100" fmla="+- 0 2117 1504"/>
                              <a:gd name="T101" fmla="*/ T100 w 2435"/>
                              <a:gd name="T102" fmla="+- 0 2760 2424"/>
                              <a:gd name="T103" fmla="*/ 2760 h 882"/>
                              <a:gd name="T104" fmla="+- 0 1680 1504"/>
                              <a:gd name="T105" fmla="*/ T104 w 2435"/>
                              <a:gd name="T106" fmla="+- 0 2715 2424"/>
                              <a:gd name="T107" fmla="*/ 2715 h 882"/>
                              <a:gd name="T108" fmla="+- 0 1768 1504"/>
                              <a:gd name="T109" fmla="*/ T108 w 2435"/>
                              <a:gd name="T110" fmla="+- 0 2447 2424"/>
                              <a:gd name="T111" fmla="*/ 2447 h 882"/>
                              <a:gd name="T112" fmla="+- 0 1896 1504"/>
                              <a:gd name="T113" fmla="*/ T112 w 2435"/>
                              <a:gd name="T114" fmla="+- 0 2711 2424"/>
                              <a:gd name="T115" fmla="*/ 2711 h 882"/>
                              <a:gd name="T116" fmla="+- 0 3293 1504"/>
                              <a:gd name="T117" fmla="*/ T116 w 2435"/>
                              <a:gd name="T118" fmla="+- 0 3002 2424"/>
                              <a:gd name="T119" fmla="*/ 3002 h 882"/>
                              <a:gd name="T120" fmla="+- 0 2851 1504"/>
                              <a:gd name="T121" fmla="*/ T120 w 2435"/>
                              <a:gd name="T122" fmla="+- 0 3056 2424"/>
                              <a:gd name="T123" fmla="*/ 3056 h 882"/>
                              <a:gd name="T124" fmla="+- 0 2964 1504"/>
                              <a:gd name="T125" fmla="*/ T124 w 2435"/>
                              <a:gd name="T126" fmla="+- 0 3276 2424"/>
                              <a:gd name="T127" fmla="*/ 3276 h 882"/>
                              <a:gd name="T128" fmla="+- 0 2909 1504"/>
                              <a:gd name="T129" fmla="*/ T128 w 2435"/>
                              <a:gd name="T130" fmla="+- 0 3090 2424"/>
                              <a:gd name="T131" fmla="*/ 3090 h 882"/>
                              <a:gd name="T132" fmla="+- 0 2988 1504"/>
                              <a:gd name="T133" fmla="*/ T132 w 2435"/>
                              <a:gd name="T134" fmla="+- 0 3269 2424"/>
                              <a:gd name="T135" fmla="*/ 3269 h 882"/>
                              <a:gd name="T136" fmla="+- 0 2947 1504"/>
                              <a:gd name="T137" fmla="*/ T136 w 2435"/>
                              <a:gd name="T138" fmla="+- 0 3095 2424"/>
                              <a:gd name="T139" fmla="*/ 3095 h 882"/>
                              <a:gd name="T140" fmla="+- 0 3037 1504"/>
                              <a:gd name="T141" fmla="*/ T140 w 2435"/>
                              <a:gd name="T142" fmla="+- 0 3252 2424"/>
                              <a:gd name="T143" fmla="*/ 3252 h 882"/>
                              <a:gd name="T144" fmla="+- 0 3153 1504"/>
                              <a:gd name="T145" fmla="*/ T144 w 2435"/>
                              <a:gd name="T146" fmla="+- 0 2929 2424"/>
                              <a:gd name="T147" fmla="*/ 2929 h 882"/>
                              <a:gd name="T148" fmla="+- 0 3168 1504"/>
                              <a:gd name="T149" fmla="*/ T148 w 2435"/>
                              <a:gd name="T150" fmla="+- 0 3246 2424"/>
                              <a:gd name="T151" fmla="*/ 3246 h 882"/>
                              <a:gd name="T152" fmla="+- 0 2609 1504"/>
                              <a:gd name="T153" fmla="*/ T152 w 2435"/>
                              <a:gd name="T154" fmla="+- 0 3051 2424"/>
                              <a:gd name="T155" fmla="*/ 3051 h 882"/>
                              <a:gd name="T156" fmla="+- 0 2655 1504"/>
                              <a:gd name="T157" fmla="*/ T156 w 2435"/>
                              <a:gd name="T158" fmla="+- 0 3092 2424"/>
                              <a:gd name="T159" fmla="*/ 3092 h 882"/>
                              <a:gd name="T160" fmla="+- 0 1691 1504"/>
                              <a:gd name="T161" fmla="*/ T160 w 2435"/>
                              <a:gd name="T162" fmla="+- 0 2950 2424"/>
                              <a:gd name="T163" fmla="*/ 2950 h 882"/>
                              <a:gd name="T164" fmla="+- 0 1691 1504"/>
                              <a:gd name="T165" fmla="*/ T164 w 2435"/>
                              <a:gd name="T166" fmla="+- 0 2950 2424"/>
                              <a:gd name="T167" fmla="*/ 2950 h 882"/>
                              <a:gd name="T168" fmla="+- 0 1712 1504"/>
                              <a:gd name="T169" fmla="*/ T168 w 2435"/>
                              <a:gd name="T170" fmla="+- 0 3006 2424"/>
                              <a:gd name="T171" fmla="*/ 3006 h 882"/>
                              <a:gd name="T172" fmla="+- 0 2253 1504"/>
                              <a:gd name="T173" fmla="*/ T172 w 2435"/>
                              <a:gd name="T174" fmla="+- 0 3267 2424"/>
                              <a:gd name="T175" fmla="*/ 3267 h 882"/>
                              <a:gd name="T176" fmla="+- 0 2174 1504"/>
                              <a:gd name="T177" fmla="*/ T176 w 2435"/>
                              <a:gd name="T178" fmla="+- 0 3147 2424"/>
                              <a:gd name="T179" fmla="*/ 3147 h 882"/>
                              <a:gd name="T180" fmla="+- 0 2273 1504"/>
                              <a:gd name="T181" fmla="*/ T180 w 2435"/>
                              <a:gd name="T182" fmla="+- 0 3265 2424"/>
                              <a:gd name="T183" fmla="*/ 3265 h 882"/>
                              <a:gd name="T184" fmla="+- 0 2229 1504"/>
                              <a:gd name="T185" fmla="*/ T184 w 2435"/>
                              <a:gd name="T186" fmla="+- 0 3139 2424"/>
                              <a:gd name="T187" fmla="*/ 3139 h 882"/>
                              <a:gd name="T188" fmla="+- 0 2281 1504"/>
                              <a:gd name="T189" fmla="*/ T188 w 2435"/>
                              <a:gd name="T190" fmla="+- 0 3049 2424"/>
                              <a:gd name="T191" fmla="*/ 3049 h 882"/>
                              <a:gd name="T192" fmla="+- 0 1910 1504"/>
                              <a:gd name="T193" fmla="*/ T192 w 2435"/>
                              <a:gd name="T194" fmla="+- 0 3051 2424"/>
                              <a:gd name="T195" fmla="*/ 3051 h 882"/>
                              <a:gd name="T196" fmla="+- 0 2042 1504"/>
                              <a:gd name="T197" fmla="*/ T196 w 2435"/>
                              <a:gd name="T198" fmla="+- 0 3268 2424"/>
                              <a:gd name="T199" fmla="*/ 3268 h 882"/>
                              <a:gd name="T200" fmla="+- 0 2042 1504"/>
                              <a:gd name="T201" fmla="*/ T200 w 2435"/>
                              <a:gd name="T202" fmla="+- 0 3268 2424"/>
                              <a:gd name="T203" fmla="*/ 3268 h 882"/>
                              <a:gd name="T204" fmla="+- 0 1971 1504"/>
                              <a:gd name="T205" fmla="*/ T204 w 2435"/>
                              <a:gd name="T206" fmla="+- 0 3263 2424"/>
                              <a:gd name="T207" fmla="*/ 3263 h 882"/>
                              <a:gd name="T208" fmla="+- 0 2537 1504"/>
                              <a:gd name="T209" fmla="*/ T208 w 2435"/>
                              <a:gd name="T210" fmla="+- 0 3305 2424"/>
                              <a:gd name="T211" fmla="*/ 3305 h 882"/>
                              <a:gd name="T212" fmla="+- 0 2383 1504"/>
                              <a:gd name="T213" fmla="*/ T212 w 2435"/>
                              <a:gd name="T214" fmla="+- 0 3094 2424"/>
                              <a:gd name="T215" fmla="*/ 3094 h 882"/>
                              <a:gd name="T216" fmla="+- 0 3412 1504"/>
                              <a:gd name="T217" fmla="*/ T216 w 2435"/>
                              <a:gd name="T218" fmla="+- 0 3083 2424"/>
                              <a:gd name="T219" fmla="*/ 3083 h 882"/>
                              <a:gd name="T220" fmla="+- 0 3576 1504"/>
                              <a:gd name="T221" fmla="*/ T220 w 2435"/>
                              <a:gd name="T222" fmla="+- 0 3262 2424"/>
                              <a:gd name="T223" fmla="*/ 3262 h 882"/>
                              <a:gd name="T224" fmla="+- 0 3627 1504"/>
                              <a:gd name="T225" fmla="*/ T224 w 2435"/>
                              <a:gd name="T226" fmla="+- 0 3090 2424"/>
                              <a:gd name="T227" fmla="*/ 3090 h 882"/>
                              <a:gd name="T228" fmla="+- 0 3600 1504"/>
                              <a:gd name="T229" fmla="*/ T228 w 2435"/>
                              <a:gd name="T230" fmla="+- 0 3284 2424"/>
                              <a:gd name="T231" fmla="*/ 3284 h 882"/>
                              <a:gd name="T232" fmla="+- 0 3565 1504"/>
                              <a:gd name="T233" fmla="*/ T232 w 2435"/>
                              <a:gd name="T234" fmla="+- 0 3100 2424"/>
                              <a:gd name="T235" fmla="*/ 3100 h 882"/>
                              <a:gd name="T236" fmla="+- 0 3632 1504"/>
                              <a:gd name="T237" fmla="*/ T236 w 2435"/>
                              <a:gd name="T238" fmla="+- 0 3243 2424"/>
                              <a:gd name="T239" fmla="*/ 3243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35" h="882">
                                <a:moveTo>
                                  <a:pt x="2319" y="120"/>
                                </a:moveTo>
                                <a:lnTo>
                                  <a:pt x="2271" y="129"/>
                                </a:lnTo>
                                <a:lnTo>
                                  <a:pt x="2232" y="156"/>
                                </a:lnTo>
                                <a:lnTo>
                                  <a:pt x="2207" y="197"/>
                                </a:lnTo>
                                <a:lnTo>
                                  <a:pt x="2198" y="250"/>
                                </a:lnTo>
                                <a:lnTo>
                                  <a:pt x="2207" y="301"/>
                                </a:lnTo>
                                <a:lnTo>
                                  <a:pt x="2233" y="342"/>
                                </a:lnTo>
                                <a:lnTo>
                                  <a:pt x="2275" y="369"/>
                                </a:lnTo>
                                <a:lnTo>
                                  <a:pt x="2331" y="379"/>
                                </a:lnTo>
                                <a:lnTo>
                                  <a:pt x="2360" y="377"/>
                                </a:lnTo>
                                <a:lnTo>
                                  <a:pt x="2384" y="373"/>
                                </a:lnTo>
                                <a:lnTo>
                                  <a:pt x="2405" y="367"/>
                                </a:lnTo>
                                <a:lnTo>
                                  <a:pt x="2424" y="359"/>
                                </a:lnTo>
                                <a:lnTo>
                                  <a:pt x="2418" y="338"/>
                                </a:lnTo>
                                <a:lnTo>
                                  <a:pt x="2333" y="338"/>
                                </a:lnTo>
                                <a:lnTo>
                                  <a:pt x="2298" y="333"/>
                                </a:lnTo>
                                <a:lnTo>
                                  <a:pt x="2272" y="318"/>
                                </a:lnTo>
                                <a:lnTo>
                                  <a:pt x="2254" y="294"/>
                                </a:lnTo>
                                <a:lnTo>
                                  <a:pt x="2246" y="263"/>
                                </a:lnTo>
                                <a:lnTo>
                                  <a:pt x="2434" y="263"/>
                                </a:lnTo>
                                <a:lnTo>
                                  <a:pt x="2434" y="256"/>
                                </a:lnTo>
                                <a:lnTo>
                                  <a:pt x="2430" y="228"/>
                                </a:lnTo>
                                <a:lnTo>
                                  <a:pt x="2246" y="228"/>
                                </a:lnTo>
                                <a:lnTo>
                                  <a:pt x="2255" y="199"/>
                                </a:lnTo>
                                <a:lnTo>
                                  <a:pt x="2271" y="177"/>
                                </a:lnTo>
                                <a:lnTo>
                                  <a:pt x="2293" y="163"/>
                                </a:lnTo>
                                <a:lnTo>
                                  <a:pt x="2319" y="159"/>
                                </a:lnTo>
                                <a:lnTo>
                                  <a:pt x="2403" y="159"/>
                                </a:lnTo>
                                <a:lnTo>
                                  <a:pt x="2401" y="156"/>
                                </a:lnTo>
                                <a:lnTo>
                                  <a:pt x="2365" y="129"/>
                                </a:lnTo>
                                <a:lnTo>
                                  <a:pt x="2319" y="120"/>
                                </a:lnTo>
                                <a:close/>
                                <a:moveTo>
                                  <a:pt x="2413" y="320"/>
                                </a:moveTo>
                                <a:lnTo>
                                  <a:pt x="2396" y="328"/>
                                </a:lnTo>
                                <a:lnTo>
                                  <a:pt x="2377" y="333"/>
                                </a:lnTo>
                                <a:lnTo>
                                  <a:pt x="2356" y="337"/>
                                </a:lnTo>
                                <a:lnTo>
                                  <a:pt x="2333" y="338"/>
                                </a:lnTo>
                                <a:lnTo>
                                  <a:pt x="2418" y="338"/>
                                </a:lnTo>
                                <a:lnTo>
                                  <a:pt x="2413" y="320"/>
                                </a:lnTo>
                                <a:close/>
                                <a:moveTo>
                                  <a:pt x="2403" y="159"/>
                                </a:moveTo>
                                <a:lnTo>
                                  <a:pt x="2319" y="159"/>
                                </a:lnTo>
                                <a:lnTo>
                                  <a:pt x="2343" y="163"/>
                                </a:lnTo>
                                <a:lnTo>
                                  <a:pt x="2363" y="177"/>
                                </a:lnTo>
                                <a:lnTo>
                                  <a:pt x="2378" y="198"/>
                                </a:lnTo>
                                <a:lnTo>
                                  <a:pt x="2385" y="228"/>
                                </a:lnTo>
                                <a:lnTo>
                                  <a:pt x="2430" y="228"/>
                                </a:lnTo>
                                <a:lnTo>
                                  <a:pt x="2425" y="199"/>
                                </a:lnTo>
                                <a:lnTo>
                                  <a:pt x="2403" y="159"/>
                                </a:lnTo>
                                <a:close/>
                                <a:moveTo>
                                  <a:pt x="2049" y="120"/>
                                </a:moveTo>
                                <a:lnTo>
                                  <a:pt x="1998" y="129"/>
                                </a:lnTo>
                                <a:lnTo>
                                  <a:pt x="1958" y="156"/>
                                </a:lnTo>
                                <a:lnTo>
                                  <a:pt x="1932" y="197"/>
                                </a:lnTo>
                                <a:lnTo>
                                  <a:pt x="1923" y="249"/>
                                </a:lnTo>
                                <a:lnTo>
                                  <a:pt x="1932" y="302"/>
                                </a:lnTo>
                                <a:lnTo>
                                  <a:pt x="1959" y="343"/>
                                </a:lnTo>
                                <a:lnTo>
                                  <a:pt x="2002" y="370"/>
                                </a:lnTo>
                                <a:lnTo>
                                  <a:pt x="2056" y="379"/>
                                </a:lnTo>
                                <a:lnTo>
                                  <a:pt x="2084" y="377"/>
                                </a:lnTo>
                                <a:lnTo>
                                  <a:pt x="2109" y="372"/>
                                </a:lnTo>
                                <a:lnTo>
                                  <a:pt x="2131" y="364"/>
                                </a:lnTo>
                                <a:lnTo>
                                  <a:pt x="2150" y="355"/>
                                </a:lnTo>
                                <a:lnTo>
                                  <a:pt x="2143" y="335"/>
                                </a:lnTo>
                                <a:lnTo>
                                  <a:pt x="2059" y="335"/>
                                </a:lnTo>
                                <a:lnTo>
                                  <a:pt x="2023" y="329"/>
                                </a:lnTo>
                                <a:lnTo>
                                  <a:pt x="1996" y="312"/>
                                </a:lnTo>
                                <a:lnTo>
                                  <a:pt x="1978" y="285"/>
                                </a:lnTo>
                                <a:lnTo>
                                  <a:pt x="1971" y="249"/>
                                </a:lnTo>
                                <a:lnTo>
                                  <a:pt x="1977" y="214"/>
                                </a:lnTo>
                                <a:lnTo>
                                  <a:pt x="1994" y="187"/>
                                </a:lnTo>
                                <a:lnTo>
                                  <a:pt x="2019" y="169"/>
                                </a:lnTo>
                                <a:lnTo>
                                  <a:pt x="2050" y="163"/>
                                </a:lnTo>
                                <a:lnTo>
                                  <a:pt x="2141" y="163"/>
                                </a:lnTo>
                                <a:lnTo>
                                  <a:pt x="2132" y="152"/>
                                </a:lnTo>
                                <a:lnTo>
                                  <a:pt x="2108" y="135"/>
                                </a:lnTo>
                                <a:lnTo>
                                  <a:pt x="2080" y="124"/>
                                </a:lnTo>
                                <a:lnTo>
                                  <a:pt x="2049" y="120"/>
                                </a:lnTo>
                                <a:close/>
                                <a:moveTo>
                                  <a:pt x="2136" y="314"/>
                                </a:moveTo>
                                <a:lnTo>
                                  <a:pt x="2120" y="322"/>
                                </a:lnTo>
                                <a:lnTo>
                                  <a:pt x="2102" y="329"/>
                                </a:lnTo>
                                <a:lnTo>
                                  <a:pt x="2082" y="333"/>
                                </a:lnTo>
                                <a:lnTo>
                                  <a:pt x="2059" y="335"/>
                                </a:lnTo>
                                <a:lnTo>
                                  <a:pt x="2143" y="335"/>
                                </a:lnTo>
                                <a:lnTo>
                                  <a:pt x="2136" y="314"/>
                                </a:lnTo>
                                <a:close/>
                                <a:moveTo>
                                  <a:pt x="2141" y="163"/>
                                </a:moveTo>
                                <a:lnTo>
                                  <a:pt x="2050" y="163"/>
                                </a:lnTo>
                                <a:lnTo>
                                  <a:pt x="2072" y="166"/>
                                </a:lnTo>
                                <a:lnTo>
                                  <a:pt x="2091" y="175"/>
                                </a:lnTo>
                                <a:lnTo>
                                  <a:pt x="2106" y="188"/>
                                </a:lnTo>
                                <a:lnTo>
                                  <a:pt x="2118" y="203"/>
                                </a:lnTo>
                                <a:lnTo>
                                  <a:pt x="2151" y="174"/>
                                </a:lnTo>
                                <a:lnTo>
                                  <a:pt x="2141" y="163"/>
                                </a:lnTo>
                                <a:close/>
                                <a:moveTo>
                                  <a:pt x="1803" y="125"/>
                                </a:moveTo>
                                <a:lnTo>
                                  <a:pt x="1757" y="125"/>
                                </a:lnTo>
                                <a:lnTo>
                                  <a:pt x="1757" y="374"/>
                                </a:lnTo>
                                <a:lnTo>
                                  <a:pt x="1803" y="374"/>
                                </a:lnTo>
                                <a:lnTo>
                                  <a:pt x="1803" y="205"/>
                                </a:lnTo>
                                <a:lnTo>
                                  <a:pt x="1816" y="190"/>
                                </a:lnTo>
                                <a:lnTo>
                                  <a:pt x="1833" y="178"/>
                                </a:lnTo>
                                <a:lnTo>
                                  <a:pt x="1856" y="170"/>
                                </a:lnTo>
                                <a:lnTo>
                                  <a:pt x="1885" y="167"/>
                                </a:lnTo>
                                <a:lnTo>
                                  <a:pt x="1894" y="167"/>
                                </a:lnTo>
                                <a:lnTo>
                                  <a:pt x="1894" y="166"/>
                                </a:lnTo>
                                <a:lnTo>
                                  <a:pt x="1803" y="166"/>
                                </a:lnTo>
                                <a:lnTo>
                                  <a:pt x="1803" y="125"/>
                                </a:lnTo>
                                <a:close/>
                                <a:moveTo>
                                  <a:pt x="1887" y="124"/>
                                </a:moveTo>
                                <a:lnTo>
                                  <a:pt x="1878" y="124"/>
                                </a:lnTo>
                                <a:lnTo>
                                  <a:pt x="1855" y="126"/>
                                </a:lnTo>
                                <a:lnTo>
                                  <a:pt x="1834" y="134"/>
                                </a:lnTo>
                                <a:lnTo>
                                  <a:pt x="1817" y="147"/>
                                </a:lnTo>
                                <a:lnTo>
                                  <a:pt x="1803" y="166"/>
                                </a:lnTo>
                                <a:lnTo>
                                  <a:pt x="1894" y="166"/>
                                </a:lnTo>
                                <a:lnTo>
                                  <a:pt x="1887" y="124"/>
                                </a:lnTo>
                                <a:close/>
                                <a:moveTo>
                                  <a:pt x="1565" y="120"/>
                                </a:moveTo>
                                <a:lnTo>
                                  <a:pt x="1512" y="130"/>
                                </a:lnTo>
                                <a:lnTo>
                                  <a:pt x="1470" y="157"/>
                                </a:lnTo>
                                <a:lnTo>
                                  <a:pt x="1442" y="198"/>
                                </a:lnTo>
                                <a:lnTo>
                                  <a:pt x="1432" y="249"/>
                                </a:lnTo>
                                <a:lnTo>
                                  <a:pt x="1442" y="302"/>
                                </a:lnTo>
                                <a:lnTo>
                                  <a:pt x="1470" y="343"/>
                                </a:lnTo>
                                <a:lnTo>
                                  <a:pt x="1512" y="369"/>
                                </a:lnTo>
                                <a:lnTo>
                                  <a:pt x="1565" y="379"/>
                                </a:lnTo>
                                <a:lnTo>
                                  <a:pt x="1619" y="369"/>
                                </a:lnTo>
                                <a:lnTo>
                                  <a:pt x="1661" y="343"/>
                                </a:lnTo>
                                <a:lnTo>
                                  <a:pt x="1666" y="336"/>
                                </a:lnTo>
                                <a:lnTo>
                                  <a:pt x="1565" y="336"/>
                                </a:lnTo>
                                <a:lnTo>
                                  <a:pt x="1531" y="329"/>
                                </a:lnTo>
                                <a:lnTo>
                                  <a:pt x="1505" y="312"/>
                                </a:lnTo>
                                <a:lnTo>
                                  <a:pt x="1487" y="285"/>
                                </a:lnTo>
                                <a:lnTo>
                                  <a:pt x="1481" y="249"/>
                                </a:lnTo>
                                <a:lnTo>
                                  <a:pt x="1487" y="215"/>
                                </a:lnTo>
                                <a:lnTo>
                                  <a:pt x="1505" y="188"/>
                                </a:lnTo>
                                <a:lnTo>
                                  <a:pt x="1531" y="170"/>
                                </a:lnTo>
                                <a:lnTo>
                                  <a:pt x="1565" y="164"/>
                                </a:lnTo>
                                <a:lnTo>
                                  <a:pt x="1666" y="164"/>
                                </a:lnTo>
                                <a:lnTo>
                                  <a:pt x="1661" y="157"/>
                                </a:lnTo>
                                <a:lnTo>
                                  <a:pt x="1619" y="130"/>
                                </a:lnTo>
                                <a:lnTo>
                                  <a:pt x="1565" y="120"/>
                                </a:lnTo>
                                <a:close/>
                                <a:moveTo>
                                  <a:pt x="1666" y="164"/>
                                </a:moveTo>
                                <a:lnTo>
                                  <a:pt x="1565" y="164"/>
                                </a:lnTo>
                                <a:lnTo>
                                  <a:pt x="1599" y="170"/>
                                </a:lnTo>
                                <a:lnTo>
                                  <a:pt x="1626" y="188"/>
                                </a:lnTo>
                                <a:lnTo>
                                  <a:pt x="1643" y="215"/>
                                </a:lnTo>
                                <a:lnTo>
                                  <a:pt x="1650" y="249"/>
                                </a:lnTo>
                                <a:lnTo>
                                  <a:pt x="1643" y="284"/>
                                </a:lnTo>
                                <a:lnTo>
                                  <a:pt x="1626" y="311"/>
                                </a:lnTo>
                                <a:lnTo>
                                  <a:pt x="1600" y="329"/>
                                </a:lnTo>
                                <a:lnTo>
                                  <a:pt x="1565" y="336"/>
                                </a:lnTo>
                                <a:lnTo>
                                  <a:pt x="1666" y="336"/>
                                </a:lnTo>
                                <a:lnTo>
                                  <a:pt x="1688" y="302"/>
                                </a:lnTo>
                                <a:lnTo>
                                  <a:pt x="1698" y="249"/>
                                </a:lnTo>
                                <a:lnTo>
                                  <a:pt x="1688" y="198"/>
                                </a:lnTo>
                                <a:lnTo>
                                  <a:pt x="1666" y="164"/>
                                </a:lnTo>
                                <a:close/>
                                <a:moveTo>
                                  <a:pt x="1339" y="168"/>
                                </a:moveTo>
                                <a:lnTo>
                                  <a:pt x="1292" y="168"/>
                                </a:lnTo>
                                <a:lnTo>
                                  <a:pt x="1292" y="374"/>
                                </a:lnTo>
                                <a:lnTo>
                                  <a:pt x="1339" y="374"/>
                                </a:lnTo>
                                <a:lnTo>
                                  <a:pt x="1339" y="168"/>
                                </a:lnTo>
                                <a:close/>
                                <a:moveTo>
                                  <a:pt x="1403" y="125"/>
                                </a:moveTo>
                                <a:lnTo>
                                  <a:pt x="1247" y="125"/>
                                </a:lnTo>
                                <a:lnTo>
                                  <a:pt x="1247" y="168"/>
                                </a:lnTo>
                                <a:lnTo>
                                  <a:pt x="1403" y="168"/>
                                </a:lnTo>
                                <a:lnTo>
                                  <a:pt x="1403" y="125"/>
                                </a:lnTo>
                                <a:close/>
                                <a:moveTo>
                                  <a:pt x="1406" y="0"/>
                                </a:moveTo>
                                <a:lnTo>
                                  <a:pt x="1402" y="0"/>
                                </a:lnTo>
                                <a:lnTo>
                                  <a:pt x="1355" y="8"/>
                                </a:lnTo>
                                <a:lnTo>
                                  <a:pt x="1321" y="29"/>
                                </a:lnTo>
                                <a:lnTo>
                                  <a:pt x="1299" y="64"/>
                                </a:lnTo>
                                <a:lnTo>
                                  <a:pt x="1292" y="112"/>
                                </a:lnTo>
                                <a:lnTo>
                                  <a:pt x="1292" y="125"/>
                                </a:lnTo>
                                <a:lnTo>
                                  <a:pt x="1339" y="125"/>
                                </a:lnTo>
                                <a:lnTo>
                                  <a:pt x="1339" y="112"/>
                                </a:lnTo>
                                <a:lnTo>
                                  <a:pt x="1343" y="81"/>
                                </a:lnTo>
                                <a:lnTo>
                                  <a:pt x="1356" y="59"/>
                                </a:lnTo>
                                <a:lnTo>
                                  <a:pt x="1377" y="47"/>
                                </a:lnTo>
                                <a:lnTo>
                                  <a:pt x="1404" y="43"/>
                                </a:lnTo>
                                <a:lnTo>
                                  <a:pt x="1413" y="43"/>
                                </a:lnTo>
                                <a:lnTo>
                                  <a:pt x="1406" y="0"/>
                                </a:lnTo>
                                <a:close/>
                                <a:moveTo>
                                  <a:pt x="1126" y="261"/>
                                </a:moveTo>
                                <a:lnTo>
                                  <a:pt x="1068" y="261"/>
                                </a:lnTo>
                                <a:lnTo>
                                  <a:pt x="1107" y="310"/>
                                </a:lnTo>
                                <a:lnTo>
                                  <a:pt x="1132" y="341"/>
                                </a:lnTo>
                                <a:lnTo>
                                  <a:pt x="1155" y="361"/>
                                </a:lnTo>
                                <a:lnTo>
                                  <a:pt x="1180" y="372"/>
                                </a:lnTo>
                                <a:lnTo>
                                  <a:pt x="1210" y="376"/>
                                </a:lnTo>
                                <a:lnTo>
                                  <a:pt x="1218" y="332"/>
                                </a:lnTo>
                                <a:lnTo>
                                  <a:pt x="1198" y="330"/>
                                </a:lnTo>
                                <a:lnTo>
                                  <a:pt x="1181" y="322"/>
                                </a:lnTo>
                                <a:lnTo>
                                  <a:pt x="1164" y="307"/>
                                </a:lnTo>
                                <a:lnTo>
                                  <a:pt x="1146" y="286"/>
                                </a:lnTo>
                                <a:lnTo>
                                  <a:pt x="1126" y="261"/>
                                </a:lnTo>
                                <a:close/>
                                <a:moveTo>
                                  <a:pt x="1046" y="2"/>
                                </a:moveTo>
                                <a:lnTo>
                                  <a:pt x="1000" y="2"/>
                                </a:lnTo>
                                <a:lnTo>
                                  <a:pt x="1000" y="374"/>
                                </a:lnTo>
                                <a:lnTo>
                                  <a:pt x="1046" y="374"/>
                                </a:lnTo>
                                <a:lnTo>
                                  <a:pt x="1046" y="261"/>
                                </a:lnTo>
                                <a:lnTo>
                                  <a:pt x="1126" y="261"/>
                                </a:lnTo>
                                <a:lnTo>
                                  <a:pt x="1108" y="240"/>
                                </a:lnTo>
                                <a:lnTo>
                                  <a:pt x="1121" y="225"/>
                                </a:lnTo>
                                <a:lnTo>
                                  <a:pt x="1046" y="225"/>
                                </a:lnTo>
                                <a:lnTo>
                                  <a:pt x="1046" y="2"/>
                                </a:lnTo>
                                <a:close/>
                                <a:moveTo>
                                  <a:pt x="1206" y="125"/>
                                </a:moveTo>
                                <a:lnTo>
                                  <a:pt x="1152" y="125"/>
                                </a:lnTo>
                                <a:lnTo>
                                  <a:pt x="1066" y="225"/>
                                </a:lnTo>
                                <a:lnTo>
                                  <a:pt x="1121" y="225"/>
                                </a:lnTo>
                                <a:lnTo>
                                  <a:pt x="1206" y="125"/>
                                </a:lnTo>
                                <a:close/>
                                <a:moveTo>
                                  <a:pt x="851" y="125"/>
                                </a:moveTo>
                                <a:lnTo>
                                  <a:pt x="805" y="125"/>
                                </a:lnTo>
                                <a:lnTo>
                                  <a:pt x="805" y="374"/>
                                </a:lnTo>
                                <a:lnTo>
                                  <a:pt x="851" y="374"/>
                                </a:lnTo>
                                <a:lnTo>
                                  <a:pt x="851" y="205"/>
                                </a:lnTo>
                                <a:lnTo>
                                  <a:pt x="864" y="190"/>
                                </a:lnTo>
                                <a:lnTo>
                                  <a:pt x="881" y="178"/>
                                </a:lnTo>
                                <a:lnTo>
                                  <a:pt x="903" y="170"/>
                                </a:lnTo>
                                <a:lnTo>
                                  <a:pt x="933" y="167"/>
                                </a:lnTo>
                                <a:lnTo>
                                  <a:pt x="941" y="167"/>
                                </a:lnTo>
                                <a:lnTo>
                                  <a:pt x="941" y="166"/>
                                </a:lnTo>
                                <a:lnTo>
                                  <a:pt x="851" y="166"/>
                                </a:lnTo>
                                <a:lnTo>
                                  <a:pt x="851" y="125"/>
                                </a:lnTo>
                                <a:close/>
                                <a:moveTo>
                                  <a:pt x="934" y="124"/>
                                </a:moveTo>
                                <a:lnTo>
                                  <a:pt x="925" y="124"/>
                                </a:lnTo>
                                <a:lnTo>
                                  <a:pt x="902" y="126"/>
                                </a:lnTo>
                                <a:lnTo>
                                  <a:pt x="882" y="134"/>
                                </a:lnTo>
                                <a:lnTo>
                                  <a:pt x="865" y="147"/>
                                </a:lnTo>
                                <a:lnTo>
                                  <a:pt x="851" y="166"/>
                                </a:lnTo>
                                <a:lnTo>
                                  <a:pt x="941" y="166"/>
                                </a:lnTo>
                                <a:lnTo>
                                  <a:pt x="934" y="124"/>
                                </a:lnTo>
                                <a:close/>
                                <a:moveTo>
                                  <a:pt x="613" y="120"/>
                                </a:moveTo>
                                <a:lnTo>
                                  <a:pt x="559" y="130"/>
                                </a:lnTo>
                                <a:lnTo>
                                  <a:pt x="517" y="157"/>
                                </a:lnTo>
                                <a:lnTo>
                                  <a:pt x="490" y="198"/>
                                </a:lnTo>
                                <a:lnTo>
                                  <a:pt x="480" y="249"/>
                                </a:lnTo>
                                <a:lnTo>
                                  <a:pt x="490" y="302"/>
                                </a:lnTo>
                                <a:lnTo>
                                  <a:pt x="517" y="343"/>
                                </a:lnTo>
                                <a:lnTo>
                                  <a:pt x="559" y="369"/>
                                </a:lnTo>
                                <a:lnTo>
                                  <a:pt x="613" y="379"/>
                                </a:lnTo>
                                <a:lnTo>
                                  <a:pt x="667" y="369"/>
                                </a:lnTo>
                                <a:lnTo>
                                  <a:pt x="709" y="343"/>
                                </a:lnTo>
                                <a:lnTo>
                                  <a:pt x="713" y="336"/>
                                </a:lnTo>
                                <a:lnTo>
                                  <a:pt x="613" y="336"/>
                                </a:lnTo>
                                <a:lnTo>
                                  <a:pt x="579" y="329"/>
                                </a:lnTo>
                                <a:lnTo>
                                  <a:pt x="552" y="312"/>
                                </a:lnTo>
                                <a:lnTo>
                                  <a:pt x="535" y="285"/>
                                </a:lnTo>
                                <a:lnTo>
                                  <a:pt x="528" y="249"/>
                                </a:lnTo>
                                <a:lnTo>
                                  <a:pt x="535" y="215"/>
                                </a:lnTo>
                                <a:lnTo>
                                  <a:pt x="552" y="188"/>
                                </a:lnTo>
                                <a:lnTo>
                                  <a:pt x="579" y="170"/>
                                </a:lnTo>
                                <a:lnTo>
                                  <a:pt x="613" y="164"/>
                                </a:lnTo>
                                <a:lnTo>
                                  <a:pt x="713" y="164"/>
                                </a:lnTo>
                                <a:lnTo>
                                  <a:pt x="709" y="157"/>
                                </a:lnTo>
                                <a:lnTo>
                                  <a:pt x="667" y="130"/>
                                </a:lnTo>
                                <a:lnTo>
                                  <a:pt x="613" y="120"/>
                                </a:lnTo>
                                <a:close/>
                                <a:moveTo>
                                  <a:pt x="713" y="164"/>
                                </a:moveTo>
                                <a:lnTo>
                                  <a:pt x="613" y="164"/>
                                </a:lnTo>
                                <a:lnTo>
                                  <a:pt x="647" y="170"/>
                                </a:lnTo>
                                <a:lnTo>
                                  <a:pt x="673" y="188"/>
                                </a:lnTo>
                                <a:lnTo>
                                  <a:pt x="691" y="215"/>
                                </a:lnTo>
                                <a:lnTo>
                                  <a:pt x="697" y="249"/>
                                </a:lnTo>
                                <a:lnTo>
                                  <a:pt x="691" y="284"/>
                                </a:lnTo>
                                <a:lnTo>
                                  <a:pt x="674" y="311"/>
                                </a:lnTo>
                                <a:lnTo>
                                  <a:pt x="647" y="329"/>
                                </a:lnTo>
                                <a:lnTo>
                                  <a:pt x="613" y="336"/>
                                </a:lnTo>
                                <a:lnTo>
                                  <a:pt x="713" y="336"/>
                                </a:lnTo>
                                <a:lnTo>
                                  <a:pt x="736" y="302"/>
                                </a:lnTo>
                                <a:lnTo>
                                  <a:pt x="746" y="249"/>
                                </a:lnTo>
                                <a:lnTo>
                                  <a:pt x="736" y="198"/>
                                </a:lnTo>
                                <a:lnTo>
                                  <a:pt x="713" y="164"/>
                                </a:lnTo>
                                <a:close/>
                                <a:moveTo>
                                  <a:pt x="54" y="23"/>
                                </a:moveTo>
                                <a:lnTo>
                                  <a:pt x="0" y="23"/>
                                </a:lnTo>
                                <a:lnTo>
                                  <a:pt x="110" y="374"/>
                                </a:lnTo>
                                <a:lnTo>
                                  <a:pt x="151" y="374"/>
                                </a:lnTo>
                                <a:lnTo>
                                  <a:pt x="176" y="291"/>
                                </a:lnTo>
                                <a:lnTo>
                                  <a:pt x="132" y="291"/>
                                </a:lnTo>
                                <a:lnTo>
                                  <a:pt x="54" y="23"/>
                                </a:lnTo>
                                <a:close/>
                                <a:moveTo>
                                  <a:pt x="285" y="93"/>
                                </a:moveTo>
                                <a:lnTo>
                                  <a:pt x="237" y="93"/>
                                </a:lnTo>
                                <a:lnTo>
                                  <a:pt x="323" y="374"/>
                                </a:lnTo>
                                <a:lnTo>
                                  <a:pt x="364" y="374"/>
                                </a:lnTo>
                                <a:lnTo>
                                  <a:pt x="392" y="287"/>
                                </a:lnTo>
                                <a:lnTo>
                                  <a:pt x="345" y="287"/>
                                </a:lnTo>
                                <a:lnTo>
                                  <a:pt x="285" y="93"/>
                                </a:lnTo>
                                <a:close/>
                                <a:moveTo>
                                  <a:pt x="264" y="23"/>
                                </a:moveTo>
                                <a:lnTo>
                                  <a:pt x="215" y="23"/>
                                </a:lnTo>
                                <a:lnTo>
                                  <a:pt x="132" y="291"/>
                                </a:lnTo>
                                <a:lnTo>
                                  <a:pt x="176" y="291"/>
                                </a:lnTo>
                                <a:lnTo>
                                  <a:pt x="237" y="93"/>
                                </a:lnTo>
                                <a:lnTo>
                                  <a:pt x="285" y="93"/>
                                </a:lnTo>
                                <a:lnTo>
                                  <a:pt x="264" y="23"/>
                                </a:lnTo>
                                <a:close/>
                                <a:moveTo>
                                  <a:pt x="475" y="23"/>
                                </a:moveTo>
                                <a:lnTo>
                                  <a:pt x="424" y="23"/>
                                </a:lnTo>
                                <a:lnTo>
                                  <a:pt x="345" y="287"/>
                                </a:lnTo>
                                <a:lnTo>
                                  <a:pt x="392" y="287"/>
                                </a:lnTo>
                                <a:lnTo>
                                  <a:pt x="475" y="23"/>
                                </a:lnTo>
                                <a:close/>
                                <a:moveTo>
                                  <a:pt x="1789" y="515"/>
                                </a:moveTo>
                                <a:lnTo>
                                  <a:pt x="1776" y="518"/>
                                </a:lnTo>
                                <a:lnTo>
                                  <a:pt x="1766" y="525"/>
                                </a:lnTo>
                                <a:lnTo>
                                  <a:pt x="1759" y="535"/>
                                </a:lnTo>
                                <a:lnTo>
                                  <a:pt x="1757" y="547"/>
                                </a:lnTo>
                                <a:lnTo>
                                  <a:pt x="1759" y="559"/>
                                </a:lnTo>
                                <a:lnTo>
                                  <a:pt x="1766" y="569"/>
                                </a:lnTo>
                                <a:lnTo>
                                  <a:pt x="1776" y="576"/>
                                </a:lnTo>
                                <a:lnTo>
                                  <a:pt x="1789" y="578"/>
                                </a:lnTo>
                                <a:lnTo>
                                  <a:pt x="1801" y="576"/>
                                </a:lnTo>
                                <a:lnTo>
                                  <a:pt x="1811" y="569"/>
                                </a:lnTo>
                                <a:lnTo>
                                  <a:pt x="1818" y="559"/>
                                </a:lnTo>
                                <a:lnTo>
                                  <a:pt x="1820" y="547"/>
                                </a:lnTo>
                                <a:lnTo>
                                  <a:pt x="1818" y="535"/>
                                </a:lnTo>
                                <a:lnTo>
                                  <a:pt x="1811" y="525"/>
                                </a:lnTo>
                                <a:lnTo>
                                  <a:pt x="1801" y="518"/>
                                </a:lnTo>
                                <a:lnTo>
                                  <a:pt x="1789" y="515"/>
                                </a:lnTo>
                                <a:close/>
                                <a:moveTo>
                                  <a:pt x="1398" y="623"/>
                                </a:moveTo>
                                <a:lnTo>
                                  <a:pt x="1347" y="632"/>
                                </a:lnTo>
                                <a:lnTo>
                                  <a:pt x="1306" y="659"/>
                                </a:lnTo>
                                <a:lnTo>
                                  <a:pt x="1280" y="701"/>
                                </a:lnTo>
                                <a:lnTo>
                                  <a:pt x="1270" y="754"/>
                                </a:lnTo>
                                <a:lnTo>
                                  <a:pt x="1279" y="807"/>
                                </a:lnTo>
                                <a:lnTo>
                                  <a:pt x="1302" y="847"/>
                                </a:lnTo>
                                <a:lnTo>
                                  <a:pt x="1339" y="872"/>
                                </a:lnTo>
                                <a:lnTo>
                                  <a:pt x="1386" y="881"/>
                                </a:lnTo>
                                <a:lnTo>
                                  <a:pt x="1413" y="878"/>
                                </a:lnTo>
                                <a:lnTo>
                                  <a:pt x="1438" y="868"/>
                                </a:lnTo>
                                <a:lnTo>
                                  <a:pt x="1460" y="852"/>
                                </a:lnTo>
                                <a:lnTo>
                                  <a:pt x="1471" y="838"/>
                                </a:lnTo>
                                <a:lnTo>
                                  <a:pt x="1395" y="838"/>
                                </a:lnTo>
                                <a:lnTo>
                                  <a:pt x="1364" y="832"/>
                                </a:lnTo>
                                <a:lnTo>
                                  <a:pt x="1340" y="815"/>
                                </a:lnTo>
                                <a:lnTo>
                                  <a:pt x="1324" y="789"/>
                                </a:lnTo>
                                <a:lnTo>
                                  <a:pt x="1319" y="754"/>
                                </a:lnTo>
                                <a:lnTo>
                                  <a:pt x="1324" y="719"/>
                                </a:lnTo>
                                <a:lnTo>
                                  <a:pt x="1341" y="691"/>
                                </a:lnTo>
                                <a:lnTo>
                                  <a:pt x="1368" y="673"/>
                                </a:lnTo>
                                <a:lnTo>
                                  <a:pt x="1405" y="666"/>
                                </a:lnTo>
                                <a:lnTo>
                                  <a:pt x="1521" y="666"/>
                                </a:lnTo>
                                <a:lnTo>
                                  <a:pt x="1521" y="642"/>
                                </a:lnTo>
                                <a:lnTo>
                                  <a:pt x="1477" y="642"/>
                                </a:lnTo>
                                <a:lnTo>
                                  <a:pt x="1459" y="634"/>
                                </a:lnTo>
                                <a:lnTo>
                                  <a:pt x="1440" y="628"/>
                                </a:lnTo>
                                <a:lnTo>
                                  <a:pt x="1419" y="624"/>
                                </a:lnTo>
                                <a:lnTo>
                                  <a:pt x="1398" y="623"/>
                                </a:lnTo>
                                <a:close/>
                                <a:moveTo>
                                  <a:pt x="1533" y="828"/>
                                </a:moveTo>
                                <a:lnTo>
                                  <a:pt x="1478" y="828"/>
                                </a:lnTo>
                                <a:lnTo>
                                  <a:pt x="1484" y="845"/>
                                </a:lnTo>
                                <a:lnTo>
                                  <a:pt x="1494" y="860"/>
                                </a:lnTo>
                                <a:lnTo>
                                  <a:pt x="1508" y="871"/>
                                </a:lnTo>
                                <a:lnTo>
                                  <a:pt x="1525" y="880"/>
                                </a:lnTo>
                                <a:lnTo>
                                  <a:pt x="1548" y="839"/>
                                </a:lnTo>
                                <a:lnTo>
                                  <a:pt x="1535" y="830"/>
                                </a:lnTo>
                                <a:lnTo>
                                  <a:pt x="1533" y="828"/>
                                </a:lnTo>
                                <a:close/>
                                <a:moveTo>
                                  <a:pt x="1521" y="666"/>
                                </a:moveTo>
                                <a:lnTo>
                                  <a:pt x="1405" y="666"/>
                                </a:lnTo>
                                <a:lnTo>
                                  <a:pt x="1424" y="667"/>
                                </a:lnTo>
                                <a:lnTo>
                                  <a:pt x="1443" y="671"/>
                                </a:lnTo>
                                <a:lnTo>
                                  <a:pt x="1459" y="676"/>
                                </a:lnTo>
                                <a:lnTo>
                                  <a:pt x="1475" y="682"/>
                                </a:lnTo>
                                <a:lnTo>
                                  <a:pt x="1475" y="748"/>
                                </a:lnTo>
                                <a:lnTo>
                                  <a:pt x="1470" y="783"/>
                                </a:lnTo>
                                <a:lnTo>
                                  <a:pt x="1454" y="811"/>
                                </a:lnTo>
                                <a:lnTo>
                                  <a:pt x="1428" y="831"/>
                                </a:lnTo>
                                <a:lnTo>
                                  <a:pt x="1395" y="838"/>
                                </a:lnTo>
                                <a:lnTo>
                                  <a:pt x="1471" y="838"/>
                                </a:lnTo>
                                <a:lnTo>
                                  <a:pt x="1478" y="828"/>
                                </a:lnTo>
                                <a:lnTo>
                                  <a:pt x="1533" y="828"/>
                                </a:lnTo>
                                <a:lnTo>
                                  <a:pt x="1527" y="819"/>
                                </a:lnTo>
                                <a:lnTo>
                                  <a:pt x="1523" y="805"/>
                                </a:lnTo>
                                <a:lnTo>
                                  <a:pt x="1521" y="789"/>
                                </a:lnTo>
                                <a:lnTo>
                                  <a:pt x="1521" y="666"/>
                                </a:lnTo>
                                <a:close/>
                                <a:moveTo>
                                  <a:pt x="1521" y="627"/>
                                </a:moveTo>
                                <a:lnTo>
                                  <a:pt x="1478" y="627"/>
                                </a:lnTo>
                                <a:lnTo>
                                  <a:pt x="1477" y="642"/>
                                </a:lnTo>
                                <a:lnTo>
                                  <a:pt x="1521" y="642"/>
                                </a:lnTo>
                                <a:lnTo>
                                  <a:pt x="1521" y="627"/>
                                </a:lnTo>
                                <a:close/>
                                <a:moveTo>
                                  <a:pt x="1649" y="505"/>
                                </a:moveTo>
                                <a:lnTo>
                                  <a:pt x="1602" y="505"/>
                                </a:lnTo>
                                <a:lnTo>
                                  <a:pt x="1602" y="782"/>
                                </a:lnTo>
                                <a:lnTo>
                                  <a:pt x="1608" y="826"/>
                                </a:lnTo>
                                <a:lnTo>
                                  <a:pt x="1627" y="857"/>
                                </a:lnTo>
                                <a:lnTo>
                                  <a:pt x="1658" y="875"/>
                                </a:lnTo>
                                <a:lnTo>
                                  <a:pt x="1702" y="881"/>
                                </a:lnTo>
                                <a:lnTo>
                                  <a:pt x="1703" y="881"/>
                                </a:lnTo>
                                <a:lnTo>
                                  <a:pt x="1709" y="837"/>
                                </a:lnTo>
                                <a:lnTo>
                                  <a:pt x="1682" y="833"/>
                                </a:lnTo>
                                <a:lnTo>
                                  <a:pt x="1664" y="822"/>
                                </a:lnTo>
                                <a:lnTo>
                                  <a:pt x="1653" y="803"/>
                                </a:lnTo>
                                <a:lnTo>
                                  <a:pt x="1649" y="776"/>
                                </a:lnTo>
                                <a:lnTo>
                                  <a:pt x="1649" y="505"/>
                                </a:lnTo>
                                <a:close/>
                                <a:moveTo>
                                  <a:pt x="1810" y="627"/>
                                </a:moveTo>
                                <a:lnTo>
                                  <a:pt x="1764" y="627"/>
                                </a:lnTo>
                                <a:lnTo>
                                  <a:pt x="1764" y="876"/>
                                </a:lnTo>
                                <a:lnTo>
                                  <a:pt x="1810" y="876"/>
                                </a:lnTo>
                                <a:lnTo>
                                  <a:pt x="1810" y="627"/>
                                </a:lnTo>
                                <a:close/>
                                <a:moveTo>
                                  <a:pt x="1151" y="627"/>
                                </a:moveTo>
                                <a:lnTo>
                                  <a:pt x="1105" y="627"/>
                                </a:lnTo>
                                <a:lnTo>
                                  <a:pt x="1105" y="877"/>
                                </a:lnTo>
                                <a:lnTo>
                                  <a:pt x="1151" y="877"/>
                                </a:lnTo>
                                <a:lnTo>
                                  <a:pt x="1151" y="708"/>
                                </a:lnTo>
                                <a:lnTo>
                                  <a:pt x="1164" y="693"/>
                                </a:lnTo>
                                <a:lnTo>
                                  <a:pt x="1181" y="681"/>
                                </a:lnTo>
                                <a:lnTo>
                                  <a:pt x="1203" y="672"/>
                                </a:lnTo>
                                <a:lnTo>
                                  <a:pt x="1233" y="669"/>
                                </a:lnTo>
                                <a:lnTo>
                                  <a:pt x="1242" y="669"/>
                                </a:lnTo>
                                <a:lnTo>
                                  <a:pt x="1242" y="668"/>
                                </a:lnTo>
                                <a:lnTo>
                                  <a:pt x="1151" y="668"/>
                                </a:lnTo>
                                <a:lnTo>
                                  <a:pt x="1151" y="627"/>
                                </a:lnTo>
                                <a:close/>
                                <a:moveTo>
                                  <a:pt x="1234" y="626"/>
                                </a:moveTo>
                                <a:lnTo>
                                  <a:pt x="1225" y="626"/>
                                </a:lnTo>
                                <a:lnTo>
                                  <a:pt x="1202" y="629"/>
                                </a:lnTo>
                                <a:lnTo>
                                  <a:pt x="1182" y="636"/>
                                </a:lnTo>
                                <a:lnTo>
                                  <a:pt x="1165" y="649"/>
                                </a:lnTo>
                                <a:lnTo>
                                  <a:pt x="1151" y="668"/>
                                </a:lnTo>
                                <a:lnTo>
                                  <a:pt x="1242" y="668"/>
                                </a:lnTo>
                                <a:lnTo>
                                  <a:pt x="1234" y="626"/>
                                </a:lnTo>
                                <a:close/>
                                <a:moveTo>
                                  <a:pt x="187" y="526"/>
                                </a:moveTo>
                                <a:lnTo>
                                  <a:pt x="133" y="526"/>
                                </a:lnTo>
                                <a:lnTo>
                                  <a:pt x="0" y="877"/>
                                </a:lnTo>
                                <a:lnTo>
                                  <a:pt x="51" y="877"/>
                                </a:lnTo>
                                <a:lnTo>
                                  <a:pt x="84" y="786"/>
                                </a:lnTo>
                                <a:lnTo>
                                  <a:pt x="285" y="786"/>
                                </a:lnTo>
                                <a:lnTo>
                                  <a:pt x="269" y="744"/>
                                </a:lnTo>
                                <a:lnTo>
                                  <a:pt x="100" y="744"/>
                                </a:lnTo>
                                <a:lnTo>
                                  <a:pt x="159" y="582"/>
                                </a:lnTo>
                                <a:lnTo>
                                  <a:pt x="208" y="582"/>
                                </a:lnTo>
                                <a:lnTo>
                                  <a:pt x="187" y="526"/>
                                </a:lnTo>
                                <a:close/>
                                <a:moveTo>
                                  <a:pt x="285" y="786"/>
                                </a:moveTo>
                                <a:lnTo>
                                  <a:pt x="234" y="786"/>
                                </a:lnTo>
                                <a:lnTo>
                                  <a:pt x="267" y="877"/>
                                </a:lnTo>
                                <a:lnTo>
                                  <a:pt x="320" y="877"/>
                                </a:lnTo>
                                <a:lnTo>
                                  <a:pt x="285" y="786"/>
                                </a:lnTo>
                                <a:close/>
                                <a:moveTo>
                                  <a:pt x="208" y="582"/>
                                </a:moveTo>
                                <a:lnTo>
                                  <a:pt x="159" y="582"/>
                                </a:lnTo>
                                <a:lnTo>
                                  <a:pt x="218" y="744"/>
                                </a:lnTo>
                                <a:lnTo>
                                  <a:pt x="269" y="744"/>
                                </a:lnTo>
                                <a:lnTo>
                                  <a:pt x="208" y="582"/>
                                </a:lnTo>
                                <a:close/>
                                <a:moveTo>
                                  <a:pt x="671" y="820"/>
                                </a:moveTo>
                                <a:lnTo>
                                  <a:pt x="644" y="857"/>
                                </a:lnTo>
                                <a:lnTo>
                                  <a:pt x="665" y="867"/>
                                </a:lnTo>
                                <a:lnTo>
                                  <a:pt x="691" y="875"/>
                                </a:lnTo>
                                <a:lnTo>
                                  <a:pt x="719" y="880"/>
                                </a:lnTo>
                                <a:lnTo>
                                  <a:pt x="750" y="882"/>
                                </a:lnTo>
                                <a:lnTo>
                                  <a:pt x="789" y="876"/>
                                </a:lnTo>
                                <a:lnTo>
                                  <a:pt x="819" y="861"/>
                                </a:lnTo>
                                <a:lnTo>
                                  <a:pt x="833" y="843"/>
                                </a:lnTo>
                                <a:lnTo>
                                  <a:pt x="749" y="843"/>
                                </a:lnTo>
                                <a:lnTo>
                                  <a:pt x="728" y="841"/>
                                </a:lnTo>
                                <a:lnTo>
                                  <a:pt x="707" y="837"/>
                                </a:lnTo>
                                <a:lnTo>
                                  <a:pt x="688" y="830"/>
                                </a:lnTo>
                                <a:lnTo>
                                  <a:pt x="671" y="820"/>
                                </a:lnTo>
                                <a:close/>
                                <a:moveTo>
                                  <a:pt x="749" y="623"/>
                                </a:moveTo>
                                <a:lnTo>
                                  <a:pt x="715" y="628"/>
                                </a:lnTo>
                                <a:lnTo>
                                  <a:pt x="688" y="642"/>
                                </a:lnTo>
                                <a:lnTo>
                                  <a:pt x="670" y="664"/>
                                </a:lnTo>
                                <a:lnTo>
                                  <a:pt x="664" y="694"/>
                                </a:lnTo>
                                <a:lnTo>
                                  <a:pt x="670" y="723"/>
                                </a:lnTo>
                                <a:lnTo>
                                  <a:pt x="687" y="744"/>
                                </a:lnTo>
                                <a:lnTo>
                                  <a:pt x="711" y="758"/>
                                </a:lnTo>
                                <a:lnTo>
                                  <a:pt x="739" y="768"/>
                                </a:lnTo>
                                <a:lnTo>
                                  <a:pt x="765" y="777"/>
                                </a:lnTo>
                                <a:lnTo>
                                  <a:pt x="783" y="785"/>
                                </a:lnTo>
                                <a:lnTo>
                                  <a:pt x="794" y="795"/>
                                </a:lnTo>
                                <a:lnTo>
                                  <a:pt x="798" y="809"/>
                                </a:lnTo>
                                <a:lnTo>
                                  <a:pt x="795" y="823"/>
                                </a:lnTo>
                                <a:lnTo>
                                  <a:pt x="785" y="834"/>
                                </a:lnTo>
                                <a:lnTo>
                                  <a:pt x="769" y="841"/>
                                </a:lnTo>
                                <a:lnTo>
                                  <a:pt x="749" y="843"/>
                                </a:lnTo>
                                <a:lnTo>
                                  <a:pt x="833" y="843"/>
                                </a:lnTo>
                                <a:lnTo>
                                  <a:pt x="838" y="837"/>
                                </a:lnTo>
                                <a:lnTo>
                                  <a:pt x="845" y="806"/>
                                </a:lnTo>
                                <a:lnTo>
                                  <a:pt x="839" y="777"/>
                                </a:lnTo>
                                <a:lnTo>
                                  <a:pt x="823" y="757"/>
                                </a:lnTo>
                                <a:lnTo>
                                  <a:pt x="798" y="743"/>
                                </a:lnTo>
                                <a:lnTo>
                                  <a:pt x="768" y="732"/>
                                </a:lnTo>
                                <a:lnTo>
                                  <a:pt x="743" y="723"/>
                                </a:lnTo>
                                <a:lnTo>
                                  <a:pt x="725" y="715"/>
                                </a:lnTo>
                                <a:lnTo>
                                  <a:pt x="714" y="704"/>
                                </a:lnTo>
                                <a:lnTo>
                                  <a:pt x="710" y="690"/>
                                </a:lnTo>
                                <a:lnTo>
                                  <a:pt x="713" y="677"/>
                                </a:lnTo>
                                <a:lnTo>
                                  <a:pt x="721" y="667"/>
                                </a:lnTo>
                                <a:lnTo>
                                  <a:pt x="734" y="662"/>
                                </a:lnTo>
                                <a:lnTo>
                                  <a:pt x="749" y="660"/>
                                </a:lnTo>
                                <a:lnTo>
                                  <a:pt x="834" y="660"/>
                                </a:lnTo>
                                <a:lnTo>
                                  <a:pt x="820" y="645"/>
                                </a:lnTo>
                                <a:lnTo>
                                  <a:pt x="801" y="633"/>
                                </a:lnTo>
                                <a:lnTo>
                                  <a:pt x="777" y="625"/>
                                </a:lnTo>
                                <a:lnTo>
                                  <a:pt x="749" y="623"/>
                                </a:lnTo>
                                <a:close/>
                                <a:moveTo>
                                  <a:pt x="834" y="660"/>
                                </a:moveTo>
                                <a:lnTo>
                                  <a:pt x="749" y="660"/>
                                </a:lnTo>
                                <a:lnTo>
                                  <a:pt x="766" y="661"/>
                                </a:lnTo>
                                <a:lnTo>
                                  <a:pt x="781" y="667"/>
                                </a:lnTo>
                                <a:lnTo>
                                  <a:pt x="794" y="675"/>
                                </a:lnTo>
                                <a:lnTo>
                                  <a:pt x="804" y="685"/>
                                </a:lnTo>
                                <a:lnTo>
                                  <a:pt x="834" y="660"/>
                                </a:lnTo>
                                <a:close/>
                                <a:moveTo>
                                  <a:pt x="406" y="627"/>
                                </a:moveTo>
                                <a:lnTo>
                                  <a:pt x="359" y="627"/>
                                </a:lnTo>
                                <a:lnTo>
                                  <a:pt x="359" y="777"/>
                                </a:lnTo>
                                <a:lnTo>
                                  <a:pt x="366" y="821"/>
                                </a:lnTo>
                                <a:lnTo>
                                  <a:pt x="384" y="854"/>
                                </a:lnTo>
                                <a:lnTo>
                                  <a:pt x="414" y="875"/>
                                </a:lnTo>
                                <a:lnTo>
                                  <a:pt x="454" y="882"/>
                                </a:lnTo>
                                <a:lnTo>
                                  <a:pt x="480" y="879"/>
                                </a:lnTo>
                                <a:lnTo>
                                  <a:pt x="503" y="871"/>
                                </a:lnTo>
                                <a:lnTo>
                                  <a:pt x="521" y="859"/>
                                </a:lnTo>
                                <a:lnTo>
                                  <a:pt x="538" y="844"/>
                                </a:lnTo>
                                <a:lnTo>
                                  <a:pt x="585" y="844"/>
                                </a:lnTo>
                                <a:lnTo>
                                  <a:pt x="585" y="839"/>
                                </a:lnTo>
                                <a:lnTo>
                                  <a:pt x="467" y="839"/>
                                </a:lnTo>
                                <a:lnTo>
                                  <a:pt x="441" y="835"/>
                                </a:lnTo>
                                <a:lnTo>
                                  <a:pt x="422" y="821"/>
                                </a:lnTo>
                                <a:lnTo>
                                  <a:pt x="410" y="800"/>
                                </a:lnTo>
                                <a:lnTo>
                                  <a:pt x="406" y="770"/>
                                </a:lnTo>
                                <a:lnTo>
                                  <a:pt x="406" y="627"/>
                                </a:lnTo>
                                <a:close/>
                                <a:moveTo>
                                  <a:pt x="585" y="844"/>
                                </a:moveTo>
                                <a:lnTo>
                                  <a:pt x="538" y="844"/>
                                </a:lnTo>
                                <a:lnTo>
                                  <a:pt x="538" y="877"/>
                                </a:lnTo>
                                <a:lnTo>
                                  <a:pt x="585" y="877"/>
                                </a:lnTo>
                                <a:lnTo>
                                  <a:pt x="585" y="844"/>
                                </a:lnTo>
                                <a:close/>
                                <a:moveTo>
                                  <a:pt x="585" y="627"/>
                                </a:moveTo>
                                <a:lnTo>
                                  <a:pt x="538" y="627"/>
                                </a:lnTo>
                                <a:lnTo>
                                  <a:pt x="538" y="801"/>
                                </a:lnTo>
                                <a:lnTo>
                                  <a:pt x="523" y="816"/>
                                </a:lnTo>
                                <a:lnTo>
                                  <a:pt x="506" y="828"/>
                                </a:lnTo>
                                <a:lnTo>
                                  <a:pt x="487" y="836"/>
                                </a:lnTo>
                                <a:lnTo>
                                  <a:pt x="467" y="839"/>
                                </a:lnTo>
                                <a:lnTo>
                                  <a:pt x="585" y="839"/>
                                </a:lnTo>
                                <a:lnTo>
                                  <a:pt x="585" y="627"/>
                                </a:lnTo>
                                <a:close/>
                                <a:moveTo>
                                  <a:pt x="972" y="670"/>
                                </a:moveTo>
                                <a:lnTo>
                                  <a:pt x="926" y="670"/>
                                </a:lnTo>
                                <a:lnTo>
                                  <a:pt x="926" y="782"/>
                                </a:lnTo>
                                <a:lnTo>
                                  <a:pt x="932" y="826"/>
                                </a:lnTo>
                                <a:lnTo>
                                  <a:pt x="951" y="857"/>
                                </a:lnTo>
                                <a:lnTo>
                                  <a:pt x="984" y="875"/>
                                </a:lnTo>
                                <a:lnTo>
                                  <a:pt x="1030" y="881"/>
                                </a:lnTo>
                                <a:lnTo>
                                  <a:pt x="1033" y="881"/>
                                </a:lnTo>
                                <a:lnTo>
                                  <a:pt x="1041" y="837"/>
                                </a:lnTo>
                                <a:lnTo>
                                  <a:pt x="1037" y="837"/>
                                </a:lnTo>
                                <a:lnTo>
                                  <a:pt x="1008" y="833"/>
                                </a:lnTo>
                                <a:lnTo>
                                  <a:pt x="988" y="822"/>
                                </a:lnTo>
                                <a:lnTo>
                                  <a:pt x="976" y="803"/>
                                </a:lnTo>
                                <a:lnTo>
                                  <a:pt x="972" y="775"/>
                                </a:lnTo>
                                <a:lnTo>
                                  <a:pt x="972" y="670"/>
                                </a:lnTo>
                                <a:close/>
                                <a:moveTo>
                                  <a:pt x="1045" y="627"/>
                                </a:moveTo>
                                <a:lnTo>
                                  <a:pt x="879" y="627"/>
                                </a:lnTo>
                                <a:lnTo>
                                  <a:pt x="879" y="670"/>
                                </a:lnTo>
                                <a:lnTo>
                                  <a:pt x="1045" y="670"/>
                                </a:lnTo>
                                <a:lnTo>
                                  <a:pt x="1045" y="627"/>
                                </a:lnTo>
                                <a:close/>
                                <a:moveTo>
                                  <a:pt x="972" y="564"/>
                                </a:moveTo>
                                <a:lnTo>
                                  <a:pt x="925" y="564"/>
                                </a:lnTo>
                                <a:lnTo>
                                  <a:pt x="926" y="627"/>
                                </a:lnTo>
                                <a:lnTo>
                                  <a:pt x="972" y="627"/>
                                </a:lnTo>
                                <a:lnTo>
                                  <a:pt x="972" y="564"/>
                                </a:lnTo>
                                <a:close/>
                                <a:moveTo>
                                  <a:pt x="2000" y="623"/>
                                </a:moveTo>
                                <a:lnTo>
                                  <a:pt x="1948" y="632"/>
                                </a:lnTo>
                                <a:lnTo>
                                  <a:pt x="1908" y="659"/>
                                </a:lnTo>
                                <a:lnTo>
                                  <a:pt x="1881" y="701"/>
                                </a:lnTo>
                                <a:lnTo>
                                  <a:pt x="1872" y="754"/>
                                </a:lnTo>
                                <a:lnTo>
                                  <a:pt x="1880" y="807"/>
                                </a:lnTo>
                                <a:lnTo>
                                  <a:pt x="1904" y="847"/>
                                </a:lnTo>
                                <a:lnTo>
                                  <a:pt x="1940" y="872"/>
                                </a:lnTo>
                                <a:lnTo>
                                  <a:pt x="1987" y="881"/>
                                </a:lnTo>
                                <a:lnTo>
                                  <a:pt x="2014" y="878"/>
                                </a:lnTo>
                                <a:lnTo>
                                  <a:pt x="2039" y="868"/>
                                </a:lnTo>
                                <a:lnTo>
                                  <a:pt x="2062" y="852"/>
                                </a:lnTo>
                                <a:lnTo>
                                  <a:pt x="2072" y="838"/>
                                </a:lnTo>
                                <a:lnTo>
                                  <a:pt x="1996" y="838"/>
                                </a:lnTo>
                                <a:lnTo>
                                  <a:pt x="1965" y="832"/>
                                </a:lnTo>
                                <a:lnTo>
                                  <a:pt x="1941" y="815"/>
                                </a:lnTo>
                                <a:lnTo>
                                  <a:pt x="1925" y="789"/>
                                </a:lnTo>
                                <a:lnTo>
                                  <a:pt x="1920" y="754"/>
                                </a:lnTo>
                                <a:lnTo>
                                  <a:pt x="1926" y="719"/>
                                </a:lnTo>
                                <a:lnTo>
                                  <a:pt x="1943" y="691"/>
                                </a:lnTo>
                                <a:lnTo>
                                  <a:pt x="1970" y="673"/>
                                </a:lnTo>
                                <a:lnTo>
                                  <a:pt x="2006" y="666"/>
                                </a:lnTo>
                                <a:lnTo>
                                  <a:pt x="2123" y="666"/>
                                </a:lnTo>
                                <a:lnTo>
                                  <a:pt x="2123" y="642"/>
                                </a:lnTo>
                                <a:lnTo>
                                  <a:pt x="2079" y="642"/>
                                </a:lnTo>
                                <a:lnTo>
                                  <a:pt x="2060" y="634"/>
                                </a:lnTo>
                                <a:lnTo>
                                  <a:pt x="2041" y="628"/>
                                </a:lnTo>
                                <a:lnTo>
                                  <a:pt x="2021" y="624"/>
                                </a:lnTo>
                                <a:lnTo>
                                  <a:pt x="2000" y="623"/>
                                </a:lnTo>
                                <a:close/>
                                <a:moveTo>
                                  <a:pt x="2135" y="828"/>
                                </a:moveTo>
                                <a:lnTo>
                                  <a:pt x="2079" y="828"/>
                                </a:lnTo>
                                <a:lnTo>
                                  <a:pt x="2086" y="845"/>
                                </a:lnTo>
                                <a:lnTo>
                                  <a:pt x="2096" y="860"/>
                                </a:lnTo>
                                <a:lnTo>
                                  <a:pt x="2109" y="871"/>
                                </a:lnTo>
                                <a:lnTo>
                                  <a:pt x="2126" y="880"/>
                                </a:lnTo>
                                <a:lnTo>
                                  <a:pt x="2149" y="839"/>
                                </a:lnTo>
                                <a:lnTo>
                                  <a:pt x="2136" y="830"/>
                                </a:lnTo>
                                <a:lnTo>
                                  <a:pt x="2135" y="828"/>
                                </a:lnTo>
                                <a:close/>
                                <a:moveTo>
                                  <a:pt x="2123" y="666"/>
                                </a:moveTo>
                                <a:lnTo>
                                  <a:pt x="2006" y="666"/>
                                </a:lnTo>
                                <a:lnTo>
                                  <a:pt x="2026" y="667"/>
                                </a:lnTo>
                                <a:lnTo>
                                  <a:pt x="2044" y="671"/>
                                </a:lnTo>
                                <a:lnTo>
                                  <a:pt x="2061" y="676"/>
                                </a:lnTo>
                                <a:lnTo>
                                  <a:pt x="2076" y="682"/>
                                </a:lnTo>
                                <a:lnTo>
                                  <a:pt x="2076" y="748"/>
                                </a:lnTo>
                                <a:lnTo>
                                  <a:pt x="2071" y="783"/>
                                </a:lnTo>
                                <a:lnTo>
                                  <a:pt x="2055" y="811"/>
                                </a:lnTo>
                                <a:lnTo>
                                  <a:pt x="2030" y="831"/>
                                </a:lnTo>
                                <a:lnTo>
                                  <a:pt x="1996" y="838"/>
                                </a:lnTo>
                                <a:lnTo>
                                  <a:pt x="2072" y="838"/>
                                </a:lnTo>
                                <a:lnTo>
                                  <a:pt x="2079" y="828"/>
                                </a:lnTo>
                                <a:lnTo>
                                  <a:pt x="2135" y="828"/>
                                </a:lnTo>
                                <a:lnTo>
                                  <a:pt x="2128" y="819"/>
                                </a:lnTo>
                                <a:lnTo>
                                  <a:pt x="2124" y="805"/>
                                </a:lnTo>
                                <a:lnTo>
                                  <a:pt x="2123" y="789"/>
                                </a:lnTo>
                                <a:lnTo>
                                  <a:pt x="2123" y="666"/>
                                </a:lnTo>
                                <a:close/>
                                <a:moveTo>
                                  <a:pt x="2123" y="627"/>
                                </a:moveTo>
                                <a:lnTo>
                                  <a:pt x="2080" y="627"/>
                                </a:lnTo>
                                <a:lnTo>
                                  <a:pt x="2079" y="642"/>
                                </a:lnTo>
                                <a:lnTo>
                                  <a:pt x="2123" y="642"/>
                                </a:lnTo>
                                <a:lnTo>
                                  <a:pt x="2123" y="6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docshape5"/>
                        <wps:cNvSpPr>
                          <a:spLocks/>
                        </wps:cNvSpPr>
                        <wps:spPr bwMode="auto">
                          <a:xfrm>
                            <a:off x="1105" y="2115"/>
                            <a:ext cx="3062" cy="1416"/>
                          </a:xfrm>
                          <a:custGeom>
                            <a:avLst/>
                            <a:gdLst>
                              <a:gd name="T0" fmla="+- 0 4051 1105"/>
                              <a:gd name="T1" fmla="*/ T0 w 3062"/>
                              <a:gd name="T2" fmla="+- 0 2115 2115"/>
                              <a:gd name="T3" fmla="*/ 2115 h 1416"/>
                              <a:gd name="T4" fmla="+- 0 4011 1105"/>
                              <a:gd name="T5" fmla="*/ T4 w 3062"/>
                              <a:gd name="T6" fmla="+- 0 2122 2115"/>
                              <a:gd name="T7" fmla="*/ 2122 h 1416"/>
                              <a:gd name="T8" fmla="+- 0 3978 1105"/>
                              <a:gd name="T9" fmla="*/ T8 w 3062"/>
                              <a:gd name="T10" fmla="+- 0 2142 2115"/>
                              <a:gd name="T11" fmla="*/ 2142 h 1416"/>
                              <a:gd name="T12" fmla="+- 0 3952 1105"/>
                              <a:gd name="T13" fmla="*/ T12 w 3062"/>
                              <a:gd name="T14" fmla="+- 0 2171 2115"/>
                              <a:gd name="T15" fmla="*/ 2171 h 1416"/>
                              <a:gd name="T16" fmla="+- 0 3938 1105"/>
                              <a:gd name="T17" fmla="*/ T16 w 3062"/>
                              <a:gd name="T18" fmla="+- 0 2208 2115"/>
                              <a:gd name="T19" fmla="*/ 2208 h 1416"/>
                              <a:gd name="T20" fmla="+- 0 1198 1105"/>
                              <a:gd name="T21" fmla="*/ T20 w 3062"/>
                              <a:gd name="T22" fmla="+- 0 2208 2115"/>
                              <a:gd name="T23" fmla="*/ 2208 h 1416"/>
                              <a:gd name="T24" fmla="+- 0 1198 1105"/>
                              <a:gd name="T25" fmla="*/ T24 w 3062"/>
                              <a:gd name="T26" fmla="+- 0 3301 2115"/>
                              <a:gd name="T27" fmla="*/ 3301 h 1416"/>
                              <a:gd name="T28" fmla="+- 0 1161 1105"/>
                              <a:gd name="T29" fmla="*/ T28 w 3062"/>
                              <a:gd name="T30" fmla="+- 0 3316 2115"/>
                              <a:gd name="T31" fmla="*/ 3316 h 1416"/>
                              <a:gd name="T32" fmla="+- 0 1132 1105"/>
                              <a:gd name="T33" fmla="*/ T32 w 3062"/>
                              <a:gd name="T34" fmla="+- 0 3341 2115"/>
                              <a:gd name="T35" fmla="*/ 3341 h 1416"/>
                              <a:gd name="T36" fmla="+- 0 1112 1105"/>
                              <a:gd name="T37" fmla="*/ T36 w 3062"/>
                              <a:gd name="T38" fmla="+- 0 3375 2115"/>
                              <a:gd name="T39" fmla="*/ 3375 h 1416"/>
                              <a:gd name="T40" fmla="+- 0 1105 1105"/>
                              <a:gd name="T41" fmla="*/ T40 w 3062"/>
                              <a:gd name="T42" fmla="+- 0 3415 2115"/>
                              <a:gd name="T43" fmla="*/ 3415 h 1416"/>
                              <a:gd name="T44" fmla="+- 0 1114 1105"/>
                              <a:gd name="T45" fmla="*/ T44 w 3062"/>
                              <a:gd name="T46" fmla="+- 0 3460 2115"/>
                              <a:gd name="T47" fmla="*/ 3460 h 1416"/>
                              <a:gd name="T48" fmla="+- 0 1139 1105"/>
                              <a:gd name="T49" fmla="*/ T48 w 3062"/>
                              <a:gd name="T50" fmla="+- 0 3496 2115"/>
                              <a:gd name="T51" fmla="*/ 3496 h 1416"/>
                              <a:gd name="T52" fmla="+- 0 1176 1105"/>
                              <a:gd name="T53" fmla="*/ T52 w 3062"/>
                              <a:gd name="T54" fmla="+- 0 3521 2115"/>
                              <a:gd name="T55" fmla="*/ 3521 h 1416"/>
                              <a:gd name="T56" fmla="+- 0 1221 1105"/>
                              <a:gd name="T57" fmla="*/ T56 w 3062"/>
                              <a:gd name="T58" fmla="+- 0 3530 2115"/>
                              <a:gd name="T59" fmla="*/ 3530 h 1416"/>
                              <a:gd name="T60" fmla="+- 0 1266 1105"/>
                              <a:gd name="T61" fmla="*/ T60 w 3062"/>
                              <a:gd name="T62" fmla="+- 0 3521 2115"/>
                              <a:gd name="T63" fmla="*/ 3521 h 1416"/>
                              <a:gd name="T64" fmla="+- 0 1303 1105"/>
                              <a:gd name="T65" fmla="*/ T64 w 3062"/>
                              <a:gd name="T66" fmla="+- 0 3496 2115"/>
                              <a:gd name="T67" fmla="*/ 3496 h 1416"/>
                              <a:gd name="T68" fmla="+- 0 1327 1105"/>
                              <a:gd name="T69" fmla="*/ T68 w 3062"/>
                              <a:gd name="T70" fmla="+- 0 3460 2115"/>
                              <a:gd name="T71" fmla="*/ 3460 h 1416"/>
                              <a:gd name="T72" fmla="+- 0 1336 1105"/>
                              <a:gd name="T73" fmla="*/ T72 w 3062"/>
                              <a:gd name="T74" fmla="+- 0 3415 2115"/>
                              <a:gd name="T75" fmla="*/ 3415 h 1416"/>
                              <a:gd name="T76" fmla="+- 0 1329 1105"/>
                              <a:gd name="T77" fmla="*/ T76 w 3062"/>
                              <a:gd name="T78" fmla="+- 0 3375 2115"/>
                              <a:gd name="T79" fmla="*/ 3375 h 1416"/>
                              <a:gd name="T80" fmla="+- 0 1310 1105"/>
                              <a:gd name="T81" fmla="*/ T80 w 3062"/>
                              <a:gd name="T82" fmla="+- 0 3341 2115"/>
                              <a:gd name="T83" fmla="*/ 3341 h 1416"/>
                              <a:gd name="T84" fmla="+- 0 1280 1105"/>
                              <a:gd name="T85" fmla="*/ T84 w 3062"/>
                              <a:gd name="T86" fmla="+- 0 3316 2115"/>
                              <a:gd name="T87" fmla="*/ 3316 h 1416"/>
                              <a:gd name="T88" fmla="+- 0 1243 1105"/>
                              <a:gd name="T89" fmla="*/ T88 w 3062"/>
                              <a:gd name="T90" fmla="+- 0 3301 2115"/>
                              <a:gd name="T91" fmla="*/ 3301 h 1416"/>
                              <a:gd name="T92" fmla="+- 0 1243 1105"/>
                              <a:gd name="T93" fmla="*/ T92 w 3062"/>
                              <a:gd name="T94" fmla="+- 0 2254 2115"/>
                              <a:gd name="T95" fmla="*/ 2254 h 1416"/>
                              <a:gd name="T96" fmla="+- 0 3938 1105"/>
                              <a:gd name="T97" fmla="*/ T96 w 3062"/>
                              <a:gd name="T98" fmla="+- 0 2254 2115"/>
                              <a:gd name="T99" fmla="*/ 2254 h 1416"/>
                              <a:gd name="T100" fmla="+- 0 3952 1105"/>
                              <a:gd name="T101" fmla="*/ T100 w 3062"/>
                              <a:gd name="T102" fmla="+- 0 2290 2115"/>
                              <a:gd name="T103" fmla="*/ 2290 h 1416"/>
                              <a:gd name="T104" fmla="+- 0 3978 1105"/>
                              <a:gd name="T105" fmla="*/ T104 w 3062"/>
                              <a:gd name="T106" fmla="+- 0 2320 2115"/>
                              <a:gd name="T107" fmla="*/ 2320 h 1416"/>
                              <a:gd name="T108" fmla="+- 0 4012 1105"/>
                              <a:gd name="T109" fmla="*/ T108 w 3062"/>
                              <a:gd name="T110" fmla="+- 0 2339 2115"/>
                              <a:gd name="T111" fmla="*/ 2339 h 1416"/>
                              <a:gd name="T112" fmla="+- 0 4051 1105"/>
                              <a:gd name="T113" fmla="*/ T112 w 3062"/>
                              <a:gd name="T114" fmla="+- 0 2347 2115"/>
                              <a:gd name="T115" fmla="*/ 2347 h 1416"/>
                              <a:gd name="T116" fmla="+- 0 4097 1105"/>
                              <a:gd name="T117" fmla="*/ T116 w 3062"/>
                              <a:gd name="T118" fmla="+- 0 2337 2115"/>
                              <a:gd name="T119" fmla="*/ 2337 h 1416"/>
                              <a:gd name="T120" fmla="+- 0 4133 1105"/>
                              <a:gd name="T121" fmla="*/ T120 w 3062"/>
                              <a:gd name="T122" fmla="+- 0 2313 2115"/>
                              <a:gd name="T123" fmla="*/ 2313 h 1416"/>
                              <a:gd name="T124" fmla="+- 0 4158 1105"/>
                              <a:gd name="T125" fmla="*/ T124 w 3062"/>
                              <a:gd name="T126" fmla="+- 0 2276 2115"/>
                              <a:gd name="T127" fmla="*/ 2276 h 1416"/>
                              <a:gd name="T128" fmla="+- 0 4167 1105"/>
                              <a:gd name="T129" fmla="*/ T128 w 3062"/>
                              <a:gd name="T130" fmla="+- 0 2231 2115"/>
                              <a:gd name="T131" fmla="*/ 2231 h 1416"/>
                              <a:gd name="T132" fmla="+- 0 4158 1105"/>
                              <a:gd name="T133" fmla="*/ T132 w 3062"/>
                              <a:gd name="T134" fmla="+- 0 2186 2115"/>
                              <a:gd name="T135" fmla="*/ 2186 h 1416"/>
                              <a:gd name="T136" fmla="+- 0 4133 1105"/>
                              <a:gd name="T137" fmla="*/ T136 w 3062"/>
                              <a:gd name="T138" fmla="+- 0 2149 2115"/>
                              <a:gd name="T139" fmla="*/ 2149 h 1416"/>
                              <a:gd name="T140" fmla="+- 0 4097 1105"/>
                              <a:gd name="T141" fmla="*/ T140 w 3062"/>
                              <a:gd name="T142" fmla="+- 0 2124 2115"/>
                              <a:gd name="T143" fmla="*/ 2124 h 1416"/>
                              <a:gd name="T144" fmla="+- 0 4051 1105"/>
                              <a:gd name="T145" fmla="*/ T144 w 3062"/>
                              <a:gd name="T146" fmla="+- 0 2115 2115"/>
                              <a:gd name="T147" fmla="*/ 2115 h 1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062" h="1416">
                                <a:moveTo>
                                  <a:pt x="2946" y="0"/>
                                </a:moveTo>
                                <a:lnTo>
                                  <a:pt x="2906" y="7"/>
                                </a:lnTo>
                                <a:lnTo>
                                  <a:pt x="2873" y="27"/>
                                </a:lnTo>
                                <a:lnTo>
                                  <a:pt x="2847" y="56"/>
                                </a:lnTo>
                                <a:lnTo>
                                  <a:pt x="2833" y="93"/>
                                </a:lnTo>
                                <a:lnTo>
                                  <a:pt x="93" y="93"/>
                                </a:lnTo>
                                <a:lnTo>
                                  <a:pt x="93" y="1186"/>
                                </a:lnTo>
                                <a:lnTo>
                                  <a:pt x="56" y="1201"/>
                                </a:lnTo>
                                <a:lnTo>
                                  <a:pt x="27" y="1226"/>
                                </a:lnTo>
                                <a:lnTo>
                                  <a:pt x="7" y="1260"/>
                                </a:lnTo>
                                <a:lnTo>
                                  <a:pt x="0" y="1300"/>
                                </a:lnTo>
                                <a:lnTo>
                                  <a:pt x="9" y="1345"/>
                                </a:lnTo>
                                <a:lnTo>
                                  <a:pt x="34" y="1381"/>
                                </a:lnTo>
                                <a:lnTo>
                                  <a:pt x="71" y="1406"/>
                                </a:lnTo>
                                <a:lnTo>
                                  <a:pt x="116" y="1415"/>
                                </a:lnTo>
                                <a:lnTo>
                                  <a:pt x="161" y="1406"/>
                                </a:lnTo>
                                <a:lnTo>
                                  <a:pt x="198" y="1381"/>
                                </a:lnTo>
                                <a:lnTo>
                                  <a:pt x="222" y="1345"/>
                                </a:lnTo>
                                <a:lnTo>
                                  <a:pt x="231" y="1300"/>
                                </a:lnTo>
                                <a:lnTo>
                                  <a:pt x="224" y="1260"/>
                                </a:lnTo>
                                <a:lnTo>
                                  <a:pt x="205" y="1226"/>
                                </a:lnTo>
                                <a:lnTo>
                                  <a:pt x="175" y="1201"/>
                                </a:lnTo>
                                <a:lnTo>
                                  <a:pt x="138" y="1186"/>
                                </a:lnTo>
                                <a:lnTo>
                                  <a:pt x="138" y="139"/>
                                </a:lnTo>
                                <a:lnTo>
                                  <a:pt x="2833" y="139"/>
                                </a:lnTo>
                                <a:lnTo>
                                  <a:pt x="2847" y="175"/>
                                </a:lnTo>
                                <a:lnTo>
                                  <a:pt x="2873" y="205"/>
                                </a:lnTo>
                                <a:lnTo>
                                  <a:pt x="2907" y="224"/>
                                </a:lnTo>
                                <a:lnTo>
                                  <a:pt x="2946" y="232"/>
                                </a:lnTo>
                                <a:lnTo>
                                  <a:pt x="2992" y="222"/>
                                </a:lnTo>
                                <a:lnTo>
                                  <a:pt x="3028" y="198"/>
                                </a:lnTo>
                                <a:lnTo>
                                  <a:pt x="3053" y="161"/>
                                </a:lnTo>
                                <a:lnTo>
                                  <a:pt x="3062" y="116"/>
                                </a:lnTo>
                                <a:lnTo>
                                  <a:pt x="3053" y="71"/>
                                </a:lnTo>
                                <a:lnTo>
                                  <a:pt x="3028" y="34"/>
                                </a:lnTo>
                                <a:lnTo>
                                  <a:pt x="2992" y="9"/>
                                </a:lnTo>
                                <a:lnTo>
                                  <a:pt x="2946" y="0"/>
                                </a:lnTo>
                                <a:close/>
                              </a:path>
                            </a:pathLst>
                          </a:custGeom>
                          <a:solidFill>
                            <a:srgbClr val="0076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CE7543B" id="docshapegroup1" o:spid="_x0000_s1026" alt="&quot;&quot;" style="position:absolute;margin-left:-1.4pt;margin-top:.75pt;width:174.1pt;height:171pt;z-index:251664384;mso-position-vertical-relative:page;mso-width-relative:margin;mso-height-relative:margin" coordorigin="519" coordsize="4231,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">
                <v:rect id="docshape2" o:spid="_x0000_s1027" style="position:absolute;left:519;width:4231;height:4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" fillcolor="#0a173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539;top:804;width:2194;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">
                  <v:imagedata r:id="rId35" o:title=""/>
                </v:shape>
                <v:shape id="docshape4" o:spid="_x0000_s1029" style="position:absolute;left:1503;top:2424;width:2435;height:882;visibility:visible;mso-wrap-style:square;v-text-anchor:top" coordsize="243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" path="m2319,120r-48,9l2232,156r-25,41l2198,250r9,51l2233,342r42,27l2331,379r29,-2l2384,373r21,-6l2424,359r-6,-21l2333,338r-35,-5l2272,318r-18,-24l2246,263r188,l2434,256r-4,-28l2246,228r9,-29l2271,177r22,-14l2319,159r84,l2401,156r-36,-27l2319,120xm2413,320r-17,8l2377,333r-21,4l2333,338r85,l2413,320xm2403,159r-84,l2343,163r20,14l2378,198r7,30l2430,228r-5,-29l2403,159xm2049,120r-51,9l1958,156r-26,41l1923,249r9,53l1959,343r43,27l2056,379r28,-2l2109,372r22,-8l2150,355r-7,-20l2059,335r-36,-6l1996,312r-18,-27l1971,249r6,-35l1994,187r25,-18l2050,163r91,l2132,152r-24,-17l2080,124r-31,-4xm2136,314r-16,8l2102,329r-20,4l2059,335r84,l2136,314xm2141,163r-91,l2072,166r19,9l2106,188r12,15l2151,174r-10,-11xm1803,125r-46,l1757,374r46,l1803,205r13,-15l1833,178r23,-8l1885,167r9,l1894,166r-91,l1803,125xm1887,124r-9,l1855,126r-21,8l1817,147r-14,19l1894,166r-7,-42xm1565,120r-53,10l1470,157r-28,41l1432,249r10,53l1470,343r42,26l1565,379r54,-10l1661,343r5,-7l1565,336r-34,-7l1505,312r-18,-27l1481,249r6,-34l1505,188r26,-18l1565,164r101,l1661,157r-42,-27l1565,120xm1666,164r-101,l1599,170r27,18l1643,215r7,34l1643,284r-17,27l1600,329r-35,7l1666,336r22,-34l1698,249r-10,-51l1666,164xm1339,168r-47,l1292,374r47,l1339,168xm1403,125r-156,l1247,168r156,l1403,125xm1406,r-4,l1355,8r-34,21l1299,64r-7,48l1292,125r47,l1339,112r4,-31l1356,59r21,-12l1404,43r9,l1406,xm1126,261r-58,l1107,310r25,31l1155,361r25,11l1210,376r8,-44l1198,330r-17,-8l1164,307r-18,-21l1126,261xm1046,2r-46,l1000,374r46,l1046,261r80,l1108,240r13,-15l1046,225r,-223xm1206,125r-54,l1066,225r55,l1206,125xm851,125r-46,l805,374r46,l851,205r13,-15l881,178r22,-8l933,167r8,l941,166r-90,l851,125xm934,124r-9,l902,126r-20,8l865,147r-14,19l941,166r-7,-42xm613,120r-54,10l517,157r-27,41l480,249r10,53l517,343r42,26l613,379r54,-10l709,343r4,-7l613,336r-34,-7l552,312,535,285r-7,-36l535,215r17,-27l579,170r34,-6l713,164r-4,-7l667,130,613,120xm713,164r-100,l647,170r26,18l691,215r6,34l691,284r-17,27l647,329r-34,7l713,336r23,-34l746,249,736,198,713,164xm54,23l,23,110,374r41,l176,291r-44,l54,23xm285,93r-48,l323,374r41,l392,287r-47,l285,93xm264,23r-49,l132,291r44,l237,93r48,l264,23xm475,23r-51,l345,287r47,l475,23xm1789,515r-13,3l1766,525r-7,10l1757,547r2,12l1766,569r10,7l1789,578r12,-2l1811,569r7,-10l1820,547r-2,-12l1811,525r-10,-7l1789,515xm1398,623r-51,9l1306,659r-26,42l1270,754r9,53l1302,847r37,25l1386,881r27,-3l1438,868r22,-16l1471,838r-76,l1364,832r-24,-17l1324,789r-5,-35l1324,719r17,-28l1368,673r37,-7l1521,666r,-24l1477,642r-18,-8l1440,628r-21,-4l1398,623xm1533,828r-55,l1484,845r10,15l1508,871r17,9l1548,839r-13,-9l1533,828xm1521,666r-116,l1424,667r19,4l1459,676r16,6l1475,748r-5,35l1454,811r-26,20l1395,838r76,l1478,828r55,l1527,819r-4,-14l1521,789r,-123xm1521,627r-43,l1477,642r44,l1521,627xm1649,505r-47,l1602,782r6,44l1627,857r31,18l1702,881r1,l1709,837r-27,-4l1664,822r-11,-19l1649,776r,-271xm1810,627r-46,l1764,876r46,l1810,627xm1151,627r-46,l1105,877r46,l1151,708r13,-15l1181,681r22,-9l1233,669r9,l1242,668r-91,l1151,627xm1234,626r-9,l1202,629r-20,7l1165,649r-14,19l1242,668r-8,-42xm187,526r-54,l,877r51,l84,786r201,l269,744r-169,l159,582r49,l187,526xm285,786r-51,l267,877r53,l285,786xm208,582r-49,l218,744r51,l208,582xm671,820r-27,37l665,867r26,8l719,880r31,2l789,876r30,-15l833,843r-84,l728,841r-21,-4l688,830,671,820xm749,623r-34,5l688,642r-18,22l664,694r6,29l687,744r24,14l739,768r26,9l783,785r11,10l798,809r-3,14l785,834r-16,7l749,843r84,l838,837r7,-31l839,777,823,757,798,743,768,732r-25,-9l725,715,714,704r-4,-14l713,677r8,-10l734,662r15,-2l834,660,820,645,801,633r-24,-8l749,623xm834,660r-85,l766,661r15,6l794,675r10,10l834,660xm406,627r-47,l359,777r7,44l384,854r30,21l454,882r26,-3l503,871r18,-12l538,844r47,l585,839r-118,l441,835,422,821,410,800r-4,-30l406,627xm585,844r-47,l538,877r47,l585,844xm585,627r-47,l538,801r-15,15l506,828r-19,8l467,839r118,l585,627xm972,670r-46,l926,782r6,44l951,857r33,18l1030,881r3,l1041,837r-4,l1008,833,988,822,976,803r-4,-28l972,670xm1045,627r-166,l879,670r166,l1045,627xm972,564r-47,l926,627r46,l972,564xm2000,623r-52,9l1908,659r-27,42l1872,754r8,53l1904,847r36,25l1987,881r27,-3l2039,868r23,-16l2072,838r-76,l1965,832r-24,-17l1925,789r-5,-35l1926,719r17,-28l1970,673r36,-7l2123,666r,-24l2079,642r-19,-8l2041,628r-20,-4l2000,623xm2135,828r-56,l2086,845r10,15l2109,871r17,9l2149,839r-13,-9l2135,828xm2123,666r-117,l2026,667r18,4l2061,676r15,6l2076,748r-5,35l2055,811r-25,20l1996,838r76,l2079,828r56,l2128,819r-4,-14l2123,789r,-123xm2123,627r-43,l2079,642r44,l2123,627xe" stroked="f">
                  <v:path arrowok="t" o:connecttype="custom" o:connectlocs="2360,2801;2434,2687;2365,2553;2319,2583;1958,2580;2150,2779;2050,2587;2059,2759;2141,2587;1894,2591;1894,2590;1565,2803;1505,2612;1626,2612;1688,2622;1403,2592;1339,2536;1132,2765;1046,2426;1206,2549;864,2614;902,2550;480,2673;552,2736;613,2544;613,2760;176,2715;264,2447;392,2711;1789,3002;1347,3056;1460,3276;1405,3090;1484,3269;1443,3095;1533,3252;1649,2929;1664,3246;1105,3051;1151,3092;187,2950;187,2950;208,3006;749,3267;670,3147;769,3265;725,3139;777,3049;406,3051;538,3268;538,3268;467,3263;1033,3305;879,3094;1908,3083;2072,3262;2123,3090;2096,3284;2061,3100;2128,3243" o:connectangles="0,0,0,0,0,0,0,0,0,0,0,0,0,0,0,0,0,0,0,0,0,0,0,0,0,0,0,0,0,0,0,0,0,0,0,0,0,0,0,0,0,0,0,0,0,0,0,0,0,0,0,0,0,0,0,0,0,0,0,0"/>
                </v:shape>
                <v:shape id="docshape5" o:spid="_x0000_s1030" style="position:absolute;left:1105;top:2115;width:3062;height:1416;visibility:visible;mso-wrap-style:square;v-text-anchor:top" coordsize="3062,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" path="m2946,r-40,7l2873,27r-26,29l2833,93,93,93r,1093l56,1201r-29,25l7,1260,,1300r9,45l34,1381r37,25l116,1415r45,-9l198,1381r24,-36l231,1300r-7,-40l205,1226r-30,-25l138,1186r,-1047l2833,139r14,36l2873,205r34,19l2946,232r46,-10l3028,198r25,-37l3062,116r-9,-45l3028,34,2992,9,2946,xe" fillcolor="#0076bd" stroked="f">
                  <v:path arrowok="t" o:connecttype="custom" o:connectlocs="2946,2115;2906,2122;2873,2142;2847,2171;2833,2208;93,2208;93,3301;56,3316;27,3341;7,3375;0,3415;9,3460;34,3496;71,3521;116,3530;161,3521;198,3496;222,3460;231,3415;224,3375;205,3341;175,3316;138,3301;138,2254;2833,2254;2847,2290;2873,2320;2907,2339;2946,2347;2992,2337;3028,2313;3053,2276;3062,2231;3053,2186;3028,2149;2992,2124;2946,2115" o:connectangles="0,0,0,0,0,0,0,0,0,0,0,0,0,0,0,0,0,0,0,0,0,0,0,0,0,0,0,0,0,0,0,0,0,0,0,0,0"/>
                </v:shape>
                <w10:wrap type="square" anchory="page"/>
              </v:group>
            </w:pict>
          </mc:Fallback>
        </mc:AlternateContent>
      </w:r>
    </w:p>
    <w:p w14:paraId="5AE32BEC" w14:textId="3B5BC76E" w:rsidR="00BD092F" w:rsidRPr="00AE3A77" w:rsidRDefault="00BD092F" w:rsidP="005D0772">
      <w:pPr>
        <w:pStyle w:val="Heading1"/>
        <w:jc w:val="right"/>
        <w:rPr>
          <w:b/>
          <w:bCs w:val="0"/>
          <w:sz w:val="28"/>
        </w:rPr>
      </w:pPr>
      <w:bookmarkStart w:id="1526" w:name="_Ref127264698"/>
      <w:bookmarkStart w:id="1527" w:name="_Ref127264731"/>
      <w:bookmarkStart w:id="1528" w:name="_Ref127265258"/>
      <w:bookmarkStart w:id="1529" w:name="_Toc128067592"/>
      <w:bookmarkStart w:id="1530" w:name="_Ref134010580"/>
      <w:r w:rsidRPr="005D0772">
        <w:rPr>
          <w:rFonts w:ascii="Times New Roman" w:eastAsia="Myriad Pro Light" w:hAnsi="Myriad Pro Light" w:cs="Myriad Pro Light"/>
          <w:b/>
          <w:bCs w:val="0"/>
          <w:noProof/>
          <w:szCs w:val="20"/>
          <w:lang w:val="en-US"/>
        </w:rPr>
        <w:drawing>
          <wp:anchor distT="0" distB="0" distL="114300" distR="114300" simplePos="0" relativeHeight="251663360" behindDoc="0" locked="0" layoutInCell="1" allowOverlap="1" wp14:anchorId="3194197A" wp14:editId="7852432D">
            <wp:simplePos x="0" y="0"/>
            <wp:positionH relativeFrom="column">
              <wp:posOffset>2693199</wp:posOffset>
            </wp:positionH>
            <wp:positionV relativeFrom="paragraph">
              <wp:posOffset>224790</wp:posOffset>
            </wp:positionV>
            <wp:extent cx="6464174" cy="1754225"/>
            <wp:effectExtent l="0" t="0" r="0" b="0"/>
            <wp:wrapNone/>
            <wp:docPr id="2"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464174" cy="1754225"/>
                    </a:xfrm>
                    <a:prstGeom prst="rect">
                      <a:avLst/>
                    </a:prstGeom>
                  </pic:spPr>
                </pic:pic>
              </a:graphicData>
            </a:graphic>
            <wp14:sizeRelH relativeFrom="page">
              <wp14:pctWidth>0</wp14:pctWidth>
            </wp14:sizeRelH>
            <wp14:sizeRelV relativeFrom="page">
              <wp14:pctHeight>0</wp14:pctHeight>
            </wp14:sizeRelV>
          </wp:anchor>
        </w:drawing>
      </w:r>
      <w:bookmarkEnd w:id="1526"/>
      <w:bookmarkEnd w:id="1527"/>
      <w:bookmarkEnd w:id="1528"/>
      <w:bookmarkEnd w:id="1529"/>
      <w:r w:rsidR="00013CB9" w:rsidRPr="00013CB9">
        <w:rPr>
          <w:b/>
          <w:bCs w:val="0"/>
          <w:sz w:val="32"/>
          <w:szCs w:val="40"/>
        </w:rPr>
        <w:t xml:space="preserve"> </w:t>
      </w:r>
      <w:r w:rsidR="00013CB9" w:rsidRPr="00AE3A77">
        <w:rPr>
          <w:b/>
          <w:bCs w:val="0"/>
          <w:sz w:val="28"/>
        </w:rPr>
        <w:t>ATTACHMENT 2 – JOINT CHARTER</w:t>
      </w:r>
      <w:bookmarkEnd w:id="1530"/>
    </w:p>
    <w:p w14:paraId="5818F272" w14:textId="77777777" w:rsidR="00BD092F" w:rsidRPr="00B6330A" w:rsidRDefault="00BD092F" w:rsidP="00BD092F">
      <w:pPr>
        <w:widowControl w:val="0"/>
        <w:autoSpaceDE w:val="0"/>
        <w:autoSpaceDN w:val="0"/>
        <w:spacing w:after="0"/>
        <w:ind w:left="357"/>
        <w:rPr>
          <w:rFonts w:ascii="Times New Roman" w:eastAsia="Myriad Pro Light" w:hAnsi="Myriad Pro Light" w:cs="Myriad Pro Light"/>
          <w:sz w:val="20"/>
          <w:szCs w:val="18"/>
          <w:lang w:val="en-US"/>
        </w:rPr>
      </w:pPr>
      <w:r w:rsidRPr="00B6330A">
        <w:rPr>
          <w:rFonts w:ascii="Times New Roman" w:eastAsia="Myriad Pro Light" w:hAnsi="Myriad Pro Light" w:cs="Myriad Pro Light"/>
          <w:sz w:val="20"/>
          <w:szCs w:val="18"/>
          <w:lang w:val="en-US"/>
        </w:rPr>
        <w:t xml:space="preserve">  </w:t>
      </w:r>
    </w:p>
    <w:p w14:paraId="5019E6F7" w14:textId="77777777" w:rsidR="00BD092F" w:rsidRDefault="00BD092F" w:rsidP="00BD092F">
      <w:pPr>
        <w:rPr>
          <w:rFonts w:ascii="Myriad Pro Light" w:eastAsia="Myriad Pro Light" w:hAnsi="Myriad Pro Light" w:cs="Myriad Pro Light"/>
          <w:noProof/>
          <w:sz w:val="18"/>
          <w:szCs w:val="18"/>
          <w:lang w:val="en-US"/>
        </w:rPr>
      </w:pPr>
    </w:p>
    <w:p w14:paraId="0CBE6C9F" w14:textId="77777777" w:rsidR="00BD092F" w:rsidRDefault="00BD092F" w:rsidP="00BD092F">
      <w:pPr>
        <w:tabs>
          <w:tab w:val="left" w:pos="9410"/>
        </w:tabs>
        <w:rPr>
          <w:rFonts w:ascii="Times New Roman" w:hAnsi="Myriad Pro Light" w:cs="Myriad Pro Light"/>
          <w:sz w:val="20"/>
          <w:szCs w:val="22"/>
          <w:lang w:val="en-US"/>
        </w:rPr>
      </w:pPr>
    </w:p>
    <w:p w14:paraId="0059CFE8" w14:textId="77777777" w:rsidR="00BD092F" w:rsidRPr="00FB6991" w:rsidRDefault="00BD092F" w:rsidP="00BD092F">
      <w:pPr>
        <w:rPr>
          <w:rFonts w:ascii="Times New Roman" w:hAnsi="Myriad Pro Light" w:cs="Myriad Pro Light"/>
          <w:sz w:val="20"/>
          <w:szCs w:val="22"/>
          <w:lang w:val="en-US"/>
        </w:rPr>
      </w:pPr>
    </w:p>
    <w:p w14:paraId="108996FB" w14:textId="77777777" w:rsidR="00BD092F" w:rsidRPr="00FB6991" w:rsidRDefault="00BD092F" w:rsidP="00BD092F">
      <w:pPr>
        <w:rPr>
          <w:rFonts w:ascii="Times New Roman" w:hAnsi="Myriad Pro Light" w:cs="Myriad Pro Light"/>
          <w:sz w:val="20"/>
          <w:szCs w:val="22"/>
          <w:lang w:val="en-US"/>
        </w:rPr>
      </w:pPr>
    </w:p>
    <w:p w14:paraId="6D1DB46D" w14:textId="77777777" w:rsidR="00BD092F" w:rsidRDefault="00BD092F" w:rsidP="00BD092F">
      <w:pPr>
        <w:tabs>
          <w:tab w:val="left" w:pos="6714"/>
        </w:tabs>
        <w:rPr>
          <w:rFonts w:ascii="Times New Roman" w:hAnsi="Myriad Pro Light" w:cs="Myriad Pro Light"/>
          <w:sz w:val="20"/>
          <w:szCs w:val="22"/>
          <w:lang w:val="en-US"/>
        </w:rPr>
        <w:sectPr w:rsidR="00BD092F" w:rsidSect="00B6330A">
          <w:footerReference w:type="default" r:id="rId37"/>
          <w:pgSz w:w="16840" w:h="11910" w:orient="landscape"/>
          <w:pgMar w:top="-40" w:right="522" w:bottom="0" w:left="403" w:header="0" w:footer="0" w:gutter="0"/>
          <w:cols w:space="720"/>
          <w:docGrid w:linePitch="299"/>
        </w:sectPr>
      </w:pPr>
    </w:p>
    <w:p w14:paraId="279F9B10" w14:textId="388A563A" w:rsidR="00BD092F" w:rsidRDefault="00BD092F" w:rsidP="00BD092F">
      <w:pPr>
        <w:tabs>
          <w:tab w:val="left" w:pos="6714"/>
        </w:tabs>
        <w:rPr>
          <w:rFonts w:ascii="Times New Roman" w:hAnsi="Myriad Pro Light" w:cs="Myriad Pro Light"/>
          <w:sz w:val="20"/>
          <w:szCs w:val="22"/>
          <w:lang w:val="en-US"/>
        </w:rPr>
        <w:sectPr w:rsidR="00BD092F" w:rsidSect="007F5E51">
          <w:type w:val="continuous"/>
          <w:pgSz w:w="16840" w:h="11910" w:orient="landscape"/>
          <w:pgMar w:top="-40" w:right="522" w:bottom="0" w:left="403" w:header="0" w:footer="0" w:gutter="0"/>
          <w:cols w:space="720"/>
          <w:docGrid w:linePitch="299"/>
        </w:sectPr>
      </w:pPr>
    </w:p>
    <w:p w14:paraId="310C7C38" w14:textId="53969941" w:rsidR="00BD092F" w:rsidRPr="00B6330A" w:rsidRDefault="00BD092F" w:rsidP="00F40BCC">
      <w:pPr>
        <w:widowControl w:val="0"/>
        <w:autoSpaceDE w:val="0"/>
        <w:autoSpaceDN w:val="0"/>
        <w:spacing w:before="120" w:after="0"/>
        <w:ind w:right="634"/>
        <w:outlineLvl w:val="1"/>
        <w:rPr>
          <w:rFonts w:ascii="Carnero" w:eastAsia="Carnero" w:hAnsi="Carnero" w:cs="Carnero"/>
          <w:color w:val="0075BC"/>
          <w:sz w:val="46"/>
          <w:szCs w:val="46"/>
          <w:lang w:val="en-US"/>
        </w:rPr>
      </w:pPr>
      <w:bookmarkStart w:id="1531" w:name="_Hlk127194559"/>
      <w:r w:rsidRPr="00B6330A">
        <w:rPr>
          <w:rFonts w:ascii="Carnero" w:eastAsia="Carnero" w:hAnsi="Carnero" w:cs="Carnero"/>
          <w:color w:val="0075BC"/>
          <w:sz w:val="46"/>
          <w:szCs w:val="46"/>
          <w:lang w:val="en-US"/>
        </w:rPr>
        <w:t>Joint Charter – Workforce Australia</w:t>
      </w:r>
    </w:p>
    <w:p w14:paraId="47064E27" w14:textId="77777777" w:rsidR="00BD092F" w:rsidRPr="00B6330A" w:rsidRDefault="00BD092F" w:rsidP="00BD092F">
      <w:pPr>
        <w:widowControl w:val="0"/>
        <w:autoSpaceDE w:val="0"/>
        <w:autoSpaceDN w:val="0"/>
        <w:spacing w:before="295" w:after="0" w:line="276"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The department and providers contracted to deliver employment and related services agree to act in accordance with the principles and joint expectations in this Charter.</w:t>
      </w:r>
    </w:p>
    <w:p w14:paraId="57F117E4" w14:textId="77777777" w:rsidR="00BD092F" w:rsidRPr="00B6330A" w:rsidRDefault="00BD092F" w:rsidP="00BD092F">
      <w:pPr>
        <w:widowControl w:val="0"/>
        <w:autoSpaceDE w:val="0"/>
        <w:autoSpaceDN w:val="0"/>
        <w:spacing w:before="175" w:after="0" w:line="290"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 xml:space="preserve">We will work together to deliver quality services that are </w:t>
      </w:r>
      <w:r w:rsidRPr="00B6330A">
        <w:rPr>
          <w:rFonts w:ascii="Myriad Pro Light" w:eastAsia="Myriad Pro Light" w:hAnsi="Myriad Pro Light" w:cs="Myriad Pro Light"/>
          <w:b/>
          <w:color w:val="FFFFFF"/>
          <w:sz w:val="19"/>
          <w:szCs w:val="22"/>
          <w:shd w:val="clear" w:color="auto" w:fill="0076BD"/>
          <w:lang w:val="en-US"/>
        </w:rPr>
        <w:t xml:space="preserve"> respectful </w:t>
      </w:r>
      <w:r w:rsidRPr="00B6330A">
        <w:rPr>
          <w:rFonts w:ascii="Myriad Pro Light" w:eastAsia="Myriad Pro Light" w:hAnsi="Myriad Pro Light" w:cs="Myriad Pro Light"/>
          <w:b/>
          <w:color w:val="FFFFFF"/>
          <w:sz w:val="19"/>
          <w:szCs w:val="22"/>
          <w:lang w:val="en-US"/>
        </w:rPr>
        <w:t xml:space="preserve"> </w:t>
      </w:r>
      <w:r w:rsidRPr="00B6330A">
        <w:rPr>
          <w:rFonts w:ascii="Myriad Pro Light" w:eastAsia="Myriad Pro Light" w:hAnsi="Myriad Pro Light" w:cs="Myriad Pro Light"/>
          <w:color w:val="000000"/>
          <w:sz w:val="19"/>
          <w:szCs w:val="22"/>
          <w:lang w:val="en-US"/>
        </w:rPr>
        <w:t xml:space="preserve">, </w:t>
      </w:r>
      <w:r w:rsidRPr="00B6330A">
        <w:rPr>
          <w:rFonts w:ascii="Myriad Pro Light" w:eastAsia="Myriad Pro Light" w:hAnsi="Myriad Pro Light" w:cs="Myriad Pro Light"/>
          <w:b/>
          <w:color w:val="FFFFFF"/>
          <w:sz w:val="19"/>
          <w:szCs w:val="22"/>
          <w:shd w:val="clear" w:color="auto" w:fill="497637"/>
          <w:lang w:val="en-US"/>
        </w:rPr>
        <w:t xml:space="preserve">connected </w:t>
      </w:r>
      <w:r w:rsidRPr="00B6330A">
        <w:rPr>
          <w:rFonts w:ascii="Myriad Pro Light" w:eastAsia="Myriad Pro Light" w:hAnsi="Myriad Pro Light" w:cs="Myriad Pro Light"/>
          <w:b/>
          <w:color w:val="FFFFFF"/>
          <w:sz w:val="19"/>
          <w:szCs w:val="22"/>
          <w:lang w:val="en-US"/>
        </w:rPr>
        <w:t xml:space="preserve"> </w:t>
      </w:r>
      <w:r w:rsidRPr="00B6330A">
        <w:rPr>
          <w:rFonts w:ascii="Myriad Pro Light" w:eastAsia="Myriad Pro Light" w:hAnsi="Myriad Pro Light" w:cs="Myriad Pro Light"/>
          <w:color w:val="000000"/>
          <w:sz w:val="19"/>
          <w:szCs w:val="22"/>
          <w:lang w:val="en-US"/>
        </w:rPr>
        <w:t xml:space="preserve">, </w:t>
      </w:r>
      <w:r w:rsidRPr="00B6330A">
        <w:rPr>
          <w:rFonts w:ascii="Myriad Pro Light" w:eastAsia="Myriad Pro Light" w:hAnsi="Myriad Pro Light" w:cs="Myriad Pro Light"/>
          <w:b/>
          <w:color w:val="0A1732"/>
          <w:sz w:val="19"/>
          <w:szCs w:val="22"/>
          <w:shd w:val="clear" w:color="auto" w:fill="56B6B1"/>
          <w:lang w:val="en-US"/>
        </w:rPr>
        <w:t xml:space="preserve"> simple </w:t>
      </w:r>
      <w:r w:rsidRPr="00B6330A">
        <w:rPr>
          <w:rFonts w:ascii="Myriad Pro Light" w:eastAsia="Myriad Pro Light" w:hAnsi="Myriad Pro Light" w:cs="Myriad Pro Light"/>
          <w:b/>
          <w:color w:val="0A1732"/>
          <w:sz w:val="19"/>
          <w:szCs w:val="22"/>
          <w:lang w:val="en-US"/>
        </w:rPr>
        <w:t xml:space="preserve"> </w:t>
      </w:r>
      <w:r w:rsidRPr="00B6330A">
        <w:rPr>
          <w:rFonts w:ascii="Myriad Pro Light" w:eastAsia="Myriad Pro Light" w:hAnsi="Myriad Pro Light" w:cs="Myriad Pro Light"/>
          <w:color w:val="000000"/>
          <w:sz w:val="19"/>
          <w:szCs w:val="22"/>
          <w:lang w:val="en-US"/>
        </w:rPr>
        <w:t>and</w:t>
      </w:r>
      <w:r w:rsidRPr="00B6330A">
        <w:rPr>
          <w:rFonts w:ascii="Myriad Pro Light" w:eastAsia="Myriad Pro Light" w:hAnsi="Myriad Pro Light" w:cs="Myriad Pro Light"/>
          <w:color w:val="000000"/>
          <w:sz w:val="19"/>
          <w:szCs w:val="22"/>
          <w:lang w:val="en-US"/>
        </w:rPr>
        <w:br/>
      </w:r>
      <w:r w:rsidRPr="00B6330A">
        <w:rPr>
          <w:rFonts w:ascii="Myriad Pro Light" w:eastAsia="Myriad Pro Light" w:hAnsi="Myriad Pro Light" w:cs="Myriad Pro Light"/>
          <w:b/>
          <w:color w:val="FFFFFF"/>
          <w:sz w:val="19"/>
          <w:szCs w:val="22"/>
          <w:shd w:val="clear" w:color="auto" w:fill="006170"/>
          <w:lang w:val="en-US"/>
        </w:rPr>
        <w:t xml:space="preserve"> supported </w:t>
      </w:r>
      <w:r w:rsidRPr="00B6330A">
        <w:rPr>
          <w:rFonts w:ascii="Myriad Pro Light" w:eastAsia="Myriad Pro Light" w:hAnsi="Myriad Pro Light" w:cs="Myriad Pro Light"/>
          <w:color w:val="000000"/>
          <w:sz w:val="19"/>
          <w:szCs w:val="22"/>
          <w:lang w:val="en-US"/>
        </w:rPr>
        <w:t>.</w:t>
      </w:r>
    </w:p>
    <w:p w14:paraId="572E6AFB" w14:textId="77777777" w:rsidR="00BD092F" w:rsidRPr="00B6330A" w:rsidRDefault="00BD092F" w:rsidP="00BD092F">
      <w:pPr>
        <w:widowControl w:val="0"/>
        <w:autoSpaceDE w:val="0"/>
        <w:autoSpaceDN w:val="0"/>
        <w:spacing w:before="205" w:after="0" w:line="276" w:lineRule="auto"/>
        <w:ind w:right="634"/>
        <w:rPr>
          <w:rFonts w:ascii="Myriad Pro Light" w:eastAsia="Myriad Pro Light" w:hAnsi="Myriad Pro Light" w:cs="Myriad Pro Light"/>
          <w:color w:val="000000"/>
          <w:sz w:val="19"/>
          <w:szCs w:val="22"/>
          <w:lang w:val="en-US"/>
        </w:rPr>
      </w:pPr>
      <w:r w:rsidRPr="00B6330A">
        <w:rPr>
          <w:rFonts w:ascii="Myriad Pro Light" w:eastAsia="Myriad Pro Light" w:hAnsi="Myriad Pro Light" w:cs="Myriad Pro Light"/>
          <w:color w:val="000000"/>
          <w:sz w:val="19"/>
          <w:szCs w:val="22"/>
          <w:lang w:val="en-US"/>
        </w:rPr>
        <w:t>These principles will apply to the way we work together, and how we all contribute to high quality, tailored and effective employment and related services for individuals and employers.</w:t>
      </w:r>
    </w:p>
    <w:p w14:paraId="2ACB0144" w14:textId="77777777" w:rsidR="00BD092F" w:rsidRPr="00B6330A" w:rsidRDefault="00BD092F" w:rsidP="00F40BCC">
      <w:pPr>
        <w:widowControl w:val="0"/>
        <w:autoSpaceDE w:val="0"/>
        <w:autoSpaceDN w:val="0"/>
        <w:spacing w:after="0"/>
        <w:outlineLvl w:val="2"/>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Respectful</w:t>
      </w:r>
    </w:p>
    <w:p w14:paraId="48FC5EA0" w14:textId="77777777" w:rsidR="00BD092F" w:rsidRPr="00B6330A" w:rsidRDefault="00BD092F" w:rsidP="00BD092F">
      <w:pPr>
        <w:widowControl w:val="0"/>
        <w:autoSpaceDE w:val="0"/>
        <w:autoSpaceDN w:val="0"/>
        <w:spacing w:after="0"/>
        <w:rPr>
          <w:rFonts w:ascii="Myriad Pro Light" w:eastAsia="Myriad Pro Light" w:hAnsi="Myriad Pro Light" w:cs="Myriad Pro Light"/>
          <w:color w:val="0A1732"/>
          <w:position w:val="10"/>
          <w:szCs w:val="22"/>
          <w:lang w:val="en-US"/>
        </w:rPr>
      </w:pPr>
      <w:r w:rsidRPr="00B6330A">
        <w:rPr>
          <w:rFonts w:eastAsia="Myriad Pro Light"/>
          <w:noProof/>
          <w:lang w:val="en-US"/>
        </w:rPr>
        <mc:AlternateContent>
          <mc:Choice Requires="wps">
            <w:drawing>
              <wp:inline distT="0" distB="0" distL="0" distR="0" wp14:anchorId="7C7350DC" wp14:editId="6EF20786">
                <wp:extent cx="1095375" cy="1270"/>
                <wp:effectExtent l="19050" t="19050" r="9525" b="17780"/>
                <wp:docPr id="5" name="docshape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1270"/>
                        </a:xfrm>
                        <a:custGeom>
                          <a:avLst/>
                          <a:gdLst>
                            <a:gd name="T0" fmla="+- 0 7205 5480"/>
                            <a:gd name="T1" fmla="*/ T0 w 1725"/>
                            <a:gd name="T2" fmla="+- 0 5480 5480"/>
                            <a:gd name="T3" fmla="*/ T2 w 1725"/>
                          </a:gdLst>
                          <a:ahLst/>
                          <a:cxnLst>
                            <a:cxn ang="0">
                              <a:pos x="T1" y="0"/>
                            </a:cxn>
                            <a:cxn ang="0">
                              <a:pos x="T3" y="0"/>
                            </a:cxn>
                          </a:cxnLst>
                          <a:rect l="0" t="0" r="r" b="b"/>
                          <a:pathLst>
                            <a:path w="1725">
                              <a:moveTo>
                                <a:pt x="1725" y="0"/>
                              </a:moveTo>
                              <a:lnTo>
                                <a:pt x="0" y="0"/>
                              </a:lnTo>
                            </a:path>
                          </a:pathLst>
                        </a:custGeom>
                        <a:noFill/>
                        <a:ln w="44450">
                          <a:solidFill>
                            <a:srgbClr val="0076B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7B9036C6" id="docshape7" o:spid="_x0000_s1026" alt="&quot;&quot;" style="width:86.25pt;height:.1pt;visibility:visible;mso-wrap-style:square;mso-left-percent:-10001;mso-top-percent:-10001;mso-position-horizontal:absolute;mso-position-horizontal-relative:char;mso-position-vertical:absolute;mso-position-vertical-relative:line;mso-left-percent:-10001;mso-top-percent:-10001;v-text-anchor:top" coordsize="1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" path="m1725,l,e" filled="f" strokecolor="#0076bd" strokeweight="3.5pt">
                <v:path arrowok="t" o:connecttype="custom" o:connectlocs="1095375,0;0,0" o:connectangles="0,0"/>
                <w10:anchorlock/>
              </v:shape>
            </w:pict>
          </mc:Fallback>
        </mc:AlternateContent>
      </w:r>
    </w:p>
    <w:p w14:paraId="14C70090" w14:textId="103783B9" w:rsidR="00BD092F" w:rsidRPr="00B6330A" w:rsidRDefault="00BD092F" w:rsidP="00BD092F">
      <w:pPr>
        <w:widowControl w:val="0"/>
        <w:autoSpaceDE w:val="0"/>
        <w:autoSpaceDN w:val="0"/>
        <w:spacing w:before="105" w:after="0"/>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Providers are empowered </w:t>
      </w:r>
      <w:r w:rsidRPr="00B6330A">
        <w:rPr>
          <w:rFonts w:ascii="Myriad Pro Light" w:eastAsia="Myriad Pro Light" w:hAnsi="Myriad Pro Light" w:cs="Myriad Pro Light"/>
          <w:sz w:val="18"/>
          <w:szCs w:val="18"/>
          <w:lang w:val="en-US"/>
        </w:rPr>
        <w:t>to deliver personalised, innovative and flexible services that are culturally appropriate and tailored to the needs of individuals and businesses.</w:t>
      </w:r>
    </w:p>
    <w:p w14:paraId="316D3F06" w14:textId="281F473D" w:rsidR="00BD092F" w:rsidRPr="00B6330A" w:rsidRDefault="00BD092F" w:rsidP="00BD092F">
      <w:pPr>
        <w:widowControl w:val="0"/>
        <w:autoSpaceDE w:val="0"/>
        <w:autoSpaceDN w:val="0"/>
        <w:spacing w:before="105" w:after="0" w:line="254"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Local and national experience and expertise is recognised and harnessed </w:t>
      </w:r>
      <w:r w:rsidRPr="00B6330A">
        <w:rPr>
          <w:rFonts w:ascii="Myriad Pro Light" w:eastAsia="Myriad Pro Light" w:hAnsi="Myriad Pro Light" w:cs="Myriad Pro Light"/>
          <w:sz w:val="18"/>
          <w:szCs w:val="18"/>
          <w:lang w:val="en-US"/>
        </w:rPr>
        <w:t>to deliver effective services to individuals and businesses.</w:t>
      </w:r>
    </w:p>
    <w:p w14:paraId="47179130" w14:textId="77777777" w:rsidR="00BD092F" w:rsidRPr="00B6330A" w:rsidRDefault="00BD092F" w:rsidP="00BD092F">
      <w:pPr>
        <w:widowControl w:val="0"/>
        <w:autoSpaceDE w:val="0"/>
        <w:autoSpaceDN w:val="0"/>
        <w:spacing w:before="105" w:after="0" w:line="254" w:lineRule="auto"/>
        <w:ind w:right="273"/>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quality is valued, with integrity and respect </w:t>
      </w:r>
      <w:r w:rsidRPr="00B6330A">
        <w:rPr>
          <w:rFonts w:ascii="Myriad Pro Light" w:eastAsia="Myriad Pro Light" w:hAnsi="Myriad Pro Light" w:cs="Myriad Pro Light"/>
          <w:sz w:val="18"/>
          <w:szCs w:val="18"/>
          <w:lang w:val="en-US"/>
        </w:rPr>
        <w:t>afforded to all stakeholders.</w:t>
      </w:r>
    </w:p>
    <w:p w14:paraId="6E29A744" w14:textId="77777777" w:rsidR="00BD092F" w:rsidRPr="00B6330A" w:rsidRDefault="00BD092F" w:rsidP="00BD092F">
      <w:pPr>
        <w:widowControl w:val="0"/>
        <w:autoSpaceDE w:val="0"/>
        <w:autoSpaceDN w:val="0"/>
        <w:spacing w:before="105" w:after="0" w:line="256"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Actions are taken in good faith</w:t>
      </w:r>
      <w:r w:rsidRPr="00B6330A">
        <w:rPr>
          <w:rFonts w:ascii="Myriad Pro Light" w:eastAsia="Myriad Pro Light" w:hAnsi="Myriad Pro Light" w:cs="Myriad Pro Light"/>
          <w:sz w:val="18"/>
          <w:szCs w:val="18"/>
          <w:lang w:val="en-US"/>
        </w:rPr>
        <w:t>, including the exercise of rights and responsibilities under deeds and guidelines.</w:t>
      </w:r>
    </w:p>
    <w:p w14:paraId="4F02CAD2" w14:textId="77777777" w:rsidR="00BD092F" w:rsidRPr="00B6330A" w:rsidRDefault="00BD092F" w:rsidP="00BD092F">
      <w:pPr>
        <w:widowControl w:val="0"/>
        <w:autoSpaceDE w:val="0"/>
        <w:autoSpaceDN w:val="0"/>
        <w:spacing w:before="105" w:after="0" w:line="256" w:lineRule="auto"/>
        <w:ind w:right="273"/>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Issues are resolved collaboratively </w:t>
      </w:r>
      <w:r w:rsidRPr="00B6330A">
        <w:rPr>
          <w:rFonts w:ascii="Myriad Pro Light" w:eastAsia="Myriad Pro Light" w:hAnsi="Myriad Pro Light" w:cs="Myriad Pro Light"/>
          <w:sz w:val="18"/>
          <w:szCs w:val="18"/>
          <w:lang w:val="en-US"/>
        </w:rPr>
        <w:t>through cooperation and informal dispute resolution processes in the first instance.</w:t>
      </w:r>
    </w:p>
    <w:p w14:paraId="392BC284" w14:textId="77777777" w:rsidR="00BD092F" w:rsidRPr="00B6330A" w:rsidRDefault="00BD092F" w:rsidP="00F40BCC">
      <w:pPr>
        <w:widowControl w:val="0"/>
        <w:autoSpaceDE w:val="0"/>
        <w:autoSpaceDN w:val="0"/>
        <w:spacing w:after="0"/>
        <w:ind w:left="142" w:right="-199"/>
        <w:outlineLvl w:val="2"/>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Connected</w:t>
      </w:r>
    </w:p>
    <w:p w14:paraId="5ED20ED4" w14:textId="77777777" w:rsidR="00BD092F" w:rsidRPr="00B6330A" w:rsidRDefault="00BD092F" w:rsidP="00BD092F">
      <w:pPr>
        <w:widowControl w:val="0"/>
        <w:autoSpaceDE w:val="0"/>
        <w:autoSpaceDN w:val="0"/>
        <w:spacing w:after="0"/>
        <w:ind w:left="142" w:right="-199"/>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56178668" wp14:editId="5F8C1ED1">
                <wp:extent cx="1107440" cy="1270"/>
                <wp:effectExtent l="19050" t="19050" r="0" b="17780"/>
                <wp:docPr id="4" name="docshape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7440" cy="1270"/>
                        </a:xfrm>
                        <a:custGeom>
                          <a:avLst/>
                          <a:gdLst>
                            <a:gd name="T0" fmla="+- 0 9964 8221"/>
                            <a:gd name="T1" fmla="*/ T0 w 1744"/>
                            <a:gd name="T2" fmla="+- 0 8221 8221"/>
                            <a:gd name="T3" fmla="*/ T2 w 1744"/>
                          </a:gdLst>
                          <a:ahLst/>
                          <a:cxnLst>
                            <a:cxn ang="0">
                              <a:pos x="T1" y="0"/>
                            </a:cxn>
                            <a:cxn ang="0">
                              <a:pos x="T3" y="0"/>
                            </a:cxn>
                          </a:cxnLst>
                          <a:rect l="0" t="0" r="r" b="b"/>
                          <a:pathLst>
                            <a:path w="1744">
                              <a:moveTo>
                                <a:pt x="1743" y="0"/>
                              </a:moveTo>
                              <a:lnTo>
                                <a:pt x="0" y="0"/>
                              </a:lnTo>
                            </a:path>
                          </a:pathLst>
                        </a:custGeom>
                        <a:noFill/>
                        <a:ln w="44450">
                          <a:solidFill>
                            <a:srgbClr val="859E4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43BEC6FC" id="docshape8" o:spid="_x0000_s1026" alt="&quot;&quot;" style="width:87.2pt;height:.1pt;visibility:visible;mso-wrap-style:square;mso-left-percent:-10001;mso-top-percent:-10001;mso-position-horizontal:absolute;mso-position-horizontal-relative:char;mso-position-vertical:absolute;mso-position-vertical-relative:line;mso-left-percent:-10001;mso-top-percent:-10001;v-text-anchor:top" coordsize="17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" path="m1743,l,e" filled="f" strokecolor="#859e48" strokeweight="3.5pt">
                <v:path arrowok="t" o:connecttype="custom" o:connectlocs="1106805,0;0,0" o:connectangles="0,0"/>
                <w10:anchorlock/>
              </v:shape>
            </w:pict>
          </mc:Fallback>
        </mc:AlternateContent>
      </w:r>
    </w:p>
    <w:p w14:paraId="3B8FC2CB" w14:textId="77777777" w:rsidR="00BD092F" w:rsidRPr="00B6330A" w:rsidRDefault="00BD092F" w:rsidP="00BD092F">
      <w:pPr>
        <w:widowControl w:val="0"/>
        <w:autoSpaceDE w:val="0"/>
        <w:autoSpaceDN w:val="0"/>
        <w:spacing w:before="105" w:after="0"/>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Engagement </w:t>
      </w:r>
      <w:r w:rsidRPr="00B6330A">
        <w:rPr>
          <w:rFonts w:ascii="Myriad Pro Light" w:eastAsia="Myriad Pro Light" w:hAnsi="Myriad Pro Light" w:cs="Myriad Pro Light"/>
          <w:sz w:val="18"/>
          <w:szCs w:val="18"/>
          <w:lang w:val="en-US"/>
        </w:rPr>
        <w:t>is proactive, timely and fit for purpose to support the objective of the services.</w:t>
      </w:r>
    </w:p>
    <w:p w14:paraId="1530AF2E" w14:textId="77777777" w:rsidR="00BD092F" w:rsidRPr="00B6330A" w:rsidRDefault="00BD092F" w:rsidP="00BD092F">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Digital delivery </w:t>
      </w:r>
      <w:r w:rsidRPr="00B6330A">
        <w:rPr>
          <w:rFonts w:ascii="Myriad Pro Light" w:eastAsia="Myriad Pro Light" w:hAnsi="Myriad Pro Light" w:cs="Myriad Pro Light"/>
          <w:sz w:val="18"/>
          <w:szCs w:val="18"/>
          <w:lang w:val="en-US"/>
        </w:rPr>
        <w:t>supports service delivery to individuals and employers, and maximise return on investments.</w:t>
      </w:r>
    </w:p>
    <w:p w14:paraId="07BD2B7D" w14:textId="77777777" w:rsidR="00BD092F" w:rsidRPr="00B6330A" w:rsidRDefault="00BD092F" w:rsidP="00BD092F">
      <w:pPr>
        <w:widowControl w:val="0"/>
        <w:autoSpaceDE w:val="0"/>
        <w:autoSpaceDN w:val="0"/>
        <w:spacing w:before="105" w:after="0" w:line="196" w:lineRule="exact"/>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Technology is used </w:t>
      </w:r>
      <w:r w:rsidRPr="00B6330A">
        <w:rPr>
          <w:rFonts w:ascii="Myriad Pro Light" w:eastAsia="Myriad Pro Light" w:hAnsi="Myriad Pro Light" w:cs="Myriad Pro Light"/>
          <w:sz w:val="18"/>
          <w:szCs w:val="18"/>
          <w:lang w:val="en-US"/>
        </w:rPr>
        <w:t>to:</w:t>
      </w:r>
    </w:p>
    <w:p w14:paraId="7F3A2197" w14:textId="77777777" w:rsidR="00BD092F" w:rsidRPr="00A777C1" w:rsidRDefault="00BD092F" w:rsidP="00A777C1">
      <w:pPr>
        <w:pStyle w:val="ListParagraph"/>
        <w:widowControl w:val="0"/>
        <w:numPr>
          <w:ilvl w:val="0"/>
          <w:numId w:val="48"/>
        </w:numPr>
        <w:tabs>
          <w:tab w:val="left" w:pos="552"/>
        </w:tabs>
        <w:autoSpaceDE w:val="0"/>
        <w:autoSpaceDN w:val="0"/>
        <w:spacing w:before="20" w:after="0"/>
        <w:ind w:left="502" w:right="-199"/>
        <w:rPr>
          <w:rFonts w:ascii="Myriad Pro Light" w:eastAsia="Myriad Pro Light" w:hAnsi="Myriad Pro Light" w:cs="Myriad Pro Light"/>
          <w:sz w:val="18"/>
          <w:szCs w:val="22"/>
          <w:lang w:val="en-US"/>
        </w:rPr>
      </w:pPr>
      <w:r w:rsidRPr="00A777C1">
        <w:rPr>
          <w:rFonts w:ascii="Myriad Pro Light" w:eastAsia="Myriad Pro Light" w:hAnsi="Myriad Pro Light" w:cs="Myriad Pro Light"/>
          <w:sz w:val="18"/>
          <w:szCs w:val="22"/>
          <w:lang w:val="en-US"/>
        </w:rPr>
        <w:t>deliver quality services and timely information</w:t>
      </w:r>
      <w:r w:rsidRPr="00A777C1">
        <w:rPr>
          <w:rFonts w:ascii="Myriad Pro Light" w:eastAsia="Myriad Pro Light" w:hAnsi="Myriad Pro Light" w:cs="Myriad Pro Light"/>
          <w:sz w:val="18"/>
          <w:szCs w:val="18"/>
          <w:lang w:val="en-US"/>
        </w:rPr>
        <w:t>;</w:t>
      </w:r>
    </w:p>
    <w:p w14:paraId="74278D1F" w14:textId="77777777" w:rsidR="00BD092F" w:rsidRPr="00A777C1" w:rsidRDefault="00BD092F" w:rsidP="00A777C1">
      <w:pPr>
        <w:pStyle w:val="ListParagraph"/>
        <w:widowControl w:val="0"/>
        <w:numPr>
          <w:ilvl w:val="0"/>
          <w:numId w:val="48"/>
        </w:numPr>
        <w:tabs>
          <w:tab w:val="left" w:pos="552"/>
        </w:tabs>
        <w:autoSpaceDE w:val="0"/>
        <w:autoSpaceDN w:val="0"/>
        <w:spacing w:before="20" w:after="0"/>
        <w:ind w:left="502" w:right="-199"/>
        <w:rPr>
          <w:rFonts w:ascii="Myriad Pro Light" w:eastAsia="Myriad Pro Light" w:hAnsi="Myriad Pro Light" w:cs="Myriad Pro Light"/>
          <w:sz w:val="18"/>
          <w:szCs w:val="22"/>
          <w:lang w:val="en-US"/>
        </w:rPr>
      </w:pPr>
      <w:r w:rsidRPr="00A777C1">
        <w:rPr>
          <w:rFonts w:ascii="Myriad Pro Light" w:eastAsia="Myriad Pro Light" w:hAnsi="Myriad Pro Light" w:cs="Myriad Pro Light"/>
          <w:sz w:val="18"/>
          <w:szCs w:val="22"/>
          <w:lang w:val="en-US"/>
        </w:rPr>
        <w:t>share performance and</w:t>
      </w:r>
    </w:p>
    <w:p w14:paraId="2C5DD46D" w14:textId="77777777" w:rsidR="00BD092F" w:rsidRPr="00A777C1" w:rsidRDefault="00BD092F" w:rsidP="00A777C1">
      <w:pPr>
        <w:pStyle w:val="ListParagraph"/>
        <w:widowControl w:val="0"/>
        <w:autoSpaceDE w:val="0"/>
        <w:autoSpaceDN w:val="0"/>
        <w:spacing w:before="20" w:after="0" w:line="185" w:lineRule="exact"/>
        <w:ind w:left="502" w:right="-199"/>
        <w:rPr>
          <w:rFonts w:ascii="Myriad Pro Light" w:eastAsia="Myriad Pro Light" w:hAnsi="Myriad Pro Light" w:cs="Myriad Pro Light"/>
          <w:sz w:val="18"/>
          <w:szCs w:val="18"/>
          <w:lang w:val="en-US"/>
        </w:rPr>
      </w:pPr>
      <w:r w:rsidRPr="00A777C1">
        <w:rPr>
          <w:rFonts w:ascii="Myriad Pro Light" w:eastAsia="Myriad Pro Light" w:hAnsi="Myriad Pro Light" w:cs="Myriad Pro Light"/>
          <w:sz w:val="18"/>
          <w:szCs w:val="18"/>
          <w:lang w:val="en-US"/>
        </w:rPr>
        <w:t>caseload data;</w:t>
      </w:r>
    </w:p>
    <w:p w14:paraId="26AB1E4F" w14:textId="05E71299" w:rsidR="00BD092F" w:rsidRPr="00A777C1" w:rsidRDefault="00BD092F" w:rsidP="00A777C1">
      <w:pPr>
        <w:pStyle w:val="ListParagraph"/>
        <w:widowControl w:val="0"/>
        <w:numPr>
          <w:ilvl w:val="0"/>
          <w:numId w:val="48"/>
        </w:numPr>
        <w:tabs>
          <w:tab w:val="left" w:pos="552"/>
        </w:tabs>
        <w:autoSpaceDE w:val="0"/>
        <w:autoSpaceDN w:val="0"/>
        <w:spacing w:before="20" w:after="0"/>
        <w:ind w:left="502" w:right="-199"/>
        <w:rPr>
          <w:rFonts w:ascii="Myriad Pro Light" w:eastAsia="Myriad Pro Light" w:hAnsi="Myriad Pro Light" w:cs="Myriad Pro Light"/>
          <w:sz w:val="18"/>
          <w:szCs w:val="22"/>
          <w:lang w:val="en-US"/>
        </w:rPr>
      </w:pPr>
      <w:r w:rsidRPr="00A777C1">
        <w:rPr>
          <w:rFonts w:ascii="Myriad Pro Light" w:eastAsia="Myriad Pro Light" w:hAnsi="Myriad Pro Light" w:cs="Myriad Pro Light"/>
          <w:sz w:val="18"/>
          <w:szCs w:val="22"/>
          <w:lang w:val="en-US"/>
        </w:rPr>
        <w:t>streamline communications.</w:t>
      </w:r>
    </w:p>
    <w:p w14:paraId="0DB685D5" w14:textId="77777777" w:rsidR="00BD092F" w:rsidRPr="00B6330A" w:rsidRDefault="00BD092F" w:rsidP="00BD092F">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Innovative ideas and solutions </w:t>
      </w:r>
      <w:r w:rsidRPr="00B6330A">
        <w:rPr>
          <w:rFonts w:ascii="Myriad Pro Light" w:eastAsia="Myriad Pro Light" w:hAnsi="Myriad Pro Light" w:cs="Myriad Pro Light"/>
          <w:sz w:val="18"/>
          <w:szCs w:val="18"/>
          <w:lang w:val="en-US"/>
        </w:rPr>
        <w:t>are encouraged to deliver sustained benefits to individuals, employers and businesses.</w:t>
      </w:r>
    </w:p>
    <w:p w14:paraId="2E38FAA5" w14:textId="77777777" w:rsidR="00BD092F" w:rsidRPr="00B6330A" w:rsidRDefault="00BD092F" w:rsidP="00BD092F">
      <w:pPr>
        <w:widowControl w:val="0"/>
        <w:autoSpaceDE w:val="0"/>
        <w:autoSpaceDN w:val="0"/>
        <w:spacing w:before="105" w:after="0" w:line="259" w:lineRule="auto"/>
        <w:ind w:left="142" w:right="-199"/>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Decisions are transparent </w:t>
      </w:r>
      <w:r w:rsidRPr="00B6330A">
        <w:rPr>
          <w:rFonts w:ascii="Myriad Pro Light" w:eastAsia="Myriad Pro Light" w:hAnsi="Myriad Pro Light" w:cs="Myriad Pro Light"/>
          <w:sz w:val="18"/>
          <w:szCs w:val="18"/>
          <w:lang w:val="en-US"/>
        </w:rPr>
        <w:t>and informed by evidence and data intelligence.</w:t>
      </w:r>
    </w:p>
    <w:p w14:paraId="5AF4639B" w14:textId="77777777" w:rsidR="00BD092F" w:rsidRPr="00B6330A" w:rsidRDefault="00BD092F" w:rsidP="00F40BCC">
      <w:pPr>
        <w:widowControl w:val="0"/>
        <w:autoSpaceDE w:val="0"/>
        <w:autoSpaceDN w:val="0"/>
        <w:spacing w:after="0"/>
        <w:ind w:left="142"/>
        <w:outlineLvl w:val="2"/>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Simple</w:t>
      </w:r>
    </w:p>
    <w:p w14:paraId="6C9E1F13" w14:textId="77777777" w:rsidR="00BD092F" w:rsidRPr="00B6330A" w:rsidRDefault="00BD092F" w:rsidP="00BD092F">
      <w:pPr>
        <w:widowControl w:val="0"/>
        <w:autoSpaceDE w:val="0"/>
        <w:autoSpaceDN w:val="0"/>
        <w:spacing w:after="0"/>
        <w:ind w:left="142"/>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1D872C5E" wp14:editId="65BDCFF6">
                <wp:extent cx="716280" cy="1270"/>
                <wp:effectExtent l="19050" t="19050" r="7620" b="17780"/>
                <wp:docPr id="35" name="docshape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 cy="1270"/>
                        </a:xfrm>
                        <a:custGeom>
                          <a:avLst/>
                          <a:gdLst>
                            <a:gd name="T0" fmla="+- 0 12088 10961"/>
                            <a:gd name="T1" fmla="*/ T0 w 1128"/>
                            <a:gd name="T2" fmla="+- 0 10961 10961"/>
                            <a:gd name="T3" fmla="*/ T2 w 1128"/>
                          </a:gdLst>
                          <a:ahLst/>
                          <a:cxnLst>
                            <a:cxn ang="0">
                              <a:pos x="T1" y="0"/>
                            </a:cxn>
                            <a:cxn ang="0">
                              <a:pos x="T3" y="0"/>
                            </a:cxn>
                          </a:cxnLst>
                          <a:rect l="0" t="0" r="r" b="b"/>
                          <a:pathLst>
                            <a:path w="1128">
                              <a:moveTo>
                                <a:pt x="1127" y="0"/>
                              </a:moveTo>
                              <a:lnTo>
                                <a:pt x="0" y="0"/>
                              </a:lnTo>
                            </a:path>
                          </a:pathLst>
                        </a:custGeom>
                        <a:noFill/>
                        <a:ln w="44450">
                          <a:solidFill>
                            <a:srgbClr val="56B6B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6CA8879B" id="docshape9" o:spid="_x0000_s1026" alt="&quot;&quot;" style="width:56.4pt;height:.1pt;visibility:visible;mso-wrap-style:square;mso-left-percent:-10001;mso-top-percent:-10001;mso-position-horizontal:absolute;mso-position-horizontal-relative:char;mso-position-vertical:absolute;mso-position-vertical-relative:line;mso-left-percent:-10001;mso-top-percent:-10001;v-text-anchor:top" coordsize="11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" path="m1127,l,e" filled="f" strokecolor="#56b6b1" strokeweight="3.5pt">
                <v:path arrowok="t" o:connecttype="custom" o:connectlocs="715645,0;0,0" o:connectangles="0,0"/>
                <w10:anchorlock/>
              </v:shape>
            </w:pict>
          </mc:Fallback>
        </mc:AlternateContent>
      </w:r>
    </w:p>
    <w:p w14:paraId="091B2014" w14:textId="77777777" w:rsidR="00BD092F" w:rsidRPr="00B6330A" w:rsidRDefault="00BD092F" w:rsidP="00BD092F">
      <w:pPr>
        <w:widowControl w:val="0"/>
        <w:autoSpaceDE w:val="0"/>
        <w:autoSpaceDN w:val="0"/>
        <w:spacing w:before="105" w:after="0"/>
        <w:ind w:lef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delivery </w:t>
      </w:r>
      <w:r w:rsidRPr="00B6330A">
        <w:rPr>
          <w:rFonts w:ascii="Myriad Pro Light" w:eastAsia="Myriad Pro Light" w:hAnsi="Myriad Pro Light" w:cs="Myriad Pro Light"/>
          <w:sz w:val="18"/>
          <w:szCs w:val="18"/>
          <w:lang w:val="en-US"/>
        </w:rPr>
        <w:t>is tailored and outcome focused, considering individual and employer needs, and local job opportunities.</w:t>
      </w:r>
    </w:p>
    <w:p w14:paraId="70AA62A0" w14:textId="77777777" w:rsidR="00BD092F" w:rsidRPr="00B6330A" w:rsidRDefault="00BD092F" w:rsidP="00BD092F">
      <w:pPr>
        <w:widowControl w:val="0"/>
        <w:autoSpaceDE w:val="0"/>
        <w:autoSpaceDN w:val="0"/>
        <w:spacing w:before="105" w:after="0" w:line="257" w:lineRule="auto"/>
        <w:ind w:left="142" w:righ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Activities are safe, efficient and effective </w:t>
      </w:r>
      <w:r w:rsidRPr="00B6330A">
        <w:rPr>
          <w:rFonts w:ascii="Myriad Pro Light" w:eastAsia="Myriad Pro Light" w:hAnsi="Myriad Pro Light" w:cs="Myriad Pro Light"/>
          <w:sz w:val="18"/>
          <w:szCs w:val="18"/>
          <w:lang w:val="en-US"/>
        </w:rPr>
        <w:t>by ensuring they meet work health and safety requirements and contribute to individuals’ job readiness.</w:t>
      </w:r>
    </w:p>
    <w:p w14:paraId="53967947" w14:textId="77777777" w:rsidR="00BD092F" w:rsidRPr="00B6330A" w:rsidRDefault="00BD092F" w:rsidP="00BD092F">
      <w:pPr>
        <w:widowControl w:val="0"/>
        <w:autoSpaceDE w:val="0"/>
        <w:autoSpaceDN w:val="0"/>
        <w:spacing w:before="105" w:after="0" w:line="259" w:lineRule="auto"/>
        <w:ind w:left="142" w:right="714"/>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Automation supports </w:t>
      </w:r>
      <w:r w:rsidRPr="00B6330A">
        <w:rPr>
          <w:rFonts w:ascii="Myriad Pro Light" w:eastAsia="Myriad Pro Light" w:hAnsi="Myriad Pro Light" w:cs="Myriad Pro Light"/>
          <w:sz w:val="18"/>
          <w:szCs w:val="18"/>
          <w:lang w:val="en-US"/>
        </w:rPr>
        <w:t>streamlined processes and workflows.</w:t>
      </w:r>
    </w:p>
    <w:p w14:paraId="4EB77B06" w14:textId="77777777" w:rsidR="00BD092F" w:rsidRPr="00B6330A" w:rsidRDefault="00BD092F" w:rsidP="00BD092F">
      <w:pPr>
        <w:widowControl w:val="0"/>
        <w:autoSpaceDE w:val="0"/>
        <w:autoSpaceDN w:val="0"/>
        <w:spacing w:before="105" w:after="0"/>
        <w:ind w:left="142"/>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Outcome focused </w:t>
      </w:r>
      <w:r w:rsidRPr="00B6330A">
        <w:rPr>
          <w:rFonts w:ascii="Myriad Pro Light" w:eastAsia="Myriad Pro Light" w:hAnsi="Myriad Pro Light" w:cs="Myriad Pro Light"/>
          <w:sz w:val="18"/>
          <w:szCs w:val="18"/>
          <w:lang w:val="en-US"/>
        </w:rPr>
        <w:t>delivery and decisions consider the needs of the individuals and employers.</w:t>
      </w:r>
    </w:p>
    <w:p w14:paraId="6FF77409" w14:textId="77777777" w:rsidR="00BD092F" w:rsidRPr="00B6330A" w:rsidRDefault="00BD092F" w:rsidP="00BD092F">
      <w:pPr>
        <w:widowControl w:val="0"/>
        <w:autoSpaceDE w:val="0"/>
        <w:autoSpaceDN w:val="0"/>
        <w:spacing w:before="105" w:after="0" w:line="259" w:lineRule="auto"/>
        <w:ind w:left="142" w:right="148"/>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Complexity is reduced </w:t>
      </w:r>
      <w:r w:rsidRPr="00B6330A">
        <w:rPr>
          <w:rFonts w:ascii="Myriad Pro Light" w:eastAsia="Myriad Pro Light" w:hAnsi="Myriad Pro Light" w:cs="Myriad Pro Light"/>
          <w:sz w:val="18"/>
          <w:szCs w:val="18"/>
          <w:lang w:val="en-US"/>
        </w:rPr>
        <w:t>by recognising and acting on opportunities to cut red tape and ensuring quality, timely and relevant support.</w:t>
      </w:r>
    </w:p>
    <w:p w14:paraId="032B7BD4" w14:textId="77777777" w:rsidR="00BD092F" w:rsidRPr="00B6330A" w:rsidRDefault="00BD092F" w:rsidP="00F40BCC">
      <w:pPr>
        <w:widowControl w:val="0"/>
        <w:autoSpaceDE w:val="0"/>
        <w:autoSpaceDN w:val="0"/>
        <w:spacing w:after="0"/>
        <w:outlineLvl w:val="2"/>
        <w:rPr>
          <w:rFonts w:ascii="Carnero" w:eastAsia="Carnero" w:hAnsi="Carnero" w:cs="Carnero"/>
          <w:b/>
          <w:bCs/>
          <w:color w:val="0A1732"/>
          <w:sz w:val="32"/>
          <w:szCs w:val="32"/>
          <w:lang w:val="en-US"/>
        </w:rPr>
      </w:pPr>
      <w:r w:rsidRPr="00B6330A">
        <w:rPr>
          <w:rFonts w:ascii="Carnero" w:eastAsia="Carnero" w:hAnsi="Carnero" w:cs="Carnero"/>
          <w:b/>
          <w:bCs/>
          <w:color w:val="0A1732"/>
          <w:sz w:val="32"/>
          <w:szCs w:val="32"/>
          <w:lang w:val="en-US"/>
        </w:rPr>
        <w:br w:type="column"/>
        <w:t>Supported</w:t>
      </w:r>
    </w:p>
    <w:p w14:paraId="363A1F8D" w14:textId="77777777" w:rsidR="00BD092F" w:rsidRPr="00B6330A" w:rsidRDefault="00BD092F" w:rsidP="00BD092F">
      <w:pPr>
        <w:widowControl w:val="0"/>
        <w:autoSpaceDE w:val="0"/>
        <w:autoSpaceDN w:val="0"/>
        <w:spacing w:after="0"/>
        <w:rPr>
          <w:rFonts w:ascii="Myriad Pro Light" w:eastAsia="Myriad Pro Light" w:hAnsi="Myriad Pro Light" w:cs="Myriad Pro Light"/>
          <w:position w:val="10"/>
          <w:szCs w:val="22"/>
          <w:lang w:val="en-US"/>
        </w:rPr>
      </w:pPr>
      <w:r w:rsidRPr="00B6330A">
        <w:rPr>
          <w:rFonts w:eastAsia="Myriad Pro Light"/>
          <w:noProof/>
          <w:lang w:val="en-US"/>
        </w:rPr>
        <mc:AlternateContent>
          <mc:Choice Requires="wps">
            <w:drawing>
              <wp:inline distT="0" distB="0" distL="0" distR="0" wp14:anchorId="3DE00AF3" wp14:editId="5710EC69">
                <wp:extent cx="1083310" cy="1270"/>
                <wp:effectExtent l="19050" t="19050" r="2540" b="17780"/>
                <wp:docPr id="36" name="docshape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3310" cy="1270"/>
                        </a:xfrm>
                        <a:custGeom>
                          <a:avLst/>
                          <a:gdLst>
                            <a:gd name="T0" fmla="+- 0 15406 13701"/>
                            <a:gd name="T1" fmla="*/ T0 w 1706"/>
                            <a:gd name="T2" fmla="+- 0 13701 13701"/>
                            <a:gd name="T3" fmla="*/ T2 w 1706"/>
                          </a:gdLst>
                          <a:ahLst/>
                          <a:cxnLst>
                            <a:cxn ang="0">
                              <a:pos x="T1" y="0"/>
                            </a:cxn>
                            <a:cxn ang="0">
                              <a:pos x="T3" y="0"/>
                            </a:cxn>
                          </a:cxnLst>
                          <a:rect l="0" t="0" r="r" b="b"/>
                          <a:pathLst>
                            <a:path w="1706">
                              <a:moveTo>
                                <a:pt x="1705" y="0"/>
                              </a:moveTo>
                              <a:lnTo>
                                <a:pt x="0" y="0"/>
                              </a:lnTo>
                            </a:path>
                          </a:pathLst>
                        </a:custGeom>
                        <a:noFill/>
                        <a:ln w="44450">
                          <a:solidFill>
                            <a:srgbClr val="0061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 w14:anchorId="338440CD" id="docshape10" o:spid="_x0000_s1026" alt="&quot;&quot;" style="width:85.3pt;height:.1pt;visibility:visible;mso-wrap-style:square;mso-left-percent:-10001;mso-top-percent:-10001;mso-position-horizontal:absolute;mso-position-horizontal-relative:char;mso-position-vertical:absolute;mso-position-vertical-relative:line;mso-left-percent:-10001;mso-top-percent:-10001;v-text-anchor:top" coordsize="17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" path="m1705,l,e" filled="f" strokecolor="#006170" strokeweight="3.5pt">
                <v:path arrowok="t" o:connecttype="custom" o:connectlocs="1082675,0;0,0" o:connectangles="0,0"/>
                <w10:anchorlock/>
              </v:shape>
            </w:pict>
          </mc:Fallback>
        </mc:AlternateContent>
      </w:r>
    </w:p>
    <w:p w14:paraId="6ED92C27" w14:textId="77777777" w:rsidR="00BD092F" w:rsidRPr="00B6330A" w:rsidRDefault="00BD092F" w:rsidP="00BD092F">
      <w:pPr>
        <w:widowControl w:val="0"/>
        <w:autoSpaceDE w:val="0"/>
        <w:autoSpaceDN w:val="0"/>
        <w:spacing w:before="105" w:after="0" w:line="259"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Greater flexibility and choice </w:t>
      </w:r>
      <w:r w:rsidRPr="00B6330A">
        <w:rPr>
          <w:rFonts w:ascii="Myriad Pro Light" w:eastAsia="Myriad Pro Light" w:hAnsi="Myriad Pro Light" w:cs="Myriad Pro Light"/>
          <w:sz w:val="18"/>
          <w:szCs w:val="18"/>
          <w:lang w:val="en-US"/>
        </w:rPr>
        <w:t>supports individuals in how they engage with employment services.</w:t>
      </w:r>
    </w:p>
    <w:p w14:paraId="1C7FD366" w14:textId="77777777" w:rsidR="00BD092F" w:rsidRPr="00B6330A" w:rsidRDefault="00BD092F" w:rsidP="00BD092F">
      <w:pPr>
        <w:widowControl w:val="0"/>
        <w:autoSpaceDE w:val="0"/>
        <w:autoSpaceDN w:val="0"/>
        <w:spacing w:before="105" w:after="0" w:line="259" w:lineRule="auto"/>
        <w:ind w:right="186"/>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Collaborative partnerships </w:t>
      </w:r>
      <w:r w:rsidRPr="00B6330A">
        <w:rPr>
          <w:rFonts w:ascii="Myriad Pro Light" w:eastAsia="Myriad Pro Light" w:hAnsi="Myriad Pro Light" w:cs="Myriad Pro Light"/>
          <w:sz w:val="18"/>
          <w:szCs w:val="18"/>
          <w:lang w:val="en-US"/>
        </w:rPr>
        <w:t>with employment services, industry, businesses, state/territory and local governments, community organisations and support services are leveraged to benefit individuals and businesses.</w:t>
      </w:r>
    </w:p>
    <w:p w14:paraId="6EDDB403" w14:textId="77777777" w:rsidR="00BD092F" w:rsidRPr="00B6330A" w:rsidRDefault="00BD092F" w:rsidP="00BD092F">
      <w:pPr>
        <w:widowControl w:val="0"/>
        <w:autoSpaceDE w:val="0"/>
        <w:autoSpaceDN w:val="0"/>
        <w:spacing w:before="105" w:after="0" w:line="254" w:lineRule="auto"/>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Stakeholder needs are met responsively </w:t>
      </w:r>
      <w:r w:rsidRPr="00B6330A">
        <w:rPr>
          <w:rFonts w:ascii="Myriad Pro Light" w:eastAsia="Myriad Pro Light" w:hAnsi="Myriad Pro Light" w:cs="Myriad Pro Light"/>
          <w:sz w:val="18"/>
          <w:szCs w:val="18"/>
          <w:lang w:val="en-US"/>
        </w:rPr>
        <w:t>by actively contributing to the resolution of issues and delivery of solutions.</w:t>
      </w:r>
    </w:p>
    <w:p w14:paraId="4A4FCDA0" w14:textId="77777777" w:rsidR="00BD092F" w:rsidRPr="00B6330A" w:rsidRDefault="00BD092F" w:rsidP="00BD092F">
      <w:pPr>
        <w:widowControl w:val="0"/>
        <w:autoSpaceDE w:val="0"/>
        <w:autoSpaceDN w:val="0"/>
        <w:spacing w:before="105" w:after="0" w:line="256" w:lineRule="auto"/>
        <w:ind w:right="10"/>
        <w:rPr>
          <w:rFonts w:ascii="Myriad Pro Light" w:eastAsia="Myriad Pro Light" w:hAnsi="Myriad Pro Light" w:cs="Myriad Pro Light"/>
          <w:sz w:val="18"/>
          <w:szCs w:val="18"/>
          <w:lang w:val="en-US"/>
        </w:rPr>
      </w:pPr>
      <w:r w:rsidRPr="00B6330A">
        <w:rPr>
          <w:rFonts w:ascii="Myriad Pro Light" w:eastAsia="Myriad Pro Light" w:hAnsi="Myriad Pro Light" w:cs="Myriad Pro Light"/>
          <w:b/>
          <w:sz w:val="18"/>
          <w:szCs w:val="18"/>
          <w:lang w:val="en-US"/>
        </w:rPr>
        <w:t xml:space="preserve">Service delivery and decision making is informed </w:t>
      </w:r>
      <w:r w:rsidRPr="00B6330A">
        <w:rPr>
          <w:rFonts w:ascii="Myriad Pro Light" w:eastAsia="Myriad Pro Light" w:hAnsi="Myriad Pro Light" w:cs="Myriad Pro Light"/>
          <w:sz w:val="18"/>
          <w:szCs w:val="18"/>
          <w:lang w:val="en-US"/>
        </w:rPr>
        <w:t>through regular consultation, engagement and leveraging of new and emerging approaches.</w:t>
      </w:r>
    </w:p>
    <w:p w14:paraId="72905AC0" w14:textId="1AA4CC9D" w:rsidR="00BD092F" w:rsidRPr="007F5E51" w:rsidRDefault="00BD092F" w:rsidP="00BD092F">
      <w:pPr>
        <w:widowControl w:val="0"/>
        <w:autoSpaceDE w:val="0"/>
        <w:autoSpaceDN w:val="0"/>
        <w:spacing w:before="105" w:after="0"/>
        <w:rPr>
          <w:rFonts w:ascii="Myriad Pro Light" w:eastAsia="Myriad Pro Light" w:hAnsi="Myriad Pro Light" w:cs="Myriad Pro Light"/>
          <w:sz w:val="18"/>
          <w:szCs w:val="18"/>
          <w:lang w:val="en-US"/>
        </w:rPr>
        <w:sectPr w:rsidR="00BD092F" w:rsidRPr="007F5E51" w:rsidSect="007F5E51">
          <w:type w:val="continuous"/>
          <w:pgSz w:w="16840" w:h="11910" w:orient="landscape"/>
          <w:pgMar w:top="-40" w:right="522" w:bottom="0" w:left="403" w:header="0" w:footer="0" w:gutter="0"/>
          <w:cols w:num="5" w:space="284" w:equalWidth="0">
            <w:col w:w="3686" w:space="284"/>
            <w:col w:w="2778" w:space="284"/>
            <w:col w:w="2778" w:space="284"/>
            <w:col w:w="2778" w:space="284"/>
            <w:col w:w="2759"/>
          </w:cols>
          <w:docGrid w:linePitch="299"/>
        </w:sectPr>
      </w:pPr>
      <w:r w:rsidRPr="00B6330A">
        <w:rPr>
          <w:rFonts w:ascii="Myriad Pro Light" w:eastAsia="Myriad Pro Light" w:hAnsi="Myriad Pro Light" w:cs="Myriad Pro Light"/>
          <w:b/>
          <w:sz w:val="18"/>
          <w:szCs w:val="18"/>
          <w:lang w:val="en-US"/>
        </w:rPr>
        <w:t xml:space="preserve">Improvements are continuous </w:t>
      </w:r>
      <w:r w:rsidRPr="00B6330A">
        <w:rPr>
          <w:rFonts w:ascii="Myriad Pro Light" w:eastAsia="Myriad Pro Light" w:hAnsi="Myriad Pro Light" w:cs="Myriad Pro Light"/>
          <w:sz w:val="18"/>
          <w:szCs w:val="18"/>
          <w:lang w:val="en-US"/>
        </w:rPr>
        <w:t>by building staff capabilities and sharing feedback and ideas to better meet the needs of individuals and businesses</w:t>
      </w:r>
      <w:bookmarkEnd w:id="1531"/>
      <w:r>
        <w:rPr>
          <w:rFonts w:ascii="Myriad Pro Light" w:eastAsia="Myriad Pro Light" w:hAnsi="Myriad Pro Light" w:cs="Myriad Pro Light"/>
          <w:sz w:val="18"/>
          <w:szCs w:val="18"/>
          <w:lang w:val="en-US"/>
        </w:rPr>
        <w:t>.</w:t>
      </w:r>
    </w:p>
    <w:p w14:paraId="5C5FDA15" w14:textId="77777777" w:rsidR="00F1244B" w:rsidRPr="006B0132" w:rsidRDefault="00A97570" w:rsidP="007616D4">
      <w:pPr>
        <w:pStyle w:val="Heading1"/>
        <w:jc w:val="right"/>
        <w:rPr>
          <w:b/>
          <w:bCs w:val="0"/>
          <w:noProof/>
          <w:sz w:val="28"/>
          <w:lang w:eastAsia="en-AU"/>
        </w:rPr>
      </w:pPr>
      <w:bookmarkStart w:id="1532" w:name="_Ref77838594"/>
      <w:bookmarkStart w:id="1533" w:name="_Ref77839200"/>
      <w:bookmarkStart w:id="1534" w:name="_Toc128067593"/>
      <w:bookmarkEnd w:id="1523"/>
      <w:bookmarkEnd w:id="1524"/>
      <w:bookmarkEnd w:id="1525"/>
      <w:r w:rsidRPr="006B0132">
        <w:rPr>
          <w:b/>
          <w:bCs w:val="0"/>
          <w:noProof/>
          <w:sz w:val="28"/>
          <w:lang w:eastAsia="en-AU"/>
        </w:rPr>
        <w:t>ATTACHMENT 3 – SERVICE GUARANTEE</w:t>
      </w:r>
      <w:bookmarkEnd w:id="1532"/>
      <w:bookmarkEnd w:id="1533"/>
      <w:bookmarkEnd w:id="1534"/>
    </w:p>
    <w:p w14:paraId="219DDDFE" w14:textId="5FD1FBB6" w:rsidR="006F0C3C" w:rsidRDefault="006062EA" w:rsidP="006F0C3C">
      <w:pPr>
        <w:tabs>
          <w:tab w:val="left" w:pos="1710"/>
        </w:tabs>
        <w:rPr>
          <w:b/>
          <w:noProof/>
          <w:sz w:val="28"/>
          <w:szCs w:val="28"/>
          <w:lang w:eastAsia="en-AU"/>
        </w:rPr>
      </w:pPr>
      <w:r w:rsidRPr="006062EA">
        <w:rPr>
          <w:rFonts w:ascii="Times New Roman" w:eastAsia="Myriad Pro Light" w:hAnsi="Myriad Pro Light" w:cs="Myriad Pro Light"/>
          <w:noProof/>
          <w:sz w:val="20"/>
          <w:szCs w:val="19"/>
          <w:lang w:val="en-US"/>
        </w:rPr>
        <w:drawing>
          <wp:anchor distT="0" distB="0" distL="114300" distR="114300" simplePos="0" relativeHeight="251661312" behindDoc="1" locked="0" layoutInCell="1" allowOverlap="1" wp14:anchorId="77FC84ED" wp14:editId="3312720F">
            <wp:simplePos x="0" y="0"/>
            <wp:positionH relativeFrom="column">
              <wp:posOffset>2933700</wp:posOffset>
            </wp:positionH>
            <wp:positionV relativeFrom="paragraph">
              <wp:posOffset>193675</wp:posOffset>
            </wp:positionV>
            <wp:extent cx="3246120" cy="880901"/>
            <wp:effectExtent l="0" t="0" r="0" b="0"/>
            <wp:wrapNone/>
            <wp:docPr id="1"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46120" cy="880901"/>
                    </a:xfrm>
                    <a:prstGeom prst="rect">
                      <a:avLst/>
                    </a:prstGeom>
                  </pic:spPr>
                </pic:pic>
              </a:graphicData>
            </a:graphic>
            <wp14:sizeRelH relativeFrom="page">
              <wp14:pctWidth>0</wp14:pctWidth>
            </wp14:sizeRelH>
            <wp14:sizeRelV relativeFrom="page">
              <wp14:pctHeight>0</wp14:pctHeight>
            </wp14:sizeRelV>
          </wp:anchor>
        </w:drawing>
      </w:r>
    </w:p>
    <w:p w14:paraId="6FB6DCD4" w14:textId="3EC9CFAB" w:rsidR="006062EA" w:rsidRPr="006062EA" w:rsidRDefault="006062EA" w:rsidP="006062EA">
      <w:pPr>
        <w:widowControl w:val="0"/>
        <w:autoSpaceDE w:val="0"/>
        <w:autoSpaceDN w:val="0"/>
        <w:spacing w:after="0"/>
        <w:rPr>
          <w:rFonts w:ascii="Times New Roman" w:eastAsia="Myriad Pro Light" w:hAnsi="Myriad Pro Light" w:cs="Myriad Pro Light"/>
          <w:sz w:val="20"/>
          <w:szCs w:val="19"/>
          <w:lang w:val="en-US"/>
        </w:rPr>
      </w:pPr>
      <w:r w:rsidRPr="006062EA">
        <w:rPr>
          <w:rFonts w:ascii="Myriad Pro Light" w:eastAsia="Myriad Pro Light" w:hAnsi="Myriad Pro Light" w:cs="Myriad Pro Light"/>
          <w:noProof/>
          <w:sz w:val="19"/>
          <w:szCs w:val="19"/>
          <w:lang w:val="en-US"/>
        </w:rPr>
        <mc:AlternateContent>
          <mc:Choice Requires="wpg">
            <w:drawing>
              <wp:anchor distT="0" distB="0" distL="114300" distR="114300" simplePos="0" relativeHeight="251660288" behindDoc="0" locked="0" layoutInCell="1" allowOverlap="1" wp14:anchorId="4F602B36" wp14:editId="3766A609">
                <wp:simplePos x="0" y="0"/>
                <wp:positionH relativeFrom="page">
                  <wp:posOffset>0</wp:posOffset>
                </wp:positionH>
                <wp:positionV relativeFrom="page">
                  <wp:posOffset>10257155</wp:posOffset>
                </wp:positionV>
                <wp:extent cx="7037705" cy="152400"/>
                <wp:effectExtent l="0" t="0" r="0" b="0"/>
                <wp:wrapNone/>
                <wp:docPr id="15" name="docshapegroup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7705" cy="152400"/>
                          <a:chOff x="0" y="16153"/>
                          <a:chExt cx="11083" cy="240"/>
                        </a:xfrm>
                      </wpg:grpSpPr>
                      <wps:wsp>
                        <wps:cNvPr id="16" name="docshape2"/>
                        <wps:cNvSpPr>
                          <a:spLocks noChangeArrowheads="1"/>
                        </wps:cNvSpPr>
                        <wps:spPr bwMode="auto">
                          <a:xfrm>
                            <a:off x="0" y="16242"/>
                            <a:ext cx="10963" cy="60"/>
                          </a:xfrm>
                          <a:prstGeom prst="rect">
                            <a:avLst/>
                          </a:prstGeom>
                          <a:solidFill>
                            <a:srgbClr val="0076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 name="docshape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0842" y="16152"/>
                            <a:ext cx="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72627DC" id="docshapegroup1" o:spid="_x0000_s1026" alt="&quot;&quot;" style="position:absolute;margin-left:0;margin-top:807.65pt;width:554.15pt;height:12pt;z-index:251660288;mso-position-horizontal-relative:page;mso-position-vertical-relative:page" coordorigin=",16153" coordsize="1108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">
                <v:rect id="docshape2" o:spid="_x0000_s1027" style="position:absolute;top:16242;width:1096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" fillcolor="#0076b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0842;top:16152;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">
                  <v:imagedata r:id="rId41" o:title=""/>
                </v:shape>
                <w10:wrap anchorx="page" anchory="page"/>
              </v:group>
            </w:pict>
          </mc:Fallback>
        </mc:AlternateContent>
      </w:r>
    </w:p>
    <w:p w14:paraId="554295F1" w14:textId="230AC791" w:rsidR="006062EA" w:rsidRPr="006062EA" w:rsidRDefault="006062EA" w:rsidP="006062EA">
      <w:pPr>
        <w:widowControl w:val="0"/>
        <w:autoSpaceDE w:val="0"/>
        <w:autoSpaceDN w:val="0"/>
        <w:spacing w:after="0"/>
        <w:rPr>
          <w:rFonts w:ascii="Times New Roman" w:eastAsia="Myriad Pro Light" w:hAnsi="Myriad Pro Light" w:cs="Myriad Pro Light"/>
          <w:sz w:val="20"/>
          <w:szCs w:val="19"/>
          <w:lang w:val="en-US"/>
        </w:rPr>
      </w:pPr>
    </w:p>
    <w:p w14:paraId="767F322A" w14:textId="12C44E7E" w:rsidR="006062EA" w:rsidRPr="006062EA" w:rsidRDefault="006062EA" w:rsidP="006062EA">
      <w:pPr>
        <w:widowControl w:val="0"/>
        <w:autoSpaceDE w:val="0"/>
        <w:autoSpaceDN w:val="0"/>
        <w:spacing w:before="11" w:after="0"/>
        <w:rPr>
          <w:rFonts w:ascii="Times New Roman" w:eastAsia="Myriad Pro Light" w:hAnsi="Myriad Pro Light" w:cs="Myriad Pro Light"/>
          <w:sz w:val="21"/>
          <w:szCs w:val="19"/>
          <w:lang w:val="en-US"/>
        </w:rPr>
      </w:pPr>
    </w:p>
    <w:p w14:paraId="08B45984" w14:textId="4A349F59" w:rsidR="006062EA" w:rsidRPr="006062EA" w:rsidRDefault="006062EA" w:rsidP="006062EA">
      <w:pPr>
        <w:widowControl w:val="0"/>
        <w:autoSpaceDE w:val="0"/>
        <w:autoSpaceDN w:val="0"/>
        <w:spacing w:after="0"/>
        <w:ind w:left="4747"/>
        <w:rPr>
          <w:rFonts w:ascii="Times New Roman" w:eastAsia="Myriad Pro Light" w:hAnsi="Myriad Pro Light" w:cs="Myriad Pro Light"/>
          <w:sz w:val="20"/>
          <w:szCs w:val="19"/>
          <w:lang w:val="en-US"/>
        </w:rPr>
      </w:pPr>
    </w:p>
    <w:p w14:paraId="09DAD1EE" w14:textId="77777777" w:rsidR="006062EA" w:rsidRPr="006062EA" w:rsidRDefault="006062EA" w:rsidP="006062EA">
      <w:pPr>
        <w:widowControl w:val="0"/>
        <w:autoSpaceDE w:val="0"/>
        <w:autoSpaceDN w:val="0"/>
        <w:spacing w:before="1" w:after="0"/>
        <w:rPr>
          <w:rFonts w:ascii="Times New Roman" w:eastAsia="Myriad Pro Light" w:hAnsi="Myriad Pro Light" w:cs="Myriad Pro Light"/>
          <w:sz w:val="11"/>
          <w:szCs w:val="19"/>
          <w:lang w:val="en-US"/>
        </w:rPr>
      </w:pPr>
    </w:p>
    <w:p w14:paraId="2AB45B0C" w14:textId="77777777" w:rsidR="006062EA" w:rsidRPr="006062EA" w:rsidRDefault="006062EA" w:rsidP="006062EA">
      <w:pPr>
        <w:widowControl w:val="0"/>
        <w:autoSpaceDE w:val="0"/>
        <w:autoSpaceDN w:val="0"/>
        <w:spacing w:after="0" w:line="754" w:lineRule="exact"/>
        <w:ind w:left="4711"/>
        <w:rPr>
          <w:rFonts w:ascii="Carnero Semibold" w:eastAsia="Carnero Semibold" w:hAnsi="Carnero Semibold" w:cs="Carnero Semibold"/>
          <w:b/>
          <w:sz w:val="56"/>
          <w:szCs w:val="56"/>
          <w:lang w:val="en-US"/>
        </w:rPr>
      </w:pPr>
      <w:r w:rsidRPr="006062EA">
        <w:rPr>
          <w:rFonts w:ascii="Carnero Semibold" w:eastAsia="Carnero Semibold" w:hAnsi="Carnero Semibold" w:cs="Carnero Semibold"/>
          <w:noProof/>
          <w:sz w:val="56"/>
          <w:szCs w:val="56"/>
          <w:lang w:val="en-US"/>
        </w:rPr>
        <mc:AlternateContent>
          <mc:Choice Requires="wpg">
            <w:drawing>
              <wp:anchor distT="0" distB="0" distL="114300" distR="114300" simplePos="0" relativeHeight="251659264" behindDoc="0" locked="0" layoutInCell="1" allowOverlap="1" wp14:anchorId="4E52B05B" wp14:editId="55447B5C">
                <wp:simplePos x="0" y="0"/>
                <wp:positionH relativeFrom="page">
                  <wp:posOffset>457200</wp:posOffset>
                </wp:positionH>
                <wp:positionV relativeFrom="paragraph">
                  <wp:posOffset>-1604010</wp:posOffset>
                </wp:positionV>
                <wp:extent cx="2688590" cy="2496820"/>
                <wp:effectExtent l="0" t="0" r="0" b="0"/>
                <wp:wrapNone/>
                <wp:docPr id="9" name="docshapegroup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8590" cy="2496820"/>
                          <a:chOff x="720" y="-2526"/>
                          <a:chExt cx="4234" cy="3932"/>
                        </a:xfrm>
                      </wpg:grpSpPr>
                      <wps:wsp>
                        <wps:cNvPr id="10" name="docshape6"/>
                        <wps:cNvSpPr>
                          <a:spLocks noChangeArrowheads="1"/>
                        </wps:cNvSpPr>
                        <wps:spPr bwMode="auto">
                          <a:xfrm>
                            <a:off x="720" y="-2527"/>
                            <a:ext cx="4234" cy="3932"/>
                          </a:xfrm>
                          <a:prstGeom prst="rect">
                            <a:avLst/>
                          </a:prstGeom>
                          <a:solidFill>
                            <a:srgbClr val="0817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739" y="-1784"/>
                            <a:ext cx="2194" cy="1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docshape8"/>
                        <wps:cNvSpPr>
                          <a:spLocks/>
                        </wps:cNvSpPr>
                        <wps:spPr bwMode="auto">
                          <a:xfrm>
                            <a:off x="1703" y="-165"/>
                            <a:ext cx="2435" cy="882"/>
                          </a:xfrm>
                          <a:custGeom>
                            <a:avLst/>
                            <a:gdLst>
                              <a:gd name="T0" fmla="+- 0 4064 1704"/>
                              <a:gd name="T1" fmla="*/ T0 w 2435"/>
                              <a:gd name="T2" fmla="+- 0 213 -164"/>
                              <a:gd name="T3" fmla="*/ 213 h 882"/>
                              <a:gd name="T4" fmla="+- 0 4138 1704"/>
                              <a:gd name="T5" fmla="*/ T4 w 2435"/>
                              <a:gd name="T6" fmla="+- 0 98 -164"/>
                              <a:gd name="T7" fmla="*/ 98 h 882"/>
                              <a:gd name="T8" fmla="+- 0 4069 1704"/>
                              <a:gd name="T9" fmla="*/ T8 w 2435"/>
                              <a:gd name="T10" fmla="+- 0 -35 -164"/>
                              <a:gd name="T11" fmla="*/ -35 h 882"/>
                              <a:gd name="T12" fmla="+- 0 4023 1704"/>
                              <a:gd name="T13" fmla="*/ T12 w 2435"/>
                              <a:gd name="T14" fmla="+- 0 -6 -164"/>
                              <a:gd name="T15" fmla="*/ -6 h 882"/>
                              <a:gd name="T16" fmla="+- 0 3662 1704"/>
                              <a:gd name="T17" fmla="*/ T16 w 2435"/>
                              <a:gd name="T18" fmla="+- 0 -9 -164"/>
                              <a:gd name="T19" fmla="*/ -9 h 882"/>
                              <a:gd name="T20" fmla="+- 0 3854 1704"/>
                              <a:gd name="T21" fmla="*/ T20 w 2435"/>
                              <a:gd name="T22" fmla="+- 0 190 -164"/>
                              <a:gd name="T23" fmla="*/ 190 h 882"/>
                              <a:gd name="T24" fmla="+- 0 3754 1704"/>
                              <a:gd name="T25" fmla="*/ T24 w 2435"/>
                              <a:gd name="T26" fmla="+- 0 -2 -164"/>
                              <a:gd name="T27" fmla="*/ -2 h 882"/>
                              <a:gd name="T28" fmla="+- 0 3763 1704"/>
                              <a:gd name="T29" fmla="*/ T28 w 2435"/>
                              <a:gd name="T30" fmla="+- 0 170 -164"/>
                              <a:gd name="T31" fmla="*/ 170 h 882"/>
                              <a:gd name="T32" fmla="+- 0 3845 1704"/>
                              <a:gd name="T33" fmla="*/ T32 w 2435"/>
                              <a:gd name="T34" fmla="+- 0 -2 -164"/>
                              <a:gd name="T35" fmla="*/ -2 h 882"/>
                              <a:gd name="T36" fmla="+- 0 3598 1704"/>
                              <a:gd name="T37" fmla="*/ T36 w 2435"/>
                              <a:gd name="T38" fmla="+- 0 2 -164"/>
                              <a:gd name="T39" fmla="*/ 2 h 882"/>
                              <a:gd name="T40" fmla="+- 0 3598 1704"/>
                              <a:gd name="T41" fmla="*/ T40 w 2435"/>
                              <a:gd name="T42" fmla="+- 0 1 -164"/>
                              <a:gd name="T43" fmla="*/ 1 h 882"/>
                              <a:gd name="T44" fmla="+- 0 3270 1704"/>
                              <a:gd name="T45" fmla="*/ T44 w 2435"/>
                              <a:gd name="T46" fmla="+- 0 214 -164"/>
                              <a:gd name="T47" fmla="*/ 214 h 882"/>
                              <a:gd name="T48" fmla="+- 0 3209 1704"/>
                              <a:gd name="T49" fmla="*/ T48 w 2435"/>
                              <a:gd name="T50" fmla="+- 0 23 -164"/>
                              <a:gd name="T51" fmla="*/ 23 h 882"/>
                              <a:gd name="T52" fmla="+- 0 3330 1704"/>
                              <a:gd name="T53" fmla="*/ T52 w 2435"/>
                              <a:gd name="T54" fmla="+- 0 23 -164"/>
                              <a:gd name="T55" fmla="*/ 23 h 882"/>
                              <a:gd name="T56" fmla="+- 0 3392 1704"/>
                              <a:gd name="T57" fmla="*/ T56 w 2435"/>
                              <a:gd name="T58" fmla="+- 0 33 -164"/>
                              <a:gd name="T59" fmla="*/ 33 h 882"/>
                              <a:gd name="T60" fmla="+- 0 3107 1704"/>
                              <a:gd name="T61" fmla="*/ T60 w 2435"/>
                              <a:gd name="T62" fmla="+- 0 3 -164"/>
                              <a:gd name="T63" fmla="*/ 3 h 882"/>
                              <a:gd name="T64" fmla="+- 0 3043 1704"/>
                              <a:gd name="T65" fmla="*/ T64 w 2435"/>
                              <a:gd name="T66" fmla="+- 0 -53 -164"/>
                              <a:gd name="T67" fmla="*/ -53 h 882"/>
                              <a:gd name="T68" fmla="+- 0 2836 1704"/>
                              <a:gd name="T69" fmla="*/ T68 w 2435"/>
                              <a:gd name="T70" fmla="+- 0 176 -164"/>
                              <a:gd name="T71" fmla="*/ 176 h 882"/>
                              <a:gd name="T72" fmla="+- 0 2750 1704"/>
                              <a:gd name="T73" fmla="*/ T72 w 2435"/>
                              <a:gd name="T74" fmla="+- 0 -162 -164"/>
                              <a:gd name="T75" fmla="*/ -162 h 882"/>
                              <a:gd name="T76" fmla="+- 0 2911 1704"/>
                              <a:gd name="T77" fmla="*/ T76 w 2435"/>
                              <a:gd name="T78" fmla="+- 0 -40 -164"/>
                              <a:gd name="T79" fmla="*/ -40 h 882"/>
                              <a:gd name="T80" fmla="+- 0 2568 1704"/>
                              <a:gd name="T81" fmla="*/ T80 w 2435"/>
                              <a:gd name="T82" fmla="+- 0 26 -164"/>
                              <a:gd name="T83" fmla="*/ 26 h 882"/>
                              <a:gd name="T84" fmla="+- 0 2606 1704"/>
                              <a:gd name="T85" fmla="*/ T84 w 2435"/>
                              <a:gd name="T86" fmla="+- 0 -38 -164"/>
                              <a:gd name="T87" fmla="*/ -38 h 882"/>
                              <a:gd name="T88" fmla="+- 0 2184 1704"/>
                              <a:gd name="T89" fmla="*/ T88 w 2435"/>
                              <a:gd name="T90" fmla="+- 0 85 -164"/>
                              <a:gd name="T91" fmla="*/ 85 h 882"/>
                              <a:gd name="T92" fmla="+- 0 2257 1704"/>
                              <a:gd name="T93" fmla="*/ T92 w 2435"/>
                              <a:gd name="T94" fmla="+- 0 147 -164"/>
                              <a:gd name="T95" fmla="*/ 147 h 882"/>
                              <a:gd name="T96" fmla="+- 0 2317 1704"/>
                              <a:gd name="T97" fmla="*/ T96 w 2435"/>
                              <a:gd name="T98" fmla="+- 0 -45 -164"/>
                              <a:gd name="T99" fmla="*/ -45 h 882"/>
                              <a:gd name="T100" fmla="+- 0 2317 1704"/>
                              <a:gd name="T101" fmla="*/ T100 w 2435"/>
                              <a:gd name="T102" fmla="+- 0 171 -164"/>
                              <a:gd name="T103" fmla="*/ 171 h 882"/>
                              <a:gd name="T104" fmla="+- 0 1881 1704"/>
                              <a:gd name="T105" fmla="*/ T104 w 2435"/>
                              <a:gd name="T106" fmla="+- 0 126 -164"/>
                              <a:gd name="T107" fmla="*/ 126 h 882"/>
                              <a:gd name="T108" fmla="+- 0 1968 1704"/>
                              <a:gd name="T109" fmla="*/ T108 w 2435"/>
                              <a:gd name="T110" fmla="+- 0 -142 -164"/>
                              <a:gd name="T111" fmla="*/ -142 h 882"/>
                              <a:gd name="T112" fmla="+- 0 2096 1704"/>
                              <a:gd name="T113" fmla="*/ T112 w 2435"/>
                              <a:gd name="T114" fmla="+- 0 122 -164"/>
                              <a:gd name="T115" fmla="*/ 122 h 882"/>
                              <a:gd name="T116" fmla="+- 0 3493 1704"/>
                              <a:gd name="T117" fmla="*/ T116 w 2435"/>
                              <a:gd name="T118" fmla="+- 0 413 -164"/>
                              <a:gd name="T119" fmla="*/ 413 h 882"/>
                              <a:gd name="T120" fmla="+- 0 3051 1704"/>
                              <a:gd name="T121" fmla="*/ T120 w 2435"/>
                              <a:gd name="T122" fmla="+- 0 468 -164"/>
                              <a:gd name="T123" fmla="*/ 468 h 882"/>
                              <a:gd name="T124" fmla="+- 0 3165 1704"/>
                              <a:gd name="T125" fmla="*/ T124 w 2435"/>
                              <a:gd name="T126" fmla="+- 0 687 -164"/>
                              <a:gd name="T127" fmla="*/ 687 h 882"/>
                              <a:gd name="T128" fmla="+- 0 3109 1704"/>
                              <a:gd name="T129" fmla="*/ T128 w 2435"/>
                              <a:gd name="T130" fmla="+- 0 501 -164"/>
                              <a:gd name="T131" fmla="*/ 501 h 882"/>
                              <a:gd name="T132" fmla="+- 0 3189 1704"/>
                              <a:gd name="T133" fmla="*/ T132 w 2435"/>
                              <a:gd name="T134" fmla="+- 0 680 -164"/>
                              <a:gd name="T135" fmla="*/ 680 h 882"/>
                              <a:gd name="T136" fmla="+- 0 3147 1704"/>
                              <a:gd name="T137" fmla="*/ T136 w 2435"/>
                              <a:gd name="T138" fmla="+- 0 506 -164"/>
                              <a:gd name="T139" fmla="*/ 506 h 882"/>
                              <a:gd name="T140" fmla="+- 0 3237 1704"/>
                              <a:gd name="T141" fmla="*/ T140 w 2435"/>
                              <a:gd name="T142" fmla="+- 0 664 -164"/>
                              <a:gd name="T143" fmla="*/ 664 h 882"/>
                              <a:gd name="T144" fmla="+- 0 3353 1704"/>
                              <a:gd name="T145" fmla="*/ T144 w 2435"/>
                              <a:gd name="T146" fmla="+- 0 340 -164"/>
                              <a:gd name="T147" fmla="*/ 340 h 882"/>
                              <a:gd name="T148" fmla="+- 0 3368 1704"/>
                              <a:gd name="T149" fmla="*/ T148 w 2435"/>
                              <a:gd name="T150" fmla="+- 0 657 -164"/>
                              <a:gd name="T151" fmla="*/ 657 h 882"/>
                              <a:gd name="T152" fmla="+- 0 2810 1704"/>
                              <a:gd name="T153" fmla="*/ T152 w 2435"/>
                              <a:gd name="T154" fmla="+- 0 463 -164"/>
                              <a:gd name="T155" fmla="*/ 463 h 882"/>
                              <a:gd name="T156" fmla="+- 0 2855 1704"/>
                              <a:gd name="T157" fmla="*/ T156 w 2435"/>
                              <a:gd name="T158" fmla="+- 0 503 -164"/>
                              <a:gd name="T159" fmla="*/ 503 h 882"/>
                              <a:gd name="T160" fmla="+- 0 1891 1704"/>
                              <a:gd name="T161" fmla="*/ T160 w 2435"/>
                              <a:gd name="T162" fmla="+- 0 361 -164"/>
                              <a:gd name="T163" fmla="*/ 361 h 882"/>
                              <a:gd name="T164" fmla="+- 0 1891 1704"/>
                              <a:gd name="T165" fmla="*/ T164 w 2435"/>
                              <a:gd name="T166" fmla="+- 0 361 -164"/>
                              <a:gd name="T167" fmla="*/ 361 h 882"/>
                              <a:gd name="T168" fmla="+- 0 1912 1704"/>
                              <a:gd name="T169" fmla="*/ T168 w 2435"/>
                              <a:gd name="T170" fmla="+- 0 417 -164"/>
                              <a:gd name="T171" fmla="*/ 417 h 882"/>
                              <a:gd name="T172" fmla="+- 0 2453 1704"/>
                              <a:gd name="T173" fmla="*/ T172 w 2435"/>
                              <a:gd name="T174" fmla="+- 0 678 -164"/>
                              <a:gd name="T175" fmla="*/ 678 h 882"/>
                              <a:gd name="T176" fmla="+- 0 2374 1704"/>
                              <a:gd name="T177" fmla="*/ T176 w 2435"/>
                              <a:gd name="T178" fmla="+- 0 558 -164"/>
                              <a:gd name="T179" fmla="*/ 558 h 882"/>
                              <a:gd name="T180" fmla="+- 0 2474 1704"/>
                              <a:gd name="T181" fmla="*/ T180 w 2435"/>
                              <a:gd name="T182" fmla="+- 0 676 -164"/>
                              <a:gd name="T183" fmla="*/ 676 h 882"/>
                              <a:gd name="T184" fmla="+- 0 2430 1704"/>
                              <a:gd name="T185" fmla="*/ T184 w 2435"/>
                              <a:gd name="T186" fmla="+- 0 550 -164"/>
                              <a:gd name="T187" fmla="*/ 550 h 882"/>
                              <a:gd name="T188" fmla="+- 0 2482 1704"/>
                              <a:gd name="T189" fmla="*/ T188 w 2435"/>
                              <a:gd name="T190" fmla="+- 0 461 -164"/>
                              <a:gd name="T191" fmla="*/ 461 h 882"/>
                              <a:gd name="T192" fmla="+- 0 2111 1704"/>
                              <a:gd name="T193" fmla="*/ T192 w 2435"/>
                              <a:gd name="T194" fmla="+- 0 463 -164"/>
                              <a:gd name="T195" fmla="*/ 463 h 882"/>
                              <a:gd name="T196" fmla="+- 0 2242 1704"/>
                              <a:gd name="T197" fmla="*/ T196 w 2435"/>
                              <a:gd name="T198" fmla="+- 0 679 -164"/>
                              <a:gd name="T199" fmla="*/ 679 h 882"/>
                              <a:gd name="T200" fmla="+- 0 2242 1704"/>
                              <a:gd name="T201" fmla="*/ T200 w 2435"/>
                              <a:gd name="T202" fmla="+- 0 679 -164"/>
                              <a:gd name="T203" fmla="*/ 679 h 882"/>
                              <a:gd name="T204" fmla="+- 0 2171 1704"/>
                              <a:gd name="T205" fmla="*/ T204 w 2435"/>
                              <a:gd name="T206" fmla="+- 0 674 -164"/>
                              <a:gd name="T207" fmla="*/ 674 h 882"/>
                              <a:gd name="T208" fmla="+- 0 2738 1704"/>
                              <a:gd name="T209" fmla="*/ T208 w 2435"/>
                              <a:gd name="T210" fmla="+- 0 716 -164"/>
                              <a:gd name="T211" fmla="*/ 716 h 882"/>
                              <a:gd name="T212" fmla="+- 0 2583 1704"/>
                              <a:gd name="T213" fmla="*/ T212 w 2435"/>
                              <a:gd name="T214" fmla="+- 0 505 -164"/>
                              <a:gd name="T215" fmla="*/ 505 h 882"/>
                              <a:gd name="T216" fmla="+- 0 3612 1704"/>
                              <a:gd name="T217" fmla="*/ T216 w 2435"/>
                              <a:gd name="T218" fmla="+- 0 495 -164"/>
                              <a:gd name="T219" fmla="*/ 495 h 882"/>
                              <a:gd name="T220" fmla="+- 0 3776 1704"/>
                              <a:gd name="T221" fmla="*/ T220 w 2435"/>
                              <a:gd name="T222" fmla="+- 0 673 -164"/>
                              <a:gd name="T223" fmla="*/ 673 h 882"/>
                              <a:gd name="T224" fmla="+- 0 3827 1704"/>
                              <a:gd name="T225" fmla="*/ T224 w 2435"/>
                              <a:gd name="T226" fmla="+- 0 501 -164"/>
                              <a:gd name="T227" fmla="*/ 501 h 882"/>
                              <a:gd name="T228" fmla="+- 0 3800 1704"/>
                              <a:gd name="T229" fmla="*/ T228 w 2435"/>
                              <a:gd name="T230" fmla="+- 0 695 -164"/>
                              <a:gd name="T231" fmla="*/ 695 h 882"/>
                              <a:gd name="T232" fmla="+- 0 3765 1704"/>
                              <a:gd name="T233" fmla="*/ T232 w 2435"/>
                              <a:gd name="T234" fmla="+- 0 511 -164"/>
                              <a:gd name="T235" fmla="*/ 511 h 882"/>
                              <a:gd name="T236" fmla="+- 0 3832 1704"/>
                              <a:gd name="T237" fmla="*/ T236 w 2435"/>
                              <a:gd name="T238" fmla="+- 0 654 -164"/>
                              <a:gd name="T239" fmla="*/ 654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35" h="882">
                                <a:moveTo>
                                  <a:pt x="2319" y="119"/>
                                </a:moveTo>
                                <a:lnTo>
                                  <a:pt x="2271" y="129"/>
                                </a:lnTo>
                                <a:lnTo>
                                  <a:pt x="2233" y="155"/>
                                </a:lnTo>
                                <a:lnTo>
                                  <a:pt x="2207" y="196"/>
                                </a:lnTo>
                                <a:lnTo>
                                  <a:pt x="2198" y="249"/>
                                </a:lnTo>
                                <a:lnTo>
                                  <a:pt x="2207" y="300"/>
                                </a:lnTo>
                                <a:lnTo>
                                  <a:pt x="2234" y="341"/>
                                </a:lnTo>
                                <a:lnTo>
                                  <a:pt x="2275" y="368"/>
                                </a:lnTo>
                                <a:lnTo>
                                  <a:pt x="2331" y="378"/>
                                </a:lnTo>
                                <a:lnTo>
                                  <a:pt x="2360" y="377"/>
                                </a:lnTo>
                                <a:lnTo>
                                  <a:pt x="2385" y="373"/>
                                </a:lnTo>
                                <a:lnTo>
                                  <a:pt x="2406" y="366"/>
                                </a:lnTo>
                                <a:lnTo>
                                  <a:pt x="2425" y="359"/>
                                </a:lnTo>
                                <a:lnTo>
                                  <a:pt x="2418" y="337"/>
                                </a:lnTo>
                                <a:lnTo>
                                  <a:pt x="2334" y="337"/>
                                </a:lnTo>
                                <a:lnTo>
                                  <a:pt x="2299" y="332"/>
                                </a:lnTo>
                                <a:lnTo>
                                  <a:pt x="2272" y="317"/>
                                </a:lnTo>
                                <a:lnTo>
                                  <a:pt x="2255" y="294"/>
                                </a:lnTo>
                                <a:lnTo>
                                  <a:pt x="2246" y="262"/>
                                </a:lnTo>
                                <a:lnTo>
                                  <a:pt x="2434" y="262"/>
                                </a:lnTo>
                                <a:lnTo>
                                  <a:pt x="2434" y="256"/>
                                </a:lnTo>
                                <a:lnTo>
                                  <a:pt x="2430" y="227"/>
                                </a:lnTo>
                                <a:lnTo>
                                  <a:pt x="2246" y="227"/>
                                </a:lnTo>
                                <a:lnTo>
                                  <a:pt x="2255" y="198"/>
                                </a:lnTo>
                                <a:lnTo>
                                  <a:pt x="2271" y="176"/>
                                </a:lnTo>
                                <a:lnTo>
                                  <a:pt x="2293" y="163"/>
                                </a:lnTo>
                                <a:lnTo>
                                  <a:pt x="2319" y="158"/>
                                </a:lnTo>
                                <a:lnTo>
                                  <a:pt x="2403" y="158"/>
                                </a:lnTo>
                                <a:lnTo>
                                  <a:pt x="2402" y="155"/>
                                </a:lnTo>
                                <a:lnTo>
                                  <a:pt x="2365" y="129"/>
                                </a:lnTo>
                                <a:lnTo>
                                  <a:pt x="2319" y="119"/>
                                </a:lnTo>
                                <a:close/>
                                <a:moveTo>
                                  <a:pt x="2413" y="320"/>
                                </a:moveTo>
                                <a:lnTo>
                                  <a:pt x="2396" y="327"/>
                                </a:lnTo>
                                <a:lnTo>
                                  <a:pt x="2377" y="333"/>
                                </a:lnTo>
                                <a:lnTo>
                                  <a:pt x="2356" y="336"/>
                                </a:lnTo>
                                <a:lnTo>
                                  <a:pt x="2334" y="337"/>
                                </a:lnTo>
                                <a:lnTo>
                                  <a:pt x="2418" y="337"/>
                                </a:lnTo>
                                <a:lnTo>
                                  <a:pt x="2413" y="320"/>
                                </a:lnTo>
                                <a:close/>
                                <a:moveTo>
                                  <a:pt x="2403" y="158"/>
                                </a:moveTo>
                                <a:lnTo>
                                  <a:pt x="2319" y="158"/>
                                </a:lnTo>
                                <a:lnTo>
                                  <a:pt x="2344" y="162"/>
                                </a:lnTo>
                                <a:lnTo>
                                  <a:pt x="2364" y="176"/>
                                </a:lnTo>
                                <a:lnTo>
                                  <a:pt x="2378" y="198"/>
                                </a:lnTo>
                                <a:lnTo>
                                  <a:pt x="2385" y="227"/>
                                </a:lnTo>
                                <a:lnTo>
                                  <a:pt x="2430" y="227"/>
                                </a:lnTo>
                                <a:lnTo>
                                  <a:pt x="2426" y="198"/>
                                </a:lnTo>
                                <a:lnTo>
                                  <a:pt x="2403" y="158"/>
                                </a:lnTo>
                                <a:close/>
                                <a:moveTo>
                                  <a:pt x="2049" y="119"/>
                                </a:moveTo>
                                <a:lnTo>
                                  <a:pt x="1998" y="129"/>
                                </a:lnTo>
                                <a:lnTo>
                                  <a:pt x="1958" y="155"/>
                                </a:lnTo>
                                <a:lnTo>
                                  <a:pt x="1932" y="196"/>
                                </a:lnTo>
                                <a:lnTo>
                                  <a:pt x="1923" y="248"/>
                                </a:lnTo>
                                <a:lnTo>
                                  <a:pt x="1932" y="302"/>
                                </a:lnTo>
                                <a:lnTo>
                                  <a:pt x="1960" y="343"/>
                                </a:lnTo>
                                <a:lnTo>
                                  <a:pt x="2002" y="369"/>
                                </a:lnTo>
                                <a:lnTo>
                                  <a:pt x="2056" y="378"/>
                                </a:lnTo>
                                <a:lnTo>
                                  <a:pt x="2085" y="377"/>
                                </a:lnTo>
                                <a:lnTo>
                                  <a:pt x="2109" y="372"/>
                                </a:lnTo>
                                <a:lnTo>
                                  <a:pt x="2131" y="364"/>
                                </a:lnTo>
                                <a:lnTo>
                                  <a:pt x="2150" y="354"/>
                                </a:lnTo>
                                <a:lnTo>
                                  <a:pt x="2143" y="334"/>
                                </a:lnTo>
                                <a:lnTo>
                                  <a:pt x="2059" y="334"/>
                                </a:lnTo>
                                <a:lnTo>
                                  <a:pt x="2023" y="328"/>
                                </a:lnTo>
                                <a:lnTo>
                                  <a:pt x="1996" y="311"/>
                                </a:lnTo>
                                <a:lnTo>
                                  <a:pt x="1978" y="284"/>
                                </a:lnTo>
                                <a:lnTo>
                                  <a:pt x="1972" y="249"/>
                                </a:lnTo>
                                <a:lnTo>
                                  <a:pt x="1978" y="213"/>
                                </a:lnTo>
                                <a:lnTo>
                                  <a:pt x="1994" y="186"/>
                                </a:lnTo>
                                <a:lnTo>
                                  <a:pt x="2019" y="168"/>
                                </a:lnTo>
                                <a:lnTo>
                                  <a:pt x="2050" y="162"/>
                                </a:lnTo>
                                <a:lnTo>
                                  <a:pt x="2141" y="162"/>
                                </a:lnTo>
                                <a:lnTo>
                                  <a:pt x="2132" y="151"/>
                                </a:lnTo>
                                <a:lnTo>
                                  <a:pt x="2108" y="134"/>
                                </a:lnTo>
                                <a:lnTo>
                                  <a:pt x="2080" y="123"/>
                                </a:lnTo>
                                <a:lnTo>
                                  <a:pt x="2049" y="119"/>
                                </a:lnTo>
                                <a:close/>
                                <a:moveTo>
                                  <a:pt x="2136" y="313"/>
                                </a:moveTo>
                                <a:lnTo>
                                  <a:pt x="2120" y="321"/>
                                </a:lnTo>
                                <a:lnTo>
                                  <a:pt x="2102" y="328"/>
                                </a:lnTo>
                                <a:lnTo>
                                  <a:pt x="2082" y="333"/>
                                </a:lnTo>
                                <a:lnTo>
                                  <a:pt x="2059" y="334"/>
                                </a:lnTo>
                                <a:lnTo>
                                  <a:pt x="2143" y="334"/>
                                </a:lnTo>
                                <a:lnTo>
                                  <a:pt x="2136" y="313"/>
                                </a:lnTo>
                                <a:close/>
                                <a:moveTo>
                                  <a:pt x="2141" y="162"/>
                                </a:moveTo>
                                <a:lnTo>
                                  <a:pt x="2050" y="162"/>
                                </a:lnTo>
                                <a:lnTo>
                                  <a:pt x="2072" y="166"/>
                                </a:lnTo>
                                <a:lnTo>
                                  <a:pt x="2091" y="174"/>
                                </a:lnTo>
                                <a:lnTo>
                                  <a:pt x="2106" y="187"/>
                                </a:lnTo>
                                <a:lnTo>
                                  <a:pt x="2118" y="202"/>
                                </a:lnTo>
                                <a:lnTo>
                                  <a:pt x="2151" y="173"/>
                                </a:lnTo>
                                <a:lnTo>
                                  <a:pt x="2141" y="162"/>
                                </a:lnTo>
                                <a:close/>
                                <a:moveTo>
                                  <a:pt x="1804" y="124"/>
                                </a:moveTo>
                                <a:lnTo>
                                  <a:pt x="1758" y="124"/>
                                </a:lnTo>
                                <a:lnTo>
                                  <a:pt x="1758" y="374"/>
                                </a:lnTo>
                                <a:lnTo>
                                  <a:pt x="1804" y="374"/>
                                </a:lnTo>
                                <a:lnTo>
                                  <a:pt x="1804" y="204"/>
                                </a:lnTo>
                                <a:lnTo>
                                  <a:pt x="1816" y="190"/>
                                </a:lnTo>
                                <a:lnTo>
                                  <a:pt x="1833" y="178"/>
                                </a:lnTo>
                                <a:lnTo>
                                  <a:pt x="1856" y="169"/>
                                </a:lnTo>
                                <a:lnTo>
                                  <a:pt x="1885" y="166"/>
                                </a:lnTo>
                                <a:lnTo>
                                  <a:pt x="1894" y="166"/>
                                </a:lnTo>
                                <a:lnTo>
                                  <a:pt x="1894" y="165"/>
                                </a:lnTo>
                                <a:lnTo>
                                  <a:pt x="1804" y="165"/>
                                </a:lnTo>
                                <a:lnTo>
                                  <a:pt x="1804" y="124"/>
                                </a:lnTo>
                                <a:close/>
                                <a:moveTo>
                                  <a:pt x="1887" y="123"/>
                                </a:moveTo>
                                <a:lnTo>
                                  <a:pt x="1878" y="123"/>
                                </a:lnTo>
                                <a:lnTo>
                                  <a:pt x="1855" y="126"/>
                                </a:lnTo>
                                <a:lnTo>
                                  <a:pt x="1835" y="133"/>
                                </a:lnTo>
                                <a:lnTo>
                                  <a:pt x="1817" y="146"/>
                                </a:lnTo>
                                <a:lnTo>
                                  <a:pt x="1804" y="165"/>
                                </a:lnTo>
                                <a:lnTo>
                                  <a:pt x="1894" y="165"/>
                                </a:lnTo>
                                <a:lnTo>
                                  <a:pt x="1887" y="123"/>
                                </a:lnTo>
                                <a:close/>
                                <a:moveTo>
                                  <a:pt x="1566" y="119"/>
                                </a:moveTo>
                                <a:lnTo>
                                  <a:pt x="1512" y="129"/>
                                </a:lnTo>
                                <a:lnTo>
                                  <a:pt x="1470" y="156"/>
                                </a:lnTo>
                                <a:lnTo>
                                  <a:pt x="1442" y="197"/>
                                </a:lnTo>
                                <a:lnTo>
                                  <a:pt x="1433" y="249"/>
                                </a:lnTo>
                                <a:lnTo>
                                  <a:pt x="1442" y="301"/>
                                </a:lnTo>
                                <a:lnTo>
                                  <a:pt x="1470" y="342"/>
                                </a:lnTo>
                                <a:lnTo>
                                  <a:pt x="1512" y="369"/>
                                </a:lnTo>
                                <a:lnTo>
                                  <a:pt x="1566" y="378"/>
                                </a:lnTo>
                                <a:lnTo>
                                  <a:pt x="1619" y="369"/>
                                </a:lnTo>
                                <a:lnTo>
                                  <a:pt x="1661" y="342"/>
                                </a:lnTo>
                                <a:lnTo>
                                  <a:pt x="1666" y="335"/>
                                </a:lnTo>
                                <a:lnTo>
                                  <a:pt x="1566" y="335"/>
                                </a:lnTo>
                                <a:lnTo>
                                  <a:pt x="1532" y="329"/>
                                </a:lnTo>
                                <a:lnTo>
                                  <a:pt x="1505" y="311"/>
                                </a:lnTo>
                                <a:lnTo>
                                  <a:pt x="1487" y="284"/>
                                </a:lnTo>
                                <a:lnTo>
                                  <a:pt x="1481" y="249"/>
                                </a:lnTo>
                                <a:lnTo>
                                  <a:pt x="1487" y="214"/>
                                </a:lnTo>
                                <a:lnTo>
                                  <a:pt x="1505" y="187"/>
                                </a:lnTo>
                                <a:lnTo>
                                  <a:pt x="1532" y="169"/>
                                </a:lnTo>
                                <a:lnTo>
                                  <a:pt x="1566" y="163"/>
                                </a:lnTo>
                                <a:lnTo>
                                  <a:pt x="1666" y="163"/>
                                </a:lnTo>
                                <a:lnTo>
                                  <a:pt x="1661" y="156"/>
                                </a:lnTo>
                                <a:lnTo>
                                  <a:pt x="1619" y="129"/>
                                </a:lnTo>
                                <a:lnTo>
                                  <a:pt x="1566" y="119"/>
                                </a:lnTo>
                                <a:close/>
                                <a:moveTo>
                                  <a:pt x="1666" y="163"/>
                                </a:moveTo>
                                <a:lnTo>
                                  <a:pt x="1566" y="163"/>
                                </a:lnTo>
                                <a:lnTo>
                                  <a:pt x="1600" y="169"/>
                                </a:lnTo>
                                <a:lnTo>
                                  <a:pt x="1626" y="187"/>
                                </a:lnTo>
                                <a:lnTo>
                                  <a:pt x="1644" y="214"/>
                                </a:lnTo>
                                <a:lnTo>
                                  <a:pt x="1650" y="249"/>
                                </a:lnTo>
                                <a:lnTo>
                                  <a:pt x="1644" y="284"/>
                                </a:lnTo>
                                <a:lnTo>
                                  <a:pt x="1626" y="311"/>
                                </a:lnTo>
                                <a:lnTo>
                                  <a:pt x="1600" y="329"/>
                                </a:lnTo>
                                <a:lnTo>
                                  <a:pt x="1566" y="335"/>
                                </a:lnTo>
                                <a:lnTo>
                                  <a:pt x="1666" y="335"/>
                                </a:lnTo>
                                <a:lnTo>
                                  <a:pt x="1688" y="301"/>
                                </a:lnTo>
                                <a:lnTo>
                                  <a:pt x="1698" y="249"/>
                                </a:lnTo>
                                <a:lnTo>
                                  <a:pt x="1688" y="197"/>
                                </a:lnTo>
                                <a:lnTo>
                                  <a:pt x="1666" y="163"/>
                                </a:lnTo>
                                <a:close/>
                                <a:moveTo>
                                  <a:pt x="1339" y="167"/>
                                </a:moveTo>
                                <a:lnTo>
                                  <a:pt x="1292" y="167"/>
                                </a:lnTo>
                                <a:lnTo>
                                  <a:pt x="1292" y="374"/>
                                </a:lnTo>
                                <a:lnTo>
                                  <a:pt x="1339" y="374"/>
                                </a:lnTo>
                                <a:lnTo>
                                  <a:pt x="1339" y="167"/>
                                </a:lnTo>
                                <a:close/>
                                <a:moveTo>
                                  <a:pt x="1403" y="124"/>
                                </a:moveTo>
                                <a:lnTo>
                                  <a:pt x="1247" y="124"/>
                                </a:lnTo>
                                <a:lnTo>
                                  <a:pt x="1247" y="167"/>
                                </a:lnTo>
                                <a:lnTo>
                                  <a:pt x="1403" y="167"/>
                                </a:lnTo>
                                <a:lnTo>
                                  <a:pt x="1403" y="124"/>
                                </a:lnTo>
                                <a:close/>
                                <a:moveTo>
                                  <a:pt x="1406" y="0"/>
                                </a:moveTo>
                                <a:lnTo>
                                  <a:pt x="1403" y="0"/>
                                </a:lnTo>
                                <a:lnTo>
                                  <a:pt x="1356" y="7"/>
                                </a:lnTo>
                                <a:lnTo>
                                  <a:pt x="1321" y="28"/>
                                </a:lnTo>
                                <a:lnTo>
                                  <a:pt x="1300" y="63"/>
                                </a:lnTo>
                                <a:lnTo>
                                  <a:pt x="1292" y="111"/>
                                </a:lnTo>
                                <a:lnTo>
                                  <a:pt x="1292" y="124"/>
                                </a:lnTo>
                                <a:lnTo>
                                  <a:pt x="1339" y="124"/>
                                </a:lnTo>
                                <a:lnTo>
                                  <a:pt x="1339" y="111"/>
                                </a:lnTo>
                                <a:lnTo>
                                  <a:pt x="1343" y="80"/>
                                </a:lnTo>
                                <a:lnTo>
                                  <a:pt x="1356" y="58"/>
                                </a:lnTo>
                                <a:lnTo>
                                  <a:pt x="1377" y="46"/>
                                </a:lnTo>
                                <a:lnTo>
                                  <a:pt x="1404" y="42"/>
                                </a:lnTo>
                                <a:lnTo>
                                  <a:pt x="1413" y="42"/>
                                </a:lnTo>
                                <a:lnTo>
                                  <a:pt x="1406" y="0"/>
                                </a:lnTo>
                                <a:close/>
                                <a:moveTo>
                                  <a:pt x="1126" y="261"/>
                                </a:moveTo>
                                <a:lnTo>
                                  <a:pt x="1068" y="261"/>
                                </a:lnTo>
                                <a:lnTo>
                                  <a:pt x="1107" y="310"/>
                                </a:lnTo>
                                <a:lnTo>
                                  <a:pt x="1132" y="340"/>
                                </a:lnTo>
                                <a:lnTo>
                                  <a:pt x="1155" y="361"/>
                                </a:lnTo>
                                <a:lnTo>
                                  <a:pt x="1180" y="372"/>
                                </a:lnTo>
                                <a:lnTo>
                                  <a:pt x="1211" y="375"/>
                                </a:lnTo>
                                <a:lnTo>
                                  <a:pt x="1218" y="331"/>
                                </a:lnTo>
                                <a:lnTo>
                                  <a:pt x="1198" y="329"/>
                                </a:lnTo>
                                <a:lnTo>
                                  <a:pt x="1181" y="321"/>
                                </a:lnTo>
                                <a:lnTo>
                                  <a:pt x="1164" y="307"/>
                                </a:lnTo>
                                <a:lnTo>
                                  <a:pt x="1146" y="285"/>
                                </a:lnTo>
                                <a:lnTo>
                                  <a:pt x="1126" y="261"/>
                                </a:lnTo>
                                <a:close/>
                                <a:moveTo>
                                  <a:pt x="1046" y="2"/>
                                </a:moveTo>
                                <a:lnTo>
                                  <a:pt x="1000" y="2"/>
                                </a:lnTo>
                                <a:lnTo>
                                  <a:pt x="1000" y="374"/>
                                </a:lnTo>
                                <a:lnTo>
                                  <a:pt x="1046" y="374"/>
                                </a:lnTo>
                                <a:lnTo>
                                  <a:pt x="1046" y="261"/>
                                </a:lnTo>
                                <a:lnTo>
                                  <a:pt x="1126" y="261"/>
                                </a:lnTo>
                                <a:lnTo>
                                  <a:pt x="1108" y="239"/>
                                </a:lnTo>
                                <a:lnTo>
                                  <a:pt x="1121" y="224"/>
                                </a:lnTo>
                                <a:lnTo>
                                  <a:pt x="1046" y="224"/>
                                </a:lnTo>
                                <a:lnTo>
                                  <a:pt x="1046" y="2"/>
                                </a:lnTo>
                                <a:close/>
                                <a:moveTo>
                                  <a:pt x="1207" y="124"/>
                                </a:moveTo>
                                <a:lnTo>
                                  <a:pt x="1153" y="124"/>
                                </a:lnTo>
                                <a:lnTo>
                                  <a:pt x="1067" y="224"/>
                                </a:lnTo>
                                <a:lnTo>
                                  <a:pt x="1121" y="224"/>
                                </a:lnTo>
                                <a:lnTo>
                                  <a:pt x="1207" y="124"/>
                                </a:lnTo>
                                <a:close/>
                                <a:moveTo>
                                  <a:pt x="851" y="124"/>
                                </a:moveTo>
                                <a:lnTo>
                                  <a:pt x="805" y="124"/>
                                </a:lnTo>
                                <a:lnTo>
                                  <a:pt x="805" y="374"/>
                                </a:lnTo>
                                <a:lnTo>
                                  <a:pt x="851" y="374"/>
                                </a:lnTo>
                                <a:lnTo>
                                  <a:pt x="851" y="204"/>
                                </a:lnTo>
                                <a:lnTo>
                                  <a:pt x="864" y="190"/>
                                </a:lnTo>
                                <a:lnTo>
                                  <a:pt x="881" y="178"/>
                                </a:lnTo>
                                <a:lnTo>
                                  <a:pt x="903" y="169"/>
                                </a:lnTo>
                                <a:lnTo>
                                  <a:pt x="933" y="166"/>
                                </a:lnTo>
                                <a:lnTo>
                                  <a:pt x="942" y="166"/>
                                </a:lnTo>
                                <a:lnTo>
                                  <a:pt x="941" y="165"/>
                                </a:lnTo>
                                <a:lnTo>
                                  <a:pt x="851" y="165"/>
                                </a:lnTo>
                                <a:lnTo>
                                  <a:pt x="851" y="124"/>
                                </a:lnTo>
                                <a:close/>
                                <a:moveTo>
                                  <a:pt x="934" y="123"/>
                                </a:moveTo>
                                <a:lnTo>
                                  <a:pt x="925" y="123"/>
                                </a:lnTo>
                                <a:lnTo>
                                  <a:pt x="902" y="126"/>
                                </a:lnTo>
                                <a:lnTo>
                                  <a:pt x="882" y="133"/>
                                </a:lnTo>
                                <a:lnTo>
                                  <a:pt x="865" y="146"/>
                                </a:lnTo>
                                <a:lnTo>
                                  <a:pt x="851" y="165"/>
                                </a:lnTo>
                                <a:lnTo>
                                  <a:pt x="941" y="165"/>
                                </a:lnTo>
                                <a:lnTo>
                                  <a:pt x="934" y="123"/>
                                </a:lnTo>
                                <a:close/>
                                <a:moveTo>
                                  <a:pt x="613" y="119"/>
                                </a:moveTo>
                                <a:lnTo>
                                  <a:pt x="560" y="129"/>
                                </a:lnTo>
                                <a:lnTo>
                                  <a:pt x="518" y="156"/>
                                </a:lnTo>
                                <a:lnTo>
                                  <a:pt x="490" y="197"/>
                                </a:lnTo>
                                <a:lnTo>
                                  <a:pt x="480" y="249"/>
                                </a:lnTo>
                                <a:lnTo>
                                  <a:pt x="490" y="301"/>
                                </a:lnTo>
                                <a:lnTo>
                                  <a:pt x="518" y="342"/>
                                </a:lnTo>
                                <a:lnTo>
                                  <a:pt x="560" y="369"/>
                                </a:lnTo>
                                <a:lnTo>
                                  <a:pt x="613" y="378"/>
                                </a:lnTo>
                                <a:lnTo>
                                  <a:pt x="667" y="369"/>
                                </a:lnTo>
                                <a:lnTo>
                                  <a:pt x="709" y="342"/>
                                </a:lnTo>
                                <a:lnTo>
                                  <a:pt x="713" y="335"/>
                                </a:lnTo>
                                <a:lnTo>
                                  <a:pt x="613" y="335"/>
                                </a:lnTo>
                                <a:lnTo>
                                  <a:pt x="579" y="329"/>
                                </a:lnTo>
                                <a:lnTo>
                                  <a:pt x="553" y="311"/>
                                </a:lnTo>
                                <a:lnTo>
                                  <a:pt x="535" y="284"/>
                                </a:lnTo>
                                <a:lnTo>
                                  <a:pt x="529" y="249"/>
                                </a:lnTo>
                                <a:lnTo>
                                  <a:pt x="535" y="214"/>
                                </a:lnTo>
                                <a:lnTo>
                                  <a:pt x="552" y="187"/>
                                </a:lnTo>
                                <a:lnTo>
                                  <a:pt x="579" y="169"/>
                                </a:lnTo>
                                <a:lnTo>
                                  <a:pt x="613" y="163"/>
                                </a:lnTo>
                                <a:lnTo>
                                  <a:pt x="713" y="163"/>
                                </a:lnTo>
                                <a:lnTo>
                                  <a:pt x="709" y="156"/>
                                </a:lnTo>
                                <a:lnTo>
                                  <a:pt x="667" y="129"/>
                                </a:lnTo>
                                <a:lnTo>
                                  <a:pt x="613" y="119"/>
                                </a:lnTo>
                                <a:close/>
                                <a:moveTo>
                                  <a:pt x="713" y="163"/>
                                </a:moveTo>
                                <a:lnTo>
                                  <a:pt x="613" y="163"/>
                                </a:lnTo>
                                <a:lnTo>
                                  <a:pt x="647" y="169"/>
                                </a:lnTo>
                                <a:lnTo>
                                  <a:pt x="674" y="187"/>
                                </a:lnTo>
                                <a:lnTo>
                                  <a:pt x="691" y="214"/>
                                </a:lnTo>
                                <a:lnTo>
                                  <a:pt x="697" y="249"/>
                                </a:lnTo>
                                <a:lnTo>
                                  <a:pt x="691" y="284"/>
                                </a:lnTo>
                                <a:lnTo>
                                  <a:pt x="674" y="311"/>
                                </a:lnTo>
                                <a:lnTo>
                                  <a:pt x="647" y="329"/>
                                </a:lnTo>
                                <a:lnTo>
                                  <a:pt x="613" y="335"/>
                                </a:lnTo>
                                <a:lnTo>
                                  <a:pt x="713" y="335"/>
                                </a:lnTo>
                                <a:lnTo>
                                  <a:pt x="736" y="301"/>
                                </a:lnTo>
                                <a:lnTo>
                                  <a:pt x="746" y="249"/>
                                </a:lnTo>
                                <a:lnTo>
                                  <a:pt x="736" y="197"/>
                                </a:lnTo>
                                <a:lnTo>
                                  <a:pt x="713" y="163"/>
                                </a:lnTo>
                                <a:close/>
                                <a:moveTo>
                                  <a:pt x="54" y="22"/>
                                </a:moveTo>
                                <a:lnTo>
                                  <a:pt x="0" y="22"/>
                                </a:lnTo>
                                <a:lnTo>
                                  <a:pt x="110" y="374"/>
                                </a:lnTo>
                                <a:lnTo>
                                  <a:pt x="151" y="374"/>
                                </a:lnTo>
                                <a:lnTo>
                                  <a:pt x="177" y="290"/>
                                </a:lnTo>
                                <a:lnTo>
                                  <a:pt x="132" y="290"/>
                                </a:lnTo>
                                <a:lnTo>
                                  <a:pt x="54" y="22"/>
                                </a:lnTo>
                                <a:close/>
                                <a:moveTo>
                                  <a:pt x="286" y="93"/>
                                </a:moveTo>
                                <a:lnTo>
                                  <a:pt x="237" y="93"/>
                                </a:lnTo>
                                <a:lnTo>
                                  <a:pt x="323" y="374"/>
                                </a:lnTo>
                                <a:lnTo>
                                  <a:pt x="364" y="374"/>
                                </a:lnTo>
                                <a:lnTo>
                                  <a:pt x="392" y="286"/>
                                </a:lnTo>
                                <a:lnTo>
                                  <a:pt x="345" y="286"/>
                                </a:lnTo>
                                <a:lnTo>
                                  <a:pt x="286" y="93"/>
                                </a:lnTo>
                                <a:close/>
                                <a:moveTo>
                                  <a:pt x="264" y="22"/>
                                </a:moveTo>
                                <a:lnTo>
                                  <a:pt x="216" y="22"/>
                                </a:lnTo>
                                <a:lnTo>
                                  <a:pt x="132" y="290"/>
                                </a:lnTo>
                                <a:lnTo>
                                  <a:pt x="177" y="290"/>
                                </a:lnTo>
                                <a:lnTo>
                                  <a:pt x="237" y="93"/>
                                </a:lnTo>
                                <a:lnTo>
                                  <a:pt x="286" y="93"/>
                                </a:lnTo>
                                <a:lnTo>
                                  <a:pt x="264" y="22"/>
                                </a:lnTo>
                                <a:close/>
                                <a:moveTo>
                                  <a:pt x="475" y="22"/>
                                </a:moveTo>
                                <a:lnTo>
                                  <a:pt x="424" y="22"/>
                                </a:lnTo>
                                <a:lnTo>
                                  <a:pt x="345" y="286"/>
                                </a:lnTo>
                                <a:lnTo>
                                  <a:pt x="392" y="286"/>
                                </a:lnTo>
                                <a:lnTo>
                                  <a:pt x="475" y="22"/>
                                </a:lnTo>
                                <a:close/>
                                <a:moveTo>
                                  <a:pt x="1789" y="515"/>
                                </a:moveTo>
                                <a:lnTo>
                                  <a:pt x="1776" y="517"/>
                                </a:lnTo>
                                <a:lnTo>
                                  <a:pt x="1766" y="524"/>
                                </a:lnTo>
                                <a:lnTo>
                                  <a:pt x="1760" y="534"/>
                                </a:lnTo>
                                <a:lnTo>
                                  <a:pt x="1757" y="546"/>
                                </a:lnTo>
                                <a:lnTo>
                                  <a:pt x="1760" y="559"/>
                                </a:lnTo>
                                <a:lnTo>
                                  <a:pt x="1766" y="568"/>
                                </a:lnTo>
                                <a:lnTo>
                                  <a:pt x="1776" y="575"/>
                                </a:lnTo>
                                <a:lnTo>
                                  <a:pt x="1789" y="577"/>
                                </a:lnTo>
                                <a:lnTo>
                                  <a:pt x="1801" y="575"/>
                                </a:lnTo>
                                <a:lnTo>
                                  <a:pt x="1811" y="568"/>
                                </a:lnTo>
                                <a:lnTo>
                                  <a:pt x="1818" y="559"/>
                                </a:lnTo>
                                <a:lnTo>
                                  <a:pt x="1820" y="546"/>
                                </a:lnTo>
                                <a:lnTo>
                                  <a:pt x="1818" y="534"/>
                                </a:lnTo>
                                <a:lnTo>
                                  <a:pt x="1811" y="524"/>
                                </a:lnTo>
                                <a:lnTo>
                                  <a:pt x="1801" y="517"/>
                                </a:lnTo>
                                <a:lnTo>
                                  <a:pt x="1789" y="515"/>
                                </a:lnTo>
                                <a:close/>
                                <a:moveTo>
                                  <a:pt x="1398" y="622"/>
                                </a:moveTo>
                                <a:lnTo>
                                  <a:pt x="1347" y="632"/>
                                </a:lnTo>
                                <a:lnTo>
                                  <a:pt x="1307" y="659"/>
                                </a:lnTo>
                                <a:lnTo>
                                  <a:pt x="1280" y="701"/>
                                </a:lnTo>
                                <a:lnTo>
                                  <a:pt x="1270" y="754"/>
                                </a:lnTo>
                                <a:lnTo>
                                  <a:pt x="1279" y="806"/>
                                </a:lnTo>
                                <a:lnTo>
                                  <a:pt x="1303" y="846"/>
                                </a:lnTo>
                                <a:lnTo>
                                  <a:pt x="1339" y="872"/>
                                </a:lnTo>
                                <a:lnTo>
                                  <a:pt x="1386" y="880"/>
                                </a:lnTo>
                                <a:lnTo>
                                  <a:pt x="1413" y="877"/>
                                </a:lnTo>
                                <a:lnTo>
                                  <a:pt x="1438" y="868"/>
                                </a:lnTo>
                                <a:lnTo>
                                  <a:pt x="1461" y="851"/>
                                </a:lnTo>
                                <a:lnTo>
                                  <a:pt x="1471" y="837"/>
                                </a:lnTo>
                                <a:lnTo>
                                  <a:pt x="1395" y="837"/>
                                </a:lnTo>
                                <a:lnTo>
                                  <a:pt x="1364" y="831"/>
                                </a:lnTo>
                                <a:lnTo>
                                  <a:pt x="1340" y="815"/>
                                </a:lnTo>
                                <a:lnTo>
                                  <a:pt x="1324" y="788"/>
                                </a:lnTo>
                                <a:lnTo>
                                  <a:pt x="1319" y="754"/>
                                </a:lnTo>
                                <a:lnTo>
                                  <a:pt x="1325" y="718"/>
                                </a:lnTo>
                                <a:lnTo>
                                  <a:pt x="1342" y="690"/>
                                </a:lnTo>
                                <a:lnTo>
                                  <a:pt x="1369" y="672"/>
                                </a:lnTo>
                                <a:lnTo>
                                  <a:pt x="1405" y="665"/>
                                </a:lnTo>
                                <a:lnTo>
                                  <a:pt x="1522" y="665"/>
                                </a:lnTo>
                                <a:lnTo>
                                  <a:pt x="1522" y="641"/>
                                </a:lnTo>
                                <a:lnTo>
                                  <a:pt x="1478" y="641"/>
                                </a:lnTo>
                                <a:lnTo>
                                  <a:pt x="1459" y="633"/>
                                </a:lnTo>
                                <a:lnTo>
                                  <a:pt x="1440" y="627"/>
                                </a:lnTo>
                                <a:lnTo>
                                  <a:pt x="1420" y="623"/>
                                </a:lnTo>
                                <a:lnTo>
                                  <a:pt x="1398" y="622"/>
                                </a:lnTo>
                                <a:close/>
                                <a:moveTo>
                                  <a:pt x="1533" y="828"/>
                                </a:moveTo>
                                <a:lnTo>
                                  <a:pt x="1478" y="828"/>
                                </a:lnTo>
                                <a:lnTo>
                                  <a:pt x="1485" y="844"/>
                                </a:lnTo>
                                <a:lnTo>
                                  <a:pt x="1494" y="859"/>
                                </a:lnTo>
                                <a:lnTo>
                                  <a:pt x="1508" y="871"/>
                                </a:lnTo>
                                <a:lnTo>
                                  <a:pt x="1525" y="879"/>
                                </a:lnTo>
                                <a:lnTo>
                                  <a:pt x="1548" y="838"/>
                                </a:lnTo>
                                <a:lnTo>
                                  <a:pt x="1535" y="830"/>
                                </a:lnTo>
                                <a:lnTo>
                                  <a:pt x="1533" y="828"/>
                                </a:lnTo>
                                <a:close/>
                                <a:moveTo>
                                  <a:pt x="1522" y="665"/>
                                </a:moveTo>
                                <a:lnTo>
                                  <a:pt x="1405" y="665"/>
                                </a:lnTo>
                                <a:lnTo>
                                  <a:pt x="1425" y="667"/>
                                </a:lnTo>
                                <a:lnTo>
                                  <a:pt x="1443" y="670"/>
                                </a:lnTo>
                                <a:lnTo>
                                  <a:pt x="1460" y="675"/>
                                </a:lnTo>
                                <a:lnTo>
                                  <a:pt x="1475" y="682"/>
                                </a:lnTo>
                                <a:lnTo>
                                  <a:pt x="1475" y="747"/>
                                </a:lnTo>
                                <a:lnTo>
                                  <a:pt x="1470" y="782"/>
                                </a:lnTo>
                                <a:lnTo>
                                  <a:pt x="1454" y="811"/>
                                </a:lnTo>
                                <a:lnTo>
                                  <a:pt x="1428" y="830"/>
                                </a:lnTo>
                                <a:lnTo>
                                  <a:pt x="1395" y="837"/>
                                </a:lnTo>
                                <a:lnTo>
                                  <a:pt x="1471" y="837"/>
                                </a:lnTo>
                                <a:lnTo>
                                  <a:pt x="1478" y="828"/>
                                </a:lnTo>
                                <a:lnTo>
                                  <a:pt x="1533" y="828"/>
                                </a:lnTo>
                                <a:lnTo>
                                  <a:pt x="1527" y="818"/>
                                </a:lnTo>
                                <a:lnTo>
                                  <a:pt x="1523" y="804"/>
                                </a:lnTo>
                                <a:lnTo>
                                  <a:pt x="1522" y="788"/>
                                </a:lnTo>
                                <a:lnTo>
                                  <a:pt x="1522" y="665"/>
                                </a:lnTo>
                                <a:close/>
                                <a:moveTo>
                                  <a:pt x="1522" y="627"/>
                                </a:moveTo>
                                <a:lnTo>
                                  <a:pt x="1479" y="627"/>
                                </a:lnTo>
                                <a:lnTo>
                                  <a:pt x="1478" y="641"/>
                                </a:lnTo>
                                <a:lnTo>
                                  <a:pt x="1522" y="641"/>
                                </a:lnTo>
                                <a:lnTo>
                                  <a:pt x="1522" y="627"/>
                                </a:lnTo>
                                <a:close/>
                                <a:moveTo>
                                  <a:pt x="1649" y="504"/>
                                </a:moveTo>
                                <a:lnTo>
                                  <a:pt x="1602" y="504"/>
                                </a:lnTo>
                                <a:lnTo>
                                  <a:pt x="1602" y="781"/>
                                </a:lnTo>
                                <a:lnTo>
                                  <a:pt x="1608" y="825"/>
                                </a:lnTo>
                                <a:lnTo>
                                  <a:pt x="1627" y="856"/>
                                </a:lnTo>
                                <a:lnTo>
                                  <a:pt x="1658" y="874"/>
                                </a:lnTo>
                                <a:lnTo>
                                  <a:pt x="1702" y="880"/>
                                </a:lnTo>
                                <a:lnTo>
                                  <a:pt x="1703" y="880"/>
                                </a:lnTo>
                                <a:lnTo>
                                  <a:pt x="1709" y="836"/>
                                </a:lnTo>
                                <a:lnTo>
                                  <a:pt x="1683" y="832"/>
                                </a:lnTo>
                                <a:lnTo>
                                  <a:pt x="1664" y="821"/>
                                </a:lnTo>
                                <a:lnTo>
                                  <a:pt x="1653" y="802"/>
                                </a:lnTo>
                                <a:lnTo>
                                  <a:pt x="1649" y="775"/>
                                </a:lnTo>
                                <a:lnTo>
                                  <a:pt x="1649" y="504"/>
                                </a:lnTo>
                                <a:close/>
                                <a:moveTo>
                                  <a:pt x="1811" y="627"/>
                                </a:moveTo>
                                <a:lnTo>
                                  <a:pt x="1765" y="627"/>
                                </a:lnTo>
                                <a:lnTo>
                                  <a:pt x="1765" y="876"/>
                                </a:lnTo>
                                <a:lnTo>
                                  <a:pt x="1811" y="876"/>
                                </a:lnTo>
                                <a:lnTo>
                                  <a:pt x="1811" y="627"/>
                                </a:lnTo>
                                <a:close/>
                                <a:moveTo>
                                  <a:pt x="1151" y="627"/>
                                </a:moveTo>
                                <a:lnTo>
                                  <a:pt x="1106" y="627"/>
                                </a:lnTo>
                                <a:lnTo>
                                  <a:pt x="1106" y="876"/>
                                </a:lnTo>
                                <a:lnTo>
                                  <a:pt x="1151" y="876"/>
                                </a:lnTo>
                                <a:lnTo>
                                  <a:pt x="1151" y="707"/>
                                </a:lnTo>
                                <a:lnTo>
                                  <a:pt x="1164" y="692"/>
                                </a:lnTo>
                                <a:lnTo>
                                  <a:pt x="1181" y="680"/>
                                </a:lnTo>
                                <a:lnTo>
                                  <a:pt x="1204" y="672"/>
                                </a:lnTo>
                                <a:lnTo>
                                  <a:pt x="1233" y="669"/>
                                </a:lnTo>
                                <a:lnTo>
                                  <a:pt x="1242" y="669"/>
                                </a:lnTo>
                                <a:lnTo>
                                  <a:pt x="1242" y="667"/>
                                </a:lnTo>
                                <a:lnTo>
                                  <a:pt x="1151" y="667"/>
                                </a:lnTo>
                                <a:lnTo>
                                  <a:pt x="1151" y="627"/>
                                </a:lnTo>
                                <a:close/>
                                <a:moveTo>
                                  <a:pt x="1235" y="626"/>
                                </a:moveTo>
                                <a:lnTo>
                                  <a:pt x="1226" y="626"/>
                                </a:lnTo>
                                <a:lnTo>
                                  <a:pt x="1203" y="628"/>
                                </a:lnTo>
                                <a:lnTo>
                                  <a:pt x="1182" y="636"/>
                                </a:lnTo>
                                <a:lnTo>
                                  <a:pt x="1165" y="649"/>
                                </a:lnTo>
                                <a:lnTo>
                                  <a:pt x="1151" y="667"/>
                                </a:lnTo>
                                <a:lnTo>
                                  <a:pt x="1242" y="667"/>
                                </a:lnTo>
                                <a:lnTo>
                                  <a:pt x="1235" y="626"/>
                                </a:lnTo>
                                <a:close/>
                                <a:moveTo>
                                  <a:pt x="187" y="525"/>
                                </a:moveTo>
                                <a:lnTo>
                                  <a:pt x="133" y="525"/>
                                </a:lnTo>
                                <a:lnTo>
                                  <a:pt x="0" y="876"/>
                                </a:lnTo>
                                <a:lnTo>
                                  <a:pt x="51" y="876"/>
                                </a:lnTo>
                                <a:lnTo>
                                  <a:pt x="84" y="786"/>
                                </a:lnTo>
                                <a:lnTo>
                                  <a:pt x="285" y="786"/>
                                </a:lnTo>
                                <a:lnTo>
                                  <a:pt x="270" y="744"/>
                                </a:lnTo>
                                <a:lnTo>
                                  <a:pt x="100" y="744"/>
                                </a:lnTo>
                                <a:lnTo>
                                  <a:pt x="160" y="581"/>
                                </a:lnTo>
                                <a:lnTo>
                                  <a:pt x="208" y="581"/>
                                </a:lnTo>
                                <a:lnTo>
                                  <a:pt x="187" y="525"/>
                                </a:lnTo>
                                <a:close/>
                                <a:moveTo>
                                  <a:pt x="285" y="786"/>
                                </a:moveTo>
                                <a:lnTo>
                                  <a:pt x="234" y="786"/>
                                </a:lnTo>
                                <a:lnTo>
                                  <a:pt x="267" y="876"/>
                                </a:lnTo>
                                <a:lnTo>
                                  <a:pt x="320" y="876"/>
                                </a:lnTo>
                                <a:lnTo>
                                  <a:pt x="285" y="786"/>
                                </a:lnTo>
                                <a:close/>
                                <a:moveTo>
                                  <a:pt x="208" y="581"/>
                                </a:moveTo>
                                <a:lnTo>
                                  <a:pt x="160" y="581"/>
                                </a:lnTo>
                                <a:lnTo>
                                  <a:pt x="218" y="744"/>
                                </a:lnTo>
                                <a:lnTo>
                                  <a:pt x="270" y="744"/>
                                </a:lnTo>
                                <a:lnTo>
                                  <a:pt x="208" y="581"/>
                                </a:lnTo>
                                <a:close/>
                                <a:moveTo>
                                  <a:pt x="671" y="820"/>
                                </a:moveTo>
                                <a:lnTo>
                                  <a:pt x="644" y="856"/>
                                </a:lnTo>
                                <a:lnTo>
                                  <a:pt x="665" y="867"/>
                                </a:lnTo>
                                <a:lnTo>
                                  <a:pt x="691" y="874"/>
                                </a:lnTo>
                                <a:lnTo>
                                  <a:pt x="719" y="879"/>
                                </a:lnTo>
                                <a:lnTo>
                                  <a:pt x="750" y="881"/>
                                </a:lnTo>
                                <a:lnTo>
                                  <a:pt x="790" y="876"/>
                                </a:lnTo>
                                <a:lnTo>
                                  <a:pt x="819" y="860"/>
                                </a:lnTo>
                                <a:lnTo>
                                  <a:pt x="834" y="842"/>
                                </a:lnTo>
                                <a:lnTo>
                                  <a:pt x="749" y="842"/>
                                </a:lnTo>
                                <a:lnTo>
                                  <a:pt x="728" y="841"/>
                                </a:lnTo>
                                <a:lnTo>
                                  <a:pt x="707" y="836"/>
                                </a:lnTo>
                                <a:lnTo>
                                  <a:pt x="688" y="829"/>
                                </a:lnTo>
                                <a:lnTo>
                                  <a:pt x="671" y="820"/>
                                </a:lnTo>
                                <a:close/>
                                <a:moveTo>
                                  <a:pt x="749" y="622"/>
                                </a:moveTo>
                                <a:lnTo>
                                  <a:pt x="715" y="627"/>
                                </a:lnTo>
                                <a:lnTo>
                                  <a:pt x="688" y="641"/>
                                </a:lnTo>
                                <a:lnTo>
                                  <a:pt x="670" y="664"/>
                                </a:lnTo>
                                <a:lnTo>
                                  <a:pt x="664" y="694"/>
                                </a:lnTo>
                                <a:lnTo>
                                  <a:pt x="670" y="722"/>
                                </a:lnTo>
                                <a:lnTo>
                                  <a:pt x="687" y="743"/>
                                </a:lnTo>
                                <a:lnTo>
                                  <a:pt x="711" y="757"/>
                                </a:lnTo>
                                <a:lnTo>
                                  <a:pt x="740" y="768"/>
                                </a:lnTo>
                                <a:lnTo>
                                  <a:pt x="765" y="776"/>
                                </a:lnTo>
                                <a:lnTo>
                                  <a:pt x="784" y="784"/>
                                </a:lnTo>
                                <a:lnTo>
                                  <a:pt x="795" y="795"/>
                                </a:lnTo>
                                <a:lnTo>
                                  <a:pt x="798" y="808"/>
                                </a:lnTo>
                                <a:lnTo>
                                  <a:pt x="795" y="823"/>
                                </a:lnTo>
                                <a:lnTo>
                                  <a:pt x="785" y="833"/>
                                </a:lnTo>
                                <a:lnTo>
                                  <a:pt x="770" y="840"/>
                                </a:lnTo>
                                <a:lnTo>
                                  <a:pt x="749" y="842"/>
                                </a:lnTo>
                                <a:lnTo>
                                  <a:pt x="834" y="842"/>
                                </a:lnTo>
                                <a:lnTo>
                                  <a:pt x="838" y="837"/>
                                </a:lnTo>
                                <a:lnTo>
                                  <a:pt x="845" y="805"/>
                                </a:lnTo>
                                <a:lnTo>
                                  <a:pt x="839" y="777"/>
                                </a:lnTo>
                                <a:lnTo>
                                  <a:pt x="823" y="757"/>
                                </a:lnTo>
                                <a:lnTo>
                                  <a:pt x="799" y="742"/>
                                </a:lnTo>
                                <a:lnTo>
                                  <a:pt x="768" y="731"/>
                                </a:lnTo>
                                <a:lnTo>
                                  <a:pt x="744" y="723"/>
                                </a:lnTo>
                                <a:lnTo>
                                  <a:pt x="726" y="714"/>
                                </a:lnTo>
                                <a:lnTo>
                                  <a:pt x="714" y="704"/>
                                </a:lnTo>
                                <a:lnTo>
                                  <a:pt x="710" y="690"/>
                                </a:lnTo>
                                <a:lnTo>
                                  <a:pt x="713" y="677"/>
                                </a:lnTo>
                                <a:lnTo>
                                  <a:pt x="722" y="667"/>
                                </a:lnTo>
                                <a:lnTo>
                                  <a:pt x="734" y="661"/>
                                </a:lnTo>
                                <a:lnTo>
                                  <a:pt x="749" y="659"/>
                                </a:lnTo>
                                <a:lnTo>
                                  <a:pt x="834" y="659"/>
                                </a:lnTo>
                                <a:lnTo>
                                  <a:pt x="820" y="644"/>
                                </a:lnTo>
                                <a:lnTo>
                                  <a:pt x="802" y="633"/>
                                </a:lnTo>
                                <a:lnTo>
                                  <a:pt x="778" y="625"/>
                                </a:lnTo>
                                <a:lnTo>
                                  <a:pt x="749" y="622"/>
                                </a:lnTo>
                                <a:close/>
                                <a:moveTo>
                                  <a:pt x="834" y="659"/>
                                </a:moveTo>
                                <a:lnTo>
                                  <a:pt x="749" y="659"/>
                                </a:lnTo>
                                <a:lnTo>
                                  <a:pt x="766" y="661"/>
                                </a:lnTo>
                                <a:lnTo>
                                  <a:pt x="781" y="666"/>
                                </a:lnTo>
                                <a:lnTo>
                                  <a:pt x="794" y="674"/>
                                </a:lnTo>
                                <a:lnTo>
                                  <a:pt x="804" y="685"/>
                                </a:lnTo>
                                <a:lnTo>
                                  <a:pt x="834" y="660"/>
                                </a:lnTo>
                                <a:lnTo>
                                  <a:pt x="834" y="659"/>
                                </a:lnTo>
                                <a:close/>
                                <a:moveTo>
                                  <a:pt x="407" y="627"/>
                                </a:moveTo>
                                <a:lnTo>
                                  <a:pt x="360" y="627"/>
                                </a:lnTo>
                                <a:lnTo>
                                  <a:pt x="360" y="776"/>
                                </a:lnTo>
                                <a:lnTo>
                                  <a:pt x="366" y="820"/>
                                </a:lnTo>
                                <a:lnTo>
                                  <a:pt x="385" y="853"/>
                                </a:lnTo>
                                <a:lnTo>
                                  <a:pt x="414" y="874"/>
                                </a:lnTo>
                                <a:lnTo>
                                  <a:pt x="455" y="881"/>
                                </a:lnTo>
                                <a:lnTo>
                                  <a:pt x="481" y="878"/>
                                </a:lnTo>
                                <a:lnTo>
                                  <a:pt x="503" y="870"/>
                                </a:lnTo>
                                <a:lnTo>
                                  <a:pt x="522" y="858"/>
                                </a:lnTo>
                                <a:lnTo>
                                  <a:pt x="538" y="843"/>
                                </a:lnTo>
                                <a:lnTo>
                                  <a:pt x="585" y="843"/>
                                </a:lnTo>
                                <a:lnTo>
                                  <a:pt x="585" y="838"/>
                                </a:lnTo>
                                <a:lnTo>
                                  <a:pt x="467" y="838"/>
                                </a:lnTo>
                                <a:lnTo>
                                  <a:pt x="441" y="834"/>
                                </a:lnTo>
                                <a:lnTo>
                                  <a:pt x="422" y="821"/>
                                </a:lnTo>
                                <a:lnTo>
                                  <a:pt x="411" y="799"/>
                                </a:lnTo>
                                <a:lnTo>
                                  <a:pt x="407" y="770"/>
                                </a:lnTo>
                                <a:lnTo>
                                  <a:pt x="407" y="627"/>
                                </a:lnTo>
                                <a:close/>
                                <a:moveTo>
                                  <a:pt x="585" y="843"/>
                                </a:moveTo>
                                <a:lnTo>
                                  <a:pt x="538" y="843"/>
                                </a:lnTo>
                                <a:lnTo>
                                  <a:pt x="538" y="876"/>
                                </a:lnTo>
                                <a:lnTo>
                                  <a:pt x="585" y="876"/>
                                </a:lnTo>
                                <a:lnTo>
                                  <a:pt x="585" y="843"/>
                                </a:lnTo>
                                <a:close/>
                                <a:moveTo>
                                  <a:pt x="585" y="627"/>
                                </a:moveTo>
                                <a:lnTo>
                                  <a:pt x="538" y="627"/>
                                </a:lnTo>
                                <a:lnTo>
                                  <a:pt x="538" y="801"/>
                                </a:lnTo>
                                <a:lnTo>
                                  <a:pt x="524" y="816"/>
                                </a:lnTo>
                                <a:lnTo>
                                  <a:pt x="507" y="828"/>
                                </a:lnTo>
                                <a:lnTo>
                                  <a:pt x="487" y="836"/>
                                </a:lnTo>
                                <a:lnTo>
                                  <a:pt x="467" y="838"/>
                                </a:lnTo>
                                <a:lnTo>
                                  <a:pt x="585" y="838"/>
                                </a:lnTo>
                                <a:lnTo>
                                  <a:pt x="585" y="627"/>
                                </a:lnTo>
                                <a:close/>
                                <a:moveTo>
                                  <a:pt x="972" y="669"/>
                                </a:moveTo>
                                <a:lnTo>
                                  <a:pt x="926" y="669"/>
                                </a:lnTo>
                                <a:lnTo>
                                  <a:pt x="926" y="781"/>
                                </a:lnTo>
                                <a:lnTo>
                                  <a:pt x="932" y="825"/>
                                </a:lnTo>
                                <a:lnTo>
                                  <a:pt x="952" y="856"/>
                                </a:lnTo>
                                <a:lnTo>
                                  <a:pt x="984" y="874"/>
                                </a:lnTo>
                                <a:lnTo>
                                  <a:pt x="1030" y="880"/>
                                </a:lnTo>
                                <a:lnTo>
                                  <a:pt x="1034" y="880"/>
                                </a:lnTo>
                                <a:lnTo>
                                  <a:pt x="1041" y="836"/>
                                </a:lnTo>
                                <a:lnTo>
                                  <a:pt x="1037" y="836"/>
                                </a:lnTo>
                                <a:lnTo>
                                  <a:pt x="1008" y="832"/>
                                </a:lnTo>
                                <a:lnTo>
                                  <a:pt x="988" y="821"/>
                                </a:lnTo>
                                <a:lnTo>
                                  <a:pt x="976" y="802"/>
                                </a:lnTo>
                                <a:lnTo>
                                  <a:pt x="972" y="775"/>
                                </a:lnTo>
                                <a:lnTo>
                                  <a:pt x="972" y="669"/>
                                </a:lnTo>
                                <a:close/>
                                <a:moveTo>
                                  <a:pt x="1045" y="627"/>
                                </a:moveTo>
                                <a:lnTo>
                                  <a:pt x="879" y="627"/>
                                </a:lnTo>
                                <a:lnTo>
                                  <a:pt x="879" y="669"/>
                                </a:lnTo>
                                <a:lnTo>
                                  <a:pt x="1045" y="669"/>
                                </a:lnTo>
                                <a:lnTo>
                                  <a:pt x="1045" y="627"/>
                                </a:lnTo>
                                <a:close/>
                                <a:moveTo>
                                  <a:pt x="972" y="564"/>
                                </a:moveTo>
                                <a:lnTo>
                                  <a:pt x="925" y="564"/>
                                </a:lnTo>
                                <a:lnTo>
                                  <a:pt x="926" y="627"/>
                                </a:lnTo>
                                <a:lnTo>
                                  <a:pt x="972" y="627"/>
                                </a:lnTo>
                                <a:lnTo>
                                  <a:pt x="972" y="564"/>
                                </a:lnTo>
                                <a:close/>
                                <a:moveTo>
                                  <a:pt x="2000" y="622"/>
                                </a:moveTo>
                                <a:lnTo>
                                  <a:pt x="1949" y="632"/>
                                </a:lnTo>
                                <a:lnTo>
                                  <a:pt x="1908" y="659"/>
                                </a:lnTo>
                                <a:lnTo>
                                  <a:pt x="1881" y="701"/>
                                </a:lnTo>
                                <a:lnTo>
                                  <a:pt x="1872" y="754"/>
                                </a:lnTo>
                                <a:lnTo>
                                  <a:pt x="1880" y="806"/>
                                </a:lnTo>
                                <a:lnTo>
                                  <a:pt x="1904" y="846"/>
                                </a:lnTo>
                                <a:lnTo>
                                  <a:pt x="1941" y="872"/>
                                </a:lnTo>
                                <a:lnTo>
                                  <a:pt x="1988" y="880"/>
                                </a:lnTo>
                                <a:lnTo>
                                  <a:pt x="2014" y="877"/>
                                </a:lnTo>
                                <a:lnTo>
                                  <a:pt x="2040" y="868"/>
                                </a:lnTo>
                                <a:lnTo>
                                  <a:pt x="2062" y="851"/>
                                </a:lnTo>
                                <a:lnTo>
                                  <a:pt x="2072" y="837"/>
                                </a:lnTo>
                                <a:lnTo>
                                  <a:pt x="1996" y="837"/>
                                </a:lnTo>
                                <a:lnTo>
                                  <a:pt x="1965" y="831"/>
                                </a:lnTo>
                                <a:lnTo>
                                  <a:pt x="1941" y="815"/>
                                </a:lnTo>
                                <a:lnTo>
                                  <a:pt x="1926" y="788"/>
                                </a:lnTo>
                                <a:lnTo>
                                  <a:pt x="1920" y="754"/>
                                </a:lnTo>
                                <a:lnTo>
                                  <a:pt x="1926" y="718"/>
                                </a:lnTo>
                                <a:lnTo>
                                  <a:pt x="1943" y="690"/>
                                </a:lnTo>
                                <a:lnTo>
                                  <a:pt x="1970" y="672"/>
                                </a:lnTo>
                                <a:lnTo>
                                  <a:pt x="2006" y="665"/>
                                </a:lnTo>
                                <a:lnTo>
                                  <a:pt x="2123" y="665"/>
                                </a:lnTo>
                                <a:lnTo>
                                  <a:pt x="2123" y="641"/>
                                </a:lnTo>
                                <a:lnTo>
                                  <a:pt x="2079" y="641"/>
                                </a:lnTo>
                                <a:lnTo>
                                  <a:pt x="2060" y="633"/>
                                </a:lnTo>
                                <a:lnTo>
                                  <a:pt x="2041" y="627"/>
                                </a:lnTo>
                                <a:lnTo>
                                  <a:pt x="2021" y="623"/>
                                </a:lnTo>
                                <a:lnTo>
                                  <a:pt x="2000" y="622"/>
                                </a:lnTo>
                                <a:close/>
                                <a:moveTo>
                                  <a:pt x="2135" y="828"/>
                                </a:moveTo>
                                <a:lnTo>
                                  <a:pt x="2079" y="828"/>
                                </a:lnTo>
                                <a:lnTo>
                                  <a:pt x="2086" y="844"/>
                                </a:lnTo>
                                <a:lnTo>
                                  <a:pt x="2096" y="859"/>
                                </a:lnTo>
                                <a:lnTo>
                                  <a:pt x="2109" y="871"/>
                                </a:lnTo>
                                <a:lnTo>
                                  <a:pt x="2126" y="879"/>
                                </a:lnTo>
                                <a:lnTo>
                                  <a:pt x="2149" y="838"/>
                                </a:lnTo>
                                <a:lnTo>
                                  <a:pt x="2136" y="830"/>
                                </a:lnTo>
                                <a:lnTo>
                                  <a:pt x="2135" y="828"/>
                                </a:lnTo>
                                <a:close/>
                                <a:moveTo>
                                  <a:pt x="2123" y="665"/>
                                </a:moveTo>
                                <a:lnTo>
                                  <a:pt x="2006" y="665"/>
                                </a:lnTo>
                                <a:lnTo>
                                  <a:pt x="2026" y="667"/>
                                </a:lnTo>
                                <a:lnTo>
                                  <a:pt x="2044" y="670"/>
                                </a:lnTo>
                                <a:lnTo>
                                  <a:pt x="2061" y="675"/>
                                </a:lnTo>
                                <a:lnTo>
                                  <a:pt x="2076" y="682"/>
                                </a:lnTo>
                                <a:lnTo>
                                  <a:pt x="2076" y="747"/>
                                </a:lnTo>
                                <a:lnTo>
                                  <a:pt x="2071" y="782"/>
                                </a:lnTo>
                                <a:lnTo>
                                  <a:pt x="2055" y="811"/>
                                </a:lnTo>
                                <a:lnTo>
                                  <a:pt x="2030" y="830"/>
                                </a:lnTo>
                                <a:lnTo>
                                  <a:pt x="1996" y="837"/>
                                </a:lnTo>
                                <a:lnTo>
                                  <a:pt x="2072" y="837"/>
                                </a:lnTo>
                                <a:lnTo>
                                  <a:pt x="2079" y="828"/>
                                </a:lnTo>
                                <a:lnTo>
                                  <a:pt x="2135" y="828"/>
                                </a:lnTo>
                                <a:lnTo>
                                  <a:pt x="2128" y="818"/>
                                </a:lnTo>
                                <a:lnTo>
                                  <a:pt x="2124" y="804"/>
                                </a:lnTo>
                                <a:lnTo>
                                  <a:pt x="2123" y="788"/>
                                </a:lnTo>
                                <a:lnTo>
                                  <a:pt x="2123" y="665"/>
                                </a:lnTo>
                                <a:close/>
                                <a:moveTo>
                                  <a:pt x="2123" y="627"/>
                                </a:moveTo>
                                <a:lnTo>
                                  <a:pt x="2080" y="627"/>
                                </a:lnTo>
                                <a:lnTo>
                                  <a:pt x="2079" y="641"/>
                                </a:lnTo>
                                <a:lnTo>
                                  <a:pt x="2123" y="641"/>
                                </a:lnTo>
                                <a:lnTo>
                                  <a:pt x="2123" y="6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9"/>
                        <wps:cNvSpPr>
                          <a:spLocks/>
                        </wps:cNvSpPr>
                        <wps:spPr bwMode="auto">
                          <a:xfrm>
                            <a:off x="1305" y="-474"/>
                            <a:ext cx="3063" cy="1416"/>
                          </a:xfrm>
                          <a:custGeom>
                            <a:avLst/>
                            <a:gdLst>
                              <a:gd name="T0" fmla="+- 0 4252 1305"/>
                              <a:gd name="T1" fmla="*/ T0 w 3063"/>
                              <a:gd name="T2" fmla="+- 0 -474 -474"/>
                              <a:gd name="T3" fmla="*/ -474 h 1416"/>
                              <a:gd name="T4" fmla="+- 0 4212 1305"/>
                              <a:gd name="T5" fmla="*/ T4 w 3063"/>
                              <a:gd name="T6" fmla="+- 0 -467 -474"/>
                              <a:gd name="T7" fmla="*/ -467 h 1416"/>
                              <a:gd name="T8" fmla="+- 0 4178 1305"/>
                              <a:gd name="T9" fmla="*/ T8 w 3063"/>
                              <a:gd name="T10" fmla="+- 0 -447 -474"/>
                              <a:gd name="T11" fmla="*/ -447 h 1416"/>
                              <a:gd name="T12" fmla="+- 0 4153 1305"/>
                              <a:gd name="T13" fmla="*/ T12 w 3063"/>
                              <a:gd name="T14" fmla="+- 0 -418 -474"/>
                              <a:gd name="T15" fmla="*/ -418 h 1416"/>
                              <a:gd name="T16" fmla="+- 0 4138 1305"/>
                              <a:gd name="T17" fmla="*/ T16 w 3063"/>
                              <a:gd name="T18" fmla="+- 0 -381 -474"/>
                              <a:gd name="T19" fmla="*/ -381 h 1416"/>
                              <a:gd name="T20" fmla="+- 0 1398 1305"/>
                              <a:gd name="T21" fmla="*/ T20 w 3063"/>
                              <a:gd name="T22" fmla="+- 0 -381 -474"/>
                              <a:gd name="T23" fmla="*/ -381 h 1416"/>
                              <a:gd name="T24" fmla="+- 0 1398 1305"/>
                              <a:gd name="T25" fmla="*/ T24 w 3063"/>
                              <a:gd name="T26" fmla="+- 0 713 -474"/>
                              <a:gd name="T27" fmla="*/ 713 h 1416"/>
                              <a:gd name="T28" fmla="+- 0 1361 1305"/>
                              <a:gd name="T29" fmla="*/ T28 w 3063"/>
                              <a:gd name="T30" fmla="+- 0 727 -474"/>
                              <a:gd name="T31" fmla="*/ 727 h 1416"/>
                              <a:gd name="T32" fmla="+- 0 1332 1305"/>
                              <a:gd name="T33" fmla="*/ T32 w 3063"/>
                              <a:gd name="T34" fmla="+- 0 752 -474"/>
                              <a:gd name="T35" fmla="*/ 752 h 1416"/>
                              <a:gd name="T36" fmla="+- 0 1313 1305"/>
                              <a:gd name="T37" fmla="*/ T36 w 3063"/>
                              <a:gd name="T38" fmla="+- 0 786 -474"/>
                              <a:gd name="T39" fmla="*/ 786 h 1416"/>
                              <a:gd name="T40" fmla="+- 0 1305 1305"/>
                              <a:gd name="T41" fmla="*/ T40 w 3063"/>
                              <a:gd name="T42" fmla="+- 0 826 -474"/>
                              <a:gd name="T43" fmla="*/ 826 h 1416"/>
                              <a:gd name="T44" fmla="+- 0 1315 1305"/>
                              <a:gd name="T45" fmla="*/ T44 w 3063"/>
                              <a:gd name="T46" fmla="+- 0 871 -474"/>
                              <a:gd name="T47" fmla="*/ 871 h 1416"/>
                              <a:gd name="T48" fmla="+- 0 1339 1305"/>
                              <a:gd name="T49" fmla="*/ T48 w 3063"/>
                              <a:gd name="T50" fmla="+- 0 908 -474"/>
                              <a:gd name="T51" fmla="*/ 908 h 1416"/>
                              <a:gd name="T52" fmla="+- 0 1376 1305"/>
                              <a:gd name="T53" fmla="*/ T52 w 3063"/>
                              <a:gd name="T54" fmla="+- 0 933 -474"/>
                              <a:gd name="T55" fmla="*/ 933 h 1416"/>
                              <a:gd name="T56" fmla="+- 0 1421 1305"/>
                              <a:gd name="T57" fmla="*/ T56 w 3063"/>
                              <a:gd name="T58" fmla="+- 0 942 -474"/>
                              <a:gd name="T59" fmla="*/ 942 h 1416"/>
                              <a:gd name="T60" fmla="+- 0 1466 1305"/>
                              <a:gd name="T61" fmla="*/ T60 w 3063"/>
                              <a:gd name="T62" fmla="+- 0 933 -474"/>
                              <a:gd name="T63" fmla="*/ 933 h 1416"/>
                              <a:gd name="T64" fmla="+- 0 1503 1305"/>
                              <a:gd name="T65" fmla="*/ T64 w 3063"/>
                              <a:gd name="T66" fmla="+- 0 908 -474"/>
                              <a:gd name="T67" fmla="*/ 908 h 1416"/>
                              <a:gd name="T68" fmla="+- 0 1528 1305"/>
                              <a:gd name="T69" fmla="*/ T68 w 3063"/>
                              <a:gd name="T70" fmla="+- 0 871 -474"/>
                              <a:gd name="T71" fmla="*/ 871 h 1416"/>
                              <a:gd name="T72" fmla="+- 0 1537 1305"/>
                              <a:gd name="T73" fmla="*/ T72 w 3063"/>
                              <a:gd name="T74" fmla="+- 0 826 -474"/>
                              <a:gd name="T75" fmla="*/ 826 h 1416"/>
                              <a:gd name="T76" fmla="+- 0 1530 1305"/>
                              <a:gd name="T77" fmla="*/ T76 w 3063"/>
                              <a:gd name="T78" fmla="+- 0 786 -474"/>
                              <a:gd name="T79" fmla="*/ 786 h 1416"/>
                              <a:gd name="T80" fmla="+- 0 1510 1305"/>
                              <a:gd name="T81" fmla="*/ T80 w 3063"/>
                              <a:gd name="T82" fmla="+- 0 752 -474"/>
                              <a:gd name="T83" fmla="*/ 752 h 1416"/>
                              <a:gd name="T84" fmla="+- 0 1481 1305"/>
                              <a:gd name="T85" fmla="*/ T84 w 3063"/>
                              <a:gd name="T86" fmla="+- 0 727 -474"/>
                              <a:gd name="T87" fmla="*/ 727 h 1416"/>
                              <a:gd name="T88" fmla="+- 0 1444 1305"/>
                              <a:gd name="T89" fmla="*/ T88 w 3063"/>
                              <a:gd name="T90" fmla="+- 0 713 -474"/>
                              <a:gd name="T91" fmla="*/ 713 h 1416"/>
                              <a:gd name="T92" fmla="+- 0 1444 1305"/>
                              <a:gd name="T93" fmla="*/ T92 w 3063"/>
                              <a:gd name="T94" fmla="+- 0 -335 -474"/>
                              <a:gd name="T95" fmla="*/ -335 h 1416"/>
                              <a:gd name="T96" fmla="+- 0 4138 1305"/>
                              <a:gd name="T97" fmla="*/ T96 w 3063"/>
                              <a:gd name="T98" fmla="+- 0 -335 -474"/>
                              <a:gd name="T99" fmla="*/ -335 h 1416"/>
                              <a:gd name="T100" fmla="+- 0 4153 1305"/>
                              <a:gd name="T101" fmla="*/ T100 w 3063"/>
                              <a:gd name="T102" fmla="+- 0 -298 -474"/>
                              <a:gd name="T103" fmla="*/ -298 h 1416"/>
                              <a:gd name="T104" fmla="+- 0 4178 1305"/>
                              <a:gd name="T105" fmla="*/ T104 w 3063"/>
                              <a:gd name="T106" fmla="+- 0 -269 -474"/>
                              <a:gd name="T107" fmla="*/ -269 h 1416"/>
                              <a:gd name="T108" fmla="+- 0 4212 1305"/>
                              <a:gd name="T109" fmla="*/ T108 w 3063"/>
                              <a:gd name="T110" fmla="+- 0 -249 -474"/>
                              <a:gd name="T111" fmla="*/ -249 h 1416"/>
                              <a:gd name="T112" fmla="+- 0 4252 1305"/>
                              <a:gd name="T113" fmla="*/ T112 w 3063"/>
                              <a:gd name="T114" fmla="+- 0 -242 -474"/>
                              <a:gd name="T115" fmla="*/ -242 h 1416"/>
                              <a:gd name="T116" fmla="+- 0 4297 1305"/>
                              <a:gd name="T117" fmla="*/ T116 w 3063"/>
                              <a:gd name="T118" fmla="+- 0 -251 -474"/>
                              <a:gd name="T119" fmla="*/ -251 h 1416"/>
                              <a:gd name="T120" fmla="+- 0 4334 1305"/>
                              <a:gd name="T121" fmla="*/ T120 w 3063"/>
                              <a:gd name="T122" fmla="+- 0 -276 -474"/>
                              <a:gd name="T123" fmla="*/ -276 h 1416"/>
                              <a:gd name="T124" fmla="+- 0 4359 1305"/>
                              <a:gd name="T125" fmla="*/ T124 w 3063"/>
                              <a:gd name="T126" fmla="+- 0 -313 -474"/>
                              <a:gd name="T127" fmla="*/ -313 h 1416"/>
                              <a:gd name="T128" fmla="+- 0 4368 1305"/>
                              <a:gd name="T129" fmla="*/ T128 w 3063"/>
                              <a:gd name="T130" fmla="+- 0 -358 -474"/>
                              <a:gd name="T131" fmla="*/ -358 h 1416"/>
                              <a:gd name="T132" fmla="+- 0 4359 1305"/>
                              <a:gd name="T133" fmla="*/ T132 w 3063"/>
                              <a:gd name="T134" fmla="+- 0 -403 -474"/>
                              <a:gd name="T135" fmla="*/ -403 h 1416"/>
                              <a:gd name="T136" fmla="+- 0 4334 1305"/>
                              <a:gd name="T137" fmla="*/ T136 w 3063"/>
                              <a:gd name="T138" fmla="+- 0 -440 -474"/>
                              <a:gd name="T139" fmla="*/ -440 h 1416"/>
                              <a:gd name="T140" fmla="+- 0 4297 1305"/>
                              <a:gd name="T141" fmla="*/ T140 w 3063"/>
                              <a:gd name="T142" fmla="+- 0 -465 -474"/>
                              <a:gd name="T143" fmla="*/ -465 h 1416"/>
                              <a:gd name="T144" fmla="+- 0 4252 1305"/>
                              <a:gd name="T145" fmla="*/ T144 w 3063"/>
                              <a:gd name="T146" fmla="+- 0 -474 -474"/>
                              <a:gd name="T147" fmla="*/ -474 h 1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063" h="1416">
                                <a:moveTo>
                                  <a:pt x="2947" y="0"/>
                                </a:moveTo>
                                <a:lnTo>
                                  <a:pt x="2907" y="7"/>
                                </a:lnTo>
                                <a:lnTo>
                                  <a:pt x="2873" y="27"/>
                                </a:lnTo>
                                <a:lnTo>
                                  <a:pt x="2848" y="56"/>
                                </a:lnTo>
                                <a:lnTo>
                                  <a:pt x="2833" y="93"/>
                                </a:lnTo>
                                <a:lnTo>
                                  <a:pt x="93" y="93"/>
                                </a:lnTo>
                                <a:lnTo>
                                  <a:pt x="93" y="1187"/>
                                </a:lnTo>
                                <a:lnTo>
                                  <a:pt x="56" y="1201"/>
                                </a:lnTo>
                                <a:lnTo>
                                  <a:pt x="27" y="1226"/>
                                </a:lnTo>
                                <a:lnTo>
                                  <a:pt x="8" y="1260"/>
                                </a:lnTo>
                                <a:lnTo>
                                  <a:pt x="0" y="1300"/>
                                </a:lnTo>
                                <a:lnTo>
                                  <a:pt x="10" y="1345"/>
                                </a:lnTo>
                                <a:lnTo>
                                  <a:pt x="34" y="1382"/>
                                </a:lnTo>
                                <a:lnTo>
                                  <a:pt x="71" y="1407"/>
                                </a:lnTo>
                                <a:lnTo>
                                  <a:pt x="116" y="1416"/>
                                </a:lnTo>
                                <a:lnTo>
                                  <a:pt x="161" y="1407"/>
                                </a:lnTo>
                                <a:lnTo>
                                  <a:pt x="198" y="1382"/>
                                </a:lnTo>
                                <a:lnTo>
                                  <a:pt x="223" y="1345"/>
                                </a:lnTo>
                                <a:lnTo>
                                  <a:pt x="232" y="1300"/>
                                </a:lnTo>
                                <a:lnTo>
                                  <a:pt x="225" y="1260"/>
                                </a:lnTo>
                                <a:lnTo>
                                  <a:pt x="205" y="1226"/>
                                </a:lnTo>
                                <a:lnTo>
                                  <a:pt x="176" y="1201"/>
                                </a:lnTo>
                                <a:lnTo>
                                  <a:pt x="139" y="1187"/>
                                </a:lnTo>
                                <a:lnTo>
                                  <a:pt x="139" y="139"/>
                                </a:lnTo>
                                <a:lnTo>
                                  <a:pt x="2833" y="139"/>
                                </a:lnTo>
                                <a:lnTo>
                                  <a:pt x="2848" y="176"/>
                                </a:lnTo>
                                <a:lnTo>
                                  <a:pt x="2873" y="205"/>
                                </a:lnTo>
                                <a:lnTo>
                                  <a:pt x="2907" y="225"/>
                                </a:lnTo>
                                <a:lnTo>
                                  <a:pt x="2947" y="232"/>
                                </a:lnTo>
                                <a:lnTo>
                                  <a:pt x="2992" y="223"/>
                                </a:lnTo>
                                <a:lnTo>
                                  <a:pt x="3029" y="198"/>
                                </a:lnTo>
                                <a:lnTo>
                                  <a:pt x="3054" y="161"/>
                                </a:lnTo>
                                <a:lnTo>
                                  <a:pt x="3063" y="116"/>
                                </a:lnTo>
                                <a:lnTo>
                                  <a:pt x="3054" y="71"/>
                                </a:lnTo>
                                <a:lnTo>
                                  <a:pt x="3029" y="34"/>
                                </a:lnTo>
                                <a:lnTo>
                                  <a:pt x="2992" y="9"/>
                                </a:lnTo>
                                <a:lnTo>
                                  <a:pt x="2947" y="0"/>
                                </a:lnTo>
                                <a:close/>
                              </a:path>
                            </a:pathLst>
                          </a:custGeom>
                          <a:solidFill>
                            <a:srgbClr val="0076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D916604" id="docshapegroup5" o:spid="_x0000_s1026" alt="&quot;&quot;" style="position:absolute;margin-left:36pt;margin-top:-126.3pt;width:211.7pt;height:196.6pt;z-index:251659264;mso-position-horizontal-relative:page" coordorigin="720,-2526" coordsize="4234,3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">
                <v:rect id="docshape6" o:spid="_x0000_s1027" style="position:absolute;left:720;top:-2527;width:4234;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" fillcolor="#081732" stroked="f"/>
                <v:shape id="docshape7" o:spid="_x0000_s1028" type="#_x0000_t75" style="position:absolute;left:1739;top:-1784;width:2194;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">
                  <v:imagedata r:id="rId43" o:title=""/>
                </v:shape>
                <v:shape id="docshape8" o:spid="_x0000_s1029" style="position:absolute;left:1703;top:-165;width:2435;height:882;visibility:visible;mso-wrap-style:square;v-text-anchor:top" coordsize="243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" path="m2319,119r-48,10l2233,155r-26,41l2198,249r9,51l2234,341r41,27l2331,378r29,-1l2385,373r21,-7l2425,359r-7,-22l2334,337r-35,-5l2272,317r-17,-23l2246,262r188,l2434,256r-4,-29l2246,227r9,-29l2271,176r22,-13l2319,158r84,l2402,155r-37,-26l2319,119xm2413,320r-17,7l2377,333r-21,3l2334,337r84,l2413,320xm2403,158r-84,l2344,162r20,14l2378,198r7,29l2430,227r-4,-29l2403,158xm2049,119r-51,10l1958,155r-26,41l1923,248r9,54l1960,343r42,26l2056,378r29,-1l2109,372r22,-8l2150,354r-7,-20l2059,334r-36,-6l1996,311r-18,-27l1972,249r6,-36l1994,186r25,-18l2050,162r91,l2132,151r-24,-17l2080,123r-31,-4xm2136,313r-16,8l2102,328r-20,5l2059,334r84,l2136,313xm2141,162r-91,l2072,166r19,8l2106,187r12,15l2151,173r-10,-11xm1804,124r-46,l1758,374r46,l1804,204r12,-14l1833,178r23,-9l1885,166r9,l1894,165r-90,l1804,124xm1887,123r-9,l1855,126r-20,7l1817,146r-13,19l1894,165r-7,-42xm1566,119r-54,10l1470,156r-28,41l1433,249r9,52l1470,342r42,27l1566,378r53,-9l1661,342r5,-7l1566,335r-34,-6l1505,311r-18,-27l1481,249r6,-35l1505,187r27,-18l1566,163r100,l1661,156r-42,-27l1566,119xm1666,163r-100,l1600,169r26,18l1644,214r6,35l1644,284r-18,27l1600,329r-34,6l1666,335r22,-34l1698,249r-10,-52l1666,163xm1339,167r-47,l1292,374r47,l1339,167xm1403,124r-156,l1247,167r156,l1403,124xm1406,r-3,l1356,7r-35,21l1300,63r-8,48l1292,124r47,l1339,111r4,-31l1356,58r21,-12l1404,42r9,l1406,xm1126,261r-58,l1107,310r25,30l1155,361r25,11l1211,375r7,-44l1198,329r-17,-8l1164,307r-18,-22l1126,261xm1046,2r-46,l1000,374r46,l1046,261r80,l1108,239r13,-15l1046,224r,-222xm1207,124r-54,l1067,224r54,l1207,124xm851,124r-46,l805,374r46,l851,204r13,-14l881,178r22,-9l933,166r9,l941,165r-90,l851,124xm934,123r-9,l902,126r-20,7l865,146r-14,19l941,165r-7,-42xm613,119r-53,10l518,156r-28,41l480,249r10,52l518,342r42,27l613,378r54,-9l709,342r4,-7l613,335r-34,-6l553,311,535,284r-6,-35l535,214r17,-27l579,169r34,-6l713,163r-4,-7l667,129,613,119xm713,163r-100,l647,169r27,18l691,214r6,35l691,284r-17,27l647,329r-34,6l713,335r23,-34l746,249,736,197,713,163xm54,22l,22,110,374r41,l177,290r-45,l54,22xm286,93r-49,l323,374r41,l392,286r-47,l286,93xm264,22r-48,l132,290r45,l237,93r49,l264,22xm475,22r-51,l345,286r47,l475,22xm1789,515r-13,2l1766,524r-6,10l1757,546r3,13l1766,568r10,7l1789,577r12,-2l1811,568r7,-9l1820,546r-2,-12l1811,524r-10,-7l1789,515xm1398,622r-51,10l1307,659r-27,42l1270,754r9,52l1303,846r36,26l1386,880r27,-3l1438,868r23,-17l1471,837r-76,l1364,831r-24,-16l1324,788r-5,-34l1325,718r17,-28l1369,672r36,-7l1522,665r,-24l1478,641r-19,-8l1440,627r-20,-4l1398,622xm1533,828r-55,l1485,844r9,15l1508,871r17,8l1548,838r-13,-8l1533,828xm1522,665r-117,l1425,667r18,3l1460,675r15,7l1475,747r-5,35l1454,811r-26,19l1395,837r76,l1478,828r55,l1527,818r-4,-14l1522,788r,-123xm1522,627r-43,l1478,641r44,l1522,627xm1649,504r-47,l1602,781r6,44l1627,856r31,18l1702,880r1,l1709,836r-26,-4l1664,821r-11,-19l1649,775r,-271xm1811,627r-46,l1765,876r46,l1811,627xm1151,627r-45,l1106,876r45,l1151,707r13,-15l1181,680r23,-8l1233,669r9,l1242,667r-91,l1151,627xm1235,626r-9,l1203,628r-21,8l1165,649r-14,18l1242,667r-7,-41xm187,525r-54,l,876r51,l84,786r201,l270,744r-170,l160,581r48,l187,525xm285,786r-51,l267,876r53,l285,786xm208,581r-48,l218,744r52,l208,581xm671,820r-27,36l665,867r26,7l719,879r31,2l790,876r29,-16l834,842r-85,l728,841r-21,-5l688,829r-17,-9xm749,622r-34,5l688,641r-18,23l664,694r6,28l687,743r24,14l740,768r25,8l784,784r11,11l798,808r-3,15l785,833r-15,7l749,842r85,l838,837r7,-32l839,777,823,757,799,742,768,731r-24,-8l726,714,714,704r-4,-14l713,677r9,-10l734,661r15,-2l834,659,820,644,802,633r-24,-8l749,622xm834,659r-85,l766,661r15,5l794,674r10,11l834,660r,-1xm407,627r-47,l360,776r6,44l385,853r29,21l455,881r26,-3l503,870r19,-12l538,843r47,l585,838r-118,l441,834,422,821,411,799r-4,-29l407,627xm585,843r-47,l538,876r47,l585,843xm585,627r-47,l538,801r-14,15l507,828r-20,8l467,838r118,l585,627xm972,669r-46,l926,781r6,44l952,856r32,18l1030,880r4,l1041,836r-4,l1008,832,988,821,976,802r-4,-27l972,669xm1045,627r-166,l879,669r166,l1045,627xm972,564r-47,l926,627r46,l972,564xm2000,622r-51,10l1908,659r-27,42l1872,754r8,52l1904,846r37,26l1988,880r26,-3l2040,868r22,-17l2072,837r-76,l1965,831r-24,-16l1926,788r-6,-34l1926,718r17,-28l1970,672r36,-7l2123,665r,-24l2079,641r-19,-8l2041,627r-20,-4l2000,622xm2135,828r-56,l2086,844r10,15l2109,871r17,8l2149,838r-13,-8l2135,828xm2123,665r-117,l2026,667r18,3l2061,675r15,7l2076,747r-5,35l2055,811r-25,19l1996,837r76,l2079,828r56,l2128,818r-4,-14l2123,788r,-123xm2123,627r-43,l2079,641r44,l2123,627xe" stroked="f">
                  <v:path arrowok="t" o:connecttype="custom" o:connectlocs="2360,213;2434,98;2365,-35;2319,-6;1958,-9;2150,190;2050,-2;2059,170;2141,-2;1894,2;1894,1;1566,214;1505,23;1626,23;1688,33;1403,3;1339,-53;1132,176;1046,-162;1207,-40;864,26;902,-38;480,85;553,147;613,-45;613,171;177,126;264,-142;392,122;1789,413;1347,468;1461,687;1405,501;1485,680;1443,506;1533,664;1649,340;1664,657;1106,463;1151,503;187,361;187,361;208,417;749,678;670,558;770,676;726,550;778,461;407,463;538,679;538,679;467,674;1034,716;879,505;1908,495;2072,673;2123,501;2096,695;2061,511;2128,654" o:connectangles="0,0,0,0,0,0,0,0,0,0,0,0,0,0,0,0,0,0,0,0,0,0,0,0,0,0,0,0,0,0,0,0,0,0,0,0,0,0,0,0,0,0,0,0,0,0,0,0,0,0,0,0,0,0,0,0,0,0,0,0"/>
                </v:shape>
                <v:shape id="docshape9" o:spid="_x0000_s1030" style="position:absolute;left:1305;top:-474;width:3063;height:1416;visibility:visible;mso-wrap-style:square;v-text-anchor:top" coordsize="3063,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" path="m2947,r-40,7l2873,27r-25,29l2833,93,93,93r,1094l56,1201r-29,25l8,1260,,1300r10,45l34,1382r37,25l116,1416r45,-9l198,1382r25,-37l232,1300r-7,-40l205,1226r-29,-25l139,1187r,-1048l2833,139r15,37l2873,205r34,20l2947,232r45,-9l3029,198r25,-37l3063,116r-9,-45l3029,34,2992,9,2947,xe" fillcolor="#0076bd" stroked="f">
                  <v:path arrowok="t" o:connecttype="custom" o:connectlocs="2947,-474;2907,-467;2873,-447;2848,-418;2833,-381;93,-381;93,713;56,727;27,752;8,786;0,826;10,871;34,908;71,933;116,942;161,933;198,908;223,871;232,826;225,786;205,752;176,727;139,713;139,-335;2833,-335;2848,-298;2873,-269;2907,-249;2947,-242;2992,-251;3029,-276;3054,-313;3063,-358;3054,-403;3029,-440;2992,-465;2947,-474" o:connectangles="0,0,0,0,0,0,0,0,0,0,0,0,0,0,0,0,0,0,0,0,0,0,0,0,0,0,0,0,0,0,0,0,0,0,0,0,0"/>
                </v:shape>
                <w10:wrap anchorx="page"/>
              </v:group>
            </w:pict>
          </mc:Fallback>
        </mc:AlternateContent>
      </w:r>
      <w:r w:rsidRPr="006062EA">
        <w:rPr>
          <w:rFonts w:ascii="Carnero Semibold" w:eastAsia="Carnero Semibold" w:hAnsi="Carnero Semibold" w:cs="Carnero Semibold"/>
          <w:b/>
          <w:color w:val="0076BD"/>
          <w:sz w:val="56"/>
          <w:szCs w:val="56"/>
          <w:lang w:val="en-US"/>
        </w:rPr>
        <w:t>Service Guarantee</w:t>
      </w:r>
    </w:p>
    <w:p w14:paraId="6415AF0D" w14:textId="77777777" w:rsidR="006062EA" w:rsidRPr="006062EA" w:rsidRDefault="006062EA" w:rsidP="00F40BCC">
      <w:pPr>
        <w:widowControl w:val="0"/>
        <w:autoSpaceDE w:val="0"/>
        <w:autoSpaceDN w:val="0"/>
        <w:spacing w:before="28" w:after="0" w:line="189" w:lineRule="auto"/>
        <w:ind w:left="4731" w:right="1276"/>
        <w:outlineLvl w:val="1"/>
        <w:rPr>
          <w:rFonts w:ascii="Carnero Semibold" w:eastAsia="Myriad Pro Light" w:hAnsi="Carnero Semibold" w:cs="Myriad Pro Light"/>
          <w:b/>
          <w:color w:val="081732"/>
          <w:sz w:val="25"/>
          <w:szCs w:val="22"/>
          <w:lang w:val="en-US"/>
        </w:rPr>
      </w:pPr>
      <w:r w:rsidRPr="006062EA">
        <w:rPr>
          <w:rFonts w:ascii="Carnero Semibold" w:eastAsia="Myriad Pro Light" w:hAnsi="Carnero Semibold" w:cs="Myriad Pro Light"/>
          <w:b/>
          <w:color w:val="081732"/>
          <w:sz w:val="25"/>
          <w:szCs w:val="22"/>
          <w:lang w:val="en-US"/>
        </w:rPr>
        <w:t>Workforce Australia –</w:t>
      </w:r>
      <w:r w:rsidRPr="006062EA">
        <w:rPr>
          <w:rFonts w:ascii="Carnero Semibold" w:eastAsia="Myriad Pro Light" w:hAnsi="Carnero Semibold" w:cs="Myriad Pro Light"/>
          <w:b/>
          <w:color w:val="081732"/>
          <w:sz w:val="25"/>
          <w:szCs w:val="22"/>
          <w:lang w:val="en-US"/>
        </w:rPr>
        <w:br/>
        <w:t>Employability Skills Training (EST)</w:t>
      </w:r>
    </w:p>
    <w:p w14:paraId="2EE981CE" w14:textId="77777777" w:rsidR="006062EA" w:rsidRPr="006062EA" w:rsidRDefault="006062EA" w:rsidP="006062EA">
      <w:pPr>
        <w:widowControl w:val="0"/>
        <w:autoSpaceDE w:val="0"/>
        <w:autoSpaceDN w:val="0"/>
        <w:spacing w:before="240" w:after="0"/>
        <w:ind w:left="113"/>
        <w:rPr>
          <w:rFonts w:ascii="Myriad Pro Light" w:eastAsia="Myriad Pro Light" w:hAnsi="Myriad Pro Light" w:cs="Myriad Pro Light"/>
          <w:b/>
          <w:sz w:val="23"/>
          <w:szCs w:val="22"/>
          <w:lang w:val="en-US"/>
        </w:rPr>
      </w:pPr>
      <w:r w:rsidRPr="006062EA">
        <w:rPr>
          <w:rFonts w:ascii="Myriad Pro Light" w:eastAsia="Myriad Pro Light" w:hAnsi="Myriad Pro Light" w:cs="Myriad Pro Light"/>
          <w:b/>
          <w:color w:val="081732"/>
          <w:sz w:val="23"/>
          <w:szCs w:val="22"/>
          <w:lang w:val="en-US"/>
        </w:rPr>
        <w:t xml:space="preserve">Workforce Australia aims to provide employment services that are </w:t>
      </w:r>
      <w:r w:rsidRPr="006062EA">
        <w:rPr>
          <w:rFonts w:ascii="Myriad Pro Light" w:eastAsia="Myriad Pro Light" w:hAnsi="Myriad Pro Light" w:cs="Myriad Pro Light"/>
          <w:b/>
          <w:color w:val="081732"/>
          <w:sz w:val="23"/>
          <w:szCs w:val="22"/>
          <w:u w:val="thick" w:color="0076BD"/>
          <w:lang w:val="en-US"/>
        </w:rPr>
        <w:t>respectful</w:t>
      </w:r>
      <w:r w:rsidRPr="006062EA">
        <w:rPr>
          <w:rFonts w:ascii="Myriad Pro Light" w:eastAsia="Myriad Pro Light" w:hAnsi="Myriad Pro Light" w:cs="Myriad Pro Light"/>
          <w:b/>
          <w:color w:val="081732"/>
          <w:sz w:val="23"/>
          <w:szCs w:val="22"/>
          <w:lang w:val="en-US"/>
        </w:rPr>
        <w:t xml:space="preserve">, </w:t>
      </w:r>
      <w:r w:rsidRPr="006062EA">
        <w:rPr>
          <w:rFonts w:ascii="Myriad Pro Light" w:eastAsia="Myriad Pro Light" w:hAnsi="Myriad Pro Light" w:cs="Myriad Pro Light"/>
          <w:b/>
          <w:color w:val="081732"/>
          <w:sz w:val="23"/>
          <w:szCs w:val="22"/>
          <w:u w:val="thick" w:color="497637"/>
          <w:lang w:val="en-US"/>
        </w:rPr>
        <w:t>connected</w:t>
      </w:r>
      <w:r w:rsidRPr="006062EA">
        <w:rPr>
          <w:rFonts w:ascii="Myriad Pro Light" w:eastAsia="Myriad Pro Light" w:hAnsi="Myriad Pro Light" w:cs="Myriad Pro Light"/>
          <w:b/>
          <w:color w:val="081732"/>
          <w:sz w:val="23"/>
          <w:szCs w:val="22"/>
          <w:lang w:val="en-US"/>
        </w:rPr>
        <w:t xml:space="preserve">, </w:t>
      </w:r>
      <w:r w:rsidRPr="006062EA">
        <w:rPr>
          <w:rFonts w:ascii="Myriad Pro Light" w:eastAsia="Myriad Pro Light" w:hAnsi="Myriad Pro Light" w:cs="Myriad Pro Light"/>
          <w:b/>
          <w:color w:val="081732"/>
          <w:sz w:val="23"/>
          <w:szCs w:val="22"/>
          <w:u w:val="thick" w:color="56B6B1"/>
          <w:lang w:val="en-US"/>
        </w:rPr>
        <w:t>simple</w:t>
      </w:r>
      <w:r w:rsidRPr="006062EA">
        <w:rPr>
          <w:rFonts w:ascii="Myriad Pro Light" w:eastAsia="Myriad Pro Light" w:hAnsi="Myriad Pro Light" w:cs="Myriad Pro Light"/>
          <w:b/>
          <w:color w:val="081732"/>
          <w:sz w:val="23"/>
          <w:szCs w:val="22"/>
          <w:lang w:val="en-US"/>
        </w:rPr>
        <w:t xml:space="preserve"> and </w:t>
      </w:r>
      <w:r w:rsidRPr="006062EA">
        <w:rPr>
          <w:rFonts w:ascii="Myriad Pro Light" w:eastAsia="Myriad Pro Light" w:hAnsi="Myriad Pro Light" w:cs="Myriad Pro Light"/>
          <w:b/>
          <w:color w:val="081732"/>
          <w:sz w:val="23"/>
          <w:szCs w:val="22"/>
          <w:u w:val="thick" w:color="006170"/>
          <w:lang w:val="en-US"/>
        </w:rPr>
        <w:t>supported</w:t>
      </w:r>
      <w:r w:rsidRPr="006062EA">
        <w:rPr>
          <w:rFonts w:ascii="Myriad Pro Light" w:eastAsia="Myriad Pro Light" w:hAnsi="Myriad Pro Light" w:cs="Myriad Pro Light"/>
          <w:b/>
          <w:color w:val="081732"/>
          <w:sz w:val="23"/>
          <w:szCs w:val="22"/>
          <w:lang w:val="en-US"/>
        </w:rPr>
        <w:t>.</w:t>
      </w:r>
    </w:p>
    <w:p w14:paraId="4F258DE2" w14:textId="77777777" w:rsidR="006062EA" w:rsidRPr="006062EA" w:rsidRDefault="006062EA" w:rsidP="006062EA">
      <w:pPr>
        <w:widowControl w:val="0"/>
        <w:autoSpaceDE w:val="0"/>
        <w:autoSpaceDN w:val="0"/>
        <w:spacing w:before="171" w:after="0" w:line="249" w:lineRule="auto"/>
        <w:ind w:left="111" w:right="476"/>
        <w:rPr>
          <w:rFonts w:ascii="Myriad Pro Light" w:eastAsia="Myriad Pro Light" w:hAnsi="Myriad Pro Light" w:cs="Myriad Pro Light"/>
          <w:color w:val="231F20"/>
          <w:sz w:val="20"/>
          <w:szCs w:val="22"/>
          <w:lang w:val="en-US"/>
        </w:rPr>
        <w:sectPr w:rsidR="006062EA" w:rsidRPr="006062EA" w:rsidSect="00A73191">
          <w:headerReference w:type="even" r:id="rId44"/>
          <w:headerReference w:type="default" r:id="rId45"/>
          <w:footerReference w:type="even" r:id="rId46"/>
          <w:headerReference w:type="first" r:id="rId47"/>
          <w:footerReference w:type="first" r:id="rId48"/>
          <w:pgSz w:w="11910" w:h="16840"/>
          <w:pgMar w:top="0" w:right="700" w:bottom="280" w:left="720" w:header="0" w:footer="454" w:gutter="0"/>
          <w:cols w:space="720"/>
          <w:docGrid w:linePitch="299"/>
        </w:sectPr>
      </w:pPr>
      <w:r w:rsidRPr="006062EA">
        <w:rPr>
          <w:rFonts w:ascii="Myriad Pro Light" w:eastAsia="Myriad Pro Light" w:hAnsi="Myriad Pro Light" w:cs="Myriad Pro Light"/>
          <w:color w:val="231F20"/>
          <w:sz w:val="20"/>
          <w:szCs w:val="22"/>
          <w:lang w:val="en-US"/>
        </w:rPr>
        <w:t>This Service Guarantee reflects the Australian Government’s expectations for Workforce Australia delivering tailored services to support individuals towards employment. It sets out the minimum level of service each individual can expect, including elements unique to different types of Workforce Australia services, as well as the requirements that need to be met while participating in employment services.</w:t>
      </w:r>
    </w:p>
    <w:p w14:paraId="6EC0ECF8" w14:textId="77777777" w:rsidR="006062EA" w:rsidRPr="006062EA" w:rsidRDefault="006062EA" w:rsidP="00F40BCC">
      <w:pPr>
        <w:widowControl w:val="0"/>
        <w:autoSpaceDE w:val="0"/>
        <w:autoSpaceDN w:val="0"/>
        <w:spacing w:before="204" w:after="0" w:line="220" w:lineRule="auto"/>
        <w:ind w:left="226" w:right="391"/>
        <w:outlineLvl w:val="2"/>
        <w:rPr>
          <w:rFonts w:ascii="Carnero" w:eastAsia="Myriad Pro Light" w:hAnsi="Myriad Pro Light" w:cs="Myriad Pro Light"/>
          <w:b/>
          <w:color w:val="000000"/>
          <w:sz w:val="24"/>
          <w:szCs w:val="22"/>
          <w:lang w:val="en-US"/>
        </w:rPr>
      </w:pPr>
      <w:r w:rsidRPr="006062EA">
        <w:rPr>
          <w:rFonts w:ascii="Carnero" w:eastAsia="Myriad Pro Light" w:hAnsi="Myriad Pro Light" w:cs="Myriad Pro Light"/>
          <w:b/>
          <w:color w:val="0076BD"/>
          <w:sz w:val="24"/>
          <w:szCs w:val="22"/>
          <w:lang w:val="en-US"/>
        </w:rPr>
        <w:t>What you can expect from Workforce Australia:</w:t>
      </w:r>
    </w:p>
    <w:p w14:paraId="7A4FC613" w14:textId="591AABD5" w:rsidR="006062EA" w:rsidRPr="006062EA" w:rsidRDefault="006062EA" w:rsidP="006062EA">
      <w:pPr>
        <w:widowControl w:val="0"/>
        <w:autoSpaceDE w:val="0"/>
        <w:autoSpaceDN w:val="0"/>
        <w:spacing w:before="60" w:after="0" w:line="259" w:lineRule="auto"/>
        <w:ind w:left="227" w:right="391"/>
        <w:rPr>
          <w:rFonts w:ascii="Myriad Pro Light" w:eastAsia="Myriad Pro Light" w:hAnsi="Myriad Pro Light" w:cs="Myriad Pro Light"/>
          <w:color w:val="000000"/>
          <w:sz w:val="19"/>
          <w:szCs w:val="19"/>
          <w:lang w:val="en-US"/>
        </w:rPr>
      </w:pPr>
      <w:r w:rsidRPr="006062EA">
        <w:rPr>
          <w:rFonts w:ascii="Myriad Pro Light" w:eastAsia="Myriad Pro Light" w:hAnsi="Myriad Pro Light" w:cs="Myriad Pro Light"/>
          <w:color w:val="231F20"/>
          <w:sz w:val="19"/>
          <w:szCs w:val="19"/>
          <w:lang w:val="en-US"/>
        </w:rPr>
        <w:t xml:space="preserve">To receive services tailored to your needs that </w:t>
      </w: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you to build your job readiness.</w:t>
      </w:r>
    </w:p>
    <w:p w14:paraId="616EBAF7" w14:textId="6F3EE1F8" w:rsidR="006062EA" w:rsidRPr="006062EA" w:rsidRDefault="00DC6EE8" w:rsidP="006062EA">
      <w:pPr>
        <w:widowControl w:val="0"/>
        <w:autoSpaceDE w:val="0"/>
        <w:autoSpaceDN w:val="0"/>
        <w:spacing w:before="60" w:after="0" w:line="261" w:lineRule="auto"/>
        <w:ind w:left="227" w:right="170"/>
        <w:rPr>
          <w:rFonts w:ascii="Myriad Pro Light" w:eastAsia="Myriad Pro Light" w:hAnsi="Myriad Pro Light" w:cs="Myriad Pro Light"/>
          <w:color w:val="000000"/>
          <w:sz w:val="19"/>
          <w:szCs w:val="19"/>
          <w:lang w:val="en-US"/>
        </w:rPr>
      </w:pPr>
      <w:r w:rsidRPr="00232D30">
        <w:rPr>
          <w:rFonts w:ascii="Myriad Pro Light" w:eastAsia="Myriad Pro Light" w:hAnsi="Myriad Pro Light" w:cs="Myriad Pro Light"/>
          <w:noProof/>
          <w:sz w:val="18"/>
          <w:szCs w:val="18"/>
          <w:lang w:val="en-US"/>
        </w:rPr>
        <mc:AlternateContent>
          <mc:Choice Requires="wps">
            <w:drawing>
              <wp:anchor distT="0" distB="0" distL="114300" distR="114300" simplePos="0" relativeHeight="251668480" behindDoc="1" locked="0" layoutInCell="0" allowOverlap="1" wp14:anchorId="38670D3E" wp14:editId="7BEA0A9C">
                <wp:simplePos x="0" y="0"/>
                <wp:positionH relativeFrom="margin">
                  <wp:align>left</wp:align>
                </wp:positionH>
                <wp:positionV relativeFrom="margin">
                  <wp:posOffset>4688840</wp:posOffset>
                </wp:positionV>
                <wp:extent cx="6703695" cy="1675765"/>
                <wp:effectExtent l="0" t="0" r="0" b="0"/>
                <wp:wrapNone/>
                <wp:docPr id="14" name="Text Box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A2E112" w14:textId="77777777" w:rsidR="00DC6EE8" w:rsidRPr="00232D30" w:rsidRDefault="00DC6EE8" w:rsidP="00DC6EE8">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08A14D5A" w14:textId="77777777" w:rsidR="00DC6EE8" w:rsidRPr="00232D30" w:rsidRDefault="00DC6EE8" w:rsidP="00DC6EE8">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8670D3E" id="_x0000_t202" coordsize="21600,21600" o:spt="202" path="m,l,21600r21600,l21600,xe">
                <v:stroke joinstyle="miter"/>
                <v:path gradientshapeok="t" o:connecttype="rect"/>
              </v:shapetype>
              <v:shape id="Text Box 14" o:spid="_x0000_s1026" type="#_x0000_t202" alt="&quot;&quot;" style="position:absolute;left:0;text-align:left;margin-left:0;margin-top:369.2pt;width:527.85pt;height:131.95pt;rotation:-45;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" o:allowincell="f" filled="f" stroked="f">
                <v:stroke joinstyle="round"/>
                <o:lock v:ext="edit" shapetype="t"/>
                <v:textbox style="mso-fit-shape-to-text:t">
                  <w:txbxContent>
                    <w:p w14:paraId="49A2E112" w14:textId="77777777" w:rsidR="00DC6EE8" w:rsidRPr="00232D30" w:rsidRDefault="00DC6EE8" w:rsidP="00DC6EE8">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08A14D5A" w14:textId="77777777" w:rsidR="00DC6EE8" w:rsidRPr="00232D30" w:rsidRDefault="00DC6EE8" w:rsidP="00DC6EE8">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v:textbox>
                <w10:wrap anchorx="margin" anchory="margin"/>
              </v:shape>
            </w:pict>
          </mc:Fallback>
        </mc:AlternateContent>
      </w:r>
      <w:r w:rsidR="006062EA" w:rsidRPr="006062EA">
        <w:rPr>
          <w:rFonts w:ascii="Myriad Pro Light" w:eastAsia="Myriad Pro Light" w:hAnsi="Myriad Pro Light" w:cs="Myriad Pro Light"/>
          <w:color w:val="231F20"/>
          <w:sz w:val="19"/>
          <w:szCs w:val="19"/>
          <w:lang w:val="en-US"/>
        </w:rPr>
        <w:t xml:space="preserve">To be treated fairly and </w:t>
      </w:r>
      <w:r w:rsidR="006062EA" w:rsidRPr="006062EA">
        <w:rPr>
          <w:rFonts w:ascii="Myriad Pro" w:eastAsia="Myriad Pro Light" w:hAnsi="Myriad Pro Light" w:cs="Myriad Pro Light"/>
          <w:color w:val="081732"/>
          <w:sz w:val="19"/>
          <w:szCs w:val="19"/>
          <w:lang w:val="en-US"/>
        </w:rPr>
        <w:t xml:space="preserve">respectfully </w:t>
      </w:r>
      <w:r w:rsidR="006062EA" w:rsidRPr="006062EA">
        <w:rPr>
          <w:rFonts w:ascii="Myriad Pro Light" w:eastAsia="Myriad Pro Light" w:hAnsi="Myriad Pro Light" w:cs="Myriad Pro Light"/>
          <w:color w:val="231F20"/>
          <w:sz w:val="19"/>
          <w:szCs w:val="19"/>
          <w:lang w:val="en-US"/>
        </w:rPr>
        <w:t>and in a culturally sensitive way.</w:t>
      </w:r>
    </w:p>
    <w:p w14:paraId="70077D81" w14:textId="20A33288" w:rsidR="006062EA" w:rsidRPr="006062EA" w:rsidRDefault="006062EA" w:rsidP="006062EA">
      <w:pPr>
        <w:widowControl w:val="0"/>
        <w:autoSpaceDE w:val="0"/>
        <w:autoSpaceDN w:val="0"/>
        <w:spacing w:before="60" w:after="0" w:line="261" w:lineRule="auto"/>
        <w:ind w:left="227" w:right="215"/>
        <w:rPr>
          <w:rFonts w:ascii="Myriad Pro Light" w:eastAsia="Myriad Pro Light" w:hAnsi="Myriad Pro Light" w:cs="Myriad Pro Light"/>
          <w:color w:val="000000"/>
          <w:sz w:val="19"/>
          <w:szCs w:val="19"/>
          <w:lang w:val="en-US"/>
        </w:rPr>
      </w:pPr>
      <w:r w:rsidRPr="006062EA">
        <w:rPr>
          <w:rFonts w:ascii="Myriad Pro Light" w:eastAsia="Myriad Pro Light" w:hAnsi="Myriad Pro Light" w:cs="Myriad Pro Light"/>
          <w:color w:val="231F20"/>
          <w:sz w:val="19"/>
          <w:szCs w:val="19"/>
          <w:lang w:val="en-US"/>
        </w:rPr>
        <w:t xml:space="preserve">To be </w:t>
      </w:r>
      <w:r w:rsidRPr="006062EA">
        <w:rPr>
          <w:rFonts w:ascii="Myriad Pro" w:eastAsia="Myriad Pro Light" w:hAnsi="Myriad Pro Light" w:cs="Myriad Pro Light"/>
          <w:color w:val="081732"/>
          <w:sz w:val="19"/>
          <w:szCs w:val="19"/>
          <w:lang w:val="en-US"/>
        </w:rPr>
        <w:t xml:space="preserve">connected </w:t>
      </w:r>
      <w:r w:rsidRPr="006062EA">
        <w:rPr>
          <w:rFonts w:ascii="Myriad Pro Light" w:eastAsia="Myriad Pro Light" w:hAnsi="Myriad Pro Light" w:cs="Myriad Pro Light"/>
          <w:color w:val="231F20"/>
          <w:sz w:val="19"/>
          <w:szCs w:val="19"/>
          <w:lang w:val="en-US"/>
        </w:rPr>
        <w:t xml:space="preserve">to flexible service delivery methods that adapt to changing circumstances and </w:t>
      </w: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accessibility.</w:t>
      </w:r>
    </w:p>
    <w:p w14:paraId="6A66ADA7" w14:textId="7018FFAA" w:rsidR="006062EA" w:rsidRPr="006062EA" w:rsidRDefault="006062EA" w:rsidP="006062EA">
      <w:pPr>
        <w:widowControl w:val="0"/>
        <w:autoSpaceDE w:val="0"/>
        <w:autoSpaceDN w:val="0"/>
        <w:spacing w:before="60" w:after="0" w:line="259" w:lineRule="auto"/>
        <w:ind w:left="227" w:right="540"/>
        <w:rPr>
          <w:rFonts w:ascii="Myriad Pro Light" w:eastAsia="Myriad Pro Light" w:hAnsi="Myriad Pro Light" w:cs="Myriad Pro Light"/>
          <w:color w:val="000000"/>
          <w:sz w:val="19"/>
          <w:szCs w:val="19"/>
          <w:lang w:val="en-US"/>
        </w:rPr>
      </w:pPr>
      <w:r w:rsidRPr="006062EA">
        <w:rPr>
          <w:rFonts w:ascii="Myriad Pro Light" w:eastAsia="Myriad Pro Light" w:hAnsi="Myriad Pro Light" w:cs="Myriad Pro Light"/>
          <w:color w:val="231F20"/>
          <w:sz w:val="19"/>
          <w:szCs w:val="19"/>
          <w:lang w:val="en-US"/>
        </w:rPr>
        <w:t xml:space="preserve">To have information provided in a </w:t>
      </w:r>
      <w:r w:rsidRPr="006062EA">
        <w:rPr>
          <w:rFonts w:ascii="Myriad Pro" w:eastAsia="Myriad Pro Light" w:hAnsi="Myriad Pro Light" w:cs="Myriad Pro Light"/>
          <w:color w:val="081732"/>
          <w:sz w:val="19"/>
          <w:szCs w:val="19"/>
          <w:lang w:val="en-US"/>
        </w:rPr>
        <w:t xml:space="preserve">simple </w:t>
      </w:r>
      <w:r w:rsidRPr="006062EA">
        <w:rPr>
          <w:rFonts w:ascii="Myriad Pro Light" w:eastAsia="Myriad Pro Light" w:hAnsi="Myriad Pro Light" w:cs="Myriad Pro Light"/>
          <w:color w:val="231F20"/>
          <w:sz w:val="19"/>
          <w:szCs w:val="19"/>
          <w:lang w:val="en-US"/>
        </w:rPr>
        <w:t>and clear manner.</w:t>
      </w:r>
    </w:p>
    <w:p w14:paraId="0020E02D" w14:textId="77777777" w:rsidR="006062EA" w:rsidRPr="006062EA" w:rsidRDefault="006062EA" w:rsidP="006062EA">
      <w:pPr>
        <w:widowControl w:val="0"/>
        <w:autoSpaceDE w:val="0"/>
        <w:autoSpaceDN w:val="0"/>
        <w:spacing w:before="60" w:after="0" w:line="261" w:lineRule="auto"/>
        <w:ind w:left="227" w:right="513"/>
        <w:rPr>
          <w:rFonts w:ascii="Myriad Pro Light" w:eastAsia="Myriad Pro Light" w:hAnsi="Myriad Pro Light" w:cs="Myriad Pro Light"/>
          <w:color w:val="000000"/>
          <w:sz w:val="19"/>
          <w:szCs w:val="19"/>
          <w:lang w:val="en-US"/>
        </w:rPr>
      </w:pPr>
      <w:r w:rsidRPr="006062EA">
        <w:rPr>
          <w:rFonts w:ascii="Myriad Pro Light" w:eastAsia="Myriad Pro Light" w:hAnsi="Myriad Pro Light" w:cs="Myriad Pro Light"/>
          <w:color w:val="231F20"/>
          <w:sz w:val="19"/>
          <w:szCs w:val="19"/>
          <w:lang w:val="en-US"/>
        </w:rPr>
        <w:t xml:space="preserve">Access to a </w:t>
      </w:r>
      <w:r w:rsidRPr="006062EA">
        <w:rPr>
          <w:rFonts w:ascii="Myriad Pro" w:eastAsia="Myriad Pro Light" w:hAnsi="Myriad Pro Light" w:cs="Myriad Pro Light"/>
          <w:color w:val="081732"/>
          <w:sz w:val="19"/>
          <w:szCs w:val="19"/>
          <w:lang w:val="en-US"/>
        </w:rPr>
        <w:t xml:space="preserve">simple </w:t>
      </w:r>
      <w:r w:rsidRPr="006062EA">
        <w:rPr>
          <w:rFonts w:ascii="Myriad Pro Light" w:eastAsia="Myriad Pro Light" w:hAnsi="Myriad Pro Light" w:cs="Myriad Pro Light"/>
          <w:color w:val="231F20"/>
          <w:sz w:val="19"/>
          <w:szCs w:val="19"/>
          <w:lang w:val="en-US"/>
        </w:rPr>
        <w:t xml:space="preserve">self-managed digital platform and </w:t>
      </w: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to link your MyGov account to use self-help job search facilities and online information.</w:t>
      </w:r>
    </w:p>
    <w:p w14:paraId="0844BF2C" w14:textId="77777777" w:rsidR="006062EA" w:rsidRPr="006062EA" w:rsidRDefault="006062EA" w:rsidP="00F40BCC">
      <w:pPr>
        <w:widowControl w:val="0"/>
        <w:autoSpaceDE w:val="0"/>
        <w:autoSpaceDN w:val="0"/>
        <w:spacing w:before="204" w:after="0" w:line="220" w:lineRule="auto"/>
        <w:ind w:left="226" w:right="391"/>
        <w:outlineLvl w:val="2"/>
        <w:rPr>
          <w:rFonts w:ascii="Carnero" w:eastAsia="Myriad Pro Light" w:hAnsi="Myriad Pro Light" w:cs="Myriad Pro Light"/>
          <w:b/>
          <w:color w:val="000000"/>
          <w:sz w:val="24"/>
          <w:szCs w:val="22"/>
          <w:lang w:val="en-US"/>
        </w:rPr>
      </w:pPr>
      <w:r w:rsidRPr="006062EA">
        <w:rPr>
          <w:rFonts w:ascii="Carnero" w:eastAsia="Myriad Pro Light" w:hAnsi="Myriad Pro Light" w:cs="Myriad Pro Light"/>
          <w:b/>
          <w:color w:val="0076BD"/>
          <w:sz w:val="20"/>
          <w:szCs w:val="22"/>
          <w:lang w:val="en-US"/>
        </w:rPr>
        <w:br w:type="column"/>
      </w:r>
      <w:r w:rsidRPr="006062EA">
        <w:rPr>
          <w:rFonts w:ascii="Carnero" w:eastAsia="Myriad Pro Light" w:hAnsi="Myriad Pro Light" w:cs="Myriad Pro Light"/>
          <w:b/>
          <w:color w:val="0076BD"/>
          <w:sz w:val="24"/>
          <w:szCs w:val="22"/>
          <w:lang w:val="en-US"/>
        </w:rPr>
        <w:t xml:space="preserve">What you can expect from your Workforce Australia </w:t>
      </w:r>
      <w:r w:rsidRPr="006062EA">
        <w:rPr>
          <w:rFonts w:ascii="Carnero" w:eastAsia="Myriad Pro Light" w:hAnsi="Myriad Pro Light" w:cs="Myriad Pro Light"/>
          <w:b/>
          <w:color w:val="0076BD"/>
          <w:sz w:val="24"/>
          <w:szCs w:val="22"/>
          <w:lang w:val="en-US"/>
        </w:rPr>
        <w:t>–</w:t>
      </w:r>
      <w:r w:rsidRPr="006062EA">
        <w:rPr>
          <w:rFonts w:ascii="Carnero" w:eastAsia="Myriad Pro Light" w:hAnsi="Myriad Pro Light" w:cs="Myriad Pro Light"/>
          <w:b/>
          <w:color w:val="0076BD"/>
          <w:sz w:val="24"/>
          <w:szCs w:val="22"/>
          <w:lang w:val="en-US"/>
        </w:rPr>
        <w:t xml:space="preserve"> EST provider</w:t>
      </w:r>
    </w:p>
    <w:p w14:paraId="50669D87" w14:textId="77777777" w:rsidR="006062EA" w:rsidRPr="006062EA" w:rsidRDefault="006062EA" w:rsidP="006062EA">
      <w:pPr>
        <w:widowControl w:val="0"/>
        <w:autoSpaceDE w:val="0"/>
        <w:autoSpaceDN w:val="0"/>
        <w:spacing w:before="60" w:after="0" w:line="220" w:lineRule="auto"/>
        <w:ind w:left="226" w:right="168"/>
        <w:rPr>
          <w:rFonts w:ascii="Myriad Pro" w:eastAsia="Myriad Pro Light" w:hAnsi="Myriad Pro Light" w:cs="Myriad Pro Light"/>
          <w:i/>
          <w:color w:val="000000"/>
          <w:sz w:val="19"/>
          <w:szCs w:val="22"/>
          <w:lang w:val="en-US"/>
        </w:rPr>
      </w:pPr>
      <w:r w:rsidRPr="006062EA">
        <w:rPr>
          <w:rFonts w:ascii="Myriad Pro" w:eastAsia="Myriad Pro Light" w:hAnsi="Myriad Pro Light" w:cs="Myriad Pro Light"/>
          <w:i/>
          <w:color w:val="231F20"/>
          <w:sz w:val="19"/>
          <w:szCs w:val="22"/>
          <w:lang w:val="en-US"/>
        </w:rPr>
        <w:t>These are the standards and actions providers are expected to follow in EST.</w:t>
      </w:r>
    </w:p>
    <w:p w14:paraId="0BB62226" w14:textId="77777777" w:rsidR="006062EA" w:rsidRPr="006062EA" w:rsidRDefault="006062EA" w:rsidP="006062EA">
      <w:pPr>
        <w:widowControl w:val="0"/>
        <w:autoSpaceDE w:val="0"/>
        <w:autoSpaceDN w:val="0"/>
        <w:spacing w:before="60" w:after="0"/>
        <w:ind w:left="226"/>
        <w:rPr>
          <w:rFonts w:ascii="Myriad Pro Light" w:eastAsia="Myriad Pro Light" w:hAnsi="Myriad Pro Light" w:cs="Myriad Pro Light"/>
          <w:b/>
          <w:color w:val="000000"/>
          <w:sz w:val="21"/>
          <w:szCs w:val="22"/>
          <w:lang w:val="en-US"/>
        </w:rPr>
      </w:pPr>
      <w:r w:rsidRPr="006062EA">
        <w:rPr>
          <w:rFonts w:ascii="Myriad Pro Light" w:eastAsia="Myriad Pro Light" w:hAnsi="Myriad Pro Light" w:cs="Myriad Pro Light"/>
          <w:b/>
          <w:color w:val="081732"/>
          <w:sz w:val="21"/>
          <w:szCs w:val="22"/>
          <w:lang w:val="en-US"/>
        </w:rPr>
        <w:t>Your provider will:</w:t>
      </w:r>
    </w:p>
    <w:p w14:paraId="6548B563" w14:textId="77777777" w:rsidR="006062EA" w:rsidRPr="006062EA" w:rsidRDefault="006062EA" w:rsidP="006062EA">
      <w:pPr>
        <w:widowControl w:val="0"/>
        <w:autoSpaceDE w:val="0"/>
        <w:autoSpaceDN w:val="0"/>
        <w:spacing w:before="60" w:after="0" w:line="256" w:lineRule="auto"/>
        <w:ind w:left="226" w:right="170"/>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Respectfully </w:t>
      </w:r>
      <w:r w:rsidRPr="006062EA">
        <w:rPr>
          <w:rFonts w:ascii="Myriad Pro Light" w:eastAsia="Myriad Pro Light" w:hAnsi="Myriad Pro Light" w:cs="Myriad Pro Light"/>
          <w:color w:val="231F20"/>
          <w:sz w:val="19"/>
          <w:szCs w:val="19"/>
          <w:lang w:val="en-US"/>
        </w:rPr>
        <w:t>deliver individually tailored servicing, considering your strengths and any challenges.</w:t>
      </w:r>
    </w:p>
    <w:p w14:paraId="31638FE6" w14:textId="77777777" w:rsidR="006062EA" w:rsidRPr="006062EA" w:rsidRDefault="006062EA" w:rsidP="006062EA">
      <w:pPr>
        <w:widowControl w:val="0"/>
        <w:autoSpaceDE w:val="0"/>
        <w:autoSpaceDN w:val="0"/>
        <w:spacing w:before="60" w:after="0" w:line="257" w:lineRule="auto"/>
        <w:ind w:left="227" w:right="164"/>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you to better understand and meet the expectations of employers.</w:t>
      </w:r>
    </w:p>
    <w:p w14:paraId="53944AD6" w14:textId="13B12D0F" w:rsidR="006062EA" w:rsidRPr="006062EA" w:rsidRDefault="006062EA" w:rsidP="006062EA">
      <w:pPr>
        <w:widowControl w:val="0"/>
        <w:autoSpaceDE w:val="0"/>
        <w:autoSpaceDN w:val="0"/>
        <w:spacing w:before="60" w:after="0" w:line="256" w:lineRule="auto"/>
        <w:ind w:left="226" w:right="600"/>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you to build your employability skills.</w:t>
      </w:r>
    </w:p>
    <w:p w14:paraId="7B07DD3D" w14:textId="77777777" w:rsidR="006062EA" w:rsidRPr="006062EA" w:rsidRDefault="006062EA" w:rsidP="006062EA">
      <w:pPr>
        <w:widowControl w:val="0"/>
        <w:autoSpaceDE w:val="0"/>
        <w:autoSpaceDN w:val="0"/>
        <w:spacing w:before="60" w:after="0" w:line="256" w:lineRule="auto"/>
        <w:ind w:left="226" w:right="162"/>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you to build your digital literacy skills relevant to the workplace.</w:t>
      </w:r>
    </w:p>
    <w:p w14:paraId="77BF63C5" w14:textId="77777777" w:rsidR="006062EA" w:rsidRPr="006062EA" w:rsidRDefault="006062EA" w:rsidP="006062EA">
      <w:pPr>
        <w:widowControl w:val="0"/>
        <w:autoSpaceDE w:val="0"/>
        <w:autoSpaceDN w:val="0"/>
        <w:spacing w:before="60" w:after="0" w:line="256" w:lineRule="auto"/>
        <w:ind w:left="226" w:right="170"/>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Connect </w:t>
      </w:r>
      <w:r w:rsidRPr="006062EA">
        <w:rPr>
          <w:rFonts w:ascii="Myriad Pro Light" w:eastAsia="Myriad Pro Light" w:hAnsi="Myriad Pro Light" w:cs="Myriad Pro Light"/>
          <w:color w:val="231F20"/>
          <w:sz w:val="19"/>
          <w:szCs w:val="19"/>
          <w:lang w:val="en-US"/>
        </w:rPr>
        <w:t>you to opportunities in your local labour market.</w:t>
      </w:r>
    </w:p>
    <w:p w14:paraId="04636B17" w14:textId="77777777" w:rsidR="006062EA" w:rsidRPr="006062EA" w:rsidRDefault="006062EA" w:rsidP="006062EA">
      <w:pPr>
        <w:widowControl w:val="0"/>
        <w:autoSpaceDE w:val="0"/>
        <w:autoSpaceDN w:val="0"/>
        <w:spacing w:before="60" w:after="0" w:line="256" w:lineRule="auto"/>
        <w:ind w:left="226" w:right="262"/>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you to identify and explore career options that suit your abilities and interests.</w:t>
      </w:r>
    </w:p>
    <w:p w14:paraId="751001D5" w14:textId="77777777" w:rsidR="006062EA" w:rsidRPr="006062EA" w:rsidRDefault="006062EA" w:rsidP="006062EA">
      <w:pPr>
        <w:widowControl w:val="0"/>
        <w:autoSpaceDE w:val="0"/>
        <w:autoSpaceDN w:val="0"/>
        <w:spacing w:before="60" w:after="0" w:line="256" w:lineRule="auto"/>
        <w:ind w:left="226" w:right="600"/>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Support </w:t>
      </w:r>
      <w:r w:rsidRPr="006062EA">
        <w:rPr>
          <w:rFonts w:ascii="Myriad Pro Light" w:eastAsia="Myriad Pro Light" w:hAnsi="Myriad Pro Light" w:cs="Myriad Pro Light"/>
          <w:color w:val="231F20"/>
          <w:sz w:val="19"/>
          <w:szCs w:val="19"/>
          <w:lang w:val="en-US"/>
        </w:rPr>
        <w:t>you to improve your job search, job application and interview skills.</w:t>
      </w:r>
    </w:p>
    <w:p w14:paraId="0223363A" w14:textId="77777777" w:rsidR="006062EA" w:rsidRPr="006062EA" w:rsidRDefault="006062EA" w:rsidP="00F40BCC">
      <w:pPr>
        <w:widowControl w:val="0"/>
        <w:autoSpaceDE w:val="0"/>
        <w:autoSpaceDN w:val="0"/>
        <w:spacing w:before="204" w:after="0" w:line="220" w:lineRule="auto"/>
        <w:ind w:left="226" w:right="391"/>
        <w:outlineLvl w:val="2"/>
        <w:rPr>
          <w:rFonts w:ascii="Carnero" w:eastAsia="Myriad Pro Light" w:hAnsi="Myriad Pro Light" w:cs="Myriad Pro Light"/>
          <w:b/>
          <w:color w:val="000000"/>
          <w:sz w:val="24"/>
          <w:szCs w:val="22"/>
          <w:lang w:val="en-US"/>
        </w:rPr>
      </w:pPr>
      <w:r w:rsidRPr="006062EA">
        <w:rPr>
          <w:rFonts w:ascii="Carnero" w:eastAsia="Myriad Pro Light" w:hAnsi="Myriad Pro Light" w:cs="Myriad Pro Light"/>
          <w:b/>
          <w:color w:val="0076BD"/>
          <w:sz w:val="20"/>
          <w:szCs w:val="22"/>
          <w:lang w:val="en-US"/>
        </w:rPr>
        <w:br w:type="column"/>
      </w:r>
      <w:r w:rsidRPr="006062EA">
        <w:rPr>
          <w:rFonts w:ascii="Carnero" w:eastAsia="Myriad Pro Light" w:hAnsi="Myriad Pro Light" w:cs="Myriad Pro Light"/>
          <w:b/>
          <w:color w:val="0076BD"/>
          <w:sz w:val="24"/>
          <w:szCs w:val="22"/>
          <w:lang w:val="en-US"/>
        </w:rPr>
        <w:t>What is expected of you</w:t>
      </w:r>
    </w:p>
    <w:p w14:paraId="1BE40DA3" w14:textId="77777777" w:rsidR="006062EA" w:rsidRPr="006062EA" w:rsidRDefault="006062EA" w:rsidP="006062EA">
      <w:pPr>
        <w:widowControl w:val="0"/>
        <w:autoSpaceDE w:val="0"/>
        <w:autoSpaceDN w:val="0"/>
        <w:spacing w:before="137" w:after="0" w:line="220" w:lineRule="auto"/>
        <w:ind w:left="227" w:right="391"/>
        <w:rPr>
          <w:rFonts w:ascii="Myriad Pro" w:eastAsia="Myriad Pro Light" w:hAnsi="Myriad Pro Light" w:cs="Myriad Pro Light"/>
          <w:i/>
          <w:color w:val="000000"/>
          <w:sz w:val="19"/>
          <w:szCs w:val="22"/>
          <w:lang w:val="en-US"/>
        </w:rPr>
      </w:pPr>
      <w:r w:rsidRPr="006062EA">
        <w:rPr>
          <w:rFonts w:ascii="Myriad Pro" w:eastAsia="Myriad Pro Light" w:hAnsi="Myriad Pro Light" w:cs="Myriad Pro Light"/>
          <w:i/>
          <w:color w:val="231F20"/>
          <w:sz w:val="19"/>
          <w:szCs w:val="22"/>
          <w:lang w:val="en-US"/>
        </w:rPr>
        <w:t>These are the standards and actions participants are expected to follow in EST.</w:t>
      </w:r>
    </w:p>
    <w:p w14:paraId="16EBF365" w14:textId="77777777" w:rsidR="006062EA" w:rsidRPr="006062EA" w:rsidRDefault="006062EA" w:rsidP="006062EA">
      <w:pPr>
        <w:widowControl w:val="0"/>
        <w:autoSpaceDE w:val="0"/>
        <w:autoSpaceDN w:val="0"/>
        <w:spacing w:before="60" w:after="0" w:line="242" w:lineRule="auto"/>
        <w:ind w:left="227" w:right="982"/>
        <w:rPr>
          <w:rFonts w:ascii="Myriad Pro Light" w:eastAsia="Myriad Pro Light" w:hAnsi="Myriad Pro Light" w:cs="Myriad Pro Light"/>
          <w:b/>
          <w:color w:val="000000"/>
          <w:sz w:val="21"/>
          <w:szCs w:val="22"/>
          <w:lang w:val="en-US"/>
        </w:rPr>
      </w:pPr>
      <w:r w:rsidRPr="006062EA">
        <w:rPr>
          <w:rFonts w:ascii="Myriad Pro Light" w:eastAsia="Myriad Pro Light" w:hAnsi="Myriad Pro Light" w:cs="Myriad Pro Light"/>
          <w:b/>
          <w:color w:val="081732"/>
          <w:sz w:val="21"/>
          <w:szCs w:val="22"/>
          <w:lang w:val="en-US"/>
        </w:rPr>
        <w:t>As a participant of EST you need to:</w:t>
      </w:r>
    </w:p>
    <w:p w14:paraId="74E5379D" w14:textId="77777777" w:rsidR="006062EA" w:rsidRPr="006062EA" w:rsidRDefault="006062EA" w:rsidP="006062EA">
      <w:pPr>
        <w:widowControl w:val="0"/>
        <w:autoSpaceDE w:val="0"/>
        <w:autoSpaceDN w:val="0"/>
        <w:spacing w:before="60" w:after="0" w:line="262" w:lineRule="auto"/>
        <w:ind w:left="227" w:right="446"/>
        <w:rPr>
          <w:rFonts w:ascii="Myriad Pro Light" w:eastAsia="Myriad Pro Light" w:hAnsi="Myriad Pro Light" w:cs="Myriad Pro Light"/>
          <w:color w:val="000000"/>
          <w:sz w:val="19"/>
          <w:szCs w:val="19"/>
          <w:lang w:val="en-US"/>
        </w:rPr>
      </w:pPr>
      <w:r w:rsidRPr="006062EA">
        <w:rPr>
          <w:rFonts w:ascii="Myriad Pro Light" w:eastAsia="Myriad Pro Light" w:hAnsi="Myriad Pro Light" w:cs="Myriad Pro Light"/>
          <w:color w:val="231F20"/>
          <w:sz w:val="19"/>
          <w:szCs w:val="19"/>
          <w:lang w:val="en-US"/>
        </w:rPr>
        <w:t xml:space="preserve">Stay </w:t>
      </w:r>
      <w:r w:rsidRPr="006062EA">
        <w:rPr>
          <w:rFonts w:ascii="Myriad Pro" w:eastAsia="Myriad Pro Light" w:hAnsi="Myriad Pro Light" w:cs="Myriad Pro Light"/>
          <w:color w:val="081732"/>
          <w:sz w:val="19"/>
          <w:szCs w:val="19"/>
          <w:lang w:val="en-US"/>
        </w:rPr>
        <w:t xml:space="preserve">connected </w:t>
      </w:r>
      <w:r w:rsidRPr="006062EA">
        <w:rPr>
          <w:rFonts w:ascii="Myriad Pro Light" w:eastAsia="Myriad Pro Light" w:hAnsi="Myriad Pro Light" w:cs="Myriad Pro Light"/>
          <w:color w:val="231F20"/>
          <w:sz w:val="19"/>
          <w:szCs w:val="19"/>
          <w:lang w:val="en-US"/>
        </w:rPr>
        <w:t>by making every effort to attend, participate in and complete the course.</w:t>
      </w:r>
    </w:p>
    <w:p w14:paraId="18937EA5" w14:textId="77777777" w:rsidR="006062EA" w:rsidRPr="006062EA" w:rsidRDefault="006062EA" w:rsidP="006062EA">
      <w:pPr>
        <w:widowControl w:val="0"/>
        <w:autoSpaceDE w:val="0"/>
        <w:autoSpaceDN w:val="0"/>
        <w:spacing w:before="60" w:after="0" w:line="262" w:lineRule="auto"/>
        <w:ind w:left="227" w:right="170"/>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Connect </w:t>
      </w:r>
      <w:r w:rsidRPr="006062EA">
        <w:rPr>
          <w:rFonts w:ascii="Myriad Pro Light" w:eastAsia="Myriad Pro Light" w:hAnsi="Myriad Pro Light" w:cs="Myriad Pro Light"/>
          <w:color w:val="231F20"/>
          <w:sz w:val="19"/>
          <w:szCs w:val="19"/>
          <w:lang w:val="en-US"/>
        </w:rPr>
        <w:t>with your provider to let them know as soon as possible if you are unable to attend and why.</w:t>
      </w:r>
    </w:p>
    <w:p w14:paraId="6D6E361D" w14:textId="77777777" w:rsidR="006062EA" w:rsidRPr="006062EA" w:rsidRDefault="006062EA" w:rsidP="006062EA">
      <w:pPr>
        <w:widowControl w:val="0"/>
        <w:autoSpaceDE w:val="0"/>
        <w:autoSpaceDN w:val="0"/>
        <w:spacing w:before="60" w:after="0" w:line="262" w:lineRule="auto"/>
        <w:ind w:left="227" w:right="391"/>
        <w:rPr>
          <w:rFonts w:ascii="Myriad Pro Light" w:eastAsia="Myriad Pro Light" w:hAnsi="Myriad Pro Light" w:cs="Myriad Pro Light"/>
          <w:color w:val="000000"/>
          <w:sz w:val="19"/>
          <w:szCs w:val="19"/>
          <w:lang w:val="en-US"/>
        </w:rPr>
      </w:pPr>
      <w:r w:rsidRPr="006062EA">
        <w:rPr>
          <w:rFonts w:ascii="Myriad Pro Light" w:eastAsia="Myriad Pro Light" w:hAnsi="Myriad Pro Light" w:cs="Myriad Pro Light"/>
          <w:color w:val="231F20"/>
          <w:sz w:val="19"/>
          <w:szCs w:val="19"/>
          <w:lang w:val="en-US"/>
        </w:rPr>
        <w:t xml:space="preserve">Behave </w:t>
      </w:r>
      <w:r w:rsidRPr="006062EA">
        <w:rPr>
          <w:rFonts w:ascii="Myriad Pro" w:eastAsia="Myriad Pro Light" w:hAnsi="Myriad Pro Light" w:cs="Myriad Pro Light"/>
          <w:color w:val="081732"/>
          <w:sz w:val="19"/>
          <w:szCs w:val="19"/>
          <w:lang w:val="en-US"/>
        </w:rPr>
        <w:t xml:space="preserve">respectfully </w:t>
      </w:r>
      <w:r w:rsidRPr="006062EA">
        <w:rPr>
          <w:rFonts w:ascii="Myriad Pro Light" w:eastAsia="Myriad Pro Light" w:hAnsi="Myriad Pro Light" w:cs="Myriad Pro Light"/>
          <w:color w:val="231F20"/>
          <w:sz w:val="19"/>
          <w:szCs w:val="19"/>
          <w:lang w:val="en-US"/>
        </w:rPr>
        <w:t>towards staff and other participants.</w:t>
      </w:r>
    </w:p>
    <w:p w14:paraId="381EDCE3" w14:textId="77777777" w:rsidR="006062EA" w:rsidRPr="006062EA" w:rsidRDefault="006062EA" w:rsidP="006062EA">
      <w:pPr>
        <w:widowControl w:val="0"/>
        <w:autoSpaceDE w:val="0"/>
        <w:autoSpaceDN w:val="0"/>
        <w:spacing w:before="60" w:after="0" w:line="262" w:lineRule="auto"/>
        <w:ind w:left="227" w:right="215"/>
        <w:rPr>
          <w:rFonts w:ascii="Myriad Pro Light" w:eastAsia="Myriad Pro Light" w:hAnsi="Myriad Pro Light" w:cs="Myriad Pro Light"/>
          <w:color w:val="000000"/>
          <w:sz w:val="19"/>
          <w:szCs w:val="19"/>
          <w:lang w:val="en-US"/>
        </w:rPr>
      </w:pPr>
      <w:r w:rsidRPr="006062EA">
        <w:rPr>
          <w:rFonts w:ascii="Myriad Pro" w:eastAsia="Myriad Pro Light" w:hAnsi="Myriad Pro Light" w:cs="Myriad Pro Light"/>
          <w:color w:val="081732"/>
          <w:sz w:val="19"/>
          <w:szCs w:val="19"/>
          <w:lang w:val="en-US"/>
        </w:rPr>
        <w:t xml:space="preserve">Connect </w:t>
      </w:r>
      <w:r w:rsidRPr="006062EA">
        <w:rPr>
          <w:rFonts w:ascii="Myriad Pro Light" w:eastAsia="Myriad Pro Light" w:hAnsi="Myriad Pro Light" w:cs="Myriad Pro Light"/>
          <w:color w:val="231F20"/>
          <w:sz w:val="19"/>
          <w:szCs w:val="19"/>
          <w:lang w:val="en-US"/>
        </w:rPr>
        <w:t>with your provider and let them know if your circumstances change, such as if your contact details change.</w:t>
      </w:r>
    </w:p>
    <w:p w14:paraId="130CCF1A" w14:textId="77777777" w:rsidR="006062EA" w:rsidRPr="006062EA" w:rsidRDefault="006062EA" w:rsidP="006062EA">
      <w:pPr>
        <w:widowControl w:val="0"/>
        <w:pBdr>
          <w:top w:val="single" w:sz="18" w:space="1" w:color="0076BD"/>
          <w:left w:val="single" w:sz="18" w:space="4" w:color="0076BD"/>
          <w:bottom w:val="single" w:sz="18" w:space="1" w:color="0076BD"/>
          <w:right w:val="single" w:sz="18" w:space="4" w:color="0076BD"/>
        </w:pBdr>
        <w:autoSpaceDE w:val="0"/>
        <w:autoSpaceDN w:val="0"/>
        <w:spacing w:before="184" w:after="0" w:line="268" w:lineRule="auto"/>
        <w:ind w:left="226"/>
        <w:rPr>
          <w:rFonts w:ascii="Myriad Pro Light" w:eastAsia="Myriad Pro Light" w:hAnsi="Myriad Pro Light" w:cs="Myriad Pro Light"/>
          <w:b/>
          <w:sz w:val="19"/>
          <w:szCs w:val="19"/>
          <w:lang w:val="en-US"/>
        </w:rPr>
      </w:pPr>
      <w:r w:rsidRPr="006062EA">
        <w:rPr>
          <w:rFonts w:ascii="Myriad Pro Light" w:eastAsia="Myriad Pro Light" w:hAnsi="Myriad Pro Light" w:cs="Myriad Pro Light"/>
          <w:b/>
          <w:color w:val="231F20"/>
          <w:sz w:val="19"/>
          <w:szCs w:val="19"/>
          <w:lang w:val="en-US"/>
        </w:rPr>
        <w:t>Not meeting any of these responsibilities may impact your income support payments.</w:t>
      </w:r>
    </w:p>
    <w:p w14:paraId="6D71DBBA" w14:textId="77777777" w:rsidR="006062EA" w:rsidRPr="006062EA" w:rsidRDefault="006062EA" w:rsidP="006062EA">
      <w:pPr>
        <w:widowControl w:val="0"/>
        <w:autoSpaceDE w:val="0"/>
        <w:autoSpaceDN w:val="0"/>
        <w:spacing w:after="0"/>
        <w:rPr>
          <w:rFonts w:ascii="Myriad Pro Light" w:eastAsia="Myriad Pro Light" w:hAnsi="Myriad Pro Light" w:cs="Myriad Pro Light"/>
          <w:sz w:val="20"/>
          <w:szCs w:val="19"/>
          <w:lang w:val="en-US"/>
        </w:rPr>
        <w:sectPr w:rsidR="006062EA" w:rsidRPr="006062EA" w:rsidSect="00131F69">
          <w:type w:val="continuous"/>
          <w:pgSz w:w="11910" w:h="16840"/>
          <w:pgMar w:top="0" w:right="700" w:bottom="280" w:left="720" w:header="720" w:footer="720" w:gutter="0"/>
          <w:cols w:num="3" w:space="128"/>
        </w:sectPr>
      </w:pPr>
    </w:p>
    <w:p w14:paraId="4407731E" w14:textId="77777777" w:rsidR="006062EA" w:rsidRPr="006062EA" w:rsidRDefault="006062EA" w:rsidP="006062EA">
      <w:pPr>
        <w:widowControl w:val="0"/>
        <w:autoSpaceDE w:val="0"/>
        <w:autoSpaceDN w:val="0"/>
        <w:spacing w:after="0"/>
        <w:rPr>
          <w:rFonts w:ascii="Myriad Pro Light" w:eastAsia="Myriad Pro Light" w:hAnsi="Myriad Pro Light" w:cs="Myriad Pro Light"/>
          <w:sz w:val="20"/>
          <w:szCs w:val="19"/>
          <w:lang w:val="en-US"/>
        </w:rPr>
      </w:pPr>
      <w:r w:rsidRPr="006062EA">
        <w:rPr>
          <w:rFonts w:ascii="Myriad Pro Light" w:eastAsia="Myriad Pro Light" w:hAnsi="Myriad Pro Light" w:cs="Myriad Pro Light"/>
          <w:noProof/>
          <w:sz w:val="19"/>
          <w:szCs w:val="19"/>
          <w:lang w:val="en-US"/>
        </w:rPr>
        <w:drawing>
          <wp:inline distT="0" distB="0" distL="0" distR="0" wp14:anchorId="3F3D4C44" wp14:editId="2DA3B05C">
            <wp:extent cx="5038944" cy="1131570"/>
            <wp:effectExtent l="0" t="0" r="9525" b="0"/>
            <wp:docPr id="3" name="image4.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240010" cy="1176722"/>
                    </a:xfrm>
                    <a:prstGeom prst="rect">
                      <a:avLst/>
                    </a:prstGeom>
                  </pic:spPr>
                </pic:pic>
              </a:graphicData>
            </a:graphic>
          </wp:inline>
        </w:drawing>
      </w:r>
    </w:p>
    <w:p w14:paraId="6CD82C2C" w14:textId="77777777" w:rsidR="006062EA" w:rsidRPr="006062EA" w:rsidRDefault="006062EA" w:rsidP="006062EA">
      <w:pPr>
        <w:widowControl w:val="0"/>
        <w:autoSpaceDE w:val="0"/>
        <w:autoSpaceDN w:val="0"/>
        <w:spacing w:after="0"/>
        <w:rPr>
          <w:rFonts w:ascii="Myriad Pro Light" w:eastAsia="Myriad Pro Light" w:hAnsi="Myriad Pro Light" w:cs="Myriad Pro Light"/>
          <w:sz w:val="11"/>
          <w:szCs w:val="22"/>
          <w:lang w:val="en-US"/>
        </w:rPr>
        <w:sectPr w:rsidR="006062EA" w:rsidRPr="006062EA">
          <w:type w:val="continuous"/>
          <w:pgSz w:w="11910" w:h="16840"/>
          <w:pgMar w:top="0" w:right="700" w:bottom="280" w:left="720" w:header="720" w:footer="720" w:gutter="0"/>
          <w:cols w:space="720"/>
        </w:sectPr>
      </w:pPr>
    </w:p>
    <w:p w14:paraId="3C2391DD" w14:textId="18F65433" w:rsidR="006062EA" w:rsidRPr="006062EA" w:rsidRDefault="00DC6EE8" w:rsidP="006062EA">
      <w:pPr>
        <w:widowControl w:val="0"/>
        <w:autoSpaceDE w:val="0"/>
        <w:autoSpaceDN w:val="0"/>
        <w:spacing w:after="9400"/>
        <w:rPr>
          <w:rFonts w:ascii="Myriad Pro Light" w:eastAsia="Myriad Pro Light" w:hAnsi="Myriad Pro Light" w:cs="Myriad Pro Light"/>
          <w:szCs w:val="22"/>
          <w:lang w:val="en-US"/>
        </w:rPr>
      </w:pPr>
      <w:r w:rsidRPr="00232D30">
        <w:rPr>
          <w:rFonts w:ascii="Myriad Pro Light" w:eastAsia="Myriad Pro Light" w:hAnsi="Myriad Pro Light" w:cs="Myriad Pro Light"/>
          <w:noProof/>
          <w:sz w:val="18"/>
          <w:szCs w:val="18"/>
          <w:lang w:val="en-US"/>
        </w:rPr>
        <mc:AlternateContent>
          <mc:Choice Requires="wps">
            <w:drawing>
              <wp:anchor distT="0" distB="0" distL="114300" distR="114300" simplePos="0" relativeHeight="251670528" behindDoc="1" locked="0" layoutInCell="0" allowOverlap="1" wp14:anchorId="3D08EDE9" wp14:editId="07E329AC">
                <wp:simplePos x="0" y="0"/>
                <wp:positionH relativeFrom="margin">
                  <wp:posOffset>-198388</wp:posOffset>
                </wp:positionH>
                <wp:positionV relativeFrom="margin">
                  <wp:align>center</wp:align>
                </wp:positionV>
                <wp:extent cx="6703695" cy="1675765"/>
                <wp:effectExtent l="0" t="0" r="0" b="0"/>
                <wp:wrapNone/>
                <wp:docPr id="19" name="Text Box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A5EB58" w14:textId="77777777" w:rsidR="00DC6EE8" w:rsidRPr="00232D30" w:rsidRDefault="00DC6EE8" w:rsidP="00DC6EE8">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644285BA" w14:textId="77777777" w:rsidR="00DC6EE8" w:rsidRPr="00232D30" w:rsidRDefault="00DC6EE8" w:rsidP="00DC6EE8">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08EDE9" id="Text Box 19" o:spid="_x0000_s1027" type="#_x0000_t202" alt="&quot;&quot;" style="position:absolute;margin-left:-15.6pt;margin-top:0;width:527.85pt;height:131.95pt;rotation:-45;z-index:-25164595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" o:allowincell="f" filled="f" stroked="f">
                <v:stroke joinstyle="round"/>
                <o:lock v:ext="edit" shapetype="t"/>
                <v:textbox style="mso-fit-shape-to-text:t">
                  <w:txbxContent>
                    <w:p w14:paraId="5CA5EB58" w14:textId="77777777" w:rsidR="00DC6EE8" w:rsidRPr="00232D30" w:rsidRDefault="00DC6EE8" w:rsidP="00DC6EE8">
                      <w:pPr>
                        <w:jc w:val="center"/>
                        <w:rPr>
                          <w:b/>
                          <w:bCs/>
                          <w:color w:val="FF0000"/>
                          <w:sz w:val="72"/>
                          <w:szCs w:val="72"/>
                          <w14:textFill>
                            <w14:solidFill>
                              <w14:srgbClr w14:val="FF0000">
                                <w14:alpha w14:val="80000"/>
                              </w14:srgbClr>
                            </w14:solidFill>
                          </w14:textFill>
                        </w:rPr>
                      </w:pPr>
                      <w:r w:rsidRPr="00232D30">
                        <w:rPr>
                          <w:b/>
                          <w:bCs/>
                          <w:color w:val="FF0000"/>
                          <w:sz w:val="72"/>
                          <w:szCs w:val="72"/>
                          <w14:textFill>
                            <w14:solidFill>
                              <w14:srgbClr w14:val="FF0000">
                                <w14:alpha w14:val="80000"/>
                              </w14:srgbClr>
                            </w14:solidFill>
                          </w14:textFill>
                        </w:rPr>
                        <w:t>DEED VERSION ONLY</w:t>
                      </w:r>
                    </w:p>
                    <w:p w14:paraId="644285BA" w14:textId="77777777" w:rsidR="00DC6EE8" w:rsidRPr="00232D30" w:rsidRDefault="00DC6EE8" w:rsidP="00DC6EE8">
                      <w:pPr>
                        <w:jc w:val="center"/>
                        <w:rPr>
                          <w:color w:val="FF0000"/>
                          <w:sz w:val="56"/>
                          <w:szCs w:val="56"/>
                          <w14:textFill>
                            <w14:solidFill>
                              <w14:srgbClr w14:val="FF0000">
                                <w14:alpha w14:val="80000"/>
                              </w14:srgbClr>
                            </w14:solidFill>
                          </w14:textFill>
                        </w:rPr>
                      </w:pPr>
                      <w:r w:rsidRPr="00232D30">
                        <w:rPr>
                          <w:color w:val="FF0000"/>
                          <w:sz w:val="56"/>
                          <w:szCs w:val="56"/>
                          <w14:textFill>
                            <w14:solidFill>
                              <w14:srgbClr w14:val="FF0000">
                                <w14:alpha w14:val="80000"/>
                              </w14:srgbClr>
                            </w14:solidFill>
                          </w14:textFill>
                        </w:rPr>
                        <w:t>SEE PROVIDER PORTAL FOR PUBLICATION VERSION</w:t>
                      </w:r>
                    </w:p>
                  </w:txbxContent>
                </v:textbox>
                <w10:wrap anchorx="margin" anchory="margin"/>
              </v:shape>
            </w:pict>
          </mc:Fallback>
        </mc:AlternateContent>
      </w:r>
    </w:p>
    <w:p w14:paraId="3B9FAB1E" w14:textId="77777777" w:rsidR="006062EA" w:rsidRPr="006062EA" w:rsidRDefault="006062EA" w:rsidP="006062EA">
      <w:pPr>
        <w:widowControl w:val="0"/>
        <w:pBdr>
          <w:top w:val="single" w:sz="18" w:space="1" w:color="0076BD"/>
          <w:left w:val="single" w:sz="18" w:space="4" w:color="0076BD"/>
        </w:pBdr>
        <w:autoSpaceDE w:val="0"/>
        <w:autoSpaceDN w:val="0"/>
        <w:spacing w:before="120" w:after="0"/>
        <w:outlineLvl w:val="2"/>
        <w:rPr>
          <w:rFonts w:ascii="Carnero Semibold" w:eastAsia="Myriad Pro Light" w:hAnsi="Myriad Pro Light" w:cs="Myriad Pro Light"/>
          <w:b/>
          <w:color w:val="081732"/>
          <w:sz w:val="20"/>
          <w:szCs w:val="22"/>
          <w:lang w:val="en-US"/>
        </w:rPr>
      </w:pPr>
      <w:r w:rsidRPr="006062EA">
        <w:rPr>
          <w:rFonts w:ascii="Carnero Semibold" w:eastAsia="Myriad Pro Light" w:hAnsi="Myriad Pro Light" w:cs="Myriad Pro Light"/>
          <w:b/>
          <w:color w:val="081732"/>
          <w:sz w:val="20"/>
          <w:szCs w:val="22"/>
          <w:lang w:val="en-US"/>
        </w:rPr>
        <w:t>Compliments, suggestions or complaints</w:t>
      </w:r>
    </w:p>
    <w:p w14:paraId="777483F3" w14:textId="77777777" w:rsidR="006062EA" w:rsidRPr="006062EA" w:rsidRDefault="006062EA" w:rsidP="006062EA">
      <w:pPr>
        <w:widowControl w:val="0"/>
        <w:pBdr>
          <w:left w:val="single" w:sz="18" w:space="4" w:color="0076BD"/>
        </w:pBdr>
        <w:autoSpaceDE w:val="0"/>
        <w:autoSpaceDN w:val="0"/>
        <w:spacing w:before="9" w:after="0" w:line="235" w:lineRule="auto"/>
        <w:ind w:right="27"/>
        <w:rPr>
          <w:rFonts w:ascii="Myriad Pro Light" w:eastAsia="Myriad Pro Light" w:hAnsi="Myriad Pro Light" w:cs="Myriad Pro Light"/>
          <w:sz w:val="18"/>
          <w:szCs w:val="22"/>
          <w:lang w:val="en-US"/>
        </w:rPr>
      </w:pPr>
      <w:r w:rsidRPr="006062EA">
        <w:rPr>
          <w:rFonts w:ascii="Myriad Pro Light" w:eastAsia="Myriad Pro Light" w:hAnsi="Myriad Pro Light" w:cs="Myriad Pro Light"/>
          <w:color w:val="231F20"/>
          <w:sz w:val="18"/>
          <w:szCs w:val="22"/>
          <w:lang w:val="en-US"/>
        </w:rPr>
        <w:t xml:space="preserve">Your views about the service you receive are important. The Department of Employment and Workplace Relations and your provider value any feedback you may have. If you don’t think you are receiving the right help and would like to make a complaint, please talk to your provider first. Your provider will offer a feedback process which is fair and will try to resolve your concerns. If you feel you can’t talk to your provider, or you are still not happy, you can contact the Department of Employment and Workplace Relations National Customer Service Line on 1800 805 260 (free call from land lines) or email </w:t>
      </w:r>
      <w:hyperlink r:id="rId50">
        <w:r w:rsidRPr="006062EA">
          <w:rPr>
            <w:rFonts w:ascii="Myriad Pro Light" w:eastAsia="Myriad Pro Light" w:hAnsi="Myriad Pro Light" w:cs="Myriad Pro Light"/>
            <w:color w:val="0076BD"/>
            <w:sz w:val="18"/>
            <w:szCs w:val="22"/>
            <w:u w:val="single" w:color="0076BD"/>
            <w:lang w:val="en-US"/>
          </w:rPr>
          <w:t>nationalcustomerserviceline@dewr.gov.au</w:t>
        </w:r>
      </w:hyperlink>
      <w:r w:rsidRPr="006062EA">
        <w:rPr>
          <w:rFonts w:ascii="Myriad Pro Light" w:eastAsia="Myriad Pro Light" w:hAnsi="Myriad Pro Light" w:cs="Myriad Pro Light"/>
          <w:color w:val="231F20"/>
          <w:sz w:val="18"/>
          <w:szCs w:val="22"/>
          <w:lang w:val="en-US"/>
        </w:rPr>
        <w:t>. If you have suggestions to improve the service that you are getting or would like to make a compliment about the help you have received, please let your provider know or call the National Customer Service Line. If you have any concerns about your income support payments, you should contact Services Australia (</w:t>
      </w:r>
      <w:hyperlink r:id="rId51">
        <w:r w:rsidRPr="006062EA">
          <w:rPr>
            <w:rFonts w:ascii="Myriad Pro Light" w:eastAsia="Myriad Pro Light" w:hAnsi="Myriad Pro Light" w:cs="Myriad Pro Light"/>
            <w:color w:val="0076BD"/>
            <w:sz w:val="18"/>
            <w:szCs w:val="22"/>
            <w:u w:val="single" w:color="0076BD"/>
            <w:lang w:val="en-US"/>
          </w:rPr>
          <w:t>www.servicesaustralia.gov.au</w:t>
        </w:r>
      </w:hyperlink>
      <w:r w:rsidRPr="006062EA">
        <w:rPr>
          <w:rFonts w:ascii="Myriad Pro Light" w:eastAsia="Myriad Pro Light" w:hAnsi="Myriad Pro Light" w:cs="Myriad Pro Light"/>
          <w:color w:val="231F20"/>
          <w:sz w:val="18"/>
          <w:szCs w:val="22"/>
          <w:lang w:val="en-US"/>
        </w:rPr>
        <w:t>)</w:t>
      </w:r>
    </w:p>
    <w:p w14:paraId="4BF6EA40" w14:textId="77777777" w:rsidR="006062EA" w:rsidRPr="006062EA" w:rsidRDefault="006062EA" w:rsidP="006062EA">
      <w:pPr>
        <w:widowControl w:val="0"/>
        <w:pBdr>
          <w:left w:val="single" w:sz="18" w:space="4" w:color="0076BD"/>
        </w:pBdr>
        <w:autoSpaceDE w:val="0"/>
        <w:autoSpaceDN w:val="0"/>
        <w:spacing w:before="120" w:after="0"/>
        <w:outlineLvl w:val="2"/>
        <w:rPr>
          <w:rFonts w:ascii="Carnero Semibold" w:eastAsia="Myriad Pro Light" w:hAnsi="Myriad Pro Light" w:cs="Myriad Pro Light"/>
          <w:b/>
          <w:color w:val="081732"/>
          <w:sz w:val="20"/>
          <w:szCs w:val="22"/>
          <w:lang w:val="en-US"/>
        </w:rPr>
      </w:pPr>
      <w:r w:rsidRPr="006062EA">
        <w:rPr>
          <w:rFonts w:ascii="Carnero Semibold" w:eastAsia="Myriad Pro Light" w:hAnsi="Myriad Pro Light" w:cs="Myriad Pro Light"/>
          <w:b/>
          <w:color w:val="081732"/>
          <w:sz w:val="20"/>
          <w:szCs w:val="22"/>
          <w:lang w:val="en-US"/>
        </w:rPr>
        <w:t>Your personal information is confidential</w:t>
      </w:r>
    </w:p>
    <w:p w14:paraId="5A858585" w14:textId="77777777" w:rsidR="006062EA" w:rsidRPr="006062EA" w:rsidRDefault="006062EA" w:rsidP="006062EA">
      <w:pPr>
        <w:widowControl w:val="0"/>
        <w:pBdr>
          <w:left w:val="single" w:sz="18" w:space="4" w:color="0076BD"/>
        </w:pBdr>
        <w:autoSpaceDE w:val="0"/>
        <w:autoSpaceDN w:val="0"/>
        <w:spacing w:before="10" w:after="0" w:line="235" w:lineRule="auto"/>
        <w:ind w:right="27"/>
        <w:rPr>
          <w:rFonts w:ascii="Myriad Pro Light" w:eastAsia="Myriad Pro Light" w:hAnsi="Myriad Pro Light" w:cs="Myriad Pro Light"/>
          <w:sz w:val="18"/>
          <w:szCs w:val="22"/>
          <w:lang w:val="en-US"/>
        </w:rPr>
      </w:pPr>
      <w:r w:rsidRPr="006062EA">
        <w:rPr>
          <w:rFonts w:ascii="Myriad Pro Light" w:eastAsia="Myriad Pro Light" w:hAnsi="Myriad Pro Light" w:cs="Myriad Pro Light"/>
          <w:color w:val="231F20"/>
          <w:sz w:val="18"/>
          <w:szCs w:val="22"/>
          <w:lang w:val="en-US"/>
        </w:rPr>
        <w:t xml:space="preserve">Your personal information is protected by law, including the </w:t>
      </w:r>
      <w:r w:rsidRPr="006062EA">
        <w:rPr>
          <w:rFonts w:ascii="Myriad Pro Light" w:eastAsia="Myriad Pro Light" w:hAnsi="Myriad Pro Light" w:cs="Myriad Pro Light"/>
          <w:i/>
          <w:color w:val="231F20"/>
          <w:sz w:val="18"/>
          <w:szCs w:val="22"/>
          <w:lang w:val="en-US"/>
        </w:rPr>
        <w:t>Privacy Act 1988</w:t>
      </w:r>
      <w:r w:rsidRPr="006062EA">
        <w:rPr>
          <w:rFonts w:ascii="Myriad Pro Light" w:eastAsia="Myriad Pro Light" w:hAnsi="Myriad Pro Light" w:cs="Myriad Pro Light"/>
          <w:color w:val="231F20"/>
          <w:sz w:val="18"/>
          <w:szCs w:val="22"/>
          <w:lang w:val="en-US"/>
        </w:rPr>
        <w:t>. Your provider will only tell your employment service provider or the Digital Services Contact Centre things about you that relate to your participation in Employability Skills Training and related activities and services. Your provider may also share information with other government agencies if they need to, to make sure you are getting the right level of support.</w:t>
      </w:r>
    </w:p>
    <w:p w14:paraId="1078B2C9" w14:textId="734B0F7B" w:rsidR="006F0C3C" w:rsidRPr="006F0C3C" w:rsidRDefault="006F0C3C" w:rsidP="006F0C3C">
      <w:pPr>
        <w:tabs>
          <w:tab w:val="left" w:pos="1710"/>
        </w:tabs>
        <w:rPr>
          <w:b/>
          <w:noProof/>
          <w:sz w:val="28"/>
          <w:szCs w:val="28"/>
          <w:lang w:eastAsia="en-AU"/>
        </w:rPr>
        <w:sectPr w:rsidR="006F0C3C" w:rsidRPr="006F0C3C" w:rsidSect="006F0C3C">
          <w:headerReference w:type="even" r:id="rId52"/>
          <w:headerReference w:type="default" r:id="rId53"/>
          <w:footerReference w:type="default" r:id="rId54"/>
          <w:headerReference w:type="first" r:id="rId55"/>
          <w:pgSz w:w="11907" w:h="16840" w:code="9"/>
          <w:pgMar w:top="284" w:right="907" w:bottom="907" w:left="907" w:header="170" w:footer="0" w:gutter="0"/>
          <w:paperSrc w:first="7" w:other="7"/>
          <w:cols w:space="624"/>
          <w:docGrid w:linePitch="360"/>
        </w:sectPr>
      </w:pPr>
    </w:p>
    <w:p w14:paraId="593626C8" w14:textId="1FB45123" w:rsidR="00E91F88" w:rsidRPr="007616D4" w:rsidRDefault="00850F45" w:rsidP="007616D4">
      <w:pPr>
        <w:pStyle w:val="Heading1"/>
        <w:rPr>
          <w:b/>
          <w:bCs w:val="0"/>
          <w:sz w:val="28"/>
        </w:rPr>
      </w:pPr>
      <w:bookmarkStart w:id="1535" w:name="_Ref77837372"/>
      <w:bookmarkStart w:id="1536" w:name="_Ref81476931"/>
      <w:bookmarkStart w:id="1537" w:name="_Toc128067594"/>
      <w:r w:rsidRPr="007616D4">
        <w:rPr>
          <w:b/>
          <w:bCs w:val="0"/>
          <w:sz w:val="28"/>
        </w:rPr>
        <w:t>SCHEDULE </w:t>
      </w:r>
      <w:r w:rsidR="009B474B" w:rsidRPr="007616D4">
        <w:rPr>
          <w:b/>
          <w:bCs w:val="0"/>
          <w:sz w:val="28"/>
        </w:rPr>
        <w:t xml:space="preserve">1 </w:t>
      </w:r>
      <w:r w:rsidR="00AE1ECB" w:rsidRPr="007616D4">
        <w:rPr>
          <w:b/>
          <w:bCs w:val="0"/>
          <w:sz w:val="28"/>
        </w:rPr>
        <w:t>– DEED AND BUSINESS DETAILS</w:t>
      </w:r>
      <w:bookmarkEnd w:id="1535"/>
      <w:bookmarkEnd w:id="1536"/>
      <w:bookmarkEnd w:id="1537"/>
    </w:p>
    <w:tbl>
      <w:tblPr>
        <w:tblW w:w="0" w:type="auto"/>
        <w:tblLook w:val="04A0" w:firstRow="1" w:lastRow="0" w:firstColumn="1" w:lastColumn="0" w:noHBand="0" w:noVBand="1"/>
      </w:tblPr>
      <w:tblGrid>
        <w:gridCol w:w="2410"/>
        <w:gridCol w:w="4480"/>
        <w:gridCol w:w="1909"/>
        <w:gridCol w:w="5159"/>
      </w:tblGrid>
      <w:tr w:rsidR="00A82588" w:rsidRPr="00B855AB" w14:paraId="1451F496" w14:textId="77777777" w:rsidTr="09DF931D">
        <w:tc>
          <w:tcPr>
            <w:tcW w:w="2410" w:type="dxa"/>
          </w:tcPr>
          <w:p w14:paraId="5AA55335" w14:textId="77777777" w:rsidR="00A82588" w:rsidRPr="00E631C5" w:rsidRDefault="00A82588" w:rsidP="0079698D">
            <w:pPr>
              <w:rPr>
                <w:b/>
                <w:sz w:val="20"/>
              </w:rPr>
            </w:pPr>
            <w:r w:rsidRPr="00E631C5">
              <w:rPr>
                <w:b/>
                <w:sz w:val="20"/>
              </w:rPr>
              <w:t>Item 1</w:t>
            </w:r>
          </w:p>
        </w:tc>
        <w:tc>
          <w:tcPr>
            <w:tcW w:w="11548" w:type="dxa"/>
            <w:gridSpan w:val="3"/>
          </w:tcPr>
          <w:p w14:paraId="4B123397" w14:textId="7F11541C" w:rsidR="00A82588" w:rsidRPr="00E631C5" w:rsidRDefault="30B4CEE6" w:rsidP="09DF931D">
            <w:pPr>
              <w:rPr>
                <w:sz w:val="20"/>
              </w:rPr>
            </w:pPr>
            <w:r w:rsidRPr="09DF931D">
              <w:rPr>
                <w:sz w:val="20"/>
              </w:rPr>
              <w:t xml:space="preserve"> </w:t>
            </w:r>
            <w:r w:rsidR="0D67C118" w:rsidRPr="09DF931D">
              <w:rPr>
                <w:b/>
                <w:bCs/>
                <w:sz w:val="20"/>
              </w:rPr>
              <w:t xml:space="preserve">Provider Lead </w:t>
            </w:r>
            <w:r w:rsidRPr="09DF931D">
              <w:rPr>
                <w:sz w:val="20"/>
              </w:rPr>
              <w:t xml:space="preserve">(clauses </w:t>
            </w:r>
            <w:r w:rsidR="00A82588" w:rsidRPr="09DF931D">
              <w:rPr>
                <w:color w:val="2B579A"/>
                <w:sz w:val="20"/>
                <w:shd w:val="clear" w:color="auto" w:fill="E6E6E6"/>
              </w:rPr>
              <w:fldChar w:fldCharType="begin" w:fldLock="1"/>
            </w:r>
            <w:r w:rsidR="00A82588" w:rsidRPr="09DF931D">
              <w:rPr>
                <w:sz w:val="20"/>
              </w:rPr>
              <w:instrText xml:space="preserve"> REF _Ref81313398 \w \h  \* MERGEFORMAT </w:instrText>
            </w:r>
            <w:r w:rsidR="00A82588" w:rsidRPr="09DF931D">
              <w:rPr>
                <w:color w:val="2B579A"/>
                <w:sz w:val="20"/>
                <w:shd w:val="clear" w:color="auto" w:fill="E6E6E6"/>
              </w:rPr>
            </w:r>
            <w:r w:rsidR="00A82588" w:rsidRPr="09DF931D">
              <w:rPr>
                <w:color w:val="2B579A"/>
                <w:sz w:val="20"/>
                <w:shd w:val="clear" w:color="auto" w:fill="E6E6E6"/>
              </w:rPr>
              <w:fldChar w:fldCharType="separate"/>
            </w:r>
            <w:r w:rsidR="001D0DF1">
              <w:rPr>
                <w:sz w:val="20"/>
              </w:rPr>
              <w:t>13.2</w:t>
            </w:r>
            <w:r w:rsidR="00A82588" w:rsidRPr="09DF931D">
              <w:rPr>
                <w:color w:val="2B579A"/>
                <w:sz w:val="20"/>
                <w:shd w:val="clear" w:color="auto" w:fill="E6E6E6"/>
              </w:rPr>
              <w:fldChar w:fldCharType="end"/>
            </w:r>
            <w:r w:rsidRPr="09DF931D">
              <w:rPr>
                <w:sz w:val="20"/>
              </w:rPr>
              <w:t xml:space="preserve"> and </w:t>
            </w:r>
            <w:r w:rsidR="00A82588" w:rsidRPr="09DF931D">
              <w:rPr>
                <w:color w:val="2B579A"/>
                <w:sz w:val="20"/>
                <w:shd w:val="clear" w:color="auto" w:fill="E6E6E6"/>
              </w:rPr>
              <w:fldChar w:fldCharType="begin" w:fldLock="1"/>
            </w:r>
            <w:r w:rsidR="00A82588" w:rsidRPr="09DF931D">
              <w:rPr>
                <w:sz w:val="20"/>
              </w:rPr>
              <w:instrText xml:space="preserve"> REF _Ref74774525 \w \h  \* MERGEFORMAT </w:instrText>
            </w:r>
            <w:r w:rsidR="00A82588" w:rsidRPr="09DF931D">
              <w:rPr>
                <w:color w:val="2B579A"/>
                <w:sz w:val="20"/>
                <w:shd w:val="clear" w:color="auto" w:fill="E6E6E6"/>
              </w:rPr>
            </w:r>
            <w:r w:rsidR="00A82588" w:rsidRPr="09DF931D">
              <w:rPr>
                <w:color w:val="2B579A"/>
                <w:sz w:val="20"/>
                <w:shd w:val="clear" w:color="auto" w:fill="E6E6E6"/>
              </w:rPr>
              <w:fldChar w:fldCharType="separate"/>
            </w:r>
            <w:r w:rsidR="001D0DF1">
              <w:rPr>
                <w:sz w:val="20"/>
              </w:rPr>
              <w:t>78.1</w:t>
            </w:r>
            <w:r w:rsidR="00A82588" w:rsidRPr="09DF931D">
              <w:rPr>
                <w:color w:val="2B579A"/>
                <w:sz w:val="20"/>
                <w:shd w:val="clear" w:color="auto" w:fill="E6E6E6"/>
              </w:rPr>
              <w:fldChar w:fldCharType="end"/>
            </w:r>
            <w:r w:rsidRPr="09DF931D">
              <w:rPr>
                <w:sz w:val="20"/>
              </w:rPr>
              <w:t xml:space="preserve"> of the Deed, </w:t>
            </w:r>
            <w:r w:rsidR="00A82588" w:rsidRPr="09DF931D">
              <w:rPr>
                <w:color w:val="2B579A"/>
                <w:sz w:val="20"/>
                <w:shd w:val="clear" w:color="auto" w:fill="E6E6E6"/>
              </w:rPr>
              <w:fldChar w:fldCharType="begin" w:fldLock="1"/>
            </w:r>
            <w:r w:rsidR="00A82588" w:rsidRPr="09DF931D">
              <w:rPr>
                <w:sz w:val="20"/>
              </w:rPr>
              <w:instrText xml:space="preserve"> REF _Ref77776663 \h  \* MERGEFORMAT </w:instrText>
            </w:r>
            <w:r w:rsidR="00A82588" w:rsidRPr="09DF931D">
              <w:rPr>
                <w:color w:val="2B579A"/>
                <w:sz w:val="20"/>
                <w:shd w:val="clear" w:color="auto" w:fill="E6E6E6"/>
              </w:rPr>
            </w:r>
            <w:r w:rsidR="00A82588" w:rsidRPr="09DF931D">
              <w:rPr>
                <w:color w:val="2B579A"/>
                <w:sz w:val="20"/>
                <w:shd w:val="clear" w:color="auto" w:fill="E6E6E6"/>
              </w:rPr>
              <w:fldChar w:fldCharType="separate"/>
            </w:r>
            <w:r w:rsidR="001D0DF1" w:rsidRPr="001D0DF1">
              <w:rPr>
                <w:sz w:val="20"/>
              </w:rPr>
              <w:t>ATTACHMENT 1 – DEFINITIONS</w:t>
            </w:r>
            <w:r w:rsidR="00A82588" w:rsidRPr="09DF931D">
              <w:rPr>
                <w:color w:val="2B579A"/>
                <w:sz w:val="20"/>
                <w:shd w:val="clear" w:color="auto" w:fill="E6E6E6"/>
              </w:rPr>
              <w:fldChar w:fldCharType="end"/>
            </w:r>
            <w:r w:rsidRPr="09DF931D">
              <w:rPr>
                <w:sz w:val="20"/>
              </w:rPr>
              <w:t xml:space="preserve"> to the Deed)</w:t>
            </w:r>
          </w:p>
        </w:tc>
      </w:tr>
      <w:tr w:rsidR="00A82588" w:rsidRPr="00B855AB" w14:paraId="55862018" w14:textId="77777777" w:rsidTr="09DF931D">
        <w:tc>
          <w:tcPr>
            <w:tcW w:w="2410" w:type="dxa"/>
          </w:tcPr>
          <w:p w14:paraId="6CE40B82" w14:textId="77777777" w:rsidR="00A82588" w:rsidRPr="00E631C5" w:rsidRDefault="00A82588" w:rsidP="0079698D">
            <w:pPr>
              <w:rPr>
                <w:sz w:val="20"/>
              </w:rPr>
            </w:pPr>
          </w:p>
        </w:tc>
        <w:tc>
          <w:tcPr>
            <w:tcW w:w="11548" w:type="dxa"/>
            <w:gridSpan w:val="3"/>
          </w:tcPr>
          <w:p w14:paraId="039A67A0" w14:textId="77777777" w:rsidR="00A82588" w:rsidRPr="00E631C5" w:rsidRDefault="00A82588" w:rsidP="0079698D">
            <w:pPr>
              <w:rPr>
                <w:sz w:val="20"/>
              </w:rPr>
            </w:pPr>
          </w:p>
        </w:tc>
      </w:tr>
      <w:tr w:rsidR="00A82588" w:rsidRPr="00B855AB" w14:paraId="5E7BE955" w14:textId="77777777" w:rsidTr="09DF931D">
        <w:tc>
          <w:tcPr>
            <w:tcW w:w="2410" w:type="dxa"/>
          </w:tcPr>
          <w:p w14:paraId="2720D1F8" w14:textId="77777777" w:rsidR="00A82588" w:rsidRPr="00E631C5" w:rsidRDefault="00A82588" w:rsidP="0079698D">
            <w:pPr>
              <w:rPr>
                <w:sz w:val="20"/>
              </w:rPr>
            </w:pPr>
            <w:r w:rsidRPr="00E631C5">
              <w:rPr>
                <w:sz w:val="20"/>
              </w:rPr>
              <w:t>Contact</w:t>
            </w:r>
          </w:p>
        </w:tc>
        <w:tc>
          <w:tcPr>
            <w:tcW w:w="11548" w:type="dxa"/>
            <w:gridSpan w:val="3"/>
          </w:tcPr>
          <w:p w14:paraId="5F8077AC" w14:textId="4D463CDC" w:rsidR="00A82588" w:rsidRPr="00E631C5" w:rsidRDefault="30B4CEE6" w:rsidP="09DF931D">
            <w:pPr>
              <w:rPr>
                <w:sz w:val="20"/>
              </w:rPr>
            </w:pPr>
            <w:r w:rsidRPr="09DF931D">
              <w:rPr>
                <w:sz w:val="20"/>
              </w:rPr>
              <w:t>&lt;</w:t>
            </w:r>
            <w:r w:rsidR="1341A93E" w:rsidRPr="09DF931D">
              <w:rPr>
                <w:sz w:val="20"/>
              </w:rPr>
              <w:t xml:space="preserve">Provider Lead </w:t>
            </w:r>
            <w:r w:rsidRPr="09DF931D">
              <w:rPr>
                <w:sz w:val="20"/>
              </w:rPr>
              <w:t xml:space="preserve">Title&gt; </w:t>
            </w:r>
            <w:r w:rsidR="46414079" w:rsidRPr="09DF931D">
              <w:rPr>
                <w:sz w:val="20"/>
              </w:rPr>
              <w:t>&lt;</w:t>
            </w:r>
            <w:r w:rsidR="535528E2" w:rsidRPr="09DF931D">
              <w:rPr>
                <w:sz w:val="20"/>
              </w:rPr>
              <w:t>Provider Lead</w:t>
            </w:r>
            <w:r w:rsidRPr="09DF931D">
              <w:rPr>
                <w:sz w:val="20"/>
              </w:rPr>
              <w:t xml:space="preserve"> First Name&gt; </w:t>
            </w:r>
            <w:r w:rsidR="46414079" w:rsidRPr="09DF931D">
              <w:rPr>
                <w:sz w:val="20"/>
              </w:rPr>
              <w:t>&lt;</w:t>
            </w:r>
            <w:r w:rsidR="2D4CFD78" w:rsidRPr="09DF931D">
              <w:rPr>
                <w:sz w:val="20"/>
              </w:rPr>
              <w:t xml:space="preserve">Provider Lead </w:t>
            </w:r>
            <w:r w:rsidRPr="09DF931D">
              <w:rPr>
                <w:sz w:val="20"/>
              </w:rPr>
              <w:t>Surname&gt;</w:t>
            </w:r>
          </w:p>
        </w:tc>
      </w:tr>
      <w:tr w:rsidR="00A82588" w:rsidRPr="00B855AB" w14:paraId="1BBB18D6" w14:textId="77777777" w:rsidTr="09DF931D">
        <w:tc>
          <w:tcPr>
            <w:tcW w:w="2410" w:type="dxa"/>
          </w:tcPr>
          <w:p w14:paraId="52B358A4" w14:textId="77777777" w:rsidR="00A82588" w:rsidRPr="00E631C5" w:rsidRDefault="00A82588" w:rsidP="0079698D">
            <w:pPr>
              <w:rPr>
                <w:sz w:val="20"/>
              </w:rPr>
            </w:pPr>
            <w:r w:rsidRPr="00E631C5">
              <w:rPr>
                <w:sz w:val="20"/>
              </w:rPr>
              <w:t>Telephone</w:t>
            </w:r>
          </w:p>
        </w:tc>
        <w:tc>
          <w:tcPr>
            <w:tcW w:w="4480" w:type="dxa"/>
          </w:tcPr>
          <w:p w14:paraId="455C6199" w14:textId="1A99AA94" w:rsidR="00A82588" w:rsidRPr="00E631C5" w:rsidRDefault="46414079" w:rsidP="09DF931D">
            <w:pPr>
              <w:rPr>
                <w:sz w:val="20"/>
              </w:rPr>
            </w:pPr>
            <w:r w:rsidRPr="09DF931D">
              <w:rPr>
                <w:sz w:val="20"/>
              </w:rPr>
              <w:t>&lt;</w:t>
            </w:r>
            <w:r w:rsidR="7E58E45A" w:rsidRPr="09DF931D">
              <w:rPr>
                <w:sz w:val="20"/>
              </w:rPr>
              <w:t xml:space="preserve">Provider Lead </w:t>
            </w:r>
            <w:r w:rsidR="30B4CEE6" w:rsidRPr="09DF931D">
              <w:rPr>
                <w:sz w:val="20"/>
              </w:rPr>
              <w:t>Phone&gt;</w:t>
            </w:r>
          </w:p>
        </w:tc>
        <w:tc>
          <w:tcPr>
            <w:tcW w:w="1909" w:type="dxa"/>
          </w:tcPr>
          <w:p w14:paraId="0418F224" w14:textId="77777777" w:rsidR="00A82588" w:rsidRPr="00E631C5" w:rsidRDefault="00A82588" w:rsidP="0079698D">
            <w:pPr>
              <w:rPr>
                <w:sz w:val="20"/>
              </w:rPr>
            </w:pPr>
            <w:r w:rsidRPr="00E631C5">
              <w:rPr>
                <w:sz w:val="20"/>
              </w:rPr>
              <w:t>Mobile</w:t>
            </w:r>
          </w:p>
        </w:tc>
        <w:tc>
          <w:tcPr>
            <w:tcW w:w="5159" w:type="dxa"/>
          </w:tcPr>
          <w:p w14:paraId="4C0E1476" w14:textId="14319D66" w:rsidR="00A82588" w:rsidRPr="00E631C5" w:rsidRDefault="46414079" w:rsidP="09DF931D">
            <w:pPr>
              <w:rPr>
                <w:sz w:val="20"/>
              </w:rPr>
            </w:pPr>
            <w:r w:rsidRPr="09DF931D">
              <w:rPr>
                <w:sz w:val="20"/>
              </w:rPr>
              <w:t>&lt;</w:t>
            </w:r>
            <w:r w:rsidR="5DF796DF" w:rsidRPr="09DF931D">
              <w:rPr>
                <w:sz w:val="20"/>
              </w:rPr>
              <w:t xml:space="preserve">Provider Lead </w:t>
            </w:r>
            <w:r w:rsidR="30B4CEE6" w:rsidRPr="09DF931D">
              <w:rPr>
                <w:sz w:val="20"/>
              </w:rPr>
              <w:t>Mobile&gt;</w:t>
            </w:r>
          </w:p>
        </w:tc>
      </w:tr>
      <w:tr w:rsidR="00A82588" w:rsidRPr="00B855AB" w14:paraId="03FC7820" w14:textId="77777777" w:rsidTr="09DF931D">
        <w:tc>
          <w:tcPr>
            <w:tcW w:w="2410" w:type="dxa"/>
          </w:tcPr>
          <w:p w14:paraId="73B497D1" w14:textId="77777777" w:rsidR="00A82588" w:rsidRPr="00E631C5" w:rsidRDefault="00A82588" w:rsidP="0079698D">
            <w:pPr>
              <w:rPr>
                <w:sz w:val="20"/>
              </w:rPr>
            </w:pPr>
            <w:r w:rsidRPr="00E631C5">
              <w:rPr>
                <w:sz w:val="20"/>
              </w:rPr>
              <w:t>Email</w:t>
            </w:r>
          </w:p>
        </w:tc>
        <w:tc>
          <w:tcPr>
            <w:tcW w:w="4480" w:type="dxa"/>
          </w:tcPr>
          <w:p w14:paraId="7231111A" w14:textId="26879847" w:rsidR="00A82588" w:rsidRPr="00E631C5" w:rsidRDefault="46414079" w:rsidP="09DF931D">
            <w:pPr>
              <w:rPr>
                <w:sz w:val="20"/>
              </w:rPr>
            </w:pPr>
            <w:r w:rsidRPr="09DF931D">
              <w:rPr>
                <w:sz w:val="20"/>
              </w:rPr>
              <w:t>&lt;</w:t>
            </w:r>
            <w:r w:rsidR="30B4CEE6" w:rsidRPr="09DF931D">
              <w:rPr>
                <w:sz w:val="20"/>
              </w:rPr>
              <w:t xml:space="preserve"> </w:t>
            </w:r>
            <w:r w:rsidR="7FAC63D6" w:rsidRPr="09DF931D">
              <w:rPr>
                <w:sz w:val="20"/>
              </w:rPr>
              <w:t xml:space="preserve">Provider Lead </w:t>
            </w:r>
            <w:r w:rsidR="30B4CEE6" w:rsidRPr="09DF931D">
              <w:rPr>
                <w:sz w:val="20"/>
              </w:rPr>
              <w:t>Email&gt;</w:t>
            </w:r>
          </w:p>
        </w:tc>
        <w:tc>
          <w:tcPr>
            <w:tcW w:w="1909" w:type="dxa"/>
          </w:tcPr>
          <w:p w14:paraId="5F6A0D1A" w14:textId="77777777" w:rsidR="00A82588" w:rsidRPr="00E631C5" w:rsidRDefault="00A82588" w:rsidP="0079698D">
            <w:pPr>
              <w:rPr>
                <w:sz w:val="20"/>
              </w:rPr>
            </w:pPr>
          </w:p>
        </w:tc>
        <w:tc>
          <w:tcPr>
            <w:tcW w:w="5159" w:type="dxa"/>
          </w:tcPr>
          <w:p w14:paraId="028585A0" w14:textId="77777777" w:rsidR="00A82588" w:rsidRPr="00E631C5" w:rsidRDefault="00A82588" w:rsidP="0079698D">
            <w:pPr>
              <w:rPr>
                <w:sz w:val="20"/>
              </w:rPr>
            </w:pPr>
          </w:p>
        </w:tc>
      </w:tr>
      <w:tr w:rsidR="00A82588" w:rsidRPr="00B855AB" w14:paraId="76672E43" w14:textId="77777777" w:rsidTr="09DF931D">
        <w:tc>
          <w:tcPr>
            <w:tcW w:w="2410" w:type="dxa"/>
          </w:tcPr>
          <w:p w14:paraId="07991947" w14:textId="77777777" w:rsidR="00A82588" w:rsidRPr="00E631C5" w:rsidRDefault="00A82588" w:rsidP="0079698D">
            <w:pPr>
              <w:rPr>
                <w:sz w:val="20"/>
              </w:rPr>
            </w:pPr>
            <w:r w:rsidRPr="00E631C5">
              <w:rPr>
                <w:sz w:val="20"/>
              </w:rPr>
              <w:t>Physical Address</w:t>
            </w:r>
          </w:p>
        </w:tc>
        <w:tc>
          <w:tcPr>
            <w:tcW w:w="4480" w:type="dxa"/>
          </w:tcPr>
          <w:p w14:paraId="270F5DCB" w14:textId="4E701D48" w:rsidR="00A82588" w:rsidRPr="00E631C5" w:rsidRDefault="46414079" w:rsidP="09DF931D">
            <w:pPr>
              <w:rPr>
                <w:sz w:val="20"/>
              </w:rPr>
            </w:pPr>
            <w:r w:rsidRPr="09DF931D">
              <w:rPr>
                <w:sz w:val="20"/>
              </w:rPr>
              <w:t>&lt;</w:t>
            </w:r>
            <w:r w:rsidR="2E96EDB1" w:rsidRPr="09DF931D">
              <w:rPr>
                <w:sz w:val="20"/>
              </w:rPr>
              <w:t xml:space="preserve">Provider Lead </w:t>
            </w:r>
            <w:r w:rsidR="30B4CEE6" w:rsidRPr="09DF931D">
              <w:rPr>
                <w:sz w:val="20"/>
              </w:rPr>
              <w:t>Physical Address Line1&gt;</w:t>
            </w:r>
          </w:p>
          <w:p w14:paraId="5396C9E7" w14:textId="3E203B15" w:rsidR="00A82588" w:rsidRPr="00E631C5" w:rsidRDefault="46414079" w:rsidP="09DF931D">
            <w:pPr>
              <w:rPr>
                <w:sz w:val="20"/>
              </w:rPr>
            </w:pPr>
            <w:r w:rsidRPr="09DF931D">
              <w:rPr>
                <w:sz w:val="20"/>
              </w:rPr>
              <w:t>&lt;</w:t>
            </w:r>
            <w:r w:rsidR="711CEEE8" w:rsidRPr="09DF931D">
              <w:rPr>
                <w:sz w:val="20"/>
              </w:rPr>
              <w:t xml:space="preserve">Provider Lead </w:t>
            </w:r>
            <w:r w:rsidR="30B4CEE6" w:rsidRPr="09DF931D">
              <w:rPr>
                <w:sz w:val="20"/>
              </w:rPr>
              <w:t>Physical Address Line2&gt;</w:t>
            </w:r>
          </w:p>
          <w:p w14:paraId="06B63832" w14:textId="75876BFE" w:rsidR="00A82588" w:rsidRPr="00E631C5" w:rsidRDefault="46414079" w:rsidP="09DF931D">
            <w:pPr>
              <w:rPr>
                <w:sz w:val="20"/>
              </w:rPr>
            </w:pPr>
            <w:r w:rsidRPr="09DF931D">
              <w:rPr>
                <w:sz w:val="20"/>
              </w:rPr>
              <w:t>&lt;</w:t>
            </w:r>
            <w:r w:rsidR="3B74F571" w:rsidRPr="09DF931D">
              <w:rPr>
                <w:sz w:val="20"/>
              </w:rPr>
              <w:t xml:space="preserve">Provider Lead </w:t>
            </w:r>
            <w:r w:rsidR="30B4CEE6" w:rsidRPr="09DF931D">
              <w:rPr>
                <w:sz w:val="20"/>
              </w:rPr>
              <w:t>Physical Address Line3&gt;</w:t>
            </w:r>
          </w:p>
          <w:p w14:paraId="176B6E5F" w14:textId="3E310469" w:rsidR="00A82588" w:rsidRPr="00E631C5" w:rsidRDefault="00A82588" w:rsidP="0079698D">
            <w:pPr>
              <w:rPr>
                <w:sz w:val="20"/>
              </w:rPr>
            </w:pPr>
            <w:r w:rsidRPr="00E631C5">
              <w:rPr>
                <w:sz w:val="20"/>
              </w:rPr>
              <w:t>&lt;Suburb&gt;  &lt;State&gt;  &lt;Postcode&gt;</w:t>
            </w:r>
          </w:p>
        </w:tc>
        <w:tc>
          <w:tcPr>
            <w:tcW w:w="1909" w:type="dxa"/>
          </w:tcPr>
          <w:p w14:paraId="0F75E11F" w14:textId="29876DDC" w:rsidR="00A82588" w:rsidRPr="00E631C5" w:rsidRDefault="00A82588" w:rsidP="0079698D">
            <w:pPr>
              <w:rPr>
                <w:sz w:val="20"/>
              </w:rPr>
            </w:pPr>
            <w:r w:rsidRPr="00E631C5">
              <w:rPr>
                <w:sz w:val="20"/>
              </w:rPr>
              <w:t>Postal Address</w:t>
            </w:r>
          </w:p>
        </w:tc>
        <w:tc>
          <w:tcPr>
            <w:tcW w:w="5159" w:type="dxa"/>
          </w:tcPr>
          <w:p w14:paraId="44FDD9B6" w14:textId="6746E788" w:rsidR="00A82588" w:rsidRPr="00E631C5" w:rsidRDefault="46414079" w:rsidP="09DF931D">
            <w:pPr>
              <w:rPr>
                <w:sz w:val="20"/>
              </w:rPr>
            </w:pPr>
            <w:r w:rsidRPr="09DF931D">
              <w:rPr>
                <w:sz w:val="20"/>
              </w:rPr>
              <w:t>&lt;</w:t>
            </w:r>
            <w:r w:rsidR="2D88A041" w:rsidRPr="09DF931D">
              <w:rPr>
                <w:sz w:val="20"/>
              </w:rPr>
              <w:t xml:space="preserve">Provider Lead </w:t>
            </w:r>
            <w:r w:rsidR="30B4CEE6" w:rsidRPr="09DF931D">
              <w:rPr>
                <w:sz w:val="20"/>
              </w:rPr>
              <w:t>Postal Address Line1&gt;</w:t>
            </w:r>
          </w:p>
          <w:p w14:paraId="27B39056" w14:textId="262D3AC7" w:rsidR="00A82588" w:rsidRPr="00E631C5" w:rsidRDefault="46414079" w:rsidP="09DF931D">
            <w:pPr>
              <w:rPr>
                <w:sz w:val="20"/>
              </w:rPr>
            </w:pPr>
            <w:r w:rsidRPr="09DF931D">
              <w:rPr>
                <w:sz w:val="20"/>
              </w:rPr>
              <w:t>&lt;</w:t>
            </w:r>
            <w:r w:rsidR="58C2827F" w:rsidRPr="09DF931D">
              <w:rPr>
                <w:sz w:val="20"/>
              </w:rPr>
              <w:t xml:space="preserve">Provider Lead </w:t>
            </w:r>
            <w:r w:rsidR="30B4CEE6" w:rsidRPr="09DF931D">
              <w:rPr>
                <w:sz w:val="20"/>
              </w:rPr>
              <w:t>Postal Address Line2&gt;</w:t>
            </w:r>
          </w:p>
          <w:p w14:paraId="24EF365E" w14:textId="3034AD20" w:rsidR="00A82588" w:rsidRPr="00E631C5" w:rsidRDefault="46414079" w:rsidP="09DF931D">
            <w:pPr>
              <w:rPr>
                <w:sz w:val="20"/>
              </w:rPr>
            </w:pPr>
            <w:r w:rsidRPr="09DF931D">
              <w:rPr>
                <w:sz w:val="20"/>
              </w:rPr>
              <w:t>&lt;</w:t>
            </w:r>
            <w:r w:rsidR="774A2480" w:rsidRPr="09DF931D">
              <w:rPr>
                <w:sz w:val="20"/>
              </w:rPr>
              <w:t xml:space="preserve">Provider Lead </w:t>
            </w:r>
            <w:r w:rsidR="30B4CEE6" w:rsidRPr="09DF931D">
              <w:rPr>
                <w:sz w:val="20"/>
              </w:rPr>
              <w:t>Postal Address Line3&gt;</w:t>
            </w:r>
          </w:p>
          <w:p w14:paraId="384A14FD" w14:textId="742338E5" w:rsidR="00A82588" w:rsidRPr="00E631C5" w:rsidRDefault="00A82588" w:rsidP="0079698D">
            <w:pPr>
              <w:rPr>
                <w:sz w:val="20"/>
              </w:rPr>
            </w:pPr>
            <w:r w:rsidRPr="00E631C5">
              <w:rPr>
                <w:sz w:val="20"/>
              </w:rPr>
              <w:t>&lt;Suburb&gt;  &lt;State&gt;  &lt;Postcode&gt;</w:t>
            </w:r>
          </w:p>
        </w:tc>
      </w:tr>
    </w:tbl>
    <w:p w14:paraId="668DE144" w14:textId="77777777" w:rsidR="00F47CB3" w:rsidRDefault="00F47CB3"/>
    <w:tbl>
      <w:tblPr>
        <w:tblW w:w="0" w:type="auto"/>
        <w:tblLook w:val="04A0" w:firstRow="1" w:lastRow="0" w:firstColumn="1" w:lastColumn="0" w:noHBand="0" w:noVBand="1"/>
      </w:tblPr>
      <w:tblGrid>
        <w:gridCol w:w="2410"/>
        <w:gridCol w:w="4480"/>
        <w:gridCol w:w="1909"/>
        <w:gridCol w:w="5159"/>
      </w:tblGrid>
      <w:tr w:rsidR="00AF12FD" w:rsidRPr="00B855AB" w14:paraId="0FE91C72" w14:textId="77777777" w:rsidTr="0079698D">
        <w:tc>
          <w:tcPr>
            <w:tcW w:w="2410" w:type="dxa"/>
          </w:tcPr>
          <w:p w14:paraId="6F66AF4E" w14:textId="7BF6D2E9" w:rsidR="00AF12FD" w:rsidRPr="00E631C5" w:rsidRDefault="00B11090" w:rsidP="0079698D">
            <w:pPr>
              <w:rPr>
                <w:b/>
                <w:sz w:val="20"/>
              </w:rPr>
            </w:pPr>
            <w:r w:rsidRPr="00E631C5">
              <w:rPr>
                <w:b/>
                <w:sz w:val="20"/>
              </w:rPr>
              <w:t>Item 2</w:t>
            </w:r>
          </w:p>
        </w:tc>
        <w:tc>
          <w:tcPr>
            <w:tcW w:w="11548" w:type="dxa"/>
            <w:gridSpan w:val="3"/>
          </w:tcPr>
          <w:p w14:paraId="77E5D170" w14:textId="11305EB8" w:rsidR="00AF12FD" w:rsidRPr="00E631C5" w:rsidRDefault="00B11090" w:rsidP="0079698D">
            <w:pPr>
              <w:rPr>
                <w:sz w:val="20"/>
              </w:rPr>
            </w:pPr>
            <w:r w:rsidRPr="00E631C5">
              <w:rPr>
                <w:b/>
                <w:sz w:val="20"/>
              </w:rPr>
              <w:t>Contact Person</w:t>
            </w:r>
            <w:r w:rsidRPr="00E631C5">
              <w:rPr>
                <w:sz w:val="20"/>
              </w:rPr>
              <w:t xml:space="preserve"> (clauses </w:t>
            </w:r>
            <w:r w:rsidRPr="00E631C5">
              <w:rPr>
                <w:color w:val="2B579A"/>
                <w:sz w:val="20"/>
                <w:shd w:val="clear" w:color="auto" w:fill="E6E6E6"/>
              </w:rPr>
              <w:fldChar w:fldCharType="begin" w:fldLock="1"/>
            </w:r>
            <w:r w:rsidRPr="00E631C5">
              <w:rPr>
                <w:sz w:val="20"/>
              </w:rPr>
              <w:instrText xml:space="preserve"> REF _Ref81313398 \w \h  \* MERGEFORMAT </w:instrText>
            </w:r>
            <w:r w:rsidRPr="00E631C5">
              <w:rPr>
                <w:color w:val="2B579A"/>
                <w:sz w:val="20"/>
                <w:shd w:val="clear" w:color="auto" w:fill="E6E6E6"/>
              </w:rPr>
            </w:r>
            <w:r w:rsidRPr="00E631C5">
              <w:rPr>
                <w:color w:val="2B579A"/>
                <w:sz w:val="20"/>
                <w:shd w:val="clear" w:color="auto" w:fill="E6E6E6"/>
              </w:rPr>
              <w:fldChar w:fldCharType="separate"/>
            </w:r>
            <w:r w:rsidR="001D0DF1">
              <w:rPr>
                <w:sz w:val="20"/>
              </w:rPr>
              <w:t>13.2</w:t>
            </w:r>
            <w:r w:rsidRPr="00E631C5">
              <w:rPr>
                <w:color w:val="2B579A"/>
                <w:sz w:val="20"/>
                <w:shd w:val="clear" w:color="auto" w:fill="E6E6E6"/>
              </w:rPr>
              <w:fldChar w:fldCharType="end"/>
            </w:r>
            <w:r w:rsidRPr="00E631C5">
              <w:rPr>
                <w:sz w:val="20"/>
              </w:rPr>
              <w:t xml:space="preserve"> and </w:t>
            </w:r>
            <w:r w:rsidRPr="00E631C5">
              <w:rPr>
                <w:color w:val="2B579A"/>
                <w:sz w:val="20"/>
                <w:shd w:val="clear" w:color="auto" w:fill="E6E6E6"/>
              </w:rPr>
              <w:fldChar w:fldCharType="begin" w:fldLock="1"/>
            </w:r>
            <w:r w:rsidRPr="00E631C5">
              <w:rPr>
                <w:sz w:val="20"/>
              </w:rPr>
              <w:instrText xml:space="preserve"> REF _Ref74774525 \w \h  \* MERGEFORMAT </w:instrText>
            </w:r>
            <w:r w:rsidRPr="00E631C5">
              <w:rPr>
                <w:color w:val="2B579A"/>
                <w:sz w:val="20"/>
                <w:shd w:val="clear" w:color="auto" w:fill="E6E6E6"/>
              </w:rPr>
            </w:r>
            <w:r w:rsidRPr="00E631C5">
              <w:rPr>
                <w:color w:val="2B579A"/>
                <w:sz w:val="20"/>
                <w:shd w:val="clear" w:color="auto" w:fill="E6E6E6"/>
              </w:rPr>
              <w:fldChar w:fldCharType="separate"/>
            </w:r>
            <w:r w:rsidR="001D0DF1">
              <w:rPr>
                <w:sz w:val="20"/>
              </w:rPr>
              <w:t>78.1</w:t>
            </w:r>
            <w:r w:rsidRPr="00E631C5">
              <w:rPr>
                <w:color w:val="2B579A"/>
                <w:sz w:val="20"/>
                <w:shd w:val="clear" w:color="auto" w:fill="E6E6E6"/>
              </w:rPr>
              <w:fldChar w:fldCharType="end"/>
            </w:r>
            <w:r w:rsidRPr="00E631C5">
              <w:rPr>
                <w:sz w:val="20"/>
              </w:rPr>
              <w:t xml:space="preserve"> of the Deed, </w:t>
            </w:r>
            <w:r w:rsidRPr="00E631C5">
              <w:rPr>
                <w:color w:val="2B579A"/>
                <w:sz w:val="20"/>
                <w:shd w:val="clear" w:color="auto" w:fill="E6E6E6"/>
              </w:rPr>
              <w:fldChar w:fldCharType="begin" w:fldLock="1"/>
            </w:r>
            <w:r w:rsidRPr="00E631C5">
              <w:rPr>
                <w:sz w:val="20"/>
              </w:rPr>
              <w:instrText xml:space="preserve"> REF _Ref77776663 \h  \* MERGEFORMAT </w:instrText>
            </w:r>
            <w:r w:rsidRPr="00E631C5">
              <w:rPr>
                <w:color w:val="2B579A"/>
                <w:sz w:val="20"/>
                <w:shd w:val="clear" w:color="auto" w:fill="E6E6E6"/>
              </w:rPr>
            </w:r>
            <w:r w:rsidRPr="00E631C5">
              <w:rPr>
                <w:color w:val="2B579A"/>
                <w:sz w:val="20"/>
                <w:shd w:val="clear" w:color="auto" w:fill="E6E6E6"/>
              </w:rPr>
              <w:fldChar w:fldCharType="separate"/>
            </w:r>
            <w:r w:rsidR="001D0DF1" w:rsidRPr="001D0DF1">
              <w:rPr>
                <w:sz w:val="20"/>
              </w:rPr>
              <w:t>ATTACHMENT 1 – DEFINITIONS</w:t>
            </w:r>
            <w:r w:rsidRPr="00E631C5">
              <w:rPr>
                <w:color w:val="2B579A"/>
                <w:sz w:val="20"/>
                <w:shd w:val="clear" w:color="auto" w:fill="E6E6E6"/>
              </w:rPr>
              <w:fldChar w:fldCharType="end"/>
            </w:r>
            <w:r w:rsidRPr="00E631C5">
              <w:rPr>
                <w:sz w:val="20"/>
              </w:rPr>
              <w:t xml:space="preserve"> to the Deed)</w:t>
            </w:r>
          </w:p>
        </w:tc>
      </w:tr>
      <w:tr w:rsidR="00B11090" w:rsidRPr="00B855AB" w14:paraId="7833A53A" w14:textId="77777777" w:rsidTr="0079698D">
        <w:tc>
          <w:tcPr>
            <w:tcW w:w="2410" w:type="dxa"/>
          </w:tcPr>
          <w:p w14:paraId="7CF4EE71" w14:textId="25EFF598" w:rsidR="00B11090" w:rsidRPr="00E631C5" w:rsidRDefault="00B11090" w:rsidP="0079698D">
            <w:pPr>
              <w:rPr>
                <w:sz w:val="20"/>
              </w:rPr>
            </w:pPr>
          </w:p>
        </w:tc>
        <w:tc>
          <w:tcPr>
            <w:tcW w:w="11548" w:type="dxa"/>
            <w:gridSpan w:val="3"/>
          </w:tcPr>
          <w:p w14:paraId="1291329E" w14:textId="77777777" w:rsidR="00B11090" w:rsidRPr="00E631C5" w:rsidRDefault="00B11090" w:rsidP="0079698D">
            <w:pPr>
              <w:rPr>
                <w:sz w:val="20"/>
              </w:rPr>
            </w:pPr>
          </w:p>
        </w:tc>
      </w:tr>
      <w:tr w:rsidR="00B11090" w:rsidRPr="00B855AB" w14:paraId="52847A9F" w14:textId="77777777" w:rsidTr="0079698D">
        <w:tc>
          <w:tcPr>
            <w:tcW w:w="2410" w:type="dxa"/>
          </w:tcPr>
          <w:p w14:paraId="705688CB" w14:textId="7847D4E3" w:rsidR="00B11090" w:rsidRPr="00E631C5" w:rsidRDefault="00B11090" w:rsidP="0079698D">
            <w:pPr>
              <w:rPr>
                <w:sz w:val="20"/>
              </w:rPr>
            </w:pPr>
            <w:r w:rsidRPr="00E631C5">
              <w:rPr>
                <w:sz w:val="20"/>
              </w:rPr>
              <w:t>Contact</w:t>
            </w:r>
          </w:p>
        </w:tc>
        <w:tc>
          <w:tcPr>
            <w:tcW w:w="11548" w:type="dxa"/>
            <w:gridSpan w:val="3"/>
          </w:tcPr>
          <w:p w14:paraId="4B45DBCA" w14:textId="1478D5F7" w:rsidR="00B11090" w:rsidRPr="00E631C5" w:rsidRDefault="00E34EA6" w:rsidP="0079698D">
            <w:pPr>
              <w:rPr>
                <w:sz w:val="20"/>
              </w:rPr>
            </w:pPr>
            <w:r w:rsidRPr="00E631C5">
              <w:rPr>
                <w:sz w:val="20"/>
              </w:rPr>
              <w:t>&lt;</w:t>
            </w:r>
            <w:r w:rsidR="00B11090" w:rsidRPr="00E631C5">
              <w:rPr>
                <w:sz w:val="20"/>
              </w:rPr>
              <w:t xml:space="preserve">Contact Person Title&gt; </w:t>
            </w:r>
            <w:r w:rsidRPr="00E631C5">
              <w:rPr>
                <w:sz w:val="20"/>
              </w:rPr>
              <w:t>&lt;</w:t>
            </w:r>
            <w:r w:rsidR="00B11090" w:rsidRPr="00E631C5">
              <w:rPr>
                <w:sz w:val="20"/>
              </w:rPr>
              <w:t xml:space="preserve">Contact Person First Name&gt; </w:t>
            </w:r>
            <w:r w:rsidRPr="00E631C5">
              <w:rPr>
                <w:sz w:val="20"/>
              </w:rPr>
              <w:t>&lt;</w:t>
            </w:r>
            <w:r w:rsidR="00B11090" w:rsidRPr="00E631C5">
              <w:rPr>
                <w:sz w:val="20"/>
              </w:rPr>
              <w:t>Contact Person Surname&gt;</w:t>
            </w:r>
          </w:p>
        </w:tc>
      </w:tr>
      <w:tr w:rsidR="00B11090" w:rsidRPr="00B855AB" w14:paraId="6F3B3C23" w14:textId="77777777" w:rsidTr="0079698D">
        <w:tc>
          <w:tcPr>
            <w:tcW w:w="2410" w:type="dxa"/>
          </w:tcPr>
          <w:p w14:paraId="1B01373D" w14:textId="4E7EF76F" w:rsidR="00B11090" w:rsidRPr="00E631C5" w:rsidRDefault="00B11090" w:rsidP="0079698D">
            <w:pPr>
              <w:rPr>
                <w:sz w:val="20"/>
              </w:rPr>
            </w:pPr>
            <w:r w:rsidRPr="00E631C5">
              <w:rPr>
                <w:sz w:val="20"/>
              </w:rPr>
              <w:t>Position</w:t>
            </w:r>
          </w:p>
        </w:tc>
        <w:tc>
          <w:tcPr>
            <w:tcW w:w="11548" w:type="dxa"/>
            <w:gridSpan w:val="3"/>
          </w:tcPr>
          <w:p w14:paraId="3A306FBB" w14:textId="4CADF204" w:rsidR="00B11090" w:rsidRPr="00E631C5" w:rsidRDefault="00E34EA6" w:rsidP="0079698D">
            <w:pPr>
              <w:rPr>
                <w:sz w:val="20"/>
              </w:rPr>
            </w:pPr>
            <w:r w:rsidRPr="00E631C5">
              <w:rPr>
                <w:sz w:val="20"/>
              </w:rPr>
              <w:t>&lt;</w:t>
            </w:r>
            <w:r w:rsidR="00B11090" w:rsidRPr="00E631C5">
              <w:rPr>
                <w:sz w:val="20"/>
              </w:rPr>
              <w:t>Contact Person Position&gt;</w:t>
            </w:r>
          </w:p>
        </w:tc>
      </w:tr>
      <w:tr w:rsidR="00B11090" w:rsidRPr="00B855AB" w14:paraId="10CF05D8" w14:textId="77777777" w:rsidTr="0079698D">
        <w:tc>
          <w:tcPr>
            <w:tcW w:w="2410" w:type="dxa"/>
          </w:tcPr>
          <w:p w14:paraId="3B632E64" w14:textId="711FE929" w:rsidR="00B11090" w:rsidRPr="00E631C5" w:rsidRDefault="00B11090" w:rsidP="0079698D">
            <w:pPr>
              <w:rPr>
                <w:sz w:val="20"/>
              </w:rPr>
            </w:pPr>
            <w:r w:rsidRPr="00E631C5">
              <w:rPr>
                <w:sz w:val="20"/>
              </w:rPr>
              <w:t>Telephone</w:t>
            </w:r>
          </w:p>
        </w:tc>
        <w:tc>
          <w:tcPr>
            <w:tcW w:w="4480" w:type="dxa"/>
          </w:tcPr>
          <w:p w14:paraId="66F77683" w14:textId="3724D39E" w:rsidR="00B11090" w:rsidRPr="00E631C5" w:rsidRDefault="00E34EA6" w:rsidP="0079698D">
            <w:pPr>
              <w:rPr>
                <w:sz w:val="20"/>
              </w:rPr>
            </w:pPr>
            <w:r w:rsidRPr="00E631C5">
              <w:rPr>
                <w:sz w:val="20"/>
              </w:rPr>
              <w:t>&lt;</w:t>
            </w:r>
            <w:r w:rsidR="00B11090" w:rsidRPr="00E631C5">
              <w:rPr>
                <w:sz w:val="20"/>
              </w:rPr>
              <w:t>Contact Person Phone&gt;</w:t>
            </w:r>
          </w:p>
        </w:tc>
        <w:tc>
          <w:tcPr>
            <w:tcW w:w="1909" w:type="dxa"/>
          </w:tcPr>
          <w:p w14:paraId="3E8A64AB" w14:textId="7FCCBBE1" w:rsidR="00B11090" w:rsidRPr="00E631C5" w:rsidRDefault="00B11090" w:rsidP="0079698D">
            <w:pPr>
              <w:rPr>
                <w:sz w:val="20"/>
              </w:rPr>
            </w:pPr>
            <w:r w:rsidRPr="00E631C5">
              <w:rPr>
                <w:sz w:val="20"/>
              </w:rPr>
              <w:t>Mobile</w:t>
            </w:r>
          </w:p>
        </w:tc>
        <w:tc>
          <w:tcPr>
            <w:tcW w:w="5159" w:type="dxa"/>
          </w:tcPr>
          <w:p w14:paraId="5E44CF3B" w14:textId="4A3DB335" w:rsidR="00B11090" w:rsidRPr="00E631C5" w:rsidRDefault="00E34EA6" w:rsidP="0079698D">
            <w:pPr>
              <w:rPr>
                <w:sz w:val="20"/>
              </w:rPr>
            </w:pPr>
            <w:r w:rsidRPr="00E631C5">
              <w:rPr>
                <w:sz w:val="20"/>
              </w:rPr>
              <w:t>&lt;</w:t>
            </w:r>
            <w:r w:rsidR="00B11090" w:rsidRPr="00E631C5">
              <w:rPr>
                <w:sz w:val="20"/>
              </w:rPr>
              <w:t>Contact Person Mobile&gt;</w:t>
            </w:r>
          </w:p>
        </w:tc>
      </w:tr>
      <w:tr w:rsidR="00B11090" w:rsidRPr="00B855AB" w14:paraId="3B93101D" w14:textId="77777777" w:rsidTr="0079698D">
        <w:tc>
          <w:tcPr>
            <w:tcW w:w="2410" w:type="dxa"/>
          </w:tcPr>
          <w:p w14:paraId="5083C45D" w14:textId="13DDF6EA" w:rsidR="00B11090" w:rsidRPr="00E631C5" w:rsidRDefault="00B11090" w:rsidP="0079698D">
            <w:pPr>
              <w:rPr>
                <w:sz w:val="20"/>
              </w:rPr>
            </w:pPr>
            <w:r w:rsidRPr="00E631C5">
              <w:rPr>
                <w:sz w:val="20"/>
              </w:rPr>
              <w:t>Email</w:t>
            </w:r>
          </w:p>
        </w:tc>
        <w:tc>
          <w:tcPr>
            <w:tcW w:w="4480" w:type="dxa"/>
          </w:tcPr>
          <w:p w14:paraId="6A10F7DA" w14:textId="1D7E3A94" w:rsidR="00B11090" w:rsidRPr="00E631C5" w:rsidRDefault="00E34EA6" w:rsidP="0079698D">
            <w:pPr>
              <w:rPr>
                <w:sz w:val="20"/>
              </w:rPr>
            </w:pPr>
            <w:r w:rsidRPr="00E631C5">
              <w:rPr>
                <w:sz w:val="20"/>
              </w:rPr>
              <w:t>&lt;</w:t>
            </w:r>
            <w:r w:rsidR="00B11090" w:rsidRPr="00E631C5">
              <w:rPr>
                <w:sz w:val="20"/>
              </w:rPr>
              <w:t>Contact Person Email&gt;</w:t>
            </w:r>
          </w:p>
        </w:tc>
        <w:tc>
          <w:tcPr>
            <w:tcW w:w="1909" w:type="dxa"/>
          </w:tcPr>
          <w:p w14:paraId="28015EC2" w14:textId="77777777" w:rsidR="00B11090" w:rsidRPr="00E631C5" w:rsidRDefault="00B11090" w:rsidP="0079698D">
            <w:pPr>
              <w:rPr>
                <w:sz w:val="20"/>
              </w:rPr>
            </w:pPr>
          </w:p>
        </w:tc>
        <w:tc>
          <w:tcPr>
            <w:tcW w:w="5159" w:type="dxa"/>
          </w:tcPr>
          <w:p w14:paraId="579CF5EB" w14:textId="77777777" w:rsidR="00B11090" w:rsidRPr="00E631C5" w:rsidRDefault="00B11090" w:rsidP="0079698D">
            <w:pPr>
              <w:rPr>
                <w:sz w:val="20"/>
              </w:rPr>
            </w:pPr>
          </w:p>
        </w:tc>
      </w:tr>
      <w:tr w:rsidR="00B11090" w:rsidRPr="00B855AB" w14:paraId="5A433245" w14:textId="77777777" w:rsidTr="0079698D">
        <w:tc>
          <w:tcPr>
            <w:tcW w:w="2410" w:type="dxa"/>
          </w:tcPr>
          <w:p w14:paraId="2AE86BFE" w14:textId="5EEC71AF" w:rsidR="00B11090" w:rsidRPr="00E631C5" w:rsidRDefault="00B11090" w:rsidP="0079698D">
            <w:pPr>
              <w:rPr>
                <w:sz w:val="20"/>
              </w:rPr>
            </w:pPr>
            <w:r w:rsidRPr="00E631C5">
              <w:rPr>
                <w:sz w:val="20"/>
              </w:rPr>
              <w:t>Physical Address</w:t>
            </w:r>
          </w:p>
        </w:tc>
        <w:tc>
          <w:tcPr>
            <w:tcW w:w="4480" w:type="dxa"/>
          </w:tcPr>
          <w:p w14:paraId="4A78E76D" w14:textId="77777777" w:rsidR="00B11090" w:rsidRPr="00E631C5" w:rsidRDefault="00B11090" w:rsidP="0079698D">
            <w:pPr>
              <w:rPr>
                <w:sz w:val="20"/>
              </w:rPr>
            </w:pPr>
            <w:r w:rsidRPr="00E631C5">
              <w:rPr>
                <w:sz w:val="20"/>
              </w:rPr>
              <w:t>&lt;Contact Person Physical Address Line1&gt;</w:t>
            </w:r>
          </w:p>
          <w:p w14:paraId="39CC70DD" w14:textId="77777777" w:rsidR="00B11090" w:rsidRPr="00E631C5" w:rsidRDefault="00B11090" w:rsidP="0079698D">
            <w:pPr>
              <w:rPr>
                <w:sz w:val="20"/>
              </w:rPr>
            </w:pPr>
            <w:r w:rsidRPr="00E631C5">
              <w:rPr>
                <w:sz w:val="20"/>
              </w:rPr>
              <w:t>&lt;Contact Person Physical Address Line2&gt;</w:t>
            </w:r>
          </w:p>
          <w:p w14:paraId="379FB9AA" w14:textId="77777777" w:rsidR="00B11090" w:rsidRPr="00E631C5" w:rsidRDefault="00B11090" w:rsidP="0079698D">
            <w:pPr>
              <w:rPr>
                <w:sz w:val="20"/>
              </w:rPr>
            </w:pPr>
            <w:r w:rsidRPr="00E631C5">
              <w:rPr>
                <w:sz w:val="20"/>
              </w:rPr>
              <w:t>&lt;Contact Person Physical Address Line3&gt;</w:t>
            </w:r>
          </w:p>
          <w:p w14:paraId="3183A60C" w14:textId="505E4F8B" w:rsidR="00B11090" w:rsidRPr="00E631C5" w:rsidRDefault="00B11090" w:rsidP="0079698D">
            <w:pPr>
              <w:rPr>
                <w:sz w:val="20"/>
              </w:rPr>
            </w:pPr>
            <w:r w:rsidRPr="00E631C5">
              <w:rPr>
                <w:sz w:val="20"/>
              </w:rPr>
              <w:t>&lt;Suburb&gt;  &lt;State&gt;  &lt;Postcode&gt;</w:t>
            </w:r>
          </w:p>
        </w:tc>
        <w:tc>
          <w:tcPr>
            <w:tcW w:w="1909" w:type="dxa"/>
          </w:tcPr>
          <w:p w14:paraId="2285EBBC" w14:textId="2B3AF3CB" w:rsidR="00B11090" w:rsidRPr="00E631C5" w:rsidRDefault="00B11090" w:rsidP="0079698D">
            <w:pPr>
              <w:rPr>
                <w:sz w:val="20"/>
              </w:rPr>
            </w:pPr>
            <w:r w:rsidRPr="00E631C5">
              <w:rPr>
                <w:sz w:val="20"/>
              </w:rPr>
              <w:t>Postal Address</w:t>
            </w:r>
          </w:p>
        </w:tc>
        <w:tc>
          <w:tcPr>
            <w:tcW w:w="5159" w:type="dxa"/>
          </w:tcPr>
          <w:p w14:paraId="2B2603EA" w14:textId="77777777" w:rsidR="00B11090" w:rsidRPr="00E631C5" w:rsidRDefault="00B11090" w:rsidP="0079698D">
            <w:pPr>
              <w:rPr>
                <w:sz w:val="20"/>
              </w:rPr>
            </w:pPr>
            <w:r w:rsidRPr="00E631C5">
              <w:rPr>
                <w:sz w:val="20"/>
              </w:rPr>
              <w:t>&lt;Contact Person Postal Address Line1&gt;</w:t>
            </w:r>
          </w:p>
          <w:p w14:paraId="397375D6" w14:textId="77777777" w:rsidR="00B11090" w:rsidRPr="00E631C5" w:rsidRDefault="00B11090" w:rsidP="0079698D">
            <w:pPr>
              <w:rPr>
                <w:sz w:val="20"/>
              </w:rPr>
            </w:pPr>
            <w:r w:rsidRPr="00E631C5">
              <w:rPr>
                <w:sz w:val="20"/>
              </w:rPr>
              <w:t>&lt;Contact Person Postal Address Line2&gt;</w:t>
            </w:r>
          </w:p>
          <w:p w14:paraId="2F03D6BE" w14:textId="5AFE1507" w:rsidR="00B11090" w:rsidRPr="00E631C5" w:rsidRDefault="00B11090" w:rsidP="0079698D">
            <w:pPr>
              <w:rPr>
                <w:sz w:val="20"/>
              </w:rPr>
            </w:pPr>
            <w:r w:rsidRPr="00E631C5">
              <w:rPr>
                <w:sz w:val="20"/>
              </w:rPr>
              <w:t>&lt;Contact Person Postal Address Line3&gt;</w:t>
            </w:r>
          </w:p>
          <w:p w14:paraId="06B148D1" w14:textId="5B57D3C5" w:rsidR="00B11090" w:rsidRPr="00E631C5" w:rsidRDefault="00B11090" w:rsidP="0079698D">
            <w:pPr>
              <w:rPr>
                <w:sz w:val="20"/>
              </w:rPr>
            </w:pPr>
            <w:r w:rsidRPr="00E631C5">
              <w:rPr>
                <w:sz w:val="20"/>
              </w:rPr>
              <w:t>&lt;Suburb&gt;  &lt;State&gt;  &lt;Postcode&gt;</w:t>
            </w:r>
          </w:p>
        </w:tc>
      </w:tr>
    </w:tbl>
    <w:p w14:paraId="79EBAC27" w14:textId="1D399A7B" w:rsidR="00F47CB3" w:rsidRDefault="00F47CB3"/>
    <w:tbl>
      <w:tblPr>
        <w:tblW w:w="0" w:type="auto"/>
        <w:tblLook w:val="04A0" w:firstRow="1" w:lastRow="0" w:firstColumn="1" w:lastColumn="0" w:noHBand="0" w:noVBand="1"/>
      </w:tblPr>
      <w:tblGrid>
        <w:gridCol w:w="2410"/>
        <w:gridCol w:w="710"/>
        <w:gridCol w:w="3536"/>
        <w:gridCol w:w="234"/>
        <w:gridCol w:w="1909"/>
        <w:gridCol w:w="5159"/>
      </w:tblGrid>
      <w:tr w:rsidR="009A2543" w:rsidRPr="00B855AB" w14:paraId="1803D506" w14:textId="77777777" w:rsidTr="00320A7C">
        <w:tc>
          <w:tcPr>
            <w:tcW w:w="2410" w:type="dxa"/>
            <w:shd w:val="clear" w:color="auto" w:fill="D9D9D9" w:themeFill="background1" w:themeFillShade="D9"/>
          </w:tcPr>
          <w:p w14:paraId="5BB4C7B5" w14:textId="65EFE641" w:rsidR="009A2543" w:rsidRPr="00E631C5" w:rsidRDefault="009A2543" w:rsidP="0079698D">
            <w:pPr>
              <w:rPr>
                <w:b/>
              </w:rPr>
            </w:pPr>
            <w:r w:rsidRPr="00E631C5">
              <w:rPr>
                <w:b/>
              </w:rPr>
              <w:t>Item 3</w:t>
            </w:r>
          </w:p>
        </w:tc>
        <w:tc>
          <w:tcPr>
            <w:tcW w:w="11548" w:type="dxa"/>
            <w:gridSpan w:val="5"/>
            <w:shd w:val="clear" w:color="auto" w:fill="D9D9D9" w:themeFill="background1" w:themeFillShade="D9"/>
          </w:tcPr>
          <w:p w14:paraId="19EC4445" w14:textId="49225B99" w:rsidR="009A2543" w:rsidRPr="00320A7C" w:rsidRDefault="009A2543" w:rsidP="0079698D">
            <w:pPr>
              <w:rPr>
                <w:b/>
              </w:rPr>
            </w:pPr>
            <w:r w:rsidRPr="00E631C5">
              <w:rPr>
                <w:b/>
              </w:rPr>
              <w:t>Account details for payment</w:t>
            </w:r>
            <w:r w:rsidRPr="00320A7C">
              <w:rPr>
                <w:b/>
              </w:rPr>
              <w:t xml:space="preserve"> (clause </w:t>
            </w:r>
            <w:r w:rsidRPr="00320A7C">
              <w:rPr>
                <w:b/>
                <w:color w:val="2B579A"/>
                <w:shd w:val="clear" w:color="auto" w:fill="E6E6E6"/>
              </w:rPr>
              <w:fldChar w:fldCharType="begin" w:fldLock="1"/>
            </w:r>
            <w:r w:rsidRPr="00320A7C">
              <w:rPr>
                <w:b/>
              </w:rPr>
              <w:instrText xml:space="preserve"> REF _Ref81313474 \w \h  \* MERGEFORMAT </w:instrText>
            </w:r>
            <w:r w:rsidRPr="00320A7C">
              <w:rPr>
                <w:b/>
                <w:color w:val="2B579A"/>
                <w:shd w:val="clear" w:color="auto" w:fill="E6E6E6"/>
              </w:rPr>
            </w:r>
            <w:r w:rsidRPr="00320A7C">
              <w:rPr>
                <w:b/>
                <w:color w:val="2B579A"/>
                <w:shd w:val="clear" w:color="auto" w:fill="E6E6E6"/>
              </w:rPr>
              <w:fldChar w:fldCharType="separate"/>
            </w:r>
            <w:r w:rsidR="001D0DF1">
              <w:rPr>
                <w:b/>
              </w:rPr>
              <w:t>18.1</w:t>
            </w:r>
            <w:r w:rsidRPr="00320A7C">
              <w:rPr>
                <w:b/>
                <w:color w:val="2B579A"/>
                <w:shd w:val="clear" w:color="auto" w:fill="E6E6E6"/>
              </w:rPr>
              <w:fldChar w:fldCharType="end"/>
            </w:r>
            <w:r w:rsidRPr="00320A7C">
              <w:rPr>
                <w:b/>
              </w:rPr>
              <w:t xml:space="preserve"> of the Deed)</w:t>
            </w:r>
          </w:p>
        </w:tc>
      </w:tr>
      <w:tr w:rsidR="009A2543" w:rsidRPr="00B855AB" w14:paraId="2F38E539" w14:textId="77777777" w:rsidTr="00E631C5">
        <w:tc>
          <w:tcPr>
            <w:tcW w:w="2410" w:type="dxa"/>
            <w:tcBorders>
              <w:bottom w:val="single" w:sz="4" w:space="0" w:color="auto"/>
            </w:tcBorders>
          </w:tcPr>
          <w:p w14:paraId="4ED7FFB4" w14:textId="77777777" w:rsidR="009A2543" w:rsidRPr="0079698D" w:rsidRDefault="009A2543" w:rsidP="0079698D"/>
        </w:tc>
        <w:tc>
          <w:tcPr>
            <w:tcW w:w="4480" w:type="dxa"/>
            <w:gridSpan w:val="3"/>
            <w:tcBorders>
              <w:bottom w:val="single" w:sz="4" w:space="0" w:color="auto"/>
            </w:tcBorders>
          </w:tcPr>
          <w:p w14:paraId="4F7982F8" w14:textId="77777777" w:rsidR="009A2543" w:rsidRPr="0079698D" w:rsidRDefault="009A2543" w:rsidP="0079698D"/>
        </w:tc>
        <w:tc>
          <w:tcPr>
            <w:tcW w:w="1909" w:type="dxa"/>
            <w:tcBorders>
              <w:bottom w:val="single" w:sz="4" w:space="0" w:color="auto"/>
            </w:tcBorders>
          </w:tcPr>
          <w:p w14:paraId="03A23120" w14:textId="77777777" w:rsidR="009A2543" w:rsidRPr="0079698D" w:rsidRDefault="009A2543" w:rsidP="0079698D"/>
        </w:tc>
        <w:tc>
          <w:tcPr>
            <w:tcW w:w="5159" w:type="dxa"/>
            <w:tcBorders>
              <w:bottom w:val="single" w:sz="4" w:space="0" w:color="auto"/>
            </w:tcBorders>
          </w:tcPr>
          <w:p w14:paraId="0043419D" w14:textId="77777777" w:rsidR="009A2543" w:rsidRPr="0079698D" w:rsidRDefault="009A2543" w:rsidP="0079698D"/>
        </w:tc>
      </w:tr>
      <w:tr w:rsidR="009A2543" w:rsidRPr="00B855AB" w14:paraId="0A28C3B6" w14:textId="77777777" w:rsidTr="00E631C5">
        <w:tc>
          <w:tcPr>
            <w:tcW w:w="31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EDAD0" w14:textId="62E410C8" w:rsidR="009A2543" w:rsidRPr="00E631C5" w:rsidRDefault="009A2543" w:rsidP="0079698D">
            <w:pPr>
              <w:rPr>
                <w:b/>
              </w:rPr>
            </w:pPr>
            <w:r w:rsidRPr="00E631C5">
              <w:rPr>
                <w:b/>
              </w:rPr>
              <w:t>BSB Number</w:t>
            </w:r>
          </w:p>
        </w:tc>
        <w:tc>
          <w:tcPr>
            <w:tcW w:w="3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0D1217" w14:textId="6264A45E" w:rsidR="009A2543" w:rsidRPr="00E631C5" w:rsidRDefault="009A2543" w:rsidP="0079698D">
            <w:pPr>
              <w:rPr>
                <w:b/>
              </w:rPr>
            </w:pPr>
            <w:r w:rsidRPr="00E631C5">
              <w:rPr>
                <w:b/>
              </w:rPr>
              <w:t>Bank Account Number</w:t>
            </w:r>
          </w:p>
        </w:tc>
        <w:tc>
          <w:tcPr>
            <w:tcW w:w="73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FB1A32" w14:textId="4A029093" w:rsidR="009A2543" w:rsidRPr="00E631C5" w:rsidRDefault="009A2543" w:rsidP="0079698D">
            <w:pPr>
              <w:rPr>
                <w:b/>
              </w:rPr>
            </w:pPr>
            <w:r w:rsidRPr="00E631C5">
              <w:rPr>
                <w:b/>
              </w:rPr>
              <w:t>Bank Account Name</w:t>
            </w:r>
          </w:p>
        </w:tc>
      </w:tr>
      <w:tr w:rsidR="009A2543" w:rsidRPr="00B855AB" w14:paraId="5F5019DC" w14:textId="77777777" w:rsidTr="00E631C5">
        <w:tc>
          <w:tcPr>
            <w:tcW w:w="3120" w:type="dxa"/>
            <w:gridSpan w:val="2"/>
            <w:tcBorders>
              <w:top w:val="single" w:sz="4" w:space="0" w:color="auto"/>
              <w:left w:val="single" w:sz="4" w:space="0" w:color="auto"/>
              <w:bottom w:val="single" w:sz="4" w:space="0" w:color="auto"/>
              <w:right w:val="single" w:sz="4" w:space="0" w:color="auto"/>
            </w:tcBorders>
          </w:tcPr>
          <w:p w14:paraId="1A78F5A4" w14:textId="517A59A0" w:rsidR="009A2543" w:rsidRPr="0079698D" w:rsidRDefault="009A2543" w:rsidP="0079698D">
            <w:r w:rsidRPr="0079698D">
              <w:rPr>
                <w:color w:val="2B579A"/>
                <w:shd w:val="clear" w:color="auto" w:fill="E6E6E6"/>
              </w:rPr>
              <w:fldChar w:fldCharType="begin" w:fldLock="1"/>
            </w:r>
            <w:r w:rsidRPr="0079698D">
              <w:instrText>MERGEFIELD BankDetailsBSB</w:instrText>
            </w:r>
            <w:r w:rsidRPr="0079698D">
              <w:rPr>
                <w:color w:val="2B579A"/>
                <w:shd w:val="clear" w:color="auto" w:fill="E6E6E6"/>
              </w:rPr>
              <w:fldChar w:fldCharType="separate"/>
            </w:r>
            <w:r w:rsidR="004F3E0A">
              <w:rPr>
                <w:noProof/>
              </w:rPr>
              <w:t>«BankDetailsBSB»</w:t>
            </w:r>
            <w:r w:rsidRPr="0079698D">
              <w:rPr>
                <w:color w:val="2B579A"/>
                <w:shd w:val="clear" w:color="auto" w:fill="E6E6E6"/>
              </w:rPr>
              <w:fldChar w:fldCharType="end"/>
            </w:r>
          </w:p>
        </w:tc>
        <w:tc>
          <w:tcPr>
            <w:tcW w:w="3536" w:type="dxa"/>
            <w:tcBorders>
              <w:top w:val="single" w:sz="4" w:space="0" w:color="auto"/>
              <w:left w:val="single" w:sz="4" w:space="0" w:color="auto"/>
              <w:bottom w:val="single" w:sz="4" w:space="0" w:color="auto"/>
              <w:right w:val="single" w:sz="4" w:space="0" w:color="auto"/>
            </w:tcBorders>
          </w:tcPr>
          <w:p w14:paraId="2D745F5C" w14:textId="63C355BE" w:rsidR="009A2543" w:rsidRPr="0079698D" w:rsidRDefault="009A2543" w:rsidP="0079698D">
            <w:r w:rsidRPr="0079698D">
              <w:rPr>
                <w:color w:val="2B579A"/>
                <w:shd w:val="clear" w:color="auto" w:fill="E6E6E6"/>
              </w:rPr>
              <w:fldChar w:fldCharType="begin" w:fldLock="1"/>
            </w:r>
            <w:r w:rsidRPr="0079698D">
              <w:instrText>MERGEFIELD BankDetailsAccountNumber</w:instrText>
            </w:r>
            <w:r w:rsidRPr="0079698D">
              <w:rPr>
                <w:color w:val="2B579A"/>
                <w:shd w:val="clear" w:color="auto" w:fill="E6E6E6"/>
              </w:rPr>
              <w:fldChar w:fldCharType="separate"/>
            </w:r>
            <w:r w:rsidR="004F3E0A">
              <w:rPr>
                <w:noProof/>
              </w:rPr>
              <w:t>«BankDetailsAccountNumber»</w:t>
            </w:r>
            <w:r w:rsidRPr="0079698D">
              <w:rPr>
                <w:color w:val="2B579A"/>
                <w:shd w:val="clear" w:color="auto" w:fill="E6E6E6"/>
              </w:rPr>
              <w:fldChar w:fldCharType="end"/>
            </w:r>
          </w:p>
        </w:tc>
        <w:tc>
          <w:tcPr>
            <w:tcW w:w="7302" w:type="dxa"/>
            <w:gridSpan w:val="3"/>
            <w:tcBorders>
              <w:top w:val="single" w:sz="4" w:space="0" w:color="auto"/>
              <w:left w:val="single" w:sz="4" w:space="0" w:color="auto"/>
              <w:bottom w:val="single" w:sz="4" w:space="0" w:color="auto"/>
              <w:right w:val="single" w:sz="4" w:space="0" w:color="auto"/>
            </w:tcBorders>
          </w:tcPr>
          <w:p w14:paraId="647B0A89" w14:textId="2226A05C" w:rsidR="009A2543" w:rsidRPr="0079698D" w:rsidRDefault="009A2543" w:rsidP="0079698D">
            <w:r w:rsidRPr="0079698D">
              <w:rPr>
                <w:color w:val="2B579A"/>
                <w:shd w:val="clear" w:color="auto" w:fill="E6E6E6"/>
              </w:rPr>
              <w:fldChar w:fldCharType="begin" w:fldLock="1"/>
            </w:r>
            <w:r w:rsidRPr="0079698D">
              <w:instrText>MERGEFIELD BankDetailsAccountName</w:instrText>
            </w:r>
            <w:r w:rsidRPr="0079698D">
              <w:rPr>
                <w:color w:val="2B579A"/>
                <w:shd w:val="clear" w:color="auto" w:fill="E6E6E6"/>
              </w:rPr>
              <w:fldChar w:fldCharType="separate"/>
            </w:r>
            <w:r w:rsidR="004F3E0A">
              <w:rPr>
                <w:noProof/>
              </w:rPr>
              <w:t>«BankDetailsAccountName»</w:t>
            </w:r>
            <w:r w:rsidRPr="0079698D">
              <w:rPr>
                <w:color w:val="2B579A"/>
                <w:shd w:val="clear" w:color="auto" w:fill="E6E6E6"/>
              </w:rPr>
              <w:fldChar w:fldCharType="end"/>
            </w:r>
          </w:p>
        </w:tc>
      </w:tr>
      <w:tr w:rsidR="009A2543" w:rsidRPr="00B855AB" w14:paraId="1C7E3FE1" w14:textId="77777777" w:rsidTr="00E631C5">
        <w:tc>
          <w:tcPr>
            <w:tcW w:w="665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8D48B" w14:textId="47DD247D" w:rsidR="009A2543" w:rsidRPr="00E631C5" w:rsidRDefault="009A2543" w:rsidP="0079698D">
            <w:pPr>
              <w:rPr>
                <w:b/>
              </w:rPr>
            </w:pPr>
            <w:r w:rsidRPr="00E631C5">
              <w:rPr>
                <w:b/>
              </w:rPr>
              <w:t>Bank Name</w:t>
            </w:r>
          </w:p>
        </w:tc>
        <w:tc>
          <w:tcPr>
            <w:tcW w:w="730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BEC451" w14:textId="09CDB0E5" w:rsidR="009A2543" w:rsidRPr="00E631C5" w:rsidRDefault="009A2543" w:rsidP="0079698D">
            <w:pPr>
              <w:rPr>
                <w:b/>
              </w:rPr>
            </w:pPr>
            <w:r w:rsidRPr="00E631C5">
              <w:rPr>
                <w:b/>
              </w:rPr>
              <w:t>Bank Branch</w:t>
            </w:r>
          </w:p>
        </w:tc>
      </w:tr>
      <w:tr w:rsidR="009A2543" w:rsidRPr="00B855AB" w14:paraId="1770ED68" w14:textId="77777777" w:rsidTr="00E631C5">
        <w:tc>
          <w:tcPr>
            <w:tcW w:w="6656" w:type="dxa"/>
            <w:gridSpan w:val="3"/>
            <w:tcBorders>
              <w:top w:val="single" w:sz="4" w:space="0" w:color="auto"/>
              <w:left w:val="single" w:sz="4" w:space="0" w:color="auto"/>
              <w:bottom w:val="single" w:sz="4" w:space="0" w:color="auto"/>
              <w:right w:val="single" w:sz="4" w:space="0" w:color="auto"/>
            </w:tcBorders>
          </w:tcPr>
          <w:p w14:paraId="7C37BE93" w14:textId="43DBD831" w:rsidR="009A2543" w:rsidRPr="0079698D" w:rsidRDefault="009A2543" w:rsidP="0079698D">
            <w:r w:rsidRPr="0079698D">
              <w:rPr>
                <w:color w:val="2B579A"/>
                <w:shd w:val="clear" w:color="auto" w:fill="E6E6E6"/>
              </w:rPr>
              <w:fldChar w:fldCharType="begin" w:fldLock="1"/>
            </w:r>
            <w:r w:rsidRPr="0079698D">
              <w:instrText>MERGEFIELD BankDetailsBankName</w:instrText>
            </w:r>
            <w:r w:rsidRPr="0079698D">
              <w:rPr>
                <w:color w:val="2B579A"/>
                <w:shd w:val="clear" w:color="auto" w:fill="E6E6E6"/>
              </w:rPr>
              <w:fldChar w:fldCharType="separate"/>
            </w:r>
            <w:r w:rsidR="004F3E0A">
              <w:rPr>
                <w:noProof/>
              </w:rPr>
              <w:t>«BankDetailsBankName»</w:t>
            </w:r>
            <w:r w:rsidRPr="0079698D">
              <w:rPr>
                <w:color w:val="2B579A"/>
                <w:shd w:val="clear" w:color="auto" w:fill="E6E6E6"/>
              </w:rPr>
              <w:fldChar w:fldCharType="end"/>
            </w:r>
          </w:p>
        </w:tc>
        <w:tc>
          <w:tcPr>
            <w:tcW w:w="7302" w:type="dxa"/>
            <w:gridSpan w:val="3"/>
            <w:tcBorders>
              <w:top w:val="single" w:sz="4" w:space="0" w:color="auto"/>
              <w:left w:val="single" w:sz="4" w:space="0" w:color="auto"/>
              <w:bottom w:val="single" w:sz="4" w:space="0" w:color="auto"/>
              <w:right w:val="single" w:sz="4" w:space="0" w:color="auto"/>
            </w:tcBorders>
          </w:tcPr>
          <w:p w14:paraId="0196F63B" w14:textId="6CF2DD2D" w:rsidR="009A2543" w:rsidRPr="0079698D" w:rsidRDefault="009A2543" w:rsidP="0079698D">
            <w:r w:rsidRPr="0079698D">
              <w:rPr>
                <w:color w:val="2B579A"/>
                <w:shd w:val="clear" w:color="auto" w:fill="E6E6E6"/>
              </w:rPr>
              <w:fldChar w:fldCharType="begin" w:fldLock="1"/>
            </w:r>
            <w:r w:rsidRPr="0079698D">
              <w:instrText>MERGEFIELD BankDetailsBranch</w:instrText>
            </w:r>
            <w:r w:rsidRPr="0079698D">
              <w:rPr>
                <w:color w:val="2B579A"/>
                <w:shd w:val="clear" w:color="auto" w:fill="E6E6E6"/>
              </w:rPr>
              <w:fldChar w:fldCharType="separate"/>
            </w:r>
            <w:r w:rsidR="004F3E0A">
              <w:rPr>
                <w:noProof/>
              </w:rPr>
              <w:t>«BankDetailsBranch»</w:t>
            </w:r>
            <w:r w:rsidRPr="0079698D">
              <w:rPr>
                <w:color w:val="2B579A"/>
                <w:shd w:val="clear" w:color="auto" w:fill="E6E6E6"/>
              </w:rPr>
              <w:fldChar w:fldCharType="end"/>
            </w:r>
          </w:p>
        </w:tc>
      </w:tr>
    </w:tbl>
    <w:p w14:paraId="6B57F84C" w14:textId="77777777" w:rsidR="00F47CB3" w:rsidRDefault="00F47CB3"/>
    <w:tbl>
      <w:tblPr>
        <w:tblW w:w="0" w:type="auto"/>
        <w:tblLook w:val="04A0" w:firstRow="1" w:lastRow="0" w:firstColumn="1" w:lastColumn="0" w:noHBand="0" w:noVBand="1"/>
      </w:tblPr>
      <w:tblGrid>
        <w:gridCol w:w="2410"/>
        <w:gridCol w:w="992"/>
        <w:gridCol w:w="3673"/>
        <w:gridCol w:w="3437"/>
        <w:gridCol w:w="3446"/>
      </w:tblGrid>
      <w:tr w:rsidR="00A123AA" w:rsidRPr="00B855AB" w14:paraId="24CD878C" w14:textId="77777777" w:rsidTr="00E631C5">
        <w:tc>
          <w:tcPr>
            <w:tcW w:w="2410" w:type="dxa"/>
            <w:shd w:val="clear" w:color="auto" w:fill="D9D9D9" w:themeFill="background1" w:themeFillShade="D9"/>
          </w:tcPr>
          <w:p w14:paraId="692FD2A6" w14:textId="15A77853" w:rsidR="00A123AA" w:rsidRPr="00E631C5" w:rsidRDefault="00A123AA" w:rsidP="0079698D">
            <w:pPr>
              <w:rPr>
                <w:b/>
              </w:rPr>
            </w:pPr>
            <w:r w:rsidRPr="00E631C5">
              <w:rPr>
                <w:b/>
              </w:rPr>
              <w:t>Item 4</w:t>
            </w:r>
          </w:p>
        </w:tc>
        <w:tc>
          <w:tcPr>
            <w:tcW w:w="11548" w:type="dxa"/>
            <w:gridSpan w:val="4"/>
            <w:shd w:val="clear" w:color="auto" w:fill="D9D9D9" w:themeFill="background1" w:themeFillShade="D9"/>
          </w:tcPr>
          <w:p w14:paraId="6AB109B0" w14:textId="0D5404A8" w:rsidR="00A123AA" w:rsidRPr="0079698D" w:rsidRDefault="00A123AA" w:rsidP="0079698D">
            <w:r w:rsidRPr="00E631C5">
              <w:rPr>
                <w:b/>
              </w:rPr>
              <w:t>Employment Regions, Courses and Sites</w:t>
            </w:r>
            <w:r w:rsidRPr="0079698D">
              <w:t xml:space="preserve"> (clauses </w:t>
            </w:r>
            <w:r w:rsidRPr="0079698D">
              <w:rPr>
                <w:color w:val="2B579A"/>
                <w:shd w:val="clear" w:color="auto" w:fill="E6E6E6"/>
              </w:rPr>
              <w:fldChar w:fldCharType="begin" w:fldLock="1"/>
            </w:r>
            <w:r w:rsidRPr="0079698D">
              <w:instrText xml:space="preserve"> REF _Ref81313491 \w \h  \* MERGEFORMAT </w:instrText>
            </w:r>
            <w:r w:rsidRPr="0079698D">
              <w:rPr>
                <w:color w:val="2B579A"/>
                <w:shd w:val="clear" w:color="auto" w:fill="E6E6E6"/>
              </w:rPr>
            </w:r>
            <w:r w:rsidRPr="0079698D">
              <w:rPr>
                <w:color w:val="2B579A"/>
                <w:shd w:val="clear" w:color="auto" w:fill="E6E6E6"/>
              </w:rPr>
              <w:fldChar w:fldCharType="separate"/>
            </w:r>
            <w:r w:rsidR="001D0DF1">
              <w:t>5.1(b)</w:t>
            </w:r>
            <w:r w:rsidRPr="0079698D">
              <w:rPr>
                <w:color w:val="2B579A"/>
                <w:shd w:val="clear" w:color="auto" w:fill="E6E6E6"/>
              </w:rPr>
              <w:fldChar w:fldCharType="end"/>
            </w:r>
            <w:r w:rsidRPr="0079698D">
              <w:t xml:space="preserve"> and </w:t>
            </w:r>
            <w:r w:rsidRPr="0079698D">
              <w:rPr>
                <w:color w:val="2B579A"/>
                <w:shd w:val="clear" w:color="auto" w:fill="E6E6E6"/>
              </w:rPr>
              <w:fldChar w:fldCharType="begin" w:fldLock="1"/>
            </w:r>
            <w:r w:rsidRPr="0079698D">
              <w:instrText xml:space="preserve"> REF _Ref72100211 \w \h  \* MERGEFORMAT </w:instrText>
            </w:r>
            <w:r w:rsidRPr="0079698D">
              <w:rPr>
                <w:color w:val="2B579A"/>
                <w:shd w:val="clear" w:color="auto" w:fill="E6E6E6"/>
              </w:rPr>
            </w:r>
            <w:r w:rsidRPr="0079698D">
              <w:rPr>
                <w:color w:val="2B579A"/>
                <w:shd w:val="clear" w:color="auto" w:fill="E6E6E6"/>
              </w:rPr>
              <w:fldChar w:fldCharType="separate"/>
            </w:r>
            <w:r w:rsidR="001D0DF1">
              <w:t>82.1</w:t>
            </w:r>
            <w:r w:rsidRPr="0079698D">
              <w:rPr>
                <w:color w:val="2B579A"/>
                <w:shd w:val="clear" w:color="auto" w:fill="E6E6E6"/>
              </w:rPr>
              <w:fldChar w:fldCharType="end"/>
            </w:r>
            <w:r w:rsidRPr="0079698D">
              <w:t xml:space="preserve"> of the Deed, </w:t>
            </w:r>
            <w:r w:rsidRPr="0079698D">
              <w:rPr>
                <w:color w:val="2B579A"/>
                <w:shd w:val="clear" w:color="auto" w:fill="E6E6E6"/>
              </w:rPr>
              <w:fldChar w:fldCharType="begin" w:fldLock="1"/>
            </w:r>
            <w:r w:rsidRPr="0079698D">
              <w:instrText xml:space="preserve"> REF _Ref77776663 \h  \* MERGEFORMAT </w:instrText>
            </w:r>
            <w:r w:rsidRPr="0079698D">
              <w:rPr>
                <w:color w:val="2B579A"/>
                <w:shd w:val="clear" w:color="auto" w:fill="E6E6E6"/>
              </w:rPr>
            </w:r>
            <w:r w:rsidRPr="0079698D">
              <w:rPr>
                <w:color w:val="2B579A"/>
                <w:shd w:val="clear" w:color="auto" w:fill="E6E6E6"/>
              </w:rPr>
              <w:fldChar w:fldCharType="separate"/>
            </w:r>
            <w:r w:rsidR="001D0DF1">
              <w:t>ATTACHMENT 1 – DEFINITIONS</w:t>
            </w:r>
            <w:r w:rsidRPr="0079698D">
              <w:rPr>
                <w:color w:val="2B579A"/>
                <w:shd w:val="clear" w:color="auto" w:fill="E6E6E6"/>
              </w:rPr>
              <w:fldChar w:fldCharType="end"/>
            </w:r>
            <w:r w:rsidRPr="0079698D">
              <w:t xml:space="preserve"> to the Deed)</w:t>
            </w:r>
          </w:p>
        </w:tc>
      </w:tr>
      <w:tr w:rsidR="00E34EA6" w:rsidRPr="00B855AB" w14:paraId="7E3FDF37" w14:textId="77777777" w:rsidTr="00E631C5">
        <w:tc>
          <w:tcPr>
            <w:tcW w:w="2410" w:type="dxa"/>
            <w:tcBorders>
              <w:bottom w:val="single" w:sz="4" w:space="0" w:color="auto"/>
            </w:tcBorders>
          </w:tcPr>
          <w:p w14:paraId="7BD5BAD5" w14:textId="77777777" w:rsidR="00E34EA6" w:rsidRPr="0079698D" w:rsidRDefault="00E34EA6" w:rsidP="0079698D"/>
        </w:tc>
        <w:tc>
          <w:tcPr>
            <w:tcW w:w="11548" w:type="dxa"/>
            <w:gridSpan w:val="4"/>
            <w:tcBorders>
              <w:bottom w:val="single" w:sz="4" w:space="0" w:color="auto"/>
            </w:tcBorders>
          </w:tcPr>
          <w:p w14:paraId="46030E14" w14:textId="77777777" w:rsidR="00E34EA6" w:rsidRPr="0079698D" w:rsidRDefault="00E34EA6" w:rsidP="0079698D"/>
        </w:tc>
      </w:tr>
      <w:tr w:rsidR="00A123AA" w:rsidRPr="00B855AB" w14:paraId="3B42E4E3" w14:textId="77777777" w:rsidTr="00E631C5">
        <w:tc>
          <w:tcPr>
            <w:tcW w:w="3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FFC02A" w14:textId="10A095D1" w:rsidR="00A123AA" w:rsidRPr="0079698D" w:rsidRDefault="00E631C5" w:rsidP="00E631C5">
            <w:pPr>
              <w:jc w:val="center"/>
            </w:pPr>
            <w:r w:rsidRPr="00E631C5">
              <w:rPr>
                <w:b/>
              </w:rPr>
              <w:t xml:space="preserve">Item </w:t>
            </w:r>
            <w:r w:rsidR="00A123AA" w:rsidRPr="00E631C5">
              <w:rPr>
                <w:b/>
              </w:rPr>
              <w:t>4.1</w:t>
            </w:r>
            <w:r w:rsidR="00A123AA" w:rsidRPr="00E631C5">
              <w:rPr>
                <w:b/>
              </w:rPr>
              <w:br/>
              <w:t>Employment Region</w:t>
            </w:r>
            <w:r w:rsidR="00A123AA" w:rsidRPr="0079698D">
              <w:t xml:space="preserve"> </w:t>
            </w:r>
            <w:r w:rsidR="00A123AA" w:rsidRPr="0079698D">
              <w:br/>
              <w:t xml:space="preserve">(Clause </w:t>
            </w:r>
            <w:r w:rsidR="00A123AA" w:rsidRPr="0079698D">
              <w:rPr>
                <w:color w:val="2B579A"/>
                <w:shd w:val="clear" w:color="auto" w:fill="E6E6E6"/>
              </w:rPr>
              <w:fldChar w:fldCharType="begin" w:fldLock="1"/>
            </w:r>
            <w:r w:rsidR="00A123AA" w:rsidRPr="0079698D">
              <w:instrText xml:space="preserve"> REF _Ref81313491 \w \h  \* MERGEFORMAT </w:instrText>
            </w:r>
            <w:r w:rsidR="00A123AA" w:rsidRPr="0079698D">
              <w:rPr>
                <w:color w:val="2B579A"/>
                <w:shd w:val="clear" w:color="auto" w:fill="E6E6E6"/>
              </w:rPr>
            </w:r>
            <w:r w:rsidR="00A123AA" w:rsidRPr="0079698D">
              <w:rPr>
                <w:color w:val="2B579A"/>
                <w:shd w:val="clear" w:color="auto" w:fill="E6E6E6"/>
              </w:rPr>
              <w:fldChar w:fldCharType="separate"/>
            </w:r>
            <w:r w:rsidR="001D0DF1">
              <w:t>5.1(b)</w:t>
            </w:r>
            <w:r w:rsidR="00A123AA" w:rsidRPr="0079698D">
              <w:rPr>
                <w:color w:val="2B579A"/>
                <w:shd w:val="clear" w:color="auto" w:fill="E6E6E6"/>
              </w:rPr>
              <w:fldChar w:fldCharType="end"/>
            </w:r>
            <w:r w:rsidR="00A123AA" w:rsidRPr="0079698D">
              <w:t>, Attachment 1)</w:t>
            </w:r>
          </w:p>
        </w:tc>
        <w:tc>
          <w:tcPr>
            <w:tcW w:w="3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7C058B" w14:textId="4A558A6F" w:rsidR="00A123AA" w:rsidRPr="0079698D" w:rsidRDefault="00E631C5" w:rsidP="00E631C5">
            <w:pPr>
              <w:jc w:val="center"/>
            </w:pPr>
            <w:r w:rsidRPr="00E631C5">
              <w:rPr>
                <w:b/>
              </w:rPr>
              <w:t xml:space="preserve">Item </w:t>
            </w:r>
            <w:r w:rsidR="00A123AA" w:rsidRPr="00E631C5">
              <w:rPr>
                <w:b/>
              </w:rPr>
              <w:t>4.2</w:t>
            </w:r>
            <w:r w:rsidR="00A123AA" w:rsidRPr="00E631C5">
              <w:rPr>
                <w:b/>
              </w:rPr>
              <w:br/>
              <w:t>Part of Employment Region</w:t>
            </w:r>
            <w:r w:rsidR="00A123AA" w:rsidRPr="0079698D">
              <w:t xml:space="preserve"> </w:t>
            </w:r>
            <w:r w:rsidR="00A123AA" w:rsidRPr="0079698D">
              <w:br/>
              <w:t xml:space="preserve">(Clause </w:t>
            </w:r>
            <w:r w:rsidR="00A123AA" w:rsidRPr="0079698D">
              <w:rPr>
                <w:color w:val="2B579A"/>
                <w:shd w:val="clear" w:color="auto" w:fill="E6E6E6"/>
              </w:rPr>
              <w:fldChar w:fldCharType="begin" w:fldLock="1"/>
            </w:r>
            <w:r w:rsidR="00A123AA" w:rsidRPr="0079698D">
              <w:instrText xml:space="preserve"> REF _Ref81313491 \w \h  \* MERGEFORMAT </w:instrText>
            </w:r>
            <w:r w:rsidR="00A123AA" w:rsidRPr="0079698D">
              <w:rPr>
                <w:color w:val="2B579A"/>
                <w:shd w:val="clear" w:color="auto" w:fill="E6E6E6"/>
              </w:rPr>
            </w:r>
            <w:r w:rsidR="00A123AA" w:rsidRPr="0079698D">
              <w:rPr>
                <w:color w:val="2B579A"/>
                <w:shd w:val="clear" w:color="auto" w:fill="E6E6E6"/>
              </w:rPr>
              <w:fldChar w:fldCharType="separate"/>
            </w:r>
            <w:r w:rsidR="001D0DF1">
              <w:t>5.1(b)</w:t>
            </w:r>
            <w:r w:rsidR="00A123AA" w:rsidRPr="0079698D">
              <w:rPr>
                <w:color w:val="2B579A"/>
                <w:shd w:val="clear" w:color="auto" w:fill="E6E6E6"/>
              </w:rPr>
              <w:fldChar w:fldCharType="end"/>
            </w:r>
            <w:r w:rsidR="00A123AA" w:rsidRPr="0079698D">
              <w:t>, Attachment 1)</w:t>
            </w:r>
          </w:p>
        </w:tc>
        <w:tc>
          <w:tcPr>
            <w:tcW w:w="3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ED69C2" w14:textId="4FF47AA7" w:rsidR="00A123AA" w:rsidRPr="0079698D" w:rsidRDefault="00E631C5" w:rsidP="00E631C5">
            <w:pPr>
              <w:jc w:val="center"/>
            </w:pPr>
            <w:r w:rsidRPr="00E631C5">
              <w:rPr>
                <w:b/>
              </w:rPr>
              <w:t xml:space="preserve">Item </w:t>
            </w:r>
            <w:r w:rsidR="00A123AA" w:rsidRPr="00E631C5">
              <w:rPr>
                <w:b/>
              </w:rPr>
              <w:t>4.3</w:t>
            </w:r>
            <w:r w:rsidR="00A123AA" w:rsidRPr="00E631C5">
              <w:rPr>
                <w:b/>
              </w:rPr>
              <w:br/>
              <w:t>Type of Course</w:t>
            </w:r>
            <w:r w:rsidR="00A123AA" w:rsidRPr="0079698D">
              <w:t xml:space="preserve"> </w:t>
            </w:r>
            <w:r w:rsidR="00A123AA" w:rsidRPr="0079698D">
              <w:br/>
              <w:t xml:space="preserve">(Clause </w:t>
            </w:r>
            <w:r w:rsidR="00A123AA" w:rsidRPr="0079698D">
              <w:rPr>
                <w:color w:val="2B579A"/>
                <w:shd w:val="clear" w:color="auto" w:fill="E6E6E6"/>
              </w:rPr>
              <w:fldChar w:fldCharType="begin" w:fldLock="1"/>
            </w:r>
            <w:r w:rsidR="00A123AA" w:rsidRPr="0079698D">
              <w:instrText xml:space="preserve"> REF _Ref72100211 \w \h  \* MERGEFORMAT </w:instrText>
            </w:r>
            <w:r w:rsidR="00A123AA" w:rsidRPr="0079698D">
              <w:rPr>
                <w:color w:val="2B579A"/>
                <w:shd w:val="clear" w:color="auto" w:fill="E6E6E6"/>
              </w:rPr>
            </w:r>
            <w:r w:rsidR="00A123AA" w:rsidRPr="0079698D">
              <w:rPr>
                <w:color w:val="2B579A"/>
                <w:shd w:val="clear" w:color="auto" w:fill="E6E6E6"/>
              </w:rPr>
              <w:fldChar w:fldCharType="separate"/>
            </w:r>
            <w:r w:rsidR="001D0DF1">
              <w:t>82.1</w:t>
            </w:r>
            <w:r w:rsidR="00A123AA" w:rsidRPr="0079698D">
              <w:rPr>
                <w:color w:val="2B579A"/>
                <w:shd w:val="clear" w:color="auto" w:fill="E6E6E6"/>
              </w:rPr>
              <w:fldChar w:fldCharType="end"/>
            </w:r>
            <w:r w:rsidR="00A123AA" w:rsidRPr="0079698D">
              <w:t>, Attachment 1)</w:t>
            </w:r>
          </w:p>
        </w:tc>
        <w:tc>
          <w:tcPr>
            <w:tcW w:w="3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FEFD28" w14:textId="62CF2F65" w:rsidR="00A123AA" w:rsidRPr="0079698D" w:rsidRDefault="00E631C5" w:rsidP="00E631C5">
            <w:pPr>
              <w:jc w:val="center"/>
            </w:pPr>
            <w:r w:rsidRPr="00E631C5">
              <w:rPr>
                <w:b/>
              </w:rPr>
              <w:t xml:space="preserve">Item </w:t>
            </w:r>
            <w:r w:rsidR="00A123AA" w:rsidRPr="00E631C5">
              <w:rPr>
                <w:b/>
              </w:rPr>
              <w:t>4.4</w:t>
            </w:r>
            <w:r w:rsidR="00A123AA" w:rsidRPr="00E631C5">
              <w:rPr>
                <w:b/>
              </w:rPr>
              <w:br/>
              <w:t>Site(s)</w:t>
            </w:r>
            <w:r w:rsidR="00A123AA" w:rsidRPr="0079698D">
              <w:br/>
              <w:t xml:space="preserve">(Clause </w:t>
            </w:r>
            <w:r w:rsidR="00A123AA" w:rsidRPr="0079698D">
              <w:rPr>
                <w:color w:val="2B579A"/>
                <w:shd w:val="clear" w:color="auto" w:fill="E6E6E6"/>
              </w:rPr>
              <w:fldChar w:fldCharType="begin" w:fldLock="1"/>
            </w:r>
            <w:r w:rsidR="00A123AA" w:rsidRPr="0079698D">
              <w:instrText xml:space="preserve"> REF _Ref81313491 \w \h  \* MERGEFORMAT </w:instrText>
            </w:r>
            <w:r w:rsidR="00A123AA" w:rsidRPr="0079698D">
              <w:rPr>
                <w:color w:val="2B579A"/>
                <w:shd w:val="clear" w:color="auto" w:fill="E6E6E6"/>
              </w:rPr>
            </w:r>
            <w:r w:rsidR="00A123AA" w:rsidRPr="0079698D">
              <w:rPr>
                <w:color w:val="2B579A"/>
                <w:shd w:val="clear" w:color="auto" w:fill="E6E6E6"/>
              </w:rPr>
              <w:fldChar w:fldCharType="separate"/>
            </w:r>
            <w:r w:rsidR="001D0DF1">
              <w:t>5.1(b)</w:t>
            </w:r>
            <w:r w:rsidR="00A123AA" w:rsidRPr="0079698D">
              <w:rPr>
                <w:color w:val="2B579A"/>
                <w:shd w:val="clear" w:color="auto" w:fill="E6E6E6"/>
              </w:rPr>
              <w:fldChar w:fldCharType="end"/>
            </w:r>
            <w:r w:rsidR="00A123AA" w:rsidRPr="0079698D">
              <w:t>, Attachment 1)</w:t>
            </w:r>
          </w:p>
        </w:tc>
      </w:tr>
      <w:tr w:rsidR="00A123AA" w:rsidRPr="00B855AB" w14:paraId="61B856D8" w14:textId="77777777" w:rsidTr="00E631C5">
        <w:tc>
          <w:tcPr>
            <w:tcW w:w="3402" w:type="dxa"/>
            <w:gridSpan w:val="2"/>
            <w:tcBorders>
              <w:top w:val="single" w:sz="4" w:space="0" w:color="auto"/>
              <w:left w:val="single" w:sz="4" w:space="0" w:color="auto"/>
              <w:bottom w:val="single" w:sz="4" w:space="0" w:color="auto"/>
              <w:right w:val="single" w:sz="4" w:space="0" w:color="auto"/>
            </w:tcBorders>
          </w:tcPr>
          <w:p w14:paraId="1053ADF6" w14:textId="77777777" w:rsidR="00A123AA" w:rsidRPr="0079698D" w:rsidRDefault="00A123AA" w:rsidP="0079698D"/>
        </w:tc>
        <w:tc>
          <w:tcPr>
            <w:tcW w:w="3673" w:type="dxa"/>
            <w:tcBorders>
              <w:top w:val="single" w:sz="4" w:space="0" w:color="auto"/>
              <w:left w:val="single" w:sz="4" w:space="0" w:color="auto"/>
              <w:bottom w:val="single" w:sz="4" w:space="0" w:color="auto"/>
              <w:right w:val="single" w:sz="4" w:space="0" w:color="auto"/>
            </w:tcBorders>
          </w:tcPr>
          <w:p w14:paraId="75457381" w14:textId="77777777" w:rsidR="00A123AA" w:rsidRPr="0079698D" w:rsidRDefault="00A123AA" w:rsidP="0079698D"/>
        </w:tc>
        <w:tc>
          <w:tcPr>
            <w:tcW w:w="3437" w:type="dxa"/>
            <w:tcBorders>
              <w:top w:val="single" w:sz="4" w:space="0" w:color="auto"/>
              <w:left w:val="single" w:sz="4" w:space="0" w:color="auto"/>
              <w:bottom w:val="single" w:sz="4" w:space="0" w:color="auto"/>
              <w:right w:val="single" w:sz="4" w:space="0" w:color="auto"/>
            </w:tcBorders>
          </w:tcPr>
          <w:p w14:paraId="046D2476" w14:textId="77777777" w:rsidR="00A123AA" w:rsidRPr="0079698D" w:rsidRDefault="00A123AA" w:rsidP="0079698D"/>
        </w:tc>
        <w:tc>
          <w:tcPr>
            <w:tcW w:w="3446" w:type="dxa"/>
            <w:tcBorders>
              <w:top w:val="single" w:sz="4" w:space="0" w:color="auto"/>
              <w:left w:val="single" w:sz="4" w:space="0" w:color="auto"/>
              <w:bottom w:val="single" w:sz="4" w:space="0" w:color="auto"/>
              <w:right w:val="single" w:sz="4" w:space="0" w:color="auto"/>
            </w:tcBorders>
          </w:tcPr>
          <w:p w14:paraId="6A1C7B70" w14:textId="77777777" w:rsidR="00A123AA" w:rsidRPr="0079698D" w:rsidRDefault="00A123AA" w:rsidP="0079698D"/>
        </w:tc>
      </w:tr>
      <w:tr w:rsidR="00B855AB" w:rsidRPr="00B855AB" w14:paraId="32BA586B" w14:textId="77777777" w:rsidTr="00E631C5">
        <w:tc>
          <w:tcPr>
            <w:tcW w:w="3402" w:type="dxa"/>
            <w:gridSpan w:val="2"/>
            <w:tcBorders>
              <w:top w:val="single" w:sz="4" w:space="0" w:color="auto"/>
            </w:tcBorders>
          </w:tcPr>
          <w:p w14:paraId="51399853" w14:textId="77777777" w:rsidR="00B855AB" w:rsidRPr="0079698D" w:rsidRDefault="00B855AB" w:rsidP="0079698D"/>
        </w:tc>
        <w:tc>
          <w:tcPr>
            <w:tcW w:w="3673" w:type="dxa"/>
            <w:tcBorders>
              <w:top w:val="single" w:sz="4" w:space="0" w:color="auto"/>
            </w:tcBorders>
          </w:tcPr>
          <w:p w14:paraId="299588F6" w14:textId="77777777" w:rsidR="00B855AB" w:rsidRPr="0079698D" w:rsidRDefault="00B855AB" w:rsidP="0079698D"/>
        </w:tc>
        <w:tc>
          <w:tcPr>
            <w:tcW w:w="3437" w:type="dxa"/>
            <w:tcBorders>
              <w:top w:val="single" w:sz="4" w:space="0" w:color="auto"/>
            </w:tcBorders>
          </w:tcPr>
          <w:p w14:paraId="68B412EA" w14:textId="77777777" w:rsidR="00B855AB" w:rsidRPr="0079698D" w:rsidRDefault="00B855AB" w:rsidP="0079698D"/>
        </w:tc>
        <w:tc>
          <w:tcPr>
            <w:tcW w:w="3446" w:type="dxa"/>
            <w:tcBorders>
              <w:top w:val="single" w:sz="4" w:space="0" w:color="auto"/>
            </w:tcBorders>
          </w:tcPr>
          <w:p w14:paraId="5F469B22" w14:textId="77777777" w:rsidR="00B855AB" w:rsidRPr="0079698D" w:rsidRDefault="00B855AB" w:rsidP="0079698D"/>
        </w:tc>
      </w:tr>
    </w:tbl>
    <w:p w14:paraId="1C8F4957" w14:textId="088C6E5C" w:rsidR="00BE4B17" w:rsidRDefault="00BE4B17"/>
    <w:tbl>
      <w:tblPr>
        <w:tblW w:w="0" w:type="auto"/>
        <w:tblLook w:val="04A0" w:firstRow="1" w:lastRow="0" w:firstColumn="1" w:lastColumn="0" w:noHBand="0" w:noVBand="1"/>
      </w:tblPr>
      <w:tblGrid>
        <w:gridCol w:w="2410"/>
        <w:gridCol w:w="992"/>
        <w:gridCol w:w="3673"/>
        <w:gridCol w:w="3437"/>
        <w:gridCol w:w="3446"/>
      </w:tblGrid>
      <w:tr w:rsidR="00E34EA6" w:rsidRPr="00B855AB" w14:paraId="7E3A64EF" w14:textId="77777777" w:rsidTr="00E631C5">
        <w:tc>
          <w:tcPr>
            <w:tcW w:w="2410" w:type="dxa"/>
            <w:shd w:val="clear" w:color="auto" w:fill="D9D9D9" w:themeFill="background1" w:themeFillShade="D9"/>
          </w:tcPr>
          <w:p w14:paraId="271C2825" w14:textId="267C7774" w:rsidR="00E34EA6" w:rsidRPr="00E631C5" w:rsidRDefault="00E34EA6" w:rsidP="0079698D">
            <w:pPr>
              <w:rPr>
                <w:b/>
              </w:rPr>
            </w:pPr>
            <w:r w:rsidRPr="00E631C5">
              <w:rPr>
                <w:b/>
              </w:rPr>
              <w:t>Item 5</w:t>
            </w:r>
          </w:p>
        </w:tc>
        <w:tc>
          <w:tcPr>
            <w:tcW w:w="11548" w:type="dxa"/>
            <w:gridSpan w:val="4"/>
            <w:shd w:val="clear" w:color="auto" w:fill="D9D9D9" w:themeFill="background1" w:themeFillShade="D9"/>
          </w:tcPr>
          <w:p w14:paraId="7E3CD167" w14:textId="52919D9C" w:rsidR="00E34EA6" w:rsidRPr="0079698D" w:rsidRDefault="00E34EA6" w:rsidP="0098448D">
            <w:r w:rsidRPr="00E631C5">
              <w:rPr>
                <w:b/>
              </w:rPr>
              <w:t>Subcontractors approved by the Department</w:t>
            </w:r>
            <w:r w:rsidRPr="0079698D">
              <w:t xml:space="preserve"> (clause </w:t>
            </w:r>
            <w:r w:rsidR="0098448D">
              <w:rPr>
                <w:color w:val="2B579A"/>
                <w:shd w:val="clear" w:color="auto" w:fill="E6E6E6"/>
              </w:rPr>
              <w:fldChar w:fldCharType="begin" w:fldLock="1"/>
            </w:r>
            <w:r w:rsidR="0098448D">
              <w:instrText xml:space="preserve"> REF _Ref66987303 \w \h </w:instrText>
            </w:r>
            <w:r w:rsidR="0098448D">
              <w:rPr>
                <w:color w:val="2B579A"/>
                <w:shd w:val="clear" w:color="auto" w:fill="E6E6E6"/>
              </w:rPr>
            </w:r>
            <w:r w:rsidR="0098448D">
              <w:rPr>
                <w:color w:val="2B579A"/>
                <w:shd w:val="clear" w:color="auto" w:fill="E6E6E6"/>
              </w:rPr>
              <w:fldChar w:fldCharType="separate"/>
            </w:r>
            <w:r w:rsidR="001D0DF1">
              <w:t>51</w:t>
            </w:r>
            <w:r w:rsidR="0098448D">
              <w:rPr>
                <w:color w:val="2B579A"/>
                <w:shd w:val="clear" w:color="auto" w:fill="E6E6E6"/>
              </w:rPr>
              <w:fldChar w:fldCharType="end"/>
            </w:r>
            <w:r w:rsidRPr="0079698D">
              <w:t xml:space="preserve"> of the Deed, </w:t>
            </w:r>
            <w:r w:rsidRPr="0079698D">
              <w:rPr>
                <w:color w:val="2B579A"/>
                <w:shd w:val="clear" w:color="auto" w:fill="E6E6E6"/>
              </w:rPr>
              <w:fldChar w:fldCharType="begin" w:fldLock="1"/>
            </w:r>
            <w:r w:rsidRPr="0079698D">
              <w:instrText xml:space="preserve"> REF _Ref77776663 \h  \* MERGEFORMAT </w:instrText>
            </w:r>
            <w:r w:rsidRPr="0079698D">
              <w:rPr>
                <w:color w:val="2B579A"/>
                <w:shd w:val="clear" w:color="auto" w:fill="E6E6E6"/>
              </w:rPr>
            </w:r>
            <w:r w:rsidRPr="0079698D">
              <w:rPr>
                <w:color w:val="2B579A"/>
                <w:shd w:val="clear" w:color="auto" w:fill="E6E6E6"/>
              </w:rPr>
              <w:fldChar w:fldCharType="separate"/>
            </w:r>
            <w:r w:rsidR="001D0DF1">
              <w:t>ATTACHMENT 1 – DEFINITIONS</w:t>
            </w:r>
            <w:r w:rsidRPr="0079698D">
              <w:rPr>
                <w:color w:val="2B579A"/>
                <w:shd w:val="clear" w:color="auto" w:fill="E6E6E6"/>
              </w:rPr>
              <w:fldChar w:fldCharType="end"/>
            </w:r>
            <w:r w:rsidRPr="0079698D">
              <w:t xml:space="preserve"> to the Deed)</w:t>
            </w:r>
          </w:p>
        </w:tc>
      </w:tr>
      <w:tr w:rsidR="00E34EA6" w:rsidRPr="00B855AB" w14:paraId="5D5F79D5" w14:textId="77777777" w:rsidTr="00E631C5">
        <w:tc>
          <w:tcPr>
            <w:tcW w:w="2410" w:type="dxa"/>
            <w:tcBorders>
              <w:bottom w:val="single" w:sz="4" w:space="0" w:color="auto"/>
            </w:tcBorders>
          </w:tcPr>
          <w:p w14:paraId="213F233B" w14:textId="77777777" w:rsidR="00E34EA6" w:rsidRPr="0079698D" w:rsidRDefault="00E34EA6" w:rsidP="0079698D"/>
        </w:tc>
        <w:tc>
          <w:tcPr>
            <w:tcW w:w="11548" w:type="dxa"/>
            <w:gridSpan w:val="4"/>
            <w:tcBorders>
              <w:bottom w:val="single" w:sz="4" w:space="0" w:color="auto"/>
            </w:tcBorders>
          </w:tcPr>
          <w:p w14:paraId="493A51C3" w14:textId="77777777" w:rsidR="00E34EA6" w:rsidRPr="0079698D" w:rsidRDefault="00E34EA6" w:rsidP="0079698D"/>
        </w:tc>
      </w:tr>
      <w:tr w:rsidR="00E34EA6" w:rsidRPr="00B855AB" w14:paraId="0C48546E" w14:textId="77777777" w:rsidTr="00E631C5">
        <w:trPr>
          <w:trHeight w:val="1717"/>
        </w:trPr>
        <w:tc>
          <w:tcPr>
            <w:tcW w:w="3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B8ECC" w14:textId="50E081BA" w:rsidR="00E34EA6" w:rsidRPr="0079698D" w:rsidRDefault="00E34EA6" w:rsidP="00E631C5">
            <w:pPr>
              <w:jc w:val="center"/>
            </w:pPr>
            <w:r w:rsidRPr="00E631C5">
              <w:rPr>
                <w:b/>
              </w:rPr>
              <w:t>Item 5.1</w:t>
            </w:r>
            <w:r w:rsidRPr="00E631C5">
              <w:rPr>
                <w:b/>
              </w:rPr>
              <w:br/>
              <w:t>Employment Region</w:t>
            </w:r>
            <w:r w:rsidRPr="0079698D">
              <w:br/>
              <w:t xml:space="preserve">(clause </w:t>
            </w:r>
            <w:r w:rsidRPr="0079698D">
              <w:rPr>
                <w:color w:val="2B579A"/>
                <w:shd w:val="clear" w:color="auto" w:fill="E6E6E6"/>
              </w:rPr>
              <w:fldChar w:fldCharType="begin" w:fldLock="1"/>
            </w:r>
            <w:r w:rsidRPr="0079698D">
              <w:instrText xml:space="preserve"> REF _Ref81313491 \w \h  \* MERGEFORMAT </w:instrText>
            </w:r>
            <w:r w:rsidRPr="0079698D">
              <w:rPr>
                <w:color w:val="2B579A"/>
                <w:shd w:val="clear" w:color="auto" w:fill="E6E6E6"/>
              </w:rPr>
            </w:r>
            <w:r w:rsidRPr="0079698D">
              <w:rPr>
                <w:color w:val="2B579A"/>
                <w:shd w:val="clear" w:color="auto" w:fill="E6E6E6"/>
              </w:rPr>
              <w:fldChar w:fldCharType="separate"/>
            </w:r>
            <w:r w:rsidR="001D0DF1">
              <w:t>5.1(b)</w:t>
            </w:r>
            <w:r w:rsidRPr="0079698D">
              <w:rPr>
                <w:color w:val="2B579A"/>
                <w:shd w:val="clear" w:color="auto" w:fill="E6E6E6"/>
              </w:rPr>
              <w:fldChar w:fldCharType="end"/>
            </w:r>
            <w:r w:rsidRPr="0079698D">
              <w:t>, Attachment 1)</w:t>
            </w:r>
          </w:p>
        </w:tc>
        <w:tc>
          <w:tcPr>
            <w:tcW w:w="3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E1FEA8" w14:textId="024A928C" w:rsidR="00E34EA6" w:rsidRPr="0079698D" w:rsidRDefault="00E34EA6" w:rsidP="00E631C5">
            <w:pPr>
              <w:jc w:val="center"/>
            </w:pPr>
            <w:r w:rsidRPr="00E631C5">
              <w:rPr>
                <w:b/>
              </w:rPr>
              <w:t>Item 5.2</w:t>
            </w:r>
            <w:r w:rsidRPr="00E631C5">
              <w:rPr>
                <w:b/>
              </w:rPr>
              <w:br/>
              <w:t>Subcontractor(s) (if relevant)</w:t>
            </w:r>
            <w:r w:rsidRPr="0079698D">
              <w:br/>
              <w:t xml:space="preserve">(clause </w:t>
            </w:r>
            <w:r w:rsidRPr="0079698D">
              <w:rPr>
                <w:color w:val="2B579A"/>
                <w:shd w:val="clear" w:color="auto" w:fill="E6E6E6"/>
              </w:rPr>
              <w:fldChar w:fldCharType="begin" w:fldLock="1"/>
            </w:r>
            <w:r w:rsidRPr="0079698D">
              <w:instrText xml:space="preserve"> REF _Ref81313650 \w \h  \* MERGEFORMAT </w:instrText>
            </w:r>
            <w:r w:rsidRPr="0079698D">
              <w:rPr>
                <w:color w:val="2B579A"/>
                <w:shd w:val="clear" w:color="auto" w:fill="E6E6E6"/>
              </w:rPr>
            </w:r>
            <w:r w:rsidRPr="0079698D">
              <w:rPr>
                <w:color w:val="2B579A"/>
                <w:shd w:val="clear" w:color="auto" w:fill="E6E6E6"/>
              </w:rPr>
              <w:fldChar w:fldCharType="separate"/>
            </w:r>
            <w:r w:rsidR="001D0DF1">
              <w:t>51.3</w:t>
            </w:r>
            <w:r w:rsidRPr="0079698D">
              <w:rPr>
                <w:color w:val="2B579A"/>
                <w:shd w:val="clear" w:color="auto" w:fill="E6E6E6"/>
              </w:rPr>
              <w:fldChar w:fldCharType="end"/>
            </w:r>
            <w:r w:rsidRPr="0079698D">
              <w:t xml:space="preserve"> of the Deed, Attachment 1)</w:t>
            </w:r>
          </w:p>
        </w:tc>
        <w:tc>
          <w:tcPr>
            <w:tcW w:w="3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31EA4" w14:textId="3C0DE91C" w:rsidR="00E34EA6" w:rsidRPr="0079698D" w:rsidRDefault="00E34EA6" w:rsidP="00E631C5">
            <w:pPr>
              <w:jc w:val="center"/>
            </w:pPr>
            <w:r w:rsidRPr="00E631C5">
              <w:rPr>
                <w:b/>
              </w:rPr>
              <w:t>Items 5.3</w:t>
            </w:r>
            <w:r w:rsidRPr="00E631C5">
              <w:rPr>
                <w:b/>
              </w:rPr>
              <w:br/>
              <w:t>Terms and conditions relating to the use of each Subcontractor (if relevant)</w:t>
            </w:r>
            <w:r w:rsidRPr="0079698D">
              <w:br/>
              <w:t xml:space="preserve">(clause </w:t>
            </w:r>
            <w:r w:rsidRPr="0079698D">
              <w:rPr>
                <w:color w:val="2B579A"/>
                <w:shd w:val="clear" w:color="auto" w:fill="E6E6E6"/>
              </w:rPr>
              <w:fldChar w:fldCharType="begin" w:fldLock="1"/>
            </w:r>
            <w:r w:rsidRPr="0079698D">
              <w:instrText xml:space="preserve"> REF _Ref81313650 \w \h  \* MERGEFORMAT </w:instrText>
            </w:r>
            <w:r w:rsidRPr="0079698D">
              <w:rPr>
                <w:color w:val="2B579A"/>
                <w:shd w:val="clear" w:color="auto" w:fill="E6E6E6"/>
              </w:rPr>
            </w:r>
            <w:r w:rsidRPr="0079698D">
              <w:rPr>
                <w:color w:val="2B579A"/>
                <w:shd w:val="clear" w:color="auto" w:fill="E6E6E6"/>
              </w:rPr>
              <w:fldChar w:fldCharType="separate"/>
            </w:r>
            <w:r w:rsidR="001D0DF1">
              <w:t>51.3</w:t>
            </w:r>
            <w:r w:rsidRPr="0079698D">
              <w:rPr>
                <w:color w:val="2B579A"/>
                <w:shd w:val="clear" w:color="auto" w:fill="E6E6E6"/>
              </w:rPr>
              <w:fldChar w:fldCharType="end"/>
            </w:r>
            <w:r w:rsidRPr="0079698D">
              <w:t xml:space="preserve"> of the Deed)</w:t>
            </w:r>
          </w:p>
        </w:tc>
        <w:tc>
          <w:tcPr>
            <w:tcW w:w="3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EB4879" w14:textId="27BA8CB5" w:rsidR="00E34EA6" w:rsidRPr="0079698D" w:rsidRDefault="00E34EA6" w:rsidP="00C12231">
            <w:pPr>
              <w:jc w:val="center"/>
            </w:pPr>
            <w:r w:rsidRPr="00E631C5">
              <w:rPr>
                <w:b/>
              </w:rPr>
              <w:t>Item 5.4</w:t>
            </w:r>
            <w:r w:rsidR="00E631C5">
              <w:rPr>
                <w:b/>
              </w:rPr>
              <w:br/>
            </w:r>
            <w:r w:rsidRPr="00E631C5">
              <w:rPr>
                <w:b/>
              </w:rPr>
              <w:t>Subcontractor is a</w:t>
            </w:r>
            <w:r w:rsidR="00B855AB" w:rsidRPr="00E631C5">
              <w:rPr>
                <w:b/>
              </w:rPr>
              <w:t xml:space="preserve"> Registered</w:t>
            </w:r>
            <w:r w:rsidR="00B855AB" w:rsidRPr="00E631C5">
              <w:rPr>
                <w:b/>
              </w:rPr>
              <w:br/>
            </w:r>
            <w:r w:rsidRPr="00E631C5">
              <w:rPr>
                <w:b/>
              </w:rPr>
              <w:t>Training Organisation</w:t>
            </w:r>
            <w:r w:rsidR="00C12231">
              <w:br/>
            </w:r>
            <w:r w:rsidRPr="0079698D">
              <w:t>Y/N</w:t>
            </w:r>
          </w:p>
        </w:tc>
      </w:tr>
      <w:tr w:rsidR="00E34EA6" w:rsidRPr="00B855AB" w14:paraId="62596703" w14:textId="77777777" w:rsidTr="00E631C5">
        <w:tc>
          <w:tcPr>
            <w:tcW w:w="3402" w:type="dxa"/>
            <w:gridSpan w:val="2"/>
            <w:tcBorders>
              <w:top w:val="single" w:sz="4" w:space="0" w:color="auto"/>
              <w:left w:val="single" w:sz="4" w:space="0" w:color="auto"/>
              <w:bottom w:val="single" w:sz="4" w:space="0" w:color="auto"/>
              <w:right w:val="single" w:sz="4" w:space="0" w:color="auto"/>
            </w:tcBorders>
          </w:tcPr>
          <w:p w14:paraId="4DDBA6D9" w14:textId="77777777" w:rsidR="00E34EA6" w:rsidRPr="0079698D" w:rsidRDefault="00E34EA6" w:rsidP="0079698D"/>
        </w:tc>
        <w:tc>
          <w:tcPr>
            <w:tcW w:w="3673" w:type="dxa"/>
            <w:tcBorders>
              <w:top w:val="single" w:sz="4" w:space="0" w:color="auto"/>
              <w:left w:val="single" w:sz="4" w:space="0" w:color="auto"/>
              <w:bottom w:val="single" w:sz="4" w:space="0" w:color="auto"/>
              <w:right w:val="single" w:sz="4" w:space="0" w:color="auto"/>
            </w:tcBorders>
          </w:tcPr>
          <w:p w14:paraId="7E9CB715" w14:textId="77777777" w:rsidR="00E34EA6" w:rsidRPr="0079698D" w:rsidRDefault="00E34EA6" w:rsidP="0079698D"/>
        </w:tc>
        <w:tc>
          <w:tcPr>
            <w:tcW w:w="3437" w:type="dxa"/>
            <w:tcBorders>
              <w:top w:val="single" w:sz="4" w:space="0" w:color="auto"/>
              <w:left w:val="single" w:sz="4" w:space="0" w:color="auto"/>
              <w:bottom w:val="single" w:sz="4" w:space="0" w:color="auto"/>
              <w:right w:val="single" w:sz="4" w:space="0" w:color="auto"/>
            </w:tcBorders>
          </w:tcPr>
          <w:p w14:paraId="5D28A22E" w14:textId="77777777" w:rsidR="00E34EA6" w:rsidRPr="0079698D" w:rsidRDefault="00E34EA6" w:rsidP="0079698D"/>
        </w:tc>
        <w:tc>
          <w:tcPr>
            <w:tcW w:w="3446" w:type="dxa"/>
            <w:tcBorders>
              <w:top w:val="single" w:sz="4" w:space="0" w:color="auto"/>
              <w:left w:val="single" w:sz="4" w:space="0" w:color="auto"/>
              <w:bottom w:val="single" w:sz="4" w:space="0" w:color="auto"/>
              <w:right w:val="single" w:sz="4" w:space="0" w:color="auto"/>
            </w:tcBorders>
          </w:tcPr>
          <w:p w14:paraId="7AE29ACB" w14:textId="77777777" w:rsidR="00E34EA6" w:rsidRPr="0079698D" w:rsidRDefault="00E34EA6" w:rsidP="0079698D"/>
        </w:tc>
      </w:tr>
    </w:tbl>
    <w:p w14:paraId="5642D72C" w14:textId="77777777" w:rsidR="00BE4B17" w:rsidRDefault="00BE4B17"/>
    <w:tbl>
      <w:tblPr>
        <w:tblW w:w="0" w:type="auto"/>
        <w:tblLook w:val="04A0" w:firstRow="1" w:lastRow="0" w:firstColumn="1" w:lastColumn="0" w:noHBand="0" w:noVBand="1"/>
      </w:tblPr>
      <w:tblGrid>
        <w:gridCol w:w="2410"/>
        <w:gridCol w:w="992"/>
        <w:gridCol w:w="3673"/>
        <w:gridCol w:w="3437"/>
        <w:gridCol w:w="3446"/>
      </w:tblGrid>
      <w:tr w:rsidR="00F43B3B" w:rsidRPr="00B855AB" w14:paraId="71367EA4" w14:textId="77777777" w:rsidTr="00E631C5">
        <w:tc>
          <w:tcPr>
            <w:tcW w:w="2410" w:type="dxa"/>
            <w:shd w:val="clear" w:color="auto" w:fill="D9D9D9" w:themeFill="background1" w:themeFillShade="D9"/>
          </w:tcPr>
          <w:p w14:paraId="53A119C2" w14:textId="36111B48" w:rsidR="00F43B3B" w:rsidRPr="00E631C5" w:rsidRDefault="00F43B3B" w:rsidP="0079698D">
            <w:pPr>
              <w:rPr>
                <w:b/>
              </w:rPr>
            </w:pPr>
            <w:r w:rsidRPr="00E631C5">
              <w:rPr>
                <w:b/>
              </w:rPr>
              <w:t>Item 6</w:t>
            </w:r>
          </w:p>
        </w:tc>
        <w:tc>
          <w:tcPr>
            <w:tcW w:w="11548" w:type="dxa"/>
            <w:gridSpan w:val="4"/>
            <w:shd w:val="clear" w:color="auto" w:fill="D9D9D9" w:themeFill="background1" w:themeFillShade="D9"/>
          </w:tcPr>
          <w:p w14:paraId="6665FA0C" w14:textId="3B00035E" w:rsidR="00F43B3B" w:rsidRPr="00E631C5" w:rsidRDefault="00F43B3B" w:rsidP="0079698D">
            <w:pPr>
              <w:rPr>
                <w:b/>
              </w:rPr>
            </w:pPr>
            <w:r w:rsidRPr="00E631C5">
              <w:rPr>
                <w:b/>
              </w:rPr>
              <w:t xml:space="preserve">Registered Training Organisations </w:t>
            </w:r>
            <w:r w:rsidRPr="00E631C5">
              <w:t xml:space="preserve">(clause </w:t>
            </w:r>
            <w:r w:rsidRPr="00E631C5">
              <w:rPr>
                <w:color w:val="2B579A"/>
                <w:shd w:val="clear" w:color="auto" w:fill="E6E6E6"/>
              </w:rPr>
              <w:fldChar w:fldCharType="begin" w:fldLock="1"/>
            </w:r>
            <w:r w:rsidRPr="00E631C5">
              <w:instrText xml:space="preserve"> REF _Ref81404154 \w \h  \* MERGEFORMAT </w:instrText>
            </w:r>
            <w:r w:rsidRPr="00E631C5">
              <w:rPr>
                <w:color w:val="2B579A"/>
                <w:shd w:val="clear" w:color="auto" w:fill="E6E6E6"/>
              </w:rPr>
            </w:r>
            <w:r w:rsidRPr="00E631C5">
              <w:rPr>
                <w:color w:val="2B579A"/>
                <w:shd w:val="clear" w:color="auto" w:fill="E6E6E6"/>
              </w:rPr>
              <w:fldChar w:fldCharType="separate"/>
            </w:r>
            <w:r w:rsidR="001D0DF1">
              <w:t>82</w:t>
            </w:r>
            <w:r w:rsidRPr="00E631C5">
              <w:rPr>
                <w:color w:val="2B579A"/>
                <w:shd w:val="clear" w:color="auto" w:fill="E6E6E6"/>
              </w:rPr>
              <w:fldChar w:fldCharType="end"/>
            </w:r>
            <w:r w:rsidRPr="00E631C5">
              <w:t>)</w:t>
            </w:r>
          </w:p>
        </w:tc>
      </w:tr>
      <w:tr w:rsidR="00F43B3B" w:rsidRPr="00B855AB" w14:paraId="2BD15E09" w14:textId="77777777" w:rsidTr="0079698D">
        <w:tc>
          <w:tcPr>
            <w:tcW w:w="2410" w:type="dxa"/>
          </w:tcPr>
          <w:p w14:paraId="52A54314" w14:textId="77777777" w:rsidR="00F43B3B" w:rsidRPr="0079698D" w:rsidRDefault="00F43B3B" w:rsidP="0079698D"/>
        </w:tc>
        <w:tc>
          <w:tcPr>
            <w:tcW w:w="11548" w:type="dxa"/>
            <w:gridSpan w:val="4"/>
          </w:tcPr>
          <w:p w14:paraId="290B2684" w14:textId="77777777" w:rsidR="00F43B3B" w:rsidRPr="0079698D" w:rsidRDefault="00F43B3B" w:rsidP="0079698D"/>
        </w:tc>
      </w:tr>
      <w:tr w:rsidR="00F43B3B" w:rsidRPr="00B855AB" w14:paraId="6E83E562" w14:textId="77777777" w:rsidTr="00E631C5">
        <w:trPr>
          <w:trHeight w:val="723"/>
        </w:trPr>
        <w:tc>
          <w:tcPr>
            <w:tcW w:w="3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3B1B82" w14:textId="3DF2F433" w:rsidR="00F43B3B" w:rsidRPr="0079698D" w:rsidRDefault="00F43B3B" w:rsidP="00E631C5">
            <w:pPr>
              <w:jc w:val="center"/>
            </w:pPr>
            <w:r w:rsidRPr="00E631C5">
              <w:rPr>
                <w:b/>
              </w:rPr>
              <w:t>Item 6.1</w:t>
            </w:r>
            <w:r w:rsidRPr="0079698D">
              <w:br/>
            </w:r>
            <w:r w:rsidRPr="00E631C5">
              <w:rPr>
                <w:b/>
              </w:rPr>
              <w:t>Provider is a Registered Training Organisation</w:t>
            </w:r>
            <w:r w:rsidRPr="0079698D">
              <w:br/>
              <w:t>Y/N</w:t>
            </w:r>
          </w:p>
        </w:tc>
        <w:tc>
          <w:tcPr>
            <w:tcW w:w="3673" w:type="dxa"/>
            <w:tcBorders>
              <w:left w:val="single" w:sz="4" w:space="0" w:color="auto"/>
            </w:tcBorders>
          </w:tcPr>
          <w:p w14:paraId="499B3CDE" w14:textId="0CB551D0" w:rsidR="00F43B3B" w:rsidRPr="0079698D" w:rsidRDefault="00F43B3B" w:rsidP="0079698D"/>
        </w:tc>
        <w:tc>
          <w:tcPr>
            <w:tcW w:w="3437" w:type="dxa"/>
          </w:tcPr>
          <w:p w14:paraId="637AE730" w14:textId="15CBA0C2" w:rsidR="00F43B3B" w:rsidRPr="0079698D" w:rsidRDefault="00F43B3B" w:rsidP="0079698D"/>
        </w:tc>
        <w:tc>
          <w:tcPr>
            <w:tcW w:w="3446" w:type="dxa"/>
          </w:tcPr>
          <w:p w14:paraId="5EAEAF31" w14:textId="4A4AB4DC" w:rsidR="00F43B3B" w:rsidRPr="0079698D" w:rsidRDefault="00F43B3B" w:rsidP="0079698D"/>
        </w:tc>
      </w:tr>
      <w:tr w:rsidR="00F47CB3" w:rsidRPr="00B855AB" w14:paraId="6E463AFD" w14:textId="77777777" w:rsidTr="00E631C5">
        <w:tc>
          <w:tcPr>
            <w:tcW w:w="3402" w:type="dxa"/>
            <w:gridSpan w:val="2"/>
            <w:tcBorders>
              <w:top w:val="single" w:sz="4" w:space="0" w:color="auto"/>
              <w:left w:val="single" w:sz="4" w:space="0" w:color="auto"/>
              <w:bottom w:val="single" w:sz="4" w:space="0" w:color="auto"/>
              <w:right w:val="single" w:sz="4" w:space="0" w:color="auto"/>
            </w:tcBorders>
          </w:tcPr>
          <w:p w14:paraId="5C5129D9" w14:textId="77777777" w:rsidR="00F47CB3" w:rsidRPr="0079698D" w:rsidRDefault="00F47CB3" w:rsidP="0079698D"/>
        </w:tc>
        <w:tc>
          <w:tcPr>
            <w:tcW w:w="10556" w:type="dxa"/>
            <w:gridSpan w:val="3"/>
            <w:tcBorders>
              <w:left w:val="single" w:sz="4" w:space="0" w:color="auto"/>
            </w:tcBorders>
          </w:tcPr>
          <w:p w14:paraId="53152C02" w14:textId="77777777" w:rsidR="00F47CB3" w:rsidRPr="0079698D" w:rsidRDefault="00F47CB3" w:rsidP="0079698D"/>
        </w:tc>
      </w:tr>
    </w:tbl>
    <w:p w14:paraId="53D412C8" w14:textId="77777777" w:rsidR="00BE4B17" w:rsidRDefault="00BE4B17"/>
    <w:tbl>
      <w:tblPr>
        <w:tblW w:w="13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3021"/>
        <w:gridCol w:w="2562"/>
        <w:gridCol w:w="2792"/>
        <w:gridCol w:w="2792"/>
      </w:tblGrid>
      <w:tr w:rsidR="00F47CB3" w:rsidRPr="00B855AB" w14:paraId="7DB15F57" w14:textId="77777777" w:rsidTr="00E631C5">
        <w:tc>
          <w:tcPr>
            <w:tcW w:w="2791" w:type="dxa"/>
            <w:tcBorders>
              <w:bottom w:val="single" w:sz="4" w:space="0" w:color="auto"/>
            </w:tcBorders>
            <w:shd w:val="clear" w:color="auto" w:fill="D9D9D9" w:themeFill="background1" w:themeFillShade="D9"/>
          </w:tcPr>
          <w:p w14:paraId="2A663BCC" w14:textId="067DE046" w:rsidR="00F47CB3" w:rsidRPr="0079698D" w:rsidRDefault="00F47CB3" w:rsidP="002833FD">
            <w:pPr>
              <w:keepNext/>
              <w:jc w:val="center"/>
            </w:pPr>
            <w:r w:rsidRPr="00E631C5">
              <w:rPr>
                <w:b/>
              </w:rPr>
              <w:t>Item 6.2</w:t>
            </w:r>
            <w:r w:rsidRPr="00E631C5">
              <w:rPr>
                <w:b/>
              </w:rPr>
              <w:br/>
              <w:t>Employment Region</w:t>
            </w:r>
            <w:r w:rsidRPr="0079698D">
              <w:br/>
              <w:t xml:space="preserve">(clause </w:t>
            </w:r>
            <w:r w:rsidRPr="0079698D">
              <w:rPr>
                <w:color w:val="2B579A"/>
                <w:shd w:val="clear" w:color="auto" w:fill="E6E6E6"/>
              </w:rPr>
              <w:fldChar w:fldCharType="begin" w:fldLock="1"/>
            </w:r>
            <w:r w:rsidRPr="0079698D">
              <w:instrText xml:space="preserve"> REF _Ref81313491 \w \h  \* MERGEFORMAT </w:instrText>
            </w:r>
            <w:r w:rsidRPr="0079698D">
              <w:rPr>
                <w:color w:val="2B579A"/>
                <w:shd w:val="clear" w:color="auto" w:fill="E6E6E6"/>
              </w:rPr>
            </w:r>
            <w:r w:rsidRPr="0079698D">
              <w:rPr>
                <w:color w:val="2B579A"/>
                <w:shd w:val="clear" w:color="auto" w:fill="E6E6E6"/>
              </w:rPr>
              <w:fldChar w:fldCharType="separate"/>
            </w:r>
            <w:r w:rsidR="001D0DF1">
              <w:t>5.1(b)</w:t>
            </w:r>
            <w:r w:rsidRPr="0079698D">
              <w:rPr>
                <w:color w:val="2B579A"/>
                <w:shd w:val="clear" w:color="auto" w:fill="E6E6E6"/>
              </w:rPr>
              <w:fldChar w:fldCharType="end"/>
            </w:r>
            <w:r w:rsidRPr="0079698D">
              <w:t>, Attachment 1)</w:t>
            </w:r>
          </w:p>
        </w:tc>
        <w:tc>
          <w:tcPr>
            <w:tcW w:w="3021" w:type="dxa"/>
            <w:tcBorders>
              <w:bottom w:val="single" w:sz="4" w:space="0" w:color="auto"/>
            </w:tcBorders>
            <w:shd w:val="clear" w:color="auto" w:fill="D9D9D9" w:themeFill="background1" w:themeFillShade="D9"/>
          </w:tcPr>
          <w:p w14:paraId="2F10D5DB" w14:textId="0C669525" w:rsidR="00F47CB3" w:rsidRPr="0079698D" w:rsidRDefault="00F47CB3" w:rsidP="002833FD">
            <w:pPr>
              <w:keepNext/>
              <w:jc w:val="center"/>
            </w:pPr>
            <w:r w:rsidRPr="00E631C5">
              <w:rPr>
                <w:b/>
              </w:rPr>
              <w:t>Item 6.3</w:t>
            </w:r>
            <w:r w:rsidRPr="00E631C5">
              <w:rPr>
                <w:b/>
              </w:rPr>
              <w:br/>
              <w:t>Registered Training</w:t>
            </w:r>
            <w:r w:rsidRPr="0079698D">
              <w:t xml:space="preserve"> </w:t>
            </w:r>
            <w:r w:rsidRPr="004943B5">
              <w:rPr>
                <w:b/>
              </w:rPr>
              <w:t>Organisation Legal Name</w:t>
            </w:r>
            <w:r w:rsidRPr="0079698D">
              <w:t xml:space="preserve"> </w:t>
            </w:r>
            <w:r w:rsidRPr="0079698D">
              <w:br/>
              <w:t xml:space="preserve">(clause </w:t>
            </w:r>
            <w:r w:rsidRPr="0079698D">
              <w:rPr>
                <w:color w:val="2B579A"/>
                <w:shd w:val="clear" w:color="auto" w:fill="E6E6E6"/>
              </w:rPr>
              <w:fldChar w:fldCharType="begin" w:fldLock="1"/>
            </w:r>
            <w:r w:rsidRPr="0079698D">
              <w:instrText xml:space="preserve"> REF _Ref81517887 \w \h  \* MERGEFORMAT </w:instrText>
            </w:r>
            <w:r w:rsidRPr="0079698D">
              <w:rPr>
                <w:color w:val="2B579A"/>
                <w:shd w:val="clear" w:color="auto" w:fill="E6E6E6"/>
              </w:rPr>
            </w:r>
            <w:r w:rsidRPr="0079698D">
              <w:rPr>
                <w:color w:val="2B579A"/>
                <w:shd w:val="clear" w:color="auto" w:fill="E6E6E6"/>
              </w:rPr>
              <w:fldChar w:fldCharType="separate"/>
            </w:r>
            <w:r w:rsidR="001D0DF1">
              <w:t>82.7</w:t>
            </w:r>
            <w:r w:rsidRPr="0079698D">
              <w:rPr>
                <w:color w:val="2B579A"/>
                <w:shd w:val="clear" w:color="auto" w:fill="E6E6E6"/>
              </w:rPr>
              <w:fldChar w:fldCharType="end"/>
            </w:r>
            <w:r w:rsidRPr="0079698D">
              <w:t>)</w:t>
            </w:r>
          </w:p>
        </w:tc>
        <w:tc>
          <w:tcPr>
            <w:tcW w:w="2562" w:type="dxa"/>
            <w:tcBorders>
              <w:bottom w:val="single" w:sz="4" w:space="0" w:color="auto"/>
            </w:tcBorders>
            <w:shd w:val="clear" w:color="auto" w:fill="D9D9D9" w:themeFill="background1" w:themeFillShade="D9"/>
          </w:tcPr>
          <w:p w14:paraId="33E90DBF" w14:textId="49B30A7E" w:rsidR="00F47CB3" w:rsidRPr="0079698D" w:rsidRDefault="00F47CB3" w:rsidP="002833FD">
            <w:pPr>
              <w:keepNext/>
              <w:jc w:val="center"/>
            </w:pPr>
            <w:r w:rsidRPr="00E631C5">
              <w:rPr>
                <w:b/>
              </w:rPr>
              <w:t>Item 6.4</w:t>
            </w:r>
            <w:r w:rsidR="00E631C5" w:rsidRPr="00E631C5">
              <w:rPr>
                <w:b/>
              </w:rPr>
              <w:br/>
            </w:r>
            <w:r w:rsidRPr="00E631C5">
              <w:rPr>
                <w:b/>
              </w:rPr>
              <w:t>Registered Training Organisation ABN</w:t>
            </w:r>
            <w:r w:rsidR="00E631C5">
              <w:br/>
            </w:r>
            <w:r w:rsidRPr="0079698D">
              <w:t xml:space="preserve">(clause </w:t>
            </w:r>
            <w:r w:rsidRPr="0079698D">
              <w:rPr>
                <w:color w:val="2B579A"/>
                <w:shd w:val="clear" w:color="auto" w:fill="E6E6E6"/>
              </w:rPr>
              <w:fldChar w:fldCharType="begin" w:fldLock="1"/>
            </w:r>
            <w:r w:rsidRPr="0079698D">
              <w:instrText xml:space="preserve"> REF _Ref81517887 \w \h  \* MERGEFORMAT </w:instrText>
            </w:r>
            <w:r w:rsidRPr="0079698D">
              <w:rPr>
                <w:color w:val="2B579A"/>
                <w:shd w:val="clear" w:color="auto" w:fill="E6E6E6"/>
              </w:rPr>
            </w:r>
            <w:r w:rsidRPr="0079698D">
              <w:rPr>
                <w:color w:val="2B579A"/>
                <w:shd w:val="clear" w:color="auto" w:fill="E6E6E6"/>
              </w:rPr>
              <w:fldChar w:fldCharType="separate"/>
            </w:r>
            <w:r w:rsidR="001D0DF1">
              <w:t>82.7</w:t>
            </w:r>
            <w:r w:rsidRPr="0079698D">
              <w:rPr>
                <w:color w:val="2B579A"/>
                <w:shd w:val="clear" w:color="auto" w:fill="E6E6E6"/>
              </w:rPr>
              <w:fldChar w:fldCharType="end"/>
            </w:r>
            <w:r w:rsidRPr="0079698D">
              <w:t>)</w:t>
            </w:r>
          </w:p>
        </w:tc>
        <w:tc>
          <w:tcPr>
            <w:tcW w:w="2792" w:type="dxa"/>
            <w:tcBorders>
              <w:bottom w:val="single" w:sz="4" w:space="0" w:color="auto"/>
            </w:tcBorders>
            <w:shd w:val="clear" w:color="auto" w:fill="D9D9D9" w:themeFill="background1" w:themeFillShade="D9"/>
          </w:tcPr>
          <w:p w14:paraId="0EC13467" w14:textId="2BA775A0" w:rsidR="00F47CB3" w:rsidRPr="0079698D" w:rsidRDefault="00F47CB3" w:rsidP="002833FD">
            <w:pPr>
              <w:keepNext/>
              <w:jc w:val="center"/>
            </w:pPr>
            <w:r w:rsidRPr="00E631C5">
              <w:rPr>
                <w:b/>
              </w:rPr>
              <w:t>Item 6.</w:t>
            </w:r>
            <w:r w:rsidR="00E24321">
              <w:t>5</w:t>
            </w:r>
            <w:r w:rsidRPr="00E631C5">
              <w:rPr>
                <w:b/>
              </w:rPr>
              <w:br/>
              <w:t>Registered Training Organisation is a partner</w:t>
            </w:r>
            <w:r w:rsidRPr="0079698D">
              <w:br/>
              <w:t xml:space="preserve">(clause </w:t>
            </w:r>
            <w:r w:rsidRPr="0079698D">
              <w:rPr>
                <w:color w:val="2B579A"/>
                <w:shd w:val="clear" w:color="auto" w:fill="E6E6E6"/>
              </w:rPr>
              <w:fldChar w:fldCharType="begin" w:fldLock="1"/>
            </w:r>
            <w:r w:rsidRPr="0079698D">
              <w:instrText xml:space="preserve"> REF _Ref81517887 \w \h  \* MERGEFORMAT </w:instrText>
            </w:r>
            <w:r w:rsidRPr="0079698D">
              <w:rPr>
                <w:color w:val="2B579A"/>
                <w:shd w:val="clear" w:color="auto" w:fill="E6E6E6"/>
              </w:rPr>
            </w:r>
            <w:r w:rsidRPr="0079698D">
              <w:rPr>
                <w:color w:val="2B579A"/>
                <w:shd w:val="clear" w:color="auto" w:fill="E6E6E6"/>
              </w:rPr>
              <w:fldChar w:fldCharType="separate"/>
            </w:r>
            <w:r w:rsidR="001D0DF1">
              <w:t>82.7</w:t>
            </w:r>
            <w:r w:rsidRPr="0079698D">
              <w:rPr>
                <w:color w:val="2B579A"/>
                <w:shd w:val="clear" w:color="auto" w:fill="E6E6E6"/>
              </w:rPr>
              <w:fldChar w:fldCharType="end"/>
            </w:r>
            <w:r w:rsidRPr="0079698D">
              <w:t>)</w:t>
            </w:r>
            <w:r w:rsidRPr="0079698D">
              <w:br/>
              <w:t>Y/N</w:t>
            </w:r>
          </w:p>
        </w:tc>
        <w:tc>
          <w:tcPr>
            <w:tcW w:w="2792" w:type="dxa"/>
            <w:tcBorders>
              <w:bottom w:val="single" w:sz="4" w:space="0" w:color="auto"/>
            </w:tcBorders>
            <w:shd w:val="clear" w:color="auto" w:fill="D9D9D9" w:themeFill="background1" w:themeFillShade="D9"/>
          </w:tcPr>
          <w:p w14:paraId="7D81F56D" w14:textId="1F0E7871" w:rsidR="00F47CB3" w:rsidRPr="0079698D" w:rsidRDefault="00F47CB3" w:rsidP="002833FD">
            <w:pPr>
              <w:keepNext/>
              <w:jc w:val="center"/>
            </w:pPr>
            <w:r w:rsidRPr="00E631C5">
              <w:rPr>
                <w:b/>
              </w:rPr>
              <w:t>Item 6.</w:t>
            </w:r>
            <w:r w:rsidR="00E24321" w:rsidRPr="00623B89">
              <w:rPr>
                <w:b/>
                <w:bCs/>
              </w:rPr>
              <w:t>6</w:t>
            </w:r>
            <w:r w:rsidRPr="00E631C5">
              <w:rPr>
                <w:b/>
              </w:rPr>
              <w:br/>
              <w:t>Registered Training Organisation is delivering accredited training</w:t>
            </w:r>
            <w:r w:rsidRPr="0079698D">
              <w:br/>
              <w:t xml:space="preserve">(clause </w:t>
            </w:r>
            <w:r w:rsidRPr="0079698D">
              <w:rPr>
                <w:color w:val="2B579A"/>
                <w:shd w:val="clear" w:color="auto" w:fill="E6E6E6"/>
              </w:rPr>
              <w:fldChar w:fldCharType="begin" w:fldLock="1"/>
            </w:r>
            <w:r w:rsidRPr="0079698D">
              <w:instrText xml:space="preserve"> REF _Ref81327981 \w \h  \* MERGEFORMAT </w:instrText>
            </w:r>
            <w:r w:rsidRPr="0079698D">
              <w:rPr>
                <w:color w:val="2B579A"/>
                <w:shd w:val="clear" w:color="auto" w:fill="E6E6E6"/>
              </w:rPr>
            </w:r>
            <w:r w:rsidRPr="0079698D">
              <w:rPr>
                <w:color w:val="2B579A"/>
                <w:shd w:val="clear" w:color="auto" w:fill="E6E6E6"/>
              </w:rPr>
              <w:fldChar w:fldCharType="separate"/>
            </w:r>
            <w:r w:rsidR="001D0DF1">
              <w:t>82.1(d)(iii)</w:t>
            </w:r>
            <w:r w:rsidRPr="0079698D">
              <w:rPr>
                <w:color w:val="2B579A"/>
                <w:shd w:val="clear" w:color="auto" w:fill="E6E6E6"/>
              </w:rPr>
              <w:fldChar w:fldCharType="end"/>
            </w:r>
            <w:r w:rsidRPr="0079698D">
              <w:t>)</w:t>
            </w:r>
            <w:r w:rsidRPr="0079698D">
              <w:br/>
              <w:t>Y/N</w:t>
            </w:r>
          </w:p>
        </w:tc>
      </w:tr>
      <w:tr w:rsidR="00F47CB3" w:rsidRPr="00B855AB" w14:paraId="2DC0C4B1" w14:textId="77777777" w:rsidTr="00E631C5">
        <w:tc>
          <w:tcPr>
            <w:tcW w:w="2791" w:type="dxa"/>
            <w:tcBorders>
              <w:bottom w:val="single" w:sz="4" w:space="0" w:color="auto"/>
            </w:tcBorders>
          </w:tcPr>
          <w:p w14:paraId="7680A3BE" w14:textId="77777777" w:rsidR="00F47CB3" w:rsidRPr="0079698D" w:rsidRDefault="00F47CB3" w:rsidP="0079698D"/>
        </w:tc>
        <w:tc>
          <w:tcPr>
            <w:tcW w:w="3021" w:type="dxa"/>
            <w:tcBorders>
              <w:bottom w:val="single" w:sz="4" w:space="0" w:color="auto"/>
            </w:tcBorders>
          </w:tcPr>
          <w:p w14:paraId="4016A79C" w14:textId="77777777" w:rsidR="00F47CB3" w:rsidRPr="0079698D" w:rsidRDefault="00F47CB3" w:rsidP="0079698D"/>
        </w:tc>
        <w:tc>
          <w:tcPr>
            <w:tcW w:w="2562" w:type="dxa"/>
            <w:tcBorders>
              <w:bottom w:val="single" w:sz="4" w:space="0" w:color="auto"/>
            </w:tcBorders>
          </w:tcPr>
          <w:p w14:paraId="4028E19D" w14:textId="77777777" w:rsidR="00F47CB3" w:rsidRPr="0079698D" w:rsidRDefault="00F47CB3" w:rsidP="0079698D"/>
        </w:tc>
        <w:tc>
          <w:tcPr>
            <w:tcW w:w="2792" w:type="dxa"/>
            <w:tcBorders>
              <w:bottom w:val="single" w:sz="4" w:space="0" w:color="auto"/>
            </w:tcBorders>
          </w:tcPr>
          <w:p w14:paraId="7B642AFC" w14:textId="77777777" w:rsidR="00F47CB3" w:rsidRPr="0079698D" w:rsidRDefault="00F47CB3" w:rsidP="0079698D"/>
        </w:tc>
        <w:tc>
          <w:tcPr>
            <w:tcW w:w="2792" w:type="dxa"/>
            <w:tcBorders>
              <w:bottom w:val="single" w:sz="4" w:space="0" w:color="auto"/>
            </w:tcBorders>
          </w:tcPr>
          <w:p w14:paraId="4CD1F56A" w14:textId="77777777" w:rsidR="00F47CB3" w:rsidRPr="0079698D" w:rsidRDefault="00F47CB3" w:rsidP="0079698D"/>
        </w:tc>
      </w:tr>
      <w:tr w:rsidR="00F47CB3" w:rsidRPr="00B855AB" w14:paraId="204CEE97" w14:textId="77777777" w:rsidTr="00E631C5">
        <w:tc>
          <w:tcPr>
            <w:tcW w:w="2791" w:type="dxa"/>
            <w:tcBorders>
              <w:top w:val="single" w:sz="4" w:space="0" w:color="auto"/>
              <w:left w:val="nil"/>
              <w:bottom w:val="nil"/>
              <w:right w:val="nil"/>
            </w:tcBorders>
          </w:tcPr>
          <w:p w14:paraId="1FB6EE46" w14:textId="77777777" w:rsidR="00F47CB3" w:rsidRPr="0079698D" w:rsidRDefault="00F47CB3" w:rsidP="0079698D"/>
        </w:tc>
        <w:tc>
          <w:tcPr>
            <w:tcW w:w="3021" w:type="dxa"/>
            <w:tcBorders>
              <w:top w:val="single" w:sz="4" w:space="0" w:color="auto"/>
              <w:left w:val="nil"/>
              <w:bottom w:val="nil"/>
              <w:right w:val="nil"/>
            </w:tcBorders>
          </w:tcPr>
          <w:p w14:paraId="47DFAEEC" w14:textId="77777777" w:rsidR="00F47CB3" w:rsidRPr="0079698D" w:rsidRDefault="00F47CB3" w:rsidP="0079698D"/>
        </w:tc>
        <w:tc>
          <w:tcPr>
            <w:tcW w:w="2562" w:type="dxa"/>
            <w:tcBorders>
              <w:top w:val="single" w:sz="4" w:space="0" w:color="auto"/>
              <w:left w:val="nil"/>
              <w:bottom w:val="nil"/>
              <w:right w:val="nil"/>
            </w:tcBorders>
          </w:tcPr>
          <w:p w14:paraId="6B46761D" w14:textId="77777777" w:rsidR="00F47CB3" w:rsidRPr="0079698D" w:rsidRDefault="00F47CB3" w:rsidP="0079698D"/>
        </w:tc>
        <w:tc>
          <w:tcPr>
            <w:tcW w:w="2792" w:type="dxa"/>
            <w:tcBorders>
              <w:top w:val="single" w:sz="4" w:space="0" w:color="auto"/>
              <w:left w:val="nil"/>
              <w:bottom w:val="nil"/>
              <w:right w:val="nil"/>
            </w:tcBorders>
          </w:tcPr>
          <w:p w14:paraId="092E2356" w14:textId="77777777" w:rsidR="00F47CB3" w:rsidRPr="0079698D" w:rsidRDefault="00F47CB3" w:rsidP="0079698D"/>
        </w:tc>
        <w:tc>
          <w:tcPr>
            <w:tcW w:w="2792" w:type="dxa"/>
            <w:tcBorders>
              <w:top w:val="single" w:sz="4" w:space="0" w:color="auto"/>
              <w:left w:val="nil"/>
              <w:bottom w:val="nil"/>
              <w:right w:val="nil"/>
            </w:tcBorders>
          </w:tcPr>
          <w:p w14:paraId="4A0E43D4" w14:textId="77777777" w:rsidR="00F47CB3" w:rsidRPr="0079698D" w:rsidRDefault="00F47CB3" w:rsidP="0079698D"/>
        </w:tc>
      </w:tr>
    </w:tbl>
    <w:p w14:paraId="2A191822" w14:textId="4DECC324" w:rsidR="00E34EA6" w:rsidRDefault="00E34EA6" w:rsidP="00E34EA6"/>
    <w:p w14:paraId="09DDED59" w14:textId="46201B54" w:rsidR="005A624C" w:rsidRDefault="005A624C" w:rsidP="005342E4"/>
    <w:p w14:paraId="58C5413A" w14:textId="77777777" w:rsidR="009B474B" w:rsidRPr="0079698D" w:rsidRDefault="009B474B" w:rsidP="005A624C">
      <w:pPr>
        <w:sectPr w:rsidR="009B474B" w:rsidRPr="0079698D" w:rsidSect="00F47CB3">
          <w:headerReference w:type="even" r:id="rId56"/>
          <w:headerReference w:type="default" r:id="rId57"/>
          <w:footerReference w:type="default" r:id="rId58"/>
          <w:headerReference w:type="first" r:id="rId59"/>
          <w:pgSz w:w="16838" w:h="11906" w:orient="landscape"/>
          <w:pgMar w:top="1440" w:right="1440" w:bottom="1134" w:left="1440" w:header="1077" w:footer="567" w:gutter="0"/>
          <w:paperSrc w:first="15" w:other="15"/>
          <w:cols w:space="708"/>
          <w:docGrid w:linePitch="360"/>
        </w:sectPr>
      </w:pPr>
    </w:p>
    <w:p w14:paraId="1D1B4512" w14:textId="519395EE" w:rsidR="009B474B" w:rsidRPr="007616D4" w:rsidRDefault="00850F45" w:rsidP="007616D4">
      <w:pPr>
        <w:pStyle w:val="Heading1"/>
        <w:rPr>
          <w:b/>
          <w:bCs w:val="0"/>
          <w:sz w:val="28"/>
        </w:rPr>
      </w:pPr>
      <w:bookmarkStart w:id="1538" w:name="_Ref95837694"/>
      <w:bookmarkStart w:id="1539" w:name="_Toc128067595"/>
      <w:bookmarkStart w:id="1540" w:name="_Ref134010662"/>
      <w:bookmarkStart w:id="1541" w:name="_Ref134010696"/>
      <w:bookmarkStart w:id="1542" w:name="_Ref134010733"/>
      <w:r w:rsidRPr="007616D4">
        <w:rPr>
          <w:b/>
          <w:bCs w:val="0"/>
          <w:sz w:val="28"/>
        </w:rPr>
        <w:t>SCHEDULE </w:t>
      </w:r>
      <w:r w:rsidR="009B474B" w:rsidRPr="007616D4">
        <w:rPr>
          <w:b/>
          <w:bCs w:val="0"/>
          <w:sz w:val="28"/>
        </w:rPr>
        <w:t xml:space="preserve">2 – </w:t>
      </w:r>
      <w:r w:rsidR="009A2543" w:rsidRPr="007616D4">
        <w:rPr>
          <w:b/>
          <w:bCs w:val="0"/>
          <w:sz w:val="28"/>
        </w:rPr>
        <w:t>SERVICE DELIVERY PLAN</w:t>
      </w:r>
      <w:r w:rsidR="004B523A" w:rsidRPr="007616D4">
        <w:rPr>
          <w:b/>
          <w:bCs w:val="0"/>
          <w:sz w:val="28"/>
        </w:rPr>
        <w:t>(</w:t>
      </w:r>
      <w:r w:rsidR="009A2543" w:rsidRPr="007616D4">
        <w:rPr>
          <w:b/>
          <w:bCs w:val="0"/>
          <w:sz w:val="28"/>
        </w:rPr>
        <w:t>S</w:t>
      </w:r>
      <w:bookmarkEnd w:id="1538"/>
      <w:r w:rsidR="004B523A" w:rsidRPr="007616D4">
        <w:rPr>
          <w:b/>
          <w:bCs w:val="0"/>
          <w:sz w:val="28"/>
        </w:rPr>
        <w:t>)</w:t>
      </w:r>
      <w:bookmarkEnd w:id="1539"/>
      <w:bookmarkEnd w:id="1540"/>
      <w:bookmarkEnd w:id="1541"/>
      <w:bookmarkEnd w:id="1542"/>
    </w:p>
    <w:p w14:paraId="6F5CDC99" w14:textId="0D062FA5" w:rsidR="009B474B" w:rsidRDefault="009B474B" w:rsidP="00850F45"/>
    <w:p w14:paraId="37B53666" w14:textId="294FB23D" w:rsidR="00E91F88" w:rsidRDefault="00E91F88" w:rsidP="00850F45">
      <w:pPr>
        <w:rPr>
          <w:rStyle w:val="CUNote"/>
        </w:rPr>
      </w:pPr>
    </w:p>
    <w:p w14:paraId="279A9265" w14:textId="77777777" w:rsidR="00484DFA" w:rsidRDefault="00484DFA" w:rsidP="00850F45">
      <w:pPr>
        <w:rPr>
          <w:rStyle w:val="CUNote"/>
        </w:rPr>
      </w:pPr>
    </w:p>
    <w:p w14:paraId="3D2B5FFD" w14:textId="77777777" w:rsidR="00484DFA" w:rsidRDefault="00484DFA" w:rsidP="00850F45">
      <w:pPr>
        <w:rPr>
          <w:rStyle w:val="CUNote"/>
        </w:rPr>
      </w:pPr>
    </w:p>
    <w:p w14:paraId="70CE9BAA" w14:textId="77777777" w:rsidR="00484DFA" w:rsidRDefault="00484DFA" w:rsidP="00850F45">
      <w:pPr>
        <w:rPr>
          <w:rStyle w:val="CUNote"/>
        </w:rPr>
      </w:pPr>
    </w:p>
    <w:p w14:paraId="6AB4BA8C" w14:textId="77777777" w:rsidR="00484DFA" w:rsidRDefault="00484DFA" w:rsidP="00850F45">
      <w:pPr>
        <w:rPr>
          <w:rStyle w:val="CUNote"/>
        </w:rPr>
      </w:pPr>
    </w:p>
    <w:p w14:paraId="7A99EABC" w14:textId="77777777" w:rsidR="00484DFA" w:rsidRDefault="00484DFA" w:rsidP="00850F45">
      <w:pPr>
        <w:rPr>
          <w:rStyle w:val="CUNote"/>
        </w:rPr>
      </w:pPr>
    </w:p>
    <w:p w14:paraId="0F09E3E7" w14:textId="77777777" w:rsidR="00484DFA" w:rsidRDefault="00484DFA" w:rsidP="00850F45">
      <w:pPr>
        <w:rPr>
          <w:rStyle w:val="CUNote"/>
        </w:rPr>
      </w:pPr>
    </w:p>
    <w:p w14:paraId="7D4FF275" w14:textId="77777777" w:rsidR="00484DFA" w:rsidRDefault="00484DFA" w:rsidP="00850F45">
      <w:pPr>
        <w:rPr>
          <w:rStyle w:val="CUNote"/>
        </w:rPr>
      </w:pPr>
    </w:p>
    <w:p w14:paraId="75EC8F57" w14:textId="77777777" w:rsidR="00484DFA" w:rsidRDefault="00484DFA" w:rsidP="00850F45">
      <w:pPr>
        <w:rPr>
          <w:rStyle w:val="CUNote"/>
        </w:rPr>
      </w:pPr>
    </w:p>
    <w:p w14:paraId="3EB39E08" w14:textId="77777777" w:rsidR="00484DFA" w:rsidRDefault="00484DFA" w:rsidP="00850F45">
      <w:pPr>
        <w:rPr>
          <w:rStyle w:val="CUNote"/>
        </w:rPr>
      </w:pPr>
    </w:p>
    <w:p w14:paraId="3E3A353D" w14:textId="77777777" w:rsidR="00484DFA" w:rsidRDefault="00484DFA" w:rsidP="00850F45">
      <w:pPr>
        <w:rPr>
          <w:rStyle w:val="CUNote"/>
        </w:rPr>
      </w:pPr>
    </w:p>
    <w:p w14:paraId="1675CA75" w14:textId="77777777" w:rsidR="00484DFA" w:rsidRDefault="00484DFA" w:rsidP="00850F45">
      <w:pPr>
        <w:rPr>
          <w:rStyle w:val="CUNote"/>
        </w:rPr>
      </w:pPr>
    </w:p>
    <w:p w14:paraId="4370369E" w14:textId="77777777" w:rsidR="00484DFA" w:rsidRDefault="00484DFA" w:rsidP="00850F45">
      <w:pPr>
        <w:rPr>
          <w:rStyle w:val="CUNote"/>
        </w:rPr>
      </w:pPr>
    </w:p>
    <w:p w14:paraId="7A8DED9C" w14:textId="77777777" w:rsidR="00484DFA" w:rsidRDefault="00484DFA" w:rsidP="00850F45">
      <w:pPr>
        <w:rPr>
          <w:rStyle w:val="CUNote"/>
        </w:rPr>
      </w:pPr>
    </w:p>
    <w:p w14:paraId="3249B555" w14:textId="77777777" w:rsidR="00484DFA" w:rsidRDefault="00484DFA" w:rsidP="00850F45">
      <w:pPr>
        <w:rPr>
          <w:rStyle w:val="CUNote"/>
        </w:rPr>
      </w:pPr>
    </w:p>
    <w:p w14:paraId="2FAE313C" w14:textId="77777777" w:rsidR="00484DFA" w:rsidRDefault="00484DFA" w:rsidP="00850F45">
      <w:pPr>
        <w:rPr>
          <w:rStyle w:val="CUNote"/>
        </w:rPr>
      </w:pPr>
    </w:p>
    <w:p w14:paraId="473DC66A" w14:textId="77777777" w:rsidR="00484DFA" w:rsidRDefault="00484DFA" w:rsidP="00850F45">
      <w:pPr>
        <w:rPr>
          <w:rStyle w:val="CUNote"/>
        </w:rPr>
      </w:pPr>
    </w:p>
    <w:p w14:paraId="7E547C2A" w14:textId="77777777" w:rsidR="00484DFA" w:rsidRDefault="00484DFA" w:rsidP="00850F45">
      <w:pPr>
        <w:rPr>
          <w:rStyle w:val="CUNote"/>
        </w:rPr>
      </w:pPr>
    </w:p>
    <w:p w14:paraId="5F3B9D08" w14:textId="77777777" w:rsidR="00484DFA" w:rsidRDefault="00484DFA" w:rsidP="00850F45">
      <w:pPr>
        <w:rPr>
          <w:rStyle w:val="CUNote"/>
        </w:rPr>
      </w:pPr>
    </w:p>
    <w:p w14:paraId="756BFC63" w14:textId="77777777" w:rsidR="00484DFA" w:rsidRDefault="00484DFA" w:rsidP="00850F45">
      <w:pPr>
        <w:rPr>
          <w:rStyle w:val="CUNote"/>
        </w:rPr>
      </w:pPr>
    </w:p>
    <w:p w14:paraId="0161E47C" w14:textId="77777777" w:rsidR="00484DFA" w:rsidRDefault="00484DFA" w:rsidP="00850F45">
      <w:pPr>
        <w:rPr>
          <w:rStyle w:val="CUNote"/>
        </w:rPr>
      </w:pPr>
    </w:p>
    <w:p w14:paraId="0EB4D102" w14:textId="77777777" w:rsidR="00484DFA" w:rsidRDefault="00484DFA" w:rsidP="00850F45">
      <w:pPr>
        <w:rPr>
          <w:rStyle w:val="CUNote"/>
        </w:rPr>
      </w:pPr>
    </w:p>
    <w:p w14:paraId="549E764F" w14:textId="77777777" w:rsidR="00484DFA" w:rsidRDefault="00484DFA" w:rsidP="00850F45">
      <w:pPr>
        <w:rPr>
          <w:rStyle w:val="CUNote"/>
        </w:rPr>
      </w:pPr>
    </w:p>
    <w:p w14:paraId="170F5B4C" w14:textId="77777777" w:rsidR="00484DFA" w:rsidRDefault="00484DFA" w:rsidP="00850F45">
      <w:pPr>
        <w:rPr>
          <w:rStyle w:val="CUNote"/>
        </w:rPr>
      </w:pPr>
    </w:p>
    <w:p w14:paraId="5C470DDC" w14:textId="77777777" w:rsidR="00484DFA" w:rsidRDefault="00484DFA" w:rsidP="00850F45">
      <w:pPr>
        <w:rPr>
          <w:rStyle w:val="CUNote"/>
        </w:rPr>
      </w:pPr>
    </w:p>
    <w:p w14:paraId="67E5D695" w14:textId="77777777" w:rsidR="00484DFA" w:rsidRDefault="00484DFA" w:rsidP="00850F45">
      <w:pPr>
        <w:rPr>
          <w:rStyle w:val="CUNote"/>
        </w:rPr>
      </w:pPr>
    </w:p>
    <w:p w14:paraId="6D66389C" w14:textId="77777777" w:rsidR="00937398" w:rsidRPr="007616D4" w:rsidRDefault="00937398" w:rsidP="007616D4">
      <w:pPr>
        <w:pStyle w:val="Heading1"/>
        <w:rPr>
          <w:b/>
          <w:bCs w:val="0"/>
          <w:sz w:val="28"/>
        </w:rPr>
      </w:pPr>
      <w:bookmarkStart w:id="1543" w:name="_Toc92890311"/>
      <w:bookmarkStart w:id="1544" w:name="_Toc124432926"/>
      <w:bookmarkStart w:id="1545" w:name="_Toc127259065"/>
      <w:bookmarkStart w:id="1546" w:name="_Toc128067596"/>
      <w:r w:rsidRPr="007616D4">
        <w:rPr>
          <w:b/>
          <w:bCs w:val="0"/>
          <w:sz w:val="28"/>
        </w:rPr>
        <w:t>Deed Variation History</w:t>
      </w:r>
      <w:bookmarkEnd w:id="1543"/>
      <w:bookmarkEnd w:id="1544"/>
      <w:bookmarkEnd w:id="1545"/>
      <w:bookmarkEnd w:id="1546"/>
    </w:p>
    <w:p w14:paraId="517AC702" w14:textId="18D7ED09" w:rsidR="00CC79A4" w:rsidRDefault="00CC79A4" w:rsidP="00CC79A4">
      <w:pPr>
        <w:rPr>
          <w:b/>
          <w:bCs/>
          <w:sz w:val="24"/>
          <w:szCs w:val="24"/>
        </w:rPr>
      </w:pPr>
      <w:r>
        <w:rPr>
          <w:b/>
          <w:bCs/>
          <w:sz w:val="24"/>
          <w:szCs w:val="24"/>
        </w:rPr>
        <w:t>READER’S GUIDE TO THIS DEED</w:t>
      </w:r>
    </w:p>
    <w:tbl>
      <w:tblPr>
        <w:tblStyle w:val="TableGrid"/>
        <w:tblW w:w="0" w:type="auto"/>
        <w:tblLook w:val="04A0" w:firstRow="1" w:lastRow="0" w:firstColumn="1" w:lastColumn="0" w:noHBand="0" w:noVBand="1"/>
      </w:tblPr>
      <w:tblGrid>
        <w:gridCol w:w="4828"/>
        <w:gridCol w:w="4828"/>
      </w:tblGrid>
      <w:tr w:rsidR="00CC79A4" w14:paraId="657CA440" w14:textId="77777777" w:rsidTr="002A5026">
        <w:tc>
          <w:tcPr>
            <w:tcW w:w="4828" w:type="dxa"/>
          </w:tcPr>
          <w:p w14:paraId="6E317CF4" w14:textId="77777777" w:rsidR="00CC79A4" w:rsidRPr="00E52B45" w:rsidRDefault="00CC79A4" w:rsidP="00351223">
            <w:pPr>
              <w:spacing w:after="0"/>
              <w:rPr>
                <w:b/>
                <w:bCs/>
                <w:sz w:val="24"/>
                <w:szCs w:val="24"/>
              </w:rPr>
            </w:pPr>
            <w:r>
              <w:rPr>
                <w:b/>
                <w:bCs/>
                <w:sz w:val="24"/>
                <w:szCs w:val="24"/>
              </w:rPr>
              <w:t xml:space="preserve">Clause </w:t>
            </w:r>
          </w:p>
        </w:tc>
        <w:tc>
          <w:tcPr>
            <w:tcW w:w="4828" w:type="dxa"/>
          </w:tcPr>
          <w:p w14:paraId="7B9385B0" w14:textId="77777777" w:rsidR="00CC79A4" w:rsidRPr="00E52B45" w:rsidRDefault="00CC79A4" w:rsidP="00351223">
            <w:pPr>
              <w:spacing w:after="0"/>
              <w:rPr>
                <w:b/>
                <w:bCs/>
                <w:sz w:val="24"/>
                <w:szCs w:val="24"/>
              </w:rPr>
            </w:pPr>
            <w:r>
              <w:rPr>
                <w:b/>
                <w:bCs/>
                <w:sz w:val="24"/>
                <w:szCs w:val="24"/>
              </w:rPr>
              <w:t>Variation, effective date</w:t>
            </w:r>
          </w:p>
        </w:tc>
      </w:tr>
      <w:tr w:rsidR="00CC79A4" w14:paraId="23AD5878" w14:textId="77777777" w:rsidTr="002A5026">
        <w:tc>
          <w:tcPr>
            <w:tcW w:w="4828" w:type="dxa"/>
          </w:tcPr>
          <w:p w14:paraId="79B61A11" w14:textId="40CC7280" w:rsidR="00CC79A4" w:rsidRDefault="00CC79A4" w:rsidP="00351223">
            <w:pPr>
              <w:spacing w:after="0"/>
              <w:rPr>
                <w:sz w:val="24"/>
                <w:szCs w:val="24"/>
              </w:rPr>
            </w:pPr>
            <w:r>
              <w:rPr>
                <w:sz w:val="24"/>
                <w:szCs w:val="24"/>
              </w:rPr>
              <w:t>R</w:t>
            </w:r>
            <w:r w:rsidR="00F94B39">
              <w:rPr>
                <w:sz w:val="24"/>
                <w:szCs w:val="24"/>
              </w:rPr>
              <w:t>eader’s Guide to this Deed</w:t>
            </w:r>
          </w:p>
        </w:tc>
        <w:tc>
          <w:tcPr>
            <w:tcW w:w="4828" w:type="dxa"/>
          </w:tcPr>
          <w:p w14:paraId="5A12F0D1" w14:textId="254143ED" w:rsidR="00CC79A4" w:rsidRDefault="00CC79A4" w:rsidP="00351223">
            <w:pPr>
              <w:spacing w:after="0"/>
              <w:rPr>
                <w:sz w:val="24"/>
                <w:szCs w:val="24"/>
              </w:rPr>
            </w:pPr>
            <w:r>
              <w:rPr>
                <w:sz w:val="24"/>
                <w:szCs w:val="24"/>
              </w:rPr>
              <w:t>Notice</w:t>
            </w:r>
            <w:r w:rsidR="002E0A96">
              <w:rPr>
                <w:sz w:val="24"/>
                <w:szCs w:val="24"/>
              </w:rPr>
              <w:t xml:space="preserve"> </w:t>
            </w:r>
            <w:r w:rsidR="007A21C8">
              <w:rPr>
                <w:sz w:val="24"/>
                <w:szCs w:val="24"/>
              </w:rPr>
              <w:t>No.</w:t>
            </w:r>
            <w:r>
              <w:rPr>
                <w:sz w:val="24"/>
                <w:szCs w:val="24"/>
              </w:rPr>
              <w:t xml:space="preserve"> 2, 9 September 2022</w:t>
            </w:r>
          </w:p>
        </w:tc>
      </w:tr>
    </w:tbl>
    <w:p w14:paraId="1D36EDF7" w14:textId="1FC3878B" w:rsidR="00484DFA" w:rsidRDefault="00484DFA" w:rsidP="00850F45">
      <w:pPr>
        <w:rPr>
          <w:rStyle w:val="CUNote"/>
          <w:i w:val="0"/>
          <w:iCs/>
          <w:sz w:val="24"/>
          <w:szCs w:val="24"/>
        </w:rPr>
      </w:pPr>
    </w:p>
    <w:p w14:paraId="7640B91D" w14:textId="2100B49E" w:rsidR="00BD4DF9" w:rsidRDefault="00E2159C" w:rsidP="00E52B45">
      <w:pPr>
        <w:rPr>
          <w:b/>
          <w:bCs/>
          <w:sz w:val="24"/>
          <w:szCs w:val="24"/>
        </w:rPr>
      </w:pPr>
      <w:r w:rsidRPr="00E52B45">
        <w:rPr>
          <w:b/>
          <w:bCs/>
          <w:sz w:val="24"/>
          <w:szCs w:val="24"/>
        </w:rPr>
        <w:t>PART A - GENERAL TERMS AND CONDITIONS</w:t>
      </w:r>
    </w:p>
    <w:tbl>
      <w:tblPr>
        <w:tblStyle w:val="TableGrid"/>
        <w:tblW w:w="0" w:type="auto"/>
        <w:tblLook w:val="04A0" w:firstRow="1" w:lastRow="0" w:firstColumn="1" w:lastColumn="0" w:noHBand="0" w:noVBand="1"/>
      </w:tblPr>
      <w:tblGrid>
        <w:gridCol w:w="4828"/>
        <w:gridCol w:w="4828"/>
      </w:tblGrid>
      <w:tr w:rsidR="00E52B45" w14:paraId="71E79223" w14:textId="77777777" w:rsidTr="0060681A">
        <w:trPr>
          <w:tblHeader/>
        </w:trPr>
        <w:tc>
          <w:tcPr>
            <w:tcW w:w="4828" w:type="dxa"/>
          </w:tcPr>
          <w:p w14:paraId="775D4971" w14:textId="2654FD77" w:rsidR="00E52B45" w:rsidRPr="00E52B45" w:rsidRDefault="00E52B45" w:rsidP="00607A8B">
            <w:pPr>
              <w:spacing w:after="0"/>
              <w:rPr>
                <w:b/>
                <w:bCs/>
                <w:sz w:val="24"/>
                <w:szCs w:val="24"/>
              </w:rPr>
            </w:pPr>
            <w:r>
              <w:rPr>
                <w:b/>
                <w:bCs/>
                <w:sz w:val="24"/>
                <w:szCs w:val="24"/>
              </w:rPr>
              <w:t xml:space="preserve">Clause </w:t>
            </w:r>
          </w:p>
        </w:tc>
        <w:tc>
          <w:tcPr>
            <w:tcW w:w="4828" w:type="dxa"/>
          </w:tcPr>
          <w:p w14:paraId="50D7626B" w14:textId="37C78256" w:rsidR="00E52B45" w:rsidRPr="00E52B45" w:rsidRDefault="00E52B45" w:rsidP="00607A8B">
            <w:pPr>
              <w:spacing w:after="0"/>
              <w:rPr>
                <w:b/>
                <w:bCs/>
                <w:sz w:val="24"/>
                <w:szCs w:val="24"/>
              </w:rPr>
            </w:pPr>
            <w:r>
              <w:rPr>
                <w:b/>
                <w:bCs/>
                <w:sz w:val="24"/>
                <w:szCs w:val="24"/>
              </w:rPr>
              <w:t>Variation, effective date</w:t>
            </w:r>
          </w:p>
        </w:tc>
      </w:tr>
      <w:tr w:rsidR="00E52B45" w:rsidRPr="000A1B70" w14:paraId="6A647525" w14:textId="77777777" w:rsidTr="00E52B45">
        <w:tc>
          <w:tcPr>
            <w:tcW w:w="4828" w:type="dxa"/>
          </w:tcPr>
          <w:p w14:paraId="5BDE3ECD" w14:textId="6957A98A" w:rsidR="00E52B45" w:rsidRPr="000A1B70" w:rsidRDefault="00A75D3A" w:rsidP="00607A8B">
            <w:pPr>
              <w:spacing w:after="0"/>
              <w:rPr>
                <w:sz w:val="24"/>
                <w:szCs w:val="24"/>
              </w:rPr>
            </w:pPr>
            <w:r w:rsidRPr="000A1B70">
              <w:rPr>
                <w:sz w:val="24"/>
                <w:szCs w:val="24"/>
              </w:rPr>
              <w:t>4.1(a)</w:t>
            </w:r>
          </w:p>
        </w:tc>
        <w:tc>
          <w:tcPr>
            <w:tcW w:w="4828" w:type="dxa"/>
          </w:tcPr>
          <w:p w14:paraId="781C2280" w14:textId="31A6728B" w:rsidR="00E52B45" w:rsidRPr="000A1B70" w:rsidRDefault="005A1FD6" w:rsidP="00607A8B">
            <w:pPr>
              <w:spacing w:after="0"/>
              <w:rPr>
                <w:sz w:val="24"/>
                <w:szCs w:val="24"/>
              </w:rPr>
            </w:pPr>
            <w:r w:rsidRPr="000A1B70">
              <w:rPr>
                <w:sz w:val="24"/>
                <w:szCs w:val="24"/>
              </w:rPr>
              <w:t>GDV 1, 1 January 2023</w:t>
            </w:r>
          </w:p>
        </w:tc>
      </w:tr>
      <w:tr w:rsidR="00F94B39" w:rsidRPr="000A1B70" w14:paraId="35AA9F0B" w14:textId="77777777" w:rsidTr="00E52B45">
        <w:tc>
          <w:tcPr>
            <w:tcW w:w="4828" w:type="dxa"/>
          </w:tcPr>
          <w:p w14:paraId="7ABEEA83" w14:textId="5E3C3005" w:rsidR="00F94B39" w:rsidRPr="000A1B70" w:rsidRDefault="00F94B39" w:rsidP="00607A8B">
            <w:pPr>
              <w:spacing w:after="0"/>
              <w:rPr>
                <w:sz w:val="24"/>
                <w:szCs w:val="24"/>
              </w:rPr>
            </w:pPr>
            <w:r w:rsidRPr="000A1B70">
              <w:rPr>
                <w:sz w:val="24"/>
                <w:szCs w:val="24"/>
              </w:rPr>
              <w:t>5.4</w:t>
            </w:r>
          </w:p>
        </w:tc>
        <w:tc>
          <w:tcPr>
            <w:tcW w:w="4828" w:type="dxa"/>
          </w:tcPr>
          <w:p w14:paraId="09379DBA" w14:textId="5A05ACA5" w:rsidR="00F94B39" w:rsidRPr="000A1B70" w:rsidRDefault="00F94B39" w:rsidP="00607A8B">
            <w:pPr>
              <w:spacing w:after="0"/>
              <w:rPr>
                <w:sz w:val="24"/>
                <w:szCs w:val="24"/>
              </w:rPr>
            </w:pPr>
            <w:r w:rsidRPr="000A1B70">
              <w:rPr>
                <w:sz w:val="24"/>
                <w:szCs w:val="24"/>
              </w:rPr>
              <w:t>Notice No. 2, 9 September 2022</w:t>
            </w:r>
          </w:p>
        </w:tc>
      </w:tr>
      <w:tr w:rsidR="00731493" w:rsidRPr="000A1B70" w14:paraId="78025571" w14:textId="77777777" w:rsidTr="00E52B45">
        <w:tc>
          <w:tcPr>
            <w:tcW w:w="4828" w:type="dxa"/>
          </w:tcPr>
          <w:p w14:paraId="53C132DB" w14:textId="41B456C4" w:rsidR="00731493" w:rsidRPr="000A1B70" w:rsidRDefault="00731493" w:rsidP="00607A8B">
            <w:pPr>
              <w:spacing w:after="0"/>
              <w:rPr>
                <w:sz w:val="24"/>
                <w:szCs w:val="24"/>
              </w:rPr>
            </w:pPr>
            <w:r w:rsidRPr="000A1B70">
              <w:rPr>
                <w:sz w:val="24"/>
                <w:szCs w:val="24"/>
              </w:rPr>
              <w:t>6.1(a)</w:t>
            </w:r>
          </w:p>
        </w:tc>
        <w:tc>
          <w:tcPr>
            <w:tcW w:w="4828" w:type="dxa"/>
          </w:tcPr>
          <w:p w14:paraId="35C8EB94" w14:textId="1DFF3369" w:rsidR="00731493" w:rsidRPr="000A1B70" w:rsidRDefault="00731493" w:rsidP="00607A8B">
            <w:pPr>
              <w:spacing w:after="0"/>
              <w:rPr>
                <w:sz w:val="24"/>
                <w:szCs w:val="24"/>
              </w:rPr>
            </w:pPr>
            <w:r w:rsidRPr="000A1B70">
              <w:rPr>
                <w:sz w:val="24"/>
                <w:szCs w:val="24"/>
              </w:rPr>
              <w:t>Notice No. 2, 9 September 2022</w:t>
            </w:r>
          </w:p>
        </w:tc>
      </w:tr>
      <w:tr w:rsidR="00731493" w:rsidRPr="000A1B70" w14:paraId="5555C9D4" w14:textId="77777777" w:rsidTr="00E52B45">
        <w:tc>
          <w:tcPr>
            <w:tcW w:w="4828" w:type="dxa"/>
          </w:tcPr>
          <w:p w14:paraId="6DE3BCA9" w14:textId="0F1ECC2D" w:rsidR="00731493" w:rsidRPr="000A1B70" w:rsidRDefault="00731493" w:rsidP="00607A8B">
            <w:pPr>
              <w:spacing w:after="0"/>
              <w:rPr>
                <w:sz w:val="24"/>
                <w:szCs w:val="24"/>
              </w:rPr>
            </w:pPr>
            <w:r w:rsidRPr="000A1B70">
              <w:rPr>
                <w:sz w:val="24"/>
                <w:szCs w:val="24"/>
              </w:rPr>
              <w:t>8.2(a)(iii)</w:t>
            </w:r>
          </w:p>
        </w:tc>
        <w:tc>
          <w:tcPr>
            <w:tcW w:w="4828" w:type="dxa"/>
          </w:tcPr>
          <w:p w14:paraId="54C99B40" w14:textId="2F4D63E1" w:rsidR="00731493" w:rsidRPr="000A1B70" w:rsidRDefault="00731493" w:rsidP="00607A8B">
            <w:pPr>
              <w:spacing w:after="0"/>
              <w:rPr>
                <w:sz w:val="24"/>
                <w:szCs w:val="24"/>
              </w:rPr>
            </w:pPr>
            <w:r w:rsidRPr="000A1B70">
              <w:rPr>
                <w:sz w:val="24"/>
                <w:szCs w:val="24"/>
              </w:rPr>
              <w:t>Notice No. 2, 9 September 2022</w:t>
            </w:r>
          </w:p>
        </w:tc>
      </w:tr>
      <w:tr w:rsidR="005A1FD6" w:rsidRPr="000A1B70" w14:paraId="110B95FA" w14:textId="77777777" w:rsidTr="00E52B45">
        <w:tc>
          <w:tcPr>
            <w:tcW w:w="4828" w:type="dxa"/>
          </w:tcPr>
          <w:p w14:paraId="2AEEF4F8" w14:textId="2F9F683F" w:rsidR="005A1FD6" w:rsidRPr="000A1B70" w:rsidRDefault="005A1FD6" w:rsidP="00607A8B">
            <w:pPr>
              <w:spacing w:after="0"/>
              <w:rPr>
                <w:sz w:val="24"/>
                <w:szCs w:val="24"/>
              </w:rPr>
            </w:pPr>
            <w:r w:rsidRPr="000A1B70">
              <w:rPr>
                <w:sz w:val="24"/>
                <w:szCs w:val="24"/>
              </w:rPr>
              <w:t>8.5(c)</w:t>
            </w:r>
          </w:p>
        </w:tc>
        <w:tc>
          <w:tcPr>
            <w:tcW w:w="4828" w:type="dxa"/>
          </w:tcPr>
          <w:p w14:paraId="2C38907B" w14:textId="4E4D957B" w:rsidR="005A1FD6" w:rsidRPr="000A1B70" w:rsidRDefault="005A1FD6" w:rsidP="00607A8B">
            <w:pPr>
              <w:spacing w:after="0"/>
              <w:rPr>
                <w:sz w:val="24"/>
                <w:szCs w:val="24"/>
              </w:rPr>
            </w:pPr>
            <w:r w:rsidRPr="000A1B70">
              <w:rPr>
                <w:sz w:val="24"/>
                <w:szCs w:val="24"/>
              </w:rPr>
              <w:t>GDV 1, 1 January 2023</w:t>
            </w:r>
          </w:p>
        </w:tc>
      </w:tr>
      <w:tr w:rsidR="005A1FD6" w:rsidRPr="000A1B70" w14:paraId="77BA5387" w14:textId="77777777" w:rsidTr="00E52B45">
        <w:tc>
          <w:tcPr>
            <w:tcW w:w="4828" w:type="dxa"/>
          </w:tcPr>
          <w:p w14:paraId="7F32A0DE" w14:textId="6558604E" w:rsidR="005A1FD6" w:rsidRPr="000A1B70" w:rsidRDefault="005A1FD6" w:rsidP="00607A8B">
            <w:pPr>
              <w:spacing w:after="0"/>
              <w:rPr>
                <w:sz w:val="24"/>
                <w:szCs w:val="24"/>
              </w:rPr>
            </w:pPr>
            <w:r w:rsidRPr="000A1B70">
              <w:rPr>
                <w:sz w:val="24"/>
                <w:szCs w:val="24"/>
              </w:rPr>
              <w:t>13.2</w:t>
            </w:r>
          </w:p>
        </w:tc>
        <w:tc>
          <w:tcPr>
            <w:tcW w:w="4828" w:type="dxa"/>
          </w:tcPr>
          <w:p w14:paraId="5452635A" w14:textId="073E69AD" w:rsidR="005A1FD6" w:rsidRPr="000A1B70" w:rsidRDefault="005A1FD6" w:rsidP="00607A8B">
            <w:pPr>
              <w:spacing w:after="0"/>
              <w:rPr>
                <w:sz w:val="24"/>
                <w:szCs w:val="24"/>
              </w:rPr>
            </w:pPr>
            <w:r w:rsidRPr="000A1B70">
              <w:rPr>
                <w:sz w:val="24"/>
                <w:szCs w:val="24"/>
              </w:rPr>
              <w:t>GDV 1, 1 January 2023</w:t>
            </w:r>
          </w:p>
        </w:tc>
      </w:tr>
      <w:tr w:rsidR="009B6F1D" w:rsidRPr="000A1B70" w14:paraId="45C80DC8" w14:textId="77777777" w:rsidTr="00E52B45">
        <w:tc>
          <w:tcPr>
            <w:tcW w:w="4828" w:type="dxa"/>
          </w:tcPr>
          <w:p w14:paraId="1E7D7B8A" w14:textId="450D0AE1" w:rsidR="009B6F1D" w:rsidRPr="000A1B70" w:rsidRDefault="009B6F1D" w:rsidP="00607A8B">
            <w:pPr>
              <w:spacing w:after="0"/>
              <w:rPr>
                <w:sz w:val="24"/>
                <w:szCs w:val="24"/>
              </w:rPr>
            </w:pPr>
            <w:r>
              <w:rPr>
                <w:sz w:val="24"/>
                <w:szCs w:val="24"/>
              </w:rPr>
              <w:t>17.1</w:t>
            </w:r>
          </w:p>
        </w:tc>
        <w:tc>
          <w:tcPr>
            <w:tcW w:w="4828" w:type="dxa"/>
          </w:tcPr>
          <w:p w14:paraId="4EF91C86" w14:textId="59E4F6D6" w:rsidR="009B6F1D" w:rsidRPr="000A1B70" w:rsidRDefault="009B6F1D" w:rsidP="00607A8B">
            <w:pPr>
              <w:spacing w:after="0"/>
              <w:rPr>
                <w:sz w:val="24"/>
                <w:szCs w:val="24"/>
              </w:rPr>
            </w:pPr>
            <w:r>
              <w:rPr>
                <w:sz w:val="24"/>
                <w:szCs w:val="24"/>
              </w:rPr>
              <w:t>GDV 3, 1 January 2024</w:t>
            </w:r>
          </w:p>
        </w:tc>
      </w:tr>
      <w:tr w:rsidR="005A1FD6" w:rsidRPr="000A1B70" w14:paraId="716A0AFC" w14:textId="77777777" w:rsidTr="00E52B45">
        <w:tc>
          <w:tcPr>
            <w:tcW w:w="4828" w:type="dxa"/>
          </w:tcPr>
          <w:p w14:paraId="51CF51C3" w14:textId="5F7F55BA" w:rsidR="005A1FD6" w:rsidRPr="000A1B70" w:rsidRDefault="005A1FD6" w:rsidP="00607A8B">
            <w:pPr>
              <w:spacing w:after="0"/>
              <w:rPr>
                <w:sz w:val="24"/>
                <w:szCs w:val="24"/>
              </w:rPr>
            </w:pPr>
            <w:r w:rsidRPr="000A1B70">
              <w:rPr>
                <w:sz w:val="24"/>
                <w:szCs w:val="24"/>
              </w:rPr>
              <w:t>29.5(b)</w:t>
            </w:r>
          </w:p>
        </w:tc>
        <w:tc>
          <w:tcPr>
            <w:tcW w:w="4828" w:type="dxa"/>
          </w:tcPr>
          <w:p w14:paraId="19807DE2" w14:textId="4C0E0DDA" w:rsidR="005A1FD6" w:rsidRPr="000A1B70" w:rsidRDefault="005A1FD6" w:rsidP="00607A8B">
            <w:pPr>
              <w:spacing w:after="0"/>
              <w:rPr>
                <w:sz w:val="24"/>
                <w:szCs w:val="24"/>
              </w:rPr>
            </w:pPr>
            <w:r w:rsidRPr="000A1B70">
              <w:rPr>
                <w:sz w:val="24"/>
                <w:szCs w:val="24"/>
              </w:rPr>
              <w:t>GDV 1, 1 January 2023</w:t>
            </w:r>
          </w:p>
        </w:tc>
      </w:tr>
      <w:tr w:rsidR="005A1FD6" w:rsidRPr="000A1B70" w14:paraId="48DF3F53" w14:textId="77777777" w:rsidTr="00E52B45">
        <w:tc>
          <w:tcPr>
            <w:tcW w:w="4828" w:type="dxa"/>
          </w:tcPr>
          <w:p w14:paraId="048562C1" w14:textId="21E9AF47" w:rsidR="005A1FD6" w:rsidRPr="000A1B70" w:rsidRDefault="005A1FD6" w:rsidP="00607A8B">
            <w:pPr>
              <w:spacing w:after="0"/>
              <w:rPr>
                <w:sz w:val="24"/>
                <w:szCs w:val="24"/>
              </w:rPr>
            </w:pPr>
            <w:r w:rsidRPr="000A1B70">
              <w:rPr>
                <w:sz w:val="24"/>
                <w:szCs w:val="24"/>
              </w:rPr>
              <w:t>31.3</w:t>
            </w:r>
          </w:p>
        </w:tc>
        <w:tc>
          <w:tcPr>
            <w:tcW w:w="4828" w:type="dxa"/>
          </w:tcPr>
          <w:p w14:paraId="0C2A2BCE" w14:textId="0B51835F" w:rsidR="005A1FD6" w:rsidRPr="000A1B70" w:rsidRDefault="005A1FD6" w:rsidP="00607A8B">
            <w:pPr>
              <w:spacing w:after="0"/>
              <w:rPr>
                <w:sz w:val="24"/>
                <w:szCs w:val="24"/>
              </w:rPr>
            </w:pPr>
            <w:r w:rsidRPr="000A1B70">
              <w:rPr>
                <w:sz w:val="24"/>
                <w:szCs w:val="24"/>
              </w:rPr>
              <w:t>GDV 1, 1 January 2023</w:t>
            </w:r>
          </w:p>
        </w:tc>
      </w:tr>
      <w:tr w:rsidR="005A1FD6" w:rsidRPr="000A1B70" w14:paraId="41DD2746" w14:textId="77777777" w:rsidTr="00E52B45">
        <w:tc>
          <w:tcPr>
            <w:tcW w:w="4828" w:type="dxa"/>
          </w:tcPr>
          <w:p w14:paraId="3F6DDA80" w14:textId="37AEB8D1" w:rsidR="005A1FD6" w:rsidRPr="000A1B70" w:rsidRDefault="005A1FD6" w:rsidP="00607A8B">
            <w:pPr>
              <w:spacing w:after="0"/>
              <w:rPr>
                <w:sz w:val="24"/>
                <w:szCs w:val="24"/>
              </w:rPr>
            </w:pPr>
            <w:r w:rsidRPr="000A1B70">
              <w:rPr>
                <w:sz w:val="24"/>
                <w:szCs w:val="24"/>
              </w:rPr>
              <w:t>32.3(a)</w:t>
            </w:r>
          </w:p>
        </w:tc>
        <w:tc>
          <w:tcPr>
            <w:tcW w:w="4828" w:type="dxa"/>
          </w:tcPr>
          <w:p w14:paraId="74642B47" w14:textId="53B74B7E" w:rsidR="005A1FD6" w:rsidRPr="000A1B70" w:rsidRDefault="005A1FD6" w:rsidP="00607A8B">
            <w:pPr>
              <w:spacing w:after="0"/>
              <w:rPr>
                <w:sz w:val="24"/>
                <w:szCs w:val="24"/>
              </w:rPr>
            </w:pPr>
            <w:r w:rsidRPr="000A1B70">
              <w:rPr>
                <w:sz w:val="24"/>
                <w:szCs w:val="24"/>
              </w:rPr>
              <w:t>GDV 1, 1 January 2023</w:t>
            </w:r>
          </w:p>
        </w:tc>
      </w:tr>
      <w:tr w:rsidR="005A1FD6" w:rsidRPr="000A1B70" w14:paraId="7F8F42EF" w14:textId="77777777" w:rsidTr="00E52B45">
        <w:tc>
          <w:tcPr>
            <w:tcW w:w="4828" w:type="dxa"/>
          </w:tcPr>
          <w:p w14:paraId="51FE4172" w14:textId="4887A57C" w:rsidR="005A1FD6" w:rsidRPr="000A1B70" w:rsidRDefault="005A1FD6" w:rsidP="00607A8B">
            <w:pPr>
              <w:spacing w:after="0"/>
              <w:rPr>
                <w:sz w:val="24"/>
                <w:szCs w:val="24"/>
              </w:rPr>
            </w:pPr>
            <w:r w:rsidRPr="000A1B70">
              <w:rPr>
                <w:sz w:val="24"/>
                <w:szCs w:val="24"/>
              </w:rPr>
              <w:t>32.5</w:t>
            </w:r>
          </w:p>
        </w:tc>
        <w:tc>
          <w:tcPr>
            <w:tcW w:w="4828" w:type="dxa"/>
          </w:tcPr>
          <w:p w14:paraId="2221A3A2" w14:textId="2FFDB075" w:rsidR="005A1FD6" w:rsidRPr="000A1B70" w:rsidRDefault="005A1FD6" w:rsidP="00607A8B">
            <w:pPr>
              <w:spacing w:after="0"/>
              <w:rPr>
                <w:sz w:val="24"/>
                <w:szCs w:val="24"/>
              </w:rPr>
            </w:pPr>
            <w:r w:rsidRPr="000A1B70">
              <w:rPr>
                <w:sz w:val="24"/>
                <w:szCs w:val="24"/>
              </w:rPr>
              <w:t>GDV 1, 1 January 2023</w:t>
            </w:r>
          </w:p>
        </w:tc>
      </w:tr>
      <w:tr w:rsidR="005A1FD6" w:rsidRPr="000A1B70" w14:paraId="49B5EFC4" w14:textId="77777777" w:rsidTr="00E52B45">
        <w:tc>
          <w:tcPr>
            <w:tcW w:w="4828" w:type="dxa"/>
          </w:tcPr>
          <w:p w14:paraId="10BD8213" w14:textId="48C03609" w:rsidR="005A1FD6" w:rsidRPr="000A1B70" w:rsidRDefault="005A1FD6" w:rsidP="00607A8B">
            <w:pPr>
              <w:spacing w:after="0"/>
              <w:rPr>
                <w:sz w:val="24"/>
                <w:szCs w:val="24"/>
              </w:rPr>
            </w:pPr>
            <w:r w:rsidRPr="000A1B70">
              <w:rPr>
                <w:sz w:val="24"/>
                <w:szCs w:val="24"/>
              </w:rPr>
              <w:t>32.7</w:t>
            </w:r>
          </w:p>
        </w:tc>
        <w:tc>
          <w:tcPr>
            <w:tcW w:w="4828" w:type="dxa"/>
          </w:tcPr>
          <w:p w14:paraId="5133C268" w14:textId="3C1A61D4" w:rsidR="005A1FD6" w:rsidRPr="000A1B70" w:rsidRDefault="005A1FD6" w:rsidP="00607A8B">
            <w:pPr>
              <w:spacing w:after="0"/>
              <w:rPr>
                <w:sz w:val="24"/>
                <w:szCs w:val="24"/>
              </w:rPr>
            </w:pPr>
            <w:r w:rsidRPr="000A1B70">
              <w:rPr>
                <w:sz w:val="24"/>
                <w:szCs w:val="24"/>
              </w:rPr>
              <w:t>GDV 1, 1 January 2023</w:t>
            </w:r>
          </w:p>
        </w:tc>
      </w:tr>
      <w:tr w:rsidR="0060681A" w:rsidRPr="000A1B70" w14:paraId="758E63B3" w14:textId="77777777" w:rsidTr="00E52B45">
        <w:tc>
          <w:tcPr>
            <w:tcW w:w="4828" w:type="dxa"/>
          </w:tcPr>
          <w:p w14:paraId="77CD8D30" w14:textId="198CD6B8" w:rsidR="0060681A" w:rsidRPr="000A1B70" w:rsidRDefault="0060681A" w:rsidP="0060681A">
            <w:pPr>
              <w:spacing w:after="0"/>
              <w:rPr>
                <w:sz w:val="24"/>
                <w:szCs w:val="24"/>
              </w:rPr>
            </w:pPr>
            <w:r w:rsidRPr="000A1B70">
              <w:rPr>
                <w:sz w:val="24"/>
                <w:szCs w:val="24"/>
              </w:rPr>
              <w:t>32.8(b)(i)</w:t>
            </w:r>
          </w:p>
        </w:tc>
        <w:tc>
          <w:tcPr>
            <w:tcW w:w="4828" w:type="dxa"/>
          </w:tcPr>
          <w:p w14:paraId="23AE6CBD" w14:textId="4B160166" w:rsidR="0060681A" w:rsidRPr="000A1B70" w:rsidRDefault="0060681A" w:rsidP="0060681A">
            <w:pPr>
              <w:spacing w:after="0"/>
              <w:rPr>
                <w:sz w:val="24"/>
                <w:szCs w:val="24"/>
              </w:rPr>
            </w:pPr>
            <w:r w:rsidRPr="000A1B70">
              <w:rPr>
                <w:sz w:val="24"/>
                <w:szCs w:val="24"/>
              </w:rPr>
              <w:t>GDV 1, 1 January 2023</w:t>
            </w:r>
          </w:p>
        </w:tc>
      </w:tr>
      <w:tr w:rsidR="0060681A" w:rsidRPr="000A1B70" w14:paraId="1F5C2C04" w14:textId="77777777" w:rsidTr="00E52B45">
        <w:tc>
          <w:tcPr>
            <w:tcW w:w="4828" w:type="dxa"/>
          </w:tcPr>
          <w:p w14:paraId="2F943384" w14:textId="240C25ED" w:rsidR="0060681A" w:rsidRPr="000A1B70" w:rsidRDefault="0060681A" w:rsidP="0060681A">
            <w:pPr>
              <w:spacing w:after="0"/>
              <w:rPr>
                <w:sz w:val="24"/>
                <w:szCs w:val="24"/>
              </w:rPr>
            </w:pPr>
            <w:r w:rsidRPr="000A1B70">
              <w:rPr>
                <w:sz w:val="24"/>
                <w:szCs w:val="24"/>
              </w:rPr>
              <w:t>32.8A.1</w:t>
            </w:r>
          </w:p>
        </w:tc>
        <w:tc>
          <w:tcPr>
            <w:tcW w:w="4828" w:type="dxa"/>
          </w:tcPr>
          <w:p w14:paraId="638924F8" w14:textId="0117CCFE" w:rsidR="0060681A" w:rsidRPr="000A1B70" w:rsidRDefault="0060681A" w:rsidP="0060681A">
            <w:pPr>
              <w:spacing w:after="0"/>
              <w:rPr>
                <w:sz w:val="24"/>
                <w:szCs w:val="24"/>
              </w:rPr>
            </w:pPr>
            <w:r w:rsidRPr="000A1B70">
              <w:rPr>
                <w:sz w:val="24"/>
                <w:szCs w:val="24"/>
              </w:rPr>
              <w:t>GDV 1, 1 January 2023</w:t>
            </w:r>
          </w:p>
        </w:tc>
      </w:tr>
      <w:tr w:rsidR="00AD26FF" w:rsidRPr="000A1B70" w14:paraId="6D278882" w14:textId="77777777" w:rsidTr="00E52B45">
        <w:tc>
          <w:tcPr>
            <w:tcW w:w="4828" w:type="dxa"/>
          </w:tcPr>
          <w:p w14:paraId="63CECC7E" w14:textId="481F5A40" w:rsidR="00AD26FF" w:rsidRPr="000A1B70" w:rsidRDefault="00AD26FF" w:rsidP="0060681A">
            <w:pPr>
              <w:spacing w:after="0"/>
              <w:rPr>
                <w:sz w:val="24"/>
                <w:szCs w:val="24"/>
              </w:rPr>
            </w:pPr>
            <w:r>
              <w:rPr>
                <w:sz w:val="24"/>
                <w:szCs w:val="24"/>
              </w:rPr>
              <w:t>32.8A.1(a)</w:t>
            </w:r>
          </w:p>
        </w:tc>
        <w:tc>
          <w:tcPr>
            <w:tcW w:w="4828" w:type="dxa"/>
          </w:tcPr>
          <w:p w14:paraId="0F87F0A4" w14:textId="7B1244E2" w:rsidR="00AD26FF" w:rsidRPr="000A1B70" w:rsidRDefault="00AD26FF" w:rsidP="0060681A">
            <w:pPr>
              <w:spacing w:after="0"/>
              <w:rPr>
                <w:sz w:val="24"/>
                <w:szCs w:val="24"/>
              </w:rPr>
            </w:pPr>
            <w:r>
              <w:rPr>
                <w:sz w:val="24"/>
                <w:szCs w:val="24"/>
              </w:rPr>
              <w:t>GDV 2, 1 July 2023</w:t>
            </w:r>
          </w:p>
        </w:tc>
      </w:tr>
      <w:tr w:rsidR="00AD26FF" w:rsidRPr="000A1B70" w14:paraId="45B1AC31" w14:textId="77777777" w:rsidTr="00AD26FF">
        <w:trPr>
          <w:trHeight w:val="150"/>
        </w:trPr>
        <w:tc>
          <w:tcPr>
            <w:tcW w:w="4828" w:type="dxa"/>
            <w:vMerge w:val="restart"/>
          </w:tcPr>
          <w:p w14:paraId="478D619C" w14:textId="091FE23A" w:rsidR="00AD26FF" w:rsidRPr="000A1B70" w:rsidRDefault="00AD26FF" w:rsidP="0060681A">
            <w:pPr>
              <w:spacing w:after="0"/>
              <w:rPr>
                <w:sz w:val="24"/>
                <w:szCs w:val="24"/>
              </w:rPr>
            </w:pPr>
            <w:r w:rsidRPr="000A1B70">
              <w:rPr>
                <w:sz w:val="24"/>
                <w:szCs w:val="24"/>
              </w:rPr>
              <w:t>32.8A.2</w:t>
            </w:r>
          </w:p>
        </w:tc>
        <w:tc>
          <w:tcPr>
            <w:tcW w:w="4828" w:type="dxa"/>
          </w:tcPr>
          <w:p w14:paraId="15E678B6" w14:textId="27367628" w:rsidR="00AD26FF" w:rsidRPr="000A1B70" w:rsidRDefault="00AD26FF" w:rsidP="0060681A">
            <w:pPr>
              <w:spacing w:after="0"/>
              <w:rPr>
                <w:sz w:val="24"/>
                <w:szCs w:val="24"/>
              </w:rPr>
            </w:pPr>
            <w:r w:rsidRPr="000A1B70">
              <w:rPr>
                <w:sz w:val="24"/>
                <w:szCs w:val="24"/>
              </w:rPr>
              <w:t>GDV 1, 1 January 2023</w:t>
            </w:r>
          </w:p>
        </w:tc>
      </w:tr>
      <w:tr w:rsidR="00AD26FF" w:rsidRPr="000A1B70" w14:paraId="7E83A223" w14:textId="77777777" w:rsidTr="00E52B45">
        <w:trPr>
          <w:trHeight w:val="150"/>
        </w:trPr>
        <w:tc>
          <w:tcPr>
            <w:tcW w:w="4828" w:type="dxa"/>
            <w:vMerge/>
          </w:tcPr>
          <w:p w14:paraId="5DC3DF5B" w14:textId="77777777" w:rsidR="00AD26FF" w:rsidRPr="000A1B70" w:rsidRDefault="00AD26FF" w:rsidP="0060681A">
            <w:pPr>
              <w:spacing w:after="0"/>
              <w:rPr>
                <w:sz w:val="24"/>
                <w:szCs w:val="24"/>
              </w:rPr>
            </w:pPr>
          </w:p>
        </w:tc>
        <w:tc>
          <w:tcPr>
            <w:tcW w:w="4828" w:type="dxa"/>
          </w:tcPr>
          <w:p w14:paraId="3E5C85BE" w14:textId="43F8FFDE" w:rsidR="00AD26FF" w:rsidRPr="000A1B70" w:rsidRDefault="00AD26FF" w:rsidP="0060681A">
            <w:pPr>
              <w:spacing w:after="0"/>
              <w:rPr>
                <w:sz w:val="24"/>
                <w:szCs w:val="24"/>
              </w:rPr>
            </w:pPr>
            <w:r>
              <w:rPr>
                <w:sz w:val="24"/>
                <w:szCs w:val="24"/>
              </w:rPr>
              <w:t>GDV 2, 1 July 2023</w:t>
            </w:r>
          </w:p>
        </w:tc>
      </w:tr>
      <w:tr w:rsidR="0060681A" w:rsidRPr="000A1B70" w14:paraId="75BDB454" w14:textId="77777777" w:rsidTr="00E52B45">
        <w:tc>
          <w:tcPr>
            <w:tcW w:w="4828" w:type="dxa"/>
          </w:tcPr>
          <w:p w14:paraId="63BBFFD4" w14:textId="4DA01016" w:rsidR="0060681A" w:rsidRPr="000A1B70" w:rsidRDefault="0060681A" w:rsidP="0060681A">
            <w:pPr>
              <w:spacing w:after="0"/>
              <w:rPr>
                <w:sz w:val="24"/>
                <w:szCs w:val="24"/>
              </w:rPr>
            </w:pPr>
            <w:r w:rsidRPr="000A1B70">
              <w:rPr>
                <w:sz w:val="24"/>
                <w:szCs w:val="24"/>
              </w:rPr>
              <w:t>32.9(a)</w:t>
            </w:r>
          </w:p>
        </w:tc>
        <w:tc>
          <w:tcPr>
            <w:tcW w:w="4828" w:type="dxa"/>
          </w:tcPr>
          <w:p w14:paraId="3E5248C0" w14:textId="2327525D" w:rsidR="0060681A" w:rsidRPr="000A1B70" w:rsidRDefault="0060681A" w:rsidP="0060681A">
            <w:pPr>
              <w:spacing w:after="0"/>
              <w:rPr>
                <w:sz w:val="24"/>
                <w:szCs w:val="24"/>
              </w:rPr>
            </w:pPr>
            <w:r w:rsidRPr="000A1B70">
              <w:rPr>
                <w:sz w:val="24"/>
                <w:szCs w:val="24"/>
              </w:rPr>
              <w:t>GDV 1, 1 January 2023</w:t>
            </w:r>
          </w:p>
        </w:tc>
      </w:tr>
      <w:tr w:rsidR="00812474" w:rsidRPr="000A1B70" w14:paraId="7E412E25" w14:textId="77777777" w:rsidTr="00E52B45">
        <w:tc>
          <w:tcPr>
            <w:tcW w:w="4828" w:type="dxa"/>
          </w:tcPr>
          <w:p w14:paraId="2AE761D5" w14:textId="2E32E713" w:rsidR="00812474" w:rsidRPr="000A1B70" w:rsidRDefault="00812474" w:rsidP="0060681A">
            <w:pPr>
              <w:spacing w:after="0"/>
              <w:rPr>
                <w:sz w:val="24"/>
                <w:szCs w:val="24"/>
              </w:rPr>
            </w:pPr>
            <w:r>
              <w:rPr>
                <w:sz w:val="24"/>
                <w:szCs w:val="24"/>
              </w:rPr>
              <w:t>34.3</w:t>
            </w:r>
          </w:p>
        </w:tc>
        <w:tc>
          <w:tcPr>
            <w:tcW w:w="4828" w:type="dxa"/>
          </w:tcPr>
          <w:p w14:paraId="09A0F0C3" w14:textId="218DAC1B" w:rsidR="00812474" w:rsidRPr="000A1B70" w:rsidRDefault="00812474" w:rsidP="0060681A">
            <w:pPr>
              <w:spacing w:after="0"/>
              <w:rPr>
                <w:sz w:val="24"/>
                <w:szCs w:val="24"/>
              </w:rPr>
            </w:pPr>
            <w:r>
              <w:rPr>
                <w:sz w:val="24"/>
                <w:szCs w:val="24"/>
              </w:rPr>
              <w:t>GDV 2, 1 July 2023</w:t>
            </w:r>
          </w:p>
        </w:tc>
      </w:tr>
      <w:tr w:rsidR="0060681A" w:rsidRPr="000A1B70" w14:paraId="0935A9D6" w14:textId="77777777" w:rsidTr="00E52B45">
        <w:tc>
          <w:tcPr>
            <w:tcW w:w="4828" w:type="dxa"/>
          </w:tcPr>
          <w:p w14:paraId="59F9D308" w14:textId="45777BDB" w:rsidR="0060681A" w:rsidRPr="000A1B70" w:rsidRDefault="0060681A" w:rsidP="0060681A">
            <w:pPr>
              <w:spacing w:after="0"/>
              <w:rPr>
                <w:sz w:val="24"/>
                <w:szCs w:val="24"/>
              </w:rPr>
            </w:pPr>
            <w:r w:rsidRPr="000A1B70">
              <w:rPr>
                <w:sz w:val="24"/>
                <w:szCs w:val="24"/>
              </w:rPr>
              <w:t>38.1</w:t>
            </w:r>
          </w:p>
        </w:tc>
        <w:tc>
          <w:tcPr>
            <w:tcW w:w="4828" w:type="dxa"/>
          </w:tcPr>
          <w:p w14:paraId="6021BBFC" w14:textId="37EC4EAD" w:rsidR="0060681A" w:rsidRPr="000A1B70" w:rsidRDefault="0060681A" w:rsidP="0060681A">
            <w:pPr>
              <w:spacing w:after="0"/>
              <w:rPr>
                <w:sz w:val="24"/>
                <w:szCs w:val="24"/>
              </w:rPr>
            </w:pPr>
            <w:r w:rsidRPr="000A1B70">
              <w:rPr>
                <w:sz w:val="24"/>
                <w:szCs w:val="24"/>
              </w:rPr>
              <w:t>GDV 1, 1 January 2023</w:t>
            </w:r>
          </w:p>
        </w:tc>
      </w:tr>
      <w:tr w:rsidR="0060681A" w:rsidRPr="000A1B70" w14:paraId="43A67139" w14:textId="77777777" w:rsidTr="00E52B45">
        <w:tc>
          <w:tcPr>
            <w:tcW w:w="4828" w:type="dxa"/>
          </w:tcPr>
          <w:p w14:paraId="6AC130CF" w14:textId="6DE1C996" w:rsidR="0060681A" w:rsidRPr="000A1B70" w:rsidRDefault="0060681A" w:rsidP="0060681A">
            <w:pPr>
              <w:spacing w:after="0"/>
              <w:rPr>
                <w:sz w:val="24"/>
                <w:szCs w:val="24"/>
              </w:rPr>
            </w:pPr>
            <w:r w:rsidRPr="000A1B70">
              <w:rPr>
                <w:sz w:val="24"/>
                <w:szCs w:val="24"/>
              </w:rPr>
              <w:t>38.2(a) and (b)</w:t>
            </w:r>
          </w:p>
        </w:tc>
        <w:tc>
          <w:tcPr>
            <w:tcW w:w="4828" w:type="dxa"/>
          </w:tcPr>
          <w:p w14:paraId="107A6CA3" w14:textId="7BC6C858" w:rsidR="0060681A" w:rsidRPr="000A1B70" w:rsidRDefault="0060681A" w:rsidP="0060681A">
            <w:pPr>
              <w:spacing w:after="0"/>
              <w:rPr>
                <w:sz w:val="24"/>
                <w:szCs w:val="24"/>
              </w:rPr>
            </w:pPr>
            <w:r w:rsidRPr="000A1B70">
              <w:rPr>
                <w:sz w:val="24"/>
                <w:szCs w:val="24"/>
              </w:rPr>
              <w:t>GDV 1, 1 January 2023</w:t>
            </w:r>
          </w:p>
        </w:tc>
      </w:tr>
      <w:tr w:rsidR="0060681A" w:rsidRPr="000A1B70" w14:paraId="5A682A9D" w14:textId="77777777" w:rsidTr="00E52B45">
        <w:tc>
          <w:tcPr>
            <w:tcW w:w="4828" w:type="dxa"/>
          </w:tcPr>
          <w:p w14:paraId="63526089" w14:textId="5AA24727" w:rsidR="0060681A" w:rsidRPr="000A1B70" w:rsidRDefault="0060681A" w:rsidP="0060681A">
            <w:pPr>
              <w:spacing w:after="0"/>
              <w:rPr>
                <w:sz w:val="24"/>
                <w:szCs w:val="24"/>
              </w:rPr>
            </w:pPr>
            <w:r w:rsidRPr="000A1B70">
              <w:rPr>
                <w:sz w:val="24"/>
                <w:szCs w:val="24"/>
              </w:rPr>
              <w:t>38.3</w:t>
            </w:r>
          </w:p>
        </w:tc>
        <w:tc>
          <w:tcPr>
            <w:tcW w:w="4828" w:type="dxa"/>
          </w:tcPr>
          <w:p w14:paraId="6A4E56E3" w14:textId="772CD734" w:rsidR="0060681A" w:rsidRPr="000A1B70" w:rsidRDefault="0060681A" w:rsidP="0060681A">
            <w:pPr>
              <w:spacing w:after="0"/>
              <w:rPr>
                <w:sz w:val="24"/>
                <w:szCs w:val="24"/>
              </w:rPr>
            </w:pPr>
            <w:r w:rsidRPr="000A1B70">
              <w:rPr>
                <w:sz w:val="24"/>
                <w:szCs w:val="24"/>
              </w:rPr>
              <w:t>GDV 1, 1 January 2023</w:t>
            </w:r>
          </w:p>
        </w:tc>
      </w:tr>
      <w:tr w:rsidR="0060681A" w:rsidRPr="000A1B70" w14:paraId="4E46F530" w14:textId="77777777" w:rsidTr="00E52B45">
        <w:tc>
          <w:tcPr>
            <w:tcW w:w="4828" w:type="dxa"/>
          </w:tcPr>
          <w:p w14:paraId="744EFFB5" w14:textId="0E639544" w:rsidR="0060681A" w:rsidRPr="000A1B70" w:rsidRDefault="0060681A" w:rsidP="0060681A">
            <w:pPr>
              <w:spacing w:after="0"/>
              <w:rPr>
                <w:sz w:val="24"/>
                <w:szCs w:val="24"/>
              </w:rPr>
            </w:pPr>
            <w:r w:rsidRPr="000A1B70">
              <w:rPr>
                <w:sz w:val="24"/>
                <w:szCs w:val="24"/>
              </w:rPr>
              <w:t>44.1(f)(ii)</w:t>
            </w:r>
          </w:p>
        </w:tc>
        <w:tc>
          <w:tcPr>
            <w:tcW w:w="4828" w:type="dxa"/>
          </w:tcPr>
          <w:p w14:paraId="15B4A5BD" w14:textId="1D62160A" w:rsidR="0060681A" w:rsidRPr="000A1B70" w:rsidRDefault="0060681A" w:rsidP="0060681A">
            <w:pPr>
              <w:spacing w:after="0"/>
              <w:rPr>
                <w:sz w:val="24"/>
                <w:szCs w:val="24"/>
              </w:rPr>
            </w:pPr>
            <w:r w:rsidRPr="000A1B70">
              <w:rPr>
                <w:sz w:val="24"/>
                <w:szCs w:val="24"/>
              </w:rPr>
              <w:t>Notice No. 2, 9 September 2022</w:t>
            </w:r>
          </w:p>
        </w:tc>
      </w:tr>
      <w:tr w:rsidR="0060681A" w:rsidRPr="000A1B70" w14:paraId="4DFA0FDD" w14:textId="77777777" w:rsidTr="00E52B45">
        <w:tc>
          <w:tcPr>
            <w:tcW w:w="4828" w:type="dxa"/>
          </w:tcPr>
          <w:p w14:paraId="0B1EBBCA" w14:textId="11AC9D74" w:rsidR="0060681A" w:rsidRPr="000A1B70" w:rsidRDefault="0060681A" w:rsidP="0060681A">
            <w:pPr>
              <w:spacing w:after="0"/>
              <w:rPr>
                <w:sz w:val="24"/>
                <w:szCs w:val="24"/>
              </w:rPr>
            </w:pPr>
            <w:r w:rsidRPr="000A1B70">
              <w:rPr>
                <w:sz w:val="24"/>
                <w:szCs w:val="24"/>
              </w:rPr>
              <w:t>44.9(a), (b) and (c)</w:t>
            </w:r>
          </w:p>
        </w:tc>
        <w:tc>
          <w:tcPr>
            <w:tcW w:w="4828" w:type="dxa"/>
          </w:tcPr>
          <w:p w14:paraId="3516FD24" w14:textId="7818963E" w:rsidR="0060681A" w:rsidRPr="000A1B70" w:rsidRDefault="0060681A" w:rsidP="0060681A">
            <w:pPr>
              <w:spacing w:after="0"/>
              <w:rPr>
                <w:sz w:val="24"/>
                <w:szCs w:val="24"/>
              </w:rPr>
            </w:pPr>
            <w:r w:rsidRPr="000A1B70">
              <w:rPr>
                <w:sz w:val="24"/>
                <w:szCs w:val="24"/>
              </w:rPr>
              <w:t>GDV 1, 1 January 2023</w:t>
            </w:r>
          </w:p>
        </w:tc>
      </w:tr>
      <w:tr w:rsidR="0060681A" w:rsidRPr="000A1B70" w14:paraId="13400A1B" w14:textId="77777777" w:rsidTr="00E52B45">
        <w:tc>
          <w:tcPr>
            <w:tcW w:w="4828" w:type="dxa"/>
          </w:tcPr>
          <w:p w14:paraId="0D3F7D8F" w14:textId="13F2846A" w:rsidR="0060681A" w:rsidRPr="000A1B70" w:rsidRDefault="0060681A" w:rsidP="0060681A">
            <w:pPr>
              <w:spacing w:after="0"/>
              <w:rPr>
                <w:sz w:val="24"/>
                <w:szCs w:val="24"/>
              </w:rPr>
            </w:pPr>
            <w:r w:rsidRPr="000A1B70">
              <w:rPr>
                <w:sz w:val="24"/>
                <w:szCs w:val="24"/>
              </w:rPr>
              <w:t>44.14</w:t>
            </w:r>
          </w:p>
        </w:tc>
        <w:tc>
          <w:tcPr>
            <w:tcW w:w="4828" w:type="dxa"/>
          </w:tcPr>
          <w:p w14:paraId="57C09C7B" w14:textId="56407712" w:rsidR="0060681A" w:rsidRPr="000A1B70" w:rsidRDefault="0060681A" w:rsidP="0060681A">
            <w:pPr>
              <w:spacing w:after="0"/>
              <w:rPr>
                <w:sz w:val="24"/>
                <w:szCs w:val="24"/>
              </w:rPr>
            </w:pPr>
            <w:r w:rsidRPr="000A1B70">
              <w:rPr>
                <w:sz w:val="24"/>
                <w:szCs w:val="24"/>
              </w:rPr>
              <w:t>GDV 1, 1 January 2023</w:t>
            </w:r>
          </w:p>
        </w:tc>
      </w:tr>
      <w:tr w:rsidR="0060681A" w:rsidRPr="000A1B70" w14:paraId="4E2DC829" w14:textId="77777777" w:rsidTr="00E52B45">
        <w:tc>
          <w:tcPr>
            <w:tcW w:w="4828" w:type="dxa"/>
          </w:tcPr>
          <w:p w14:paraId="5D770D85" w14:textId="3934674E" w:rsidR="0060681A" w:rsidRPr="000A1B70" w:rsidRDefault="0060681A" w:rsidP="0060681A">
            <w:pPr>
              <w:spacing w:after="0"/>
              <w:rPr>
                <w:sz w:val="24"/>
                <w:szCs w:val="24"/>
              </w:rPr>
            </w:pPr>
            <w:r w:rsidRPr="000A1B70">
              <w:rPr>
                <w:sz w:val="24"/>
                <w:szCs w:val="24"/>
              </w:rPr>
              <w:t>58.8(a)</w:t>
            </w:r>
          </w:p>
        </w:tc>
        <w:tc>
          <w:tcPr>
            <w:tcW w:w="4828" w:type="dxa"/>
          </w:tcPr>
          <w:p w14:paraId="3B4E8414" w14:textId="3B7D3BD6" w:rsidR="0060681A" w:rsidRPr="000A1B70" w:rsidRDefault="0060681A" w:rsidP="0060681A">
            <w:pPr>
              <w:spacing w:after="0"/>
              <w:rPr>
                <w:sz w:val="24"/>
                <w:szCs w:val="24"/>
              </w:rPr>
            </w:pPr>
            <w:r w:rsidRPr="000A1B70">
              <w:rPr>
                <w:sz w:val="24"/>
                <w:szCs w:val="24"/>
              </w:rPr>
              <w:t>GDV 1, 1 January 2023</w:t>
            </w:r>
          </w:p>
        </w:tc>
      </w:tr>
      <w:tr w:rsidR="009B6F1D" w:rsidRPr="000A1B70" w14:paraId="5CC413B9" w14:textId="77777777" w:rsidTr="00E52B45">
        <w:tc>
          <w:tcPr>
            <w:tcW w:w="4828" w:type="dxa"/>
          </w:tcPr>
          <w:p w14:paraId="0681E7A4" w14:textId="650A0C4D" w:rsidR="009B6F1D" w:rsidRPr="000A1B70" w:rsidRDefault="009B6F1D" w:rsidP="009B6F1D">
            <w:pPr>
              <w:spacing w:after="0"/>
              <w:rPr>
                <w:sz w:val="24"/>
                <w:szCs w:val="24"/>
              </w:rPr>
            </w:pPr>
            <w:r>
              <w:rPr>
                <w:sz w:val="24"/>
                <w:szCs w:val="24"/>
              </w:rPr>
              <w:t>57.2(a)</w:t>
            </w:r>
          </w:p>
        </w:tc>
        <w:tc>
          <w:tcPr>
            <w:tcW w:w="4828" w:type="dxa"/>
          </w:tcPr>
          <w:p w14:paraId="40A032A7" w14:textId="5A3710BD" w:rsidR="009B6F1D" w:rsidRPr="000A1B70" w:rsidRDefault="009B6F1D" w:rsidP="009B6F1D">
            <w:pPr>
              <w:spacing w:after="0"/>
              <w:rPr>
                <w:sz w:val="24"/>
                <w:szCs w:val="24"/>
              </w:rPr>
            </w:pPr>
            <w:r>
              <w:rPr>
                <w:sz w:val="24"/>
                <w:szCs w:val="24"/>
              </w:rPr>
              <w:t>GDV 3, 1 January 2024</w:t>
            </w:r>
          </w:p>
        </w:tc>
      </w:tr>
      <w:tr w:rsidR="009B6F1D" w:rsidRPr="000A1B70" w14:paraId="3E05B661" w14:textId="77777777" w:rsidTr="00E52B45">
        <w:tc>
          <w:tcPr>
            <w:tcW w:w="4828" w:type="dxa"/>
          </w:tcPr>
          <w:p w14:paraId="60FC4A22" w14:textId="13623614" w:rsidR="009B6F1D" w:rsidRDefault="009B6F1D" w:rsidP="009B6F1D">
            <w:pPr>
              <w:spacing w:after="0"/>
              <w:rPr>
                <w:sz w:val="24"/>
                <w:szCs w:val="24"/>
              </w:rPr>
            </w:pPr>
            <w:r>
              <w:rPr>
                <w:sz w:val="24"/>
                <w:szCs w:val="24"/>
              </w:rPr>
              <w:t>60.4(a) and (b)</w:t>
            </w:r>
          </w:p>
        </w:tc>
        <w:tc>
          <w:tcPr>
            <w:tcW w:w="4828" w:type="dxa"/>
          </w:tcPr>
          <w:p w14:paraId="49B4F41C" w14:textId="64FEDAA5" w:rsidR="009B6F1D" w:rsidRDefault="009B6F1D" w:rsidP="009B6F1D">
            <w:pPr>
              <w:spacing w:after="0"/>
              <w:rPr>
                <w:sz w:val="24"/>
                <w:szCs w:val="24"/>
              </w:rPr>
            </w:pPr>
            <w:r>
              <w:rPr>
                <w:sz w:val="24"/>
                <w:szCs w:val="24"/>
              </w:rPr>
              <w:t>GDV 3, 1 January 2024</w:t>
            </w:r>
          </w:p>
        </w:tc>
      </w:tr>
      <w:tr w:rsidR="009B6F1D" w:rsidRPr="000A1B70" w14:paraId="4213E406" w14:textId="77777777" w:rsidTr="00E52B45">
        <w:tc>
          <w:tcPr>
            <w:tcW w:w="4828" w:type="dxa"/>
          </w:tcPr>
          <w:p w14:paraId="16236FB6" w14:textId="26CD6447" w:rsidR="009B6F1D" w:rsidRPr="000A1B70" w:rsidRDefault="009B6F1D" w:rsidP="009B6F1D">
            <w:pPr>
              <w:spacing w:after="0"/>
              <w:rPr>
                <w:sz w:val="24"/>
                <w:szCs w:val="24"/>
              </w:rPr>
            </w:pPr>
            <w:r w:rsidRPr="000A1B70">
              <w:rPr>
                <w:sz w:val="24"/>
                <w:szCs w:val="24"/>
              </w:rPr>
              <w:t>77 Heading, ‘Shadow Economy Procurement Connected Policy’</w:t>
            </w:r>
          </w:p>
        </w:tc>
        <w:tc>
          <w:tcPr>
            <w:tcW w:w="4828" w:type="dxa"/>
          </w:tcPr>
          <w:p w14:paraId="688143D3" w14:textId="74E8DC3E" w:rsidR="009B6F1D" w:rsidRPr="000A1B70" w:rsidRDefault="009B6F1D" w:rsidP="009B6F1D">
            <w:pPr>
              <w:spacing w:after="0"/>
              <w:rPr>
                <w:sz w:val="24"/>
                <w:szCs w:val="24"/>
              </w:rPr>
            </w:pPr>
            <w:r w:rsidRPr="000A1B70">
              <w:rPr>
                <w:sz w:val="24"/>
                <w:szCs w:val="24"/>
              </w:rPr>
              <w:t>GDV 1, 1 January 2023</w:t>
            </w:r>
          </w:p>
        </w:tc>
      </w:tr>
    </w:tbl>
    <w:p w14:paraId="1556D2FD" w14:textId="070D3DA2" w:rsidR="00E52B45" w:rsidRPr="000A1B70" w:rsidRDefault="00E52B45" w:rsidP="00E52B45">
      <w:pPr>
        <w:rPr>
          <w:b/>
          <w:bCs/>
          <w:sz w:val="24"/>
          <w:szCs w:val="24"/>
        </w:rPr>
      </w:pPr>
    </w:p>
    <w:p w14:paraId="61502EF1" w14:textId="18D44E84" w:rsidR="00427002" w:rsidRPr="000A1B70" w:rsidRDefault="00E2159C" w:rsidP="00E52B45">
      <w:pPr>
        <w:rPr>
          <w:b/>
          <w:bCs/>
          <w:sz w:val="24"/>
          <w:szCs w:val="24"/>
        </w:rPr>
      </w:pPr>
      <w:r w:rsidRPr="000A1B70">
        <w:rPr>
          <w:b/>
          <w:bCs/>
          <w:sz w:val="24"/>
          <w:szCs w:val="24"/>
        </w:rPr>
        <w:t>PART B – SERVICES REQUIREMENTS</w:t>
      </w:r>
    </w:p>
    <w:tbl>
      <w:tblPr>
        <w:tblStyle w:val="TableGrid"/>
        <w:tblW w:w="0" w:type="auto"/>
        <w:tblLook w:val="04A0" w:firstRow="1" w:lastRow="0" w:firstColumn="1" w:lastColumn="0" w:noHBand="0" w:noVBand="1"/>
      </w:tblPr>
      <w:tblGrid>
        <w:gridCol w:w="4828"/>
        <w:gridCol w:w="4828"/>
      </w:tblGrid>
      <w:tr w:rsidR="00DA7A90" w:rsidRPr="000A1B70" w14:paraId="7E84BFB1" w14:textId="77777777" w:rsidTr="0060681A">
        <w:trPr>
          <w:tblHeader/>
        </w:trPr>
        <w:tc>
          <w:tcPr>
            <w:tcW w:w="4828" w:type="dxa"/>
          </w:tcPr>
          <w:p w14:paraId="326677E6" w14:textId="7C0FF6DD" w:rsidR="00DA7A90" w:rsidRPr="000A1B70" w:rsidRDefault="0042003D" w:rsidP="00607A8B">
            <w:pPr>
              <w:spacing w:after="0"/>
              <w:rPr>
                <w:b/>
                <w:bCs/>
                <w:sz w:val="24"/>
                <w:szCs w:val="24"/>
              </w:rPr>
            </w:pPr>
            <w:r w:rsidRPr="000A1B70">
              <w:rPr>
                <w:b/>
                <w:bCs/>
                <w:sz w:val="24"/>
                <w:szCs w:val="24"/>
              </w:rPr>
              <w:t>Clause</w:t>
            </w:r>
          </w:p>
        </w:tc>
        <w:tc>
          <w:tcPr>
            <w:tcW w:w="4828" w:type="dxa"/>
          </w:tcPr>
          <w:p w14:paraId="201270F9" w14:textId="01D927B7" w:rsidR="00DA7A90" w:rsidRPr="000A1B70" w:rsidRDefault="0042003D" w:rsidP="00607A8B">
            <w:pPr>
              <w:spacing w:after="0"/>
              <w:rPr>
                <w:b/>
                <w:bCs/>
                <w:sz w:val="24"/>
                <w:szCs w:val="24"/>
              </w:rPr>
            </w:pPr>
            <w:r w:rsidRPr="000A1B70">
              <w:rPr>
                <w:b/>
                <w:bCs/>
                <w:sz w:val="24"/>
                <w:szCs w:val="24"/>
              </w:rPr>
              <w:t>Variation, effective date</w:t>
            </w:r>
          </w:p>
        </w:tc>
      </w:tr>
      <w:tr w:rsidR="000A03FF" w:rsidRPr="000A1B70" w14:paraId="4722BB0C" w14:textId="77777777" w:rsidTr="002A5026">
        <w:tc>
          <w:tcPr>
            <w:tcW w:w="4828" w:type="dxa"/>
          </w:tcPr>
          <w:p w14:paraId="59C3B477" w14:textId="21005751" w:rsidR="000A03FF" w:rsidRPr="000A1B70" w:rsidRDefault="000D39EC" w:rsidP="00607A8B">
            <w:pPr>
              <w:spacing w:after="0"/>
              <w:rPr>
                <w:sz w:val="24"/>
                <w:szCs w:val="24"/>
              </w:rPr>
            </w:pPr>
            <w:r w:rsidRPr="000A1B70">
              <w:rPr>
                <w:sz w:val="24"/>
                <w:szCs w:val="24"/>
              </w:rPr>
              <w:t xml:space="preserve">Chapter B1 </w:t>
            </w:r>
            <w:r w:rsidR="00FB10F4" w:rsidRPr="000A1B70">
              <w:rPr>
                <w:sz w:val="24"/>
                <w:szCs w:val="24"/>
              </w:rPr>
              <w:t>H</w:t>
            </w:r>
            <w:r w:rsidR="000A03FF" w:rsidRPr="000A1B70">
              <w:rPr>
                <w:sz w:val="24"/>
                <w:szCs w:val="24"/>
              </w:rPr>
              <w:t>eading</w:t>
            </w:r>
            <w:r w:rsidR="00DF1674" w:rsidRPr="000A1B70">
              <w:rPr>
                <w:sz w:val="24"/>
                <w:szCs w:val="24"/>
              </w:rPr>
              <w:t>, ‘</w:t>
            </w:r>
            <w:r w:rsidRPr="000A1B70">
              <w:rPr>
                <w:sz w:val="24"/>
                <w:szCs w:val="24"/>
              </w:rPr>
              <w:t>General Requirements for EST Services’</w:t>
            </w:r>
          </w:p>
        </w:tc>
        <w:tc>
          <w:tcPr>
            <w:tcW w:w="4828" w:type="dxa"/>
          </w:tcPr>
          <w:p w14:paraId="43EF1C70" w14:textId="0324E871" w:rsidR="000A03FF" w:rsidRPr="000A1B70" w:rsidRDefault="00526E4A" w:rsidP="00607A8B">
            <w:pPr>
              <w:spacing w:after="0"/>
              <w:rPr>
                <w:sz w:val="24"/>
                <w:szCs w:val="24"/>
              </w:rPr>
            </w:pPr>
            <w:r w:rsidRPr="000A1B70">
              <w:rPr>
                <w:sz w:val="24"/>
                <w:szCs w:val="24"/>
              </w:rPr>
              <w:t>Notice No. 2, 9 September 2022</w:t>
            </w:r>
          </w:p>
        </w:tc>
      </w:tr>
      <w:tr w:rsidR="000A03FF" w:rsidRPr="000A1B70" w14:paraId="6726584F" w14:textId="77777777" w:rsidTr="002A5026">
        <w:tc>
          <w:tcPr>
            <w:tcW w:w="4828" w:type="dxa"/>
          </w:tcPr>
          <w:p w14:paraId="1EF84785" w14:textId="3B02BF49" w:rsidR="000A03FF" w:rsidRPr="000A1B70" w:rsidRDefault="00257971" w:rsidP="00607A8B">
            <w:pPr>
              <w:spacing w:after="0"/>
              <w:rPr>
                <w:sz w:val="24"/>
                <w:szCs w:val="24"/>
              </w:rPr>
            </w:pPr>
            <w:r w:rsidRPr="000A1B70">
              <w:rPr>
                <w:sz w:val="24"/>
                <w:szCs w:val="24"/>
              </w:rPr>
              <w:t>79</w:t>
            </w:r>
            <w:r w:rsidR="000D39EC" w:rsidRPr="000A1B70">
              <w:rPr>
                <w:sz w:val="24"/>
                <w:szCs w:val="24"/>
              </w:rPr>
              <w:t>(e)-</w:t>
            </w:r>
            <w:r w:rsidRPr="000A1B70">
              <w:rPr>
                <w:sz w:val="24"/>
                <w:szCs w:val="24"/>
              </w:rPr>
              <w:t>(g)</w:t>
            </w:r>
          </w:p>
        </w:tc>
        <w:tc>
          <w:tcPr>
            <w:tcW w:w="4828" w:type="dxa"/>
          </w:tcPr>
          <w:p w14:paraId="35DC7FFA" w14:textId="61CC226B" w:rsidR="000A03FF" w:rsidRPr="000A1B70" w:rsidRDefault="00257971" w:rsidP="00607A8B">
            <w:pPr>
              <w:spacing w:after="0"/>
              <w:rPr>
                <w:sz w:val="24"/>
                <w:szCs w:val="24"/>
              </w:rPr>
            </w:pPr>
            <w:r w:rsidRPr="000A1B70">
              <w:rPr>
                <w:sz w:val="24"/>
                <w:szCs w:val="24"/>
              </w:rPr>
              <w:t>Notice No. 2, 9 September 2022</w:t>
            </w:r>
          </w:p>
        </w:tc>
      </w:tr>
      <w:tr w:rsidR="000A03FF" w:rsidRPr="000A1B70" w14:paraId="70C62BE3" w14:textId="77777777" w:rsidTr="002A5026">
        <w:tc>
          <w:tcPr>
            <w:tcW w:w="4828" w:type="dxa"/>
          </w:tcPr>
          <w:p w14:paraId="4516BB45" w14:textId="25227F2A" w:rsidR="000A03FF" w:rsidRPr="000A1B70" w:rsidRDefault="00257971" w:rsidP="00607A8B">
            <w:pPr>
              <w:spacing w:after="0"/>
              <w:rPr>
                <w:sz w:val="24"/>
                <w:szCs w:val="24"/>
              </w:rPr>
            </w:pPr>
            <w:r w:rsidRPr="000A1B70">
              <w:rPr>
                <w:sz w:val="24"/>
                <w:szCs w:val="24"/>
              </w:rPr>
              <w:t>80.1</w:t>
            </w:r>
            <w:r w:rsidR="002B2696" w:rsidRPr="000A1B70">
              <w:rPr>
                <w:sz w:val="24"/>
                <w:szCs w:val="24"/>
              </w:rPr>
              <w:t>(a) and (b)</w:t>
            </w:r>
          </w:p>
        </w:tc>
        <w:tc>
          <w:tcPr>
            <w:tcW w:w="4828" w:type="dxa"/>
          </w:tcPr>
          <w:p w14:paraId="141B277A" w14:textId="026A8724" w:rsidR="000A03FF" w:rsidRPr="000A1B70" w:rsidRDefault="00257971" w:rsidP="00607A8B">
            <w:pPr>
              <w:spacing w:after="0"/>
              <w:rPr>
                <w:sz w:val="24"/>
                <w:szCs w:val="24"/>
              </w:rPr>
            </w:pPr>
            <w:r w:rsidRPr="000A1B70">
              <w:rPr>
                <w:sz w:val="24"/>
                <w:szCs w:val="24"/>
              </w:rPr>
              <w:t>Notice No. 2, 9 September 2022</w:t>
            </w:r>
          </w:p>
        </w:tc>
      </w:tr>
      <w:tr w:rsidR="00257971" w:rsidRPr="000A1B70" w14:paraId="5FB52E5D" w14:textId="77777777" w:rsidTr="002A5026">
        <w:tc>
          <w:tcPr>
            <w:tcW w:w="4828" w:type="dxa"/>
          </w:tcPr>
          <w:p w14:paraId="64C71259" w14:textId="0EB2C48D" w:rsidR="00257971" w:rsidRPr="000A1B70" w:rsidRDefault="00257971" w:rsidP="00607A8B">
            <w:pPr>
              <w:spacing w:after="0"/>
              <w:rPr>
                <w:sz w:val="24"/>
                <w:szCs w:val="24"/>
              </w:rPr>
            </w:pPr>
            <w:r w:rsidRPr="000A1B70">
              <w:rPr>
                <w:sz w:val="24"/>
                <w:szCs w:val="24"/>
              </w:rPr>
              <w:t>80.2</w:t>
            </w:r>
          </w:p>
        </w:tc>
        <w:tc>
          <w:tcPr>
            <w:tcW w:w="4828" w:type="dxa"/>
          </w:tcPr>
          <w:p w14:paraId="4417CA35" w14:textId="7B2B004E" w:rsidR="00257971" w:rsidRPr="000A1B70" w:rsidRDefault="00257971" w:rsidP="00607A8B">
            <w:pPr>
              <w:spacing w:after="0"/>
              <w:rPr>
                <w:sz w:val="24"/>
                <w:szCs w:val="24"/>
              </w:rPr>
            </w:pPr>
            <w:r w:rsidRPr="000A1B70">
              <w:rPr>
                <w:sz w:val="24"/>
                <w:szCs w:val="24"/>
              </w:rPr>
              <w:t>Notice No. 2, 9 September 2022</w:t>
            </w:r>
          </w:p>
        </w:tc>
      </w:tr>
      <w:tr w:rsidR="00CE4FDF" w:rsidRPr="000A1B70" w14:paraId="5426243E" w14:textId="77777777" w:rsidTr="002A5026">
        <w:tc>
          <w:tcPr>
            <w:tcW w:w="4828" w:type="dxa"/>
          </w:tcPr>
          <w:p w14:paraId="2A508C7F" w14:textId="7FD7F158" w:rsidR="00CE4FDF" w:rsidRPr="000A1B70" w:rsidRDefault="00CE4FDF" w:rsidP="00607A8B">
            <w:pPr>
              <w:spacing w:after="0"/>
              <w:rPr>
                <w:sz w:val="24"/>
                <w:szCs w:val="24"/>
              </w:rPr>
            </w:pPr>
            <w:r>
              <w:rPr>
                <w:sz w:val="24"/>
                <w:szCs w:val="24"/>
              </w:rPr>
              <w:t>82.1(c), (c)(i), (c)(ii), (d)(ii)</w:t>
            </w:r>
            <w:r w:rsidR="00544423">
              <w:rPr>
                <w:sz w:val="24"/>
                <w:szCs w:val="24"/>
              </w:rPr>
              <w:t xml:space="preserve"> and </w:t>
            </w:r>
            <w:r w:rsidR="009274A4">
              <w:rPr>
                <w:sz w:val="24"/>
                <w:szCs w:val="24"/>
              </w:rPr>
              <w:t xml:space="preserve">82.1(d) </w:t>
            </w:r>
            <w:r w:rsidR="00544423">
              <w:rPr>
                <w:sz w:val="24"/>
                <w:szCs w:val="24"/>
              </w:rPr>
              <w:t>Note</w:t>
            </w:r>
          </w:p>
        </w:tc>
        <w:tc>
          <w:tcPr>
            <w:tcW w:w="4828" w:type="dxa"/>
          </w:tcPr>
          <w:p w14:paraId="6F2AB31C" w14:textId="1CCE18ED" w:rsidR="00CE4FDF" w:rsidRPr="000A1B70" w:rsidRDefault="00CE4FDF" w:rsidP="00607A8B">
            <w:pPr>
              <w:spacing w:after="0"/>
              <w:rPr>
                <w:sz w:val="24"/>
                <w:szCs w:val="24"/>
              </w:rPr>
            </w:pPr>
            <w:r>
              <w:rPr>
                <w:sz w:val="24"/>
                <w:szCs w:val="24"/>
              </w:rPr>
              <w:t>GDV 2, 1 July 2023</w:t>
            </w:r>
          </w:p>
        </w:tc>
      </w:tr>
      <w:tr w:rsidR="00CE4FDF" w:rsidRPr="000A1B70" w14:paraId="39F8FD8A" w14:textId="77777777" w:rsidTr="002A5026">
        <w:tc>
          <w:tcPr>
            <w:tcW w:w="4828" w:type="dxa"/>
          </w:tcPr>
          <w:p w14:paraId="409321DC" w14:textId="2A4C917F" w:rsidR="00CE4FDF" w:rsidRDefault="00CE4FDF" w:rsidP="00607A8B">
            <w:pPr>
              <w:spacing w:after="0"/>
              <w:rPr>
                <w:sz w:val="24"/>
                <w:szCs w:val="24"/>
              </w:rPr>
            </w:pPr>
            <w:r>
              <w:rPr>
                <w:sz w:val="24"/>
                <w:szCs w:val="24"/>
              </w:rPr>
              <w:t>82.2</w:t>
            </w:r>
          </w:p>
        </w:tc>
        <w:tc>
          <w:tcPr>
            <w:tcW w:w="4828" w:type="dxa"/>
          </w:tcPr>
          <w:p w14:paraId="6786D07B" w14:textId="175617E9" w:rsidR="00CE4FDF" w:rsidRPr="000A1B70" w:rsidRDefault="00CE4FDF" w:rsidP="00607A8B">
            <w:pPr>
              <w:spacing w:after="0"/>
              <w:rPr>
                <w:sz w:val="24"/>
                <w:szCs w:val="24"/>
              </w:rPr>
            </w:pPr>
            <w:r>
              <w:rPr>
                <w:sz w:val="24"/>
                <w:szCs w:val="24"/>
              </w:rPr>
              <w:t>GDV 2, 1 July 2023</w:t>
            </w:r>
          </w:p>
        </w:tc>
      </w:tr>
      <w:tr w:rsidR="00285825" w:rsidRPr="000A1B70" w14:paraId="7CE6173E" w14:textId="77777777" w:rsidTr="002A5026">
        <w:tc>
          <w:tcPr>
            <w:tcW w:w="4828" w:type="dxa"/>
          </w:tcPr>
          <w:p w14:paraId="1E545C29" w14:textId="5FA1C06F" w:rsidR="00285825" w:rsidRDefault="00285825" w:rsidP="00285825">
            <w:pPr>
              <w:spacing w:after="0"/>
              <w:rPr>
                <w:sz w:val="24"/>
                <w:szCs w:val="24"/>
              </w:rPr>
            </w:pPr>
            <w:r>
              <w:rPr>
                <w:sz w:val="24"/>
                <w:szCs w:val="24"/>
              </w:rPr>
              <w:t>84.1</w:t>
            </w:r>
          </w:p>
        </w:tc>
        <w:tc>
          <w:tcPr>
            <w:tcW w:w="4828" w:type="dxa"/>
          </w:tcPr>
          <w:p w14:paraId="25605D40" w14:textId="5F405A0F" w:rsidR="00285825" w:rsidRDefault="00285825" w:rsidP="00285825">
            <w:pPr>
              <w:spacing w:after="0"/>
              <w:rPr>
                <w:sz w:val="24"/>
                <w:szCs w:val="24"/>
              </w:rPr>
            </w:pPr>
            <w:r>
              <w:rPr>
                <w:sz w:val="24"/>
                <w:szCs w:val="24"/>
              </w:rPr>
              <w:t>GDV 3, 1 January 2024</w:t>
            </w:r>
          </w:p>
        </w:tc>
      </w:tr>
      <w:tr w:rsidR="00285825" w:rsidRPr="000A1B70" w14:paraId="37D6E102" w14:textId="77777777" w:rsidTr="002A5026">
        <w:tc>
          <w:tcPr>
            <w:tcW w:w="4828" w:type="dxa"/>
          </w:tcPr>
          <w:p w14:paraId="0447D225" w14:textId="77777777" w:rsidR="00285825" w:rsidRPr="000A1B70" w:rsidRDefault="00285825" w:rsidP="00285825">
            <w:pPr>
              <w:spacing w:after="0"/>
              <w:rPr>
                <w:sz w:val="24"/>
                <w:szCs w:val="24"/>
              </w:rPr>
            </w:pPr>
            <w:r w:rsidRPr="000A1B70">
              <w:rPr>
                <w:sz w:val="24"/>
                <w:szCs w:val="24"/>
              </w:rPr>
              <w:t>84.3</w:t>
            </w:r>
          </w:p>
        </w:tc>
        <w:tc>
          <w:tcPr>
            <w:tcW w:w="4828" w:type="dxa"/>
          </w:tcPr>
          <w:p w14:paraId="52559235" w14:textId="660FE959" w:rsidR="00285825" w:rsidRPr="000A1B70" w:rsidRDefault="00285825" w:rsidP="00285825">
            <w:pPr>
              <w:spacing w:after="0"/>
              <w:rPr>
                <w:sz w:val="24"/>
                <w:szCs w:val="24"/>
              </w:rPr>
            </w:pPr>
            <w:r w:rsidRPr="000A1B70">
              <w:rPr>
                <w:sz w:val="24"/>
                <w:szCs w:val="24"/>
              </w:rPr>
              <w:t>GDV 1, 1 January 2023</w:t>
            </w:r>
          </w:p>
        </w:tc>
      </w:tr>
      <w:tr w:rsidR="00285825" w:rsidRPr="000A1B70" w14:paraId="1307F550" w14:textId="77777777" w:rsidTr="002A5026">
        <w:tc>
          <w:tcPr>
            <w:tcW w:w="4828" w:type="dxa"/>
          </w:tcPr>
          <w:p w14:paraId="4982D6D4" w14:textId="77777777" w:rsidR="00285825" w:rsidRPr="000A1B70" w:rsidRDefault="00285825" w:rsidP="00285825">
            <w:pPr>
              <w:spacing w:after="0"/>
              <w:rPr>
                <w:sz w:val="24"/>
                <w:szCs w:val="24"/>
              </w:rPr>
            </w:pPr>
            <w:r w:rsidRPr="000A1B70">
              <w:rPr>
                <w:sz w:val="24"/>
                <w:szCs w:val="24"/>
              </w:rPr>
              <w:t>84.4</w:t>
            </w:r>
          </w:p>
        </w:tc>
        <w:tc>
          <w:tcPr>
            <w:tcW w:w="4828" w:type="dxa"/>
          </w:tcPr>
          <w:p w14:paraId="3B785955" w14:textId="2D9DD860" w:rsidR="00285825" w:rsidRPr="000A1B70" w:rsidRDefault="00285825" w:rsidP="00285825">
            <w:pPr>
              <w:spacing w:after="0"/>
              <w:rPr>
                <w:sz w:val="24"/>
                <w:szCs w:val="24"/>
              </w:rPr>
            </w:pPr>
            <w:r w:rsidRPr="000A1B70">
              <w:rPr>
                <w:sz w:val="24"/>
                <w:szCs w:val="24"/>
              </w:rPr>
              <w:t>GDV 1, 1 January 2023</w:t>
            </w:r>
          </w:p>
        </w:tc>
      </w:tr>
      <w:tr w:rsidR="00285825" w:rsidRPr="000A1B70" w14:paraId="744CB025" w14:textId="77777777" w:rsidTr="002A5026">
        <w:tc>
          <w:tcPr>
            <w:tcW w:w="4828" w:type="dxa"/>
          </w:tcPr>
          <w:p w14:paraId="335AB2F7" w14:textId="77777777" w:rsidR="00285825" w:rsidRPr="000A1B70" w:rsidRDefault="00285825" w:rsidP="00285825">
            <w:pPr>
              <w:spacing w:after="0"/>
              <w:rPr>
                <w:sz w:val="24"/>
                <w:szCs w:val="24"/>
              </w:rPr>
            </w:pPr>
            <w:r w:rsidRPr="000A1B70">
              <w:rPr>
                <w:sz w:val="24"/>
                <w:szCs w:val="24"/>
              </w:rPr>
              <w:t>85.1</w:t>
            </w:r>
          </w:p>
        </w:tc>
        <w:tc>
          <w:tcPr>
            <w:tcW w:w="4828" w:type="dxa"/>
          </w:tcPr>
          <w:p w14:paraId="39906A59" w14:textId="55E44A4C" w:rsidR="00285825" w:rsidRPr="000A1B70" w:rsidRDefault="00285825" w:rsidP="00285825">
            <w:pPr>
              <w:spacing w:after="0"/>
              <w:rPr>
                <w:sz w:val="24"/>
                <w:szCs w:val="24"/>
              </w:rPr>
            </w:pPr>
            <w:r w:rsidRPr="000A1B70">
              <w:rPr>
                <w:sz w:val="24"/>
                <w:szCs w:val="24"/>
              </w:rPr>
              <w:t>GDV 1, 1 January 2023</w:t>
            </w:r>
          </w:p>
        </w:tc>
      </w:tr>
      <w:tr w:rsidR="00285825" w:rsidRPr="000A1B70" w14:paraId="59BA5E1C" w14:textId="77777777" w:rsidTr="002A5026">
        <w:tc>
          <w:tcPr>
            <w:tcW w:w="4828" w:type="dxa"/>
          </w:tcPr>
          <w:p w14:paraId="6AFED608" w14:textId="5E8A5D6A" w:rsidR="00285825" w:rsidRPr="000A1B70" w:rsidRDefault="00285825" w:rsidP="00285825">
            <w:pPr>
              <w:spacing w:after="0"/>
              <w:rPr>
                <w:sz w:val="24"/>
                <w:szCs w:val="24"/>
              </w:rPr>
            </w:pPr>
            <w:r>
              <w:rPr>
                <w:sz w:val="24"/>
                <w:szCs w:val="24"/>
              </w:rPr>
              <w:t>94.1(a)(ii)(B), (b)(ii), Note</w:t>
            </w:r>
          </w:p>
        </w:tc>
        <w:tc>
          <w:tcPr>
            <w:tcW w:w="4828" w:type="dxa"/>
          </w:tcPr>
          <w:p w14:paraId="4D65E977" w14:textId="438F30A8" w:rsidR="00285825" w:rsidRPr="000A1B70" w:rsidRDefault="00285825" w:rsidP="00285825">
            <w:pPr>
              <w:spacing w:after="0"/>
              <w:rPr>
                <w:sz w:val="24"/>
                <w:szCs w:val="24"/>
              </w:rPr>
            </w:pPr>
            <w:r>
              <w:rPr>
                <w:sz w:val="24"/>
                <w:szCs w:val="24"/>
              </w:rPr>
              <w:t>GDV 3, 1 January 2024</w:t>
            </w:r>
          </w:p>
        </w:tc>
      </w:tr>
      <w:tr w:rsidR="00E46B6E" w:rsidRPr="000A1B70" w14:paraId="798928EE" w14:textId="77777777" w:rsidTr="002A5026">
        <w:tc>
          <w:tcPr>
            <w:tcW w:w="4828" w:type="dxa"/>
          </w:tcPr>
          <w:p w14:paraId="1B962F18" w14:textId="33E53FB1" w:rsidR="00E46B6E" w:rsidRPr="000A1B70" w:rsidRDefault="00E46B6E" w:rsidP="00E46B6E">
            <w:pPr>
              <w:spacing w:after="0"/>
              <w:rPr>
                <w:sz w:val="24"/>
                <w:szCs w:val="24"/>
              </w:rPr>
            </w:pPr>
            <w:r>
              <w:rPr>
                <w:sz w:val="24"/>
                <w:szCs w:val="24"/>
              </w:rPr>
              <w:t>94.2(a)(ii) and (b)(ii)</w:t>
            </w:r>
          </w:p>
        </w:tc>
        <w:tc>
          <w:tcPr>
            <w:tcW w:w="4828" w:type="dxa"/>
          </w:tcPr>
          <w:p w14:paraId="6B997778" w14:textId="56190C71" w:rsidR="00E46B6E" w:rsidRPr="000A1B70" w:rsidRDefault="00E46B6E" w:rsidP="00E46B6E">
            <w:pPr>
              <w:spacing w:after="0"/>
              <w:rPr>
                <w:sz w:val="24"/>
                <w:szCs w:val="24"/>
              </w:rPr>
            </w:pPr>
            <w:r>
              <w:rPr>
                <w:sz w:val="24"/>
                <w:szCs w:val="24"/>
              </w:rPr>
              <w:t>GDV 3, 1 January 2024</w:t>
            </w:r>
          </w:p>
        </w:tc>
      </w:tr>
      <w:tr w:rsidR="00E46B6E" w:rsidRPr="000A1B70" w14:paraId="181980DC" w14:textId="77777777" w:rsidTr="002A5026">
        <w:tc>
          <w:tcPr>
            <w:tcW w:w="4828" w:type="dxa"/>
          </w:tcPr>
          <w:p w14:paraId="3D0E7726" w14:textId="77777777" w:rsidR="00E46B6E" w:rsidRPr="000A1B70" w:rsidRDefault="00E46B6E" w:rsidP="00E46B6E">
            <w:pPr>
              <w:spacing w:after="0"/>
              <w:rPr>
                <w:sz w:val="24"/>
                <w:szCs w:val="24"/>
              </w:rPr>
            </w:pPr>
            <w:r w:rsidRPr="000A1B70">
              <w:rPr>
                <w:sz w:val="24"/>
                <w:szCs w:val="24"/>
              </w:rPr>
              <w:t>94.3</w:t>
            </w:r>
          </w:p>
        </w:tc>
        <w:tc>
          <w:tcPr>
            <w:tcW w:w="4828" w:type="dxa"/>
          </w:tcPr>
          <w:p w14:paraId="6EFDC272" w14:textId="3C8DA67A" w:rsidR="00E46B6E" w:rsidRPr="000A1B70" w:rsidRDefault="00E46B6E" w:rsidP="00E46B6E">
            <w:pPr>
              <w:spacing w:after="0"/>
              <w:rPr>
                <w:sz w:val="24"/>
                <w:szCs w:val="24"/>
              </w:rPr>
            </w:pPr>
            <w:r w:rsidRPr="000A1B70">
              <w:rPr>
                <w:sz w:val="24"/>
                <w:szCs w:val="24"/>
              </w:rPr>
              <w:t>GDV 1, 1 January 2023</w:t>
            </w:r>
          </w:p>
        </w:tc>
      </w:tr>
      <w:tr w:rsidR="00E46B6E" w:rsidRPr="000A1B70" w14:paraId="79FC7D29" w14:textId="77777777" w:rsidTr="002A5026">
        <w:tc>
          <w:tcPr>
            <w:tcW w:w="4828" w:type="dxa"/>
          </w:tcPr>
          <w:p w14:paraId="70F743F0" w14:textId="2F2C4240" w:rsidR="00E46B6E" w:rsidRPr="000A1B70" w:rsidRDefault="00E46B6E" w:rsidP="00E46B6E">
            <w:pPr>
              <w:spacing w:after="0"/>
              <w:rPr>
                <w:sz w:val="24"/>
                <w:szCs w:val="24"/>
              </w:rPr>
            </w:pPr>
            <w:r w:rsidRPr="000A1B70">
              <w:rPr>
                <w:sz w:val="24"/>
                <w:szCs w:val="24"/>
              </w:rPr>
              <w:t>94.3, Note</w:t>
            </w:r>
          </w:p>
        </w:tc>
        <w:tc>
          <w:tcPr>
            <w:tcW w:w="4828" w:type="dxa"/>
          </w:tcPr>
          <w:p w14:paraId="58F63FDA" w14:textId="6448C9C3" w:rsidR="00E46B6E" w:rsidRPr="000A1B70" w:rsidRDefault="00E46B6E" w:rsidP="00E46B6E">
            <w:pPr>
              <w:spacing w:after="0"/>
              <w:rPr>
                <w:sz w:val="24"/>
                <w:szCs w:val="24"/>
              </w:rPr>
            </w:pPr>
            <w:r w:rsidRPr="000A1B70">
              <w:rPr>
                <w:sz w:val="24"/>
                <w:szCs w:val="24"/>
              </w:rPr>
              <w:t>Notice No. 2, 9 September 2022</w:t>
            </w:r>
          </w:p>
        </w:tc>
      </w:tr>
      <w:tr w:rsidR="00E46B6E" w:rsidRPr="000A1B70" w14:paraId="6971DFBC" w14:textId="77777777" w:rsidTr="002A5026">
        <w:tc>
          <w:tcPr>
            <w:tcW w:w="4828" w:type="dxa"/>
          </w:tcPr>
          <w:p w14:paraId="57F93820" w14:textId="377545B3" w:rsidR="00E46B6E" w:rsidRPr="000A1B70" w:rsidRDefault="00E46B6E" w:rsidP="00E46B6E">
            <w:pPr>
              <w:spacing w:after="0"/>
              <w:rPr>
                <w:sz w:val="24"/>
                <w:szCs w:val="24"/>
              </w:rPr>
            </w:pPr>
            <w:r w:rsidRPr="000A1B70">
              <w:rPr>
                <w:sz w:val="24"/>
                <w:szCs w:val="24"/>
              </w:rPr>
              <w:t>Chapter B3 Heading, ‘Placement Management Services’</w:t>
            </w:r>
          </w:p>
        </w:tc>
        <w:tc>
          <w:tcPr>
            <w:tcW w:w="4828" w:type="dxa"/>
          </w:tcPr>
          <w:p w14:paraId="0EEB06D5" w14:textId="2CA7B520" w:rsidR="00E46B6E" w:rsidRPr="000A1B70" w:rsidRDefault="00E46B6E" w:rsidP="00E46B6E">
            <w:pPr>
              <w:spacing w:after="0"/>
              <w:rPr>
                <w:sz w:val="24"/>
                <w:szCs w:val="24"/>
              </w:rPr>
            </w:pPr>
            <w:r w:rsidRPr="000A1B70">
              <w:rPr>
                <w:sz w:val="24"/>
                <w:szCs w:val="24"/>
              </w:rPr>
              <w:t>Notice No. 2, 9 September 2022</w:t>
            </w:r>
          </w:p>
        </w:tc>
      </w:tr>
      <w:tr w:rsidR="00E46B6E" w:rsidRPr="000A1B70" w14:paraId="7C023DFD" w14:textId="77777777" w:rsidTr="002A5026">
        <w:tc>
          <w:tcPr>
            <w:tcW w:w="4828" w:type="dxa"/>
          </w:tcPr>
          <w:p w14:paraId="1F416B85" w14:textId="68675C3D" w:rsidR="00E46B6E" w:rsidRPr="000A1B70" w:rsidRDefault="00E46B6E" w:rsidP="00E46B6E">
            <w:pPr>
              <w:spacing w:after="0"/>
              <w:rPr>
                <w:sz w:val="24"/>
                <w:szCs w:val="24"/>
              </w:rPr>
            </w:pPr>
            <w:r w:rsidRPr="000A1B70">
              <w:rPr>
                <w:sz w:val="24"/>
                <w:szCs w:val="24"/>
              </w:rPr>
              <w:t>95 Heading ‘Placements’</w:t>
            </w:r>
          </w:p>
        </w:tc>
        <w:tc>
          <w:tcPr>
            <w:tcW w:w="4828" w:type="dxa"/>
          </w:tcPr>
          <w:p w14:paraId="2BC69300" w14:textId="09C6E9BB" w:rsidR="00E46B6E" w:rsidRPr="000A1B70" w:rsidRDefault="00E46B6E" w:rsidP="00E46B6E">
            <w:pPr>
              <w:spacing w:after="0"/>
              <w:rPr>
                <w:sz w:val="24"/>
                <w:szCs w:val="24"/>
              </w:rPr>
            </w:pPr>
            <w:r w:rsidRPr="000A1B70">
              <w:rPr>
                <w:sz w:val="24"/>
                <w:szCs w:val="24"/>
              </w:rPr>
              <w:t>Notice No. 2, 9 September 2022</w:t>
            </w:r>
          </w:p>
        </w:tc>
      </w:tr>
      <w:tr w:rsidR="00E46B6E" w:rsidRPr="000A1B70" w14:paraId="6296AAD4" w14:textId="77777777" w:rsidTr="002A5026">
        <w:tc>
          <w:tcPr>
            <w:tcW w:w="4828" w:type="dxa"/>
          </w:tcPr>
          <w:p w14:paraId="31F23FDE" w14:textId="402CE38C" w:rsidR="00E46B6E" w:rsidRPr="000A1B70" w:rsidRDefault="00E46B6E" w:rsidP="00E46B6E">
            <w:pPr>
              <w:spacing w:after="0"/>
              <w:rPr>
                <w:sz w:val="24"/>
                <w:szCs w:val="24"/>
              </w:rPr>
            </w:pPr>
            <w:r w:rsidRPr="000A1B70">
              <w:rPr>
                <w:sz w:val="24"/>
                <w:szCs w:val="24"/>
              </w:rPr>
              <w:t>95</w:t>
            </w:r>
          </w:p>
        </w:tc>
        <w:tc>
          <w:tcPr>
            <w:tcW w:w="4828" w:type="dxa"/>
          </w:tcPr>
          <w:p w14:paraId="3588F7C9" w14:textId="5D18A248" w:rsidR="00E46B6E" w:rsidRPr="000A1B70" w:rsidRDefault="00E46B6E" w:rsidP="00E46B6E">
            <w:pPr>
              <w:spacing w:after="0"/>
              <w:rPr>
                <w:sz w:val="24"/>
                <w:szCs w:val="24"/>
              </w:rPr>
            </w:pPr>
            <w:r w:rsidRPr="000A1B70">
              <w:rPr>
                <w:sz w:val="24"/>
                <w:szCs w:val="24"/>
              </w:rPr>
              <w:t>Notice No. 2, 9 September 2022</w:t>
            </w:r>
          </w:p>
        </w:tc>
      </w:tr>
      <w:tr w:rsidR="00E46B6E" w:rsidRPr="000A1B70" w14:paraId="26D63BB9" w14:textId="77777777" w:rsidTr="002A5026">
        <w:tc>
          <w:tcPr>
            <w:tcW w:w="4828" w:type="dxa"/>
          </w:tcPr>
          <w:p w14:paraId="3FF8337D" w14:textId="10D6203D" w:rsidR="00E46B6E" w:rsidRPr="000A1B70" w:rsidRDefault="00E46B6E" w:rsidP="00E46B6E">
            <w:pPr>
              <w:spacing w:after="0"/>
              <w:rPr>
                <w:sz w:val="24"/>
                <w:szCs w:val="24"/>
              </w:rPr>
            </w:pPr>
            <w:r w:rsidRPr="000A1B70">
              <w:rPr>
                <w:sz w:val="24"/>
                <w:szCs w:val="24"/>
              </w:rPr>
              <w:t>96 Heading ‘WHS, Supervision and incidents - Placements’</w:t>
            </w:r>
          </w:p>
        </w:tc>
        <w:tc>
          <w:tcPr>
            <w:tcW w:w="4828" w:type="dxa"/>
          </w:tcPr>
          <w:p w14:paraId="2FDC05C6" w14:textId="078A777D" w:rsidR="00E46B6E" w:rsidRPr="000A1B70" w:rsidRDefault="00E46B6E" w:rsidP="00E46B6E">
            <w:pPr>
              <w:spacing w:after="0"/>
              <w:rPr>
                <w:sz w:val="24"/>
                <w:szCs w:val="24"/>
              </w:rPr>
            </w:pPr>
            <w:r w:rsidRPr="000A1B70">
              <w:rPr>
                <w:sz w:val="24"/>
                <w:szCs w:val="24"/>
              </w:rPr>
              <w:t>Notice No. 2, 9 September 2022</w:t>
            </w:r>
          </w:p>
        </w:tc>
      </w:tr>
      <w:tr w:rsidR="00E46B6E" w:rsidRPr="000A1B70" w14:paraId="77AE1368" w14:textId="77777777" w:rsidTr="002A5026">
        <w:tc>
          <w:tcPr>
            <w:tcW w:w="4828" w:type="dxa"/>
          </w:tcPr>
          <w:p w14:paraId="49247037" w14:textId="5A978D3B" w:rsidR="00E46B6E" w:rsidRPr="000A1B70" w:rsidRDefault="00E46B6E" w:rsidP="00E46B6E">
            <w:pPr>
              <w:spacing w:after="0"/>
              <w:rPr>
                <w:sz w:val="24"/>
                <w:szCs w:val="24"/>
              </w:rPr>
            </w:pPr>
            <w:r w:rsidRPr="000A1B70">
              <w:rPr>
                <w:sz w:val="24"/>
                <w:szCs w:val="24"/>
              </w:rPr>
              <w:t>96</w:t>
            </w:r>
          </w:p>
        </w:tc>
        <w:tc>
          <w:tcPr>
            <w:tcW w:w="4828" w:type="dxa"/>
          </w:tcPr>
          <w:p w14:paraId="15F1C8B9" w14:textId="525508EE" w:rsidR="00E46B6E" w:rsidRPr="000A1B70" w:rsidRDefault="00E46B6E" w:rsidP="00E46B6E">
            <w:pPr>
              <w:spacing w:after="0"/>
              <w:rPr>
                <w:sz w:val="24"/>
                <w:szCs w:val="24"/>
              </w:rPr>
            </w:pPr>
            <w:r w:rsidRPr="000A1B70">
              <w:rPr>
                <w:sz w:val="24"/>
                <w:szCs w:val="24"/>
              </w:rPr>
              <w:t>Notice No. 2, 9 September 2022</w:t>
            </w:r>
          </w:p>
        </w:tc>
      </w:tr>
      <w:tr w:rsidR="00E46B6E" w:rsidRPr="000A1B70" w14:paraId="0DD82607" w14:textId="77777777" w:rsidTr="002A5026">
        <w:tc>
          <w:tcPr>
            <w:tcW w:w="4828" w:type="dxa"/>
          </w:tcPr>
          <w:p w14:paraId="7ECC841E" w14:textId="1D8331CD" w:rsidR="00E46B6E" w:rsidRPr="000A1B70" w:rsidRDefault="00E46B6E" w:rsidP="00E46B6E">
            <w:pPr>
              <w:spacing w:after="0"/>
              <w:rPr>
                <w:sz w:val="24"/>
                <w:szCs w:val="24"/>
              </w:rPr>
            </w:pPr>
            <w:r w:rsidRPr="000A1B70">
              <w:rPr>
                <w:sz w:val="24"/>
                <w:szCs w:val="24"/>
              </w:rPr>
              <w:t>97 Heading ‘Host Organisation Agreement’</w:t>
            </w:r>
          </w:p>
        </w:tc>
        <w:tc>
          <w:tcPr>
            <w:tcW w:w="4828" w:type="dxa"/>
          </w:tcPr>
          <w:p w14:paraId="06F55C07" w14:textId="236C6AB6" w:rsidR="00E46B6E" w:rsidRPr="000A1B70" w:rsidRDefault="00E46B6E" w:rsidP="00E46B6E">
            <w:pPr>
              <w:spacing w:after="0"/>
              <w:rPr>
                <w:sz w:val="24"/>
                <w:szCs w:val="24"/>
              </w:rPr>
            </w:pPr>
            <w:r w:rsidRPr="000A1B70">
              <w:rPr>
                <w:sz w:val="24"/>
                <w:szCs w:val="24"/>
              </w:rPr>
              <w:t>Notice No. 2, 9 September 2022</w:t>
            </w:r>
          </w:p>
        </w:tc>
      </w:tr>
      <w:tr w:rsidR="00E46B6E" w:rsidRPr="000A1B70" w14:paraId="34EAE785" w14:textId="77777777" w:rsidTr="002A5026">
        <w:tc>
          <w:tcPr>
            <w:tcW w:w="4828" w:type="dxa"/>
          </w:tcPr>
          <w:p w14:paraId="6C2B7171" w14:textId="2AFE75CA" w:rsidR="00E46B6E" w:rsidRPr="000A1B70" w:rsidRDefault="00E46B6E" w:rsidP="00E46B6E">
            <w:pPr>
              <w:spacing w:after="0"/>
              <w:rPr>
                <w:sz w:val="24"/>
                <w:szCs w:val="24"/>
              </w:rPr>
            </w:pPr>
            <w:r w:rsidRPr="000A1B70">
              <w:rPr>
                <w:sz w:val="24"/>
                <w:szCs w:val="24"/>
              </w:rPr>
              <w:t>97</w:t>
            </w:r>
          </w:p>
        </w:tc>
        <w:tc>
          <w:tcPr>
            <w:tcW w:w="4828" w:type="dxa"/>
          </w:tcPr>
          <w:p w14:paraId="59ABF535" w14:textId="7EF98432" w:rsidR="00E46B6E" w:rsidRPr="000A1B70" w:rsidRDefault="00E46B6E" w:rsidP="00E46B6E">
            <w:pPr>
              <w:spacing w:after="0"/>
              <w:rPr>
                <w:sz w:val="24"/>
                <w:szCs w:val="24"/>
              </w:rPr>
            </w:pPr>
            <w:r w:rsidRPr="000A1B70">
              <w:rPr>
                <w:sz w:val="24"/>
                <w:szCs w:val="24"/>
              </w:rPr>
              <w:t>Notice No. 2, 9 September 2022</w:t>
            </w:r>
          </w:p>
        </w:tc>
      </w:tr>
      <w:tr w:rsidR="00E46B6E" w:rsidRPr="000A1B70" w14:paraId="5F882AAC" w14:textId="77777777" w:rsidTr="002A5026">
        <w:tc>
          <w:tcPr>
            <w:tcW w:w="4828" w:type="dxa"/>
          </w:tcPr>
          <w:p w14:paraId="6DBF278B" w14:textId="071E41FA" w:rsidR="00E46B6E" w:rsidRPr="000A1B70" w:rsidRDefault="00E46B6E" w:rsidP="00E46B6E">
            <w:pPr>
              <w:spacing w:after="0"/>
              <w:rPr>
                <w:sz w:val="24"/>
                <w:szCs w:val="24"/>
              </w:rPr>
            </w:pPr>
            <w:r w:rsidRPr="000A1B70">
              <w:rPr>
                <w:sz w:val="24"/>
                <w:szCs w:val="24"/>
              </w:rPr>
              <w:t>98 Heading ‘Placement Commencement’</w:t>
            </w:r>
          </w:p>
        </w:tc>
        <w:tc>
          <w:tcPr>
            <w:tcW w:w="4828" w:type="dxa"/>
          </w:tcPr>
          <w:p w14:paraId="595CFDF9" w14:textId="4777B2E2" w:rsidR="00E46B6E" w:rsidRPr="000A1B70" w:rsidRDefault="00E46B6E" w:rsidP="00E46B6E">
            <w:pPr>
              <w:spacing w:after="0"/>
              <w:rPr>
                <w:sz w:val="24"/>
                <w:szCs w:val="24"/>
              </w:rPr>
            </w:pPr>
            <w:r w:rsidRPr="000A1B70">
              <w:rPr>
                <w:sz w:val="24"/>
                <w:szCs w:val="24"/>
              </w:rPr>
              <w:t>Notice No. 2, 9 September 2022</w:t>
            </w:r>
          </w:p>
        </w:tc>
      </w:tr>
      <w:tr w:rsidR="00E46B6E" w:rsidRPr="000A1B70" w14:paraId="617547D7" w14:textId="77777777" w:rsidTr="002A5026">
        <w:tc>
          <w:tcPr>
            <w:tcW w:w="4828" w:type="dxa"/>
          </w:tcPr>
          <w:p w14:paraId="567766C4" w14:textId="28FFBCE5" w:rsidR="00E46B6E" w:rsidRPr="000A1B70" w:rsidRDefault="00E46B6E" w:rsidP="00E46B6E">
            <w:pPr>
              <w:spacing w:after="0"/>
              <w:rPr>
                <w:sz w:val="24"/>
                <w:szCs w:val="24"/>
              </w:rPr>
            </w:pPr>
            <w:r w:rsidRPr="000A1B70">
              <w:rPr>
                <w:sz w:val="24"/>
                <w:szCs w:val="24"/>
              </w:rPr>
              <w:t>98</w:t>
            </w:r>
          </w:p>
        </w:tc>
        <w:tc>
          <w:tcPr>
            <w:tcW w:w="4828" w:type="dxa"/>
          </w:tcPr>
          <w:p w14:paraId="3DAE440C" w14:textId="1515C32C" w:rsidR="00E46B6E" w:rsidRPr="000A1B70" w:rsidRDefault="00E46B6E" w:rsidP="00E46B6E">
            <w:pPr>
              <w:spacing w:after="0"/>
              <w:rPr>
                <w:sz w:val="24"/>
                <w:szCs w:val="24"/>
              </w:rPr>
            </w:pPr>
            <w:r w:rsidRPr="000A1B70">
              <w:rPr>
                <w:sz w:val="24"/>
                <w:szCs w:val="24"/>
              </w:rPr>
              <w:t>Notice No. 2, 9 September 2022</w:t>
            </w:r>
          </w:p>
        </w:tc>
      </w:tr>
      <w:tr w:rsidR="00E46B6E" w:rsidRPr="000A1B70" w14:paraId="21BDA159" w14:textId="77777777" w:rsidTr="002A5026">
        <w:tc>
          <w:tcPr>
            <w:tcW w:w="4828" w:type="dxa"/>
          </w:tcPr>
          <w:p w14:paraId="7938B62A" w14:textId="0520548E" w:rsidR="00E46B6E" w:rsidRPr="000A1B70" w:rsidRDefault="00E46B6E" w:rsidP="00E46B6E">
            <w:pPr>
              <w:spacing w:after="0"/>
              <w:rPr>
                <w:sz w:val="24"/>
                <w:szCs w:val="24"/>
              </w:rPr>
            </w:pPr>
            <w:r w:rsidRPr="000A1B70">
              <w:rPr>
                <w:sz w:val="24"/>
                <w:szCs w:val="24"/>
              </w:rPr>
              <w:t>99 Heading ‘Other matters’</w:t>
            </w:r>
          </w:p>
        </w:tc>
        <w:tc>
          <w:tcPr>
            <w:tcW w:w="4828" w:type="dxa"/>
          </w:tcPr>
          <w:p w14:paraId="0FB1595B" w14:textId="34FEAA3B" w:rsidR="00E46B6E" w:rsidRPr="000A1B70" w:rsidRDefault="00E46B6E" w:rsidP="00E46B6E">
            <w:pPr>
              <w:spacing w:after="0"/>
              <w:rPr>
                <w:sz w:val="24"/>
                <w:szCs w:val="24"/>
              </w:rPr>
            </w:pPr>
            <w:r w:rsidRPr="000A1B70">
              <w:rPr>
                <w:sz w:val="24"/>
                <w:szCs w:val="24"/>
              </w:rPr>
              <w:t>Notice No. 2, 9 September 2022</w:t>
            </w:r>
          </w:p>
        </w:tc>
      </w:tr>
      <w:tr w:rsidR="00E46B6E" w:rsidRPr="000A1B70" w14:paraId="072A4F8E" w14:textId="77777777" w:rsidTr="002A5026">
        <w:tc>
          <w:tcPr>
            <w:tcW w:w="4828" w:type="dxa"/>
          </w:tcPr>
          <w:p w14:paraId="299FFCDA" w14:textId="503CE196" w:rsidR="00E46B6E" w:rsidRPr="000A1B70" w:rsidRDefault="00E46B6E" w:rsidP="00E46B6E">
            <w:pPr>
              <w:spacing w:after="0"/>
              <w:rPr>
                <w:sz w:val="24"/>
                <w:szCs w:val="24"/>
              </w:rPr>
            </w:pPr>
            <w:r w:rsidRPr="000A1B70">
              <w:rPr>
                <w:sz w:val="24"/>
                <w:szCs w:val="24"/>
              </w:rPr>
              <w:t>99</w:t>
            </w:r>
          </w:p>
        </w:tc>
        <w:tc>
          <w:tcPr>
            <w:tcW w:w="4828" w:type="dxa"/>
          </w:tcPr>
          <w:p w14:paraId="79B3F0D0" w14:textId="3C450348" w:rsidR="00E46B6E" w:rsidRPr="000A1B70" w:rsidRDefault="00E46B6E" w:rsidP="00E46B6E">
            <w:pPr>
              <w:spacing w:after="0"/>
              <w:rPr>
                <w:sz w:val="24"/>
                <w:szCs w:val="24"/>
              </w:rPr>
            </w:pPr>
            <w:r w:rsidRPr="000A1B70">
              <w:rPr>
                <w:sz w:val="24"/>
                <w:szCs w:val="24"/>
              </w:rPr>
              <w:t>Notice No. 2, 9 September 2022</w:t>
            </w:r>
          </w:p>
        </w:tc>
      </w:tr>
      <w:tr w:rsidR="00E46B6E" w:rsidRPr="000A1B70" w14:paraId="0C8066BA" w14:textId="77777777" w:rsidTr="002A5026">
        <w:tc>
          <w:tcPr>
            <w:tcW w:w="4828" w:type="dxa"/>
          </w:tcPr>
          <w:p w14:paraId="22335D88" w14:textId="014AE1DB" w:rsidR="00E46B6E" w:rsidRPr="000A1B70" w:rsidRDefault="00E46B6E" w:rsidP="00E46B6E">
            <w:pPr>
              <w:spacing w:after="0"/>
              <w:rPr>
                <w:sz w:val="24"/>
                <w:szCs w:val="24"/>
              </w:rPr>
            </w:pPr>
            <w:r w:rsidRPr="000A1B70">
              <w:rPr>
                <w:sz w:val="24"/>
                <w:szCs w:val="24"/>
              </w:rPr>
              <w:t>100 Heading ‘Placements – Payments’</w:t>
            </w:r>
          </w:p>
        </w:tc>
        <w:tc>
          <w:tcPr>
            <w:tcW w:w="4828" w:type="dxa"/>
          </w:tcPr>
          <w:p w14:paraId="2797FAE2" w14:textId="2C1488AB" w:rsidR="00E46B6E" w:rsidRPr="000A1B70" w:rsidRDefault="00E46B6E" w:rsidP="00E46B6E">
            <w:pPr>
              <w:spacing w:after="0"/>
              <w:rPr>
                <w:sz w:val="24"/>
                <w:szCs w:val="24"/>
              </w:rPr>
            </w:pPr>
            <w:r w:rsidRPr="000A1B70">
              <w:rPr>
                <w:sz w:val="24"/>
                <w:szCs w:val="24"/>
              </w:rPr>
              <w:t>Notice No. 2, 9 September 2022</w:t>
            </w:r>
          </w:p>
        </w:tc>
      </w:tr>
      <w:tr w:rsidR="00E46B6E" w:rsidRPr="000A1B70" w14:paraId="00C8F161" w14:textId="77777777" w:rsidTr="002A5026">
        <w:tc>
          <w:tcPr>
            <w:tcW w:w="4828" w:type="dxa"/>
          </w:tcPr>
          <w:p w14:paraId="4536E235" w14:textId="75FE6100" w:rsidR="00E46B6E" w:rsidRPr="000A1B70" w:rsidRDefault="00E46B6E" w:rsidP="00E46B6E">
            <w:pPr>
              <w:spacing w:after="0"/>
              <w:rPr>
                <w:sz w:val="24"/>
                <w:szCs w:val="24"/>
              </w:rPr>
            </w:pPr>
            <w:r w:rsidRPr="000A1B70">
              <w:rPr>
                <w:sz w:val="24"/>
                <w:szCs w:val="24"/>
              </w:rPr>
              <w:t>100</w:t>
            </w:r>
          </w:p>
        </w:tc>
        <w:tc>
          <w:tcPr>
            <w:tcW w:w="4828" w:type="dxa"/>
          </w:tcPr>
          <w:p w14:paraId="6590D85A" w14:textId="5B28B8CB" w:rsidR="00E46B6E" w:rsidRPr="000A1B70" w:rsidRDefault="00E46B6E" w:rsidP="00E46B6E">
            <w:pPr>
              <w:spacing w:after="0"/>
              <w:rPr>
                <w:sz w:val="24"/>
                <w:szCs w:val="24"/>
              </w:rPr>
            </w:pPr>
            <w:r w:rsidRPr="000A1B70">
              <w:rPr>
                <w:sz w:val="24"/>
                <w:szCs w:val="24"/>
              </w:rPr>
              <w:t>Notice No. 2, 9 September 2022</w:t>
            </w:r>
          </w:p>
        </w:tc>
      </w:tr>
      <w:tr w:rsidR="00E46B6E" w:rsidRPr="000A1B70" w14:paraId="60ED9585" w14:textId="77777777" w:rsidTr="002A5026">
        <w:tc>
          <w:tcPr>
            <w:tcW w:w="4828" w:type="dxa"/>
          </w:tcPr>
          <w:p w14:paraId="25712BB3" w14:textId="3ADC259A" w:rsidR="00E46B6E" w:rsidRPr="000A1B70" w:rsidRDefault="00E46B6E" w:rsidP="00E46B6E">
            <w:pPr>
              <w:spacing w:after="0"/>
              <w:rPr>
                <w:sz w:val="24"/>
                <w:szCs w:val="24"/>
              </w:rPr>
            </w:pPr>
            <w:r w:rsidRPr="000A1B70">
              <w:rPr>
                <w:sz w:val="24"/>
                <w:szCs w:val="24"/>
              </w:rPr>
              <w:t>103.3(a)</w:t>
            </w:r>
          </w:p>
        </w:tc>
        <w:tc>
          <w:tcPr>
            <w:tcW w:w="4828" w:type="dxa"/>
          </w:tcPr>
          <w:p w14:paraId="01A63937" w14:textId="4842AD50" w:rsidR="00E46B6E" w:rsidRPr="000A1B70" w:rsidRDefault="00E46B6E" w:rsidP="00E46B6E">
            <w:pPr>
              <w:spacing w:after="0"/>
              <w:rPr>
                <w:sz w:val="24"/>
                <w:szCs w:val="24"/>
              </w:rPr>
            </w:pPr>
            <w:r w:rsidRPr="000A1B70">
              <w:rPr>
                <w:sz w:val="24"/>
                <w:szCs w:val="24"/>
              </w:rPr>
              <w:t>GDV 1, 1 January 2023</w:t>
            </w:r>
          </w:p>
        </w:tc>
      </w:tr>
      <w:tr w:rsidR="00E46B6E" w:rsidRPr="000A1B70" w14:paraId="2BA4E246" w14:textId="77777777" w:rsidTr="002A5026">
        <w:tc>
          <w:tcPr>
            <w:tcW w:w="4828" w:type="dxa"/>
          </w:tcPr>
          <w:p w14:paraId="158E0568" w14:textId="2A9B4E4D" w:rsidR="00E46B6E" w:rsidRPr="000A1B70" w:rsidRDefault="00E46B6E" w:rsidP="00E46B6E">
            <w:pPr>
              <w:spacing w:after="0"/>
              <w:rPr>
                <w:sz w:val="24"/>
                <w:szCs w:val="24"/>
              </w:rPr>
            </w:pPr>
            <w:r w:rsidRPr="000A1B70">
              <w:rPr>
                <w:sz w:val="24"/>
                <w:szCs w:val="24"/>
              </w:rPr>
              <w:t>103.4(a)</w:t>
            </w:r>
          </w:p>
        </w:tc>
        <w:tc>
          <w:tcPr>
            <w:tcW w:w="4828" w:type="dxa"/>
          </w:tcPr>
          <w:p w14:paraId="04722FEA" w14:textId="2B3D0BE7" w:rsidR="00E46B6E" w:rsidRPr="000A1B70" w:rsidRDefault="00E46B6E" w:rsidP="00E46B6E">
            <w:pPr>
              <w:spacing w:after="0"/>
              <w:rPr>
                <w:sz w:val="24"/>
                <w:szCs w:val="24"/>
              </w:rPr>
            </w:pPr>
            <w:r w:rsidRPr="000A1B70">
              <w:rPr>
                <w:sz w:val="24"/>
                <w:szCs w:val="24"/>
              </w:rPr>
              <w:t>GDV 1, 1 January 2023</w:t>
            </w:r>
          </w:p>
        </w:tc>
      </w:tr>
      <w:tr w:rsidR="00E46B6E" w:rsidRPr="000A1B70" w14:paraId="1932A3A7" w14:textId="77777777" w:rsidTr="002A5026">
        <w:tc>
          <w:tcPr>
            <w:tcW w:w="4828" w:type="dxa"/>
          </w:tcPr>
          <w:p w14:paraId="39AE6ECE" w14:textId="7C6BAC6F" w:rsidR="00E46B6E" w:rsidRPr="000A1B70" w:rsidRDefault="00E46B6E" w:rsidP="00E46B6E">
            <w:pPr>
              <w:spacing w:after="0"/>
              <w:rPr>
                <w:sz w:val="24"/>
                <w:szCs w:val="24"/>
              </w:rPr>
            </w:pPr>
            <w:r w:rsidRPr="000A1B70">
              <w:rPr>
                <w:sz w:val="24"/>
                <w:szCs w:val="24"/>
              </w:rPr>
              <w:t>101.1</w:t>
            </w:r>
          </w:p>
        </w:tc>
        <w:tc>
          <w:tcPr>
            <w:tcW w:w="4828" w:type="dxa"/>
          </w:tcPr>
          <w:p w14:paraId="73DDA5E8" w14:textId="70D3A70F" w:rsidR="00E46B6E" w:rsidRPr="000A1B70" w:rsidRDefault="00E46B6E" w:rsidP="00E46B6E">
            <w:pPr>
              <w:spacing w:after="0"/>
              <w:rPr>
                <w:sz w:val="24"/>
                <w:szCs w:val="24"/>
              </w:rPr>
            </w:pPr>
            <w:r w:rsidRPr="000A1B70">
              <w:rPr>
                <w:sz w:val="24"/>
                <w:szCs w:val="24"/>
              </w:rPr>
              <w:t>Notice No. 2, 9 September 2022</w:t>
            </w:r>
          </w:p>
        </w:tc>
      </w:tr>
      <w:tr w:rsidR="00E46B6E" w:rsidRPr="000A1B70" w14:paraId="3EDF6E4C" w14:textId="77777777" w:rsidTr="002A5026">
        <w:tc>
          <w:tcPr>
            <w:tcW w:w="4828" w:type="dxa"/>
          </w:tcPr>
          <w:p w14:paraId="6F896F18" w14:textId="435930EB" w:rsidR="00E46B6E" w:rsidRPr="000A1B70" w:rsidRDefault="00E46B6E" w:rsidP="00E46B6E">
            <w:pPr>
              <w:spacing w:after="0"/>
              <w:rPr>
                <w:sz w:val="24"/>
                <w:szCs w:val="24"/>
              </w:rPr>
            </w:pPr>
            <w:r w:rsidRPr="000A1B70">
              <w:rPr>
                <w:sz w:val="24"/>
                <w:szCs w:val="24"/>
              </w:rPr>
              <w:t>101.3(a) and (b)</w:t>
            </w:r>
          </w:p>
        </w:tc>
        <w:tc>
          <w:tcPr>
            <w:tcW w:w="4828" w:type="dxa"/>
          </w:tcPr>
          <w:p w14:paraId="0677D97E" w14:textId="10F48AED" w:rsidR="00E46B6E" w:rsidRPr="000A1B70" w:rsidRDefault="00E46B6E" w:rsidP="00E46B6E">
            <w:pPr>
              <w:spacing w:after="0"/>
              <w:rPr>
                <w:sz w:val="24"/>
                <w:szCs w:val="24"/>
              </w:rPr>
            </w:pPr>
            <w:r w:rsidRPr="000A1B70">
              <w:rPr>
                <w:sz w:val="24"/>
                <w:szCs w:val="24"/>
              </w:rPr>
              <w:t>Notice No. 2, 9 September 2022</w:t>
            </w:r>
          </w:p>
        </w:tc>
      </w:tr>
      <w:tr w:rsidR="00E46B6E" w:rsidRPr="000A1B70" w14:paraId="4163AA4C" w14:textId="77777777" w:rsidTr="002A5026">
        <w:tc>
          <w:tcPr>
            <w:tcW w:w="4828" w:type="dxa"/>
          </w:tcPr>
          <w:p w14:paraId="7D039F56" w14:textId="60D8547F" w:rsidR="00E46B6E" w:rsidRPr="000A1B70" w:rsidRDefault="00E46B6E" w:rsidP="00E46B6E">
            <w:pPr>
              <w:spacing w:after="0"/>
              <w:rPr>
                <w:sz w:val="24"/>
                <w:szCs w:val="24"/>
              </w:rPr>
            </w:pPr>
            <w:r w:rsidRPr="000A1B70">
              <w:rPr>
                <w:sz w:val="24"/>
                <w:szCs w:val="24"/>
              </w:rPr>
              <w:t>101.4, 101.4(b), (b)(ii), (c)(ii), (d)</w:t>
            </w:r>
          </w:p>
        </w:tc>
        <w:tc>
          <w:tcPr>
            <w:tcW w:w="4828" w:type="dxa"/>
          </w:tcPr>
          <w:p w14:paraId="0F04ACBE" w14:textId="6B2ACBC9" w:rsidR="00E46B6E" w:rsidRPr="000A1B70" w:rsidRDefault="00E46B6E" w:rsidP="00E46B6E">
            <w:pPr>
              <w:spacing w:after="0"/>
              <w:rPr>
                <w:sz w:val="24"/>
                <w:szCs w:val="24"/>
              </w:rPr>
            </w:pPr>
            <w:r w:rsidRPr="000A1B70">
              <w:rPr>
                <w:sz w:val="24"/>
                <w:szCs w:val="24"/>
              </w:rPr>
              <w:t>Notice No. 2, 9 September 2022</w:t>
            </w:r>
          </w:p>
        </w:tc>
      </w:tr>
      <w:tr w:rsidR="00E46B6E" w:rsidRPr="000A1B70" w14:paraId="66F33942" w14:textId="77777777" w:rsidTr="002A5026">
        <w:tc>
          <w:tcPr>
            <w:tcW w:w="4828" w:type="dxa"/>
          </w:tcPr>
          <w:p w14:paraId="296B0AF8" w14:textId="268AD1AC" w:rsidR="00E46B6E" w:rsidRPr="000A1B70" w:rsidRDefault="00E46B6E" w:rsidP="00E46B6E">
            <w:pPr>
              <w:spacing w:after="0"/>
              <w:rPr>
                <w:sz w:val="24"/>
                <w:szCs w:val="24"/>
              </w:rPr>
            </w:pPr>
            <w:r w:rsidRPr="000A1B70">
              <w:rPr>
                <w:sz w:val="24"/>
                <w:szCs w:val="24"/>
              </w:rPr>
              <w:t>101.5, 101.5(a)-(e)</w:t>
            </w:r>
          </w:p>
        </w:tc>
        <w:tc>
          <w:tcPr>
            <w:tcW w:w="4828" w:type="dxa"/>
          </w:tcPr>
          <w:p w14:paraId="0A90900F" w14:textId="410382D8" w:rsidR="00E46B6E" w:rsidRPr="000A1B70" w:rsidRDefault="00E46B6E" w:rsidP="00E46B6E">
            <w:pPr>
              <w:spacing w:after="0"/>
              <w:rPr>
                <w:sz w:val="24"/>
                <w:szCs w:val="24"/>
              </w:rPr>
            </w:pPr>
            <w:r w:rsidRPr="000A1B70">
              <w:rPr>
                <w:sz w:val="24"/>
                <w:szCs w:val="24"/>
              </w:rPr>
              <w:t>Notice No. 2, 9 September 2022</w:t>
            </w:r>
          </w:p>
        </w:tc>
      </w:tr>
      <w:tr w:rsidR="00E46B6E" w:rsidRPr="000A1B70" w14:paraId="370C3B0D" w14:textId="77777777" w:rsidTr="002A5026">
        <w:tc>
          <w:tcPr>
            <w:tcW w:w="4828" w:type="dxa"/>
          </w:tcPr>
          <w:p w14:paraId="2B1F2C61" w14:textId="223B38A3" w:rsidR="00E46B6E" w:rsidRPr="000A1B70" w:rsidRDefault="00E46B6E" w:rsidP="00E46B6E">
            <w:pPr>
              <w:spacing w:after="0"/>
              <w:rPr>
                <w:sz w:val="24"/>
                <w:szCs w:val="24"/>
              </w:rPr>
            </w:pPr>
            <w:r w:rsidRPr="000A1B70">
              <w:rPr>
                <w:sz w:val="24"/>
                <w:szCs w:val="24"/>
              </w:rPr>
              <w:t>102.1</w:t>
            </w:r>
          </w:p>
        </w:tc>
        <w:tc>
          <w:tcPr>
            <w:tcW w:w="4828" w:type="dxa"/>
          </w:tcPr>
          <w:p w14:paraId="65F65AF4" w14:textId="29B641E9" w:rsidR="00E46B6E" w:rsidRPr="000A1B70" w:rsidRDefault="00E46B6E" w:rsidP="00E46B6E">
            <w:pPr>
              <w:spacing w:after="0"/>
              <w:rPr>
                <w:sz w:val="24"/>
                <w:szCs w:val="24"/>
              </w:rPr>
            </w:pPr>
            <w:r w:rsidRPr="000A1B70">
              <w:rPr>
                <w:sz w:val="24"/>
                <w:szCs w:val="24"/>
              </w:rPr>
              <w:t>Notice No. 2, 9 September 2022</w:t>
            </w:r>
          </w:p>
        </w:tc>
      </w:tr>
      <w:tr w:rsidR="00E46B6E" w:rsidRPr="000A1B70" w14:paraId="3CF0B384" w14:textId="77777777" w:rsidTr="002A5026">
        <w:tc>
          <w:tcPr>
            <w:tcW w:w="4828" w:type="dxa"/>
          </w:tcPr>
          <w:p w14:paraId="77416896" w14:textId="7E51CE93" w:rsidR="00E46B6E" w:rsidRPr="000A1B70" w:rsidRDefault="00E46B6E" w:rsidP="00E46B6E">
            <w:pPr>
              <w:spacing w:after="0"/>
              <w:rPr>
                <w:sz w:val="24"/>
                <w:szCs w:val="24"/>
              </w:rPr>
            </w:pPr>
            <w:r w:rsidRPr="000A1B70">
              <w:rPr>
                <w:sz w:val="24"/>
                <w:szCs w:val="24"/>
              </w:rPr>
              <w:t>103, Note</w:t>
            </w:r>
          </w:p>
        </w:tc>
        <w:tc>
          <w:tcPr>
            <w:tcW w:w="4828" w:type="dxa"/>
          </w:tcPr>
          <w:p w14:paraId="23563309" w14:textId="1F43AD7A" w:rsidR="00E46B6E" w:rsidRPr="000A1B70" w:rsidRDefault="00E46B6E" w:rsidP="00E46B6E">
            <w:pPr>
              <w:spacing w:after="0"/>
              <w:rPr>
                <w:sz w:val="24"/>
                <w:szCs w:val="24"/>
              </w:rPr>
            </w:pPr>
            <w:r w:rsidRPr="000A1B70">
              <w:rPr>
                <w:sz w:val="24"/>
                <w:szCs w:val="24"/>
              </w:rPr>
              <w:t>Notice No. 2, 9 September 2022</w:t>
            </w:r>
          </w:p>
        </w:tc>
      </w:tr>
      <w:tr w:rsidR="00E46B6E" w:rsidRPr="000A1B70" w14:paraId="22E529EE" w14:textId="77777777" w:rsidTr="002A5026">
        <w:tc>
          <w:tcPr>
            <w:tcW w:w="4828" w:type="dxa"/>
          </w:tcPr>
          <w:p w14:paraId="3D4831C1" w14:textId="005B7CD1" w:rsidR="00E46B6E" w:rsidRPr="000A1B70" w:rsidRDefault="00E46B6E" w:rsidP="00E46B6E">
            <w:pPr>
              <w:spacing w:after="0"/>
              <w:rPr>
                <w:sz w:val="24"/>
                <w:szCs w:val="24"/>
              </w:rPr>
            </w:pPr>
            <w:r w:rsidRPr="000A1B70">
              <w:rPr>
                <w:sz w:val="24"/>
                <w:szCs w:val="24"/>
              </w:rPr>
              <w:t>104.1(a)-(c)</w:t>
            </w:r>
          </w:p>
        </w:tc>
        <w:tc>
          <w:tcPr>
            <w:tcW w:w="4828" w:type="dxa"/>
          </w:tcPr>
          <w:p w14:paraId="15A981CC" w14:textId="5AEA7A90" w:rsidR="00E46B6E" w:rsidRPr="000A1B70" w:rsidRDefault="00E46B6E" w:rsidP="00E46B6E">
            <w:pPr>
              <w:spacing w:after="0"/>
              <w:rPr>
                <w:sz w:val="24"/>
                <w:szCs w:val="24"/>
              </w:rPr>
            </w:pPr>
            <w:r w:rsidRPr="000A1B70">
              <w:rPr>
                <w:sz w:val="24"/>
                <w:szCs w:val="24"/>
              </w:rPr>
              <w:t>Notice No. 2, 9 September 2022</w:t>
            </w:r>
          </w:p>
        </w:tc>
      </w:tr>
      <w:tr w:rsidR="00E46B6E" w:rsidRPr="000A1B70" w14:paraId="03899BAD" w14:textId="77777777" w:rsidTr="002A5026">
        <w:tc>
          <w:tcPr>
            <w:tcW w:w="4828" w:type="dxa"/>
          </w:tcPr>
          <w:p w14:paraId="4FC56609" w14:textId="5B5353B3" w:rsidR="00E46B6E" w:rsidRPr="000A1B70" w:rsidRDefault="00E46B6E" w:rsidP="00E46B6E">
            <w:pPr>
              <w:spacing w:after="0"/>
              <w:rPr>
                <w:sz w:val="24"/>
                <w:szCs w:val="24"/>
              </w:rPr>
            </w:pPr>
            <w:r w:rsidRPr="000A1B70">
              <w:rPr>
                <w:sz w:val="24"/>
                <w:szCs w:val="24"/>
              </w:rPr>
              <w:t>104.1(b)</w:t>
            </w:r>
          </w:p>
        </w:tc>
        <w:tc>
          <w:tcPr>
            <w:tcW w:w="4828" w:type="dxa"/>
          </w:tcPr>
          <w:p w14:paraId="62E8441B" w14:textId="18C4383D" w:rsidR="00E46B6E" w:rsidRPr="000A1B70" w:rsidRDefault="00E46B6E" w:rsidP="00E46B6E">
            <w:pPr>
              <w:spacing w:after="0"/>
              <w:rPr>
                <w:sz w:val="24"/>
                <w:szCs w:val="24"/>
              </w:rPr>
            </w:pPr>
            <w:r w:rsidRPr="000A1B70">
              <w:rPr>
                <w:sz w:val="24"/>
                <w:szCs w:val="24"/>
              </w:rPr>
              <w:t>GDV 1, 1 January 2023</w:t>
            </w:r>
          </w:p>
        </w:tc>
      </w:tr>
      <w:tr w:rsidR="00E46B6E" w:rsidRPr="000A1B70" w14:paraId="15FC8DEF" w14:textId="77777777" w:rsidTr="002A5026">
        <w:tc>
          <w:tcPr>
            <w:tcW w:w="4828" w:type="dxa"/>
          </w:tcPr>
          <w:p w14:paraId="10F67C41" w14:textId="109A19A5" w:rsidR="00E46B6E" w:rsidRPr="000A1B70" w:rsidRDefault="00E46B6E" w:rsidP="00E46B6E">
            <w:pPr>
              <w:spacing w:after="0"/>
              <w:rPr>
                <w:sz w:val="24"/>
                <w:szCs w:val="24"/>
              </w:rPr>
            </w:pPr>
            <w:r w:rsidRPr="000A1B70">
              <w:rPr>
                <w:sz w:val="24"/>
                <w:szCs w:val="24"/>
              </w:rPr>
              <w:t>104.2, 104.2(c)</w:t>
            </w:r>
          </w:p>
        </w:tc>
        <w:tc>
          <w:tcPr>
            <w:tcW w:w="4828" w:type="dxa"/>
          </w:tcPr>
          <w:p w14:paraId="5B097C90" w14:textId="756D2781" w:rsidR="00E46B6E" w:rsidRPr="000A1B70" w:rsidRDefault="00E46B6E" w:rsidP="00E46B6E">
            <w:pPr>
              <w:spacing w:after="0"/>
              <w:rPr>
                <w:sz w:val="24"/>
                <w:szCs w:val="24"/>
              </w:rPr>
            </w:pPr>
            <w:r w:rsidRPr="000A1B70">
              <w:rPr>
                <w:sz w:val="24"/>
                <w:szCs w:val="24"/>
              </w:rPr>
              <w:t>Notice No. 2, 9 September 2022</w:t>
            </w:r>
          </w:p>
        </w:tc>
      </w:tr>
    </w:tbl>
    <w:p w14:paraId="1C9723F1" w14:textId="77777777" w:rsidR="00427002" w:rsidRPr="000A1B70" w:rsidRDefault="00427002" w:rsidP="00427002">
      <w:pPr>
        <w:rPr>
          <w:sz w:val="24"/>
          <w:szCs w:val="24"/>
        </w:rPr>
      </w:pPr>
    </w:p>
    <w:p w14:paraId="51A36433" w14:textId="174FAFEE" w:rsidR="00427002" w:rsidRPr="000A1B70" w:rsidRDefault="00E2159C" w:rsidP="00E52B45">
      <w:pPr>
        <w:rPr>
          <w:b/>
          <w:bCs/>
          <w:sz w:val="24"/>
          <w:szCs w:val="24"/>
        </w:rPr>
      </w:pPr>
      <w:r w:rsidRPr="000A1B70">
        <w:rPr>
          <w:b/>
          <w:bCs/>
          <w:sz w:val="24"/>
          <w:szCs w:val="24"/>
        </w:rPr>
        <w:t xml:space="preserve">ATTACHMENT 1 – DEFINITIONS </w:t>
      </w:r>
    </w:p>
    <w:tbl>
      <w:tblPr>
        <w:tblStyle w:val="TableGrid"/>
        <w:tblW w:w="0" w:type="auto"/>
        <w:tblLook w:val="04A0" w:firstRow="1" w:lastRow="0" w:firstColumn="1" w:lastColumn="0" w:noHBand="0" w:noVBand="1"/>
      </w:tblPr>
      <w:tblGrid>
        <w:gridCol w:w="4828"/>
        <w:gridCol w:w="4828"/>
      </w:tblGrid>
      <w:tr w:rsidR="00DA7A90" w:rsidRPr="000A1B70" w14:paraId="44B1523C" w14:textId="77777777" w:rsidTr="0060681A">
        <w:trPr>
          <w:tblHeader/>
        </w:trPr>
        <w:tc>
          <w:tcPr>
            <w:tcW w:w="4828" w:type="dxa"/>
          </w:tcPr>
          <w:p w14:paraId="3E3EB415" w14:textId="56A20E95" w:rsidR="00DA7A90" w:rsidRPr="000A1B70" w:rsidRDefault="00DA7A90" w:rsidP="00607A8B">
            <w:pPr>
              <w:spacing w:after="0"/>
              <w:rPr>
                <w:b/>
                <w:bCs/>
                <w:sz w:val="24"/>
                <w:szCs w:val="24"/>
              </w:rPr>
            </w:pPr>
            <w:r w:rsidRPr="000A1B70">
              <w:rPr>
                <w:b/>
                <w:bCs/>
                <w:sz w:val="24"/>
                <w:szCs w:val="24"/>
              </w:rPr>
              <w:t>Clause</w:t>
            </w:r>
          </w:p>
        </w:tc>
        <w:tc>
          <w:tcPr>
            <w:tcW w:w="4828" w:type="dxa"/>
          </w:tcPr>
          <w:p w14:paraId="068F5B61" w14:textId="3BB89B71" w:rsidR="00DA7A90" w:rsidRPr="000A1B70" w:rsidRDefault="00DA7A90" w:rsidP="00607A8B">
            <w:pPr>
              <w:spacing w:after="0"/>
              <w:rPr>
                <w:b/>
                <w:bCs/>
                <w:sz w:val="24"/>
                <w:szCs w:val="24"/>
              </w:rPr>
            </w:pPr>
            <w:r w:rsidRPr="000A1B70">
              <w:rPr>
                <w:b/>
                <w:bCs/>
                <w:sz w:val="24"/>
                <w:szCs w:val="24"/>
              </w:rPr>
              <w:t>Variation, effective date</w:t>
            </w:r>
          </w:p>
        </w:tc>
      </w:tr>
      <w:tr w:rsidR="00CE4FDF" w:rsidRPr="000A1B70" w14:paraId="0990F2AB" w14:textId="77777777" w:rsidTr="002A5026">
        <w:tc>
          <w:tcPr>
            <w:tcW w:w="4828" w:type="dxa"/>
          </w:tcPr>
          <w:p w14:paraId="35111164" w14:textId="1C0E67F1" w:rsidR="00CE4FDF" w:rsidRPr="000A1B70" w:rsidRDefault="009274A4"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w:t>
            </w:r>
            <w:r w:rsidR="00CE4FDF">
              <w:rPr>
                <w:rFonts w:ascii="Calibri-Bold" w:eastAsiaTheme="minorHAnsi" w:hAnsi="Calibri-Bold" w:cs="Calibri-Bold"/>
                <w:sz w:val="24"/>
                <w:szCs w:val="26"/>
              </w:rPr>
              <w:t>25 Plus Course</w:t>
            </w:r>
            <w:r w:rsidRPr="000A1B70">
              <w:rPr>
                <w:rFonts w:ascii="Calibri-Bold" w:eastAsiaTheme="minorHAnsi" w:hAnsi="Calibri-Bold" w:cs="Calibri-Bold"/>
                <w:sz w:val="24"/>
                <w:szCs w:val="26"/>
              </w:rPr>
              <w:t>'</w:t>
            </w:r>
          </w:p>
        </w:tc>
        <w:tc>
          <w:tcPr>
            <w:tcW w:w="4828" w:type="dxa"/>
          </w:tcPr>
          <w:p w14:paraId="6AD50796" w14:textId="6AAC37A2" w:rsidR="00CE4FDF" w:rsidRPr="000A1B70" w:rsidRDefault="00CE4FDF" w:rsidP="00607A8B">
            <w:pPr>
              <w:spacing w:after="0"/>
              <w:rPr>
                <w:sz w:val="24"/>
                <w:szCs w:val="24"/>
              </w:rPr>
            </w:pPr>
            <w:r>
              <w:rPr>
                <w:sz w:val="24"/>
                <w:szCs w:val="24"/>
              </w:rPr>
              <w:t>GDV 2, 1 July 2023</w:t>
            </w:r>
          </w:p>
        </w:tc>
      </w:tr>
      <w:tr w:rsidR="009E314E" w:rsidRPr="000A1B70" w14:paraId="118135DA" w14:textId="77777777" w:rsidTr="002A5026">
        <w:tc>
          <w:tcPr>
            <w:tcW w:w="4828" w:type="dxa"/>
          </w:tcPr>
          <w:p w14:paraId="7E3AA0F2" w14:textId="1BD257ED" w:rsidR="009E314E" w:rsidRPr="000A1B70" w:rsidRDefault="009E314E" w:rsidP="00607A8B">
            <w:pPr>
              <w:spacing w:after="0"/>
              <w:rPr>
                <w:sz w:val="24"/>
                <w:szCs w:val="24"/>
              </w:rPr>
            </w:pPr>
            <w:r w:rsidRPr="000A1B70">
              <w:rPr>
                <w:rFonts w:ascii="Calibri-Bold" w:eastAsiaTheme="minorHAnsi" w:hAnsi="Calibri-Bold" w:cs="Calibri-Bold"/>
                <w:sz w:val="24"/>
                <w:szCs w:val="26"/>
              </w:rPr>
              <w:t>'Australian Information Commissioner'</w:t>
            </w:r>
          </w:p>
        </w:tc>
        <w:tc>
          <w:tcPr>
            <w:tcW w:w="4828" w:type="dxa"/>
          </w:tcPr>
          <w:p w14:paraId="2A3D6CBC" w14:textId="732D7776" w:rsidR="009E314E" w:rsidRPr="000A1B70" w:rsidRDefault="009E314E" w:rsidP="00607A8B">
            <w:pPr>
              <w:spacing w:after="0"/>
              <w:rPr>
                <w:sz w:val="24"/>
                <w:szCs w:val="24"/>
              </w:rPr>
            </w:pPr>
            <w:r w:rsidRPr="000A1B70">
              <w:rPr>
                <w:sz w:val="24"/>
                <w:szCs w:val="24"/>
              </w:rPr>
              <w:t>GDV 1, 1 January 2023</w:t>
            </w:r>
          </w:p>
        </w:tc>
      </w:tr>
      <w:tr w:rsidR="002B56C4" w:rsidRPr="000A1B70" w14:paraId="4B8EEFD1" w14:textId="77777777" w:rsidTr="002A5026">
        <w:tc>
          <w:tcPr>
            <w:tcW w:w="4828" w:type="dxa"/>
          </w:tcPr>
          <w:p w14:paraId="61AC91E6" w14:textId="22CC5360" w:rsidR="002B56C4" w:rsidRPr="000A1B70" w:rsidRDefault="00DE6E8C" w:rsidP="00607A8B">
            <w:pPr>
              <w:spacing w:after="0"/>
              <w:rPr>
                <w:sz w:val="24"/>
                <w:szCs w:val="24"/>
              </w:rPr>
            </w:pPr>
            <w:r w:rsidRPr="000A1B70">
              <w:rPr>
                <w:rFonts w:ascii="Calibri-Bold" w:eastAsiaTheme="minorHAnsi" w:hAnsi="Calibri-Bold" w:cs="Calibri-Bold"/>
                <w:sz w:val="24"/>
                <w:szCs w:val="26"/>
              </w:rPr>
              <w:t>'</w:t>
            </w:r>
            <w:r w:rsidR="002B56C4" w:rsidRPr="000A1B70">
              <w:rPr>
                <w:sz w:val="24"/>
                <w:szCs w:val="24"/>
              </w:rPr>
              <w:t>Account Manager</w:t>
            </w:r>
            <w:r w:rsidRPr="000A1B70">
              <w:rPr>
                <w:rFonts w:ascii="Calibri-Bold" w:eastAsiaTheme="minorHAnsi" w:hAnsi="Calibri-Bold" w:cs="Calibri-Bold"/>
                <w:sz w:val="24"/>
                <w:szCs w:val="26"/>
              </w:rPr>
              <w:t>'</w:t>
            </w:r>
          </w:p>
        </w:tc>
        <w:tc>
          <w:tcPr>
            <w:tcW w:w="4828" w:type="dxa"/>
          </w:tcPr>
          <w:p w14:paraId="3466170C" w14:textId="25A8B83E" w:rsidR="002B56C4" w:rsidRPr="000A1B70" w:rsidRDefault="002B56C4" w:rsidP="00607A8B">
            <w:pPr>
              <w:spacing w:after="0"/>
              <w:rPr>
                <w:sz w:val="24"/>
                <w:szCs w:val="24"/>
              </w:rPr>
            </w:pPr>
            <w:r w:rsidRPr="000A1B70">
              <w:rPr>
                <w:sz w:val="24"/>
                <w:szCs w:val="24"/>
              </w:rPr>
              <w:t xml:space="preserve">GDV 1, </w:t>
            </w:r>
            <w:r w:rsidR="00C556E5" w:rsidRPr="000A1B70">
              <w:rPr>
                <w:sz w:val="24"/>
                <w:szCs w:val="24"/>
              </w:rPr>
              <w:t xml:space="preserve">1 </w:t>
            </w:r>
            <w:r w:rsidRPr="000A1B70">
              <w:rPr>
                <w:sz w:val="24"/>
                <w:szCs w:val="24"/>
              </w:rPr>
              <w:t>January 2023</w:t>
            </w:r>
          </w:p>
        </w:tc>
      </w:tr>
      <w:tr w:rsidR="00E96E4E" w:rsidRPr="000A1B70" w14:paraId="79BECE4E" w14:textId="77777777" w:rsidTr="002A5026">
        <w:tc>
          <w:tcPr>
            <w:tcW w:w="4828" w:type="dxa"/>
          </w:tcPr>
          <w:p w14:paraId="08B42AB1" w14:textId="1DBA10FA"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'Activity Risk Assessment'</w:t>
            </w:r>
          </w:p>
        </w:tc>
        <w:tc>
          <w:tcPr>
            <w:tcW w:w="4828" w:type="dxa"/>
          </w:tcPr>
          <w:p w14:paraId="02D67E7A" w14:textId="19D13551" w:rsidR="00E96E4E" w:rsidRPr="000A1B70" w:rsidRDefault="00E96E4E" w:rsidP="00607A8B">
            <w:pPr>
              <w:spacing w:after="0"/>
              <w:rPr>
                <w:sz w:val="24"/>
                <w:szCs w:val="24"/>
              </w:rPr>
            </w:pPr>
            <w:r w:rsidRPr="000A1B70">
              <w:rPr>
                <w:sz w:val="24"/>
                <w:szCs w:val="24"/>
              </w:rPr>
              <w:t>Notice No. 2, 9 September 2022</w:t>
            </w:r>
          </w:p>
        </w:tc>
      </w:tr>
      <w:tr w:rsidR="009E314E" w:rsidRPr="000A1B70" w14:paraId="0B5F8A1C" w14:textId="77777777" w:rsidTr="002A5026">
        <w:tc>
          <w:tcPr>
            <w:tcW w:w="4828" w:type="dxa"/>
          </w:tcPr>
          <w:p w14:paraId="3E4BE24A" w14:textId="3C02EC84" w:rsidR="009E314E" w:rsidRPr="000A1B70" w:rsidRDefault="009E314E" w:rsidP="00607A8B">
            <w:pPr>
              <w:spacing w:after="0"/>
              <w:rPr>
                <w:sz w:val="24"/>
                <w:szCs w:val="24"/>
              </w:rPr>
            </w:pPr>
            <w:r w:rsidRPr="000A1B70">
              <w:rPr>
                <w:rFonts w:ascii="Calibri-Bold" w:eastAsiaTheme="minorHAnsi" w:hAnsi="Calibri-Bold" w:cs="Calibri-Bold"/>
                <w:sz w:val="24"/>
                <w:szCs w:val="26"/>
              </w:rPr>
              <w:t>'Black Economy Procurement Connected Policy'</w:t>
            </w:r>
          </w:p>
        </w:tc>
        <w:tc>
          <w:tcPr>
            <w:tcW w:w="4828" w:type="dxa"/>
          </w:tcPr>
          <w:p w14:paraId="0034F9CB" w14:textId="2E46C21C" w:rsidR="009E314E" w:rsidRPr="000A1B70" w:rsidRDefault="009E314E" w:rsidP="00607A8B">
            <w:pPr>
              <w:spacing w:after="0"/>
              <w:rPr>
                <w:sz w:val="24"/>
                <w:szCs w:val="24"/>
              </w:rPr>
            </w:pPr>
            <w:r w:rsidRPr="000A1B70">
              <w:rPr>
                <w:sz w:val="24"/>
                <w:szCs w:val="24"/>
              </w:rPr>
              <w:t>GDV 1, 1 January 2023</w:t>
            </w:r>
          </w:p>
        </w:tc>
      </w:tr>
      <w:tr w:rsidR="00E46B6E" w:rsidRPr="000A1B70" w14:paraId="4751A0EB" w14:textId="77777777" w:rsidTr="002A5026">
        <w:tc>
          <w:tcPr>
            <w:tcW w:w="4828" w:type="dxa"/>
          </w:tcPr>
          <w:p w14:paraId="4C283E4A" w14:textId="055BB571" w:rsidR="00E46B6E" w:rsidRPr="000A1B70" w:rsidRDefault="00E46B6E" w:rsidP="00607A8B">
            <w:pPr>
              <w:spacing w:after="0"/>
              <w:rPr>
                <w:rFonts w:ascii="Calibri-Bold" w:eastAsiaTheme="minorHAnsi" w:hAnsi="Calibri-Bold" w:cs="Calibri-Bold"/>
                <w:sz w:val="24"/>
                <w:szCs w:val="26"/>
              </w:rPr>
            </w:pPr>
            <w:r w:rsidRPr="00E46B6E">
              <w:rPr>
                <w:rFonts w:ascii="Calibri-Bold" w:eastAsiaTheme="minorHAnsi" w:hAnsi="Calibri-Bold" w:cs="Calibri-Bold"/>
                <w:sz w:val="24"/>
                <w:szCs w:val="26"/>
              </w:rPr>
              <w:t>'Broome Provider'</w:t>
            </w:r>
          </w:p>
        </w:tc>
        <w:tc>
          <w:tcPr>
            <w:tcW w:w="4828" w:type="dxa"/>
          </w:tcPr>
          <w:p w14:paraId="3EEA8DE0" w14:textId="5B2354E3" w:rsidR="00E46B6E" w:rsidRPr="000A1B70" w:rsidRDefault="00E46B6E" w:rsidP="00607A8B">
            <w:pPr>
              <w:spacing w:after="0"/>
              <w:rPr>
                <w:sz w:val="24"/>
                <w:szCs w:val="24"/>
              </w:rPr>
            </w:pPr>
            <w:r>
              <w:rPr>
                <w:sz w:val="24"/>
                <w:szCs w:val="24"/>
              </w:rPr>
              <w:t>GDV 3, 1 January 2024</w:t>
            </w:r>
          </w:p>
        </w:tc>
      </w:tr>
      <w:tr w:rsidR="00E96E4E" w:rsidRPr="000A1B70" w14:paraId="2A110231" w14:textId="77777777" w:rsidTr="002A5026">
        <w:tc>
          <w:tcPr>
            <w:tcW w:w="4828" w:type="dxa"/>
          </w:tcPr>
          <w:p w14:paraId="7AE6DE7A" w14:textId="3A4149CB"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'Commence' or 'Commenced'</w:t>
            </w:r>
          </w:p>
        </w:tc>
        <w:tc>
          <w:tcPr>
            <w:tcW w:w="4828" w:type="dxa"/>
          </w:tcPr>
          <w:p w14:paraId="05F1D8A6" w14:textId="1D1C7992" w:rsidR="00E96E4E" w:rsidRPr="000A1B70" w:rsidRDefault="00E96E4E" w:rsidP="00607A8B">
            <w:pPr>
              <w:spacing w:after="0"/>
              <w:rPr>
                <w:sz w:val="24"/>
                <w:szCs w:val="24"/>
              </w:rPr>
            </w:pPr>
            <w:r w:rsidRPr="000A1B70">
              <w:rPr>
                <w:sz w:val="24"/>
                <w:szCs w:val="24"/>
              </w:rPr>
              <w:t>Notice No. 2, 9 September 2022</w:t>
            </w:r>
          </w:p>
        </w:tc>
      </w:tr>
      <w:tr w:rsidR="00812474" w:rsidRPr="000A1B70" w14:paraId="5CEA7D31" w14:textId="77777777" w:rsidTr="00812474">
        <w:trPr>
          <w:trHeight w:val="150"/>
        </w:trPr>
        <w:tc>
          <w:tcPr>
            <w:tcW w:w="4828" w:type="dxa"/>
            <w:vMerge w:val="restart"/>
          </w:tcPr>
          <w:p w14:paraId="4BBE1A3A" w14:textId="420FF165" w:rsidR="00812474" w:rsidRPr="000A1B70" w:rsidRDefault="00812474"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'Commonwealth Coat of Arms'</w:t>
            </w:r>
          </w:p>
        </w:tc>
        <w:tc>
          <w:tcPr>
            <w:tcW w:w="4828" w:type="dxa"/>
          </w:tcPr>
          <w:p w14:paraId="5701035A" w14:textId="3D9F3742" w:rsidR="00812474" w:rsidRPr="000A1B70" w:rsidRDefault="00812474" w:rsidP="00607A8B">
            <w:pPr>
              <w:spacing w:after="0"/>
              <w:rPr>
                <w:sz w:val="24"/>
                <w:szCs w:val="24"/>
              </w:rPr>
            </w:pPr>
            <w:r w:rsidRPr="000A1B70">
              <w:rPr>
                <w:sz w:val="24"/>
                <w:szCs w:val="24"/>
              </w:rPr>
              <w:t>GDV 1, 1 January 2023</w:t>
            </w:r>
          </w:p>
        </w:tc>
      </w:tr>
      <w:tr w:rsidR="00812474" w:rsidRPr="000A1B70" w14:paraId="785E030D" w14:textId="77777777" w:rsidTr="002A5026">
        <w:trPr>
          <w:trHeight w:val="150"/>
        </w:trPr>
        <w:tc>
          <w:tcPr>
            <w:tcW w:w="4828" w:type="dxa"/>
            <w:vMerge/>
          </w:tcPr>
          <w:p w14:paraId="55A520A0" w14:textId="77777777" w:rsidR="00812474" w:rsidRPr="000A1B70" w:rsidRDefault="00812474" w:rsidP="00607A8B">
            <w:pPr>
              <w:spacing w:after="0"/>
              <w:rPr>
                <w:rFonts w:ascii="Calibri-Bold" w:eastAsiaTheme="minorHAnsi" w:hAnsi="Calibri-Bold" w:cs="Calibri-Bold"/>
                <w:sz w:val="24"/>
                <w:szCs w:val="26"/>
              </w:rPr>
            </w:pPr>
          </w:p>
        </w:tc>
        <w:tc>
          <w:tcPr>
            <w:tcW w:w="4828" w:type="dxa"/>
          </w:tcPr>
          <w:p w14:paraId="3AE182A7" w14:textId="6C9279D7" w:rsidR="00812474" w:rsidRPr="000A1B70" w:rsidRDefault="00812474" w:rsidP="00607A8B">
            <w:pPr>
              <w:spacing w:after="0"/>
              <w:rPr>
                <w:sz w:val="24"/>
                <w:szCs w:val="24"/>
              </w:rPr>
            </w:pPr>
            <w:r>
              <w:rPr>
                <w:sz w:val="24"/>
                <w:szCs w:val="24"/>
              </w:rPr>
              <w:t>GDV 2, 1 July 2023</w:t>
            </w:r>
          </w:p>
        </w:tc>
      </w:tr>
      <w:tr w:rsidR="00812474" w:rsidRPr="000A1B70" w14:paraId="6248C011" w14:textId="77777777" w:rsidTr="002A5026">
        <w:tc>
          <w:tcPr>
            <w:tcW w:w="4828" w:type="dxa"/>
          </w:tcPr>
          <w:p w14:paraId="41CF8A78" w14:textId="23C519A2" w:rsidR="00812474" w:rsidRPr="000A1B70" w:rsidRDefault="009274A4"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w:t>
            </w:r>
            <w:r w:rsidR="00812474">
              <w:rPr>
                <w:rFonts w:ascii="Calibri-Bold" w:eastAsiaTheme="minorHAnsi" w:hAnsi="Calibri-Bold" w:cs="Calibri-Bold"/>
                <w:sz w:val="24"/>
                <w:szCs w:val="26"/>
              </w:rPr>
              <w:t>Deed Completion Date</w:t>
            </w:r>
            <w:r w:rsidRPr="000A1B70">
              <w:rPr>
                <w:rFonts w:ascii="Calibri-Bold" w:eastAsiaTheme="minorHAnsi" w:hAnsi="Calibri-Bold" w:cs="Calibri-Bold"/>
                <w:sz w:val="24"/>
                <w:szCs w:val="26"/>
              </w:rPr>
              <w:t>'</w:t>
            </w:r>
          </w:p>
        </w:tc>
        <w:tc>
          <w:tcPr>
            <w:tcW w:w="4828" w:type="dxa"/>
          </w:tcPr>
          <w:p w14:paraId="51FFED8B" w14:textId="21B39F1F" w:rsidR="00812474" w:rsidRPr="000A1B70" w:rsidRDefault="00812474" w:rsidP="00607A8B">
            <w:pPr>
              <w:spacing w:after="0"/>
              <w:rPr>
                <w:sz w:val="24"/>
                <w:szCs w:val="24"/>
              </w:rPr>
            </w:pPr>
            <w:r>
              <w:rPr>
                <w:sz w:val="24"/>
                <w:szCs w:val="24"/>
              </w:rPr>
              <w:t>GDV 2, 1 July 2023</w:t>
            </w:r>
          </w:p>
        </w:tc>
      </w:tr>
      <w:tr w:rsidR="002B56C4" w:rsidRPr="000A1B70" w14:paraId="073CF4DC" w14:textId="77777777" w:rsidTr="002A5026">
        <w:tc>
          <w:tcPr>
            <w:tcW w:w="4828" w:type="dxa"/>
          </w:tcPr>
          <w:p w14:paraId="3C401B3F" w14:textId="156D6BD1" w:rsidR="002B56C4" w:rsidRPr="000A1B70" w:rsidRDefault="00DE6E8C" w:rsidP="00607A8B">
            <w:pPr>
              <w:spacing w:after="0"/>
              <w:rPr>
                <w:sz w:val="24"/>
                <w:szCs w:val="24"/>
              </w:rPr>
            </w:pPr>
            <w:r w:rsidRPr="000A1B70">
              <w:rPr>
                <w:rFonts w:ascii="Calibri-Bold" w:eastAsiaTheme="minorHAnsi" w:hAnsi="Calibri-Bold" w:cs="Calibri-Bold"/>
                <w:sz w:val="24"/>
                <w:szCs w:val="26"/>
              </w:rPr>
              <w:t>'</w:t>
            </w:r>
            <w:r w:rsidR="002B56C4" w:rsidRPr="000A1B70">
              <w:rPr>
                <w:sz w:val="24"/>
                <w:szCs w:val="24"/>
              </w:rPr>
              <w:t>Department</w:t>
            </w:r>
            <w:r w:rsidRPr="000A1B70">
              <w:rPr>
                <w:rFonts w:ascii="Calibri-Bold" w:eastAsiaTheme="minorHAnsi" w:hAnsi="Calibri-Bold" w:cs="Calibri-Bold"/>
                <w:sz w:val="24"/>
                <w:szCs w:val="26"/>
              </w:rPr>
              <w:t>'</w:t>
            </w:r>
          </w:p>
        </w:tc>
        <w:tc>
          <w:tcPr>
            <w:tcW w:w="4828" w:type="dxa"/>
          </w:tcPr>
          <w:p w14:paraId="02621143" w14:textId="6DF07AAD" w:rsidR="002B56C4" w:rsidRPr="000A1B70" w:rsidRDefault="002B56C4" w:rsidP="00607A8B">
            <w:pPr>
              <w:spacing w:after="0"/>
              <w:rPr>
                <w:sz w:val="24"/>
                <w:szCs w:val="24"/>
              </w:rPr>
            </w:pPr>
            <w:r w:rsidRPr="000A1B70">
              <w:rPr>
                <w:sz w:val="24"/>
                <w:szCs w:val="24"/>
              </w:rPr>
              <w:t xml:space="preserve">GDV 1, </w:t>
            </w:r>
            <w:r w:rsidR="00C556E5" w:rsidRPr="000A1B70">
              <w:rPr>
                <w:sz w:val="24"/>
                <w:szCs w:val="24"/>
              </w:rPr>
              <w:t xml:space="preserve">1 </w:t>
            </w:r>
            <w:r w:rsidRPr="000A1B70">
              <w:rPr>
                <w:sz w:val="24"/>
                <w:szCs w:val="24"/>
              </w:rPr>
              <w:t>January 2023</w:t>
            </w:r>
          </w:p>
        </w:tc>
      </w:tr>
      <w:tr w:rsidR="005E7052" w:rsidRPr="000A1B70" w14:paraId="342D3055" w14:textId="77777777" w:rsidTr="002A5026">
        <w:tc>
          <w:tcPr>
            <w:tcW w:w="4828" w:type="dxa"/>
          </w:tcPr>
          <w:p w14:paraId="18057D36" w14:textId="2B019ACB" w:rsidR="005E7052" w:rsidRPr="000A1B70" w:rsidRDefault="009E314E" w:rsidP="00607A8B">
            <w:pPr>
              <w:spacing w:after="0"/>
              <w:rPr>
                <w:sz w:val="24"/>
                <w:szCs w:val="24"/>
              </w:rPr>
            </w:pPr>
            <w:r w:rsidRPr="000A1B70">
              <w:rPr>
                <w:rFonts w:ascii="Calibri-Bold" w:eastAsiaTheme="minorHAnsi" w:hAnsi="Calibri-Bold" w:cs="Calibri-Bold"/>
                <w:sz w:val="24"/>
                <w:szCs w:val="26"/>
              </w:rPr>
              <w:t>'</w:t>
            </w:r>
            <w:r w:rsidR="00302A09" w:rsidRPr="000A1B70">
              <w:rPr>
                <w:sz w:val="24"/>
                <w:szCs w:val="24"/>
              </w:rPr>
              <w:t>Department’s Security Policies</w:t>
            </w:r>
            <w:r w:rsidRPr="000A1B70">
              <w:rPr>
                <w:rFonts w:ascii="Calibri-Bold" w:eastAsiaTheme="minorHAnsi" w:hAnsi="Calibri-Bold" w:cs="Calibri-Bold"/>
                <w:sz w:val="24"/>
                <w:szCs w:val="26"/>
              </w:rPr>
              <w:t>'</w:t>
            </w:r>
          </w:p>
        </w:tc>
        <w:tc>
          <w:tcPr>
            <w:tcW w:w="4828" w:type="dxa"/>
          </w:tcPr>
          <w:p w14:paraId="25A132F9" w14:textId="7E2D33A4" w:rsidR="005E7052" w:rsidRPr="000A1B70" w:rsidRDefault="00302A09" w:rsidP="00607A8B">
            <w:pPr>
              <w:spacing w:after="0"/>
              <w:rPr>
                <w:sz w:val="24"/>
                <w:szCs w:val="24"/>
              </w:rPr>
            </w:pPr>
            <w:r w:rsidRPr="000A1B70">
              <w:rPr>
                <w:sz w:val="24"/>
                <w:szCs w:val="24"/>
              </w:rPr>
              <w:t xml:space="preserve">GDV 1, </w:t>
            </w:r>
            <w:r w:rsidR="00C556E5" w:rsidRPr="000A1B70">
              <w:rPr>
                <w:sz w:val="24"/>
                <w:szCs w:val="24"/>
              </w:rPr>
              <w:t xml:space="preserve">1 </w:t>
            </w:r>
            <w:r w:rsidRPr="000A1B70">
              <w:rPr>
                <w:sz w:val="24"/>
                <w:szCs w:val="24"/>
              </w:rPr>
              <w:t>January 2023</w:t>
            </w:r>
          </w:p>
        </w:tc>
      </w:tr>
      <w:tr w:rsidR="00C556E5" w:rsidRPr="000A1B70" w14:paraId="3D963BAD" w14:textId="77777777" w:rsidTr="002A5026">
        <w:tc>
          <w:tcPr>
            <w:tcW w:w="4828" w:type="dxa"/>
          </w:tcPr>
          <w:p w14:paraId="6945120E" w14:textId="7E2B6C75" w:rsidR="00C556E5" w:rsidRPr="000A1B70" w:rsidRDefault="00DE6E8C" w:rsidP="00607A8B">
            <w:pPr>
              <w:spacing w:after="0"/>
              <w:rPr>
                <w:sz w:val="24"/>
                <w:szCs w:val="24"/>
              </w:rPr>
            </w:pPr>
            <w:r w:rsidRPr="000A1B70">
              <w:rPr>
                <w:rFonts w:ascii="Calibri-Bold" w:eastAsiaTheme="minorHAnsi" w:hAnsi="Calibri-Bold" w:cs="Calibri-Bold"/>
                <w:sz w:val="24"/>
                <w:szCs w:val="26"/>
              </w:rPr>
              <w:t>'</w:t>
            </w:r>
            <w:r w:rsidR="00C556E5" w:rsidRPr="000A1B70">
              <w:rPr>
                <w:sz w:val="24"/>
                <w:szCs w:val="24"/>
              </w:rPr>
              <w:t>Eligible Placement Participant</w:t>
            </w:r>
            <w:r w:rsidRPr="000A1B70">
              <w:rPr>
                <w:rFonts w:ascii="Calibri-Bold" w:eastAsiaTheme="minorHAnsi" w:hAnsi="Calibri-Bold" w:cs="Calibri-Bold"/>
                <w:sz w:val="24"/>
                <w:szCs w:val="26"/>
              </w:rPr>
              <w:t>'</w:t>
            </w:r>
          </w:p>
        </w:tc>
        <w:tc>
          <w:tcPr>
            <w:tcW w:w="4828" w:type="dxa"/>
          </w:tcPr>
          <w:p w14:paraId="19D28DCA" w14:textId="262F9092" w:rsidR="00C556E5" w:rsidRPr="000A1B70" w:rsidRDefault="00C556E5" w:rsidP="00607A8B">
            <w:pPr>
              <w:spacing w:after="0"/>
              <w:rPr>
                <w:sz w:val="24"/>
                <w:szCs w:val="24"/>
              </w:rPr>
            </w:pPr>
            <w:r w:rsidRPr="000A1B70">
              <w:rPr>
                <w:sz w:val="24"/>
                <w:szCs w:val="24"/>
              </w:rPr>
              <w:t>Notice No. 2, 9 September 2022</w:t>
            </w:r>
          </w:p>
        </w:tc>
      </w:tr>
      <w:tr w:rsidR="009E314E" w:rsidRPr="000A1B70" w14:paraId="63E24B6B" w14:textId="77777777" w:rsidTr="002A5026">
        <w:tc>
          <w:tcPr>
            <w:tcW w:w="4828" w:type="dxa"/>
          </w:tcPr>
          <w:p w14:paraId="69B6599C" w14:textId="62C35F32" w:rsidR="009E314E" w:rsidRPr="000A1B70" w:rsidRDefault="009E314E" w:rsidP="00607A8B">
            <w:pPr>
              <w:spacing w:after="0"/>
              <w:rPr>
                <w:sz w:val="24"/>
                <w:szCs w:val="24"/>
              </w:rPr>
            </w:pPr>
            <w:r w:rsidRPr="000A1B70">
              <w:rPr>
                <w:rFonts w:ascii="Calibri-Bold" w:eastAsiaTheme="minorHAnsi" w:hAnsi="Calibri-Bold" w:cs="Calibri-Bold"/>
                <w:sz w:val="24"/>
                <w:szCs w:val="26"/>
              </w:rPr>
              <w:t>'Employer'</w:t>
            </w:r>
          </w:p>
        </w:tc>
        <w:tc>
          <w:tcPr>
            <w:tcW w:w="4828" w:type="dxa"/>
          </w:tcPr>
          <w:p w14:paraId="1398B19B" w14:textId="0CA0332C" w:rsidR="009E314E" w:rsidRPr="000A1B70" w:rsidRDefault="009E314E" w:rsidP="00607A8B">
            <w:pPr>
              <w:spacing w:after="0"/>
              <w:rPr>
                <w:sz w:val="24"/>
                <w:szCs w:val="24"/>
              </w:rPr>
            </w:pPr>
            <w:r w:rsidRPr="000A1B70">
              <w:rPr>
                <w:sz w:val="24"/>
                <w:szCs w:val="24"/>
              </w:rPr>
              <w:t>GDV 1, 1 January 2023</w:t>
            </w:r>
          </w:p>
        </w:tc>
      </w:tr>
      <w:tr w:rsidR="00C556E5" w:rsidRPr="000A1B70" w14:paraId="3C49E838" w14:textId="77777777" w:rsidTr="002A5026">
        <w:tc>
          <w:tcPr>
            <w:tcW w:w="4828" w:type="dxa"/>
          </w:tcPr>
          <w:p w14:paraId="4D47B764" w14:textId="59835236" w:rsidR="00C556E5" w:rsidRPr="000A1B70" w:rsidRDefault="009E314E" w:rsidP="00607A8B">
            <w:pPr>
              <w:spacing w:after="0"/>
              <w:rPr>
                <w:sz w:val="24"/>
                <w:szCs w:val="24"/>
              </w:rPr>
            </w:pPr>
            <w:r w:rsidRPr="000A1B70">
              <w:rPr>
                <w:rFonts w:ascii="Calibri-Bold" w:eastAsiaTheme="minorHAnsi" w:hAnsi="Calibri-Bold" w:cs="Calibri-Bold"/>
                <w:sz w:val="24"/>
                <w:szCs w:val="26"/>
              </w:rPr>
              <w:t>'</w:t>
            </w:r>
            <w:r w:rsidR="00C556E5" w:rsidRPr="000A1B70">
              <w:rPr>
                <w:sz w:val="24"/>
                <w:szCs w:val="24"/>
              </w:rPr>
              <w:t>Employment Region</w:t>
            </w:r>
            <w:r w:rsidRPr="000A1B70">
              <w:rPr>
                <w:rFonts w:ascii="Calibri-Bold" w:eastAsiaTheme="minorHAnsi" w:hAnsi="Calibri-Bold" w:cs="Calibri-Bold"/>
                <w:sz w:val="24"/>
                <w:szCs w:val="26"/>
              </w:rPr>
              <w:t>'</w:t>
            </w:r>
          </w:p>
        </w:tc>
        <w:tc>
          <w:tcPr>
            <w:tcW w:w="4828" w:type="dxa"/>
          </w:tcPr>
          <w:p w14:paraId="5353434E" w14:textId="2DCEA249" w:rsidR="00C556E5" w:rsidRPr="000A1B70" w:rsidRDefault="00C556E5" w:rsidP="00607A8B">
            <w:pPr>
              <w:spacing w:after="0"/>
              <w:rPr>
                <w:sz w:val="24"/>
                <w:szCs w:val="24"/>
              </w:rPr>
            </w:pPr>
            <w:r w:rsidRPr="000A1B70">
              <w:rPr>
                <w:sz w:val="24"/>
                <w:szCs w:val="24"/>
              </w:rPr>
              <w:t>GDV 1, 1 January 2023</w:t>
            </w:r>
          </w:p>
        </w:tc>
      </w:tr>
      <w:tr w:rsidR="00324510" w:rsidRPr="000A1B70" w14:paraId="25A63C9E" w14:textId="77777777" w:rsidTr="002A5026">
        <w:tc>
          <w:tcPr>
            <w:tcW w:w="4828" w:type="dxa"/>
            <w:vMerge w:val="restart"/>
          </w:tcPr>
          <w:p w14:paraId="7A5E80DC" w14:textId="08836169" w:rsidR="00324510" w:rsidRPr="000A1B70" w:rsidRDefault="00324510" w:rsidP="00607A8B">
            <w:pPr>
              <w:spacing w:after="0"/>
              <w:rPr>
                <w:sz w:val="24"/>
                <w:szCs w:val="24"/>
              </w:rPr>
            </w:pPr>
            <w:r w:rsidRPr="000A1B70">
              <w:rPr>
                <w:rFonts w:ascii="Calibri-Bold" w:eastAsiaTheme="minorHAnsi" w:hAnsi="Calibri-Bold" w:cs="Calibri-Bold"/>
                <w:sz w:val="24"/>
                <w:szCs w:val="26"/>
              </w:rPr>
              <w:t>'</w:t>
            </w:r>
            <w:r w:rsidRPr="000A1B70">
              <w:rPr>
                <w:sz w:val="24"/>
                <w:szCs w:val="24"/>
              </w:rPr>
              <w:t>EST Charge</w:t>
            </w:r>
            <w:r w:rsidRPr="000A1B70">
              <w:rPr>
                <w:rFonts w:ascii="Calibri-Bold" w:eastAsiaTheme="minorHAnsi" w:hAnsi="Calibri-Bold" w:cs="Calibri-Bold"/>
                <w:sz w:val="24"/>
                <w:szCs w:val="26"/>
              </w:rPr>
              <w:t>'</w:t>
            </w:r>
          </w:p>
        </w:tc>
        <w:tc>
          <w:tcPr>
            <w:tcW w:w="4828" w:type="dxa"/>
          </w:tcPr>
          <w:p w14:paraId="168273EE" w14:textId="4397F354" w:rsidR="00324510" w:rsidRPr="000A1B70" w:rsidRDefault="00324510" w:rsidP="00607A8B">
            <w:pPr>
              <w:spacing w:after="0"/>
              <w:rPr>
                <w:sz w:val="24"/>
                <w:szCs w:val="24"/>
              </w:rPr>
            </w:pPr>
            <w:r w:rsidRPr="000A1B70">
              <w:rPr>
                <w:sz w:val="24"/>
                <w:szCs w:val="24"/>
              </w:rPr>
              <w:t>GDV 1, 1 January 2023</w:t>
            </w:r>
          </w:p>
        </w:tc>
      </w:tr>
      <w:tr w:rsidR="00324510" w:rsidRPr="000A1B70" w14:paraId="109C1F25" w14:textId="77777777" w:rsidTr="002A5026">
        <w:tc>
          <w:tcPr>
            <w:tcW w:w="4828" w:type="dxa"/>
            <w:vMerge/>
          </w:tcPr>
          <w:p w14:paraId="6992270E" w14:textId="77777777" w:rsidR="00324510" w:rsidRPr="000A1B70" w:rsidRDefault="00324510" w:rsidP="00607A8B">
            <w:pPr>
              <w:spacing w:after="0"/>
              <w:rPr>
                <w:rFonts w:ascii="Calibri-Bold" w:eastAsiaTheme="minorHAnsi" w:hAnsi="Calibri-Bold" w:cs="Calibri-Bold"/>
                <w:sz w:val="24"/>
                <w:szCs w:val="26"/>
              </w:rPr>
            </w:pPr>
          </w:p>
        </w:tc>
        <w:tc>
          <w:tcPr>
            <w:tcW w:w="4828" w:type="dxa"/>
          </w:tcPr>
          <w:p w14:paraId="26F142CB" w14:textId="7B4E418C" w:rsidR="00324510" w:rsidRPr="000A1B70" w:rsidRDefault="00324510" w:rsidP="00607A8B">
            <w:pPr>
              <w:spacing w:after="0"/>
              <w:rPr>
                <w:sz w:val="24"/>
                <w:szCs w:val="24"/>
              </w:rPr>
            </w:pPr>
            <w:r>
              <w:rPr>
                <w:sz w:val="24"/>
                <w:szCs w:val="24"/>
              </w:rPr>
              <w:t>GDV 3, 1 January 2024</w:t>
            </w:r>
          </w:p>
        </w:tc>
      </w:tr>
      <w:tr w:rsidR="00C556E5" w:rsidRPr="000A1B70" w14:paraId="234A7470" w14:textId="77777777" w:rsidTr="002A5026">
        <w:tc>
          <w:tcPr>
            <w:tcW w:w="4828" w:type="dxa"/>
          </w:tcPr>
          <w:p w14:paraId="757033FD" w14:textId="3791AC4A" w:rsidR="00C556E5" w:rsidRPr="000A1B70" w:rsidRDefault="00DE6E8C" w:rsidP="00607A8B">
            <w:pPr>
              <w:spacing w:after="0"/>
              <w:rPr>
                <w:sz w:val="24"/>
                <w:szCs w:val="24"/>
              </w:rPr>
            </w:pPr>
            <w:r w:rsidRPr="000A1B70">
              <w:rPr>
                <w:rFonts w:ascii="Calibri-Bold" w:eastAsiaTheme="minorHAnsi" w:hAnsi="Calibri-Bold" w:cs="Calibri-Bold"/>
                <w:sz w:val="24"/>
                <w:szCs w:val="26"/>
              </w:rPr>
              <w:t>'</w:t>
            </w:r>
            <w:r w:rsidR="00FA35F3" w:rsidRPr="000A1B70">
              <w:rPr>
                <w:sz w:val="24"/>
                <w:szCs w:val="24"/>
              </w:rPr>
              <w:t>EST Placement Payment</w:t>
            </w:r>
            <w:r w:rsidRPr="000A1B70">
              <w:rPr>
                <w:rFonts w:ascii="Calibri-Bold" w:eastAsiaTheme="minorHAnsi" w:hAnsi="Calibri-Bold" w:cs="Calibri-Bold"/>
                <w:sz w:val="24"/>
                <w:szCs w:val="26"/>
              </w:rPr>
              <w:t>'</w:t>
            </w:r>
          </w:p>
        </w:tc>
        <w:tc>
          <w:tcPr>
            <w:tcW w:w="4828" w:type="dxa"/>
          </w:tcPr>
          <w:p w14:paraId="6C8772C2" w14:textId="1E813781" w:rsidR="00C556E5" w:rsidRPr="000A1B70" w:rsidRDefault="00183943" w:rsidP="00607A8B">
            <w:pPr>
              <w:spacing w:after="0"/>
              <w:rPr>
                <w:sz w:val="24"/>
                <w:szCs w:val="24"/>
              </w:rPr>
            </w:pPr>
            <w:r w:rsidRPr="000A1B70">
              <w:rPr>
                <w:sz w:val="24"/>
                <w:szCs w:val="24"/>
              </w:rPr>
              <w:t>Notice No. 2, 9 September 2022</w:t>
            </w:r>
          </w:p>
        </w:tc>
      </w:tr>
      <w:tr w:rsidR="00CE4FDF" w:rsidRPr="000A1B70" w14:paraId="1165793C" w14:textId="77777777" w:rsidTr="002A5026">
        <w:tc>
          <w:tcPr>
            <w:tcW w:w="4828" w:type="dxa"/>
          </w:tcPr>
          <w:p w14:paraId="2E6137C9" w14:textId="26C3C71A" w:rsidR="00CE4FDF" w:rsidRPr="000A1B70" w:rsidRDefault="009274A4"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w:t>
            </w:r>
            <w:r w:rsidR="00CE4FDF">
              <w:rPr>
                <w:rFonts w:ascii="Calibri-Bold" w:eastAsiaTheme="minorHAnsi" w:hAnsi="Calibri-Bold" w:cs="Calibri-Bold"/>
                <w:sz w:val="24"/>
                <w:szCs w:val="26"/>
              </w:rPr>
              <w:t>Generalist Course</w:t>
            </w:r>
            <w:r w:rsidRPr="000A1B70">
              <w:rPr>
                <w:rFonts w:ascii="Calibri-Bold" w:eastAsiaTheme="minorHAnsi" w:hAnsi="Calibri-Bold" w:cs="Calibri-Bold"/>
                <w:sz w:val="24"/>
                <w:szCs w:val="26"/>
              </w:rPr>
              <w:t>'</w:t>
            </w:r>
          </w:p>
        </w:tc>
        <w:tc>
          <w:tcPr>
            <w:tcW w:w="4828" w:type="dxa"/>
          </w:tcPr>
          <w:p w14:paraId="62A5E595" w14:textId="39F41E3D" w:rsidR="00CE4FDF" w:rsidRPr="000A1B70" w:rsidRDefault="00CE4FDF" w:rsidP="00607A8B">
            <w:pPr>
              <w:spacing w:after="0"/>
              <w:rPr>
                <w:sz w:val="24"/>
                <w:szCs w:val="24"/>
              </w:rPr>
            </w:pPr>
            <w:r>
              <w:rPr>
                <w:sz w:val="24"/>
                <w:szCs w:val="24"/>
              </w:rPr>
              <w:t>GDV 2, 1 July 2023</w:t>
            </w:r>
          </w:p>
        </w:tc>
      </w:tr>
      <w:tr w:rsidR="00E96E4E" w:rsidRPr="000A1B70" w14:paraId="3461CCC6" w14:textId="77777777" w:rsidTr="002A5026">
        <w:tc>
          <w:tcPr>
            <w:tcW w:w="4828" w:type="dxa"/>
          </w:tcPr>
          <w:p w14:paraId="7F42419D" w14:textId="117E9CAA"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'Host Organisation'</w:t>
            </w:r>
          </w:p>
        </w:tc>
        <w:tc>
          <w:tcPr>
            <w:tcW w:w="4828" w:type="dxa"/>
          </w:tcPr>
          <w:p w14:paraId="2BDC1015" w14:textId="5435DCAE" w:rsidR="00E96E4E" w:rsidRPr="000A1B70" w:rsidRDefault="00E96E4E" w:rsidP="00607A8B">
            <w:pPr>
              <w:spacing w:after="0"/>
              <w:rPr>
                <w:sz w:val="24"/>
                <w:szCs w:val="24"/>
              </w:rPr>
            </w:pPr>
            <w:r w:rsidRPr="000A1B70">
              <w:rPr>
                <w:sz w:val="24"/>
                <w:szCs w:val="24"/>
              </w:rPr>
              <w:t>Notice No. 2, 9 September 2022</w:t>
            </w:r>
          </w:p>
        </w:tc>
      </w:tr>
      <w:tr w:rsidR="00FD33A9" w:rsidRPr="000A1B70" w14:paraId="748CE32D" w14:textId="77777777" w:rsidTr="002A5026">
        <w:tc>
          <w:tcPr>
            <w:tcW w:w="4828" w:type="dxa"/>
          </w:tcPr>
          <w:p w14:paraId="6F1D1F0A" w14:textId="152C82CB" w:rsidR="00FD33A9" w:rsidRPr="000A1B70" w:rsidRDefault="00DE6E8C" w:rsidP="00607A8B">
            <w:pPr>
              <w:spacing w:after="0"/>
              <w:rPr>
                <w:sz w:val="24"/>
                <w:szCs w:val="24"/>
              </w:rPr>
            </w:pPr>
            <w:r w:rsidRPr="000A1B70">
              <w:rPr>
                <w:rFonts w:ascii="Calibri-Bold" w:eastAsiaTheme="minorHAnsi" w:hAnsi="Calibri-Bold" w:cs="Calibri-Bold"/>
                <w:sz w:val="24"/>
                <w:szCs w:val="26"/>
              </w:rPr>
              <w:t>'</w:t>
            </w:r>
            <w:r w:rsidR="00FD33A9" w:rsidRPr="000A1B70">
              <w:rPr>
                <w:sz w:val="24"/>
                <w:szCs w:val="24"/>
              </w:rPr>
              <w:t>Host Organisation Agreement</w:t>
            </w:r>
            <w:r w:rsidRPr="000A1B70">
              <w:rPr>
                <w:rFonts w:ascii="Calibri-Bold" w:eastAsiaTheme="minorHAnsi" w:hAnsi="Calibri-Bold" w:cs="Calibri-Bold"/>
                <w:sz w:val="24"/>
                <w:szCs w:val="26"/>
              </w:rPr>
              <w:t>'</w:t>
            </w:r>
          </w:p>
        </w:tc>
        <w:tc>
          <w:tcPr>
            <w:tcW w:w="4828" w:type="dxa"/>
          </w:tcPr>
          <w:p w14:paraId="4B3CBF8A" w14:textId="3C920FBA" w:rsidR="00FD33A9" w:rsidRPr="000A1B70" w:rsidRDefault="00FD33A9" w:rsidP="00607A8B">
            <w:pPr>
              <w:spacing w:after="0"/>
              <w:rPr>
                <w:sz w:val="24"/>
                <w:szCs w:val="24"/>
              </w:rPr>
            </w:pPr>
            <w:r w:rsidRPr="000A1B70">
              <w:rPr>
                <w:sz w:val="24"/>
                <w:szCs w:val="24"/>
              </w:rPr>
              <w:t>Notice No. 2, 9 September 2022</w:t>
            </w:r>
          </w:p>
        </w:tc>
      </w:tr>
      <w:tr w:rsidR="004B78B6" w:rsidRPr="000A1B70" w14:paraId="0D2F1761" w14:textId="77777777" w:rsidTr="002A5026">
        <w:tc>
          <w:tcPr>
            <w:tcW w:w="4828" w:type="dxa"/>
          </w:tcPr>
          <w:p w14:paraId="0DF96FA9" w14:textId="59D1E305" w:rsidR="004B78B6" w:rsidRPr="000A1B70" w:rsidRDefault="00DE6E8C" w:rsidP="00607A8B">
            <w:pPr>
              <w:spacing w:after="0"/>
              <w:rPr>
                <w:sz w:val="24"/>
                <w:szCs w:val="24"/>
              </w:rPr>
            </w:pPr>
            <w:r w:rsidRPr="000A1B70">
              <w:rPr>
                <w:rFonts w:ascii="Calibri-Bold" w:eastAsiaTheme="minorHAnsi" w:hAnsi="Calibri-Bold" w:cs="Calibri-Bold"/>
                <w:sz w:val="24"/>
                <w:szCs w:val="26"/>
              </w:rPr>
              <w:t>'</w:t>
            </w:r>
            <w:r w:rsidR="004B78B6" w:rsidRPr="000A1B70">
              <w:rPr>
                <w:sz w:val="24"/>
                <w:szCs w:val="24"/>
              </w:rPr>
              <w:t>National Work Experience Program</w:t>
            </w:r>
            <w:r w:rsidRPr="000A1B70">
              <w:rPr>
                <w:rFonts w:ascii="Calibri-Bold" w:eastAsiaTheme="minorHAnsi" w:hAnsi="Calibri-Bold" w:cs="Calibri-Bold"/>
                <w:sz w:val="24"/>
                <w:szCs w:val="26"/>
              </w:rPr>
              <w:t>'</w:t>
            </w:r>
            <w:r w:rsidR="004B78B6" w:rsidRPr="000A1B70">
              <w:rPr>
                <w:sz w:val="24"/>
                <w:szCs w:val="24"/>
              </w:rPr>
              <w:t xml:space="preserve"> or </w:t>
            </w:r>
            <w:r w:rsidRPr="000A1B70">
              <w:rPr>
                <w:rFonts w:ascii="Calibri-Bold" w:eastAsiaTheme="minorHAnsi" w:hAnsi="Calibri-Bold" w:cs="Calibri-Bold"/>
                <w:sz w:val="24"/>
                <w:szCs w:val="26"/>
              </w:rPr>
              <w:t>'</w:t>
            </w:r>
            <w:r w:rsidR="004B78B6" w:rsidRPr="000A1B70">
              <w:rPr>
                <w:sz w:val="24"/>
                <w:szCs w:val="24"/>
              </w:rPr>
              <w:t>NWEP</w:t>
            </w:r>
            <w:r w:rsidRPr="000A1B70">
              <w:rPr>
                <w:rFonts w:ascii="Calibri-Bold" w:eastAsiaTheme="minorHAnsi" w:hAnsi="Calibri-Bold" w:cs="Calibri-Bold"/>
                <w:sz w:val="24"/>
                <w:szCs w:val="26"/>
              </w:rPr>
              <w:t>'</w:t>
            </w:r>
          </w:p>
        </w:tc>
        <w:tc>
          <w:tcPr>
            <w:tcW w:w="4828" w:type="dxa"/>
          </w:tcPr>
          <w:p w14:paraId="353D5693" w14:textId="65ABB02D" w:rsidR="004B78B6" w:rsidRPr="000A1B70" w:rsidRDefault="004B78B6" w:rsidP="00607A8B">
            <w:pPr>
              <w:spacing w:after="0"/>
              <w:rPr>
                <w:sz w:val="24"/>
                <w:szCs w:val="24"/>
              </w:rPr>
            </w:pPr>
            <w:r w:rsidRPr="000A1B70">
              <w:rPr>
                <w:sz w:val="24"/>
                <w:szCs w:val="24"/>
              </w:rPr>
              <w:t>Notice No. 2, 9 September 2022</w:t>
            </w:r>
          </w:p>
        </w:tc>
      </w:tr>
      <w:tr w:rsidR="004B78B6" w:rsidRPr="000A1B70" w14:paraId="364E6286" w14:textId="77777777" w:rsidTr="002A5026">
        <w:tc>
          <w:tcPr>
            <w:tcW w:w="4828" w:type="dxa"/>
          </w:tcPr>
          <w:p w14:paraId="62A08CC6" w14:textId="11A0B303" w:rsidR="004B78B6" w:rsidRPr="000A1B70" w:rsidRDefault="00DE6E8C" w:rsidP="00607A8B">
            <w:pPr>
              <w:spacing w:after="0"/>
              <w:rPr>
                <w:sz w:val="24"/>
                <w:szCs w:val="24"/>
              </w:rPr>
            </w:pPr>
            <w:r w:rsidRPr="000A1B70">
              <w:rPr>
                <w:rFonts w:ascii="Calibri-Bold" w:eastAsiaTheme="minorHAnsi" w:hAnsi="Calibri-Bold" w:cs="Calibri-Bold"/>
                <w:sz w:val="24"/>
                <w:szCs w:val="26"/>
              </w:rPr>
              <w:t>'</w:t>
            </w:r>
            <w:r w:rsidR="004B78B6" w:rsidRPr="000A1B70">
              <w:rPr>
                <w:sz w:val="24"/>
                <w:szCs w:val="24"/>
              </w:rPr>
              <w:t>National Work Experience Program Placement</w:t>
            </w:r>
            <w:r w:rsidRPr="000A1B70">
              <w:rPr>
                <w:rFonts w:ascii="Calibri-Bold" w:eastAsiaTheme="minorHAnsi" w:hAnsi="Calibri-Bold" w:cs="Calibri-Bold"/>
                <w:sz w:val="24"/>
                <w:szCs w:val="26"/>
              </w:rPr>
              <w:t>'</w:t>
            </w:r>
            <w:r w:rsidR="004B78B6" w:rsidRPr="000A1B70">
              <w:rPr>
                <w:sz w:val="24"/>
                <w:szCs w:val="24"/>
              </w:rPr>
              <w:t xml:space="preserve"> or </w:t>
            </w:r>
            <w:r w:rsidRPr="000A1B70">
              <w:rPr>
                <w:rFonts w:ascii="Calibri-Bold" w:eastAsiaTheme="minorHAnsi" w:hAnsi="Calibri-Bold" w:cs="Calibri-Bold"/>
                <w:sz w:val="24"/>
                <w:szCs w:val="26"/>
              </w:rPr>
              <w:t>'</w:t>
            </w:r>
            <w:r w:rsidR="004B78B6" w:rsidRPr="000A1B70">
              <w:rPr>
                <w:sz w:val="24"/>
                <w:szCs w:val="24"/>
              </w:rPr>
              <w:t>NWEP Placement</w:t>
            </w:r>
            <w:r w:rsidRPr="000A1B70">
              <w:rPr>
                <w:rFonts w:ascii="Calibri-Bold" w:eastAsiaTheme="minorHAnsi" w:hAnsi="Calibri-Bold" w:cs="Calibri-Bold"/>
                <w:sz w:val="24"/>
                <w:szCs w:val="26"/>
              </w:rPr>
              <w:t>'</w:t>
            </w:r>
          </w:p>
        </w:tc>
        <w:tc>
          <w:tcPr>
            <w:tcW w:w="4828" w:type="dxa"/>
          </w:tcPr>
          <w:p w14:paraId="44456C09" w14:textId="314402FD" w:rsidR="004B78B6" w:rsidRPr="000A1B70" w:rsidRDefault="004B78B6" w:rsidP="00607A8B">
            <w:pPr>
              <w:spacing w:after="0"/>
              <w:rPr>
                <w:sz w:val="24"/>
                <w:szCs w:val="24"/>
              </w:rPr>
            </w:pPr>
            <w:r w:rsidRPr="000A1B70">
              <w:rPr>
                <w:sz w:val="24"/>
                <w:szCs w:val="24"/>
              </w:rPr>
              <w:t>Notice No. 2, 9 September 2022</w:t>
            </w:r>
          </w:p>
        </w:tc>
      </w:tr>
      <w:tr w:rsidR="004B78B6" w:rsidRPr="000A1B70" w14:paraId="6682A528" w14:textId="77777777" w:rsidTr="002A5026">
        <w:tc>
          <w:tcPr>
            <w:tcW w:w="4828" w:type="dxa"/>
          </w:tcPr>
          <w:p w14:paraId="78266C91" w14:textId="12EC2EB3" w:rsidR="004B78B6" w:rsidRPr="000A1B70" w:rsidRDefault="00DE6E8C" w:rsidP="00607A8B">
            <w:pPr>
              <w:spacing w:after="0"/>
              <w:rPr>
                <w:sz w:val="24"/>
                <w:szCs w:val="24"/>
              </w:rPr>
            </w:pPr>
            <w:r w:rsidRPr="000A1B70">
              <w:rPr>
                <w:rFonts w:ascii="Calibri-Bold" w:eastAsiaTheme="minorHAnsi" w:hAnsi="Calibri-Bold" w:cs="Calibri-Bold"/>
                <w:sz w:val="24"/>
                <w:szCs w:val="26"/>
              </w:rPr>
              <w:t>'</w:t>
            </w:r>
            <w:r w:rsidR="004B78B6" w:rsidRPr="000A1B70">
              <w:rPr>
                <w:sz w:val="24"/>
                <w:szCs w:val="24"/>
              </w:rPr>
              <w:t>NWEP Host Payment</w:t>
            </w:r>
            <w:r w:rsidRPr="000A1B70">
              <w:rPr>
                <w:rFonts w:ascii="Calibri-Bold" w:eastAsiaTheme="minorHAnsi" w:hAnsi="Calibri-Bold" w:cs="Calibri-Bold"/>
                <w:sz w:val="24"/>
                <w:szCs w:val="26"/>
              </w:rPr>
              <w:t>'</w:t>
            </w:r>
          </w:p>
        </w:tc>
        <w:tc>
          <w:tcPr>
            <w:tcW w:w="4828" w:type="dxa"/>
          </w:tcPr>
          <w:p w14:paraId="751FF839" w14:textId="3C069DAC" w:rsidR="004B78B6" w:rsidRPr="000A1B70" w:rsidRDefault="004B78B6" w:rsidP="00607A8B">
            <w:pPr>
              <w:spacing w:after="0"/>
              <w:rPr>
                <w:sz w:val="24"/>
                <w:szCs w:val="24"/>
              </w:rPr>
            </w:pPr>
            <w:r w:rsidRPr="000A1B70">
              <w:rPr>
                <w:sz w:val="24"/>
                <w:szCs w:val="24"/>
              </w:rPr>
              <w:t>Notice No. 2, 9 September 2022</w:t>
            </w:r>
          </w:p>
        </w:tc>
      </w:tr>
      <w:tr w:rsidR="004B78B6" w:rsidRPr="000A1B70" w14:paraId="6943421F" w14:textId="77777777" w:rsidTr="002A5026">
        <w:tc>
          <w:tcPr>
            <w:tcW w:w="4828" w:type="dxa"/>
          </w:tcPr>
          <w:p w14:paraId="3D06D283" w14:textId="69F51407" w:rsidR="004B78B6" w:rsidRPr="000A1B70" w:rsidRDefault="00DE6E8C" w:rsidP="00607A8B">
            <w:pPr>
              <w:spacing w:after="0"/>
              <w:rPr>
                <w:sz w:val="24"/>
                <w:szCs w:val="24"/>
              </w:rPr>
            </w:pPr>
            <w:r w:rsidRPr="000A1B70">
              <w:rPr>
                <w:rFonts w:ascii="Calibri-Bold" w:eastAsiaTheme="minorHAnsi" w:hAnsi="Calibri-Bold" w:cs="Calibri-Bold"/>
                <w:sz w:val="24"/>
                <w:szCs w:val="26"/>
              </w:rPr>
              <w:t>'</w:t>
            </w:r>
            <w:r w:rsidR="00F21757" w:rsidRPr="000A1B70">
              <w:rPr>
                <w:sz w:val="24"/>
                <w:szCs w:val="24"/>
              </w:rPr>
              <w:t>NWEP Provider Payment</w:t>
            </w:r>
            <w:r w:rsidRPr="000A1B70">
              <w:rPr>
                <w:rFonts w:ascii="Calibri-Bold" w:eastAsiaTheme="minorHAnsi" w:hAnsi="Calibri-Bold" w:cs="Calibri-Bold"/>
                <w:sz w:val="24"/>
                <w:szCs w:val="26"/>
              </w:rPr>
              <w:t>'</w:t>
            </w:r>
          </w:p>
        </w:tc>
        <w:tc>
          <w:tcPr>
            <w:tcW w:w="4828" w:type="dxa"/>
          </w:tcPr>
          <w:p w14:paraId="49C6C368" w14:textId="364CB24D" w:rsidR="004B78B6" w:rsidRPr="000A1B70" w:rsidRDefault="004B78B6" w:rsidP="00607A8B">
            <w:pPr>
              <w:spacing w:after="0"/>
              <w:rPr>
                <w:sz w:val="24"/>
                <w:szCs w:val="24"/>
              </w:rPr>
            </w:pPr>
            <w:r w:rsidRPr="000A1B70">
              <w:rPr>
                <w:sz w:val="24"/>
                <w:szCs w:val="24"/>
              </w:rPr>
              <w:t>Notice No. 2, 9 September 2022</w:t>
            </w:r>
          </w:p>
        </w:tc>
      </w:tr>
      <w:tr w:rsidR="00E96E4E" w:rsidRPr="000A1B70" w14:paraId="6F806173" w14:textId="77777777" w:rsidTr="002A5026">
        <w:tc>
          <w:tcPr>
            <w:tcW w:w="4828" w:type="dxa"/>
          </w:tcPr>
          <w:p w14:paraId="68C6A8AA" w14:textId="75BB4959"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'Participant'</w:t>
            </w:r>
          </w:p>
        </w:tc>
        <w:tc>
          <w:tcPr>
            <w:tcW w:w="4828" w:type="dxa"/>
          </w:tcPr>
          <w:p w14:paraId="28416304" w14:textId="4149AC38" w:rsidR="00E96E4E" w:rsidRPr="000A1B70" w:rsidRDefault="00E96E4E" w:rsidP="00607A8B">
            <w:pPr>
              <w:spacing w:after="0"/>
              <w:rPr>
                <w:sz w:val="24"/>
                <w:szCs w:val="24"/>
              </w:rPr>
            </w:pPr>
            <w:r w:rsidRPr="000A1B70">
              <w:rPr>
                <w:sz w:val="24"/>
                <w:szCs w:val="24"/>
              </w:rPr>
              <w:t>Notice No. 2, 9 September 2022</w:t>
            </w:r>
          </w:p>
        </w:tc>
      </w:tr>
      <w:tr w:rsidR="00E96E4E" w:rsidRPr="000A1B70" w14:paraId="715DEF23" w14:textId="77777777" w:rsidTr="002A5026">
        <w:tc>
          <w:tcPr>
            <w:tcW w:w="4828" w:type="dxa"/>
          </w:tcPr>
          <w:p w14:paraId="2B27602E" w14:textId="2240EA5D"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'Participant Risk Assessment'</w:t>
            </w:r>
          </w:p>
        </w:tc>
        <w:tc>
          <w:tcPr>
            <w:tcW w:w="4828" w:type="dxa"/>
          </w:tcPr>
          <w:p w14:paraId="20A191AA" w14:textId="662B836F" w:rsidR="00E96E4E" w:rsidRPr="000A1B70" w:rsidRDefault="00E96E4E" w:rsidP="00607A8B">
            <w:pPr>
              <w:spacing w:after="0"/>
              <w:rPr>
                <w:sz w:val="24"/>
                <w:szCs w:val="24"/>
              </w:rPr>
            </w:pPr>
            <w:r w:rsidRPr="000A1B70">
              <w:rPr>
                <w:sz w:val="24"/>
                <w:szCs w:val="24"/>
              </w:rPr>
              <w:t>Notice No. 2, 9 September 2022</w:t>
            </w:r>
          </w:p>
        </w:tc>
      </w:tr>
      <w:tr w:rsidR="00E96E4E" w:rsidRPr="000A1B70" w14:paraId="2723A737" w14:textId="77777777" w:rsidTr="002A5026">
        <w:tc>
          <w:tcPr>
            <w:tcW w:w="4828" w:type="dxa"/>
          </w:tcPr>
          <w:p w14:paraId="3BABFD63" w14:textId="1BDA99A2"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'PaTH Internship'</w:t>
            </w:r>
          </w:p>
        </w:tc>
        <w:tc>
          <w:tcPr>
            <w:tcW w:w="4828" w:type="dxa"/>
          </w:tcPr>
          <w:p w14:paraId="5024998D" w14:textId="4B3B10C1" w:rsidR="00E96E4E" w:rsidRPr="000A1B70" w:rsidRDefault="00E96E4E" w:rsidP="00607A8B">
            <w:pPr>
              <w:spacing w:after="0"/>
              <w:rPr>
                <w:sz w:val="24"/>
                <w:szCs w:val="24"/>
              </w:rPr>
            </w:pPr>
            <w:r w:rsidRPr="000A1B70">
              <w:rPr>
                <w:sz w:val="24"/>
                <w:szCs w:val="24"/>
              </w:rPr>
              <w:t>Notice No. 2, 9 September 2022</w:t>
            </w:r>
          </w:p>
        </w:tc>
      </w:tr>
      <w:tr w:rsidR="00E96E4E" w:rsidRPr="000A1B70" w14:paraId="5AB85A91" w14:textId="77777777" w:rsidTr="002A5026">
        <w:tc>
          <w:tcPr>
            <w:tcW w:w="4828" w:type="dxa"/>
          </w:tcPr>
          <w:p w14:paraId="1DD2BF86" w14:textId="0CAADCCA"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'PaTH Internship Host Payment'</w:t>
            </w:r>
          </w:p>
        </w:tc>
        <w:tc>
          <w:tcPr>
            <w:tcW w:w="4828" w:type="dxa"/>
          </w:tcPr>
          <w:p w14:paraId="390A49A7" w14:textId="33FE9B93" w:rsidR="00E96E4E" w:rsidRPr="000A1B70" w:rsidRDefault="00E96E4E" w:rsidP="00607A8B">
            <w:pPr>
              <w:spacing w:after="0"/>
              <w:rPr>
                <w:sz w:val="24"/>
                <w:szCs w:val="24"/>
              </w:rPr>
            </w:pPr>
            <w:r w:rsidRPr="000A1B70">
              <w:rPr>
                <w:sz w:val="24"/>
                <w:szCs w:val="24"/>
              </w:rPr>
              <w:t>Notice No. 2, 9 September 2022</w:t>
            </w:r>
          </w:p>
        </w:tc>
      </w:tr>
      <w:tr w:rsidR="00E96E4E" w:rsidRPr="000A1B70" w14:paraId="15A342AC" w14:textId="77777777" w:rsidTr="002A5026">
        <w:tc>
          <w:tcPr>
            <w:tcW w:w="4828" w:type="dxa"/>
          </w:tcPr>
          <w:p w14:paraId="6CE7D628" w14:textId="5237E688"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'PaTH Internship Provider Payment'</w:t>
            </w:r>
          </w:p>
        </w:tc>
        <w:tc>
          <w:tcPr>
            <w:tcW w:w="4828" w:type="dxa"/>
          </w:tcPr>
          <w:p w14:paraId="150FAE6D" w14:textId="49A3199D" w:rsidR="00E96E4E" w:rsidRPr="000A1B70" w:rsidRDefault="00E96E4E" w:rsidP="00607A8B">
            <w:pPr>
              <w:spacing w:after="0"/>
              <w:rPr>
                <w:sz w:val="24"/>
                <w:szCs w:val="24"/>
              </w:rPr>
            </w:pPr>
            <w:r w:rsidRPr="000A1B70">
              <w:rPr>
                <w:sz w:val="24"/>
                <w:szCs w:val="24"/>
              </w:rPr>
              <w:t>Notice No. 2, 9 September 2022</w:t>
            </w:r>
          </w:p>
        </w:tc>
      </w:tr>
      <w:tr w:rsidR="00E96E4E" w:rsidRPr="000A1B70" w14:paraId="4A9C58B4" w14:textId="77777777" w:rsidTr="002A5026">
        <w:tc>
          <w:tcPr>
            <w:tcW w:w="4828" w:type="dxa"/>
          </w:tcPr>
          <w:p w14:paraId="3341875E" w14:textId="2B5B50AC"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'Payment'</w:t>
            </w:r>
          </w:p>
        </w:tc>
        <w:tc>
          <w:tcPr>
            <w:tcW w:w="4828" w:type="dxa"/>
          </w:tcPr>
          <w:p w14:paraId="73F2F48A" w14:textId="111A7341" w:rsidR="00E96E4E" w:rsidRPr="000A1B70" w:rsidRDefault="00E96E4E" w:rsidP="00607A8B">
            <w:pPr>
              <w:spacing w:after="0"/>
              <w:rPr>
                <w:sz w:val="24"/>
                <w:szCs w:val="24"/>
              </w:rPr>
            </w:pPr>
            <w:r w:rsidRPr="000A1B70">
              <w:rPr>
                <w:sz w:val="24"/>
                <w:szCs w:val="24"/>
              </w:rPr>
              <w:t>Notice No. 2, 9 September 2022</w:t>
            </w:r>
          </w:p>
        </w:tc>
      </w:tr>
      <w:tr w:rsidR="00E96E4E" w:rsidRPr="000A1B70" w14:paraId="25AAD620" w14:textId="77777777" w:rsidTr="002A5026">
        <w:tc>
          <w:tcPr>
            <w:tcW w:w="4828" w:type="dxa"/>
          </w:tcPr>
          <w:p w14:paraId="6A094AC7" w14:textId="2E7DC20B" w:rsidR="00E96E4E" w:rsidRPr="000A1B70" w:rsidRDefault="00E96E4E" w:rsidP="00607A8B">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'Placement'</w:t>
            </w:r>
          </w:p>
        </w:tc>
        <w:tc>
          <w:tcPr>
            <w:tcW w:w="4828" w:type="dxa"/>
          </w:tcPr>
          <w:p w14:paraId="0186A66A" w14:textId="3EC44893" w:rsidR="00E96E4E" w:rsidRPr="000A1B70" w:rsidRDefault="00E96E4E" w:rsidP="00607A8B">
            <w:pPr>
              <w:spacing w:after="0"/>
              <w:rPr>
                <w:sz w:val="24"/>
                <w:szCs w:val="24"/>
              </w:rPr>
            </w:pPr>
            <w:r w:rsidRPr="000A1B70">
              <w:rPr>
                <w:sz w:val="24"/>
                <w:szCs w:val="24"/>
              </w:rPr>
              <w:t>Notice No. 2, 9 September 2022</w:t>
            </w:r>
          </w:p>
        </w:tc>
      </w:tr>
      <w:tr w:rsidR="00E96E4E" w:rsidRPr="000A1B70" w14:paraId="3567F153" w14:textId="77777777" w:rsidTr="002A5026">
        <w:tc>
          <w:tcPr>
            <w:tcW w:w="4828" w:type="dxa"/>
          </w:tcPr>
          <w:p w14:paraId="71C8123D" w14:textId="046538EB" w:rsidR="00E96E4E" w:rsidRPr="000A1B70" w:rsidRDefault="00E96E4E" w:rsidP="00E96E4E">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'Placement Management Services'</w:t>
            </w:r>
          </w:p>
        </w:tc>
        <w:tc>
          <w:tcPr>
            <w:tcW w:w="4828" w:type="dxa"/>
          </w:tcPr>
          <w:p w14:paraId="2370B1F6" w14:textId="28AEC7BB" w:rsidR="00E96E4E" w:rsidRPr="000A1B70" w:rsidRDefault="00E96E4E" w:rsidP="00E96E4E">
            <w:pPr>
              <w:spacing w:after="0"/>
              <w:rPr>
                <w:sz w:val="24"/>
                <w:szCs w:val="24"/>
              </w:rPr>
            </w:pPr>
            <w:r w:rsidRPr="000A1B70">
              <w:rPr>
                <w:sz w:val="24"/>
                <w:szCs w:val="24"/>
              </w:rPr>
              <w:t>Notice No. 2, 9 September 2022</w:t>
            </w:r>
          </w:p>
        </w:tc>
      </w:tr>
      <w:tr w:rsidR="00E96E4E" w:rsidRPr="000A1B70" w14:paraId="45855FD6" w14:textId="77777777" w:rsidTr="002A5026">
        <w:tc>
          <w:tcPr>
            <w:tcW w:w="4828" w:type="dxa"/>
          </w:tcPr>
          <w:p w14:paraId="55EDE984" w14:textId="00BF1E47" w:rsidR="00E96E4E" w:rsidRPr="000A1B70" w:rsidRDefault="00E96E4E" w:rsidP="00E96E4E">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'Placement Participant'</w:t>
            </w:r>
          </w:p>
        </w:tc>
        <w:tc>
          <w:tcPr>
            <w:tcW w:w="4828" w:type="dxa"/>
          </w:tcPr>
          <w:p w14:paraId="2324600C" w14:textId="0B20FF94" w:rsidR="00E96E4E" w:rsidRPr="000A1B70" w:rsidRDefault="00E96E4E" w:rsidP="00E96E4E">
            <w:pPr>
              <w:spacing w:after="0"/>
              <w:rPr>
                <w:sz w:val="24"/>
                <w:szCs w:val="24"/>
              </w:rPr>
            </w:pPr>
            <w:r w:rsidRPr="000A1B70">
              <w:rPr>
                <w:sz w:val="24"/>
                <w:szCs w:val="24"/>
              </w:rPr>
              <w:t>Notice No. 2, 9 September 2022</w:t>
            </w:r>
          </w:p>
        </w:tc>
      </w:tr>
      <w:tr w:rsidR="00E96E4E" w:rsidRPr="000A1B70" w14:paraId="5D0D9D9E" w14:textId="77777777" w:rsidTr="002A5026">
        <w:tc>
          <w:tcPr>
            <w:tcW w:w="4828" w:type="dxa"/>
          </w:tcPr>
          <w:p w14:paraId="3E6B47C1" w14:textId="19F64F5F"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Provider Lead</w:t>
            </w:r>
            <w:r w:rsidRPr="000A1B70">
              <w:rPr>
                <w:rFonts w:ascii="Calibri-Bold" w:eastAsiaTheme="minorHAnsi" w:hAnsi="Calibri-Bold" w:cs="Calibri-Bold"/>
                <w:sz w:val="24"/>
                <w:szCs w:val="26"/>
              </w:rPr>
              <w:t>'</w:t>
            </w:r>
          </w:p>
        </w:tc>
        <w:tc>
          <w:tcPr>
            <w:tcW w:w="4828" w:type="dxa"/>
          </w:tcPr>
          <w:p w14:paraId="34AC9CF1" w14:textId="0A6249FD" w:rsidR="00E96E4E" w:rsidRPr="000A1B70" w:rsidRDefault="00E96E4E" w:rsidP="00E96E4E">
            <w:pPr>
              <w:spacing w:after="0"/>
              <w:rPr>
                <w:sz w:val="24"/>
                <w:szCs w:val="24"/>
              </w:rPr>
            </w:pPr>
            <w:r w:rsidRPr="000A1B70">
              <w:rPr>
                <w:sz w:val="24"/>
                <w:szCs w:val="24"/>
              </w:rPr>
              <w:t>GDV 1, 1 January 2023</w:t>
            </w:r>
          </w:p>
        </w:tc>
      </w:tr>
      <w:tr w:rsidR="00E96E4E" w:rsidRPr="000A1B70" w14:paraId="66ACC69F" w14:textId="77777777" w:rsidTr="002A5026">
        <w:tc>
          <w:tcPr>
            <w:tcW w:w="4828" w:type="dxa"/>
          </w:tcPr>
          <w:p w14:paraId="07E1E601" w14:textId="600833D0"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Public Sector Data</w:t>
            </w:r>
            <w:r w:rsidRPr="000A1B70">
              <w:rPr>
                <w:rFonts w:ascii="Calibri-Bold" w:eastAsiaTheme="minorHAnsi" w:hAnsi="Calibri-Bold" w:cs="Calibri-Bold"/>
                <w:sz w:val="24"/>
                <w:szCs w:val="26"/>
              </w:rPr>
              <w:t>'</w:t>
            </w:r>
          </w:p>
        </w:tc>
        <w:tc>
          <w:tcPr>
            <w:tcW w:w="4828" w:type="dxa"/>
          </w:tcPr>
          <w:p w14:paraId="00415D81" w14:textId="5ADA8E64" w:rsidR="00E96E4E" w:rsidRPr="000A1B70" w:rsidRDefault="00E96E4E" w:rsidP="00E96E4E">
            <w:pPr>
              <w:spacing w:after="0"/>
              <w:rPr>
                <w:sz w:val="24"/>
                <w:szCs w:val="24"/>
              </w:rPr>
            </w:pPr>
            <w:r w:rsidRPr="000A1B70">
              <w:rPr>
                <w:sz w:val="24"/>
                <w:szCs w:val="24"/>
              </w:rPr>
              <w:t>GDV 1, 1 January 2023</w:t>
            </w:r>
          </w:p>
        </w:tc>
      </w:tr>
      <w:tr w:rsidR="00324510" w:rsidRPr="000A1B70" w14:paraId="625B4627" w14:textId="77777777" w:rsidTr="002A5026">
        <w:tc>
          <w:tcPr>
            <w:tcW w:w="4828" w:type="dxa"/>
          </w:tcPr>
          <w:p w14:paraId="0692F296" w14:textId="6B4125EC" w:rsidR="00324510" w:rsidRPr="000A1B70" w:rsidRDefault="00324510" w:rsidP="00E96E4E">
            <w:pPr>
              <w:spacing w:after="0"/>
              <w:rPr>
                <w:rFonts w:ascii="Calibri-Bold" w:eastAsiaTheme="minorHAnsi" w:hAnsi="Calibri-Bold" w:cs="Calibri-Bold"/>
                <w:sz w:val="24"/>
                <w:szCs w:val="26"/>
              </w:rPr>
            </w:pPr>
            <w:r w:rsidRPr="00324510">
              <w:rPr>
                <w:rFonts w:ascii="Calibri-Bold" w:eastAsiaTheme="minorHAnsi" w:hAnsi="Calibri-Bold" w:cs="Calibri-Bold"/>
                <w:sz w:val="24"/>
                <w:szCs w:val="26"/>
              </w:rPr>
              <w:t>'Referring Provider'</w:t>
            </w:r>
          </w:p>
        </w:tc>
        <w:tc>
          <w:tcPr>
            <w:tcW w:w="4828" w:type="dxa"/>
          </w:tcPr>
          <w:p w14:paraId="4E710F0D" w14:textId="300E3C32" w:rsidR="00324510" w:rsidRPr="000A1B70" w:rsidRDefault="00324510" w:rsidP="00E96E4E">
            <w:pPr>
              <w:spacing w:after="0"/>
              <w:rPr>
                <w:sz w:val="24"/>
                <w:szCs w:val="24"/>
              </w:rPr>
            </w:pPr>
            <w:r>
              <w:rPr>
                <w:sz w:val="24"/>
                <w:szCs w:val="24"/>
              </w:rPr>
              <w:t>GDV 3, 1 January 2024</w:t>
            </w:r>
          </w:p>
        </w:tc>
      </w:tr>
      <w:tr w:rsidR="00E96E4E" w:rsidRPr="000A1B70" w14:paraId="0C3C3D3E" w14:textId="77777777" w:rsidTr="002A5026">
        <w:tc>
          <w:tcPr>
            <w:tcW w:w="4828" w:type="dxa"/>
          </w:tcPr>
          <w:p w14:paraId="3FC2B1C2" w14:textId="530A87D8" w:rsidR="00E96E4E" w:rsidRPr="000A1B70" w:rsidRDefault="00E96E4E" w:rsidP="00E96E4E">
            <w:pPr>
              <w:spacing w:after="0"/>
              <w:rPr>
                <w:sz w:val="24"/>
                <w:szCs w:val="24"/>
              </w:rPr>
            </w:pPr>
            <w:r w:rsidRPr="000A1B70">
              <w:rPr>
                <w:rFonts w:ascii="Calibri-Bold" w:eastAsiaTheme="minorHAnsi" w:hAnsi="Calibri-Bold" w:cs="Calibri-Bold"/>
                <w:sz w:val="24"/>
                <w:szCs w:val="26"/>
              </w:rPr>
              <w:t>'Satisfactory'</w:t>
            </w:r>
          </w:p>
        </w:tc>
        <w:tc>
          <w:tcPr>
            <w:tcW w:w="4828" w:type="dxa"/>
          </w:tcPr>
          <w:p w14:paraId="2B2A2E3A" w14:textId="48E2D312" w:rsidR="00E96E4E" w:rsidRPr="000A1B70" w:rsidRDefault="00E96E4E" w:rsidP="00E96E4E">
            <w:pPr>
              <w:spacing w:after="0"/>
              <w:rPr>
                <w:sz w:val="24"/>
                <w:szCs w:val="24"/>
              </w:rPr>
            </w:pPr>
            <w:r w:rsidRPr="000A1B70">
              <w:rPr>
                <w:sz w:val="24"/>
                <w:szCs w:val="24"/>
              </w:rPr>
              <w:t>GDV 1, 1 January 2023</w:t>
            </w:r>
          </w:p>
        </w:tc>
      </w:tr>
      <w:tr w:rsidR="00E96E4E" w:rsidRPr="000A1B70" w14:paraId="4CE66B89" w14:textId="77777777" w:rsidTr="002A5026">
        <w:tc>
          <w:tcPr>
            <w:tcW w:w="4828" w:type="dxa"/>
          </w:tcPr>
          <w:p w14:paraId="707CAB00" w14:textId="53561B4F"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Services</w:t>
            </w:r>
            <w:r w:rsidRPr="000A1B70">
              <w:rPr>
                <w:rFonts w:ascii="Calibri-Bold" w:eastAsiaTheme="minorHAnsi" w:hAnsi="Calibri-Bold" w:cs="Calibri-Bold"/>
                <w:sz w:val="24"/>
                <w:szCs w:val="26"/>
              </w:rPr>
              <w:t>'</w:t>
            </w:r>
          </w:p>
        </w:tc>
        <w:tc>
          <w:tcPr>
            <w:tcW w:w="4828" w:type="dxa"/>
          </w:tcPr>
          <w:p w14:paraId="79B9184E" w14:textId="286DADDA" w:rsidR="00E96E4E" w:rsidRPr="000A1B70" w:rsidRDefault="00E96E4E" w:rsidP="00E96E4E">
            <w:pPr>
              <w:spacing w:after="0"/>
              <w:rPr>
                <w:sz w:val="24"/>
                <w:szCs w:val="24"/>
              </w:rPr>
            </w:pPr>
            <w:r w:rsidRPr="000A1B70">
              <w:rPr>
                <w:sz w:val="24"/>
                <w:szCs w:val="24"/>
              </w:rPr>
              <w:t>Notice No. 2, 9 September 2022</w:t>
            </w:r>
          </w:p>
        </w:tc>
      </w:tr>
      <w:tr w:rsidR="00E96E4E" w:rsidRPr="000A1B70" w14:paraId="4B2F4435" w14:textId="77777777" w:rsidTr="002A5026">
        <w:tc>
          <w:tcPr>
            <w:tcW w:w="4828" w:type="dxa"/>
          </w:tcPr>
          <w:p w14:paraId="2EE77EE8" w14:textId="0A9295D3"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Shadow Economy Procurement Connected Policy</w:t>
            </w:r>
            <w:r w:rsidRPr="000A1B70">
              <w:rPr>
                <w:rFonts w:ascii="Calibri-Bold" w:eastAsiaTheme="minorHAnsi" w:hAnsi="Calibri-Bold" w:cs="Calibri-Bold"/>
                <w:sz w:val="24"/>
                <w:szCs w:val="26"/>
              </w:rPr>
              <w:t>'</w:t>
            </w:r>
          </w:p>
        </w:tc>
        <w:tc>
          <w:tcPr>
            <w:tcW w:w="4828" w:type="dxa"/>
          </w:tcPr>
          <w:p w14:paraId="01FC6805" w14:textId="28684995" w:rsidR="00E96E4E" w:rsidRPr="000A1B70" w:rsidRDefault="00E96E4E" w:rsidP="00E96E4E">
            <w:pPr>
              <w:spacing w:after="0"/>
              <w:rPr>
                <w:sz w:val="24"/>
                <w:szCs w:val="24"/>
              </w:rPr>
            </w:pPr>
            <w:r w:rsidRPr="000A1B70">
              <w:rPr>
                <w:sz w:val="24"/>
                <w:szCs w:val="24"/>
              </w:rPr>
              <w:t>GDV 1, 1 January 2023</w:t>
            </w:r>
          </w:p>
        </w:tc>
      </w:tr>
      <w:tr w:rsidR="00CE4FDF" w:rsidRPr="000A1B70" w14:paraId="539E5451" w14:textId="77777777" w:rsidTr="002A5026">
        <w:tc>
          <w:tcPr>
            <w:tcW w:w="4828" w:type="dxa"/>
          </w:tcPr>
          <w:p w14:paraId="000A2AA2" w14:textId="3BFACDBC" w:rsidR="00CE4FDF" w:rsidRPr="000A1B70" w:rsidRDefault="009274A4" w:rsidP="00E96E4E">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w:t>
            </w:r>
            <w:r w:rsidR="00B70272">
              <w:rPr>
                <w:rFonts w:ascii="Calibri-Bold" w:eastAsiaTheme="minorHAnsi" w:hAnsi="Calibri-Bold" w:cs="Calibri-Bold"/>
                <w:sz w:val="24"/>
                <w:szCs w:val="26"/>
              </w:rPr>
              <w:t>Specialist Course</w:t>
            </w:r>
            <w:r w:rsidRPr="000A1B70">
              <w:rPr>
                <w:rFonts w:ascii="Calibri-Bold" w:eastAsiaTheme="minorHAnsi" w:hAnsi="Calibri-Bold" w:cs="Calibri-Bold"/>
                <w:sz w:val="24"/>
                <w:szCs w:val="26"/>
              </w:rPr>
              <w:t>'</w:t>
            </w:r>
          </w:p>
        </w:tc>
        <w:tc>
          <w:tcPr>
            <w:tcW w:w="4828" w:type="dxa"/>
          </w:tcPr>
          <w:p w14:paraId="21123C41" w14:textId="13C1B43E" w:rsidR="00CE4FDF" w:rsidRPr="000A1B70" w:rsidRDefault="00B70272" w:rsidP="00E96E4E">
            <w:pPr>
              <w:spacing w:after="0"/>
              <w:rPr>
                <w:sz w:val="24"/>
                <w:szCs w:val="24"/>
              </w:rPr>
            </w:pPr>
            <w:r>
              <w:rPr>
                <w:sz w:val="24"/>
                <w:szCs w:val="24"/>
              </w:rPr>
              <w:t>GDV 2, 1 July 2023</w:t>
            </w:r>
          </w:p>
        </w:tc>
      </w:tr>
      <w:tr w:rsidR="00E96E4E" w:rsidRPr="000A1B70" w14:paraId="2328BC91" w14:textId="77777777" w:rsidTr="002A5026">
        <w:tc>
          <w:tcPr>
            <w:tcW w:w="4828" w:type="dxa"/>
          </w:tcPr>
          <w:p w14:paraId="6F588E87" w14:textId="50CD13A0"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Suitable</w:t>
            </w:r>
            <w:r w:rsidRPr="000A1B70">
              <w:rPr>
                <w:rFonts w:ascii="Calibri-Bold" w:eastAsiaTheme="minorHAnsi" w:hAnsi="Calibri-Bold" w:cs="Calibri-Bold"/>
                <w:sz w:val="24"/>
                <w:szCs w:val="26"/>
              </w:rPr>
              <w:t>'</w:t>
            </w:r>
          </w:p>
        </w:tc>
        <w:tc>
          <w:tcPr>
            <w:tcW w:w="4828" w:type="dxa"/>
          </w:tcPr>
          <w:p w14:paraId="3360C9C1" w14:textId="49A6E09C" w:rsidR="00E96E4E" w:rsidRPr="000A1B70" w:rsidRDefault="00E96E4E" w:rsidP="00E96E4E">
            <w:pPr>
              <w:spacing w:after="0"/>
              <w:rPr>
                <w:sz w:val="24"/>
                <w:szCs w:val="24"/>
              </w:rPr>
            </w:pPr>
            <w:r w:rsidRPr="000A1B70">
              <w:rPr>
                <w:sz w:val="24"/>
                <w:szCs w:val="24"/>
              </w:rPr>
              <w:t>Notice No. 2, 9 September 2022</w:t>
            </w:r>
          </w:p>
        </w:tc>
      </w:tr>
      <w:tr w:rsidR="00E96E4E" w:rsidRPr="000A1B70" w14:paraId="2267AB83" w14:textId="77777777" w:rsidTr="002A5026">
        <w:tc>
          <w:tcPr>
            <w:tcW w:w="4828" w:type="dxa"/>
          </w:tcPr>
          <w:p w14:paraId="6CD6DD24" w14:textId="541367D5"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Supervisor</w:t>
            </w:r>
            <w:r w:rsidRPr="000A1B70">
              <w:rPr>
                <w:rFonts w:ascii="Calibri-Bold" w:eastAsiaTheme="minorHAnsi" w:hAnsi="Calibri-Bold" w:cs="Calibri-Bold"/>
                <w:sz w:val="24"/>
                <w:szCs w:val="26"/>
              </w:rPr>
              <w:t>'</w:t>
            </w:r>
          </w:p>
        </w:tc>
        <w:tc>
          <w:tcPr>
            <w:tcW w:w="4828" w:type="dxa"/>
          </w:tcPr>
          <w:p w14:paraId="09EE9F73" w14:textId="4ED6E337" w:rsidR="00E96E4E" w:rsidRPr="000A1B70" w:rsidRDefault="00E96E4E" w:rsidP="00E96E4E">
            <w:pPr>
              <w:spacing w:after="0"/>
              <w:rPr>
                <w:sz w:val="24"/>
                <w:szCs w:val="24"/>
              </w:rPr>
            </w:pPr>
            <w:r w:rsidRPr="000A1B70">
              <w:rPr>
                <w:sz w:val="24"/>
                <w:szCs w:val="24"/>
              </w:rPr>
              <w:t>Notice No. 2, 9 September 2022</w:t>
            </w:r>
          </w:p>
        </w:tc>
      </w:tr>
      <w:tr w:rsidR="00E96E4E" w:rsidRPr="000A1B70" w14:paraId="1C824F0B" w14:textId="77777777" w:rsidTr="002A5026">
        <w:tc>
          <w:tcPr>
            <w:tcW w:w="4828" w:type="dxa"/>
          </w:tcPr>
          <w:p w14:paraId="3B2994BB" w14:textId="78E2E7FE" w:rsidR="00E96E4E" w:rsidRPr="000A1B70" w:rsidRDefault="00E96E4E" w:rsidP="00E96E4E">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'Supervision'</w:t>
            </w:r>
          </w:p>
        </w:tc>
        <w:tc>
          <w:tcPr>
            <w:tcW w:w="4828" w:type="dxa"/>
          </w:tcPr>
          <w:p w14:paraId="453BA6FF" w14:textId="2400C258" w:rsidR="00E96E4E" w:rsidRPr="000A1B70" w:rsidRDefault="00E96E4E" w:rsidP="00E96E4E">
            <w:pPr>
              <w:spacing w:after="0"/>
              <w:rPr>
                <w:sz w:val="24"/>
                <w:szCs w:val="24"/>
              </w:rPr>
            </w:pPr>
            <w:r w:rsidRPr="000A1B70">
              <w:rPr>
                <w:sz w:val="24"/>
                <w:szCs w:val="24"/>
              </w:rPr>
              <w:t>Notice No. 2, 9 September 2022</w:t>
            </w:r>
          </w:p>
        </w:tc>
      </w:tr>
      <w:tr w:rsidR="00E96E4E" w:rsidRPr="000A1B70" w14:paraId="54354CB2" w14:textId="77777777" w:rsidTr="002A5026">
        <w:tc>
          <w:tcPr>
            <w:tcW w:w="4828" w:type="dxa"/>
          </w:tcPr>
          <w:p w14:paraId="7E2B84EC" w14:textId="1BC2B4B9"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Valid</w:t>
            </w:r>
            <w:r w:rsidRPr="000A1B70">
              <w:rPr>
                <w:rFonts w:ascii="Calibri-Bold" w:eastAsiaTheme="minorHAnsi" w:hAnsi="Calibri-Bold" w:cs="Calibri-Bold"/>
                <w:sz w:val="24"/>
                <w:szCs w:val="26"/>
              </w:rPr>
              <w:t>'</w:t>
            </w:r>
          </w:p>
        </w:tc>
        <w:tc>
          <w:tcPr>
            <w:tcW w:w="4828" w:type="dxa"/>
          </w:tcPr>
          <w:p w14:paraId="669744BF" w14:textId="0AB0ED05" w:rsidR="00E96E4E" w:rsidRPr="000A1B70" w:rsidRDefault="00E96E4E" w:rsidP="00E96E4E">
            <w:pPr>
              <w:spacing w:after="0"/>
              <w:rPr>
                <w:sz w:val="24"/>
                <w:szCs w:val="24"/>
              </w:rPr>
            </w:pPr>
            <w:r w:rsidRPr="000A1B70">
              <w:rPr>
                <w:sz w:val="24"/>
                <w:szCs w:val="24"/>
              </w:rPr>
              <w:t>GDV 1, 1 January 2023</w:t>
            </w:r>
          </w:p>
        </w:tc>
      </w:tr>
      <w:tr w:rsidR="00E96E4E" w:rsidRPr="000A1B70" w14:paraId="6E8E02E4" w14:textId="77777777" w:rsidTr="002A5026">
        <w:tc>
          <w:tcPr>
            <w:tcW w:w="4828" w:type="dxa"/>
          </w:tcPr>
          <w:p w14:paraId="1BCC256E" w14:textId="6CF75B88" w:rsidR="00E96E4E" w:rsidRPr="000A1B70" w:rsidRDefault="00E96E4E" w:rsidP="00E96E4E">
            <w:pPr>
              <w:spacing w:after="0"/>
              <w:rPr>
                <w:sz w:val="24"/>
                <w:szCs w:val="24"/>
              </w:rPr>
            </w:pPr>
            <w:r w:rsidRPr="000A1B70">
              <w:rPr>
                <w:rFonts w:ascii="Calibri-Bold" w:eastAsiaTheme="minorHAnsi" w:hAnsi="Calibri-Bold" w:cs="Calibri-Bold"/>
                <w:sz w:val="24"/>
                <w:szCs w:val="26"/>
              </w:rPr>
              <w:t>'</w:t>
            </w:r>
            <w:r w:rsidRPr="000A1B70">
              <w:rPr>
                <w:sz w:val="24"/>
                <w:szCs w:val="24"/>
              </w:rPr>
              <w:t>Yarrabah Provider</w:t>
            </w:r>
            <w:r w:rsidRPr="000A1B70">
              <w:rPr>
                <w:rFonts w:ascii="Calibri-Bold" w:eastAsiaTheme="minorHAnsi" w:hAnsi="Calibri-Bold" w:cs="Calibri-Bold"/>
                <w:sz w:val="24"/>
                <w:szCs w:val="26"/>
              </w:rPr>
              <w:t>'</w:t>
            </w:r>
          </w:p>
        </w:tc>
        <w:tc>
          <w:tcPr>
            <w:tcW w:w="4828" w:type="dxa"/>
          </w:tcPr>
          <w:p w14:paraId="01C49B7F" w14:textId="7D336B27" w:rsidR="00E96E4E" w:rsidRPr="000A1B70" w:rsidRDefault="00E96E4E" w:rsidP="00E96E4E">
            <w:pPr>
              <w:spacing w:after="0"/>
              <w:rPr>
                <w:sz w:val="24"/>
                <w:szCs w:val="24"/>
              </w:rPr>
            </w:pPr>
            <w:r w:rsidRPr="000A1B70">
              <w:rPr>
                <w:sz w:val="24"/>
                <w:szCs w:val="24"/>
              </w:rPr>
              <w:t>GDV 1, 1 January 2023</w:t>
            </w:r>
          </w:p>
        </w:tc>
      </w:tr>
      <w:tr w:rsidR="00B70272" w:rsidRPr="000A1B70" w14:paraId="0ED328C1" w14:textId="77777777" w:rsidTr="002A5026">
        <w:tc>
          <w:tcPr>
            <w:tcW w:w="4828" w:type="dxa"/>
          </w:tcPr>
          <w:p w14:paraId="4DBBE27F" w14:textId="03724D86" w:rsidR="00B70272" w:rsidRPr="000A1B70" w:rsidRDefault="009274A4" w:rsidP="00E96E4E">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w:t>
            </w:r>
            <w:r w:rsidR="00B70272">
              <w:rPr>
                <w:rFonts w:ascii="Calibri-Bold" w:eastAsiaTheme="minorHAnsi" w:hAnsi="Calibri-Bold" w:cs="Calibri-Bold"/>
                <w:sz w:val="24"/>
                <w:szCs w:val="26"/>
              </w:rPr>
              <w:t>Youth Course</w:t>
            </w:r>
            <w:r w:rsidRPr="000A1B70">
              <w:rPr>
                <w:rFonts w:ascii="Calibri-Bold" w:eastAsiaTheme="minorHAnsi" w:hAnsi="Calibri-Bold" w:cs="Calibri-Bold"/>
                <w:sz w:val="24"/>
                <w:szCs w:val="26"/>
              </w:rPr>
              <w:t>'</w:t>
            </w:r>
          </w:p>
        </w:tc>
        <w:tc>
          <w:tcPr>
            <w:tcW w:w="4828" w:type="dxa"/>
          </w:tcPr>
          <w:p w14:paraId="3BED0485" w14:textId="7894AD70" w:rsidR="00B70272" w:rsidRPr="000A1B70" w:rsidRDefault="00B70272" w:rsidP="00E96E4E">
            <w:pPr>
              <w:spacing w:after="0"/>
              <w:rPr>
                <w:sz w:val="24"/>
                <w:szCs w:val="24"/>
              </w:rPr>
            </w:pPr>
            <w:r>
              <w:rPr>
                <w:sz w:val="24"/>
                <w:szCs w:val="24"/>
              </w:rPr>
              <w:t>GDV 2, 1 July 2023</w:t>
            </w:r>
          </w:p>
        </w:tc>
      </w:tr>
      <w:tr w:rsidR="00B70272" w:rsidRPr="000A1B70" w14:paraId="460F83DD" w14:textId="77777777" w:rsidTr="002A5026">
        <w:tc>
          <w:tcPr>
            <w:tcW w:w="4828" w:type="dxa"/>
          </w:tcPr>
          <w:p w14:paraId="55CF1DB3" w14:textId="29559805" w:rsidR="00B70272" w:rsidRPr="000A1B70" w:rsidRDefault="009274A4" w:rsidP="00E96E4E">
            <w:pPr>
              <w:spacing w:after="0"/>
              <w:rPr>
                <w:rFonts w:ascii="Calibri-Bold" w:eastAsiaTheme="minorHAnsi" w:hAnsi="Calibri-Bold" w:cs="Calibri-Bold"/>
                <w:sz w:val="24"/>
                <w:szCs w:val="26"/>
              </w:rPr>
            </w:pPr>
            <w:r w:rsidRPr="000A1B70">
              <w:rPr>
                <w:rFonts w:ascii="Calibri-Bold" w:eastAsiaTheme="minorHAnsi" w:hAnsi="Calibri-Bold" w:cs="Calibri-Bold"/>
                <w:sz w:val="24"/>
                <w:szCs w:val="26"/>
              </w:rPr>
              <w:t>'</w:t>
            </w:r>
            <w:r w:rsidR="00B70272">
              <w:rPr>
                <w:rFonts w:ascii="Calibri-Bold" w:eastAsiaTheme="minorHAnsi" w:hAnsi="Calibri-Bold" w:cs="Calibri-Bold"/>
                <w:sz w:val="24"/>
                <w:szCs w:val="26"/>
              </w:rPr>
              <w:t>Youth Workforce Australia Services Online Participant</w:t>
            </w:r>
            <w:r w:rsidRPr="000A1B70">
              <w:rPr>
                <w:rFonts w:ascii="Calibri-Bold" w:eastAsiaTheme="minorHAnsi" w:hAnsi="Calibri-Bold" w:cs="Calibri-Bold"/>
                <w:sz w:val="24"/>
                <w:szCs w:val="26"/>
              </w:rPr>
              <w:t>'</w:t>
            </w:r>
          </w:p>
        </w:tc>
        <w:tc>
          <w:tcPr>
            <w:tcW w:w="4828" w:type="dxa"/>
          </w:tcPr>
          <w:p w14:paraId="05B32E9A" w14:textId="5336B075" w:rsidR="00B70272" w:rsidRPr="000A1B70" w:rsidRDefault="00B70272" w:rsidP="00E96E4E">
            <w:pPr>
              <w:spacing w:after="0"/>
              <w:rPr>
                <w:sz w:val="24"/>
                <w:szCs w:val="24"/>
              </w:rPr>
            </w:pPr>
            <w:r>
              <w:rPr>
                <w:sz w:val="24"/>
                <w:szCs w:val="24"/>
              </w:rPr>
              <w:t>GDV 2, 1 July 2023</w:t>
            </w:r>
          </w:p>
        </w:tc>
      </w:tr>
    </w:tbl>
    <w:p w14:paraId="6E88791B" w14:textId="58D750AE" w:rsidR="00DA7A90" w:rsidRPr="000A1B70" w:rsidRDefault="00DA7A90" w:rsidP="00E52B45">
      <w:pPr>
        <w:rPr>
          <w:b/>
          <w:bCs/>
          <w:sz w:val="24"/>
          <w:szCs w:val="24"/>
        </w:rPr>
      </w:pPr>
    </w:p>
    <w:p w14:paraId="1D98F80B" w14:textId="0BB3D3F6" w:rsidR="009D6FCC" w:rsidRPr="000A1B70" w:rsidRDefault="00E2159C" w:rsidP="009D6FCC">
      <w:pPr>
        <w:rPr>
          <w:b/>
          <w:bCs/>
          <w:sz w:val="24"/>
          <w:szCs w:val="24"/>
        </w:rPr>
      </w:pPr>
      <w:r w:rsidRPr="000A1B70">
        <w:rPr>
          <w:b/>
          <w:bCs/>
          <w:sz w:val="24"/>
          <w:szCs w:val="24"/>
        </w:rPr>
        <w:t xml:space="preserve">ATTACHMENT 2 </w:t>
      </w:r>
      <w:r w:rsidR="009E143F" w:rsidRPr="000A1B70">
        <w:rPr>
          <w:b/>
          <w:bCs/>
          <w:sz w:val="24"/>
          <w:szCs w:val="24"/>
        </w:rPr>
        <w:t>–</w:t>
      </w:r>
      <w:r w:rsidR="009D6FCC" w:rsidRPr="000A1B70">
        <w:rPr>
          <w:b/>
          <w:bCs/>
          <w:sz w:val="24"/>
          <w:szCs w:val="24"/>
        </w:rPr>
        <w:t xml:space="preserve"> </w:t>
      </w:r>
      <w:r w:rsidR="009E143F" w:rsidRPr="000A1B70">
        <w:rPr>
          <w:b/>
          <w:bCs/>
          <w:sz w:val="24"/>
          <w:szCs w:val="24"/>
        </w:rPr>
        <w:t>JOINT CHARTER</w:t>
      </w:r>
    </w:p>
    <w:tbl>
      <w:tblPr>
        <w:tblStyle w:val="TableGrid"/>
        <w:tblW w:w="0" w:type="auto"/>
        <w:tblLook w:val="04A0" w:firstRow="1" w:lastRow="0" w:firstColumn="1" w:lastColumn="0" w:noHBand="0" w:noVBand="1"/>
      </w:tblPr>
      <w:tblGrid>
        <w:gridCol w:w="4828"/>
        <w:gridCol w:w="4828"/>
      </w:tblGrid>
      <w:tr w:rsidR="009D6FCC" w:rsidRPr="000A1B70" w14:paraId="0BF4A784" w14:textId="77777777" w:rsidTr="002A5026">
        <w:tc>
          <w:tcPr>
            <w:tcW w:w="4828" w:type="dxa"/>
          </w:tcPr>
          <w:p w14:paraId="3E9D27C5" w14:textId="77777777" w:rsidR="009D6FCC" w:rsidRPr="000A1B70" w:rsidRDefault="009D6FCC" w:rsidP="004D19CA">
            <w:pPr>
              <w:spacing w:after="0"/>
              <w:rPr>
                <w:b/>
                <w:bCs/>
                <w:sz w:val="24"/>
                <w:szCs w:val="24"/>
              </w:rPr>
            </w:pPr>
            <w:r w:rsidRPr="000A1B70">
              <w:rPr>
                <w:b/>
                <w:bCs/>
                <w:sz w:val="24"/>
                <w:szCs w:val="24"/>
              </w:rPr>
              <w:t>Clause</w:t>
            </w:r>
          </w:p>
        </w:tc>
        <w:tc>
          <w:tcPr>
            <w:tcW w:w="4828" w:type="dxa"/>
          </w:tcPr>
          <w:p w14:paraId="2E0B8B88" w14:textId="77777777" w:rsidR="009D6FCC" w:rsidRPr="000A1B70" w:rsidRDefault="009D6FCC" w:rsidP="004D19CA">
            <w:pPr>
              <w:spacing w:after="0"/>
              <w:rPr>
                <w:b/>
                <w:bCs/>
                <w:sz w:val="24"/>
                <w:szCs w:val="24"/>
              </w:rPr>
            </w:pPr>
            <w:r w:rsidRPr="000A1B70">
              <w:rPr>
                <w:b/>
                <w:bCs/>
                <w:sz w:val="24"/>
                <w:szCs w:val="24"/>
              </w:rPr>
              <w:t>Variation, effective date</w:t>
            </w:r>
          </w:p>
        </w:tc>
      </w:tr>
      <w:tr w:rsidR="009D6FCC" w:rsidRPr="000A1B70" w14:paraId="00DCC425" w14:textId="77777777" w:rsidTr="002A5026">
        <w:tc>
          <w:tcPr>
            <w:tcW w:w="4828" w:type="dxa"/>
          </w:tcPr>
          <w:p w14:paraId="43CB34E4" w14:textId="6C034D55" w:rsidR="009D6FCC" w:rsidRPr="000A1B70" w:rsidRDefault="009D6FCC" w:rsidP="004D19CA">
            <w:pPr>
              <w:spacing w:after="0"/>
              <w:rPr>
                <w:sz w:val="24"/>
                <w:szCs w:val="24"/>
              </w:rPr>
            </w:pPr>
            <w:r w:rsidRPr="000A1B70">
              <w:rPr>
                <w:sz w:val="24"/>
                <w:szCs w:val="24"/>
              </w:rPr>
              <w:t xml:space="preserve">Joint Charter </w:t>
            </w:r>
          </w:p>
        </w:tc>
        <w:tc>
          <w:tcPr>
            <w:tcW w:w="4828" w:type="dxa"/>
          </w:tcPr>
          <w:p w14:paraId="65B8E2AC" w14:textId="3395EA8D" w:rsidR="009D6FCC" w:rsidRPr="000A1B70" w:rsidRDefault="00C556E5" w:rsidP="004D19CA">
            <w:pPr>
              <w:spacing w:after="0"/>
              <w:rPr>
                <w:sz w:val="24"/>
                <w:szCs w:val="24"/>
              </w:rPr>
            </w:pPr>
            <w:r w:rsidRPr="000A1B70">
              <w:rPr>
                <w:sz w:val="24"/>
                <w:szCs w:val="24"/>
              </w:rPr>
              <w:t>GDV 1, 1 January 2023</w:t>
            </w:r>
          </w:p>
        </w:tc>
      </w:tr>
    </w:tbl>
    <w:p w14:paraId="554A472A" w14:textId="77777777" w:rsidR="009D6FCC" w:rsidRPr="000A1B70" w:rsidRDefault="009D6FCC" w:rsidP="00E52B45">
      <w:pPr>
        <w:rPr>
          <w:b/>
          <w:bCs/>
          <w:sz w:val="24"/>
          <w:szCs w:val="24"/>
        </w:rPr>
      </w:pPr>
    </w:p>
    <w:p w14:paraId="645C47A4" w14:textId="4AE6F3FA" w:rsidR="002B56C4" w:rsidRPr="000A1B70" w:rsidRDefault="00E2159C" w:rsidP="00E52B45">
      <w:pPr>
        <w:rPr>
          <w:b/>
          <w:bCs/>
          <w:sz w:val="24"/>
          <w:szCs w:val="24"/>
        </w:rPr>
      </w:pPr>
      <w:r w:rsidRPr="000A1B70">
        <w:rPr>
          <w:b/>
          <w:bCs/>
          <w:sz w:val="24"/>
          <w:szCs w:val="24"/>
        </w:rPr>
        <w:t xml:space="preserve">ATTACHMENT 3 – </w:t>
      </w:r>
      <w:r w:rsidR="009E143F" w:rsidRPr="000A1B70">
        <w:rPr>
          <w:b/>
          <w:bCs/>
          <w:sz w:val="24"/>
          <w:szCs w:val="24"/>
        </w:rPr>
        <w:t>SERVICE GUARANTEE</w:t>
      </w:r>
    </w:p>
    <w:tbl>
      <w:tblPr>
        <w:tblStyle w:val="TableGrid"/>
        <w:tblW w:w="0" w:type="auto"/>
        <w:tblLook w:val="04A0" w:firstRow="1" w:lastRow="0" w:firstColumn="1" w:lastColumn="0" w:noHBand="0" w:noVBand="1"/>
      </w:tblPr>
      <w:tblGrid>
        <w:gridCol w:w="4828"/>
        <w:gridCol w:w="4828"/>
      </w:tblGrid>
      <w:tr w:rsidR="002B56C4" w:rsidRPr="000A1B70" w14:paraId="5BF6C189" w14:textId="77777777" w:rsidTr="002A5026">
        <w:tc>
          <w:tcPr>
            <w:tcW w:w="4828" w:type="dxa"/>
          </w:tcPr>
          <w:p w14:paraId="36FBAA0A" w14:textId="77777777" w:rsidR="002B56C4" w:rsidRPr="000A1B70" w:rsidRDefault="002B56C4" w:rsidP="004D19CA">
            <w:pPr>
              <w:spacing w:after="0"/>
              <w:rPr>
                <w:b/>
                <w:bCs/>
                <w:sz w:val="24"/>
                <w:szCs w:val="24"/>
              </w:rPr>
            </w:pPr>
            <w:r w:rsidRPr="000A1B70">
              <w:rPr>
                <w:b/>
                <w:bCs/>
                <w:sz w:val="24"/>
                <w:szCs w:val="24"/>
              </w:rPr>
              <w:t>Clause</w:t>
            </w:r>
          </w:p>
        </w:tc>
        <w:tc>
          <w:tcPr>
            <w:tcW w:w="4828" w:type="dxa"/>
          </w:tcPr>
          <w:p w14:paraId="6FB70990" w14:textId="77777777" w:rsidR="002B56C4" w:rsidRPr="000A1B70" w:rsidRDefault="002B56C4" w:rsidP="004D19CA">
            <w:pPr>
              <w:spacing w:after="0"/>
              <w:rPr>
                <w:b/>
                <w:bCs/>
                <w:sz w:val="24"/>
                <w:szCs w:val="24"/>
              </w:rPr>
            </w:pPr>
            <w:r w:rsidRPr="000A1B70">
              <w:rPr>
                <w:b/>
                <w:bCs/>
                <w:sz w:val="24"/>
                <w:szCs w:val="24"/>
              </w:rPr>
              <w:t>Variation, effective date</w:t>
            </w:r>
          </w:p>
        </w:tc>
      </w:tr>
      <w:tr w:rsidR="002B56C4" w:rsidRPr="000A1B70" w14:paraId="429CC42F" w14:textId="77777777" w:rsidTr="002A5026">
        <w:tc>
          <w:tcPr>
            <w:tcW w:w="4828" w:type="dxa"/>
          </w:tcPr>
          <w:p w14:paraId="246B9816" w14:textId="282199FB" w:rsidR="002B56C4" w:rsidRPr="000A1B70" w:rsidRDefault="002B56C4" w:rsidP="004D19CA">
            <w:pPr>
              <w:spacing w:after="0"/>
              <w:rPr>
                <w:sz w:val="24"/>
                <w:szCs w:val="24"/>
              </w:rPr>
            </w:pPr>
            <w:r w:rsidRPr="000A1B70">
              <w:rPr>
                <w:sz w:val="24"/>
                <w:szCs w:val="24"/>
              </w:rPr>
              <w:t xml:space="preserve">Service Guarantee </w:t>
            </w:r>
          </w:p>
        </w:tc>
        <w:tc>
          <w:tcPr>
            <w:tcW w:w="4828" w:type="dxa"/>
          </w:tcPr>
          <w:p w14:paraId="4EB64C5F" w14:textId="67A86ED1" w:rsidR="002B56C4" w:rsidRPr="000A1B70" w:rsidRDefault="00C556E5" w:rsidP="004D19CA">
            <w:pPr>
              <w:spacing w:after="0"/>
              <w:rPr>
                <w:sz w:val="24"/>
                <w:szCs w:val="24"/>
              </w:rPr>
            </w:pPr>
            <w:r w:rsidRPr="000A1B70">
              <w:rPr>
                <w:sz w:val="24"/>
                <w:szCs w:val="24"/>
              </w:rPr>
              <w:t>GDV 1, 1 January 2023</w:t>
            </w:r>
          </w:p>
        </w:tc>
      </w:tr>
    </w:tbl>
    <w:p w14:paraId="488E59AA" w14:textId="77777777" w:rsidR="00825E13" w:rsidRPr="000A1B70" w:rsidRDefault="00825E13" w:rsidP="00825E13">
      <w:pPr>
        <w:rPr>
          <w:b/>
          <w:bCs/>
          <w:sz w:val="24"/>
          <w:szCs w:val="24"/>
        </w:rPr>
      </w:pPr>
    </w:p>
    <w:p w14:paraId="296DE342" w14:textId="69E9C744" w:rsidR="00825E13" w:rsidRPr="000A1B70" w:rsidRDefault="00825E13" w:rsidP="00825E13">
      <w:pPr>
        <w:rPr>
          <w:b/>
          <w:bCs/>
          <w:sz w:val="24"/>
          <w:szCs w:val="24"/>
        </w:rPr>
      </w:pPr>
      <w:r w:rsidRPr="000A1B70">
        <w:rPr>
          <w:b/>
          <w:bCs/>
          <w:sz w:val="24"/>
          <w:szCs w:val="24"/>
        </w:rPr>
        <w:t>SCHEDULE 1 – DEED AND BUSINESS DETAILS</w:t>
      </w:r>
    </w:p>
    <w:tbl>
      <w:tblPr>
        <w:tblStyle w:val="TableGrid"/>
        <w:tblW w:w="0" w:type="auto"/>
        <w:tblLook w:val="04A0" w:firstRow="1" w:lastRow="0" w:firstColumn="1" w:lastColumn="0" w:noHBand="0" w:noVBand="1"/>
      </w:tblPr>
      <w:tblGrid>
        <w:gridCol w:w="4828"/>
        <w:gridCol w:w="4828"/>
      </w:tblGrid>
      <w:tr w:rsidR="00825E13" w:rsidRPr="000A1B70" w14:paraId="46BDF50E" w14:textId="77777777" w:rsidTr="00DC5695">
        <w:tc>
          <w:tcPr>
            <w:tcW w:w="4828" w:type="dxa"/>
          </w:tcPr>
          <w:p w14:paraId="77B42D52" w14:textId="77777777" w:rsidR="00825E13" w:rsidRPr="000A1B70" w:rsidRDefault="00825E13" w:rsidP="00DC5695">
            <w:pPr>
              <w:spacing w:after="0"/>
              <w:rPr>
                <w:b/>
                <w:bCs/>
                <w:sz w:val="24"/>
                <w:szCs w:val="24"/>
              </w:rPr>
            </w:pPr>
            <w:r w:rsidRPr="000A1B70">
              <w:rPr>
                <w:b/>
                <w:bCs/>
                <w:sz w:val="24"/>
                <w:szCs w:val="24"/>
              </w:rPr>
              <w:t>Clause</w:t>
            </w:r>
          </w:p>
        </w:tc>
        <w:tc>
          <w:tcPr>
            <w:tcW w:w="4828" w:type="dxa"/>
          </w:tcPr>
          <w:p w14:paraId="563B9487" w14:textId="77777777" w:rsidR="00825E13" w:rsidRPr="000A1B70" w:rsidRDefault="00825E13" w:rsidP="00DC5695">
            <w:pPr>
              <w:spacing w:after="0"/>
              <w:rPr>
                <w:b/>
                <w:bCs/>
                <w:sz w:val="24"/>
                <w:szCs w:val="24"/>
              </w:rPr>
            </w:pPr>
            <w:r w:rsidRPr="000A1B70">
              <w:rPr>
                <w:b/>
                <w:bCs/>
                <w:sz w:val="24"/>
                <w:szCs w:val="24"/>
              </w:rPr>
              <w:t>Variation, effective date</w:t>
            </w:r>
          </w:p>
        </w:tc>
      </w:tr>
      <w:tr w:rsidR="00825E13" w14:paraId="3BAED442" w14:textId="77777777" w:rsidTr="00DC5695">
        <w:tc>
          <w:tcPr>
            <w:tcW w:w="4828" w:type="dxa"/>
          </w:tcPr>
          <w:p w14:paraId="006EF727" w14:textId="77777777" w:rsidR="00825E13" w:rsidRPr="000A1B70" w:rsidRDefault="00825E13" w:rsidP="00DC5695">
            <w:pPr>
              <w:spacing w:after="0"/>
              <w:rPr>
                <w:sz w:val="24"/>
                <w:szCs w:val="24"/>
              </w:rPr>
            </w:pPr>
            <w:r w:rsidRPr="000A1B70">
              <w:rPr>
                <w:sz w:val="24"/>
                <w:szCs w:val="24"/>
              </w:rPr>
              <w:t>Item 1</w:t>
            </w:r>
          </w:p>
        </w:tc>
        <w:tc>
          <w:tcPr>
            <w:tcW w:w="4828" w:type="dxa"/>
          </w:tcPr>
          <w:p w14:paraId="3C0C3736" w14:textId="77777777" w:rsidR="00825E13" w:rsidRDefault="00825E13" w:rsidP="00DC5695">
            <w:pPr>
              <w:spacing w:after="0"/>
              <w:rPr>
                <w:sz w:val="24"/>
                <w:szCs w:val="24"/>
              </w:rPr>
            </w:pPr>
            <w:r w:rsidRPr="000A1B70">
              <w:rPr>
                <w:sz w:val="24"/>
                <w:szCs w:val="24"/>
              </w:rPr>
              <w:t>GDV 1, 1 January 2023</w:t>
            </w:r>
          </w:p>
        </w:tc>
      </w:tr>
    </w:tbl>
    <w:p w14:paraId="0FCFEE75" w14:textId="77777777" w:rsidR="002B56C4" w:rsidRPr="002B56C4" w:rsidRDefault="002B56C4" w:rsidP="00E52B45">
      <w:pPr>
        <w:rPr>
          <w:b/>
          <w:bCs/>
          <w:sz w:val="24"/>
          <w:szCs w:val="24"/>
        </w:rPr>
      </w:pPr>
    </w:p>
    <w:sectPr w:rsidR="002B56C4" w:rsidRPr="002B56C4" w:rsidSect="005A624C">
      <w:pgSz w:w="11906" w:h="16838"/>
      <w:pgMar w:top="539" w:right="1106" w:bottom="1077" w:left="1134" w:header="1077" w:footer="567"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814D" w14:textId="77777777" w:rsidR="002A5026" w:rsidRDefault="002A5026">
      <w:r>
        <w:separator/>
      </w:r>
    </w:p>
    <w:p w14:paraId="49D3532C" w14:textId="77777777" w:rsidR="002A5026" w:rsidRDefault="002A5026"/>
  </w:endnote>
  <w:endnote w:type="continuationSeparator" w:id="0">
    <w:p w14:paraId="39D7239D" w14:textId="77777777" w:rsidR="002A5026" w:rsidRDefault="002A5026">
      <w:r>
        <w:continuationSeparator/>
      </w:r>
    </w:p>
    <w:p w14:paraId="0D7E0A9E" w14:textId="77777777" w:rsidR="002A5026" w:rsidRDefault="002A5026"/>
  </w:endnote>
  <w:endnote w:type="continuationNotice" w:id="1">
    <w:p w14:paraId="76E67519" w14:textId="77777777" w:rsidR="002A5026" w:rsidRDefault="002A5026" w:rsidP="00796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yriad Pro Light">
    <w:altName w:val="Arial"/>
    <w:panose1 w:val="00000000000000000000"/>
    <w:charset w:val="00"/>
    <w:family w:val="swiss"/>
    <w:notTrueType/>
    <w:pitch w:val="variable"/>
    <w:sig w:usb0="A00002AF" w:usb1="5000204B" w:usb2="00000000" w:usb3="00000000" w:csb0="0000019F" w:csb1="00000000"/>
  </w:font>
  <w:font w:name="Carnero">
    <w:altName w:val="Calibri"/>
    <w:panose1 w:val="00000000000000000000"/>
    <w:charset w:val="00"/>
    <w:family w:val="swiss"/>
    <w:notTrueType/>
    <w:pitch w:val="variable"/>
    <w:sig w:usb0="A000006F" w:usb1="00000023" w:usb2="00000000" w:usb3="00000000" w:csb0="00000093" w:csb1="00000000"/>
  </w:font>
  <w:font w:name="Carnero Semibold">
    <w:altName w:val="Calibri"/>
    <w:panose1 w:val="00000000000000000000"/>
    <w:charset w:val="00"/>
    <w:family w:val="swiss"/>
    <w:notTrueType/>
    <w:pitch w:val="variable"/>
    <w:sig w:usb0="A000006F" w:usb1="00000023" w:usb2="00000000" w:usb3="00000000" w:csb0="00000093" w:csb1="00000000"/>
  </w:font>
  <w:font w:name="Myriad Pro">
    <w:altName w:val="Segoe UI"/>
    <w:panose1 w:val="00000000000000000000"/>
    <w:charset w:val="00"/>
    <w:family w:val="swiss"/>
    <w:notTrueType/>
    <w:pitch w:val="variable"/>
    <w:sig w:usb0="A00002AF" w:usb1="5000204B" w:usb2="00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6CD1" w14:textId="77777777" w:rsidR="00557F82" w:rsidRPr="0079698D" w:rsidRDefault="00557F82" w:rsidP="0079698D">
    <w:r w:rsidRPr="0079698D">
      <w:rPr>
        <w:color w:val="2B579A"/>
        <w:shd w:val="clear" w:color="auto" w:fill="E6E6E6"/>
      </w:rPr>
      <w:fldChar w:fldCharType="begin"/>
    </w:r>
    <w:r w:rsidRPr="0079698D">
      <w:instrText xml:space="preserve"> PAGE </w:instrText>
    </w:r>
    <w:r w:rsidRPr="0079698D">
      <w:rPr>
        <w:color w:val="2B579A"/>
        <w:shd w:val="clear" w:color="auto" w:fill="E6E6E6"/>
      </w:rPr>
      <w:fldChar w:fldCharType="separate"/>
    </w:r>
    <w:r w:rsidRPr="0079698D">
      <w:t>cxviii</w:t>
    </w:r>
    <w:r w:rsidRPr="0079698D">
      <w:rPr>
        <w:color w:val="2B579A"/>
        <w:shd w:val="clear" w:color="auto" w:fill="E6E6E6"/>
      </w:rPr>
      <w:fldChar w:fldCharType="end"/>
    </w:r>
  </w:p>
  <w:p w14:paraId="2F8179AD" w14:textId="2443242C" w:rsidR="00557F82" w:rsidRPr="0079698D" w:rsidRDefault="006E487A" w:rsidP="0079698D">
    <w:fldSimple w:instr="DOCVARIABLE  CUFooterText \* MERGEFORMAT" w:fldLock="1">
      <w:r w:rsidR="00557F82">
        <w:t>L\343847017.2</w:t>
      </w:r>
    </w:fldSimple>
  </w:p>
  <w:bookmarkStart w:id="5" w:name="_iDocIDField319fcde1-3fda-418b-b4c3-f486"/>
  <w:p w14:paraId="15259CF8" w14:textId="598712A1" w:rsidR="00557F82" w:rsidRDefault="00557F82">
    <w:pPr>
      <w:pStyle w:val="Footer"/>
    </w:pPr>
    <w:r>
      <w:rPr>
        <w:color w:val="2B579A"/>
        <w:shd w:val="clear" w:color="auto" w:fill="E6E6E6"/>
      </w:rPr>
      <w:fldChar w:fldCharType="begin"/>
    </w:r>
    <w:r>
      <w:instrText xml:space="preserve">  DOCPROPERTY "CUS_DocIDChunk0" </w:instrText>
    </w:r>
    <w:r>
      <w:rPr>
        <w:color w:val="2B579A"/>
        <w:shd w:val="clear" w:color="auto" w:fill="E6E6E6"/>
      </w:rPr>
      <w:fldChar w:fldCharType="separate"/>
    </w:r>
    <w:r w:rsidR="0088518E">
      <w:rPr>
        <w:b/>
        <w:bCs/>
        <w:color w:val="2B579A"/>
        <w:shd w:val="clear" w:color="auto" w:fill="E6E6E6"/>
        <w:lang w:val="en-US"/>
      </w:rPr>
      <w:t>Error! Unknown document property name.</w:t>
    </w:r>
    <w:r>
      <w:rPr>
        <w:color w:val="2B579A"/>
        <w:shd w:val="clear" w:color="auto" w:fill="E6E6E6"/>
      </w:rPr>
      <w:fldChar w:fldCharType="end"/>
    </w:r>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773079"/>
      <w:docPartObj>
        <w:docPartGallery w:val="Page Numbers (Bottom of Page)"/>
        <w:docPartUnique/>
      </w:docPartObj>
    </w:sdtPr>
    <w:sdtEndPr>
      <w:rPr>
        <w:noProof/>
      </w:rPr>
    </w:sdtEndPr>
    <w:sdtContent>
      <w:p w14:paraId="1FA8DD68" w14:textId="10FD3F22" w:rsidR="00437C67" w:rsidRDefault="00437C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FA9C7" w14:textId="73F4D9F5" w:rsidR="00557F82" w:rsidRPr="0079698D" w:rsidRDefault="00557F82" w:rsidP="009F738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C087" w14:textId="1429BD2E" w:rsidR="00557F82" w:rsidRDefault="006E487A">
    <w:pPr>
      <w:pStyle w:val="Footer"/>
    </w:pPr>
    <w:fldSimple w:instr="DOCVARIABLE  CUFooterText \* MERGEFORMAT" w:fldLock="1">
      <w:r w:rsidR="00557F82">
        <w:t>L\343847017.2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70252"/>
      <w:docPartObj>
        <w:docPartGallery w:val="Page Numbers (Bottom of Page)"/>
        <w:docPartUnique/>
      </w:docPartObj>
    </w:sdtPr>
    <w:sdtEndPr>
      <w:rPr>
        <w:noProof/>
      </w:rPr>
    </w:sdtEndPr>
    <w:sdtContent>
      <w:p w14:paraId="1577766D" w14:textId="59DEAC75" w:rsidR="00437C67" w:rsidRDefault="00437C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D1270" w14:textId="135A7D4C" w:rsidR="00557F82" w:rsidRDefault="00557F82" w:rsidP="00B816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53B5" w14:textId="77777777" w:rsidR="00BD092F" w:rsidRDefault="00BD092F" w:rsidP="00250654">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217A1F3F" w14:textId="77777777" w:rsidR="00BD092F" w:rsidRPr="00F83F6F" w:rsidRDefault="00BD092F" w:rsidP="00CA0965">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746E" w14:textId="77777777" w:rsidR="006062EA" w:rsidRDefault="006062E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E301" w14:textId="77777777" w:rsidR="006062EA" w:rsidRDefault="006062E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017735"/>
      <w:docPartObj>
        <w:docPartGallery w:val="Page Numbers (Bottom of Page)"/>
        <w:docPartUnique/>
      </w:docPartObj>
    </w:sdtPr>
    <w:sdtEndPr>
      <w:rPr>
        <w:noProof/>
      </w:rPr>
    </w:sdtEndPr>
    <w:sdtContent>
      <w:p w14:paraId="6EE286D0" w14:textId="4AE059E2" w:rsidR="00B86C7E" w:rsidRDefault="00B86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E921E5" w14:textId="4D3E733F" w:rsidR="00557F82" w:rsidRDefault="00557F82" w:rsidP="00B8167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015068"/>
      <w:docPartObj>
        <w:docPartGallery w:val="Page Numbers (Bottom of Page)"/>
        <w:docPartUnique/>
      </w:docPartObj>
    </w:sdtPr>
    <w:sdtEndPr>
      <w:rPr>
        <w:noProof/>
      </w:rPr>
    </w:sdtEndPr>
    <w:sdtContent>
      <w:p w14:paraId="77C86640" w14:textId="673ABB43" w:rsidR="00FA69CB" w:rsidRDefault="00FA69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90CAA5" w14:textId="6FD80848" w:rsidR="00557F82" w:rsidRDefault="00557F82" w:rsidP="00B81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C8B3" w14:textId="77777777" w:rsidR="002A5026" w:rsidRDefault="002A5026">
      <w:r>
        <w:separator/>
      </w:r>
    </w:p>
    <w:p w14:paraId="55F842A8" w14:textId="77777777" w:rsidR="002A5026" w:rsidRDefault="002A5026"/>
  </w:footnote>
  <w:footnote w:type="continuationSeparator" w:id="0">
    <w:p w14:paraId="274291C0" w14:textId="77777777" w:rsidR="002A5026" w:rsidRDefault="002A5026">
      <w:r>
        <w:continuationSeparator/>
      </w:r>
    </w:p>
    <w:p w14:paraId="3FDE32AA" w14:textId="77777777" w:rsidR="002A5026" w:rsidRDefault="002A5026"/>
  </w:footnote>
  <w:footnote w:type="continuationNotice" w:id="1">
    <w:p w14:paraId="26680C44" w14:textId="77777777" w:rsidR="002A5026" w:rsidRDefault="002A5026" w:rsidP="00796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2508" w14:textId="065EEE9F" w:rsidR="00557F82" w:rsidRDefault="00557F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F1EE" w14:textId="05759B1A" w:rsidR="00557F82" w:rsidRDefault="00557F8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9880" w14:textId="25A78DC6" w:rsidR="00557F82" w:rsidRPr="0079698D" w:rsidRDefault="00557F8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8307" w14:textId="234ABE5C" w:rsidR="00557F82" w:rsidRDefault="00557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BDD9" w14:textId="17A3A981" w:rsidR="00557F82" w:rsidRDefault="00557F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9A35" w14:textId="0070E71D" w:rsidR="00557F82" w:rsidRDefault="00557F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8339" w14:textId="77777777" w:rsidR="006062EA" w:rsidRDefault="006062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1EE1" w14:textId="77777777" w:rsidR="006062EA" w:rsidRDefault="006062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D0D2" w14:textId="77777777" w:rsidR="006062EA" w:rsidRDefault="006062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1E4B" w14:textId="4C4C399B" w:rsidR="00557F82" w:rsidRDefault="00557F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DD8F" w14:textId="566BF6BB" w:rsidR="00557F82" w:rsidRPr="0079698D" w:rsidRDefault="00557F8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6742" w14:textId="3FDAE9E8" w:rsidR="00557F82" w:rsidRDefault="00557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84C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5E20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087C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407EB8"/>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2E083DDA"/>
    <w:lvl w:ilvl="0">
      <w:start w:val="1"/>
      <w:numFmt w:val="decimal"/>
      <w:lvlText w:val="%1."/>
      <w:lvlJc w:val="left"/>
      <w:pPr>
        <w:tabs>
          <w:tab w:val="num" w:pos="360"/>
        </w:tabs>
        <w:ind w:left="360" w:hanging="360"/>
      </w:pPr>
    </w:lvl>
  </w:abstractNum>
  <w:abstractNum w:abstractNumId="5" w15:restartNumberingAfterBreak="0">
    <w:nsid w:val="02830B0A"/>
    <w:multiLevelType w:val="hybridMultilevel"/>
    <w:tmpl w:val="5F082DD4"/>
    <w:name w:val="LD_Standard22"/>
    <w:lvl w:ilvl="0" w:tplc="F49A7670">
      <w:start w:val="1"/>
      <w:numFmt w:val="bullet"/>
      <w:lvlText w:val=""/>
      <w:lvlJc w:val="left"/>
      <w:pPr>
        <w:tabs>
          <w:tab w:val="num" w:pos="709"/>
        </w:tabs>
        <w:ind w:left="709" w:hanging="709"/>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51DCB"/>
    <w:multiLevelType w:val="multilevel"/>
    <w:tmpl w:val="06E27018"/>
    <w:lvl w:ilvl="0">
      <w:start w:val="1"/>
      <w:numFmt w:val="lowerLetter"/>
      <w:pStyle w:val="ListparaAddendum"/>
      <w:lvlText w:val="(%1)"/>
      <w:lvlJc w:val="left"/>
      <w:pPr>
        <w:ind w:left="680" w:hanging="680"/>
      </w:pPr>
      <w:rPr>
        <w:rFonts w:hint="default"/>
        <w:b w:val="0"/>
      </w:rPr>
    </w:lvl>
    <w:lvl w:ilvl="1">
      <w:start w:val="1"/>
      <w:numFmt w:val="lowerRoman"/>
      <w:lvlText w:val="(%2)"/>
      <w:lvlJc w:val="left"/>
      <w:pPr>
        <w:ind w:left="1361" w:hanging="681"/>
      </w:pPr>
      <w:rPr>
        <w:rFonts w:hint="default"/>
      </w:rPr>
    </w:lvl>
    <w:lvl w:ilvl="2">
      <w:start w:val="1"/>
      <w:numFmt w:val="upperLetter"/>
      <w:lvlText w:val="(%3)"/>
      <w:lvlJc w:val="left"/>
      <w:pPr>
        <w:tabs>
          <w:tab w:val="num" w:pos="2041"/>
        </w:tabs>
        <w:ind w:left="3062"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7" w15:restartNumberingAfterBreak="0">
    <w:nsid w:val="17A66A98"/>
    <w:multiLevelType w:val="multilevel"/>
    <w:tmpl w:val="175EB7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E4F66"/>
    <w:multiLevelType w:val="hybridMultilevel"/>
    <w:tmpl w:val="76AABF76"/>
    <w:lvl w:ilvl="0" w:tplc="8A705286">
      <w:start w:val="1"/>
      <w:numFmt w:val="bullet"/>
      <w:lvlText w:val="•"/>
      <w:lvlJc w:val="left"/>
      <w:pPr>
        <w:tabs>
          <w:tab w:val="num" w:pos="720"/>
        </w:tabs>
        <w:ind w:left="720" w:hanging="360"/>
      </w:pPr>
      <w:rPr>
        <w:rFonts w:ascii="Arial" w:hAnsi="Arial" w:hint="default"/>
      </w:rPr>
    </w:lvl>
    <w:lvl w:ilvl="1" w:tplc="4C78E4A0">
      <w:start w:val="1"/>
      <w:numFmt w:val="bullet"/>
      <w:lvlText w:val="•"/>
      <w:lvlJc w:val="left"/>
      <w:pPr>
        <w:tabs>
          <w:tab w:val="num" w:pos="1440"/>
        </w:tabs>
        <w:ind w:left="1440" w:hanging="360"/>
      </w:pPr>
      <w:rPr>
        <w:rFonts w:ascii="Arial" w:hAnsi="Arial" w:hint="default"/>
      </w:rPr>
    </w:lvl>
    <w:lvl w:ilvl="2" w:tplc="4D4A7006" w:tentative="1">
      <w:start w:val="1"/>
      <w:numFmt w:val="bullet"/>
      <w:lvlText w:val="•"/>
      <w:lvlJc w:val="left"/>
      <w:pPr>
        <w:tabs>
          <w:tab w:val="num" w:pos="2160"/>
        </w:tabs>
        <w:ind w:left="2160" w:hanging="360"/>
      </w:pPr>
      <w:rPr>
        <w:rFonts w:ascii="Arial" w:hAnsi="Arial" w:hint="default"/>
      </w:rPr>
    </w:lvl>
    <w:lvl w:ilvl="3" w:tplc="FED86BE8" w:tentative="1">
      <w:start w:val="1"/>
      <w:numFmt w:val="bullet"/>
      <w:lvlText w:val="•"/>
      <w:lvlJc w:val="left"/>
      <w:pPr>
        <w:tabs>
          <w:tab w:val="num" w:pos="2880"/>
        </w:tabs>
        <w:ind w:left="2880" w:hanging="360"/>
      </w:pPr>
      <w:rPr>
        <w:rFonts w:ascii="Arial" w:hAnsi="Arial" w:hint="default"/>
      </w:rPr>
    </w:lvl>
    <w:lvl w:ilvl="4" w:tplc="3F2A81B6" w:tentative="1">
      <w:start w:val="1"/>
      <w:numFmt w:val="bullet"/>
      <w:lvlText w:val="•"/>
      <w:lvlJc w:val="left"/>
      <w:pPr>
        <w:tabs>
          <w:tab w:val="num" w:pos="3600"/>
        </w:tabs>
        <w:ind w:left="3600" w:hanging="360"/>
      </w:pPr>
      <w:rPr>
        <w:rFonts w:ascii="Arial" w:hAnsi="Arial" w:hint="default"/>
      </w:rPr>
    </w:lvl>
    <w:lvl w:ilvl="5" w:tplc="A0FC7E10" w:tentative="1">
      <w:start w:val="1"/>
      <w:numFmt w:val="bullet"/>
      <w:lvlText w:val="•"/>
      <w:lvlJc w:val="left"/>
      <w:pPr>
        <w:tabs>
          <w:tab w:val="num" w:pos="4320"/>
        </w:tabs>
        <w:ind w:left="4320" w:hanging="360"/>
      </w:pPr>
      <w:rPr>
        <w:rFonts w:ascii="Arial" w:hAnsi="Arial" w:hint="default"/>
      </w:rPr>
    </w:lvl>
    <w:lvl w:ilvl="6" w:tplc="CA501564" w:tentative="1">
      <w:start w:val="1"/>
      <w:numFmt w:val="bullet"/>
      <w:lvlText w:val="•"/>
      <w:lvlJc w:val="left"/>
      <w:pPr>
        <w:tabs>
          <w:tab w:val="num" w:pos="5040"/>
        </w:tabs>
        <w:ind w:left="5040" w:hanging="360"/>
      </w:pPr>
      <w:rPr>
        <w:rFonts w:ascii="Arial" w:hAnsi="Arial" w:hint="default"/>
      </w:rPr>
    </w:lvl>
    <w:lvl w:ilvl="7" w:tplc="205E124C" w:tentative="1">
      <w:start w:val="1"/>
      <w:numFmt w:val="bullet"/>
      <w:lvlText w:val="•"/>
      <w:lvlJc w:val="left"/>
      <w:pPr>
        <w:tabs>
          <w:tab w:val="num" w:pos="5760"/>
        </w:tabs>
        <w:ind w:left="5760" w:hanging="360"/>
      </w:pPr>
      <w:rPr>
        <w:rFonts w:ascii="Arial" w:hAnsi="Arial" w:hint="default"/>
      </w:rPr>
    </w:lvl>
    <w:lvl w:ilvl="8" w:tplc="55F641F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615188"/>
    <w:multiLevelType w:val="multilevel"/>
    <w:tmpl w:val="F2E003D0"/>
    <w:lvl w:ilvl="0">
      <w:start w:val="1"/>
      <w:numFmt w:val="bullet"/>
      <w:pStyle w:val="ListBullet"/>
      <w:lvlText w:val=""/>
      <w:lvlJc w:val="left"/>
      <w:pPr>
        <w:tabs>
          <w:tab w:val="num" w:pos="964"/>
        </w:tabs>
        <w:ind w:left="964" w:hanging="964"/>
      </w:pPr>
      <w:rPr>
        <w:rFonts w:ascii="Symbol" w:hAnsi="Symbol" w:hint="default"/>
      </w:rPr>
    </w:lvl>
    <w:lvl w:ilvl="1">
      <w:start w:val="1"/>
      <w:numFmt w:val="bullet"/>
      <w:pStyle w:val="ListBullet2"/>
      <w:lvlText w:val=""/>
      <w:lvlJc w:val="left"/>
      <w:pPr>
        <w:tabs>
          <w:tab w:val="num" w:pos="1928"/>
        </w:tabs>
        <w:ind w:left="1928" w:hanging="964"/>
      </w:pPr>
      <w:rPr>
        <w:rFonts w:ascii="Symbol" w:hAnsi="Symbol" w:hint="default"/>
      </w:rPr>
    </w:lvl>
    <w:lvl w:ilvl="2">
      <w:start w:val="1"/>
      <w:numFmt w:val="bullet"/>
      <w:pStyle w:val="ListBullet3"/>
      <w:lvlText w:val=""/>
      <w:lvlJc w:val="left"/>
      <w:pPr>
        <w:tabs>
          <w:tab w:val="num" w:pos="2892"/>
        </w:tabs>
        <w:ind w:left="2892" w:hanging="964"/>
      </w:pPr>
      <w:rPr>
        <w:rFonts w:ascii="Symbol" w:hAnsi="Symbol" w:hint="default"/>
      </w:rPr>
    </w:lvl>
    <w:lvl w:ilvl="3">
      <w:start w:val="1"/>
      <w:numFmt w:val="bullet"/>
      <w:pStyle w:val="ListBullet4"/>
      <w:lvlText w:val=""/>
      <w:lvlJc w:val="left"/>
      <w:pPr>
        <w:tabs>
          <w:tab w:val="num" w:pos="3856"/>
        </w:tabs>
        <w:ind w:left="3856" w:hanging="964"/>
      </w:pPr>
      <w:rPr>
        <w:rFonts w:ascii="Symbol" w:hAnsi="Symbol" w:hint="default"/>
      </w:rPr>
    </w:lvl>
    <w:lvl w:ilvl="4">
      <w:start w:val="1"/>
      <w:numFmt w:val="bullet"/>
      <w:pStyle w:val="ListBullet5"/>
      <w:lvlText w:val=""/>
      <w:lvlJc w:val="left"/>
      <w:pPr>
        <w:tabs>
          <w:tab w:val="num" w:pos="4820"/>
        </w:tabs>
        <w:ind w:left="4820" w:hanging="9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24F63AE1"/>
    <w:multiLevelType w:val="hybridMultilevel"/>
    <w:tmpl w:val="2C0C4D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8B734C1"/>
    <w:multiLevelType w:val="multilevel"/>
    <w:tmpl w:val="175EB7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13" w15:restartNumberingAfterBreak="0">
    <w:nsid w:val="376B4016"/>
    <w:multiLevelType w:val="hybridMultilevel"/>
    <w:tmpl w:val="AB345524"/>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4" w15:restartNumberingAfterBreak="0">
    <w:nsid w:val="3B9F0EE5"/>
    <w:multiLevelType w:val="multilevel"/>
    <w:tmpl w:val="5E28AB84"/>
    <w:lvl w:ilvl="0">
      <w:numFmt w:val="none"/>
      <w:pStyle w:val="Definition"/>
      <w:suff w:val="nothing"/>
      <w:lvlText w:val=""/>
      <w:lvlJc w:val="left"/>
      <w:pPr>
        <w:ind w:left="0" w:firstLine="0"/>
      </w:pPr>
      <w:rPr>
        <w:rFonts w:ascii="Calibri" w:hAnsi="Calibri" w:hint="default"/>
        <w:b w:val="0"/>
        <w:i w:val="0"/>
        <w:caps w:val="0"/>
        <w:sz w:val="22"/>
        <w:szCs w:val="22"/>
        <w:u w:val="none"/>
      </w:rPr>
    </w:lvl>
    <w:lvl w:ilvl="1">
      <w:start w:val="1"/>
      <w:numFmt w:val="lowerLetter"/>
      <w:pStyle w:val="DefinitionNum2"/>
      <w:lvlText w:val="(%2)"/>
      <w:lvlJc w:val="left"/>
      <w:pPr>
        <w:tabs>
          <w:tab w:val="num" w:pos="567"/>
        </w:tabs>
        <w:ind w:left="567" w:hanging="567"/>
      </w:pPr>
      <w:rPr>
        <w:rFonts w:ascii="Calibri" w:hAnsi="Calibri" w:hint="default"/>
        <w:b w:val="0"/>
        <w:i w:val="0"/>
        <w:sz w:val="22"/>
        <w:szCs w:val="22"/>
        <w:u w:val="none"/>
      </w:rPr>
    </w:lvl>
    <w:lvl w:ilvl="2">
      <w:start w:val="1"/>
      <w:numFmt w:val="lowerRoman"/>
      <w:pStyle w:val="DefinitionNum3"/>
      <w:lvlText w:val="(%3)"/>
      <w:lvlJc w:val="left"/>
      <w:pPr>
        <w:tabs>
          <w:tab w:val="num" w:pos="1134"/>
        </w:tabs>
        <w:ind w:left="1134" w:hanging="567"/>
      </w:pPr>
      <w:rPr>
        <w:rFonts w:ascii="Calibri" w:hAnsi="Calibri" w:hint="default"/>
        <w:b w:val="0"/>
        <w:i w:val="0"/>
        <w:sz w:val="22"/>
        <w:u w:val="none"/>
      </w:rPr>
    </w:lvl>
    <w:lvl w:ilvl="3">
      <w:start w:val="1"/>
      <w:numFmt w:val="upperLetter"/>
      <w:pStyle w:val="DefinitionNum4"/>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15" w15:restartNumberingAfterBreak="0">
    <w:nsid w:val="44471DC4"/>
    <w:multiLevelType w:val="multilevel"/>
    <w:tmpl w:val="A9F6DCBC"/>
    <w:lvl w:ilvl="0">
      <w:start w:val="1"/>
      <w:numFmt w:val="decimal"/>
      <w:pStyle w:val="StandardClause"/>
      <w:lvlText w:val="%1."/>
      <w:lvlJc w:val="left"/>
      <w:pPr>
        <w:tabs>
          <w:tab w:val="num" w:pos="794"/>
        </w:tabs>
        <w:ind w:left="794" w:hanging="510"/>
      </w:pPr>
      <w:rPr>
        <w:rFonts w:hint="default"/>
        <w:b/>
        <w:bCs w:val="0"/>
        <w:i w:val="0"/>
        <w:iCs w:val="0"/>
        <w:caps w:val="0"/>
        <w:smallCaps w:val="0"/>
        <w:strike w:val="0"/>
        <w:dstrike w:val="0"/>
        <w:vanish w:val="0"/>
        <w:color w:val="000000"/>
        <w:spacing w:val="0"/>
        <w:kern w:val="0"/>
        <w:position w:val="0"/>
        <w:sz w:val="26"/>
        <w:szCs w:val="26"/>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078"/>
        </w:tabs>
        <w:ind w:left="1078"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Calibri" w:eastAsia="Times New Roman" w:hAnsi="Calibri" w:cs="Calibr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92"/>
        </w:tabs>
        <w:ind w:left="2892" w:hanging="511"/>
      </w:pPr>
      <w:rPr>
        <w:rFonts w:ascii="Calibri" w:eastAsia="Times New Roman" w:hAnsi="Calibri" w:cs="Times New Roman" w:hint="default"/>
        <w:color w:val="auto"/>
      </w:rPr>
    </w:lvl>
    <w:lvl w:ilvl="5">
      <w:start w:val="1"/>
      <w:numFmt w:val="none"/>
      <w:lvlText w:val=""/>
      <w:lvlJc w:val="left"/>
      <w:pPr>
        <w:tabs>
          <w:tab w:val="num" w:pos="737"/>
        </w:tabs>
        <w:ind w:left="737" w:hanging="737"/>
      </w:pPr>
      <w:rPr>
        <w:rFonts w:hint="default"/>
      </w:rPr>
    </w:lvl>
    <w:lvl w:ilvl="6">
      <w:start w:val="1"/>
      <w:numFmt w:val="none"/>
      <w:lvlText w:val=""/>
      <w:lvlJc w:val="left"/>
      <w:pPr>
        <w:tabs>
          <w:tab w:val="num" w:pos="737"/>
        </w:tabs>
        <w:ind w:left="737" w:hanging="737"/>
      </w:pPr>
      <w:rPr>
        <w:rFonts w:hint="default"/>
      </w:rPr>
    </w:lvl>
    <w:lvl w:ilvl="7">
      <w:start w:val="1"/>
      <w:numFmt w:val="none"/>
      <w:lvlText w:val=""/>
      <w:lvlJc w:val="left"/>
      <w:pPr>
        <w:tabs>
          <w:tab w:val="num" w:pos="737"/>
        </w:tabs>
        <w:ind w:left="737" w:hanging="737"/>
      </w:pPr>
      <w:rPr>
        <w:rFonts w:hint="default"/>
      </w:rPr>
    </w:lvl>
    <w:lvl w:ilvl="8">
      <w:start w:val="1"/>
      <w:numFmt w:val="none"/>
      <w:lvlText w:val=""/>
      <w:lvlJc w:val="left"/>
      <w:pPr>
        <w:tabs>
          <w:tab w:val="num" w:pos="737"/>
        </w:tabs>
        <w:ind w:left="737" w:hanging="737"/>
      </w:pPr>
      <w:rPr>
        <w:rFonts w:hint="default"/>
      </w:rPr>
    </w:lvl>
  </w:abstractNum>
  <w:abstractNum w:abstractNumId="16"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4324991"/>
    <w:multiLevelType w:val="multilevel"/>
    <w:tmpl w:val="7F1CD1FE"/>
    <w:lvl w:ilvl="0">
      <w:start w:val="13"/>
      <w:numFmt w:val="none"/>
      <w:suff w:val="nothing"/>
      <w:lvlText w:val=""/>
      <w:lvlJc w:val="left"/>
      <w:pPr>
        <w:ind w:left="0" w:firstLine="0"/>
      </w:pPr>
      <w:rPr>
        <w:rFonts w:ascii="Calibri" w:hAnsi="Calibri" w:hint="default"/>
        <w:b w:val="0"/>
        <w:i w:val="0"/>
        <w:caps w:val="0"/>
        <w:sz w:val="22"/>
        <w:szCs w:val="22"/>
        <w:u w:val="none"/>
      </w:rPr>
    </w:lvl>
    <w:lvl w:ilvl="1">
      <w:start w:val="3"/>
      <w:numFmt w:val="lowerLetter"/>
      <w:lvlText w:val="(%2)"/>
      <w:lvlJc w:val="left"/>
      <w:pPr>
        <w:tabs>
          <w:tab w:val="num" w:pos="567"/>
        </w:tabs>
        <w:ind w:left="567" w:hanging="567"/>
      </w:pPr>
      <w:rPr>
        <w:rFonts w:ascii="Calibri" w:hAnsi="Calibri" w:hint="default"/>
        <w:b w:val="0"/>
        <w:i w:val="0"/>
        <w:sz w:val="22"/>
        <w:szCs w:val="22"/>
        <w:u w:val="none"/>
      </w:rPr>
    </w:lvl>
    <w:lvl w:ilvl="2">
      <w:start w:val="1"/>
      <w:numFmt w:val="lowerRoman"/>
      <w:lvlText w:val="(%3)"/>
      <w:lvlJc w:val="left"/>
      <w:pPr>
        <w:tabs>
          <w:tab w:val="num" w:pos="1134"/>
        </w:tabs>
        <w:ind w:left="1134" w:hanging="567"/>
      </w:pPr>
      <w:rPr>
        <w:rFonts w:ascii="Calibri" w:hAnsi="Calibri" w:hint="default"/>
        <w:b w:val="0"/>
        <w:i w:val="0"/>
        <w:sz w:val="22"/>
        <w:u w:val="none"/>
      </w:rPr>
    </w:lvl>
    <w:lvl w:ilvl="3">
      <w:start w:val="1"/>
      <w:numFmt w:val="upperLetter"/>
      <w:lvlText w:val="(%4)"/>
      <w:lvlJc w:val="left"/>
      <w:pPr>
        <w:tabs>
          <w:tab w:val="num" w:pos="1701"/>
        </w:tabs>
        <w:ind w:left="1701" w:hanging="567"/>
      </w:pPr>
      <w:rPr>
        <w:rFonts w:ascii="Calibri" w:hAnsi="Calibri" w:hint="default"/>
        <w:b w:val="0"/>
        <w:i w:val="0"/>
        <w:sz w:val="22"/>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18" w15:restartNumberingAfterBreak="0">
    <w:nsid w:val="5B615AA8"/>
    <w:multiLevelType w:val="multilevel"/>
    <w:tmpl w:val="359042BE"/>
    <w:lvl w:ilvl="0">
      <w:start w:val="1"/>
      <w:numFmt w:val="upperLetter"/>
      <w:lvlRestart w:val="0"/>
      <w:pStyle w:val="AnnexureHeading"/>
      <w:suff w:val="space"/>
      <w:lvlText w:val="Annexure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1134"/>
        </w:tabs>
        <w:ind w:left="709" w:hanging="709"/>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2880"/>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3957"/>
        </w:tabs>
        <w:ind w:left="3742" w:hanging="1225"/>
      </w:pPr>
      <w:rPr>
        <w:rFonts w:hint="default"/>
      </w:rPr>
    </w:lvl>
    <w:lvl w:ilvl="8">
      <w:start w:val="1"/>
      <w:numFmt w:val="none"/>
      <w:lvlText w:val=""/>
      <w:lvlJc w:val="left"/>
      <w:pPr>
        <w:tabs>
          <w:tab w:val="num" w:pos="4677"/>
        </w:tabs>
        <w:ind w:left="4320" w:hanging="1440"/>
      </w:pPr>
      <w:rPr>
        <w:rFonts w:hint="default"/>
      </w:rPr>
    </w:lvl>
  </w:abstractNum>
  <w:abstractNum w:abstractNumId="19" w15:restartNumberingAfterBreak="0">
    <w:nsid w:val="688D26AD"/>
    <w:multiLevelType w:val="multilevel"/>
    <w:tmpl w:val="33AE2954"/>
    <w:lvl w:ilvl="0">
      <w:start w:val="1"/>
      <w:numFmt w:val="decimal"/>
      <w:pStyle w:val="Standardclause0"/>
      <w:lvlText w:val="%1."/>
      <w:lvlJc w:val="left"/>
      <w:pPr>
        <w:tabs>
          <w:tab w:val="num" w:pos="794"/>
        </w:tabs>
        <w:ind w:left="794" w:hanging="510"/>
      </w:pPr>
      <w:rPr>
        <w:rFonts w:ascii="Calibri" w:hAnsi="Calibri" w:hint="default"/>
        <w:b/>
        <w:i w:val="0"/>
        <w:caps/>
        <w:sz w:val="26"/>
        <w:szCs w:val="22"/>
        <w:u w:val="none"/>
      </w:rPr>
    </w:lvl>
    <w:lvl w:ilvl="1">
      <w:start w:val="1"/>
      <w:numFmt w:val="decimal"/>
      <w:pStyle w:val="Standardsubclause0"/>
      <w:lvlText w:val="%1.%2"/>
      <w:lvlJc w:val="left"/>
      <w:pPr>
        <w:tabs>
          <w:tab w:val="num" w:pos="1220"/>
        </w:tabs>
        <w:ind w:left="1220" w:hanging="794"/>
      </w:pPr>
      <w:rPr>
        <w:rFonts w:ascii="Calibri" w:hAnsi="Calibri" w:hint="default"/>
        <w:b w:val="0"/>
        <w:i w:val="0"/>
        <w:sz w:val="22"/>
        <w:u w:val="none"/>
      </w:rPr>
    </w:lvl>
    <w:lvl w:ilvl="2">
      <w:start w:val="1"/>
      <w:numFmt w:val="lowerLetter"/>
      <w:pStyle w:val="SubclausewithAlphaafternumber"/>
      <w:lvlText w:val="(%3)"/>
      <w:lvlJc w:val="left"/>
      <w:pPr>
        <w:tabs>
          <w:tab w:val="num" w:pos="1843"/>
        </w:tabs>
        <w:ind w:left="1843" w:hanging="567"/>
      </w:pPr>
      <w:rPr>
        <w:rFonts w:ascii="Calibri" w:hAnsi="Calibri" w:hint="default"/>
        <w:b w:val="0"/>
        <w:i w:val="0"/>
        <w:sz w:val="22"/>
        <w:u w:val="none"/>
      </w:rPr>
    </w:lvl>
    <w:lvl w:ilvl="3">
      <w:start w:val="1"/>
      <w:numFmt w:val="lowerRoman"/>
      <w:pStyle w:val="SubclausewithRoman"/>
      <w:lvlText w:val="(%4)"/>
      <w:lvlJc w:val="left"/>
      <w:pPr>
        <w:tabs>
          <w:tab w:val="num" w:pos="2381"/>
        </w:tabs>
        <w:ind w:left="2381" w:hanging="510"/>
      </w:pPr>
      <w:rPr>
        <w:rFonts w:ascii="Calibri" w:hAnsi="Calibri" w:hint="default"/>
        <w:b w:val="0"/>
        <w:i w:val="0"/>
        <w:sz w:val="22"/>
        <w:u w:val="none"/>
      </w:rPr>
    </w:lvl>
    <w:lvl w:ilvl="4">
      <w:start w:val="1"/>
      <w:numFmt w:val="upperLetter"/>
      <w:pStyle w:val="SubclausewithUpperAlpha"/>
      <w:lvlText w:val="(%5)"/>
      <w:lvlJc w:val="left"/>
      <w:pPr>
        <w:tabs>
          <w:tab w:val="num" w:pos="2892"/>
        </w:tabs>
        <w:ind w:left="2892" w:hanging="511"/>
      </w:pPr>
      <w:rPr>
        <w:rFonts w:ascii="Calibri" w:hAnsi="Calibri" w:hint="default"/>
        <w:b w:val="0"/>
        <w:i w:val="0"/>
        <w:sz w:val="22"/>
        <w:u w:val="none"/>
      </w:rPr>
    </w:lvl>
    <w:lvl w:ilvl="5">
      <w:start w:val="1"/>
      <w:numFmt w:val="decimal"/>
      <w:lvlText w:val="%6)"/>
      <w:lvlJc w:val="left"/>
      <w:pPr>
        <w:tabs>
          <w:tab w:val="num" w:pos="4819"/>
        </w:tabs>
        <w:ind w:left="4819" w:hanging="964"/>
      </w:pPr>
      <w:rPr>
        <w:rFonts w:ascii="Arial" w:hAnsi="Arial" w:hint="default"/>
        <w:b w:val="0"/>
        <w:i w:val="0"/>
        <w:sz w:val="20"/>
        <w:u w:val="none"/>
      </w:rPr>
    </w:lvl>
    <w:lvl w:ilvl="6">
      <w:start w:val="1"/>
      <w:numFmt w:val="lowerLetter"/>
      <w:lvlText w:val="%7)"/>
      <w:lvlJc w:val="left"/>
      <w:pPr>
        <w:tabs>
          <w:tab w:val="num" w:pos="5783"/>
        </w:tabs>
        <w:ind w:left="5783" w:hanging="964"/>
      </w:pPr>
      <w:rPr>
        <w:rFonts w:ascii="Arial" w:hAnsi="Arial" w:hint="default"/>
        <w:b w:val="0"/>
        <w:i w:val="0"/>
        <w:sz w:val="20"/>
        <w:u w:val="none"/>
      </w:rPr>
    </w:lvl>
    <w:lvl w:ilvl="7">
      <w:start w:val="1"/>
      <w:numFmt w:val="lowerRoman"/>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20" w15:restartNumberingAfterBreak="0">
    <w:nsid w:val="764D4B05"/>
    <w:multiLevelType w:val="hybridMultilevel"/>
    <w:tmpl w:val="B3C8999A"/>
    <w:lvl w:ilvl="0" w:tplc="9FBEACD2">
      <w:start w:val="1"/>
      <w:numFmt w:val="decimal"/>
      <w:pStyle w:val="NormalBlueNumber"/>
      <w:lvlText w:val="%1"/>
      <w:lvlJc w:val="left"/>
      <w:pPr>
        <w:ind w:left="862" w:hanging="862"/>
      </w:pPr>
      <w:rPr>
        <w:rFonts w:hint="default"/>
        <w:b/>
        <w:color w:val="0070C0"/>
        <w:sz w:val="44"/>
        <w:szCs w:val="64"/>
      </w:rPr>
    </w:lvl>
    <w:lvl w:ilvl="1" w:tplc="A62C6316">
      <w:numFmt w:val="bullet"/>
      <w:lvlText w:val=""/>
      <w:lvlJc w:val="left"/>
      <w:pPr>
        <w:ind w:left="1582" w:hanging="360"/>
      </w:pPr>
      <w:rPr>
        <w:rFonts w:ascii="Symbol" w:eastAsia="Arial Unicode MS" w:hAnsi="Symbol" w:cstheme="minorHAnsi" w:hint="default"/>
      </w:rPr>
    </w:lvl>
    <w:lvl w:ilvl="2" w:tplc="9D36B326">
      <w:start w:val="1"/>
      <w:numFmt w:val="lowerRoman"/>
      <w:lvlText w:val="%3."/>
      <w:lvlJc w:val="right"/>
      <w:pPr>
        <w:ind w:left="2302" w:hanging="180"/>
      </w:pPr>
    </w:lvl>
    <w:lvl w:ilvl="3" w:tplc="45C4C5A0" w:tentative="1">
      <w:start w:val="1"/>
      <w:numFmt w:val="decimal"/>
      <w:lvlText w:val="%4."/>
      <w:lvlJc w:val="left"/>
      <w:pPr>
        <w:ind w:left="3022" w:hanging="360"/>
      </w:pPr>
    </w:lvl>
    <w:lvl w:ilvl="4" w:tplc="079AE954" w:tentative="1">
      <w:start w:val="1"/>
      <w:numFmt w:val="lowerLetter"/>
      <w:lvlText w:val="%5."/>
      <w:lvlJc w:val="left"/>
      <w:pPr>
        <w:ind w:left="3742" w:hanging="360"/>
      </w:pPr>
    </w:lvl>
    <w:lvl w:ilvl="5" w:tplc="F912C7A6" w:tentative="1">
      <w:start w:val="1"/>
      <w:numFmt w:val="lowerRoman"/>
      <w:lvlText w:val="%6."/>
      <w:lvlJc w:val="right"/>
      <w:pPr>
        <w:ind w:left="4462" w:hanging="180"/>
      </w:pPr>
    </w:lvl>
    <w:lvl w:ilvl="6" w:tplc="B1B8517A" w:tentative="1">
      <w:start w:val="1"/>
      <w:numFmt w:val="decimal"/>
      <w:lvlText w:val="%7."/>
      <w:lvlJc w:val="left"/>
      <w:pPr>
        <w:ind w:left="5182" w:hanging="360"/>
      </w:pPr>
    </w:lvl>
    <w:lvl w:ilvl="7" w:tplc="14FC74C4" w:tentative="1">
      <w:start w:val="1"/>
      <w:numFmt w:val="lowerLetter"/>
      <w:lvlText w:val="%8."/>
      <w:lvlJc w:val="left"/>
      <w:pPr>
        <w:ind w:left="5902" w:hanging="360"/>
      </w:pPr>
    </w:lvl>
    <w:lvl w:ilvl="8" w:tplc="1F2C280C" w:tentative="1">
      <w:start w:val="1"/>
      <w:numFmt w:val="lowerRoman"/>
      <w:lvlText w:val="%9."/>
      <w:lvlJc w:val="right"/>
      <w:pPr>
        <w:ind w:left="6622" w:hanging="180"/>
      </w:pPr>
    </w:lvl>
  </w:abstractNum>
  <w:abstractNum w:abstractNumId="21" w15:restartNumberingAfterBreak="0">
    <w:nsid w:val="76EE5582"/>
    <w:multiLevelType w:val="multilevel"/>
    <w:tmpl w:val="175EB7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2789446">
    <w:abstractNumId w:val="9"/>
  </w:num>
  <w:num w:numId="2" w16cid:durableId="510024995">
    <w:abstractNumId w:val="14"/>
    <w:lvlOverride w:ilvl="0">
      <w:startOverride w:val="8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0568618">
    <w:abstractNumId w:val="7"/>
  </w:num>
  <w:num w:numId="4" w16cid:durableId="922303424">
    <w:abstractNumId w:val="20"/>
  </w:num>
  <w:num w:numId="5" w16cid:durableId="1708287313">
    <w:abstractNumId w:val="6"/>
  </w:num>
  <w:num w:numId="6" w16cid:durableId="1938513298">
    <w:abstractNumId w:val="12"/>
  </w:num>
  <w:num w:numId="7" w16cid:durableId="1577204078">
    <w:abstractNumId w:val="21"/>
  </w:num>
  <w:num w:numId="8" w16cid:durableId="756095883">
    <w:abstractNumId w:val="16"/>
  </w:num>
  <w:num w:numId="9" w16cid:durableId="1936554557">
    <w:abstractNumId w:val="14"/>
    <w:lvlOverride w:ilvl="0">
      <w:startOverride w:val="16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4056661">
    <w:abstractNumId w:val="14"/>
    <w:lvlOverride w:ilvl="0">
      <w:startOverride w:val="20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4379503">
    <w:abstractNumId w:val="14"/>
    <w:lvlOverride w:ilvl="0">
      <w:startOverride w:val="2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6780188">
    <w:abstractNumId w:val="14"/>
    <w:lvlOverride w:ilvl="0">
      <w:startOverride w:val="3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6797460">
    <w:abstractNumId w:val="19"/>
    <w:lvlOverride w:ilvl="0">
      <w:startOverride w:val="9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5474872">
    <w:abstractNumId w:val="11"/>
  </w:num>
  <w:num w:numId="15" w16cid:durableId="1105465763">
    <w:abstractNumId w:val="14"/>
  </w:num>
  <w:num w:numId="16" w16cid:durableId="943456966">
    <w:abstractNumId w:val="15"/>
  </w:num>
  <w:num w:numId="17" w16cid:durableId="1802920984">
    <w:abstractNumId w:val="19"/>
  </w:num>
  <w:num w:numId="18" w16cid:durableId="179899297">
    <w:abstractNumId w:val="4"/>
  </w:num>
  <w:num w:numId="19" w16cid:durableId="1231960120">
    <w:abstractNumId w:val="3"/>
  </w:num>
  <w:num w:numId="20" w16cid:durableId="567034671">
    <w:abstractNumId w:val="2"/>
  </w:num>
  <w:num w:numId="21" w16cid:durableId="651643610">
    <w:abstractNumId w:val="1"/>
  </w:num>
  <w:num w:numId="22" w16cid:durableId="1407993397">
    <w:abstractNumId w:val="0"/>
  </w:num>
  <w:num w:numId="23" w16cid:durableId="1535734611">
    <w:abstractNumId w:val="10"/>
  </w:num>
  <w:num w:numId="24" w16cid:durableId="1625961337">
    <w:abstractNumId w:val="19"/>
  </w:num>
  <w:num w:numId="25" w16cid:durableId="741367664">
    <w:abstractNumId w:val="19"/>
  </w:num>
  <w:num w:numId="26" w16cid:durableId="1930505590">
    <w:abstractNumId w:val="19"/>
  </w:num>
  <w:num w:numId="27" w16cid:durableId="2096438749">
    <w:abstractNumId w:val="17"/>
  </w:num>
  <w:num w:numId="28" w16cid:durableId="1522164256">
    <w:abstractNumId w:val="5"/>
  </w:num>
  <w:num w:numId="29" w16cid:durableId="1594169450">
    <w:abstractNumId w:val="18"/>
  </w:num>
  <w:num w:numId="30" w16cid:durableId="757751505">
    <w:abstractNumId w:val="8"/>
  </w:num>
  <w:num w:numId="31" w16cid:durableId="1167861792">
    <w:abstractNumId w:val="14"/>
  </w:num>
  <w:num w:numId="32" w16cid:durableId="1945116618">
    <w:abstractNumId w:val="14"/>
  </w:num>
  <w:num w:numId="33" w16cid:durableId="1655255293">
    <w:abstractNumId w:val="14"/>
  </w:num>
  <w:num w:numId="34" w16cid:durableId="1518276866">
    <w:abstractNumId w:val="14"/>
  </w:num>
  <w:num w:numId="35" w16cid:durableId="1776366550">
    <w:abstractNumId w:val="14"/>
  </w:num>
  <w:num w:numId="36" w16cid:durableId="345521318">
    <w:abstractNumId w:val="14"/>
  </w:num>
  <w:num w:numId="37" w16cid:durableId="1912154401">
    <w:abstractNumId w:val="14"/>
  </w:num>
  <w:num w:numId="38" w16cid:durableId="1563102590">
    <w:abstractNumId w:val="14"/>
  </w:num>
  <w:num w:numId="39" w16cid:durableId="38865961">
    <w:abstractNumId w:val="14"/>
  </w:num>
  <w:num w:numId="40" w16cid:durableId="1218859421">
    <w:abstractNumId w:val="14"/>
  </w:num>
  <w:num w:numId="41" w16cid:durableId="1013990436">
    <w:abstractNumId w:val="14"/>
  </w:num>
  <w:num w:numId="42" w16cid:durableId="1087653256">
    <w:abstractNumId w:val="19"/>
    <w:lvlOverride w:ilvl="0">
      <w:startOverride w:val="80"/>
    </w:lvlOverride>
    <w:lvlOverride w:ilvl="1">
      <w:startOverride w:val="3"/>
    </w:lvlOverride>
  </w:num>
  <w:num w:numId="43" w16cid:durableId="2012293921">
    <w:abstractNumId w:val="19"/>
  </w:num>
  <w:num w:numId="44" w16cid:durableId="2073504220">
    <w:abstractNumId w:val="19"/>
  </w:num>
  <w:num w:numId="45" w16cid:durableId="981619115">
    <w:abstractNumId w:val="19"/>
  </w:num>
  <w:num w:numId="46" w16cid:durableId="17711927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970307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4964115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ocumentProtection w:formatting="1" w:enforcement="0"/>
  <w:defaultTabStop w:val="68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FooterText" w:val="L\343847017.2"/>
  </w:docVars>
  <w:rsids>
    <w:rsidRoot w:val="00E91F88"/>
    <w:rsid w:val="00000CFE"/>
    <w:rsid w:val="000019E1"/>
    <w:rsid w:val="0000338C"/>
    <w:rsid w:val="00004D85"/>
    <w:rsid w:val="00007315"/>
    <w:rsid w:val="000075F8"/>
    <w:rsid w:val="00007F37"/>
    <w:rsid w:val="000108D0"/>
    <w:rsid w:val="00013CB9"/>
    <w:rsid w:val="00015DA6"/>
    <w:rsid w:val="00017A27"/>
    <w:rsid w:val="000207B5"/>
    <w:rsid w:val="00020E05"/>
    <w:rsid w:val="00021D48"/>
    <w:rsid w:val="00022898"/>
    <w:rsid w:val="00022CA7"/>
    <w:rsid w:val="0002463A"/>
    <w:rsid w:val="000257FA"/>
    <w:rsid w:val="00025C84"/>
    <w:rsid w:val="00026FFE"/>
    <w:rsid w:val="00027917"/>
    <w:rsid w:val="00027953"/>
    <w:rsid w:val="00032ABE"/>
    <w:rsid w:val="00032BD3"/>
    <w:rsid w:val="00033690"/>
    <w:rsid w:val="000340C7"/>
    <w:rsid w:val="000356BB"/>
    <w:rsid w:val="000357E7"/>
    <w:rsid w:val="00035F75"/>
    <w:rsid w:val="00035F84"/>
    <w:rsid w:val="0003697D"/>
    <w:rsid w:val="000408D2"/>
    <w:rsid w:val="00040A8A"/>
    <w:rsid w:val="00040CD7"/>
    <w:rsid w:val="000428D2"/>
    <w:rsid w:val="000456E0"/>
    <w:rsid w:val="00045837"/>
    <w:rsid w:val="00045DCC"/>
    <w:rsid w:val="00046E56"/>
    <w:rsid w:val="00047165"/>
    <w:rsid w:val="00051D61"/>
    <w:rsid w:val="0005227F"/>
    <w:rsid w:val="000532E9"/>
    <w:rsid w:val="00053F25"/>
    <w:rsid w:val="00053FBD"/>
    <w:rsid w:val="00056D37"/>
    <w:rsid w:val="00057334"/>
    <w:rsid w:val="000629F4"/>
    <w:rsid w:val="00063024"/>
    <w:rsid w:val="00067327"/>
    <w:rsid w:val="000708C0"/>
    <w:rsid w:val="00071B63"/>
    <w:rsid w:val="00071CA9"/>
    <w:rsid w:val="000809DD"/>
    <w:rsid w:val="00080A0C"/>
    <w:rsid w:val="00081016"/>
    <w:rsid w:val="00081307"/>
    <w:rsid w:val="00081ED1"/>
    <w:rsid w:val="0008296E"/>
    <w:rsid w:val="00084125"/>
    <w:rsid w:val="0008461D"/>
    <w:rsid w:val="000851F8"/>
    <w:rsid w:val="0008695D"/>
    <w:rsid w:val="00086D27"/>
    <w:rsid w:val="000903F3"/>
    <w:rsid w:val="000911C3"/>
    <w:rsid w:val="00091FD8"/>
    <w:rsid w:val="00092DD1"/>
    <w:rsid w:val="000945B1"/>
    <w:rsid w:val="00094650"/>
    <w:rsid w:val="000953ED"/>
    <w:rsid w:val="000964FB"/>
    <w:rsid w:val="00096E4D"/>
    <w:rsid w:val="000A01A7"/>
    <w:rsid w:val="000A03FF"/>
    <w:rsid w:val="000A12A9"/>
    <w:rsid w:val="000A1B70"/>
    <w:rsid w:val="000A2EA5"/>
    <w:rsid w:val="000A3ACA"/>
    <w:rsid w:val="000A482F"/>
    <w:rsid w:val="000A4BFB"/>
    <w:rsid w:val="000A6DB1"/>
    <w:rsid w:val="000A7E40"/>
    <w:rsid w:val="000B0258"/>
    <w:rsid w:val="000B16B6"/>
    <w:rsid w:val="000B1CA8"/>
    <w:rsid w:val="000B2A66"/>
    <w:rsid w:val="000B2E67"/>
    <w:rsid w:val="000B48FC"/>
    <w:rsid w:val="000B528A"/>
    <w:rsid w:val="000B63CC"/>
    <w:rsid w:val="000B77DF"/>
    <w:rsid w:val="000C206C"/>
    <w:rsid w:val="000C33E5"/>
    <w:rsid w:val="000C3847"/>
    <w:rsid w:val="000C42EA"/>
    <w:rsid w:val="000C4805"/>
    <w:rsid w:val="000C4CFC"/>
    <w:rsid w:val="000C4EC0"/>
    <w:rsid w:val="000C5B06"/>
    <w:rsid w:val="000C5EA0"/>
    <w:rsid w:val="000C76A8"/>
    <w:rsid w:val="000D0238"/>
    <w:rsid w:val="000D2D35"/>
    <w:rsid w:val="000D36F9"/>
    <w:rsid w:val="000D39EC"/>
    <w:rsid w:val="000D452D"/>
    <w:rsid w:val="000D5687"/>
    <w:rsid w:val="000D59FC"/>
    <w:rsid w:val="000D5F6B"/>
    <w:rsid w:val="000D65C2"/>
    <w:rsid w:val="000D69D0"/>
    <w:rsid w:val="000D6E61"/>
    <w:rsid w:val="000E0467"/>
    <w:rsid w:val="000E1D0B"/>
    <w:rsid w:val="000E3443"/>
    <w:rsid w:val="000E38DD"/>
    <w:rsid w:val="000E4276"/>
    <w:rsid w:val="000F5A05"/>
    <w:rsid w:val="000F6062"/>
    <w:rsid w:val="000F6CAA"/>
    <w:rsid w:val="00100A5C"/>
    <w:rsid w:val="00100C1F"/>
    <w:rsid w:val="001019D0"/>
    <w:rsid w:val="00102BEF"/>
    <w:rsid w:val="00102DD4"/>
    <w:rsid w:val="00104EF4"/>
    <w:rsid w:val="0010666B"/>
    <w:rsid w:val="00110371"/>
    <w:rsid w:val="00113309"/>
    <w:rsid w:val="00115890"/>
    <w:rsid w:val="00115943"/>
    <w:rsid w:val="00116D76"/>
    <w:rsid w:val="00120848"/>
    <w:rsid w:val="001217DD"/>
    <w:rsid w:val="00122F9E"/>
    <w:rsid w:val="00123AC7"/>
    <w:rsid w:val="0012428A"/>
    <w:rsid w:val="00130BB1"/>
    <w:rsid w:val="0013309C"/>
    <w:rsid w:val="00133589"/>
    <w:rsid w:val="00135473"/>
    <w:rsid w:val="00136A69"/>
    <w:rsid w:val="00137B1E"/>
    <w:rsid w:val="00140AC5"/>
    <w:rsid w:val="00140BBA"/>
    <w:rsid w:val="00141A14"/>
    <w:rsid w:val="0014334D"/>
    <w:rsid w:val="001470F4"/>
    <w:rsid w:val="00150B88"/>
    <w:rsid w:val="00151FBF"/>
    <w:rsid w:val="00152018"/>
    <w:rsid w:val="00153E88"/>
    <w:rsid w:val="001546FB"/>
    <w:rsid w:val="00154B30"/>
    <w:rsid w:val="00160C99"/>
    <w:rsid w:val="00160E2F"/>
    <w:rsid w:val="00161CFF"/>
    <w:rsid w:val="00163BC4"/>
    <w:rsid w:val="0016475A"/>
    <w:rsid w:val="001655E8"/>
    <w:rsid w:val="00165D42"/>
    <w:rsid w:val="00166F74"/>
    <w:rsid w:val="001717B2"/>
    <w:rsid w:val="00172360"/>
    <w:rsid w:val="0017378C"/>
    <w:rsid w:val="001767D0"/>
    <w:rsid w:val="00180CAD"/>
    <w:rsid w:val="001838F1"/>
    <w:rsid w:val="0018393A"/>
    <w:rsid w:val="00183943"/>
    <w:rsid w:val="0018428D"/>
    <w:rsid w:val="00186EA6"/>
    <w:rsid w:val="0019104E"/>
    <w:rsid w:val="00193080"/>
    <w:rsid w:val="001930D3"/>
    <w:rsid w:val="001939AF"/>
    <w:rsid w:val="001940CB"/>
    <w:rsid w:val="00194FC6"/>
    <w:rsid w:val="00194FEE"/>
    <w:rsid w:val="00196305"/>
    <w:rsid w:val="00196604"/>
    <w:rsid w:val="00196E11"/>
    <w:rsid w:val="001977D3"/>
    <w:rsid w:val="00197928"/>
    <w:rsid w:val="001979C2"/>
    <w:rsid w:val="001A0B38"/>
    <w:rsid w:val="001A0E2A"/>
    <w:rsid w:val="001A172D"/>
    <w:rsid w:val="001A1ADB"/>
    <w:rsid w:val="001A1B95"/>
    <w:rsid w:val="001A1DD6"/>
    <w:rsid w:val="001A538F"/>
    <w:rsid w:val="001A585C"/>
    <w:rsid w:val="001B11D0"/>
    <w:rsid w:val="001B22E8"/>
    <w:rsid w:val="001B2D6E"/>
    <w:rsid w:val="001B3D97"/>
    <w:rsid w:val="001B4A19"/>
    <w:rsid w:val="001B4F8A"/>
    <w:rsid w:val="001B5595"/>
    <w:rsid w:val="001B5923"/>
    <w:rsid w:val="001B798D"/>
    <w:rsid w:val="001C2D8F"/>
    <w:rsid w:val="001C2E4F"/>
    <w:rsid w:val="001C33EB"/>
    <w:rsid w:val="001C35F7"/>
    <w:rsid w:val="001C4D3F"/>
    <w:rsid w:val="001D017A"/>
    <w:rsid w:val="001D0DF1"/>
    <w:rsid w:val="001D1481"/>
    <w:rsid w:val="001D1A43"/>
    <w:rsid w:val="001D2821"/>
    <w:rsid w:val="001D4294"/>
    <w:rsid w:val="001D4875"/>
    <w:rsid w:val="001D4BEA"/>
    <w:rsid w:val="001D5EF3"/>
    <w:rsid w:val="001D61F1"/>
    <w:rsid w:val="001D627D"/>
    <w:rsid w:val="001E010F"/>
    <w:rsid w:val="001E1878"/>
    <w:rsid w:val="001E5C89"/>
    <w:rsid w:val="001E6731"/>
    <w:rsid w:val="001E7864"/>
    <w:rsid w:val="001F2C9B"/>
    <w:rsid w:val="001F32F6"/>
    <w:rsid w:val="001F4A68"/>
    <w:rsid w:val="001F552E"/>
    <w:rsid w:val="00200C2B"/>
    <w:rsid w:val="002053A6"/>
    <w:rsid w:val="002063B4"/>
    <w:rsid w:val="00215F08"/>
    <w:rsid w:val="002164E3"/>
    <w:rsid w:val="00216A11"/>
    <w:rsid w:val="00216BD7"/>
    <w:rsid w:val="0022007A"/>
    <w:rsid w:val="002202EA"/>
    <w:rsid w:val="0022082D"/>
    <w:rsid w:val="0022312A"/>
    <w:rsid w:val="00224071"/>
    <w:rsid w:val="00225F09"/>
    <w:rsid w:val="002264B4"/>
    <w:rsid w:val="00226CCE"/>
    <w:rsid w:val="002275A3"/>
    <w:rsid w:val="0023009B"/>
    <w:rsid w:val="0023012F"/>
    <w:rsid w:val="00231192"/>
    <w:rsid w:val="00234326"/>
    <w:rsid w:val="00236083"/>
    <w:rsid w:val="0023665E"/>
    <w:rsid w:val="0024045B"/>
    <w:rsid w:val="00241068"/>
    <w:rsid w:val="00241F93"/>
    <w:rsid w:val="00246F4F"/>
    <w:rsid w:val="00250D5D"/>
    <w:rsid w:val="00250F0F"/>
    <w:rsid w:val="002513C8"/>
    <w:rsid w:val="00252474"/>
    <w:rsid w:val="00256679"/>
    <w:rsid w:val="00257971"/>
    <w:rsid w:val="00257B21"/>
    <w:rsid w:val="002615DF"/>
    <w:rsid w:val="00262972"/>
    <w:rsid w:val="00263CFC"/>
    <w:rsid w:val="00264866"/>
    <w:rsid w:val="00265570"/>
    <w:rsid w:val="002669EF"/>
    <w:rsid w:val="0027011D"/>
    <w:rsid w:val="0027073D"/>
    <w:rsid w:val="00271211"/>
    <w:rsid w:val="00280F4A"/>
    <w:rsid w:val="002810D6"/>
    <w:rsid w:val="002833FD"/>
    <w:rsid w:val="00283955"/>
    <w:rsid w:val="00284867"/>
    <w:rsid w:val="00285825"/>
    <w:rsid w:val="00286C74"/>
    <w:rsid w:val="00287295"/>
    <w:rsid w:val="00287626"/>
    <w:rsid w:val="00287971"/>
    <w:rsid w:val="00290B5A"/>
    <w:rsid w:val="00292786"/>
    <w:rsid w:val="00292C15"/>
    <w:rsid w:val="00294364"/>
    <w:rsid w:val="00294C5F"/>
    <w:rsid w:val="002967C0"/>
    <w:rsid w:val="002A1723"/>
    <w:rsid w:val="002A21E7"/>
    <w:rsid w:val="002A24A3"/>
    <w:rsid w:val="002A455C"/>
    <w:rsid w:val="002A5026"/>
    <w:rsid w:val="002A59AE"/>
    <w:rsid w:val="002B0311"/>
    <w:rsid w:val="002B0B2A"/>
    <w:rsid w:val="002B0D18"/>
    <w:rsid w:val="002B0D29"/>
    <w:rsid w:val="002B2696"/>
    <w:rsid w:val="002B2798"/>
    <w:rsid w:val="002B3156"/>
    <w:rsid w:val="002B473F"/>
    <w:rsid w:val="002B56C4"/>
    <w:rsid w:val="002C24EC"/>
    <w:rsid w:val="002C2FD7"/>
    <w:rsid w:val="002C36E7"/>
    <w:rsid w:val="002C3711"/>
    <w:rsid w:val="002C4FFA"/>
    <w:rsid w:val="002C5F34"/>
    <w:rsid w:val="002C630F"/>
    <w:rsid w:val="002C7711"/>
    <w:rsid w:val="002D061E"/>
    <w:rsid w:val="002D29C6"/>
    <w:rsid w:val="002D4375"/>
    <w:rsid w:val="002D4BD6"/>
    <w:rsid w:val="002D505B"/>
    <w:rsid w:val="002E075F"/>
    <w:rsid w:val="002E0A96"/>
    <w:rsid w:val="002E3437"/>
    <w:rsid w:val="002E6213"/>
    <w:rsid w:val="002E6C9E"/>
    <w:rsid w:val="002F10A0"/>
    <w:rsid w:val="002F1F5E"/>
    <w:rsid w:val="002F2541"/>
    <w:rsid w:val="002F424A"/>
    <w:rsid w:val="002F54E6"/>
    <w:rsid w:val="00302A09"/>
    <w:rsid w:val="00302A15"/>
    <w:rsid w:val="003038A6"/>
    <w:rsid w:val="00303E7D"/>
    <w:rsid w:val="003055D8"/>
    <w:rsid w:val="00307348"/>
    <w:rsid w:val="00307BF4"/>
    <w:rsid w:val="00310E64"/>
    <w:rsid w:val="003112D7"/>
    <w:rsid w:val="00311FE9"/>
    <w:rsid w:val="00312BDD"/>
    <w:rsid w:val="003148C2"/>
    <w:rsid w:val="0031694D"/>
    <w:rsid w:val="00320A7C"/>
    <w:rsid w:val="00320DF8"/>
    <w:rsid w:val="003211A7"/>
    <w:rsid w:val="00321AAD"/>
    <w:rsid w:val="0032368C"/>
    <w:rsid w:val="00324510"/>
    <w:rsid w:val="00325078"/>
    <w:rsid w:val="00325086"/>
    <w:rsid w:val="00325E51"/>
    <w:rsid w:val="00325FE1"/>
    <w:rsid w:val="00327863"/>
    <w:rsid w:val="003317C6"/>
    <w:rsid w:val="0033305A"/>
    <w:rsid w:val="0033490D"/>
    <w:rsid w:val="00336F96"/>
    <w:rsid w:val="003416E7"/>
    <w:rsid w:val="0034291B"/>
    <w:rsid w:val="003437FD"/>
    <w:rsid w:val="00344B2B"/>
    <w:rsid w:val="00347D79"/>
    <w:rsid w:val="003504CE"/>
    <w:rsid w:val="00351223"/>
    <w:rsid w:val="00351876"/>
    <w:rsid w:val="00353A87"/>
    <w:rsid w:val="0035464B"/>
    <w:rsid w:val="00355208"/>
    <w:rsid w:val="0035584A"/>
    <w:rsid w:val="00356844"/>
    <w:rsid w:val="00356F58"/>
    <w:rsid w:val="003622AA"/>
    <w:rsid w:val="00362F44"/>
    <w:rsid w:val="0036403A"/>
    <w:rsid w:val="00365EC3"/>
    <w:rsid w:val="003673FB"/>
    <w:rsid w:val="0037006B"/>
    <w:rsid w:val="00370EE7"/>
    <w:rsid w:val="00372FF7"/>
    <w:rsid w:val="00374B47"/>
    <w:rsid w:val="00374E92"/>
    <w:rsid w:val="003754EA"/>
    <w:rsid w:val="003763C8"/>
    <w:rsid w:val="0037716C"/>
    <w:rsid w:val="00377BD1"/>
    <w:rsid w:val="00377E6E"/>
    <w:rsid w:val="00380253"/>
    <w:rsid w:val="00381ED7"/>
    <w:rsid w:val="00381F41"/>
    <w:rsid w:val="003825F3"/>
    <w:rsid w:val="00386EF6"/>
    <w:rsid w:val="0038787D"/>
    <w:rsid w:val="0039020C"/>
    <w:rsid w:val="00391892"/>
    <w:rsid w:val="00397CF7"/>
    <w:rsid w:val="003A00F1"/>
    <w:rsid w:val="003A0D90"/>
    <w:rsid w:val="003A29AF"/>
    <w:rsid w:val="003A412D"/>
    <w:rsid w:val="003A5688"/>
    <w:rsid w:val="003A6068"/>
    <w:rsid w:val="003A7144"/>
    <w:rsid w:val="003B1764"/>
    <w:rsid w:val="003B1E84"/>
    <w:rsid w:val="003B2BBB"/>
    <w:rsid w:val="003B2E3B"/>
    <w:rsid w:val="003B3892"/>
    <w:rsid w:val="003B4CD9"/>
    <w:rsid w:val="003B7173"/>
    <w:rsid w:val="003C2EEE"/>
    <w:rsid w:val="003C37BE"/>
    <w:rsid w:val="003C413D"/>
    <w:rsid w:val="003C4797"/>
    <w:rsid w:val="003C4E6C"/>
    <w:rsid w:val="003C6F40"/>
    <w:rsid w:val="003C7755"/>
    <w:rsid w:val="003D0041"/>
    <w:rsid w:val="003D18BE"/>
    <w:rsid w:val="003D4BE3"/>
    <w:rsid w:val="003D4C18"/>
    <w:rsid w:val="003D4CDE"/>
    <w:rsid w:val="003D4DC1"/>
    <w:rsid w:val="003D4F69"/>
    <w:rsid w:val="003E087A"/>
    <w:rsid w:val="003E1330"/>
    <w:rsid w:val="003E483E"/>
    <w:rsid w:val="003E4AFA"/>
    <w:rsid w:val="003F24FF"/>
    <w:rsid w:val="003F72C0"/>
    <w:rsid w:val="003F7E20"/>
    <w:rsid w:val="004028CE"/>
    <w:rsid w:val="00402A4C"/>
    <w:rsid w:val="00403789"/>
    <w:rsid w:val="004048EA"/>
    <w:rsid w:val="00404D9F"/>
    <w:rsid w:val="00407C5F"/>
    <w:rsid w:val="00410498"/>
    <w:rsid w:val="00411141"/>
    <w:rsid w:val="0041185E"/>
    <w:rsid w:val="004119BE"/>
    <w:rsid w:val="0042003D"/>
    <w:rsid w:val="004208EE"/>
    <w:rsid w:val="00421E98"/>
    <w:rsid w:val="00422CFD"/>
    <w:rsid w:val="004230AF"/>
    <w:rsid w:val="004257CE"/>
    <w:rsid w:val="004264D0"/>
    <w:rsid w:val="00427002"/>
    <w:rsid w:val="004308F7"/>
    <w:rsid w:val="004313CB"/>
    <w:rsid w:val="0043229E"/>
    <w:rsid w:val="00433BCD"/>
    <w:rsid w:val="00436DF1"/>
    <w:rsid w:val="00437C67"/>
    <w:rsid w:val="00440E55"/>
    <w:rsid w:val="00444A39"/>
    <w:rsid w:val="004450E3"/>
    <w:rsid w:val="00446A18"/>
    <w:rsid w:val="0044767F"/>
    <w:rsid w:val="004477AE"/>
    <w:rsid w:val="00447963"/>
    <w:rsid w:val="0045114B"/>
    <w:rsid w:val="0045298B"/>
    <w:rsid w:val="00456E93"/>
    <w:rsid w:val="00462772"/>
    <w:rsid w:val="0046735C"/>
    <w:rsid w:val="00467AA0"/>
    <w:rsid w:val="00471191"/>
    <w:rsid w:val="00472566"/>
    <w:rsid w:val="004729BF"/>
    <w:rsid w:val="004732B8"/>
    <w:rsid w:val="00473348"/>
    <w:rsid w:val="00473922"/>
    <w:rsid w:val="004740FC"/>
    <w:rsid w:val="0047608C"/>
    <w:rsid w:val="00477C57"/>
    <w:rsid w:val="00480743"/>
    <w:rsid w:val="00480F90"/>
    <w:rsid w:val="00481181"/>
    <w:rsid w:val="004849F8"/>
    <w:rsid w:val="00484DFA"/>
    <w:rsid w:val="004854B4"/>
    <w:rsid w:val="004857BD"/>
    <w:rsid w:val="00487C53"/>
    <w:rsid w:val="004912F5"/>
    <w:rsid w:val="00491AE6"/>
    <w:rsid w:val="00492C6C"/>
    <w:rsid w:val="004934C3"/>
    <w:rsid w:val="00493641"/>
    <w:rsid w:val="004943B5"/>
    <w:rsid w:val="004950CC"/>
    <w:rsid w:val="00495821"/>
    <w:rsid w:val="004A08C0"/>
    <w:rsid w:val="004A53F1"/>
    <w:rsid w:val="004A5CF3"/>
    <w:rsid w:val="004A622C"/>
    <w:rsid w:val="004A6DED"/>
    <w:rsid w:val="004B1E45"/>
    <w:rsid w:val="004B296A"/>
    <w:rsid w:val="004B37DA"/>
    <w:rsid w:val="004B523A"/>
    <w:rsid w:val="004B6770"/>
    <w:rsid w:val="004B7367"/>
    <w:rsid w:val="004B78B6"/>
    <w:rsid w:val="004C55CD"/>
    <w:rsid w:val="004C591F"/>
    <w:rsid w:val="004D19CA"/>
    <w:rsid w:val="004D1B57"/>
    <w:rsid w:val="004D324D"/>
    <w:rsid w:val="004D4A87"/>
    <w:rsid w:val="004E1DF9"/>
    <w:rsid w:val="004E323D"/>
    <w:rsid w:val="004E3A95"/>
    <w:rsid w:val="004E4D0C"/>
    <w:rsid w:val="004E6FD1"/>
    <w:rsid w:val="004F1534"/>
    <w:rsid w:val="004F3A01"/>
    <w:rsid w:val="004F3E0A"/>
    <w:rsid w:val="004F51D5"/>
    <w:rsid w:val="00500C35"/>
    <w:rsid w:val="00501B47"/>
    <w:rsid w:val="00502F68"/>
    <w:rsid w:val="00503433"/>
    <w:rsid w:val="00506CEE"/>
    <w:rsid w:val="00511A51"/>
    <w:rsid w:val="00511CDE"/>
    <w:rsid w:val="00512D4F"/>
    <w:rsid w:val="00515A53"/>
    <w:rsid w:val="00520189"/>
    <w:rsid w:val="005215EB"/>
    <w:rsid w:val="00521C75"/>
    <w:rsid w:val="00524B56"/>
    <w:rsid w:val="005251DA"/>
    <w:rsid w:val="005266E5"/>
    <w:rsid w:val="00526AB9"/>
    <w:rsid w:val="00526E4A"/>
    <w:rsid w:val="005304AE"/>
    <w:rsid w:val="00531903"/>
    <w:rsid w:val="00531A6D"/>
    <w:rsid w:val="00531F0C"/>
    <w:rsid w:val="00532D48"/>
    <w:rsid w:val="005332D3"/>
    <w:rsid w:val="005342E4"/>
    <w:rsid w:val="00536079"/>
    <w:rsid w:val="00544423"/>
    <w:rsid w:val="00545867"/>
    <w:rsid w:val="00545920"/>
    <w:rsid w:val="0055268C"/>
    <w:rsid w:val="00554227"/>
    <w:rsid w:val="005555B9"/>
    <w:rsid w:val="005577C7"/>
    <w:rsid w:val="00557BD6"/>
    <w:rsid w:val="00557F82"/>
    <w:rsid w:val="0056008B"/>
    <w:rsid w:val="00560A57"/>
    <w:rsid w:val="00561CBA"/>
    <w:rsid w:val="0056385B"/>
    <w:rsid w:val="0056401D"/>
    <w:rsid w:val="00565AC4"/>
    <w:rsid w:val="00566078"/>
    <w:rsid w:val="00570658"/>
    <w:rsid w:val="00571458"/>
    <w:rsid w:val="00571CC9"/>
    <w:rsid w:val="00572049"/>
    <w:rsid w:val="00572635"/>
    <w:rsid w:val="00573C34"/>
    <w:rsid w:val="00582CAF"/>
    <w:rsid w:val="005832EA"/>
    <w:rsid w:val="00583580"/>
    <w:rsid w:val="00585D7D"/>
    <w:rsid w:val="0059001D"/>
    <w:rsid w:val="0059149D"/>
    <w:rsid w:val="0059345A"/>
    <w:rsid w:val="00594703"/>
    <w:rsid w:val="00597C9B"/>
    <w:rsid w:val="005A106B"/>
    <w:rsid w:val="005A1FD6"/>
    <w:rsid w:val="005A23F9"/>
    <w:rsid w:val="005A2622"/>
    <w:rsid w:val="005A3502"/>
    <w:rsid w:val="005A419B"/>
    <w:rsid w:val="005A424A"/>
    <w:rsid w:val="005A624C"/>
    <w:rsid w:val="005B5424"/>
    <w:rsid w:val="005B6868"/>
    <w:rsid w:val="005B73DD"/>
    <w:rsid w:val="005B780A"/>
    <w:rsid w:val="005C120C"/>
    <w:rsid w:val="005C34DA"/>
    <w:rsid w:val="005C4C2A"/>
    <w:rsid w:val="005C7835"/>
    <w:rsid w:val="005D0772"/>
    <w:rsid w:val="005D1976"/>
    <w:rsid w:val="005D3A64"/>
    <w:rsid w:val="005D433E"/>
    <w:rsid w:val="005D50E8"/>
    <w:rsid w:val="005D6455"/>
    <w:rsid w:val="005D6485"/>
    <w:rsid w:val="005D7748"/>
    <w:rsid w:val="005E1E73"/>
    <w:rsid w:val="005E5F6B"/>
    <w:rsid w:val="005E7052"/>
    <w:rsid w:val="005F4E11"/>
    <w:rsid w:val="005F6930"/>
    <w:rsid w:val="0060098D"/>
    <w:rsid w:val="00601689"/>
    <w:rsid w:val="006023A0"/>
    <w:rsid w:val="00602646"/>
    <w:rsid w:val="006031C8"/>
    <w:rsid w:val="006034CE"/>
    <w:rsid w:val="006042B8"/>
    <w:rsid w:val="006049C3"/>
    <w:rsid w:val="0060558F"/>
    <w:rsid w:val="006062EA"/>
    <w:rsid w:val="0060681A"/>
    <w:rsid w:val="00607A8B"/>
    <w:rsid w:val="00610657"/>
    <w:rsid w:val="00613C4C"/>
    <w:rsid w:val="00621C3E"/>
    <w:rsid w:val="00623B89"/>
    <w:rsid w:val="00626725"/>
    <w:rsid w:val="00626F52"/>
    <w:rsid w:val="006270DC"/>
    <w:rsid w:val="00630A41"/>
    <w:rsid w:val="00631111"/>
    <w:rsid w:val="00633370"/>
    <w:rsid w:val="006348F5"/>
    <w:rsid w:val="00634D51"/>
    <w:rsid w:val="00636656"/>
    <w:rsid w:val="0064049D"/>
    <w:rsid w:val="006404EA"/>
    <w:rsid w:val="00642222"/>
    <w:rsid w:val="0064244C"/>
    <w:rsid w:val="00642A1C"/>
    <w:rsid w:val="00644ACE"/>
    <w:rsid w:val="00650763"/>
    <w:rsid w:val="00650967"/>
    <w:rsid w:val="00650B98"/>
    <w:rsid w:val="006514E6"/>
    <w:rsid w:val="0065153B"/>
    <w:rsid w:val="006526F5"/>
    <w:rsid w:val="00652765"/>
    <w:rsid w:val="006535B8"/>
    <w:rsid w:val="0065514A"/>
    <w:rsid w:val="006552AF"/>
    <w:rsid w:val="00655A9A"/>
    <w:rsid w:val="00661270"/>
    <w:rsid w:val="00661900"/>
    <w:rsid w:val="0066238D"/>
    <w:rsid w:val="00665356"/>
    <w:rsid w:val="006668D3"/>
    <w:rsid w:val="00666FA7"/>
    <w:rsid w:val="006672D6"/>
    <w:rsid w:val="00670CCE"/>
    <w:rsid w:val="00673D36"/>
    <w:rsid w:val="00674E82"/>
    <w:rsid w:val="00676639"/>
    <w:rsid w:val="0068334F"/>
    <w:rsid w:val="006904DF"/>
    <w:rsid w:val="00692D63"/>
    <w:rsid w:val="006A2868"/>
    <w:rsid w:val="006A4056"/>
    <w:rsid w:val="006A42E8"/>
    <w:rsid w:val="006A59EB"/>
    <w:rsid w:val="006A5FEC"/>
    <w:rsid w:val="006A679E"/>
    <w:rsid w:val="006B0132"/>
    <w:rsid w:val="006B4A6A"/>
    <w:rsid w:val="006B56B5"/>
    <w:rsid w:val="006B68A1"/>
    <w:rsid w:val="006C0435"/>
    <w:rsid w:val="006C0E2E"/>
    <w:rsid w:val="006C3A33"/>
    <w:rsid w:val="006D1970"/>
    <w:rsid w:val="006D3162"/>
    <w:rsid w:val="006D3367"/>
    <w:rsid w:val="006D75C8"/>
    <w:rsid w:val="006E2BF3"/>
    <w:rsid w:val="006E30A4"/>
    <w:rsid w:val="006E33B9"/>
    <w:rsid w:val="006E35E5"/>
    <w:rsid w:val="006E487A"/>
    <w:rsid w:val="006E4D58"/>
    <w:rsid w:val="006E4FDD"/>
    <w:rsid w:val="006F0790"/>
    <w:rsid w:val="006F0C3C"/>
    <w:rsid w:val="006F468D"/>
    <w:rsid w:val="006F4F18"/>
    <w:rsid w:val="006F555C"/>
    <w:rsid w:val="006F673D"/>
    <w:rsid w:val="006F75D0"/>
    <w:rsid w:val="00700CFC"/>
    <w:rsid w:val="007010B2"/>
    <w:rsid w:val="0070605D"/>
    <w:rsid w:val="00707DE1"/>
    <w:rsid w:val="0071143E"/>
    <w:rsid w:val="00712496"/>
    <w:rsid w:val="00712A49"/>
    <w:rsid w:val="00713CBB"/>
    <w:rsid w:val="0071436B"/>
    <w:rsid w:val="0071765D"/>
    <w:rsid w:val="00717FFA"/>
    <w:rsid w:val="007226DE"/>
    <w:rsid w:val="00722A72"/>
    <w:rsid w:val="007253A1"/>
    <w:rsid w:val="0072615C"/>
    <w:rsid w:val="007265F4"/>
    <w:rsid w:val="00726A5E"/>
    <w:rsid w:val="007276F6"/>
    <w:rsid w:val="00731493"/>
    <w:rsid w:val="00731FD0"/>
    <w:rsid w:val="007326E7"/>
    <w:rsid w:val="00734237"/>
    <w:rsid w:val="00735CFA"/>
    <w:rsid w:val="007368AF"/>
    <w:rsid w:val="007376C8"/>
    <w:rsid w:val="007400C0"/>
    <w:rsid w:val="00741A93"/>
    <w:rsid w:val="00742932"/>
    <w:rsid w:val="00742EAE"/>
    <w:rsid w:val="00744725"/>
    <w:rsid w:val="00747B8F"/>
    <w:rsid w:val="00750BEF"/>
    <w:rsid w:val="00751355"/>
    <w:rsid w:val="007526EC"/>
    <w:rsid w:val="0075285C"/>
    <w:rsid w:val="007533D6"/>
    <w:rsid w:val="007606CC"/>
    <w:rsid w:val="00761688"/>
    <w:rsid w:val="007616D4"/>
    <w:rsid w:val="00762C44"/>
    <w:rsid w:val="00763930"/>
    <w:rsid w:val="00770B79"/>
    <w:rsid w:val="007712A4"/>
    <w:rsid w:val="007727B3"/>
    <w:rsid w:val="00772AB1"/>
    <w:rsid w:val="00772DE5"/>
    <w:rsid w:val="00772E9D"/>
    <w:rsid w:val="0077423E"/>
    <w:rsid w:val="00775C93"/>
    <w:rsid w:val="007764C5"/>
    <w:rsid w:val="00783DB4"/>
    <w:rsid w:val="00785BC2"/>
    <w:rsid w:val="00786FCF"/>
    <w:rsid w:val="00791CE6"/>
    <w:rsid w:val="007927F1"/>
    <w:rsid w:val="0079389C"/>
    <w:rsid w:val="00793A13"/>
    <w:rsid w:val="00793A29"/>
    <w:rsid w:val="00794021"/>
    <w:rsid w:val="00794760"/>
    <w:rsid w:val="00794F69"/>
    <w:rsid w:val="007956A2"/>
    <w:rsid w:val="00795C8C"/>
    <w:rsid w:val="0079601A"/>
    <w:rsid w:val="0079698D"/>
    <w:rsid w:val="00797966"/>
    <w:rsid w:val="00797D62"/>
    <w:rsid w:val="007A1C74"/>
    <w:rsid w:val="007A21C8"/>
    <w:rsid w:val="007A2398"/>
    <w:rsid w:val="007A2E4C"/>
    <w:rsid w:val="007A6265"/>
    <w:rsid w:val="007B779F"/>
    <w:rsid w:val="007B7FD3"/>
    <w:rsid w:val="007C1716"/>
    <w:rsid w:val="007C25EB"/>
    <w:rsid w:val="007C4F47"/>
    <w:rsid w:val="007C50A7"/>
    <w:rsid w:val="007C666F"/>
    <w:rsid w:val="007D0DC1"/>
    <w:rsid w:val="007D1248"/>
    <w:rsid w:val="007D3AE7"/>
    <w:rsid w:val="007D3D87"/>
    <w:rsid w:val="007D5D80"/>
    <w:rsid w:val="007D5F10"/>
    <w:rsid w:val="007D6416"/>
    <w:rsid w:val="007D79AF"/>
    <w:rsid w:val="007D7CCB"/>
    <w:rsid w:val="007E03FC"/>
    <w:rsid w:val="007E1587"/>
    <w:rsid w:val="007E3B53"/>
    <w:rsid w:val="007E4590"/>
    <w:rsid w:val="007E65B4"/>
    <w:rsid w:val="007E6AEE"/>
    <w:rsid w:val="007E7959"/>
    <w:rsid w:val="007F178E"/>
    <w:rsid w:val="007F27F3"/>
    <w:rsid w:val="007F2ABE"/>
    <w:rsid w:val="007F2C1B"/>
    <w:rsid w:val="007F66F7"/>
    <w:rsid w:val="007F6A29"/>
    <w:rsid w:val="008005BF"/>
    <w:rsid w:val="00802247"/>
    <w:rsid w:val="00802B6E"/>
    <w:rsid w:val="008066A3"/>
    <w:rsid w:val="00806EEB"/>
    <w:rsid w:val="00807ACD"/>
    <w:rsid w:val="00807DF6"/>
    <w:rsid w:val="008103D0"/>
    <w:rsid w:val="00811157"/>
    <w:rsid w:val="008114F5"/>
    <w:rsid w:val="00812122"/>
    <w:rsid w:val="00812474"/>
    <w:rsid w:val="00812790"/>
    <w:rsid w:val="008132E4"/>
    <w:rsid w:val="008147DA"/>
    <w:rsid w:val="00814BA5"/>
    <w:rsid w:val="00814DCB"/>
    <w:rsid w:val="00815094"/>
    <w:rsid w:val="00816D76"/>
    <w:rsid w:val="0082096E"/>
    <w:rsid w:val="00820B31"/>
    <w:rsid w:val="008237F3"/>
    <w:rsid w:val="008239AA"/>
    <w:rsid w:val="00823D2D"/>
    <w:rsid w:val="00824B61"/>
    <w:rsid w:val="00825CE9"/>
    <w:rsid w:val="00825E13"/>
    <w:rsid w:val="00826A8D"/>
    <w:rsid w:val="00826C4E"/>
    <w:rsid w:val="00826D4F"/>
    <w:rsid w:val="00827320"/>
    <w:rsid w:val="008314AD"/>
    <w:rsid w:val="008318A0"/>
    <w:rsid w:val="00831B6A"/>
    <w:rsid w:val="008320E1"/>
    <w:rsid w:val="00833CC9"/>
    <w:rsid w:val="008342EC"/>
    <w:rsid w:val="00840246"/>
    <w:rsid w:val="00840639"/>
    <w:rsid w:val="00843B16"/>
    <w:rsid w:val="00843E0B"/>
    <w:rsid w:val="00845042"/>
    <w:rsid w:val="0084564F"/>
    <w:rsid w:val="00846378"/>
    <w:rsid w:val="00846FF0"/>
    <w:rsid w:val="00850996"/>
    <w:rsid w:val="00850F45"/>
    <w:rsid w:val="0085104E"/>
    <w:rsid w:val="0085163D"/>
    <w:rsid w:val="00852A70"/>
    <w:rsid w:val="00853681"/>
    <w:rsid w:val="008576E7"/>
    <w:rsid w:val="00862068"/>
    <w:rsid w:val="00862B70"/>
    <w:rsid w:val="00863D24"/>
    <w:rsid w:val="00864CBF"/>
    <w:rsid w:val="00866959"/>
    <w:rsid w:val="00866EFA"/>
    <w:rsid w:val="0087340D"/>
    <w:rsid w:val="00875354"/>
    <w:rsid w:val="00880D27"/>
    <w:rsid w:val="00884F08"/>
    <w:rsid w:val="0088518E"/>
    <w:rsid w:val="008854E1"/>
    <w:rsid w:val="008871FE"/>
    <w:rsid w:val="00891255"/>
    <w:rsid w:val="008922CE"/>
    <w:rsid w:val="00894708"/>
    <w:rsid w:val="0089588D"/>
    <w:rsid w:val="00896BC1"/>
    <w:rsid w:val="00896C3B"/>
    <w:rsid w:val="00896E80"/>
    <w:rsid w:val="008A0C3C"/>
    <w:rsid w:val="008A1953"/>
    <w:rsid w:val="008A1F9D"/>
    <w:rsid w:val="008A4371"/>
    <w:rsid w:val="008A7BEE"/>
    <w:rsid w:val="008B0459"/>
    <w:rsid w:val="008B08DA"/>
    <w:rsid w:val="008B2AA5"/>
    <w:rsid w:val="008B3B56"/>
    <w:rsid w:val="008B5F1F"/>
    <w:rsid w:val="008B612E"/>
    <w:rsid w:val="008B65C2"/>
    <w:rsid w:val="008B6C25"/>
    <w:rsid w:val="008B71A4"/>
    <w:rsid w:val="008B77A8"/>
    <w:rsid w:val="008B7F03"/>
    <w:rsid w:val="008C2FF8"/>
    <w:rsid w:val="008C34E0"/>
    <w:rsid w:val="008C4ADE"/>
    <w:rsid w:val="008C4E88"/>
    <w:rsid w:val="008C517C"/>
    <w:rsid w:val="008C7C2B"/>
    <w:rsid w:val="008D0D79"/>
    <w:rsid w:val="008D0F3E"/>
    <w:rsid w:val="008D150D"/>
    <w:rsid w:val="008D197C"/>
    <w:rsid w:val="008D1D8A"/>
    <w:rsid w:val="008D22D1"/>
    <w:rsid w:val="008D32CF"/>
    <w:rsid w:val="008D353B"/>
    <w:rsid w:val="008D3C35"/>
    <w:rsid w:val="008D4721"/>
    <w:rsid w:val="008D6171"/>
    <w:rsid w:val="008D6A88"/>
    <w:rsid w:val="008E07E3"/>
    <w:rsid w:val="008E178C"/>
    <w:rsid w:val="008E23B3"/>
    <w:rsid w:val="008E4022"/>
    <w:rsid w:val="008E4AFB"/>
    <w:rsid w:val="008E4BF7"/>
    <w:rsid w:val="008E55D9"/>
    <w:rsid w:val="008E6422"/>
    <w:rsid w:val="008F1DD1"/>
    <w:rsid w:val="008F2306"/>
    <w:rsid w:val="008F7477"/>
    <w:rsid w:val="009016FD"/>
    <w:rsid w:val="009025B5"/>
    <w:rsid w:val="00902B1E"/>
    <w:rsid w:val="00902BE9"/>
    <w:rsid w:val="009032AE"/>
    <w:rsid w:val="009059F1"/>
    <w:rsid w:val="009072B6"/>
    <w:rsid w:val="00907A20"/>
    <w:rsid w:val="00913465"/>
    <w:rsid w:val="00914A48"/>
    <w:rsid w:val="00917D28"/>
    <w:rsid w:val="00923CA1"/>
    <w:rsid w:val="0092538A"/>
    <w:rsid w:val="009274A4"/>
    <w:rsid w:val="0093209D"/>
    <w:rsid w:val="00932621"/>
    <w:rsid w:val="00934736"/>
    <w:rsid w:val="00934FF4"/>
    <w:rsid w:val="00936ED0"/>
    <w:rsid w:val="00937012"/>
    <w:rsid w:val="00937398"/>
    <w:rsid w:val="00937F78"/>
    <w:rsid w:val="00940576"/>
    <w:rsid w:val="00940BEC"/>
    <w:rsid w:val="0094168B"/>
    <w:rsid w:val="00942742"/>
    <w:rsid w:val="00942FAA"/>
    <w:rsid w:val="009434C0"/>
    <w:rsid w:val="00944AEF"/>
    <w:rsid w:val="00950297"/>
    <w:rsid w:val="009516FD"/>
    <w:rsid w:val="009539D5"/>
    <w:rsid w:val="00956926"/>
    <w:rsid w:val="009578C2"/>
    <w:rsid w:val="009615A6"/>
    <w:rsid w:val="00961A73"/>
    <w:rsid w:val="00962DE7"/>
    <w:rsid w:val="00962EAC"/>
    <w:rsid w:val="00963D9D"/>
    <w:rsid w:val="00964E4A"/>
    <w:rsid w:val="00965D27"/>
    <w:rsid w:val="00966C78"/>
    <w:rsid w:val="00967866"/>
    <w:rsid w:val="00970E6C"/>
    <w:rsid w:val="00971B2E"/>
    <w:rsid w:val="009801E4"/>
    <w:rsid w:val="009805B0"/>
    <w:rsid w:val="00980782"/>
    <w:rsid w:val="0098173D"/>
    <w:rsid w:val="00982F25"/>
    <w:rsid w:val="0098448D"/>
    <w:rsid w:val="0098749D"/>
    <w:rsid w:val="00987AF1"/>
    <w:rsid w:val="009928B7"/>
    <w:rsid w:val="00992A91"/>
    <w:rsid w:val="00993C10"/>
    <w:rsid w:val="00995611"/>
    <w:rsid w:val="00995A89"/>
    <w:rsid w:val="00995F33"/>
    <w:rsid w:val="00996994"/>
    <w:rsid w:val="00997160"/>
    <w:rsid w:val="009A2543"/>
    <w:rsid w:val="009A2A0E"/>
    <w:rsid w:val="009A3F5D"/>
    <w:rsid w:val="009A6639"/>
    <w:rsid w:val="009A7638"/>
    <w:rsid w:val="009A7C51"/>
    <w:rsid w:val="009B29B0"/>
    <w:rsid w:val="009B2B87"/>
    <w:rsid w:val="009B37E6"/>
    <w:rsid w:val="009B46A8"/>
    <w:rsid w:val="009B474B"/>
    <w:rsid w:val="009B5401"/>
    <w:rsid w:val="009B6F1D"/>
    <w:rsid w:val="009C084F"/>
    <w:rsid w:val="009C2395"/>
    <w:rsid w:val="009C7EFF"/>
    <w:rsid w:val="009D6FCC"/>
    <w:rsid w:val="009E05C5"/>
    <w:rsid w:val="009E0B2A"/>
    <w:rsid w:val="009E143F"/>
    <w:rsid w:val="009E2062"/>
    <w:rsid w:val="009E314E"/>
    <w:rsid w:val="009E3A71"/>
    <w:rsid w:val="009E49E6"/>
    <w:rsid w:val="009E4FEC"/>
    <w:rsid w:val="009E519C"/>
    <w:rsid w:val="009E6A21"/>
    <w:rsid w:val="009F1382"/>
    <w:rsid w:val="009F15C5"/>
    <w:rsid w:val="009F1902"/>
    <w:rsid w:val="009F1FA4"/>
    <w:rsid w:val="009F290C"/>
    <w:rsid w:val="009F47AF"/>
    <w:rsid w:val="009F633A"/>
    <w:rsid w:val="009F6DB5"/>
    <w:rsid w:val="009F7383"/>
    <w:rsid w:val="00A00049"/>
    <w:rsid w:val="00A0152D"/>
    <w:rsid w:val="00A02109"/>
    <w:rsid w:val="00A02C31"/>
    <w:rsid w:val="00A045AD"/>
    <w:rsid w:val="00A05BF5"/>
    <w:rsid w:val="00A123AA"/>
    <w:rsid w:val="00A12D44"/>
    <w:rsid w:val="00A1402E"/>
    <w:rsid w:val="00A140BF"/>
    <w:rsid w:val="00A150D7"/>
    <w:rsid w:val="00A16FF4"/>
    <w:rsid w:val="00A21E28"/>
    <w:rsid w:val="00A2232E"/>
    <w:rsid w:val="00A24246"/>
    <w:rsid w:val="00A2621C"/>
    <w:rsid w:val="00A274A0"/>
    <w:rsid w:val="00A33E3D"/>
    <w:rsid w:val="00A34908"/>
    <w:rsid w:val="00A35947"/>
    <w:rsid w:val="00A36810"/>
    <w:rsid w:val="00A379E4"/>
    <w:rsid w:val="00A435E4"/>
    <w:rsid w:val="00A45C44"/>
    <w:rsid w:val="00A516B4"/>
    <w:rsid w:val="00A5318A"/>
    <w:rsid w:val="00A532C7"/>
    <w:rsid w:val="00A535D2"/>
    <w:rsid w:val="00A54385"/>
    <w:rsid w:val="00A54754"/>
    <w:rsid w:val="00A55C9F"/>
    <w:rsid w:val="00A55E5B"/>
    <w:rsid w:val="00A570D4"/>
    <w:rsid w:val="00A6080D"/>
    <w:rsid w:val="00A6085D"/>
    <w:rsid w:val="00A61E9A"/>
    <w:rsid w:val="00A62302"/>
    <w:rsid w:val="00A66409"/>
    <w:rsid w:val="00A67398"/>
    <w:rsid w:val="00A7244F"/>
    <w:rsid w:val="00A73191"/>
    <w:rsid w:val="00A75574"/>
    <w:rsid w:val="00A75D3A"/>
    <w:rsid w:val="00A76102"/>
    <w:rsid w:val="00A768D6"/>
    <w:rsid w:val="00A76F64"/>
    <w:rsid w:val="00A777C1"/>
    <w:rsid w:val="00A77A17"/>
    <w:rsid w:val="00A80C6E"/>
    <w:rsid w:val="00A81B44"/>
    <w:rsid w:val="00A82588"/>
    <w:rsid w:val="00A85CE3"/>
    <w:rsid w:val="00A912A9"/>
    <w:rsid w:val="00A91380"/>
    <w:rsid w:val="00A9177F"/>
    <w:rsid w:val="00A942B3"/>
    <w:rsid w:val="00A95007"/>
    <w:rsid w:val="00A97570"/>
    <w:rsid w:val="00AA09D2"/>
    <w:rsid w:val="00AA2421"/>
    <w:rsid w:val="00AA26EF"/>
    <w:rsid w:val="00AA553D"/>
    <w:rsid w:val="00AA56A2"/>
    <w:rsid w:val="00AA639A"/>
    <w:rsid w:val="00AA691E"/>
    <w:rsid w:val="00AB0AF2"/>
    <w:rsid w:val="00AB1A90"/>
    <w:rsid w:val="00AB33AB"/>
    <w:rsid w:val="00AB4032"/>
    <w:rsid w:val="00AC13B5"/>
    <w:rsid w:val="00AC1865"/>
    <w:rsid w:val="00AC1905"/>
    <w:rsid w:val="00AC64FB"/>
    <w:rsid w:val="00AC687A"/>
    <w:rsid w:val="00AD0D7D"/>
    <w:rsid w:val="00AD21A9"/>
    <w:rsid w:val="00AD26FF"/>
    <w:rsid w:val="00AD31C7"/>
    <w:rsid w:val="00AD32D5"/>
    <w:rsid w:val="00AD35A7"/>
    <w:rsid w:val="00AD3D34"/>
    <w:rsid w:val="00AD43E2"/>
    <w:rsid w:val="00AE05C4"/>
    <w:rsid w:val="00AE07E8"/>
    <w:rsid w:val="00AE1ECB"/>
    <w:rsid w:val="00AE3A77"/>
    <w:rsid w:val="00AE3C29"/>
    <w:rsid w:val="00AE3D8E"/>
    <w:rsid w:val="00AE3F85"/>
    <w:rsid w:val="00AE6617"/>
    <w:rsid w:val="00AE6650"/>
    <w:rsid w:val="00AF0931"/>
    <w:rsid w:val="00AF0D8C"/>
    <w:rsid w:val="00AF12FD"/>
    <w:rsid w:val="00AF2065"/>
    <w:rsid w:val="00AF3443"/>
    <w:rsid w:val="00AF36E9"/>
    <w:rsid w:val="00AF3A42"/>
    <w:rsid w:val="00AF4058"/>
    <w:rsid w:val="00AF442F"/>
    <w:rsid w:val="00AF70D7"/>
    <w:rsid w:val="00AF78FB"/>
    <w:rsid w:val="00B00462"/>
    <w:rsid w:val="00B00CAA"/>
    <w:rsid w:val="00B031E4"/>
    <w:rsid w:val="00B04010"/>
    <w:rsid w:val="00B056BB"/>
    <w:rsid w:val="00B0720E"/>
    <w:rsid w:val="00B11090"/>
    <w:rsid w:val="00B132FF"/>
    <w:rsid w:val="00B1360B"/>
    <w:rsid w:val="00B1638C"/>
    <w:rsid w:val="00B2029C"/>
    <w:rsid w:val="00B20A64"/>
    <w:rsid w:val="00B21551"/>
    <w:rsid w:val="00B23A49"/>
    <w:rsid w:val="00B2468D"/>
    <w:rsid w:val="00B278AC"/>
    <w:rsid w:val="00B31DEC"/>
    <w:rsid w:val="00B32E04"/>
    <w:rsid w:val="00B35916"/>
    <w:rsid w:val="00B35CD6"/>
    <w:rsid w:val="00B36F86"/>
    <w:rsid w:val="00B40FBD"/>
    <w:rsid w:val="00B417DC"/>
    <w:rsid w:val="00B42AAD"/>
    <w:rsid w:val="00B43291"/>
    <w:rsid w:val="00B44CB8"/>
    <w:rsid w:val="00B45493"/>
    <w:rsid w:val="00B456AB"/>
    <w:rsid w:val="00B47222"/>
    <w:rsid w:val="00B47E6A"/>
    <w:rsid w:val="00B50FC8"/>
    <w:rsid w:val="00B51FFD"/>
    <w:rsid w:val="00B52EA2"/>
    <w:rsid w:val="00B63F3F"/>
    <w:rsid w:val="00B65CFA"/>
    <w:rsid w:val="00B70272"/>
    <w:rsid w:val="00B703A2"/>
    <w:rsid w:val="00B70776"/>
    <w:rsid w:val="00B71DA0"/>
    <w:rsid w:val="00B75CF6"/>
    <w:rsid w:val="00B75D88"/>
    <w:rsid w:val="00B769AB"/>
    <w:rsid w:val="00B80336"/>
    <w:rsid w:val="00B8164B"/>
    <w:rsid w:val="00B81678"/>
    <w:rsid w:val="00B8199A"/>
    <w:rsid w:val="00B82E74"/>
    <w:rsid w:val="00B855AB"/>
    <w:rsid w:val="00B86C7E"/>
    <w:rsid w:val="00B87626"/>
    <w:rsid w:val="00B87ECC"/>
    <w:rsid w:val="00B93D33"/>
    <w:rsid w:val="00B954E3"/>
    <w:rsid w:val="00BA0C07"/>
    <w:rsid w:val="00BA0C69"/>
    <w:rsid w:val="00BA156C"/>
    <w:rsid w:val="00BA48A6"/>
    <w:rsid w:val="00BA6554"/>
    <w:rsid w:val="00BB111B"/>
    <w:rsid w:val="00BB1EB6"/>
    <w:rsid w:val="00BB40B3"/>
    <w:rsid w:val="00BB567B"/>
    <w:rsid w:val="00BB62A0"/>
    <w:rsid w:val="00BB6E9E"/>
    <w:rsid w:val="00BC0372"/>
    <w:rsid w:val="00BC0683"/>
    <w:rsid w:val="00BC1CEA"/>
    <w:rsid w:val="00BC527E"/>
    <w:rsid w:val="00BC6A54"/>
    <w:rsid w:val="00BD075B"/>
    <w:rsid w:val="00BD092F"/>
    <w:rsid w:val="00BD3B17"/>
    <w:rsid w:val="00BD3F6E"/>
    <w:rsid w:val="00BD4572"/>
    <w:rsid w:val="00BD463C"/>
    <w:rsid w:val="00BD4DF9"/>
    <w:rsid w:val="00BD5413"/>
    <w:rsid w:val="00BD6FEA"/>
    <w:rsid w:val="00BE0554"/>
    <w:rsid w:val="00BE0757"/>
    <w:rsid w:val="00BE2F45"/>
    <w:rsid w:val="00BE36C3"/>
    <w:rsid w:val="00BE4B17"/>
    <w:rsid w:val="00BF066F"/>
    <w:rsid w:val="00BF16BE"/>
    <w:rsid w:val="00BF256A"/>
    <w:rsid w:val="00BF2B80"/>
    <w:rsid w:val="00BF437F"/>
    <w:rsid w:val="00BF6478"/>
    <w:rsid w:val="00C0212D"/>
    <w:rsid w:val="00C046E4"/>
    <w:rsid w:val="00C04988"/>
    <w:rsid w:val="00C05241"/>
    <w:rsid w:val="00C05724"/>
    <w:rsid w:val="00C12231"/>
    <w:rsid w:val="00C12DEB"/>
    <w:rsid w:val="00C1445E"/>
    <w:rsid w:val="00C1498C"/>
    <w:rsid w:val="00C22F46"/>
    <w:rsid w:val="00C26795"/>
    <w:rsid w:val="00C300F9"/>
    <w:rsid w:val="00C3056B"/>
    <w:rsid w:val="00C30A18"/>
    <w:rsid w:val="00C3115E"/>
    <w:rsid w:val="00C31B11"/>
    <w:rsid w:val="00C363D3"/>
    <w:rsid w:val="00C37163"/>
    <w:rsid w:val="00C37809"/>
    <w:rsid w:val="00C4121E"/>
    <w:rsid w:val="00C4141E"/>
    <w:rsid w:val="00C426E4"/>
    <w:rsid w:val="00C47072"/>
    <w:rsid w:val="00C50BA7"/>
    <w:rsid w:val="00C52A41"/>
    <w:rsid w:val="00C53D02"/>
    <w:rsid w:val="00C556E5"/>
    <w:rsid w:val="00C63262"/>
    <w:rsid w:val="00C641D0"/>
    <w:rsid w:val="00C649A9"/>
    <w:rsid w:val="00C654D9"/>
    <w:rsid w:val="00C70CC4"/>
    <w:rsid w:val="00C71AB2"/>
    <w:rsid w:val="00C7232E"/>
    <w:rsid w:val="00C7275E"/>
    <w:rsid w:val="00C72BCC"/>
    <w:rsid w:val="00C762ED"/>
    <w:rsid w:val="00C76F33"/>
    <w:rsid w:val="00C76FB6"/>
    <w:rsid w:val="00C8231F"/>
    <w:rsid w:val="00C82AC0"/>
    <w:rsid w:val="00C861E8"/>
    <w:rsid w:val="00C87C8B"/>
    <w:rsid w:val="00C91087"/>
    <w:rsid w:val="00C923FF"/>
    <w:rsid w:val="00C976B9"/>
    <w:rsid w:val="00CA00E1"/>
    <w:rsid w:val="00CA0BC8"/>
    <w:rsid w:val="00CA22E0"/>
    <w:rsid w:val="00CA3850"/>
    <w:rsid w:val="00CA39D9"/>
    <w:rsid w:val="00CA3BB7"/>
    <w:rsid w:val="00CA601B"/>
    <w:rsid w:val="00CA793F"/>
    <w:rsid w:val="00CB01EB"/>
    <w:rsid w:val="00CB03E0"/>
    <w:rsid w:val="00CB0B5E"/>
    <w:rsid w:val="00CB7569"/>
    <w:rsid w:val="00CC0EF8"/>
    <w:rsid w:val="00CC22C6"/>
    <w:rsid w:val="00CC38CD"/>
    <w:rsid w:val="00CC762F"/>
    <w:rsid w:val="00CC79A4"/>
    <w:rsid w:val="00CC7D74"/>
    <w:rsid w:val="00CD0FDD"/>
    <w:rsid w:val="00CD1FB7"/>
    <w:rsid w:val="00CD3F57"/>
    <w:rsid w:val="00CD62A1"/>
    <w:rsid w:val="00CD6766"/>
    <w:rsid w:val="00CD7DD5"/>
    <w:rsid w:val="00CE161E"/>
    <w:rsid w:val="00CE3AB2"/>
    <w:rsid w:val="00CE4774"/>
    <w:rsid w:val="00CE4E6B"/>
    <w:rsid w:val="00CE4FDF"/>
    <w:rsid w:val="00CE724F"/>
    <w:rsid w:val="00CE7312"/>
    <w:rsid w:val="00CF1077"/>
    <w:rsid w:val="00CF3873"/>
    <w:rsid w:val="00D0058C"/>
    <w:rsid w:val="00D0076C"/>
    <w:rsid w:val="00D00DBF"/>
    <w:rsid w:val="00D01585"/>
    <w:rsid w:val="00D0173C"/>
    <w:rsid w:val="00D02C2F"/>
    <w:rsid w:val="00D039E3"/>
    <w:rsid w:val="00D0444F"/>
    <w:rsid w:val="00D06DD8"/>
    <w:rsid w:val="00D12739"/>
    <w:rsid w:val="00D13F45"/>
    <w:rsid w:val="00D15F3E"/>
    <w:rsid w:val="00D16E0B"/>
    <w:rsid w:val="00D17244"/>
    <w:rsid w:val="00D20628"/>
    <w:rsid w:val="00D211E5"/>
    <w:rsid w:val="00D220C7"/>
    <w:rsid w:val="00D22C00"/>
    <w:rsid w:val="00D2379C"/>
    <w:rsid w:val="00D30C67"/>
    <w:rsid w:val="00D31880"/>
    <w:rsid w:val="00D33E3B"/>
    <w:rsid w:val="00D362F0"/>
    <w:rsid w:val="00D36C5E"/>
    <w:rsid w:val="00D37A1D"/>
    <w:rsid w:val="00D409DB"/>
    <w:rsid w:val="00D41943"/>
    <w:rsid w:val="00D47A88"/>
    <w:rsid w:val="00D51774"/>
    <w:rsid w:val="00D54C61"/>
    <w:rsid w:val="00D5623C"/>
    <w:rsid w:val="00D5702A"/>
    <w:rsid w:val="00D57249"/>
    <w:rsid w:val="00D573DB"/>
    <w:rsid w:val="00D574E8"/>
    <w:rsid w:val="00D61B46"/>
    <w:rsid w:val="00D62E98"/>
    <w:rsid w:val="00D637E3"/>
    <w:rsid w:val="00D72147"/>
    <w:rsid w:val="00D754CD"/>
    <w:rsid w:val="00D75AFE"/>
    <w:rsid w:val="00D81B22"/>
    <w:rsid w:val="00D81D76"/>
    <w:rsid w:val="00D84A25"/>
    <w:rsid w:val="00D87547"/>
    <w:rsid w:val="00D877DC"/>
    <w:rsid w:val="00D91133"/>
    <w:rsid w:val="00D91321"/>
    <w:rsid w:val="00D91EA7"/>
    <w:rsid w:val="00D925AE"/>
    <w:rsid w:val="00D95784"/>
    <w:rsid w:val="00D96040"/>
    <w:rsid w:val="00D96127"/>
    <w:rsid w:val="00DA151E"/>
    <w:rsid w:val="00DA1F02"/>
    <w:rsid w:val="00DA4D7A"/>
    <w:rsid w:val="00DA4E2B"/>
    <w:rsid w:val="00DA5FB4"/>
    <w:rsid w:val="00DA76AD"/>
    <w:rsid w:val="00DA7A90"/>
    <w:rsid w:val="00DA7C61"/>
    <w:rsid w:val="00DB01B5"/>
    <w:rsid w:val="00DB07BC"/>
    <w:rsid w:val="00DB2DD6"/>
    <w:rsid w:val="00DB2F75"/>
    <w:rsid w:val="00DB4504"/>
    <w:rsid w:val="00DB4585"/>
    <w:rsid w:val="00DB7D7B"/>
    <w:rsid w:val="00DC260A"/>
    <w:rsid w:val="00DC2692"/>
    <w:rsid w:val="00DC3D3D"/>
    <w:rsid w:val="00DC5B91"/>
    <w:rsid w:val="00DC6EE8"/>
    <w:rsid w:val="00DD0AB3"/>
    <w:rsid w:val="00DD0E04"/>
    <w:rsid w:val="00DD160A"/>
    <w:rsid w:val="00DD1704"/>
    <w:rsid w:val="00DD1AF2"/>
    <w:rsid w:val="00DD2189"/>
    <w:rsid w:val="00DD4F49"/>
    <w:rsid w:val="00DD5AAB"/>
    <w:rsid w:val="00DE0730"/>
    <w:rsid w:val="00DE0AD1"/>
    <w:rsid w:val="00DE0D86"/>
    <w:rsid w:val="00DE0F50"/>
    <w:rsid w:val="00DE4BB6"/>
    <w:rsid w:val="00DE6B86"/>
    <w:rsid w:val="00DE6E8C"/>
    <w:rsid w:val="00DF098D"/>
    <w:rsid w:val="00DF1674"/>
    <w:rsid w:val="00DF213E"/>
    <w:rsid w:val="00DF2FF9"/>
    <w:rsid w:val="00DF364E"/>
    <w:rsid w:val="00E00760"/>
    <w:rsid w:val="00E013DC"/>
    <w:rsid w:val="00E019C4"/>
    <w:rsid w:val="00E0293F"/>
    <w:rsid w:val="00E02E4D"/>
    <w:rsid w:val="00E03ED7"/>
    <w:rsid w:val="00E0715F"/>
    <w:rsid w:val="00E141C2"/>
    <w:rsid w:val="00E17D3F"/>
    <w:rsid w:val="00E2070C"/>
    <w:rsid w:val="00E2159C"/>
    <w:rsid w:val="00E225D2"/>
    <w:rsid w:val="00E23EE5"/>
    <w:rsid w:val="00E24321"/>
    <w:rsid w:val="00E27E0B"/>
    <w:rsid w:val="00E30E73"/>
    <w:rsid w:val="00E311A9"/>
    <w:rsid w:val="00E33990"/>
    <w:rsid w:val="00E34206"/>
    <w:rsid w:val="00E34EA6"/>
    <w:rsid w:val="00E35330"/>
    <w:rsid w:val="00E35565"/>
    <w:rsid w:val="00E36AE6"/>
    <w:rsid w:val="00E37514"/>
    <w:rsid w:val="00E40D3D"/>
    <w:rsid w:val="00E40D5B"/>
    <w:rsid w:val="00E447C0"/>
    <w:rsid w:val="00E44EF9"/>
    <w:rsid w:val="00E45180"/>
    <w:rsid w:val="00E4536F"/>
    <w:rsid w:val="00E46B6E"/>
    <w:rsid w:val="00E476C4"/>
    <w:rsid w:val="00E52B45"/>
    <w:rsid w:val="00E54997"/>
    <w:rsid w:val="00E56A49"/>
    <w:rsid w:val="00E6294F"/>
    <w:rsid w:val="00E631C5"/>
    <w:rsid w:val="00E65C0B"/>
    <w:rsid w:val="00E66B83"/>
    <w:rsid w:val="00E67A58"/>
    <w:rsid w:val="00E70E55"/>
    <w:rsid w:val="00E730A3"/>
    <w:rsid w:val="00E73AEA"/>
    <w:rsid w:val="00E73F02"/>
    <w:rsid w:val="00E828AF"/>
    <w:rsid w:val="00E90C1B"/>
    <w:rsid w:val="00E9125F"/>
    <w:rsid w:val="00E919A8"/>
    <w:rsid w:val="00E91F88"/>
    <w:rsid w:val="00E94490"/>
    <w:rsid w:val="00E952B3"/>
    <w:rsid w:val="00E9532F"/>
    <w:rsid w:val="00E959CF"/>
    <w:rsid w:val="00E969B7"/>
    <w:rsid w:val="00E96E4E"/>
    <w:rsid w:val="00E972EB"/>
    <w:rsid w:val="00E9774F"/>
    <w:rsid w:val="00EA0642"/>
    <w:rsid w:val="00EA084A"/>
    <w:rsid w:val="00EA2C11"/>
    <w:rsid w:val="00EA5646"/>
    <w:rsid w:val="00EA5CD3"/>
    <w:rsid w:val="00EA64B9"/>
    <w:rsid w:val="00EA6EC6"/>
    <w:rsid w:val="00EA7C51"/>
    <w:rsid w:val="00EB316D"/>
    <w:rsid w:val="00EB357E"/>
    <w:rsid w:val="00EB3D32"/>
    <w:rsid w:val="00EB4F18"/>
    <w:rsid w:val="00EB62D7"/>
    <w:rsid w:val="00EB6EA7"/>
    <w:rsid w:val="00EC2DD8"/>
    <w:rsid w:val="00EC3E87"/>
    <w:rsid w:val="00ED26C7"/>
    <w:rsid w:val="00ED37E5"/>
    <w:rsid w:val="00ED6513"/>
    <w:rsid w:val="00ED6D24"/>
    <w:rsid w:val="00EE0C16"/>
    <w:rsid w:val="00EE154B"/>
    <w:rsid w:val="00EE22D9"/>
    <w:rsid w:val="00EE2821"/>
    <w:rsid w:val="00EE3E00"/>
    <w:rsid w:val="00EE470A"/>
    <w:rsid w:val="00EE4FCD"/>
    <w:rsid w:val="00EE7B4A"/>
    <w:rsid w:val="00EF2BFA"/>
    <w:rsid w:val="00EF47AC"/>
    <w:rsid w:val="00EF6F87"/>
    <w:rsid w:val="00F00FFD"/>
    <w:rsid w:val="00F01AE3"/>
    <w:rsid w:val="00F02E97"/>
    <w:rsid w:val="00F039D9"/>
    <w:rsid w:val="00F07207"/>
    <w:rsid w:val="00F07281"/>
    <w:rsid w:val="00F104FC"/>
    <w:rsid w:val="00F11438"/>
    <w:rsid w:val="00F12137"/>
    <w:rsid w:val="00F1244B"/>
    <w:rsid w:val="00F1266C"/>
    <w:rsid w:val="00F14610"/>
    <w:rsid w:val="00F146DD"/>
    <w:rsid w:val="00F1622B"/>
    <w:rsid w:val="00F20620"/>
    <w:rsid w:val="00F20E7A"/>
    <w:rsid w:val="00F21757"/>
    <w:rsid w:val="00F22DA1"/>
    <w:rsid w:val="00F3149B"/>
    <w:rsid w:val="00F31D00"/>
    <w:rsid w:val="00F31D96"/>
    <w:rsid w:val="00F32051"/>
    <w:rsid w:val="00F32517"/>
    <w:rsid w:val="00F34818"/>
    <w:rsid w:val="00F34BD6"/>
    <w:rsid w:val="00F3735B"/>
    <w:rsid w:val="00F40188"/>
    <w:rsid w:val="00F40BCC"/>
    <w:rsid w:val="00F43074"/>
    <w:rsid w:val="00F43B3B"/>
    <w:rsid w:val="00F44AE3"/>
    <w:rsid w:val="00F45DB8"/>
    <w:rsid w:val="00F47CB3"/>
    <w:rsid w:val="00F51077"/>
    <w:rsid w:val="00F51BC8"/>
    <w:rsid w:val="00F533D8"/>
    <w:rsid w:val="00F57126"/>
    <w:rsid w:val="00F61DD4"/>
    <w:rsid w:val="00F632F6"/>
    <w:rsid w:val="00F66ECC"/>
    <w:rsid w:val="00F706F0"/>
    <w:rsid w:val="00F7163E"/>
    <w:rsid w:val="00F72537"/>
    <w:rsid w:val="00F730E0"/>
    <w:rsid w:val="00F730EC"/>
    <w:rsid w:val="00F74375"/>
    <w:rsid w:val="00F752CD"/>
    <w:rsid w:val="00F7778E"/>
    <w:rsid w:val="00F83644"/>
    <w:rsid w:val="00F8497D"/>
    <w:rsid w:val="00F84A8B"/>
    <w:rsid w:val="00F868C0"/>
    <w:rsid w:val="00F90CB4"/>
    <w:rsid w:val="00F93491"/>
    <w:rsid w:val="00F94110"/>
    <w:rsid w:val="00F94B39"/>
    <w:rsid w:val="00F95D66"/>
    <w:rsid w:val="00FA062D"/>
    <w:rsid w:val="00FA1263"/>
    <w:rsid w:val="00FA14FB"/>
    <w:rsid w:val="00FA15BB"/>
    <w:rsid w:val="00FA35F3"/>
    <w:rsid w:val="00FA3DBD"/>
    <w:rsid w:val="00FA3E65"/>
    <w:rsid w:val="00FA419C"/>
    <w:rsid w:val="00FA68BE"/>
    <w:rsid w:val="00FA69CB"/>
    <w:rsid w:val="00FA7C17"/>
    <w:rsid w:val="00FB10F4"/>
    <w:rsid w:val="00FB5648"/>
    <w:rsid w:val="00FB6D7B"/>
    <w:rsid w:val="00FB7188"/>
    <w:rsid w:val="00FB78F1"/>
    <w:rsid w:val="00FC0713"/>
    <w:rsid w:val="00FC0E34"/>
    <w:rsid w:val="00FC3899"/>
    <w:rsid w:val="00FC3C1B"/>
    <w:rsid w:val="00FC6EC5"/>
    <w:rsid w:val="00FD1F3E"/>
    <w:rsid w:val="00FD2B8F"/>
    <w:rsid w:val="00FD32F0"/>
    <w:rsid w:val="00FD33A9"/>
    <w:rsid w:val="00FD3E23"/>
    <w:rsid w:val="00FD4062"/>
    <w:rsid w:val="00FD42AB"/>
    <w:rsid w:val="00FD6AB3"/>
    <w:rsid w:val="00FD7FF2"/>
    <w:rsid w:val="00FE0DFF"/>
    <w:rsid w:val="00FE2CEF"/>
    <w:rsid w:val="00FE3FE0"/>
    <w:rsid w:val="00FE6E20"/>
    <w:rsid w:val="00FE7612"/>
    <w:rsid w:val="00FF02E4"/>
    <w:rsid w:val="00FF24A5"/>
    <w:rsid w:val="00FF4130"/>
    <w:rsid w:val="00FF6589"/>
    <w:rsid w:val="01A2A2FC"/>
    <w:rsid w:val="025879CE"/>
    <w:rsid w:val="039CBEDA"/>
    <w:rsid w:val="043902EC"/>
    <w:rsid w:val="05F62FB7"/>
    <w:rsid w:val="06630E3B"/>
    <w:rsid w:val="0971E33C"/>
    <w:rsid w:val="09DF931D"/>
    <w:rsid w:val="0A20243B"/>
    <w:rsid w:val="0A9E7063"/>
    <w:rsid w:val="0B574EA6"/>
    <w:rsid w:val="0D67C118"/>
    <w:rsid w:val="0D7D0F02"/>
    <w:rsid w:val="0DBA4A54"/>
    <w:rsid w:val="0E7EA656"/>
    <w:rsid w:val="0FBDC386"/>
    <w:rsid w:val="1007417F"/>
    <w:rsid w:val="10A6603E"/>
    <w:rsid w:val="11C6902A"/>
    <w:rsid w:val="12B776B8"/>
    <w:rsid w:val="12DDA4BF"/>
    <w:rsid w:val="1341A93E"/>
    <w:rsid w:val="138A2C62"/>
    <w:rsid w:val="14E5088F"/>
    <w:rsid w:val="1573ACB9"/>
    <w:rsid w:val="180C9D6A"/>
    <w:rsid w:val="1829F8B9"/>
    <w:rsid w:val="18A70BBC"/>
    <w:rsid w:val="1B00762D"/>
    <w:rsid w:val="1B62E9D3"/>
    <w:rsid w:val="1B875007"/>
    <w:rsid w:val="1B8BD6FF"/>
    <w:rsid w:val="1B9902D0"/>
    <w:rsid w:val="1C9C468E"/>
    <w:rsid w:val="1CFEBA34"/>
    <w:rsid w:val="2102A4A2"/>
    <w:rsid w:val="2145B407"/>
    <w:rsid w:val="2211938E"/>
    <w:rsid w:val="223EA926"/>
    <w:rsid w:val="224A4047"/>
    <w:rsid w:val="240F3F05"/>
    <w:rsid w:val="242ED347"/>
    <w:rsid w:val="248E3016"/>
    <w:rsid w:val="26E08EE5"/>
    <w:rsid w:val="27754763"/>
    <w:rsid w:val="29196468"/>
    <w:rsid w:val="29ED67E7"/>
    <w:rsid w:val="2AD52508"/>
    <w:rsid w:val="2BBED5FB"/>
    <w:rsid w:val="2D4CFD78"/>
    <w:rsid w:val="2D88A041"/>
    <w:rsid w:val="2DA62D4B"/>
    <w:rsid w:val="2E96EDB1"/>
    <w:rsid w:val="2EF618DC"/>
    <w:rsid w:val="2F07D15D"/>
    <w:rsid w:val="303AF9FC"/>
    <w:rsid w:val="30B4CEE6"/>
    <w:rsid w:val="30C4A5B0"/>
    <w:rsid w:val="3186650F"/>
    <w:rsid w:val="32CCF6B9"/>
    <w:rsid w:val="333533E8"/>
    <w:rsid w:val="336444EB"/>
    <w:rsid w:val="34C6A9EC"/>
    <w:rsid w:val="34C6E666"/>
    <w:rsid w:val="3686332C"/>
    <w:rsid w:val="36E8E443"/>
    <w:rsid w:val="36F9C6C7"/>
    <w:rsid w:val="388CED07"/>
    <w:rsid w:val="3B74F571"/>
    <w:rsid w:val="3B8FCEAA"/>
    <w:rsid w:val="3C3DA5DE"/>
    <w:rsid w:val="3CF6992E"/>
    <w:rsid w:val="3E179FA1"/>
    <w:rsid w:val="3FBEF42C"/>
    <w:rsid w:val="4042C7F3"/>
    <w:rsid w:val="446FABCE"/>
    <w:rsid w:val="45A1C6E4"/>
    <w:rsid w:val="45D5635A"/>
    <w:rsid w:val="4609FC09"/>
    <w:rsid w:val="46232466"/>
    <w:rsid w:val="46414079"/>
    <w:rsid w:val="46FB7155"/>
    <w:rsid w:val="490D7E98"/>
    <w:rsid w:val="4AB1AEA8"/>
    <w:rsid w:val="4AB65513"/>
    <w:rsid w:val="4B02F647"/>
    <w:rsid w:val="4B41A2C2"/>
    <w:rsid w:val="4E159FAF"/>
    <w:rsid w:val="4F43E20C"/>
    <w:rsid w:val="4FEAA20F"/>
    <w:rsid w:val="525FFFF6"/>
    <w:rsid w:val="52DD3A82"/>
    <w:rsid w:val="532B7DC2"/>
    <w:rsid w:val="535528E2"/>
    <w:rsid w:val="54B8546F"/>
    <w:rsid w:val="559AAC04"/>
    <w:rsid w:val="566BD25A"/>
    <w:rsid w:val="5694055E"/>
    <w:rsid w:val="58C2827F"/>
    <w:rsid w:val="5956EEFF"/>
    <w:rsid w:val="5B3B2759"/>
    <w:rsid w:val="5C6FD4A5"/>
    <w:rsid w:val="5CAADA2C"/>
    <w:rsid w:val="5DF796DF"/>
    <w:rsid w:val="5F27948B"/>
    <w:rsid w:val="61A5D12B"/>
    <w:rsid w:val="61BF2DDE"/>
    <w:rsid w:val="639F8CD5"/>
    <w:rsid w:val="64D06A5B"/>
    <w:rsid w:val="6572D5F7"/>
    <w:rsid w:val="66AB2776"/>
    <w:rsid w:val="675596F0"/>
    <w:rsid w:val="67CF78E7"/>
    <w:rsid w:val="68ACAE94"/>
    <w:rsid w:val="6916E666"/>
    <w:rsid w:val="6AC1E218"/>
    <w:rsid w:val="6C90CA65"/>
    <w:rsid w:val="6DB5D27A"/>
    <w:rsid w:val="6DC75D70"/>
    <w:rsid w:val="6F6A006C"/>
    <w:rsid w:val="704A4D92"/>
    <w:rsid w:val="711A0DAA"/>
    <w:rsid w:val="711CEEE8"/>
    <w:rsid w:val="71CD5FAC"/>
    <w:rsid w:val="71D7F9B6"/>
    <w:rsid w:val="729EF29F"/>
    <w:rsid w:val="72BDF206"/>
    <w:rsid w:val="73B386C2"/>
    <w:rsid w:val="73D4C4CD"/>
    <w:rsid w:val="760E7B1B"/>
    <w:rsid w:val="7629D916"/>
    <w:rsid w:val="76D2DD49"/>
    <w:rsid w:val="774A2480"/>
    <w:rsid w:val="776A00AE"/>
    <w:rsid w:val="77AF4545"/>
    <w:rsid w:val="77CDB9C6"/>
    <w:rsid w:val="783BE562"/>
    <w:rsid w:val="7A6479DE"/>
    <w:rsid w:val="7A72B2F8"/>
    <w:rsid w:val="7AC5DA1C"/>
    <w:rsid w:val="7AF14F0F"/>
    <w:rsid w:val="7B956463"/>
    <w:rsid w:val="7C87DBCB"/>
    <w:rsid w:val="7E58E45A"/>
    <w:rsid w:val="7EB596D4"/>
    <w:rsid w:val="7EC1E551"/>
    <w:rsid w:val="7F2AD24D"/>
    <w:rsid w:val="7FAC63D6"/>
    <w:rsid w:val="7FB13295"/>
    <w:rsid w:val="7FBE90F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E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iPriority="0" w:unhideWhenUsed="1"/>
    <w:lsdException w:name="endnote reference"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0" w:unhideWhenUsed="1"/>
    <w:lsdException w:name="List Bullet 3" w:locked="0" w:semiHidden="1" w:uiPriority="0" w:unhideWhenUsed="1"/>
    <w:lsdException w:name="List Bullet 4" w:locked="0" w:semiHidden="1" w:uiPriority="0" w:unhideWhenUsed="1"/>
    <w:lsdException w:name="List Bullet 5" w:locked="0"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Salutation" w:semiHidden="1" w:unhideWhenUsed="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qFormat="1"/>
    <w:lsdException w:name="FollowedHyperlink" w:locked="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CC79A4"/>
    <w:pPr>
      <w:spacing w:after="240" w:line="240" w:lineRule="auto"/>
    </w:pPr>
    <w:rPr>
      <w:rFonts w:ascii="Calibri" w:eastAsia="Times New Roman" w:hAnsi="Calibri" w:cs="Calibri"/>
      <w:szCs w:val="20"/>
    </w:rPr>
  </w:style>
  <w:style w:type="paragraph" w:styleId="Heading1">
    <w:name w:val="heading 1"/>
    <w:basedOn w:val="Normal"/>
    <w:next w:val="Normal"/>
    <w:link w:val="Heading1Char"/>
    <w:qFormat/>
    <w:locked/>
    <w:pPr>
      <w:outlineLvl w:val="0"/>
    </w:pPr>
    <w:rPr>
      <w:rFonts w:eastAsiaTheme="majorEastAsia" w:cstheme="majorBidi"/>
      <w:bCs/>
      <w:szCs w:val="28"/>
    </w:rPr>
  </w:style>
  <w:style w:type="paragraph" w:styleId="Heading2">
    <w:name w:val="heading 2"/>
    <w:basedOn w:val="Normal"/>
    <w:next w:val="Normal"/>
    <w:link w:val="Heading2Char"/>
    <w:qFormat/>
    <w:rsid w:val="005A624C"/>
    <w:pPr>
      <w:spacing w:before="60" w:after="80"/>
      <w:outlineLvl w:val="1"/>
    </w:pPr>
    <w:rPr>
      <w:b/>
      <w:caps/>
      <w:sz w:val="40"/>
      <w:szCs w:val="40"/>
    </w:rPr>
  </w:style>
  <w:style w:type="paragraph" w:styleId="Heading3">
    <w:name w:val="heading 3"/>
    <w:basedOn w:val="Normal"/>
    <w:link w:val="Heading3Char"/>
    <w:qFormat/>
    <w:rsid w:val="005A624C"/>
    <w:pPr>
      <w:keepNext/>
      <w:spacing w:before="240" w:after="60"/>
      <w:outlineLvl w:val="2"/>
    </w:pPr>
    <w:rPr>
      <w:b/>
      <w:sz w:val="28"/>
      <w:szCs w:val="28"/>
    </w:rPr>
  </w:style>
  <w:style w:type="paragraph" w:styleId="Heading4">
    <w:name w:val="heading 4"/>
    <w:basedOn w:val="Normal"/>
    <w:link w:val="Heading4Char"/>
    <w:qFormat/>
    <w:rsid w:val="005A624C"/>
    <w:pPr>
      <w:keepNext/>
      <w:spacing w:before="120" w:after="80" w:line="300" w:lineRule="atLeast"/>
      <w:outlineLvl w:val="3"/>
    </w:pPr>
    <w:rPr>
      <w:b/>
      <w:sz w:val="28"/>
      <w:szCs w:val="28"/>
    </w:rPr>
  </w:style>
  <w:style w:type="paragraph" w:styleId="Heading5">
    <w:name w:val="heading 5"/>
    <w:basedOn w:val="Normal"/>
    <w:next w:val="Normal"/>
    <w:link w:val="Heading5Char"/>
    <w:unhideWhenUsed/>
    <w:qFormat/>
    <w:locked/>
    <w:pPr>
      <w:outlineLvl w:val="4"/>
    </w:pPr>
    <w:rPr>
      <w:rFonts w:eastAsiaTheme="majorEastAsia" w:cstheme="majorBidi"/>
    </w:rPr>
  </w:style>
  <w:style w:type="paragraph" w:styleId="Heading6">
    <w:name w:val="heading 6"/>
    <w:basedOn w:val="Normal"/>
    <w:next w:val="Normal"/>
    <w:link w:val="Heading6Char"/>
    <w:unhideWhenUsed/>
    <w:qFormat/>
    <w:locked/>
    <w:pPr>
      <w:outlineLvl w:val="5"/>
    </w:pPr>
    <w:rPr>
      <w:rFonts w:eastAsiaTheme="majorEastAsia" w:cstheme="majorBidi"/>
      <w:iCs/>
    </w:rPr>
  </w:style>
  <w:style w:type="paragraph" w:styleId="Heading7">
    <w:name w:val="heading 7"/>
    <w:basedOn w:val="Normal"/>
    <w:next w:val="Normal"/>
    <w:link w:val="Heading7Char"/>
    <w:unhideWhenUsed/>
    <w:qFormat/>
    <w:locked/>
    <w:pPr>
      <w:outlineLvl w:val="6"/>
    </w:pPr>
    <w:rPr>
      <w:rFonts w:eastAsiaTheme="majorEastAsia" w:cstheme="majorBidi"/>
      <w:iCs/>
    </w:rPr>
  </w:style>
  <w:style w:type="paragraph" w:styleId="Heading8">
    <w:name w:val="heading 8"/>
    <w:basedOn w:val="Normal"/>
    <w:next w:val="Normal"/>
    <w:link w:val="Heading8Char"/>
    <w:unhideWhenUsed/>
    <w:qFormat/>
    <w:locked/>
    <w:pPr>
      <w:outlineLvl w:val="7"/>
    </w:pPr>
    <w:rPr>
      <w:rFonts w:eastAsiaTheme="majorEastAsia" w:cstheme="majorBidi"/>
    </w:rPr>
  </w:style>
  <w:style w:type="paragraph" w:styleId="Heading9">
    <w:name w:val="heading 9"/>
    <w:basedOn w:val="Normal"/>
    <w:next w:val="Normal"/>
    <w:link w:val="Heading9Char"/>
    <w:unhideWhenUsed/>
    <w:qFormat/>
    <w:locked/>
    <w:p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locked/>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unhideWhenUsed/>
    <w:locked/>
  </w:style>
  <w:style w:type="character" w:customStyle="1" w:styleId="DateChar">
    <w:name w:val="Date Char"/>
    <w:basedOn w:val="DefaultParagraphFont"/>
    <w:link w:val="Date"/>
    <w:uiPriority w:val="99"/>
    <w:rPr>
      <w:rFonts w:ascii="Arial" w:hAnsi="Arial"/>
      <w:sz w:val="20"/>
    </w:rPr>
  </w:style>
  <w:style w:type="paragraph" w:styleId="Footer">
    <w:name w:val="footer"/>
    <w:basedOn w:val="Normal"/>
    <w:link w:val="FooterChar"/>
    <w:uiPriority w:val="99"/>
    <w:unhideWhenUsed/>
    <w:rsid w:val="005A624C"/>
    <w:pPr>
      <w:tabs>
        <w:tab w:val="center" w:pos="4513"/>
        <w:tab w:val="right" w:pos="9026"/>
      </w:tabs>
      <w:spacing w:after="0"/>
    </w:pPr>
  </w:style>
  <w:style w:type="character" w:customStyle="1" w:styleId="FooterChar">
    <w:name w:val="Footer Char"/>
    <w:basedOn w:val="DefaultParagraphFont"/>
    <w:link w:val="Footer"/>
    <w:uiPriority w:val="99"/>
    <w:rsid w:val="005A624C"/>
    <w:rPr>
      <w:rFonts w:ascii="Calibri" w:eastAsia="Times New Roman" w:hAnsi="Calibri" w:cs="Calibri"/>
      <w:szCs w:val="20"/>
    </w:rPr>
  </w:style>
  <w:style w:type="paragraph" w:styleId="Header">
    <w:name w:val="header"/>
    <w:basedOn w:val="Normal"/>
    <w:link w:val="HeaderChar"/>
    <w:unhideWhenUsed/>
    <w:rsid w:val="005A624C"/>
    <w:pPr>
      <w:tabs>
        <w:tab w:val="center" w:pos="4513"/>
        <w:tab w:val="right" w:pos="9026"/>
      </w:tabs>
      <w:spacing w:after="0"/>
    </w:pPr>
  </w:style>
  <w:style w:type="character" w:customStyle="1" w:styleId="HeaderChar">
    <w:name w:val="Header Char"/>
    <w:basedOn w:val="DefaultParagraphFont"/>
    <w:link w:val="Header"/>
    <w:rsid w:val="005A624C"/>
    <w:rPr>
      <w:rFonts w:ascii="Calibri" w:eastAsia="Times New Roman" w:hAnsi="Calibri" w:cs="Calibri"/>
      <w:szCs w:val="20"/>
    </w:rPr>
  </w:style>
  <w:style w:type="paragraph" w:styleId="TOC2">
    <w:name w:val="toc 2"/>
    <w:basedOn w:val="Normal"/>
    <w:next w:val="Normal"/>
    <w:uiPriority w:val="39"/>
    <w:rsid w:val="005A624C"/>
    <w:pPr>
      <w:tabs>
        <w:tab w:val="left" w:pos="1928"/>
        <w:tab w:val="right" w:leader="dot" w:pos="9356"/>
      </w:tabs>
      <w:spacing w:before="120" w:after="0"/>
      <w:ind w:right="1134"/>
    </w:pPr>
    <w:rPr>
      <w:b/>
      <w:noProof/>
      <w:sz w:val="28"/>
      <w:szCs w:val="28"/>
    </w:rPr>
  </w:style>
  <w:style w:type="paragraph" w:styleId="TOC3">
    <w:name w:val="toc 3"/>
    <w:basedOn w:val="Normal"/>
    <w:next w:val="Normal"/>
    <w:autoRedefine/>
    <w:uiPriority w:val="39"/>
    <w:rsid w:val="005A624C"/>
    <w:pPr>
      <w:tabs>
        <w:tab w:val="right" w:leader="dot" w:pos="9656"/>
      </w:tabs>
      <w:spacing w:after="0"/>
      <w:ind w:left="442"/>
    </w:pPr>
    <w:rPr>
      <w:noProof/>
    </w:rPr>
  </w:style>
  <w:style w:type="character" w:styleId="Hyperlink">
    <w:name w:val="Hyperlink"/>
    <w:uiPriority w:val="99"/>
    <w:qFormat/>
    <w:rsid w:val="00F94110"/>
    <w:rPr>
      <w:rFonts w:cs="Times New Roman"/>
      <w:b w:val="0"/>
      <w:color w:val="0000FF"/>
      <w:u w:val="single"/>
    </w:rPr>
  </w:style>
  <w:style w:type="paragraph" w:styleId="EndnoteText">
    <w:name w:val="endnote text"/>
    <w:basedOn w:val="Normal"/>
    <w:link w:val="EndnoteTextChar"/>
    <w:uiPriority w:val="99"/>
    <w:semiHidden/>
    <w:unhideWhenUsed/>
    <w:locked/>
    <w:rPr>
      <w:sz w:val="16"/>
    </w:rPr>
  </w:style>
  <w:style w:type="character" w:customStyle="1" w:styleId="EndnoteTextChar">
    <w:name w:val="Endnote Text Char"/>
    <w:basedOn w:val="DefaultParagraphFont"/>
    <w:link w:val="EndnoteText"/>
    <w:uiPriority w:val="99"/>
    <w:semiHidden/>
    <w:rPr>
      <w:rFonts w:ascii="Arial" w:hAnsi="Arial"/>
      <w:sz w:val="16"/>
      <w:szCs w:val="20"/>
    </w:rPr>
  </w:style>
  <w:style w:type="paragraph" w:styleId="FootnoteText">
    <w:name w:val="footnote text"/>
    <w:basedOn w:val="Normal"/>
    <w:link w:val="FootnoteTextChar"/>
    <w:uiPriority w:val="99"/>
    <w:semiHidden/>
    <w:unhideWhenUsed/>
    <w:locked/>
    <w:rPr>
      <w:sz w:val="16"/>
    </w:rPr>
  </w:style>
  <w:style w:type="character" w:customStyle="1" w:styleId="FootnoteTextChar">
    <w:name w:val="Footnote Text Char"/>
    <w:basedOn w:val="DefaultParagraphFont"/>
    <w:link w:val="FootnoteText"/>
    <w:uiPriority w:val="99"/>
    <w:semiHidden/>
    <w:rPr>
      <w:rFonts w:ascii="Arial" w:hAnsi="Arial"/>
      <w:sz w:val="16"/>
      <w:szCs w:val="20"/>
    </w:rPr>
  </w:style>
  <w:style w:type="character" w:customStyle="1" w:styleId="Heading1Char">
    <w:name w:val="Heading 1 Char"/>
    <w:basedOn w:val="DefaultParagraphFont"/>
    <w:link w:val="Heading1"/>
    <w:uiPriority w:val="9"/>
    <w:rPr>
      <w:rFonts w:ascii="Arial" w:eastAsiaTheme="majorEastAsia" w:hAnsi="Arial" w:cstheme="majorBidi"/>
      <w:bCs/>
      <w:sz w:val="20"/>
      <w:szCs w:val="28"/>
    </w:rPr>
  </w:style>
  <w:style w:type="character" w:customStyle="1" w:styleId="Heading2Char">
    <w:name w:val="Heading 2 Char"/>
    <w:basedOn w:val="DefaultParagraphFont"/>
    <w:link w:val="Heading2"/>
    <w:rsid w:val="005A624C"/>
    <w:rPr>
      <w:rFonts w:ascii="Calibri" w:eastAsia="Times New Roman" w:hAnsi="Calibri" w:cs="Calibri"/>
      <w:b/>
      <w:caps/>
      <w:sz w:val="40"/>
      <w:szCs w:val="40"/>
    </w:rPr>
  </w:style>
  <w:style w:type="character" w:customStyle="1" w:styleId="Heading3Char">
    <w:name w:val="Heading 3 Char"/>
    <w:basedOn w:val="DefaultParagraphFont"/>
    <w:link w:val="Heading3"/>
    <w:rsid w:val="005A624C"/>
    <w:rPr>
      <w:rFonts w:ascii="Calibri" w:eastAsia="Times New Roman" w:hAnsi="Calibri" w:cs="Calibri"/>
      <w:b/>
      <w:sz w:val="28"/>
      <w:szCs w:val="28"/>
    </w:rPr>
  </w:style>
  <w:style w:type="character" w:customStyle="1" w:styleId="Heading4Char">
    <w:name w:val="Heading 4 Char"/>
    <w:basedOn w:val="DefaultParagraphFont"/>
    <w:link w:val="Heading4"/>
    <w:rsid w:val="005A624C"/>
    <w:rPr>
      <w:rFonts w:ascii="Calibri" w:eastAsia="Times New Roman" w:hAnsi="Calibri" w:cs="Calibri"/>
      <w:b/>
      <w:sz w:val="28"/>
      <w:szCs w:val="28"/>
    </w:rPr>
  </w:style>
  <w:style w:type="character" w:customStyle="1" w:styleId="Heading5Char">
    <w:name w:val="Heading 5 Char"/>
    <w:basedOn w:val="DefaultParagraphFont"/>
    <w:link w:val="Heading5"/>
    <w:uiPriority w:val="9"/>
    <w:rPr>
      <w:rFonts w:ascii="Arial" w:eastAsiaTheme="majorEastAsia" w:hAnsi="Arial" w:cstheme="majorBidi"/>
      <w:sz w:val="20"/>
    </w:rPr>
  </w:style>
  <w:style w:type="character" w:customStyle="1" w:styleId="Heading6Char">
    <w:name w:val="Heading 6 Char"/>
    <w:basedOn w:val="DefaultParagraphFont"/>
    <w:link w:val="Heading6"/>
    <w:uiPriority w:val="9"/>
    <w:rPr>
      <w:rFonts w:ascii="Arial" w:eastAsiaTheme="majorEastAsia" w:hAnsi="Arial" w:cstheme="majorBidi"/>
      <w:iCs/>
      <w:sz w:val="20"/>
    </w:rPr>
  </w:style>
  <w:style w:type="character" w:customStyle="1" w:styleId="Heading7Char">
    <w:name w:val="Heading 7 Char"/>
    <w:basedOn w:val="DefaultParagraphFont"/>
    <w:link w:val="Heading7"/>
    <w:uiPriority w:val="9"/>
    <w:rPr>
      <w:rFonts w:ascii="Arial" w:eastAsiaTheme="majorEastAsia" w:hAnsi="Arial" w:cstheme="majorBidi"/>
      <w:iCs/>
      <w:sz w:val="20"/>
    </w:rPr>
  </w:style>
  <w:style w:type="character" w:customStyle="1" w:styleId="Heading8Char">
    <w:name w:val="Heading 8 Char"/>
    <w:basedOn w:val="DefaultParagraphFont"/>
    <w:link w:val="Heading8"/>
    <w:uiPriority w:val="9"/>
    <w:rPr>
      <w:rFonts w:ascii="Arial" w:eastAsiaTheme="majorEastAsia" w:hAnsi="Arial" w:cstheme="majorBidi"/>
      <w:sz w:val="20"/>
      <w:szCs w:val="20"/>
    </w:rPr>
  </w:style>
  <w:style w:type="character" w:customStyle="1" w:styleId="Heading9Char">
    <w:name w:val="Heading 9 Char"/>
    <w:basedOn w:val="DefaultParagraphFont"/>
    <w:link w:val="Heading9"/>
    <w:uiPriority w:val="9"/>
    <w:rPr>
      <w:rFonts w:ascii="Arial" w:eastAsiaTheme="majorEastAsia" w:hAnsi="Arial" w:cstheme="majorBidi"/>
      <w:iCs/>
      <w:sz w:val="20"/>
      <w:szCs w:val="20"/>
    </w:rPr>
  </w:style>
  <w:style w:type="paragraph" w:styleId="TOC1">
    <w:name w:val="toc 1"/>
    <w:basedOn w:val="Normal"/>
    <w:next w:val="Normal"/>
    <w:uiPriority w:val="39"/>
    <w:rsid w:val="005A624C"/>
    <w:pPr>
      <w:tabs>
        <w:tab w:val="left" w:pos="964"/>
        <w:tab w:val="right" w:leader="dot" w:pos="9356"/>
      </w:tabs>
      <w:spacing w:before="240" w:after="80"/>
      <w:ind w:left="964" w:right="1134" w:hanging="964"/>
    </w:pPr>
    <w:rPr>
      <w:b/>
      <w:caps/>
      <w:noProof/>
      <w:sz w:val="28"/>
      <w:szCs w:val="28"/>
    </w:rPr>
  </w:style>
  <w:style w:type="paragraph" w:styleId="TOC4">
    <w:name w:val="toc 4"/>
    <w:basedOn w:val="Normal"/>
    <w:next w:val="Normal"/>
    <w:autoRedefine/>
    <w:uiPriority w:val="39"/>
    <w:rsid w:val="00557BD6"/>
    <w:pPr>
      <w:tabs>
        <w:tab w:val="left" w:pos="1168"/>
        <w:tab w:val="right" w:leader="dot" w:pos="9656"/>
      </w:tabs>
      <w:spacing w:after="0"/>
      <w:ind w:left="1168" w:hanging="510"/>
    </w:pPr>
    <w:rPr>
      <w:noProof/>
    </w:rPr>
  </w:style>
  <w:style w:type="paragraph" w:styleId="TOC5">
    <w:name w:val="toc 5"/>
    <w:basedOn w:val="Normal"/>
    <w:next w:val="Normal"/>
    <w:autoRedefine/>
    <w:uiPriority w:val="39"/>
    <w:unhideWhenUsed/>
    <w:locked/>
    <w:pPr>
      <w:spacing w:after="100"/>
      <w:ind w:left="800"/>
    </w:pPr>
  </w:style>
  <w:style w:type="paragraph" w:styleId="TOC6">
    <w:name w:val="toc 6"/>
    <w:basedOn w:val="Normal"/>
    <w:next w:val="Normal"/>
    <w:autoRedefine/>
    <w:uiPriority w:val="39"/>
    <w:unhideWhenUsed/>
    <w:locked/>
    <w:pPr>
      <w:spacing w:after="100"/>
      <w:ind w:left="1000"/>
    </w:pPr>
  </w:style>
  <w:style w:type="paragraph" w:styleId="TOC7">
    <w:name w:val="toc 7"/>
    <w:basedOn w:val="Normal"/>
    <w:next w:val="Normal"/>
    <w:autoRedefine/>
    <w:uiPriority w:val="39"/>
    <w:unhideWhenUsed/>
    <w:locked/>
    <w:pPr>
      <w:spacing w:after="100"/>
      <w:ind w:left="1200"/>
    </w:pPr>
  </w:style>
  <w:style w:type="paragraph" w:styleId="TOC8">
    <w:name w:val="toc 8"/>
    <w:basedOn w:val="Normal"/>
    <w:next w:val="Normal"/>
    <w:autoRedefine/>
    <w:uiPriority w:val="39"/>
    <w:unhideWhenUsed/>
    <w:locked/>
    <w:pPr>
      <w:spacing w:after="100"/>
      <w:ind w:left="1400"/>
    </w:pPr>
  </w:style>
  <w:style w:type="paragraph" w:styleId="TOC9">
    <w:name w:val="toc 9"/>
    <w:basedOn w:val="Normal"/>
    <w:next w:val="Normal"/>
    <w:autoRedefine/>
    <w:uiPriority w:val="39"/>
    <w:unhideWhenUsed/>
    <w:locked/>
    <w:pPr>
      <w:spacing w:after="100"/>
      <w:ind w:left="1600"/>
    </w:pPr>
  </w:style>
  <w:style w:type="paragraph" w:styleId="ListBullet">
    <w:name w:val="List Bullet"/>
    <w:basedOn w:val="Normal"/>
    <w:pPr>
      <w:numPr>
        <w:numId w:val="1"/>
      </w:numPr>
      <w:tabs>
        <w:tab w:val="clear" w:pos="964"/>
        <w:tab w:val="num" w:pos="360"/>
      </w:tabs>
      <w:ind w:left="0" w:firstLine="0"/>
    </w:pPr>
  </w:style>
  <w:style w:type="paragraph" w:styleId="ListBullet2">
    <w:name w:val="List Bullet 2"/>
    <w:basedOn w:val="Normal"/>
    <w:locked/>
    <w:pPr>
      <w:numPr>
        <w:ilvl w:val="1"/>
        <w:numId w:val="1"/>
      </w:numPr>
    </w:pPr>
  </w:style>
  <w:style w:type="paragraph" w:styleId="ListBullet3">
    <w:name w:val="List Bullet 3"/>
    <w:basedOn w:val="Normal"/>
    <w:locked/>
    <w:pPr>
      <w:numPr>
        <w:ilvl w:val="2"/>
        <w:numId w:val="1"/>
      </w:numPr>
    </w:pPr>
  </w:style>
  <w:style w:type="paragraph" w:styleId="ListBullet4">
    <w:name w:val="List Bullet 4"/>
    <w:basedOn w:val="Normal"/>
    <w:locked/>
    <w:pPr>
      <w:numPr>
        <w:ilvl w:val="3"/>
        <w:numId w:val="1"/>
      </w:numPr>
    </w:pPr>
  </w:style>
  <w:style w:type="paragraph" w:styleId="ListBullet5">
    <w:name w:val="List Bullet 5"/>
    <w:basedOn w:val="Normal"/>
    <w:locked/>
    <w:pPr>
      <w:numPr>
        <w:ilvl w:val="4"/>
        <w:numId w:val="1"/>
      </w:numPr>
    </w:pPr>
  </w:style>
  <w:style w:type="character" w:styleId="PageNumber">
    <w:name w:val="page number"/>
    <w:basedOn w:val="DefaultParagraphFont"/>
    <w:locked/>
    <w:rPr>
      <w:rFonts w:ascii="Arial" w:hAnsi="Arial"/>
      <w:sz w:val="18"/>
    </w:rPr>
  </w:style>
  <w:style w:type="paragraph" w:styleId="NormalWeb">
    <w:name w:val="Normal (Web)"/>
    <w:basedOn w:val="Normal"/>
    <w:uiPriority w:val="99"/>
    <w:unhideWhenUsed/>
    <w:rPr>
      <w:szCs w:val="24"/>
    </w:rPr>
  </w:style>
  <w:style w:type="paragraph" w:customStyle="1" w:styleId="TOCHeader">
    <w:name w:val="TOCHeader"/>
    <w:basedOn w:val="Normal"/>
    <w:locked/>
    <w:pPr>
      <w:keepNext/>
    </w:pPr>
    <w:rPr>
      <w:b/>
      <w:sz w:val="24"/>
    </w:rPr>
  </w:style>
  <w:style w:type="paragraph" w:styleId="Title">
    <w:name w:val="Title"/>
    <w:basedOn w:val="Normal"/>
    <w:link w:val="TitleChar"/>
    <w:uiPriority w:val="99"/>
    <w:qFormat/>
    <w:locked/>
    <w:pPr>
      <w:keepNext/>
      <w:spacing w:before="600" w:after="80"/>
      <w:jc w:val="center"/>
    </w:pPr>
    <w:rPr>
      <w:rFonts w:cs="Arial"/>
      <w:b/>
      <w:bCs/>
      <w:sz w:val="72"/>
      <w:szCs w:val="72"/>
    </w:rPr>
  </w:style>
  <w:style w:type="character" w:customStyle="1" w:styleId="TitleChar">
    <w:name w:val="Title Char"/>
    <w:basedOn w:val="DefaultParagraphFont"/>
    <w:link w:val="Title"/>
    <w:uiPriority w:val="99"/>
    <w:rPr>
      <w:rFonts w:ascii="Calibri" w:eastAsia="Times New Roman" w:hAnsi="Calibri" w:cs="Arial"/>
      <w:b/>
      <w:bCs/>
      <w:sz w:val="72"/>
      <w:szCs w:val="72"/>
    </w:rPr>
  </w:style>
  <w:style w:type="paragraph" w:customStyle="1" w:styleId="StandardClause">
    <w:name w:val="Standard Clause"/>
    <w:basedOn w:val="Normal"/>
    <w:next w:val="StandardClause-Indent"/>
    <w:link w:val="StandardClauseChar"/>
    <w:qFormat/>
    <w:locked/>
    <w:pPr>
      <w:keepNext/>
      <w:numPr>
        <w:numId w:val="16"/>
      </w:numPr>
    </w:pPr>
    <w:rPr>
      <w:b/>
      <w:sz w:val="26"/>
      <w:szCs w:val="26"/>
    </w:rPr>
  </w:style>
  <w:style w:type="paragraph" w:customStyle="1" w:styleId="StandardSubclause">
    <w:name w:val="Standard Subclause"/>
    <w:basedOn w:val="Normal"/>
    <w:link w:val="StandardSubclauseChar"/>
    <w:qFormat/>
    <w:locked/>
    <w:pPr>
      <w:numPr>
        <w:ilvl w:val="1"/>
        <w:numId w:val="16"/>
      </w:numPr>
      <w:spacing w:after="120"/>
    </w:pPr>
    <w:rPr>
      <w:szCs w:val="22"/>
    </w:rPr>
  </w:style>
  <w:style w:type="table" w:customStyle="1" w:styleId="TableGrid1">
    <w:name w:val="Table Grid1"/>
    <w:basedOn w:val="TableNormal"/>
    <w:next w:val="TableGrid"/>
    <w:uiPriority w:val="39"/>
    <w:locke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indented">
    <w:name w:val="Subheading (indented)"/>
    <w:basedOn w:val="StandardClause"/>
    <w:link w:val="SubheadingindentedChar"/>
    <w:qFormat/>
    <w:rsid w:val="005A624C"/>
    <w:pPr>
      <w:numPr>
        <w:numId w:val="0"/>
      </w:numPr>
      <w:spacing w:after="120"/>
      <w:ind w:left="1304"/>
    </w:pPr>
    <w:rPr>
      <w:sz w:val="24"/>
    </w:rPr>
  </w:style>
  <w:style w:type="paragraph" w:customStyle="1" w:styleId="ParagraphAfterBlueNumber">
    <w:name w:val="Paragraph After Blue Number"/>
    <w:basedOn w:val="Normal"/>
    <w:qFormat/>
    <w:locked/>
    <w:pPr>
      <w:ind w:left="794"/>
    </w:pPr>
  </w:style>
  <w:style w:type="paragraph" w:customStyle="1" w:styleId="Note-leftaligned">
    <w:name w:val="Note - left aligned"/>
    <w:basedOn w:val="Subheadingindented"/>
    <w:link w:val="Note-leftalignedChar"/>
    <w:qFormat/>
    <w:rsid w:val="005A624C"/>
    <w:pPr>
      <w:keepNext w:val="0"/>
    </w:pPr>
    <w:rPr>
      <w:rFonts w:cs="Times New Roman"/>
      <w:b w:val="0"/>
      <w:w w:val="90"/>
      <w:sz w:val="20"/>
      <w:szCs w:val="24"/>
      <w:lang w:eastAsia="en-AU"/>
    </w:rPr>
  </w:style>
  <w:style w:type="paragraph" w:customStyle="1" w:styleId="StandardClause-Indent">
    <w:name w:val="Standard Clause - Indent"/>
    <w:basedOn w:val="StandardClause"/>
    <w:qFormat/>
    <w:locked/>
    <w:pPr>
      <w:keepNext w:val="0"/>
      <w:numPr>
        <w:numId w:val="0"/>
      </w:numPr>
      <w:ind w:left="794"/>
    </w:pPr>
    <w:rPr>
      <w:b w:val="0"/>
      <w:sz w:val="22"/>
    </w:rPr>
  </w:style>
  <w:style w:type="paragraph" w:customStyle="1" w:styleId="StandardSubclause-Indent">
    <w:name w:val="Standard Subclause - Indent"/>
    <w:basedOn w:val="StandardClause-Indent"/>
    <w:qFormat/>
    <w:rsid w:val="005A624C"/>
    <w:pPr>
      <w:ind w:left="1304"/>
    </w:pPr>
  </w:style>
  <w:style w:type="paragraph" w:customStyle="1" w:styleId="SubclausewithAlpha-Indent">
    <w:name w:val="Subclause with Alpha - Indent"/>
    <w:basedOn w:val="StandardClause-Indent"/>
    <w:qFormat/>
    <w:rsid w:val="005A624C"/>
    <w:pPr>
      <w:ind w:left="1871"/>
    </w:pPr>
  </w:style>
  <w:style w:type="paragraph" w:customStyle="1" w:styleId="SubclausewithRoman-Indent">
    <w:name w:val="Subclause with Roman - Indent"/>
    <w:basedOn w:val="StandardClause-Indent"/>
    <w:qFormat/>
    <w:pPr>
      <w:ind w:left="2381"/>
    </w:pPr>
  </w:style>
  <w:style w:type="paragraph" w:customStyle="1" w:styleId="SubclausewithUpperAlpha-Indent">
    <w:name w:val="Subclause with Upper Alpha - Indent"/>
    <w:basedOn w:val="StandardClause-Indent"/>
    <w:qFormat/>
    <w:locked/>
    <w:pPr>
      <w:ind w:left="2892"/>
    </w:pPr>
  </w:style>
  <w:style w:type="paragraph" w:customStyle="1" w:styleId="Definition">
    <w:name w:val="Definition"/>
    <w:basedOn w:val="Normal"/>
    <w:rsid w:val="005A624C"/>
    <w:pPr>
      <w:numPr>
        <w:numId w:val="15"/>
      </w:numPr>
      <w:spacing w:after="120"/>
    </w:pPr>
    <w:rPr>
      <w:rFonts w:cs="Times New Roman"/>
      <w:szCs w:val="22"/>
      <w:lang w:eastAsia="en-AU"/>
    </w:rPr>
  </w:style>
  <w:style w:type="paragraph" w:customStyle="1" w:styleId="DefinitionNum2">
    <w:name w:val="DefinitionNum2"/>
    <w:basedOn w:val="Normal"/>
    <w:rsid w:val="005A624C"/>
    <w:pPr>
      <w:numPr>
        <w:ilvl w:val="1"/>
        <w:numId w:val="15"/>
      </w:numPr>
      <w:spacing w:after="120"/>
    </w:pPr>
    <w:rPr>
      <w:rFonts w:cs="Times New Roman"/>
      <w:color w:val="000000"/>
      <w:lang w:eastAsia="en-AU"/>
    </w:rPr>
  </w:style>
  <w:style w:type="paragraph" w:customStyle="1" w:styleId="DefinitionNum3">
    <w:name w:val="DefinitionNum3"/>
    <w:basedOn w:val="Normal"/>
    <w:rsid w:val="005A624C"/>
    <w:pPr>
      <w:numPr>
        <w:ilvl w:val="2"/>
        <w:numId w:val="15"/>
      </w:numPr>
      <w:spacing w:after="120"/>
      <w:outlineLvl w:val="2"/>
    </w:pPr>
    <w:rPr>
      <w:rFonts w:cs="Times New Roman"/>
      <w:color w:val="000000"/>
      <w:szCs w:val="22"/>
      <w:lang w:eastAsia="en-AU"/>
    </w:rPr>
  </w:style>
  <w:style w:type="paragraph" w:customStyle="1" w:styleId="DefinitionNum4">
    <w:name w:val="DefinitionNum4"/>
    <w:basedOn w:val="Normal"/>
    <w:rsid w:val="005A624C"/>
    <w:pPr>
      <w:numPr>
        <w:ilvl w:val="3"/>
        <w:numId w:val="15"/>
      </w:numPr>
      <w:spacing w:after="120"/>
    </w:pPr>
    <w:rPr>
      <w:rFonts w:cs="Times New Roman"/>
      <w:lang w:eastAsia="en-AU"/>
    </w:rPr>
  </w:style>
  <w:style w:type="paragraph" w:customStyle="1" w:styleId="DefinitionFollower">
    <w:name w:val="DefinitionFollower"/>
    <w:basedOn w:val="Normal"/>
    <w:next w:val="Normal"/>
    <w:qFormat/>
    <w:rsid w:val="005A624C"/>
    <w:pPr>
      <w:spacing w:after="120"/>
    </w:pPr>
  </w:style>
  <w:style w:type="character" w:customStyle="1" w:styleId="CUNote">
    <w:name w:val="CUNote"/>
    <w:basedOn w:val="DefaultParagraphFont"/>
    <w:uiPriority w:val="1"/>
    <w:qFormat/>
    <w:rsid w:val="005A624C"/>
    <w:rPr>
      <w:b/>
      <w:i/>
      <w:bdr w:val="none" w:sz="0" w:space="0" w:color="auto"/>
      <w:shd w:val="clear" w:color="auto" w:fill="FFFF00"/>
    </w:rPr>
  </w:style>
  <w:style w:type="character" w:styleId="CommentReference">
    <w:name w:val="annotation reference"/>
    <w:basedOn w:val="DefaultParagraphFont"/>
    <w:uiPriority w:val="99"/>
    <w:unhideWhenUsed/>
    <w:locked/>
    <w:rPr>
      <w:sz w:val="16"/>
      <w:szCs w:val="16"/>
    </w:rPr>
  </w:style>
  <w:style w:type="paragraph" w:styleId="CommentText">
    <w:name w:val="annotation text"/>
    <w:basedOn w:val="Normal"/>
    <w:link w:val="CommentTextChar"/>
    <w:uiPriority w:val="99"/>
    <w:unhideWhenUsed/>
    <w:locked/>
    <w:rPr>
      <w:sz w:val="20"/>
    </w:rPr>
  </w:style>
  <w:style w:type="character" w:customStyle="1" w:styleId="CommentTextChar">
    <w:name w:val="Comment Text Char"/>
    <w:basedOn w:val="DefaultParagraphFont"/>
    <w:link w:val="CommentText"/>
    <w:uiPriority w:val="99"/>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locked/>
    <w:rPr>
      <w:b/>
      <w:bCs/>
    </w:rPr>
  </w:style>
  <w:style w:type="character" w:customStyle="1" w:styleId="CommentSubjectChar">
    <w:name w:val="Comment Subject Char"/>
    <w:basedOn w:val="CommentTextChar"/>
    <w:link w:val="CommentSubject"/>
    <w:uiPriority w:val="99"/>
    <w:semiHidden/>
    <w:rPr>
      <w:rFonts w:ascii="Calibri" w:eastAsia="Times New Roman" w:hAnsi="Calibri" w:cs="Calibri"/>
      <w:b/>
      <w:bCs/>
      <w:sz w:val="20"/>
      <w:szCs w:val="20"/>
    </w:rPr>
  </w:style>
  <w:style w:type="paragraph" w:styleId="ListParagraph">
    <w:name w:val="List Paragraph"/>
    <w:basedOn w:val="Normal"/>
    <w:link w:val="ListParagraphChar"/>
    <w:uiPriority w:val="34"/>
    <w:qFormat/>
    <w:locked/>
    <w:pPr>
      <w:ind w:left="720"/>
      <w:contextualSpacing/>
    </w:pPr>
  </w:style>
  <w:style w:type="paragraph" w:customStyle="1" w:styleId="Standardclause0">
    <w:name w:val="Standard clause"/>
    <w:basedOn w:val="Normal"/>
    <w:rsid w:val="005A624C"/>
    <w:pPr>
      <w:keepNext/>
      <w:numPr>
        <w:numId w:val="17"/>
      </w:numPr>
      <w:outlineLvl w:val="0"/>
    </w:pPr>
    <w:rPr>
      <w:rFonts w:cs="Times New Roman"/>
      <w:b/>
      <w:sz w:val="26"/>
    </w:rPr>
  </w:style>
  <w:style w:type="paragraph" w:customStyle="1" w:styleId="Standardsubclause0">
    <w:name w:val="Standard subclause"/>
    <w:basedOn w:val="Normal"/>
    <w:rsid w:val="005A624C"/>
    <w:pPr>
      <w:numPr>
        <w:ilvl w:val="1"/>
        <w:numId w:val="17"/>
      </w:numPr>
      <w:outlineLvl w:val="1"/>
    </w:pPr>
    <w:rPr>
      <w:rFonts w:cs="Times New Roman"/>
    </w:rPr>
  </w:style>
  <w:style w:type="paragraph" w:customStyle="1" w:styleId="SubclausewithAlphaafternumber">
    <w:name w:val="Subclause with Alpha after number"/>
    <w:basedOn w:val="Normal"/>
    <w:link w:val="SubclausewithAlphaafternumberChar"/>
    <w:qFormat/>
    <w:rsid w:val="005A624C"/>
    <w:pPr>
      <w:numPr>
        <w:ilvl w:val="2"/>
        <w:numId w:val="17"/>
      </w:numPr>
      <w:outlineLvl w:val="2"/>
    </w:pPr>
    <w:rPr>
      <w:rFonts w:cs="Times New Roman"/>
    </w:rPr>
  </w:style>
  <w:style w:type="paragraph" w:customStyle="1" w:styleId="SubclausewithRoman">
    <w:name w:val="Subclause with Roman"/>
    <w:basedOn w:val="Normal"/>
    <w:link w:val="SubclausewithRomanChar"/>
    <w:qFormat/>
    <w:rsid w:val="005A624C"/>
    <w:pPr>
      <w:numPr>
        <w:ilvl w:val="3"/>
        <w:numId w:val="17"/>
      </w:numPr>
      <w:outlineLvl w:val="3"/>
    </w:pPr>
    <w:rPr>
      <w:rFonts w:cs="Times New Roman"/>
    </w:rPr>
  </w:style>
  <w:style w:type="paragraph" w:customStyle="1" w:styleId="SubclausewithUpperAlpha">
    <w:name w:val="Subclause with Upper Alpha"/>
    <w:basedOn w:val="Normal"/>
    <w:qFormat/>
    <w:rsid w:val="005A624C"/>
    <w:pPr>
      <w:numPr>
        <w:ilvl w:val="4"/>
        <w:numId w:val="17"/>
      </w:numPr>
      <w:outlineLvl w:val="4"/>
    </w:pPr>
    <w:rPr>
      <w:rFonts w:cs="Times New Roman"/>
    </w:rPr>
  </w:style>
  <w:style w:type="paragraph" w:styleId="Revision">
    <w:name w:val="Revision"/>
    <w:hidden/>
    <w:uiPriority w:val="99"/>
    <w:semiHidden/>
    <w:pPr>
      <w:spacing w:after="0" w:line="240" w:lineRule="auto"/>
    </w:pPr>
    <w:rPr>
      <w:rFonts w:ascii="Calibri" w:eastAsia="Times New Roman" w:hAnsi="Calibri" w:cs="Calibri"/>
      <w:szCs w:val="20"/>
    </w:rPr>
  </w:style>
  <w:style w:type="character" w:customStyle="1" w:styleId="Note-leftalignedChar">
    <w:name w:val="Note - left aligned Char"/>
    <w:basedOn w:val="DefaultParagraphFont"/>
    <w:link w:val="Note-leftaligned"/>
    <w:rsid w:val="005A624C"/>
    <w:rPr>
      <w:rFonts w:ascii="Calibri" w:eastAsia="Times New Roman" w:hAnsi="Calibri" w:cs="Times New Roman"/>
      <w:w w:val="90"/>
      <w:sz w:val="20"/>
      <w:szCs w:val="24"/>
      <w:lang w:eastAsia="en-AU"/>
    </w:rPr>
  </w:style>
  <w:style w:type="paragraph" w:customStyle="1" w:styleId="Note-fullyleftaligned">
    <w:name w:val="Note - fully left aligned"/>
    <w:basedOn w:val="Note-leftaligned"/>
    <w:link w:val="Note-fullyleftalignedChar"/>
    <w:qFormat/>
    <w:locked/>
    <w:pPr>
      <w:ind w:left="0"/>
    </w:pPr>
  </w:style>
  <w:style w:type="character" w:customStyle="1" w:styleId="Note-fullyleftalignedChar">
    <w:name w:val="Note - fully left aligned Char"/>
    <w:basedOn w:val="Note-leftalignedChar"/>
    <w:link w:val="Note-fullyleftaligned"/>
    <w:rPr>
      <w:rFonts w:ascii="Calibri" w:eastAsia="Times New Roman" w:hAnsi="Calibri" w:cs="Times New Roman"/>
      <w:w w:val="90"/>
      <w:sz w:val="20"/>
      <w:szCs w:val="24"/>
      <w:lang w:eastAsia="en-AU"/>
    </w:rPr>
  </w:style>
  <w:style w:type="character" w:customStyle="1" w:styleId="ListParagraphChar">
    <w:name w:val="List Paragraph Char"/>
    <w:basedOn w:val="DefaultParagraphFont"/>
    <w:link w:val="ListParagraph"/>
    <w:uiPriority w:val="34"/>
    <w:qFormat/>
    <w:locked/>
    <w:rPr>
      <w:rFonts w:ascii="Calibri" w:eastAsia="Times New Roman" w:hAnsi="Calibri" w:cs="Calibri"/>
      <w:szCs w:val="20"/>
    </w:rPr>
  </w:style>
  <w:style w:type="character" w:customStyle="1" w:styleId="StandardClauseChar">
    <w:name w:val="Standard Clause Char"/>
    <w:basedOn w:val="DefaultParagraphFont"/>
    <w:link w:val="StandardClause"/>
    <w:rPr>
      <w:rFonts w:ascii="Calibri" w:eastAsia="Times New Roman" w:hAnsi="Calibri" w:cs="Calibri"/>
      <w:b/>
      <w:sz w:val="26"/>
      <w:szCs w:val="26"/>
    </w:rPr>
  </w:style>
  <w:style w:type="character" w:customStyle="1" w:styleId="StandardSubclauseChar">
    <w:name w:val="Standard Subclause Char"/>
    <w:basedOn w:val="DefaultParagraphFont"/>
    <w:link w:val="StandardSubclause"/>
    <w:rPr>
      <w:rFonts w:ascii="Calibri" w:eastAsia="Times New Roman" w:hAnsi="Calibri" w:cs="Calibri"/>
    </w:rPr>
  </w:style>
  <w:style w:type="character" w:customStyle="1" w:styleId="SubclausewithAlphaafternumberChar">
    <w:name w:val="Subclause with Alpha after number Char"/>
    <w:basedOn w:val="StandardSubclauseChar"/>
    <w:link w:val="SubclausewithAlphaafternumber"/>
    <w:rsid w:val="005A624C"/>
    <w:rPr>
      <w:rFonts w:ascii="Calibri" w:eastAsia="Times New Roman" w:hAnsi="Calibri" w:cs="Times New Roman"/>
      <w:szCs w:val="20"/>
    </w:rPr>
  </w:style>
  <w:style w:type="character" w:customStyle="1" w:styleId="SubclausewithRomanChar">
    <w:name w:val="Subclause with Roman Char"/>
    <w:basedOn w:val="SubclausewithAlphaafternumberChar"/>
    <w:link w:val="SubclausewithRoman"/>
    <w:rsid w:val="005A624C"/>
    <w:rPr>
      <w:rFonts w:ascii="Calibri" w:eastAsia="Times New Roman" w:hAnsi="Calibri" w:cs="Times New Roman"/>
      <w:szCs w:val="20"/>
    </w:rPr>
  </w:style>
  <w:style w:type="character" w:customStyle="1" w:styleId="SubheadingindentedChar">
    <w:name w:val="Subheading (indented) Char"/>
    <w:basedOn w:val="DefaultParagraphFont"/>
    <w:link w:val="Subheadingindented"/>
    <w:rsid w:val="005A624C"/>
    <w:rPr>
      <w:rFonts w:ascii="Calibri" w:eastAsia="Times New Roman" w:hAnsi="Calibri" w:cs="Calibri"/>
      <w:b/>
      <w:sz w:val="24"/>
      <w:szCs w:val="26"/>
    </w:rPr>
  </w:style>
  <w:style w:type="paragraph" w:styleId="Subtitle">
    <w:name w:val="Subtitle"/>
    <w:basedOn w:val="Normal"/>
    <w:link w:val="SubtitleChar"/>
    <w:uiPriority w:val="99"/>
    <w:qFormat/>
    <w:locked/>
    <w:pPr>
      <w:spacing w:before="120" w:after="480" w:line="264" w:lineRule="auto"/>
      <w:ind w:left="737" w:hanging="737"/>
      <w:jc w:val="center"/>
      <w:outlineLvl w:val="1"/>
    </w:pPr>
    <w:rPr>
      <w:rFonts w:ascii="Arial" w:hAnsi="Arial" w:cs="Arial"/>
      <w:b/>
      <w:sz w:val="32"/>
      <w:szCs w:val="24"/>
    </w:rPr>
  </w:style>
  <w:style w:type="character" w:customStyle="1" w:styleId="SubtitleChar">
    <w:name w:val="Subtitle Char"/>
    <w:basedOn w:val="DefaultParagraphFont"/>
    <w:link w:val="Subtitle"/>
    <w:uiPriority w:val="99"/>
    <w:rPr>
      <w:rFonts w:ascii="Arial" w:eastAsia="Times New Roman" w:hAnsi="Arial" w:cs="Arial"/>
      <w:b/>
      <w:sz w:val="32"/>
      <w:szCs w:val="24"/>
    </w:rPr>
  </w:style>
  <w:style w:type="paragraph" w:styleId="Caption">
    <w:name w:val="caption"/>
    <w:basedOn w:val="Normal"/>
    <w:next w:val="Normal"/>
    <w:uiPriority w:val="99"/>
    <w:qFormat/>
    <w:locked/>
    <w:pPr>
      <w:spacing w:before="120" w:after="160" w:line="264" w:lineRule="auto"/>
      <w:ind w:left="737" w:hanging="737"/>
    </w:pPr>
    <w:rPr>
      <w:rFonts w:cs="Times New Roman"/>
      <w:b/>
      <w:bCs/>
      <w:sz w:val="28"/>
    </w:rPr>
  </w:style>
  <w:style w:type="paragraph" w:customStyle="1" w:styleId="NormalBlueNumber">
    <w:name w:val="Normal Blue Number"/>
    <w:basedOn w:val="Normal"/>
    <w:qFormat/>
    <w:locked/>
    <w:pPr>
      <w:numPr>
        <w:numId w:val="4"/>
      </w:numPr>
      <w:spacing w:before="80" w:after="120" w:line="264" w:lineRule="auto"/>
      <w:contextualSpacing/>
    </w:pPr>
    <w:rPr>
      <w:rFonts w:asciiTheme="minorHAnsi" w:hAnsiTheme="minorHAnsi" w:cstheme="minorHAnsi"/>
      <w:b/>
      <w:color w:val="000000" w:themeColor="text1"/>
      <w:sz w:val="32"/>
      <w:szCs w:val="22"/>
    </w:rPr>
  </w:style>
  <w:style w:type="paragraph" w:customStyle="1" w:styleId="ListparaAddendum">
    <w:name w:val="List para Addendum"/>
    <w:basedOn w:val="Normal"/>
    <w:qFormat/>
    <w:locked/>
    <w:pPr>
      <w:numPr>
        <w:numId w:val="5"/>
      </w:numPr>
      <w:spacing w:after="120"/>
    </w:pPr>
    <w:rPr>
      <w:rFonts w:cs="Times New Roman"/>
      <w:sz w:val="24"/>
      <w:szCs w:val="24"/>
      <w:lang w:eastAsia="en-AU"/>
    </w:rPr>
  </w:style>
  <w:style w:type="character" w:styleId="FootnoteReference">
    <w:name w:val="footnote reference"/>
    <w:basedOn w:val="DefaultParagraphFont"/>
    <w:uiPriority w:val="99"/>
    <w:locked/>
    <w:rPr>
      <w:vertAlign w:val="superscript"/>
    </w:rPr>
  </w:style>
  <w:style w:type="character" w:styleId="FollowedHyperlink">
    <w:name w:val="FollowedHyperlink"/>
    <w:basedOn w:val="DefaultParagraphFont"/>
    <w:uiPriority w:val="99"/>
    <w:semiHidden/>
    <w:unhideWhenUsed/>
    <w:locked/>
    <w:rPr>
      <w:color w:val="800080" w:themeColor="followedHyperlink"/>
      <w:u w:val="single"/>
    </w:rPr>
  </w:style>
  <w:style w:type="numbering" w:customStyle="1" w:styleId="ListParaAddendum0">
    <w:name w:val="List Para Addendum"/>
    <w:uiPriority w:val="99"/>
    <w:locked/>
    <w:pPr>
      <w:numPr>
        <w:numId w:val="6"/>
      </w:numPr>
    </w:pPr>
  </w:style>
  <w:style w:type="character" w:customStyle="1" w:styleId="normaltextrun">
    <w:name w:val="normaltextrun"/>
    <w:basedOn w:val="DefaultParagraphFont"/>
    <w:locked/>
  </w:style>
  <w:style w:type="paragraph" w:customStyle="1" w:styleId="paragraph">
    <w:name w:val="paragraph"/>
    <w:basedOn w:val="Normal"/>
    <w:locked/>
    <w:pPr>
      <w:spacing w:before="100" w:beforeAutospacing="1" w:after="100" w:afterAutospacing="1"/>
    </w:pPr>
    <w:rPr>
      <w:rFonts w:ascii="Times New Roman" w:hAnsi="Times New Roman" w:cs="Times New Roman"/>
      <w:sz w:val="24"/>
      <w:szCs w:val="24"/>
      <w:lang w:eastAsia="en-AU"/>
    </w:rPr>
  </w:style>
  <w:style w:type="paragraph" w:customStyle="1" w:styleId="ListParaaLeftAligned">
    <w:name w:val="List Para (a) Left Aligned"/>
    <w:basedOn w:val="Normal"/>
    <w:locked/>
    <w:pPr>
      <w:numPr>
        <w:numId w:val="8"/>
      </w:numPr>
      <w:spacing w:after="120"/>
    </w:pPr>
    <w:rPr>
      <w:rFonts w:cs="Times New Roman"/>
      <w:sz w:val="24"/>
      <w:szCs w:val="24"/>
      <w:lang w:eastAsia="en-AU"/>
    </w:rPr>
  </w:style>
  <w:style w:type="character" w:customStyle="1" w:styleId="Mention1">
    <w:name w:val="Mention1"/>
    <w:basedOn w:val="DefaultParagraphFont"/>
    <w:uiPriority w:val="99"/>
    <w:unhideWhenUsed/>
    <w:locked/>
    <w:rsid w:val="006E2BF3"/>
    <w:rPr>
      <w:color w:val="2B579A"/>
      <w:shd w:val="clear" w:color="auto" w:fill="E1DFDD"/>
    </w:rPr>
  </w:style>
  <w:style w:type="paragraph" w:styleId="BalloonText">
    <w:name w:val="Balloon Text"/>
    <w:basedOn w:val="Normal"/>
    <w:link w:val="BalloonTextChar"/>
    <w:uiPriority w:val="99"/>
    <w:semiHidden/>
    <w:unhideWhenUsed/>
    <w:locked/>
    <w:rsid w:val="002513C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3C8"/>
    <w:rPr>
      <w:rFonts w:ascii="Segoe UI" w:eastAsia="Times New Roman" w:hAnsi="Segoe UI" w:cs="Segoe UI"/>
      <w:sz w:val="18"/>
      <w:szCs w:val="18"/>
    </w:rPr>
  </w:style>
  <w:style w:type="paragraph" w:customStyle="1" w:styleId="AnnexureHeading">
    <w:name w:val="Annexure Heading"/>
    <w:basedOn w:val="Normal"/>
    <w:next w:val="Normal"/>
    <w:locked/>
    <w:rsid w:val="000D59FC"/>
    <w:pPr>
      <w:pageBreakBefore/>
      <w:numPr>
        <w:numId w:val="29"/>
      </w:numPr>
      <w:outlineLvl w:val="0"/>
    </w:pPr>
    <w:rPr>
      <w:b/>
      <w:sz w:val="24"/>
    </w:rPr>
  </w:style>
  <w:style w:type="character" w:styleId="UnresolvedMention">
    <w:name w:val="Unresolved Mention"/>
    <w:basedOn w:val="DefaultParagraphFont"/>
    <w:uiPriority w:val="99"/>
    <w:unhideWhenUsed/>
    <w:rsid w:val="00A2232E"/>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1491">
      <w:bodyDiv w:val="1"/>
      <w:marLeft w:val="0"/>
      <w:marRight w:val="0"/>
      <w:marTop w:val="0"/>
      <w:marBottom w:val="0"/>
      <w:divBdr>
        <w:top w:val="none" w:sz="0" w:space="0" w:color="auto"/>
        <w:left w:val="none" w:sz="0" w:space="0" w:color="auto"/>
        <w:bottom w:val="none" w:sz="0" w:space="0" w:color="auto"/>
        <w:right w:val="none" w:sz="0" w:space="0" w:color="auto"/>
      </w:divBdr>
    </w:div>
    <w:div w:id="123354914">
      <w:bodyDiv w:val="1"/>
      <w:marLeft w:val="0"/>
      <w:marRight w:val="0"/>
      <w:marTop w:val="0"/>
      <w:marBottom w:val="0"/>
      <w:divBdr>
        <w:top w:val="none" w:sz="0" w:space="0" w:color="auto"/>
        <w:left w:val="none" w:sz="0" w:space="0" w:color="auto"/>
        <w:bottom w:val="none" w:sz="0" w:space="0" w:color="auto"/>
        <w:right w:val="none" w:sz="0" w:space="0" w:color="auto"/>
      </w:divBdr>
    </w:div>
    <w:div w:id="295528615">
      <w:bodyDiv w:val="1"/>
      <w:marLeft w:val="0"/>
      <w:marRight w:val="0"/>
      <w:marTop w:val="0"/>
      <w:marBottom w:val="0"/>
      <w:divBdr>
        <w:top w:val="none" w:sz="0" w:space="0" w:color="auto"/>
        <w:left w:val="none" w:sz="0" w:space="0" w:color="auto"/>
        <w:bottom w:val="none" w:sz="0" w:space="0" w:color="auto"/>
        <w:right w:val="none" w:sz="0" w:space="0" w:color="auto"/>
      </w:divBdr>
    </w:div>
    <w:div w:id="446511851">
      <w:bodyDiv w:val="1"/>
      <w:marLeft w:val="0"/>
      <w:marRight w:val="0"/>
      <w:marTop w:val="0"/>
      <w:marBottom w:val="0"/>
      <w:divBdr>
        <w:top w:val="none" w:sz="0" w:space="0" w:color="auto"/>
        <w:left w:val="none" w:sz="0" w:space="0" w:color="auto"/>
        <w:bottom w:val="none" w:sz="0" w:space="0" w:color="auto"/>
        <w:right w:val="none" w:sz="0" w:space="0" w:color="auto"/>
      </w:divBdr>
    </w:div>
    <w:div w:id="454296840">
      <w:bodyDiv w:val="1"/>
      <w:marLeft w:val="0"/>
      <w:marRight w:val="0"/>
      <w:marTop w:val="0"/>
      <w:marBottom w:val="0"/>
      <w:divBdr>
        <w:top w:val="none" w:sz="0" w:space="0" w:color="auto"/>
        <w:left w:val="none" w:sz="0" w:space="0" w:color="auto"/>
        <w:bottom w:val="none" w:sz="0" w:space="0" w:color="auto"/>
        <w:right w:val="none" w:sz="0" w:space="0" w:color="auto"/>
      </w:divBdr>
    </w:div>
    <w:div w:id="492448309">
      <w:bodyDiv w:val="1"/>
      <w:marLeft w:val="0"/>
      <w:marRight w:val="0"/>
      <w:marTop w:val="0"/>
      <w:marBottom w:val="0"/>
      <w:divBdr>
        <w:top w:val="none" w:sz="0" w:space="0" w:color="auto"/>
        <w:left w:val="none" w:sz="0" w:space="0" w:color="auto"/>
        <w:bottom w:val="none" w:sz="0" w:space="0" w:color="auto"/>
        <w:right w:val="none" w:sz="0" w:space="0" w:color="auto"/>
      </w:divBdr>
    </w:div>
    <w:div w:id="518275963">
      <w:bodyDiv w:val="1"/>
      <w:marLeft w:val="0"/>
      <w:marRight w:val="0"/>
      <w:marTop w:val="0"/>
      <w:marBottom w:val="0"/>
      <w:divBdr>
        <w:top w:val="none" w:sz="0" w:space="0" w:color="auto"/>
        <w:left w:val="none" w:sz="0" w:space="0" w:color="auto"/>
        <w:bottom w:val="none" w:sz="0" w:space="0" w:color="auto"/>
        <w:right w:val="none" w:sz="0" w:space="0" w:color="auto"/>
      </w:divBdr>
    </w:div>
    <w:div w:id="611666590">
      <w:bodyDiv w:val="1"/>
      <w:marLeft w:val="0"/>
      <w:marRight w:val="0"/>
      <w:marTop w:val="0"/>
      <w:marBottom w:val="0"/>
      <w:divBdr>
        <w:top w:val="none" w:sz="0" w:space="0" w:color="auto"/>
        <w:left w:val="none" w:sz="0" w:space="0" w:color="auto"/>
        <w:bottom w:val="none" w:sz="0" w:space="0" w:color="auto"/>
        <w:right w:val="none" w:sz="0" w:space="0" w:color="auto"/>
      </w:divBdr>
    </w:div>
    <w:div w:id="741680805">
      <w:bodyDiv w:val="1"/>
      <w:marLeft w:val="0"/>
      <w:marRight w:val="0"/>
      <w:marTop w:val="0"/>
      <w:marBottom w:val="0"/>
      <w:divBdr>
        <w:top w:val="none" w:sz="0" w:space="0" w:color="auto"/>
        <w:left w:val="none" w:sz="0" w:space="0" w:color="auto"/>
        <w:bottom w:val="none" w:sz="0" w:space="0" w:color="auto"/>
        <w:right w:val="none" w:sz="0" w:space="0" w:color="auto"/>
      </w:divBdr>
    </w:div>
    <w:div w:id="882180589">
      <w:bodyDiv w:val="1"/>
      <w:marLeft w:val="0"/>
      <w:marRight w:val="0"/>
      <w:marTop w:val="0"/>
      <w:marBottom w:val="0"/>
      <w:divBdr>
        <w:top w:val="none" w:sz="0" w:space="0" w:color="auto"/>
        <w:left w:val="none" w:sz="0" w:space="0" w:color="auto"/>
        <w:bottom w:val="none" w:sz="0" w:space="0" w:color="auto"/>
        <w:right w:val="none" w:sz="0" w:space="0" w:color="auto"/>
      </w:divBdr>
    </w:div>
    <w:div w:id="905189444">
      <w:bodyDiv w:val="1"/>
      <w:marLeft w:val="0"/>
      <w:marRight w:val="0"/>
      <w:marTop w:val="0"/>
      <w:marBottom w:val="0"/>
      <w:divBdr>
        <w:top w:val="none" w:sz="0" w:space="0" w:color="auto"/>
        <w:left w:val="none" w:sz="0" w:space="0" w:color="auto"/>
        <w:bottom w:val="none" w:sz="0" w:space="0" w:color="auto"/>
        <w:right w:val="none" w:sz="0" w:space="0" w:color="auto"/>
      </w:divBdr>
    </w:div>
    <w:div w:id="1177306955">
      <w:bodyDiv w:val="1"/>
      <w:marLeft w:val="0"/>
      <w:marRight w:val="0"/>
      <w:marTop w:val="0"/>
      <w:marBottom w:val="0"/>
      <w:divBdr>
        <w:top w:val="none" w:sz="0" w:space="0" w:color="auto"/>
        <w:left w:val="none" w:sz="0" w:space="0" w:color="auto"/>
        <w:bottom w:val="none" w:sz="0" w:space="0" w:color="auto"/>
        <w:right w:val="none" w:sz="0" w:space="0" w:color="auto"/>
      </w:divBdr>
    </w:div>
    <w:div w:id="1223709649">
      <w:bodyDiv w:val="1"/>
      <w:marLeft w:val="0"/>
      <w:marRight w:val="0"/>
      <w:marTop w:val="0"/>
      <w:marBottom w:val="0"/>
      <w:divBdr>
        <w:top w:val="none" w:sz="0" w:space="0" w:color="auto"/>
        <w:left w:val="none" w:sz="0" w:space="0" w:color="auto"/>
        <w:bottom w:val="none" w:sz="0" w:space="0" w:color="auto"/>
        <w:right w:val="none" w:sz="0" w:space="0" w:color="auto"/>
      </w:divBdr>
    </w:div>
    <w:div w:id="1295915832">
      <w:bodyDiv w:val="1"/>
      <w:marLeft w:val="0"/>
      <w:marRight w:val="0"/>
      <w:marTop w:val="0"/>
      <w:marBottom w:val="0"/>
      <w:divBdr>
        <w:top w:val="none" w:sz="0" w:space="0" w:color="auto"/>
        <w:left w:val="none" w:sz="0" w:space="0" w:color="auto"/>
        <w:bottom w:val="none" w:sz="0" w:space="0" w:color="auto"/>
        <w:right w:val="none" w:sz="0" w:space="0" w:color="auto"/>
      </w:divBdr>
    </w:div>
    <w:div w:id="1527907810">
      <w:bodyDiv w:val="1"/>
      <w:marLeft w:val="0"/>
      <w:marRight w:val="0"/>
      <w:marTop w:val="0"/>
      <w:marBottom w:val="0"/>
      <w:divBdr>
        <w:top w:val="none" w:sz="0" w:space="0" w:color="auto"/>
        <w:left w:val="none" w:sz="0" w:space="0" w:color="auto"/>
        <w:bottom w:val="none" w:sz="0" w:space="0" w:color="auto"/>
        <w:right w:val="none" w:sz="0" w:space="0" w:color="auto"/>
      </w:divBdr>
    </w:div>
    <w:div w:id="1845169769">
      <w:bodyDiv w:val="1"/>
      <w:marLeft w:val="0"/>
      <w:marRight w:val="0"/>
      <w:marTop w:val="0"/>
      <w:marBottom w:val="0"/>
      <w:divBdr>
        <w:top w:val="none" w:sz="0" w:space="0" w:color="auto"/>
        <w:left w:val="none" w:sz="0" w:space="0" w:color="auto"/>
        <w:bottom w:val="none" w:sz="0" w:space="0" w:color="auto"/>
        <w:right w:val="none" w:sz="0" w:space="0" w:color="auto"/>
      </w:divBdr>
    </w:div>
    <w:div w:id="1874153694">
      <w:bodyDiv w:val="1"/>
      <w:marLeft w:val="0"/>
      <w:marRight w:val="0"/>
      <w:marTop w:val="0"/>
      <w:marBottom w:val="0"/>
      <w:divBdr>
        <w:top w:val="none" w:sz="0" w:space="0" w:color="auto"/>
        <w:left w:val="none" w:sz="0" w:space="0" w:color="auto"/>
        <w:bottom w:val="none" w:sz="0" w:space="0" w:color="auto"/>
        <w:right w:val="none" w:sz="0" w:space="0" w:color="auto"/>
      </w:divBdr>
    </w:div>
    <w:div w:id="1885945689">
      <w:bodyDiv w:val="1"/>
      <w:marLeft w:val="0"/>
      <w:marRight w:val="0"/>
      <w:marTop w:val="0"/>
      <w:marBottom w:val="0"/>
      <w:divBdr>
        <w:top w:val="none" w:sz="0" w:space="0" w:color="auto"/>
        <w:left w:val="none" w:sz="0" w:space="0" w:color="auto"/>
        <w:bottom w:val="none" w:sz="0" w:space="0" w:color="auto"/>
        <w:right w:val="none" w:sz="0" w:space="0" w:color="auto"/>
      </w:divBdr>
    </w:div>
    <w:div w:id="19772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mc.gov.au/resources/commonwealth-coat-arms-information-and-guidelines" TargetMode="External"/><Relationship Id="rId18" Type="http://schemas.openxmlformats.org/officeDocument/2006/relationships/hyperlink" Target="https://www.niaa.gov.au/indigenous-affairs/economic-development/indigenous-procurement-policy-ipp" TargetMode="External"/><Relationship Id="rId26" Type="http://schemas.openxmlformats.org/officeDocument/2006/relationships/footer" Target="footer4.xml"/><Relationship Id="rId39" Type="http://schemas.openxmlformats.org/officeDocument/2006/relationships/image" Target="media/image5.png"/><Relationship Id="rId21" Type="http://schemas.openxmlformats.org/officeDocument/2006/relationships/hyperlink" Target="https://training.gov.au/" TargetMode="External"/><Relationship Id="rId42" Type="http://schemas.openxmlformats.org/officeDocument/2006/relationships/image" Target="media/image6.png"/><Relationship Id="rId47" Type="http://schemas.openxmlformats.org/officeDocument/2006/relationships/header" Target="header6.xml"/><Relationship Id="rId50" Type="http://schemas.openxmlformats.org/officeDocument/2006/relationships/hyperlink" Target="mailto:nationalcustomerserviceline@dewr.gov.au" TargetMode="External"/><Relationship Id="rId55"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abourmarketinsights.gov.au/" TargetMode="External"/><Relationship Id="rId11" Type="http://schemas.openxmlformats.org/officeDocument/2006/relationships/hyperlink" Target="https://www.dewr.gov.au/about-us/corporate-reporting/freedom-information-foi/foi-disclosure-log/public-interest-disclosure-act-2013" TargetMode="External"/><Relationship Id="rId24" Type="http://schemas.openxmlformats.org/officeDocument/2006/relationships/header" Target="header1.xml"/><Relationship Id="rId37" Type="http://schemas.openxmlformats.org/officeDocument/2006/relationships/footer" Target="footer5.xml"/><Relationship Id="rId45" Type="http://schemas.openxmlformats.org/officeDocument/2006/relationships/header" Target="header5.xml"/><Relationship Id="rId53" Type="http://schemas.openxmlformats.org/officeDocument/2006/relationships/header" Target="header8.xml"/><Relationship Id="rId58" Type="http://schemas.openxmlformats.org/officeDocument/2006/relationships/footer" Target="footer9.xml"/><Relationship Id="rId5" Type="http://schemas.openxmlformats.org/officeDocument/2006/relationships/webSettings" Target="webSettings.xml"/><Relationship Id="rId61"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niaa.gov.au/indigenous-affairs/economic-development/indigenous-procurement-policy-ipp" TargetMode="External"/><Relationship Id="rId44" Type="http://schemas.openxmlformats.org/officeDocument/2006/relationships/header" Target="header4.xml"/><Relationship Id="rId52" Type="http://schemas.openxmlformats.org/officeDocument/2006/relationships/header" Target="header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odernslaveryregister.gov.au/" TargetMode="External"/><Relationship Id="rId22" Type="http://schemas.openxmlformats.org/officeDocument/2006/relationships/hyperlink" Target="https://treasury.gov.au/publication/p2019-t369466" TargetMode="External"/><Relationship Id="rId27" Type="http://schemas.openxmlformats.org/officeDocument/2006/relationships/header" Target="header3.xml"/><Relationship Id="rId35" Type="http://schemas.openxmlformats.org/officeDocument/2006/relationships/image" Target="media/image2.png"/><Relationship Id="rId43" Type="http://schemas.openxmlformats.org/officeDocument/2006/relationships/image" Target="media/image50.png"/><Relationship Id="rId48" Type="http://schemas.openxmlformats.org/officeDocument/2006/relationships/footer" Target="footer7.xml"/><Relationship Id="rId56" Type="http://schemas.openxmlformats.org/officeDocument/2006/relationships/header" Target="header10.xml"/><Relationship Id="rId8" Type="http://schemas.openxmlformats.org/officeDocument/2006/relationships/footer" Target="footer1.xml"/><Relationship Id="rId51" Type="http://schemas.openxmlformats.org/officeDocument/2006/relationships/hyperlink" Target="https://www.servicesaustralia.gov.au/" TargetMode="External"/><Relationship Id="rId3" Type="http://schemas.openxmlformats.org/officeDocument/2006/relationships/styles" Target="styles.xml"/><Relationship Id="rId12" Type="http://schemas.openxmlformats.org/officeDocument/2006/relationships/hyperlink" Target="mailto:securitycompliancesupport@dewr.gov.au" TargetMode="External"/><Relationship Id="rId17" Type="http://schemas.openxmlformats.org/officeDocument/2006/relationships/hyperlink" Target="https://www.niaa.gov.au/indigenous-affairs/economic-development/indigenous-procurement-policy-ipp" TargetMode="External"/><Relationship Id="rId25" Type="http://schemas.openxmlformats.org/officeDocument/2006/relationships/header" Target="header2.xml"/><Relationship Id="rId38" Type="http://schemas.openxmlformats.org/officeDocument/2006/relationships/image" Target="media/image4.png"/><Relationship Id="rId46" Type="http://schemas.openxmlformats.org/officeDocument/2006/relationships/footer" Target="footer6.xml"/><Relationship Id="rId59" Type="http://schemas.openxmlformats.org/officeDocument/2006/relationships/header" Target="header12.xml"/><Relationship Id="rId20" Type="http://schemas.openxmlformats.org/officeDocument/2006/relationships/hyperlink" Target="https://humanrights.gov.au/about/news/coag-endorses-national-principles-child-safe-organisations" TargetMode="External"/><Relationship Id="rId41" Type="http://schemas.openxmlformats.org/officeDocument/2006/relationships/image" Target="media/image30.png"/><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mc.gov.au/resources/commonwealth-coat-arms-information-and-guidelines" TargetMode="External"/><Relationship Id="rId23" Type="http://schemas.openxmlformats.org/officeDocument/2006/relationships/hyperlink" Target="https://www.ato.gov.au/Business/Bus/Statement-of-tax-record/?page=1" TargetMode="External"/><Relationship Id="rId28" Type="http://schemas.openxmlformats.org/officeDocument/2006/relationships/image" Target="media/image1.png"/><Relationship Id="rId36" Type="http://schemas.openxmlformats.org/officeDocument/2006/relationships/image" Target="media/image3.png"/><Relationship Id="rId49" Type="http://schemas.openxmlformats.org/officeDocument/2006/relationships/image" Target="media/image7.png"/><Relationship Id="rId5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666B3-E823-4D6D-B224-D9C6F99E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42723</Words>
  <Characters>243526</Characters>
  <Application>Microsoft Office Word</Application>
  <DocSecurity>0</DocSecurity>
  <Lines>2029</Lines>
  <Paragraphs>571</Paragraphs>
  <ScaleCrop>false</ScaleCrop>
  <Company/>
  <LinksUpToDate>false</LinksUpToDate>
  <CharactersWithSpaces>285678</CharactersWithSpaces>
  <SharedDoc>false</SharedDoc>
  <HLinks>
    <vt:vector size="840" baseType="variant">
      <vt:variant>
        <vt:i4>5898249</vt:i4>
      </vt:variant>
      <vt:variant>
        <vt:i4>2544</vt:i4>
      </vt:variant>
      <vt:variant>
        <vt:i4>0</vt:i4>
      </vt:variant>
      <vt:variant>
        <vt:i4>5</vt:i4>
      </vt:variant>
      <vt:variant>
        <vt:lpwstr>https://www.ato.gov.au/Business/Bus/Statement-of-tax-record/?page=1</vt:lpwstr>
      </vt:variant>
      <vt:variant>
        <vt:lpwstr>Requesting_an_STR</vt:lpwstr>
      </vt:variant>
      <vt:variant>
        <vt:i4>5963855</vt:i4>
      </vt:variant>
      <vt:variant>
        <vt:i4>2523</vt:i4>
      </vt:variant>
      <vt:variant>
        <vt:i4>0</vt:i4>
      </vt:variant>
      <vt:variant>
        <vt:i4>5</vt:i4>
      </vt:variant>
      <vt:variant>
        <vt:lpwstr>https://training.gov.au/</vt:lpwstr>
      </vt:variant>
      <vt:variant>
        <vt:lpwstr/>
      </vt:variant>
      <vt:variant>
        <vt:i4>1638431</vt:i4>
      </vt:variant>
      <vt:variant>
        <vt:i4>2496</vt:i4>
      </vt:variant>
      <vt:variant>
        <vt:i4>0</vt:i4>
      </vt:variant>
      <vt:variant>
        <vt:i4>5</vt:i4>
      </vt:variant>
      <vt:variant>
        <vt:lpwstr>https://humanrights.gov.au/about/news/coag-endorses-national-principles-child-safe-organisations</vt:lpwstr>
      </vt:variant>
      <vt:variant>
        <vt:lpwstr/>
      </vt:variant>
      <vt:variant>
        <vt:i4>6029384</vt:i4>
      </vt:variant>
      <vt:variant>
        <vt:i4>2457</vt:i4>
      </vt:variant>
      <vt:variant>
        <vt:i4>0</vt:i4>
      </vt:variant>
      <vt:variant>
        <vt:i4>5</vt:i4>
      </vt:variant>
      <vt:variant>
        <vt:lpwstr>https://www.niaa.gov.au/indigenous-affairs/economic-development/indigenous-procurement-policy-ipp</vt:lpwstr>
      </vt:variant>
      <vt:variant>
        <vt:lpwstr/>
      </vt:variant>
      <vt:variant>
        <vt:i4>6029384</vt:i4>
      </vt:variant>
      <vt:variant>
        <vt:i4>2451</vt:i4>
      </vt:variant>
      <vt:variant>
        <vt:i4>0</vt:i4>
      </vt:variant>
      <vt:variant>
        <vt:i4>5</vt:i4>
      </vt:variant>
      <vt:variant>
        <vt:lpwstr>https://www.niaa.gov.au/indigenous-affairs/economic-development/indigenous-procurement-policy-ipp</vt:lpwstr>
      </vt:variant>
      <vt:variant>
        <vt:lpwstr/>
      </vt:variant>
      <vt:variant>
        <vt:i4>6029384</vt:i4>
      </vt:variant>
      <vt:variant>
        <vt:i4>2448</vt:i4>
      </vt:variant>
      <vt:variant>
        <vt:i4>0</vt:i4>
      </vt:variant>
      <vt:variant>
        <vt:i4>5</vt:i4>
      </vt:variant>
      <vt:variant>
        <vt:lpwstr>https://www.niaa.gov.au/indigenous-affairs/economic-development/indigenous-procurement-policy-ipp</vt:lpwstr>
      </vt:variant>
      <vt:variant>
        <vt:lpwstr/>
      </vt:variant>
      <vt:variant>
        <vt:i4>6553642</vt:i4>
      </vt:variant>
      <vt:variant>
        <vt:i4>2379</vt:i4>
      </vt:variant>
      <vt:variant>
        <vt:i4>0</vt:i4>
      </vt:variant>
      <vt:variant>
        <vt:i4>5</vt:i4>
      </vt:variant>
      <vt:variant>
        <vt:lpwstr>https://www.pmc.gov.au/resource-centre/government/commonwealth-coat-arms-information-and-guidelines</vt:lpwstr>
      </vt:variant>
      <vt:variant>
        <vt:lpwstr/>
      </vt:variant>
      <vt:variant>
        <vt:i4>262223</vt:i4>
      </vt:variant>
      <vt:variant>
        <vt:i4>2118</vt:i4>
      </vt:variant>
      <vt:variant>
        <vt:i4>0</vt:i4>
      </vt:variant>
      <vt:variant>
        <vt:i4>5</vt:i4>
      </vt:variant>
      <vt:variant>
        <vt:lpwstr>https://modernslaveryregister.gov.au/</vt:lpwstr>
      </vt:variant>
      <vt:variant>
        <vt:lpwstr/>
      </vt:variant>
      <vt:variant>
        <vt:i4>5439552</vt:i4>
      </vt:variant>
      <vt:variant>
        <vt:i4>1278</vt:i4>
      </vt:variant>
      <vt:variant>
        <vt:i4>0</vt:i4>
      </vt:variant>
      <vt:variant>
        <vt:i4>5</vt:i4>
      </vt:variant>
      <vt:variant>
        <vt:lpwstr>https://www.pmc.gov.au/government/commonwealth-coat-arms</vt:lpwstr>
      </vt:variant>
      <vt:variant>
        <vt:lpwstr/>
      </vt:variant>
      <vt:variant>
        <vt:i4>327783</vt:i4>
      </vt:variant>
      <vt:variant>
        <vt:i4>1236</vt:i4>
      </vt:variant>
      <vt:variant>
        <vt:i4>0</vt:i4>
      </vt:variant>
      <vt:variant>
        <vt:i4>5</vt:i4>
      </vt:variant>
      <vt:variant>
        <vt:lpwstr>mailto:securitycompliancesupport@dewr.gov.au</vt:lpwstr>
      </vt:variant>
      <vt:variant>
        <vt:lpwstr/>
      </vt:variant>
      <vt:variant>
        <vt:i4>6488180</vt:i4>
      </vt:variant>
      <vt:variant>
        <vt:i4>1101</vt:i4>
      </vt:variant>
      <vt:variant>
        <vt:i4>0</vt:i4>
      </vt:variant>
      <vt:variant>
        <vt:i4>5</vt:i4>
      </vt:variant>
      <vt:variant>
        <vt:lpwstr>https://www.dewr.gov.au/about-us/corporate-reporting/freedom-information-foi/foi-disclosure-log/public-interest-disclosure-act-2013</vt:lpwstr>
      </vt:variant>
      <vt:variant>
        <vt:lpwstr/>
      </vt:variant>
      <vt:variant>
        <vt:i4>1245234</vt:i4>
      </vt:variant>
      <vt:variant>
        <vt:i4>848</vt:i4>
      </vt:variant>
      <vt:variant>
        <vt:i4>0</vt:i4>
      </vt:variant>
      <vt:variant>
        <vt:i4>5</vt:i4>
      </vt:variant>
      <vt:variant>
        <vt:lpwstr/>
      </vt:variant>
      <vt:variant>
        <vt:lpwstr>_Toc97794983</vt:lpwstr>
      </vt:variant>
      <vt:variant>
        <vt:i4>1179698</vt:i4>
      </vt:variant>
      <vt:variant>
        <vt:i4>842</vt:i4>
      </vt:variant>
      <vt:variant>
        <vt:i4>0</vt:i4>
      </vt:variant>
      <vt:variant>
        <vt:i4>5</vt:i4>
      </vt:variant>
      <vt:variant>
        <vt:lpwstr/>
      </vt:variant>
      <vt:variant>
        <vt:lpwstr>_Toc97794982</vt:lpwstr>
      </vt:variant>
      <vt:variant>
        <vt:i4>1114162</vt:i4>
      </vt:variant>
      <vt:variant>
        <vt:i4>836</vt:i4>
      </vt:variant>
      <vt:variant>
        <vt:i4>0</vt:i4>
      </vt:variant>
      <vt:variant>
        <vt:i4>5</vt:i4>
      </vt:variant>
      <vt:variant>
        <vt:lpwstr/>
      </vt:variant>
      <vt:variant>
        <vt:lpwstr>_Toc97794981</vt:lpwstr>
      </vt:variant>
      <vt:variant>
        <vt:i4>1048626</vt:i4>
      </vt:variant>
      <vt:variant>
        <vt:i4>830</vt:i4>
      </vt:variant>
      <vt:variant>
        <vt:i4>0</vt:i4>
      </vt:variant>
      <vt:variant>
        <vt:i4>5</vt:i4>
      </vt:variant>
      <vt:variant>
        <vt:lpwstr/>
      </vt:variant>
      <vt:variant>
        <vt:lpwstr>_Toc97794980</vt:lpwstr>
      </vt:variant>
      <vt:variant>
        <vt:i4>1638461</vt:i4>
      </vt:variant>
      <vt:variant>
        <vt:i4>824</vt:i4>
      </vt:variant>
      <vt:variant>
        <vt:i4>0</vt:i4>
      </vt:variant>
      <vt:variant>
        <vt:i4>5</vt:i4>
      </vt:variant>
      <vt:variant>
        <vt:lpwstr/>
      </vt:variant>
      <vt:variant>
        <vt:lpwstr>_Toc97794979</vt:lpwstr>
      </vt:variant>
      <vt:variant>
        <vt:i4>1572925</vt:i4>
      </vt:variant>
      <vt:variant>
        <vt:i4>818</vt:i4>
      </vt:variant>
      <vt:variant>
        <vt:i4>0</vt:i4>
      </vt:variant>
      <vt:variant>
        <vt:i4>5</vt:i4>
      </vt:variant>
      <vt:variant>
        <vt:lpwstr/>
      </vt:variant>
      <vt:variant>
        <vt:lpwstr>_Toc97794978</vt:lpwstr>
      </vt:variant>
      <vt:variant>
        <vt:i4>1507389</vt:i4>
      </vt:variant>
      <vt:variant>
        <vt:i4>812</vt:i4>
      </vt:variant>
      <vt:variant>
        <vt:i4>0</vt:i4>
      </vt:variant>
      <vt:variant>
        <vt:i4>5</vt:i4>
      </vt:variant>
      <vt:variant>
        <vt:lpwstr/>
      </vt:variant>
      <vt:variant>
        <vt:lpwstr>_Toc97794977</vt:lpwstr>
      </vt:variant>
      <vt:variant>
        <vt:i4>1441853</vt:i4>
      </vt:variant>
      <vt:variant>
        <vt:i4>806</vt:i4>
      </vt:variant>
      <vt:variant>
        <vt:i4>0</vt:i4>
      </vt:variant>
      <vt:variant>
        <vt:i4>5</vt:i4>
      </vt:variant>
      <vt:variant>
        <vt:lpwstr/>
      </vt:variant>
      <vt:variant>
        <vt:lpwstr>_Toc97794976</vt:lpwstr>
      </vt:variant>
      <vt:variant>
        <vt:i4>1376317</vt:i4>
      </vt:variant>
      <vt:variant>
        <vt:i4>800</vt:i4>
      </vt:variant>
      <vt:variant>
        <vt:i4>0</vt:i4>
      </vt:variant>
      <vt:variant>
        <vt:i4>5</vt:i4>
      </vt:variant>
      <vt:variant>
        <vt:lpwstr/>
      </vt:variant>
      <vt:variant>
        <vt:lpwstr>_Toc97794975</vt:lpwstr>
      </vt:variant>
      <vt:variant>
        <vt:i4>1310781</vt:i4>
      </vt:variant>
      <vt:variant>
        <vt:i4>794</vt:i4>
      </vt:variant>
      <vt:variant>
        <vt:i4>0</vt:i4>
      </vt:variant>
      <vt:variant>
        <vt:i4>5</vt:i4>
      </vt:variant>
      <vt:variant>
        <vt:lpwstr/>
      </vt:variant>
      <vt:variant>
        <vt:lpwstr>_Toc97794974</vt:lpwstr>
      </vt:variant>
      <vt:variant>
        <vt:i4>1441852</vt:i4>
      </vt:variant>
      <vt:variant>
        <vt:i4>746</vt:i4>
      </vt:variant>
      <vt:variant>
        <vt:i4>0</vt:i4>
      </vt:variant>
      <vt:variant>
        <vt:i4>5</vt:i4>
      </vt:variant>
      <vt:variant>
        <vt:lpwstr/>
      </vt:variant>
      <vt:variant>
        <vt:lpwstr>_Toc97794966</vt:lpwstr>
      </vt:variant>
      <vt:variant>
        <vt:i4>1376316</vt:i4>
      </vt:variant>
      <vt:variant>
        <vt:i4>740</vt:i4>
      </vt:variant>
      <vt:variant>
        <vt:i4>0</vt:i4>
      </vt:variant>
      <vt:variant>
        <vt:i4>5</vt:i4>
      </vt:variant>
      <vt:variant>
        <vt:lpwstr/>
      </vt:variant>
      <vt:variant>
        <vt:lpwstr>_Toc97794965</vt:lpwstr>
      </vt:variant>
      <vt:variant>
        <vt:i4>1310780</vt:i4>
      </vt:variant>
      <vt:variant>
        <vt:i4>734</vt:i4>
      </vt:variant>
      <vt:variant>
        <vt:i4>0</vt:i4>
      </vt:variant>
      <vt:variant>
        <vt:i4>5</vt:i4>
      </vt:variant>
      <vt:variant>
        <vt:lpwstr/>
      </vt:variant>
      <vt:variant>
        <vt:lpwstr>_Toc97794964</vt:lpwstr>
      </vt:variant>
      <vt:variant>
        <vt:i4>1245244</vt:i4>
      </vt:variant>
      <vt:variant>
        <vt:i4>728</vt:i4>
      </vt:variant>
      <vt:variant>
        <vt:i4>0</vt:i4>
      </vt:variant>
      <vt:variant>
        <vt:i4>5</vt:i4>
      </vt:variant>
      <vt:variant>
        <vt:lpwstr/>
      </vt:variant>
      <vt:variant>
        <vt:lpwstr>_Toc97794963</vt:lpwstr>
      </vt:variant>
      <vt:variant>
        <vt:i4>1179708</vt:i4>
      </vt:variant>
      <vt:variant>
        <vt:i4>722</vt:i4>
      </vt:variant>
      <vt:variant>
        <vt:i4>0</vt:i4>
      </vt:variant>
      <vt:variant>
        <vt:i4>5</vt:i4>
      </vt:variant>
      <vt:variant>
        <vt:lpwstr/>
      </vt:variant>
      <vt:variant>
        <vt:lpwstr>_Toc97794962</vt:lpwstr>
      </vt:variant>
      <vt:variant>
        <vt:i4>1114172</vt:i4>
      </vt:variant>
      <vt:variant>
        <vt:i4>716</vt:i4>
      </vt:variant>
      <vt:variant>
        <vt:i4>0</vt:i4>
      </vt:variant>
      <vt:variant>
        <vt:i4>5</vt:i4>
      </vt:variant>
      <vt:variant>
        <vt:lpwstr/>
      </vt:variant>
      <vt:variant>
        <vt:lpwstr>_Toc97794961</vt:lpwstr>
      </vt:variant>
      <vt:variant>
        <vt:i4>1048636</vt:i4>
      </vt:variant>
      <vt:variant>
        <vt:i4>710</vt:i4>
      </vt:variant>
      <vt:variant>
        <vt:i4>0</vt:i4>
      </vt:variant>
      <vt:variant>
        <vt:i4>5</vt:i4>
      </vt:variant>
      <vt:variant>
        <vt:lpwstr/>
      </vt:variant>
      <vt:variant>
        <vt:lpwstr>_Toc97794960</vt:lpwstr>
      </vt:variant>
      <vt:variant>
        <vt:i4>1638463</vt:i4>
      </vt:variant>
      <vt:variant>
        <vt:i4>704</vt:i4>
      </vt:variant>
      <vt:variant>
        <vt:i4>0</vt:i4>
      </vt:variant>
      <vt:variant>
        <vt:i4>5</vt:i4>
      </vt:variant>
      <vt:variant>
        <vt:lpwstr/>
      </vt:variant>
      <vt:variant>
        <vt:lpwstr>_Toc97794959</vt:lpwstr>
      </vt:variant>
      <vt:variant>
        <vt:i4>1572927</vt:i4>
      </vt:variant>
      <vt:variant>
        <vt:i4>698</vt:i4>
      </vt:variant>
      <vt:variant>
        <vt:i4>0</vt:i4>
      </vt:variant>
      <vt:variant>
        <vt:i4>5</vt:i4>
      </vt:variant>
      <vt:variant>
        <vt:lpwstr/>
      </vt:variant>
      <vt:variant>
        <vt:lpwstr>_Toc97794958</vt:lpwstr>
      </vt:variant>
      <vt:variant>
        <vt:i4>1507391</vt:i4>
      </vt:variant>
      <vt:variant>
        <vt:i4>692</vt:i4>
      </vt:variant>
      <vt:variant>
        <vt:i4>0</vt:i4>
      </vt:variant>
      <vt:variant>
        <vt:i4>5</vt:i4>
      </vt:variant>
      <vt:variant>
        <vt:lpwstr/>
      </vt:variant>
      <vt:variant>
        <vt:lpwstr>_Toc97794957</vt:lpwstr>
      </vt:variant>
      <vt:variant>
        <vt:i4>1441855</vt:i4>
      </vt:variant>
      <vt:variant>
        <vt:i4>686</vt:i4>
      </vt:variant>
      <vt:variant>
        <vt:i4>0</vt:i4>
      </vt:variant>
      <vt:variant>
        <vt:i4>5</vt:i4>
      </vt:variant>
      <vt:variant>
        <vt:lpwstr/>
      </vt:variant>
      <vt:variant>
        <vt:lpwstr>_Toc97794956</vt:lpwstr>
      </vt:variant>
      <vt:variant>
        <vt:i4>1376319</vt:i4>
      </vt:variant>
      <vt:variant>
        <vt:i4>680</vt:i4>
      </vt:variant>
      <vt:variant>
        <vt:i4>0</vt:i4>
      </vt:variant>
      <vt:variant>
        <vt:i4>5</vt:i4>
      </vt:variant>
      <vt:variant>
        <vt:lpwstr/>
      </vt:variant>
      <vt:variant>
        <vt:lpwstr>_Toc97794955</vt:lpwstr>
      </vt:variant>
      <vt:variant>
        <vt:i4>1310783</vt:i4>
      </vt:variant>
      <vt:variant>
        <vt:i4>674</vt:i4>
      </vt:variant>
      <vt:variant>
        <vt:i4>0</vt:i4>
      </vt:variant>
      <vt:variant>
        <vt:i4>5</vt:i4>
      </vt:variant>
      <vt:variant>
        <vt:lpwstr/>
      </vt:variant>
      <vt:variant>
        <vt:lpwstr>_Toc97794954</vt:lpwstr>
      </vt:variant>
      <vt:variant>
        <vt:i4>1245247</vt:i4>
      </vt:variant>
      <vt:variant>
        <vt:i4>668</vt:i4>
      </vt:variant>
      <vt:variant>
        <vt:i4>0</vt:i4>
      </vt:variant>
      <vt:variant>
        <vt:i4>5</vt:i4>
      </vt:variant>
      <vt:variant>
        <vt:lpwstr/>
      </vt:variant>
      <vt:variant>
        <vt:lpwstr>_Toc97794953</vt:lpwstr>
      </vt:variant>
      <vt:variant>
        <vt:i4>1179711</vt:i4>
      </vt:variant>
      <vt:variant>
        <vt:i4>662</vt:i4>
      </vt:variant>
      <vt:variant>
        <vt:i4>0</vt:i4>
      </vt:variant>
      <vt:variant>
        <vt:i4>5</vt:i4>
      </vt:variant>
      <vt:variant>
        <vt:lpwstr/>
      </vt:variant>
      <vt:variant>
        <vt:lpwstr>_Toc97794952</vt:lpwstr>
      </vt:variant>
      <vt:variant>
        <vt:i4>1114175</vt:i4>
      </vt:variant>
      <vt:variant>
        <vt:i4>656</vt:i4>
      </vt:variant>
      <vt:variant>
        <vt:i4>0</vt:i4>
      </vt:variant>
      <vt:variant>
        <vt:i4>5</vt:i4>
      </vt:variant>
      <vt:variant>
        <vt:lpwstr/>
      </vt:variant>
      <vt:variant>
        <vt:lpwstr>_Toc97794951</vt:lpwstr>
      </vt:variant>
      <vt:variant>
        <vt:i4>1048639</vt:i4>
      </vt:variant>
      <vt:variant>
        <vt:i4>650</vt:i4>
      </vt:variant>
      <vt:variant>
        <vt:i4>0</vt:i4>
      </vt:variant>
      <vt:variant>
        <vt:i4>5</vt:i4>
      </vt:variant>
      <vt:variant>
        <vt:lpwstr/>
      </vt:variant>
      <vt:variant>
        <vt:lpwstr>_Toc97794950</vt:lpwstr>
      </vt:variant>
      <vt:variant>
        <vt:i4>1638462</vt:i4>
      </vt:variant>
      <vt:variant>
        <vt:i4>644</vt:i4>
      </vt:variant>
      <vt:variant>
        <vt:i4>0</vt:i4>
      </vt:variant>
      <vt:variant>
        <vt:i4>5</vt:i4>
      </vt:variant>
      <vt:variant>
        <vt:lpwstr/>
      </vt:variant>
      <vt:variant>
        <vt:lpwstr>_Toc97794949</vt:lpwstr>
      </vt:variant>
      <vt:variant>
        <vt:i4>1572926</vt:i4>
      </vt:variant>
      <vt:variant>
        <vt:i4>638</vt:i4>
      </vt:variant>
      <vt:variant>
        <vt:i4>0</vt:i4>
      </vt:variant>
      <vt:variant>
        <vt:i4>5</vt:i4>
      </vt:variant>
      <vt:variant>
        <vt:lpwstr/>
      </vt:variant>
      <vt:variant>
        <vt:lpwstr>_Toc97794948</vt:lpwstr>
      </vt:variant>
      <vt:variant>
        <vt:i4>1507390</vt:i4>
      </vt:variant>
      <vt:variant>
        <vt:i4>632</vt:i4>
      </vt:variant>
      <vt:variant>
        <vt:i4>0</vt:i4>
      </vt:variant>
      <vt:variant>
        <vt:i4>5</vt:i4>
      </vt:variant>
      <vt:variant>
        <vt:lpwstr/>
      </vt:variant>
      <vt:variant>
        <vt:lpwstr>_Toc97794947</vt:lpwstr>
      </vt:variant>
      <vt:variant>
        <vt:i4>1441854</vt:i4>
      </vt:variant>
      <vt:variant>
        <vt:i4>626</vt:i4>
      </vt:variant>
      <vt:variant>
        <vt:i4>0</vt:i4>
      </vt:variant>
      <vt:variant>
        <vt:i4>5</vt:i4>
      </vt:variant>
      <vt:variant>
        <vt:lpwstr/>
      </vt:variant>
      <vt:variant>
        <vt:lpwstr>_Toc97794946</vt:lpwstr>
      </vt:variant>
      <vt:variant>
        <vt:i4>1376318</vt:i4>
      </vt:variant>
      <vt:variant>
        <vt:i4>620</vt:i4>
      </vt:variant>
      <vt:variant>
        <vt:i4>0</vt:i4>
      </vt:variant>
      <vt:variant>
        <vt:i4>5</vt:i4>
      </vt:variant>
      <vt:variant>
        <vt:lpwstr/>
      </vt:variant>
      <vt:variant>
        <vt:lpwstr>_Toc97794945</vt:lpwstr>
      </vt:variant>
      <vt:variant>
        <vt:i4>1310782</vt:i4>
      </vt:variant>
      <vt:variant>
        <vt:i4>614</vt:i4>
      </vt:variant>
      <vt:variant>
        <vt:i4>0</vt:i4>
      </vt:variant>
      <vt:variant>
        <vt:i4>5</vt:i4>
      </vt:variant>
      <vt:variant>
        <vt:lpwstr/>
      </vt:variant>
      <vt:variant>
        <vt:lpwstr>_Toc97794944</vt:lpwstr>
      </vt:variant>
      <vt:variant>
        <vt:i4>1245246</vt:i4>
      </vt:variant>
      <vt:variant>
        <vt:i4>608</vt:i4>
      </vt:variant>
      <vt:variant>
        <vt:i4>0</vt:i4>
      </vt:variant>
      <vt:variant>
        <vt:i4>5</vt:i4>
      </vt:variant>
      <vt:variant>
        <vt:lpwstr/>
      </vt:variant>
      <vt:variant>
        <vt:lpwstr>_Toc97794943</vt:lpwstr>
      </vt:variant>
      <vt:variant>
        <vt:i4>1179710</vt:i4>
      </vt:variant>
      <vt:variant>
        <vt:i4>602</vt:i4>
      </vt:variant>
      <vt:variant>
        <vt:i4>0</vt:i4>
      </vt:variant>
      <vt:variant>
        <vt:i4>5</vt:i4>
      </vt:variant>
      <vt:variant>
        <vt:lpwstr/>
      </vt:variant>
      <vt:variant>
        <vt:lpwstr>_Toc97794942</vt:lpwstr>
      </vt:variant>
      <vt:variant>
        <vt:i4>1114174</vt:i4>
      </vt:variant>
      <vt:variant>
        <vt:i4>596</vt:i4>
      </vt:variant>
      <vt:variant>
        <vt:i4>0</vt:i4>
      </vt:variant>
      <vt:variant>
        <vt:i4>5</vt:i4>
      </vt:variant>
      <vt:variant>
        <vt:lpwstr/>
      </vt:variant>
      <vt:variant>
        <vt:lpwstr>_Toc97794941</vt:lpwstr>
      </vt:variant>
      <vt:variant>
        <vt:i4>1048638</vt:i4>
      </vt:variant>
      <vt:variant>
        <vt:i4>590</vt:i4>
      </vt:variant>
      <vt:variant>
        <vt:i4>0</vt:i4>
      </vt:variant>
      <vt:variant>
        <vt:i4>5</vt:i4>
      </vt:variant>
      <vt:variant>
        <vt:lpwstr/>
      </vt:variant>
      <vt:variant>
        <vt:lpwstr>_Toc97794940</vt:lpwstr>
      </vt:variant>
      <vt:variant>
        <vt:i4>1638457</vt:i4>
      </vt:variant>
      <vt:variant>
        <vt:i4>584</vt:i4>
      </vt:variant>
      <vt:variant>
        <vt:i4>0</vt:i4>
      </vt:variant>
      <vt:variant>
        <vt:i4>5</vt:i4>
      </vt:variant>
      <vt:variant>
        <vt:lpwstr/>
      </vt:variant>
      <vt:variant>
        <vt:lpwstr>_Toc97794939</vt:lpwstr>
      </vt:variant>
      <vt:variant>
        <vt:i4>1572921</vt:i4>
      </vt:variant>
      <vt:variant>
        <vt:i4>578</vt:i4>
      </vt:variant>
      <vt:variant>
        <vt:i4>0</vt:i4>
      </vt:variant>
      <vt:variant>
        <vt:i4>5</vt:i4>
      </vt:variant>
      <vt:variant>
        <vt:lpwstr/>
      </vt:variant>
      <vt:variant>
        <vt:lpwstr>_Toc97794938</vt:lpwstr>
      </vt:variant>
      <vt:variant>
        <vt:i4>1507385</vt:i4>
      </vt:variant>
      <vt:variant>
        <vt:i4>572</vt:i4>
      </vt:variant>
      <vt:variant>
        <vt:i4>0</vt:i4>
      </vt:variant>
      <vt:variant>
        <vt:i4>5</vt:i4>
      </vt:variant>
      <vt:variant>
        <vt:lpwstr/>
      </vt:variant>
      <vt:variant>
        <vt:lpwstr>_Toc97794937</vt:lpwstr>
      </vt:variant>
      <vt:variant>
        <vt:i4>1441849</vt:i4>
      </vt:variant>
      <vt:variant>
        <vt:i4>566</vt:i4>
      </vt:variant>
      <vt:variant>
        <vt:i4>0</vt:i4>
      </vt:variant>
      <vt:variant>
        <vt:i4>5</vt:i4>
      </vt:variant>
      <vt:variant>
        <vt:lpwstr/>
      </vt:variant>
      <vt:variant>
        <vt:lpwstr>_Toc97794936</vt:lpwstr>
      </vt:variant>
      <vt:variant>
        <vt:i4>1376313</vt:i4>
      </vt:variant>
      <vt:variant>
        <vt:i4>560</vt:i4>
      </vt:variant>
      <vt:variant>
        <vt:i4>0</vt:i4>
      </vt:variant>
      <vt:variant>
        <vt:i4>5</vt:i4>
      </vt:variant>
      <vt:variant>
        <vt:lpwstr/>
      </vt:variant>
      <vt:variant>
        <vt:lpwstr>_Toc97794935</vt:lpwstr>
      </vt:variant>
      <vt:variant>
        <vt:i4>1310777</vt:i4>
      </vt:variant>
      <vt:variant>
        <vt:i4>554</vt:i4>
      </vt:variant>
      <vt:variant>
        <vt:i4>0</vt:i4>
      </vt:variant>
      <vt:variant>
        <vt:i4>5</vt:i4>
      </vt:variant>
      <vt:variant>
        <vt:lpwstr/>
      </vt:variant>
      <vt:variant>
        <vt:lpwstr>_Toc97794934</vt:lpwstr>
      </vt:variant>
      <vt:variant>
        <vt:i4>1245241</vt:i4>
      </vt:variant>
      <vt:variant>
        <vt:i4>548</vt:i4>
      </vt:variant>
      <vt:variant>
        <vt:i4>0</vt:i4>
      </vt:variant>
      <vt:variant>
        <vt:i4>5</vt:i4>
      </vt:variant>
      <vt:variant>
        <vt:lpwstr/>
      </vt:variant>
      <vt:variant>
        <vt:lpwstr>_Toc97794933</vt:lpwstr>
      </vt:variant>
      <vt:variant>
        <vt:i4>1179705</vt:i4>
      </vt:variant>
      <vt:variant>
        <vt:i4>542</vt:i4>
      </vt:variant>
      <vt:variant>
        <vt:i4>0</vt:i4>
      </vt:variant>
      <vt:variant>
        <vt:i4>5</vt:i4>
      </vt:variant>
      <vt:variant>
        <vt:lpwstr/>
      </vt:variant>
      <vt:variant>
        <vt:lpwstr>_Toc97794932</vt:lpwstr>
      </vt:variant>
      <vt:variant>
        <vt:i4>1114169</vt:i4>
      </vt:variant>
      <vt:variant>
        <vt:i4>536</vt:i4>
      </vt:variant>
      <vt:variant>
        <vt:i4>0</vt:i4>
      </vt:variant>
      <vt:variant>
        <vt:i4>5</vt:i4>
      </vt:variant>
      <vt:variant>
        <vt:lpwstr/>
      </vt:variant>
      <vt:variant>
        <vt:lpwstr>_Toc97794931</vt:lpwstr>
      </vt:variant>
      <vt:variant>
        <vt:i4>1048633</vt:i4>
      </vt:variant>
      <vt:variant>
        <vt:i4>530</vt:i4>
      </vt:variant>
      <vt:variant>
        <vt:i4>0</vt:i4>
      </vt:variant>
      <vt:variant>
        <vt:i4>5</vt:i4>
      </vt:variant>
      <vt:variant>
        <vt:lpwstr/>
      </vt:variant>
      <vt:variant>
        <vt:lpwstr>_Toc97794930</vt:lpwstr>
      </vt:variant>
      <vt:variant>
        <vt:i4>1638456</vt:i4>
      </vt:variant>
      <vt:variant>
        <vt:i4>524</vt:i4>
      </vt:variant>
      <vt:variant>
        <vt:i4>0</vt:i4>
      </vt:variant>
      <vt:variant>
        <vt:i4>5</vt:i4>
      </vt:variant>
      <vt:variant>
        <vt:lpwstr/>
      </vt:variant>
      <vt:variant>
        <vt:lpwstr>_Toc97794929</vt:lpwstr>
      </vt:variant>
      <vt:variant>
        <vt:i4>1572920</vt:i4>
      </vt:variant>
      <vt:variant>
        <vt:i4>518</vt:i4>
      </vt:variant>
      <vt:variant>
        <vt:i4>0</vt:i4>
      </vt:variant>
      <vt:variant>
        <vt:i4>5</vt:i4>
      </vt:variant>
      <vt:variant>
        <vt:lpwstr/>
      </vt:variant>
      <vt:variant>
        <vt:lpwstr>_Toc97794928</vt:lpwstr>
      </vt:variant>
      <vt:variant>
        <vt:i4>1507384</vt:i4>
      </vt:variant>
      <vt:variant>
        <vt:i4>512</vt:i4>
      </vt:variant>
      <vt:variant>
        <vt:i4>0</vt:i4>
      </vt:variant>
      <vt:variant>
        <vt:i4>5</vt:i4>
      </vt:variant>
      <vt:variant>
        <vt:lpwstr/>
      </vt:variant>
      <vt:variant>
        <vt:lpwstr>_Toc97794927</vt:lpwstr>
      </vt:variant>
      <vt:variant>
        <vt:i4>1441848</vt:i4>
      </vt:variant>
      <vt:variant>
        <vt:i4>506</vt:i4>
      </vt:variant>
      <vt:variant>
        <vt:i4>0</vt:i4>
      </vt:variant>
      <vt:variant>
        <vt:i4>5</vt:i4>
      </vt:variant>
      <vt:variant>
        <vt:lpwstr/>
      </vt:variant>
      <vt:variant>
        <vt:lpwstr>_Toc97794926</vt:lpwstr>
      </vt:variant>
      <vt:variant>
        <vt:i4>1376312</vt:i4>
      </vt:variant>
      <vt:variant>
        <vt:i4>500</vt:i4>
      </vt:variant>
      <vt:variant>
        <vt:i4>0</vt:i4>
      </vt:variant>
      <vt:variant>
        <vt:i4>5</vt:i4>
      </vt:variant>
      <vt:variant>
        <vt:lpwstr/>
      </vt:variant>
      <vt:variant>
        <vt:lpwstr>_Toc97794925</vt:lpwstr>
      </vt:variant>
      <vt:variant>
        <vt:i4>1310776</vt:i4>
      </vt:variant>
      <vt:variant>
        <vt:i4>494</vt:i4>
      </vt:variant>
      <vt:variant>
        <vt:i4>0</vt:i4>
      </vt:variant>
      <vt:variant>
        <vt:i4>5</vt:i4>
      </vt:variant>
      <vt:variant>
        <vt:lpwstr/>
      </vt:variant>
      <vt:variant>
        <vt:lpwstr>_Toc97794924</vt:lpwstr>
      </vt:variant>
      <vt:variant>
        <vt:i4>1245240</vt:i4>
      </vt:variant>
      <vt:variant>
        <vt:i4>488</vt:i4>
      </vt:variant>
      <vt:variant>
        <vt:i4>0</vt:i4>
      </vt:variant>
      <vt:variant>
        <vt:i4>5</vt:i4>
      </vt:variant>
      <vt:variant>
        <vt:lpwstr/>
      </vt:variant>
      <vt:variant>
        <vt:lpwstr>_Toc97794923</vt:lpwstr>
      </vt:variant>
      <vt:variant>
        <vt:i4>1179704</vt:i4>
      </vt:variant>
      <vt:variant>
        <vt:i4>482</vt:i4>
      </vt:variant>
      <vt:variant>
        <vt:i4>0</vt:i4>
      </vt:variant>
      <vt:variant>
        <vt:i4>5</vt:i4>
      </vt:variant>
      <vt:variant>
        <vt:lpwstr/>
      </vt:variant>
      <vt:variant>
        <vt:lpwstr>_Toc97794922</vt:lpwstr>
      </vt:variant>
      <vt:variant>
        <vt:i4>1114168</vt:i4>
      </vt:variant>
      <vt:variant>
        <vt:i4>476</vt:i4>
      </vt:variant>
      <vt:variant>
        <vt:i4>0</vt:i4>
      </vt:variant>
      <vt:variant>
        <vt:i4>5</vt:i4>
      </vt:variant>
      <vt:variant>
        <vt:lpwstr/>
      </vt:variant>
      <vt:variant>
        <vt:lpwstr>_Toc97794921</vt:lpwstr>
      </vt:variant>
      <vt:variant>
        <vt:i4>1048632</vt:i4>
      </vt:variant>
      <vt:variant>
        <vt:i4>470</vt:i4>
      </vt:variant>
      <vt:variant>
        <vt:i4>0</vt:i4>
      </vt:variant>
      <vt:variant>
        <vt:i4>5</vt:i4>
      </vt:variant>
      <vt:variant>
        <vt:lpwstr/>
      </vt:variant>
      <vt:variant>
        <vt:lpwstr>_Toc97794920</vt:lpwstr>
      </vt:variant>
      <vt:variant>
        <vt:i4>1638459</vt:i4>
      </vt:variant>
      <vt:variant>
        <vt:i4>464</vt:i4>
      </vt:variant>
      <vt:variant>
        <vt:i4>0</vt:i4>
      </vt:variant>
      <vt:variant>
        <vt:i4>5</vt:i4>
      </vt:variant>
      <vt:variant>
        <vt:lpwstr/>
      </vt:variant>
      <vt:variant>
        <vt:lpwstr>_Toc97794919</vt:lpwstr>
      </vt:variant>
      <vt:variant>
        <vt:i4>1572923</vt:i4>
      </vt:variant>
      <vt:variant>
        <vt:i4>458</vt:i4>
      </vt:variant>
      <vt:variant>
        <vt:i4>0</vt:i4>
      </vt:variant>
      <vt:variant>
        <vt:i4>5</vt:i4>
      </vt:variant>
      <vt:variant>
        <vt:lpwstr/>
      </vt:variant>
      <vt:variant>
        <vt:lpwstr>_Toc97794918</vt:lpwstr>
      </vt:variant>
      <vt:variant>
        <vt:i4>1507387</vt:i4>
      </vt:variant>
      <vt:variant>
        <vt:i4>452</vt:i4>
      </vt:variant>
      <vt:variant>
        <vt:i4>0</vt:i4>
      </vt:variant>
      <vt:variant>
        <vt:i4>5</vt:i4>
      </vt:variant>
      <vt:variant>
        <vt:lpwstr/>
      </vt:variant>
      <vt:variant>
        <vt:lpwstr>_Toc97794917</vt:lpwstr>
      </vt:variant>
      <vt:variant>
        <vt:i4>1441851</vt:i4>
      </vt:variant>
      <vt:variant>
        <vt:i4>446</vt:i4>
      </vt:variant>
      <vt:variant>
        <vt:i4>0</vt:i4>
      </vt:variant>
      <vt:variant>
        <vt:i4>5</vt:i4>
      </vt:variant>
      <vt:variant>
        <vt:lpwstr/>
      </vt:variant>
      <vt:variant>
        <vt:lpwstr>_Toc97794916</vt:lpwstr>
      </vt:variant>
      <vt:variant>
        <vt:i4>1376315</vt:i4>
      </vt:variant>
      <vt:variant>
        <vt:i4>440</vt:i4>
      </vt:variant>
      <vt:variant>
        <vt:i4>0</vt:i4>
      </vt:variant>
      <vt:variant>
        <vt:i4>5</vt:i4>
      </vt:variant>
      <vt:variant>
        <vt:lpwstr/>
      </vt:variant>
      <vt:variant>
        <vt:lpwstr>_Toc97794915</vt:lpwstr>
      </vt:variant>
      <vt:variant>
        <vt:i4>1310779</vt:i4>
      </vt:variant>
      <vt:variant>
        <vt:i4>434</vt:i4>
      </vt:variant>
      <vt:variant>
        <vt:i4>0</vt:i4>
      </vt:variant>
      <vt:variant>
        <vt:i4>5</vt:i4>
      </vt:variant>
      <vt:variant>
        <vt:lpwstr/>
      </vt:variant>
      <vt:variant>
        <vt:lpwstr>_Toc97794914</vt:lpwstr>
      </vt:variant>
      <vt:variant>
        <vt:i4>1245243</vt:i4>
      </vt:variant>
      <vt:variant>
        <vt:i4>428</vt:i4>
      </vt:variant>
      <vt:variant>
        <vt:i4>0</vt:i4>
      </vt:variant>
      <vt:variant>
        <vt:i4>5</vt:i4>
      </vt:variant>
      <vt:variant>
        <vt:lpwstr/>
      </vt:variant>
      <vt:variant>
        <vt:lpwstr>_Toc97794913</vt:lpwstr>
      </vt:variant>
      <vt:variant>
        <vt:i4>1179707</vt:i4>
      </vt:variant>
      <vt:variant>
        <vt:i4>422</vt:i4>
      </vt:variant>
      <vt:variant>
        <vt:i4>0</vt:i4>
      </vt:variant>
      <vt:variant>
        <vt:i4>5</vt:i4>
      </vt:variant>
      <vt:variant>
        <vt:lpwstr/>
      </vt:variant>
      <vt:variant>
        <vt:lpwstr>_Toc97794912</vt:lpwstr>
      </vt:variant>
      <vt:variant>
        <vt:i4>1114171</vt:i4>
      </vt:variant>
      <vt:variant>
        <vt:i4>416</vt:i4>
      </vt:variant>
      <vt:variant>
        <vt:i4>0</vt:i4>
      </vt:variant>
      <vt:variant>
        <vt:i4>5</vt:i4>
      </vt:variant>
      <vt:variant>
        <vt:lpwstr/>
      </vt:variant>
      <vt:variant>
        <vt:lpwstr>_Toc97794911</vt:lpwstr>
      </vt:variant>
      <vt:variant>
        <vt:i4>1048635</vt:i4>
      </vt:variant>
      <vt:variant>
        <vt:i4>410</vt:i4>
      </vt:variant>
      <vt:variant>
        <vt:i4>0</vt:i4>
      </vt:variant>
      <vt:variant>
        <vt:i4>5</vt:i4>
      </vt:variant>
      <vt:variant>
        <vt:lpwstr/>
      </vt:variant>
      <vt:variant>
        <vt:lpwstr>_Toc97794910</vt:lpwstr>
      </vt:variant>
      <vt:variant>
        <vt:i4>1638458</vt:i4>
      </vt:variant>
      <vt:variant>
        <vt:i4>404</vt:i4>
      </vt:variant>
      <vt:variant>
        <vt:i4>0</vt:i4>
      </vt:variant>
      <vt:variant>
        <vt:i4>5</vt:i4>
      </vt:variant>
      <vt:variant>
        <vt:lpwstr/>
      </vt:variant>
      <vt:variant>
        <vt:lpwstr>_Toc97794909</vt:lpwstr>
      </vt:variant>
      <vt:variant>
        <vt:i4>1572922</vt:i4>
      </vt:variant>
      <vt:variant>
        <vt:i4>398</vt:i4>
      </vt:variant>
      <vt:variant>
        <vt:i4>0</vt:i4>
      </vt:variant>
      <vt:variant>
        <vt:i4>5</vt:i4>
      </vt:variant>
      <vt:variant>
        <vt:lpwstr/>
      </vt:variant>
      <vt:variant>
        <vt:lpwstr>_Toc97794908</vt:lpwstr>
      </vt:variant>
      <vt:variant>
        <vt:i4>1507386</vt:i4>
      </vt:variant>
      <vt:variant>
        <vt:i4>392</vt:i4>
      </vt:variant>
      <vt:variant>
        <vt:i4>0</vt:i4>
      </vt:variant>
      <vt:variant>
        <vt:i4>5</vt:i4>
      </vt:variant>
      <vt:variant>
        <vt:lpwstr/>
      </vt:variant>
      <vt:variant>
        <vt:lpwstr>_Toc97794907</vt:lpwstr>
      </vt:variant>
      <vt:variant>
        <vt:i4>1441850</vt:i4>
      </vt:variant>
      <vt:variant>
        <vt:i4>386</vt:i4>
      </vt:variant>
      <vt:variant>
        <vt:i4>0</vt:i4>
      </vt:variant>
      <vt:variant>
        <vt:i4>5</vt:i4>
      </vt:variant>
      <vt:variant>
        <vt:lpwstr/>
      </vt:variant>
      <vt:variant>
        <vt:lpwstr>_Toc97794906</vt:lpwstr>
      </vt:variant>
      <vt:variant>
        <vt:i4>1376314</vt:i4>
      </vt:variant>
      <vt:variant>
        <vt:i4>380</vt:i4>
      </vt:variant>
      <vt:variant>
        <vt:i4>0</vt:i4>
      </vt:variant>
      <vt:variant>
        <vt:i4>5</vt:i4>
      </vt:variant>
      <vt:variant>
        <vt:lpwstr/>
      </vt:variant>
      <vt:variant>
        <vt:lpwstr>_Toc97794905</vt:lpwstr>
      </vt:variant>
      <vt:variant>
        <vt:i4>1310778</vt:i4>
      </vt:variant>
      <vt:variant>
        <vt:i4>374</vt:i4>
      </vt:variant>
      <vt:variant>
        <vt:i4>0</vt:i4>
      </vt:variant>
      <vt:variant>
        <vt:i4>5</vt:i4>
      </vt:variant>
      <vt:variant>
        <vt:lpwstr/>
      </vt:variant>
      <vt:variant>
        <vt:lpwstr>_Toc97794904</vt:lpwstr>
      </vt:variant>
      <vt:variant>
        <vt:i4>1245242</vt:i4>
      </vt:variant>
      <vt:variant>
        <vt:i4>368</vt:i4>
      </vt:variant>
      <vt:variant>
        <vt:i4>0</vt:i4>
      </vt:variant>
      <vt:variant>
        <vt:i4>5</vt:i4>
      </vt:variant>
      <vt:variant>
        <vt:lpwstr/>
      </vt:variant>
      <vt:variant>
        <vt:lpwstr>_Toc97794903</vt:lpwstr>
      </vt:variant>
      <vt:variant>
        <vt:i4>1179706</vt:i4>
      </vt:variant>
      <vt:variant>
        <vt:i4>362</vt:i4>
      </vt:variant>
      <vt:variant>
        <vt:i4>0</vt:i4>
      </vt:variant>
      <vt:variant>
        <vt:i4>5</vt:i4>
      </vt:variant>
      <vt:variant>
        <vt:lpwstr/>
      </vt:variant>
      <vt:variant>
        <vt:lpwstr>_Toc97794902</vt:lpwstr>
      </vt:variant>
      <vt:variant>
        <vt:i4>1114170</vt:i4>
      </vt:variant>
      <vt:variant>
        <vt:i4>356</vt:i4>
      </vt:variant>
      <vt:variant>
        <vt:i4>0</vt:i4>
      </vt:variant>
      <vt:variant>
        <vt:i4>5</vt:i4>
      </vt:variant>
      <vt:variant>
        <vt:lpwstr/>
      </vt:variant>
      <vt:variant>
        <vt:lpwstr>_Toc97794901</vt:lpwstr>
      </vt:variant>
      <vt:variant>
        <vt:i4>1048634</vt:i4>
      </vt:variant>
      <vt:variant>
        <vt:i4>350</vt:i4>
      </vt:variant>
      <vt:variant>
        <vt:i4>0</vt:i4>
      </vt:variant>
      <vt:variant>
        <vt:i4>5</vt:i4>
      </vt:variant>
      <vt:variant>
        <vt:lpwstr/>
      </vt:variant>
      <vt:variant>
        <vt:lpwstr>_Toc97794900</vt:lpwstr>
      </vt:variant>
      <vt:variant>
        <vt:i4>1572915</vt:i4>
      </vt:variant>
      <vt:variant>
        <vt:i4>344</vt:i4>
      </vt:variant>
      <vt:variant>
        <vt:i4>0</vt:i4>
      </vt:variant>
      <vt:variant>
        <vt:i4>5</vt:i4>
      </vt:variant>
      <vt:variant>
        <vt:lpwstr/>
      </vt:variant>
      <vt:variant>
        <vt:lpwstr>_Toc97794899</vt:lpwstr>
      </vt:variant>
      <vt:variant>
        <vt:i4>1638451</vt:i4>
      </vt:variant>
      <vt:variant>
        <vt:i4>338</vt:i4>
      </vt:variant>
      <vt:variant>
        <vt:i4>0</vt:i4>
      </vt:variant>
      <vt:variant>
        <vt:i4>5</vt:i4>
      </vt:variant>
      <vt:variant>
        <vt:lpwstr/>
      </vt:variant>
      <vt:variant>
        <vt:lpwstr>_Toc97794898</vt:lpwstr>
      </vt:variant>
      <vt:variant>
        <vt:i4>1441843</vt:i4>
      </vt:variant>
      <vt:variant>
        <vt:i4>332</vt:i4>
      </vt:variant>
      <vt:variant>
        <vt:i4>0</vt:i4>
      </vt:variant>
      <vt:variant>
        <vt:i4>5</vt:i4>
      </vt:variant>
      <vt:variant>
        <vt:lpwstr/>
      </vt:variant>
      <vt:variant>
        <vt:lpwstr>_Toc97794897</vt:lpwstr>
      </vt:variant>
      <vt:variant>
        <vt:i4>1507379</vt:i4>
      </vt:variant>
      <vt:variant>
        <vt:i4>326</vt:i4>
      </vt:variant>
      <vt:variant>
        <vt:i4>0</vt:i4>
      </vt:variant>
      <vt:variant>
        <vt:i4>5</vt:i4>
      </vt:variant>
      <vt:variant>
        <vt:lpwstr/>
      </vt:variant>
      <vt:variant>
        <vt:lpwstr>_Toc97794896</vt:lpwstr>
      </vt:variant>
      <vt:variant>
        <vt:i4>1310771</vt:i4>
      </vt:variant>
      <vt:variant>
        <vt:i4>320</vt:i4>
      </vt:variant>
      <vt:variant>
        <vt:i4>0</vt:i4>
      </vt:variant>
      <vt:variant>
        <vt:i4>5</vt:i4>
      </vt:variant>
      <vt:variant>
        <vt:lpwstr/>
      </vt:variant>
      <vt:variant>
        <vt:lpwstr>_Toc97794895</vt:lpwstr>
      </vt:variant>
      <vt:variant>
        <vt:i4>1376307</vt:i4>
      </vt:variant>
      <vt:variant>
        <vt:i4>314</vt:i4>
      </vt:variant>
      <vt:variant>
        <vt:i4>0</vt:i4>
      </vt:variant>
      <vt:variant>
        <vt:i4>5</vt:i4>
      </vt:variant>
      <vt:variant>
        <vt:lpwstr/>
      </vt:variant>
      <vt:variant>
        <vt:lpwstr>_Toc97794894</vt:lpwstr>
      </vt:variant>
      <vt:variant>
        <vt:i4>1179699</vt:i4>
      </vt:variant>
      <vt:variant>
        <vt:i4>308</vt:i4>
      </vt:variant>
      <vt:variant>
        <vt:i4>0</vt:i4>
      </vt:variant>
      <vt:variant>
        <vt:i4>5</vt:i4>
      </vt:variant>
      <vt:variant>
        <vt:lpwstr/>
      </vt:variant>
      <vt:variant>
        <vt:lpwstr>_Toc97794893</vt:lpwstr>
      </vt:variant>
      <vt:variant>
        <vt:i4>1245235</vt:i4>
      </vt:variant>
      <vt:variant>
        <vt:i4>302</vt:i4>
      </vt:variant>
      <vt:variant>
        <vt:i4>0</vt:i4>
      </vt:variant>
      <vt:variant>
        <vt:i4>5</vt:i4>
      </vt:variant>
      <vt:variant>
        <vt:lpwstr/>
      </vt:variant>
      <vt:variant>
        <vt:lpwstr>_Toc97794892</vt:lpwstr>
      </vt:variant>
      <vt:variant>
        <vt:i4>1048627</vt:i4>
      </vt:variant>
      <vt:variant>
        <vt:i4>296</vt:i4>
      </vt:variant>
      <vt:variant>
        <vt:i4>0</vt:i4>
      </vt:variant>
      <vt:variant>
        <vt:i4>5</vt:i4>
      </vt:variant>
      <vt:variant>
        <vt:lpwstr/>
      </vt:variant>
      <vt:variant>
        <vt:lpwstr>_Toc97794891</vt:lpwstr>
      </vt:variant>
      <vt:variant>
        <vt:i4>1114163</vt:i4>
      </vt:variant>
      <vt:variant>
        <vt:i4>290</vt:i4>
      </vt:variant>
      <vt:variant>
        <vt:i4>0</vt:i4>
      </vt:variant>
      <vt:variant>
        <vt:i4>5</vt:i4>
      </vt:variant>
      <vt:variant>
        <vt:lpwstr/>
      </vt:variant>
      <vt:variant>
        <vt:lpwstr>_Toc97794890</vt:lpwstr>
      </vt:variant>
      <vt:variant>
        <vt:i4>1572914</vt:i4>
      </vt:variant>
      <vt:variant>
        <vt:i4>284</vt:i4>
      </vt:variant>
      <vt:variant>
        <vt:i4>0</vt:i4>
      </vt:variant>
      <vt:variant>
        <vt:i4>5</vt:i4>
      </vt:variant>
      <vt:variant>
        <vt:lpwstr/>
      </vt:variant>
      <vt:variant>
        <vt:lpwstr>_Toc97794889</vt:lpwstr>
      </vt:variant>
      <vt:variant>
        <vt:i4>1638450</vt:i4>
      </vt:variant>
      <vt:variant>
        <vt:i4>278</vt:i4>
      </vt:variant>
      <vt:variant>
        <vt:i4>0</vt:i4>
      </vt:variant>
      <vt:variant>
        <vt:i4>5</vt:i4>
      </vt:variant>
      <vt:variant>
        <vt:lpwstr/>
      </vt:variant>
      <vt:variant>
        <vt:lpwstr>_Toc97794888</vt:lpwstr>
      </vt:variant>
      <vt:variant>
        <vt:i4>1441842</vt:i4>
      </vt:variant>
      <vt:variant>
        <vt:i4>272</vt:i4>
      </vt:variant>
      <vt:variant>
        <vt:i4>0</vt:i4>
      </vt:variant>
      <vt:variant>
        <vt:i4>5</vt:i4>
      </vt:variant>
      <vt:variant>
        <vt:lpwstr/>
      </vt:variant>
      <vt:variant>
        <vt:lpwstr>_Toc97794887</vt:lpwstr>
      </vt:variant>
      <vt:variant>
        <vt:i4>1507378</vt:i4>
      </vt:variant>
      <vt:variant>
        <vt:i4>266</vt:i4>
      </vt:variant>
      <vt:variant>
        <vt:i4>0</vt:i4>
      </vt:variant>
      <vt:variant>
        <vt:i4>5</vt:i4>
      </vt:variant>
      <vt:variant>
        <vt:lpwstr/>
      </vt:variant>
      <vt:variant>
        <vt:lpwstr>_Toc97794886</vt:lpwstr>
      </vt:variant>
      <vt:variant>
        <vt:i4>1310770</vt:i4>
      </vt:variant>
      <vt:variant>
        <vt:i4>260</vt:i4>
      </vt:variant>
      <vt:variant>
        <vt:i4>0</vt:i4>
      </vt:variant>
      <vt:variant>
        <vt:i4>5</vt:i4>
      </vt:variant>
      <vt:variant>
        <vt:lpwstr/>
      </vt:variant>
      <vt:variant>
        <vt:lpwstr>_Toc97794885</vt:lpwstr>
      </vt:variant>
      <vt:variant>
        <vt:i4>1376306</vt:i4>
      </vt:variant>
      <vt:variant>
        <vt:i4>254</vt:i4>
      </vt:variant>
      <vt:variant>
        <vt:i4>0</vt:i4>
      </vt:variant>
      <vt:variant>
        <vt:i4>5</vt:i4>
      </vt:variant>
      <vt:variant>
        <vt:lpwstr/>
      </vt:variant>
      <vt:variant>
        <vt:lpwstr>_Toc97794884</vt:lpwstr>
      </vt:variant>
      <vt:variant>
        <vt:i4>1179698</vt:i4>
      </vt:variant>
      <vt:variant>
        <vt:i4>248</vt:i4>
      </vt:variant>
      <vt:variant>
        <vt:i4>0</vt:i4>
      </vt:variant>
      <vt:variant>
        <vt:i4>5</vt:i4>
      </vt:variant>
      <vt:variant>
        <vt:lpwstr/>
      </vt:variant>
      <vt:variant>
        <vt:lpwstr>_Toc97794883</vt:lpwstr>
      </vt:variant>
      <vt:variant>
        <vt:i4>1245234</vt:i4>
      </vt:variant>
      <vt:variant>
        <vt:i4>242</vt:i4>
      </vt:variant>
      <vt:variant>
        <vt:i4>0</vt:i4>
      </vt:variant>
      <vt:variant>
        <vt:i4>5</vt:i4>
      </vt:variant>
      <vt:variant>
        <vt:lpwstr/>
      </vt:variant>
      <vt:variant>
        <vt:lpwstr>_Toc97794882</vt:lpwstr>
      </vt:variant>
      <vt:variant>
        <vt:i4>1048626</vt:i4>
      </vt:variant>
      <vt:variant>
        <vt:i4>236</vt:i4>
      </vt:variant>
      <vt:variant>
        <vt:i4>0</vt:i4>
      </vt:variant>
      <vt:variant>
        <vt:i4>5</vt:i4>
      </vt:variant>
      <vt:variant>
        <vt:lpwstr/>
      </vt:variant>
      <vt:variant>
        <vt:lpwstr>_Toc97794881</vt:lpwstr>
      </vt:variant>
      <vt:variant>
        <vt:i4>1114162</vt:i4>
      </vt:variant>
      <vt:variant>
        <vt:i4>230</vt:i4>
      </vt:variant>
      <vt:variant>
        <vt:i4>0</vt:i4>
      </vt:variant>
      <vt:variant>
        <vt:i4>5</vt:i4>
      </vt:variant>
      <vt:variant>
        <vt:lpwstr/>
      </vt:variant>
      <vt:variant>
        <vt:lpwstr>_Toc97794880</vt:lpwstr>
      </vt:variant>
      <vt:variant>
        <vt:i4>1572925</vt:i4>
      </vt:variant>
      <vt:variant>
        <vt:i4>224</vt:i4>
      </vt:variant>
      <vt:variant>
        <vt:i4>0</vt:i4>
      </vt:variant>
      <vt:variant>
        <vt:i4>5</vt:i4>
      </vt:variant>
      <vt:variant>
        <vt:lpwstr/>
      </vt:variant>
      <vt:variant>
        <vt:lpwstr>_Toc97794879</vt:lpwstr>
      </vt:variant>
      <vt:variant>
        <vt:i4>1638461</vt:i4>
      </vt:variant>
      <vt:variant>
        <vt:i4>218</vt:i4>
      </vt:variant>
      <vt:variant>
        <vt:i4>0</vt:i4>
      </vt:variant>
      <vt:variant>
        <vt:i4>5</vt:i4>
      </vt:variant>
      <vt:variant>
        <vt:lpwstr/>
      </vt:variant>
      <vt:variant>
        <vt:lpwstr>_Toc97794878</vt:lpwstr>
      </vt:variant>
      <vt:variant>
        <vt:i4>1441853</vt:i4>
      </vt:variant>
      <vt:variant>
        <vt:i4>212</vt:i4>
      </vt:variant>
      <vt:variant>
        <vt:i4>0</vt:i4>
      </vt:variant>
      <vt:variant>
        <vt:i4>5</vt:i4>
      </vt:variant>
      <vt:variant>
        <vt:lpwstr/>
      </vt:variant>
      <vt:variant>
        <vt:lpwstr>_Toc97794877</vt:lpwstr>
      </vt:variant>
      <vt:variant>
        <vt:i4>1507389</vt:i4>
      </vt:variant>
      <vt:variant>
        <vt:i4>206</vt:i4>
      </vt:variant>
      <vt:variant>
        <vt:i4>0</vt:i4>
      </vt:variant>
      <vt:variant>
        <vt:i4>5</vt:i4>
      </vt:variant>
      <vt:variant>
        <vt:lpwstr/>
      </vt:variant>
      <vt:variant>
        <vt:lpwstr>_Toc97794876</vt:lpwstr>
      </vt:variant>
      <vt:variant>
        <vt:i4>1310781</vt:i4>
      </vt:variant>
      <vt:variant>
        <vt:i4>200</vt:i4>
      </vt:variant>
      <vt:variant>
        <vt:i4>0</vt:i4>
      </vt:variant>
      <vt:variant>
        <vt:i4>5</vt:i4>
      </vt:variant>
      <vt:variant>
        <vt:lpwstr/>
      </vt:variant>
      <vt:variant>
        <vt:lpwstr>_Toc97794875</vt:lpwstr>
      </vt:variant>
      <vt:variant>
        <vt:i4>1376317</vt:i4>
      </vt:variant>
      <vt:variant>
        <vt:i4>194</vt:i4>
      </vt:variant>
      <vt:variant>
        <vt:i4>0</vt:i4>
      </vt:variant>
      <vt:variant>
        <vt:i4>5</vt:i4>
      </vt:variant>
      <vt:variant>
        <vt:lpwstr/>
      </vt:variant>
      <vt:variant>
        <vt:lpwstr>_Toc97794874</vt:lpwstr>
      </vt:variant>
      <vt:variant>
        <vt:i4>1179709</vt:i4>
      </vt:variant>
      <vt:variant>
        <vt:i4>188</vt:i4>
      </vt:variant>
      <vt:variant>
        <vt:i4>0</vt:i4>
      </vt:variant>
      <vt:variant>
        <vt:i4>5</vt:i4>
      </vt:variant>
      <vt:variant>
        <vt:lpwstr/>
      </vt:variant>
      <vt:variant>
        <vt:lpwstr>_Toc97794873</vt:lpwstr>
      </vt:variant>
      <vt:variant>
        <vt:i4>1245245</vt:i4>
      </vt:variant>
      <vt:variant>
        <vt:i4>182</vt:i4>
      </vt:variant>
      <vt:variant>
        <vt:i4>0</vt:i4>
      </vt:variant>
      <vt:variant>
        <vt:i4>5</vt:i4>
      </vt:variant>
      <vt:variant>
        <vt:lpwstr/>
      </vt:variant>
      <vt:variant>
        <vt:lpwstr>_Toc97794872</vt:lpwstr>
      </vt:variant>
      <vt:variant>
        <vt:i4>1048637</vt:i4>
      </vt:variant>
      <vt:variant>
        <vt:i4>176</vt:i4>
      </vt:variant>
      <vt:variant>
        <vt:i4>0</vt:i4>
      </vt:variant>
      <vt:variant>
        <vt:i4>5</vt:i4>
      </vt:variant>
      <vt:variant>
        <vt:lpwstr/>
      </vt:variant>
      <vt:variant>
        <vt:lpwstr>_Toc97794871</vt:lpwstr>
      </vt:variant>
      <vt:variant>
        <vt:i4>1114173</vt:i4>
      </vt:variant>
      <vt:variant>
        <vt:i4>170</vt:i4>
      </vt:variant>
      <vt:variant>
        <vt:i4>0</vt:i4>
      </vt:variant>
      <vt:variant>
        <vt:i4>5</vt:i4>
      </vt:variant>
      <vt:variant>
        <vt:lpwstr/>
      </vt:variant>
      <vt:variant>
        <vt:lpwstr>_Toc97794870</vt:lpwstr>
      </vt:variant>
      <vt:variant>
        <vt:i4>1572924</vt:i4>
      </vt:variant>
      <vt:variant>
        <vt:i4>164</vt:i4>
      </vt:variant>
      <vt:variant>
        <vt:i4>0</vt:i4>
      </vt:variant>
      <vt:variant>
        <vt:i4>5</vt:i4>
      </vt:variant>
      <vt:variant>
        <vt:lpwstr/>
      </vt:variant>
      <vt:variant>
        <vt:lpwstr>_Toc97794869</vt:lpwstr>
      </vt:variant>
      <vt:variant>
        <vt:i4>1638460</vt:i4>
      </vt:variant>
      <vt:variant>
        <vt:i4>158</vt:i4>
      </vt:variant>
      <vt:variant>
        <vt:i4>0</vt:i4>
      </vt:variant>
      <vt:variant>
        <vt:i4>5</vt:i4>
      </vt:variant>
      <vt:variant>
        <vt:lpwstr/>
      </vt:variant>
      <vt:variant>
        <vt:lpwstr>_Toc97794868</vt:lpwstr>
      </vt:variant>
      <vt:variant>
        <vt:i4>1441852</vt:i4>
      </vt:variant>
      <vt:variant>
        <vt:i4>152</vt:i4>
      </vt:variant>
      <vt:variant>
        <vt:i4>0</vt:i4>
      </vt:variant>
      <vt:variant>
        <vt:i4>5</vt:i4>
      </vt:variant>
      <vt:variant>
        <vt:lpwstr/>
      </vt:variant>
      <vt:variant>
        <vt:lpwstr>_Toc97794867</vt:lpwstr>
      </vt:variant>
      <vt:variant>
        <vt:i4>1507388</vt:i4>
      </vt:variant>
      <vt:variant>
        <vt:i4>146</vt:i4>
      </vt:variant>
      <vt:variant>
        <vt:i4>0</vt:i4>
      </vt:variant>
      <vt:variant>
        <vt:i4>5</vt:i4>
      </vt:variant>
      <vt:variant>
        <vt:lpwstr/>
      </vt:variant>
      <vt:variant>
        <vt:lpwstr>_Toc97794866</vt:lpwstr>
      </vt:variant>
      <vt:variant>
        <vt:i4>1310780</vt:i4>
      </vt:variant>
      <vt:variant>
        <vt:i4>140</vt:i4>
      </vt:variant>
      <vt:variant>
        <vt:i4>0</vt:i4>
      </vt:variant>
      <vt:variant>
        <vt:i4>5</vt:i4>
      </vt:variant>
      <vt:variant>
        <vt:lpwstr/>
      </vt:variant>
      <vt:variant>
        <vt:lpwstr>_Toc97794865</vt:lpwstr>
      </vt:variant>
      <vt:variant>
        <vt:i4>1376316</vt:i4>
      </vt:variant>
      <vt:variant>
        <vt:i4>134</vt:i4>
      </vt:variant>
      <vt:variant>
        <vt:i4>0</vt:i4>
      </vt:variant>
      <vt:variant>
        <vt:i4>5</vt:i4>
      </vt:variant>
      <vt:variant>
        <vt:lpwstr/>
      </vt:variant>
      <vt:variant>
        <vt:lpwstr>_Toc97794864</vt:lpwstr>
      </vt:variant>
      <vt:variant>
        <vt:i4>1179708</vt:i4>
      </vt:variant>
      <vt:variant>
        <vt:i4>128</vt:i4>
      </vt:variant>
      <vt:variant>
        <vt:i4>0</vt:i4>
      </vt:variant>
      <vt:variant>
        <vt:i4>5</vt:i4>
      </vt:variant>
      <vt:variant>
        <vt:lpwstr/>
      </vt:variant>
      <vt:variant>
        <vt:lpwstr>_Toc97794863</vt:lpwstr>
      </vt:variant>
      <vt:variant>
        <vt:i4>1245244</vt:i4>
      </vt:variant>
      <vt:variant>
        <vt:i4>122</vt:i4>
      </vt:variant>
      <vt:variant>
        <vt:i4>0</vt:i4>
      </vt:variant>
      <vt:variant>
        <vt:i4>5</vt:i4>
      </vt:variant>
      <vt:variant>
        <vt:lpwstr/>
      </vt:variant>
      <vt:variant>
        <vt:lpwstr>_Toc97794862</vt:lpwstr>
      </vt:variant>
      <vt:variant>
        <vt:i4>1048636</vt:i4>
      </vt:variant>
      <vt:variant>
        <vt:i4>116</vt:i4>
      </vt:variant>
      <vt:variant>
        <vt:i4>0</vt:i4>
      </vt:variant>
      <vt:variant>
        <vt:i4>5</vt:i4>
      </vt:variant>
      <vt:variant>
        <vt:lpwstr/>
      </vt:variant>
      <vt:variant>
        <vt:lpwstr>_Toc97794861</vt:lpwstr>
      </vt:variant>
      <vt:variant>
        <vt:i4>1114172</vt:i4>
      </vt:variant>
      <vt:variant>
        <vt:i4>110</vt:i4>
      </vt:variant>
      <vt:variant>
        <vt:i4>0</vt:i4>
      </vt:variant>
      <vt:variant>
        <vt:i4>5</vt:i4>
      </vt:variant>
      <vt:variant>
        <vt:lpwstr/>
      </vt:variant>
      <vt:variant>
        <vt:lpwstr>_Toc97794860</vt:lpwstr>
      </vt:variant>
      <vt:variant>
        <vt:i4>1572927</vt:i4>
      </vt:variant>
      <vt:variant>
        <vt:i4>104</vt:i4>
      </vt:variant>
      <vt:variant>
        <vt:i4>0</vt:i4>
      </vt:variant>
      <vt:variant>
        <vt:i4>5</vt:i4>
      </vt:variant>
      <vt:variant>
        <vt:lpwstr/>
      </vt:variant>
      <vt:variant>
        <vt:lpwstr>_Toc97794859</vt:lpwstr>
      </vt:variant>
      <vt:variant>
        <vt:i4>1638463</vt:i4>
      </vt:variant>
      <vt:variant>
        <vt:i4>98</vt:i4>
      </vt:variant>
      <vt:variant>
        <vt:i4>0</vt:i4>
      </vt:variant>
      <vt:variant>
        <vt:i4>5</vt:i4>
      </vt:variant>
      <vt:variant>
        <vt:lpwstr/>
      </vt:variant>
      <vt:variant>
        <vt:lpwstr>_Toc97794858</vt:lpwstr>
      </vt:variant>
      <vt:variant>
        <vt:i4>1441855</vt:i4>
      </vt:variant>
      <vt:variant>
        <vt:i4>92</vt:i4>
      </vt:variant>
      <vt:variant>
        <vt:i4>0</vt:i4>
      </vt:variant>
      <vt:variant>
        <vt:i4>5</vt:i4>
      </vt:variant>
      <vt:variant>
        <vt:lpwstr/>
      </vt:variant>
      <vt:variant>
        <vt:lpwstr>_Toc97794857</vt:lpwstr>
      </vt:variant>
      <vt:variant>
        <vt:i4>1507391</vt:i4>
      </vt:variant>
      <vt:variant>
        <vt:i4>86</vt:i4>
      </vt:variant>
      <vt:variant>
        <vt:i4>0</vt:i4>
      </vt:variant>
      <vt:variant>
        <vt:i4>5</vt:i4>
      </vt:variant>
      <vt:variant>
        <vt:lpwstr/>
      </vt:variant>
      <vt:variant>
        <vt:lpwstr>_Toc97794856</vt:lpwstr>
      </vt:variant>
      <vt:variant>
        <vt:i4>1310783</vt:i4>
      </vt:variant>
      <vt:variant>
        <vt:i4>80</vt:i4>
      </vt:variant>
      <vt:variant>
        <vt:i4>0</vt:i4>
      </vt:variant>
      <vt:variant>
        <vt:i4>5</vt:i4>
      </vt:variant>
      <vt:variant>
        <vt:lpwstr/>
      </vt:variant>
      <vt:variant>
        <vt:lpwstr>_Toc97794855</vt:lpwstr>
      </vt:variant>
      <vt:variant>
        <vt:i4>1376319</vt:i4>
      </vt:variant>
      <vt:variant>
        <vt:i4>74</vt:i4>
      </vt:variant>
      <vt:variant>
        <vt:i4>0</vt:i4>
      </vt:variant>
      <vt:variant>
        <vt:i4>5</vt:i4>
      </vt:variant>
      <vt:variant>
        <vt:lpwstr/>
      </vt:variant>
      <vt:variant>
        <vt:lpwstr>_Toc97794854</vt:lpwstr>
      </vt:variant>
      <vt:variant>
        <vt:i4>1179711</vt:i4>
      </vt:variant>
      <vt:variant>
        <vt:i4>68</vt:i4>
      </vt:variant>
      <vt:variant>
        <vt:i4>0</vt:i4>
      </vt:variant>
      <vt:variant>
        <vt:i4>5</vt:i4>
      </vt:variant>
      <vt:variant>
        <vt:lpwstr/>
      </vt:variant>
      <vt:variant>
        <vt:lpwstr>_Toc97794853</vt:lpwstr>
      </vt:variant>
      <vt:variant>
        <vt:i4>1245247</vt:i4>
      </vt:variant>
      <vt:variant>
        <vt:i4>62</vt:i4>
      </vt:variant>
      <vt:variant>
        <vt:i4>0</vt:i4>
      </vt:variant>
      <vt:variant>
        <vt:i4>5</vt:i4>
      </vt:variant>
      <vt:variant>
        <vt:lpwstr/>
      </vt:variant>
      <vt:variant>
        <vt:lpwstr>_Toc97794852</vt:lpwstr>
      </vt:variant>
      <vt:variant>
        <vt:i4>1048639</vt:i4>
      </vt:variant>
      <vt:variant>
        <vt:i4>56</vt:i4>
      </vt:variant>
      <vt:variant>
        <vt:i4>0</vt:i4>
      </vt:variant>
      <vt:variant>
        <vt:i4>5</vt:i4>
      </vt:variant>
      <vt:variant>
        <vt:lpwstr/>
      </vt:variant>
      <vt:variant>
        <vt:lpwstr>_Toc97794851</vt:lpwstr>
      </vt:variant>
      <vt:variant>
        <vt:i4>1114175</vt:i4>
      </vt:variant>
      <vt:variant>
        <vt:i4>50</vt:i4>
      </vt:variant>
      <vt:variant>
        <vt:i4>0</vt:i4>
      </vt:variant>
      <vt:variant>
        <vt:i4>5</vt:i4>
      </vt:variant>
      <vt:variant>
        <vt:lpwstr/>
      </vt:variant>
      <vt:variant>
        <vt:lpwstr>_Toc97794850</vt:lpwstr>
      </vt:variant>
      <vt:variant>
        <vt:i4>1572926</vt:i4>
      </vt:variant>
      <vt:variant>
        <vt:i4>44</vt:i4>
      </vt:variant>
      <vt:variant>
        <vt:i4>0</vt:i4>
      </vt:variant>
      <vt:variant>
        <vt:i4>5</vt:i4>
      </vt:variant>
      <vt:variant>
        <vt:lpwstr/>
      </vt:variant>
      <vt:variant>
        <vt:lpwstr>_Toc97794849</vt:lpwstr>
      </vt:variant>
      <vt:variant>
        <vt:i4>3342338</vt:i4>
      </vt:variant>
      <vt:variant>
        <vt:i4>0</vt:i4>
      </vt:variant>
      <vt:variant>
        <vt:i4>0</vt:i4>
      </vt:variant>
      <vt:variant>
        <vt:i4>5</vt:i4>
      </vt:variant>
      <vt:variant>
        <vt:lpwstr>mailto:Phillip.Siomos@dewr.gov.au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 Australia – Employability Skills Training Deed 2022–2027</dc:title>
  <dc:subject/>
  <dc:creator/>
  <cp:keywords/>
  <cp:lastModifiedBy/>
  <cp:revision>1</cp:revision>
  <dcterms:created xsi:type="dcterms:W3CDTF">2024-03-26T04:35:00Z</dcterms:created>
  <dcterms:modified xsi:type="dcterms:W3CDTF">2024-03-26T04:35:00Z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2024-03-26T04:35:25Z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5a061feb-dd39-4167-9ec8-cbe84300626f</vt:lpwstr>
  </property>
  <property fmtid="{D5CDD505-2E9C-101B-9397-08002B2CF9AE}" pid="8" name="MSIP_Label_79d889eb-932f-4752-8739-64d25806ef64_ContentBits">
    <vt:lpwstr>0</vt:lpwstr>
  </property>
</Properties>
</file>