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F15C" w14:textId="6B8DDC9A" w:rsidR="00067075" w:rsidRDefault="00C67024" w:rsidP="00DE0402">
      <w:pPr>
        <w:pStyle w:val="Title"/>
        <w:spacing w:before="120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B80CB99" wp14:editId="14C49166">
            <wp:simplePos x="0" y="0"/>
            <wp:positionH relativeFrom="column">
              <wp:posOffset>-900430</wp:posOffset>
            </wp:positionH>
            <wp:positionV relativeFrom="page">
              <wp:posOffset>-109819</wp:posOffset>
            </wp:positionV>
            <wp:extent cx="10688400" cy="2039332"/>
            <wp:effectExtent l="0" t="0" r="0" b="0"/>
            <wp:wrapNone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88400" cy="203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EFF">
        <w:rPr>
          <w:noProof/>
        </w:rPr>
        <w:drawing>
          <wp:inline distT="0" distB="0" distL="0" distR="0" wp14:anchorId="0368C25A" wp14:editId="2A3CCB6B">
            <wp:extent cx="2865600" cy="820885"/>
            <wp:effectExtent l="0" t="0" r="0" b="0"/>
            <wp:docPr id="1" name="Picture 1" descr="Australian Government Workforce Australia Local Jobs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ustralian Government Workforce Australia Local Jobs cres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8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14A" w14:textId="4D8F9C99" w:rsidR="00EC6A53" w:rsidRDefault="00EC6A53" w:rsidP="00DD7333">
      <w:pPr>
        <w:spacing w:before="100" w:beforeAutospacing="1" w:after="0"/>
        <w:sectPr w:rsidR="00EC6A53" w:rsidSect="00F43A05">
          <w:footerReference w:type="default" r:id="rId14"/>
          <w:footerReference w:type="first" r:id="rId15"/>
          <w:type w:val="continuous"/>
          <w:pgSz w:w="16840" w:h="23820"/>
          <w:pgMar w:top="851" w:right="1418" w:bottom="1418" w:left="1418" w:header="170" w:footer="709" w:gutter="0"/>
          <w:cols w:space="708"/>
          <w:titlePg/>
          <w:docGrid w:linePitch="360"/>
        </w:sectPr>
      </w:pPr>
    </w:p>
    <w:p w14:paraId="147F3BDD" w14:textId="213F8494" w:rsidR="000D06F7" w:rsidRDefault="004C1552" w:rsidP="00DD7333">
      <w:pPr>
        <w:pStyle w:val="Title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0971FA8" wp14:editId="0C03EA3F">
            <wp:simplePos x="0" y="0"/>
            <wp:positionH relativeFrom="column">
              <wp:posOffset>6038850</wp:posOffset>
            </wp:positionH>
            <wp:positionV relativeFrom="paragraph">
              <wp:posOffset>732790</wp:posOffset>
            </wp:positionV>
            <wp:extent cx="3408680" cy="4253230"/>
            <wp:effectExtent l="0" t="0" r="1270" b="0"/>
            <wp:wrapThrough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hrough>
            <wp:docPr id="5" name="Picture 5" descr="Geographical map of the North Coast Employment Reg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eographical map of the North Coast Employment Region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6F7">
        <w:t>Local</w:t>
      </w:r>
      <w:r w:rsidR="00116227" w:rsidRPr="00116227">
        <w:rPr>
          <w:sz w:val="21"/>
        </w:rPr>
        <w:t xml:space="preserve"> </w:t>
      </w:r>
      <w:r w:rsidR="000D06F7">
        <w:t>Jobs</w:t>
      </w:r>
      <w:r w:rsidR="00116227" w:rsidRPr="00116227">
        <w:rPr>
          <w:sz w:val="21"/>
        </w:rPr>
        <w:t xml:space="preserve"> </w:t>
      </w:r>
      <w:r w:rsidR="000D06F7">
        <w:t>Plan</w:t>
      </w:r>
    </w:p>
    <w:p w14:paraId="374AEBD5" w14:textId="107ADBD1" w:rsidR="000D06F7" w:rsidRPr="000D06F7" w:rsidRDefault="001A40F3" w:rsidP="00186F5B">
      <w:pPr>
        <w:pStyle w:val="Subtitle"/>
        <w:spacing w:after="0"/>
        <w:rPr>
          <w:rStyle w:val="Strong"/>
          <w:b/>
          <w:bCs w:val="0"/>
        </w:rPr>
      </w:pPr>
      <w:r>
        <w:t>North</w:t>
      </w:r>
      <w:r w:rsidR="00116227" w:rsidRPr="00116227">
        <w:rPr>
          <w:sz w:val="21"/>
        </w:rPr>
        <w:t xml:space="preserve"> </w:t>
      </w:r>
      <w:r>
        <w:t>Coast</w:t>
      </w:r>
      <w:r w:rsidR="00116227" w:rsidRPr="00116227">
        <w:rPr>
          <w:sz w:val="21"/>
        </w:rPr>
        <w:t xml:space="preserve"> </w:t>
      </w:r>
      <w:r w:rsidR="00E41CC6" w:rsidRPr="000D06F7">
        <w:rPr>
          <w:rStyle w:val="Strong"/>
          <w:b/>
          <w:bCs w:val="0"/>
        </w:rPr>
        <w:t>Employment</w:t>
      </w:r>
      <w:r w:rsidR="00116227" w:rsidRPr="00116227">
        <w:rPr>
          <w:rStyle w:val="Strong"/>
          <w:b/>
          <w:bCs w:val="0"/>
          <w:sz w:val="21"/>
        </w:rPr>
        <w:t xml:space="preserve"> </w:t>
      </w:r>
      <w:r w:rsidR="00E41CC6" w:rsidRPr="000D06F7">
        <w:rPr>
          <w:rStyle w:val="Strong"/>
          <w:b/>
          <w:bCs w:val="0"/>
        </w:rPr>
        <w:t>Region</w:t>
      </w:r>
      <w:r w:rsidR="00116227" w:rsidRPr="00116227">
        <w:rPr>
          <w:color w:val="0076BD" w:themeColor="text2"/>
          <w:sz w:val="21"/>
        </w:rPr>
        <w:t xml:space="preserve"> </w:t>
      </w:r>
      <w:r w:rsidR="00E41CC6" w:rsidRPr="00A27491">
        <w:rPr>
          <w:color w:val="0076BD" w:themeColor="text2"/>
        </w:rPr>
        <w:t>|</w:t>
      </w:r>
      <w:r w:rsidR="00116227" w:rsidRPr="00116227">
        <w:rPr>
          <w:color w:val="0076BD" w:themeColor="text2"/>
          <w:sz w:val="21"/>
        </w:rPr>
        <w:t xml:space="preserve"> </w:t>
      </w:r>
      <w:r w:rsidRPr="00A27491">
        <w:rPr>
          <w:color w:val="auto"/>
        </w:rPr>
        <w:t>NSW</w:t>
      </w:r>
      <w:r w:rsidR="00116227" w:rsidRPr="00116227">
        <w:rPr>
          <w:color w:val="0076BD" w:themeColor="text2"/>
          <w:sz w:val="21"/>
        </w:rPr>
        <w:t xml:space="preserve"> </w:t>
      </w:r>
      <w:r w:rsidR="000D06F7" w:rsidRPr="00A27491">
        <w:rPr>
          <w:color w:val="0076BD" w:themeColor="text2"/>
        </w:rPr>
        <w:t>|</w:t>
      </w:r>
      <w:r w:rsidR="00116227" w:rsidRPr="00116227">
        <w:rPr>
          <w:color w:val="0076BD" w:themeColor="text2"/>
          <w:sz w:val="21"/>
        </w:rPr>
        <w:t xml:space="preserve"> </w:t>
      </w:r>
      <w:r w:rsidR="00791AF3">
        <w:rPr>
          <w:rStyle w:val="Strong"/>
          <w:b/>
          <w:bCs w:val="0"/>
        </w:rPr>
        <w:t>April</w:t>
      </w:r>
      <w:r w:rsidR="00116227" w:rsidRPr="00116227">
        <w:rPr>
          <w:rStyle w:val="Strong"/>
          <w:b/>
          <w:bCs w:val="0"/>
          <w:sz w:val="21"/>
        </w:rPr>
        <w:t xml:space="preserve"> </w:t>
      </w:r>
      <w:r>
        <w:rPr>
          <w:rStyle w:val="Strong"/>
          <w:b/>
          <w:bCs w:val="0"/>
        </w:rPr>
        <w:t>2024</w:t>
      </w:r>
      <w:r w:rsidR="00116227" w:rsidRPr="00116227">
        <w:rPr>
          <w:rStyle w:val="Strong"/>
          <w:b/>
          <w:bCs w:val="0"/>
          <w:sz w:val="21"/>
        </w:rPr>
        <w:t xml:space="preserve"> </w:t>
      </w:r>
    </w:p>
    <w:p w14:paraId="728E0E94" w14:textId="49B59C41" w:rsidR="002B1CE5" w:rsidRDefault="005F0144" w:rsidP="00406DE0">
      <w:pPr>
        <w:spacing w:before="120" w:after="120"/>
      </w:pPr>
      <w:bookmarkStart w:id="0" w:name="_Toc30065222"/>
      <w:r>
        <w:t>W</w:t>
      </w:r>
      <w:r w:rsidRPr="005F0144">
        <w:t>orkforce</w:t>
      </w:r>
      <w:r w:rsidR="00116227" w:rsidRPr="00116227">
        <w:rPr>
          <w:rFonts w:ascii="Calibri" w:hAnsi="Calibri"/>
        </w:rPr>
        <w:t xml:space="preserve"> </w:t>
      </w:r>
      <w:r w:rsidRPr="005F0144">
        <w:t>Australia</w:t>
      </w:r>
      <w:r w:rsidR="00116227" w:rsidRPr="00116227">
        <w:rPr>
          <w:rFonts w:ascii="Calibri" w:hAnsi="Calibri"/>
        </w:rPr>
        <w:t xml:space="preserve"> </w:t>
      </w:r>
      <w:r w:rsidRPr="005F0144">
        <w:t>Local</w:t>
      </w:r>
      <w:r w:rsidR="00116227" w:rsidRPr="00116227">
        <w:rPr>
          <w:rFonts w:ascii="Calibri" w:hAnsi="Calibri"/>
        </w:rPr>
        <w:t xml:space="preserve"> </w:t>
      </w:r>
      <w:r w:rsidRPr="005F0144">
        <w:t>Jobs</w:t>
      </w:r>
      <w:r w:rsidR="00116227" w:rsidRPr="00116227">
        <w:rPr>
          <w:rFonts w:ascii="Calibri" w:hAnsi="Calibri"/>
        </w:rPr>
        <w:t xml:space="preserve"> </w:t>
      </w:r>
      <w:r w:rsidRPr="005F0144">
        <w:t>(Local</w:t>
      </w:r>
      <w:r w:rsidR="00116227" w:rsidRPr="00116227">
        <w:rPr>
          <w:rFonts w:ascii="Calibri" w:hAnsi="Calibri"/>
        </w:rPr>
        <w:t xml:space="preserve"> </w:t>
      </w:r>
      <w:r w:rsidRPr="005F0144">
        <w:t>Jobs)</w:t>
      </w:r>
      <w:r w:rsidR="00116227" w:rsidRPr="00116227">
        <w:rPr>
          <w:rFonts w:ascii="Calibri" w:hAnsi="Calibri"/>
        </w:rPr>
        <w:t xml:space="preserve"> </w:t>
      </w:r>
      <w:r w:rsidR="0095291A">
        <w:t>is</w:t>
      </w:r>
      <w:r w:rsidR="00116227" w:rsidRPr="00116227">
        <w:rPr>
          <w:rFonts w:ascii="Calibri" w:hAnsi="Calibri"/>
        </w:rPr>
        <w:t xml:space="preserve"> </w:t>
      </w:r>
      <w:r w:rsidR="0095291A">
        <w:t>a</w:t>
      </w:r>
      <w:r w:rsidR="00116227" w:rsidRPr="00116227">
        <w:rPr>
          <w:rFonts w:ascii="Calibri" w:hAnsi="Calibri"/>
        </w:rPr>
        <w:t xml:space="preserve"> </w:t>
      </w:r>
      <w:r w:rsidR="0095291A">
        <w:t>program</w:t>
      </w:r>
      <w:r w:rsidR="00116227" w:rsidRPr="00116227">
        <w:rPr>
          <w:rFonts w:ascii="Calibri" w:hAnsi="Calibri"/>
        </w:rPr>
        <w:t xml:space="preserve"> </w:t>
      </w:r>
      <w:r w:rsidR="0095291A">
        <w:t>that</w:t>
      </w:r>
      <w:r w:rsidR="00116227" w:rsidRPr="00116227">
        <w:rPr>
          <w:rFonts w:ascii="Calibri" w:hAnsi="Calibri"/>
        </w:rPr>
        <w:t xml:space="preserve"> </w:t>
      </w:r>
      <w:r w:rsidRPr="005F0144">
        <w:t>supports</w:t>
      </w:r>
      <w:r w:rsidR="00116227" w:rsidRPr="00116227">
        <w:rPr>
          <w:rFonts w:ascii="Calibri" w:hAnsi="Calibri"/>
        </w:rPr>
        <w:t xml:space="preserve"> </w:t>
      </w:r>
      <w:r w:rsidRPr="005F0144">
        <w:t>tailored</w:t>
      </w:r>
      <w:r w:rsidR="00116227" w:rsidRPr="00116227">
        <w:rPr>
          <w:rFonts w:ascii="Calibri" w:hAnsi="Calibri"/>
        </w:rPr>
        <w:t xml:space="preserve"> </w:t>
      </w:r>
      <w:r w:rsidRPr="005F0144">
        <w:t>approaches</w:t>
      </w:r>
      <w:r w:rsidR="00116227" w:rsidRPr="00116227">
        <w:rPr>
          <w:rFonts w:ascii="Calibri" w:hAnsi="Calibri"/>
        </w:rPr>
        <w:t xml:space="preserve"> </w:t>
      </w:r>
      <w:r w:rsidRPr="005F0144">
        <w:t>to</w:t>
      </w:r>
      <w:r w:rsidR="00116227" w:rsidRPr="00116227">
        <w:rPr>
          <w:rFonts w:ascii="Calibri" w:hAnsi="Calibri"/>
        </w:rPr>
        <w:t xml:space="preserve"> </w:t>
      </w:r>
      <w:r w:rsidRPr="005F0144">
        <w:t>accelerate</w:t>
      </w:r>
      <w:r w:rsidR="00116227" w:rsidRPr="00116227">
        <w:rPr>
          <w:rFonts w:ascii="Calibri" w:hAnsi="Calibri"/>
        </w:rPr>
        <w:t xml:space="preserve"> </w:t>
      </w:r>
      <w:r w:rsidR="0095291A">
        <w:br/>
      </w:r>
      <w:r w:rsidRPr="005F0144">
        <w:t>reskilling,</w:t>
      </w:r>
      <w:r w:rsidR="00116227" w:rsidRPr="00116227">
        <w:rPr>
          <w:rFonts w:ascii="Calibri" w:hAnsi="Calibri"/>
        </w:rPr>
        <w:t xml:space="preserve"> </w:t>
      </w:r>
      <w:r w:rsidRPr="005F0144">
        <w:t>upskilling</w:t>
      </w:r>
      <w:r w:rsidR="00116227" w:rsidRPr="00116227">
        <w:rPr>
          <w:rFonts w:ascii="Calibri" w:hAnsi="Calibri"/>
        </w:rPr>
        <w:t xml:space="preserve"> </w:t>
      </w:r>
      <w:r w:rsidRPr="005F0144">
        <w:t>and</w:t>
      </w:r>
      <w:r w:rsidR="00116227" w:rsidRPr="00116227">
        <w:rPr>
          <w:rFonts w:ascii="Calibri" w:hAnsi="Calibri"/>
        </w:rPr>
        <w:t xml:space="preserve"> </w:t>
      </w:r>
      <w:r w:rsidRPr="005F0144">
        <w:t>employment</w:t>
      </w:r>
      <w:r w:rsidR="00116227" w:rsidRPr="00116227">
        <w:rPr>
          <w:rFonts w:ascii="Calibri" w:hAnsi="Calibri"/>
        </w:rPr>
        <w:t xml:space="preserve"> </w:t>
      </w:r>
      <w:r w:rsidRPr="005F0144">
        <w:t>pathways</w:t>
      </w:r>
      <w:r w:rsidR="00116227" w:rsidRPr="00116227">
        <w:rPr>
          <w:rFonts w:ascii="Calibri" w:hAnsi="Calibri"/>
        </w:rPr>
        <w:t xml:space="preserve"> </w:t>
      </w:r>
      <w:r w:rsidRPr="005F0144">
        <w:t>in</w:t>
      </w:r>
      <w:r w:rsidR="00116227" w:rsidRPr="00116227">
        <w:rPr>
          <w:rFonts w:ascii="Calibri" w:hAnsi="Calibri"/>
        </w:rPr>
        <w:t xml:space="preserve"> </w:t>
      </w:r>
      <w:r w:rsidRPr="005F0144">
        <w:t>response</w:t>
      </w:r>
      <w:r w:rsidR="00116227" w:rsidRPr="00116227">
        <w:rPr>
          <w:rFonts w:ascii="Calibri" w:hAnsi="Calibri"/>
        </w:rPr>
        <w:t xml:space="preserve"> </w:t>
      </w:r>
      <w:r w:rsidRPr="005F0144">
        <w:t>to</w:t>
      </w:r>
      <w:r w:rsidR="00116227" w:rsidRPr="00116227">
        <w:rPr>
          <w:rFonts w:ascii="Calibri" w:hAnsi="Calibri"/>
        </w:rPr>
        <w:t xml:space="preserve"> </w:t>
      </w:r>
      <w:r w:rsidRPr="005F0144">
        <w:t>current</w:t>
      </w:r>
      <w:r w:rsidR="00116227" w:rsidRPr="00116227">
        <w:rPr>
          <w:rFonts w:ascii="Calibri" w:hAnsi="Calibri"/>
        </w:rPr>
        <w:t xml:space="preserve"> </w:t>
      </w:r>
      <w:r w:rsidRPr="005F0144">
        <w:t>and</w:t>
      </w:r>
      <w:r w:rsidR="00116227" w:rsidRPr="00116227">
        <w:rPr>
          <w:rFonts w:ascii="Calibri" w:hAnsi="Calibri"/>
        </w:rPr>
        <w:t xml:space="preserve"> </w:t>
      </w:r>
      <w:r w:rsidRPr="005F0144">
        <w:t>emerging</w:t>
      </w:r>
      <w:r w:rsidR="00116227" w:rsidRPr="00116227">
        <w:rPr>
          <w:rFonts w:ascii="Calibri" w:hAnsi="Calibri"/>
        </w:rPr>
        <w:t xml:space="preserve"> </w:t>
      </w:r>
      <w:r w:rsidRPr="005F0144">
        <w:t>local</w:t>
      </w:r>
      <w:r w:rsidR="00116227" w:rsidRPr="00116227">
        <w:rPr>
          <w:rFonts w:ascii="Calibri" w:hAnsi="Calibri"/>
        </w:rPr>
        <w:t xml:space="preserve"> </w:t>
      </w:r>
      <w:r w:rsidRPr="005F0144">
        <w:t>workforce</w:t>
      </w:r>
      <w:r w:rsidR="00116227" w:rsidRPr="00116227">
        <w:rPr>
          <w:rFonts w:ascii="Calibri" w:hAnsi="Calibri"/>
        </w:rPr>
        <w:t xml:space="preserve"> </w:t>
      </w:r>
      <w:r w:rsidRPr="005F0144">
        <w:t>needs</w:t>
      </w:r>
      <w:bookmarkEnd w:id="0"/>
      <w:r w:rsidR="00D97972">
        <w:t>.</w:t>
      </w:r>
    </w:p>
    <w:p w14:paraId="61B434ED" w14:textId="3B597658" w:rsidR="000D06F7" w:rsidRDefault="000D06F7" w:rsidP="000D06F7">
      <w:pPr>
        <w:pStyle w:val="Heading2"/>
        <w:sectPr w:rsidR="000D06F7" w:rsidSect="00F43A05">
          <w:type w:val="continuous"/>
          <w:pgSz w:w="16840" w:h="23820"/>
          <w:pgMar w:top="3969" w:right="1418" w:bottom="1418" w:left="1418" w:header="0" w:footer="709" w:gutter="0"/>
          <w:cols w:space="708"/>
          <w:titlePg/>
          <w:docGrid w:linePitch="360"/>
        </w:sectPr>
      </w:pPr>
    </w:p>
    <w:p w14:paraId="2546DA31" w14:textId="29AE1533" w:rsidR="000D06F7" w:rsidRDefault="003932D9" w:rsidP="000D06F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7D7817BF" wp14:editId="6E357B35">
                <wp:simplePos x="0" y="0"/>
                <wp:positionH relativeFrom="column">
                  <wp:posOffset>-98173</wp:posOffset>
                </wp:positionH>
                <wp:positionV relativeFrom="page">
                  <wp:posOffset>3838755</wp:posOffset>
                </wp:positionV>
                <wp:extent cx="6001385" cy="332117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33211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52EA" id="Rectangle 3" o:spid="_x0000_s1026" alt="&quot;&quot;" style="position:absolute;margin-left:-7.75pt;margin-top:302.25pt;width:472.55pt;height:261.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1iggIAAGAFAAAOAAAAZHJzL2Uyb0RvYy54bWysVNtu2zAMfR+wfxD0vtpO08uCOkXQIsOA&#10;oi3WDn1WZCkxIIsapcTJvn6UfEnXFXsYlgCyJJKH5BHJq+t9Y9hOoa/Blrw4yTlTVkJV23XJvz8v&#10;P11y5oOwlTBgVckPyvPr+ccPV62bqQlswFQKGYFYP2tdyTchuFmWeblRjfAn4JQloQZsRKAjrrMK&#10;RUvojckmeX6etYCVQ5DKe7q97YR8nvC1VjI8aO1VYKbkFFtIK6Z1FddsfiVmaxRuU8s+DPEPUTSi&#10;tuR0hLoVQbAt1n9ANbVE8KDDiYQmA61rqVIOlE2Rv8nmaSOcSrkQOd6NNPn/Byvvd0/uEYmG1vmZ&#10;p23MYq+xiV+Kj+0TWYeRLLUPTNLleZ4Xp5dnnEmSnZ5OiuIi0ZkdzR368EVBw+Km5EivkUgSuzsf&#10;yCWpDirRmwdTV8vamHTA9erGINsJernlNP7jY5HJb2rGRmUL0awTx5vsmEzahYNRUc/Yb0qzuqLw&#10;JymSVGdq9COkVDYUnWgjKtW5P8vpN3iPlRktUiwJMCJr8j9i9wCDZgcyYHdR9vrRVKUyHY3zvwXW&#10;GY8WyTPYMBo3tQV8D8BQVr3nTn8gqaMmsrSC6vCIDKFrEu/ksqZ3uxM+PAqkrqD+oU4PD7RoA23J&#10;od9xtgH8+d591KdiJSlnLXVZyf2PrUDFmflqqYw/F9NpbMt0mJ5dTOiAryWr1xK7bW6AyqGgmeJk&#10;2kb9YIatRmheaCAsolcSCSvJd8llwOFwE7rup5Ei1WKR1KgVnQh39snJCB5ZjXX5vH8R6PriDVT3&#10;9zB0pJi9qeFON1paWGwD6DoV+JHXnm9q41Q4/ciJc+L1OWkdB+P8FwAAAP//AwBQSwMEFAAGAAgA&#10;AAAhAJliR3DgAAAADAEAAA8AAABkcnMvZG93bnJldi54bWxMj8FOwzAMhu9IvENkJG5b0rJ2W2k6&#10;ISSuIAZC2i1rsjaicaomy7q3x5zgZsuffn9/vZvdwJKZgvUoIVsKYAZbry12Ej4/XhYbYCEq1Grw&#10;aCRcTYBdc3tTq0r7C76btI8doxAMlZLQxzhWnIe2N06FpR8N0u3kJ6cirVPH9aQuFO4GngtRcqcs&#10;0odejea5N+33/uwkqPxhPX9tdLqu7HTAMr2JV5ukvL+bnx6BRTPHPxh+9UkdGnI6+jPqwAYJi6wo&#10;CJVQihUNRGzzbQnsSGiWrwvgTc3/l2h+AAAA//8DAFBLAQItABQABgAIAAAAIQC2gziS/gAAAOEB&#10;AAATAAAAAAAAAAAAAAAAAAAAAABbQ29udGVudF9UeXBlc10ueG1sUEsBAi0AFAAGAAgAAAAhADj9&#10;If/WAAAAlAEAAAsAAAAAAAAAAAAAAAAALwEAAF9yZWxzLy5yZWxzUEsBAi0AFAAGAAgAAAAhAOfw&#10;vWKCAgAAYAUAAA4AAAAAAAAAAAAAAAAALgIAAGRycy9lMm9Eb2MueG1sUEsBAi0AFAAGAAgAAAAh&#10;AJliR3DgAAAADAEAAA8AAAAAAAAAAAAAAAAA3AQAAGRycy9kb3ducmV2LnhtbFBLBQYAAAAABAAE&#10;APMAAADpBQAAAAA=&#10;" fillcolor="#f4f4f4" stroked="f" strokeweight="1pt">
                <w10:wrap anchory="page"/>
              </v:rect>
            </w:pict>
          </mc:Fallback>
        </mc:AlternateContent>
      </w:r>
      <w:r w:rsidR="000D06F7">
        <w:t>Local</w:t>
      </w:r>
      <w:r w:rsidR="00116227" w:rsidRPr="00116227">
        <w:rPr>
          <w:sz w:val="21"/>
        </w:rPr>
        <w:t xml:space="preserve"> </w:t>
      </w:r>
      <w:r w:rsidR="000D06F7">
        <w:t>Jobs</w:t>
      </w:r>
      <w:r w:rsidR="00116227" w:rsidRPr="00116227">
        <w:rPr>
          <w:sz w:val="21"/>
        </w:rPr>
        <w:t xml:space="preserve"> </w:t>
      </w:r>
      <w:r w:rsidR="00D17E31">
        <w:t>e</w:t>
      </w:r>
      <w:r w:rsidR="000D06F7">
        <w:t>lements</w:t>
      </w:r>
    </w:p>
    <w:p w14:paraId="2A2D61C5" w14:textId="63FD8703" w:rsidR="000D06F7" w:rsidRDefault="000D06F7" w:rsidP="000D06F7">
      <w:pPr>
        <w:pStyle w:val="Heading3"/>
      </w:pPr>
      <w:r>
        <w:t>Local</w:t>
      </w:r>
      <w:r w:rsidR="00116227" w:rsidRPr="00116227">
        <w:rPr>
          <w:sz w:val="21"/>
        </w:rPr>
        <w:t xml:space="preserve"> </w:t>
      </w:r>
      <w:r>
        <w:t>Jobs</w:t>
      </w:r>
      <w:r w:rsidR="00116227" w:rsidRPr="00116227">
        <w:rPr>
          <w:sz w:val="21"/>
        </w:rPr>
        <w:t xml:space="preserve"> </w:t>
      </w:r>
      <w:r>
        <w:t>Plan</w:t>
      </w:r>
    </w:p>
    <w:p w14:paraId="2A0C7F7C" w14:textId="503D87A4" w:rsidR="000D06F7" w:rsidRDefault="000D06F7" w:rsidP="000D06F7">
      <w:pPr>
        <w:spacing w:after="120"/>
      </w:pPr>
      <w:r>
        <w:t>The</w:t>
      </w:r>
      <w:r w:rsidR="00116227" w:rsidRPr="00116227">
        <w:rPr>
          <w:rFonts w:ascii="Calibri" w:hAnsi="Calibri"/>
        </w:rPr>
        <w:t xml:space="preserve"> </w:t>
      </w:r>
      <w:r>
        <w:t>Local</w:t>
      </w:r>
      <w:r w:rsidR="00116227" w:rsidRPr="00116227">
        <w:rPr>
          <w:rFonts w:ascii="Calibri" w:hAnsi="Calibri"/>
        </w:rPr>
        <w:t xml:space="preserve"> </w:t>
      </w:r>
      <w:r>
        <w:t>Jobs</w:t>
      </w:r>
      <w:r w:rsidR="00116227" w:rsidRPr="00116227">
        <w:rPr>
          <w:rFonts w:ascii="Calibri" w:hAnsi="Calibri"/>
        </w:rPr>
        <w:t xml:space="preserve"> </w:t>
      </w:r>
      <w:r>
        <w:t>Plan</w:t>
      </w:r>
      <w:r w:rsidR="00116227" w:rsidRPr="00116227">
        <w:rPr>
          <w:rFonts w:ascii="Calibri" w:hAnsi="Calibri"/>
        </w:rPr>
        <w:t xml:space="preserve"> </w:t>
      </w:r>
      <w:r>
        <w:t>sets</w:t>
      </w:r>
      <w:r w:rsidR="00116227" w:rsidRPr="00116227">
        <w:rPr>
          <w:rFonts w:ascii="Calibri" w:hAnsi="Calibri"/>
        </w:rPr>
        <w:t xml:space="preserve"> </w:t>
      </w:r>
      <w:r>
        <w:t>out</w:t>
      </w:r>
      <w:r w:rsidR="00116227" w:rsidRPr="00116227">
        <w:rPr>
          <w:rFonts w:ascii="Calibri" w:hAnsi="Calibri"/>
        </w:rPr>
        <w:t xml:space="preserve"> </w:t>
      </w:r>
      <w:r>
        <w:t>the</w:t>
      </w:r>
      <w:r w:rsidR="00116227" w:rsidRPr="00116227">
        <w:rPr>
          <w:rFonts w:ascii="Calibri" w:hAnsi="Calibri"/>
        </w:rPr>
        <w:t xml:space="preserve"> </w:t>
      </w:r>
      <w:r w:rsidR="0095291A">
        <w:t>skills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employment</w:t>
      </w:r>
      <w:r w:rsidR="00116227" w:rsidRPr="00116227">
        <w:rPr>
          <w:rFonts w:ascii="Calibri" w:hAnsi="Calibri"/>
        </w:rPr>
        <w:t xml:space="preserve"> </w:t>
      </w:r>
      <w:r>
        <w:t>challenges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priorities</w:t>
      </w:r>
      <w:r w:rsidR="00116227" w:rsidRPr="00116227">
        <w:rPr>
          <w:rFonts w:ascii="Calibri" w:hAnsi="Calibri"/>
        </w:rPr>
        <w:t xml:space="preserve"> </w:t>
      </w:r>
      <w:r>
        <w:t>of</w:t>
      </w:r>
      <w:r w:rsidR="00116227" w:rsidRPr="00116227">
        <w:rPr>
          <w:rFonts w:ascii="Calibri" w:hAnsi="Calibri"/>
        </w:rPr>
        <w:t xml:space="preserve"> </w:t>
      </w:r>
      <w:r>
        <w:t>the</w:t>
      </w:r>
      <w:r w:rsidR="00116227" w:rsidRPr="00116227">
        <w:rPr>
          <w:rFonts w:ascii="Calibri" w:hAnsi="Calibri"/>
        </w:rPr>
        <w:t xml:space="preserve"> </w:t>
      </w:r>
      <w:r>
        <w:t>region,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associated</w:t>
      </w:r>
      <w:r w:rsidR="00116227" w:rsidRPr="00116227">
        <w:rPr>
          <w:rFonts w:ascii="Calibri" w:hAnsi="Calibri"/>
        </w:rPr>
        <w:t xml:space="preserve"> </w:t>
      </w:r>
      <w:r>
        <w:t>strategies</w:t>
      </w:r>
      <w:r w:rsidR="00116227" w:rsidRPr="00116227">
        <w:rPr>
          <w:rFonts w:ascii="Calibri" w:hAnsi="Calibri"/>
        </w:rPr>
        <w:t xml:space="preserve"> </w:t>
      </w:r>
      <w:r>
        <w:t>that</w:t>
      </w:r>
      <w:r w:rsidR="00116227" w:rsidRPr="00116227">
        <w:rPr>
          <w:rFonts w:ascii="Calibri" w:hAnsi="Calibri"/>
        </w:rPr>
        <w:t xml:space="preserve"> </w:t>
      </w:r>
      <w:r>
        <w:t>will</w:t>
      </w:r>
      <w:r w:rsidR="00116227" w:rsidRPr="00116227">
        <w:rPr>
          <w:rFonts w:ascii="Calibri" w:hAnsi="Calibri"/>
        </w:rPr>
        <w:t xml:space="preserve"> </w:t>
      </w:r>
      <w:r>
        <w:t>drive</w:t>
      </w:r>
      <w:r w:rsidR="00116227" w:rsidRPr="00116227">
        <w:rPr>
          <w:rFonts w:ascii="Calibri" w:hAnsi="Calibri"/>
        </w:rPr>
        <w:t xml:space="preserve"> </w:t>
      </w:r>
      <w:r>
        <w:t>the</w:t>
      </w:r>
      <w:r w:rsidR="00116227" w:rsidRPr="00116227">
        <w:rPr>
          <w:rFonts w:ascii="Calibri" w:hAnsi="Calibri"/>
        </w:rPr>
        <w:t xml:space="preserve"> </w:t>
      </w:r>
      <w:r>
        <w:t>design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implementation</w:t>
      </w:r>
      <w:r w:rsidR="00116227" w:rsidRPr="00116227">
        <w:rPr>
          <w:rFonts w:ascii="Calibri" w:hAnsi="Calibri"/>
        </w:rPr>
        <w:t xml:space="preserve"> </w:t>
      </w:r>
      <w:r>
        <w:t>of</w:t>
      </w:r>
      <w:r w:rsidR="00116227" w:rsidRPr="00116227">
        <w:rPr>
          <w:rFonts w:ascii="Calibri" w:hAnsi="Calibri"/>
        </w:rPr>
        <w:t xml:space="preserve"> </w:t>
      </w:r>
      <w:r w:rsidR="0095291A">
        <w:t>activities</w:t>
      </w:r>
      <w:r w:rsidR="00116227" w:rsidRPr="00116227">
        <w:rPr>
          <w:rFonts w:ascii="Calibri" w:hAnsi="Calibri"/>
        </w:rPr>
        <w:t xml:space="preserve"> </w:t>
      </w:r>
      <w:r>
        <w:t>to</w:t>
      </w:r>
      <w:r w:rsidR="00116227" w:rsidRPr="00116227">
        <w:rPr>
          <w:rFonts w:ascii="Calibri" w:hAnsi="Calibri"/>
        </w:rPr>
        <w:t xml:space="preserve"> </w:t>
      </w:r>
      <w:r>
        <w:t>be</w:t>
      </w:r>
      <w:r w:rsidR="00116227" w:rsidRPr="00116227">
        <w:rPr>
          <w:rFonts w:ascii="Calibri" w:hAnsi="Calibri"/>
        </w:rPr>
        <w:t xml:space="preserve"> </w:t>
      </w:r>
      <w:r>
        <w:t>implemented</w:t>
      </w:r>
      <w:r w:rsidR="00116227" w:rsidRPr="00116227">
        <w:rPr>
          <w:rFonts w:ascii="Calibri" w:hAnsi="Calibri"/>
        </w:rPr>
        <w:t xml:space="preserve"> </w:t>
      </w:r>
      <w:r>
        <w:t>to</w:t>
      </w:r>
      <w:r w:rsidR="00116227" w:rsidRPr="00116227">
        <w:rPr>
          <w:rFonts w:ascii="Calibri" w:hAnsi="Calibri"/>
        </w:rPr>
        <w:t xml:space="preserve"> </w:t>
      </w:r>
      <w:r>
        <w:t>address</w:t>
      </w:r>
      <w:r w:rsidR="00116227" w:rsidRPr="00116227">
        <w:rPr>
          <w:rFonts w:ascii="Calibri" w:hAnsi="Calibri"/>
        </w:rPr>
        <w:t xml:space="preserve"> </w:t>
      </w:r>
      <w:r>
        <w:t>these</w:t>
      </w:r>
      <w:r w:rsidR="00116227" w:rsidRPr="00116227">
        <w:rPr>
          <w:rFonts w:ascii="Calibri" w:hAnsi="Calibri"/>
        </w:rPr>
        <w:t xml:space="preserve"> </w:t>
      </w:r>
      <w:r>
        <w:t>challenges.</w:t>
      </w:r>
    </w:p>
    <w:p w14:paraId="3C838560" w14:textId="63898959" w:rsidR="000D06F7" w:rsidRDefault="000D06F7" w:rsidP="000D06F7">
      <w:pPr>
        <w:pStyle w:val="Heading3"/>
      </w:pPr>
      <w:r>
        <w:t>Employment</w:t>
      </w:r>
      <w:r w:rsidR="00116227" w:rsidRPr="00116227">
        <w:rPr>
          <w:sz w:val="21"/>
        </w:rPr>
        <w:t xml:space="preserve"> </w:t>
      </w:r>
      <w:r>
        <w:t>Facilitators</w:t>
      </w:r>
    </w:p>
    <w:p w14:paraId="53449B5D" w14:textId="3529C958" w:rsidR="000D06F7" w:rsidRDefault="000D06F7" w:rsidP="000D06F7">
      <w:pPr>
        <w:spacing w:after="120"/>
      </w:pPr>
      <w:r>
        <w:t>Employment</w:t>
      </w:r>
      <w:r w:rsidR="00116227" w:rsidRPr="00116227">
        <w:rPr>
          <w:rFonts w:ascii="Calibri" w:hAnsi="Calibri"/>
        </w:rPr>
        <w:t xml:space="preserve"> </w:t>
      </w:r>
      <w:r>
        <w:t>Facilitators</w:t>
      </w:r>
      <w:r w:rsidR="00116227" w:rsidRPr="00116227">
        <w:rPr>
          <w:rFonts w:ascii="Calibri" w:hAnsi="Calibri"/>
        </w:rPr>
        <w:t xml:space="preserve"> </w:t>
      </w:r>
      <w:r w:rsidR="0095291A">
        <w:t>and</w:t>
      </w:r>
      <w:r w:rsidR="00116227" w:rsidRPr="00116227">
        <w:rPr>
          <w:rFonts w:ascii="Calibri" w:hAnsi="Calibri"/>
        </w:rPr>
        <w:t xml:space="preserve"> </w:t>
      </w:r>
      <w:r w:rsidR="0095291A">
        <w:t>Support</w:t>
      </w:r>
      <w:r w:rsidR="00116227" w:rsidRPr="00116227">
        <w:rPr>
          <w:rFonts w:ascii="Calibri" w:hAnsi="Calibri"/>
        </w:rPr>
        <w:t xml:space="preserve"> </w:t>
      </w:r>
      <w:r w:rsidR="0095291A">
        <w:t>Officers</w:t>
      </w:r>
      <w:r w:rsidR="00116227" w:rsidRPr="00116227">
        <w:rPr>
          <w:rFonts w:ascii="Calibri" w:hAnsi="Calibri"/>
        </w:rPr>
        <w:t xml:space="preserve"> </w:t>
      </w:r>
      <w:r>
        <w:t>support</w:t>
      </w:r>
      <w:r w:rsidR="00116227" w:rsidRPr="00116227">
        <w:rPr>
          <w:rFonts w:ascii="Calibri" w:hAnsi="Calibri"/>
        </w:rPr>
        <w:t xml:space="preserve"> </w:t>
      </w:r>
      <w:r>
        <w:t>the</w:t>
      </w:r>
      <w:r w:rsidR="00116227" w:rsidRPr="00116227">
        <w:rPr>
          <w:rFonts w:ascii="Calibri" w:hAnsi="Calibri"/>
        </w:rPr>
        <w:t xml:space="preserve"> </w:t>
      </w:r>
      <w:r>
        <w:t>delivery</w:t>
      </w:r>
      <w:r w:rsidR="00116227" w:rsidRPr="00116227">
        <w:rPr>
          <w:rFonts w:ascii="Calibri" w:hAnsi="Calibri"/>
        </w:rPr>
        <w:t xml:space="preserve"> </w:t>
      </w:r>
      <w:r>
        <w:t>of</w:t>
      </w:r>
      <w:r w:rsidR="00116227" w:rsidRPr="00116227">
        <w:rPr>
          <w:rFonts w:ascii="Calibri" w:hAnsi="Calibri"/>
        </w:rPr>
        <w:t xml:space="preserve"> </w:t>
      </w:r>
      <w:r>
        <w:t>the</w:t>
      </w:r>
      <w:r w:rsidR="00116227" w:rsidRPr="00116227">
        <w:rPr>
          <w:rFonts w:ascii="Calibri" w:hAnsi="Calibri"/>
        </w:rPr>
        <w:t xml:space="preserve"> </w:t>
      </w:r>
      <w:r w:rsidR="00584749">
        <w:t>program</w:t>
      </w:r>
      <w:r w:rsidR="00116227" w:rsidRPr="00116227">
        <w:rPr>
          <w:rFonts w:ascii="Calibri" w:hAnsi="Calibri"/>
        </w:rPr>
        <w:t xml:space="preserve"> </w:t>
      </w:r>
      <w:r>
        <w:t>by</w:t>
      </w:r>
      <w:r w:rsidR="00116227" w:rsidRPr="00116227">
        <w:rPr>
          <w:rFonts w:ascii="Calibri" w:hAnsi="Calibri"/>
        </w:rPr>
        <w:t xml:space="preserve"> </w:t>
      </w:r>
      <w:r>
        <w:t>bringing</w:t>
      </w:r>
      <w:r w:rsidR="00116227" w:rsidRPr="00116227">
        <w:rPr>
          <w:rFonts w:ascii="Calibri" w:hAnsi="Calibri"/>
        </w:rPr>
        <w:t xml:space="preserve"> </w:t>
      </w:r>
      <w:r>
        <w:t>together</w:t>
      </w:r>
      <w:r w:rsidR="00116227" w:rsidRPr="00116227">
        <w:rPr>
          <w:rFonts w:ascii="Calibri" w:hAnsi="Calibri"/>
        </w:rPr>
        <w:t xml:space="preserve"> </w:t>
      </w:r>
      <w:r>
        <w:t>key</w:t>
      </w:r>
      <w:r w:rsidR="00116227" w:rsidRPr="00116227">
        <w:rPr>
          <w:rFonts w:ascii="Calibri" w:hAnsi="Calibri"/>
        </w:rPr>
        <w:t xml:space="preserve"> </w:t>
      </w:r>
      <w:r>
        <w:t>stakeholders</w:t>
      </w:r>
      <w:r w:rsidR="00116227" w:rsidRPr="00116227">
        <w:rPr>
          <w:rFonts w:ascii="Calibri" w:hAnsi="Calibri"/>
        </w:rPr>
        <w:t xml:space="preserve"> </w:t>
      </w:r>
      <w:r>
        <w:t>including</w:t>
      </w:r>
      <w:r w:rsidR="00116227" w:rsidRPr="00116227">
        <w:rPr>
          <w:rFonts w:ascii="Calibri" w:hAnsi="Calibri"/>
        </w:rPr>
        <w:t xml:space="preserve"> </w:t>
      </w:r>
      <w:r w:rsidR="00BD48C7">
        <w:t>businesses</w:t>
      </w:r>
      <w:r>
        <w:t>,</w:t>
      </w:r>
      <w:r w:rsidR="00116227" w:rsidRPr="00116227">
        <w:rPr>
          <w:rFonts w:ascii="Calibri" w:hAnsi="Calibri"/>
        </w:rPr>
        <w:t xml:space="preserve"> </w:t>
      </w:r>
      <w:r>
        <w:t>employment</w:t>
      </w:r>
      <w:r w:rsidR="00116227" w:rsidRPr="00116227">
        <w:rPr>
          <w:rFonts w:ascii="Calibri" w:hAnsi="Calibri"/>
        </w:rPr>
        <w:t xml:space="preserve"> </w:t>
      </w:r>
      <w:r>
        <w:t>services</w:t>
      </w:r>
      <w:r w:rsidR="00116227" w:rsidRPr="00116227">
        <w:rPr>
          <w:rFonts w:ascii="Calibri" w:hAnsi="Calibri"/>
        </w:rPr>
        <w:t xml:space="preserve"> </w:t>
      </w:r>
      <w:r>
        <w:t>providers,</w:t>
      </w:r>
      <w:r w:rsidR="00116227" w:rsidRPr="00116227">
        <w:rPr>
          <w:rFonts w:ascii="Calibri" w:hAnsi="Calibri"/>
        </w:rPr>
        <w:t xml:space="preserve"> </w:t>
      </w:r>
      <w:r>
        <w:t>higher</w:t>
      </w:r>
      <w:r w:rsidR="00116227" w:rsidRPr="00116227">
        <w:rPr>
          <w:rFonts w:ascii="Calibri" w:hAnsi="Calibri"/>
        </w:rPr>
        <w:t xml:space="preserve"> </w:t>
      </w:r>
      <w:r w:rsidR="00E72B8C">
        <w:t>education,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training</w:t>
      </w:r>
      <w:r w:rsidR="00116227" w:rsidRPr="00116227">
        <w:rPr>
          <w:rFonts w:ascii="Calibri" w:hAnsi="Calibri"/>
        </w:rPr>
        <w:t xml:space="preserve"> </w:t>
      </w:r>
      <w:r>
        <w:t>organisations.</w:t>
      </w:r>
      <w:r w:rsidR="00DD7333">
        <w:br w:type="column"/>
      </w:r>
    </w:p>
    <w:p w14:paraId="0A091B2D" w14:textId="74E17F48" w:rsidR="000D06F7" w:rsidRDefault="000D06F7" w:rsidP="000D06F7">
      <w:pPr>
        <w:pStyle w:val="Heading3"/>
      </w:pPr>
      <w:r>
        <w:t>Local</w:t>
      </w:r>
      <w:r w:rsidR="00116227" w:rsidRPr="00116227">
        <w:rPr>
          <w:sz w:val="21"/>
        </w:rPr>
        <w:t xml:space="preserve"> </w:t>
      </w:r>
      <w:r>
        <w:t>Jobs</w:t>
      </w:r>
      <w:r w:rsidR="00116227" w:rsidRPr="00116227">
        <w:rPr>
          <w:sz w:val="21"/>
        </w:rPr>
        <w:t xml:space="preserve"> </w:t>
      </w:r>
      <w:r>
        <w:t>and</w:t>
      </w:r>
      <w:r w:rsidR="00116227" w:rsidRPr="00116227">
        <w:rPr>
          <w:sz w:val="21"/>
        </w:rPr>
        <w:t xml:space="preserve"> </w:t>
      </w:r>
      <w:r>
        <w:t>Skills</w:t>
      </w:r>
      <w:r w:rsidR="00116227" w:rsidRPr="00116227">
        <w:rPr>
          <w:sz w:val="21"/>
        </w:rPr>
        <w:t xml:space="preserve"> </w:t>
      </w:r>
      <w:r>
        <w:t>Taskforce</w:t>
      </w:r>
    </w:p>
    <w:p w14:paraId="1A643F67" w14:textId="67991C83" w:rsidR="000D06F7" w:rsidRDefault="000D06F7" w:rsidP="000D06F7">
      <w:pPr>
        <w:spacing w:after="120"/>
      </w:pPr>
      <w:r>
        <w:t>Each</w:t>
      </w:r>
      <w:r w:rsidR="00116227" w:rsidRPr="00116227">
        <w:rPr>
          <w:rFonts w:ascii="Calibri" w:hAnsi="Calibri"/>
        </w:rPr>
        <w:t xml:space="preserve"> </w:t>
      </w:r>
      <w:r>
        <w:t>Employment</w:t>
      </w:r>
      <w:r w:rsidR="00116227" w:rsidRPr="00116227">
        <w:rPr>
          <w:rFonts w:ascii="Calibri" w:hAnsi="Calibri"/>
        </w:rPr>
        <w:t xml:space="preserve"> </w:t>
      </w:r>
      <w:r>
        <w:t>Region</w:t>
      </w:r>
      <w:r w:rsidR="00116227" w:rsidRPr="00116227">
        <w:rPr>
          <w:rFonts w:ascii="Calibri" w:hAnsi="Calibri"/>
        </w:rPr>
        <w:t xml:space="preserve"> </w:t>
      </w:r>
      <w:r>
        <w:t>has</w:t>
      </w:r>
      <w:r w:rsidR="00116227" w:rsidRPr="00116227">
        <w:rPr>
          <w:rFonts w:ascii="Calibri" w:hAnsi="Calibri"/>
        </w:rPr>
        <w:t xml:space="preserve"> </w:t>
      </w:r>
      <w:r>
        <w:t>its</w:t>
      </w:r>
      <w:r w:rsidR="00116227" w:rsidRPr="00116227">
        <w:rPr>
          <w:rFonts w:ascii="Calibri" w:hAnsi="Calibri"/>
        </w:rPr>
        <w:t xml:space="preserve"> </w:t>
      </w:r>
      <w:r>
        <w:t>own</w:t>
      </w:r>
      <w:r w:rsidR="00116227" w:rsidRPr="00116227">
        <w:rPr>
          <w:rFonts w:ascii="Calibri" w:hAnsi="Calibri"/>
        </w:rPr>
        <w:t xml:space="preserve"> </w:t>
      </w:r>
      <w:r>
        <w:t>Taskforce.</w:t>
      </w:r>
      <w:r w:rsidR="00116227" w:rsidRPr="00116227">
        <w:rPr>
          <w:rFonts w:ascii="Calibri" w:hAnsi="Calibri"/>
        </w:rPr>
        <w:t xml:space="preserve"> </w:t>
      </w:r>
      <w:r>
        <w:t>Representatives</w:t>
      </w:r>
      <w:r w:rsidR="00116227" w:rsidRPr="00116227">
        <w:rPr>
          <w:rFonts w:ascii="Calibri" w:hAnsi="Calibri"/>
        </w:rPr>
        <w:t xml:space="preserve"> </w:t>
      </w:r>
      <w:r>
        <w:t>include</w:t>
      </w:r>
      <w:r w:rsidR="00116227" w:rsidRPr="00116227">
        <w:rPr>
          <w:rFonts w:ascii="Calibri" w:hAnsi="Calibri"/>
        </w:rPr>
        <w:t xml:space="preserve"> </w:t>
      </w:r>
      <w:r>
        <w:t>local</w:t>
      </w:r>
      <w:r w:rsidR="00116227" w:rsidRPr="00116227">
        <w:rPr>
          <w:rFonts w:ascii="Calibri" w:hAnsi="Calibri"/>
        </w:rPr>
        <w:t xml:space="preserve"> </w:t>
      </w:r>
      <w:r>
        <w:t>stakeholder</w:t>
      </w:r>
      <w:r w:rsidR="00584749">
        <w:t>s</w:t>
      </w:r>
      <w:r w:rsidR="00116227" w:rsidRPr="00116227">
        <w:rPr>
          <w:rFonts w:ascii="Calibri" w:hAnsi="Calibri"/>
        </w:rPr>
        <w:t xml:space="preserve"> </w:t>
      </w:r>
      <w:r>
        <w:t>who</w:t>
      </w:r>
      <w:r w:rsidR="00116227" w:rsidRPr="00116227">
        <w:rPr>
          <w:rFonts w:ascii="Calibri" w:hAnsi="Calibri"/>
        </w:rPr>
        <w:t xml:space="preserve"> </w:t>
      </w:r>
      <w:r>
        <w:t>have</w:t>
      </w:r>
      <w:r w:rsidR="00116227" w:rsidRPr="00116227">
        <w:rPr>
          <w:rFonts w:ascii="Calibri" w:hAnsi="Calibri"/>
        </w:rPr>
        <w:t xml:space="preserve"> </w:t>
      </w:r>
      <w:r>
        <w:t>demonstrated</w:t>
      </w:r>
      <w:r w:rsidR="00116227" w:rsidRPr="00116227">
        <w:rPr>
          <w:rFonts w:ascii="Calibri" w:hAnsi="Calibri"/>
        </w:rPr>
        <w:t xml:space="preserve"> </w:t>
      </w:r>
      <w:r>
        <w:t>experience</w:t>
      </w:r>
      <w:r w:rsidR="00116227" w:rsidRPr="00116227">
        <w:rPr>
          <w:rFonts w:ascii="Calibri" w:hAnsi="Calibri"/>
        </w:rPr>
        <w:t xml:space="preserve"> </w:t>
      </w:r>
      <w:r>
        <w:t>in</w:t>
      </w:r>
      <w:r w:rsidR="00D14C7D">
        <w:t xml:space="preserve"> </w:t>
      </w:r>
      <w:r>
        <w:t>upskilling,</w:t>
      </w:r>
      <w:r w:rsidR="00116227" w:rsidRPr="00116227">
        <w:rPr>
          <w:rFonts w:ascii="Calibri" w:hAnsi="Calibri"/>
        </w:rPr>
        <w:t xml:space="preserve"> </w:t>
      </w:r>
      <w:r>
        <w:t>reskilling,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an</w:t>
      </w:r>
      <w:r w:rsidR="00116227" w:rsidRPr="00116227">
        <w:rPr>
          <w:rFonts w:ascii="Calibri" w:hAnsi="Calibri"/>
        </w:rPr>
        <w:t xml:space="preserve"> </w:t>
      </w:r>
      <w:r>
        <w:t>ability</w:t>
      </w:r>
      <w:r w:rsidR="00116227" w:rsidRPr="00116227">
        <w:rPr>
          <w:rFonts w:ascii="Calibri" w:hAnsi="Calibri"/>
        </w:rPr>
        <w:t xml:space="preserve"> </w:t>
      </w:r>
      <w:r>
        <w:t>to</w:t>
      </w:r>
      <w:r w:rsidR="00116227" w:rsidRPr="00116227">
        <w:rPr>
          <w:rFonts w:ascii="Calibri" w:hAnsi="Calibri"/>
        </w:rPr>
        <w:t xml:space="preserve"> </w:t>
      </w:r>
      <w:r>
        <w:t>represent,</w:t>
      </w:r>
      <w:r w:rsidR="00116227" w:rsidRPr="00116227">
        <w:rPr>
          <w:rFonts w:ascii="Calibri" w:hAnsi="Calibri"/>
        </w:rPr>
        <w:t xml:space="preserve"> </w:t>
      </w:r>
      <w:r>
        <w:t>connect</w:t>
      </w:r>
      <w:r w:rsidR="00116227" w:rsidRPr="00116227">
        <w:rPr>
          <w:rFonts w:ascii="Calibri" w:hAnsi="Calibri"/>
        </w:rPr>
        <w:t xml:space="preserve"> </w:t>
      </w:r>
      <w:r>
        <w:t>and</w:t>
      </w:r>
      <w:r w:rsidR="00116227" w:rsidRPr="00116227">
        <w:rPr>
          <w:rFonts w:ascii="Calibri" w:hAnsi="Calibri"/>
        </w:rPr>
        <w:t xml:space="preserve"> </w:t>
      </w:r>
      <w:r>
        <w:t>collaborate</w:t>
      </w:r>
      <w:r w:rsidR="00116227" w:rsidRPr="00116227">
        <w:rPr>
          <w:rFonts w:ascii="Calibri" w:hAnsi="Calibri"/>
        </w:rPr>
        <w:t xml:space="preserve"> </w:t>
      </w:r>
      <w:r>
        <w:t>with</w:t>
      </w:r>
      <w:r w:rsidR="00116227" w:rsidRPr="00116227">
        <w:rPr>
          <w:rFonts w:ascii="Calibri" w:hAnsi="Calibri"/>
        </w:rPr>
        <w:t xml:space="preserve"> </w:t>
      </w:r>
      <w:r>
        <w:t>others</w:t>
      </w:r>
      <w:r w:rsidR="00116227" w:rsidRPr="00116227">
        <w:rPr>
          <w:rFonts w:ascii="Calibri" w:hAnsi="Calibri"/>
        </w:rPr>
        <w:t xml:space="preserve"> </w:t>
      </w:r>
      <w:r>
        <w:t>in</w:t>
      </w:r>
      <w:r w:rsidR="00116227" w:rsidRPr="00116227">
        <w:rPr>
          <w:rFonts w:ascii="Calibri" w:hAnsi="Calibri"/>
        </w:rPr>
        <w:t xml:space="preserve"> </w:t>
      </w:r>
      <w:r>
        <w:t>the</w:t>
      </w:r>
      <w:r w:rsidR="00116227" w:rsidRPr="00116227">
        <w:rPr>
          <w:rFonts w:ascii="Calibri" w:hAnsi="Calibri"/>
        </w:rPr>
        <w:t xml:space="preserve"> </w:t>
      </w:r>
      <w:r>
        <w:t>region</w:t>
      </w:r>
      <w:r w:rsidR="00116227" w:rsidRPr="00116227">
        <w:rPr>
          <w:rFonts w:ascii="Calibri" w:hAnsi="Calibri"/>
        </w:rPr>
        <w:t xml:space="preserve"> </w:t>
      </w:r>
      <w:r>
        <w:t>to</w:t>
      </w:r>
      <w:r w:rsidR="00116227" w:rsidRPr="00116227">
        <w:rPr>
          <w:rFonts w:ascii="Calibri" w:hAnsi="Calibri"/>
        </w:rPr>
        <w:t xml:space="preserve"> </w:t>
      </w:r>
      <w:r>
        <w:t>meet</w:t>
      </w:r>
      <w:r w:rsidR="00116227" w:rsidRPr="00116227">
        <w:rPr>
          <w:rFonts w:ascii="Calibri" w:hAnsi="Calibri"/>
        </w:rPr>
        <w:t xml:space="preserve"> </w:t>
      </w:r>
      <w:r>
        <w:t>labour</w:t>
      </w:r>
      <w:r w:rsidR="00116227" w:rsidRPr="00116227">
        <w:rPr>
          <w:rFonts w:ascii="Calibri" w:hAnsi="Calibri"/>
        </w:rPr>
        <w:t xml:space="preserve"> </w:t>
      </w:r>
      <w:r>
        <w:t>market</w:t>
      </w:r>
      <w:r w:rsidR="00116227" w:rsidRPr="00116227">
        <w:rPr>
          <w:rFonts w:ascii="Calibri" w:hAnsi="Calibri"/>
        </w:rPr>
        <w:t xml:space="preserve"> </w:t>
      </w:r>
      <w:r>
        <w:t>needs.</w:t>
      </w:r>
    </w:p>
    <w:p w14:paraId="12E112C9" w14:textId="361185BF" w:rsidR="000D06F7" w:rsidRDefault="000D06F7" w:rsidP="000D06F7">
      <w:pPr>
        <w:pStyle w:val="Heading3"/>
      </w:pPr>
      <w:r>
        <w:t>Local</w:t>
      </w:r>
      <w:r w:rsidR="00116227" w:rsidRPr="00116227">
        <w:rPr>
          <w:sz w:val="21"/>
        </w:rPr>
        <w:t xml:space="preserve"> </w:t>
      </w:r>
      <w:r>
        <w:t>Recovery</w:t>
      </w:r>
      <w:r w:rsidR="00116227" w:rsidRPr="00116227">
        <w:rPr>
          <w:sz w:val="21"/>
        </w:rPr>
        <w:t xml:space="preserve"> </w:t>
      </w:r>
      <w:r>
        <w:t>and</w:t>
      </w:r>
      <w:r w:rsidR="00116227" w:rsidRPr="00116227">
        <w:rPr>
          <w:sz w:val="21"/>
        </w:rPr>
        <w:t xml:space="preserve"> </w:t>
      </w:r>
      <w:r>
        <w:t>National</w:t>
      </w:r>
      <w:r w:rsidR="00116227" w:rsidRPr="00116227">
        <w:rPr>
          <w:sz w:val="21"/>
        </w:rPr>
        <w:t xml:space="preserve"> </w:t>
      </w:r>
      <w:r>
        <w:t>Priority</w:t>
      </w:r>
      <w:r w:rsidR="00116227" w:rsidRPr="00116227">
        <w:rPr>
          <w:sz w:val="21"/>
        </w:rPr>
        <w:t xml:space="preserve"> </w:t>
      </w:r>
      <w:r>
        <w:t>Funds</w:t>
      </w:r>
      <w:r w:rsidR="00116227" w:rsidRPr="00116227">
        <w:rPr>
          <w:sz w:val="21"/>
        </w:rPr>
        <w:t xml:space="preserve"> </w:t>
      </w:r>
    </w:p>
    <w:p w14:paraId="595F4A1A" w14:textId="3743980D" w:rsidR="000D06F7" w:rsidRDefault="00357EC2" w:rsidP="00DD7333">
      <w:pPr>
        <w:spacing w:after="120"/>
        <w:sectPr w:rsidR="000D06F7" w:rsidSect="00F43A05">
          <w:type w:val="continuous"/>
          <w:pgSz w:w="16840" w:h="23820"/>
          <w:pgMar w:top="3969" w:right="1418" w:bottom="1418" w:left="1418" w:header="0" w:footer="709" w:gutter="0"/>
          <w:cols w:num="3"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D071C" wp14:editId="70EE68B1">
                <wp:simplePos x="0" y="0"/>
                <wp:positionH relativeFrom="column">
                  <wp:posOffset>2921635</wp:posOffset>
                </wp:positionH>
                <wp:positionV relativeFrom="page">
                  <wp:posOffset>6491605</wp:posOffset>
                </wp:positionV>
                <wp:extent cx="3420000" cy="658800"/>
                <wp:effectExtent l="0" t="0" r="9525" b="8255"/>
                <wp:wrapNone/>
                <wp:docPr id="47" name="Rectangle: Rounded Corners 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658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4F4F4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4A4A6" w14:textId="77777777" w:rsidR="004C1552" w:rsidRDefault="0095291A" w:rsidP="00ED5138">
                            <w:pPr>
                              <w:spacing w:after="0"/>
                              <w:jc w:val="center"/>
                              <w:rPr>
                                <w:color w:val="051532" w:themeColor="text1"/>
                              </w:rPr>
                            </w:pPr>
                            <w:r w:rsidRPr="00E61F67">
                              <w:rPr>
                                <w:color w:val="051532" w:themeColor="text1"/>
                              </w:rPr>
                              <w:t>Explore labour market insights for</w:t>
                            </w:r>
                          </w:p>
                          <w:p w14:paraId="03757906" w14:textId="3DBA0B3C" w:rsidR="00DD7333" w:rsidRPr="00E61F67" w:rsidRDefault="0000599A" w:rsidP="00ED5138">
                            <w:pPr>
                              <w:spacing w:after="0"/>
                              <w:jc w:val="center"/>
                              <w:rPr>
                                <w:color w:val="051532" w:themeColor="text1"/>
                              </w:rPr>
                            </w:pPr>
                            <w:hyperlink r:id="rId17" w:history="1">
                              <w:r w:rsidR="004C1552" w:rsidRPr="008554DD">
                                <w:rPr>
                                  <w:rStyle w:val="Hyperlink"/>
                                </w:rPr>
                                <w:t>North Coast</w:t>
                              </w:r>
                            </w:hyperlink>
                            <w:r w:rsidR="0095291A" w:rsidRPr="00E61F67">
                              <w:rPr>
                                <w:color w:val="051532" w:themeColor="text1"/>
                              </w:rPr>
                              <w:t xml:space="preserve"> Employment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D071C" id="Rectangle: Rounded Corners 47" o:spid="_x0000_s1026" alt="&quot;&quot;" style="position:absolute;margin-left:230.05pt;margin-top:511.15pt;width:269.3pt;height:5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d9oAIAAKEFAAAOAAAAZHJzL2Uyb0RvYy54bWysVFFrGzEMfh/sPxi/r5dkSZuFXkpoyRiU&#10;rrQdfXZ8ds7DtjzbyV326yf7LpduLXsYI+BIJ+mT/FnS5VVrNNkLHxTYko7PRpQIy6FSdlvSb0/r&#10;D3NKQmS2YhqsKOlBBHq1fP/usnELMYEadCU8QRAbFo0raR2jWxRF4LUwLJyBExaNErxhEVW/LSrP&#10;GkQ3upiMRudFA75yHrgIAb/edEa6zPhSCh6/ShlEJLqkWFvMp8/nJp3F8pIttp65WvG+DPYPVRim&#10;LCYdoG5YZGTn1Ssoo7iHADKecTAFSKm4yHfA24xHf9zmsWZO5LsgOcENNIX/B8vv9o/u3iMNjQuL&#10;gGK6RSu9Sf9YH2kzWYeBLNFGwvHjxynyP0JOOdrOZ/M5yghTnKKdD/GzAEOSUFIPO1s94Itkotj+&#10;NsTMWEUsM9garPpOiTQa+d8zTY5ovSPiHvFSVACtqrXSOit+u7nWnmBYSdfT9OtL+c1NW9Jgj87m&#10;F7NcgoUE0NWsLZZ+oiBL8aBFgtf2QUiiKrz0JAfm7hRDRsa5sHHcmWpWia6QWaangx8iMkEZMCFL&#10;zD9g9wCp819jdzC9fwoVubmH4NHfCuuCh4icGWwcgo2y4N8C0HirPnPnfySpoyaxFNtNiy5J3EB1&#10;uPfEQzdlwfG1wpe/ZSHeM4/Pis2CqyJ+xUNqwLeAXqKkBv/zre/JH7sdrZQ0OKYlDT92zAtK9BeL&#10;c/BpPJ2muc7KdHYxQcW/tGxeWuzOXAP2yBiXkuNZTP5RH0XpwTzjRlmlrGhilmPukvLoj8p17NYH&#10;7iQuVqvshrPsWLy1j44n8ERwatan9pl517d/xMG5g+NIs0Xu647ck2+KtLDaRZAqJuOJ117BPZB7&#10;qN9ZadG81LPXabMufwEAAP//AwBQSwMEFAAGAAgAAAAhAKpfPIrhAAAADQEAAA8AAABkcnMvZG93&#10;bnJldi54bWxMj8FOwzAMhu9IvENkJC6IJS2jbKXpxEAcJnGhY/esMW21xilNtpW3x5zgaP+ffn8u&#10;VpPrxQnH0HnSkMwUCKTa244aDR/b19sFiBANWdN7Qg3fGGBVXl4UJrf+TO94qmIjuIRCbjS0MQ65&#10;lKFu0Zkw8wMSZ59+dCbyODbSjubM5a6XqVKZdKYjvtCaAZ9brA/V0WnwZpNsDy/VsL6/2X11Mryt&#10;57ta6+ur6ekRRMQp/sHwq8/qULLT3h/JBtFrmGcqYZQDlaZ3IBhZLhcPIPa8StJMgSwL+f+L8gcA&#10;AP//AwBQSwECLQAUAAYACAAAACEAtoM4kv4AAADhAQAAEwAAAAAAAAAAAAAAAAAAAAAAW0NvbnRl&#10;bnRfVHlwZXNdLnhtbFBLAQItABQABgAIAAAAIQA4/SH/1gAAAJQBAAALAAAAAAAAAAAAAAAAAC8B&#10;AABfcmVscy8ucmVsc1BLAQItABQABgAIAAAAIQCqahd9oAIAAKEFAAAOAAAAAAAAAAAAAAAAAC4C&#10;AABkcnMvZTJvRG9jLnhtbFBLAQItABQABgAIAAAAIQCqXzyK4QAAAA0BAAAPAAAAAAAAAAAAAAAA&#10;APoEAABkcnMvZG93bnJldi54bWxQSwUGAAAAAAQABADzAAAACAYAAAAA&#10;" fillcolor="#f4f4f4" stroked="f" strokeweight="1.25pt">
                <v:stroke joinstyle="miter"/>
                <v:textbox>
                  <w:txbxContent>
                    <w:p w14:paraId="2DB4A4A6" w14:textId="77777777" w:rsidR="004C1552" w:rsidRDefault="0095291A" w:rsidP="00ED5138">
                      <w:pPr>
                        <w:spacing w:after="0"/>
                        <w:jc w:val="center"/>
                        <w:rPr>
                          <w:color w:val="051532" w:themeColor="text1"/>
                        </w:rPr>
                      </w:pPr>
                      <w:r w:rsidRPr="00E61F67">
                        <w:rPr>
                          <w:color w:val="051532" w:themeColor="text1"/>
                        </w:rPr>
                        <w:t>Explore labour market insights for</w:t>
                      </w:r>
                    </w:p>
                    <w:p w14:paraId="03757906" w14:textId="3DBA0B3C" w:rsidR="00DD7333" w:rsidRPr="00E61F67" w:rsidRDefault="0000599A" w:rsidP="00ED5138">
                      <w:pPr>
                        <w:spacing w:after="0"/>
                        <w:jc w:val="center"/>
                        <w:rPr>
                          <w:color w:val="051532" w:themeColor="text1"/>
                        </w:rPr>
                      </w:pPr>
                      <w:hyperlink r:id="rId18" w:history="1">
                        <w:r w:rsidR="004C1552" w:rsidRPr="008554DD">
                          <w:rPr>
                            <w:rStyle w:val="Hyperlink"/>
                          </w:rPr>
                          <w:t>North Coast</w:t>
                        </w:r>
                      </w:hyperlink>
                      <w:r w:rsidR="0095291A" w:rsidRPr="00E61F67">
                        <w:rPr>
                          <w:color w:val="051532" w:themeColor="text1"/>
                        </w:rPr>
                        <w:t xml:space="preserve"> Employment Region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0D06F7">
        <w:t>The</w:t>
      </w:r>
      <w:r w:rsidR="00116227" w:rsidRPr="00116227">
        <w:rPr>
          <w:rFonts w:ascii="Calibri" w:hAnsi="Calibri"/>
        </w:rPr>
        <w:t xml:space="preserve"> </w:t>
      </w:r>
      <w:r w:rsidR="000D06F7">
        <w:t>Local</w:t>
      </w:r>
      <w:r w:rsidR="00116227" w:rsidRPr="00116227">
        <w:rPr>
          <w:rFonts w:ascii="Calibri" w:hAnsi="Calibri"/>
        </w:rPr>
        <w:t xml:space="preserve"> </w:t>
      </w:r>
      <w:r w:rsidR="000D06F7">
        <w:t>Recovery</w:t>
      </w:r>
      <w:r w:rsidR="00116227" w:rsidRPr="00116227">
        <w:rPr>
          <w:rFonts w:ascii="Calibri" w:hAnsi="Calibri"/>
        </w:rPr>
        <w:t xml:space="preserve"> </w:t>
      </w:r>
      <w:r w:rsidR="000D06F7">
        <w:t>Fund</w:t>
      </w:r>
      <w:r w:rsidR="00116227" w:rsidRPr="00116227">
        <w:rPr>
          <w:rFonts w:ascii="Calibri" w:hAnsi="Calibri"/>
        </w:rPr>
        <w:t xml:space="preserve"> </w:t>
      </w:r>
      <w:r w:rsidR="000D06F7">
        <w:t>supports</w:t>
      </w:r>
      <w:r w:rsidR="00116227" w:rsidRPr="00116227">
        <w:rPr>
          <w:rFonts w:ascii="Calibri" w:hAnsi="Calibri"/>
        </w:rPr>
        <w:t xml:space="preserve"> </w:t>
      </w:r>
      <w:r w:rsidR="0095291A">
        <w:t>projects</w:t>
      </w:r>
      <w:r w:rsidR="00116227" w:rsidRPr="00116227">
        <w:rPr>
          <w:rFonts w:ascii="Calibri" w:hAnsi="Calibri"/>
        </w:rPr>
        <w:t xml:space="preserve"> </w:t>
      </w:r>
      <w:r w:rsidR="000D06F7">
        <w:t>that</w:t>
      </w:r>
      <w:r w:rsidR="00116227" w:rsidRPr="00116227">
        <w:rPr>
          <w:rFonts w:ascii="Calibri" w:hAnsi="Calibri"/>
        </w:rPr>
        <w:t xml:space="preserve"> </w:t>
      </w:r>
      <w:r w:rsidR="000D06F7">
        <w:t>meet</w:t>
      </w:r>
      <w:r w:rsidR="00116227" w:rsidRPr="00116227">
        <w:rPr>
          <w:rFonts w:ascii="Calibri" w:hAnsi="Calibri"/>
        </w:rPr>
        <w:t xml:space="preserve"> </w:t>
      </w:r>
      <w:r w:rsidR="000D06F7">
        <w:t>the</w:t>
      </w:r>
      <w:r w:rsidR="00116227" w:rsidRPr="00116227">
        <w:rPr>
          <w:rFonts w:ascii="Calibri" w:hAnsi="Calibri"/>
        </w:rPr>
        <w:t xml:space="preserve"> </w:t>
      </w:r>
      <w:r w:rsidR="000D06F7">
        <w:t>priorities</w:t>
      </w:r>
      <w:r w:rsidR="00116227" w:rsidRPr="00116227">
        <w:rPr>
          <w:rFonts w:ascii="Calibri" w:hAnsi="Calibri"/>
        </w:rPr>
        <w:t xml:space="preserve"> </w:t>
      </w:r>
      <w:r w:rsidR="000D06F7">
        <w:t>identified</w:t>
      </w:r>
      <w:r w:rsidR="00116227" w:rsidRPr="00116227">
        <w:rPr>
          <w:rFonts w:ascii="Calibri" w:hAnsi="Calibri"/>
        </w:rPr>
        <w:t xml:space="preserve"> </w:t>
      </w:r>
      <w:r w:rsidR="000D06F7">
        <w:t>in</w:t>
      </w:r>
      <w:r w:rsidR="00116227" w:rsidRPr="00116227">
        <w:rPr>
          <w:rFonts w:ascii="Calibri" w:hAnsi="Calibri"/>
        </w:rPr>
        <w:t xml:space="preserve"> </w:t>
      </w:r>
      <w:r w:rsidR="000D06F7">
        <w:t>the</w:t>
      </w:r>
      <w:r w:rsidR="00116227" w:rsidRPr="00116227">
        <w:rPr>
          <w:rFonts w:ascii="Calibri" w:hAnsi="Calibri"/>
        </w:rPr>
        <w:t xml:space="preserve"> </w:t>
      </w:r>
      <w:r w:rsidR="000D06F7">
        <w:t>Local</w:t>
      </w:r>
      <w:r w:rsidR="00116227" w:rsidRPr="00116227">
        <w:rPr>
          <w:rFonts w:ascii="Calibri" w:hAnsi="Calibri"/>
        </w:rPr>
        <w:t xml:space="preserve"> </w:t>
      </w:r>
      <w:r w:rsidR="000D06F7">
        <w:t>Jobs</w:t>
      </w:r>
      <w:r w:rsidR="00116227" w:rsidRPr="00116227">
        <w:rPr>
          <w:rFonts w:ascii="Calibri" w:hAnsi="Calibri"/>
        </w:rPr>
        <w:t xml:space="preserve"> </w:t>
      </w:r>
      <w:r w:rsidR="000D06F7">
        <w:t>Plan.</w:t>
      </w:r>
      <w:r w:rsidR="00116227" w:rsidRPr="00116227">
        <w:rPr>
          <w:rFonts w:ascii="Calibri" w:hAnsi="Calibri"/>
        </w:rPr>
        <w:t xml:space="preserve"> </w:t>
      </w:r>
      <w:r w:rsidR="000D06F7">
        <w:t>The</w:t>
      </w:r>
      <w:r w:rsidR="00116227" w:rsidRPr="00116227">
        <w:rPr>
          <w:rFonts w:ascii="Calibri" w:hAnsi="Calibri"/>
        </w:rPr>
        <w:t xml:space="preserve"> </w:t>
      </w:r>
      <w:r w:rsidR="000D06F7">
        <w:t>National</w:t>
      </w:r>
      <w:r w:rsidR="00116227" w:rsidRPr="00116227">
        <w:rPr>
          <w:rFonts w:ascii="Calibri" w:hAnsi="Calibri"/>
        </w:rPr>
        <w:t xml:space="preserve"> </w:t>
      </w:r>
      <w:r w:rsidR="000D06F7">
        <w:t>Priority</w:t>
      </w:r>
      <w:r w:rsidR="00116227" w:rsidRPr="00116227">
        <w:rPr>
          <w:rFonts w:ascii="Calibri" w:hAnsi="Calibri"/>
        </w:rPr>
        <w:t xml:space="preserve"> </w:t>
      </w:r>
      <w:r w:rsidR="000D06F7">
        <w:t>Fund</w:t>
      </w:r>
      <w:r w:rsidR="00116227" w:rsidRPr="00116227">
        <w:rPr>
          <w:rFonts w:ascii="Calibri" w:hAnsi="Calibri"/>
        </w:rPr>
        <w:t xml:space="preserve"> </w:t>
      </w:r>
      <w:r w:rsidR="000D06F7">
        <w:t>provides</w:t>
      </w:r>
      <w:r w:rsidR="00116227" w:rsidRPr="00116227">
        <w:rPr>
          <w:rFonts w:ascii="Calibri" w:hAnsi="Calibri"/>
        </w:rPr>
        <w:t xml:space="preserve"> </w:t>
      </w:r>
      <w:r w:rsidR="000D06F7">
        <w:t>funding</w:t>
      </w:r>
      <w:r w:rsidR="00116227" w:rsidRPr="00116227">
        <w:rPr>
          <w:rFonts w:ascii="Calibri" w:hAnsi="Calibri"/>
        </w:rPr>
        <w:t xml:space="preserve"> </w:t>
      </w:r>
      <w:r w:rsidR="000D06F7">
        <w:t>for</w:t>
      </w:r>
      <w:r w:rsidR="00116227" w:rsidRPr="00116227">
        <w:rPr>
          <w:rFonts w:ascii="Calibri" w:hAnsi="Calibri"/>
        </w:rPr>
        <w:t xml:space="preserve"> </w:t>
      </w:r>
      <w:r w:rsidR="000D06F7">
        <w:t>innovative</w:t>
      </w:r>
      <w:r w:rsidR="00116227" w:rsidRPr="00116227">
        <w:rPr>
          <w:rFonts w:ascii="Calibri" w:hAnsi="Calibri"/>
        </w:rPr>
        <w:t xml:space="preserve"> </w:t>
      </w:r>
      <w:r w:rsidR="000D06F7">
        <w:t>local</w:t>
      </w:r>
      <w:r w:rsidR="00116227" w:rsidRPr="00116227">
        <w:rPr>
          <w:rFonts w:ascii="Calibri" w:hAnsi="Calibri"/>
        </w:rPr>
        <w:t xml:space="preserve"> </w:t>
      </w:r>
      <w:r w:rsidR="000D06F7">
        <w:t>solutions</w:t>
      </w:r>
      <w:r w:rsidR="00116227" w:rsidRPr="00116227">
        <w:rPr>
          <w:rFonts w:ascii="Calibri" w:hAnsi="Calibri"/>
        </w:rPr>
        <w:t xml:space="preserve"> </w:t>
      </w:r>
      <w:r w:rsidR="000D06F7">
        <w:t>to</w:t>
      </w:r>
      <w:r w:rsidR="00116227" w:rsidRPr="00116227">
        <w:rPr>
          <w:rFonts w:ascii="Calibri" w:hAnsi="Calibri"/>
        </w:rPr>
        <w:t xml:space="preserve"> </w:t>
      </w:r>
      <w:r w:rsidR="000D06F7">
        <w:t>address</w:t>
      </w:r>
      <w:r w:rsidR="00116227" w:rsidRPr="00116227">
        <w:rPr>
          <w:rFonts w:ascii="Calibri" w:hAnsi="Calibri"/>
        </w:rPr>
        <w:t xml:space="preserve"> </w:t>
      </w:r>
      <w:r w:rsidR="000D06F7">
        <w:t>structural</w:t>
      </w:r>
      <w:r w:rsidR="00116227" w:rsidRPr="00116227">
        <w:rPr>
          <w:rFonts w:ascii="Calibri" w:hAnsi="Calibri"/>
        </w:rPr>
        <w:t xml:space="preserve"> </w:t>
      </w:r>
      <w:r w:rsidR="000D06F7">
        <w:t>barriers</w:t>
      </w:r>
      <w:r w:rsidR="00116227" w:rsidRPr="00116227">
        <w:rPr>
          <w:rFonts w:ascii="Calibri" w:hAnsi="Calibri"/>
        </w:rPr>
        <w:t xml:space="preserve"> </w:t>
      </w:r>
      <w:r w:rsidR="000D06F7">
        <w:t>to</w:t>
      </w:r>
      <w:r w:rsidR="00116227" w:rsidRPr="00116227">
        <w:rPr>
          <w:rFonts w:ascii="Calibri" w:hAnsi="Calibri"/>
        </w:rPr>
        <w:t xml:space="preserve"> </w:t>
      </w:r>
      <w:r w:rsidR="000D06F7">
        <w:t>employment.</w:t>
      </w:r>
      <w:r w:rsidR="00DD7333">
        <w:br w:type="column"/>
      </w:r>
    </w:p>
    <w:p w14:paraId="4C34E113" w14:textId="2384A57B" w:rsidR="00DD7333" w:rsidRPr="008C50DF" w:rsidRDefault="00D97972" w:rsidP="00FF212F">
      <w:pPr>
        <w:pStyle w:val="Heading2"/>
        <w:spacing w:before="480"/>
      </w:pPr>
      <w:r>
        <w:rPr>
          <w:rFonts w:eastAsia="Times New Roman"/>
        </w:rPr>
        <w:t>Local</w:t>
      </w:r>
      <w:r w:rsidR="00116227" w:rsidRPr="00116227">
        <w:rPr>
          <w:rFonts w:eastAsia="Times New Roman"/>
          <w:sz w:val="21"/>
        </w:rPr>
        <w:t xml:space="preserve"> </w:t>
      </w:r>
      <w:r w:rsidR="00D17E31">
        <w:rPr>
          <w:rFonts w:eastAsia="Times New Roman"/>
        </w:rPr>
        <w:t>l</w:t>
      </w:r>
      <w:r w:rsidRPr="00250763">
        <w:rPr>
          <w:rFonts w:eastAsia="Times New Roman"/>
        </w:rPr>
        <w:t>abour</w:t>
      </w:r>
      <w:r w:rsidR="00116227" w:rsidRPr="00116227">
        <w:rPr>
          <w:rFonts w:eastAsia="Times New Roman"/>
          <w:sz w:val="21"/>
        </w:rPr>
        <w:t xml:space="preserve"> </w:t>
      </w:r>
      <w:r w:rsidR="00D17E31">
        <w:rPr>
          <w:rFonts w:eastAsia="Times New Roman"/>
        </w:rPr>
        <w:t>m</w:t>
      </w:r>
      <w:r>
        <w:rPr>
          <w:rFonts w:eastAsia="Times New Roman"/>
        </w:rPr>
        <w:t>arket</w:t>
      </w:r>
      <w:r w:rsidR="00116227" w:rsidRPr="00116227">
        <w:rPr>
          <w:rFonts w:eastAsia="Times New Roman"/>
          <w:sz w:val="21"/>
        </w:rPr>
        <w:t xml:space="preserve"> </w:t>
      </w:r>
      <w:r w:rsidR="00D17E31">
        <w:rPr>
          <w:rFonts w:eastAsia="Times New Roman"/>
        </w:rPr>
        <w:t>c</w:t>
      </w:r>
      <w:r>
        <w:rPr>
          <w:rFonts w:eastAsia="Times New Roman"/>
        </w:rPr>
        <w:t>hallenges</w:t>
      </w:r>
      <w:r w:rsidR="00116227" w:rsidRPr="00116227">
        <w:rPr>
          <w:rFonts w:eastAsia="Times New Roman"/>
          <w:sz w:val="21"/>
        </w:rPr>
        <w:t xml:space="preserve"> </w:t>
      </w:r>
      <w:r w:rsidR="0095291A">
        <w:rPr>
          <w:rFonts w:eastAsia="Times New Roman"/>
        </w:rPr>
        <w:t>in</w:t>
      </w:r>
      <w:r w:rsidR="00116227" w:rsidRPr="00116227">
        <w:rPr>
          <w:rFonts w:eastAsia="Times New Roman"/>
          <w:sz w:val="21"/>
        </w:rPr>
        <w:t xml:space="preserve"> </w:t>
      </w:r>
      <w:r w:rsidR="0095291A">
        <w:rPr>
          <w:rFonts w:eastAsia="Times New Roman"/>
        </w:rPr>
        <w:t>the</w:t>
      </w:r>
      <w:r w:rsidR="00116227" w:rsidRPr="00116227">
        <w:rPr>
          <w:rFonts w:eastAsia="Times New Roman"/>
          <w:sz w:val="21"/>
        </w:rPr>
        <w:t xml:space="preserve"> </w:t>
      </w:r>
      <w:r w:rsidR="00547102">
        <w:rPr>
          <w:rFonts w:eastAsia="Times New Roman"/>
        </w:rPr>
        <w:t>region</w:t>
      </w:r>
      <w:r w:rsidR="00116227" w:rsidRPr="00116227">
        <w:rPr>
          <w:rFonts w:eastAsia="Times New Roman"/>
          <w:sz w:val="21"/>
        </w:rPr>
        <w:t xml:space="preserve"> </w:t>
      </w:r>
    </w:p>
    <w:p w14:paraId="0C086AC9" w14:textId="77777777" w:rsidR="00DD7333" w:rsidRDefault="00DD7333" w:rsidP="001A40F3">
      <w:pPr>
        <w:spacing w:after="120"/>
        <w:sectPr w:rsidR="00DD7333" w:rsidSect="00F43A05">
          <w:headerReference w:type="default" r:id="rId19"/>
          <w:type w:val="continuous"/>
          <w:pgSz w:w="16840" w:h="23820"/>
          <w:pgMar w:top="1418" w:right="1418" w:bottom="1418" w:left="1418" w:header="0" w:footer="709" w:gutter="0"/>
          <w:cols w:space="708"/>
          <w:titlePg/>
          <w:docGrid w:linePitch="360"/>
        </w:sectPr>
      </w:pPr>
    </w:p>
    <w:p w14:paraId="0AC80AE2" w14:textId="28E4D91D" w:rsidR="001A40F3" w:rsidRPr="00246DF8" w:rsidRDefault="001A40F3" w:rsidP="00246DF8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available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labour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market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pool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tight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with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low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unemployment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rate.</w:t>
      </w:r>
    </w:p>
    <w:p w14:paraId="375639B9" w14:textId="3F7F77EA" w:rsidR="001A40F3" w:rsidRPr="00246DF8" w:rsidRDefault="001A40F3" w:rsidP="00246DF8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Mature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aged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individuals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Indigenous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Australians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experience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additional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challenges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employment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make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up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considerable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proportion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participants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Workforce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Australia.</w:t>
      </w:r>
    </w:p>
    <w:p w14:paraId="01F13BD6" w14:textId="1C78F765" w:rsidR="001A40F3" w:rsidRPr="00246DF8" w:rsidRDefault="001A40F3" w:rsidP="00246DF8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There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limited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local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employment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opportunities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more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remote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areas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region.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Transport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challenges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other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personal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barriers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prevent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accessing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jobs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neighbouring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towns.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restrictive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nature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availability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public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transport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together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with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route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frequency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timing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these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services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create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further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issues.</w:t>
      </w:r>
    </w:p>
    <w:p w14:paraId="1E913B1D" w14:textId="6F3974C8" w:rsidR="001A40F3" w:rsidRPr="00246DF8" w:rsidRDefault="001A40F3" w:rsidP="00246DF8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There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intergenerational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unemployment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challenges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pockets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disengagement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some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young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people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North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Coast.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also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some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sectors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local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business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community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that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have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apprehensions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regarding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level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youth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employability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skills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preparedness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work.</w:t>
      </w:r>
    </w:p>
    <w:p w14:paraId="44958E1F" w14:textId="53A6E14A" w:rsidR="001A40F3" w:rsidRPr="00246DF8" w:rsidRDefault="001A40F3" w:rsidP="00246DF8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There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variety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complexities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involved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securing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adequately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skilled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workers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growth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demand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sectors.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Entry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level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available,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but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roles,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responsibilities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reward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not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considered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attractive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246DF8">
        <w:rPr>
          <w:rFonts w:ascii="Calibri" w:eastAsia="Calibri" w:hAnsi="Calibri" w:cs="Calibri"/>
          <w:szCs w:val="21"/>
        </w:rPr>
        <w:t>by many</w:t>
      </w:r>
      <w:r w:rsidR="00246DF8" w:rsidRPr="00246DF8">
        <w:rPr>
          <w:rFonts w:ascii="Calibri" w:eastAsia="Calibri" w:hAnsi="Calibri" w:cs="Calibri"/>
          <w:szCs w:val="21"/>
        </w:rPr>
        <w:t xml:space="preserve"> </w:t>
      </w:r>
      <w:r w:rsidR="00246DF8">
        <w:rPr>
          <w:rFonts w:ascii="Calibri" w:eastAsia="Calibri" w:hAnsi="Calibri" w:cs="Calibri"/>
          <w:szCs w:val="21"/>
        </w:rPr>
        <w:t xml:space="preserve">potential </w:t>
      </w:r>
      <w:r w:rsidRPr="00246DF8">
        <w:rPr>
          <w:rFonts w:ascii="Calibri" w:eastAsia="Calibri" w:hAnsi="Calibri" w:cs="Calibri"/>
          <w:szCs w:val="21"/>
        </w:rPr>
        <w:t>new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entrants.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example,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246DF8">
        <w:rPr>
          <w:rFonts w:ascii="Calibri" w:eastAsia="Calibri" w:hAnsi="Calibri" w:cs="Calibri"/>
          <w:szCs w:val="21"/>
        </w:rPr>
        <w:t xml:space="preserve">this is the case for roles in </w:t>
      </w:r>
      <w:r w:rsidRPr="00246DF8">
        <w:rPr>
          <w:rFonts w:ascii="Calibri" w:eastAsia="Calibri" w:hAnsi="Calibri" w:cs="Calibri"/>
          <w:szCs w:val="21"/>
        </w:rPr>
        <w:t>construction,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aged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care,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disability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support,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transport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logistics,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hospitality,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retail,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seasonal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agricultural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meat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processing.</w:t>
      </w:r>
    </w:p>
    <w:p w14:paraId="1B996DE2" w14:textId="7BB68D43" w:rsidR="00791AF3" w:rsidRDefault="001A40F3" w:rsidP="00791AF3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national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labour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shortage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5A6DCC">
        <w:rPr>
          <w:rFonts w:ascii="Calibri" w:eastAsia="Calibri" w:hAnsi="Calibri" w:cs="Calibri"/>
          <w:szCs w:val="21"/>
        </w:rPr>
        <w:t>a</w:t>
      </w:r>
      <w:r w:rsidRPr="00246DF8">
        <w:rPr>
          <w:rFonts w:ascii="Calibri" w:eastAsia="Calibri" w:hAnsi="Calibri" w:cs="Calibri"/>
          <w:szCs w:val="21"/>
        </w:rPr>
        <w:t>ged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5A6DCC">
        <w:rPr>
          <w:rFonts w:ascii="Calibri" w:eastAsia="Calibri" w:hAnsi="Calibri" w:cs="Calibri"/>
          <w:szCs w:val="21"/>
        </w:rPr>
        <w:t>c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industry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also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remains</w:t>
      </w:r>
      <w:r w:rsidR="00791AF3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significant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challenge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North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Coast.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965B10">
        <w:rPr>
          <w:rFonts w:ascii="Calibri" w:eastAsia="Calibri" w:hAnsi="Calibri" w:cs="Calibri"/>
          <w:szCs w:val="21"/>
        </w:rPr>
        <w:t xml:space="preserve">Wage and salary competition from </w:t>
      </w:r>
      <w:r w:rsidRPr="00246DF8">
        <w:rPr>
          <w:rFonts w:ascii="Calibri" w:eastAsia="Calibri" w:hAnsi="Calibri" w:cs="Calibri"/>
          <w:szCs w:val="21"/>
        </w:rPr>
        <w:t>other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industries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creates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further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167EF1">
        <w:rPr>
          <w:rFonts w:ascii="Calibri" w:eastAsia="Calibri" w:hAnsi="Calibri" w:cs="Calibri"/>
          <w:szCs w:val="21"/>
        </w:rPr>
        <w:t xml:space="preserve">difficulty in </w:t>
      </w:r>
      <w:r w:rsidRPr="00246DF8">
        <w:rPr>
          <w:rFonts w:ascii="Calibri" w:eastAsia="Calibri" w:hAnsi="Calibri" w:cs="Calibri"/>
          <w:szCs w:val="21"/>
        </w:rPr>
        <w:t>attracting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new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recruits.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965B10">
        <w:rPr>
          <w:rFonts w:ascii="Calibri" w:eastAsia="Calibri" w:hAnsi="Calibri" w:cs="Calibri"/>
          <w:szCs w:val="21"/>
        </w:rPr>
        <w:t>A</w:t>
      </w:r>
      <w:r w:rsidRPr="00246DF8">
        <w:rPr>
          <w:rFonts w:ascii="Calibri" w:eastAsia="Calibri" w:hAnsi="Calibri" w:cs="Calibri"/>
          <w:szCs w:val="21"/>
        </w:rPr>
        <w:t>ged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="005A6DCC">
        <w:rPr>
          <w:rFonts w:ascii="Calibri" w:eastAsia="Calibri" w:hAnsi="Calibri" w:cs="Calibri"/>
          <w:szCs w:val="21"/>
        </w:rPr>
        <w:t>c</w:t>
      </w:r>
      <w:r w:rsidRPr="00246DF8">
        <w:rPr>
          <w:rFonts w:ascii="Calibri" w:eastAsia="Calibri" w:hAnsi="Calibri" w:cs="Calibri"/>
          <w:szCs w:val="21"/>
        </w:rPr>
        <w:t>are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has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been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key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focus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over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past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three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years</w:t>
      </w:r>
      <w:r w:rsidR="00965B10">
        <w:rPr>
          <w:rFonts w:ascii="Calibri" w:eastAsia="Calibri" w:hAnsi="Calibri" w:cs="Calibri"/>
          <w:szCs w:val="21"/>
        </w:rPr>
        <w:t>. While it is not listed among priorities below</w:t>
      </w:r>
      <w:r w:rsidR="00791AF3">
        <w:rPr>
          <w:rFonts w:ascii="Calibri" w:eastAsia="Calibri" w:hAnsi="Calibri" w:cs="Calibri"/>
          <w:szCs w:val="21"/>
        </w:rPr>
        <w:t>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Local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Jobs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Skills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Taskforce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will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continue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provide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proactive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support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industry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with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recruitment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events,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training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programs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connections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Traineeship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Apprenticeship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providers</w:t>
      </w:r>
      <w:r w:rsidR="00FE7E85">
        <w:rPr>
          <w:rFonts w:ascii="Calibri" w:eastAsia="Calibri" w:hAnsi="Calibri" w:cs="Calibri"/>
          <w:szCs w:val="21"/>
        </w:rPr>
        <w:t>.</w:t>
      </w:r>
    </w:p>
    <w:p w14:paraId="24F12AEA" w14:textId="77777777" w:rsidR="00791AF3" w:rsidRDefault="00791AF3" w:rsidP="00791AF3">
      <w:pPr>
        <w:keepLines/>
        <w:tabs>
          <w:tab w:val="left" w:pos="851"/>
        </w:tabs>
        <w:suppressAutoHyphens/>
        <w:autoSpaceDE w:val="0"/>
        <w:autoSpaceDN w:val="0"/>
        <w:adjustRightInd w:val="0"/>
        <w:spacing w:after="0"/>
        <w:mirrorIndents/>
        <w:textAlignment w:val="center"/>
        <w:rPr>
          <w:rFonts w:ascii="Calibri" w:eastAsia="Calibri" w:hAnsi="Calibri" w:cs="Calibri"/>
          <w:szCs w:val="21"/>
        </w:rPr>
      </w:pPr>
    </w:p>
    <w:p w14:paraId="75E2153C" w14:textId="77777777" w:rsidR="00791AF3" w:rsidRDefault="00791AF3" w:rsidP="00791AF3">
      <w:pPr>
        <w:keepLines/>
        <w:tabs>
          <w:tab w:val="left" w:pos="851"/>
        </w:tabs>
        <w:suppressAutoHyphens/>
        <w:autoSpaceDE w:val="0"/>
        <w:autoSpaceDN w:val="0"/>
        <w:adjustRightInd w:val="0"/>
        <w:spacing w:after="0"/>
        <w:mirrorIndents/>
        <w:textAlignment w:val="center"/>
        <w:rPr>
          <w:rFonts w:ascii="Calibri" w:eastAsia="Calibri" w:hAnsi="Calibri" w:cs="Calibri"/>
          <w:szCs w:val="21"/>
        </w:rPr>
      </w:pPr>
    </w:p>
    <w:p w14:paraId="5568FB49" w14:textId="77777777" w:rsidR="00791AF3" w:rsidRDefault="00791AF3" w:rsidP="00791AF3">
      <w:pPr>
        <w:keepLines/>
        <w:tabs>
          <w:tab w:val="left" w:pos="851"/>
        </w:tabs>
        <w:suppressAutoHyphens/>
        <w:autoSpaceDE w:val="0"/>
        <w:autoSpaceDN w:val="0"/>
        <w:adjustRightInd w:val="0"/>
        <w:spacing w:after="0"/>
        <w:mirrorIndents/>
        <w:textAlignment w:val="center"/>
        <w:rPr>
          <w:rFonts w:ascii="Calibri" w:eastAsia="Calibri" w:hAnsi="Calibri" w:cs="Calibri"/>
          <w:szCs w:val="21"/>
        </w:rPr>
      </w:pPr>
    </w:p>
    <w:p w14:paraId="518543F0" w14:textId="77777777" w:rsidR="00791AF3" w:rsidRDefault="00791AF3" w:rsidP="00791AF3">
      <w:pPr>
        <w:keepLines/>
        <w:tabs>
          <w:tab w:val="left" w:pos="851"/>
        </w:tabs>
        <w:suppressAutoHyphens/>
        <w:autoSpaceDE w:val="0"/>
        <w:autoSpaceDN w:val="0"/>
        <w:adjustRightInd w:val="0"/>
        <w:spacing w:after="0"/>
        <w:mirrorIndents/>
        <w:textAlignment w:val="center"/>
        <w:rPr>
          <w:rFonts w:ascii="Calibri" w:eastAsia="Calibri" w:hAnsi="Calibri" w:cs="Calibri"/>
          <w:szCs w:val="21"/>
        </w:rPr>
      </w:pPr>
    </w:p>
    <w:p w14:paraId="1B476D76" w14:textId="77777777" w:rsidR="00791AF3" w:rsidRDefault="00791AF3" w:rsidP="00791AF3">
      <w:pPr>
        <w:keepLines/>
        <w:tabs>
          <w:tab w:val="left" w:pos="851"/>
        </w:tabs>
        <w:suppressAutoHyphens/>
        <w:autoSpaceDE w:val="0"/>
        <w:autoSpaceDN w:val="0"/>
        <w:adjustRightInd w:val="0"/>
        <w:spacing w:after="0"/>
        <w:mirrorIndents/>
        <w:textAlignment w:val="center"/>
        <w:rPr>
          <w:rFonts w:ascii="Calibri" w:eastAsia="Calibri" w:hAnsi="Calibri" w:cs="Calibri"/>
          <w:szCs w:val="21"/>
        </w:rPr>
      </w:pPr>
    </w:p>
    <w:p w14:paraId="3A940036" w14:textId="4405F871" w:rsidR="001A40F3" w:rsidRPr="00791AF3" w:rsidRDefault="00ED24F6" w:rsidP="00791AF3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16227">
        <w:br w:type="column"/>
      </w:r>
      <w:r w:rsidR="001A40F3" w:rsidRPr="00791AF3">
        <w:rPr>
          <w:rFonts w:ascii="Calibri" w:eastAsia="Calibri" w:hAnsi="Calibri" w:cs="Calibri"/>
          <w:szCs w:val="21"/>
        </w:rPr>
        <w:t>The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North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Coast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has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ageing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workforce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with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median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age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employees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across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all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industries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44</w:t>
      </w:r>
      <w:r w:rsidR="0040312A" w:rsidRPr="00791AF3">
        <w:rPr>
          <w:rFonts w:ascii="Calibri" w:eastAsia="Calibri" w:hAnsi="Calibri" w:cs="Calibri"/>
          <w:szCs w:val="21"/>
        </w:rPr>
        <w:t>,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versus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965B10" w:rsidRPr="00791AF3">
        <w:rPr>
          <w:rFonts w:ascii="Calibri" w:eastAsia="Calibri" w:hAnsi="Calibri" w:cs="Calibri"/>
          <w:szCs w:val="21"/>
        </w:rPr>
        <w:t xml:space="preserve">40 </w:t>
      </w:r>
      <w:r w:rsidR="00167EF1" w:rsidRPr="00791AF3">
        <w:rPr>
          <w:rFonts w:ascii="Calibri" w:eastAsia="Calibri" w:hAnsi="Calibri" w:cs="Calibri"/>
          <w:szCs w:val="21"/>
        </w:rPr>
        <w:t xml:space="preserve">for </w:t>
      </w:r>
      <w:r w:rsidR="00965B10" w:rsidRPr="00791AF3">
        <w:rPr>
          <w:rFonts w:ascii="Calibri" w:eastAsia="Calibri" w:hAnsi="Calibri" w:cs="Calibri"/>
          <w:szCs w:val="21"/>
        </w:rPr>
        <w:t xml:space="preserve">the </w:t>
      </w:r>
      <w:r w:rsidR="001A40F3" w:rsidRPr="00791AF3">
        <w:rPr>
          <w:rFonts w:ascii="Calibri" w:eastAsia="Calibri" w:hAnsi="Calibri" w:cs="Calibri"/>
          <w:szCs w:val="21"/>
        </w:rPr>
        <w:t>rest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NSW</w:t>
      </w:r>
      <w:r w:rsidR="0040312A" w:rsidRPr="00791AF3">
        <w:rPr>
          <w:rFonts w:ascii="Calibri" w:eastAsia="Calibri" w:hAnsi="Calibri" w:cs="Calibri"/>
          <w:szCs w:val="21"/>
        </w:rPr>
        <w:t>¹</w:t>
      </w:r>
      <w:r w:rsidR="001A40F3" w:rsidRPr="00791AF3">
        <w:rPr>
          <w:rFonts w:ascii="Calibri" w:eastAsia="Calibri" w:hAnsi="Calibri" w:cs="Calibri"/>
          <w:szCs w:val="21"/>
        </w:rPr>
        <w:t>.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Key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industries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like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health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care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and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social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assistance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have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median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age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48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versus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5A6DCC" w:rsidRPr="00791AF3">
        <w:rPr>
          <w:rFonts w:ascii="Calibri" w:eastAsia="Calibri" w:hAnsi="Calibri" w:cs="Calibri"/>
          <w:szCs w:val="21"/>
        </w:rPr>
        <w:t xml:space="preserve">the </w:t>
      </w:r>
      <w:r w:rsidR="001A40F3" w:rsidRPr="00791AF3">
        <w:rPr>
          <w:rFonts w:ascii="Calibri" w:eastAsia="Calibri" w:hAnsi="Calibri" w:cs="Calibri"/>
          <w:szCs w:val="21"/>
        </w:rPr>
        <w:t>rest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NSW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at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42,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and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5A6DCC" w:rsidRPr="00791AF3">
        <w:rPr>
          <w:rFonts w:ascii="Calibri" w:eastAsia="Calibri" w:hAnsi="Calibri" w:cs="Calibri"/>
          <w:szCs w:val="21"/>
        </w:rPr>
        <w:t>t</w:t>
      </w:r>
      <w:r w:rsidR="001A40F3" w:rsidRPr="00791AF3">
        <w:rPr>
          <w:rFonts w:ascii="Calibri" w:eastAsia="Calibri" w:hAnsi="Calibri" w:cs="Calibri"/>
          <w:szCs w:val="21"/>
        </w:rPr>
        <w:t>ransport,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5A6DCC" w:rsidRPr="00791AF3">
        <w:rPr>
          <w:rFonts w:ascii="Calibri" w:eastAsia="Calibri" w:hAnsi="Calibri" w:cs="Calibri"/>
          <w:szCs w:val="21"/>
        </w:rPr>
        <w:t>p</w:t>
      </w:r>
      <w:r w:rsidR="001A40F3" w:rsidRPr="00791AF3">
        <w:rPr>
          <w:rFonts w:ascii="Calibri" w:eastAsia="Calibri" w:hAnsi="Calibri" w:cs="Calibri"/>
          <w:szCs w:val="21"/>
        </w:rPr>
        <w:t>ostal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and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5A6DCC" w:rsidRPr="00791AF3">
        <w:rPr>
          <w:rFonts w:ascii="Calibri" w:eastAsia="Calibri" w:hAnsi="Calibri" w:cs="Calibri"/>
          <w:szCs w:val="21"/>
        </w:rPr>
        <w:t>w</w:t>
      </w:r>
      <w:r w:rsidR="001A40F3" w:rsidRPr="00791AF3">
        <w:rPr>
          <w:rFonts w:ascii="Calibri" w:eastAsia="Calibri" w:hAnsi="Calibri" w:cs="Calibri"/>
          <w:szCs w:val="21"/>
        </w:rPr>
        <w:t>arehousing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median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age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52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versus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rest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NSW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at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45</w:t>
      </w:r>
      <w:r w:rsidR="0040312A" w:rsidRPr="00791AF3">
        <w:rPr>
          <w:rFonts w:ascii="Calibri" w:eastAsia="Calibri" w:hAnsi="Calibri" w:cs="Calibri"/>
          <w:szCs w:val="21"/>
        </w:rPr>
        <w:t>¹</w:t>
      </w:r>
      <w:r w:rsidR="001A40F3" w:rsidRPr="00791AF3">
        <w:rPr>
          <w:rFonts w:ascii="Calibri" w:eastAsia="Calibri" w:hAnsi="Calibri" w:cs="Calibri"/>
          <w:szCs w:val="21"/>
        </w:rPr>
        <w:t>.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These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industries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will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have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increased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outflow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retiring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workers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in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coming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years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and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enticing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a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pipeline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of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new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generation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workers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is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proving</w:t>
      </w:r>
      <w:r w:rsidR="00116227" w:rsidRPr="00791AF3">
        <w:rPr>
          <w:rFonts w:ascii="Calibri" w:eastAsia="Calibri" w:hAnsi="Calibri" w:cs="Calibri"/>
          <w:szCs w:val="21"/>
        </w:rPr>
        <w:t xml:space="preserve"> </w:t>
      </w:r>
      <w:r w:rsidR="001A40F3" w:rsidRPr="00791AF3">
        <w:rPr>
          <w:rFonts w:ascii="Calibri" w:eastAsia="Calibri" w:hAnsi="Calibri" w:cs="Calibri"/>
          <w:szCs w:val="21"/>
        </w:rPr>
        <w:t>difficult.</w:t>
      </w:r>
    </w:p>
    <w:p w14:paraId="5AD8F44D" w14:textId="7BFF5F6A" w:rsidR="001A40F3" w:rsidRPr="00246DF8" w:rsidRDefault="001A40F3" w:rsidP="00AC7FA5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246DF8">
        <w:rPr>
          <w:rFonts w:ascii="Calibri" w:eastAsia="Calibri" w:hAnsi="Calibri" w:cs="Calibri"/>
          <w:szCs w:val="21"/>
        </w:rPr>
        <w:t>Affordable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accommodation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continues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primary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barrier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many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low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middle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income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workers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service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industries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with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extremely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low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vacancy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rates.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Property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rentals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sales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prices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remain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record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highs.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North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Coast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floods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of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2022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destroyed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severely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damaged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estimated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8,000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buildings,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placing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extra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pressure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on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affordability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availability.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Some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workers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may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consider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leaving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area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seek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employment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their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chosen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fields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in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less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expensive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towns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and</w:t>
      </w:r>
      <w:r w:rsidR="00116227" w:rsidRPr="00246DF8">
        <w:rPr>
          <w:rFonts w:ascii="Calibri" w:eastAsia="Calibri" w:hAnsi="Calibri" w:cs="Calibri"/>
          <w:szCs w:val="21"/>
        </w:rPr>
        <w:t xml:space="preserve"> </w:t>
      </w:r>
      <w:r w:rsidRPr="00246DF8">
        <w:rPr>
          <w:rFonts w:ascii="Calibri" w:eastAsia="Calibri" w:hAnsi="Calibri" w:cs="Calibri"/>
          <w:szCs w:val="21"/>
        </w:rPr>
        <w:t>cities.</w:t>
      </w:r>
    </w:p>
    <w:p w14:paraId="39F56A60" w14:textId="4DD93EA1" w:rsidR="00DD7333" w:rsidRPr="00791AF3" w:rsidRDefault="00E7216A" w:rsidP="00791AF3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  <w:sectPr w:rsidR="00DD7333" w:rsidRPr="00791AF3" w:rsidSect="00F43A05">
          <w:type w:val="continuous"/>
          <w:pgSz w:w="16840" w:h="23820"/>
          <w:pgMar w:top="1418" w:right="1418" w:bottom="1418" w:left="1418" w:header="0" w:footer="709" w:gutter="0"/>
          <w:cols w:num="2" w:space="708"/>
          <w:titlePg/>
          <w:docGrid w:linePitch="360"/>
        </w:sectPr>
      </w:pPr>
      <w:r>
        <w:rPr>
          <w:rFonts w:ascii="Calibri" w:eastAsia="Calibri" w:hAnsi="Calibri" w:cs="Calibri"/>
          <w:szCs w:val="21"/>
        </w:rPr>
        <w:t>A recent Federal Court decision affirmed the future of the NSW North Coast Forest Agreement, providing greater certainty for the s</w:t>
      </w:r>
      <w:r w:rsidR="00A217AF">
        <w:rPr>
          <w:rFonts w:ascii="Calibri" w:eastAsia="Calibri" w:hAnsi="Calibri" w:cs="Calibri"/>
          <w:szCs w:val="21"/>
        </w:rPr>
        <w:t>ector</w:t>
      </w:r>
      <w:r w:rsidR="00791AF3">
        <w:rPr>
          <w:rFonts w:ascii="Calibri" w:eastAsia="Calibri" w:hAnsi="Calibri" w:cs="Calibri"/>
          <w:szCs w:val="21"/>
        </w:rPr>
        <w:t>.</w:t>
      </w:r>
    </w:p>
    <w:p w14:paraId="408C2363" w14:textId="794BF098" w:rsidR="00A8385D" w:rsidRPr="008C50DF" w:rsidRDefault="00547102" w:rsidP="008F59C7">
      <w:pPr>
        <w:pStyle w:val="Heading2"/>
        <w:sectPr w:rsidR="00A8385D" w:rsidRPr="008C50DF" w:rsidSect="00F43A05">
          <w:type w:val="continuous"/>
          <w:pgSz w:w="16840" w:h="23820"/>
          <w:pgMar w:top="1418" w:right="1418" w:bottom="1418" w:left="1418" w:header="0" w:footer="709" w:gutter="0"/>
          <w:cols w:space="708"/>
          <w:titlePg/>
          <w:docGrid w:linePitch="360"/>
        </w:sectPr>
      </w:pPr>
      <w:r>
        <w:lastRenderedPageBreak/>
        <w:t>Local</w:t>
      </w:r>
      <w:r w:rsidR="00116227" w:rsidRPr="00116227">
        <w:rPr>
          <w:sz w:val="21"/>
        </w:rPr>
        <w:t xml:space="preserve"> </w:t>
      </w:r>
      <w:r>
        <w:t>j</w:t>
      </w:r>
      <w:r w:rsidR="00014617" w:rsidRPr="008C50DF">
        <w:t>obs</w:t>
      </w:r>
      <w:r w:rsidR="00116227" w:rsidRPr="00116227">
        <w:rPr>
          <w:sz w:val="21"/>
        </w:rPr>
        <w:t xml:space="preserve"> </w:t>
      </w:r>
      <w:r w:rsidR="00014617" w:rsidRPr="008C50DF">
        <w:t>and</w:t>
      </w:r>
      <w:r w:rsidR="00116227" w:rsidRPr="00116227">
        <w:rPr>
          <w:sz w:val="21"/>
        </w:rPr>
        <w:t xml:space="preserve"> </w:t>
      </w:r>
      <w:r w:rsidR="00D17E31">
        <w:t>s</w:t>
      </w:r>
      <w:r w:rsidR="00014617" w:rsidRPr="008C50DF">
        <w:t>kills</w:t>
      </w:r>
      <w:r w:rsidR="00116227" w:rsidRPr="00116227">
        <w:rPr>
          <w:sz w:val="21"/>
        </w:rPr>
        <w:t xml:space="preserve"> </w:t>
      </w:r>
      <w:r w:rsidR="00D17E31">
        <w:t>p</w:t>
      </w:r>
      <w:r w:rsidR="00014617" w:rsidRPr="008C50DF">
        <w:t>riorities</w:t>
      </w:r>
      <w:r w:rsidR="00116227" w:rsidRPr="00116227">
        <w:rPr>
          <w:sz w:val="21"/>
        </w:rPr>
        <w:t xml:space="preserve"> </w:t>
      </w:r>
      <w:r w:rsidR="00014617" w:rsidRPr="008C50DF">
        <w:t>and</w:t>
      </w:r>
      <w:r w:rsidR="00116227" w:rsidRPr="00116227">
        <w:rPr>
          <w:sz w:val="21"/>
        </w:rPr>
        <w:t xml:space="preserve"> </w:t>
      </w:r>
      <w:r w:rsidR="00D17E31">
        <w:t>s</w:t>
      </w:r>
      <w:r w:rsidR="00014617" w:rsidRPr="008C50DF">
        <w:t>trategies</w:t>
      </w:r>
      <w:r w:rsidR="00116227" w:rsidRPr="00116227">
        <w:rPr>
          <w:sz w:val="21"/>
        </w:rPr>
        <w:t xml:space="preserve"> </w:t>
      </w:r>
      <w:r w:rsidR="00014617" w:rsidRPr="008C50DF">
        <w:t>in</w:t>
      </w:r>
      <w:r w:rsidR="00116227" w:rsidRPr="00116227">
        <w:rPr>
          <w:sz w:val="21"/>
        </w:rPr>
        <w:t xml:space="preserve"> </w:t>
      </w:r>
      <w:r w:rsidR="00014617" w:rsidRPr="008C50DF">
        <w:t>the</w:t>
      </w:r>
      <w:r w:rsidR="00116227" w:rsidRPr="00116227">
        <w:rPr>
          <w:sz w:val="21"/>
        </w:rPr>
        <w:t xml:space="preserve"> </w:t>
      </w:r>
      <w:r w:rsidR="00D17E31">
        <w:t>r</w:t>
      </w:r>
      <w:r w:rsidR="00014617" w:rsidRPr="008C50DF">
        <w:t>egio</w:t>
      </w:r>
      <w:r w:rsidR="001A40F3">
        <w:t>n</w:t>
      </w:r>
    </w:p>
    <w:p w14:paraId="484F581A" w14:textId="2414127B" w:rsidR="001A40F3" w:rsidRPr="00A27491" w:rsidRDefault="001A40F3" w:rsidP="008F59C7">
      <w:pPr>
        <w:keepNext/>
        <w:keepLines/>
        <w:spacing w:before="240" w:after="0"/>
        <w:outlineLvl w:val="1"/>
        <w:rPr>
          <w:rFonts w:ascii="Calibri" w:hAnsi="Calibri"/>
          <w:b/>
          <w:kern w:val="2"/>
          <w:sz w:val="28"/>
          <w14:ligatures w14:val="standardContextual"/>
        </w:rPr>
      </w:pPr>
      <w:r w:rsidRPr="002847CB">
        <w:rPr>
          <w:rFonts w:ascii="Calibri" w:eastAsiaTheme="majorEastAsia" w:hAnsi="Calibri" w:cstheme="majorBidi"/>
          <w:b/>
          <w:bCs/>
          <w:color w:val="051532" w:themeColor="text1"/>
          <w:kern w:val="2"/>
          <w:sz w:val="28"/>
          <w:szCs w:val="24"/>
          <w14:ligatures w14:val="standardContextual"/>
        </w:rPr>
        <w:t>Priority</w:t>
      </w:r>
      <w:r w:rsidR="00116227" w:rsidRPr="002847CB">
        <w:rPr>
          <w:rFonts w:ascii="Calibri" w:eastAsiaTheme="majorEastAsia" w:hAnsi="Calibri" w:cstheme="majorBidi"/>
          <w:b/>
          <w:bCs/>
          <w:color w:val="051532" w:themeColor="text1"/>
          <w:kern w:val="2"/>
          <w:sz w:val="28"/>
          <w:szCs w:val="24"/>
          <w14:ligatures w14:val="standardContextual"/>
        </w:rPr>
        <w:t xml:space="preserve"> </w:t>
      </w:r>
      <w:r w:rsidRPr="002847CB">
        <w:rPr>
          <w:rFonts w:ascii="Calibri" w:eastAsiaTheme="majorEastAsia" w:hAnsi="Calibri" w:cstheme="majorBidi"/>
          <w:b/>
          <w:bCs/>
          <w:color w:val="051532" w:themeColor="text1"/>
          <w:kern w:val="2"/>
          <w:sz w:val="28"/>
          <w:szCs w:val="24"/>
          <w14:ligatures w14:val="standardContextual"/>
        </w:rPr>
        <w:t>1</w:t>
      </w:r>
      <w:r w:rsidR="00116227" w:rsidRPr="00D007BC">
        <w:rPr>
          <w:rFonts w:ascii="Calibri" w:eastAsiaTheme="majorEastAsia" w:hAnsi="Calibri" w:cstheme="majorBidi"/>
          <w:color w:val="051532" w:themeColor="text1"/>
          <w:kern w:val="2"/>
          <w:sz w:val="28"/>
          <w:szCs w:val="24"/>
          <w14:ligatures w14:val="standardContextual"/>
        </w:rPr>
        <w:t xml:space="preserve"> </w:t>
      </w:r>
      <w:r w:rsidRPr="002847CB">
        <w:rPr>
          <w:rFonts w:ascii="Calibri" w:eastAsiaTheme="majorEastAsia" w:hAnsi="Calibri" w:cstheme="majorBidi"/>
          <w:b/>
          <w:bCs/>
          <w:color w:val="051532" w:themeColor="text1"/>
          <w:kern w:val="2"/>
          <w:sz w:val="28"/>
          <w:szCs w:val="24"/>
          <w14:ligatures w14:val="standardContextual"/>
        </w:rPr>
        <w:t>–</w:t>
      </w:r>
      <w:r w:rsidR="00116227" w:rsidRPr="00116227">
        <w:rPr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kern w:val="2"/>
          <w:sz w:val="28"/>
          <w14:ligatures w14:val="standardContextual"/>
        </w:rPr>
        <w:t>Indigenous</w:t>
      </w:r>
      <w:r w:rsidR="00116227" w:rsidRPr="00116227">
        <w:rPr>
          <w:rFonts w:ascii="Calibri" w:hAnsi="Calibri"/>
          <w:b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kern w:val="2"/>
          <w:sz w:val="28"/>
          <w14:ligatures w14:val="standardContextual"/>
        </w:rPr>
        <w:t>Australians</w:t>
      </w:r>
      <w:r w:rsidR="00116227" w:rsidRPr="00116227">
        <w:rPr>
          <w:rFonts w:ascii="Calibri" w:hAnsi="Calibri"/>
          <w:b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kern w:val="2"/>
          <w:sz w:val="28"/>
          <w14:ligatures w14:val="standardContextual"/>
        </w:rPr>
        <w:t>and</w:t>
      </w:r>
      <w:r w:rsidR="00116227" w:rsidRPr="00116227">
        <w:rPr>
          <w:rFonts w:ascii="Calibri" w:hAnsi="Calibri"/>
          <w:b/>
          <w:kern w:val="2"/>
          <w14:ligatures w14:val="standardContextual"/>
        </w:rPr>
        <w:t xml:space="preserve"> </w:t>
      </w:r>
      <w:r w:rsidR="001A2B6E">
        <w:rPr>
          <w:rFonts w:ascii="Calibri" w:hAnsi="Calibri"/>
          <w:b/>
          <w:kern w:val="2"/>
          <w:sz w:val="28"/>
          <w14:ligatures w14:val="standardContextual"/>
        </w:rPr>
        <w:t>y</w:t>
      </w:r>
      <w:r w:rsidRPr="00A27491">
        <w:rPr>
          <w:rFonts w:ascii="Calibri" w:hAnsi="Calibri"/>
          <w:b/>
          <w:kern w:val="2"/>
          <w:sz w:val="28"/>
          <w14:ligatures w14:val="standardContextual"/>
        </w:rPr>
        <w:t>outh</w:t>
      </w:r>
    </w:p>
    <w:p w14:paraId="26F3C3CD" w14:textId="35FAE013" w:rsidR="001A40F3" w:rsidRPr="00C745BA" w:rsidRDefault="001A40F3" w:rsidP="00A27491">
      <w:pPr>
        <w:keepNext/>
        <w:keepLines/>
        <w:spacing w:after="0" w:line="259" w:lineRule="auto"/>
        <w:outlineLvl w:val="3"/>
        <w:rPr>
          <w:rFonts w:ascii="Calibri" w:hAnsi="Calibri"/>
          <w:b/>
          <w:color w:val="4472C4"/>
          <w:kern w:val="2"/>
          <w:sz w:val="24"/>
          <w14:ligatures w14:val="standardContextual"/>
        </w:rPr>
      </w:pP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What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are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our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challenges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and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opportunities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?</w:t>
      </w:r>
    </w:p>
    <w:p w14:paraId="06D009CD" w14:textId="22448101" w:rsidR="00A217AF" w:rsidRDefault="00A217AF" w:rsidP="00791AF3">
      <w:pPr>
        <w:pStyle w:val="ListParagraph"/>
        <w:keepNext/>
        <w:keepLines/>
        <w:numPr>
          <w:ilvl w:val="0"/>
          <w:numId w:val="46"/>
        </w:numPr>
        <w:spacing w:after="0" w:line="259" w:lineRule="auto"/>
        <w:ind w:left="284" w:hanging="284"/>
        <w:outlineLvl w:val="3"/>
        <w:rPr>
          <w:rFonts w:ascii="Calibri" w:hAnsi="Calibri"/>
          <w:kern w:val="2"/>
          <w14:ligatures w14:val="standardContextual"/>
        </w:rPr>
      </w:pPr>
      <w:r w:rsidRPr="00167EF1">
        <w:rPr>
          <w:rFonts w:ascii="Calibri" w:hAnsi="Calibri"/>
          <w:kern w:val="2"/>
          <w14:ligatures w14:val="standardContextual"/>
        </w:rPr>
        <w:t xml:space="preserve">Increase the inclusion of Indigenous participants within the local labour market and support access to employment and training opportunities. </w:t>
      </w:r>
      <w:r w:rsidR="001A40F3" w:rsidRPr="00167EF1">
        <w:rPr>
          <w:rFonts w:ascii="Calibri" w:hAnsi="Calibri"/>
          <w:kern w:val="2"/>
          <w14:ligatures w14:val="standardContextual"/>
        </w:rPr>
        <w:t>Support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needs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to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be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culturally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appropriate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and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enticing</w:t>
      </w:r>
      <w:r w:rsidR="001A40F3" w:rsidRPr="00791AF3">
        <w:rPr>
          <w:rFonts w:ascii="Calibri" w:hAnsi="Calibri"/>
          <w:kern w:val="2"/>
          <w14:ligatures w14:val="standardContextual"/>
        </w:rPr>
        <w:t>,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including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using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creative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arts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and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cultural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  <w:r w:rsidR="001A40F3" w:rsidRPr="00167EF1">
        <w:rPr>
          <w:rFonts w:ascii="Calibri" w:hAnsi="Calibri"/>
          <w:kern w:val="2"/>
          <w14:ligatures w14:val="standardContextual"/>
        </w:rPr>
        <w:t>experiences.</w:t>
      </w:r>
    </w:p>
    <w:p w14:paraId="3BB3541D" w14:textId="77777777" w:rsidR="001372E1" w:rsidRDefault="00A217AF" w:rsidP="001372E1">
      <w:pPr>
        <w:pStyle w:val="ListParagraph"/>
        <w:keepNext/>
        <w:keepLines/>
        <w:numPr>
          <w:ilvl w:val="0"/>
          <w:numId w:val="46"/>
        </w:numPr>
        <w:spacing w:after="0" w:line="259" w:lineRule="auto"/>
        <w:ind w:left="284" w:hanging="284"/>
        <w:outlineLvl w:val="3"/>
        <w:rPr>
          <w:rFonts w:ascii="Calibri" w:hAnsi="Calibri"/>
          <w:b/>
          <w:color w:val="4472C4"/>
          <w:kern w:val="2"/>
          <w:sz w:val="24"/>
          <w14:ligatures w14:val="standardContextual"/>
        </w:rPr>
      </w:pPr>
      <w:r w:rsidRPr="00A217AF">
        <w:rPr>
          <w:rFonts w:ascii="Calibri" w:hAnsi="Calibri"/>
          <w:kern w:val="2"/>
          <w14:ligatures w14:val="standardContextual"/>
        </w:rPr>
        <w:t>The North Coast Employment Region is characterised by significant youth unemployment and comparatively higher levels of youth disengagement.</w:t>
      </w:r>
      <w:r w:rsidR="00116227" w:rsidRPr="00167EF1">
        <w:rPr>
          <w:rFonts w:ascii="Calibri" w:hAnsi="Calibri"/>
          <w:kern w:val="2"/>
          <w14:ligatures w14:val="standardContextual"/>
        </w:rPr>
        <w:t xml:space="preserve"> </w:t>
      </w:r>
    </w:p>
    <w:p w14:paraId="75E66DEE" w14:textId="0039926F" w:rsidR="001A40F3" w:rsidRPr="001372E1" w:rsidRDefault="001A40F3" w:rsidP="00791AF3">
      <w:pPr>
        <w:keepNext/>
        <w:keepLines/>
        <w:spacing w:after="0"/>
        <w:outlineLvl w:val="3"/>
        <w:rPr>
          <w:rFonts w:ascii="Calibri" w:hAnsi="Calibri"/>
          <w:b/>
          <w:color w:val="4472C4"/>
          <w:kern w:val="2"/>
          <w:sz w:val="24"/>
          <w14:ligatures w14:val="standardContextual"/>
        </w:rPr>
      </w:pPr>
      <w:r w:rsidRPr="001372E1">
        <w:rPr>
          <w:rFonts w:ascii="Calibri" w:hAnsi="Calibri"/>
          <w:b/>
          <w:color w:val="4472C4"/>
          <w:kern w:val="2"/>
          <w:sz w:val="24"/>
          <w14:ligatures w14:val="standardContextual"/>
        </w:rPr>
        <w:t>How</w:t>
      </w:r>
      <w:r w:rsidR="00116227" w:rsidRPr="001372E1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1372E1">
        <w:rPr>
          <w:rFonts w:ascii="Calibri" w:hAnsi="Calibri"/>
          <w:b/>
          <w:color w:val="4472C4"/>
          <w:kern w:val="2"/>
          <w:sz w:val="24"/>
          <w14:ligatures w14:val="standardContextual"/>
        </w:rPr>
        <w:t>are</w:t>
      </w:r>
      <w:r w:rsidR="00116227" w:rsidRPr="001372E1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1372E1">
        <w:rPr>
          <w:rFonts w:ascii="Calibri" w:hAnsi="Calibri"/>
          <w:b/>
          <w:color w:val="4472C4"/>
          <w:kern w:val="2"/>
          <w:sz w:val="24"/>
          <w14:ligatures w14:val="standardContextual"/>
        </w:rPr>
        <w:t>we</w:t>
      </w:r>
      <w:r w:rsidR="00116227" w:rsidRPr="001372E1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1372E1">
        <w:rPr>
          <w:rFonts w:ascii="Calibri" w:hAnsi="Calibri"/>
          <w:b/>
          <w:color w:val="4472C4"/>
          <w:kern w:val="2"/>
          <w:sz w:val="24"/>
          <w14:ligatures w14:val="standardContextual"/>
        </w:rPr>
        <w:t>responding?</w:t>
      </w:r>
    </w:p>
    <w:p w14:paraId="241429E4" w14:textId="4C59D59C" w:rsidR="001A40F3" w:rsidRPr="00C745BA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hAnsi="Calibri"/>
        </w:rPr>
      </w:pPr>
      <w:r w:rsidRPr="00C745BA">
        <w:rPr>
          <w:rFonts w:ascii="Calibri" w:hAnsi="Calibri"/>
        </w:rPr>
        <w:t>Targeted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learning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and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employment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pathways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are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being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developed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for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groups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that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are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under-represented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in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North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Coast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regional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economic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participation,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including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First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Nations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people.</w:t>
      </w:r>
    </w:p>
    <w:p w14:paraId="3497CEFE" w14:textId="3265E0BE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Jobs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Taskforce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identifying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opportunities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create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pathways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aligned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growth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sectors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support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employability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service-related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like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hospitality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retail.</w:t>
      </w:r>
    </w:p>
    <w:p w14:paraId="3EECC4D5" w14:textId="08144D99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Flexible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models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are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being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on</w:t>
      </w:r>
      <w:r w:rsidRPr="001A40F3">
        <w:rPr>
          <w:rFonts w:ascii="Calibri" w:eastAsia="Calibri" w:hAnsi="Calibri" w:cs="Calibri"/>
          <w:szCs w:val="21"/>
        </w:rPr>
        <w:t>-the-job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qualifications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via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traineeships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apprenticeships,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shift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from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work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separate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activities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more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integrated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simultaneous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progression.</w:t>
      </w:r>
    </w:p>
    <w:p w14:paraId="1C480210" w14:textId="3915C706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Engagement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Workforce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Australia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Indigenous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Specialist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Services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Provider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Self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Assistance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Program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leverage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>y</w:t>
      </w:r>
      <w:r w:rsidRPr="001A40F3">
        <w:rPr>
          <w:rFonts w:ascii="Calibri" w:eastAsia="Calibri" w:hAnsi="Calibri" w:cs="Calibri"/>
          <w:szCs w:val="21"/>
        </w:rPr>
        <w:t>outh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self-employment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opportunities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emerging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growth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including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wellbeing,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fitness,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digital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solutions,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creative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arts.</w:t>
      </w:r>
    </w:p>
    <w:p w14:paraId="1183DBC2" w14:textId="13810BD9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Develop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deliver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tailored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ongoing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Indigenous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Connection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events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across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the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region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participation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from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major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employers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requested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identified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by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individua</w:t>
      </w:r>
      <w:r w:rsidR="00A217AF">
        <w:rPr>
          <w:rFonts w:ascii="Calibri" w:eastAsia="Calibri" w:hAnsi="Calibri" w:cs="Calibri"/>
          <w:szCs w:val="21"/>
        </w:rPr>
        <w:t>l</w:t>
      </w:r>
      <w:r w:rsidR="007A717B">
        <w:rPr>
          <w:rFonts w:ascii="Calibri" w:eastAsia="Calibri" w:hAnsi="Calibri" w:cs="Calibri"/>
          <w:szCs w:val="21"/>
        </w:rPr>
        <w:t>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their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jobs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careers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of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choice.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</w:p>
    <w:p w14:paraId="0A41B96E" w14:textId="5ECD74B7" w:rsidR="001A40F3" w:rsidRPr="001A40F3" w:rsidRDefault="001A40F3" w:rsidP="001A40F3">
      <w:pPr>
        <w:pStyle w:val="Heading3"/>
      </w:pPr>
      <w:r w:rsidRPr="00C745BA">
        <w:rPr>
          <w:kern w:val="2"/>
          <w14:ligatures w14:val="standardContextual"/>
        </w:rPr>
        <w:t>Priority</w:t>
      </w:r>
      <w:r w:rsidR="00116227" w:rsidRPr="00116227">
        <w:rPr>
          <w:kern w:val="2"/>
          <w:sz w:val="21"/>
          <w14:ligatures w14:val="standardContextual"/>
        </w:rPr>
        <w:t xml:space="preserve"> </w:t>
      </w:r>
      <w:r w:rsidRPr="00C745BA">
        <w:rPr>
          <w:kern w:val="2"/>
          <w14:ligatures w14:val="standardContextual"/>
        </w:rPr>
        <w:t>2</w:t>
      </w:r>
      <w:r w:rsidR="00116227" w:rsidRPr="00116227">
        <w:rPr>
          <w:kern w:val="2"/>
          <w:sz w:val="21"/>
          <w14:ligatures w14:val="standardContextual"/>
        </w:rPr>
        <w:t xml:space="preserve"> </w:t>
      </w:r>
      <w:r w:rsidRPr="00C745BA">
        <w:rPr>
          <w:kern w:val="2"/>
          <w14:ligatures w14:val="standardContextual"/>
        </w:rPr>
        <w:t>–</w:t>
      </w:r>
      <w:r w:rsidR="00116227" w:rsidRPr="00116227">
        <w:rPr>
          <w:kern w:val="2"/>
          <w:sz w:val="21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Transport,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="001A2B6E">
        <w:rPr>
          <w:rFonts w:eastAsia="Times New Roman" w:cs="Calibri"/>
          <w:bCs/>
          <w:kern w:val="2"/>
          <w:szCs w:val="28"/>
          <w14:ligatures w14:val="standardContextual"/>
        </w:rPr>
        <w:t>w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arehousing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and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="001A2B6E">
        <w:rPr>
          <w:rFonts w:eastAsia="Times New Roman" w:cs="Calibri"/>
          <w:bCs/>
          <w:kern w:val="2"/>
          <w:szCs w:val="28"/>
          <w14:ligatures w14:val="standardContextual"/>
        </w:rPr>
        <w:t>l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ogistics</w:t>
      </w:r>
    </w:p>
    <w:p w14:paraId="167356BA" w14:textId="39647292" w:rsidR="001A40F3" w:rsidRPr="001A40F3" w:rsidRDefault="001A40F3" w:rsidP="00791AF3">
      <w:pPr>
        <w:keepNext/>
        <w:keepLines/>
        <w:spacing w:after="0"/>
        <w:outlineLvl w:val="3"/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</w:pP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What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are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our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challenges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and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opportunities?</w:t>
      </w:r>
    </w:p>
    <w:p w14:paraId="61D2E606" w14:textId="26889F1F" w:rsidR="001A40F3" w:rsidRPr="00A27491" w:rsidRDefault="00A217AF" w:rsidP="00791AF3">
      <w:pPr>
        <w:spacing w:after="0"/>
        <w:rPr>
          <w:rFonts w:ascii="Calibri" w:hAnsi="Calibri"/>
          <w:kern w:val="2"/>
          <w14:ligatures w14:val="standardContextual"/>
        </w:rPr>
      </w:pPr>
      <w:r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Encouraging local industry to consider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re-positioning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marketing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itself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attract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wider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non-traditional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audience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including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women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younger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people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contemplate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more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physically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demanding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driver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warehousing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roles.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North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Coast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has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ageing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workforce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this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sector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could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opportunity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insurance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companies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consider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supporting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industry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with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premium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reductions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new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initiatives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that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promote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safer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onboarding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training</w:t>
      </w:r>
      <w:r w:rsidR="00116227" w:rsidRPr="00116227">
        <w:rPr>
          <w:rFonts w:ascii="Calibri" w:hAnsi="Calibri"/>
          <w:kern w:val="2"/>
          <w14:ligatures w14:val="standardContextual"/>
        </w:rPr>
        <w:t xml:space="preserve"> </w:t>
      </w:r>
      <w:r w:rsidR="001A40F3" w:rsidRPr="00A27491">
        <w:rPr>
          <w:rFonts w:ascii="Calibri" w:hAnsi="Calibri"/>
          <w:kern w:val="2"/>
          <w14:ligatures w14:val="standardContextual"/>
        </w:rPr>
        <w:t>of</w:t>
      </w:r>
      <w:r w:rsidR="00116227" w:rsidRPr="00116227">
        <w:rPr>
          <w:rFonts w:ascii="Calibri" w:hAnsi="Calibri"/>
          <w:kern w:val="2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inexperienced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1A40F3"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drivers.</w:t>
      </w:r>
      <w:r w:rsidR="00116227" w:rsidRPr="00116227">
        <w:rPr>
          <w:rFonts w:ascii="Calibri" w:hAnsi="Calibri"/>
          <w:kern w:val="2"/>
          <w14:ligatures w14:val="standardContextual"/>
        </w:rPr>
        <w:t xml:space="preserve"> </w:t>
      </w:r>
    </w:p>
    <w:p w14:paraId="72CF66D1" w14:textId="71DDA421" w:rsidR="001A40F3" w:rsidRPr="00A27491" w:rsidRDefault="001A40F3" w:rsidP="00791AF3">
      <w:pPr>
        <w:keepNext/>
        <w:keepLines/>
        <w:spacing w:after="0"/>
        <w:outlineLvl w:val="3"/>
        <w:rPr>
          <w:rFonts w:ascii="Calibri" w:hAnsi="Calibri"/>
          <w:b/>
          <w:color w:val="4472C4"/>
          <w:kern w:val="2"/>
          <w:sz w:val="24"/>
          <w14:ligatures w14:val="standardContextual"/>
        </w:rPr>
      </w:pP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How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are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we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A27491">
        <w:rPr>
          <w:rFonts w:ascii="Calibri" w:hAnsi="Calibri"/>
          <w:b/>
          <w:color w:val="4472C4"/>
          <w:kern w:val="2"/>
          <w:sz w:val="24"/>
          <w14:ligatures w14:val="standardContextual"/>
        </w:rPr>
        <w:t>responding?</w:t>
      </w:r>
    </w:p>
    <w:p w14:paraId="19A85CAF" w14:textId="5EA6B318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Build</w:t>
      </w:r>
      <w:r w:rsidR="00AC7FA5">
        <w:rPr>
          <w:rFonts w:ascii="Calibri" w:eastAsia="Calibri" w:hAnsi="Calibri" w:cs="Calibri"/>
          <w:szCs w:val="21"/>
        </w:rPr>
        <w:t>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relationships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peak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bodies,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transport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insurance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peak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bodies,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NSW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State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 xml:space="preserve">Members of Parliament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employers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new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sustainable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ways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of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bringing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new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employees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board.</w:t>
      </w:r>
    </w:p>
    <w:p w14:paraId="6AF869AF" w14:textId="32A8C582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Continue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coordinated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programs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packaged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up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A217AF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connections,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walkthroughs,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A217AF">
        <w:rPr>
          <w:rFonts w:ascii="Calibri" w:eastAsia="Calibri" w:hAnsi="Calibri" w:cs="Calibri"/>
          <w:szCs w:val="21"/>
        </w:rPr>
        <w:t>Heavy Rigid/Heavy Comb</w:t>
      </w:r>
      <w:r w:rsidR="00167EF1">
        <w:rPr>
          <w:rFonts w:ascii="Calibri" w:eastAsia="Calibri" w:hAnsi="Calibri" w:cs="Calibri"/>
          <w:szCs w:val="21"/>
        </w:rPr>
        <w:t>in</w:t>
      </w:r>
      <w:r w:rsidR="00A506E6">
        <w:rPr>
          <w:rFonts w:ascii="Calibri" w:eastAsia="Calibri" w:hAnsi="Calibri" w:cs="Calibri"/>
          <w:szCs w:val="21"/>
        </w:rPr>
        <w:t xml:space="preserve">ed </w:t>
      </w:r>
      <w:r w:rsidR="007A717B">
        <w:rPr>
          <w:rFonts w:ascii="Calibri" w:eastAsia="Calibri" w:hAnsi="Calibri" w:cs="Calibri"/>
          <w:szCs w:val="21"/>
        </w:rPr>
        <w:t>d</w:t>
      </w:r>
      <w:r w:rsidRPr="001A40F3">
        <w:rPr>
          <w:rFonts w:ascii="Calibri" w:eastAsia="Calibri" w:hAnsi="Calibri" w:cs="Calibri"/>
          <w:szCs w:val="21"/>
        </w:rPr>
        <w:t>river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>l</w:t>
      </w:r>
      <w:r w:rsidRPr="001A40F3">
        <w:rPr>
          <w:rFonts w:ascii="Calibri" w:eastAsia="Calibri" w:hAnsi="Calibri" w:cs="Calibri"/>
          <w:szCs w:val="21"/>
        </w:rPr>
        <w:t>icence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upgrades,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>f</w:t>
      </w:r>
      <w:r w:rsidRPr="001A40F3">
        <w:rPr>
          <w:rFonts w:ascii="Calibri" w:eastAsia="Calibri" w:hAnsi="Calibri" w:cs="Calibri"/>
          <w:szCs w:val="21"/>
        </w:rPr>
        <w:t>orklift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>l</w:t>
      </w:r>
      <w:r w:rsidRPr="001A40F3">
        <w:rPr>
          <w:rFonts w:ascii="Calibri" w:eastAsia="Calibri" w:hAnsi="Calibri" w:cs="Calibri"/>
          <w:szCs w:val="21"/>
        </w:rPr>
        <w:t>icence,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>m</w:t>
      </w:r>
      <w:r w:rsidRPr="001A40F3">
        <w:rPr>
          <w:rFonts w:ascii="Calibri" w:eastAsia="Calibri" w:hAnsi="Calibri" w:cs="Calibri"/>
          <w:szCs w:val="21"/>
        </w:rPr>
        <w:t>anual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7A717B">
        <w:rPr>
          <w:rFonts w:ascii="Calibri" w:eastAsia="Calibri" w:hAnsi="Calibri" w:cs="Calibri"/>
          <w:szCs w:val="21"/>
        </w:rPr>
        <w:t>h</w:t>
      </w:r>
      <w:r w:rsidRPr="001A40F3">
        <w:rPr>
          <w:rFonts w:ascii="Calibri" w:eastAsia="Calibri" w:hAnsi="Calibri" w:cs="Calibri"/>
          <w:szCs w:val="21"/>
        </w:rPr>
        <w:t>andling,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soft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employability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support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people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industry.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</w:p>
    <w:p w14:paraId="56FB3CAF" w14:textId="416ABE72" w:rsidR="001A40F3" w:rsidRPr="001A40F3" w:rsidRDefault="00A506E6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>
        <w:rPr>
          <w:rFonts w:ascii="Calibri" w:eastAsia="Calibri" w:hAnsi="Calibri" w:cs="Calibri"/>
          <w:szCs w:val="21"/>
        </w:rPr>
        <w:t>Leverage</w:t>
      </w:r>
      <w:r w:rsidR="00DB7DB5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existing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coordinated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programs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for</w:t>
      </w:r>
      <w:r w:rsidR="00167EF1">
        <w:rPr>
          <w:rFonts w:ascii="Calibri" w:eastAsia="Calibri" w:hAnsi="Calibri" w:cs="Calibri"/>
          <w:szCs w:val="21"/>
        </w:rPr>
        <w:t xml:space="preserve"> upgrading </w:t>
      </w:r>
      <w:r w:rsidR="001A40F3" w:rsidRPr="001A40F3">
        <w:rPr>
          <w:rFonts w:ascii="Calibri" w:eastAsia="Calibri" w:hAnsi="Calibri" w:cs="Calibri"/>
          <w:szCs w:val="21"/>
        </w:rPr>
        <w:t>from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Car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Licence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Heavy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Rigid,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Heavy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Rigid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Heavy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Combination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consider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Heavy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Combination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Multi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Combination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where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costs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time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have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previously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been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prohibitive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individuals.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67EF1">
        <w:rPr>
          <w:rFonts w:ascii="Calibri" w:eastAsia="Calibri" w:hAnsi="Calibri" w:cs="Calibri"/>
          <w:szCs w:val="21"/>
        </w:rPr>
        <w:t xml:space="preserve">A </w:t>
      </w:r>
      <w:r w:rsidR="00FE626A">
        <w:rPr>
          <w:rFonts w:ascii="Calibri" w:eastAsia="Calibri" w:hAnsi="Calibri" w:cs="Calibri"/>
          <w:szCs w:val="21"/>
        </w:rPr>
        <w:t>c</w:t>
      </w:r>
      <w:r w:rsidR="001A40F3" w:rsidRPr="001A40F3">
        <w:rPr>
          <w:rFonts w:ascii="Calibri" w:eastAsia="Calibri" w:hAnsi="Calibri" w:cs="Calibri"/>
          <w:szCs w:val="21"/>
        </w:rPr>
        <w:t>ollaborative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approach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be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taken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Jobs,</w:t>
      </w:r>
      <w:r w:rsidR="005A6DCC">
        <w:rPr>
          <w:rFonts w:ascii="Calibri" w:eastAsia="Calibri" w:hAnsi="Calibri" w:cs="Calibri"/>
          <w:szCs w:val="21"/>
        </w:rPr>
        <w:t xml:space="preserve"> 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5A6DCC">
        <w:rPr>
          <w:rFonts w:ascii="Calibri" w:eastAsia="Calibri" w:hAnsi="Calibri" w:cs="Calibri"/>
          <w:szCs w:val="21"/>
        </w:rPr>
        <w:t xml:space="preserve">Department of </w:t>
      </w:r>
      <w:r w:rsidR="001A40F3" w:rsidRPr="001A40F3">
        <w:rPr>
          <w:rFonts w:ascii="Calibri" w:eastAsia="Calibri" w:hAnsi="Calibri" w:cs="Calibri"/>
          <w:szCs w:val="21"/>
        </w:rPr>
        <w:t>Industry,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5A6DCC">
        <w:rPr>
          <w:rFonts w:ascii="Calibri" w:eastAsia="Calibri" w:hAnsi="Calibri" w:cs="Calibri"/>
          <w:szCs w:val="21"/>
        </w:rPr>
        <w:t xml:space="preserve">Science and Resources, </w:t>
      </w:r>
      <w:r w:rsidR="001A40F3" w:rsidRPr="001A40F3">
        <w:rPr>
          <w:rFonts w:ascii="Calibri" w:eastAsia="Calibri" w:hAnsi="Calibri" w:cs="Calibri"/>
          <w:szCs w:val="21"/>
        </w:rPr>
        <w:t>Service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NSW,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Registered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1A40F3" w:rsidRPr="001A40F3">
        <w:rPr>
          <w:rFonts w:ascii="Calibri" w:eastAsia="Calibri" w:hAnsi="Calibri" w:cs="Calibri"/>
          <w:szCs w:val="21"/>
        </w:rPr>
        <w:t>Organisations</w:t>
      </w:r>
      <w:r w:rsidR="007E5D5F">
        <w:rPr>
          <w:rFonts w:ascii="Calibri" w:eastAsia="Calibri" w:hAnsi="Calibri" w:cs="Calibri"/>
          <w:szCs w:val="21"/>
        </w:rPr>
        <w:t xml:space="preserve"> (RTOs)</w:t>
      </w:r>
      <w:r w:rsidR="00FE626A">
        <w:rPr>
          <w:rFonts w:ascii="Calibri" w:eastAsia="Calibri" w:hAnsi="Calibri" w:cs="Calibri"/>
          <w:szCs w:val="21"/>
        </w:rPr>
        <w:t>.</w:t>
      </w:r>
    </w:p>
    <w:p w14:paraId="60B9658D" w14:textId="5C2439EE" w:rsidR="001A40F3" w:rsidRPr="001A40F3" w:rsidRDefault="001A40F3" w:rsidP="001372E1">
      <w:pPr>
        <w:pStyle w:val="Heading3"/>
      </w:pP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Priority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3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–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Construction,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="001A2B6E">
        <w:rPr>
          <w:rFonts w:eastAsia="Times New Roman" w:cs="Calibri"/>
          <w:bCs/>
          <w:kern w:val="2"/>
          <w:szCs w:val="28"/>
          <w14:ligatures w14:val="standardContextual"/>
        </w:rPr>
        <w:t>c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ivil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and</w:t>
      </w:r>
      <w:r w:rsidR="00116227" w:rsidRPr="00116227">
        <w:rPr>
          <w:rFonts w:eastAsia="Times New Roman" w:cs="Calibri"/>
          <w:bCs/>
          <w:kern w:val="2"/>
          <w:sz w:val="21"/>
          <w:szCs w:val="28"/>
          <w14:ligatures w14:val="standardContextual"/>
        </w:rPr>
        <w:t xml:space="preserve"> </w:t>
      </w:r>
      <w:r w:rsidR="001A2B6E">
        <w:rPr>
          <w:rFonts w:eastAsia="Times New Roman" w:cs="Calibri"/>
          <w:bCs/>
          <w:kern w:val="2"/>
          <w:szCs w:val="28"/>
          <w14:ligatures w14:val="standardContextual"/>
        </w:rPr>
        <w:t>t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rade</w:t>
      </w:r>
    </w:p>
    <w:p w14:paraId="4379B61A" w14:textId="4FEE6D1B" w:rsidR="001A40F3" w:rsidRPr="001A40F3" w:rsidRDefault="001A40F3" w:rsidP="00791AF3">
      <w:pPr>
        <w:keepNext/>
        <w:keepLines/>
        <w:spacing w:after="0"/>
        <w:outlineLvl w:val="3"/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</w:pP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What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are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our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challenges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and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opportunities?</w:t>
      </w:r>
    </w:p>
    <w:p w14:paraId="2F4BE228" w14:textId="5D144974" w:rsidR="001A40F3" w:rsidRDefault="001A40F3" w:rsidP="00791AF3">
      <w:pPr>
        <w:spacing w:after="0"/>
        <w:rPr>
          <w:rFonts w:ascii="Calibri" w:hAnsi="Calibri"/>
          <w:kern w:val="2"/>
          <w14:ligatures w14:val="standardContextual"/>
        </w:rPr>
      </w:pP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rebuild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Northern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Rivers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continues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its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third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year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post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flood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event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February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2022.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More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than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$8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7A717B">
        <w:rPr>
          <w:rFonts w:ascii="Calibri" w:eastAsia="Calibri" w:hAnsi="Calibri" w:cs="Calibri"/>
          <w:kern w:val="2"/>
          <w:szCs w:val="21"/>
          <w14:ligatures w14:val="standardContextual"/>
        </w:rPr>
        <w:t>b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illion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has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been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allocated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major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infrastructure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resilient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homes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projects</w:t>
      </w:r>
      <w:r w:rsidR="007A717B">
        <w:rPr>
          <w:rFonts w:ascii="Calibri" w:eastAsia="Calibri" w:hAnsi="Calibri" w:cs="Calibri"/>
          <w:kern w:val="2"/>
          <w:szCs w:val="21"/>
          <w14:ligatures w14:val="standardContextual"/>
        </w:rPr>
        <w:t>,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together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with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business</w:t>
      </w:r>
      <w:r w:rsidR="00DB7DB5">
        <w:rPr>
          <w:rFonts w:ascii="Calibri" w:eastAsia="Calibri" w:hAnsi="Calibri" w:cs="Calibri"/>
          <w:kern w:val="2"/>
          <w:szCs w:val="21"/>
          <w14:ligatures w14:val="standardContextual"/>
        </w:rPr>
        <w:t>-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as</w:t>
      </w:r>
      <w:r w:rsidR="00DB7DB5">
        <w:rPr>
          <w:rFonts w:ascii="Calibri" w:eastAsia="Calibri" w:hAnsi="Calibri" w:cs="Calibri"/>
          <w:kern w:val="2"/>
          <w:szCs w:val="21"/>
          <w14:ligatures w14:val="standardContextual"/>
        </w:rPr>
        <w:t>-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usual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construction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development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pipelines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FE626A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ever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expanding</w:t>
      </w:r>
      <w:r w:rsidR="00FE626A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population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growth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many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townships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>. T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impending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Richmond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Valley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Regional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Jobs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Creation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Precinct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will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catalyse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for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new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opportunities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in the region</w:t>
      </w:r>
      <w:r w:rsidRPr="00C745BA">
        <w:rPr>
          <w:rFonts w:ascii="Calibri" w:hAnsi="Calibri"/>
          <w:kern w:val="2"/>
          <w14:ligatures w14:val="standardContextual"/>
        </w:rPr>
        <w:t>.</w:t>
      </w:r>
      <w:r w:rsidR="00116227" w:rsidRPr="00116227">
        <w:rPr>
          <w:rFonts w:ascii="Calibri" w:hAnsi="Calibri"/>
          <w:kern w:val="2"/>
          <w14:ligatures w14:val="standardContextual"/>
        </w:rPr>
        <w:t xml:space="preserve"> </w:t>
      </w:r>
    </w:p>
    <w:p w14:paraId="0D2FE2CA" w14:textId="746567EE" w:rsidR="001A40F3" w:rsidRPr="00C745BA" w:rsidRDefault="001A40F3" w:rsidP="00791AF3">
      <w:pPr>
        <w:keepNext/>
        <w:keepLines/>
        <w:spacing w:after="0"/>
        <w:outlineLvl w:val="3"/>
        <w:rPr>
          <w:rFonts w:ascii="Calibri" w:hAnsi="Calibri"/>
          <w:b/>
          <w:color w:val="4472C4"/>
          <w:kern w:val="2"/>
          <w:sz w:val="24"/>
          <w14:ligatures w14:val="standardContextual"/>
        </w:rPr>
      </w:pP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How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are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we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responding?</w:t>
      </w:r>
    </w:p>
    <w:p w14:paraId="011C1316" w14:textId="6E52E099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Collaborating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with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employers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to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build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stronger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pathways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region’s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manufacturing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sector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construction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projects</w:t>
      </w:r>
      <w:r w:rsidR="00A506E6">
        <w:rPr>
          <w:rFonts w:ascii="Calibri" w:eastAsia="Calibri" w:hAnsi="Calibri" w:cs="Calibri"/>
          <w:szCs w:val="21"/>
        </w:rPr>
        <w:t>. This includes</w:t>
      </w:r>
      <w:r w:rsidR="00DB7DB5">
        <w:rPr>
          <w:rFonts w:ascii="Calibri" w:eastAsia="Calibri" w:hAnsi="Calibri" w:cs="Calibri"/>
          <w:szCs w:val="21"/>
        </w:rPr>
        <w:t xml:space="preserve"> </w:t>
      </w:r>
      <w:r w:rsidR="00167EF1">
        <w:rPr>
          <w:rFonts w:ascii="Calibri" w:eastAsia="Calibri" w:hAnsi="Calibri" w:cs="Calibri"/>
          <w:szCs w:val="21"/>
        </w:rPr>
        <w:t>developing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tools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that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provide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streamlined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access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opportunities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of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pre-employment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programs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that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lead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genuine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opportunities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suitable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participants.</w:t>
      </w:r>
    </w:p>
    <w:p w14:paraId="2D14F335" w14:textId="7D97834D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Assisting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businesses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be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linked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suitable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traineeship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apprenticeship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providers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allow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them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identify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establish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career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pathway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opportunities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within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industry.</w:t>
      </w:r>
    </w:p>
    <w:p w14:paraId="17C30549" w14:textId="4AE5FA2B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We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will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deliver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recruitment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solutions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informed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through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engagement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C745BA">
        <w:rPr>
          <w:rFonts w:ascii="Calibri" w:hAnsi="Calibri"/>
        </w:rPr>
        <w:t>stakeholders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across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region.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These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may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include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direct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recruitment;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short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course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upskilling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support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transferability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into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construction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industry;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pre-employment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programs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comprising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employability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="00090A05">
        <w:rPr>
          <w:rFonts w:ascii="Calibri" w:eastAsia="Calibri" w:hAnsi="Calibri" w:cs="Calibri"/>
          <w:szCs w:val="21"/>
        </w:rPr>
        <w:br/>
      </w:r>
      <w:r w:rsidRPr="001A40F3">
        <w:rPr>
          <w:rFonts w:ascii="Calibri" w:eastAsia="Calibri" w:hAnsi="Calibri" w:cs="Calibri"/>
          <w:szCs w:val="21"/>
        </w:rPr>
        <w:t>industry-specific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skills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preparation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entry-level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opportunities</w:t>
      </w:r>
      <w:r w:rsidR="00090A05">
        <w:rPr>
          <w:rFonts w:ascii="Calibri" w:eastAsia="Calibri" w:hAnsi="Calibri" w:cs="Calibri"/>
          <w:szCs w:val="21"/>
        </w:rPr>
        <w:t>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including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apprenticeships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traineeships.</w:t>
      </w:r>
    </w:p>
    <w:p w14:paraId="4EF23B6F" w14:textId="4CF2CF5A" w:rsidR="001A40F3" w:rsidRPr="00DB7DB5" w:rsidRDefault="001A40F3" w:rsidP="001A40F3">
      <w:pPr>
        <w:pStyle w:val="Heading3"/>
        <w:rPr>
          <w:rFonts w:eastAsia="Times New Roman" w:cs="Calibri"/>
          <w:bCs/>
          <w:kern w:val="2"/>
          <w:szCs w:val="28"/>
          <w14:ligatures w14:val="standardContextual"/>
        </w:rPr>
      </w:pPr>
      <w:r w:rsidRPr="00DB7DB5">
        <w:rPr>
          <w:rFonts w:eastAsia="Times New Roman" w:cs="Calibri"/>
          <w:bCs/>
          <w:kern w:val="2"/>
          <w:szCs w:val="28"/>
          <w14:ligatures w14:val="standardContextual"/>
        </w:rPr>
        <w:t>Priority</w:t>
      </w:r>
      <w:r w:rsidR="00116227" w:rsidRPr="00DB7DB5">
        <w:rPr>
          <w:rFonts w:eastAsia="Times New Roman" w:cs="Calibri"/>
          <w:bCs/>
          <w:kern w:val="2"/>
          <w:szCs w:val="28"/>
          <w14:ligatures w14:val="standardContextual"/>
        </w:rPr>
        <w:t xml:space="preserve"> </w:t>
      </w:r>
      <w:r w:rsidRPr="00DB7DB5">
        <w:rPr>
          <w:rFonts w:eastAsia="Times New Roman" w:cs="Calibri"/>
          <w:bCs/>
          <w:kern w:val="2"/>
          <w:szCs w:val="28"/>
          <w14:ligatures w14:val="standardContextual"/>
        </w:rPr>
        <w:t>4</w:t>
      </w:r>
      <w:r w:rsidR="00116227" w:rsidRPr="00DB7DB5">
        <w:rPr>
          <w:rFonts w:eastAsia="Times New Roman" w:cs="Calibri"/>
          <w:bCs/>
          <w:kern w:val="2"/>
          <w:szCs w:val="28"/>
          <w14:ligatures w14:val="standardContextual"/>
        </w:rPr>
        <w:t xml:space="preserve"> </w:t>
      </w:r>
      <w:r w:rsidRPr="00DB7DB5">
        <w:rPr>
          <w:rFonts w:eastAsia="Times New Roman" w:cs="Calibri"/>
          <w:bCs/>
          <w:kern w:val="2"/>
          <w:szCs w:val="28"/>
          <w14:ligatures w14:val="standardContextual"/>
        </w:rPr>
        <w:t>–</w:t>
      </w:r>
      <w:r w:rsidR="00116227" w:rsidRPr="00DB7DB5">
        <w:rPr>
          <w:rFonts w:eastAsia="Times New Roman" w:cs="Calibri"/>
          <w:bCs/>
          <w:kern w:val="2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Hospitality</w:t>
      </w:r>
      <w:r w:rsidR="00116227" w:rsidRPr="00DB7DB5">
        <w:rPr>
          <w:rFonts w:eastAsia="Times New Roman" w:cs="Calibri"/>
          <w:bCs/>
          <w:kern w:val="2"/>
          <w:szCs w:val="28"/>
          <w14:ligatures w14:val="standardContextual"/>
        </w:rPr>
        <w:t xml:space="preserve"> 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and</w:t>
      </w:r>
      <w:r w:rsidR="00116227" w:rsidRPr="00DB7DB5">
        <w:rPr>
          <w:rFonts w:eastAsia="Times New Roman" w:cs="Calibri"/>
          <w:bCs/>
          <w:kern w:val="2"/>
          <w:szCs w:val="28"/>
          <w14:ligatures w14:val="standardContextual"/>
        </w:rPr>
        <w:t xml:space="preserve"> </w:t>
      </w:r>
      <w:r w:rsidR="001A2B6E">
        <w:rPr>
          <w:rFonts w:eastAsia="Times New Roman" w:cs="Calibri"/>
          <w:bCs/>
          <w:kern w:val="2"/>
          <w:szCs w:val="28"/>
          <w14:ligatures w14:val="standardContextual"/>
        </w:rPr>
        <w:t>r</w:t>
      </w:r>
      <w:r w:rsidRPr="001A40F3">
        <w:rPr>
          <w:rFonts w:eastAsia="Times New Roman" w:cs="Calibri"/>
          <w:bCs/>
          <w:kern w:val="2"/>
          <w:szCs w:val="28"/>
          <w14:ligatures w14:val="standardContextual"/>
        </w:rPr>
        <w:t>etail</w:t>
      </w:r>
    </w:p>
    <w:p w14:paraId="3DDEE52B" w14:textId="2979C60A" w:rsidR="001A40F3" w:rsidRPr="001A40F3" w:rsidRDefault="001A40F3" w:rsidP="00791AF3">
      <w:pPr>
        <w:keepNext/>
        <w:keepLines/>
        <w:spacing w:after="0"/>
        <w:outlineLvl w:val="3"/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</w:pP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What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are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our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challenges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and</w:t>
      </w:r>
      <w:r w:rsidR="00116227" w:rsidRPr="00116227">
        <w:rPr>
          <w:rFonts w:ascii="Calibri" w:eastAsia="Times New Roman" w:hAnsi="Calibri" w:cs="Calibri"/>
          <w:b/>
          <w:bCs/>
          <w:color w:val="4472C4"/>
          <w:kern w:val="2"/>
          <w:szCs w:val="24"/>
          <w14:ligatures w14:val="standardContextual"/>
        </w:rPr>
        <w:t xml:space="preserve"> </w:t>
      </w:r>
      <w:r w:rsidRPr="001A40F3">
        <w:rPr>
          <w:rFonts w:ascii="Calibri" w:eastAsia="Times New Roman" w:hAnsi="Calibri" w:cs="Calibri"/>
          <w:b/>
          <w:bCs/>
          <w:color w:val="4472C4"/>
          <w:kern w:val="2"/>
          <w:sz w:val="24"/>
          <w:szCs w:val="24"/>
          <w14:ligatures w14:val="standardContextual"/>
        </w:rPr>
        <w:t>opportunities?</w:t>
      </w:r>
    </w:p>
    <w:p w14:paraId="2B0A8647" w14:textId="379EEECF" w:rsidR="001A40F3" w:rsidRPr="001A40F3" w:rsidRDefault="001A40F3" w:rsidP="00791AF3">
      <w:pPr>
        <w:spacing w:after="0"/>
        <w:rPr>
          <w:rFonts w:ascii="Calibri" w:eastAsia="Calibri" w:hAnsi="Calibri" w:cs="Calibri"/>
          <w:kern w:val="2"/>
          <w:szCs w:val="21"/>
          <w14:ligatures w14:val="standardContextual"/>
        </w:rPr>
      </w:pP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In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past</w:t>
      </w:r>
      <w:r w:rsidR="007E5D5F">
        <w:rPr>
          <w:rFonts w:ascii="Calibri" w:eastAsia="Calibri" w:hAnsi="Calibri" w:cs="Calibri"/>
          <w:kern w:val="2"/>
          <w:szCs w:val="21"/>
          <w14:ligatures w14:val="standardContextual"/>
        </w:rPr>
        <w:t>,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hospitality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sector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has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been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highly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reliant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transient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workers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from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outside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region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fill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vacancies.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Both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sectors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have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been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heavily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focussed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recruiting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younger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people,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with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more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than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50%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their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combined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workforce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below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age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25.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These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two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sectors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make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up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more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than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16%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total</w:t>
      </w:r>
      <w:r w:rsidR="00090A05">
        <w:rPr>
          <w:rFonts w:ascii="Calibri" w:eastAsia="Calibri" w:hAnsi="Calibri" w:cs="Calibri"/>
          <w:kern w:val="2"/>
          <w:szCs w:val="21"/>
          <w14:ligatures w14:val="standardContextual"/>
        </w:rPr>
        <w:br/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>employment in the region.</w:t>
      </w:r>
      <w:r w:rsidR="00FE626A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There are significant opportunities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youth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to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take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advantage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of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the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labour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shortage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and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for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the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mature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age</w:t>
      </w:r>
      <w:r w:rsidR="00A506E6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d to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consider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some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excellent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entry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level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career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  <w:r w:rsidRPr="001A40F3">
        <w:rPr>
          <w:rFonts w:ascii="Calibri" w:eastAsia="Calibri" w:hAnsi="Calibri" w:cs="Calibri"/>
          <w:kern w:val="2"/>
          <w:szCs w:val="21"/>
          <w14:ligatures w14:val="standardContextual"/>
        </w:rPr>
        <w:t>pathways.</w:t>
      </w:r>
      <w:r w:rsidR="00116227" w:rsidRPr="00116227">
        <w:rPr>
          <w:rFonts w:ascii="Calibri" w:eastAsia="Calibri" w:hAnsi="Calibri" w:cs="Calibri"/>
          <w:kern w:val="2"/>
          <w:szCs w:val="21"/>
          <w14:ligatures w14:val="standardContextual"/>
        </w:rPr>
        <w:t xml:space="preserve"> </w:t>
      </w:r>
    </w:p>
    <w:p w14:paraId="4DCE1B99" w14:textId="4E0F59ED" w:rsidR="001A40F3" w:rsidRPr="00C745BA" w:rsidRDefault="001A40F3" w:rsidP="00791AF3">
      <w:pPr>
        <w:keepNext/>
        <w:keepLines/>
        <w:spacing w:after="0"/>
        <w:outlineLvl w:val="3"/>
        <w:rPr>
          <w:rFonts w:ascii="Calibri" w:hAnsi="Calibri"/>
          <w:b/>
          <w:color w:val="4472C4"/>
          <w:kern w:val="2"/>
          <w:sz w:val="24"/>
          <w14:ligatures w14:val="standardContextual"/>
        </w:rPr>
      </w:pP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How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are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we</w:t>
      </w:r>
      <w:r w:rsidR="00116227" w:rsidRPr="00116227">
        <w:rPr>
          <w:rFonts w:ascii="Calibri" w:hAnsi="Calibri"/>
          <w:b/>
          <w:color w:val="4472C4"/>
          <w:kern w:val="2"/>
          <w14:ligatures w14:val="standardContextual"/>
        </w:rPr>
        <w:t xml:space="preserve"> </w:t>
      </w:r>
      <w:r w:rsidRPr="00C745BA">
        <w:rPr>
          <w:rFonts w:ascii="Calibri" w:hAnsi="Calibri"/>
          <w:b/>
          <w:color w:val="4472C4"/>
          <w:kern w:val="2"/>
          <w:sz w:val="24"/>
          <w14:ligatures w14:val="standardContextual"/>
        </w:rPr>
        <w:t>responding?</w:t>
      </w:r>
    </w:p>
    <w:p w14:paraId="77059332" w14:textId="2103E9B4" w:rsidR="001A40F3" w:rsidRPr="001A40F3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eastAsia="Calibri" w:hAnsi="Calibri" w:cs="Calibri"/>
          <w:szCs w:val="21"/>
        </w:rPr>
      </w:pPr>
      <w:r w:rsidRPr="001A40F3">
        <w:rPr>
          <w:rFonts w:ascii="Calibri" w:eastAsia="Calibri" w:hAnsi="Calibri" w:cs="Calibri"/>
          <w:szCs w:val="21"/>
        </w:rPr>
        <w:t>Collaborative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development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of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industry-specific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solutions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C745BA">
        <w:rPr>
          <w:rFonts w:ascii="Calibri" w:hAnsi="Calibri"/>
        </w:rPr>
        <w:t>including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co-design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with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business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groups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industry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targeted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pre-employment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and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pre-vocational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training.</w:t>
      </w:r>
    </w:p>
    <w:p w14:paraId="2BECE478" w14:textId="673C4E25" w:rsidR="001A40F3" w:rsidRPr="00C745BA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hAnsi="Calibri"/>
        </w:rPr>
      </w:pPr>
      <w:r w:rsidRPr="001A40F3">
        <w:rPr>
          <w:rFonts w:ascii="Calibri" w:eastAsia="Calibri" w:hAnsi="Calibri" w:cs="Calibri"/>
          <w:szCs w:val="21"/>
        </w:rPr>
        <w:t>Adopt</w:t>
      </w:r>
      <w:r w:rsidR="00A506E6">
        <w:rPr>
          <w:rFonts w:ascii="Calibri" w:eastAsia="Calibri" w:hAnsi="Calibri" w:cs="Calibri"/>
          <w:szCs w:val="21"/>
        </w:rPr>
        <w:t>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real-time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experiences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participants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through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face-to-face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retail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training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customer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interaction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within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pop-up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retail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store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environment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across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region,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working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together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flexible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RTO</w:t>
      </w:r>
      <w:r w:rsidR="00FE626A">
        <w:rPr>
          <w:rFonts w:ascii="Calibri" w:eastAsia="Calibri" w:hAnsi="Calibri" w:cs="Calibri"/>
          <w:szCs w:val="21"/>
        </w:rPr>
        <w:t>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local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major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shopping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centres.</w:t>
      </w:r>
      <w:r w:rsidR="00116227" w:rsidRPr="00116227">
        <w:rPr>
          <w:rFonts w:ascii="Calibri" w:hAnsi="Calibri"/>
        </w:rPr>
        <w:t xml:space="preserve"> </w:t>
      </w:r>
    </w:p>
    <w:p w14:paraId="3A059A73" w14:textId="5C9BE224" w:rsidR="001A40F3" w:rsidRPr="00C745BA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hAnsi="Calibri"/>
        </w:rPr>
      </w:pPr>
      <w:r w:rsidRPr="00C745BA">
        <w:rPr>
          <w:rFonts w:ascii="Calibri" w:hAnsi="Calibri"/>
        </w:rPr>
        <w:t>The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Local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Jobs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and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Skills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Taskforce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is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determining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the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usefulness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and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feasibility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of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facilitating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hospitality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and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retail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jobs</w:t>
      </w:r>
      <w:r w:rsidR="00FE626A">
        <w:rPr>
          <w:rFonts w:ascii="Calibri" w:eastAsia="Calibri" w:hAnsi="Calibri" w:cs="Calibri"/>
          <w:szCs w:val="21"/>
        </w:rPr>
        <w:t xml:space="preserve"> </w:t>
      </w:r>
      <w:r w:rsidR="00916F7D">
        <w:rPr>
          <w:rFonts w:ascii="Calibri" w:eastAsia="Calibri" w:hAnsi="Calibri" w:cs="Calibri"/>
          <w:szCs w:val="21"/>
        </w:rPr>
        <w:t>expo</w:t>
      </w:r>
      <w:r w:rsidR="00CA3719">
        <w:rPr>
          <w:rFonts w:ascii="Calibri" w:eastAsia="Calibri" w:hAnsi="Calibri" w:cs="Calibri"/>
          <w:szCs w:val="21"/>
        </w:rPr>
        <w:t>.</w:t>
      </w:r>
      <w:r w:rsidR="00916F7D">
        <w:rPr>
          <w:rFonts w:ascii="Calibri" w:eastAsia="Calibri" w:hAnsi="Calibri" w:cs="Calibri"/>
          <w:szCs w:val="21"/>
        </w:rPr>
        <w:t xml:space="preserve"> </w:t>
      </w:r>
    </w:p>
    <w:p w14:paraId="0402F2DD" w14:textId="22CDACAF" w:rsidR="001A40F3" w:rsidRPr="00C745BA" w:rsidRDefault="001A40F3" w:rsidP="00E029F4">
      <w:pPr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/>
        <w:ind w:left="284" w:hanging="284"/>
        <w:mirrorIndents/>
        <w:textAlignment w:val="center"/>
        <w:rPr>
          <w:rFonts w:ascii="Calibri" w:hAnsi="Calibri"/>
        </w:rPr>
      </w:pPr>
      <w:r w:rsidRPr="001A40F3">
        <w:rPr>
          <w:rFonts w:ascii="Calibri" w:eastAsia="Calibri" w:hAnsi="Calibri" w:cs="Calibri"/>
          <w:szCs w:val="21"/>
        </w:rPr>
        <w:t>Reviewing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the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profile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of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mature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age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individuals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in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Workforce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Australia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to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devise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upskilling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and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C745BA">
        <w:rPr>
          <w:rFonts w:ascii="Calibri" w:hAnsi="Calibri"/>
        </w:rPr>
        <w:t>reskilling</w:t>
      </w:r>
      <w:r w:rsidR="00116227" w:rsidRPr="00116227">
        <w:rPr>
          <w:rFonts w:ascii="Calibri" w:hAnsi="Calibri"/>
        </w:rPr>
        <w:t xml:space="preserve"> </w:t>
      </w:r>
      <w:r w:rsidRPr="00C745BA">
        <w:rPr>
          <w:rFonts w:ascii="Calibri" w:hAnsi="Calibri"/>
        </w:rPr>
        <w:t>initiatives</w:t>
      </w:r>
      <w:r w:rsidR="00116227" w:rsidRPr="00116227">
        <w:rPr>
          <w:rFonts w:ascii="Calibri" w:hAnsi="Calibri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that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engages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with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this</w:t>
      </w:r>
      <w:r w:rsidR="00116227" w:rsidRPr="00116227">
        <w:rPr>
          <w:rFonts w:ascii="Calibri" w:eastAsia="Calibri" w:hAnsi="Calibri" w:cs="Calibri"/>
          <w:szCs w:val="21"/>
        </w:rPr>
        <w:t xml:space="preserve"> </w:t>
      </w:r>
      <w:r w:rsidRPr="001A40F3">
        <w:rPr>
          <w:rFonts w:ascii="Calibri" w:eastAsia="Calibri" w:hAnsi="Calibri" w:cs="Calibri"/>
          <w:szCs w:val="21"/>
        </w:rPr>
        <w:t>cohort</w:t>
      </w:r>
      <w:r w:rsidRPr="00C745BA">
        <w:rPr>
          <w:rFonts w:ascii="Calibri" w:hAnsi="Calibri"/>
        </w:rPr>
        <w:t>.</w:t>
      </w:r>
    </w:p>
    <w:p w14:paraId="0C26C341" w14:textId="130E58A2" w:rsidR="00C373CB" w:rsidRPr="00C373CB" w:rsidRDefault="00C373CB" w:rsidP="00C373CB">
      <w:pPr>
        <w:sectPr w:rsidR="00C373CB" w:rsidRPr="00C373CB" w:rsidSect="00F43A05">
          <w:type w:val="continuous"/>
          <w:pgSz w:w="16840" w:h="23820"/>
          <w:pgMar w:top="1418" w:right="1418" w:bottom="1418" w:left="1418" w:header="0" w:footer="709" w:gutter="0"/>
          <w:cols w:space="708"/>
          <w:docGrid w:linePitch="360"/>
        </w:sectPr>
      </w:pPr>
    </w:p>
    <w:p w14:paraId="0A47B329" w14:textId="7CE65695" w:rsidR="00A8385D" w:rsidRPr="00B35A6C" w:rsidRDefault="00A8385D" w:rsidP="00FF212F">
      <w:pPr>
        <w:pStyle w:val="Heading2"/>
        <w:spacing w:before="600"/>
      </w:pPr>
      <w:r w:rsidRPr="00B35A6C">
        <w:t>Want</w:t>
      </w:r>
      <w:r w:rsidR="00116227" w:rsidRPr="00116227">
        <w:rPr>
          <w:sz w:val="21"/>
        </w:rPr>
        <w:t xml:space="preserve"> </w:t>
      </w:r>
      <w:r w:rsidRPr="00B35A6C">
        <w:t>to</w:t>
      </w:r>
      <w:r w:rsidR="00116227" w:rsidRPr="00116227">
        <w:rPr>
          <w:sz w:val="21"/>
        </w:rPr>
        <w:t xml:space="preserve"> </w:t>
      </w:r>
      <w:r w:rsidRPr="00B35A6C">
        <w:t>know</w:t>
      </w:r>
      <w:r w:rsidR="00116227" w:rsidRPr="00116227">
        <w:rPr>
          <w:sz w:val="21"/>
        </w:rPr>
        <w:t xml:space="preserve"> </w:t>
      </w:r>
      <w:r w:rsidRPr="00B35A6C">
        <w:t>more?</w:t>
      </w:r>
    </w:p>
    <w:p w14:paraId="5D37100E" w14:textId="4BB74648" w:rsidR="003F697B" w:rsidRPr="003F697B" w:rsidRDefault="00A8385D" w:rsidP="00F3071E">
      <w:pPr>
        <w:pStyle w:val="ListBullet"/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76" w:lineRule="auto"/>
        <w:ind w:left="284" w:hanging="284"/>
        <w:contextualSpacing w:val="0"/>
        <w:mirrorIndents/>
        <w:textAlignment w:val="center"/>
      </w:pPr>
      <w:r w:rsidRPr="00B35A6C">
        <w:t>Contact</w:t>
      </w:r>
      <w:r w:rsidR="00C10179">
        <w:t>:</w:t>
      </w:r>
      <w:r w:rsidR="00116227" w:rsidRPr="00116227">
        <w:rPr>
          <w:rFonts w:ascii="Calibri" w:hAnsi="Calibri"/>
        </w:rPr>
        <w:t xml:space="preserve"> </w:t>
      </w:r>
      <w:r w:rsidR="001A40F3">
        <w:t>Peter</w:t>
      </w:r>
      <w:r w:rsidR="00116227" w:rsidRPr="00116227">
        <w:rPr>
          <w:rFonts w:ascii="Calibri" w:hAnsi="Calibri"/>
        </w:rPr>
        <w:t xml:space="preserve"> </w:t>
      </w:r>
      <w:r w:rsidR="001A40F3">
        <w:t>Skorupanovic</w:t>
      </w:r>
      <w:r w:rsidR="00A45114">
        <w:t>,</w:t>
      </w:r>
      <w:r w:rsidR="00116227" w:rsidRPr="00116227">
        <w:rPr>
          <w:rFonts w:ascii="Calibri" w:hAnsi="Calibri"/>
        </w:rPr>
        <w:t xml:space="preserve"> </w:t>
      </w:r>
      <w:r w:rsidR="001A40F3">
        <w:t>North</w:t>
      </w:r>
      <w:r w:rsidR="00116227" w:rsidRPr="00116227">
        <w:rPr>
          <w:rFonts w:ascii="Calibri" w:hAnsi="Calibri"/>
        </w:rPr>
        <w:t xml:space="preserve"> </w:t>
      </w:r>
      <w:r w:rsidR="001A40F3">
        <w:t>Coast</w:t>
      </w:r>
      <w:r w:rsidR="00116227" w:rsidRPr="00116227">
        <w:rPr>
          <w:rFonts w:ascii="Calibri" w:hAnsi="Calibri"/>
        </w:rPr>
        <w:t xml:space="preserve"> </w:t>
      </w:r>
      <w:r w:rsidRPr="00B35A6C">
        <w:t>Employment</w:t>
      </w:r>
      <w:r w:rsidR="00116227" w:rsidRPr="00116227">
        <w:rPr>
          <w:rFonts w:ascii="Calibri" w:hAnsi="Calibri"/>
        </w:rPr>
        <w:t xml:space="preserve"> </w:t>
      </w:r>
      <w:r w:rsidRPr="00B35A6C">
        <w:t>Facilitator:</w:t>
      </w:r>
      <w:r w:rsidR="00116227" w:rsidRPr="00116227">
        <w:rPr>
          <w:rFonts w:ascii="Calibri" w:hAnsi="Calibri"/>
        </w:rPr>
        <w:t xml:space="preserve"> </w:t>
      </w:r>
      <w:hyperlink r:id="rId20" w:history="1">
        <w:r w:rsidR="007F6AFC" w:rsidRPr="007F6AFC">
          <w:rPr>
            <w:rStyle w:val="Hyperlink"/>
            <w:rFonts w:ascii="Calibri" w:hAnsi="Calibri"/>
          </w:rPr>
          <w:t>facilitator@northcoastljp.work</w:t>
        </w:r>
      </w:hyperlink>
    </w:p>
    <w:p w14:paraId="61864CEB" w14:textId="61242C38" w:rsidR="00C10179" w:rsidRDefault="005C191A" w:rsidP="001A40F3">
      <w:pPr>
        <w:pStyle w:val="ListBullet"/>
        <w:keepLines/>
        <w:numPr>
          <w:ilvl w:val="0"/>
          <w:numId w:val="15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276" w:lineRule="auto"/>
        <w:ind w:left="284" w:hanging="284"/>
        <w:contextualSpacing w:val="0"/>
        <w:mirrorIndents/>
        <w:textAlignment w:val="center"/>
      </w:pPr>
      <w:bookmarkStart w:id="1" w:name="_Hlk121144473"/>
      <w:r>
        <w:t>V</w:t>
      </w:r>
      <w:r w:rsidR="00A8385D" w:rsidRPr="00B35A6C">
        <w:t>isit</w:t>
      </w:r>
      <w:r w:rsidR="00C10179">
        <w:t>:</w:t>
      </w:r>
      <w:r w:rsidR="00116227" w:rsidRPr="00116227">
        <w:rPr>
          <w:rFonts w:ascii="Calibri" w:hAnsi="Calibri"/>
        </w:rPr>
        <w:t xml:space="preserve"> </w:t>
      </w:r>
      <w:hyperlink r:id="rId21" w:history="1">
        <w:bookmarkStart w:id="2" w:name="_Toc30065224"/>
        <w:bookmarkEnd w:id="2"/>
        <w:r w:rsidR="007B002F">
          <w:rPr>
            <w:rStyle w:val="Hyperlink"/>
          </w:rPr>
          <w:t>Local</w:t>
        </w:r>
        <w:r w:rsidR="00116227" w:rsidRPr="00116227">
          <w:rPr>
            <w:rStyle w:val="Hyperlink"/>
            <w:rFonts w:ascii="Calibri" w:hAnsi="Calibri"/>
          </w:rPr>
          <w:t xml:space="preserve"> </w:t>
        </w:r>
        <w:r w:rsidR="007B002F">
          <w:rPr>
            <w:rStyle w:val="Hyperlink"/>
          </w:rPr>
          <w:t>Jobs</w:t>
        </w:r>
      </w:hyperlink>
      <w:r w:rsidR="00116227" w:rsidRPr="00116227">
        <w:rPr>
          <w:rFonts w:ascii="Calibri" w:hAnsi="Calibri"/>
        </w:rPr>
        <w:t xml:space="preserve"> </w:t>
      </w:r>
      <w:r w:rsidR="003F697B">
        <w:t>or</w:t>
      </w:r>
      <w:r w:rsidR="00116227" w:rsidRPr="00116227">
        <w:rPr>
          <w:rFonts w:ascii="Calibri" w:hAnsi="Calibri"/>
        </w:rPr>
        <w:t xml:space="preserve"> </w:t>
      </w:r>
      <w:hyperlink r:id="rId22" w:history="1">
        <w:r w:rsidR="007B002F">
          <w:rPr>
            <w:rStyle w:val="Hyperlink"/>
          </w:rPr>
          <w:t>Workforce</w:t>
        </w:r>
        <w:r w:rsidR="00116227" w:rsidRPr="00116227">
          <w:rPr>
            <w:rStyle w:val="Hyperlink"/>
            <w:rFonts w:ascii="Calibri" w:hAnsi="Calibri"/>
          </w:rPr>
          <w:t xml:space="preserve"> </w:t>
        </w:r>
        <w:r w:rsidR="007B002F">
          <w:rPr>
            <w:rStyle w:val="Hyperlink"/>
          </w:rPr>
          <w:t>Australia</w:t>
        </w:r>
      </w:hyperlink>
      <w:bookmarkEnd w:id="1"/>
    </w:p>
    <w:sectPr w:rsidR="00C10179" w:rsidSect="00F43A05">
      <w:type w:val="continuous"/>
      <w:pgSz w:w="16840" w:h="23820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FE0D" w14:textId="77777777" w:rsidR="00F43A05" w:rsidRDefault="00F43A05" w:rsidP="0051352E">
      <w:pPr>
        <w:spacing w:after="0" w:line="240" w:lineRule="auto"/>
      </w:pPr>
      <w:r>
        <w:separator/>
      </w:r>
    </w:p>
  </w:endnote>
  <w:endnote w:type="continuationSeparator" w:id="0">
    <w:p w14:paraId="553302CB" w14:textId="77777777" w:rsidR="00F43A05" w:rsidRDefault="00F43A05" w:rsidP="0051352E">
      <w:pPr>
        <w:spacing w:after="0" w:line="240" w:lineRule="auto"/>
      </w:pPr>
      <w:r>
        <w:continuationSeparator/>
      </w:r>
    </w:p>
  </w:endnote>
  <w:endnote w:type="continuationNotice" w:id="1">
    <w:p w14:paraId="74EA2945" w14:textId="77777777" w:rsidR="00F43A05" w:rsidRDefault="00F43A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2E25" w14:textId="1722F046" w:rsidR="00A8385D" w:rsidRPr="00BD107C" w:rsidRDefault="00A8385D" w:rsidP="00A8385D">
    <w:pPr>
      <w:pStyle w:val="Footer"/>
      <w:rPr>
        <w:i/>
        <w:iCs/>
        <w:szCs w:val="20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1735252C" wp14:editId="6CDFD9C1">
          <wp:simplePos x="0" y="0"/>
          <wp:positionH relativeFrom="margin">
            <wp:align>right</wp:align>
          </wp:positionH>
          <wp:positionV relativeFrom="paragraph">
            <wp:posOffset>-317686</wp:posOffset>
          </wp:positionV>
          <wp:extent cx="14697075" cy="158115"/>
          <wp:effectExtent l="0" t="0" r="9525" b="0"/>
          <wp:wrapSquare wrapText="bothSides"/>
          <wp:docPr id="29" name="Graphic 2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97075" cy="158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07C">
      <w:rPr>
        <w:i/>
        <w:iCs/>
        <w:szCs w:val="20"/>
      </w:rPr>
      <w:t xml:space="preserve">The </w:t>
    </w:r>
    <w:r w:rsidR="00D8562D" w:rsidRPr="00D8562D">
      <w:rPr>
        <w:i/>
        <w:iCs/>
        <w:szCs w:val="20"/>
      </w:rPr>
      <w:t xml:space="preserve">Department of Employment and Workplace Relations acknowledges the traditional owners and custodians of country throughout Australia and their continuing connection to land, </w:t>
    </w:r>
    <w:r w:rsidR="002157F6" w:rsidRPr="00D8562D">
      <w:rPr>
        <w:i/>
        <w:iCs/>
        <w:szCs w:val="20"/>
      </w:rPr>
      <w:t>waters,</w:t>
    </w:r>
    <w:r w:rsidR="00D8562D" w:rsidRPr="00D8562D">
      <w:rPr>
        <w:i/>
        <w:iCs/>
        <w:szCs w:val="20"/>
      </w:rPr>
      <w:t xml:space="preserve"> and community. We pay our respects to them and their cultures, and Elders past, present and emerging.</w:t>
    </w:r>
  </w:p>
  <w:p w14:paraId="48C5D2DC" w14:textId="77777777" w:rsidR="00A8385D" w:rsidRDefault="00A83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0FE0" w14:textId="32686F98" w:rsidR="001A40F3" w:rsidRPr="009419B1" w:rsidRDefault="001A40F3" w:rsidP="009419B1">
    <w:pPr>
      <w:pStyle w:val="Footer"/>
      <w:rPr>
        <w:sz w:val="16"/>
        <w:szCs w:val="16"/>
      </w:rPr>
    </w:pPr>
    <w:r w:rsidRPr="009419B1">
      <w:rPr>
        <w:sz w:val="16"/>
        <w:szCs w:val="16"/>
      </w:rPr>
      <w:t>Jobs and Skills Australia, Employment Region Industry profile (NSW and North Coast), released October 2023</w:t>
    </w:r>
    <w:r w:rsidR="0040312A">
      <w:rPr>
        <w:sz w:val="16"/>
        <w:szCs w:val="16"/>
      </w:rPr>
      <w:t>¹</w:t>
    </w:r>
  </w:p>
  <w:p w14:paraId="6CEEF78F" w14:textId="269C2D59" w:rsidR="00323356" w:rsidRDefault="00323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2FED" w14:textId="77777777" w:rsidR="00F43A05" w:rsidRDefault="00F43A05" w:rsidP="0051352E">
      <w:pPr>
        <w:spacing w:after="0" w:line="240" w:lineRule="auto"/>
      </w:pPr>
      <w:r>
        <w:separator/>
      </w:r>
    </w:p>
  </w:footnote>
  <w:footnote w:type="continuationSeparator" w:id="0">
    <w:p w14:paraId="2793E6A4" w14:textId="77777777" w:rsidR="00F43A05" w:rsidRDefault="00F43A05" w:rsidP="0051352E">
      <w:pPr>
        <w:spacing w:after="0" w:line="240" w:lineRule="auto"/>
      </w:pPr>
      <w:r>
        <w:continuationSeparator/>
      </w:r>
    </w:p>
  </w:footnote>
  <w:footnote w:type="continuationNotice" w:id="1">
    <w:p w14:paraId="63E80882" w14:textId="77777777" w:rsidR="00F43A05" w:rsidRDefault="00F43A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4CC6" w14:textId="77777777" w:rsidR="00014617" w:rsidRDefault="00014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E2F5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E23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D7D66"/>
    <w:multiLevelType w:val="hybridMultilevel"/>
    <w:tmpl w:val="F2DEF3F2"/>
    <w:lvl w:ilvl="0" w:tplc="544C80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6BD" w:themeColor="text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853C17"/>
    <w:multiLevelType w:val="hybridMultilevel"/>
    <w:tmpl w:val="FFFFFFFF"/>
    <w:lvl w:ilvl="0" w:tplc="5C3AB874">
      <w:start w:val="1"/>
      <w:numFmt w:val="decimal"/>
      <w:lvlText w:val="%1."/>
      <w:lvlJc w:val="left"/>
      <w:pPr>
        <w:ind w:left="720" w:hanging="360"/>
      </w:pPr>
    </w:lvl>
    <w:lvl w:ilvl="1" w:tplc="AB3E1156">
      <w:start w:val="1"/>
      <w:numFmt w:val="lowerLetter"/>
      <w:lvlText w:val="%2."/>
      <w:lvlJc w:val="left"/>
      <w:pPr>
        <w:ind w:left="1440" w:hanging="360"/>
      </w:pPr>
    </w:lvl>
    <w:lvl w:ilvl="2" w:tplc="903CC43E">
      <w:start w:val="1"/>
      <w:numFmt w:val="lowerRoman"/>
      <w:lvlText w:val="%3."/>
      <w:lvlJc w:val="right"/>
      <w:pPr>
        <w:ind w:left="2160" w:hanging="180"/>
      </w:pPr>
    </w:lvl>
    <w:lvl w:ilvl="3" w:tplc="07386EE4">
      <w:start w:val="1"/>
      <w:numFmt w:val="decimal"/>
      <w:lvlText w:val="%4."/>
      <w:lvlJc w:val="left"/>
      <w:pPr>
        <w:ind w:left="2880" w:hanging="360"/>
      </w:pPr>
    </w:lvl>
    <w:lvl w:ilvl="4" w:tplc="9924933E">
      <w:start w:val="1"/>
      <w:numFmt w:val="lowerLetter"/>
      <w:lvlText w:val="%5."/>
      <w:lvlJc w:val="left"/>
      <w:pPr>
        <w:ind w:left="3600" w:hanging="360"/>
      </w:pPr>
    </w:lvl>
    <w:lvl w:ilvl="5" w:tplc="56CADF30">
      <w:start w:val="1"/>
      <w:numFmt w:val="lowerRoman"/>
      <w:lvlText w:val="%6."/>
      <w:lvlJc w:val="right"/>
      <w:pPr>
        <w:ind w:left="4320" w:hanging="180"/>
      </w:pPr>
    </w:lvl>
    <w:lvl w:ilvl="6" w:tplc="C6C400B6">
      <w:start w:val="1"/>
      <w:numFmt w:val="decimal"/>
      <w:lvlText w:val="%7."/>
      <w:lvlJc w:val="left"/>
      <w:pPr>
        <w:ind w:left="5040" w:hanging="360"/>
      </w:pPr>
    </w:lvl>
    <w:lvl w:ilvl="7" w:tplc="B8FAD6F0">
      <w:start w:val="1"/>
      <w:numFmt w:val="lowerLetter"/>
      <w:lvlText w:val="%8."/>
      <w:lvlJc w:val="left"/>
      <w:pPr>
        <w:ind w:left="5760" w:hanging="360"/>
      </w:pPr>
    </w:lvl>
    <w:lvl w:ilvl="8" w:tplc="777681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BD4D8"/>
    <w:multiLevelType w:val="hybridMultilevel"/>
    <w:tmpl w:val="FFFFFFFF"/>
    <w:lvl w:ilvl="0" w:tplc="3564CF14">
      <w:start w:val="1"/>
      <w:numFmt w:val="decimal"/>
      <w:lvlText w:val="%1."/>
      <w:lvlJc w:val="left"/>
      <w:pPr>
        <w:ind w:left="720" w:hanging="360"/>
      </w:pPr>
    </w:lvl>
    <w:lvl w:ilvl="1" w:tplc="B9A6C8B2">
      <w:start w:val="1"/>
      <w:numFmt w:val="lowerLetter"/>
      <w:lvlText w:val="%2."/>
      <w:lvlJc w:val="left"/>
      <w:pPr>
        <w:ind w:left="1440" w:hanging="360"/>
      </w:pPr>
    </w:lvl>
    <w:lvl w:ilvl="2" w:tplc="0A6E63B8">
      <w:start w:val="1"/>
      <w:numFmt w:val="lowerRoman"/>
      <w:lvlText w:val="%3."/>
      <w:lvlJc w:val="right"/>
      <w:pPr>
        <w:ind w:left="2160" w:hanging="180"/>
      </w:pPr>
    </w:lvl>
    <w:lvl w:ilvl="3" w:tplc="F182B952">
      <w:start w:val="1"/>
      <w:numFmt w:val="decimal"/>
      <w:lvlText w:val="%4."/>
      <w:lvlJc w:val="left"/>
      <w:pPr>
        <w:ind w:left="2880" w:hanging="360"/>
      </w:pPr>
    </w:lvl>
    <w:lvl w:ilvl="4" w:tplc="EEF026B4">
      <w:start w:val="1"/>
      <w:numFmt w:val="lowerLetter"/>
      <w:lvlText w:val="%5."/>
      <w:lvlJc w:val="left"/>
      <w:pPr>
        <w:ind w:left="3600" w:hanging="360"/>
      </w:pPr>
    </w:lvl>
    <w:lvl w:ilvl="5" w:tplc="37E6053A">
      <w:start w:val="1"/>
      <w:numFmt w:val="lowerRoman"/>
      <w:lvlText w:val="%6."/>
      <w:lvlJc w:val="right"/>
      <w:pPr>
        <w:ind w:left="4320" w:hanging="180"/>
      </w:pPr>
    </w:lvl>
    <w:lvl w:ilvl="6" w:tplc="0414B99C">
      <w:start w:val="1"/>
      <w:numFmt w:val="decimal"/>
      <w:lvlText w:val="%7."/>
      <w:lvlJc w:val="left"/>
      <w:pPr>
        <w:ind w:left="5040" w:hanging="360"/>
      </w:pPr>
    </w:lvl>
    <w:lvl w:ilvl="7" w:tplc="29E6C1E8">
      <w:start w:val="1"/>
      <w:numFmt w:val="lowerLetter"/>
      <w:lvlText w:val="%8."/>
      <w:lvlJc w:val="left"/>
      <w:pPr>
        <w:ind w:left="5760" w:hanging="360"/>
      </w:pPr>
    </w:lvl>
    <w:lvl w:ilvl="8" w:tplc="9A121C1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3609AC8"/>
    <w:multiLevelType w:val="hybridMultilevel"/>
    <w:tmpl w:val="FFFFFFFF"/>
    <w:lvl w:ilvl="0" w:tplc="12466ED0">
      <w:start w:val="1"/>
      <w:numFmt w:val="decimal"/>
      <w:lvlText w:val="%1."/>
      <w:lvlJc w:val="left"/>
      <w:pPr>
        <w:ind w:left="720" w:hanging="360"/>
      </w:pPr>
    </w:lvl>
    <w:lvl w:ilvl="1" w:tplc="7A0EDB8A">
      <w:start w:val="1"/>
      <w:numFmt w:val="lowerLetter"/>
      <w:lvlText w:val="%2."/>
      <w:lvlJc w:val="left"/>
      <w:pPr>
        <w:ind w:left="1440" w:hanging="360"/>
      </w:pPr>
    </w:lvl>
    <w:lvl w:ilvl="2" w:tplc="ED7EAFB8">
      <w:start w:val="1"/>
      <w:numFmt w:val="lowerRoman"/>
      <w:lvlText w:val="%3."/>
      <w:lvlJc w:val="right"/>
      <w:pPr>
        <w:ind w:left="2160" w:hanging="180"/>
      </w:pPr>
    </w:lvl>
    <w:lvl w:ilvl="3" w:tplc="D1986D3C">
      <w:start w:val="1"/>
      <w:numFmt w:val="decimal"/>
      <w:lvlText w:val="%4."/>
      <w:lvlJc w:val="left"/>
      <w:pPr>
        <w:ind w:left="2880" w:hanging="360"/>
      </w:pPr>
    </w:lvl>
    <w:lvl w:ilvl="4" w:tplc="38A21326">
      <w:start w:val="1"/>
      <w:numFmt w:val="lowerLetter"/>
      <w:lvlText w:val="%5."/>
      <w:lvlJc w:val="left"/>
      <w:pPr>
        <w:ind w:left="3600" w:hanging="360"/>
      </w:pPr>
    </w:lvl>
    <w:lvl w:ilvl="5" w:tplc="1ABA91EA">
      <w:start w:val="1"/>
      <w:numFmt w:val="lowerRoman"/>
      <w:lvlText w:val="%6."/>
      <w:lvlJc w:val="right"/>
      <w:pPr>
        <w:ind w:left="4320" w:hanging="180"/>
      </w:pPr>
    </w:lvl>
    <w:lvl w:ilvl="6" w:tplc="21FACA9C">
      <w:start w:val="1"/>
      <w:numFmt w:val="decimal"/>
      <w:lvlText w:val="%7."/>
      <w:lvlJc w:val="left"/>
      <w:pPr>
        <w:ind w:left="5040" w:hanging="360"/>
      </w:pPr>
    </w:lvl>
    <w:lvl w:ilvl="7" w:tplc="5D3089E0">
      <w:start w:val="1"/>
      <w:numFmt w:val="lowerLetter"/>
      <w:lvlText w:val="%8."/>
      <w:lvlJc w:val="left"/>
      <w:pPr>
        <w:ind w:left="5760" w:hanging="360"/>
      </w:pPr>
    </w:lvl>
    <w:lvl w:ilvl="8" w:tplc="D06431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4531D"/>
    <w:multiLevelType w:val="hybridMultilevel"/>
    <w:tmpl w:val="FFFFFFFF"/>
    <w:lvl w:ilvl="0" w:tplc="6DD4F3CC">
      <w:start w:val="1"/>
      <w:numFmt w:val="decimal"/>
      <w:lvlText w:val="%1."/>
      <w:lvlJc w:val="left"/>
      <w:pPr>
        <w:ind w:left="720" w:hanging="360"/>
      </w:pPr>
    </w:lvl>
    <w:lvl w:ilvl="1" w:tplc="7F9ADBE2">
      <w:start w:val="1"/>
      <w:numFmt w:val="lowerLetter"/>
      <w:lvlText w:val="%2."/>
      <w:lvlJc w:val="left"/>
      <w:pPr>
        <w:ind w:left="1440" w:hanging="360"/>
      </w:pPr>
    </w:lvl>
    <w:lvl w:ilvl="2" w:tplc="25B6FEF8">
      <w:start w:val="1"/>
      <w:numFmt w:val="lowerRoman"/>
      <w:lvlText w:val="%3."/>
      <w:lvlJc w:val="right"/>
      <w:pPr>
        <w:ind w:left="2160" w:hanging="180"/>
      </w:pPr>
    </w:lvl>
    <w:lvl w:ilvl="3" w:tplc="0CBE4BEC">
      <w:start w:val="1"/>
      <w:numFmt w:val="decimal"/>
      <w:lvlText w:val="%4."/>
      <w:lvlJc w:val="left"/>
      <w:pPr>
        <w:ind w:left="2880" w:hanging="360"/>
      </w:pPr>
    </w:lvl>
    <w:lvl w:ilvl="4" w:tplc="EEEEA914">
      <w:start w:val="1"/>
      <w:numFmt w:val="lowerLetter"/>
      <w:lvlText w:val="%5."/>
      <w:lvlJc w:val="left"/>
      <w:pPr>
        <w:ind w:left="3600" w:hanging="360"/>
      </w:pPr>
    </w:lvl>
    <w:lvl w:ilvl="5" w:tplc="F69A341A">
      <w:start w:val="1"/>
      <w:numFmt w:val="lowerRoman"/>
      <w:lvlText w:val="%6."/>
      <w:lvlJc w:val="right"/>
      <w:pPr>
        <w:ind w:left="4320" w:hanging="180"/>
      </w:pPr>
    </w:lvl>
    <w:lvl w:ilvl="6" w:tplc="54D03E04">
      <w:start w:val="1"/>
      <w:numFmt w:val="decimal"/>
      <w:lvlText w:val="%7."/>
      <w:lvlJc w:val="left"/>
      <w:pPr>
        <w:ind w:left="5040" w:hanging="360"/>
      </w:pPr>
    </w:lvl>
    <w:lvl w:ilvl="7" w:tplc="8488F6E8">
      <w:start w:val="1"/>
      <w:numFmt w:val="lowerLetter"/>
      <w:lvlText w:val="%8."/>
      <w:lvlJc w:val="left"/>
      <w:pPr>
        <w:ind w:left="5760" w:hanging="360"/>
      </w:pPr>
    </w:lvl>
    <w:lvl w:ilvl="8" w:tplc="A7EEFA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4E2914"/>
    <w:multiLevelType w:val="hybridMultilevel"/>
    <w:tmpl w:val="40C2B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71DCA5"/>
    <w:multiLevelType w:val="hybridMultilevel"/>
    <w:tmpl w:val="FFFFFFFF"/>
    <w:lvl w:ilvl="0" w:tplc="B3148BE4">
      <w:start w:val="1"/>
      <w:numFmt w:val="decimal"/>
      <w:lvlText w:val="%1."/>
      <w:lvlJc w:val="left"/>
      <w:pPr>
        <w:ind w:left="720" w:hanging="360"/>
      </w:pPr>
    </w:lvl>
    <w:lvl w:ilvl="1" w:tplc="10DAE95E">
      <w:start w:val="1"/>
      <w:numFmt w:val="lowerLetter"/>
      <w:lvlText w:val="%2."/>
      <w:lvlJc w:val="left"/>
      <w:pPr>
        <w:ind w:left="1440" w:hanging="360"/>
      </w:pPr>
    </w:lvl>
    <w:lvl w:ilvl="2" w:tplc="5E18209E">
      <w:start w:val="1"/>
      <w:numFmt w:val="lowerRoman"/>
      <w:lvlText w:val="%3."/>
      <w:lvlJc w:val="right"/>
      <w:pPr>
        <w:ind w:left="2160" w:hanging="180"/>
      </w:pPr>
    </w:lvl>
    <w:lvl w:ilvl="3" w:tplc="D4E61960">
      <w:start w:val="1"/>
      <w:numFmt w:val="decimal"/>
      <w:lvlText w:val="%4."/>
      <w:lvlJc w:val="left"/>
      <w:pPr>
        <w:ind w:left="2880" w:hanging="360"/>
      </w:pPr>
    </w:lvl>
    <w:lvl w:ilvl="4" w:tplc="C1E038F8">
      <w:start w:val="1"/>
      <w:numFmt w:val="lowerLetter"/>
      <w:lvlText w:val="%5."/>
      <w:lvlJc w:val="left"/>
      <w:pPr>
        <w:ind w:left="3600" w:hanging="360"/>
      </w:pPr>
    </w:lvl>
    <w:lvl w:ilvl="5" w:tplc="DCCABFB8">
      <w:start w:val="1"/>
      <w:numFmt w:val="lowerRoman"/>
      <w:lvlText w:val="%6."/>
      <w:lvlJc w:val="right"/>
      <w:pPr>
        <w:ind w:left="4320" w:hanging="180"/>
      </w:pPr>
    </w:lvl>
    <w:lvl w:ilvl="6" w:tplc="ADA88CFE">
      <w:start w:val="1"/>
      <w:numFmt w:val="decimal"/>
      <w:lvlText w:val="%7."/>
      <w:lvlJc w:val="left"/>
      <w:pPr>
        <w:ind w:left="5040" w:hanging="360"/>
      </w:pPr>
    </w:lvl>
    <w:lvl w:ilvl="7" w:tplc="89726642">
      <w:start w:val="1"/>
      <w:numFmt w:val="lowerLetter"/>
      <w:lvlText w:val="%8."/>
      <w:lvlJc w:val="left"/>
      <w:pPr>
        <w:ind w:left="5760" w:hanging="360"/>
      </w:pPr>
    </w:lvl>
    <w:lvl w:ilvl="8" w:tplc="583E93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74DB6A"/>
    <w:multiLevelType w:val="hybridMultilevel"/>
    <w:tmpl w:val="FFFFFFFF"/>
    <w:lvl w:ilvl="0" w:tplc="29C240B8">
      <w:start w:val="1"/>
      <w:numFmt w:val="decimal"/>
      <w:lvlText w:val="%1."/>
      <w:lvlJc w:val="left"/>
      <w:pPr>
        <w:ind w:left="720" w:hanging="360"/>
      </w:pPr>
    </w:lvl>
    <w:lvl w:ilvl="1" w:tplc="689470C0">
      <w:start w:val="1"/>
      <w:numFmt w:val="lowerLetter"/>
      <w:lvlText w:val="%2."/>
      <w:lvlJc w:val="left"/>
      <w:pPr>
        <w:ind w:left="1440" w:hanging="360"/>
      </w:pPr>
    </w:lvl>
    <w:lvl w:ilvl="2" w:tplc="179AEEF0">
      <w:start w:val="1"/>
      <w:numFmt w:val="lowerRoman"/>
      <w:lvlText w:val="%3."/>
      <w:lvlJc w:val="right"/>
      <w:pPr>
        <w:ind w:left="2160" w:hanging="180"/>
      </w:pPr>
    </w:lvl>
    <w:lvl w:ilvl="3" w:tplc="F1C8091E">
      <w:start w:val="1"/>
      <w:numFmt w:val="decimal"/>
      <w:lvlText w:val="%4."/>
      <w:lvlJc w:val="left"/>
      <w:pPr>
        <w:ind w:left="2880" w:hanging="360"/>
      </w:pPr>
    </w:lvl>
    <w:lvl w:ilvl="4" w:tplc="2408D24E">
      <w:start w:val="1"/>
      <w:numFmt w:val="lowerLetter"/>
      <w:lvlText w:val="%5."/>
      <w:lvlJc w:val="left"/>
      <w:pPr>
        <w:ind w:left="3600" w:hanging="360"/>
      </w:pPr>
    </w:lvl>
    <w:lvl w:ilvl="5" w:tplc="AA5AB458">
      <w:start w:val="1"/>
      <w:numFmt w:val="lowerRoman"/>
      <w:lvlText w:val="%6."/>
      <w:lvlJc w:val="right"/>
      <w:pPr>
        <w:ind w:left="4320" w:hanging="180"/>
      </w:pPr>
    </w:lvl>
    <w:lvl w:ilvl="6" w:tplc="3F2AA62A">
      <w:start w:val="1"/>
      <w:numFmt w:val="decimal"/>
      <w:lvlText w:val="%7."/>
      <w:lvlJc w:val="left"/>
      <w:pPr>
        <w:ind w:left="5040" w:hanging="360"/>
      </w:pPr>
    </w:lvl>
    <w:lvl w:ilvl="7" w:tplc="28B62462">
      <w:start w:val="1"/>
      <w:numFmt w:val="lowerLetter"/>
      <w:lvlText w:val="%8."/>
      <w:lvlJc w:val="left"/>
      <w:pPr>
        <w:ind w:left="5760" w:hanging="360"/>
      </w:pPr>
    </w:lvl>
    <w:lvl w:ilvl="8" w:tplc="2DEE910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250C4"/>
    <w:multiLevelType w:val="hybridMultilevel"/>
    <w:tmpl w:val="8382A45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35BA3"/>
    <w:multiLevelType w:val="hybridMultilevel"/>
    <w:tmpl w:val="FFFFFFFF"/>
    <w:lvl w:ilvl="0" w:tplc="D406A31E">
      <w:start w:val="1"/>
      <w:numFmt w:val="decimal"/>
      <w:lvlText w:val="%1."/>
      <w:lvlJc w:val="left"/>
      <w:pPr>
        <w:ind w:left="720" w:hanging="360"/>
      </w:pPr>
    </w:lvl>
    <w:lvl w:ilvl="1" w:tplc="392CB3AA">
      <w:start w:val="1"/>
      <w:numFmt w:val="lowerLetter"/>
      <w:lvlText w:val="%2."/>
      <w:lvlJc w:val="left"/>
      <w:pPr>
        <w:ind w:left="1440" w:hanging="360"/>
      </w:pPr>
    </w:lvl>
    <w:lvl w:ilvl="2" w:tplc="F168E37E">
      <w:start w:val="1"/>
      <w:numFmt w:val="lowerRoman"/>
      <w:lvlText w:val="%3."/>
      <w:lvlJc w:val="right"/>
      <w:pPr>
        <w:ind w:left="2160" w:hanging="180"/>
      </w:pPr>
    </w:lvl>
    <w:lvl w:ilvl="3" w:tplc="EF98363C">
      <w:start w:val="1"/>
      <w:numFmt w:val="decimal"/>
      <w:lvlText w:val="%4."/>
      <w:lvlJc w:val="left"/>
      <w:pPr>
        <w:ind w:left="2880" w:hanging="360"/>
      </w:pPr>
    </w:lvl>
    <w:lvl w:ilvl="4" w:tplc="F822E492">
      <w:start w:val="1"/>
      <w:numFmt w:val="lowerLetter"/>
      <w:lvlText w:val="%5."/>
      <w:lvlJc w:val="left"/>
      <w:pPr>
        <w:ind w:left="3600" w:hanging="360"/>
      </w:pPr>
    </w:lvl>
    <w:lvl w:ilvl="5" w:tplc="71C02CC0">
      <w:start w:val="1"/>
      <w:numFmt w:val="lowerRoman"/>
      <w:lvlText w:val="%6."/>
      <w:lvlJc w:val="right"/>
      <w:pPr>
        <w:ind w:left="4320" w:hanging="180"/>
      </w:pPr>
    </w:lvl>
    <w:lvl w:ilvl="6" w:tplc="17047474">
      <w:start w:val="1"/>
      <w:numFmt w:val="decimal"/>
      <w:lvlText w:val="%7."/>
      <w:lvlJc w:val="left"/>
      <w:pPr>
        <w:ind w:left="5040" w:hanging="360"/>
      </w:pPr>
    </w:lvl>
    <w:lvl w:ilvl="7" w:tplc="E8BE510A">
      <w:start w:val="1"/>
      <w:numFmt w:val="lowerLetter"/>
      <w:lvlText w:val="%8."/>
      <w:lvlJc w:val="left"/>
      <w:pPr>
        <w:ind w:left="5760" w:hanging="360"/>
      </w:pPr>
    </w:lvl>
    <w:lvl w:ilvl="8" w:tplc="581ECE2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784BDF1"/>
    <w:multiLevelType w:val="hybridMultilevel"/>
    <w:tmpl w:val="FFFFFFFF"/>
    <w:lvl w:ilvl="0" w:tplc="73E81590">
      <w:start w:val="1"/>
      <w:numFmt w:val="decimal"/>
      <w:lvlText w:val="%1."/>
      <w:lvlJc w:val="left"/>
      <w:pPr>
        <w:ind w:left="720" w:hanging="360"/>
      </w:pPr>
    </w:lvl>
    <w:lvl w:ilvl="1" w:tplc="BE96FB0A">
      <w:start w:val="1"/>
      <w:numFmt w:val="lowerLetter"/>
      <w:lvlText w:val="%2."/>
      <w:lvlJc w:val="left"/>
      <w:pPr>
        <w:ind w:left="1440" w:hanging="360"/>
      </w:pPr>
    </w:lvl>
    <w:lvl w:ilvl="2" w:tplc="57F4B448">
      <w:start w:val="1"/>
      <w:numFmt w:val="lowerRoman"/>
      <w:lvlText w:val="%3."/>
      <w:lvlJc w:val="right"/>
      <w:pPr>
        <w:ind w:left="2160" w:hanging="180"/>
      </w:pPr>
    </w:lvl>
    <w:lvl w:ilvl="3" w:tplc="A9825C7C">
      <w:start w:val="1"/>
      <w:numFmt w:val="decimal"/>
      <w:lvlText w:val="%4."/>
      <w:lvlJc w:val="left"/>
      <w:pPr>
        <w:ind w:left="2880" w:hanging="360"/>
      </w:pPr>
    </w:lvl>
    <w:lvl w:ilvl="4" w:tplc="58AE9B1C">
      <w:start w:val="1"/>
      <w:numFmt w:val="lowerLetter"/>
      <w:lvlText w:val="%5."/>
      <w:lvlJc w:val="left"/>
      <w:pPr>
        <w:ind w:left="3600" w:hanging="360"/>
      </w:pPr>
    </w:lvl>
    <w:lvl w:ilvl="5" w:tplc="03AC5144">
      <w:start w:val="1"/>
      <w:numFmt w:val="lowerRoman"/>
      <w:lvlText w:val="%6."/>
      <w:lvlJc w:val="right"/>
      <w:pPr>
        <w:ind w:left="4320" w:hanging="180"/>
      </w:pPr>
    </w:lvl>
    <w:lvl w:ilvl="6" w:tplc="146843C8">
      <w:start w:val="1"/>
      <w:numFmt w:val="decimal"/>
      <w:lvlText w:val="%7."/>
      <w:lvlJc w:val="left"/>
      <w:pPr>
        <w:ind w:left="5040" w:hanging="360"/>
      </w:pPr>
    </w:lvl>
    <w:lvl w:ilvl="7" w:tplc="DE5AC8A4">
      <w:start w:val="1"/>
      <w:numFmt w:val="lowerLetter"/>
      <w:lvlText w:val="%8."/>
      <w:lvlJc w:val="left"/>
      <w:pPr>
        <w:ind w:left="5760" w:hanging="360"/>
      </w:pPr>
    </w:lvl>
    <w:lvl w:ilvl="8" w:tplc="C2FEFE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A8B36"/>
    <w:multiLevelType w:val="hybridMultilevel"/>
    <w:tmpl w:val="500C7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4F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CB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0E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6E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ED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C1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A9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616359"/>
    <w:multiLevelType w:val="hybridMultilevel"/>
    <w:tmpl w:val="56FEE602"/>
    <w:lvl w:ilvl="0" w:tplc="544C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6BD" w:themeColor="tex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2BECD"/>
    <w:multiLevelType w:val="hybridMultilevel"/>
    <w:tmpl w:val="8A10FA36"/>
    <w:lvl w:ilvl="0" w:tplc="7E9E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0E6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8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E8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67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E7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8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ED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65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F4157"/>
    <w:multiLevelType w:val="hybridMultilevel"/>
    <w:tmpl w:val="FFFFFFFF"/>
    <w:lvl w:ilvl="0" w:tplc="D550D658">
      <w:start w:val="1"/>
      <w:numFmt w:val="decimal"/>
      <w:lvlText w:val="%1."/>
      <w:lvlJc w:val="left"/>
      <w:pPr>
        <w:ind w:left="720" w:hanging="360"/>
      </w:pPr>
    </w:lvl>
    <w:lvl w:ilvl="1" w:tplc="9522DBDA">
      <w:start w:val="1"/>
      <w:numFmt w:val="lowerLetter"/>
      <w:lvlText w:val="%2."/>
      <w:lvlJc w:val="left"/>
      <w:pPr>
        <w:ind w:left="1440" w:hanging="360"/>
      </w:pPr>
    </w:lvl>
    <w:lvl w:ilvl="2" w:tplc="DF287F48">
      <w:start w:val="1"/>
      <w:numFmt w:val="lowerRoman"/>
      <w:lvlText w:val="%3."/>
      <w:lvlJc w:val="right"/>
      <w:pPr>
        <w:ind w:left="2160" w:hanging="180"/>
      </w:pPr>
    </w:lvl>
    <w:lvl w:ilvl="3" w:tplc="5D086882">
      <w:start w:val="1"/>
      <w:numFmt w:val="decimal"/>
      <w:lvlText w:val="%4."/>
      <w:lvlJc w:val="left"/>
      <w:pPr>
        <w:ind w:left="2880" w:hanging="360"/>
      </w:pPr>
    </w:lvl>
    <w:lvl w:ilvl="4" w:tplc="AB4C312E">
      <w:start w:val="1"/>
      <w:numFmt w:val="lowerLetter"/>
      <w:lvlText w:val="%5."/>
      <w:lvlJc w:val="left"/>
      <w:pPr>
        <w:ind w:left="3600" w:hanging="360"/>
      </w:pPr>
    </w:lvl>
    <w:lvl w:ilvl="5" w:tplc="42DA2F14">
      <w:start w:val="1"/>
      <w:numFmt w:val="lowerRoman"/>
      <w:lvlText w:val="%6."/>
      <w:lvlJc w:val="right"/>
      <w:pPr>
        <w:ind w:left="4320" w:hanging="180"/>
      </w:pPr>
    </w:lvl>
    <w:lvl w:ilvl="6" w:tplc="58121ED8">
      <w:start w:val="1"/>
      <w:numFmt w:val="decimal"/>
      <w:lvlText w:val="%7."/>
      <w:lvlJc w:val="left"/>
      <w:pPr>
        <w:ind w:left="5040" w:hanging="360"/>
      </w:pPr>
    </w:lvl>
    <w:lvl w:ilvl="7" w:tplc="8AE85594">
      <w:start w:val="1"/>
      <w:numFmt w:val="lowerLetter"/>
      <w:lvlText w:val="%8."/>
      <w:lvlJc w:val="left"/>
      <w:pPr>
        <w:ind w:left="5760" w:hanging="360"/>
      </w:pPr>
    </w:lvl>
    <w:lvl w:ilvl="8" w:tplc="A64AEA5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5FA6E"/>
    <w:multiLevelType w:val="hybridMultilevel"/>
    <w:tmpl w:val="FFFFFFFF"/>
    <w:lvl w:ilvl="0" w:tplc="BD6EA392">
      <w:start w:val="1"/>
      <w:numFmt w:val="decimal"/>
      <w:lvlText w:val="%1."/>
      <w:lvlJc w:val="left"/>
      <w:pPr>
        <w:ind w:left="720" w:hanging="360"/>
      </w:pPr>
    </w:lvl>
    <w:lvl w:ilvl="1" w:tplc="CBC6069C">
      <w:start w:val="1"/>
      <w:numFmt w:val="lowerLetter"/>
      <w:lvlText w:val="%2."/>
      <w:lvlJc w:val="left"/>
      <w:pPr>
        <w:ind w:left="1440" w:hanging="360"/>
      </w:pPr>
    </w:lvl>
    <w:lvl w:ilvl="2" w:tplc="FC2A6B62">
      <w:start w:val="1"/>
      <w:numFmt w:val="lowerRoman"/>
      <w:lvlText w:val="%3."/>
      <w:lvlJc w:val="right"/>
      <w:pPr>
        <w:ind w:left="2160" w:hanging="180"/>
      </w:pPr>
    </w:lvl>
    <w:lvl w:ilvl="3" w:tplc="167AA382">
      <w:start w:val="1"/>
      <w:numFmt w:val="decimal"/>
      <w:lvlText w:val="%4."/>
      <w:lvlJc w:val="left"/>
      <w:pPr>
        <w:ind w:left="2880" w:hanging="360"/>
      </w:pPr>
    </w:lvl>
    <w:lvl w:ilvl="4" w:tplc="345293BE">
      <w:start w:val="1"/>
      <w:numFmt w:val="lowerLetter"/>
      <w:lvlText w:val="%5."/>
      <w:lvlJc w:val="left"/>
      <w:pPr>
        <w:ind w:left="3600" w:hanging="360"/>
      </w:pPr>
    </w:lvl>
    <w:lvl w:ilvl="5" w:tplc="51F48D8C">
      <w:start w:val="1"/>
      <w:numFmt w:val="lowerRoman"/>
      <w:lvlText w:val="%6."/>
      <w:lvlJc w:val="right"/>
      <w:pPr>
        <w:ind w:left="4320" w:hanging="180"/>
      </w:pPr>
    </w:lvl>
    <w:lvl w:ilvl="6" w:tplc="9D64AFA0">
      <w:start w:val="1"/>
      <w:numFmt w:val="decimal"/>
      <w:lvlText w:val="%7."/>
      <w:lvlJc w:val="left"/>
      <w:pPr>
        <w:ind w:left="5040" w:hanging="360"/>
      </w:pPr>
    </w:lvl>
    <w:lvl w:ilvl="7" w:tplc="24CACDFC">
      <w:start w:val="1"/>
      <w:numFmt w:val="lowerLetter"/>
      <w:lvlText w:val="%8."/>
      <w:lvlJc w:val="left"/>
      <w:pPr>
        <w:ind w:left="5760" w:hanging="360"/>
      </w:pPr>
    </w:lvl>
    <w:lvl w:ilvl="8" w:tplc="D0CCC4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2D0BF"/>
    <w:multiLevelType w:val="hybridMultilevel"/>
    <w:tmpl w:val="FFFFFFFF"/>
    <w:lvl w:ilvl="0" w:tplc="4F1446D2">
      <w:start w:val="1"/>
      <w:numFmt w:val="decimal"/>
      <w:lvlText w:val="%1."/>
      <w:lvlJc w:val="left"/>
      <w:pPr>
        <w:ind w:left="720" w:hanging="360"/>
      </w:pPr>
    </w:lvl>
    <w:lvl w:ilvl="1" w:tplc="57A85426">
      <w:start w:val="1"/>
      <w:numFmt w:val="lowerLetter"/>
      <w:lvlText w:val="%2."/>
      <w:lvlJc w:val="left"/>
      <w:pPr>
        <w:ind w:left="1440" w:hanging="360"/>
      </w:pPr>
    </w:lvl>
    <w:lvl w:ilvl="2" w:tplc="945C2C92">
      <w:start w:val="1"/>
      <w:numFmt w:val="lowerRoman"/>
      <w:lvlText w:val="%3."/>
      <w:lvlJc w:val="right"/>
      <w:pPr>
        <w:ind w:left="2160" w:hanging="180"/>
      </w:pPr>
    </w:lvl>
    <w:lvl w:ilvl="3" w:tplc="63621262">
      <w:start w:val="1"/>
      <w:numFmt w:val="decimal"/>
      <w:lvlText w:val="%4."/>
      <w:lvlJc w:val="left"/>
      <w:pPr>
        <w:ind w:left="2880" w:hanging="360"/>
      </w:pPr>
    </w:lvl>
    <w:lvl w:ilvl="4" w:tplc="92CAC95A">
      <w:start w:val="1"/>
      <w:numFmt w:val="lowerLetter"/>
      <w:lvlText w:val="%5."/>
      <w:lvlJc w:val="left"/>
      <w:pPr>
        <w:ind w:left="3600" w:hanging="360"/>
      </w:pPr>
    </w:lvl>
    <w:lvl w:ilvl="5" w:tplc="0F56DCAE">
      <w:start w:val="1"/>
      <w:numFmt w:val="lowerRoman"/>
      <w:lvlText w:val="%6."/>
      <w:lvlJc w:val="right"/>
      <w:pPr>
        <w:ind w:left="4320" w:hanging="180"/>
      </w:pPr>
    </w:lvl>
    <w:lvl w:ilvl="6" w:tplc="975C1D72">
      <w:start w:val="1"/>
      <w:numFmt w:val="decimal"/>
      <w:lvlText w:val="%7."/>
      <w:lvlJc w:val="left"/>
      <w:pPr>
        <w:ind w:left="5040" w:hanging="360"/>
      </w:pPr>
    </w:lvl>
    <w:lvl w:ilvl="7" w:tplc="16FC308C">
      <w:start w:val="1"/>
      <w:numFmt w:val="lowerLetter"/>
      <w:lvlText w:val="%8."/>
      <w:lvlJc w:val="left"/>
      <w:pPr>
        <w:ind w:left="5760" w:hanging="360"/>
      </w:pPr>
    </w:lvl>
    <w:lvl w:ilvl="8" w:tplc="D5DE3B8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25D12"/>
    <w:multiLevelType w:val="hybridMultilevel"/>
    <w:tmpl w:val="FFFFFFFF"/>
    <w:lvl w:ilvl="0" w:tplc="58E82142">
      <w:start w:val="1"/>
      <w:numFmt w:val="decimal"/>
      <w:lvlText w:val="%1."/>
      <w:lvlJc w:val="left"/>
      <w:pPr>
        <w:ind w:left="720" w:hanging="360"/>
      </w:pPr>
    </w:lvl>
    <w:lvl w:ilvl="1" w:tplc="64DA8344">
      <w:start w:val="1"/>
      <w:numFmt w:val="lowerLetter"/>
      <w:lvlText w:val="%2."/>
      <w:lvlJc w:val="left"/>
      <w:pPr>
        <w:ind w:left="1440" w:hanging="360"/>
      </w:pPr>
    </w:lvl>
    <w:lvl w:ilvl="2" w:tplc="3D22A7C6">
      <w:start w:val="1"/>
      <w:numFmt w:val="lowerRoman"/>
      <w:lvlText w:val="%3."/>
      <w:lvlJc w:val="right"/>
      <w:pPr>
        <w:ind w:left="2160" w:hanging="180"/>
      </w:pPr>
    </w:lvl>
    <w:lvl w:ilvl="3" w:tplc="08608EF2">
      <w:start w:val="1"/>
      <w:numFmt w:val="decimal"/>
      <w:lvlText w:val="%4."/>
      <w:lvlJc w:val="left"/>
      <w:pPr>
        <w:ind w:left="2880" w:hanging="360"/>
      </w:pPr>
    </w:lvl>
    <w:lvl w:ilvl="4" w:tplc="5F607220">
      <w:start w:val="1"/>
      <w:numFmt w:val="lowerLetter"/>
      <w:lvlText w:val="%5."/>
      <w:lvlJc w:val="left"/>
      <w:pPr>
        <w:ind w:left="3600" w:hanging="360"/>
      </w:pPr>
    </w:lvl>
    <w:lvl w:ilvl="5" w:tplc="93303240">
      <w:start w:val="1"/>
      <w:numFmt w:val="lowerRoman"/>
      <w:lvlText w:val="%6."/>
      <w:lvlJc w:val="right"/>
      <w:pPr>
        <w:ind w:left="4320" w:hanging="180"/>
      </w:pPr>
    </w:lvl>
    <w:lvl w:ilvl="6" w:tplc="26B8C0AE">
      <w:start w:val="1"/>
      <w:numFmt w:val="decimal"/>
      <w:lvlText w:val="%7."/>
      <w:lvlJc w:val="left"/>
      <w:pPr>
        <w:ind w:left="5040" w:hanging="360"/>
      </w:pPr>
    </w:lvl>
    <w:lvl w:ilvl="7" w:tplc="534AD838">
      <w:start w:val="1"/>
      <w:numFmt w:val="lowerLetter"/>
      <w:lvlText w:val="%8."/>
      <w:lvlJc w:val="left"/>
      <w:pPr>
        <w:ind w:left="5760" w:hanging="360"/>
      </w:pPr>
    </w:lvl>
    <w:lvl w:ilvl="8" w:tplc="91AA8B5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6E5551"/>
    <w:multiLevelType w:val="hybridMultilevel"/>
    <w:tmpl w:val="FFFFFFFF"/>
    <w:lvl w:ilvl="0" w:tplc="752C9744">
      <w:start w:val="1"/>
      <w:numFmt w:val="decimal"/>
      <w:lvlText w:val="%1."/>
      <w:lvlJc w:val="left"/>
      <w:pPr>
        <w:ind w:left="720" w:hanging="360"/>
      </w:pPr>
    </w:lvl>
    <w:lvl w:ilvl="1" w:tplc="878CA178">
      <w:start w:val="1"/>
      <w:numFmt w:val="lowerLetter"/>
      <w:lvlText w:val="%2."/>
      <w:lvlJc w:val="left"/>
      <w:pPr>
        <w:ind w:left="1440" w:hanging="360"/>
      </w:pPr>
    </w:lvl>
    <w:lvl w:ilvl="2" w:tplc="E7C86448">
      <w:start w:val="1"/>
      <w:numFmt w:val="lowerRoman"/>
      <w:lvlText w:val="%3."/>
      <w:lvlJc w:val="right"/>
      <w:pPr>
        <w:ind w:left="2160" w:hanging="180"/>
      </w:pPr>
    </w:lvl>
    <w:lvl w:ilvl="3" w:tplc="B15A72D6">
      <w:start w:val="1"/>
      <w:numFmt w:val="decimal"/>
      <w:lvlText w:val="%4."/>
      <w:lvlJc w:val="left"/>
      <w:pPr>
        <w:ind w:left="2880" w:hanging="360"/>
      </w:pPr>
    </w:lvl>
    <w:lvl w:ilvl="4" w:tplc="F058F9DA">
      <w:start w:val="1"/>
      <w:numFmt w:val="lowerLetter"/>
      <w:lvlText w:val="%5."/>
      <w:lvlJc w:val="left"/>
      <w:pPr>
        <w:ind w:left="3600" w:hanging="360"/>
      </w:pPr>
    </w:lvl>
    <w:lvl w:ilvl="5" w:tplc="E87C62C0">
      <w:start w:val="1"/>
      <w:numFmt w:val="lowerRoman"/>
      <w:lvlText w:val="%6."/>
      <w:lvlJc w:val="right"/>
      <w:pPr>
        <w:ind w:left="4320" w:hanging="180"/>
      </w:pPr>
    </w:lvl>
    <w:lvl w:ilvl="6" w:tplc="E26A908C">
      <w:start w:val="1"/>
      <w:numFmt w:val="decimal"/>
      <w:lvlText w:val="%7."/>
      <w:lvlJc w:val="left"/>
      <w:pPr>
        <w:ind w:left="5040" w:hanging="360"/>
      </w:pPr>
    </w:lvl>
    <w:lvl w:ilvl="7" w:tplc="BA26F370">
      <w:start w:val="1"/>
      <w:numFmt w:val="lowerLetter"/>
      <w:lvlText w:val="%8."/>
      <w:lvlJc w:val="left"/>
      <w:pPr>
        <w:ind w:left="5760" w:hanging="360"/>
      </w:pPr>
    </w:lvl>
    <w:lvl w:ilvl="8" w:tplc="99A60CB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2F4B92"/>
    <w:multiLevelType w:val="hybridMultilevel"/>
    <w:tmpl w:val="FFFFFFFF"/>
    <w:lvl w:ilvl="0" w:tplc="27DA4840">
      <w:start w:val="1"/>
      <w:numFmt w:val="decimal"/>
      <w:lvlText w:val="%1."/>
      <w:lvlJc w:val="left"/>
      <w:pPr>
        <w:ind w:left="720" w:hanging="360"/>
      </w:pPr>
    </w:lvl>
    <w:lvl w:ilvl="1" w:tplc="0D6AE75A">
      <w:start w:val="1"/>
      <w:numFmt w:val="lowerLetter"/>
      <w:lvlText w:val="%2."/>
      <w:lvlJc w:val="left"/>
      <w:pPr>
        <w:ind w:left="1440" w:hanging="360"/>
      </w:pPr>
    </w:lvl>
    <w:lvl w:ilvl="2" w:tplc="F88EFF42">
      <w:start w:val="1"/>
      <w:numFmt w:val="lowerRoman"/>
      <w:lvlText w:val="%3."/>
      <w:lvlJc w:val="right"/>
      <w:pPr>
        <w:ind w:left="2160" w:hanging="180"/>
      </w:pPr>
    </w:lvl>
    <w:lvl w:ilvl="3" w:tplc="1B165A94">
      <w:start w:val="1"/>
      <w:numFmt w:val="decimal"/>
      <w:lvlText w:val="%4."/>
      <w:lvlJc w:val="left"/>
      <w:pPr>
        <w:ind w:left="2880" w:hanging="360"/>
      </w:pPr>
    </w:lvl>
    <w:lvl w:ilvl="4" w:tplc="6270C19A">
      <w:start w:val="1"/>
      <w:numFmt w:val="lowerLetter"/>
      <w:lvlText w:val="%5."/>
      <w:lvlJc w:val="left"/>
      <w:pPr>
        <w:ind w:left="3600" w:hanging="360"/>
      </w:pPr>
    </w:lvl>
    <w:lvl w:ilvl="5" w:tplc="A774A812">
      <w:start w:val="1"/>
      <w:numFmt w:val="lowerRoman"/>
      <w:lvlText w:val="%6."/>
      <w:lvlJc w:val="right"/>
      <w:pPr>
        <w:ind w:left="4320" w:hanging="180"/>
      </w:pPr>
    </w:lvl>
    <w:lvl w:ilvl="6" w:tplc="6C7AEADC">
      <w:start w:val="1"/>
      <w:numFmt w:val="decimal"/>
      <w:lvlText w:val="%7."/>
      <w:lvlJc w:val="left"/>
      <w:pPr>
        <w:ind w:left="5040" w:hanging="360"/>
      </w:pPr>
    </w:lvl>
    <w:lvl w:ilvl="7" w:tplc="C180EE7A">
      <w:start w:val="1"/>
      <w:numFmt w:val="lowerLetter"/>
      <w:lvlText w:val="%8."/>
      <w:lvlJc w:val="left"/>
      <w:pPr>
        <w:ind w:left="5760" w:hanging="360"/>
      </w:pPr>
    </w:lvl>
    <w:lvl w:ilvl="8" w:tplc="569ACFA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320DD6"/>
    <w:multiLevelType w:val="hybridMultilevel"/>
    <w:tmpl w:val="FFFFFFFF"/>
    <w:lvl w:ilvl="0" w:tplc="F55C6BB4">
      <w:start w:val="1"/>
      <w:numFmt w:val="decimal"/>
      <w:lvlText w:val="%1."/>
      <w:lvlJc w:val="left"/>
      <w:pPr>
        <w:ind w:left="720" w:hanging="360"/>
      </w:pPr>
    </w:lvl>
    <w:lvl w:ilvl="1" w:tplc="3AA080D0">
      <w:start w:val="1"/>
      <w:numFmt w:val="lowerLetter"/>
      <w:lvlText w:val="%2."/>
      <w:lvlJc w:val="left"/>
      <w:pPr>
        <w:ind w:left="1440" w:hanging="360"/>
      </w:pPr>
    </w:lvl>
    <w:lvl w:ilvl="2" w:tplc="32C87C66">
      <w:start w:val="1"/>
      <w:numFmt w:val="lowerRoman"/>
      <w:lvlText w:val="%3."/>
      <w:lvlJc w:val="right"/>
      <w:pPr>
        <w:ind w:left="2160" w:hanging="180"/>
      </w:pPr>
    </w:lvl>
    <w:lvl w:ilvl="3" w:tplc="B57A8F9A">
      <w:start w:val="1"/>
      <w:numFmt w:val="decimal"/>
      <w:lvlText w:val="%4."/>
      <w:lvlJc w:val="left"/>
      <w:pPr>
        <w:ind w:left="2880" w:hanging="360"/>
      </w:pPr>
    </w:lvl>
    <w:lvl w:ilvl="4" w:tplc="6A8025EC">
      <w:start w:val="1"/>
      <w:numFmt w:val="lowerLetter"/>
      <w:lvlText w:val="%5."/>
      <w:lvlJc w:val="left"/>
      <w:pPr>
        <w:ind w:left="3600" w:hanging="360"/>
      </w:pPr>
    </w:lvl>
    <w:lvl w:ilvl="5" w:tplc="32B0D450">
      <w:start w:val="1"/>
      <w:numFmt w:val="lowerRoman"/>
      <w:lvlText w:val="%6."/>
      <w:lvlJc w:val="right"/>
      <w:pPr>
        <w:ind w:left="4320" w:hanging="180"/>
      </w:pPr>
    </w:lvl>
    <w:lvl w:ilvl="6" w:tplc="9A24DDFE">
      <w:start w:val="1"/>
      <w:numFmt w:val="decimal"/>
      <w:lvlText w:val="%7."/>
      <w:lvlJc w:val="left"/>
      <w:pPr>
        <w:ind w:left="5040" w:hanging="360"/>
      </w:pPr>
    </w:lvl>
    <w:lvl w:ilvl="7" w:tplc="D5329956">
      <w:start w:val="1"/>
      <w:numFmt w:val="lowerLetter"/>
      <w:lvlText w:val="%8."/>
      <w:lvlJc w:val="left"/>
      <w:pPr>
        <w:ind w:left="5760" w:hanging="360"/>
      </w:pPr>
    </w:lvl>
    <w:lvl w:ilvl="8" w:tplc="F5123BC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7D706"/>
    <w:multiLevelType w:val="hybridMultilevel"/>
    <w:tmpl w:val="FFFFFFFF"/>
    <w:lvl w:ilvl="0" w:tplc="876243F2">
      <w:start w:val="1"/>
      <w:numFmt w:val="decimal"/>
      <w:lvlText w:val="%1."/>
      <w:lvlJc w:val="left"/>
      <w:pPr>
        <w:ind w:left="720" w:hanging="360"/>
      </w:pPr>
    </w:lvl>
    <w:lvl w:ilvl="1" w:tplc="297E1E6A">
      <w:start w:val="1"/>
      <w:numFmt w:val="lowerLetter"/>
      <w:lvlText w:val="%2."/>
      <w:lvlJc w:val="left"/>
      <w:pPr>
        <w:ind w:left="1440" w:hanging="360"/>
      </w:pPr>
    </w:lvl>
    <w:lvl w:ilvl="2" w:tplc="352EAD4E">
      <w:start w:val="1"/>
      <w:numFmt w:val="lowerRoman"/>
      <w:lvlText w:val="%3."/>
      <w:lvlJc w:val="right"/>
      <w:pPr>
        <w:ind w:left="2160" w:hanging="180"/>
      </w:pPr>
    </w:lvl>
    <w:lvl w:ilvl="3" w:tplc="1BAC0968">
      <w:start w:val="1"/>
      <w:numFmt w:val="decimal"/>
      <w:lvlText w:val="%4."/>
      <w:lvlJc w:val="left"/>
      <w:pPr>
        <w:ind w:left="2880" w:hanging="360"/>
      </w:pPr>
    </w:lvl>
    <w:lvl w:ilvl="4" w:tplc="2D604236">
      <w:start w:val="1"/>
      <w:numFmt w:val="lowerLetter"/>
      <w:lvlText w:val="%5."/>
      <w:lvlJc w:val="left"/>
      <w:pPr>
        <w:ind w:left="3600" w:hanging="360"/>
      </w:pPr>
    </w:lvl>
    <w:lvl w:ilvl="5" w:tplc="9C54E124">
      <w:start w:val="1"/>
      <w:numFmt w:val="lowerRoman"/>
      <w:lvlText w:val="%6."/>
      <w:lvlJc w:val="right"/>
      <w:pPr>
        <w:ind w:left="4320" w:hanging="180"/>
      </w:pPr>
    </w:lvl>
    <w:lvl w:ilvl="6" w:tplc="C9E27FE6">
      <w:start w:val="1"/>
      <w:numFmt w:val="decimal"/>
      <w:lvlText w:val="%7."/>
      <w:lvlJc w:val="left"/>
      <w:pPr>
        <w:ind w:left="5040" w:hanging="360"/>
      </w:pPr>
    </w:lvl>
    <w:lvl w:ilvl="7" w:tplc="03D67242">
      <w:start w:val="1"/>
      <w:numFmt w:val="lowerLetter"/>
      <w:lvlText w:val="%8."/>
      <w:lvlJc w:val="left"/>
      <w:pPr>
        <w:ind w:left="5760" w:hanging="360"/>
      </w:pPr>
    </w:lvl>
    <w:lvl w:ilvl="8" w:tplc="C1E4C0F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6BD9"/>
    <w:multiLevelType w:val="multilevel"/>
    <w:tmpl w:val="87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74C4C"/>
    <w:multiLevelType w:val="hybridMultilevel"/>
    <w:tmpl w:val="6EB45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5EB21"/>
    <w:multiLevelType w:val="hybridMultilevel"/>
    <w:tmpl w:val="FFFFFFFF"/>
    <w:lvl w:ilvl="0" w:tplc="A9325F68">
      <w:start w:val="1"/>
      <w:numFmt w:val="decimal"/>
      <w:lvlText w:val="%1."/>
      <w:lvlJc w:val="left"/>
      <w:pPr>
        <w:ind w:left="720" w:hanging="360"/>
      </w:pPr>
    </w:lvl>
    <w:lvl w:ilvl="1" w:tplc="A74EDF20">
      <w:start w:val="1"/>
      <w:numFmt w:val="lowerLetter"/>
      <w:lvlText w:val="%2."/>
      <w:lvlJc w:val="left"/>
      <w:pPr>
        <w:ind w:left="1440" w:hanging="360"/>
      </w:pPr>
    </w:lvl>
    <w:lvl w:ilvl="2" w:tplc="7BA6001C">
      <w:start w:val="1"/>
      <w:numFmt w:val="lowerRoman"/>
      <w:lvlText w:val="%3."/>
      <w:lvlJc w:val="right"/>
      <w:pPr>
        <w:ind w:left="2160" w:hanging="180"/>
      </w:pPr>
    </w:lvl>
    <w:lvl w:ilvl="3" w:tplc="8A2A1442">
      <w:start w:val="1"/>
      <w:numFmt w:val="decimal"/>
      <w:lvlText w:val="%4."/>
      <w:lvlJc w:val="left"/>
      <w:pPr>
        <w:ind w:left="2880" w:hanging="360"/>
      </w:pPr>
    </w:lvl>
    <w:lvl w:ilvl="4" w:tplc="644054AA">
      <w:start w:val="1"/>
      <w:numFmt w:val="lowerLetter"/>
      <w:lvlText w:val="%5."/>
      <w:lvlJc w:val="left"/>
      <w:pPr>
        <w:ind w:left="3600" w:hanging="360"/>
      </w:pPr>
    </w:lvl>
    <w:lvl w:ilvl="5" w:tplc="975E9D2A">
      <w:start w:val="1"/>
      <w:numFmt w:val="lowerRoman"/>
      <w:lvlText w:val="%6."/>
      <w:lvlJc w:val="right"/>
      <w:pPr>
        <w:ind w:left="4320" w:hanging="180"/>
      </w:pPr>
    </w:lvl>
    <w:lvl w:ilvl="6" w:tplc="DD6E71B8">
      <w:start w:val="1"/>
      <w:numFmt w:val="decimal"/>
      <w:lvlText w:val="%7."/>
      <w:lvlJc w:val="left"/>
      <w:pPr>
        <w:ind w:left="5040" w:hanging="360"/>
      </w:pPr>
    </w:lvl>
    <w:lvl w:ilvl="7" w:tplc="3A788B6A">
      <w:start w:val="1"/>
      <w:numFmt w:val="lowerLetter"/>
      <w:lvlText w:val="%8."/>
      <w:lvlJc w:val="left"/>
      <w:pPr>
        <w:ind w:left="5760" w:hanging="360"/>
      </w:pPr>
    </w:lvl>
    <w:lvl w:ilvl="8" w:tplc="ED5A25B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CCF22"/>
    <w:multiLevelType w:val="hybridMultilevel"/>
    <w:tmpl w:val="EDD0E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48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8F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02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C8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0D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CA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F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67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85D4"/>
    <w:multiLevelType w:val="hybridMultilevel"/>
    <w:tmpl w:val="FFFFFFFF"/>
    <w:lvl w:ilvl="0" w:tplc="12E07624">
      <w:start w:val="1"/>
      <w:numFmt w:val="decimal"/>
      <w:lvlText w:val="%1."/>
      <w:lvlJc w:val="left"/>
      <w:pPr>
        <w:ind w:left="720" w:hanging="360"/>
      </w:pPr>
    </w:lvl>
    <w:lvl w:ilvl="1" w:tplc="DDE053BA">
      <w:start w:val="1"/>
      <w:numFmt w:val="lowerLetter"/>
      <w:lvlText w:val="%2."/>
      <w:lvlJc w:val="left"/>
      <w:pPr>
        <w:ind w:left="1440" w:hanging="360"/>
      </w:pPr>
    </w:lvl>
    <w:lvl w:ilvl="2" w:tplc="62C0D06C">
      <w:start w:val="1"/>
      <w:numFmt w:val="lowerRoman"/>
      <w:lvlText w:val="%3."/>
      <w:lvlJc w:val="right"/>
      <w:pPr>
        <w:ind w:left="2160" w:hanging="180"/>
      </w:pPr>
    </w:lvl>
    <w:lvl w:ilvl="3" w:tplc="589CC5D4">
      <w:start w:val="1"/>
      <w:numFmt w:val="decimal"/>
      <w:lvlText w:val="%4."/>
      <w:lvlJc w:val="left"/>
      <w:pPr>
        <w:ind w:left="2880" w:hanging="360"/>
      </w:pPr>
    </w:lvl>
    <w:lvl w:ilvl="4" w:tplc="F7A8694A">
      <w:start w:val="1"/>
      <w:numFmt w:val="lowerLetter"/>
      <w:lvlText w:val="%5."/>
      <w:lvlJc w:val="left"/>
      <w:pPr>
        <w:ind w:left="3600" w:hanging="360"/>
      </w:pPr>
    </w:lvl>
    <w:lvl w:ilvl="5" w:tplc="9FC015D8">
      <w:start w:val="1"/>
      <w:numFmt w:val="lowerRoman"/>
      <w:lvlText w:val="%6."/>
      <w:lvlJc w:val="right"/>
      <w:pPr>
        <w:ind w:left="4320" w:hanging="180"/>
      </w:pPr>
    </w:lvl>
    <w:lvl w:ilvl="6" w:tplc="4AB2DC24">
      <w:start w:val="1"/>
      <w:numFmt w:val="decimal"/>
      <w:lvlText w:val="%7."/>
      <w:lvlJc w:val="left"/>
      <w:pPr>
        <w:ind w:left="5040" w:hanging="360"/>
      </w:pPr>
    </w:lvl>
    <w:lvl w:ilvl="7" w:tplc="E6BC4968">
      <w:start w:val="1"/>
      <w:numFmt w:val="lowerLetter"/>
      <w:lvlText w:val="%8."/>
      <w:lvlJc w:val="left"/>
      <w:pPr>
        <w:ind w:left="5760" w:hanging="360"/>
      </w:pPr>
    </w:lvl>
    <w:lvl w:ilvl="8" w:tplc="9AB0E33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07DE0"/>
    <w:multiLevelType w:val="hybridMultilevel"/>
    <w:tmpl w:val="85406608"/>
    <w:lvl w:ilvl="0" w:tplc="544C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6BD" w:themeColor="tex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9F58E"/>
    <w:multiLevelType w:val="hybridMultilevel"/>
    <w:tmpl w:val="FFFFFFFF"/>
    <w:lvl w:ilvl="0" w:tplc="12C4628E">
      <w:start w:val="1"/>
      <w:numFmt w:val="decimal"/>
      <w:lvlText w:val="%1."/>
      <w:lvlJc w:val="left"/>
      <w:pPr>
        <w:ind w:left="720" w:hanging="360"/>
      </w:pPr>
    </w:lvl>
    <w:lvl w:ilvl="1" w:tplc="3A7C3090">
      <w:start w:val="1"/>
      <w:numFmt w:val="lowerLetter"/>
      <w:lvlText w:val="%2."/>
      <w:lvlJc w:val="left"/>
      <w:pPr>
        <w:ind w:left="1440" w:hanging="360"/>
      </w:pPr>
    </w:lvl>
    <w:lvl w:ilvl="2" w:tplc="7FB49D72">
      <w:start w:val="1"/>
      <w:numFmt w:val="lowerRoman"/>
      <w:lvlText w:val="%3."/>
      <w:lvlJc w:val="right"/>
      <w:pPr>
        <w:ind w:left="2160" w:hanging="180"/>
      </w:pPr>
    </w:lvl>
    <w:lvl w:ilvl="3" w:tplc="CD48B852">
      <w:start w:val="1"/>
      <w:numFmt w:val="decimal"/>
      <w:lvlText w:val="%4."/>
      <w:lvlJc w:val="left"/>
      <w:pPr>
        <w:ind w:left="2880" w:hanging="360"/>
      </w:pPr>
    </w:lvl>
    <w:lvl w:ilvl="4" w:tplc="A5427F28">
      <w:start w:val="1"/>
      <w:numFmt w:val="lowerLetter"/>
      <w:lvlText w:val="%5."/>
      <w:lvlJc w:val="left"/>
      <w:pPr>
        <w:ind w:left="3600" w:hanging="360"/>
      </w:pPr>
    </w:lvl>
    <w:lvl w:ilvl="5" w:tplc="C8666956">
      <w:start w:val="1"/>
      <w:numFmt w:val="lowerRoman"/>
      <w:lvlText w:val="%6."/>
      <w:lvlJc w:val="right"/>
      <w:pPr>
        <w:ind w:left="4320" w:hanging="180"/>
      </w:pPr>
    </w:lvl>
    <w:lvl w:ilvl="6" w:tplc="80244950">
      <w:start w:val="1"/>
      <w:numFmt w:val="decimal"/>
      <w:lvlText w:val="%7."/>
      <w:lvlJc w:val="left"/>
      <w:pPr>
        <w:ind w:left="5040" w:hanging="360"/>
      </w:pPr>
    </w:lvl>
    <w:lvl w:ilvl="7" w:tplc="F11EB190">
      <w:start w:val="1"/>
      <w:numFmt w:val="lowerLetter"/>
      <w:lvlText w:val="%8."/>
      <w:lvlJc w:val="left"/>
      <w:pPr>
        <w:ind w:left="5760" w:hanging="360"/>
      </w:pPr>
    </w:lvl>
    <w:lvl w:ilvl="8" w:tplc="586A4EF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8CD6F"/>
    <w:multiLevelType w:val="hybridMultilevel"/>
    <w:tmpl w:val="4C2E026C"/>
    <w:lvl w:ilvl="0" w:tplc="6AAA57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E43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01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5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25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D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46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69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42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71EE2"/>
    <w:multiLevelType w:val="hybridMultilevel"/>
    <w:tmpl w:val="FFFFFFFF"/>
    <w:lvl w:ilvl="0" w:tplc="606A29C6">
      <w:start w:val="1"/>
      <w:numFmt w:val="decimal"/>
      <w:lvlText w:val="%1."/>
      <w:lvlJc w:val="left"/>
      <w:pPr>
        <w:ind w:left="720" w:hanging="360"/>
      </w:pPr>
    </w:lvl>
    <w:lvl w:ilvl="1" w:tplc="EBB04966">
      <w:start w:val="1"/>
      <w:numFmt w:val="lowerLetter"/>
      <w:lvlText w:val="%2."/>
      <w:lvlJc w:val="left"/>
      <w:pPr>
        <w:ind w:left="1440" w:hanging="360"/>
      </w:pPr>
    </w:lvl>
    <w:lvl w:ilvl="2" w:tplc="4E94D7E6">
      <w:start w:val="1"/>
      <w:numFmt w:val="lowerRoman"/>
      <w:lvlText w:val="%3."/>
      <w:lvlJc w:val="right"/>
      <w:pPr>
        <w:ind w:left="2160" w:hanging="180"/>
      </w:pPr>
    </w:lvl>
    <w:lvl w:ilvl="3" w:tplc="30AC8CF4">
      <w:start w:val="1"/>
      <w:numFmt w:val="decimal"/>
      <w:lvlText w:val="%4."/>
      <w:lvlJc w:val="left"/>
      <w:pPr>
        <w:ind w:left="2880" w:hanging="360"/>
      </w:pPr>
    </w:lvl>
    <w:lvl w:ilvl="4" w:tplc="EE2CC028">
      <w:start w:val="1"/>
      <w:numFmt w:val="lowerLetter"/>
      <w:lvlText w:val="%5."/>
      <w:lvlJc w:val="left"/>
      <w:pPr>
        <w:ind w:left="3600" w:hanging="360"/>
      </w:pPr>
    </w:lvl>
    <w:lvl w:ilvl="5" w:tplc="64CA0D82">
      <w:start w:val="1"/>
      <w:numFmt w:val="lowerRoman"/>
      <w:lvlText w:val="%6."/>
      <w:lvlJc w:val="right"/>
      <w:pPr>
        <w:ind w:left="4320" w:hanging="180"/>
      </w:pPr>
    </w:lvl>
    <w:lvl w:ilvl="6" w:tplc="96BAF856">
      <w:start w:val="1"/>
      <w:numFmt w:val="decimal"/>
      <w:lvlText w:val="%7."/>
      <w:lvlJc w:val="left"/>
      <w:pPr>
        <w:ind w:left="5040" w:hanging="360"/>
      </w:pPr>
    </w:lvl>
    <w:lvl w:ilvl="7" w:tplc="7F5C4B6C">
      <w:start w:val="1"/>
      <w:numFmt w:val="lowerLetter"/>
      <w:lvlText w:val="%8."/>
      <w:lvlJc w:val="left"/>
      <w:pPr>
        <w:ind w:left="5760" w:hanging="360"/>
      </w:pPr>
    </w:lvl>
    <w:lvl w:ilvl="8" w:tplc="FCD8A99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26898"/>
    <w:multiLevelType w:val="hybridMultilevel"/>
    <w:tmpl w:val="1922A63E"/>
    <w:lvl w:ilvl="0" w:tplc="066A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71EA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1864">
    <w:abstractNumId w:val="9"/>
  </w:num>
  <w:num w:numId="2" w16cid:durableId="1950896100">
    <w:abstractNumId w:val="7"/>
  </w:num>
  <w:num w:numId="3" w16cid:durableId="453985591">
    <w:abstractNumId w:val="6"/>
  </w:num>
  <w:num w:numId="4" w16cid:durableId="1286889631">
    <w:abstractNumId w:val="5"/>
  </w:num>
  <w:num w:numId="5" w16cid:durableId="60451857">
    <w:abstractNumId w:val="4"/>
  </w:num>
  <w:num w:numId="6" w16cid:durableId="1203976812">
    <w:abstractNumId w:val="8"/>
  </w:num>
  <w:num w:numId="7" w16cid:durableId="1751153681">
    <w:abstractNumId w:val="3"/>
  </w:num>
  <w:num w:numId="8" w16cid:durableId="609170863">
    <w:abstractNumId w:val="2"/>
  </w:num>
  <w:num w:numId="9" w16cid:durableId="1746684297">
    <w:abstractNumId w:val="1"/>
  </w:num>
  <w:num w:numId="10" w16cid:durableId="1274826680">
    <w:abstractNumId w:val="0"/>
  </w:num>
  <w:num w:numId="11" w16cid:durableId="886916205">
    <w:abstractNumId w:val="13"/>
  </w:num>
  <w:num w:numId="12" w16cid:durableId="2015647109">
    <w:abstractNumId w:val="21"/>
  </w:num>
  <w:num w:numId="13" w16cid:durableId="1743867390">
    <w:abstractNumId w:val="22"/>
  </w:num>
  <w:num w:numId="14" w16cid:durableId="903106655">
    <w:abstractNumId w:val="40"/>
  </w:num>
  <w:num w:numId="15" w16cid:durableId="1474709560">
    <w:abstractNumId w:val="25"/>
  </w:num>
  <w:num w:numId="16" w16cid:durableId="2090619571">
    <w:abstractNumId w:val="35"/>
  </w:num>
  <w:num w:numId="17" w16cid:durableId="1760447172">
    <w:abstractNumId w:val="36"/>
  </w:num>
  <w:num w:numId="18" w16cid:durableId="1219242586">
    <w:abstractNumId w:val="16"/>
  </w:num>
  <w:num w:numId="19" w16cid:durableId="172652764">
    <w:abstractNumId w:val="21"/>
  </w:num>
  <w:num w:numId="20" w16cid:durableId="1996180342">
    <w:abstractNumId w:val="19"/>
  </w:num>
  <w:num w:numId="21" w16cid:durableId="1661422288">
    <w:abstractNumId w:val="42"/>
  </w:num>
  <w:num w:numId="22" w16cid:durableId="967930050">
    <w:abstractNumId w:val="24"/>
  </w:num>
  <w:num w:numId="23" w16cid:durableId="91632080">
    <w:abstractNumId w:val="26"/>
  </w:num>
  <w:num w:numId="24" w16cid:durableId="1162038579">
    <w:abstractNumId w:val="38"/>
  </w:num>
  <w:num w:numId="25" w16cid:durableId="160895541">
    <w:abstractNumId w:val="30"/>
  </w:num>
  <w:num w:numId="26" w16cid:durableId="725110844">
    <w:abstractNumId w:val="12"/>
  </w:num>
  <w:num w:numId="27" w16cid:durableId="1051733731">
    <w:abstractNumId w:val="34"/>
  </w:num>
  <w:num w:numId="28" w16cid:durableId="607930855">
    <w:abstractNumId w:val="39"/>
  </w:num>
  <w:num w:numId="29" w16cid:durableId="445545780">
    <w:abstractNumId w:val="43"/>
  </w:num>
  <w:num w:numId="30" w16cid:durableId="570576105">
    <w:abstractNumId w:val="20"/>
  </w:num>
  <w:num w:numId="31" w16cid:durableId="1293056307">
    <w:abstractNumId w:val="17"/>
  </w:num>
  <w:num w:numId="32" w16cid:durableId="1741950617">
    <w:abstractNumId w:val="14"/>
  </w:num>
  <w:num w:numId="33" w16cid:durableId="861363857">
    <w:abstractNumId w:val="27"/>
  </w:num>
  <w:num w:numId="34" w16cid:durableId="302194143">
    <w:abstractNumId w:val="23"/>
  </w:num>
  <w:num w:numId="35" w16cid:durableId="1070425589">
    <w:abstractNumId w:val="28"/>
  </w:num>
  <w:num w:numId="36" w16cid:durableId="1835756352">
    <w:abstractNumId w:val="29"/>
  </w:num>
  <w:num w:numId="37" w16cid:durableId="491335735">
    <w:abstractNumId w:val="41"/>
  </w:num>
  <w:num w:numId="38" w16cid:durableId="576400949">
    <w:abstractNumId w:val="33"/>
  </w:num>
  <w:num w:numId="39" w16cid:durableId="744717348">
    <w:abstractNumId w:val="15"/>
  </w:num>
  <w:num w:numId="40" w16cid:durableId="1425300839">
    <w:abstractNumId w:val="31"/>
  </w:num>
  <w:num w:numId="41" w16cid:durableId="1491403903">
    <w:abstractNumId w:val="11"/>
  </w:num>
  <w:num w:numId="42" w16cid:durableId="1618171873">
    <w:abstractNumId w:val="32"/>
  </w:num>
  <w:num w:numId="43" w16cid:durableId="692075165">
    <w:abstractNumId w:val="37"/>
  </w:num>
  <w:num w:numId="44" w16cid:durableId="1668627226">
    <w:abstractNumId w:val="18"/>
  </w:num>
  <w:num w:numId="45" w16cid:durableId="1411198988">
    <w:abstractNumId w:val="10"/>
  </w:num>
  <w:num w:numId="46" w16cid:durableId="52973197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006B0"/>
    <w:rsid w:val="00014617"/>
    <w:rsid w:val="00051DC2"/>
    <w:rsid w:val="00052885"/>
    <w:rsid w:val="00052BBC"/>
    <w:rsid w:val="00067075"/>
    <w:rsid w:val="000675E0"/>
    <w:rsid w:val="00073335"/>
    <w:rsid w:val="0008362C"/>
    <w:rsid w:val="00090A05"/>
    <w:rsid w:val="000A3F18"/>
    <w:rsid w:val="000A453D"/>
    <w:rsid w:val="000D06F7"/>
    <w:rsid w:val="000E7DE9"/>
    <w:rsid w:val="000F129A"/>
    <w:rsid w:val="000F5EE5"/>
    <w:rsid w:val="00106910"/>
    <w:rsid w:val="00111085"/>
    <w:rsid w:val="00116227"/>
    <w:rsid w:val="001372E1"/>
    <w:rsid w:val="00146215"/>
    <w:rsid w:val="00157F35"/>
    <w:rsid w:val="00164E37"/>
    <w:rsid w:val="00167EF1"/>
    <w:rsid w:val="0017102B"/>
    <w:rsid w:val="00183AA4"/>
    <w:rsid w:val="00186F5B"/>
    <w:rsid w:val="001A01DB"/>
    <w:rsid w:val="001A03D9"/>
    <w:rsid w:val="001A2B6E"/>
    <w:rsid w:val="001A40F3"/>
    <w:rsid w:val="001C6D1E"/>
    <w:rsid w:val="001D2206"/>
    <w:rsid w:val="001E1B18"/>
    <w:rsid w:val="001E3534"/>
    <w:rsid w:val="002012A2"/>
    <w:rsid w:val="002157F6"/>
    <w:rsid w:val="002176BD"/>
    <w:rsid w:val="00217EAB"/>
    <w:rsid w:val="0022498C"/>
    <w:rsid w:val="0022626C"/>
    <w:rsid w:val="002326D8"/>
    <w:rsid w:val="0023737A"/>
    <w:rsid w:val="00246DF8"/>
    <w:rsid w:val="00250763"/>
    <w:rsid w:val="002572EA"/>
    <w:rsid w:val="00265585"/>
    <w:rsid w:val="002724D0"/>
    <w:rsid w:val="00276E87"/>
    <w:rsid w:val="002847CB"/>
    <w:rsid w:val="00293CCB"/>
    <w:rsid w:val="002A7840"/>
    <w:rsid w:val="002B1CE5"/>
    <w:rsid w:val="002B5F32"/>
    <w:rsid w:val="002C7C7B"/>
    <w:rsid w:val="002E3AA7"/>
    <w:rsid w:val="002F4DB3"/>
    <w:rsid w:val="00323356"/>
    <w:rsid w:val="00350FFA"/>
    <w:rsid w:val="00357EC2"/>
    <w:rsid w:val="00382F07"/>
    <w:rsid w:val="00392190"/>
    <w:rsid w:val="003932D9"/>
    <w:rsid w:val="00397647"/>
    <w:rsid w:val="003A0F1F"/>
    <w:rsid w:val="003A2EFF"/>
    <w:rsid w:val="003C2361"/>
    <w:rsid w:val="003F697B"/>
    <w:rsid w:val="003FB321"/>
    <w:rsid w:val="0040312A"/>
    <w:rsid w:val="00406DE0"/>
    <w:rsid w:val="00414677"/>
    <w:rsid w:val="00420559"/>
    <w:rsid w:val="00424FF7"/>
    <w:rsid w:val="00453C04"/>
    <w:rsid w:val="00466D17"/>
    <w:rsid w:val="0048305F"/>
    <w:rsid w:val="004926C2"/>
    <w:rsid w:val="00497764"/>
    <w:rsid w:val="004B0FC4"/>
    <w:rsid w:val="004C1552"/>
    <w:rsid w:val="004C1FFA"/>
    <w:rsid w:val="004C6B96"/>
    <w:rsid w:val="004E0109"/>
    <w:rsid w:val="004E1536"/>
    <w:rsid w:val="005109AE"/>
    <w:rsid w:val="0051352E"/>
    <w:rsid w:val="00517DA7"/>
    <w:rsid w:val="00520A33"/>
    <w:rsid w:val="00527AE4"/>
    <w:rsid w:val="00530EC5"/>
    <w:rsid w:val="00531F71"/>
    <w:rsid w:val="005403A0"/>
    <w:rsid w:val="00547102"/>
    <w:rsid w:val="0055569D"/>
    <w:rsid w:val="00556977"/>
    <w:rsid w:val="00563D83"/>
    <w:rsid w:val="005813FA"/>
    <w:rsid w:val="00584749"/>
    <w:rsid w:val="00596A88"/>
    <w:rsid w:val="005A6DCC"/>
    <w:rsid w:val="005C191A"/>
    <w:rsid w:val="005C3B0A"/>
    <w:rsid w:val="005D7CE7"/>
    <w:rsid w:val="005F0144"/>
    <w:rsid w:val="00610A38"/>
    <w:rsid w:val="00630DDF"/>
    <w:rsid w:val="00640562"/>
    <w:rsid w:val="00642601"/>
    <w:rsid w:val="0066120C"/>
    <w:rsid w:val="00662A42"/>
    <w:rsid w:val="00664821"/>
    <w:rsid w:val="00670BA5"/>
    <w:rsid w:val="0067281F"/>
    <w:rsid w:val="006925F3"/>
    <w:rsid w:val="00693DBB"/>
    <w:rsid w:val="006A24ED"/>
    <w:rsid w:val="006D154E"/>
    <w:rsid w:val="006E0E1C"/>
    <w:rsid w:val="006E3EB9"/>
    <w:rsid w:val="006E5D6E"/>
    <w:rsid w:val="006F6A2D"/>
    <w:rsid w:val="00710C39"/>
    <w:rsid w:val="00717E38"/>
    <w:rsid w:val="00721B03"/>
    <w:rsid w:val="007263E7"/>
    <w:rsid w:val="00735ED7"/>
    <w:rsid w:val="00751409"/>
    <w:rsid w:val="00755D8F"/>
    <w:rsid w:val="007570DC"/>
    <w:rsid w:val="00791AF3"/>
    <w:rsid w:val="007A717B"/>
    <w:rsid w:val="007B002F"/>
    <w:rsid w:val="007B1ABA"/>
    <w:rsid w:val="007B33AC"/>
    <w:rsid w:val="007B4F0C"/>
    <w:rsid w:val="007B5D9F"/>
    <w:rsid w:val="007B74C5"/>
    <w:rsid w:val="007C3C29"/>
    <w:rsid w:val="007C743F"/>
    <w:rsid w:val="007E5D5F"/>
    <w:rsid w:val="007F1206"/>
    <w:rsid w:val="007F2A00"/>
    <w:rsid w:val="007F2F81"/>
    <w:rsid w:val="007F6AFC"/>
    <w:rsid w:val="00802DC4"/>
    <w:rsid w:val="008034E7"/>
    <w:rsid w:val="00823595"/>
    <w:rsid w:val="0082381B"/>
    <w:rsid w:val="00831C98"/>
    <w:rsid w:val="00842521"/>
    <w:rsid w:val="00842C50"/>
    <w:rsid w:val="008507C1"/>
    <w:rsid w:val="0085435A"/>
    <w:rsid w:val="008554DD"/>
    <w:rsid w:val="00861934"/>
    <w:rsid w:val="00866E92"/>
    <w:rsid w:val="00877753"/>
    <w:rsid w:val="008B654F"/>
    <w:rsid w:val="008C50DF"/>
    <w:rsid w:val="008D24A1"/>
    <w:rsid w:val="008E22BA"/>
    <w:rsid w:val="008F0AC9"/>
    <w:rsid w:val="008F59C7"/>
    <w:rsid w:val="008F6A25"/>
    <w:rsid w:val="00900F7F"/>
    <w:rsid w:val="009058BD"/>
    <w:rsid w:val="00905BAC"/>
    <w:rsid w:val="00916F7D"/>
    <w:rsid w:val="00924FF6"/>
    <w:rsid w:val="00927C1A"/>
    <w:rsid w:val="0093473D"/>
    <w:rsid w:val="009419B1"/>
    <w:rsid w:val="0094276F"/>
    <w:rsid w:val="009433F8"/>
    <w:rsid w:val="00944ECC"/>
    <w:rsid w:val="0094578A"/>
    <w:rsid w:val="0095291A"/>
    <w:rsid w:val="00965B10"/>
    <w:rsid w:val="00971377"/>
    <w:rsid w:val="00972F57"/>
    <w:rsid w:val="00985505"/>
    <w:rsid w:val="00995280"/>
    <w:rsid w:val="009978AA"/>
    <w:rsid w:val="009C3DF9"/>
    <w:rsid w:val="009C63E5"/>
    <w:rsid w:val="009C7620"/>
    <w:rsid w:val="009C7F5F"/>
    <w:rsid w:val="009F7B5A"/>
    <w:rsid w:val="00A11584"/>
    <w:rsid w:val="00A217AF"/>
    <w:rsid w:val="00A24E6E"/>
    <w:rsid w:val="00A27491"/>
    <w:rsid w:val="00A32E74"/>
    <w:rsid w:val="00A43694"/>
    <w:rsid w:val="00A45114"/>
    <w:rsid w:val="00A506E6"/>
    <w:rsid w:val="00A51312"/>
    <w:rsid w:val="00A52647"/>
    <w:rsid w:val="00A56FC7"/>
    <w:rsid w:val="00A668BF"/>
    <w:rsid w:val="00A72575"/>
    <w:rsid w:val="00A74071"/>
    <w:rsid w:val="00A754E4"/>
    <w:rsid w:val="00A8385D"/>
    <w:rsid w:val="00A92721"/>
    <w:rsid w:val="00AA124A"/>
    <w:rsid w:val="00AA1BB1"/>
    <w:rsid w:val="00AA2A96"/>
    <w:rsid w:val="00AB0F24"/>
    <w:rsid w:val="00AC7FA5"/>
    <w:rsid w:val="00AD7865"/>
    <w:rsid w:val="00B02A00"/>
    <w:rsid w:val="00B100CC"/>
    <w:rsid w:val="00B16A23"/>
    <w:rsid w:val="00B17006"/>
    <w:rsid w:val="00B373C5"/>
    <w:rsid w:val="00B456C5"/>
    <w:rsid w:val="00B4573E"/>
    <w:rsid w:val="00B53EE3"/>
    <w:rsid w:val="00B6689D"/>
    <w:rsid w:val="00B72368"/>
    <w:rsid w:val="00B73BB2"/>
    <w:rsid w:val="00B77914"/>
    <w:rsid w:val="00B8271D"/>
    <w:rsid w:val="00BA02CD"/>
    <w:rsid w:val="00BA5414"/>
    <w:rsid w:val="00BD1A27"/>
    <w:rsid w:val="00BD48C7"/>
    <w:rsid w:val="00BE7CC1"/>
    <w:rsid w:val="00C10179"/>
    <w:rsid w:val="00C13AF5"/>
    <w:rsid w:val="00C24CEA"/>
    <w:rsid w:val="00C373CB"/>
    <w:rsid w:val="00C43C86"/>
    <w:rsid w:val="00C51B56"/>
    <w:rsid w:val="00C53C67"/>
    <w:rsid w:val="00C54D58"/>
    <w:rsid w:val="00C573E1"/>
    <w:rsid w:val="00C60222"/>
    <w:rsid w:val="00C67024"/>
    <w:rsid w:val="00C736D3"/>
    <w:rsid w:val="00C745BA"/>
    <w:rsid w:val="00C80031"/>
    <w:rsid w:val="00C90C19"/>
    <w:rsid w:val="00C93CC8"/>
    <w:rsid w:val="00C95DF6"/>
    <w:rsid w:val="00CA2DD6"/>
    <w:rsid w:val="00CA3719"/>
    <w:rsid w:val="00CA3BB6"/>
    <w:rsid w:val="00CB1157"/>
    <w:rsid w:val="00CB7226"/>
    <w:rsid w:val="00CC3BA4"/>
    <w:rsid w:val="00CC64AF"/>
    <w:rsid w:val="00CE74F8"/>
    <w:rsid w:val="00CF4FF1"/>
    <w:rsid w:val="00D007BC"/>
    <w:rsid w:val="00D14C7D"/>
    <w:rsid w:val="00D17E31"/>
    <w:rsid w:val="00D23730"/>
    <w:rsid w:val="00D34760"/>
    <w:rsid w:val="00D73D47"/>
    <w:rsid w:val="00D762B5"/>
    <w:rsid w:val="00D7AD38"/>
    <w:rsid w:val="00D8562D"/>
    <w:rsid w:val="00D97972"/>
    <w:rsid w:val="00DA1A5A"/>
    <w:rsid w:val="00DA1B7B"/>
    <w:rsid w:val="00DB79DF"/>
    <w:rsid w:val="00DB7DB5"/>
    <w:rsid w:val="00DD7333"/>
    <w:rsid w:val="00DE029F"/>
    <w:rsid w:val="00DE0402"/>
    <w:rsid w:val="00DE1FD4"/>
    <w:rsid w:val="00DF4859"/>
    <w:rsid w:val="00E02099"/>
    <w:rsid w:val="00E029F4"/>
    <w:rsid w:val="00E0709A"/>
    <w:rsid w:val="00E2017A"/>
    <w:rsid w:val="00E239F7"/>
    <w:rsid w:val="00E371E9"/>
    <w:rsid w:val="00E41CC6"/>
    <w:rsid w:val="00E41F94"/>
    <w:rsid w:val="00E61F67"/>
    <w:rsid w:val="00E67289"/>
    <w:rsid w:val="00E7216A"/>
    <w:rsid w:val="00E72B8C"/>
    <w:rsid w:val="00E82DA8"/>
    <w:rsid w:val="00E84172"/>
    <w:rsid w:val="00E84512"/>
    <w:rsid w:val="00EA32F7"/>
    <w:rsid w:val="00EB083B"/>
    <w:rsid w:val="00EC6A53"/>
    <w:rsid w:val="00ED063D"/>
    <w:rsid w:val="00ED24F6"/>
    <w:rsid w:val="00ED5138"/>
    <w:rsid w:val="00EE0CE0"/>
    <w:rsid w:val="00EE5EEB"/>
    <w:rsid w:val="00EF09CC"/>
    <w:rsid w:val="00F20090"/>
    <w:rsid w:val="00F230CD"/>
    <w:rsid w:val="00F3071E"/>
    <w:rsid w:val="00F31A6A"/>
    <w:rsid w:val="00F43A05"/>
    <w:rsid w:val="00F5014F"/>
    <w:rsid w:val="00F51C18"/>
    <w:rsid w:val="00F540CC"/>
    <w:rsid w:val="00F63D16"/>
    <w:rsid w:val="00F9298D"/>
    <w:rsid w:val="00F95F2A"/>
    <w:rsid w:val="00FA31E2"/>
    <w:rsid w:val="00FA6E05"/>
    <w:rsid w:val="00FB6477"/>
    <w:rsid w:val="00FD630E"/>
    <w:rsid w:val="00FE626A"/>
    <w:rsid w:val="00FE7E85"/>
    <w:rsid w:val="00FF212F"/>
    <w:rsid w:val="00FF5B70"/>
    <w:rsid w:val="00FF5BB9"/>
    <w:rsid w:val="0135FB32"/>
    <w:rsid w:val="01503036"/>
    <w:rsid w:val="01994F77"/>
    <w:rsid w:val="02536798"/>
    <w:rsid w:val="02567043"/>
    <w:rsid w:val="027CF286"/>
    <w:rsid w:val="0292D2D4"/>
    <w:rsid w:val="02942CDF"/>
    <w:rsid w:val="02A3A904"/>
    <w:rsid w:val="02BB8E32"/>
    <w:rsid w:val="02CC4E2D"/>
    <w:rsid w:val="02E46119"/>
    <w:rsid w:val="03430EAE"/>
    <w:rsid w:val="0355957B"/>
    <w:rsid w:val="03687244"/>
    <w:rsid w:val="0393B30B"/>
    <w:rsid w:val="03C76576"/>
    <w:rsid w:val="03C8E165"/>
    <w:rsid w:val="03E415E5"/>
    <w:rsid w:val="042EA335"/>
    <w:rsid w:val="046A31A4"/>
    <w:rsid w:val="046DD0F2"/>
    <w:rsid w:val="05394C84"/>
    <w:rsid w:val="05A14803"/>
    <w:rsid w:val="05B59387"/>
    <w:rsid w:val="05DA78C2"/>
    <w:rsid w:val="05F26C18"/>
    <w:rsid w:val="066F56DE"/>
    <w:rsid w:val="067DCB6B"/>
    <w:rsid w:val="06913151"/>
    <w:rsid w:val="0766D4B4"/>
    <w:rsid w:val="07A49963"/>
    <w:rsid w:val="07AC94F1"/>
    <w:rsid w:val="080B273F"/>
    <w:rsid w:val="0858CD19"/>
    <w:rsid w:val="091B6F75"/>
    <w:rsid w:val="09596E53"/>
    <w:rsid w:val="095E04A2"/>
    <w:rsid w:val="096E7268"/>
    <w:rsid w:val="09A5B13B"/>
    <w:rsid w:val="09BBD4AA"/>
    <w:rsid w:val="0A6640BB"/>
    <w:rsid w:val="0A76440C"/>
    <w:rsid w:val="0A9AF3A8"/>
    <w:rsid w:val="0AA08BEB"/>
    <w:rsid w:val="0AAE1CB6"/>
    <w:rsid w:val="0AF4075B"/>
    <w:rsid w:val="0B592A14"/>
    <w:rsid w:val="0B7CDB1A"/>
    <w:rsid w:val="0BDACC80"/>
    <w:rsid w:val="0C12146D"/>
    <w:rsid w:val="0C787E30"/>
    <w:rsid w:val="0D016FEF"/>
    <w:rsid w:val="0D2610D8"/>
    <w:rsid w:val="0D7BE863"/>
    <w:rsid w:val="0DA02F11"/>
    <w:rsid w:val="0E3246E3"/>
    <w:rsid w:val="0E74E51F"/>
    <w:rsid w:val="0E8EE9D7"/>
    <w:rsid w:val="0EC416B4"/>
    <w:rsid w:val="0F25999C"/>
    <w:rsid w:val="0F555EA1"/>
    <w:rsid w:val="0F86BBA0"/>
    <w:rsid w:val="0F94671F"/>
    <w:rsid w:val="0FA0878F"/>
    <w:rsid w:val="0FEC4E45"/>
    <w:rsid w:val="0FF3824A"/>
    <w:rsid w:val="104EF469"/>
    <w:rsid w:val="1050E1E5"/>
    <w:rsid w:val="105C37C0"/>
    <w:rsid w:val="106DFABE"/>
    <w:rsid w:val="10D8ECF1"/>
    <w:rsid w:val="11A64B15"/>
    <w:rsid w:val="11ED36AB"/>
    <w:rsid w:val="1210948D"/>
    <w:rsid w:val="12DDBC86"/>
    <w:rsid w:val="12ED4F5A"/>
    <w:rsid w:val="1322D0DF"/>
    <w:rsid w:val="133F9A8C"/>
    <w:rsid w:val="135A2A86"/>
    <w:rsid w:val="13770049"/>
    <w:rsid w:val="14054338"/>
    <w:rsid w:val="1409AF19"/>
    <w:rsid w:val="143473F0"/>
    <w:rsid w:val="144E4721"/>
    <w:rsid w:val="1473B604"/>
    <w:rsid w:val="14A36C48"/>
    <w:rsid w:val="14C7EF8C"/>
    <w:rsid w:val="15A919AA"/>
    <w:rsid w:val="15E17FCB"/>
    <w:rsid w:val="15ED9C0E"/>
    <w:rsid w:val="1603A8A3"/>
    <w:rsid w:val="163C5211"/>
    <w:rsid w:val="1651448C"/>
    <w:rsid w:val="16CC13A7"/>
    <w:rsid w:val="179F7904"/>
    <w:rsid w:val="180023E9"/>
    <w:rsid w:val="18663A89"/>
    <w:rsid w:val="18D17410"/>
    <w:rsid w:val="18D7F100"/>
    <w:rsid w:val="18E96D7D"/>
    <w:rsid w:val="19814F19"/>
    <w:rsid w:val="19A7E0C1"/>
    <w:rsid w:val="19E7168B"/>
    <w:rsid w:val="19F0DA7A"/>
    <w:rsid w:val="1A031A06"/>
    <w:rsid w:val="1A0F7A98"/>
    <w:rsid w:val="1A17D430"/>
    <w:rsid w:val="1A431070"/>
    <w:rsid w:val="1A578E62"/>
    <w:rsid w:val="1AADFEAB"/>
    <w:rsid w:val="1AD84876"/>
    <w:rsid w:val="1B0CCDDC"/>
    <w:rsid w:val="1B1D3F65"/>
    <w:rsid w:val="1B2D7E1D"/>
    <w:rsid w:val="1B5AAA1B"/>
    <w:rsid w:val="1B620383"/>
    <w:rsid w:val="1B7F7C71"/>
    <w:rsid w:val="1C0C6ED1"/>
    <w:rsid w:val="1C43B0A4"/>
    <w:rsid w:val="1C4D7449"/>
    <w:rsid w:val="1C59FABF"/>
    <w:rsid w:val="1C9AEF3B"/>
    <w:rsid w:val="1DBE0D90"/>
    <w:rsid w:val="1E4B8715"/>
    <w:rsid w:val="1E5415DE"/>
    <w:rsid w:val="1E8504D7"/>
    <w:rsid w:val="1E91FFBE"/>
    <w:rsid w:val="1E993F9E"/>
    <w:rsid w:val="1F65FC24"/>
    <w:rsid w:val="1F931BAD"/>
    <w:rsid w:val="1FF1ACA7"/>
    <w:rsid w:val="205C9E28"/>
    <w:rsid w:val="206D5EA3"/>
    <w:rsid w:val="2086D878"/>
    <w:rsid w:val="2152A986"/>
    <w:rsid w:val="21631F2F"/>
    <w:rsid w:val="21F07F4E"/>
    <w:rsid w:val="21F63832"/>
    <w:rsid w:val="220C79F8"/>
    <w:rsid w:val="22823C1A"/>
    <w:rsid w:val="22952BCF"/>
    <w:rsid w:val="22964410"/>
    <w:rsid w:val="2299ABF4"/>
    <w:rsid w:val="229D9CE6"/>
    <w:rsid w:val="22AB98A7"/>
    <w:rsid w:val="22B30493"/>
    <w:rsid w:val="22B8993B"/>
    <w:rsid w:val="22F3FDBA"/>
    <w:rsid w:val="230B2DD9"/>
    <w:rsid w:val="2354B754"/>
    <w:rsid w:val="23CA6A6B"/>
    <w:rsid w:val="2470BCAD"/>
    <w:rsid w:val="24BD95E6"/>
    <w:rsid w:val="24CDD49E"/>
    <w:rsid w:val="24CE076F"/>
    <w:rsid w:val="252CF6C4"/>
    <w:rsid w:val="259246C7"/>
    <w:rsid w:val="2674D261"/>
    <w:rsid w:val="26B1AC28"/>
    <w:rsid w:val="26C0B1DC"/>
    <w:rsid w:val="27619D4B"/>
    <w:rsid w:val="277B22DB"/>
    <w:rsid w:val="2804DDE8"/>
    <w:rsid w:val="28075BBF"/>
    <w:rsid w:val="28411F04"/>
    <w:rsid w:val="284A9982"/>
    <w:rsid w:val="289DE761"/>
    <w:rsid w:val="28BEB99F"/>
    <w:rsid w:val="28C9E789"/>
    <w:rsid w:val="2923D7F5"/>
    <w:rsid w:val="2924D414"/>
    <w:rsid w:val="292C8EC9"/>
    <w:rsid w:val="297185B8"/>
    <w:rsid w:val="29B9C8E8"/>
    <w:rsid w:val="29E34758"/>
    <w:rsid w:val="2A3759BA"/>
    <w:rsid w:val="2A6E7DEC"/>
    <w:rsid w:val="2A864E24"/>
    <w:rsid w:val="2AA8AECB"/>
    <w:rsid w:val="2AC43BDD"/>
    <w:rsid w:val="2AFEAAF8"/>
    <w:rsid w:val="2B1A39E1"/>
    <w:rsid w:val="2B2F678B"/>
    <w:rsid w:val="2B4A6A6D"/>
    <w:rsid w:val="2B64F438"/>
    <w:rsid w:val="2B7933B8"/>
    <w:rsid w:val="2B9743F7"/>
    <w:rsid w:val="2BED4EBF"/>
    <w:rsid w:val="2C0D6847"/>
    <w:rsid w:val="2C447F2C"/>
    <w:rsid w:val="2C54AC2D"/>
    <w:rsid w:val="2C54C1D7"/>
    <w:rsid w:val="2C63C3FF"/>
    <w:rsid w:val="2D172CF2"/>
    <w:rsid w:val="2D58CC18"/>
    <w:rsid w:val="2D891F20"/>
    <w:rsid w:val="2DCB0CC5"/>
    <w:rsid w:val="2DDBEC0F"/>
    <w:rsid w:val="2E6A4B40"/>
    <w:rsid w:val="2F2AC833"/>
    <w:rsid w:val="2F69114F"/>
    <w:rsid w:val="2F7141FE"/>
    <w:rsid w:val="2F97AD00"/>
    <w:rsid w:val="2FB19EAB"/>
    <w:rsid w:val="301FF4A2"/>
    <w:rsid w:val="30CDFE6A"/>
    <w:rsid w:val="31090F47"/>
    <w:rsid w:val="31168BC6"/>
    <w:rsid w:val="3194B348"/>
    <w:rsid w:val="31F2516F"/>
    <w:rsid w:val="328A1607"/>
    <w:rsid w:val="32CDAAD8"/>
    <w:rsid w:val="32FF792D"/>
    <w:rsid w:val="331058D2"/>
    <w:rsid w:val="332665CF"/>
    <w:rsid w:val="33766E37"/>
    <w:rsid w:val="338E21D0"/>
    <w:rsid w:val="33C010C5"/>
    <w:rsid w:val="33DF3847"/>
    <w:rsid w:val="34282775"/>
    <w:rsid w:val="34375DA0"/>
    <w:rsid w:val="34441DDE"/>
    <w:rsid w:val="3446AB5F"/>
    <w:rsid w:val="34DA387C"/>
    <w:rsid w:val="3532DFF3"/>
    <w:rsid w:val="35AEB8ED"/>
    <w:rsid w:val="363F6561"/>
    <w:rsid w:val="3640E802"/>
    <w:rsid w:val="369D51DC"/>
    <w:rsid w:val="36B8B674"/>
    <w:rsid w:val="36C1E263"/>
    <w:rsid w:val="36C7C663"/>
    <w:rsid w:val="374C2878"/>
    <w:rsid w:val="376F9A45"/>
    <w:rsid w:val="3853AC80"/>
    <w:rsid w:val="38AE48B4"/>
    <w:rsid w:val="38FDBBA4"/>
    <w:rsid w:val="392AEFBA"/>
    <w:rsid w:val="396E9661"/>
    <w:rsid w:val="397042E6"/>
    <w:rsid w:val="397A7467"/>
    <w:rsid w:val="398089FB"/>
    <w:rsid w:val="3997A816"/>
    <w:rsid w:val="39D8FB3C"/>
    <w:rsid w:val="39F52EDC"/>
    <w:rsid w:val="3A09C967"/>
    <w:rsid w:val="3A0F309B"/>
    <w:rsid w:val="3A4A1915"/>
    <w:rsid w:val="3A4C1153"/>
    <w:rsid w:val="3A94A3F2"/>
    <w:rsid w:val="3AC6C01B"/>
    <w:rsid w:val="3B6CD188"/>
    <w:rsid w:val="3B9B3786"/>
    <w:rsid w:val="3BF2F628"/>
    <w:rsid w:val="3C017E13"/>
    <w:rsid w:val="3C238A17"/>
    <w:rsid w:val="3CC55799"/>
    <w:rsid w:val="3D0614FB"/>
    <w:rsid w:val="3D3D4445"/>
    <w:rsid w:val="3D523F49"/>
    <w:rsid w:val="3D9BDE13"/>
    <w:rsid w:val="3F0534CB"/>
    <w:rsid w:val="3F0FDEB9"/>
    <w:rsid w:val="3F766B13"/>
    <w:rsid w:val="3FE2E830"/>
    <w:rsid w:val="404223D1"/>
    <w:rsid w:val="4051B053"/>
    <w:rsid w:val="41B69D6E"/>
    <w:rsid w:val="41F7A6A9"/>
    <w:rsid w:val="420BD315"/>
    <w:rsid w:val="4216B973"/>
    <w:rsid w:val="427C4340"/>
    <w:rsid w:val="4343C2AE"/>
    <w:rsid w:val="4356A5DA"/>
    <w:rsid w:val="43CCB46D"/>
    <w:rsid w:val="43D7D355"/>
    <w:rsid w:val="442768FB"/>
    <w:rsid w:val="444889CA"/>
    <w:rsid w:val="4451B3DC"/>
    <w:rsid w:val="445AE0C4"/>
    <w:rsid w:val="44835054"/>
    <w:rsid w:val="449FF8F5"/>
    <w:rsid w:val="44B6B2D1"/>
    <w:rsid w:val="44BAB768"/>
    <w:rsid w:val="44CE292A"/>
    <w:rsid w:val="4518EE1E"/>
    <w:rsid w:val="453DA063"/>
    <w:rsid w:val="457918B3"/>
    <w:rsid w:val="45A75E04"/>
    <w:rsid w:val="4650B4CD"/>
    <w:rsid w:val="46A6CD5B"/>
    <w:rsid w:val="46DB52C1"/>
    <w:rsid w:val="479BDE44"/>
    <w:rsid w:val="47AA04BD"/>
    <w:rsid w:val="47AE2905"/>
    <w:rsid w:val="47B680F2"/>
    <w:rsid w:val="47CBEE86"/>
    <w:rsid w:val="48816D8D"/>
    <w:rsid w:val="491733EB"/>
    <w:rsid w:val="49C15105"/>
    <w:rsid w:val="49CC3DBF"/>
    <w:rsid w:val="4A3C3813"/>
    <w:rsid w:val="4A58CFD6"/>
    <w:rsid w:val="4AA6124B"/>
    <w:rsid w:val="4B038F48"/>
    <w:rsid w:val="4B9394D4"/>
    <w:rsid w:val="4B974A1E"/>
    <w:rsid w:val="4B990D17"/>
    <w:rsid w:val="4BA2A974"/>
    <w:rsid w:val="4BA38C00"/>
    <w:rsid w:val="4C2A6B48"/>
    <w:rsid w:val="4C7EA4D0"/>
    <w:rsid w:val="4CAAB584"/>
    <w:rsid w:val="4D39ED09"/>
    <w:rsid w:val="4D4C8D7E"/>
    <w:rsid w:val="4D615EC2"/>
    <w:rsid w:val="4D91A282"/>
    <w:rsid w:val="4E2E1C43"/>
    <w:rsid w:val="4E3B300A"/>
    <w:rsid w:val="4E50C0FF"/>
    <w:rsid w:val="4F233C39"/>
    <w:rsid w:val="4FDDF6F3"/>
    <w:rsid w:val="5026B306"/>
    <w:rsid w:val="503E9FD9"/>
    <w:rsid w:val="50F4600C"/>
    <w:rsid w:val="5103CCA6"/>
    <w:rsid w:val="5122AFAF"/>
    <w:rsid w:val="512E0216"/>
    <w:rsid w:val="514C6CD4"/>
    <w:rsid w:val="51B4C7CB"/>
    <w:rsid w:val="51CBC519"/>
    <w:rsid w:val="51CEE0AC"/>
    <w:rsid w:val="51E3C91E"/>
    <w:rsid w:val="523F35C5"/>
    <w:rsid w:val="5245416E"/>
    <w:rsid w:val="52C491C8"/>
    <w:rsid w:val="5303B4B2"/>
    <w:rsid w:val="533DB215"/>
    <w:rsid w:val="53485179"/>
    <w:rsid w:val="537E2D26"/>
    <w:rsid w:val="53A29186"/>
    <w:rsid w:val="53A59BFD"/>
    <w:rsid w:val="53D03BDF"/>
    <w:rsid w:val="53DC89DB"/>
    <w:rsid w:val="53DE1D72"/>
    <w:rsid w:val="54201471"/>
    <w:rsid w:val="5427713A"/>
    <w:rsid w:val="545DE13F"/>
    <w:rsid w:val="54640F41"/>
    <w:rsid w:val="54B5C769"/>
    <w:rsid w:val="55507C26"/>
    <w:rsid w:val="555ACB8D"/>
    <w:rsid w:val="56191F1E"/>
    <w:rsid w:val="5654A62E"/>
    <w:rsid w:val="56996A87"/>
    <w:rsid w:val="569A7E3F"/>
    <w:rsid w:val="56E633C4"/>
    <w:rsid w:val="577B6469"/>
    <w:rsid w:val="57BBD62C"/>
    <w:rsid w:val="57DB289F"/>
    <w:rsid w:val="57E0D8C8"/>
    <w:rsid w:val="57F36C14"/>
    <w:rsid w:val="58195A7D"/>
    <w:rsid w:val="589E82BE"/>
    <w:rsid w:val="59338D13"/>
    <w:rsid w:val="5943F02F"/>
    <w:rsid w:val="596D7B0A"/>
    <w:rsid w:val="5997B6A3"/>
    <w:rsid w:val="5A18A987"/>
    <w:rsid w:val="5A94E59B"/>
    <w:rsid w:val="5AA2BC43"/>
    <w:rsid w:val="5B10DEAE"/>
    <w:rsid w:val="5B12C961"/>
    <w:rsid w:val="5B2C992A"/>
    <w:rsid w:val="5B50FB3F"/>
    <w:rsid w:val="5BD006FA"/>
    <w:rsid w:val="5C3C5C83"/>
    <w:rsid w:val="5C7BCEC9"/>
    <w:rsid w:val="5C7BD30E"/>
    <w:rsid w:val="5CB08B45"/>
    <w:rsid w:val="5CB09200"/>
    <w:rsid w:val="5CFE0637"/>
    <w:rsid w:val="5D42FD26"/>
    <w:rsid w:val="5DB3C2A7"/>
    <w:rsid w:val="5DDC2FDD"/>
    <w:rsid w:val="5E3EACA4"/>
    <w:rsid w:val="5E5C8294"/>
    <w:rsid w:val="5EBEE78F"/>
    <w:rsid w:val="5EEE67A2"/>
    <w:rsid w:val="5EFC5D55"/>
    <w:rsid w:val="5F1E16D6"/>
    <w:rsid w:val="5F75A01E"/>
    <w:rsid w:val="5F782BF7"/>
    <w:rsid w:val="60037F73"/>
    <w:rsid w:val="605D4027"/>
    <w:rsid w:val="60A6689D"/>
    <w:rsid w:val="61820AE5"/>
    <w:rsid w:val="61A51142"/>
    <w:rsid w:val="61A5A8C8"/>
    <w:rsid w:val="624F8BB4"/>
    <w:rsid w:val="6267CC32"/>
    <w:rsid w:val="626ADAA2"/>
    <w:rsid w:val="62A3D9ED"/>
    <w:rsid w:val="62B8297E"/>
    <w:rsid w:val="631DDB46"/>
    <w:rsid w:val="633A52E3"/>
    <w:rsid w:val="6348CF13"/>
    <w:rsid w:val="634F5A01"/>
    <w:rsid w:val="63685B60"/>
    <w:rsid w:val="63BCA43C"/>
    <w:rsid w:val="63DE095F"/>
    <w:rsid w:val="63FE68CE"/>
    <w:rsid w:val="64126AE3"/>
    <w:rsid w:val="6424FD64"/>
    <w:rsid w:val="65482919"/>
    <w:rsid w:val="6589EA7F"/>
    <w:rsid w:val="659B2FEE"/>
    <w:rsid w:val="6607584B"/>
    <w:rsid w:val="662C9B18"/>
    <w:rsid w:val="663455CD"/>
    <w:rsid w:val="66855EF1"/>
    <w:rsid w:val="6695D8B5"/>
    <w:rsid w:val="6706D107"/>
    <w:rsid w:val="6711C8B6"/>
    <w:rsid w:val="671ECA74"/>
    <w:rsid w:val="6737C000"/>
    <w:rsid w:val="67798EC6"/>
    <w:rsid w:val="67925C5D"/>
    <w:rsid w:val="67C3C3C2"/>
    <w:rsid w:val="6815A6B4"/>
    <w:rsid w:val="68399897"/>
    <w:rsid w:val="68EA9EA5"/>
    <w:rsid w:val="69266828"/>
    <w:rsid w:val="6962D63C"/>
    <w:rsid w:val="699829C8"/>
    <w:rsid w:val="69AF59E7"/>
    <w:rsid w:val="6A28D63C"/>
    <w:rsid w:val="6AA5807A"/>
    <w:rsid w:val="6B0E8201"/>
    <w:rsid w:val="6B2C406F"/>
    <w:rsid w:val="6B61C1F4"/>
    <w:rsid w:val="6B8E23DE"/>
    <w:rsid w:val="6BA9F164"/>
    <w:rsid w:val="6BCA79B2"/>
    <w:rsid w:val="6BFDF1A0"/>
    <w:rsid w:val="6C4C369B"/>
    <w:rsid w:val="6C511967"/>
    <w:rsid w:val="6CAA8D5C"/>
    <w:rsid w:val="6CC7A590"/>
    <w:rsid w:val="6D2006FF"/>
    <w:rsid w:val="6E2F3862"/>
    <w:rsid w:val="6E374856"/>
    <w:rsid w:val="6E653790"/>
    <w:rsid w:val="6E6A73B1"/>
    <w:rsid w:val="6F074F04"/>
    <w:rsid w:val="6F22C7FF"/>
    <w:rsid w:val="6F2F065D"/>
    <w:rsid w:val="70CB6E36"/>
    <w:rsid w:val="70E39A74"/>
    <w:rsid w:val="712EFB38"/>
    <w:rsid w:val="7141541E"/>
    <w:rsid w:val="7149ACEC"/>
    <w:rsid w:val="718680FA"/>
    <w:rsid w:val="71A2D706"/>
    <w:rsid w:val="73E363F3"/>
    <w:rsid w:val="74336679"/>
    <w:rsid w:val="74A5C4B8"/>
    <w:rsid w:val="74B5752C"/>
    <w:rsid w:val="74BE949A"/>
    <w:rsid w:val="755D9BA5"/>
    <w:rsid w:val="755FA96F"/>
    <w:rsid w:val="75780BBD"/>
    <w:rsid w:val="75985394"/>
    <w:rsid w:val="75AA6A07"/>
    <w:rsid w:val="75F76606"/>
    <w:rsid w:val="75FCFEA5"/>
    <w:rsid w:val="7651458D"/>
    <w:rsid w:val="76F7936F"/>
    <w:rsid w:val="7733BB71"/>
    <w:rsid w:val="77463A68"/>
    <w:rsid w:val="775BAA24"/>
    <w:rsid w:val="7786326E"/>
    <w:rsid w:val="779FE8E3"/>
    <w:rsid w:val="77A89EB6"/>
    <w:rsid w:val="782A6398"/>
    <w:rsid w:val="7854E46A"/>
    <w:rsid w:val="7869E87F"/>
    <w:rsid w:val="786B28B4"/>
    <w:rsid w:val="78D09161"/>
    <w:rsid w:val="78E20AC9"/>
    <w:rsid w:val="78FC37DB"/>
    <w:rsid w:val="7947DD14"/>
    <w:rsid w:val="7948D933"/>
    <w:rsid w:val="79E9C45F"/>
    <w:rsid w:val="7A6340B4"/>
    <w:rsid w:val="7B09BA8B"/>
    <w:rsid w:val="7B32EECF"/>
    <w:rsid w:val="7B563C26"/>
    <w:rsid w:val="7BA65A51"/>
    <w:rsid w:val="7BAE14B7"/>
    <w:rsid w:val="7C043C14"/>
    <w:rsid w:val="7C40C1B8"/>
    <w:rsid w:val="7C6A0D71"/>
    <w:rsid w:val="7C7E91DA"/>
    <w:rsid w:val="7C7FA062"/>
    <w:rsid w:val="7C9BB6F6"/>
    <w:rsid w:val="7CB84EE0"/>
    <w:rsid w:val="7CB8884E"/>
    <w:rsid w:val="7CBF64F4"/>
    <w:rsid w:val="7CC8AA5C"/>
    <w:rsid w:val="7D3C8102"/>
    <w:rsid w:val="7D415867"/>
    <w:rsid w:val="7D7B6CF0"/>
    <w:rsid w:val="7D8FC40D"/>
    <w:rsid w:val="7DBDD970"/>
    <w:rsid w:val="7DE6FBA2"/>
    <w:rsid w:val="7E13DDBD"/>
    <w:rsid w:val="7E40C3D5"/>
    <w:rsid w:val="7E72B985"/>
    <w:rsid w:val="7E93E1F2"/>
    <w:rsid w:val="7F18A97C"/>
    <w:rsid w:val="7F18D8E2"/>
    <w:rsid w:val="7F1BC6D5"/>
    <w:rsid w:val="7F3BDCD6"/>
    <w:rsid w:val="7F5D2394"/>
    <w:rsid w:val="7FA01F87"/>
    <w:rsid w:val="7FCB9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1"/>
        <w:sz w:val="21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14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144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0076BD" w:themeColor="tex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44"/>
    <w:pPr>
      <w:keepNext/>
      <w:keepLines/>
      <w:spacing w:before="240" w:after="0"/>
      <w:outlineLvl w:val="2"/>
    </w:pPr>
    <w:rPr>
      <w:rFonts w:ascii="Calibri" w:eastAsiaTheme="majorEastAsia" w:hAnsi="Calibri" w:cstheme="majorBidi"/>
      <w:b/>
      <w:color w:val="051532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2B5"/>
    <w:pPr>
      <w:keepNext/>
      <w:keepLines/>
      <w:spacing w:before="240" w:after="0"/>
      <w:outlineLvl w:val="3"/>
    </w:pPr>
    <w:rPr>
      <w:rFonts w:ascii="Calibri" w:eastAsiaTheme="majorEastAsia" w:hAnsi="Calibri" w:cstheme="majorBidi"/>
      <w:b/>
      <w:iCs/>
      <w:color w:val="0076BD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144"/>
    <w:pPr>
      <w:spacing w:before="1440" w:after="0"/>
    </w:pPr>
    <w:rPr>
      <w:rFonts w:ascii="Calibri" w:eastAsiaTheme="majorEastAsia" w:hAnsi="Calibri" w:cstheme="majorBidi"/>
      <w:b/>
      <w:color w:val="0076BD" w:themeColor="text2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144"/>
    <w:rPr>
      <w:rFonts w:ascii="Calibri" w:eastAsiaTheme="majorEastAsia" w:hAnsi="Calibri" w:cstheme="majorBidi"/>
      <w:b/>
      <w:color w:val="0076BD" w:themeColor="text2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F7"/>
    <w:pPr>
      <w:numPr>
        <w:ilvl w:val="1"/>
      </w:numPr>
      <w:spacing w:after="400"/>
    </w:pPr>
    <w:rPr>
      <w:rFonts w:ascii="Calibri" w:eastAsiaTheme="minorEastAsia" w:hAnsi="Calibri"/>
      <w:b/>
      <w:color w:val="051532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F7"/>
    <w:rPr>
      <w:rFonts w:ascii="Calibri" w:eastAsiaTheme="minorEastAsia" w:hAnsi="Calibri"/>
      <w:b/>
      <w:color w:val="051532" w:themeColor="text1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F0144"/>
    <w:rPr>
      <w:rFonts w:ascii="Calibri" w:eastAsiaTheme="majorEastAsia" w:hAnsi="Calibri" w:cstheme="majorBidi"/>
      <w:b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144"/>
    <w:rPr>
      <w:rFonts w:ascii="Calibri" w:eastAsiaTheme="majorEastAsia" w:hAnsi="Calibri" w:cstheme="majorBidi"/>
      <w:b/>
      <w:color w:val="0076BD" w:themeColor="tex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144"/>
    <w:rPr>
      <w:rFonts w:ascii="Calibri" w:eastAsiaTheme="majorEastAsia" w:hAnsi="Calibri" w:cstheme="majorBidi"/>
      <w:b/>
      <w:color w:val="051532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62B5"/>
    <w:rPr>
      <w:rFonts w:ascii="Calibri" w:eastAsiaTheme="majorEastAsia" w:hAnsi="Calibri" w:cstheme="majorBidi"/>
      <w:b/>
      <w:iCs/>
      <w:color w:val="0076BD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1351C2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1351C2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link w:val="ListBulletChar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customStyle="1" w:styleId="ListBulletChar">
    <w:name w:val="List Bullet Char"/>
    <w:basedOn w:val="DefaultParagraphFont"/>
    <w:link w:val="ListBullet"/>
    <w:uiPriority w:val="99"/>
    <w:rsid w:val="00014617"/>
  </w:style>
  <w:style w:type="paragraph" w:styleId="ListBullet5">
    <w:name w:val="List Bullet 5"/>
    <w:basedOn w:val="Normal"/>
    <w:uiPriority w:val="99"/>
    <w:semiHidden/>
    <w:unhideWhenUsed/>
    <w:rsid w:val="000D06F7"/>
    <w:pPr>
      <w:numPr>
        <w:numId w:val="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7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E3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A6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E05"/>
    <w:rPr>
      <w:color w:val="051532" w:themeColor="followedHyperlink"/>
      <w:u w:val="single"/>
    </w:rPr>
  </w:style>
  <w:style w:type="character" w:customStyle="1" w:styleId="cf01">
    <w:name w:val="cf01"/>
    <w:basedOn w:val="DefaultParagraphFont"/>
    <w:rsid w:val="00A27491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A27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jobsandskills.gov.au/data/employment-region-dashboards-and-profiles/monthly-labour-market-dashboard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ewr.gov.au/local-job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jobsandskills.gov.au/data/employment-region-dashboards-and-profiles/monthly-labour-market-dashboard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facilitator@northcoastljp.work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www.workforceaustralia.gov.au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Workforce Australia Palette">
      <a:dk1>
        <a:srgbClr val="051532"/>
      </a:dk1>
      <a:lt1>
        <a:sysClr val="window" lastClr="FFFFFF"/>
      </a:lt1>
      <a:dk2>
        <a:srgbClr val="0076BD"/>
      </a:dk2>
      <a:lt2>
        <a:srgbClr val="FFFFFF"/>
      </a:lt2>
      <a:accent1>
        <a:srgbClr val="051532"/>
      </a:accent1>
      <a:accent2>
        <a:srgbClr val="0076BD"/>
      </a:accent2>
      <a:accent3>
        <a:srgbClr val="497537"/>
      </a:accent3>
      <a:accent4>
        <a:srgbClr val="006170"/>
      </a:accent4>
      <a:accent5>
        <a:srgbClr val="55B5B1"/>
      </a:accent5>
      <a:accent6>
        <a:srgbClr val="63B6CF"/>
      </a:accent6>
      <a:hlink>
        <a:srgbClr val="0076BD"/>
      </a:hlink>
      <a:folHlink>
        <a:srgbClr val="05153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EEF1723948549A3252EA813D6BEE0" ma:contentTypeVersion="17" ma:contentTypeDescription="Create a new document." ma:contentTypeScope="" ma:versionID="4606f0a5c8c75ed552233284413f17db">
  <xsd:schema xmlns:xsd="http://www.w3.org/2001/XMLSchema" xmlns:xs="http://www.w3.org/2001/XMLSchema" xmlns:p="http://schemas.microsoft.com/office/2006/metadata/properties" xmlns:ns2="06939a35-3d66-435a-9d6b-bcf9ba7c5779" xmlns:ns3="a4cabfdc-97a8-47e7-8583-2e72f24634ee" targetNamespace="http://schemas.microsoft.com/office/2006/metadata/properties" ma:root="true" ma:fieldsID="81e1c8cd8e9c193ef5635c5f845f9868" ns2:_="" ns3:_="">
    <xsd:import namespace="06939a35-3d66-435a-9d6b-bcf9ba7c5779"/>
    <xsd:import namespace="a4cabfdc-97a8-47e7-8583-2e72f2463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39a35-3d66-435a-9d6b-bcf9ba7c5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58d11a6-2422-482b-9f80-3550cb8fe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abfdc-97a8-47e7-8583-2e72f2463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a19c4e1-5e4a-451f-96b1-b1de0d09c133}" ma:internalName="TaxCatchAll" ma:showField="CatchAllData" ma:web="a4cabfdc-97a8-47e7-8583-2e72f2463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EEF1723948549A3252EA813D6BEE0" ma:contentTypeVersion="17" ma:contentTypeDescription="Create a new document." ma:contentTypeScope="" ma:versionID="4606f0a5c8c75ed552233284413f17db">
  <xsd:schema xmlns:xsd="http://www.w3.org/2001/XMLSchema" xmlns:xs="http://www.w3.org/2001/XMLSchema" xmlns:p="http://schemas.microsoft.com/office/2006/metadata/properties" xmlns:ns2="06939a35-3d66-435a-9d6b-bcf9ba7c5779" xmlns:ns3="a4cabfdc-97a8-47e7-8583-2e72f24634ee" targetNamespace="http://schemas.microsoft.com/office/2006/metadata/properties" ma:root="true" ma:fieldsID="81e1c8cd8e9c193ef5635c5f845f9868" ns2:_="" ns3:_="">
    <xsd:import namespace="06939a35-3d66-435a-9d6b-bcf9ba7c5779"/>
    <xsd:import namespace="a4cabfdc-97a8-47e7-8583-2e72f2463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39a35-3d66-435a-9d6b-bcf9ba7c5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58d11a6-2422-482b-9f80-3550cb8fe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abfdc-97a8-47e7-8583-2e72f2463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a19c4e1-5e4a-451f-96b1-b1de0d09c133}" ma:internalName="TaxCatchAll" ma:showField="CatchAllData" ma:web="a4cabfdc-97a8-47e7-8583-2e72f2463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cabfdc-97a8-47e7-8583-2e72f24634ee" xsi:nil="true"/>
    <lcf76f155ced4ddcb4097134ff3c332f xmlns="06939a35-3d66-435a-9d6b-bcf9ba7c577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351445-445E-400A-B4DE-939D3AEFF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39a35-3d66-435a-9d6b-bcf9ba7c5779"/>
    <ds:schemaRef ds:uri="a4cabfdc-97a8-47e7-8583-2e72f2463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42581-7C89-4DA3-8D14-C001811C7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39a35-3d66-435a-9d6b-bcf9ba7c5779"/>
    <ds:schemaRef ds:uri="a4cabfdc-97a8-47e7-8583-2e72f2463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D6226-3EAF-46C5-B0F2-A2410F074527}">
  <ds:schemaRefs>
    <ds:schemaRef ds:uri="http://purl.org/dc/terms/"/>
    <ds:schemaRef ds:uri="http://purl.org/dc/dcmitype/"/>
    <ds:schemaRef ds:uri="a4cabfdc-97a8-47e7-8583-2e72f24634e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06939a35-3d66-435a-9d6b-bcf9ba7c5779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1477</Words>
  <Characters>9022</Characters>
  <Application>Microsoft Office Word</Application>
  <DocSecurity>0</DocSecurity>
  <Lines>155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Jobs Program Template</vt:lpstr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Jobs Program Template</dc:title>
  <dc:subject/>
  <dc:creator/>
  <cp:keywords>Local Jobs Program Template</cp:keywords>
  <dc:description>Job 1994</dc:description>
  <cp:lastModifiedBy/>
  <cp:revision>1</cp:revision>
  <dcterms:created xsi:type="dcterms:W3CDTF">2024-05-02T04:08:00Z</dcterms:created>
  <dcterms:modified xsi:type="dcterms:W3CDTF">2024-05-05T11:47:00Z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0x01010093CEEF1723948549A3252EA813D6BEE0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MediaServiceImageTags">
    <vt:lpwstr/>
  </property>
  <property fmtid="{D5CDD505-2E9C-101B-9397-08002B2CF9AE}" pid="14" name="MSIP_Label_57677dea-6895-428c-991f-f3c685b0fc56_Enabled">
    <vt:lpwstr>true</vt:lpwstr>
  </property>
  <property fmtid="{D5CDD505-2E9C-101B-9397-08002B2CF9AE}" pid="15" name="MSIP_Label_57677dea-6895-428c-991f-f3c685b0fc56_SetDate">
    <vt:lpwstr>2024-02-06T02:40:26Z</vt:lpwstr>
  </property>
  <property fmtid="{D5CDD505-2E9C-101B-9397-08002B2CF9AE}" pid="16" name="MSIP_Label_57677dea-6895-428c-991f-f3c685b0fc56_Method">
    <vt:lpwstr>Standard</vt:lpwstr>
  </property>
  <property fmtid="{D5CDD505-2E9C-101B-9397-08002B2CF9AE}" pid="17" name="MSIP_Label_57677dea-6895-428c-991f-f3c685b0fc56_Name">
    <vt:lpwstr>defa4170-0d19-0005-0004-bc88714345d2</vt:lpwstr>
  </property>
  <property fmtid="{D5CDD505-2E9C-101B-9397-08002B2CF9AE}" pid="18" name="MSIP_Label_57677dea-6895-428c-991f-f3c685b0fc56_SiteId">
    <vt:lpwstr>a124a808-9c77-4f83-850d-337a0aa717ca</vt:lpwstr>
  </property>
  <property fmtid="{D5CDD505-2E9C-101B-9397-08002B2CF9AE}" pid="19" name="MSIP_Label_57677dea-6895-428c-991f-f3c685b0fc56_ActionId">
    <vt:lpwstr>b1d595d3-d085-468d-ab80-7a0e098eca6e</vt:lpwstr>
  </property>
  <property fmtid="{D5CDD505-2E9C-101B-9397-08002B2CF9AE}" pid="20" name="MSIP_Label_57677dea-6895-428c-991f-f3c685b0fc56_ContentBits">
    <vt:lpwstr>0</vt:lpwstr>
  </property>
</Properties>
</file>