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7FA" w:rsidRPr="000417F1" w:rsidRDefault="00515F83" w:rsidP="00B147FA">
      <w:pPr>
        <w:rPr>
          <w:rFonts w:ascii="Arial" w:eastAsia="Times New Roman" w:hAnsi="Arial" w:cs="Arial"/>
          <w:sz w:val="26"/>
          <w:szCs w:val="26"/>
          <w:lang w:val="en-AU"/>
        </w:rPr>
      </w:pPr>
      <w:bookmarkStart w:id="0" w:name="_GoBack"/>
      <w:bookmarkEnd w:id="0"/>
      <w:r>
        <w:rPr>
          <w:rFonts w:ascii="Arial" w:eastAsia="Times New Roman" w:hAnsi="Arial" w:cs="Arial"/>
          <w:sz w:val="26"/>
          <w:szCs w:val="26"/>
          <w:lang w:val="en-AU"/>
        </w:rPr>
        <w:t>18</w:t>
      </w:r>
      <w:r w:rsidR="00B147FA">
        <w:rPr>
          <w:rFonts w:ascii="Arial" w:eastAsia="Times New Roman" w:hAnsi="Arial" w:cs="Arial"/>
          <w:sz w:val="26"/>
          <w:szCs w:val="26"/>
          <w:lang w:val="en-AU"/>
        </w:rPr>
        <w:t xml:space="preserve"> January 2019</w:t>
      </w:r>
    </w:p>
    <w:p w:rsidR="00B147FA" w:rsidRPr="00255A28" w:rsidRDefault="00B147FA" w:rsidP="00B147FA">
      <w:pPr>
        <w:spacing w:after="120"/>
        <w:rPr>
          <w:rFonts w:ascii="Arial" w:hAnsi="Arial" w:cs="Arial"/>
          <w:sz w:val="26"/>
          <w:szCs w:val="26"/>
        </w:rPr>
      </w:pPr>
    </w:p>
    <w:p w:rsidR="00B147FA" w:rsidRPr="007D4708" w:rsidRDefault="00B147FA" w:rsidP="00B147FA">
      <w:pPr>
        <w:rPr>
          <w:rFonts w:ascii="Arial" w:hAnsi="Arial" w:cs="Arial"/>
          <w:sz w:val="26"/>
          <w:szCs w:val="26"/>
        </w:rPr>
      </w:pPr>
      <w:r>
        <w:rPr>
          <w:rFonts w:ascii="Arial" w:hAnsi="Arial" w:cs="Arial"/>
          <w:sz w:val="26"/>
          <w:szCs w:val="26"/>
        </w:rPr>
        <w:t>Independent Reviewer</w:t>
      </w:r>
      <w:r w:rsidRPr="007D4708">
        <w:rPr>
          <w:rFonts w:ascii="MS Mincho" w:eastAsia="MS Mincho" w:hAnsi="MS Mincho" w:cs="MS Mincho"/>
          <w:sz w:val="26"/>
          <w:szCs w:val="26"/>
        </w:rPr>
        <w:t> </w:t>
      </w:r>
    </w:p>
    <w:p w:rsidR="00B147FA" w:rsidRDefault="00B147FA" w:rsidP="00B147FA">
      <w:pPr>
        <w:rPr>
          <w:rFonts w:ascii="Arial" w:hAnsi="Arial" w:cs="Arial"/>
          <w:sz w:val="26"/>
          <w:szCs w:val="26"/>
        </w:rPr>
      </w:pPr>
      <w:r>
        <w:rPr>
          <w:rFonts w:ascii="Arial" w:hAnsi="Arial" w:cs="Arial"/>
          <w:sz w:val="26"/>
          <w:szCs w:val="26"/>
        </w:rPr>
        <w:t>Asbestos Safety and Eradication Act Review</w:t>
      </w:r>
    </w:p>
    <w:p w:rsidR="00660D4C" w:rsidRPr="00660D4C" w:rsidRDefault="00660D4C" w:rsidP="00660D4C">
      <w:pPr>
        <w:rPr>
          <w:rFonts w:ascii="Arial" w:hAnsi="Arial" w:cs="Arial"/>
          <w:sz w:val="26"/>
          <w:szCs w:val="26"/>
        </w:rPr>
      </w:pPr>
      <w:r w:rsidRPr="00660D4C">
        <w:rPr>
          <w:rFonts w:ascii="Arial" w:hAnsi="Arial" w:cs="Arial"/>
          <w:sz w:val="26"/>
          <w:szCs w:val="26"/>
        </w:rPr>
        <w:t>Work Health and Safety Policy Group</w:t>
      </w:r>
      <w:r w:rsidRPr="00660D4C">
        <w:rPr>
          <w:rFonts w:ascii="Arial" w:hAnsi="Arial" w:cs="Arial"/>
          <w:sz w:val="26"/>
          <w:szCs w:val="26"/>
        </w:rPr>
        <w:br/>
        <w:t>Department of Jobs and Small Business</w:t>
      </w:r>
    </w:p>
    <w:p w:rsidR="00660D4C" w:rsidRDefault="00660D4C" w:rsidP="00B147FA">
      <w:pPr>
        <w:rPr>
          <w:rFonts w:ascii="Arial" w:hAnsi="Arial" w:cs="Arial"/>
          <w:sz w:val="26"/>
          <w:szCs w:val="26"/>
        </w:rPr>
      </w:pPr>
    </w:p>
    <w:p w:rsidR="00B147FA" w:rsidRPr="007D4708" w:rsidRDefault="00B147FA" w:rsidP="00B147FA">
      <w:pPr>
        <w:rPr>
          <w:rFonts w:ascii="Arial" w:hAnsi="Arial" w:cs="Arial"/>
          <w:sz w:val="26"/>
          <w:szCs w:val="26"/>
        </w:rPr>
      </w:pPr>
    </w:p>
    <w:p w:rsidR="00B147FA" w:rsidRPr="000417F1" w:rsidRDefault="00B147FA" w:rsidP="00B147FA">
      <w:pPr>
        <w:rPr>
          <w:rFonts w:ascii="Arial" w:hAnsi="Arial" w:cs="Arial"/>
          <w:sz w:val="26"/>
          <w:szCs w:val="26"/>
        </w:rPr>
      </w:pPr>
    </w:p>
    <w:p w:rsidR="00B147FA" w:rsidRPr="00FC371D" w:rsidRDefault="00B147FA" w:rsidP="00B147FA">
      <w:pPr>
        <w:rPr>
          <w:rFonts w:ascii="Arial" w:hAnsi="Arial" w:cs="Arial"/>
          <w:b/>
          <w:color w:val="2F5496" w:themeColor="accent1" w:themeShade="BF"/>
          <w:sz w:val="32"/>
          <w:szCs w:val="32"/>
          <w:lang w:val="en-AU"/>
        </w:rPr>
      </w:pPr>
      <w:r w:rsidRPr="00FC371D">
        <w:rPr>
          <w:rFonts w:ascii="Arial" w:hAnsi="Arial" w:cs="Arial"/>
          <w:b/>
          <w:color w:val="2F5496" w:themeColor="accent1" w:themeShade="BF"/>
          <w:sz w:val="32"/>
          <w:szCs w:val="32"/>
          <w:lang w:val="en-AU"/>
        </w:rPr>
        <w:t>Asbestos Safety and Eradication Act Review 2018</w:t>
      </w:r>
    </w:p>
    <w:p w:rsidR="00B147FA" w:rsidRPr="00BF228E" w:rsidRDefault="00B147FA" w:rsidP="00B147FA">
      <w:pPr>
        <w:rPr>
          <w:rFonts w:ascii="Arial" w:hAnsi="Arial" w:cs="Arial"/>
          <w:sz w:val="26"/>
          <w:szCs w:val="26"/>
        </w:rPr>
      </w:pPr>
    </w:p>
    <w:p w:rsidR="00B147FA" w:rsidRDefault="00B147FA" w:rsidP="00B147FA">
      <w:pPr>
        <w:rPr>
          <w:rFonts w:ascii="Arial" w:hAnsi="Arial" w:cs="Arial"/>
          <w:sz w:val="26"/>
          <w:szCs w:val="26"/>
        </w:rPr>
      </w:pPr>
    </w:p>
    <w:p w:rsidR="00B147FA" w:rsidRDefault="00B147FA" w:rsidP="00B147FA">
      <w:pPr>
        <w:rPr>
          <w:rFonts w:ascii="Arial" w:hAnsi="Arial" w:cs="Arial"/>
          <w:sz w:val="26"/>
          <w:szCs w:val="26"/>
        </w:rPr>
      </w:pPr>
      <w:r w:rsidRPr="000417F1">
        <w:rPr>
          <w:rFonts w:ascii="Arial" w:hAnsi="Arial" w:cs="Arial"/>
          <w:sz w:val="26"/>
          <w:szCs w:val="26"/>
        </w:rPr>
        <w:t>Thank yo</w:t>
      </w:r>
      <w:r w:rsidR="006F2D1D">
        <w:rPr>
          <w:rFonts w:ascii="Arial" w:hAnsi="Arial" w:cs="Arial"/>
          <w:sz w:val="26"/>
          <w:szCs w:val="26"/>
        </w:rPr>
        <w:t>u for the opportunity for input</w:t>
      </w:r>
      <w:r w:rsidRPr="000417F1">
        <w:rPr>
          <w:rFonts w:ascii="Arial" w:hAnsi="Arial" w:cs="Arial"/>
          <w:sz w:val="26"/>
          <w:szCs w:val="26"/>
        </w:rPr>
        <w:t>.</w:t>
      </w:r>
      <w:r>
        <w:rPr>
          <w:rFonts w:ascii="Arial" w:hAnsi="Arial" w:cs="Arial"/>
          <w:sz w:val="26"/>
          <w:szCs w:val="26"/>
        </w:rPr>
        <w:t xml:space="preserve"> </w:t>
      </w:r>
    </w:p>
    <w:p w:rsidR="00B147FA" w:rsidRDefault="00B147FA" w:rsidP="00B147FA"/>
    <w:p w:rsidR="00B147FA" w:rsidRDefault="00B147FA" w:rsidP="00B147FA">
      <w:pPr>
        <w:rPr>
          <w:rFonts w:ascii="Arial" w:hAnsi="Arial" w:cs="Arial"/>
          <w:sz w:val="26"/>
          <w:szCs w:val="26"/>
        </w:rPr>
      </w:pPr>
      <w:r>
        <w:rPr>
          <w:rFonts w:ascii="Arial" w:hAnsi="Arial" w:cs="Arial"/>
          <w:sz w:val="26"/>
          <w:szCs w:val="26"/>
        </w:rPr>
        <w:t>T</w:t>
      </w:r>
      <w:r w:rsidRPr="000417F1">
        <w:rPr>
          <w:rFonts w:ascii="Arial" w:hAnsi="Arial" w:cs="Arial"/>
          <w:sz w:val="26"/>
          <w:szCs w:val="26"/>
        </w:rPr>
        <w:t xml:space="preserve">hese </w:t>
      </w:r>
      <w:r>
        <w:rPr>
          <w:rFonts w:ascii="Arial" w:hAnsi="Arial" w:cs="Arial"/>
          <w:sz w:val="26"/>
          <w:szCs w:val="26"/>
        </w:rPr>
        <w:t xml:space="preserve">observations and </w:t>
      </w:r>
      <w:r w:rsidRPr="000417F1">
        <w:rPr>
          <w:rFonts w:ascii="Arial" w:hAnsi="Arial" w:cs="Arial"/>
          <w:sz w:val="26"/>
          <w:szCs w:val="26"/>
        </w:rPr>
        <w:t xml:space="preserve">comments </w:t>
      </w:r>
      <w:r>
        <w:rPr>
          <w:rFonts w:ascii="Arial" w:hAnsi="Arial" w:cs="Arial"/>
          <w:sz w:val="26"/>
          <w:szCs w:val="26"/>
        </w:rPr>
        <w:t xml:space="preserve">are provided </w:t>
      </w:r>
      <w:r w:rsidRPr="000417F1">
        <w:rPr>
          <w:rFonts w:ascii="Arial" w:hAnsi="Arial" w:cs="Arial"/>
          <w:sz w:val="26"/>
          <w:szCs w:val="26"/>
        </w:rPr>
        <w:t>as an individual with over 30 years’ experience in work health and safety</w:t>
      </w:r>
      <w:r>
        <w:rPr>
          <w:rFonts w:ascii="Arial" w:hAnsi="Arial" w:cs="Arial"/>
          <w:sz w:val="26"/>
          <w:szCs w:val="26"/>
        </w:rPr>
        <w:t xml:space="preserve"> (WHS), in operational and policy </w:t>
      </w:r>
      <w:r w:rsidRPr="000417F1">
        <w:rPr>
          <w:rFonts w:ascii="Arial" w:hAnsi="Arial" w:cs="Arial"/>
          <w:sz w:val="26"/>
          <w:szCs w:val="26"/>
        </w:rPr>
        <w:t>roles</w:t>
      </w:r>
      <w:r>
        <w:rPr>
          <w:rFonts w:ascii="Arial" w:hAnsi="Arial" w:cs="Arial"/>
          <w:sz w:val="26"/>
          <w:szCs w:val="26"/>
        </w:rPr>
        <w:t xml:space="preserve">. This includes my role with </w:t>
      </w:r>
      <w:r w:rsidR="00197974">
        <w:rPr>
          <w:rFonts w:ascii="Arial" w:hAnsi="Arial" w:cs="Arial"/>
          <w:sz w:val="26"/>
          <w:szCs w:val="26"/>
        </w:rPr>
        <w:t xml:space="preserve">the </w:t>
      </w:r>
      <w:r>
        <w:rPr>
          <w:rFonts w:ascii="Arial" w:hAnsi="Arial" w:cs="Arial"/>
          <w:sz w:val="26"/>
          <w:szCs w:val="26"/>
        </w:rPr>
        <w:t>original Asbestos Management Review (AMR), as an observer on ASEA Council and now as an independent member on ASEA Council.</w:t>
      </w:r>
    </w:p>
    <w:p w:rsidR="00B147FA" w:rsidRDefault="00B147FA" w:rsidP="00B147FA">
      <w:pPr>
        <w:rPr>
          <w:rFonts w:ascii="Arial" w:hAnsi="Arial" w:cs="Arial"/>
          <w:sz w:val="26"/>
          <w:szCs w:val="26"/>
        </w:rPr>
      </w:pPr>
    </w:p>
    <w:p w:rsidR="00B147FA" w:rsidRDefault="00B147FA" w:rsidP="00B147FA">
      <w:pPr>
        <w:rPr>
          <w:rFonts w:ascii="Arial" w:hAnsi="Arial" w:cs="Arial"/>
          <w:sz w:val="26"/>
          <w:szCs w:val="26"/>
        </w:rPr>
      </w:pPr>
      <w:r>
        <w:rPr>
          <w:rFonts w:ascii="Arial" w:hAnsi="Arial" w:cs="Arial"/>
          <w:sz w:val="26"/>
          <w:szCs w:val="26"/>
        </w:rPr>
        <w:t xml:space="preserve">As </w:t>
      </w:r>
      <w:r w:rsidRPr="000417F1">
        <w:rPr>
          <w:rFonts w:ascii="Arial" w:hAnsi="Arial" w:cs="Arial"/>
          <w:sz w:val="26"/>
          <w:szCs w:val="26"/>
        </w:rPr>
        <w:t>Director Work Health and Safety and Workers Compensation Policy at the Australian Cham</w:t>
      </w:r>
      <w:r>
        <w:rPr>
          <w:rFonts w:ascii="Arial" w:hAnsi="Arial" w:cs="Arial"/>
          <w:sz w:val="26"/>
          <w:szCs w:val="26"/>
        </w:rPr>
        <w:t xml:space="preserve">ber of Commerce and Industry I was the members’ </w:t>
      </w:r>
      <w:r w:rsidRPr="000417F1">
        <w:rPr>
          <w:rFonts w:ascii="Arial" w:hAnsi="Arial" w:cs="Arial"/>
          <w:sz w:val="26"/>
          <w:szCs w:val="26"/>
        </w:rPr>
        <w:t xml:space="preserve">representative on Safe Work Australia </w:t>
      </w:r>
      <w:r>
        <w:rPr>
          <w:rFonts w:ascii="Arial" w:hAnsi="Arial" w:cs="Arial"/>
          <w:sz w:val="26"/>
          <w:szCs w:val="26"/>
        </w:rPr>
        <w:t xml:space="preserve">(SWA) when </w:t>
      </w:r>
      <w:r w:rsidR="00197974">
        <w:rPr>
          <w:rFonts w:ascii="Arial" w:hAnsi="Arial" w:cs="Arial"/>
          <w:sz w:val="26"/>
          <w:szCs w:val="26"/>
        </w:rPr>
        <w:t xml:space="preserve">the </w:t>
      </w:r>
      <w:r>
        <w:rPr>
          <w:rFonts w:ascii="Arial" w:hAnsi="Arial" w:cs="Arial"/>
          <w:sz w:val="26"/>
          <w:szCs w:val="26"/>
        </w:rPr>
        <w:t>WHS regulatory package was being developed through to end of 2016.</w:t>
      </w:r>
      <w:r w:rsidR="00197974">
        <w:rPr>
          <w:rFonts w:ascii="Arial" w:hAnsi="Arial" w:cs="Arial"/>
          <w:sz w:val="26"/>
          <w:szCs w:val="26"/>
        </w:rPr>
        <w:t xml:space="preserve"> </w:t>
      </w:r>
      <w:r>
        <w:rPr>
          <w:rFonts w:ascii="Arial" w:hAnsi="Arial" w:cs="Arial"/>
          <w:sz w:val="26"/>
          <w:szCs w:val="26"/>
        </w:rPr>
        <w:t xml:space="preserve"> I am currently consulting</w:t>
      </w:r>
      <w:r w:rsidRPr="000417F1">
        <w:rPr>
          <w:rFonts w:ascii="Arial" w:hAnsi="Arial" w:cs="Arial"/>
          <w:sz w:val="26"/>
          <w:szCs w:val="26"/>
        </w:rPr>
        <w:t>.</w:t>
      </w:r>
      <w:r>
        <w:rPr>
          <w:rFonts w:ascii="Arial" w:hAnsi="Arial" w:cs="Arial"/>
          <w:sz w:val="26"/>
          <w:szCs w:val="26"/>
        </w:rPr>
        <w:t xml:space="preserve">  </w:t>
      </w:r>
    </w:p>
    <w:p w:rsidR="00B147FA" w:rsidRDefault="00B147FA" w:rsidP="00B147FA">
      <w:pPr>
        <w:rPr>
          <w:rFonts w:ascii="Arial" w:hAnsi="Arial" w:cs="Arial"/>
          <w:sz w:val="26"/>
          <w:szCs w:val="26"/>
        </w:rPr>
      </w:pPr>
    </w:p>
    <w:p w:rsidR="00B147FA" w:rsidRDefault="00B147FA" w:rsidP="00B147FA">
      <w:pPr>
        <w:rPr>
          <w:rFonts w:ascii="Arial" w:hAnsi="Arial" w:cs="Arial"/>
          <w:sz w:val="26"/>
          <w:szCs w:val="26"/>
        </w:rPr>
      </w:pPr>
      <w:r>
        <w:rPr>
          <w:rFonts w:ascii="Arial" w:hAnsi="Arial" w:cs="Arial"/>
          <w:sz w:val="26"/>
          <w:szCs w:val="26"/>
        </w:rPr>
        <w:t xml:space="preserve">I understand that under </w:t>
      </w:r>
      <w:r w:rsidRPr="00BF228E">
        <w:rPr>
          <w:rFonts w:ascii="Arial" w:hAnsi="Arial" w:cs="Arial"/>
          <w:sz w:val="26"/>
          <w:szCs w:val="26"/>
        </w:rPr>
        <w:t>Section 47 of the Asbestos Safety and Eradication Agency Act 2</w:t>
      </w:r>
      <w:r>
        <w:rPr>
          <w:rFonts w:ascii="Arial" w:hAnsi="Arial" w:cs="Arial"/>
          <w:sz w:val="26"/>
          <w:szCs w:val="26"/>
        </w:rPr>
        <w:t>013 (the Act)</w:t>
      </w:r>
      <w:r w:rsidRPr="00BF228E">
        <w:rPr>
          <w:rFonts w:ascii="Arial" w:hAnsi="Arial" w:cs="Arial"/>
          <w:sz w:val="26"/>
          <w:szCs w:val="26"/>
        </w:rPr>
        <w:t xml:space="preserve"> a review of the Asbestos Safety and Eradication Agency’s (ASEA) ongoing role and functions </w:t>
      </w:r>
      <w:r>
        <w:rPr>
          <w:rFonts w:ascii="Arial" w:hAnsi="Arial" w:cs="Arial"/>
          <w:sz w:val="26"/>
          <w:szCs w:val="26"/>
        </w:rPr>
        <w:t xml:space="preserve">must </w:t>
      </w:r>
      <w:r w:rsidRPr="00BF228E">
        <w:rPr>
          <w:rFonts w:ascii="Arial" w:hAnsi="Arial" w:cs="Arial"/>
          <w:sz w:val="26"/>
          <w:szCs w:val="26"/>
        </w:rPr>
        <w:t>be conducted five years after its establishment.</w:t>
      </w:r>
    </w:p>
    <w:p w:rsidR="00B147FA" w:rsidRPr="00BF228E" w:rsidRDefault="00B147FA" w:rsidP="00B147FA">
      <w:pPr>
        <w:rPr>
          <w:rFonts w:ascii="Arial" w:hAnsi="Arial" w:cs="Arial"/>
          <w:sz w:val="26"/>
          <w:szCs w:val="26"/>
        </w:rPr>
      </w:pPr>
    </w:p>
    <w:p w:rsidR="00B147FA" w:rsidRDefault="00B147FA" w:rsidP="00B147FA">
      <w:pPr>
        <w:rPr>
          <w:rFonts w:ascii="Arial" w:hAnsi="Arial" w:cs="Arial"/>
          <w:sz w:val="26"/>
          <w:szCs w:val="26"/>
        </w:rPr>
      </w:pPr>
      <w:r w:rsidRPr="00AE31E4">
        <w:rPr>
          <w:rFonts w:ascii="Arial" w:hAnsi="Arial" w:cs="Arial"/>
          <w:sz w:val="26"/>
          <w:szCs w:val="26"/>
        </w:rPr>
        <w:t xml:space="preserve">I offer these comments </w:t>
      </w:r>
      <w:r w:rsidR="00197974">
        <w:rPr>
          <w:rFonts w:ascii="Arial" w:hAnsi="Arial" w:cs="Arial"/>
          <w:sz w:val="26"/>
          <w:szCs w:val="26"/>
        </w:rPr>
        <w:t xml:space="preserve">to that review </w:t>
      </w:r>
      <w:r w:rsidRPr="00AE31E4">
        <w:rPr>
          <w:rFonts w:ascii="Arial" w:hAnsi="Arial" w:cs="Arial"/>
          <w:sz w:val="26"/>
          <w:szCs w:val="26"/>
        </w:rPr>
        <w:t xml:space="preserve">as an experienced professional with an interest in improving </w:t>
      </w:r>
      <w:r>
        <w:rPr>
          <w:rFonts w:ascii="Arial" w:hAnsi="Arial" w:cs="Arial"/>
          <w:sz w:val="26"/>
          <w:szCs w:val="26"/>
        </w:rPr>
        <w:t xml:space="preserve">health and safety, including in the asbestos field, and </w:t>
      </w:r>
      <w:r w:rsidR="00197974">
        <w:rPr>
          <w:rFonts w:ascii="Arial" w:hAnsi="Arial" w:cs="Arial"/>
          <w:sz w:val="26"/>
          <w:szCs w:val="26"/>
        </w:rPr>
        <w:t xml:space="preserve">in </w:t>
      </w:r>
      <w:r>
        <w:rPr>
          <w:rFonts w:ascii="Arial" w:hAnsi="Arial" w:cs="Arial"/>
          <w:sz w:val="26"/>
          <w:szCs w:val="26"/>
        </w:rPr>
        <w:t>fostering a flourishing healthy community</w:t>
      </w:r>
      <w:r w:rsidRPr="00AE31E4">
        <w:rPr>
          <w:rFonts w:ascii="Arial" w:hAnsi="Arial" w:cs="Arial"/>
          <w:sz w:val="26"/>
          <w:szCs w:val="26"/>
        </w:rPr>
        <w:t>.</w:t>
      </w:r>
    </w:p>
    <w:p w:rsidR="00B147FA" w:rsidRDefault="00B147FA" w:rsidP="00B147FA">
      <w:pPr>
        <w:rPr>
          <w:rFonts w:ascii="Arial" w:hAnsi="Arial" w:cs="Arial"/>
          <w:b/>
          <w:sz w:val="26"/>
          <w:szCs w:val="26"/>
        </w:rPr>
      </w:pPr>
    </w:p>
    <w:p w:rsidR="00AD6A18" w:rsidRPr="00FC371D" w:rsidRDefault="00EF5B15" w:rsidP="00B147FA">
      <w:pPr>
        <w:rPr>
          <w:rFonts w:ascii="Arial" w:hAnsi="Arial" w:cs="Arial"/>
          <w:b/>
          <w:color w:val="2F5496" w:themeColor="accent1" w:themeShade="BF"/>
          <w:sz w:val="28"/>
          <w:szCs w:val="28"/>
          <w:lang w:val="en-AU"/>
        </w:rPr>
      </w:pPr>
      <w:r>
        <w:rPr>
          <w:rFonts w:ascii="Arial" w:hAnsi="Arial" w:cs="Arial"/>
          <w:b/>
          <w:color w:val="2F5496" w:themeColor="accent1" w:themeShade="BF"/>
          <w:sz w:val="28"/>
          <w:szCs w:val="28"/>
          <w:lang w:val="en-AU"/>
        </w:rPr>
        <w:t xml:space="preserve">About </w:t>
      </w:r>
      <w:r w:rsidR="00AD6A18" w:rsidRPr="00FC371D">
        <w:rPr>
          <w:rFonts w:ascii="Arial" w:hAnsi="Arial" w:cs="Arial"/>
          <w:b/>
          <w:color w:val="2F5496" w:themeColor="accent1" w:themeShade="BF"/>
          <w:sz w:val="28"/>
          <w:szCs w:val="28"/>
          <w:lang w:val="en-AU"/>
        </w:rPr>
        <w:t>Asbestos in Australia</w:t>
      </w:r>
    </w:p>
    <w:p w:rsidR="00AD6A18" w:rsidRPr="00E27179" w:rsidRDefault="00AD6A18" w:rsidP="00AD6A18">
      <w:pPr>
        <w:rPr>
          <w:rFonts w:ascii="Arial" w:hAnsi="Arial" w:cs="Arial"/>
          <w:lang w:val="en-AU"/>
        </w:rPr>
      </w:pPr>
    </w:p>
    <w:p w:rsidR="00AD6A18" w:rsidRPr="00E27179" w:rsidRDefault="00AD6A18" w:rsidP="00AD6A18">
      <w:pPr>
        <w:pStyle w:val="ListParagraph"/>
        <w:numPr>
          <w:ilvl w:val="0"/>
          <w:numId w:val="2"/>
        </w:numPr>
        <w:spacing w:after="0" w:line="240" w:lineRule="auto"/>
        <w:rPr>
          <w:rFonts w:ascii="Arial" w:hAnsi="Arial" w:cs="Arial"/>
          <w:sz w:val="24"/>
          <w:szCs w:val="24"/>
        </w:rPr>
      </w:pPr>
      <w:r w:rsidRPr="00E27179">
        <w:rPr>
          <w:rFonts w:ascii="Arial" w:hAnsi="Arial" w:cs="Arial"/>
          <w:sz w:val="24"/>
          <w:szCs w:val="24"/>
        </w:rPr>
        <w:t xml:space="preserve">The </w:t>
      </w:r>
      <w:r w:rsidRPr="00E27179">
        <w:rPr>
          <w:rFonts w:ascii="Arial" w:hAnsi="Arial" w:cs="Arial"/>
          <w:b/>
          <w:sz w:val="24"/>
          <w:szCs w:val="24"/>
        </w:rPr>
        <w:t>legacy of asbestos</w:t>
      </w:r>
      <w:r w:rsidRPr="00E27179">
        <w:rPr>
          <w:rFonts w:ascii="Arial" w:hAnsi="Arial" w:cs="Arial"/>
          <w:sz w:val="24"/>
          <w:szCs w:val="24"/>
        </w:rPr>
        <w:t xml:space="preserve"> remains.  Asbestos exists in government, commercial and residential buildings, plant and equipment, and contaminated soil. </w:t>
      </w:r>
      <w:r>
        <w:rPr>
          <w:rFonts w:ascii="Arial" w:hAnsi="Arial" w:cs="Arial"/>
          <w:sz w:val="24"/>
          <w:szCs w:val="24"/>
        </w:rPr>
        <w:t>There is also a background level of asbestos fibres in the air.</w:t>
      </w:r>
    </w:p>
    <w:p w:rsidR="00AD6A18" w:rsidRPr="00E27179" w:rsidRDefault="00AD6A18" w:rsidP="00AD6A18">
      <w:pPr>
        <w:pStyle w:val="ListParagraph"/>
        <w:rPr>
          <w:rFonts w:ascii="Arial" w:hAnsi="Arial" w:cs="Arial"/>
          <w:sz w:val="24"/>
          <w:szCs w:val="24"/>
        </w:rPr>
      </w:pPr>
    </w:p>
    <w:p w:rsidR="00AD6A18" w:rsidRPr="00E27179" w:rsidRDefault="00AD6A18" w:rsidP="00AD6A18">
      <w:pPr>
        <w:pStyle w:val="ListParagraph"/>
        <w:numPr>
          <w:ilvl w:val="0"/>
          <w:numId w:val="2"/>
        </w:numPr>
        <w:spacing w:after="0" w:line="240" w:lineRule="auto"/>
        <w:rPr>
          <w:rFonts w:ascii="Arial" w:hAnsi="Arial" w:cs="Arial"/>
          <w:sz w:val="24"/>
          <w:szCs w:val="24"/>
        </w:rPr>
      </w:pPr>
      <w:r w:rsidRPr="00E27179">
        <w:rPr>
          <w:rFonts w:ascii="Arial" w:hAnsi="Arial" w:cs="Arial"/>
          <w:b/>
          <w:sz w:val="24"/>
          <w:szCs w:val="24"/>
        </w:rPr>
        <w:t>Protecting the community from exposure to asbestos fibres</w:t>
      </w:r>
      <w:r w:rsidRPr="00E27179">
        <w:rPr>
          <w:rFonts w:ascii="Arial" w:hAnsi="Arial" w:cs="Arial"/>
          <w:sz w:val="24"/>
          <w:szCs w:val="24"/>
        </w:rPr>
        <w:t xml:space="preserve"> is important, not only in workplaces but in homes and in the environment,</w:t>
      </w:r>
      <w:r w:rsidRPr="00E27179">
        <w:rPr>
          <w:rFonts w:ascii="Arial" w:hAnsi="Arial" w:cs="Arial"/>
          <w:color w:val="000000" w:themeColor="text1"/>
          <w:sz w:val="24"/>
          <w:szCs w:val="24"/>
        </w:rPr>
        <w:t xml:space="preserve"> including </w:t>
      </w:r>
      <w:r w:rsidRPr="00E27179">
        <w:rPr>
          <w:rFonts w:ascii="Arial" w:hAnsi="Arial" w:cs="Arial"/>
          <w:sz w:val="24"/>
          <w:szCs w:val="24"/>
        </w:rPr>
        <w:t xml:space="preserve">soil and air. </w:t>
      </w:r>
    </w:p>
    <w:p w:rsidR="00AD6A18" w:rsidRPr="00E27179" w:rsidRDefault="00AD6A18" w:rsidP="00AD6A18">
      <w:pPr>
        <w:rPr>
          <w:rFonts w:ascii="Arial" w:hAnsi="Arial" w:cs="Arial"/>
        </w:rPr>
      </w:pPr>
    </w:p>
    <w:p w:rsidR="00AD6A18" w:rsidRPr="00E27179" w:rsidRDefault="00AD6A18" w:rsidP="00AD6A18">
      <w:pPr>
        <w:pStyle w:val="ListParagraph"/>
        <w:numPr>
          <w:ilvl w:val="0"/>
          <w:numId w:val="2"/>
        </w:numPr>
        <w:spacing w:after="0" w:line="240" w:lineRule="auto"/>
        <w:rPr>
          <w:rFonts w:ascii="Arial" w:hAnsi="Arial" w:cs="Arial"/>
          <w:sz w:val="24"/>
          <w:szCs w:val="24"/>
        </w:rPr>
      </w:pPr>
      <w:r w:rsidRPr="00E27179">
        <w:rPr>
          <w:rFonts w:ascii="Arial" w:hAnsi="Arial" w:cs="Arial"/>
          <w:sz w:val="24"/>
          <w:szCs w:val="24"/>
        </w:rPr>
        <w:lastRenderedPageBreak/>
        <w:t xml:space="preserve">Some asbestos </w:t>
      </w:r>
      <w:r w:rsidR="00197974" w:rsidRPr="00524F8F">
        <w:rPr>
          <w:rFonts w:ascii="Arial" w:hAnsi="Arial" w:cs="Arial"/>
          <w:sz w:val="24"/>
          <w:szCs w:val="24"/>
        </w:rPr>
        <w:t>is</w:t>
      </w:r>
      <w:r w:rsidR="00197974">
        <w:rPr>
          <w:rFonts w:ascii="Arial" w:hAnsi="Arial" w:cs="Arial"/>
          <w:sz w:val="24"/>
          <w:szCs w:val="24"/>
        </w:rPr>
        <w:t xml:space="preserve"> </w:t>
      </w:r>
      <w:r w:rsidRPr="00E27179">
        <w:rPr>
          <w:rFonts w:ascii="Arial" w:hAnsi="Arial" w:cs="Arial"/>
          <w:sz w:val="24"/>
          <w:szCs w:val="24"/>
        </w:rPr>
        <w:t xml:space="preserve">well encapsulated but a substantial amount is </w:t>
      </w:r>
      <w:r w:rsidRPr="00E27179">
        <w:rPr>
          <w:rFonts w:ascii="Arial" w:hAnsi="Arial" w:cs="Arial"/>
          <w:b/>
          <w:sz w:val="24"/>
          <w:szCs w:val="24"/>
        </w:rPr>
        <w:t>degrading</w:t>
      </w:r>
      <w:r w:rsidRPr="00E27179">
        <w:rPr>
          <w:rFonts w:ascii="Arial" w:hAnsi="Arial" w:cs="Arial"/>
          <w:sz w:val="24"/>
          <w:szCs w:val="24"/>
        </w:rPr>
        <w:t xml:space="preserve"> </w:t>
      </w:r>
      <w:r>
        <w:rPr>
          <w:rFonts w:ascii="Arial" w:hAnsi="Arial" w:cs="Arial"/>
          <w:sz w:val="24"/>
          <w:szCs w:val="24"/>
        </w:rPr>
        <w:t>as it</w:t>
      </w:r>
      <w:r w:rsidRPr="00E27179">
        <w:rPr>
          <w:rFonts w:ascii="Arial" w:hAnsi="Arial" w:cs="Arial"/>
          <w:sz w:val="24"/>
          <w:szCs w:val="24"/>
        </w:rPr>
        <w:t xml:space="preserve"> age</w:t>
      </w:r>
      <w:r>
        <w:rPr>
          <w:rFonts w:ascii="Arial" w:hAnsi="Arial" w:cs="Arial"/>
          <w:sz w:val="24"/>
          <w:szCs w:val="24"/>
        </w:rPr>
        <w:t xml:space="preserve">s.  </w:t>
      </w:r>
      <w:r w:rsidR="00197974">
        <w:rPr>
          <w:rFonts w:ascii="Arial" w:hAnsi="Arial" w:cs="Arial"/>
          <w:sz w:val="24"/>
          <w:szCs w:val="24"/>
        </w:rPr>
        <w:t>Degradation</w:t>
      </w:r>
      <w:r w:rsidRPr="00E27179">
        <w:rPr>
          <w:rFonts w:ascii="Arial" w:hAnsi="Arial" w:cs="Arial"/>
          <w:sz w:val="24"/>
          <w:szCs w:val="24"/>
        </w:rPr>
        <w:t xml:space="preserve"> increases the risk of exposure. </w:t>
      </w:r>
    </w:p>
    <w:p w:rsidR="00AD6A18" w:rsidRPr="00E27179" w:rsidRDefault="00AD6A18" w:rsidP="00AD6A18">
      <w:pPr>
        <w:pStyle w:val="ListParagraph"/>
        <w:rPr>
          <w:rFonts w:ascii="Arial" w:hAnsi="Arial" w:cs="Arial"/>
          <w:sz w:val="24"/>
          <w:szCs w:val="24"/>
        </w:rPr>
      </w:pPr>
    </w:p>
    <w:p w:rsidR="00AD6A18" w:rsidRPr="00E27179" w:rsidRDefault="00AD6A18" w:rsidP="00AD6A18">
      <w:pPr>
        <w:pStyle w:val="ListParagraph"/>
        <w:numPr>
          <w:ilvl w:val="0"/>
          <w:numId w:val="2"/>
        </w:numPr>
        <w:spacing w:after="0" w:line="240" w:lineRule="auto"/>
        <w:rPr>
          <w:rFonts w:ascii="Arial" w:hAnsi="Arial" w:cs="Arial"/>
          <w:sz w:val="24"/>
          <w:szCs w:val="24"/>
        </w:rPr>
      </w:pPr>
      <w:r w:rsidRPr="00E27179">
        <w:rPr>
          <w:rFonts w:ascii="Arial" w:hAnsi="Arial" w:cs="Arial"/>
          <w:sz w:val="24"/>
          <w:szCs w:val="24"/>
        </w:rPr>
        <w:t>Given Australia’s legacy, it is expected that</w:t>
      </w:r>
      <w:r w:rsidRPr="00E27179">
        <w:rPr>
          <w:rFonts w:ascii="Arial" w:hAnsi="Arial" w:cs="Arial"/>
          <w:b/>
          <w:sz w:val="24"/>
          <w:szCs w:val="24"/>
        </w:rPr>
        <w:t xml:space="preserve"> as asbestos deteriorates it will </w:t>
      </w:r>
      <w:r>
        <w:rPr>
          <w:rFonts w:ascii="Arial" w:hAnsi="Arial" w:cs="Arial"/>
          <w:b/>
          <w:sz w:val="24"/>
          <w:szCs w:val="24"/>
        </w:rPr>
        <w:t>enter</w:t>
      </w:r>
      <w:r w:rsidRPr="00E27179">
        <w:rPr>
          <w:rFonts w:ascii="Arial" w:hAnsi="Arial" w:cs="Arial"/>
          <w:b/>
          <w:sz w:val="24"/>
          <w:szCs w:val="24"/>
        </w:rPr>
        <w:t xml:space="preserve"> the waste stream in increased quantities and result in more asbestos-related disease</w:t>
      </w:r>
      <w:r w:rsidRPr="00E27179">
        <w:rPr>
          <w:rFonts w:ascii="Arial" w:hAnsi="Arial" w:cs="Arial"/>
          <w:sz w:val="24"/>
          <w:szCs w:val="24"/>
        </w:rPr>
        <w:t>.</w:t>
      </w:r>
    </w:p>
    <w:p w:rsidR="00AD6A18" w:rsidRPr="00E27179" w:rsidRDefault="00AD6A18" w:rsidP="00AD6A18">
      <w:pPr>
        <w:rPr>
          <w:rFonts w:ascii="Arial" w:hAnsi="Arial" w:cs="Arial"/>
        </w:rPr>
      </w:pPr>
    </w:p>
    <w:p w:rsidR="00AD6A18" w:rsidRPr="00E27179" w:rsidRDefault="00AD6A18" w:rsidP="00AD6A18">
      <w:pPr>
        <w:pStyle w:val="ListParagraph"/>
        <w:numPr>
          <w:ilvl w:val="0"/>
          <w:numId w:val="2"/>
        </w:numPr>
        <w:spacing w:after="0" w:line="240" w:lineRule="auto"/>
        <w:rPr>
          <w:rFonts w:ascii="Arial" w:hAnsi="Arial" w:cs="Arial"/>
          <w:sz w:val="24"/>
          <w:szCs w:val="24"/>
        </w:rPr>
      </w:pPr>
      <w:r w:rsidRPr="00E27179">
        <w:rPr>
          <w:rFonts w:ascii="Arial" w:hAnsi="Arial" w:cs="Arial"/>
          <w:b/>
          <w:sz w:val="24"/>
          <w:szCs w:val="24"/>
        </w:rPr>
        <w:t>Uncontrolled exposure also occurs through natural disasters</w:t>
      </w:r>
      <w:r w:rsidRPr="00E27179">
        <w:rPr>
          <w:rFonts w:ascii="Arial" w:hAnsi="Arial" w:cs="Arial"/>
          <w:sz w:val="24"/>
          <w:szCs w:val="24"/>
        </w:rPr>
        <w:t xml:space="preserve"> such as bushfires, cyclones and flooding. </w:t>
      </w:r>
    </w:p>
    <w:p w:rsidR="00AD6A18" w:rsidRPr="00E27179" w:rsidRDefault="00AD6A18" w:rsidP="00AD6A18">
      <w:pPr>
        <w:rPr>
          <w:rFonts w:ascii="Arial" w:hAnsi="Arial" w:cs="Arial"/>
        </w:rPr>
      </w:pPr>
    </w:p>
    <w:p w:rsidR="00AD6A18" w:rsidRPr="00E27179" w:rsidRDefault="00AD6A18" w:rsidP="00AD6A18">
      <w:pPr>
        <w:pStyle w:val="ListParagraph"/>
        <w:numPr>
          <w:ilvl w:val="0"/>
          <w:numId w:val="2"/>
        </w:numPr>
        <w:spacing w:after="0" w:line="240" w:lineRule="auto"/>
        <w:rPr>
          <w:rFonts w:ascii="Arial" w:hAnsi="Arial" w:cs="Arial"/>
          <w:sz w:val="24"/>
          <w:szCs w:val="24"/>
        </w:rPr>
      </w:pPr>
      <w:r w:rsidRPr="00014ABB">
        <w:rPr>
          <w:rFonts w:ascii="Arial" w:hAnsi="Arial" w:cs="Arial"/>
          <w:color w:val="000000" w:themeColor="text1"/>
          <w:sz w:val="24"/>
          <w:szCs w:val="24"/>
        </w:rPr>
        <w:t xml:space="preserve">Responsibility for protecting </w:t>
      </w:r>
      <w:r w:rsidRPr="00E27179">
        <w:rPr>
          <w:rFonts w:ascii="Arial" w:hAnsi="Arial" w:cs="Arial"/>
          <w:sz w:val="24"/>
          <w:szCs w:val="24"/>
        </w:rPr>
        <w:t>the community from exposure to asbestos fibres crosses agencies</w:t>
      </w:r>
      <w:r>
        <w:rPr>
          <w:rFonts w:ascii="Arial" w:hAnsi="Arial" w:cs="Arial"/>
          <w:sz w:val="24"/>
          <w:szCs w:val="24"/>
        </w:rPr>
        <w:t xml:space="preserve"> and borders, from the asbestos that remains</w:t>
      </w:r>
      <w:r w:rsidRPr="00E27179">
        <w:rPr>
          <w:rFonts w:ascii="Arial" w:hAnsi="Arial" w:cs="Arial"/>
          <w:sz w:val="24"/>
          <w:szCs w:val="24"/>
        </w:rPr>
        <w:t xml:space="preserve"> in </w:t>
      </w:r>
      <w:r>
        <w:rPr>
          <w:rFonts w:ascii="Arial" w:hAnsi="Arial" w:cs="Arial"/>
          <w:sz w:val="24"/>
          <w:szCs w:val="24"/>
        </w:rPr>
        <w:t xml:space="preserve">the </w:t>
      </w:r>
      <w:r w:rsidRPr="00E27179">
        <w:rPr>
          <w:rFonts w:ascii="Arial" w:hAnsi="Arial" w:cs="Arial"/>
          <w:sz w:val="24"/>
          <w:szCs w:val="24"/>
        </w:rPr>
        <w:t xml:space="preserve">built environment through to </w:t>
      </w:r>
      <w:r>
        <w:rPr>
          <w:rFonts w:ascii="Arial" w:hAnsi="Arial" w:cs="Arial"/>
          <w:sz w:val="24"/>
          <w:szCs w:val="24"/>
        </w:rPr>
        <w:t xml:space="preserve">the asbestos in the </w:t>
      </w:r>
      <w:r w:rsidRPr="00E27179">
        <w:rPr>
          <w:rFonts w:ascii="Arial" w:hAnsi="Arial" w:cs="Arial"/>
          <w:sz w:val="24"/>
          <w:szCs w:val="24"/>
        </w:rPr>
        <w:t>natural</w:t>
      </w:r>
      <w:r w:rsidRPr="00E27179">
        <w:rPr>
          <w:rFonts w:ascii="Arial" w:hAnsi="Arial" w:cs="Arial"/>
          <w:color w:val="FF0000"/>
          <w:sz w:val="24"/>
          <w:szCs w:val="24"/>
        </w:rPr>
        <w:t xml:space="preserve"> </w:t>
      </w:r>
      <w:r w:rsidRPr="00E27179">
        <w:rPr>
          <w:rFonts w:ascii="Arial" w:hAnsi="Arial" w:cs="Arial"/>
          <w:sz w:val="24"/>
          <w:szCs w:val="24"/>
        </w:rPr>
        <w:t xml:space="preserve">environment e.g. soil and water and to </w:t>
      </w:r>
      <w:r>
        <w:rPr>
          <w:rFonts w:ascii="Arial" w:hAnsi="Arial" w:cs="Arial"/>
          <w:sz w:val="24"/>
          <w:szCs w:val="24"/>
        </w:rPr>
        <w:t xml:space="preserve">any </w:t>
      </w:r>
      <w:r w:rsidRPr="00E27179">
        <w:rPr>
          <w:rFonts w:ascii="Arial" w:hAnsi="Arial" w:cs="Arial"/>
          <w:sz w:val="24"/>
          <w:szCs w:val="24"/>
        </w:rPr>
        <w:t xml:space="preserve">uncontrolled exposures </w:t>
      </w:r>
      <w:r w:rsidR="00197974">
        <w:rPr>
          <w:rFonts w:ascii="Arial" w:hAnsi="Arial" w:cs="Arial"/>
          <w:sz w:val="24"/>
          <w:szCs w:val="24"/>
        </w:rPr>
        <w:t>caused for example by</w:t>
      </w:r>
      <w:r w:rsidRPr="00E27179">
        <w:rPr>
          <w:rFonts w:ascii="Arial" w:hAnsi="Arial" w:cs="Arial"/>
          <w:sz w:val="24"/>
          <w:szCs w:val="24"/>
        </w:rPr>
        <w:t xml:space="preserve"> natural disasters. </w:t>
      </w:r>
      <w:r w:rsidR="00197974">
        <w:rPr>
          <w:rFonts w:ascii="Arial" w:hAnsi="Arial" w:cs="Arial"/>
          <w:sz w:val="24"/>
          <w:szCs w:val="24"/>
        </w:rPr>
        <w:t xml:space="preserve"> T</w:t>
      </w:r>
      <w:r w:rsidRPr="00E27179">
        <w:rPr>
          <w:rFonts w:ascii="Arial" w:hAnsi="Arial" w:cs="Arial"/>
          <w:sz w:val="24"/>
          <w:szCs w:val="24"/>
        </w:rPr>
        <w:t xml:space="preserve">he </w:t>
      </w:r>
      <w:r w:rsidRPr="00E27179">
        <w:rPr>
          <w:rFonts w:ascii="Arial" w:hAnsi="Arial" w:cs="Arial"/>
          <w:b/>
          <w:sz w:val="24"/>
          <w:szCs w:val="24"/>
        </w:rPr>
        <w:t>Australian government has a role</w:t>
      </w:r>
      <w:r w:rsidRPr="00E27179">
        <w:rPr>
          <w:rFonts w:ascii="Arial" w:hAnsi="Arial" w:cs="Arial"/>
          <w:sz w:val="24"/>
          <w:szCs w:val="24"/>
        </w:rPr>
        <w:t xml:space="preserve"> in minimising risks of exposure through its agencies and state/territory governments</w:t>
      </w:r>
      <w:r>
        <w:rPr>
          <w:rFonts w:ascii="Arial" w:hAnsi="Arial" w:cs="Arial"/>
          <w:sz w:val="24"/>
          <w:szCs w:val="24"/>
        </w:rPr>
        <w:t>.</w:t>
      </w:r>
    </w:p>
    <w:p w:rsidR="00AD6A18" w:rsidRPr="00E27179" w:rsidRDefault="00AD6A18" w:rsidP="00AD6A18">
      <w:pPr>
        <w:pStyle w:val="ListParagraph"/>
        <w:rPr>
          <w:rFonts w:ascii="Arial" w:hAnsi="Arial" w:cs="Arial"/>
          <w:sz w:val="24"/>
          <w:szCs w:val="24"/>
        </w:rPr>
      </w:pPr>
    </w:p>
    <w:p w:rsidR="00AD6A18" w:rsidRDefault="00AD6A18" w:rsidP="00AD6A18">
      <w:pPr>
        <w:pStyle w:val="ListParagraph"/>
        <w:numPr>
          <w:ilvl w:val="0"/>
          <w:numId w:val="2"/>
        </w:numPr>
        <w:spacing w:after="0" w:line="240" w:lineRule="auto"/>
        <w:rPr>
          <w:rFonts w:ascii="Arial" w:hAnsi="Arial" w:cs="Arial"/>
          <w:sz w:val="24"/>
          <w:szCs w:val="24"/>
        </w:rPr>
      </w:pPr>
      <w:r w:rsidRPr="00E27179">
        <w:rPr>
          <w:rFonts w:ascii="Arial" w:hAnsi="Arial" w:cs="Arial"/>
          <w:sz w:val="24"/>
          <w:szCs w:val="24"/>
        </w:rPr>
        <w:t xml:space="preserve">The Australian Government </w:t>
      </w:r>
      <w:r>
        <w:rPr>
          <w:rFonts w:ascii="Arial" w:hAnsi="Arial" w:cs="Arial"/>
          <w:sz w:val="24"/>
          <w:szCs w:val="24"/>
        </w:rPr>
        <w:t xml:space="preserve">has shown it </w:t>
      </w:r>
      <w:r w:rsidRPr="00E27179">
        <w:rPr>
          <w:rFonts w:ascii="Arial" w:hAnsi="Arial" w:cs="Arial"/>
          <w:sz w:val="24"/>
          <w:szCs w:val="24"/>
        </w:rPr>
        <w:t xml:space="preserve">is committed to working with the states and territories to facilitate a nationally coordinated approach to minimising asbestos exposure. </w:t>
      </w:r>
      <w:r>
        <w:rPr>
          <w:rFonts w:ascii="Arial" w:hAnsi="Arial" w:cs="Arial"/>
          <w:sz w:val="24"/>
          <w:szCs w:val="24"/>
        </w:rPr>
        <w:t xml:space="preserve"> </w:t>
      </w:r>
      <w:r w:rsidRPr="00E27179">
        <w:rPr>
          <w:rFonts w:ascii="Arial" w:hAnsi="Arial" w:cs="Arial"/>
          <w:b/>
          <w:sz w:val="24"/>
          <w:szCs w:val="24"/>
        </w:rPr>
        <w:t xml:space="preserve">ASEA </w:t>
      </w:r>
      <w:r w:rsidR="00197974">
        <w:rPr>
          <w:rFonts w:ascii="Arial" w:hAnsi="Arial" w:cs="Arial"/>
          <w:b/>
          <w:sz w:val="24"/>
          <w:szCs w:val="24"/>
        </w:rPr>
        <w:t xml:space="preserve">can deliver this.  It </w:t>
      </w:r>
      <w:r w:rsidRPr="00801F9F">
        <w:rPr>
          <w:rFonts w:ascii="Arial" w:hAnsi="Arial" w:cs="Arial"/>
          <w:b/>
          <w:color w:val="000000" w:themeColor="text1"/>
          <w:sz w:val="24"/>
          <w:szCs w:val="24"/>
        </w:rPr>
        <w:t xml:space="preserve">represents </w:t>
      </w:r>
      <w:r w:rsidRPr="00E27179">
        <w:rPr>
          <w:rFonts w:ascii="Arial" w:hAnsi="Arial" w:cs="Arial"/>
          <w:b/>
          <w:sz w:val="24"/>
          <w:szCs w:val="24"/>
        </w:rPr>
        <w:t>an opportunity to coordinate</w:t>
      </w:r>
      <w:r w:rsidR="00197974">
        <w:rPr>
          <w:rFonts w:ascii="Arial" w:hAnsi="Arial" w:cs="Arial"/>
          <w:b/>
          <w:sz w:val="24"/>
          <w:szCs w:val="24"/>
        </w:rPr>
        <w:t xml:space="preserve"> nationally</w:t>
      </w:r>
      <w:r w:rsidRPr="00E27179">
        <w:rPr>
          <w:rFonts w:ascii="Arial" w:hAnsi="Arial" w:cs="Arial"/>
          <w:b/>
          <w:sz w:val="24"/>
          <w:szCs w:val="24"/>
        </w:rPr>
        <w:t xml:space="preserve">, </w:t>
      </w:r>
      <w:r w:rsidR="00197974">
        <w:rPr>
          <w:rFonts w:ascii="Arial" w:hAnsi="Arial" w:cs="Arial"/>
          <w:b/>
          <w:sz w:val="24"/>
          <w:szCs w:val="24"/>
        </w:rPr>
        <w:t xml:space="preserve">to </w:t>
      </w:r>
      <w:r w:rsidRPr="00E27179">
        <w:rPr>
          <w:rFonts w:ascii="Arial" w:hAnsi="Arial" w:cs="Arial"/>
          <w:b/>
          <w:sz w:val="24"/>
          <w:szCs w:val="24"/>
        </w:rPr>
        <w:t xml:space="preserve">collaborate and </w:t>
      </w:r>
      <w:r w:rsidR="00197974">
        <w:rPr>
          <w:rFonts w:ascii="Arial" w:hAnsi="Arial" w:cs="Arial"/>
          <w:b/>
          <w:sz w:val="24"/>
          <w:szCs w:val="24"/>
        </w:rPr>
        <w:t xml:space="preserve">to </w:t>
      </w:r>
      <w:r w:rsidRPr="00E27179">
        <w:rPr>
          <w:rFonts w:ascii="Arial" w:hAnsi="Arial" w:cs="Arial"/>
          <w:b/>
          <w:sz w:val="24"/>
          <w:szCs w:val="24"/>
        </w:rPr>
        <w:t>communicate on asbestos</w:t>
      </w:r>
      <w:r w:rsidRPr="00E27179">
        <w:rPr>
          <w:rFonts w:ascii="Arial" w:hAnsi="Arial" w:cs="Arial"/>
          <w:sz w:val="24"/>
          <w:szCs w:val="24"/>
        </w:rPr>
        <w:t xml:space="preserve">. </w:t>
      </w:r>
    </w:p>
    <w:p w:rsidR="00AD6A18" w:rsidRPr="00E27179" w:rsidRDefault="00AD6A18" w:rsidP="00AD6A18">
      <w:pPr>
        <w:rPr>
          <w:rFonts w:ascii="Arial" w:hAnsi="Arial" w:cs="Arial"/>
        </w:rPr>
      </w:pPr>
    </w:p>
    <w:p w:rsidR="00AD6A18" w:rsidRPr="00E27179" w:rsidRDefault="00AD6A18" w:rsidP="00AD6A18">
      <w:pPr>
        <w:pStyle w:val="ListParagraph"/>
        <w:numPr>
          <w:ilvl w:val="0"/>
          <w:numId w:val="2"/>
        </w:numPr>
        <w:spacing w:after="0" w:line="240" w:lineRule="auto"/>
        <w:rPr>
          <w:rFonts w:ascii="Arial" w:hAnsi="Arial" w:cs="Arial"/>
          <w:sz w:val="24"/>
          <w:szCs w:val="24"/>
        </w:rPr>
      </w:pPr>
      <w:r w:rsidRPr="00E27179">
        <w:rPr>
          <w:rFonts w:ascii="Arial" w:hAnsi="Arial" w:cs="Arial"/>
          <w:sz w:val="24"/>
          <w:szCs w:val="24"/>
        </w:rPr>
        <w:t xml:space="preserve">ASEA currently </w:t>
      </w:r>
      <w:r w:rsidRPr="00E27179">
        <w:rPr>
          <w:rFonts w:ascii="Arial" w:hAnsi="Arial" w:cs="Arial"/>
          <w:b/>
          <w:sz w:val="24"/>
          <w:szCs w:val="24"/>
        </w:rPr>
        <w:t>acts as a catalyst</w:t>
      </w:r>
      <w:r w:rsidRPr="00E27179">
        <w:rPr>
          <w:rFonts w:ascii="Arial" w:hAnsi="Arial" w:cs="Arial"/>
          <w:sz w:val="24"/>
          <w:szCs w:val="24"/>
        </w:rPr>
        <w:t xml:space="preserve"> to create a nationally consistent approach to asbestos management and awareness</w:t>
      </w:r>
      <w:r w:rsidRPr="00801F9F">
        <w:rPr>
          <w:rFonts w:ascii="Arial" w:hAnsi="Arial" w:cs="Arial"/>
          <w:color w:val="000000" w:themeColor="text1"/>
          <w:sz w:val="24"/>
          <w:szCs w:val="24"/>
        </w:rPr>
        <w:t xml:space="preserve">, but it lacks needed </w:t>
      </w:r>
      <w:r>
        <w:rPr>
          <w:rFonts w:ascii="Arial" w:hAnsi="Arial" w:cs="Arial"/>
          <w:sz w:val="24"/>
          <w:szCs w:val="24"/>
        </w:rPr>
        <w:t>formal structure for commitment from Australian state and territory governments.</w:t>
      </w:r>
    </w:p>
    <w:p w:rsidR="00AD6A18" w:rsidRPr="00E27179" w:rsidRDefault="00AD6A18" w:rsidP="00AD6A18">
      <w:pPr>
        <w:rPr>
          <w:rFonts w:ascii="Arial" w:hAnsi="Arial" w:cs="Arial"/>
        </w:rPr>
      </w:pPr>
    </w:p>
    <w:p w:rsidR="00AD6A18" w:rsidRPr="00E27179" w:rsidRDefault="00AD6A18" w:rsidP="00AD6A18">
      <w:pPr>
        <w:pStyle w:val="ListParagraph"/>
        <w:numPr>
          <w:ilvl w:val="0"/>
          <w:numId w:val="2"/>
        </w:numPr>
        <w:spacing w:after="0" w:line="240" w:lineRule="auto"/>
        <w:rPr>
          <w:rFonts w:ascii="Arial" w:hAnsi="Arial" w:cs="Arial"/>
          <w:sz w:val="24"/>
          <w:szCs w:val="24"/>
        </w:rPr>
      </w:pPr>
      <w:r w:rsidRPr="00E27179">
        <w:rPr>
          <w:rFonts w:ascii="Arial" w:hAnsi="Arial" w:cs="Arial"/>
          <w:sz w:val="24"/>
          <w:szCs w:val="24"/>
        </w:rPr>
        <w:t xml:space="preserve">The Asbestos Safety and Eradication Agency (ASEA) was established on 1 July 2013 to provide a national focus on asbestos issues that goes beyond workplace safety to encompass environment, planning and public health. It </w:t>
      </w:r>
      <w:r>
        <w:rPr>
          <w:rFonts w:ascii="Arial" w:hAnsi="Arial" w:cs="Arial"/>
          <w:sz w:val="24"/>
          <w:szCs w:val="24"/>
        </w:rPr>
        <w:t xml:space="preserve">is </w:t>
      </w:r>
      <w:r w:rsidRPr="0071447C">
        <w:rPr>
          <w:rFonts w:ascii="Arial" w:hAnsi="Arial" w:cs="Arial"/>
          <w:b/>
          <w:sz w:val="24"/>
          <w:szCs w:val="24"/>
        </w:rPr>
        <w:t>built on the findings of AMR</w:t>
      </w:r>
      <w:r w:rsidRPr="00E27179">
        <w:rPr>
          <w:rFonts w:ascii="Arial" w:hAnsi="Arial" w:cs="Arial"/>
          <w:sz w:val="24"/>
          <w:szCs w:val="24"/>
        </w:rPr>
        <w:t xml:space="preserve"> (published 2012).</w:t>
      </w:r>
    </w:p>
    <w:p w:rsidR="00AD6A18" w:rsidRPr="00E27179" w:rsidRDefault="00AD6A18" w:rsidP="00AD6A18">
      <w:pPr>
        <w:pStyle w:val="ListParagraph"/>
        <w:rPr>
          <w:rFonts w:ascii="Arial" w:hAnsi="Arial" w:cs="Arial"/>
          <w:sz w:val="24"/>
          <w:szCs w:val="24"/>
        </w:rPr>
      </w:pPr>
    </w:p>
    <w:p w:rsidR="00AD6A18" w:rsidRPr="00E27179" w:rsidRDefault="00AD6A18" w:rsidP="00AD6A18">
      <w:pPr>
        <w:pStyle w:val="ListParagraph"/>
        <w:numPr>
          <w:ilvl w:val="0"/>
          <w:numId w:val="2"/>
        </w:numPr>
        <w:spacing w:after="0" w:line="240" w:lineRule="auto"/>
        <w:rPr>
          <w:rFonts w:ascii="Arial" w:hAnsi="Arial" w:cs="Arial"/>
          <w:sz w:val="24"/>
          <w:szCs w:val="24"/>
        </w:rPr>
      </w:pPr>
      <w:r>
        <w:rPr>
          <w:rFonts w:ascii="Arial" w:hAnsi="Arial" w:cs="Arial"/>
          <w:sz w:val="24"/>
          <w:szCs w:val="24"/>
        </w:rPr>
        <w:t xml:space="preserve">ASEA </w:t>
      </w:r>
      <w:r w:rsidR="00197974" w:rsidRPr="00524F8F">
        <w:rPr>
          <w:rFonts w:ascii="Arial" w:hAnsi="Arial" w:cs="Arial"/>
          <w:b/>
          <w:sz w:val="24"/>
          <w:szCs w:val="24"/>
        </w:rPr>
        <w:t>develops,</w:t>
      </w:r>
      <w:r w:rsidR="00197974">
        <w:rPr>
          <w:rFonts w:ascii="Arial" w:hAnsi="Arial" w:cs="Arial"/>
          <w:sz w:val="24"/>
          <w:szCs w:val="24"/>
        </w:rPr>
        <w:t xml:space="preserve"> </w:t>
      </w:r>
      <w:r w:rsidRPr="0071447C">
        <w:rPr>
          <w:rFonts w:ascii="Arial" w:hAnsi="Arial" w:cs="Arial"/>
          <w:b/>
          <w:sz w:val="24"/>
          <w:szCs w:val="24"/>
        </w:rPr>
        <w:t>monitors, reviews and amends the National Strategic Plan</w:t>
      </w:r>
      <w:r w:rsidRPr="00E27179">
        <w:rPr>
          <w:rFonts w:ascii="Arial" w:hAnsi="Arial" w:cs="Arial"/>
          <w:sz w:val="24"/>
          <w:szCs w:val="24"/>
        </w:rPr>
        <w:t xml:space="preserve"> for Asbestos Management and Awareness (the NSP)</w:t>
      </w:r>
      <w:r w:rsidR="00197974">
        <w:rPr>
          <w:rFonts w:ascii="Arial" w:hAnsi="Arial" w:cs="Arial"/>
          <w:sz w:val="24"/>
          <w:szCs w:val="24"/>
        </w:rPr>
        <w:t xml:space="preserve"> in Australia</w:t>
      </w:r>
      <w:r w:rsidR="00524F8F">
        <w:rPr>
          <w:rFonts w:ascii="Arial" w:hAnsi="Arial" w:cs="Arial"/>
          <w:sz w:val="24"/>
          <w:szCs w:val="24"/>
        </w:rPr>
        <w:t xml:space="preserve"> </w:t>
      </w:r>
      <w:r w:rsidR="00197974" w:rsidRPr="00524F8F">
        <w:rPr>
          <w:rFonts w:ascii="Arial" w:hAnsi="Arial" w:cs="Arial"/>
          <w:sz w:val="24"/>
          <w:szCs w:val="24"/>
        </w:rPr>
        <w:t xml:space="preserve">and forms the basis for </w:t>
      </w:r>
      <w:r w:rsidRPr="00524F8F">
        <w:rPr>
          <w:rFonts w:ascii="Arial" w:hAnsi="Arial" w:cs="Arial"/>
          <w:sz w:val="24"/>
          <w:szCs w:val="24"/>
        </w:rPr>
        <w:t>a</w:t>
      </w:r>
      <w:r w:rsidR="00197974" w:rsidRPr="00524F8F">
        <w:rPr>
          <w:rFonts w:ascii="Arial" w:hAnsi="Arial" w:cs="Arial"/>
          <w:sz w:val="24"/>
          <w:szCs w:val="24"/>
        </w:rPr>
        <w:t>n agreed</w:t>
      </w:r>
      <w:r w:rsidRPr="00524F8F">
        <w:rPr>
          <w:rFonts w:ascii="Arial" w:hAnsi="Arial" w:cs="Arial"/>
          <w:sz w:val="24"/>
          <w:szCs w:val="24"/>
        </w:rPr>
        <w:t xml:space="preserve"> n</w:t>
      </w:r>
      <w:r w:rsidRPr="00E27179">
        <w:rPr>
          <w:rFonts w:ascii="Arial" w:hAnsi="Arial" w:cs="Arial"/>
          <w:sz w:val="24"/>
          <w:szCs w:val="24"/>
        </w:rPr>
        <w:t>ational coordinated approach. It is necessarily high level. The NSP has a phased approach.</w:t>
      </w:r>
    </w:p>
    <w:p w:rsidR="00AD6A18" w:rsidRPr="00E27179" w:rsidRDefault="00AD6A18" w:rsidP="00AD6A18">
      <w:pPr>
        <w:rPr>
          <w:rFonts w:ascii="Arial" w:hAnsi="Arial" w:cs="Arial"/>
        </w:rPr>
      </w:pPr>
    </w:p>
    <w:p w:rsidR="00AD6A18" w:rsidRPr="00E27179" w:rsidRDefault="00AD6A18" w:rsidP="00AD6A18">
      <w:pPr>
        <w:pStyle w:val="ListParagraph"/>
        <w:numPr>
          <w:ilvl w:val="0"/>
          <w:numId w:val="2"/>
        </w:numPr>
        <w:spacing w:after="0" w:line="240" w:lineRule="auto"/>
        <w:rPr>
          <w:rFonts w:ascii="Arial" w:hAnsi="Arial" w:cs="Arial"/>
          <w:sz w:val="24"/>
          <w:szCs w:val="24"/>
        </w:rPr>
      </w:pPr>
      <w:r w:rsidRPr="00E27179">
        <w:rPr>
          <w:rFonts w:ascii="Arial" w:hAnsi="Arial" w:cs="Arial"/>
          <w:b/>
          <w:sz w:val="24"/>
          <w:szCs w:val="24"/>
        </w:rPr>
        <w:t xml:space="preserve">The NSP establishes a framework within which the states and territories are able to work cooperatively and independently to achieve </w:t>
      </w:r>
      <w:r>
        <w:rPr>
          <w:rFonts w:ascii="Arial" w:hAnsi="Arial" w:cs="Arial"/>
          <w:b/>
          <w:sz w:val="24"/>
          <w:szCs w:val="24"/>
        </w:rPr>
        <w:t xml:space="preserve">agreed </w:t>
      </w:r>
      <w:r w:rsidRPr="00E27179">
        <w:rPr>
          <w:rFonts w:ascii="Arial" w:hAnsi="Arial" w:cs="Arial"/>
          <w:b/>
          <w:sz w:val="24"/>
          <w:szCs w:val="24"/>
        </w:rPr>
        <w:t>objectives</w:t>
      </w:r>
      <w:r w:rsidRPr="00E27179">
        <w:rPr>
          <w:rFonts w:ascii="Arial" w:hAnsi="Arial" w:cs="Arial"/>
          <w:sz w:val="24"/>
          <w:szCs w:val="24"/>
        </w:rPr>
        <w:t xml:space="preserve">. </w:t>
      </w:r>
      <w:r>
        <w:rPr>
          <w:rFonts w:ascii="Arial" w:hAnsi="Arial" w:cs="Arial"/>
          <w:sz w:val="24"/>
          <w:szCs w:val="24"/>
        </w:rPr>
        <w:t xml:space="preserve"> </w:t>
      </w:r>
      <w:r w:rsidRPr="00E27179">
        <w:rPr>
          <w:rFonts w:ascii="Arial" w:hAnsi="Arial" w:cs="Arial"/>
          <w:color w:val="000000" w:themeColor="text1"/>
          <w:sz w:val="24"/>
          <w:szCs w:val="24"/>
        </w:rPr>
        <w:t xml:space="preserve">The setting of objectives should be done through consultation with stakeholders on a </w:t>
      </w:r>
      <w:r w:rsidR="00197974" w:rsidRPr="00524F8F">
        <w:rPr>
          <w:rFonts w:ascii="Arial" w:hAnsi="Arial" w:cs="Arial"/>
          <w:sz w:val="24"/>
          <w:szCs w:val="24"/>
        </w:rPr>
        <w:t>mandatory and agreed</w:t>
      </w:r>
      <w:r w:rsidR="00197974">
        <w:rPr>
          <w:rFonts w:ascii="Arial" w:hAnsi="Arial" w:cs="Arial"/>
          <w:color w:val="000000" w:themeColor="text1"/>
          <w:sz w:val="24"/>
          <w:szCs w:val="24"/>
        </w:rPr>
        <w:t xml:space="preserve"> </w:t>
      </w:r>
      <w:r w:rsidRPr="00E27179">
        <w:rPr>
          <w:rFonts w:ascii="Arial" w:hAnsi="Arial" w:cs="Arial"/>
          <w:color w:val="000000" w:themeColor="text1"/>
          <w:sz w:val="24"/>
          <w:szCs w:val="24"/>
        </w:rPr>
        <w:t>list/template.</w:t>
      </w:r>
    </w:p>
    <w:p w:rsidR="00AD6A18" w:rsidRPr="00E27179" w:rsidRDefault="00AD6A18" w:rsidP="00AD6A18">
      <w:pPr>
        <w:rPr>
          <w:rFonts w:ascii="Arial" w:hAnsi="Arial" w:cs="Arial"/>
        </w:rPr>
      </w:pPr>
    </w:p>
    <w:p w:rsidR="00AD6A18" w:rsidRPr="00E27179" w:rsidRDefault="00AD6A18" w:rsidP="00AD6A18">
      <w:pPr>
        <w:pStyle w:val="ListParagraph"/>
        <w:numPr>
          <w:ilvl w:val="0"/>
          <w:numId w:val="2"/>
        </w:numPr>
        <w:spacing w:after="0" w:line="240" w:lineRule="auto"/>
        <w:rPr>
          <w:rFonts w:ascii="Arial" w:hAnsi="Arial" w:cs="Arial"/>
          <w:sz w:val="24"/>
          <w:szCs w:val="24"/>
        </w:rPr>
      </w:pPr>
      <w:r w:rsidRPr="00E27179">
        <w:rPr>
          <w:rFonts w:ascii="Arial" w:hAnsi="Arial" w:cs="Arial"/>
          <w:sz w:val="24"/>
          <w:szCs w:val="24"/>
        </w:rPr>
        <w:t>ASEA has worked with all levels of government and stakeholders to act as a catalyst to create a nationally co</w:t>
      </w:r>
      <w:r w:rsidRPr="00801F9F">
        <w:rPr>
          <w:rFonts w:ascii="Arial" w:hAnsi="Arial" w:cs="Arial"/>
          <w:color w:val="000000" w:themeColor="text1"/>
          <w:sz w:val="24"/>
          <w:szCs w:val="24"/>
        </w:rPr>
        <w:t xml:space="preserve">nsistent approach to asbestos management and awareness, </w:t>
      </w:r>
      <w:r w:rsidRPr="00AD6A18">
        <w:rPr>
          <w:rFonts w:ascii="Arial" w:hAnsi="Arial" w:cs="Arial"/>
          <w:b/>
          <w:color w:val="000000" w:themeColor="text1"/>
          <w:sz w:val="24"/>
          <w:szCs w:val="24"/>
        </w:rPr>
        <w:t>through the NSP</w:t>
      </w:r>
      <w:r w:rsidRPr="00801F9F">
        <w:rPr>
          <w:rFonts w:ascii="Arial" w:hAnsi="Arial" w:cs="Arial"/>
          <w:color w:val="000000" w:themeColor="text1"/>
          <w:sz w:val="24"/>
          <w:szCs w:val="24"/>
        </w:rPr>
        <w:t xml:space="preserve">. </w:t>
      </w:r>
      <w:r>
        <w:rPr>
          <w:rFonts w:ascii="Arial" w:hAnsi="Arial" w:cs="Arial"/>
          <w:color w:val="000000" w:themeColor="text1"/>
          <w:sz w:val="24"/>
          <w:szCs w:val="24"/>
        </w:rPr>
        <w:t xml:space="preserve"> The Agency</w:t>
      </w:r>
      <w:r w:rsidR="00782C88">
        <w:rPr>
          <w:rFonts w:ascii="Arial" w:hAnsi="Arial" w:cs="Arial"/>
          <w:color w:val="000000" w:themeColor="text1"/>
          <w:sz w:val="24"/>
          <w:szCs w:val="24"/>
        </w:rPr>
        <w:t>’</w:t>
      </w:r>
      <w:r w:rsidRPr="00801F9F">
        <w:rPr>
          <w:rFonts w:ascii="Arial" w:hAnsi="Arial" w:cs="Arial"/>
          <w:color w:val="000000" w:themeColor="text1"/>
          <w:sz w:val="24"/>
          <w:szCs w:val="24"/>
        </w:rPr>
        <w:t>s work includes</w:t>
      </w:r>
      <w:r w:rsidRPr="00E27179">
        <w:rPr>
          <w:rFonts w:ascii="Arial" w:hAnsi="Arial" w:cs="Arial"/>
          <w:sz w:val="24"/>
          <w:szCs w:val="24"/>
        </w:rPr>
        <w:t xml:space="preserve">: </w:t>
      </w:r>
    </w:p>
    <w:p w:rsidR="00AD6A18" w:rsidRPr="00E27179" w:rsidRDefault="00AD6A18" w:rsidP="00AD6A18">
      <w:pPr>
        <w:pStyle w:val="ListParagraph"/>
        <w:numPr>
          <w:ilvl w:val="1"/>
          <w:numId w:val="2"/>
        </w:numPr>
        <w:spacing w:after="0" w:line="240" w:lineRule="auto"/>
        <w:rPr>
          <w:rFonts w:ascii="Arial" w:hAnsi="Arial" w:cs="Arial"/>
          <w:sz w:val="24"/>
          <w:szCs w:val="24"/>
        </w:rPr>
      </w:pPr>
      <w:r w:rsidRPr="00E27179">
        <w:rPr>
          <w:rFonts w:ascii="Arial" w:hAnsi="Arial" w:cs="Arial"/>
          <w:sz w:val="24"/>
          <w:szCs w:val="24"/>
        </w:rPr>
        <w:t xml:space="preserve">identifying </w:t>
      </w:r>
      <w:r w:rsidR="004501D1">
        <w:rPr>
          <w:rFonts w:ascii="Arial" w:hAnsi="Arial" w:cs="Arial"/>
          <w:sz w:val="24"/>
          <w:szCs w:val="24"/>
        </w:rPr>
        <w:t xml:space="preserve">gaps in </w:t>
      </w:r>
      <w:r w:rsidRPr="00E27179">
        <w:rPr>
          <w:rFonts w:ascii="Arial" w:hAnsi="Arial" w:cs="Arial"/>
          <w:sz w:val="24"/>
          <w:szCs w:val="24"/>
        </w:rPr>
        <w:t xml:space="preserve">policy and </w:t>
      </w:r>
      <w:r w:rsidR="004501D1">
        <w:rPr>
          <w:rFonts w:ascii="Arial" w:hAnsi="Arial" w:cs="Arial"/>
          <w:sz w:val="24"/>
          <w:szCs w:val="24"/>
        </w:rPr>
        <w:t xml:space="preserve">in </w:t>
      </w:r>
      <w:r w:rsidRPr="00E27179">
        <w:rPr>
          <w:rFonts w:ascii="Arial" w:hAnsi="Arial" w:cs="Arial"/>
          <w:sz w:val="24"/>
          <w:szCs w:val="24"/>
        </w:rPr>
        <w:t xml:space="preserve">evidence </w:t>
      </w:r>
    </w:p>
    <w:p w:rsidR="00AD6A18" w:rsidRPr="00E27179" w:rsidRDefault="00AD6A18" w:rsidP="00AD6A18">
      <w:pPr>
        <w:pStyle w:val="ListParagraph"/>
        <w:numPr>
          <w:ilvl w:val="1"/>
          <w:numId w:val="2"/>
        </w:numPr>
        <w:spacing w:after="0" w:line="240" w:lineRule="auto"/>
        <w:rPr>
          <w:rFonts w:ascii="Arial" w:hAnsi="Arial" w:cs="Arial"/>
          <w:sz w:val="24"/>
          <w:szCs w:val="24"/>
        </w:rPr>
      </w:pPr>
      <w:r w:rsidRPr="00E27179">
        <w:rPr>
          <w:rFonts w:ascii="Arial" w:hAnsi="Arial" w:cs="Arial"/>
          <w:sz w:val="24"/>
          <w:szCs w:val="24"/>
        </w:rPr>
        <w:t>reducing duplication</w:t>
      </w:r>
    </w:p>
    <w:p w:rsidR="00AD6A18" w:rsidRPr="00E27179" w:rsidRDefault="00AD6A18" w:rsidP="00AD6A18">
      <w:pPr>
        <w:pStyle w:val="ListParagraph"/>
        <w:numPr>
          <w:ilvl w:val="1"/>
          <w:numId w:val="2"/>
        </w:numPr>
        <w:spacing w:after="0" w:line="240" w:lineRule="auto"/>
        <w:rPr>
          <w:rFonts w:ascii="Arial" w:hAnsi="Arial" w:cs="Arial"/>
          <w:sz w:val="24"/>
          <w:szCs w:val="24"/>
        </w:rPr>
      </w:pPr>
      <w:r w:rsidRPr="00E27179">
        <w:rPr>
          <w:rFonts w:ascii="Arial" w:hAnsi="Arial" w:cs="Arial"/>
          <w:sz w:val="24"/>
          <w:szCs w:val="24"/>
        </w:rPr>
        <w:t xml:space="preserve">increasing transparency of governance for asbestos across Australia </w:t>
      </w:r>
    </w:p>
    <w:p w:rsidR="00AD6A18" w:rsidRPr="004501D1" w:rsidRDefault="00AD6A18" w:rsidP="00AD6A18">
      <w:pPr>
        <w:pStyle w:val="ListParagraph"/>
        <w:numPr>
          <w:ilvl w:val="1"/>
          <w:numId w:val="2"/>
        </w:numPr>
        <w:spacing w:after="0" w:line="240" w:lineRule="auto"/>
        <w:rPr>
          <w:rFonts w:ascii="Arial" w:hAnsi="Arial" w:cs="Arial"/>
        </w:rPr>
      </w:pPr>
      <w:proofErr w:type="gramStart"/>
      <w:r w:rsidRPr="004501D1">
        <w:rPr>
          <w:rFonts w:ascii="Arial" w:hAnsi="Arial" w:cs="Arial"/>
          <w:sz w:val="24"/>
          <w:szCs w:val="24"/>
        </w:rPr>
        <w:t>coordinating</w:t>
      </w:r>
      <w:proofErr w:type="gramEnd"/>
      <w:r w:rsidRPr="004501D1">
        <w:rPr>
          <w:rFonts w:ascii="Arial" w:hAnsi="Arial" w:cs="Arial"/>
          <w:sz w:val="24"/>
          <w:szCs w:val="24"/>
        </w:rPr>
        <w:t xml:space="preserve"> evidence</w:t>
      </w:r>
      <w:r w:rsidR="004501D1" w:rsidRPr="004501D1">
        <w:rPr>
          <w:rFonts w:ascii="Arial" w:hAnsi="Arial" w:cs="Arial"/>
          <w:sz w:val="24"/>
          <w:szCs w:val="24"/>
        </w:rPr>
        <w:t>.</w:t>
      </w:r>
    </w:p>
    <w:p w:rsidR="00AD6A18" w:rsidRPr="00E27179" w:rsidRDefault="00AD6A18" w:rsidP="00AD6A18">
      <w:pPr>
        <w:rPr>
          <w:rFonts w:ascii="Arial" w:hAnsi="Arial" w:cs="Arial"/>
        </w:rPr>
      </w:pPr>
      <w:r w:rsidRPr="00E27179">
        <w:rPr>
          <w:rFonts w:ascii="Arial" w:hAnsi="Arial" w:cs="Arial"/>
        </w:rPr>
        <w:lastRenderedPageBreak/>
        <w:t>Through collaboration ASEA has already</w:t>
      </w:r>
    </w:p>
    <w:p w:rsidR="00AD6A18" w:rsidRPr="00E27179" w:rsidRDefault="00AD6A18" w:rsidP="00AD6A18">
      <w:pPr>
        <w:rPr>
          <w:rFonts w:ascii="Arial" w:hAnsi="Arial" w:cs="Arial"/>
        </w:rPr>
      </w:pPr>
    </w:p>
    <w:p w:rsidR="00AD6A18" w:rsidRPr="00E27179" w:rsidRDefault="00AD6A18" w:rsidP="00AD6A18">
      <w:pPr>
        <w:pStyle w:val="ListParagraph"/>
        <w:numPr>
          <w:ilvl w:val="0"/>
          <w:numId w:val="3"/>
        </w:numPr>
        <w:spacing w:after="0" w:line="240" w:lineRule="auto"/>
        <w:rPr>
          <w:rFonts w:ascii="Arial" w:hAnsi="Arial" w:cs="Arial"/>
          <w:sz w:val="24"/>
          <w:szCs w:val="24"/>
        </w:rPr>
      </w:pPr>
      <w:r w:rsidRPr="00E27179">
        <w:rPr>
          <w:rFonts w:ascii="Arial" w:hAnsi="Arial" w:cs="Arial"/>
          <w:b/>
          <w:sz w:val="24"/>
          <w:szCs w:val="24"/>
        </w:rPr>
        <w:t>Encouraged and improved</w:t>
      </w:r>
      <w:r w:rsidRPr="00E27179">
        <w:rPr>
          <w:rFonts w:ascii="Arial" w:hAnsi="Arial" w:cs="Arial"/>
          <w:sz w:val="24"/>
          <w:szCs w:val="24"/>
        </w:rPr>
        <w:t xml:space="preserve"> government consistency</w:t>
      </w:r>
    </w:p>
    <w:p w:rsidR="00AD6A18" w:rsidRPr="00E27179" w:rsidRDefault="00AD6A18" w:rsidP="00AD6A18">
      <w:pPr>
        <w:pStyle w:val="ListParagraph"/>
        <w:numPr>
          <w:ilvl w:val="0"/>
          <w:numId w:val="3"/>
        </w:numPr>
        <w:spacing w:after="0" w:line="240" w:lineRule="auto"/>
        <w:rPr>
          <w:rFonts w:ascii="Arial" w:hAnsi="Arial" w:cs="Arial"/>
          <w:sz w:val="24"/>
          <w:szCs w:val="24"/>
        </w:rPr>
      </w:pPr>
      <w:r w:rsidRPr="00E27179">
        <w:rPr>
          <w:rFonts w:ascii="Arial" w:hAnsi="Arial" w:cs="Arial"/>
          <w:b/>
          <w:sz w:val="24"/>
          <w:szCs w:val="24"/>
        </w:rPr>
        <w:t>Filled identified</w:t>
      </w:r>
      <w:r w:rsidRPr="00E27179">
        <w:rPr>
          <w:rFonts w:ascii="Arial" w:hAnsi="Arial" w:cs="Arial"/>
          <w:sz w:val="24"/>
          <w:szCs w:val="24"/>
        </w:rPr>
        <w:t xml:space="preserve"> </w:t>
      </w:r>
      <w:r w:rsidRPr="00E27179">
        <w:rPr>
          <w:rFonts w:ascii="Arial" w:hAnsi="Arial" w:cs="Arial"/>
          <w:b/>
          <w:sz w:val="24"/>
          <w:szCs w:val="24"/>
        </w:rPr>
        <w:t>emerging gaps</w:t>
      </w:r>
      <w:r w:rsidRPr="00E27179">
        <w:rPr>
          <w:rFonts w:ascii="Arial" w:hAnsi="Arial" w:cs="Arial"/>
          <w:sz w:val="24"/>
          <w:szCs w:val="24"/>
        </w:rPr>
        <w:t xml:space="preserve"> in research or activities and consolidated information</w:t>
      </w:r>
      <w:r>
        <w:rPr>
          <w:rFonts w:ascii="Arial" w:hAnsi="Arial" w:cs="Arial"/>
          <w:sz w:val="24"/>
          <w:szCs w:val="24"/>
        </w:rPr>
        <w:t xml:space="preserve"> available</w:t>
      </w:r>
    </w:p>
    <w:p w:rsidR="00AD6A18" w:rsidRPr="00E27179" w:rsidRDefault="00AD6A18" w:rsidP="00AD6A18">
      <w:pPr>
        <w:pStyle w:val="ListParagraph"/>
        <w:numPr>
          <w:ilvl w:val="0"/>
          <w:numId w:val="3"/>
        </w:numPr>
        <w:spacing w:after="0" w:line="240" w:lineRule="auto"/>
        <w:rPr>
          <w:rFonts w:ascii="Arial" w:hAnsi="Arial" w:cs="Arial"/>
          <w:sz w:val="24"/>
          <w:szCs w:val="24"/>
        </w:rPr>
      </w:pPr>
      <w:r w:rsidRPr="00E27179">
        <w:rPr>
          <w:rFonts w:ascii="Arial" w:hAnsi="Arial" w:cs="Arial"/>
          <w:b/>
          <w:sz w:val="24"/>
          <w:szCs w:val="24"/>
        </w:rPr>
        <w:t>Avoided duplication</w:t>
      </w:r>
      <w:r w:rsidRPr="00E27179">
        <w:rPr>
          <w:rFonts w:ascii="Arial" w:hAnsi="Arial" w:cs="Arial"/>
          <w:sz w:val="24"/>
          <w:szCs w:val="24"/>
        </w:rPr>
        <w:t xml:space="preserve"> where possible</w:t>
      </w:r>
    </w:p>
    <w:p w:rsidR="00AD6A18" w:rsidRPr="00E27179" w:rsidRDefault="00AD6A18" w:rsidP="00AD6A18">
      <w:pPr>
        <w:pStyle w:val="ListParagraph"/>
        <w:numPr>
          <w:ilvl w:val="0"/>
          <w:numId w:val="3"/>
        </w:numPr>
        <w:spacing w:after="0" w:line="240" w:lineRule="auto"/>
        <w:rPr>
          <w:rFonts w:ascii="Arial" w:hAnsi="Arial" w:cs="Arial"/>
          <w:b/>
          <w:sz w:val="24"/>
          <w:szCs w:val="24"/>
        </w:rPr>
      </w:pPr>
      <w:r w:rsidRPr="00E27179">
        <w:rPr>
          <w:rFonts w:ascii="Arial" w:hAnsi="Arial" w:cs="Arial"/>
          <w:b/>
          <w:sz w:val="24"/>
          <w:szCs w:val="24"/>
        </w:rPr>
        <w:t xml:space="preserve">Built awareness </w:t>
      </w:r>
      <w:r w:rsidRPr="00E27179">
        <w:rPr>
          <w:rFonts w:ascii="Arial" w:hAnsi="Arial" w:cs="Arial"/>
          <w:sz w:val="24"/>
          <w:szCs w:val="24"/>
        </w:rPr>
        <w:t>through voluntary stakeholders</w:t>
      </w:r>
    </w:p>
    <w:p w:rsidR="00AD6A18" w:rsidRPr="00E27179" w:rsidRDefault="00AD6A18" w:rsidP="00AD6A18">
      <w:pPr>
        <w:pStyle w:val="ListParagraph"/>
        <w:numPr>
          <w:ilvl w:val="0"/>
          <w:numId w:val="3"/>
        </w:numPr>
        <w:spacing w:after="0" w:line="240" w:lineRule="auto"/>
        <w:rPr>
          <w:rFonts w:ascii="Arial" w:hAnsi="Arial" w:cs="Arial"/>
          <w:sz w:val="24"/>
          <w:szCs w:val="24"/>
        </w:rPr>
      </w:pPr>
      <w:r w:rsidRPr="00E27179">
        <w:rPr>
          <w:rFonts w:ascii="Arial" w:hAnsi="Arial" w:cs="Arial"/>
          <w:b/>
          <w:sz w:val="24"/>
          <w:szCs w:val="24"/>
        </w:rPr>
        <w:t>Commissioned national research to inform and influence</w:t>
      </w:r>
      <w:r w:rsidRPr="00E27179">
        <w:rPr>
          <w:rFonts w:ascii="Arial" w:hAnsi="Arial" w:cs="Arial"/>
          <w:sz w:val="24"/>
          <w:szCs w:val="24"/>
        </w:rPr>
        <w:t xml:space="preserve"> policy and activities</w:t>
      </w:r>
    </w:p>
    <w:p w:rsidR="00AD6A18" w:rsidRPr="00E27179" w:rsidRDefault="00AD6A18" w:rsidP="00AD6A18">
      <w:pPr>
        <w:pStyle w:val="ListParagraph"/>
        <w:numPr>
          <w:ilvl w:val="0"/>
          <w:numId w:val="3"/>
        </w:numPr>
        <w:spacing w:after="0" w:line="240" w:lineRule="auto"/>
        <w:rPr>
          <w:rFonts w:ascii="Arial" w:hAnsi="Arial" w:cs="Arial"/>
          <w:sz w:val="24"/>
          <w:szCs w:val="24"/>
        </w:rPr>
      </w:pPr>
      <w:r w:rsidRPr="00E27179">
        <w:rPr>
          <w:rFonts w:ascii="Arial" w:hAnsi="Arial" w:cs="Arial"/>
          <w:b/>
          <w:sz w:val="24"/>
          <w:szCs w:val="24"/>
        </w:rPr>
        <w:t>Identified and completed priority actions</w:t>
      </w:r>
    </w:p>
    <w:p w:rsidR="00AD6A18" w:rsidRPr="00E27179" w:rsidRDefault="00AD6A18" w:rsidP="00AD6A18">
      <w:pPr>
        <w:pStyle w:val="ListParagraph"/>
        <w:numPr>
          <w:ilvl w:val="0"/>
          <w:numId w:val="3"/>
        </w:numPr>
        <w:spacing w:after="0" w:line="240" w:lineRule="auto"/>
        <w:rPr>
          <w:rFonts w:ascii="Arial" w:hAnsi="Arial" w:cs="Arial"/>
          <w:sz w:val="24"/>
          <w:szCs w:val="24"/>
        </w:rPr>
      </w:pPr>
      <w:r w:rsidRPr="00E27179">
        <w:rPr>
          <w:rFonts w:ascii="Arial" w:hAnsi="Arial" w:cs="Arial"/>
          <w:b/>
          <w:sz w:val="24"/>
          <w:szCs w:val="24"/>
        </w:rPr>
        <w:t>Enhanced</w:t>
      </w:r>
      <w:r w:rsidR="004501D1">
        <w:rPr>
          <w:rFonts w:ascii="Arial" w:hAnsi="Arial" w:cs="Arial"/>
          <w:b/>
          <w:sz w:val="24"/>
          <w:szCs w:val="24"/>
        </w:rPr>
        <w:t xml:space="preserve"> </w:t>
      </w:r>
      <w:r w:rsidR="004501D1" w:rsidRPr="00524F8F">
        <w:rPr>
          <w:rFonts w:ascii="Arial" w:hAnsi="Arial" w:cs="Arial"/>
          <w:b/>
          <w:sz w:val="24"/>
          <w:szCs w:val="24"/>
        </w:rPr>
        <w:t>Australia’s</w:t>
      </w:r>
      <w:r w:rsidRPr="00E27179">
        <w:rPr>
          <w:rFonts w:ascii="Arial" w:hAnsi="Arial" w:cs="Arial"/>
          <w:b/>
          <w:sz w:val="24"/>
          <w:szCs w:val="24"/>
        </w:rPr>
        <w:t xml:space="preserve"> </w:t>
      </w:r>
      <w:r w:rsidR="004501D1">
        <w:rPr>
          <w:rFonts w:ascii="Arial" w:hAnsi="Arial" w:cs="Arial"/>
          <w:b/>
          <w:sz w:val="24"/>
          <w:szCs w:val="24"/>
        </w:rPr>
        <w:t>i</w:t>
      </w:r>
      <w:r w:rsidRPr="00E27179">
        <w:rPr>
          <w:rFonts w:ascii="Arial" w:hAnsi="Arial" w:cs="Arial"/>
          <w:b/>
          <w:sz w:val="24"/>
          <w:szCs w:val="24"/>
        </w:rPr>
        <w:t>nternational leadership</w:t>
      </w:r>
      <w:r w:rsidRPr="00E27179">
        <w:rPr>
          <w:rFonts w:ascii="Arial" w:hAnsi="Arial" w:cs="Arial"/>
          <w:sz w:val="24"/>
          <w:szCs w:val="24"/>
        </w:rPr>
        <w:t xml:space="preserve"> to reduce illegal asbestos-containing products and to monitor international emerging issues</w:t>
      </w:r>
    </w:p>
    <w:p w:rsidR="00AD6A18" w:rsidRPr="00E27179" w:rsidRDefault="00AD6A18" w:rsidP="00AD6A18">
      <w:pPr>
        <w:rPr>
          <w:rFonts w:ascii="Arial" w:hAnsi="Arial" w:cs="Arial"/>
        </w:rPr>
      </w:pPr>
    </w:p>
    <w:p w:rsidR="00AD6A18" w:rsidRPr="00E27179" w:rsidRDefault="00AD6A18" w:rsidP="00AD6A18">
      <w:pPr>
        <w:rPr>
          <w:rFonts w:ascii="Arial" w:hAnsi="Arial" w:cs="Arial"/>
          <w:b/>
        </w:rPr>
      </w:pPr>
      <w:r w:rsidRPr="00E27179">
        <w:rPr>
          <w:rFonts w:ascii="Arial" w:hAnsi="Arial" w:cs="Arial"/>
          <w:b/>
        </w:rPr>
        <w:t>Principle Activities have been undertaken through</w:t>
      </w:r>
    </w:p>
    <w:p w:rsidR="00AD6A18" w:rsidRPr="00E27179" w:rsidRDefault="00AD6A18" w:rsidP="00AD6A18">
      <w:pPr>
        <w:rPr>
          <w:rFonts w:ascii="Arial" w:hAnsi="Arial" w:cs="Arial"/>
        </w:rPr>
      </w:pPr>
    </w:p>
    <w:p w:rsidR="00AD6A18" w:rsidRPr="00E27179" w:rsidRDefault="00AD6A18" w:rsidP="00AD6A18">
      <w:pPr>
        <w:pStyle w:val="ListParagraph"/>
        <w:numPr>
          <w:ilvl w:val="0"/>
          <w:numId w:val="4"/>
        </w:numPr>
        <w:spacing w:after="0" w:line="240" w:lineRule="auto"/>
        <w:rPr>
          <w:rFonts w:ascii="Arial" w:hAnsi="Arial" w:cs="Arial"/>
          <w:sz w:val="24"/>
          <w:szCs w:val="24"/>
        </w:rPr>
      </w:pPr>
      <w:r w:rsidRPr="00E27179">
        <w:rPr>
          <w:rFonts w:ascii="Arial" w:hAnsi="Arial" w:cs="Arial"/>
          <w:sz w:val="24"/>
          <w:szCs w:val="24"/>
        </w:rPr>
        <w:t>Collaboration</w:t>
      </w:r>
    </w:p>
    <w:p w:rsidR="00AD6A18" w:rsidRPr="00E27179" w:rsidRDefault="00AD6A18" w:rsidP="00AD6A18">
      <w:pPr>
        <w:pStyle w:val="ListParagraph"/>
        <w:numPr>
          <w:ilvl w:val="0"/>
          <w:numId w:val="4"/>
        </w:numPr>
        <w:spacing w:after="0" w:line="240" w:lineRule="auto"/>
        <w:rPr>
          <w:rFonts w:ascii="Arial" w:hAnsi="Arial" w:cs="Arial"/>
          <w:sz w:val="24"/>
          <w:szCs w:val="24"/>
        </w:rPr>
      </w:pPr>
      <w:r w:rsidRPr="00E27179">
        <w:rPr>
          <w:rFonts w:ascii="Arial" w:hAnsi="Arial" w:cs="Arial"/>
          <w:sz w:val="24"/>
          <w:szCs w:val="24"/>
        </w:rPr>
        <w:t>Coordination</w:t>
      </w:r>
    </w:p>
    <w:p w:rsidR="00AD6A18" w:rsidRPr="00E27179" w:rsidRDefault="00AD6A18" w:rsidP="00AD6A18">
      <w:pPr>
        <w:pStyle w:val="ListParagraph"/>
        <w:numPr>
          <w:ilvl w:val="0"/>
          <w:numId w:val="4"/>
        </w:numPr>
        <w:spacing w:after="0" w:line="240" w:lineRule="auto"/>
        <w:rPr>
          <w:rFonts w:ascii="Arial" w:hAnsi="Arial" w:cs="Arial"/>
          <w:sz w:val="24"/>
          <w:szCs w:val="24"/>
        </w:rPr>
      </w:pPr>
      <w:r w:rsidRPr="00E27179">
        <w:rPr>
          <w:rFonts w:ascii="Arial" w:hAnsi="Arial" w:cs="Arial"/>
          <w:sz w:val="24"/>
          <w:szCs w:val="24"/>
        </w:rPr>
        <w:t>Communication</w:t>
      </w:r>
    </w:p>
    <w:p w:rsidR="00AD6A18" w:rsidRPr="00E27179" w:rsidRDefault="00AD6A18" w:rsidP="00AD6A18">
      <w:pPr>
        <w:rPr>
          <w:rFonts w:ascii="Arial" w:hAnsi="Arial" w:cs="Arial"/>
        </w:rPr>
      </w:pPr>
    </w:p>
    <w:p w:rsidR="00660D4C" w:rsidRDefault="00782C88" w:rsidP="00660D4C">
      <w:pPr>
        <w:rPr>
          <w:rFonts w:ascii="Arial" w:hAnsi="Arial" w:cs="Arial"/>
          <w:lang w:val="en-AU"/>
        </w:rPr>
      </w:pPr>
      <w:r w:rsidRPr="00782C88">
        <w:rPr>
          <w:rFonts w:ascii="Arial" w:hAnsi="Arial" w:cs="Arial"/>
          <w:b/>
          <w:color w:val="000000" w:themeColor="text1"/>
          <w:lang w:val="en-AU"/>
        </w:rPr>
        <w:t xml:space="preserve">ASEA has </w:t>
      </w:r>
      <w:r w:rsidR="00EF5B15">
        <w:rPr>
          <w:rFonts w:ascii="Arial" w:hAnsi="Arial" w:cs="Arial"/>
          <w:b/>
          <w:color w:val="000000" w:themeColor="text1"/>
          <w:lang w:val="en-AU"/>
        </w:rPr>
        <w:t xml:space="preserve">an </w:t>
      </w:r>
      <w:r w:rsidRPr="00782C88">
        <w:rPr>
          <w:rFonts w:ascii="Arial" w:hAnsi="Arial" w:cs="Arial"/>
          <w:b/>
          <w:color w:val="000000" w:themeColor="text1"/>
          <w:lang w:val="en-AU"/>
        </w:rPr>
        <w:t>ongoing role</w:t>
      </w:r>
      <w:r w:rsidR="00524F8F">
        <w:rPr>
          <w:rFonts w:ascii="Arial" w:hAnsi="Arial" w:cs="Arial"/>
          <w:b/>
          <w:color w:val="000000" w:themeColor="text1"/>
          <w:lang w:val="en-AU"/>
        </w:rPr>
        <w:t>.</w:t>
      </w:r>
      <w:r w:rsidR="004501D1">
        <w:rPr>
          <w:rFonts w:ascii="Arial" w:hAnsi="Arial" w:cs="Arial"/>
          <w:b/>
          <w:color w:val="000000" w:themeColor="text1"/>
          <w:lang w:val="en-AU"/>
        </w:rPr>
        <w:t xml:space="preserve"> </w:t>
      </w:r>
      <w:r w:rsidR="00524F8F">
        <w:rPr>
          <w:rFonts w:ascii="Arial" w:hAnsi="Arial" w:cs="Arial"/>
          <w:b/>
          <w:color w:val="000000" w:themeColor="text1"/>
          <w:lang w:val="en-AU"/>
        </w:rPr>
        <w:t xml:space="preserve"> </w:t>
      </w:r>
      <w:r w:rsidR="00660D4C">
        <w:rPr>
          <w:rFonts w:ascii="Arial" w:hAnsi="Arial" w:cs="Arial"/>
          <w:lang w:val="en-AU"/>
        </w:rPr>
        <w:t>Australia has</w:t>
      </w:r>
      <w:r w:rsidR="00660D4C" w:rsidRPr="00E27179">
        <w:rPr>
          <w:rFonts w:ascii="Arial" w:hAnsi="Arial" w:cs="Arial"/>
          <w:lang w:val="en-AU"/>
        </w:rPr>
        <w:t xml:space="preserve"> a legacy of asbestos and therefore an ongoing role for government at all levels and so </w:t>
      </w:r>
      <w:r w:rsidR="00524F8F">
        <w:rPr>
          <w:rFonts w:ascii="Arial" w:hAnsi="Arial" w:cs="Arial"/>
          <w:lang w:val="en-AU"/>
        </w:rPr>
        <w:t xml:space="preserve">there is </w:t>
      </w:r>
      <w:r w:rsidR="00660D4C" w:rsidRPr="00E27179">
        <w:rPr>
          <w:rFonts w:ascii="Arial" w:hAnsi="Arial" w:cs="Arial"/>
          <w:lang w:val="en-AU"/>
        </w:rPr>
        <w:t xml:space="preserve">a continuing role for ASEA.  </w:t>
      </w:r>
    </w:p>
    <w:p w:rsidR="00B147FA" w:rsidRPr="00FC371D" w:rsidRDefault="00B147FA" w:rsidP="00B147FA">
      <w:pPr>
        <w:rPr>
          <w:rFonts w:ascii="Arial" w:hAnsi="Arial" w:cs="Arial"/>
          <w:b/>
          <w:color w:val="2F5496" w:themeColor="accent1" w:themeShade="BF"/>
          <w:sz w:val="28"/>
          <w:szCs w:val="28"/>
          <w:lang w:val="en-AU"/>
        </w:rPr>
      </w:pPr>
    </w:p>
    <w:p w:rsidR="00B147FA" w:rsidRPr="00FC371D" w:rsidRDefault="00B147FA" w:rsidP="00B147FA">
      <w:pPr>
        <w:rPr>
          <w:rFonts w:ascii="Arial" w:hAnsi="Arial" w:cs="Arial"/>
          <w:b/>
          <w:color w:val="2F5496" w:themeColor="accent1" w:themeShade="BF"/>
          <w:sz w:val="28"/>
          <w:szCs w:val="28"/>
          <w:lang w:val="en-AU"/>
        </w:rPr>
      </w:pPr>
      <w:r w:rsidRPr="00FC371D">
        <w:rPr>
          <w:rFonts w:ascii="Arial" w:hAnsi="Arial" w:cs="Arial"/>
          <w:b/>
          <w:color w:val="2F5496" w:themeColor="accent1" w:themeShade="BF"/>
          <w:sz w:val="28"/>
          <w:szCs w:val="28"/>
          <w:lang w:val="en-AU"/>
        </w:rPr>
        <w:t xml:space="preserve">Current functions </w:t>
      </w:r>
      <w:r w:rsidR="00AD6A18" w:rsidRPr="00FC371D">
        <w:rPr>
          <w:rFonts w:ascii="Arial" w:hAnsi="Arial" w:cs="Arial"/>
          <w:b/>
          <w:color w:val="2F5496" w:themeColor="accent1" w:themeShade="BF"/>
          <w:sz w:val="28"/>
          <w:szCs w:val="28"/>
          <w:lang w:val="en-AU"/>
        </w:rPr>
        <w:t xml:space="preserve">of ASEA </w:t>
      </w:r>
      <w:r w:rsidRPr="00FC371D">
        <w:rPr>
          <w:rFonts w:ascii="Arial" w:hAnsi="Arial" w:cs="Arial"/>
          <w:b/>
          <w:color w:val="2F5496" w:themeColor="accent1" w:themeShade="BF"/>
          <w:sz w:val="28"/>
          <w:szCs w:val="28"/>
          <w:lang w:val="en-AU"/>
        </w:rPr>
        <w:t xml:space="preserve">under the ASEA Act 2013 </w:t>
      </w:r>
    </w:p>
    <w:p w:rsidR="00B147FA" w:rsidRDefault="00B147FA" w:rsidP="00B147FA">
      <w:pPr>
        <w:rPr>
          <w:rFonts w:ascii="Arial" w:hAnsi="Arial" w:cs="Arial"/>
        </w:rPr>
      </w:pPr>
    </w:p>
    <w:p w:rsidR="00B147FA" w:rsidRPr="00E27179" w:rsidRDefault="00B147FA" w:rsidP="00B147FA">
      <w:pPr>
        <w:rPr>
          <w:rFonts w:ascii="Arial" w:hAnsi="Arial" w:cs="Arial"/>
        </w:rPr>
      </w:pPr>
      <w:r w:rsidRPr="00E27179">
        <w:rPr>
          <w:rFonts w:ascii="Arial" w:hAnsi="Arial" w:cs="Arial"/>
        </w:rPr>
        <w:t xml:space="preserve">ASEA’s functions </w:t>
      </w:r>
      <w:r w:rsidR="004501D1" w:rsidRPr="00524F8F">
        <w:rPr>
          <w:rFonts w:ascii="Arial" w:hAnsi="Arial" w:cs="Arial"/>
        </w:rPr>
        <w:t>under the Act</w:t>
      </w:r>
      <w:r w:rsidR="004501D1">
        <w:rPr>
          <w:rFonts w:ascii="Arial" w:hAnsi="Arial" w:cs="Arial"/>
        </w:rPr>
        <w:t xml:space="preserve"> </w:t>
      </w:r>
      <w:r>
        <w:rPr>
          <w:rFonts w:ascii="Arial" w:hAnsi="Arial" w:cs="Arial"/>
        </w:rPr>
        <w:t xml:space="preserve">(emphasis added) </w:t>
      </w:r>
      <w:r w:rsidRPr="00E27179">
        <w:rPr>
          <w:rFonts w:ascii="Arial" w:hAnsi="Arial" w:cs="Arial"/>
        </w:rPr>
        <w:t xml:space="preserve">are to: </w:t>
      </w:r>
    </w:p>
    <w:p w:rsidR="00B147FA" w:rsidRPr="00E27179" w:rsidRDefault="00B147FA" w:rsidP="00B147FA">
      <w:pPr>
        <w:rPr>
          <w:rFonts w:ascii="Arial" w:hAnsi="Arial" w:cs="Arial"/>
          <w:b/>
          <w:u w:val="single"/>
        </w:rPr>
      </w:pPr>
    </w:p>
    <w:p w:rsidR="00B147FA" w:rsidRPr="00E27179" w:rsidRDefault="00B147FA" w:rsidP="00B147FA">
      <w:pPr>
        <w:pStyle w:val="ListParagraph"/>
        <w:numPr>
          <w:ilvl w:val="0"/>
          <w:numId w:val="1"/>
        </w:numPr>
        <w:spacing w:after="0" w:line="240" w:lineRule="auto"/>
        <w:rPr>
          <w:rFonts w:ascii="Arial" w:hAnsi="Arial" w:cs="Arial"/>
          <w:sz w:val="24"/>
          <w:szCs w:val="24"/>
        </w:rPr>
      </w:pPr>
      <w:r w:rsidRPr="00E27179">
        <w:rPr>
          <w:rFonts w:ascii="Arial" w:hAnsi="Arial" w:cs="Arial"/>
          <w:sz w:val="24"/>
          <w:szCs w:val="24"/>
          <w:u w:val="single"/>
        </w:rPr>
        <w:t>encourage, coordinate, monitor and report</w:t>
      </w:r>
      <w:r w:rsidRPr="00E27179">
        <w:rPr>
          <w:rFonts w:ascii="Arial" w:hAnsi="Arial" w:cs="Arial"/>
          <w:sz w:val="24"/>
          <w:szCs w:val="24"/>
        </w:rPr>
        <w:t xml:space="preserve"> on the implementation of the National Strategic Plan (NSP)  </w:t>
      </w:r>
    </w:p>
    <w:p w:rsidR="00B147FA" w:rsidRPr="00E27179" w:rsidRDefault="00B147FA" w:rsidP="00B147FA">
      <w:pPr>
        <w:pStyle w:val="ListParagraph"/>
        <w:numPr>
          <w:ilvl w:val="0"/>
          <w:numId w:val="1"/>
        </w:numPr>
        <w:spacing w:after="0" w:line="240" w:lineRule="auto"/>
        <w:rPr>
          <w:rFonts w:ascii="Arial" w:hAnsi="Arial" w:cs="Arial"/>
          <w:sz w:val="24"/>
          <w:szCs w:val="24"/>
        </w:rPr>
      </w:pPr>
      <w:r w:rsidRPr="00E27179">
        <w:rPr>
          <w:rFonts w:ascii="Arial" w:hAnsi="Arial" w:cs="Arial"/>
          <w:sz w:val="24"/>
          <w:szCs w:val="24"/>
          <w:u w:val="single"/>
        </w:rPr>
        <w:t>review and amen</w:t>
      </w:r>
      <w:r w:rsidRPr="00C2706C">
        <w:rPr>
          <w:rFonts w:ascii="Arial" w:hAnsi="Arial" w:cs="Arial"/>
          <w:sz w:val="24"/>
          <w:szCs w:val="24"/>
          <w:u w:val="single"/>
        </w:rPr>
        <w:t>d</w:t>
      </w:r>
      <w:r w:rsidRPr="00E27179">
        <w:rPr>
          <w:rFonts w:ascii="Arial" w:hAnsi="Arial" w:cs="Arial"/>
          <w:sz w:val="24"/>
          <w:szCs w:val="24"/>
        </w:rPr>
        <w:t xml:space="preserve"> the NSP as required </w:t>
      </w:r>
    </w:p>
    <w:p w:rsidR="00B147FA" w:rsidRPr="00E27179" w:rsidRDefault="00B147FA" w:rsidP="00B147FA">
      <w:pPr>
        <w:pStyle w:val="ListParagraph"/>
        <w:numPr>
          <w:ilvl w:val="0"/>
          <w:numId w:val="1"/>
        </w:numPr>
        <w:spacing w:after="0" w:line="240" w:lineRule="auto"/>
        <w:rPr>
          <w:rFonts w:ascii="Arial" w:hAnsi="Arial" w:cs="Arial"/>
          <w:sz w:val="24"/>
          <w:szCs w:val="24"/>
        </w:rPr>
      </w:pPr>
      <w:r w:rsidRPr="00E27179">
        <w:rPr>
          <w:rFonts w:ascii="Arial" w:hAnsi="Arial" w:cs="Arial"/>
          <w:sz w:val="24"/>
          <w:szCs w:val="24"/>
          <w:u w:val="single"/>
        </w:rPr>
        <w:t>publish and promote</w:t>
      </w:r>
      <w:r w:rsidRPr="00E27179">
        <w:rPr>
          <w:rFonts w:ascii="Arial" w:hAnsi="Arial" w:cs="Arial"/>
          <w:sz w:val="24"/>
          <w:szCs w:val="24"/>
        </w:rPr>
        <w:t xml:space="preserve"> the NSP </w:t>
      </w:r>
    </w:p>
    <w:p w:rsidR="00B147FA" w:rsidRPr="00E27179" w:rsidRDefault="00B147FA" w:rsidP="00B147FA">
      <w:pPr>
        <w:pStyle w:val="ListParagraph"/>
        <w:numPr>
          <w:ilvl w:val="0"/>
          <w:numId w:val="1"/>
        </w:numPr>
        <w:spacing w:after="0" w:line="240" w:lineRule="auto"/>
        <w:rPr>
          <w:rFonts w:ascii="Arial" w:hAnsi="Arial" w:cs="Arial"/>
          <w:sz w:val="24"/>
          <w:szCs w:val="24"/>
        </w:rPr>
      </w:pPr>
      <w:r w:rsidRPr="00E27179">
        <w:rPr>
          <w:rFonts w:ascii="Arial" w:hAnsi="Arial" w:cs="Arial"/>
          <w:sz w:val="24"/>
          <w:szCs w:val="24"/>
          <w:u w:val="single"/>
        </w:rPr>
        <w:t>provide advice</w:t>
      </w:r>
      <w:r w:rsidRPr="00E27179">
        <w:rPr>
          <w:rFonts w:ascii="Arial" w:hAnsi="Arial" w:cs="Arial"/>
          <w:sz w:val="24"/>
          <w:szCs w:val="24"/>
        </w:rPr>
        <w:t xml:space="preserve"> to the Minister about asbestos safety </w:t>
      </w:r>
    </w:p>
    <w:p w:rsidR="00B147FA" w:rsidRPr="00E27179" w:rsidRDefault="00B147FA" w:rsidP="00B147FA">
      <w:pPr>
        <w:pStyle w:val="ListParagraph"/>
        <w:numPr>
          <w:ilvl w:val="0"/>
          <w:numId w:val="1"/>
        </w:numPr>
        <w:spacing w:after="0" w:line="240" w:lineRule="auto"/>
        <w:rPr>
          <w:rFonts w:ascii="Arial" w:hAnsi="Arial" w:cs="Arial"/>
          <w:sz w:val="24"/>
          <w:szCs w:val="24"/>
        </w:rPr>
      </w:pPr>
      <w:r w:rsidRPr="00E27179">
        <w:rPr>
          <w:rFonts w:ascii="Arial" w:hAnsi="Arial" w:cs="Arial"/>
          <w:sz w:val="24"/>
          <w:szCs w:val="24"/>
          <w:u w:val="single"/>
        </w:rPr>
        <w:t>liaise with</w:t>
      </w:r>
      <w:r w:rsidRPr="00E27179">
        <w:rPr>
          <w:rFonts w:ascii="Arial" w:hAnsi="Arial" w:cs="Arial"/>
          <w:sz w:val="24"/>
          <w:szCs w:val="24"/>
        </w:rPr>
        <w:t xml:space="preserve"> Commonwealth, state, territory, local and other governments, agencies or bodies about the implementation of the </w:t>
      </w:r>
      <w:r w:rsidRPr="00C2706C">
        <w:rPr>
          <w:rFonts w:ascii="Arial" w:hAnsi="Arial" w:cs="Arial"/>
          <w:sz w:val="24"/>
          <w:szCs w:val="24"/>
        </w:rPr>
        <w:t>NSP and asbestos safety</w:t>
      </w:r>
      <w:r w:rsidRPr="00E27179">
        <w:rPr>
          <w:rFonts w:ascii="Arial" w:hAnsi="Arial" w:cs="Arial"/>
          <w:sz w:val="24"/>
          <w:szCs w:val="24"/>
        </w:rPr>
        <w:t xml:space="preserve"> </w:t>
      </w:r>
    </w:p>
    <w:p w:rsidR="00B147FA" w:rsidRPr="00E27179" w:rsidRDefault="00B147FA" w:rsidP="00B147FA">
      <w:pPr>
        <w:pStyle w:val="ListParagraph"/>
        <w:numPr>
          <w:ilvl w:val="0"/>
          <w:numId w:val="1"/>
        </w:numPr>
        <w:spacing w:after="0" w:line="240" w:lineRule="auto"/>
        <w:rPr>
          <w:rFonts w:ascii="Arial" w:hAnsi="Arial" w:cs="Arial"/>
          <w:sz w:val="24"/>
          <w:szCs w:val="24"/>
        </w:rPr>
      </w:pPr>
      <w:r w:rsidRPr="00E27179">
        <w:rPr>
          <w:rFonts w:ascii="Arial" w:hAnsi="Arial" w:cs="Arial"/>
          <w:sz w:val="24"/>
          <w:szCs w:val="24"/>
          <w:u w:val="single"/>
        </w:rPr>
        <w:t>commission, monitor and promote research</w:t>
      </w:r>
      <w:r w:rsidRPr="00E27179">
        <w:rPr>
          <w:rFonts w:ascii="Arial" w:hAnsi="Arial" w:cs="Arial"/>
          <w:sz w:val="24"/>
          <w:szCs w:val="24"/>
        </w:rPr>
        <w:t xml:space="preserve"> about asbestos safety</w:t>
      </w:r>
    </w:p>
    <w:p w:rsidR="00B147FA" w:rsidRPr="00E27179" w:rsidRDefault="00B147FA" w:rsidP="00B147FA">
      <w:pPr>
        <w:pStyle w:val="ListParagraph"/>
        <w:numPr>
          <w:ilvl w:val="0"/>
          <w:numId w:val="1"/>
        </w:numPr>
        <w:spacing w:after="0" w:line="240" w:lineRule="auto"/>
        <w:rPr>
          <w:rFonts w:ascii="Arial" w:hAnsi="Arial" w:cs="Arial"/>
          <w:sz w:val="24"/>
          <w:szCs w:val="24"/>
        </w:rPr>
      </w:pPr>
      <w:r w:rsidRPr="00E27179">
        <w:rPr>
          <w:rFonts w:ascii="Arial" w:hAnsi="Arial" w:cs="Arial"/>
          <w:sz w:val="24"/>
          <w:szCs w:val="24"/>
          <w:u w:val="single"/>
        </w:rPr>
        <w:t>anything incidental</w:t>
      </w:r>
      <w:r w:rsidRPr="00C2706C">
        <w:rPr>
          <w:rFonts w:ascii="Arial" w:hAnsi="Arial" w:cs="Arial"/>
          <w:sz w:val="24"/>
          <w:szCs w:val="24"/>
        </w:rPr>
        <w:t xml:space="preserve"> or conducive to above</w:t>
      </w:r>
      <w:r w:rsidRPr="00E27179">
        <w:rPr>
          <w:rFonts w:ascii="Arial" w:hAnsi="Arial" w:cs="Arial"/>
          <w:sz w:val="24"/>
          <w:szCs w:val="24"/>
        </w:rPr>
        <w:t xml:space="preserve"> </w:t>
      </w:r>
    </w:p>
    <w:p w:rsidR="00AD6A18" w:rsidRDefault="00AD6A18" w:rsidP="00B147FA">
      <w:pPr>
        <w:rPr>
          <w:rFonts w:ascii="Arial" w:hAnsi="Arial" w:cs="Arial"/>
          <w:lang w:val="en-AU"/>
        </w:rPr>
      </w:pPr>
    </w:p>
    <w:p w:rsidR="00B147FA" w:rsidRPr="00E27179" w:rsidRDefault="00B147FA" w:rsidP="00B147FA">
      <w:pPr>
        <w:rPr>
          <w:rFonts w:ascii="Arial" w:hAnsi="Arial" w:cs="Arial"/>
          <w:lang w:val="en-AU"/>
        </w:rPr>
      </w:pPr>
      <w:r w:rsidRPr="00E27179">
        <w:rPr>
          <w:rFonts w:ascii="Arial" w:hAnsi="Arial" w:cs="Arial"/>
          <w:lang w:val="en-AU"/>
        </w:rPr>
        <w:t xml:space="preserve">In summary ASEA was established to </w:t>
      </w:r>
      <w:r w:rsidRPr="00E27179">
        <w:rPr>
          <w:rFonts w:ascii="Arial" w:hAnsi="Arial" w:cs="Arial"/>
          <w:b/>
          <w:lang w:val="en-AU"/>
        </w:rPr>
        <w:t>encourage, coordinate, monitor and report on implementation</w:t>
      </w:r>
      <w:r w:rsidRPr="00E27179">
        <w:rPr>
          <w:rFonts w:ascii="Arial" w:hAnsi="Arial" w:cs="Arial"/>
          <w:lang w:val="en-AU"/>
        </w:rPr>
        <w:t xml:space="preserve"> of </w:t>
      </w:r>
      <w:r>
        <w:rPr>
          <w:rFonts w:ascii="Arial" w:hAnsi="Arial" w:cs="Arial"/>
          <w:lang w:val="en-AU"/>
        </w:rPr>
        <w:t>the</w:t>
      </w:r>
      <w:r w:rsidRPr="00E27179">
        <w:rPr>
          <w:rFonts w:ascii="Arial" w:hAnsi="Arial" w:cs="Arial"/>
          <w:lang w:val="en-AU"/>
        </w:rPr>
        <w:t xml:space="preserve"> National Strategic Plan (NSP) across </w:t>
      </w:r>
      <w:r w:rsidRPr="00E27179">
        <w:rPr>
          <w:rFonts w:ascii="Arial" w:eastAsia="Times New Roman" w:hAnsi="Arial" w:cs="Arial"/>
          <w:color w:val="444444"/>
          <w:shd w:val="clear" w:color="auto" w:fill="FFFFFF"/>
        </w:rPr>
        <w:t>a wide range of government agencies from border protection, environmental protection agencies, emergency services, planning, work health and safety and health departments</w:t>
      </w:r>
      <w:r w:rsidR="004501D1">
        <w:rPr>
          <w:rFonts w:ascii="Arial" w:hAnsi="Arial" w:cs="Arial"/>
          <w:lang w:val="en-AU"/>
        </w:rPr>
        <w:t>; a</w:t>
      </w:r>
      <w:r>
        <w:rPr>
          <w:rFonts w:ascii="Arial" w:hAnsi="Arial" w:cs="Arial"/>
          <w:lang w:val="en-AU"/>
        </w:rPr>
        <w:t xml:space="preserve">nd </w:t>
      </w:r>
      <w:r w:rsidRPr="00254303">
        <w:rPr>
          <w:rFonts w:ascii="Arial" w:hAnsi="Arial" w:cs="Arial"/>
          <w:b/>
          <w:lang w:val="en-AU"/>
        </w:rPr>
        <w:t xml:space="preserve">review or amend </w:t>
      </w:r>
      <w:r w:rsidR="00782C88">
        <w:rPr>
          <w:rFonts w:ascii="Arial" w:hAnsi="Arial" w:cs="Arial"/>
          <w:b/>
          <w:lang w:val="en-AU"/>
        </w:rPr>
        <w:t xml:space="preserve">the </w:t>
      </w:r>
      <w:r w:rsidRPr="00254303">
        <w:rPr>
          <w:rFonts w:ascii="Arial" w:hAnsi="Arial" w:cs="Arial"/>
          <w:b/>
          <w:lang w:val="en-AU"/>
        </w:rPr>
        <w:t>NSP</w:t>
      </w:r>
      <w:r w:rsidR="00782C88">
        <w:rPr>
          <w:rFonts w:ascii="Arial" w:hAnsi="Arial" w:cs="Arial"/>
          <w:b/>
          <w:lang w:val="en-AU"/>
        </w:rPr>
        <w:t>, liaise</w:t>
      </w:r>
      <w:r w:rsidRPr="00254303">
        <w:rPr>
          <w:rFonts w:ascii="Arial" w:hAnsi="Arial" w:cs="Arial"/>
          <w:b/>
          <w:lang w:val="en-AU"/>
        </w:rPr>
        <w:t xml:space="preserve"> and provide a research function</w:t>
      </w:r>
      <w:r>
        <w:rPr>
          <w:rFonts w:ascii="Arial" w:hAnsi="Arial" w:cs="Arial"/>
          <w:lang w:val="en-AU"/>
        </w:rPr>
        <w:t>.</w:t>
      </w:r>
    </w:p>
    <w:p w:rsidR="00B147FA" w:rsidRPr="00E27179" w:rsidRDefault="00B147FA" w:rsidP="00B147FA">
      <w:pPr>
        <w:rPr>
          <w:rFonts w:ascii="Arial" w:hAnsi="Arial" w:cs="Arial"/>
          <w:lang w:val="en-AU"/>
        </w:rPr>
      </w:pPr>
    </w:p>
    <w:p w:rsidR="00B147FA" w:rsidRDefault="00B147FA" w:rsidP="00B147FA">
      <w:pPr>
        <w:rPr>
          <w:rFonts w:ascii="Arial" w:hAnsi="Arial" w:cs="Arial"/>
          <w:lang w:val="en-AU"/>
        </w:rPr>
      </w:pPr>
      <w:r w:rsidRPr="00FC371D">
        <w:rPr>
          <w:rFonts w:ascii="Arial" w:hAnsi="Arial" w:cs="Arial"/>
          <w:b/>
          <w:lang w:val="en-AU"/>
        </w:rPr>
        <w:t xml:space="preserve">ASEA’s role does </w:t>
      </w:r>
      <w:r w:rsidRPr="00515F83">
        <w:rPr>
          <w:rFonts w:ascii="Arial" w:hAnsi="Arial" w:cs="Arial"/>
          <w:b/>
          <w:u w:val="single"/>
          <w:lang w:val="en-AU"/>
        </w:rPr>
        <w:t>not</w:t>
      </w:r>
      <w:r w:rsidRPr="00FC371D">
        <w:rPr>
          <w:rFonts w:ascii="Arial" w:hAnsi="Arial" w:cs="Arial"/>
          <w:b/>
          <w:lang w:val="en-AU"/>
        </w:rPr>
        <w:t xml:space="preserve"> include implementation. </w:t>
      </w:r>
      <w:r w:rsidR="004501D1">
        <w:rPr>
          <w:rFonts w:ascii="Arial" w:hAnsi="Arial" w:cs="Arial"/>
          <w:b/>
          <w:lang w:val="en-AU"/>
        </w:rPr>
        <w:t xml:space="preserve"> It</w:t>
      </w:r>
      <w:r w:rsidR="00AE124F" w:rsidRPr="00FC371D">
        <w:rPr>
          <w:rFonts w:ascii="Arial" w:hAnsi="Arial" w:cs="Arial"/>
          <w:b/>
          <w:lang w:val="en-AU"/>
        </w:rPr>
        <w:t xml:space="preserve">s role is </w:t>
      </w:r>
      <w:r w:rsidR="00AE124F" w:rsidRPr="00515F83">
        <w:rPr>
          <w:rFonts w:ascii="Arial" w:hAnsi="Arial" w:cs="Arial"/>
          <w:b/>
          <w:u w:val="single"/>
          <w:lang w:val="en-AU"/>
        </w:rPr>
        <w:t>not</w:t>
      </w:r>
      <w:r w:rsidR="00AE124F" w:rsidRPr="00FC371D">
        <w:rPr>
          <w:rFonts w:ascii="Arial" w:hAnsi="Arial" w:cs="Arial"/>
          <w:b/>
          <w:lang w:val="en-AU"/>
        </w:rPr>
        <w:t xml:space="preserve"> a duplication of any other body</w:t>
      </w:r>
      <w:r w:rsidR="004501D1">
        <w:rPr>
          <w:rFonts w:ascii="Arial" w:hAnsi="Arial" w:cs="Arial"/>
          <w:b/>
          <w:lang w:val="en-AU"/>
        </w:rPr>
        <w:t>’s</w:t>
      </w:r>
      <w:r w:rsidR="00AE124F">
        <w:rPr>
          <w:rFonts w:ascii="Arial" w:hAnsi="Arial" w:cs="Arial"/>
          <w:lang w:val="en-AU"/>
        </w:rPr>
        <w:t>.</w:t>
      </w:r>
      <w:r w:rsidR="00CB3EF8">
        <w:rPr>
          <w:rFonts w:ascii="Arial" w:hAnsi="Arial" w:cs="Arial"/>
          <w:lang w:val="en-AU"/>
        </w:rPr>
        <w:t xml:space="preserve"> </w:t>
      </w:r>
      <w:r w:rsidR="004501D1">
        <w:rPr>
          <w:rFonts w:ascii="Arial" w:hAnsi="Arial" w:cs="Arial"/>
          <w:lang w:val="en-AU"/>
        </w:rPr>
        <w:t xml:space="preserve"> </w:t>
      </w:r>
      <w:r w:rsidR="00CB3EF8">
        <w:rPr>
          <w:rFonts w:ascii="Arial" w:hAnsi="Arial" w:cs="Arial"/>
          <w:lang w:val="en-AU"/>
        </w:rPr>
        <w:t>However, the community may have</w:t>
      </w:r>
      <w:r w:rsidR="0036237E">
        <w:rPr>
          <w:rFonts w:ascii="Arial" w:hAnsi="Arial" w:cs="Arial"/>
          <w:lang w:val="en-AU"/>
        </w:rPr>
        <w:t xml:space="preserve"> </w:t>
      </w:r>
      <w:r w:rsidR="00FA6FD5">
        <w:rPr>
          <w:rFonts w:ascii="Arial" w:hAnsi="Arial" w:cs="Arial"/>
          <w:lang w:val="en-AU"/>
        </w:rPr>
        <w:t xml:space="preserve">a </w:t>
      </w:r>
      <w:r w:rsidR="0036237E">
        <w:rPr>
          <w:rFonts w:ascii="Arial" w:hAnsi="Arial" w:cs="Arial"/>
          <w:lang w:val="en-AU"/>
        </w:rPr>
        <w:t xml:space="preserve">misunderstanding of the role of ASEA </w:t>
      </w:r>
      <w:r w:rsidR="00FA6FD5">
        <w:rPr>
          <w:rFonts w:ascii="Arial" w:hAnsi="Arial" w:cs="Arial"/>
          <w:lang w:val="en-AU"/>
        </w:rPr>
        <w:t xml:space="preserve">under </w:t>
      </w:r>
      <w:r w:rsidR="004501D1">
        <w:rPr>
          <w:rFonts w:ascii="Arial" w:hAnsi="Arial" w:cs="Arial"/>
          <w:lang w:val="en-AU"/>
        </w:rPr>
        <w:t xml:space="preserve">the </w:t>
      </w:r>
      <w:r w:rsidR="00FA6FD5">
        <w:rPr>
          <w:rFonts w:ascii="Arial" w:hAnsi="Arial" w:cs="Arial"/>
          <w:lang w:val="en-AU"/>
        </w:rPr>
        <w:t>current ASEA Act</w:t>
      </w:r>
      <w:r w:rsidR="00CB3EF8">
        <w:rPr>
          <w:rFonts w:ascii="Arial" w:hAnsi="Arial" w:cs="Arial"/>
          <w:lang w:val="en-AU"/>
        </w:rPr>
        <w:t xml:space="preserve"> and hence its activities</w:t>
      </w:r>
      <w:r w:rsidR="00FA6FD5">
        <w:rPr>
          <w:rFonts w:ascii="Arial" w:hAnsi="Arial" w:cs="Arial"/>
          <w:lang w:val="en-AU"/>
        </w:rPr>
        <w:t>.</w:t>
      </w:r>
      <w:r w:rsidR="00CB3EF8">
        <w:rPr>
          <w:rFonts w:ascii="Arial" w:hAnsi="Arial" w:cs="Arial"/>
          <w:lang w:val="en-AU"/>
        </w:rPr>
        <w:t xml:space="preserve"> </w:t>
      </w:r>
      <w:r w:rsidR="004501D1">
        <w:rPr>
          <w:rFonts w:ascii="Arial" w:hAnsi="Arial" w:cs="Arial"/>
          <w:lang w:val="en-AU"/>
        </w:rPr>
        <w:t xml:space="preserve"> </w:t>
      </w:r>
      <w:r w:rsidR="00CB3EF8">
        <w:rPr>
          <w:rFonts w:ascii="Arial" w:hAnsi="Arial" w:cs="Arial"/>
          <w:lang w:val="en-AU"/>
        </w:rPr>
        <w:t>This review is an opportunity to clarify an important national role.</w:t>
      </w:r>
    </w:p>
    <w:p w:rsidR="00660D4C" w:rsidRDefault="00660D4C" w:rsidP="00B147FA">
      <w:pPr>
        <w:rPr>
          <w:rFonts w:ascii="Arial" w:hAnsi="Arial" w:cs="Arial"/>
          <w:lang w:val="en-AU"/>
        </w:rPr>
      </w:pPr>
    </w:p>
    <w:p w:rsidR="00660D4C" w:rsidRDefault="00660D4C" w:rsidP="00B147FA">
      <w:pPr>
        <w:rPr>
          <w:rFonts w:ascii="Arial" w:hAnsi="Arial" w:cs="Arial"/>
          <w:lang w:val="en-AU"/>
        </w:rPr>
      </w:pPr>
    </w:p>
    <w:p w:rsidR="00524F8F" w:rsidRDefault="00524F8F" w:rsidP="00B147FA">
      <w:pPr>
        <w:rPr>
          <w:rFonts w:ascii="Arial" w:hAnsi="Arial" w:cs="Arial"/>
          <w:lang w:val="en-AU"/>
        </w:rPr>
      </w:pPr>
    </w:p>
    <w:p w:rsidR="00AD6A18" w:rsidRPr="00AD6A18" w:rsidRDefault="00EF5B15" w:rsidP="00B147FA">
      <w:pPr>
        <w:rPr>
          <w:rFonts w:ascii="Arial" w:hAnsi="Arial" w:cs="Arial"/>
          <w:b/>
          <w:color w:val="2F5496" w:themeColor="accent1" w:themeShade="BF"/>
          <w:sz w:val="28"/>
          <w:szCs w:val="28"/>
          <w:lang w:val="en-AU"/>
        </w:rPr>
      </w:pPr>
      <w:r>
        <w:rPr>
          <w:rFonts w:ascii="Arial" w:hAnsi="Arial" w:cs="Arial"/>
          <w:b/>
          <w:color w:val="2F5496" w:themeColor="accent1" w:themeShade="BF"/>
          <w:sz w:val="28"/>
          <w:szCs w:val="28"/>
          <w:lang w:val="en-AU"/>
        </w:rPr>
        <w:lastRenderedPageBreak/>
        <w:t xml:space="preserve">About </w:t>
      </w:r>
      <w:r w:rsidR="00515F83">
        <w:rPr>
          <w:rFonts w:ascii="Arial" w:hAnsi="Arial" w:cs="Arial"/>
          <w:b/>
          <w:color w:val="2F5496" w:themeColor="accent1" w:themeShade="BF"/>
          <w:sz w:val="28"/>
          <w:szCs w:val="28"/>
          <w:lang w:val="en-AU"/>
        </w:rPr>
        <w:t>National Strategic Plan 2014</w:t>
      </w:r>
      <w:r w:rsidR="00AD6A18" w:rsidRPr="00AD6A18">
        <w:rPr>
          <w:rFonts w:ascii="Arial" w:hAnsi="Arial" w:cs="Arial"/>
          <w:b/>
          <w:color w:val="2F5496" w:themeColor="accent1" w:themeShade="BF"/>
          <w:sz w:val="28"/>
          <w:szCs w:val="28"/>
          <w:lang w:val="en-AU"/>
        </w:rPr>
        <w:t>-2018</w:t>
      </w:r>
    </w:p>
    <w:p w:rsidR="00B147FA" w:rsidRPr="00E27179" w:rsidRDefault="00B147FA" w:rsidP="00B147FA">
      <w:pPr>
        <w:rPr>
          <w:rFonts w:ascii="Arial" w:hAnsi="Arial" w:cs="Arial"/>
          <w:lang w:val="en-AU"/>
        </w:rPr>
      </w:pPr>
    </w:p>
    <w:p w:rsidR="00EB4AA7" w:rsidRDefault="00EB4AA7" w:rsidP="00EB4AA7">
      <w:pPr>
        <w:rPr>
          <w:rFonts w:ascii="Arial" w:hAnsi="Arial" w:cs="Arial"/>
          <w:lang w:val="en-AU"/>
        </w:rPr>
      </w:pPr>
      <w:r w:rsidRPr="00E27179">
        <w:rPr>
          <w:rFonts w:ascii="Arial" w:hAnsi="Arial" w:cs="Arial"/>
          <w:lang w:val="en-AU"/>
        </w:rPr>
        <w:t xml:space="preserve">The overall aim of the National Strategic Plan (NSP) </w:t>
      </w:r>
      <w:r w:rsidR="00515F83">
        <w:rPr>
          <w:rFonts w:ascii="Arial" w:hAnsi="Arial" w:cs="Arial"/>
          <w:color w:val="000000" w:themeColor="text1"/>
          <w:lang w:val="en-AU"/>
        </w:rPr>
        <w:t>(2014</w:t>
      </w:r>
      <w:r w:rsidRPr="00E27179">
        <w:rPr>
          <w:rFonts w:ascii="Arial" w:hAnsi="Arial" w:cs="Arial"/>
          <w:color w:val="000000" w:themeColor="text1"/>
          <w:lang w:val="en-AU"/>
        </w:rPr>
        <w:t>-2018)</w:t>
      </w:r>
      <w:r w:rsidRPr="00E27179">
        <w:rPr>
          <w:rFonts w:ascii="Arial" w:hAnsi="Arial" w:cs="Arial"/>
          <w:lang w:val="en-AU"/>
        </w:rPr>
        <w:t xml:space="preserve"> and its work is to prevent exposure to asbestos fibres in order to eliminate asbestos</w:t>
      </w:r>
      <w:r w:rsidRPr="00E27179">
        <w:rPr>
          <w:rFonts w:ascii="Arial" w:eastAsia="MS Mincho" w:hAnsi="Arial" w:cs="Arial"/>
          <w:lang w:val="en-AU"/>
        </w:rPr>
        <w:t>-r</w:t>
      </w:r>
      <w:r w:rsidRPr="00E27179">
        <w:rPr>
          <w:rFonts w:ascii="Arial" w:hAnsi="Arial" w:cs="Arial"/>
          <w:lang w:val="en-AU"/>
        </w:rPr>
        <w:t>elated disease (ARD) in Australia.</w:t>
      </w:r>
      <w:r>
        <w:rPr>
          <w:rFonts w:ascii="Arial" w:hAnsi="Arial" w:cs="Arial"/>
          <w:lang w:val="en-AU"/>
        </w:rPr>
        <w:t xml:space="preserve"> </w:t>
      </w:r>
    </w:p>
    <w:p w:rsidR="00EB4AA7" w:rsidRDefault="00EB4AA7" w:rsidP="00EB4AA7">
      <w:pPr>
        <w:rPr>
          <w:rFonts w:ascii="Arial" w:hAnsi="Arial" w:cs="Arial"/>
          <w:lang w:val="en-AU"/>
        </w:rPr>
      </w:pPr>
    </w:p>
    <w:p w:rsidR="00B147FA" w:rsidRPr="00E27179" w:rsidRDefault="00B147FA" w:rsidP="00B147FA">
      <w:pPr>
        <w:rPr>
          <w:rFonts w:ascii="Arial" w:hAnsi="Arial" w:cs="Arial"/>
          <w:lang w:val="en-AU"/>
        </w:rPr>
      </w:pPr>
      <w:r w:rsidRPr="00E27179">
        <w:rPr>
          <w:rFonts w:ascii="Arial" w:hAnsi="Arial" w:cs="Arial"/>
          <w:lang w:val="en-AU"/>
        </w:rPr>
        <w:t>The</w:t>
      </w:r>
      <w:r w:rsidR="00EB4AA7">
        <w:rPr>
          <w:rFonts w:ascii="Arial" w:hAnsi="Arial" w:cs="Arial"/>
          <w:lang w:val="en-AU"/>
        </w:rPr>
        <w:t xml:space="preserve"> </w:t>
      </w:r>
      <w:r w:rsidR="00EB4AA7" w:rsidRPr="00E27179">
        <w:rPr>
          <w:rFonts w:ascii="Arial" w:hAnsi="Arial" w:cs="Arial"/>
          <w:color w:val="000000" w:themeColor="text1"/>
          <w:lang w:val="en-AU"/>
        </w:rPr>
        <w:t>NSP</w:t>
      </w:r>
      <w:r w:rsidRPr="00E27179">
        <w:rPr>
          <w:rFonts w:ascii="Arial" w:hAnsi="Arial" w:cs="Arial"/>
          <w:lang w:val="en-AU"/>
        </w:rPr>
        <w:t xml:space="preserve"> is a</w:t>
      </w:r>
      <w:r w:rsidR="00EB4AA7">
        <w:rPr>
          <w:rFonts w:ascii="Arial" w:hAnsi="Arial" w:cs="Arial"/>
          <w:lang w:val="en-AU"/>
        </w:rPr>
        <w:t>n agreed document that provides guidance for a</w:t>
      </w:r>
      <w:r w:rsidRPr="00E27179">
        <w:rPr>
          <w:rFonts w:ascii="Arial" w:hAnsi="Arial" w:cs="Arial"/>
          <w:lang w:val="en-AU"/>
        </w:rPr>
        <w:t xml:space="preserve"> national coordinated approach</w:t>
      </w:r>
      <w:r w:rsidR="00EB4AA7">
        <w:rPr>
          <w:rFonts w:ascii="Arial" w:hAnsi="Arial" w:cs="Arial"/>
          <w:lang w:val="en-AU"/>
        </w:rPr>
        <w:t xml:space="preserve">. </w:t>
      </w:r>
      <w:r w:rsidR="004501D1">
        <w:rPr>
          <w:rFonts w:ascii="Arial" w:hAnsi="Arial" w:cs="Arial"/>
          <w:lang w:val="en-AU"/>
        </w:rPr>
        <w:t xml:space="preserve"> </w:t>
      </w:r>
      <w:r w:rsidR="00EB4AA7">
        <w:rPr>
          <w:rFonts w:ascii="Arial" w:hAnsi="Arial" w:cs="Arial"/>
          <w:lang w:val="en-AU"/>
        </w:rPr>
        <w:t>It</w:t>
      </w:r>
      <w:r w:rsidR="00515F83">
        <w:rPr>
          <w:rFonts w:ascii="Arial" w:hAnsi="Arial" w:cs="Arial"/>
          <w:lang w:val="en-AU"/>
        </w:rPr>
        <w:t xml:space="preserve"> outlines Australia’s strategie</w:t>
      </w:r>
      <w:r w:rsidRPr="00E27179">
        <w:rPr>
          <w:rFonts w:ascii="Arial" w:hAnsi="Arial" w:cs="Arial"/>
          <w:lang w:val="en-AU"/>
        </w:rPr>
        <w:t>s</w:t>
      </w:r>
      <w:r w:rsidR="00EB4AA7">
        <w:rPr>
          <w:rFonts w:ascii="Arial" w:hAnsi="Arial" w:cs="Arial"/>
          <w:lang w:val="en-AU"/>
        </w:rPr>
        <w:t xml:space="preserve"> for </w:t>
      </w:r>
      <w:r w:rsidR="00782C88">
        <w:rPr>
          <w:rFonts w:ascii="Arial" w:hAnsi="Arial" w:cs="Arial"/>
          <w:lang w:val="en-AU"/>
        </w:rPr>
        <w:t>priority</w:t>
      </w:r>
      <w:r w:rsidRPr="00E27179">
        <w:rPr>
          <w:rFonts w:ascii="Arial" w:hAnsi="Arial" w:cs="Arial"/>
          <w:lang w:val="en-AU"/>
        </w:rPr>
        <w:t xml:space="preserve">. </w:t>
      </w:r>
      <w:r w:rsidR="004501D1">
        <w:rPr>
          <w:rFonts w:ascii="Arial" w:hAnsi="Arial" w:cs="Arial"/>
          <w:lang w:val="en-AU"/>
        </w:rPr>
        <w:t xml:space="preserve"> </w:t>
      </w:r>
      <w:r w:rsidRPr="00E27179">
        <w:rPr>
          <w:rFonts w:ascii="Arial" w:hAnsi="Arial" w:cs="Arial"/>
          <w:lang w:val="en-AU"/>
        </w:rPr>
        <w:t xml:space="preserve">It is high level and establishes a framework within which the states and territories are able to work </w:t>
      </w:r>
      <w:r w:rsidRPr="00D80685">
        <w:rPr>
          <w:rFonts w:ascii="Arial" w:hAnsi="Arial" w:cs="Arial"/>
          <w:b/>
          <w:lang w:val="en-AU"/>
        </w:rPr>
        <w:t>cooperatively and independently</w:t>
      </w:r>
      <w:r>
        <w:rPr>
          <w:rFonts w:ascii="Arial" w:hAnsi="Arial" w:cs="Arial"/>
          <w:lang w:val="en-AU"/>
        </w:rPr>
        <w:t xml:space="preserve"> to achieve agreed</w:t>
      </w:r>
      <w:r w:rsidR="00EB4AA7" w:rsidRPr="00EB4AA7">
        <w:rPr>
          <w:rFonts w:ascii="Arial" w:hAnsi="Arial" w:cs="Arial"/>
        </w:rPr>
        <w:t xml:space="preserve"> </w:t>
      </w:r>
      <w:r w:rsidRPr="00E27179">
        <w:rPr>
          <w:rFonts w:ascii="Arial" w:hAnsi="Arial" w:cs="Arial"/>
          <w:lang w:val="en-AU"/>
        </w:rPr>
        <w:t xml:space="preserve">objectives. </w:t>
      </w:r>
    </w:p>
    <w:p w:rsidR="00B147FA" w:rsidRPr="00E27179" w:rsidRDefault="00B147FA" w:rsidP="00B147FA">
      <w:pPr>
        <w:rPr>
          <w:rFonts w:ascii="Arial" w:hAnsi="Arial" w:cs="Arial"/>
          <w:lang w:val="en-AU"/>
        </w:rPr>
      </w:pPr>
    </w:p>
    <w:p w:rsidR="00515F83" w:rsidRDefault="00B147FA" w:rsidP="00515F83">
      <w:pPr>
        <w:rPr>
          <w:rFonts w:ascii="Arial" w:hAnsi="Arial" w:cs="Arial"/>
          <w:lang w:val="en-AU"/>
        </w:rPr>
      </w:pPr>
      <w:r>
        <w:rPr>
          <w:rFonts w:ascii="Arial" w:hAnsi="Arial" w:cs="Arial"/>
          <w:lang w:val="en-AU"/>
        </w:rPr>
        <w:t xml:space="preserve">The current </w:t>
      </w:r>
      <w:r w:rsidRPr="00E27179">
        <w:rPr>
          <w:rFonts w:ascii="Arial" w:hAnsi="Arial" w:cs="Arial"/>
          <w:lang w:val="en-AU"/>
        </w:rPr>
        <w:t xml:space="preserve">NSP builds on existing evidence for asbestos management. </w:t>
      </w:r>
      <w:r w:rsidR="004501D1">
        <w:rPr>
          <w:rFonts w:ascii="Arial" w:hAnsi="Arial" w:cs="Arial"/>
          <w:lang w:val="en-AU"/>
        </w:rPr>
        <w:t xml:space="preserve"> </w:t>
      </w:r>
      <w:r w:rsidRPr="00E27179">
        <w:rPr>
          <w:rFonts w:ascii="Arial" w:hAnsi="Arial" w:cs="Arial"/>
          <w:lang w:val="en-AU"/>
        </w:rPr>
        <w:t xml:space="preserve">It involves </w:t>
      </w:r>
      <w:r w:rsidR="00EB4AA7">
        <w:rPr>
          <w:rFonts w:ascii="Arial" w:hAnsi="Arial" w:cs="Arial"/>
          <w:lang w:val="en-AU"/>
        </w:rPr>
        <w:t xml:space="preserve">six </w:t>
      </w:r>
      <w:r w:rsidR="00AD6A18">
        <w:rPr>
          <w:rFonts w:ascii="Arial" w:hAnsi="Arial" w:cs="Arial"/>
          <w:lang w:val="en-AU"/>
        </w:rPr>
        <w:t>strategies</w:t>
      </w:r>
      <w:r w:rsidRPr="00E27179">
        <w:rPr>
          <w:rFonts w:ascii="Arial" w:hAnsi="Arial" w:cs="Arial"/>
          <w:lang w:val="en-AU"/>
        </w:rPr>
        <w:t xml:space="preserve"> to minimise risk of exposure</w:t>
      </w:r>
      <w:r w:rsidR="004501D1">
        <w:rPr>
          <w:rFonts w:ascii="Arial" w:hAnsi="Arial" w:cs="Arial"/>
          <w:lang w:val="en-AU"/>
        </w:rPr>
        <w:t>:</w:t>
      </w:r>
      <w:r w:rsidR="00515F83">
        <w:rPr>
          <w:rFonts w:ascii="Arial" w:hAnsi="Arial" w:cs="Arial"/>
          <w:lang w:val="en-AU"/>
        </w:rPr>
        <w:t xml:space="preserve"> </w:t>
      </w:r>
    </w:p>
    <w:p w:rsidR="00EF5B15" w:rsidRDefault="00EF5B15" w:rsidP="00515F83">
      <w:pPr>
        <w:rPr>
          <w:rFonts w:ascii="Arial" w:hAnsi="Arial" w:cs="Arial"/>
          <w:lang w:val="en-AU"/>
        </w:rPr>
      </w:pPr>
    </w:p>
    <w:p w:rsidR="00515F83" w:rsidRPr="00515F83" w:rsidRDefault="00515F83" w:rsidP="00515F83">
      <w:pPr>
        <w:pStyle w:val="ListParagraph"/>
        <w:numPr>
          <w:ilvl w:val="0"/>
          <w:numId w:val="6"/>
        </w:numPr>
        <w:rPr>
          <w:rFonts w:ascii="Arial" w:hAnsi="Arial" w:cs="Arial"/>
          <w:sz w:val="24"/>
          <w:szCs w:val="24"/>
        </w:rPr>
      </w:pPr>
      <w:r w:rsidRPr="00515F83">
        <w:rPr>
          <w:rFonts w:ascii="Arial" w:hAnsi="Arial" w:cs="Arial"/>
          <w:sz w:val="24"/>
          <w:szCs w:val="24"/>
        </w:rPr>
        <w:t>Awareness</w:t>
      </w:r>
    </w:p>
    <w:p w:rsidR="00515F83" w:rsidRPr="00515F83" w:rsidRDefault="00515F83" w:rsidP="00515F83">
      <w:pPr>
        <w:pStyle w:val="ListParagraph"/>
        <w:numPr>
          <w:ilvl w:val="0"/>
          <w:numId w:val="6"/>
        </w:numPr>
        <w:rPr>
          <w:rFonts w:ascii="Arial" w:hAnsi="Arial" w:cs="Arial"/>
          <w:sz w:val="24"/>
          <w:szCs w:val="24"/>
        </w:rPr>
      </w:pPr>
      <w:r w:rsidRPr="00515F83">
        <w:rPr>
          <w:rFonts w:ascii="Arial" w:hAnsi="Arial" w:cs="Arial"/>
          <w:sz w:val="24"/>
          <w:szCs w:val="24"/>
        </w:rPr>
        <w:t>Best practice</w:t>
      </w:r>
    </w:p>
    <w:p w:rsidR="00515F83" w:rsidRPr="00515F83" w:rsidRDefault="00515F83" w:rsidP="00515F83">
      <w:pPr>
        <w:pStyle w:val="ListParagraph"/>
        <w:numPr>
          <w:ilvl w:val="0"/>
          <w:numId w:val="6"/>
        </w:numPr>
        <w:rPr>
          <w:rFonts w:ascii="Arial" w:hAnsi="Arial" w:cs="Arial"/>
          <w:sz w:val="24"/>
          <w:szCs w:val="24"/>
        </w:rPr>
      </w:pPr>
      <w:r w:rsidRPr="00515F83">
        <w:rPr>
          <w:rFonts w:ascii="Arial" w:hAnsi="Arial" w:cs="Arial"/>
          <w:sz w:val="24"/>
          <w:szCs w:val="24"/>
        </w:rPr>
        <w:t>Identification</w:t>
      </w:r>
    </w:p>
    <w:p w:rsidR="00515F83" w:rsidRPr="00515F83" w:rsidRDefault="00515F83" w:rsidP="00515F83">
      <w:pPr>
        <w:pStyle w:val="ListParagraph"/>
        <w:numPr>
          <w:ilvl w:val="0"/>
          <w:numId w:val="6"/>
        </w:numPr>
        <w:rPr>
          <w:rFonts w:ascii="Arial" w:hAnsi="Arial" w:cs="Arial"/>
          <w:sz w:val="24"/>
          <w:szCs w:val="24"/>
        </w:rPr>
      </w:pPr>
      <w:r w:rsidRPr="00515F83">
        <w:rPr>
          <w:rFonts w:ascii="Arial" w:hAnsi="Arial" w:cs="Arial"/>
          <w:sz w:val="24"/>
          <w:szCs w:val="24"/>
        </w:rPr>
        <w:t>Removal</w:t>
      </w:r>
    </w:p>
    <w:p w:rsidR="00515F83" w:rsidRPr="00515F83" w:rsidRDefault="00515F83" w:rsidP="00515F83">
      <w:pPr>
        <w:pStyle w:val="ListParagraph"/>
        <w:numPr>
          <w:ilvl w:val="0"/>
          <w:numId w:val="6"/>
        </w:numPr>
        <w:rPr>
          <w:rFonts w:ascii="Arial" w:hAnsi="Arial" w:cs="Arial"/>
          <w:sz w:val="24"/>
          <w:szCs w:val="24"/>
        </w:rPr>
      </w:pPr>
      <w:r w:rsidRPr="00515F83">
        <w:rPr>
          <w:rFonts w:ascii="Arial" w:hAnsi="Arial" w:cs="Arial"/>
          <w:sz w:val="24"/>
          <w:szCs w:val="24"/>
        </w:rPr>
        <w:t>Research</w:t>
      </w:r>
    </w:p>
    <w:p w:rsidR="00515F83" w:rsidRPr="00515F83" w:rsidRDefault="00515F83" w:rsidP="00515F83">
      <w:pPr>
        <w:pStyle w:val="ListParagraph"/>
        <w:numPr>
          <w:ilvl w:val="0"/>
          <w:numId w:val="6"/>
        </w:numPr>
        <w:rPr>
          <w:rFonts w:ascii="Arial" w:hAnsi="Arial" w:cs="Arial"/>
          <w:sz w:val="24"/>
          <w:szCs w:val="24"/>
        </w:rPr>
      </w:pPr>
      <w:r w:rsidRPr="00515F83">
        <w:rPr>
          <w:rFonts w:ascii="Arial" w:hAnsi="Arial" w:cs="Arial"/>
          <w:sz w:val="24"/>
          <w:szCs w:val="24"/>
        </w:rPr>
        <w:t>International leadership</w:t>
      </w:r>
      <w:r w:rsidR="00B147FA" w:rsidRPr="00515F83">
        <w:rPr>
          <w:rFonts w:ascii="Arial" w:hAnsi="Arial" w:cs="Arial"/>
          <w:sz w:val="24"/>
          <w:szCs w:val="24"/>
        </w:rPr>
        <w:t xml:space="preserve"> </w:t>
      </w:r>
    </w:p>
    <w:p w:rsidR="00B147FA" w:rsidRPr="00515F83" w:rsidRDefault="00515F83" w:rsidP="00515F83">
      <w:pPr>
        <w:rPr>
          <w:rFonts w:ascii="Arial" w:hAnsi="Arial" w:cs="Arial"/>
        </w:rPr>
      </w:pPr>
      <w:r>
        <w:rPr>
          <w:rFonts w:ascii="Arial" w:hAnsi="Arial" w:cs="Arial"/>
        </w:rPr>
        <w:t>Using</w:t>
      </w:r>
      <w:r w:rsidR="00B147FA" w:rsidRPr="00515F83">
        <w:rPr>
          <w:rFonts w:ascii="Arial" w:hAnsi="Arial" w:cs="Arial"/>
        </w:rPr>
        <w:t xml:space="preserve"> </w:t>
      </w:r>
      <w:r w:rsidR="00660D4C">
        <w:rPr>
          <w:rFonts w:ascii="Arial" w:hAnsi="Arial" w:cs="Arial"/>
        </w:rPr>
        <w:t xml:space="preserve">this </w:t>
      </w:r>
      <w:r w:rsidR="00B147FA" w:rsidRPr="00515F83">
        <w:rPr>
          <w:rFonts w:ascii="Arial" w:hAnsi="Arial" w:cs="Arial"/>
        </w:rPr>
        <w:t xml:space="preserve">evidence and commissioned research, ASEA </w:t>
      </w:r>
      <w:r>
        <w:rPr>
          <w:rFonts w:ascii="Arial" w:hAnsi="Arial" w:cs="Arial"/>
        </w:rPr>
        <w:t xml:space="preserve">compiles and </w:t>
      </w:r>
      <w:r w:rsidR="00B147FA" w:rsidRPr="00515F83">
        <w:rPr>
          <w:rFonts w:ascii="Arial" w:hAnsi="Arial" w:cs="Arial"/>
        </w:rPr>
        <w:t xml:space="preserve">provides reports, supporting tools and options to </w:t>
      </w:r>
      <w:r w:rsidR="00AD6A18" w:rsidRPr="00515F83">
        <w:rPr>
          <w:rFonts w:ascii="Arial" w:hAnsi="Arial" w:cs="Arial"/>
        </w:rPr>
        <w:t xml:space="preserve">help stakeholders </w:t>
      </w:r>
      <w:r w:rsidR="00B147FA" w:rsidRPr="00515F83">
        <w:rPr>
          <w:rFonts w:ascii="Arial" w:hAnsi="Arial" w:cs="Arial"/>
        </w:rPr>
        <w:t xml:space="preserve">achieve reduction in risks of exposure to asbestos </w:t>
      </w:r>
      <w:proofErr w:type="spellStart"/>
      <w:r w:rsidR="00B147FA" w:rsidRPr="00515F83">
        <w:rPr>
          <w:rFonts w:ascii="Arial" w:hAnsi="Arial" w:cs="Arial"/>
        </w:rPr>
        <w:t>fibres</w:t>
      </w:r>
      <w:proofErr w:type="spellEnd"/>
      <w:r w:rsidR="00B147FA" w:rsidRPr="00515F83">
        <w:rPr>
          <w:rFonts w:ascii="Arial" w:hAnsi="Arial" w:cs="Arial"/>
        </w:rPr>
        <w:t>.</w:t>
      </w:r>
    </w:p>
    <w:p w:rsidR="00B147FA" w:rsidRPr="00E27179" w:rsidRDefault="00B147FA" w:rsidP="00B147FA">
      <w:pPr>
        <w:rPr>
          <w:rFonts w:ascii="Arial" w:hAnsi="Arial" w:cs="Arial"/>
          <w:lang w:val="en-AU"/>
        </w:rPr>
      </w:pPr>
    </w:p>
    <w:p w:rsidR="00EB4AA7" w:rsidRPr="00515F83" w:rsidRDefault="00EF5B15" w:rsidP="00B147FA">
      <w:pPr>
        <w:rPr>
          <w:rFonts w:ascii="Arial" w:hAnsi="Arial" w:cs="Arial"/>
          <w:b/>
          <w:lang w:val="en-AU"/>
        </w:rPr>
      </w:pPr>
      <w:r>
        <w:rPr>
          <w:rFonts w:ascii="Arial" w:hAnsi="Arial" w:cs="Arial"/>
          <w:b/>
          <w:lang w:val="en-AU"/>
        </w:rPr>
        <w:t xml:space="preserve">A </w:t>
      </w:r>
      <w:r w:rsidR="00515F83" w:rsidRPr="00515F83">
        <w:rPr>
          <w:rFonts w:ascii="Arial" w:hAnsi="Arial" w:cs="Arial"/>
          <w:b/>
          <w:lang w:val="en-AU"/>
        </w:rPr>
        <w:t>Future NSP</w:t>
      </w:r>
    </w:p>
    <w:p w:rsidR="00515F83" w:rsidRDefault="00515F83" w:rsidP="00B147FA">
      <w:pPr>
        <w:rPr>
          <w:rFonts w:ascii="Arial" w:hAnsi="Arial" w:cs="Arial"/>
          <w:lang w:val="en-AU"/>
        </w:rPr>
      </w:pPr>
    </w:p>
    <w:p w:rsidR="00660D4C" w:rsidRDefault="00515F83" w:rsidP="00EB4AA7">
      <w:pPr>
        <w:rPr>
          <w:rFonts w:ascii="Arial" w:hAnsi="Arial" w:cs="Arial"/>
          <w:lang w:val="en-AU"/>
        </w:rPr>
      </w:pPr>
      <w:r>
        <w:rPr>
          <w:rFonts w:ascii="Arial" w:hAnsi="Arial" w:cs="Arial"/>
          <w:lang w:val="en-AU"/>
        </w:rPr>
        <w:t xml:space="preserve">The </w:t>
      </w:r>
      <w:r w:rsidR="004501D1">
        <w:rPr>
          <w:rFonts w:ascii="Arial" w:hAnsi="Arial" w:cs="Arial"/>
          <w:lang w:val="en-AU"/>
        </w:rPr>
        <w:t>NSP sh</w:t>
      </w:r>
      <w:r w:rsidR="00EB4AA7" w:rsidRPr="00EB4AA7">
        <w:rPr>
          <w:rFonts w:ascii="Arial" w:hAnsi="Arial" w:cs="Arial"/>
          <w:lang w:val="en-AU"/>
        </w:rPr>
        <w:t xml:space="preserve">ould be </w:t>
      </w:r>
      <w:r w:rsidR="00EB4AA7" w:rsidRPr="00660D4C">
        <w:rPr>
          <w:rFonts w:ascii="Arial" w:hAnsi="Arial" w:cs="Arial"/>
          <w:b/>
          <w:lang w:val="en-AU"/>
        </w:rPr>
        <w:t xml:space="preserve">strengthened so that signatories commit to measureable outcomes – using an agreement similar to an </w:t>
      </w:r>
      <w:r w:rsidR="00660D4C">
        <w:rPr>
          <w:rFonts w:ascii="Arial" w:hAnsi="Arial" w:cs="Arial"/>
          <w:b/>
          <w:lang w:val="en-AU"/>
        </w:rPr>
        <w:t>Inter-Governmental Agreement (</w:t>
      </w:r>
      <w:r w:rsidR="00EB4AA7" w:rsidRPr="00660D4C">
        <w:rPr>
          <w:rFonts w:ascii="Arial" w:hAnsi="Arial" w:cs="Arial"/>
          <w:b/>
          <w:lang w:val="en-AU"/>
        </w:rPr>
        <w:t>IGA</w:t>
      </w:r>
      <w:r w:rsidR="00660D4C">
        <w:rPr>
          <w:rFonts w:ascii="Arial" w:hAnsi="Arial" w:cs="Arial"/>
          <w:b/>
          <w:lang w:val="en-AU"/>
        </w:rPr>
        <w:t>) or Charter</w:t>
      </w:r>
      <w:r w:rsidR="00EB4AA7" w:rsidRPr="00660D4C">
        <w:rPr>
          <w:rFonts w:ascii="Arial" w:hAnsi="Arial" w:cs="Arial"/>
          <w:b/>
          <w:lang w:val="en-AU"/>
        </w:rPr>
        <w:t>.</w:t>
      </w:r>
      <w:r w:rsidR="00EB4AA7" w:rsidRPr="00EB4AA7">
        <w:rPr>
          <w:rFonts w:ascii="Arial" w:hAnsi="Arial" w:cs="Arial"/>
          <w:lang w:val="en-AU"/>
        </w:rPr>
        <w:t xml:space="preserve">  </w:t>
      </w:r>
    </w:p>
    <w:p w:rsidR="00660D4C" w:rsidRDefault="00660D4C" w:rsidP="00EB4AA7">
      <w:pPr>
        <w:rPr>
          <w:rFonts w:ascii="Arial" w:hAnsi="Arial" w:cs="Arial"/>
          <w:lang w:val="en-AU"/>
        </w:rPr>
      </w:pPr>
    </w:p>
    <w:p w:rsidR="00EB4AA7" w:rsidRPr="00806001" w:rsidRDefault="00EB4AA7" w:rsidP="00EB4AA7">
      <w:pPr>
        <w:rPr>
          <w:rFonts w:ascii="Arial" w:hAnsi="Arial" w:cs="Arial"/>
          <w:lang w:val="en-AU"/>
        </w:rPr>
      </w:pPr>
      <w:r w:rsidRPr="00EB4AA7">
        <w:rPr>
          <w:rFonts w:ascii="Arial" w:hAnsi="Arial" w:cs="Arial"/>
          <w:lang w:val="en-AU"/>
        </w:rPr>
        <w:t xml:space="preserve">ASEA </w:t>
      </w:r>
      <w:r w:rsidRPr="004501D1">
        <w:rPr>
          <w:rFonts w:ascii="Arial" w:hAnsi="Arial" w:cs="Arial"/>
          <w:b/>
          <w:lang w:val="en-AU"/>
        </w:rPr>
        <w:t>needs a mandate</w:t>
      </w:r>
      <w:r w:rsidRPr="00660D4C">
        <w:rPr>
          <w:rFonts w:ascii="Arial" w:hAnsi="Arial" w:cs="Arial"/>
          <w:b/>
          <w:lang w:val="en-AU"/>
        </w:rPr>
        <w:t xml:space="preserve"> </w:t>
      </w:r>
      <w:r w:rsidRPr="004501D1">
        <w:rPr>
          <w:rFonts w:ascii="Arial" w:hAnsi="Arial" w:cs="Arial"/>
          <w:lang w:val="en-AU"/>
        </w:rPr>
        <w:t>to collect, collate, analyse and report on national data</w:t>
      </w:r>
      <w:r w:rsidRPr="00EB4AA7">
        <w:rPr>
          <w:rFonts w:ascii="Arial" w:hAnsi="Arial" w:cs="Arial"/>
          <w:lang w:val="en-AU"/>
        </w:rPr>
        <w:t xml:space="preserve">.  This is necessarily based on data provided by Commonwealth, state, territory governments and therefore requires an enforceable commitment from these bodies.  </w:t>
      </w:r>
      <w:r w:rsidR="0059301C" w:rsidRPr="00806001">
        <w:rPr>
          <w:rFonts w:ascii="Arial" w:hAnsi="Arial" w:cs="Arial"/>
          <w:lang w:val="en-AU"/>
        </w:rPr>
        <w:t xml:space="preserve">The data must be consistent and </w:t>
      </w:r>
      <w:proofErr w:type="spellStart"/>
      <w:r w:rsidR="0059301C" w:rsidRPr="00806001">
        <w:rPr>
          <w:rFonts w:ascii="Arial" w:hAnsi="Arial" w:cs="Arial"/>
          <w:lang w:val="en-AU"/>
        </w:rPr>
        <w:t>collatable</w:t>
      </w:r>
      <w:proofErr w:type="spellEnd"/>
      <w:r w:rsidR="0059301C" w:rsidRPr="00806001">
        <w:rPr>
          <w:rFonts w:ascii="Arial" w:hAnsi="Arial" w:cs="Arial"/>
          <w:lang w:val="en-AU"/>
        </w:rPr>
        <w:t xml:space="preserve"> across agencies and jurisdictions.  </w:t>
      </w:r>
      <w:r w:rsidRPr="00806001">
        <w:rPr>
          <w:rFonts w:ascii="Arial" w:hAnsi="Arial" w:cs="Arial"/>
          <w:lang w:val="en-AU"/>
        </w:rPr>
        <w:t>ASEA can then analyse the data sourced across Australia</w:t>
      </w:r>
      <w:r w:rsidR="0059301C" w:rsidRPr="00806001">
        <w:rPr>
          <w:rFonts w:ascii="Arial" w:hAnsi="Arial" w:cs="Arial"/>
          <w:lang w:val="en-AU"/>
        </w:rPr>
        <w:t>, collate it,</w:t>
      </w:r>
      <w:r w:rsidRPr="00806001">
        <w:rPr>
          <w:rFonts w:ascii="Arial" w:hAnsi="Arial" w:cs="Arial"/>
          <w:lang w:val="en-AU"/>
        </w:rPr>
        <w:t xml:space="preserve"> and</w:t>
      </w:r>
      <w:r w:rsidRPr="00EB4AA7">
        <w:rPr>
          <w:rFonts w:ascii="Arial" w:hAnsi="Arial" w:cs="Arial"/>
          <w:lang w:val="en-AU"/>
        </w:rPr>
        <w:t xml:space="preserve"> communicate consistent national information.  ASEA can </w:t>
      </w:r>
      <w:r w:rsidR="00660D4C">
        <w:rPr>
          <w:rFonts w:ascii="Arial" w:hAnsi="Arial" w:cs="Arial"/>
          <w:lang w:val="en-AU"/>
        </w:rPr>
        <w:t xml:space="preserve">also </w:t>
      </w:r>
      <w:r w:rsidRPr="00EB4AA7">
        <w:rPr>
          <w:rFonts w:ascii="Arial" w:hAnsi="Arial" w:cs="Arial"/>
          <w:lang w:val="en-AU"/>
        </w:rPr>
        <w:t>then base reports and guidance on credible, nationally consistent information, and share them with stakeholders.</w:t>
      </w:r>
      <w:r w:rsidR="0059301C">
        <w:rPr>
          <w:rFonts w:ascii="Arial" w:hAnsi="Arial" w:cs="Arial"/>
          <w:lang w:val="en-AU"/>
        </w:rPr>
        <w:t xml:space="preserve"> </w:t>
      </w:r>
      <w:r w:rsidRPr="00EB4AA7">
        <w:rPr>
          <w:rFonts w:ascii="Arial" w:hAnsi="Arial" w:cs="Arial"/>
          <w:lang w:val="en-AU"/>
        </w:rPr>
        <w:t xml:space="preserve"> Improvement to this data can be used to collaborate and better coordinate responses to assist stakeholders implement NSP.</w:t>
      </w:r>
      <w:r w:rsidR="00DF2046">
        <w:rPr>
          <w:rFonts w:ascii="Arial" w:hAnsi="Arial" w:cs="Arial"/>
          <w:lang w:val="en-AU"/>
        </w:rPr>
        <w:t xml:space="preserve"> </w:t>
      </w:r>
      <w:r w:rsidR="0059301C">
        <w:rPr>
          <w:rFonts w:ascii="Arial" w:hAnsi="Arial" w:cs="Arial"/>
          <w:lang w:val="en-AU"/>
        </w:rPr>
        <w:t xml:space="preserve"> </w:t>
      </w:r>
      <w:r w:rsidR="00DF2046">
        <w:rPr>
          <w:rFonts w:ascii="Arial" w:hAnsi="Arial" w:cs="Arial"/>
          <w:lang w:val="en-AU"/>
        </w:rPr>
        <w:t xml:space="preserve">ASEA should be </w:t>
      </w:r>
      <w:r w:rsidR="0059301C" w:rsidRPr="00806001">
        <w:rPr>
          <w:rFonts w:ascii="Arial" w:hAnsi="Arial" w:cs="Arial"/>
          <w:lang w:val="en-AU"/>
        </w:rPr>
        <w:t xml:space="preserve">enabled to provide </w:t>
      </w:r>
      <w:r w:rsidR="00DF2046" w:rsidRPr="00806001">
        <w:rPr>
          <w:rFonts w:ascii="Arial" w:hAnsi="Arial" w:cs="Arial"/>
          <w:lang w:val="en-AU"/>
        </w:rPr>
        <w:t>nationally consistent communication of this information.</w:t>
      </w:r>
    </w:p>
    <w:p w:rsidR="00515F83" w:rsidRDefault="00515F83" w:rsidP="00EB4AA7">
      <w:pPr>
        <w:rPr>
          <w:rFonts w:ascii="Arial" w:hAnsi="Arial" w:cs="Arial"/>
          <w:lang w:val="en-AU"/>
        </w:rPr>
      </w:pPr>
    </w:p>
    <w:p w:rsidR="00515F83" w:rsidRDefault="00515F83" w:rsidP="00EB4AA7">
      <w:pPr>
        <w:rPr>
          <w:rFonts w:ascii="Arial" w:hAnsi="Arial" w:cs="Arial"/>
          <w:lang w:val="en-AU"/>
        </w:rPr>
      </w:pPr>
      <w:r>
        <w:rPr>
          <w:rFonts w:ascii="Arial" w:hAnsi="Arial" w:cs="Arial"/>
          <w:lang w:val="en-AU"/>
        </w:rPr>
        <w:t xml:space="preserve">The framework established in NSP should enable </w:t>
      </w:r>
      <w:r w:rsidRPr="00660D4C">
        <w:rPr>
          <w:rFonts w:ascii="Arial" w:hAnsi="Arial" w:cs="Arial"/>
          <w:b/>
          <w:lang w:val="en-AU"/>
        </w:rPr>
        <w:t xml:space="preserve">objectives to be measurable to show success </w:t>
      </w:r>
      <w:r w:rsidR="00806001" w:rsidRPr="00806001">
        <w:rPr>
          <w:rFonts w:ascii="Arial" w:hAnsi="Arial" w:cs="Arial"/>
          <w:b/>
          <w:lang w:val="en-AU"/>
        </w:rPr>
        <w:t>and make performance</w:t>
      </w:r>
      <w:r w:rsidR="0059301C">
        <w:rPr>
          <w:rFonts w:ascii="Arial" w:hAnsi="Arial" w:cs="Arial"/>
          <w:b/>
          <w:lang w:val="en-AU"/>
        </w:rPr>
        <w:t xml:space="preserve"> </w:t>
      </w:r>
      <w:r w:rsidR="00806001">
        <w:rPr>
          <w:rFonts w:ascii="Arial" w:hAnsi="Arial" w:cs="Arial"/>
          <w:b/>
          <w:lang w:val="en-AU"/>
        </w:rPr>
        <w:t xml:space="preserve">more visible </w:t>
      </w:r>
      <w:r w:rsidRPr="00660D4C">
        <w:rPr>
          <w:rFonts w:ascii="Arial" w:hAnsi="Arial" w:cs="Arial"/>
          <w:b/>
          <w:lang w:val="en-AU"/>
        </w:rPr>
        <w:t>for each stakeholder</w:t>
      </w:r>
      <w:r>
        <w:rPr>
          <w:rFonts w:ascii="Arial" w:hAnsi="Arial" w:cs="Arial"/>
          <w:lang w:val="en-AU"/>
        </w:rPr>
        <w:t xml:space="preserve">. </w:t>
      </w:r>
    </w:p>
    <w:p w:rsidR="00EB4AA7" w:rsidRDefault="00EB4AA7" w:rsidP="00EB4AA7">
      <w:pPr>
        <w:rPr>
          <w:rFonts w:ascii="Arial" w:hAnsi="Arial" w:cs="Arial"/>
          <w:lang w:val="en-AU"/>
        </w:rPr>
      </w:pPr>
    </w:p>
    <w:p w:rsidR="00EB4AA7" w:rsidRPr="00EB4AA7" w:rsidRDefault="00EB4AA7" w:rsidP="00EB4AA7">
      <w:pPr>
        <w:rPr>
          <w:rFonts w:ascii="Arial" w:hAnsi="Arial" w:cs="Arial"/>
          <w:lang w:val="en-AU"/>
        </w:rPr>
      </w:pPr>
      <w:r w:rsidRPr="00EB4AA7">
        <w:rPr>
          <w:rFonts w:ascii="Arial" w:hAnsi="Arial" w:cs="Arial"/>
          <w:lang w:val="en-AU"/>
        </w:rPr>
        <w:t xml:space="preserve">The signatories </w:t>
      </w:r>
      <w:r w:rsidR="00427D4E">
        <w:rPr>
          <w:rFonts w:ascii="Arial" w:hAnsi="Arial" w:cs="Arial"/>
          <w:lang w:val="en-AU"/>
        </w:rPr>
        <w:t>sh</w:t>
      </w:r>
      <w:r w:rsidRPr="00EB4AA7">
        <w:rPr>
          <w:rFonts w:ascii="Arial" w:hAnsi="Arial" w:cs="Arial"/>
          <w:lang w:val="en-AU"/>
        </w:rPr>
        <w:t xml:space="preserve">ould </w:t>
      </w:r>
      <w:r w:rsidR="00DF2046">
        <w:rPr>
          <w:rFonts w:ascii="Arial" w:hAnsi="Arial" w:cs="Arial"/>
          <w:lang w:val="en-AU"/>
        </w:rPr>
        <w:t xml:space="preserve">also </w:t>
      </w:r>
      <w:r w:rsidRPr="00EB4AA7">
        <w:rPr>
          <w:rFonts w:ascii="Arial" w:hAnsi="Arial" w:cs="Arial"/>
          <w:lang w:val="en-AU"/>
        </w:rPr>
        <w:t xml:space="preserve">consider providing </w:t>
      </w:r>
      <w:r w:rsidRPr="00660D4C">
        <w:rPr>
          <w:rFonts w:ascii="Arial" w:hAnsi="Arial" w:cs="Arial"/>
          <w:b/>
          <w:lang w:val="en-AU"/>
        </w:rPr>
        <w:t>supplementary supportive funding</w:t>
      </w:r>
      <w:r w:rsidRPr="00EB4AA7">
        <w:rPr>
          <w:rFonts w:ascii="Arial" w:hAnsi="Arial" w:cs="Arial"/>
          <w:lang w:val="en-AU"/>
        </w:rPr>
        <w:t xml:space="preserve"> to maintain ASEA’s role, thereby strengthening </w:t>
      </w:r>
      <w:r w:rsidR="00806001" w:rsidRPr="00806001">
        <w:rPr>
          <w:rFonts w:ascii="Arial" w:hAnsi="Arial" w:cs="Arial"/>
          <w:lang w:val="en-AU"/>
        </w:rPr>
        <w:t>and reinforcing</w:t>
      </w:r>
      <w:r w:rsidR="001E34DE">
        <w:rPr>
          <w:rFonts w:ascii="Arial" w:hAnsi="Arial" w:cs="Arial"/>
          <w:lang w:val="en-AU"/>
        </w:rPr>
        <w:t xml:space="preserve"> </w:t>
      </w:r>
      <w:r w:rsidRPr="00EB4AA7">
        <w:rPr>
          <w:rFonts w:ascii="Arial" w:hAnsi="Arial" w:cs="Arial"/>
          <w:lang w:val="en-AU"/>
        </w:rPr>
        <w:t xml:space="preserve">commitment from each Commonwealth, and state and territory government.  </w:t>
      </w:r>
    </w:p>
    <w:p w:rsidR="00EB4AA7" w:rsidRDefault="00EB4AA7" w:rsidP="00EB4AA7">
      <w:pPr>
        <w:rPr>
          <w:rFonts w:ascii="Arial" w:hAnsi="Arial" w:cs="Arial"/>
          <w:lang w:val="en-AU"/>
        </w:rPr>
      </w:pPr>
    </w:p>
    <w:p w:rsidR="00EF5B15" w:rsidRDefault="00EF5B15" w:rsidP="00EB4AA7">
      <w:pPr>
        <w:rPr>
          <w:rFonts w:ascii="Arial" w:hAnsi="Arial" w:cs="Arial"/>
          <w:lang w:val="en-AU"/>
        </w:rPr>
      </w:pPr>
    </w:p>
    <w:p w:rsidR="00EB4AA7" w:rsidRPr="00660D4C" w:rsidRDefault="00EB4AA7" w:rsidP="00EB4AA7">
      <w:pPr>
        <w:rPr>
          <w:rFonts w:ascii="Arial" w:hAnsi="Arial" w:cs="Arial"/>
          <w:b/>
          <w:lang w:val="en-AU"/>
        </w:rPr>
      </w:pPr>
      <w:r w:rsidRPr="00660D4C">
        <w:rPr>
          <w:rFonts w:ascii="Arial" w:hAnsi="Arial" w:cs="Arial"/>
          <w:b/>
          <w:lang w:val="en-AU"/>
        </w:rPr>
        <w:t xml:space="preserve">An advisory committee of ASEA </w:t>
      </w:r>
      <w:r w:rsidRPr="00660D4C">
        <w:rPr>
          <w:rFonts w:ascii="Arial" w:hAnsi="Arial" w:cs="Arial"/>
          <w:lang w:val="en-AU"/>
        </w:rPr>
        <w:t>including representatives of each state and territory government and Commonwealth could also help achieve this stronger commitment</w:t>
      </w:r>
      <w:r w:rsidR="00EF5B15">
        <w:rPr>
          <w:rFonts w:ascii="Arial" w:hAnsi="Arial" w:cs="Arial"/>
          <w:lang w:val="en-AU"/>
        </w:rPr>
        <w:t xml:space="preserve">, </w:t>
      </w:r>
      <w:proofErr w:type="gramStart"/>
      <w:r w:rsidR="00EF5B15">
        <w:rPr>
          <w:rFonts w:ascii="Arial" w:hAnsi="Arial" w:cs="Arial"/>
          <w:lang w:val="en-AU"/>
        </w:rPr>
        <w:t>advise</w:t>
      </w:r>
      <w:proofErr w:type="gramEnd"/>
      <w:r w:rsidR="00EF5B15">
        <w:rPr>
          <w:rFonts w:ascii="Arial" w:hAnsi="Arial" w:cs="Arial"/>
          <w:lang w:val="en-AU"/>
        </w:rPr>
        <w:t xml:space="preserve"> on activities, monitor outcomes and communicate messaging</w:t>
      </w:r>
      <w:r w:rsidRPr="00660D4C">
        <w:rPr>
          <w:rFonts w:ascii="Arial" w:hAnsi="Arial" w:cs="Arial"/>
          <w:lang w:val="en-AU"/>
        </w:rPr>
        <w:t>.  Similar to Safe Work Australia, representatives would need to be high</w:t>
      </w:r>
      <w:r w:rsidR="00427D4E">
        <w:rPr>
          <w:rFonts w:ascii="Arial" w:hAnsi="Arial" w:cs="Arial"/>
          <w:lang w:val="en-AU"/>
        </w:rPr>
        <w:t>-</w:t>
      </w:r>
      <w:r w:rsidRPr="00660D4C">
        <w:rPr>
          <w:rFonts w:ascii="Arial" w:hAnsi="Arial" w:cs="Arial"/>
          <w:lang w:val="en-AU"/>
        </w:rPr>
        <w:t>level</w:t>
      </w:r>
      <w:r w:rsidR="00427D4E">
        <w:rPr>
          <w:rFonts w:ascii="Arial" w:hAnsi="Arial" w:cs="Arial"/>
          <w:lang w:val="en-AU"/>
        </w:rPr>
        <w:t>,</w:t>
      </w:r>
      <w:r w:rsidRPr="00660D4C">
        <w:rPr>
          <w:rFonts w:ascii="Arial" w:hAnsi="Arial" w:cs="Arial"/>
          <w:lang w:val="en-AU"/>
        </w:rPr>
        <w:t xml:space="preserve"> to have authority to make decisions and to report back to governments. </w:t>
      </w:r>
      <w:r w:rsidR="00427D4E">
        <w:rPr>
          <w:rFonts w:ascii="Arial" w:hAnsi="Arial" w:cs="Arial"/>
          <w:lang w:val="en-AU"/>
        </w:rPr>
        <w:t xml:space="preserve"> </w:t>
      </w:r>
      <w:r w:rsidR="00EF5B15">
        <w:rPr>
          <w:rFonts w:ascii="Arial" w:hAnsi="Arial" w:cs="Arial"/>
          <w:lang w:val="en-AU"/>
        </w:rPr>
        <w:t>I see t</w:t>
      </w:r>
      <w:r w:rsidR="00CC58E8">
        <w:rPr>
          <w:rFonts w:ascii="Arial" w:hAnsi="Arial" w:cs="Arial"/>
          <w:lang w:val="en-AU"/>
        </w:rPr>
        <w:t xml:space="preserve">his </w:t>
      </w:r>
      <w:r w:rsidR="00EF5B15">
        <w:rPr>
          <w:rFonts w:ascii="Arial" w:hAnsi="Arial" w:cs="Arial"/>
          <w:lang w:val="en-AU"/>
        </w:rPr>
        <w:t xml:space="preserve">as a </w:t>
      </w:r>
      <w:r w:rsidR="00CC58E8">
        <w:rPr>
          <w:rFonts w:ascii="Arial" w:hAnsi="Arial" w:cs="Arial"/>
          <w:lang w:val="en-AU"/>
        </w:rPr>
        <w:t xml:space="preserve">committee </w:t>
      </w:r>
      <w:r w:rsidR="00EF5B15">
        <w:rPr>
          <w:rFonts w:ascii="Arial" w:hAnsi="Arial" w:cs="Arial"/>
          <w:lang w:val="en-AU"/>
        </w:rPr>
        <w:t>that would provide input</w:t>
      </w:r>
      <w:r w:rsidR="00CC58E8">
        <w:rPr>
          <w:rFonts w:ascii="Arial" w:hAnsi="Arial" w:cs="Arial"/>
          <w:lang w:val="en-AU"/>
        </w:rPr>
        <w:t xml:space="preserve"> to </w:t>
      </w:r>
      <w:r w:rsidR="00EF5B15">
        <w:rPr>
          <w:rFonts w:ascii="Arial" w:hAnsi="Arial" w:cs="Arial"/>
          <w:lang w:val="en-AU"/>
        </w:rPr>
        <w:t xml:space="preserve">the tripartite </w:t>
      </w:r>
      <w:r w:rsidR="00CC58E8">
        <w:rPr>
          <w:rFonts w:ascii="Arial" w:hAnsi="Arial" w:cs="Arial"/>
          <w:lang w:val="en-AU"/>
        </w:rPr>
        <w:t>ASEA Council.</w:t>
      </w:r>
    </w:p>
    <w:p w:rsidR="00EB4AA7" w:rsidRPr="00EB4AA7" w:rsidRDefault="00EB4AA7" w:rsidP="00EB4AA7">
      <w:pPr>
        <w:rPr>
          <w:rFonts w:ascii="Arial" w:hAnsi="Arial" w:cs="Arial"/>
          <w:lang w:val="en-AU"/>
        </w:rPr>
      </w:pPr>
    </w:p>
    <w:p w:rsidR="00C061B6" w:rsidRPr="00C061B6" w:rsidRDefault="00CF23E1" w:rsidP="00C061B6">
      <w:pPr>
        <w:rPr>
          <w:rFonts w:ascii="Arial" w:hAnsi="Arial" w:cs="Arial"/>
          <w:b/>
          <w:color w:val="2F5496" w:themeColor="accent1" w:themeShade="BF"/>
          <w:sz w:val="28"/>
          <w:szCs w:val="28"/>
          <w:lang w:val="en-AU"/>
        </w:rPr>
      </w:pPr>
      <w:r>
        <w:rPr>
          <w:rFonts w:ascii="Arial" w:hAnsi="Arial" w:cs="Arial"/>
          <w:b/>
          <w:color w:val="2F5496" w:themeColor="accent1" w:themeShade="BF"/>
          <w:sz w:val="28"/>
          <w:szCs w:val="28"/>
          <w:lang w:val="en-AU"/>
        </w:rPr>
        <w:t xml:space="preserve">About </w:t>
      </w:r>
      <w:r w:rsidR="00C061B6" w:rsidRPr="00C061B6">
        <w:rPr>
          <w:rFonts w:ascii="Arial" w:hAnsi="Arial" w:cs="Arial"/>
          <w:b/>
          <w:color w:val="2F5496" w:themeColor="accent1" w:themeShade="BF"/>
          <w:sz w:val="28"/>
          <w:szCs w:val="28"/>
          <w:lang w:val="en-AU"/>
        </w:rPr>
        <w:t xml:space="preserve">Current Roles </w:t>
      </w:r>
    </w:p>
    <w:p w:rsidR="00B147FA" w:rsidRDefault="00B147FA" w:rsidP="00B147FA">
      <w:pPr>
        <w:rPr>
          <w:sz w:val="28"/>
          <w:szCs w:val="28"/>
          <w:lang w:val="en-AU"/>
        </w:rPr>
      </w:pPr>
    </w:p>
    <w:p w:rsidR="00FC371D" w:rsidRDefault="00FC371D" w:rsidP="00FC371D">
      <w:pPr>
        <w:rPr>
          <w:rFonts w:ascii="Arial" w:hAnsi="Arial" w:cs="Arial"/>
          <w:b/>
        </w:rPr>
      </w:pPr>
      <w:r>
        <w:rPr>
          <w:rFonts w:ascii="Arial" w:hAnsi="Arial" w:cs="Arial"/>
          <w:b/>
        </w:rPr>
        <w:t>Australian government Role</w:t>
      </w:r>
    </w:p>
    <w:p w:rsidR="00FC371D" w:rsidRDefault="00FC371D" w:rsidP="00FC371D">
      <w:pPr>
        <w:rPr>
          <w:rFonts w:ascii="Arial" w:hAnsi="Arial" w:cs="Arial"/>
        </w:rPr>
      </w:pPr>
    </w:p>
    <w:p w:rsidR="00FC371D" w:rsidRDefault="00FC371D" w:rsidP="00FC371D">
      <w:pPr>
        <w:rPr>
          <w:rFonts w:ascii="Arial" w:hAnsi="Arial" w:cs="Arial"/>
        </w:rPr>
      </w:pPr>
      <w:r>
        <w:rPr>
          <w:rFonts w:ascii="Arial" w:hAnsi="Arial" w:cs="Arial"/>
        </w:rPr>
        <w:t>T</w:t>
      </w:r>
      <w:r w:rsidRPr="00A062BC">
        <w:rPr>
          <w:rFonts w:ascii="Arial" w:hAnsi="Arial" w:cs="Arial"/>
        </w:rPr>
        <w:t xml:space="preserve">he </w:t>
      </w:r>
      <w:r w:rsidRPr="00A062BC">
        <w:rPr>
          <w:rFonts w:ascii="Arial" w:hAnsi="Arial" w:cs="Arial"/>
          <w:b/>
        </w:rPr>
        <w:t>Australian government has a role</w:t>
      </w:r>
      <w:r w:rsidRPr="00A062BC">
        <w:rPr>
          <w:rFonts w:ascii="Arial" w:hAnsi="Arial" w:cs="Arial"/>
        </w:rPr>
        <w:t xml:space="preserve"> </w:t>
      </w:r>
      <w:r>
        <w:rPr>
          <w:rFonts w:ascii="Arial" w:hAnsi="Arial" w:cs="Arial"/>
        </w:rPr>
        <w:t>protecting the community by</w:t>
      </w:r>
      <w:r w:rsidRPr="00A062BC">
        <w:rPr>
          <w:rFonts w:ascii="Arial" w:hAnsi="Arial" w:cs="Arial"/>
        </w:rPr>
        <w:t xml:space="preserve"> </w:t>
      </w:r>
      <w:proofErr w:type="spellStart"/>
      <w:r w:rsidRPr="00A062BC">
        <w:rPr>
          <w:rFonts w:ascii="Arial" w:hAnsi="Arial" w:cs="Arial"/>
        </w:rPr>
        <w:t>minimising</w:t>
      </w:r>
      <w:proofErr w:type="spellEnd"/>
      <w:r w:rsidRPr="00A062BC">
        <w:rPr>
          <w:rFonts w:ascii="Arial" w:hAnsi="Arial" w:cs="Arial"/>
        </w:rPr>
        <w:t xml:space="preserve"> risks of exposure to asbestos </w:t>
      </w:r>
      <w:proofErr w:type="spellStart"/>
      <w:r w:rsidRPr="00A062BC">
        <w:rPr>
          <w:rFonts w:ascii="Arial" w:hAnsi="Arial" w:cs="Arial"/>
        </w:rPr>
        <w:t>fibres</w:t>
      </w:r>
      <w:proofErr w:type="spellEnd"/>
      <w:r w:rsidRPr="00A062BC">
        <w:rPr>
          <w:rFonts w:ascii="Arial" w:hAnsi="Arial" w:cs="Arial"/>
        </w:rPr>
        <w:t xml:space="preserve"> through its agencies and state/territory governments</w:t>
      </w:r>
      <w:r>
        <w:rPr>
          <w:rFonts w:ascii="Arial" w:hAnsi="Arial" w:cs="Arial"/>
        </w:rPr>
        <w:t xml:space="preserve">. </w:t>
      </w:r>
      <w:r w:rsidR="00427D4E">
        <w:rPr>
          <w:rFonts w:ascii="Arial" w:hAnsi="Arial" w:cs="Arial"/>
        </w:rPr>
        <w:t xml:space="preserve"> </w:t>
      </w:r>
      <w:r>
        <w:rPr>
          <w:rFonts w:ascii="Arial" w:hAnsi="Arial" w:cs="Arial"/>
        </w:rPr>
        <w:t xml:space="preserve">This role </w:t>
      </w:r>
      <w:r w:rsidRPr="00A062BC">
        <w:rPr>
          <w:rFonts w:ascii="Arial" w:hAnsi="Arial" w:cs="Arial"/>
        </w:rPr>
        <w:t>crosses agencies</w:t>
      </w:r>
      <w:r>
        <w:rPr>
          <w:rFonts w:ascii="Arial" w:hAnsi="Arial" w:cs="Arial"/>
          <w:strike/>
        </w:rPr>
        <w:t xml:space="preserve"> </w:t>
      </w:r>
      <w:r w:rsidRPr="00A062BC">
        <w:rPr>
          <w:rFonts w:ascii="Arial" w:hAnsi="Arial" w:cs="Arial"/>
        </w:rPr>
        <w:t xml:space="preserve">and borders, from </w:t>
      </w:r>
      <w:r>
        <w:rPr>
          <w:rFonts w:ascii="Arial" w:hAnsi="Arial" w:cs="Arial"/>
        </w:rPr>
        <w:t>asbestos remaining</w:t>
      </w:r>
      <w:r w:rsidRPr="00A062BC">
        <w:rPr>
          <w:rFonts w:ascii="Arial" w:hAnsi="Arial" w:cs="Arial"/>
        </w:rPr>
        <w:t xml:space="preserve"> in built environment through to natural</w:t>
      </w:r>
      <w:r w:rsidRPr="00A062BC">
        <w:rPr>
          <w:rFonts w:ascii="Arial" w:hAnsi="Arial" w:cs="Arial"/>
          <w:color w:val="FF0000"/>
        </w:rPr>
        <w:t xml:space="preserve"> </w:t>
      </w:r>
      <w:r w:rsidRPr="00A062BC">
        <w:rPr>
          <w:rFonts w:ascii="Arial" w:hAnsi="Arial" w:cs="Arial"/>
        </w:rPr>
        <w:t>environment e.g. soil and water</w:t>
      </w:r>
      <w:r w:rsidR="00427D4E">
        <w:rPr>
          <w:rFonts w:ascii="Arial" w:hAnsi="Arial" w:cs="Arial"/>
        </w:rPr>
        <w:t>,</w:t>
      </w:r>
      <w:r w:rsidRPr="00A062BC">
        <w:rPr>
          <w:rFonts w:ascii="Arial" w:hAnsi="Arial" w:cs="Arial"/>
        </w:rPr>
        <w:t xml:space="preserve"> and to uncontrolled exposures e.g. natural disasters. </w:t>
      </w:r>
      <w:r w:rsidR="00427D4E">
        <w:rPr>
          <w:rFonts w:ascii="Arial" w:hAnsi="Arial" w:cs="Arial"/>
        </w:rPr>
        <w:t xml:space="preserve"> </w:t>
      </w:r>
      <w:r w:rsidRPr="0071447C">
        <w:rPr>
          <w:rFonts w:ascii="Arial" w:hAnsi="Arial" w:cs="Arial"/>
          <w:b/>
        </w:rPr>
        <w:t>To enhance the cross-agency and cross-border collaborations</w:t>
      </w:r>
      <w:r>
        <w:rPr>
          <w:rFonts w:ascii="Arial" w:hAnsi="Arial" w:cs="Arial"/>
        </w:rPr>
        <w:t xml:space="preserve">, </w:t>
      </w:r>
      <w:r w:rsidRPr="0071447C">
        <w:rPr>
          <w:rFonts w:ascii="Arial" w:hAnsi="Arial" w:cs="Arial"/>
          <w:b/>
        </w:rPr>
        <w:t xml:space="preserve">consideration </w:t>
      </w:r>
      <w:r w:rsidR="00427D4E">
        <w:rPr>
          <w:rFonts w:ascii="Arial" w:hAnsi="Arial" w:cs="Arial"/>
          <w:b/>
        </w:rPr>
        <w:t>sh</w:t>
      </w:r>
      <w:r w:rsidRPr="0071447C">
        <w:rPr>
          <w:rFonts w:ascii="Arial" w:hAnsi="Arial" w:cs="Arial"/>
          <w:b/>
        </w:rPr>
        <w:t>ould be given to locating</w:t>
      </w:r>
      <w:r>
        <w:rPr>
          <w:rFonts w:ascii="Arial" w:hAnsi="Arial" w:cs="Arial"/>
        </w:rPr>
        <w:t xml:space="preserve"> </w:t>
      </w:r>
      <w:r w:rsidRPr="0071447C">
        <w:rPr>
          <w:rFonts w:ascii="Arial" w:hAnsi="Arial" w:cs="Arial"/>
          <w:b/>
        </w:rPr>
        <w:t>ASEA in Department of Premier and Cabinet</w:t>
      </w:r>
      <w:r w:rsidR="00C061B6">
        <w:rPr>
          <w:rFonts w:ascii="Arial" w:hAnsi="Arial" w:cs="Arial"/>
        </w:rPr>
        <w:t xml:space="preserve"> rather than in the Department of Jobs and Small Business</w:t>
      </w:r>
      <w:r>
        <w:rPr>
          <w:rFonts w:ascii="Arial" w:hAnsi="Arial" w:cs="Arial"/>
        </w:rPr>
        <w:t xml:space="preserve">. </w:t>
      </w:r>
    </w:p>
    <w:p w:rsidR="00FC371D" w:rsidRDefault="00FC371D" w:rsidP="00FC371D">
      <w:pPr>
        <w:rPr>
          <w:rFonts w:ascii="Arial" w:hAnsi="Arial" w:cs="Arial"/>
        </w:rPr>
      </w:pPr>
    </w:p>
    <w:p w:rsidR="00FC371D" w:rsidRDefault="00FC371D" w:rsidP="00FC371D">
      <w:pPr>
        <w:rPr>
          <w:rFonts w:ascii="Arial" w:hAnsi="Arial" w:cs="Arial"/>
          <w:b/>
        </w:rPr>
      </w:pPr>
      <w:r>
        <w:rPr>
          <w:rFonts w:ascii="Arial" w:hAnsi="Arial" w:cs="Arial"/>
          <w:b/>
        </w:rPr>
        <w:t>State and T</w:t>
      </w:r>
      <w:r w:rsidR="00CF23E1">
        <w:rPr>
          <w:rFonts w:ascii="Arial" w:hAnsi="Arial" w:cs="Arial"/>
          <w:b/>
        </w:rPr>
        <w:t>erritory government</w:t>
      </w:r>
      <w:r>
        <w:rPr>
          <w:rFonts w:ascii="Arial" w:hAnsi="Arial" w:cs="Arial"/>
          <w:b/>
        </w:rPr>
        <w:t xml:space="preserve"> Role</w:t>
      </w:r>
    </w:p>
    <w:p w:rsidR="00FC371D" w:rsidRDefault="00FC371D" w:rsidP="00FC371D">
      <w:pPr>
        <w:rPr>
          <w:rFonts w:ascii="Arial" w:hAnsi="Arial" w:cs="Arial"/>
        </w:rPr>
      </w:pPr>
    </w:p>
    <w:p w:rsidR="00FC371D" w:rsidRPr="00FC371D" w:rsidRDefault="00FC371D" w:rsidP="00FC371D">
      <w:pPr>
        <w:rPr>
          <w:rFonts w:ascii="Arial" w:hAnsi="Arial" w:cs="Arial"/>
          <w:lang w:val="en-AU"/>
        </w:rPr>
      </w:pPr>
      <w:r w:rsidRPr="00E27179">
        <w:rPr>
          <w:rFonts w:ascii="Arial" w:hAnsi="Arial" w:cs="Arial"/>
        </w:rPr>
        <w:t xml:space="preserve">The </w:t>
      </w:r>
      <w:r w:rsidRPr="00E27179">
        <w:rPr>
          <w:rFonts w:ascii="Arial" w:hAnsi="Arial" w:cs="Arial"/>
          <w:b/>
        </w:rPr>
        <w:t>role of state and territory governments should be strengthened</w:t>
      </w:r>
      <w:r w:rsidRPr="00E27179">
        <w:rPr>
          <w:rFonts w:ascii="Arial" w:hAnsi="Arial" w:cs="Arial"/>
        </w:rPr>
        <w:t xml:space="preserve"> in the next phase of ASEA and </w:t>
      </w:r>
      <w:r>
        <w:rPr>
          <w:rFonts w:ascii="Arial" w:hAnsi="Arial" w:cs="Arial"/>
        </w:rPr>
        <w:t xml:space="preserve">next </w:t>
      </w:r>
      <w:r w:rsidRPr="00E27179">
        <w:rPr>
          <w:rFonts w:ascii="Arial" w:hAnsi="Arial" w:cs="Arial"/>
        </w:rPr>
        <w:t xml:space="preserve">NSP. </w:t>
      </w:r>
      <w:r w:rsidR="00427D4E">
        <w:rPr>
          <w:rFonts w:ascii="Arial" w:hAnsi="Arial" w:cs="Arial"/>
        </w:rPr>
        <w:t xml:space="preserve"> </w:t>
      </w:r>
      <w:r w:rsidRPr="00E27179">
        <w:rPr>
          <w:rFonts w:ascii="Arial" w:hAnsi="Arial" w:cs="Arial"/>
        </w:rPr>
        <w:t>Commitment to supporting the work of ASEA should be codified into the new ASEA Act</w:t>
      </w:r>
      <w:r>
        <w:rPr>
          <w:rFonts w:ascii="Arial" w:hAnsi="Arial" w:cs="Arial"/>
          <w:color w:val="000000" w:themeColor="text1"/>
        </w:rPr>
        <w:t xml:space="preserve"> </w:t>
      </w:r>
      <w:r w:rsidRPr="00801F9F">
        <w:rPr>
          <w:rFonts w:ascii="Arial" w:hAnsi="Arial" w:cs="Arial"/>
          <w:color w:val="000000" w:themeColor="text1"/>
        </w:rPr>
        <w:t xml:space="preserve">with a clear </w:t>
      </w:r>
      <w:r w:rsidRPr="00E27179">
        <w:rPr>
          <w:rFonts w:ascii="Arial" w:hAnsi="Arial" w:cs="Arial"/>
          <w:color w:val="000000" w:themeColor="text1"/>
        </w:rPr>
        <w:t>statement of role, respons</w:t>
      </w:r>
      <w:r w:rsidR="003D7DE6">
        <w:rPr>
          <w:rFonts w:ascii="Arial" w:hAnsi="Arial" w:cs="Arial"/>
          <w:color w:val="000000" w:themeColor="text1"/>
        </w:rPr>
        <w:t>ibilities, benefits, measurable objectives</w:t>
      </w:r>
      <w:r w:rsidRPr="00E27179">
        <w:rPr>
          <w:rFonts w:ascii="Arial" w:hAnsi="Arial" w:cs="Arial"/>
          <w:color w:val="000000" w:themeColor="text1"/>
        </w:rPr>
        <w:t xml:space="preserve"> and therefore accountability. </w:t>
      </w:r>
      <w:r>
        <w:rPr>
          <w:rFonts w:ascii="Arial" w:hAnsi="Arial" w:cs="Arial"/>
          <w:color w:val="000000" w:themeColor="text1"/>
        </w:rPr>
        <w:t xml:space="preserve"> </w:t>
      </w:r>
      <w:r w:rsidRPr="00E27179">
        <w:rPr>
          <w:rFonts w:ascii="Arial" w:hAnsi="Arial" w:cs="Arial"/>
          <w:color w:val="000000" w:themeColor="text1"/>
        </w:rPr>
        <w:t xml:space="preserve">Each state/territory should </w:t>
      </w:r>
      <w:r w:rsidR="00CF23E1" w:rsidRPr="00CF23E1">
        <w:rPr>
          <w:rFonts w:ascii="Arial" w:hAnsi="Arial" w:cs="Arial"/>
          <w:b/>
          <w:color w:val="000000" w:themeColor="text1"/>
        </w:rPr>
        <w:t xml:space="preserve">commit </w:t>
      </w:r>
      <w:r w:rsidR="00CF23E1">
        <w:rPr>
          <w:rFonts w:ascii="Arial" w:hAnsi="Arial" w:cs="Arial"/>
          <w:color w:val="000000" w:themeColor="text1"/>
        </w:rPr>
        <w:t xml:space="preserve">by </w:t>
      </w:r>
      <w:r w:rsidRPr="00E27179">
        <w:rPr>
          <w:rFonts w:ascii="Arial" w:hAnsi="Arial" w:cs="Arial"/>
          <w:color w:val="000000" w:themeColor="text1"/>
        </w:rPr>
        <w:t>sign</w:t>
      </w:r>
      <w:r w:rsidR="00CF23E1">
        <w:rPr>
          <w:rFonts w:ascii="Arial" w:hAnsi="Arial" w:cs="Arial"/>
          <w:color w:val="000000" w:themeColor="text1"/>
        </w:rPr>
        <w:t>ing</w:t>
      </w:r>
      <w:r w:rsidRPr="00E27179">
        <w:rPr>
          <w:rFonts w:ascii="Arial" w:hAnsi="Arial" w:cs="Arial"/>
          <w:color w:val="000000" w:themeColor="text1"/>
        </w:rPr>
        <w:t xml:space="preserve"> on to an</w:t>
      </w:r>
      <w:r w:rsidRPr="003D6837">
        <w:rPr>
          <w:rFonts w:ascii="Arial" w:hAnsi="Arial" w:cs="Arial"/>
          <w:lang w:val="en-AU"/>
        </w:rPr>
        <w:t xml:space="preserve"> </w:t>
      </w:r>
      <w:r>
        <w:rPr>
          <w:rFonts w:ascii="Arial" w:hAnsi="Arial" w:cs="Arial"/>
          <w:lang w:val="en-AU"/>
        </w:rPr>
        <w:t>Inter-Governmental Agreement (IGA)</w:t>
      </w:r>
      <w:r w:rsidR="003D7DE6">
        <w:rPr>
          <w:rFonts w:ascii="Arial" w:hAnsi="Arial" w:cs="Arial"/>
          <w:lang w:val="en-AU"/>
        </w:rPr>
        <w:t>, Charter</w:t>
      </w:r>
      <w:r>
        <w:rPr>
          <w:rFonts w:ascii="Arial" w:hAnsi="Arial" w:cs="Arial"/>
          <w:lang w:val="en-AU"/>
        </w:rPr>
        <w:t xml:space="preserve"> </w:t>
      </w:r>
      <w:r>
        <w:rPr>
          <w:rFonts w:ascii="Arial" w:hAnsi="Arial" w:cs="Arial"/>
          <w:color w:val="000000" w:themeColor="text1"/>
        </w:rPr>
        <w:t>or similar</w:t>
      </w:r>
      <w:r w:rsidRPr="00E27179">
        <w:rPr>
          <w:rFonts w:ascii="Arial" w:hAnsi="Arial" w:cs="Arial"/>
          <w:color w:val="000000" w:themeColor="text1"/>
        </w:rPr>
        <w:t xml:space="preserve"> agreement and provide </w:t>
      </w:r>
      <w:r w:rsidRPr="00CF23E1">
        <w:rPr>
          <w:rFonts w:ascii="Arial" w:hAnsi="Arial" w:cs="Arial"/>
          <w:b/>
          <w:color w:val="000000" w:themeColor="text1"/>
        </w:rPr>
        <w:t>supplementary funding</w:t>
      </w:r>
      <w:r w:rsidRPr="00E27179">
        <w:rPr>
          <w:rFonts w:ascii="Arial" w:hAnsi="Arial" w:cs="Arial"/>
          <w:color w:val="000000" w:themeColor="text1"/>
        </w:rPr>
        <w:t xml:space="preserve"> towards functions of ASEA.</w:t>
      </w:r>
      <w:r w:rsidR="00EF5B15">
        <w:rPr>
          <w:rFonts w:ascii="Arial" w:hAnsi="Arial" w:cs="Arial"/>
          <w:color w:val="000000" w:themeColor="text1"/>
        </w:rPr>
        <w:t xml:space="preserve"> A similar structure exists for Safe Work Australia.</w:t>
      </w:r>
    </w:p>
    <w:p w:rsidR="00FC371D" w:rsidRPr="00E27179" w:rsidRDefault="00FC371D" w:rsidP="00FC371D">
      <w:pPr>
        <w:rPr>
          <w:rFonts w:ascii="Arial" w:hAnsi="Arial" w:cs="Arial"/>
          <w:lang w:val="en-AU"/>
        </w:rPr>
      </w:pPr>
    </w:p>
    <w:p w:rsidR="00FC371D" w:rsidRPr="00E27179" w:rsidRDefault="00FC371D" w:rsidP="00FC371D">
      <w:pPr>
        <w:rPr>
          <w:rFonts w:ascii="Arial" w:hAnsi="Arial" w:cs="Arial"/>
          <w:lang w:val="en-AU"/>
        </w:rPr>
      </w:pPr>
      <w:r w:rsidRPr="00E27179">
        <w:rPr>
          <w:rFonts w:ascii="Arial" w:hAnsi="Arial" w:cs="Arial"/>
          <w:lang w:val="en-AU"/>
        </w:rPr>
        <w:t xml:space="preserve">ASEA should be able to rely on Commonwealth, state, territory governments to work with their local government and other agencies or bodies to implement </w:t>
      </w:r>
      <w:r w:rsidRPr="00E27179">
        <w:rPr>
          <w:rFonts w:ascii="Arial" w:hAnsi="Arial" w:cs="Arial"/>
          <w:color w:val="000000" w:themeColor="text1"/>
          <w:lang w:val="en-AU"/>
        </w:rPr>
        <w:t xml:space="preserve">an agreed </w:t>
      </w:r>
      <w:r w:rsidRPr="00E27179">
        <w:rPr>
          <w:rFonts w:ascii="Arial" w:hAnsi="Arial" w:cs="Arial"/>
          <w:lang w:val="en-AU"/>
        </w:rPr>
        <w:t xml:space="preserve">national approach to </w:t>
      </w:r>
      <w:r w:rsidR="003D7DE6">
        <w:rPr>
          <w:rFonts w:ascii="Arial" w:hAnsi="Arial" w:cs="Arial"/>
          <w:lang w:val="en-AU"/>
        </w:rPr>
        <w:t xml:space="preserve">the </w:t>
      </w:r>
      <w:r w:rsidRPr="00E27179">
        <w:rPr>
          <w:rFonts w:ascii="Arial" w:hAnsi="Arial" w:cs="Arial"/>
          <w:lang w:val="en-AU"/>
        </w:rPr>
        <w:t>NSP.</w:t>
      </w:r>
      <w:r w:rsidR="002C414F">
        <w:rPr>
          <w:rFonts w:ascii="Arial" w:hAnsi="Arial" w:cs="Arial"/>
          <w:lang w:val="en-AU"/>
        </w:rPr>
        <w:t xml:space="preserve"> </w:t>
      </w:r>
      <w:r w:rsidR="00427D4E">
        <w:rPr>
          <w:rFonts w:ascii="Arial" w:hAnsi="Arial" w:cs="Arial"/>
          <w:lang w:val="en-AU"/>
        </w:rPr>
        <w:t xml:space="preserve"> </w:t>
      </w:r>
      <w:r w:rsidR="002C414F">
        <w:rPr>
          <w:rFonts w:ascii="Arial" w:hAnsi="Arial" w:cs="Arial"/>
          <w:lang w:val="en-AU"/>
        </w:rPr>
        <w:t>An</w:t>
      </w:r>
      <w:r w:rsidR="00B35913">
        <w:rPr>
          <w:rFonts w:ascii="Arial" w:hAnsi="Arial" w:cs="Arial"/>
          <w:lang w:val="en-AU"/>
        </w:rPr>
        <w:t xml:space="preserve"> example</w:t>
      </w:r>
      <w:r w:rsidR="002C414F">
        <w:rPr>
          <w:rFonts w:ascii="Arial" w:hAnsi="Arial" w:cs="Arial"/>
          <w:lang w:val="en-AU"/>
        </w:rPr>
        <w:t xml:space="preserve"> would be</w:t>
      </w:r>
      <w:r w:rsidR="00B35913">
        <w:rPr>
          <w:rFonts w:ascii="Arial" w:hAnsi="Arial" w:cs="Arial"/>
          <w:lang w:val="en-AU"/>
        </w:rPr>
        <w:t xml:space="preserve"> the work of the Victorian Asbestos Eradi</w:t>
      </w:r>
      <w:r w:rsidR="002C414F">
        <w:rPr>
          <w:rFonts w:ascii="Arial" w:hAnsi="Arial" w:cs="Arial"/>
          <w:lang w:val="en-AU"/>
        </w:rPr>
        <w:t xml:space="preserve">cation Agency </w:t>
      </w:r>
      <w:r w:rsidR="00814E15">
        <w:rPr>
          <w:rFonts w:ascii="Arial" w:hAnsi="Arial" w:cs="Arial"/>
          <w:lang w:val="en-AU"/>
        </w:rPr>
        <w:t xml:space="preserve">(VAEA) </w:t>
      </w:r>
      <w:r w:rsidR="002C414F">
        <w:rPr>
          <w:rFonts w:ascii="Arial" w:hAnsi="Arial" w:cs="Arial"/>
          <w:lang w:val="en-AU"/>
        </w:rPr>
        <w:t>on government buil</w:t>
      </w:r>
      <w:r w:rsidR="00B35913">
        <w:rPr>
          <w:rFonts w:ascii="Arial" w:hAnsi="Arial" w:cs="Arial"/>
          <w:lang w:val="en-AU"/>
        </w:rPr>
        <w:t>dings</w:t>
      </w:r>
      <w:r w:rsidR="002C414F">
        <w:rPr>
          <w:rFonts w:ascii="Arial" w:hAnsi="Arial" w:cs="Arial"/>
          <w:lang w:val="en-AU"/>
        </w:rPr>
        <w:t xml:space="preserve">. </w:t>
      </w:r>
      <w:r w:rsidR="00427D4E">
        <w:rPr>
          <w:rFonts w:ascii="Arial" w:hAnsi="Arial" w:cs="Arial"/>
          <w:lang w:val="en-AU"/>
        </w:rPr>
        <w:t xml:space="preserve"> </w:t>
      </w:r>
      <w:r w:rsidR="002C414F">
        <w:rPr>
          <w:rFonts w:ascii="Arial" w:hAnsi="Arial" w:cs="Arial"/>
          <w:lang w:val="en-AU"/>
        </w:rPr>
        <w:t>This work is not duplication of ASEA but highlights an approach consistent with NSP that could be applied by others.</w:t>
      </w:r>
      <w:r w:rsidR="00524F8F">
        <w:rPr>
          <w:rFonts w:ascii="Arial" w:hAnsi="Arial" w:cs="Arial"/>
          <w:lang w:val="en-AU"/>
        </w:rPr>
        <w:t xml:space="preserve"> </w:t>
      </w:r>
      <w:r w:rsidR="002C414F">
        <w:rPr>
          <w:rFonts w:ascii="Arial" w:hAnsi="Arial" w:cs="Arial"/>
          <w:lang w:val="en-AU"/>
        </w:rPr>
        <w:t xml:space="preserve"> ASEA is a national body similar to SWA in that </w:t>
      </w:r>
      <w:r w:rsidR="002C414F" w:rsidRPr="00524F8F">
        <w:rPr>
          <w:rFonts w:ascii="Arial" w:hAnsi="Arial" w:cs="Arial"/>
          <w:b/>
          <w:lang w:val="en-AU"/>
        </w:rPr>
        <w:t xml:space="preserve">it does not implement </w:t>
      </w:r>
      <w:r w:rsidR="002C414F">
        <w:rPr>
          <w:rFonts w:ascii="Arial" w:hAnsi="Arial" w:cs="Arial"/>
          <w:lang w:val="en-AU"/>
        </w:rPr>
        <w:t xml:space="preserve">but relies on its members to do so based on nationally agreed (and consistent) actions. </w:t>
      </w:r>
    </w:p>
    <w:p w:rsidR="00FC371D" w:rsidRDefault="00FC371D" w:rsidP="00FC371D">
      <w:pPr>
        <w:rPr>
          <w:rFonts w:ascii="Arial" w:hAnsi="Arial" w:cs="Arial"/>
          <w:lang w:val="en-AU"/>
        </w:rPr>
      </w:pPr>
    </w:p>
    <w:p w:rsidR="00FC371D" w:rsidRDefault="00FC371D" w:rsidP="00FC371D">
      <w:pPr>
        <w:rPr>
          <w:rFonts w:ascii="Arial" w:hAnsi="Arial" w:cs="Arial"/>
          <w:b/>
          <w:lang w:val="en-AU"/>
        </w:rPr>
      </w:pPr>
      <w:r w:rsidRPr="00FC371D">
        <w:rPr>
          <w:rFonts w:ascii="Arial" w:hAnsi="Arial" w:cs="Arial"/>
          <w:b/>
          <w:lang w:val="en-AU"/>
        </w:rPr>
        <w:t>NSP Role</w:t>
      </w:r>
    </w:p>
    <w:p w:rsidR="00FC371D" w:rsidRPr="00FC371D" w:rsidRDefault="00FC371D" w:rsidP="00FC371D">
      <w:pPr>
        <w:rPr>
          <w:rFonts w:ascii="Arial" w:hAnsi="Arial" w:cs="Arial"/>
          <w:b/>
          <w:lang w:val="en-AU"/>
        </w:rPr>
      </w:pPr>
    </w:p>
    <w:p w:rsidR="00FC371D" w:rsidRDefault="00FC371D" w:rsidP="00FC371D">
      <w:pPr>
        <w:rPr>
          <w:rFonts w:ascii="Arial" w:hAnsi="Arial" w:cs="Arial"/>
          <w:lang w:val="en-AU"/>
        </w:rPr>
      </w:pPr>
      <w:r>
        <w:rPr>
          <w:rFonts w:ascii="Arial" w:hAnsi="Arial" w:cs="Arial"/>
          <w:lang w:val="en-AU"/>
        </w:rPr>
        <w:t>To be effective t</w:t>
      </w:r>
      <w:r w:rsidRPr="00E27179">
        <w:rPr>
          <w:rFonts w:ascii="Arial" w:hAnsi="Arial" w:cs="Arial"/>
          <w:lang w:val="en-AU"/>
        </w:rPr>
        <w:t xml:space="preserve">he role of state and territory governments should be strengthened in the next phase of NSP. </w:t>
      </w:r>
      <w:r w:rsidR="00524F8F">
        <w:rPr>
          <w:rFonts w:ascii="Arial" w:hAnsi="Arial" w:cs="Arial"/>
          <w:lang w:val="en-AU"/>
        </w:rPr>
        <w:t xml:space="preserve"> </w:t>
      </w:r>
      <w:r>
        <w:rPr>
          <w:rFonts w:ascii="Arial" w:hAnsi="Arial" w:cs="Arial"/>
          <w:lang w:val="en-AU"/>
        </w:rPr>
        <w:t>An Inter-Governmental Agreement (IGA) through COAG or similar such as a Charter</w:t>
      </w:r>
      <w:r w:rsidR="003D7DE6">
        <w:rPr>
          <w:rFonts w:ascii="Arial" w:hAnsi="Arial" w:cs="Arial"/>
          <w:lang w:val="en-AU"/>
        </w:rPr>
        <w:t>,</w:t>
      </w:r>
      <w:r>
        <w:rPr>
          <w:rFonts w:ascii="Arial" w:hAnsi="Arial" w:cs="Arial"/>
          <w:lang w:val="en-AU"/>
        </w:rPr>
        <w:t xml:space="preserve"> would provide c</w:t>
      </w:r>
      <w:r w:rsidRPr="00E27179">
        <w:rPr>
          <w:rFonts w:ascii="Arial" w:hAnsi="Arial" w:cs="Arial"/>
          <w:lang w:val="en-AU"/>
        </w:rPr>
        <w:t>ommitment to support the work of ASEA</w:t>
      </w:r>
      <w:r>
        <w:rPr>
          <w:rFonts w:ascii="Arial" w:hAnsi="Arial" w:cs="Arial"/>
          <w:lang w:val="en-AU"/>
        </w:rPr>
        <w:t>. T</w:t>
      </w:r>
      <w:r w:rsidRPr="00E27179">
        <w:rPr>
          <w:rFonts w:ascii="Arial" w:hAnsi="Arial" w:cs="Arial"/>
          <w:lang w:val="en-AU"/>
        </w:rPr>
        <w:t xml:space="preserve">his </w:t>
      </w:r>
      <w:r>
        <w:rPr>
          <w:rFonts w:ascii="Arial" w:hAnsi="Arial" w:cs="Arial"/>
          <w:lang w:val="en-AU"/>
        </w:rPr>
        <w:t xml:space="preserve">commitment </w:t>
      </w:r>
      <w:r w:rsidRPr="00E27179">
        <w:rPr>
          <w:rFonts w:ascii="Arial" w:hAnsi="Arial" w:cs="Arial"/>
          <w:lang w:val="en-AU"/>
        </w:rPr>
        <w:t xml:space="preserve">should be </w:t>
      </w:r>
      <w:r>
        <w:rPr>
          <w:rFonts w:ascii="Arial" w:hAnsi="Arial" w:cs="Arial"/>
          <w:lang w:val="en-AU"/>
        </w:rPr>
        <w:t>required through</w:t>
      </w:r>
      <w:r w:rsidRPr="00E27179">
        <w:rPr>
          <w:rFonts w:ascii="Arial" w:hAnsi="Arial" w:cs="Arial"/>
          <w:lang w:val="en-AU"/>
        </w:rPr>
        <w:t xml:space="preserve"> the new ASEA Act. </w:t>
      </w:r>
      <w:r w:rsidR="00524F8F">
        <w:rPr>
          <w:rFonts w:ascii="Arial" w:hAnsi="Arial" w:cs="Arial"/>
          <w:lang w:val="en-AU"/>
        </w:rPr>
        <w:t xml:space="preserve"> </w:t>
      </w:r>
      <w:r w:rsidR="00CF23E1">
        <w:rPr>
          <w:rFonts w:ascii="Arial" w:hAnsi="Arial" w:cs="Arial"/>
          <w:lang w:val="en-AU"/>
        </w:rPr>
        <w:t>The ASEA Act should not prescribe the NSP.</w:t>
      </w:r>
    </w:p>
    <w:p w:rsidR="00FC371D" w:rsidRDefault="00FC371D" w:rsidP="00FC371D">
      <w:pPr>
        <w:rPr>
          <w:rFonts w:ascii="Arial" w:hAnsi="Arial" w:cs="Arial"/>
          <w:lang w:val="en-AU"/>
        </w:rPr>
      </w:pPr>
    </w:p>
    <w:p w:rsidR="002C414F" w:rsidRDefault="002C414F" w:rsidP="00FC371D">
      <w:pPr>
        <w:rPr>
          <w:rFonts w:ascii="Arial" w:hAnsi="Arial" w:cs="Arial"/>
          <w:lang w:val="en-AU"/>
        </w:rPr>
      </w:pPr>
    </w:p>
    <w:p w:rsidR="002C414F" w:rsidRDefault="002C414F" w:rsidP="00FC371D">
      <w:pPr>
        <w:rPr>
          <w:rFonts w:ascii="Arial" w:hAnsi="Arial" w:cs="Arial"/>
          <w:lang w:val="en-AU"/>
        </w:rPr>
      </w:pPr>
    </w:p>
    <w:p w:rsidR="002C414F" w:rsidRDefault="002C414F" w:rsidP="00FC371D">
      <w:pPr>
        <w:rPr>
          <w:rFonts w:ascii="Arial" w:hAnsi="Arial" w:cs="Arial"/>
          <w:lang w:val="en-AU"/>
        </w:rPr>
      </w:pPr>
    </w:p>
    <w:p w:rsidR="00FC371D" w:rsidRDefault="00FC371D" w:rsidP="00FC371D">
      <w:pPr>
        <w:rPr>
          <w:rFonts w:ascii="Arial" w:hAnsi="Arial" w:cs="Arial"/>
          <w:b/>
          <w:lang w:val="en-AU"/>
        </w:rPr>
      </w:pPr>
      <w:r w:rsidRPr="00FC371D">
        <w:rPr>
          <w:rFonts w:ascii="Arial" w:hAnsi="Arial" w:cs="Arial"/>
          <w:b/>
          <w:lang w:val="en-AU"/>
        </w:rPr>
        <w:t>ASEA Role</w:t>
      </w:r>
    </w:p>
    <w:p w:rsidR="00FC371D" w:rsidRPr="00FC371D" w:rsidRDefault="00FC371D" w:rsidP="00FC371D">
      <w:pPr>
        <w:rPr>
          <w:rFonts w:ascii="Arial" w:hAnsi="Arial" w:cs="Arial"/>
          <w:b/>
          <w:lang w:val="en-AU"/>
        </w:rPr>
      </w:pPr>
    </w:p>
    <w:p w:rsidR="007537BB" w:rsidRDefault="007537BB" w:rsidP="007537BB">
      <w:pPr>
        <w:rPr>
          <w:rFonts w:ascii="Arial" w:hAnsi="Arial" w:cs="Arial"/>
          <w:b/>
        </w:rPr>
      </w:pPr>
      <w:r>
        <w:rPr>
          <w:rFonts w:ascii="Arial" w:hAnsi="Arial" w:cs="Arial"/>
          <w:lang w:val="en-AU"/>
        </w:rPr>
        <w:t xml:space="preserve">ASEA </w:t>
      </w:r>
      <w:r>
        <w:rPr>
          <w:rFonts w:ascii="Arial" w:hAnsi="Arial" w:cs="Arial"/>
        </w:rPr>
        <w:t xml:space="preserve">should </w:t>
      </w:r>
      <w:r w:rsidRPr="000C3262">
        <w:rPr>
          <w:rFonts w:ascii="Arial" w:hAnsi="Arial" w:cs="Arial"/>
          <w:b/>
        </w:rPr>
        <w:t>continue to coordinate</w:t>
      </w:r>
      <w:r w:rsidR="00CF23E1">
        <w:rPr>
          <w:rFonts w:ascii="Arial" w:hAnsi="Arial" w:cs="Arial"/>
          <w:b/>
        </w:rPr>
        <w:t xml:space="preserve"> and facilitate</w:t>
      </w:r>
      <w:r w:rsidRPr="000C3262">
        <w:rPr>
          <w:rFonts w:ascii="Arial" w:hAnsi="Arial" w:cs="Arial"/>
          <w:b/>
        </w:rPr>
        <w:t xml:space="preserve"> </w:t>
      </w:r>
      <w:r w:rsidR="00CF23E1">
        <w:rPr>
          <w:rFonts w:ascii="Arial" w:hAnsi="Arial" w:cs="Arial"/>
          <w:b/>
        </w:rPr>
        <w:t xml:space="preserve">a nationally consistent approach. It should continue to provide a national focus and to coordinate </w:t>
      </w:r>
      <w:r w:rsidRPr="000C3262">
        <w:rPr>
          <w:rFonts w:ascii="Arial" w:hAnsi="Arial" w:cs="Arial"/>
          <w:b/>
        </w:rPr>
        <w:t>the NSP</w:t>
      </w:r>
      <w:r w:rsidRPr="00E27179">
        <w:rPr>
          <w:rFonts w:ascii="Arial" w:hAnsi="Arial" w:cs="Arial"/>
        </w:rPr>
        <w:t xml:space="preserve">. </w:t>
      </w:r>
      <w:r>
        <w:rPr>
          <w:rFonts w:ascii="Arial" w:hAnsi="Arial" w:cs="Arial"/>
        </w:rPr>
        <w:t xml:space="preserve"> ASEA itself does not implement the NSP.  </w:t>
      </w:r>
      <w:r w:rsidRPr="00E27179">
        <w:rPr>
          <w:rFonts w:ascii="Arial" w:hAnsi="Arial" w:cs="Arial"/>
        </w:rPr>
        <w:t xml:space="preserve">The NSP for Asbestos Management and Awareness helps provide a national coordinated approach.  </w:t>
      </w:r>
      <w:r w:rsidRPr="00E27179">
        <w:rPr>
          <w:rFonts w:ascii="Arial" w:hAnsi="Arial" w:cs="Arial"/>
          <w:b/>
        </w:rPr>
        <w:t xml:space="preserve">The NSP establishes a framework within which the states and territories are able to work cooperatively and independently to achieve set </w:t>
      </w:r>
      <w:r>
        <w:rPr>
          <w:rFonts w:ascii="Arial" w:hAnsi="Arial" w:cs="Arial"/>
          <w:b/>
        </w:rPr>
        <w:t>(</w:t>
      </w:r>
      <w:r w:rsidRPr="00E27179">
        <w:rPr>
          <w:rFonts w:ascii="Arial" w:hAnsi="Arial" w:cs="Arial"/>
          <w:b/>
        </w:rPr>
        <w:t>measurable</w:t>
      </w:r>
      <w:r>
        <w:rPr>
          <w:rFonts w:ascii="Arial" w:hAnsi="Arial" w:cs="Arial"/>
          <w:b/>
        </w:rPr>
        <w:t>)</w:t>
      </w:r>
      <w:r w:rsidRPr="00E27179">
        <w:rPr>
          <w:rFonts w:ascii="Arial" w:hAnsi="Arial" w:cs="Arial"/>
          <w:b/>
        </w:rPr>
        <w:t xml:space="preserve"> objectives</w:t>
      </w:r>
      <w:r>
        <w:rPr>
          <w:rFonts w:ascii="Arial" w:hAnsi="Arial" w:cs="Arial"/>
          <w:b/>
        </w:rPr>
        <w:t>.</w:t>
      </w:r>
    </w:p>
    <w:p w:rsidR="007537BB" w:rsidRDefault="007537BB" w:rsidP="007537BB">
      <w:pPr>
        <w:rPr>
          <w:rFonts w:ascii="Arial" w:hAnsi="Arial" w:cs="Arial"/>
          <w:b/>
        </w:rPr>
      </w:pPr>
    </w:p>
    <w:p w:rsidR="007537BB" w:rsidRDefault="007537BB" w:rsidP="007537BB">
      <w:pPr>
        <w:rPr>
          <w:rFonts w:ascii="Arial" w:hAnsi="Arial" w:cs="Arial"/>
          <w:b/>
        </w:rPr>
      </w:pPr>
    </w:p>
    <w:p w:rsidR="007537BB" w:rsidRDefault="007537BB" w:rsidP="007537BB">
      <w:pPr>
        <w:rPr>
          <w:rFonts w:ascii="Arial" w:hAnsi="Arial" w:cs="Arial"/>
        </w:rPr>
      </w:pPr>
      <w:r w:rsidRPr="002E4B83">
        <w:rPr>
          <w:rFonts w:ascii="Arial" w:hAnsi="Arial" w:cs="Arial"/>
        </w:rPr>
        <w:t xml:space="preserve">ASEA’s role as a national body </w:t>
      </w:r>
      <w:r>
        <w:rPr>
          <w:rFonts w:ascii="Arial" w:hAnsi="Arial" w:cs="Arial"/>
        </w:rPr>
        <w:t>sh</w:t>
      </w:r>
      <w:r w:rsidRPr="002E4B83">
        <w:rPr>
          <w:rFonts w:ascii="Arial" w:hAnsi="Arial" w:cs="Arial"/>
        </w:rPr>
        <w:t>ould continue to be</w:t>
      </w:r>
    </w:p>
    <w:p w:rsidR="007537BB" w:rsidRPr="008D16ED" w:rsidRDefault="007537BB" w:rsidP="007537BB">
      <w:pPr>
        <w:rPr>
          <w:rFonts w:ascii="Arial" w:hAnsi="Arial" w:cs="Arial"/>
        </w:rPr>
      </w:pPr>
    </w:p>
    <w:p w:rsidR="007537BB" w:rsidRPr="008D16ED" w:rsidRDefault="007537BB" w:rsidP="007537BB">
      <w:pPr>
        <w:pStyle w:val="ListParagraph"/>
        <w:numPr>
          <w:ilvl w:val="1"/>
          <w:numId w:val="7"/>
        </w:numPr>
        <w:spacing w:after="0" w:line="240" w:lineRule="auto"/>
        <w:rPr>
          <w:rFonts w:ascii="Arial" w:hAnsi="Arial" w:cs="Arial"/>
          <w:sz w:val="24"/>
          <w:szCs w:val="24"/>
        </w:rPr>
      </w:pPr>
      <w:r w:rsidRPr="00C2180C">
        <w:rPr>
          <w:rFonts w:ascii="Arial" w:hAnsi="Arial" w:cs="Arial"/>
          <w:b/>
          <w:sz w:val="24"/>
          <w:szCs w:val="24"/>
        </w:rPr>
        <w:t xml:space="preserve">Improving </w:t>
      </w:r>
      <w:r w:rsidRPr="00CF23E1">
        <w:rPr>
          <w:rFonts w:ascii="Arial" w:hAnsi="Arial" w:cs="Arial"/>
          <w:b/>
          <w:sz w:val="24"/>
          <w:szCs w:val="24"/>
          <w:u w:val="single"/>
        </w:rPr>
        <w:t xml:space="preserve">data </w:t>
      </w:r>
      <w:r>
        <w:rPr>
          <w:rFonts w:ascii="Arial" w:hAnsi="Arial" w:cs="Arial"/>
          <w:b/>
          <w:sz w:val="24"/>
          <w:szCs w:val="24"/>
        </w:rPr>
        <w:t>collection</w:t>
      </w:r>
      <w:r w:rsidRPr="00C2180C">
        <w:rPr>
          <w:rFonts w:ascii="Arial" w:hAnsi="Arial" w:cs="Arial"/>
          <w:b/>
          <w:sz w:val="24"/>
          <w:szCs w:val="24"/>
        </w:rPr>
        <w:t>, reporting</w:t>
      </w:r>
      <w:r>
        <w:rPr>
          <w:rFonts w:ascii="Arial" w:hAnsi="Arial" w:cs="Arial"/>
          <w:b/>
          <w:sz w:val="24"/>
          <w:szCs w:val="24"/>
        </w:rPr>
        <w:t>, monitoring</w:t>
      </w:r>
      <w:r w:rsidRPr="00C2180C">
        <w:rPr>
          <w:rFonts w:ascii="Arial" w:hAnsi="Arial" w:cs="Arial"/>
          <w:b/>
          <w:sz w:val="24"/>
          <w:szCs w:val="24"/>
        </w:rPr>
        <w:t xml:space="preserve"> and analysis</w:t>
      </w:r>
      <w:r>
        <w:rPr>
          <w:rFonts w:ascii="Arial" w:hAnsi="Arial" w:cs="Arial"/>
          <w:sz w:val="24"/>
          <w:szCs w:val="24"/>
        </w:rPr>
        <w:t xml:space="preserve"> for</w:t>
      </w:r>
      <w:r w:rsidRPr="008D16ED">
        <w:rPr>
          <w:rFonts w:ascii="Arial" w:hAnsi="Arial" w:cs="Arial"/>
          <w:sz w:val="24"/>
          <w:szCs w:val="24"/>
        </w:rPr>
        <w:t xml:space="preserve"> </w:t>
      </w:r>
      <w:r>
        <w:rPr>
          <w:rFonts w:ascii="Arial" w:hAnsi="Arial" w:cs="Arial"/>
          <w:sz w:val="24"/>
          <w:szCs w:val="24"/>
        </w:rPr>
        <w:t xml:space="preserve">stakeholder implementation of an agreed </w:t>
      </w:r>
      <w:r w:rsidRPr="008D16ED">
        <w:rPr>
          <w:rFonts w:ascii="Arial" w:hAnsi="Arial" w:cs="Arial"/>
          <w:sz w:val="24"/>
          <w:szCs w:val="24"/>
        </w:rPr>
        <w:t xml:space="preserve">National Strategic Plan </w:t>
      </w:r>
    </w:p>
    <w:p w:rsidR="007537BB" w:rsidRPr="008D16ED" w:rsidRDefault="007537BB" w:rsidP="007537BB">
      <w:pPr>
        <w:pStyle w:val="ListParagraph"/>
        <w:numPr>
          <w:ilvl w:val="1"/>
          <w:numId w:val="7"/>
        </w:numPr>
        <w:spacing w:after="0" w:line="240" w:lineRule="auto"/>
        <w:contextualSpacing w:val="0"/>
        <w:rPr>
          <w:rFonts w:ascii="Arial" w:hAnsi="Arial" w:cs="Arial"/>
          <w:sz w:val="24"/>
          <w:szCs w:val="24"/>
        </w:rPr>
      </w:pPr>
      <w:r w:rsidRPr="00C2180C">
        <w:rPr>
          <w:rFonts w:ascii="Arial" w:hAnsi="Arial" w:cs="Arial"/>
          <w:b/>
          <w:sz w:val="24"/>
          <w:szCs w:val="24"/>
        </w:rPr>
        <w:t xml:space="preserve">Delivering </w:t>
      </w:r>
      <w:r>
        <w:rPr>
          <w:rFonts w:ascii="Arial" w:hAnsi="Arial" w:cs="Arial"/>
          <w:b/>
          <w:sz w:val="24"/>
          <w:szCs w:val="24"/>
        </w:rPr>
        <w:t xml:space="preserve">coordinated </w:t>
      </w:r>
      <w:r w:rsidRPr="00C2180C">
        <w:rPr>
          <w:rFonts w:ascii="Arial" w:hAnsi="Arial" w:cs="Arial"/>
          <w:b/>
          <w:sz w:val="24"/>
          <w:szCs w:val="24"/>
        </w:rPr>
        <w:t xml:space="preserve">asbestos safety and innovation </w:t>
      </w:r>
      <w:r w:rsidRPr="00CF23E1">
        <w:rPr>
          <w:rFonts w:ascii="Arial" w:hAnsi="Arial" w:cs="Arial"/>
          <w:b/>
          <w:sz w:val="24"/>
          <w:szCs w:val="24"/>
          <w:u w:val="single"/>
        </w:rPr>
        <w:t>research</w:t>
      </w:r>
      <w:r w:rsidRPr="008D16ED">
        <w:rPr>
          <w:rFonts w:ascii="Arial" w:hAnsi="Arial" w:cs="Arial"/>
          <w:sz w:val="24"/>
          <w:szCs w:val="24"/>
        </w:rPr>
        <w:t xml:space="preserve"> that impacts cross portfolio and jurisdictional issues </w:t>
      </w:r>
    </w:p>
    <w:p w:rsidR="007537BB" w:rsidRPr="008B383D" w:rsidRDefault="007537BB" w:rsidP="007537BB">
      <w:pPr>
        <w:pStyle w:val="ListParagraph"/>
        <w:numPr>
          <w:ilvl w:val="1"/>
          <w:numId w:val="7"/>
        </w:numPr>
        <w:shd w:val="clear" w:color="auto" w:fill="FFFFFF" w:themeFill="background1"/>
        <w:spacing w:after="0" w:line="240" w:lineRule="auto"/>
        <w:contextualSpacing w:val="0"/>
        <w:rPr>
          <w:rFonts w:ascii="Arial" w:hAnsi="Arial" w:cs="Arial"/>
          <w:sz w:val="24"/>
          <w:szCs w:val="24"/>
        </w:rPr>
      </w:pPr>
      <w:r w:rsidRPr="00C2180C">
        <w:rPr>
          <w:rFonts w:ascii="Arial" w:hAnsi="Arial" w:cs="Arial"/>
          <w:b/>
          <w:sz w:val="24"/>
          <w:szCs w:val="24"/>
        </w:rPr>
        <w:t>Coordinati</w:t>
      </w:r>
      <w:r>
        <w:rPr>
          <w:rFonts w:ascii="Arial" w:hAnsi="Arial" w:cs="Arial"/>
          <w:b/>
          <w:sz w:val="24"/>
          <w:szCs w:val="24"/>
        </w:rPr>
        <w:t>ng</w:t>
      </w:r>
      <w:r w:rsidRPr="00C2180C">
        <w:rPr>
          <w:rFonts w:ascii="Arial" w:hAnsi="Arial" w:cs="Arial"/>
          <w:b/>
          <w:sz w:val="24"/>
          <w:szCs w:val="24"/>
        </w:rPr>
        <w:t xml:space="preserve">, promoting and sharing of </w:t>
      </w:r>
      <w:r w:rsidR="00DF2046">
        <w:rPr>
          <w:rFonts w:ascii="Arial" w:hAnsi="Arial" w:cs="Arial"/>
          <w:b/>
          <w:sz w:val="24"/>
          <w:szCs w:val="24"/>
        </w:rPr>
        <w:t xml:space="preserve">nationally consistent </w:t>
      </w:r>
      <w:r w:rsidRPr="00CF23E1">
        <w:rPr>
          <w:rFonts w:ascii="Arial" w:hAnsi="Arial" w:cs="Arial"/>
          <w:b/>
          <w:sz w:val="24"/>
          <w:szCs w:val="24"/>
          <w:u w:val="single"/>
        </w:rPr>
        <w:t>information</w:t>
      </w:r>
      <w:r w:rsidRPr="008D16ED">
        <w:rPr>
          <w:rFonts w:ascii="Arial" w:hAnsi="Arial" w:cs="Arial"/>
          <w:sz w:val="24"/>
          <w:szCs w:val="24"/>
        </w:rPr>
        <w:t xml:space="preserve"> about asbestos </w:t>
      </w:r>
      <w:r>
        <w:rPr>
          <w:rFonts w:ascii="Arial" w:hAnsi="Arial" w:cs="Arial"/>
          <w:sz w:val="24"/>
          <w:szCs w:val="24"/>
        </w:rPr>
        <w:t>through committed state/territory governments and stakeholders</w:t>
      </w:r>
      <w:r w:rsidR="00EF5B15">
        <w:rPr>
          <w:rFonts w:ascii="Arial" w:hAnsi="Arial" w:cs="Arial"/>
          <w:sz w:val="24"/>
          <w:szCs w:val="24"/>
        </w:rPr>
        <w:t xml:space="preserve">. And </w:t>
      </w:r>
      <w:r w:rsidR="00EF5B15" w:rsidRPr="00EF5B15">
        <w:rPr>
          <w:rFonts w:ascii="Arial" w:hAnsi="Arial" w:cs="Arial"/>
          <w:b/>
          <w:sz w:val="24"/>
          <w:szCs w:val="24"/>
        </w:rPr>
        <w:t>communicating</w:t>
      </w:r>
      <w:r w:rsidR="00EF5B15">
        <w:rPr>
          <w:rFonts w:ascii="Arial" w:hAnsi="Arial" w:cs="Arial"/>
          <w:sz w:val="24"/>
          <w:szCs w:val="24"/>
        </w:rPr>
        <w:t xml:space="preserve"> these nationally consistent messages.</w:t>
      </w:r>
    </w:p>
    <w:p w:rsidR="007537BB" w:rsidRDefault="007537BB" w:rsidP="007537BB">
      <w:pPr>
        <w:shd w:val="clear" w:color="auto" w:fill="FFFFFF" w:themeFill="background1"/>
        <w:rPr>
          <w:rFonts w:ascii="Arial" w:hAnsi="Arial" w:cs="Arial"/>
        </w:rPr>
      </w:pPr>
    </w:p>
    <w:p w:rsidR="007537BB" w:rsidRPr="008D16ED" w:rsidRDefault="007537BB" w:rsidP="007537BB">
      <w:pPr>
        <w:shd w:val="clear" w:color="auto" w:fill="FFFFFF" w:themeFill="background1"/>
        <w:rPr>
          <w:rFonts w:ascii="Arial" w:hAnsi="Arial" w:cs="Arial"/>
        </w:rPr>
      </w:pPr>
      <w:r w:rsidRPr="002E4B83">
        <w:rPr>
          <w:rFonts w:ascii="Arial" w:hAnsi="Arial" w:cs="Arial"/>
        </w:rPr>
        <w:t>Th</w:t>
      </w:r>
      <w:r w:rsidRPr="008D16ED">
        <w:rPr>
          <w:rFonts w:ascii="Arial" w:hAnsi="Arial" w:cs="Arial"/>
        </w:rPr>
        <w:t>is will:</w:t>
      </w:r>
    </w:p>
    <w:p w:rsidR="007537BB" w:rsidRPr="008D16ED" w:rsidRDefault="007537BB" w:rsidP="007537BB">
      <w:pPr>
        <w:pStyle w:val="ListParagraph"/>
        <w:numPr>
          <w:ilvl w:val="1"/>
          <w:numId w:val="7"/>
        </w:numPr>
        <w:spacing w:after="0" w:line="240" w:lineRule="auto"/>
        <w:rPr>
          <w:rFonts w:ascii="Arial" w:hAnsi="Arial" w:cs="Arial"/>
          <w:sz w:val="24"/>
          <w:szCs w:val="24"/>
        </w:rPr>
      </w:pPr>
      <w:r w:rsidRPr="00C2180C">
        <w:rPr>
          <w:rFonts w:ascii="Arial" w:hAnsi="Arial" w:cs="Arial"/>
          <w:b/>
          <w:sz w:val="24"/>
          <w:szCs w:val="24"/>
        </w:rPr>
        <w:t>deliver improved evidence</w:t>
      </w:r>
      <w:r w:rsidRPr="008D16ED">
        <w:rPr>
          <w:rFonts w:ascii="Arial" w:hAnsi="Arial" w:cs="Arial"/>
          <w:sz w:val="24"/>
          <w:szCs w:val="24"/>
        </w:rPr>
        <w:t xml:space="preserve"> to </w:t>
      </w:r>
      <w:r w:rsidRPr="008D16ED">
        <w:rPr>
          <w:rFonts w:ascii="Arial" w:hAnsi="Arial" w:cs="Arial"/>
          <w:color w:val="000000" w:themeColor="text1"/>
          <w:sz w:val="24"/>
          <w:szCs w:val="24"/>
        </w:rPr>
        <w:t xml:space="preserve">guide and </w:t>
      </w:r>
      <w:r w:rsidRPr="008D16ED">
        <w:rPr>
          <w:rFonts w:ascii="Arial" w:hAnsi="Arial" w:cs="Arial"/>
          <w:sz w:val="24"/>
          <w:szCs w:val="24"/>
        </w:rPr>
        <w:t>influence all levels of government and stakeholders to implement the NSP, including the priority areas defined under Section 5A of the existing ASEA Act</w:t>
      </w:r>
    </w:p>
    <w:p w:rsidR="007537BB" w:rsidRPr="00E144D0" w:rsidRDefault="007537BB" w:rsidP="007537BB">
      <w:pPr>
        <w:pStyle w:val="ListParagraph"/>
        <w:numPr>
          <w:ilvl w:val="1"/>
          <w:numId w:val="7"/>
        </w:numPr>
        <w:spacing w:after="0" w:line="240" w:lineRule="auto"/>
        <w:rPr>
          <w:rFonts w:ascii="Arial" w:hAnsi="Arial" w:cs="Arial"/>
          <w:sz w:val="24"/>
          <w:szCs w:val="24"/>
        </w:rPr>
      </w:pPr>
      <w:r w:rsidRPr="00E144D0">
        <w:rPr>
          <w:rFonts w:ascii="Arial" w:hAnsi="Arial" w:cs="Arial"/>
          <w:b/>
          <w:sz w:val="24"/>
          <w:szCs w:val="24"/>
        </w:rPr>
        <w:t>support</w:t>
      </w:r>
      <w:r w:rsidRPr="008D16ED">
        <w:rPr>
          <w:rFonts w:ascii="Arial" w:hAnsi="Arial" w:cs="Arial"/>
          <w:sz w:val="24"/>
          <w:szCs w:val="24"/>
        </w:rPr>
        <w:t xml:space="preserve"> improved understanding, evidence and knowledge about emerging </w:t>
      </w:r>
      <w:r w:rsidRPr="00E144D0">
        <w:rPr>
          <w:rFonts w:ascii="Arial" w:hAnsi="Arial" w:cs="Arial"/>
          <w:b/>
          <w:sz w:val="24"/>
          <w:szCs w:val="24"/>
        </w:rPr>
        <w:t>asbestos risks, and responses</w:t>
      </w:r>
      <w:r w:rsidRPr="008D16ED">
        <w:rPr>
          <w:rFonts w:ascii="Arial" w:hAnsi="Arial" w:cs="Arial"/>
          <w:sz w:val="24"/>
          <w:szCs w:val="24"/>
        </w:rPr>
        <w:t xml:space="preserve"> that are best addressed with a </w:t>
      </w:r>
      <w:r w:rsidRPr="00E144D0">
        <w:rPr>
          <w:rFonts w:ascii="Arial" w:hAnsi="Arial" w:cs="Arial"/>
          <w:sz w:val="24"/>
          <w:szCs w:val="24"/>
        </w:rPr>
        <w:t xml:space="preserve">coordinated approach </w:t>
      </w:r>
    </w:p>
    <w:p w:rsidR="007537BB" w:rsidRPr="008D16ED" w:rsidRDefault="007537BB" w:rsidP="007537BB">
      <w:pPr>
        <w:pStyle w:val="ListParagraph"/>
        <w:numPr>
          <w:ilvl w:val="1"/>
          <w:numId w:val="7"/>
        </w:numPr>
        <w:spacing w:after="0" w:line="240" w:lineRule="auto"/>
        <w:rPr>
          <w:rFonts w:ascii="Arial" w:hAnsi="Arial" w:cs="Arial"/>
          <w:sz w:val="24"/>
          <w:szCs w:val="24"/>
        </w:rPr>
      </w:pPr>
      <w:r w:rsidRPr="00E144D0">
        <w:rPr>
          <w:rFonts w:ascii="Arial" w:hAnsi="Arial" w:cs="Arial"/>
          <w:b/>
          <w:sz w:val="24"/>
          <w:szCs w:val="24"/>
        </w:rPr>
        <w:t>facilitate coordination of known and emerging issues</w:t>
      </w:r>
      <w:r w:rsidRPr="008D16ED">
        <w:rPr>
          <w:rFonts w:ascii="Arial" w:hAnsi="Arial" w:cs="Arial"/>
          <w:sz w:val="24"/>
          <w:szCs w:val="24"/>
        </w:rPr>
        <w:t xml:space="preserve"> </w:t>
      </w:r>
    </w:p>
    <w:p w:rsidR="007537BB" w:rsidRPr="008D16ED" w:rsidRDefault="007537BB" w:rsidP="007537BB">
      <w:pPr>
        <w:pStyle w:val="ListParagraph"/>
        <w:numPr>
          <w:ilvl w:val="1"/>
          <w:numId w:val="7"/>
        </w:numPr>
        <w:spacing w:after="0" w:line="240" w:lineRule="auto"/>
        <w:rPr>
          <w:rFonts w:ascii="Arial" w:hAnsi="Arial" w:cs="Arial"/>
          <w:sz w:val="24"/>
          <w:szCs w:val="24"/>
        </w:rPr>
      </w:pPr>
      <w:r w:rsidRPr="00E144D0">
        <w:rPr>
          <w:rFonts w:ascii="Arial" w:hAnsi="Arial" w:cs="Arial"/>
          <w:b/>
          <w:sz w:val="24"/>
          <w:szCs w:val="24"/>
        </w:rPr>
        <w:t>improve reporting</w:t>
      </w:r>
      <w:r w:rsidRPr="008D16ED">
        <w:rPr>
          <w:rFonts w:ascii="Arial" w:hAnsi="Arial" w:cs="Arial"/>
          <w:sz w:val="24"/>
          <w:szCs w:val="24"/>
        </w:rPr>
        <w:t xml:space="preserve"> on the NSP</w:t>
      </w:r>
    </w:p>
    <w:p w:rsidR="007537BB" w:rsidRDefault="007537BB" w:rsidP="00FC371D">
      <w:pPr>
        <w:rPr>
          <w:rFonts w:ascii="Arial" w:hAnsi="Arial" w:cs="Arial"/>
        </w:rPr>
      </w:pPr>
    </w:p>
    <w:p w:rsidR="00FC371D" w:rsidRPr="00E27179" w:rsidRDefault="00FC371D" w:rsidP="00FC371D">
      <w:pPr>
        <w:rPr>
          <w:rFonts w:ascii="Arial" w:hAnsi="Arial" w:cs="Arial"/>
        </w:rPr>
      </w:pPr>
      <w:r w:rsidRPr="00E27179">
        <w:rPr>
          <w:rFonts w:ascii="Arial" w:hAnsi="Arial" w:cs="Arial"/>
        </w:rPr>
        <w:t xml:space="preserve">ASEA </w:t>
      </w:r>
      <w:r w:rsidR="00524F8F">
        <w:rPr>
          <w:rFonts w:ascii="Arial" w:hAnsi="Arial" w:cs="Arial"/>
        </w:rPr>
        <w:t>sh</w:t>
      </w:r>
      <w:r w:rsidRPr="00E27179">
        <w:rPr>
          <w:rFonts w:ascii="Arial" w:hAnsi="Arial" w:cs="Arial"/>
        </w:rPr>
        <w:t>ould be given</w:t>
      </w:r>
      <w:r>
        <w:rPr>
          <w:rFonts w:ascii="Arial" w:hAnsi="Arial" w:cs="Arial"/>
        </w:rPr>
        <w:t xml:space="preserve"> more authority </w:t>
      </w:r>
      <w:r w:rsidR="00814E15">
        <w:rPr>
          <w:rFonts w:ascii="Arial" w:hAnsi="Arial" w:cs="Arial"/>
        </w:rPr>
        <w:t xml:space="preserve">and structure </w:t>
      </w:r>
      <w:r>
        <w:rPr>
          <w:rFonts w:ascii="Arial" w:hAnsi="Arial" w:cs="Arial"/>
        </w:rPr>
        <w:t>to achieve the following</w:t>
      </w:r>
      <w:r w:rsidRPr="00E27179">
        <w:rPr>
          <w:rFonts w:ascii="Arial" w:hAnsi="Arial" w:cs="Arial"/>
        </w:rPr>
        <w:t xml:space="preserve"> functions: </w:t>
      </w:r>
    </w:p>
    <w:p w:rsidR="00FC371D" w:rsidRPr="00E27179" w:rsidRDefault="00FC371D" w:rsidP="00FC371D">
      <w:pPr>
        <w:rPr>
          <w:rFonts w:ascii="Arial" w:hAnsi="Arial" w:cs="Arial"/>
          <w:b/>
        </w:rPr>
      </w:pPr>
    </w:p>
    <w:p w:rsidR="00814E15" w:rsidRPr="00E27179" w:rsidRDefault="00814E15" w:rsidP="00814E15">
      <w:pPr>
        <w:pStyle w:val="ListParagraph"/>
        <w:numPr>
          <w:ilvl w:val="0"/>
          <w:numId w:val="1"/>
        </w:numPr>
        <w:spacing w:after="0" w:line="240" w:lineRule="auto"/>
        <w:rPr>
          <w:rFonts w:ascii="Arial" w:hAnsi="Arial" w:cs="Arial"/>
          <w:b/>
          <w:sz w:val="24"/>
          <w:szCs w:val="24"/>
        </w:rPr>
      </w:pPr>
      <w:r w:rsidRPr="00CF23E1">
        <w:rPr>
          <w:rFonts w:ascii="Arial" w:hAnsi="Arial" w:cs="Arial"/>
          <w:b/>
          <w:sz w:val="24"/>
          <w:szCs w:val="24"/>
          <w:u w:val="single"/>
        </w:rPr>
        <w:t xml:space="preserve">coordinate </w:t>
      </w:r>
      <w:r w:rsidRPr="00E27179">
        <w:rPr>
          <w:rFonts w:ascii="Arial" w:hAnsi="Arial" w:cs="Arial"/>
          <w:b/>
          <w:sz w:val="24"/>
          <w:szCs w:val="24"/>
        </w:rPr>
        <w:t xml:space="preserve">a consistent national approach to minimising the risks of exposure  </w:t>
      </w:r>
    </w:p>
    <w:p w:rsidR="00814E15" w:rsidRPr="00E27179" w:rsidRDefault="00814E15" w:rsidP="00814E15">
      <w:pPr>
        <w:pStyle w:val="ListParagraph"/>
        <w:numPr>
          <w:ilvl w:val="0"/>
          <w:numId w:val="1"/>
        </w:numPr>
        <w:spacing w:after="0" w:line="240" w:lineRule="auto"/>
        <w:rPr>
          <w:rFonts w:ascii="Arial" w:hAnsi="Arial" w:cs="Arial"/>
          <w:sz w:val="24"/>
          <w:szCs w:val="24"/>
        </w:rPr>
      </w:pPr>
      <w:r w:rsidRPr="00CF23E1">
        <w:rPr>
          <w:rFonts w:ascii="Arial" w:hAnsi="Arial" w:cs="Arial"/>
          <w:b/>
          <w:sz w:val="24"/>
          <w:szCs w:val="24"/>
          <w:u w:val="single"/>
        </w:rPr>
        <w:t>commission, monitor and promote</w:t>
      </w:r>
      <w:r w:rsidRPr="00E27179">
        <w:rPr>
          <w:rFonts w:ascii="Arial" w:hAnsi="Arial" w:cs="Arial"/>
          <w:b/>
          <w:sz w:val="24"/>
          <w:szCs w:val="24"/>
        </w:rPr>
        <w:t xml:space="preserve"> research </w:t>
      </w:r>
      <w:r w:rsidRPr="00E27179">
        <w:rPr>
          <w:rFonts w:ascii="Arial" w:hAnsi="Arial" w:cs="Arial"/>
          <w:sz w:val="24"/>
          <w:szCs w:val="24"/>
        </w:rPr>
        <w:t>to support implementation of NSP by all stakeholders</w:t>
      </w:r>
    </w:p>
    <w:p w:rsidR="00FC371D" w:rsidRPr="00E27179" w:rsidRDefault="00FC371D" w:rsidP="00FC371D">
      <w:pPr>
        <w:pStyle w:val="ListParagraph"/>
        <w:numPr>
          <w:ilvl w:val="0"/>
          <w:numId w:val="1"/>
        </w:numPr>
        <w:spacing w:after="0" w:line="240" w:lineRule="auto"/>
        <w:rPr>
          <w:rFonts w:ascii="Arial" w:hAnsi="Arial" w:cs="Arial"/>
          <w:sz w:val="24"/>
          <w:szCs w:val="24"/>
        </w:rPr>
      </w:pPr>
      <w:r w:rsidRPr="00CF23E1">
        <w:rPr>
          <w:rFonts w:ascii="Arial" w:hAnsi="Arial" w:cs="Arial"/>
          <w:b/>
          <w:sz w:val="24"/>
          <w:szCs w:val="24"/>
          <w:u w:val="single"/>
        </w:rPr>
        <w:t>liaise and collaborate</w:t>
      </w:r>
      <w:r w:rsidRPr="00E27179">
        <w:rPr>
          <w:rFonts w:ascii="Arial" w:hAnsi="Arial" w:cs="Arial"/>
          <w:b/>
          <w:sz w:val="24"/>
          <w:szCs w:val="24"/>
        </w:rPr>
        <w:t xml:space="preserve"> </w:t>
      </w:r>
      <w:r w:rsidRPr="00E27179">
        <w:rPr>
          <w:rFonts w:ascii="Arial" w:hAnsi="Arial" w:cs="Arial"/>
          <w:sz w:val="24"/>
          <w:szCs w:val="24"/>
        </w:rPr>
        <w:t xml:space="preserve">with Commonwealth, state, territory governments and their local and other agencies or bodies about </w:t>
      </w:r>
      <w:r w:rsidRPr="00E27179">
        <w:rPr>
          <w:rFonts w:ascii="Arial" w:hAnsi="Arial" w:cs="Arial"/>
          <w:b/>
          <w:sz w:val="24"/>
          <w:szCs w:val="24"/>
        </w:rPr>
        <w:t>nationally consistent</w:t>
      </w:r>
      <w:r w:rsidRPr="00E27179">
        <w:rPr>
          <w:rFonts w:ascii="Arial" w:hAnsi="Arial" w:cs="Arial"/>
          <w:sz w:val="24"/>
          <w:szCs w:val="24"/>
        </w:rPr>
        <w:t xml:space="preserve"> </w:t>
      </w:r>
      <w:r w:rsidRPr="00E27179">
        <w:rPr>
          <w:rFonts w:ascii="Arial" w:hAnsi="Arial" w:cs="Arial"/>
          <w:b/>
          <w:sz w:val="24"/>
          <w:szCs w:val="24"/>
        </w:rPr>
        <w:t>implementation</w:t>
      </w:r>
      <w:r w:rsidRPr="00E27179">
        <w:rPr>
          <w:rFonts w:ascii="Arial" w:hAnsi="Arial" w:cs="Arial"/>
          <w:sz w:val="24"/>
          <w:szCs w:val="24"/>
        </w:rPr>
        <w:t xml:space="preserve"> of the NSP </w:t>
      </w:r>
    </w:p>
    <w:p w:rsidR="00FC371D" w:rsidRPr="00E27179" w:rsidRDefault="00FC371D" w:rsidP="00FC371D">
      <w:pPr>
        <w:pStyle w:val="ListParagraph"/>
        <w:numPr>
          <w:ilvl w:val="0"/>
          <w:numId w:val="1"/>
        </w:numPr>
        <w:spacing w:after="0" w:line="240" w:lineRule="auto"/>
        <w:rPr>
          <w:rFonts w:ascii="Arial" w:hAnsi="Arial" w:cs="Arial"/>
          <w:sz w:val="24"/>
          <w:szCs w:val="24"/>
        </w:rPr>
      </w:pPr>
      <w:r w:rsidRPr="00CF23E1">
        <w:rPr>
          <w:rFonts w:ascii="Arial" w:hAnsi="Arial" w:cs="Arial"/>
          <w:b/>
          <w:sz w:val="24"/>
          <w:szCs w:val="24"/>
          <w:u w:val="single"/>
        </w:rPr>
        <w:t>collate</w:t>
      </w:r>
      <w:r w:rsidRPr="00E27179">
        <w:rPr>
          <w:rFonts w:ascii="Arial" w:hAnsi="Arial" w:cs="Arial"/>
          <w:b/>
          <w:sz w:val="24"/>
          <w:szCs w:val="24"/>
        </w:rPr>
        <w:t xml:space="preserve"> national data </w:t>
      </w:r>
      <w:r w:rsidR="00814E15">
        <w:rPr>
          <w:rFonts w:ascii="Arial" w:hAnsi="Arial" w:cs="Arial"/>
          <w:b/>
          <w:sz w:val="24"/>
          <w:szCs w:val="24"/>
        </w:rPr>
        <w:t xml:space="preserve">and information </w:t>
      </w:r>
      <w:r w:rsidRPr="00E27179">
        <w:rPr>
          <w:rFonts w:ascii="Arial" w:hAnsi="Arial" w:cs="Arial"/>
          <w:sz w:val="24"/>
          <w:szCs w:val="24"/>
        </w:rPr>
        <w:t xml:space="preserve">from Commonwealth, state, territory governments about </w:t>
      </w:r>
      <w:r w:rsidRPr="00E27179">
        <w:rPr>
          <w:rFonts w:ascii="Arial" w:hAnsi="Arial" w:cs="Arial"/>
          <w:b/>
          <w:sz w:val="24"/>
          <w:szCs w:val="24"/>
        </w:rPr>
        <w:t>nationally consistent implementation</w:t>
      </w:r>
      <w:r w:rsidRPr="00E27179">
        <w:rPr>
          <w:rFonts w:ascii="Arial" w:hAnsi="Arial" w:cs="Arial"/>
          <w:sz w:val="24"/>
          <w:szCs w:val="24"/>
        </w:rPr>
        <w:t xml:space="preserve"> of the NSP </w:t>
      </w:r>
    </w:p>
    <w:p w:rsidR="00FC371D" w:rsidRPr="00E27179" w:rsidRDefault="00FC371D" w:rsidP="00FC371D">
      <w:pPr>
        <w:pStyle w:val="ListParagraph"/>
        <w:numPr>
          <w:ilvl w:val="0"/>
          <w:numId w:val="1"/>
        </w:numPr>
        <w:spacing w:after="0" w:line="240" w:lineRule="auto"/>
        <w:rPr>
          <w:rFonts w:ascii="Arial" w:hAnsi="Arial" w:cs="Arial"/>
          <w:sz w:val="24"/>
          <w:szCs w:val="24"/>
        </w:rPr>
      </w:pPr>
      <w:r w:rsidRPr="00CF23E1">
        <w:rPr>
          <w:rFonts w:ascii="Arial" w:hAnsi="Arial" w:cs="Arial"/>
          <w:b/>
          <w:sz w:val="24"/>
          <w:szCs w:val="24"/>
          <w:u w:val="single"/>
        </w:rPr>
        <w:t>analyse, monitor and report</w:t>
      </w:r>
      <w:r w:rsidRPr="00E27179">
        <w:rPr>
          <w:rFonts w:ascii="Arial" w:hAnsi="Arial" w:cs="Arial"/>
          <w:b/>
          <w:sz w:val="24"/>
          <w:szCs w:val="24"/>
        </w:rPr>
        <w:t xml:space="preserve"> </w:t>
      </w:r>
      <w:r w:rsidRPr="00E27179">
        <w:rPr>
          <w:rFonts w:ascii="Arial" w:hAnsi="Arial" w:cs="Arial"/>
          <w:sz w:val="24"/>
          <w:szCs w:val="24"/>
        </w:rPr>
        <w:t>on Commonwealth, state, territory, governments implementation of the NSP</w:t>
      </w:r>
    </w:p>
    <w:p w:rsidR="00FC371D" w:rsidRPr="00CF23E1" w:rsidRDefault="00FC371D" w:rsidP="00CF23E1">
      <w:pPr>
        <w:pStyle w:val="ListParagraph"/>
        <w:numPr>
          <w:ilvl w:val="0"/>
          <w:numId w:val="1"/>
        </w:numPr>
        <w:spacing w:after="0" w:line="240" w:lineRule="auto"/>
        <w:rPr>
          <w:rFonts w:ascii="Arial" w:hAnsi="Arial" w:cs="Arial"/>
          <w:sz w:val="24"/>
          <w:szCs w:val="24"/>
        </w:rPr>
      </w:pPr>
      <w:r w:rsidRPr="00CF23E1">
        <w:rPr>
          <w:rFonts w:ascii="Arial" w:hAnsi="Arial" w:cs="Arial"/>
          <w:b/>
          <w:sz w:val="24"/>
          <w:szCs w:val="24"/>
          <w:u w:val="single"/>
        </w:rPr>
        <w:t>review and amend</w:t>
      </w:r>
      <w:r w:rsidR="00CF23E1" w:rsidRPr="00CF23E1">
        <w:rPr>
          <w:rFonts w:ascii="Arial" w:hAnsi="Arial" w:cs="Arial"/>
          <w:b/>
          <w:sz w:val="24"/>
          <w:szCs w:val="24"/>
          <w:u w:val="single"/>
        </w:rPr>
        <w:t>,</w:t>
      </w:r>
      <w:r w:rsidRPr="00CF23E1">
        <w:rPr>
          <w:rFonts w:ascii="Arial" w:hAnsi="Arial" w:cs="Arial"/>
          <w:sz w:val="24"/>
          <w:szCs w:val="24"/>
          <w:u w:val="single"/>
        </w:rPr>
        <w:t xml:space="preserve"> </w:t>
      </w:r>
      <w:r w:rsidR="00CF23E1" w:rsidRPr="00CF23E1">
        <w:rPr>
          <w:rFonts w:ascii="Arial" w:hAnsi="Arial" w:cs="Arial"/>
          <w:b/>
          <w:sz w:val="24"/>
          <w:szCs w:val="24"/>
          <w:u w:val="single"/>
        </w:rPr>
        <w:t>publish and promote</w:t>
      </w:r>
      <w:r w:rsidR="00CF23E1" w:rsidRPr="00E27179">
        <w:rPr>
          <w:rFonts w:ascii="Arial" w:hAnsi="Arial" w:cs="Arial"/>
          <w:sz w:val="24"/>
          <w:szCs w:val="24"/>
        </w:rPr>
        <w:t xml:space="preserve"> </w:t>
      </w:r>
      <w:r w:rsidRPr="00E27179">
        <w:rPr>
          <w:rFonts w:ascii="Arial" w:hAnsi="Arial" w:cs="Arial"/>
          <w:sz w:val="24"/>
          <w:szCs w:val="24"/>
        </w:rPr>
        <w:t xml:space="preserve">the NSP as required </w:t>
      </w:r>
    </w:p>
    <w:p w:rsidR="00FC371D" w:rsidRPr="00E27179" w:rsidRDefault="00FC371D" w:rsidP="00FC371D">
      <w:pPr>
        <w:pStyle w:val="ListParagraph"/>
        <w:numPr>
          <w:ilvl w:val="0"/>
          <w:numId w:val="1"/>
        </w:numPr>
        <w:spacing w:after="0" w:line="240" w:lineRule="auto"/>
        <w:rPr>
          <w:rFonts w:ascii="Arial" w:hAnsi="Arial" w:cs="Arial"/>
          <w:sz w:val="24"/>
          <w:szCs w:val="24"/>
        </w:rPr>
      </w:pPr>
      <w:r w:rsidRPr="00CF23E1">
        <w:rPr>
          <w:rFonts w:ascii="Arial" w:hAnsi="Arial" w:cs="Arial"/>
          <w:b/>
          <w:sz w:val="24"/>
          <w:szCs w:val="24"/>
          <w:u w:val="single"/>
        </w:rPr>
        <w:t>provide advice</w:t>
      </w:r>
      <w:r w:rsidRPr="00E27179">
        <w:rPr>
          <w:rFonts w:ascii="Arial" w:hAnsi="Arial" w:cs="Arial"/>
          <w:sz w:val="24"/>
          <w:szCs w:val="24"/>
        </w:rPr>
        <w:t xml:space="preserve"> to the Minister about asbestos safety </w:t>
      </w:r>
    </w:p>
    <w:p w:rsidR="00FC371D" w:rsidRPr="00E27179" w:rsidRDefault="00FC371D" w:rsidP="00FC371D">
      <w:pPr>
        <w:pStyle w:val="ListParagraph"/>
        <w:numPr>
          <w:ilvl w:val="0"/>
          <w:numId w:val="1"/>
        </w:numPr>
        <w:spacing w:after="0" w:line="240" w:lineRule="auto"/>
        <w:rPr>
          <w:rFonts w:ascii="Arial" w:hAnsi="Arial" w:cs="Arial"/>
          <w:b/>
          <w:sz w:val="24"/>
          <w:szCs w:val="24"/>
        </w:rPr>
      </w:pPr>
      <w:r w:rsidRPr="00E27179">
        <w:rPr>
          <w:rFonts w:ascii="Arial" w:hAnsi="Arial" w:cs="Arial"/>
          <w:b/>
          <w:sz w:val="24"/>
          <w:szCs w:val="24"/>
        </w:rPr>
        <w:t xml:space="preserve">anything incidental or conducive to above </w:t>
      </w:r>
    </w:p>
    <w:p w:rsidR="00FC371D" w:rsidRDefault="00FC371D" w:rsidP="00FC371D">
      <w:pPr>
        <w:rPr>
          <w:rFonts w:ascii="Arial" w:hAnsi="Arial" w:cs="Arial"/>
        </w:rPr>
      </w:pPr>
    </w:p>
    <w:p w:rsidR="00EF5B15" w:rsidRDefault="00EF5B15" w:rsidP="00FC371D">
      <w:pPr>
        <w:rPr>
          <w:rFonts w:ascii="Arial" w:hAnsi="Arial" w:cs="Arial"/>
        </w:rPr>
      </w:pPr>
    </w:p>
    <w:p w:rsidR="007537BB" w:rsidRPr="00E122DE" w:rsidRDefault="007537BB" w:rsidP="007537BB">
      <w:pPr>
        <w:rPr>
          <w:rFonts w:ascii="Arial" w:eastAsia="Times New Roman" w:hAnsi="Arial" w:cs="Arial"/>
          <w:b/>
          <w:color w:val="2F5496" w:themeColor="accent1" w:themeShade="BF"/>
          <w:sz w:val="28"/>
          <w:szCs w:val="28"/>
        </w:rPr>
      </w:pPr>
      <w:r w:rsidRPr="00E122DE">
        <w:rPr>
          <w:rFonts w:ascii="Arial" w:eastAsia="Times New Roman" w:hAnsi="Arial" w:cs="Arial"/>
          <w:b/>
          <w:color w:val="2F5496" w:themeColor="accent1" w:themeShade="BF"/>
          <w:sz w:val="28"/>
          <w:szCs w:val="28"/>
        </w:rPr>
        <w:t>ASEA Act Review Questions – Current Role</w:t>
      </w:r>
    </w:p>
    <w:p w:rsidR="007537BB" w:rsidRPr="00E122DE" w:rsidRDefault="007537BB" w:rsidP="007537BB">
      <w:pPr>
        <w:rPr>
          <w:color w:val="2F5496" w:themeColor="accent1" w:themeShade="BF"/>
        </w:rPr>
      </w:pPr>
    </w:p>
    <w:p w:rsidR="007537BB" w:rsidRPr="00E122DE" w:rsidRDefault="007537BB" w:rsidP="007537BB">
      <w:pPr>
        <w:rPr>
          <w:rFonts w:ascii="Arial" w:hAnsi="Arial" w:cs="Arial"/>
          <w:b/>
          <w:color w:val="2F5496" w:themeColor="accent1" w:themeShade="BF"/>
        </w:rPr>
      </w:pPr>
      <w:r w:rsidRPr="00E122DE">
        <w:rPr>
          <w:rFonts w:ascii="Arial" w:hAnsi="Arial" w:cs="Arial"/>
          <w:b/>
          <w:color w:val="2F5496" w:themeColor="accent1" w:themeShade="BF"/>
        </w:rPr>
        <w:t>Taking into account the national framework for policy and management of asbestos-related issues, and the roles and functions of Commonwealth, state and territory agencies:</w:t>
      </w:r>
    </w:p>
    <w:p w:rsidR="007537BB" w:rsidRPr="00E122DE" w:rsidRDefault="007537BB" w:rsidP="007537BB">
      <w:pPr>
        <w:pStyle w:val="ListParagraph"/>
        <w:numPr>
          <w:ilvl w:val="0"/>
          <w:numId w:val="15"/>
        </w:numPr>
        <w:spacing w:before="120"/>
        <w:ind w:left="709"/>
        <w:rPr>
          <w:rFonts w:ascii="Arial" w:hAnsi="Arial" w:cs="Arial"/>
          <w:b/>
          <w:color w:val="2F5496" w:themeColor="accent1" w:themeShade="BF"/>
          <w:sz w:val="24"/>
          <w:szCs w:val="24"/>
        </w:rPr>
      </w:pPr>
      <w:r w:rsidRPr="00E122DE">
        <w:rPr>
          <w:rFonts w:ascii="Arial" w:hAnsi="Arial" w:cs="Arial"/>
          <w:b/>
          <w:color w:val="2F5496" w:themeColor="accent1" w:themeShade="BF"/>
          <w:sz w:val="24"/>
          <w:szCs w:val="24"/>
        </w:rPr>
        <w:t>Do ASEA’s functions, or the way those functions are performed by ASEA, duplicate effort or include activities that would be more appropriately performed by other organisations? If so, which organisations?</w:t>
      </w:r>
    </w:p>
    <w:p w:rsidR="007537BB" w:rsidRPr="00E122DE" w:rsidRDefault="007537BB" w:rsidP="007537BB">
      <w:pPr>
        <w:pStyle w:val="ListParagraph"/>
        <w:spacing w:before="120"/>
        <w:ind w:left="714"/>
        <w:rPr>
          <w:rFonts w:ascii="Arial" w:hAnsi="Arial" w:cs="Arial"/>
          <w:b/>
          <w:sz w:val="24"/>
          <w:szCs w:val="24"/>
        </w:rPr>
      </w:pPr>
    </w:p>
    <w:p w:rsidR="007537BB" w:rsidRDefault="007537BB" w:rsidP="007537BB">
      <w:pPr>
        <w:pStyle w:val="ListParagraph"/>
        <w:spacing w:before="120"/>
        <w:ind w:left="714"/>
        <w:rPr>
          <w:rFonts w:ascii="Arial" w:hAnsi="Arial" w:cs="Arial"/>
          <w:sz w:val="24"/>
          <w:szCs w:val="24"/>
        </w:rPr>
      </w:pPr>
      <w:r w:rsidRPr="00E122DE">
        <w:rPr>
          <w:rFonts w:ascii="Arial" w:hAnsi="Arial" w:cs="Arial"/>
          <w:sz w:val="24"/>
          <w:szCs w:val="24"/>
        </w:rPr>
        <w:t xml:space="preserve">ASEA has endeavoured to ensure that any of its own undertakings minimise any duplication.  Where possible ASEA has advised its stakeholders accordingly. </w:t>
      </w:r>
      <w:r>
        <w:rPr>
          <w:rFonts w:ascii="Arial" w:hAnsi="Arial" w:cs="Arial"/>
          <w:sz w:val="24"/>
          <w:szCs w:val="24"/>
        </w:rPr>
        <w:t xml:space="preserve"> </w:t>
      </w:r>
      <w:r w:rsidRPr="00E122DE">
        <w:rPr>
          <w:rFonts w:ascii="Arial" w:hAnsi="Arial" w:cs="Arial"/>
          <w:sz w:val="24"/>
          <w:szCs w:val="24"/>
        </w:rPr>
        <w:t>However</w:t>
      </w:r>
      <w:r>
        <w:rPr>
          <w:rFonts w:ascii="Arial" w:hAnsi="Arial" w:cs="Arial"/>
          <w:sz w:val="24"/>
          <w:szCs w:val="24"/>
        </w:rPr>
        <w:t>,</w:t>
      </w:r>
      <w:r w:rsidRPr="00E122DE">
        <w:rPr>
          <w:rFonts w:ascii="Arial" w:hAnsi="Arial" w:cs="Arial"/>
          <w:sz w:val="24"/>
          <w:szCs w:val="24"/>
        </w:rPr>
        <w:t xml:space="preserve"> at the moment each State and Territory is undertaking activities of its own. </w:t>
      </w:r>
      <w:r w:rsidR="00524F8F">
        <w:rPr>
          <w:rFonts w:ascii="Arial" w:hAnsi="Arial" w:cs="Arial"/>
          <w:sz w:val="24"/>
          <w:szCs w:val="24"/>
        </w:rPr>
        <w:t xml:space="preserve"> </w:t>
      </w:r>
      <w:r w:rsidRPr="00E122DE">
        <w:rPr>
          <w:rFonts w:ascii="Arial" w:hAnsi="Arial" w:cs="Arial"/>
          <w:sz w:val="24"/>
          <w:szCs w:val="24"/>
        </w:rPr>
        <w:t xml:space="preserve">ASEA has no jurisdictional control over these actions. Under the existing ASEA Act, ASEA can </w:t>
      </w:r>
      <w:r w:rsidRPr="003D7DE6">
        <w:rPr>
          <w:rFonts w:ascii="Arial" w:hAnsi="Arial" w:cs="Arial"/>
          <w:b/>
          <w:sz w:val="24"/>
          <w:szCs w:val="24"/>
        </w:rPr>
        <w:t>encourage and provide advice</w:t>
      </w:r>
      <w:r w:rsidRPr="00E122DE">
        <w:rPr>
          <w:rFonts w:ascii="Arial" w:hAnsi="Arial" w:cs="Arial"/>
          <w:sz w:val="24"/>
          <w:szCs w:val="24"/>
        </w:rPr>
        <w:t xml:space="preserve">. </w:t>
      </w:r>
    </w:p>
    <w:p w:rsidR="007537BB" w:rsidRDefault="007537BB" w:rsidP="007537BB">
      <w:pPr>
        <w:pStyle w:val="ListParagraph"/>
        <w:spacing w:before="120"/>
        <w:ind w:left="714"/>
        <w:rPr>
          <w:rFonts w:ascii="Arial" w:hAnsi="Arial" w:cs="Arial"/>
          <w:sz w:val="24"/>
          <w:szCs w:val="24"/>
        </w:rPr>
      </w:pPr>
    </w:p>
    <w:p w:rsidR="007537BB" w:rsidRPr="00E122DE" w:rsidRDefault="007537BB" w:rsidP="007537BB">
      <w:pPr>
        <w:pStyle w:val="ListParagraph"/>
        <w:spacing w:before="120"/>
        <w:ind w:left="714"/>
        <w:rPr>
          <w:rFonts w:ascii="Arial" w:hAnsi="Arial" w:cs="Arial"/>
          <w:sz w:val="24"/>
          <w:szCs w:val="24"/>
        </w:rPr>
      </w:pPr>
      <w:r>
        <w:rPr>
          <w:rFonts w:ascii="Arial" w:hAnsi="Arial" w:cs="Arial"/>
          <w:sz w:val="24"/>
          <w:szCs w:val="24"/>
        </w:rPr>
        <w:t xml:space="preserve">I believe that locating ASEA in </w:t>
      </w:r>
      <w:r w:rsidRPr="009E6CE8">
        <w:rPr>
          <w:rFonts w:ascii="Arial" w:hAnsi="Arial" w:cs="Arial"/>
          <w:b/>
          <w:sz w:val="24"/>
          <w:szCs w:val="24"/>
        </w:rPr>
        <w:t>Dep</w:t>
      </w:r>
      <w:r w:rsidR="00E02A43" w:rsidRPr="009E6CE8">
        <w:rPr>
          <w:rFonts w:ascii="Arial" w:hAnsi="Arial" w:cs="Arial"/>
          <w:b/>
          <w:sz w:val="24"/>
          <w:szCs w:val="24"/>
        </w:rPr>
        <w:t>artmen</w:t>
      </w:r>
      <w:r w:rsidRPr="009E6CE8">
        <w:rPr>
          <w:rFonts w:ascii="Arial" w:hAnsi="Arial" w:cs="Arial"/>
          <w:b/>
          <w:sz w:val="24"/>
          <w:szCs w:val="24"/>
        </w:rPr>
        <w:t xml:space="preserve">t of Premier and Cabinet with an IGA or Charter </w:t>
      </w:r>
      <w:r>
        <w:rPr>
          <w:rFonts w:ascii="Arial" w:hAnsi="Arial" w:cs="Arial"/>
          <w:sz w:val="24"/>
          <w:szCs w:val="24"/>
        </w:rPr>
        <w:t xml:space="preserve">would minimise the risk of </w:t>
      </w:r>
      <w:r w:rsidR="00C061B6">
        <w:rPr>
          <w:rFonts w:ascii="Arial" w:hAnsi="Arial" w:cs="Arial"/>
          <w:sz w:val="24"/>
          <w:szCs w:val="24"/>
        </w:rPr>
        <w:t xml:space="preserve">any </w:t>
      </w:r>
      <w:r>
        <w:rPr>
          <w:rFonts w:ascii="Arial" w:hAnsi="Arial" w:cs="Arial"/>
          <w:sz w:val="24"/>
          <w:szCs w:val="24"/>
        </w:rPr>
        <w:t xml:space="preserve">duplication </w:t>
      </w:r>
      <w:r w:rsidR="00C061B6">
        <w:rPr>
          <w:rFonts w:ascii="Arial" w:hAnsi="Arial" w:cs="Arial"/>
          <w:sz w:val="24"/>
          <w:szCs w:val="24"/>
        </w:rPr>
        <w:t xml:space="preserve">across agencies </w:t>
      </w:r>
      <w:r>
        <w:rPr>
          <w:rFonts w:ascii="Arial" w:hAnsi="Arial" w:cs="Arial"/>
          <w:sz w:val="24"/>
          <w:szCs w:val="24"/>
        </w:rPr>
        <w:t>and strengthen ASEA’s role as coordinator</w:t>
      </w:r>
      <w:r w:rsidR="00C061B6">
        <w:rPr>
          <w:rFonts w:ascii="Arial" w:hAnsi="Arial" w:cs="Arial"/>
          <w:sz w:val="24"/>
          <w:szCs w:val="24"/>
        </w:rPr>
        <w:t xml:space="preserve"> and facilitator</w:t>
      </w:r>
      <w:r>
        <w:rPr>
          <w:rFonts w:ascii="Arial" w:hAnsi="Arial" w:cs="Arial"/>
          <w:sz w:val="24"/>
          <w:szCs w:val="24"/>
        </w:rPr>
        <w:t xml:space="preserve">.  </w:t>
      </w:r>
      <w:r w:rsidR="00C061B6">
        <w:rPr>
          <w:rFonts w:ascii="Arial" w:hAnsi="Arial" w:cs="Arial"/>
          <w:sz w:val="24"/>
          <w:szCs w:val="24"/>
        </w:rPr>
        <w:t>It c</w:t>
      </w:r>
      <w:r>
        <w:rPr>
          <w:rFonts w:ascii="Arial" w:hAnsi="Arial" w:cs="Arial"/>
          <w:sz w:val="24"/>
          <w:szCs w:val="24"/>
        </w:rPr>
        <w:t xml:space="preserve">ould also commit the stakeholders to achieving measurable outcomes.  Further if each government was to provide supplementary funding this would engender </w:t>
      </w:r>
      <w:r w:rsidR="00C061B6">
        <w:rPr>
          <w:rFonts w:ascii="Arial" w:hAnsi="Arial" w:cs="Arial"/>
          <w:sz w:val="24"/>
          <w:szCs w:val="24"/>
        </w:rPr>
        <w:t xml:space="preserve">commitment and </w:t>
      </w:r>
      <w:r>
        <w:rPr>
          <w:rFonts w:ascii="Arial" w:hAnsi="Arial" w:cs="Arial"/>
          <w:sz w:val="24"/>
          <w:szCs w:val="24"/>
        </w:rPr>
        <w:t xml:space="preserve">support towards the outcomes. </w:t>
      </w:r>
      <w:r w:rsidR="00524F8F">
        <w:rPr>
          <w:rFonts w:ascii="Arial" w:hAnsi="Arial" w:cs="Arial"/>
          <w:sz w:val="24"/>
          <w:szCs w:val="24"/>
        </w:rPr>
        <w:t xml:space="preserve"> </w:t>
      </w:r>
      <w:r w:rsidR="00E02A43">
        <w:rPr>
          <w:rFonts w:ascii="Arial" w:hAnsi="Arial" w:cs="Arial"/>
          <w:sz w:val="24"/>
          <w:szCs w:val="24"/>
        </w:rPr>
        <w:t>This would be similar to operation of SWA.</w:t>
      </w:r>
    </w:p>
    <w:p w:rsidR="007537BB" w:rsidRDefault="007537BB" w:rsidP="007537BB">
      <w:pPr>
        <w:pStyle w:val="ListParagraph"/>
        <w:spacing w:before="120"/>
        <w:ind w:left="714"/>
        <w:rPr>
          <w:rFonts w:cs="Arial"/>
          <w:sz w:val="24"/>
          <w:szCs w:val="24"/>
        </w:rPr>
      </w:pPr>
    </w:p>
    <w:p w:rsidR="007537BB" w:rsidRPr="00E122DE" w:rsidRDefault="0056359F" w:rsidP="007537BB">
      <w:pPr>
        <w:pStyle w:val="ListParagraph"/>
        <w:spacing w:before="120"/>
        <w:ind w:left="709"/>
        <w:rPr>
          <w:rFonts w:ascii="Arial" w:hAnsi="Arial" w:cs="Arial"/>
          <w:b/>
          <w:sz w:val="24"/>
          <w:szCs w:val="24"/>
        </w:rPr>
      </w:pPr>
      <w:r>
        <w:rPr>
          <w:rFonts w:ascii="Arial" w:hAnsi="Arial" w:cs="Arial"/>
          <w:sz w:val="24"/>
          <w:szCs w:val="24"/>
        </w:rPr>
        <w:t>The review of the ASEA Act should seek</w:t>
      </w:r>
      <w:r w:rsidR="007537BB" w:rsidRPr="00E122DE">
        <w:rPr>
          <w:rFonts w:ascii="Arial" w:hAnsi="Arial" w:cs="Arial"/>
          <w:sz w:val="24"/>
          <w:szCs w:val="24"/>
        </w:rPr>
        <w:t xml:space="preserve"> to obtain commitment from </w:t>
      </w:r>
      <w:r w:rsidR="009E6CE8">
        <w:rPr>
          <w:rFonts w:ascii="Arial" w:hAnsi="Arial" w:cs="Arial"/>
          <w:sz w:val="24"/>
          <w:szCs w:val="24"/>
        </w:rPr>
        <w:t xml:space="preserve">state and territory </w:t>
      </w:r>
      <w:r w:rsidR="007537BB" w:rsidRPr="00E122DE">
        <w:rPr>
          <w:rFonts w:ascii="Arial" w:hAnsi="Arial" w:cs="Arial"/>
          <w:sz w:val="24"/>
          <w:szCs w:val="24"/>
        </w:rPr>
        <w:t xml:space="preserve">governments to minimise </w:t>
      </w:r>
      <w:r w:rsidR="003D7DE6">
        <w:rPr>
          <w:rFonts w:ascii="Arial" w:hAnsi="Arial" w:cs="Arial"/>
          <w:sz w:val="24"/>
          <w:szCs w:val="24"/>
        </w:rPr>
        <w:t xml:space="preserve">potential for </w:t>
      </w:r>
      <w:r w:rsidR="007537BB" w:rsidRPr="00E122DE">
        <w:rPr>
          <w:rFonts w:ascii="Arial" w:hAnsi="Arial" w:cs="Arial"/>
          <w:sz w:val="24"/>
          <w:szCs w:val="24"/>
        </w:rPr>
        <w:t xml:space="preserve">duplication and </w:t>
      </w:r>
      <w:r w:rsidR="003D7DE6">
        <w:rPr>
          <w:rFonts w:ascii="Arial" w:hAnsi="Arial" w:cs="Arial"/>
          <w:sz w:val="24"/>
          <w:szCs w:val="24"/>
        </w:rPr>
        <w:t xml:space="preserve">to </w:t>
      </w:r>
      <w:r w:rsidR="007537BB" w:rsidRPr="00E122DE">
        <w:rPr>
          <w:rFonts w:ascii="Arial" w:hAnsi="Arial" w:cs="Arial"/>
          <w:sz w:val="24"/>
          <w:szCs w:val="24"/>
        </w:rPr>
        <w:t xml:space="preserve">provide better data. </w:t>
      </w:r>
      <w:r w:rsidR="007537BB">
        <w:rPr>
          <w:rFonts w:ascii="Arial" w:hAnsi="Arial" w:cs="Arial"/>
          <w:sz w:val="24"/>
          <w:szCs w:val="24"/>
        </w:rPr>
        <w:t xml:space="preserve"> </w:t>
      </w:r>
      <w:r w:rsidR="007537BB" w:rsidRPr="00E122DE">
        <w:rPr>
          <w:rFonts w:ascii="Arial" w:hAnsi="Arial" w:cs="Arial"/>
          <w:sz w:val="24"/>
          <w:szCs w:val="24"/>
        </w:rPr>
        <w:t xml:space="preserve">The Act could establish an </w:t>
      </w:r>
      <w:r w:rsidR="007537BB" w:rsidRPr="00E122DE">
        <w:rPr>
          <w:rFonts w:ascii="Arial" w:hAnsi="Arial" w:cs="Arial"/>
          <w:b/>
          <w:sz w:val="24"/>
          <w:szCs w:val="24"/>
        </w:rPr>
        <w:t>advisory committee of ASEA</w:t>
      </w:r>
      <w:r w:rsidR="007537BB" w:rsidRPr="00E122DE">
        <w:rPr>
          <w:rFonts w:ascii="Arial" w:hAnsi="Arial" w:cs="Arial"/>
          <w:sz w:val="24"/>
          <w:szCs w:val="24"/>
        </w:rPr>
        <w:t xml:space="preserve"> with </w:t>
      </w:r>
      <w:r w:rsidR="007537BB">
        <w:rPr>
          <w:rFonts w:ascii="Arial" w:hAnsi="Arial" w:cs="Arial"/>
          <w:sz w:val="24"/>
          <w:szCs w:val="24"/>
        </w:rPr>
        <w:t>all State and T</w:t>
      </w:r>
      <w:r w:rsidR="007537BB" w:rsidRPr="00E122DE">
        <w:rPr>
          <w:rFonts w:ascii="Arial" w:hAnsi="Arial" w:cs="Arial"/>
          <w:sz w:val="24"/>
          <w:szCs w:val="24"/>
        </w:rPr>
        <w:t>erritory governments and Commonwealth represented.</w:t>
      </w:r>
      <w:r w:rsidR="00524F8F">
        <w:rPr>
          <w:rFonts w:ascii="Arial" w:hAnsi="Arial" w:cs="Arial"/>
          <w:sz w:val="24"/>
          <w:szCs w:val="24"/>
        </w:rPr>
        <w:t xml:space="preserve"> </w:t>
      </w:r>
      <w:r w:rsidR="007537BB">
        <w:rPr>
          <w:rFonts w:ascii="Arial" w:hAnsi="Arial" w:cs="Arial"/>
          <w:sz w:val="24"/>
          <w:szCs w:val="24"/>
        </w:rPr>
        <w:t xml:space="preserve"> </w:t>
      </w:r>
      <w:r w:rsidR="007537BB" w:rsidRPr="00E122DE">
        <w:rPr>
          <w:rFonts w:ascii="Arial" w:hAnsi="Arial" w:cs="Arial"/>
          <w:b/>
          <w:sz w:val="24"/>
          <w:szCs w:val="24"/>
        </w:rPr>
        <w:t xml:space="preserve">The </w:t>
      </w:r>
      <w:r w:rsidR="007537BB">
        <w:rPr>
          <w:rFonts w:ascii="Arial" w:hAnsi="Arial" w:cs="Arial"/>
          <w:b/>
          <w:sz w:val="24"/>
          <w:szCs w:val="24"/>
        </w:rPr>
        <w:t>ASEA Advisory C</w:t>
      </w:r>
      <w:r w:rsidR="007537BB" w:rsidRPr="00E122DE">
        <w:rPr>
          <w:rFonts w:ascii="Arial" w:hAnsi="Arial" w:cs="Arial"/>
          <w:b/>
          <w:sz w:val="24"/>
          <w:szCs w:val="24"/>
        </w:rPr>
        <w:t xml:space="preserve">ommittee would </w:t>
      </w:r>
      <w:r w:rsidR="007537BB">
        <w:rPr>
          <w:rFonts w:ascii="Arial" w:hAnsi="Arial" w:cs="Arial"/>
          <w:b/>
          <w:sz w:val="24"/>
          <w:szCs w:val="24"/>
        </w:rPr>
        <w:t>then have a single representative (the Chair of Advisory Committee) on</w:t>
      </w:r>
      <w:r w:rsidR="007537BB" w:rsidRPr="00E122DE">
        <w:rPr>
          <w:rFonts w:ascii="Arial" w:hAnsi="Arial" w:cs="Arial"/>
          <w:b/>
          <w:sz w:val="24"/>
          <w:szCs w:val="24"/>
        </w:rPr>
        <w:t xml:space="preserve"> the tripartite ASEA Council.</w:t>
      </w:r>
      <w:r w:rsidR="00E02A43">
        <w:rPr>
          <w:rFonts w:ascii="Arial" w:hAnsi="Arial" w:cs="Arial"/>
          <w:b/>
          <w:sz w:val="24"/>
          <w:szCs w:val="24"/>
        </w:rPr>
        <w:t xml:space="preserve"> </w:t>
      </w:r>
      <w:r w:rsidR="00524F8F">
        <w:rPr>
          <w:rFonts w:ascii="Arial" w:hAnsi="Arial" w:cs="Arial"/>
          <w:b/>
          <w:sz w:val="24"/>
          <w:szCs w:val="24"/>
        </w:rPr>
        <w:t xml:space="preserve"> </w:t>
      </w:r>
      <w:r w:rsidR="00E02A43">
        <w:rPr>
          <w:rFonts w:ascii="Arial" w:hAnsi="Arial" w:cs="Arial"/>
          <w:b/>
          <w:sz w:val="24"/>
          <w:szCs w:val="24"/>
        </w:rPr>
        <w:t xml:space="preserve">The social </w:t>
      </w:r>
      <w:proofErr w:type="gramStart"/>
      <w:r w:rsidR="00E02A43">
        <w:rPr>
          <w:rFonts w:ascii="Arial" w:hAnsi="Arial" w:cs="Arial"/>
          <w:b/>
          <w:sz w:val="24"/>
          <w:szCs w:val="24"/>
        </w:rPr>
        <w:t>partners</w:t>
      </w:r>
      <w:proofErr w:type="gramEnd"/>
      <w:r w:rsidR="00E02A43">
        <w:rPr>
          <w:rFonts w:ascii="Arial" w:hAnsi="Arial" w:cs="Arial"/>
          <w:b/>
          <w:sz w:val="24"/>
          <w:szCs w:val="24"/>
        </w:rPr>
        <w:t xml:space="preserve"> role remains critical to success. ASEA Council should remain.</w:t>
      </w:r>
    </w:p>
    <w:p w:rsidR="007537BB" w:rsidRPr="00E122DE" w:rsidRDefault="007537BB" w:rsidP="007537BB">
      <w:pPr>
        <w:pStyle w:val="ListParagraph"/>
        <w:spacing w:before="120"/>
        <w:ind w:left="714"/>
        <w:rPr>
          <w:rFonts w:ascii="Arial" w:hAnsi="Arial" w:cs="Arial"/>
          <w:sz w:val="24"/>
          <w:szCs w:val="24"/>
        </w:rPr>
      </w:pPr>
    </w:p>
    <w:p w:rsidR="007537BB" w:rsidRPr="00EB1EE8" w:rsidRDefault="009E6CE8" w:rsidP="00C061B6">
      <w:pPr>
        <w:pStyle w:val="ListParagraph"/>
        <w:spacing w:before="120"/>
        <w:ind w:left="714"/>
        <w:rPr>
          <w:rFonts w:ascii="Arial" w:hAnsi="Arial" w:cs="Arial"/>
          <w:sz w:val="24"/>
          <w:szCs w:val="24"/>
        </w:rPr>
      </w:pPr>
      <w:r>
        <w:rPr>
          <w:rFonts w:ascii="Arial" w:hAnsi="Arial" w:cs="Arial"/>
          <w:sz w:val="24"/>
          <w:szCs w:val="24"/>
        </w:rPr>
        <w:t>Research on asbestos</w:t>
      </w:r>
      <w:r w:rsidR="007537BB" w:rsidRPr="00E122DE">
        <w:rPr>
          <w:rFonts w:ascii="Arial" w:hAnsi="Arial" w:cs="Arial"/>
          <w:sz w:val="24"/>
          <w:szCs w:val="24"/>
        </w:rPr>
        <w:t xml:space="preserve"> is currently conducted across a variety of agencies. </w:t>
      </w:r>
      <w:r w:rsidR="007537BB">
        <w:rPr>
          <w:rFonts w:ascii="Arial" w:hAnsi="Arial" w:cs="Arial"/>
          <w:sz w:val="24"/>
          <w:szCs w:val="24"/>
        </w:rPr>
        <w:t xml:space="preserve"> </w:t>
      </w:r>
      <w:r w:rsidR="007537BB" w:rsidRPr="00E122DE">
        <w:rPr>
          <w:rFonts w:ascii="Arial" w:hAnsi="Arial" w:cs="Arial"/>
          <w:sz w:val="24"/>
          <w:szCs w:val="24"/>
        </w:rPr>
        <w:t xml:space="preserve">ASEA should maintain a </w:t>
      </w:r>
      <w:r w:rsidR="007537BB" w:rsidRPr="00E122DE">
        <w:rPr>
          <w:rFonts w:ascii="Arial" w:hAnsi="Arial" w:cs="Arial"/>
          <w:b/>
          <w:sz w:val="24"/>
          <w:szCs w:val="24"/>
        </w:rPr>
        <w:t>register of asbestos-related research</w:t>
      </w:r>
      <w:r w:rsidR="007537BB" w:rsidRPr="00E122DE">
        <w:rPr>
          <w:rFonts w:ascii="Arial" w:hAnsi="Arial" w:cs="Arial"/>
          <w:sz w:val="24"/>
          <w:szCs w:val="24"/>
        </w:rPr>
        <w:t xml:space="preserve">, and have authority to liaise and collaborate to minimise duplication. </w:t>
      </w:r>
      <w:r w:rsidR="007537BB">
        <w:rPr>
          <w:rFonts w:ascii="Arial" w:hAnsi="Arial" w:cs="Arial"/>
          <w:sz w:val="24"/>
          <w:szCs w:val="24"/>
        </w:rPr>
        <w:t xml:space="preserve"> </w:t>
      </w:r>
      <w:r w:rsidR="007537BB" w:rsidRPr="00E122DE">
        <w:rPr>
          <w:rFonts w:ascii="Arial" w:hAnsi="Arial" w:cs="Arial"/>
          <w:sz w:val="24"/>
          <w:szCs w:val="24"/>
        </w:rPr>
        <w:t xml:space="preserve">ASEA should also have authority to continue to commission research in the gaps. </w:t>
      </w:r>
      <w:r w:rsidR="007537BB">
        <w:rPr>
          <w:rFonts w:ascii="Arial" w:hAnsi="Arial" w:cs="Arial"/>
          <w:sz w:val="24"/>
          <w:szCs w:val="24"/>
        </w:rPr>
        <w:t xml:space="preserve"> </w:t>
      </w:r>
      <w:r w:rsidR="007537BB" w:rsidRPr="00E122DE">
        <w:rPr>
          <w:rFonts w:ascii="Arial" w:hAnsi="Arial" w:cs="Arial"/>
          <w:sz w:val="24"/>
          <w:szCs w:val="24"/>
        </w:rPr>
        <w:t>For example</w:t>
      </w:r>
      <w:r w:rsidR="00C061B6">
        <w:rPr>
          <w:rFonts w:ascii="Arial" w:hAnsi="Arial" w:cs="Arial"/>
          <w:sz w:val="24"/>
          <w:szCs w:val="24"/>
        </w:rPr>
        <w:t>,</w:t>
      </w:r>
      <w:r w:rsidR="007537BB" w:rsidRPr="00E122DE">
        <w:rPr>
          <w:rFonts w:ascii="Arial" w:hAnsi="Arial" w:cs="Arial"/>
          <w:sz w:val="24"/>
          <w:szCs w:val="24"/>
        </w:rPr>
        <w:t xml:space="preserve"> Data61 identified </w:t>
      </w:r>
      <w:r w:rsidR="007537BB">
        <w:rPr>
          <w:rFonts w:ascii="Arial" w:hAnsi="Arial" w:cs="Arial"/>
          <w:sz w:val="24"/>
          <w:szCs w:val="24"/>
        </w:rPr>
        <w:t xml:space="preserve">the </w:t>
      </w:r>
      <w:r w:rsidR="007537BB" w:rsidRPr="00E122DE">
        <w:rPr>
          <w:rFonts w:ascii="Arial" w:hAnsi="Arial" w:cs="Arial"/>
          <w:sz w:val="24"/>
          <w:szCs w:val="24"/>
        </w:rPr>
        <w:t xml:space="preserve">need for research into new technologies and for market monitoring. </w:t>
      </w:r>
      <w:r w:rsidR="007537BB">
        <w:rPr>
          <w:rFonts w:ascii="Arial" w:hAnsi="Arial" w:cs="Arial"/>
          <w:sz w:val="24"/>
          <w:szCs w:val="24"/>
        </w:rPr>
        <w:t xml:space="preserve"> </w:t>
      </w:r>
      <w:r w:rsidR="007537BB" w:rsidRPr="00E122DE">
        <w:rPr>
          <w:rFonts w:ascii="Arial" w:hAnsi="Arial" w:cs="Arial"/>
          <w:sz w:val="24"/>
          <w:szCs w:val="24"/>
        </w:rPr>
        <w:t>The National Profile also noted the need for ASEA to coordinate research</w:t>
      </w:r>
      <w:r w:rsidR="00C061B6">
        <w:rPr>
          <w:rFonts w:ascii="Arial" w:hAnsi="Arial" w:cs="Arial"/>
          <w:sz w:val="24"/>
          <w:szCs w:val="24"/>
        </w:rPr>
        <w:t xml:space="preserve">. </w:t>
      </w:r>
      <w:r w:rsidR="007537BB" w:rsidRPr="00EB1EE8">
        <w:rPr>
          <w:rFonts w:ascii="Arial" w:hAnsi="Arial" w:cs="Arial"/>
          <w:sz w:val="24"/>
          <w:szCs w:val="24"/>
        </w:rPr>
        <w:t>I support both these findings.</w:t>
      </w:r>
    </w:p>
    <w:p w:rsidR="007537BB" w:rsidRDefault="007537BB" w:rsidP="007537BB">
      <w:pPr>
        <w:pStyle w:val="ListParagraph"/>
        <w:spacing w:before="120"/>
        <w:ind w:left="714"/>
        <w:rPr>
          <w:rFonts w:cs="Arial"/>
          <w:color w:val="FF0000"/>
          <w:sz w:val="24"/>
          <w:szCs w:val="24"/>
        </w:rPr>
      </w:pPr>
    </w:p>
    <w:p w:rsidR="00814E15" w:rsidRDefault="00814E15" w:rsidP="007537BB">
      <w:pPr>
        <w:pStyle w:val="ListParagraph"/>
        <w:spacing w:before="120"/>
        <w:ind w:left="714"/>
        <w:rPr>
          <w:rFonts w:cs="Arial"/>
          <w:color w:val="FF0000"/>
          <w:sz w:val="24"/>
          <w:szCs w:val="24"/>
        </w:rPr>
      </w:pPr>
    </w:p>
    <w:p w:rsidR="00814E15" w:rsidRDefault="00814E15" w:rsidP="007537BB">
      <w:pPr>
        <w:pStyle w:val="ListParagraph"/>
        <w:spacing w:before="120"/>
        <w:ind w:left="714"/>
        <w:rPr>
          <w:rFonts w:cs="Arial"/>
          <w:color w:val="FF0000"/>
          <w:sz w:val="24"/>
          <w:szCs w:val="24"/>
        </w:rPr>
      </w:pPr>
    </w:p>
    <w:p w:rsidR="00814E15" w:rsidRDefault="00814E15" w:rsidP="007537BB">
      <w:pPr>
        <w:pStyle w:val="ListParagraph"/>
        <w:spacing w:before="120"/>
        <w:ind w:left="714"/>
        <w:rPr>
          <w:rFonts w:cs="Arial"/>
          <w:color w:val="FF0000"/>
          <w:sz w:val="24"/>
          <w:szCs w:val="24"/>
        </w:rPr>
      </w:pPr>
    </w:p>
    <w:p w:rsidR="00814E15" w:rsidRDefault="00814E15" w:rsidP="007537BB">
      <w:pPr>
        <w:pStyle w:val="ListParagraph"/>
        <w:spacing w:before="120"/>
        <w:ind w:left="714"/>
        <w:rPr>
          <w:rFonts w:cs="Arial"/>
          <w:color w:val="FF0000"/>
          <w:sz w:val="24"/>
          <w:szCs w:val="24"/>
        </w:rPr>
      </w:pPr>
    </w:p>
    <w:p w:rsidR="00814E15" w:rsidRPr="003448B6" w:rsidRDefault="00814E15" w:rsidP="007537BB">
      <w:pPr>
        <w:pStyle w:val="ListParagraph"/>
        <w:spacing w:before="120"/>
        <w:ind w:left="714"/>
        <w:rPr>
          <w:rFonts w:cs="Arial"/>
          <w:color w:val="FF0000"/>
          <w:sz w:val="24"/>
          <w:szCs w:val="24"/>
        </w:rPr>
      </w:pPr>
    </w:p>
    <w:p w:rsidR="007537BB" w:rsidRPr="00DA51DB" w:rsidRDefault="007537BB" w:rsidP="007537BB">
      <w:pPr>
        <w:pStyle w:val="ListParagraph"/>
        <w:numPr>
          <w:ilvl w:val="0"/>
          <w:numId w:val="15"/>
        </w:numPr>
        <w:spacing w:before="120"/>
        <w:ind w:left="709"/>
        <w:rPr>
          <w:rFonts w:ascii="Arial" w:hAnsi="Arial" w:cs="Arial"/>
          <w:b/>
          <w:color w:val="2F5496" w:themeColor="accent1" w:themeShade="BF"/>
          <w:sz w:val="24"/>
          <w:szCs w:val="24"/>
        </w:rPr>
      </w:pPr>
      <w:r w:rsidRPr="00DA51DB">
        <w:rPr>
          <w:rFonts w:ascii="Arial" w:hAnsi="Arial" w:cs="Arial"/>
          <w:b/>
          <w:color w:val="2F5496" w:themeColor="accent1" w:themeShade="BF"/>
          <w:sz w:val="24"/>
          <w:szCs w:val="24"/>
        </w:rPr>
        <w:t>Are ASEA’s activities well targeted to achieve its objectives?</w:t>
      </w:r>
    </w:p>
    <w:p w:rsidR="007537BB" w:rsidRDefault="007537BB" w:rsidP="007537BB">
      <w:pPr>
        <w:pStyle w:val="ListParagraph"/>
        <w:rPr>
          <w:rFonts w:cs="Arial"/>
          <w:sz w:val="24"/>
          <w:szCs w:val="24"/>
        </w:rPr>
      </w:pPr>
    </w:p>
    <w:p w:rsidR="007537BB" w:rsidRPr="00DA51DB" w:rsidRDefault="007537BB" w:rsidP="007537BB">
      <w:pPr>
        <w:pStyle w:val="ListParagraph"/>
        <w:rPr>
          <w:rFonts w:ascii="Arial" w:hAnsi="Arial" w:cs="Arial"/>
          <w:sz w:val="24"/>
          <w:szCs w:val="24"/>
        </w:rPr>
      </w:pPr>
      <w:r w:rsidRPr="00DA51DB">
        <w:rPr>
          <w:rFonts w:ascii="Arial" w:hAnsi="Arial" w:cs="Arial"/>
          <w:sz w:val="24"/>
          <w:szCs w:val="24"/>
        </w:rPr>
        <w:t>The ASEA Act must be strengthened to enable</w:t>
      </w:r>
      <w:r w:rsidRPr="00DA51DB">
        <w:rPr>
          <w:rFonts w:ascii="Arial" w:hAnsi="Arial" w:cs="Arial"/>
          <w:b/>
          <w:sz w:val="24"/>
          <w:szCs w:val="24"/>
        </w:rPr>
        <w:t xml:space="preserve"> </w:t>
      </w:r>
      <w:r w:rsidRPr="00DA51DB">
        <w:rPr>
          <w:rFonts w:ascii="Arial" w:hAnsi="Arial" w:cs="Arial"/>
          <w:sz w:val="24"/>
          <w:szCs w:val="24"/>
        </w:rPr>
        <w:t xml:space="preserve">improved collection, collation and analysis of data to influence all levels of government and community to action </w:t>
      </w:r>
      <w:r w:rsidR="009E6CE8">
        <w:rPr>
          <w:rFonts w:ascii="Arial" w:hAnsi="Arial" w:cs="Arial"/>
          <w:sz w:val="24"/>
          <w:szCs w:val="24"/>
        </w:rPr>
        <w:t xml:space="preserve">the </w:t>
      </w:r>
      <w:r w:rsidRPr="00DA51DB">
        <w:rPr>
          <w:rFonts w:ascii="Arial" w:hAnsi="Arial" w:cs="Arial"/>
          <w:sz w:val="24"/>
          <w:szCs w:val="24"/>
        </w:rPr>
        <w:t xml:space="preserve">NSP and achieve its objectives. </w:t>
      </w:r>
      <w:r>
        <w:rPr>
          <w:rFonts w:ascii="Arial" w:hAnsi="Arial" w:cs="Arial"/>
          <w:sz w:val="24"/>
          <w:szCs w:val="24"/>
        </w:rPr>
        <w:t xml:space="preserve"> </w:t>
      </w:r>
      <w:r w:rsidRPr="00DA51DB">
        <w:rPr>
          <w:rFonts w:ascii="Arial" w:hAnsi="Arial" w:cs="Arial"/>
          <w:sz w:val="24"/>
          <w:szCs w:val="24"/>
        </w:rPr>
        <w:t>Clear reporting requirements, and data from across governments would provide more measurable information,</w:t>
      </w:r>
      <w:r w:rsidR="004E0FBD">
        <w:rPr>
          <w:rFonts w:ascii="Arial" w:hAnsi="Arial" w:cs="Arial"/>
          <w:sz w:val="24"/>
          <w:szCs w:val="24"/>
        </w:rPr>
        <w:t xml:space="preserve"> reduce potential for duplication</w:t>
      </w:r>
      <w:r w:rsidRPr="00DA51DB">
        <w:rPr>
          <w:rFonts w:ascii="Arial" w:hAnsi="Arial" w:cs="Arial"/>
          <w:sz w:val="24"/>
          <w:szCs w:val="24"/>
        </w:rPr>
        <w:t xml:space="preserve"> and would improve analysis and reporting on NSP aims, objectives and activities.</w:t>
      </w:r>
    </w:p>
    <w:p w:rsidR="007537BB" w:rsidRPr="00DA51DB" w:rsidRDefault="007537BB" w:rsidP="007537BB">
      <w:pPr>
        <w:pStyle w:val="ListParagraph"/>
        <w:spacing w:before="120"/>
        <w:ind w:left="714"/>
        <w:rPr>
          <w:rFonts w:ascii="Arial" w:hAnsi="Arial" w:cs="Arial"/>
          <w:b/>
          <w:sz w:val="24"/>
          <w:szCs w:val="24"/>
        </w:rPr>
      </w:pPr>
    </w:p>
    <w:p w:rsidR="007537BB" w:rsidRPr="00DA51DB" w:rsidRDefault="007537BB" w:rsidP="007537BB">
      <w:pPr>
        <w:pStyle w:val="ListParagraph"/>
        <w:spacing w:before="120"/>
        <w:ind w:left="714"/>
        <w:rPr>
          <w:rFonts w:ascii="Arial" w:hAnsi="Arial" w:cs="Arial"/>
          <w:b/>
          <w:sz w:val="24"/>
          <w:szCs w:val="24"/>
        </w:rPr>
      </w:pPr>
      <w:r w:rsidRPr="00DA51DB">
        <w:rPr>
          <w:rFonts w:ascii="Arial" w:hAnsi="Arial" w:cs="Arial"/>
          <w:sz w:val="24"/>
          <w:szCs w:val="24"/>
        </w:rPr>
        <w:t xml:space="preserve">To achieve its objectives </w:t>
      </w:r>
      <w:r w:rsidRPr="00DA51DB">
        <w:rPr>
          <w:rFonts w:ascii="Arial" w:hAnsi="Arial" w:cs="Arial"/>
          <w:color w:val="000000" w:themeColor="text1"/>
          <w:sz w:val="24"/>
          <w:szCs w:val="24"/>
        </w:rPr>
        <w:t xml:space="preserve">the Act should </w:t>
      </w:r>
      <w:r w:rsidRPr="00DA51DB">
        <w:rPr>
          <w:rFonts w:ascii="Arial" w:hAnsi="Arial" w:cs="Arial"/>
          <w:sz w:val="24"/>
          <w:szCs w:val="24"/>
        </w:rPr>
        <w:t>provide ASEA with the authority to</w:t>
      </w:r>
    </w:p>
    <w:p w:rsidR="007537BB" w:rsidRPr="00DA51DB" w:rsidRDefault="007537BB" w:rsidP="007537BB">
      <w:pPr>
        <w:pStyle w:val="ListParagraph"/>
        <w:numPr>
          <w:ilvl w:val="0"/>
          <w:numId w:val="9"/>
        </w:numPr>
        <w:spacing w:after="0" w:line="240" w:lineRule="auto"/>
        <w:ind w:left="1080"/>
        <w:rPr>
          <w:rFonts w:ascii="Arial" w:hAnsi="Arial" w:cs="Arial"/>
          <w:sz w:val="24"/>
          <w:szCs w:val="24"/>
        </w:rPr>
      </w:pPr>
      <w:r w:rsidRPr="00DA51DB">
        <w:rPr>
          <w:rFonts w:ascii="Arial" w:hAnsi="Arial" w:cs="Arial"/>
          <w:b/>
          <w:sz w:val="24"/>
          <w:szCs w:val="24"/>
        </w:rPr>
        <w:t>improve data</w:t>
      </w:r>
      <w:r w:rsidRPr="00DA51DB">
        <w:rPr>
          <w:rFonts w:ascii="Arial" w:hAnsi="Arial" w:cs="Arial"/>
          <w:sz w:val="24"/>
          <w:szCs w:val="24"/>
        </w:rPr>
        <w:t xml:space="preserve"> to influence all levels of government and community to action NSP</w:t>
      </w:r>
    </w:p>
    <w:p w:rsidR="007537BB" w:rsidRPr="00DA51DB" w:rsidRDefault="007537BB" w:rsidP="007537BB">
      <w:pPr>
        <w:pStyle w:val="ListParagraph"/>
        <w:numPr>
          <w:ilvl w:val="0"/>
          <w:numId w:val="9"/>
        </w:numPr>
        <w:spacing w:after="0" w:line="240" w:lineRule="auto"/>
        <w:ind w:left="1080"/>
        <w:rPr>
          <w:rFonts w:ascii="Arial" w:hAnsi="Arial" w:cs="Arial"/>
          <w:b/>
          <w:sz w:val="24"/>
          <w:szCs w:val="24"/>
        </w:rPr>
      </w:pPr>
      <w:r w:rsidRPr="00DA51DB">
        <w:rPr>
          <w:rFonts w:ascii="Arial" w:hAnsi="Arial" w:cs="Arial"/>
          <w:b/>
          <w:sz w:val="24"/>
          <w:szCs w:val="24"/>
        </w:rPr>
        <w:t xml:space="preserve">improve national evidence </w:t>
      </w:r>
      <w:r w:rsidR="004F0CEE">
        <w:rPr>
          <w:rFonts w:ascii="Arial" w:hAnsi="Arial" w:cs="Arial"/>
          <w:b/>
          <w:sz w:val="24"/>
          <w:szCs w:val="24"/>
        </w:rPr>
        <w:t xml:space="preserve">e.g. about </w:t>
      </w:r>
      <w:r w:rsidRPr="00DA51DB">
        <w:rPr>
          <w:rFonts w:ascii="Arial" w:hAnsi="Arial" w:cs="Arial"/>
          <w:b/>
          <w:sz w:val="24"/>
          <w:szCs w:val="24"/>
        </w:rPr>
        <w:t>emerging asbestos risks</w:t>
      </w:r>
    </w:p>
    <w:p w:rsidR="007537BB" w:rsidRPr="00DA51DB" w:rsidRDefault="007537BB" w:rsidP="007537BB">
      <w:pPr>
        <w:pStyle w:val="ListParagraph"/>
        <w:numPr>
          <w:ilvl w:val="0"/>
          <w:numId w:val="9"/>
        </w:numPr>
        <w:spacing w:after="0" w:line="240" w:lineRule="auto"/>
        <w:ind w:left="1080"/>
        <w:rPr>
          <w:rFonts w:ascii="Arial" w:hAnsi="Arial" w:cs="Arial"/>
          <w:sz w:val="24"/>
          <w:szCs w:val="24"/>
        </w:rPr>
      </w:pPr>
      <w:r w:rsidRPr="00DA51DB">
        <w:rPr>
          <w:rFonts w:ascii="Arial" w:hAnsi="Arial" w:cs="Arial"/>
          <w:sz w:val="24"/>
          <w:szCs w:val="24"/>
        </w:rPr>
        <w:t xml:space="preserve">assist governments and community deliver </w:t>
      </w:r>
      <w:r w:rsidRPr="00DA51DB">
        <w:rPr>
          <w:rFonts w:ascii="Arial" w:hAnsi="Arial" w:cs="Arial"/>
          <w:b/>
          <w:sz w:val="24"/>
          <w:szCs w:val="24"/>
        </w:rPr>
        <w:t xml:space="preserve">coordinated and nationally consistent </w:t>
      </w:r>
      <w:r w:rsidR="004E0FBD">
        <w:rPr>
          <w:rFonts w:ascii="Arial" w:hAnsi="Arial" w:cs="Arial"/>
          <w:b/>
          <w:sz w:val="24"/>
          <w:szCs w:val="24"/>
        </w:rPr>
        <w:t xml:space="preserve">actions and </w:t>
      </w:r>
      <w:r w:rsidRPr="00DA51DB">
        <w:rPr>
          <w:rFonts w:ascii="Arial" w:hAnsi="Arial" w:cs="Arial"/>
          <w:b/>
          <w:sz w:val="24"/>
          <w:szCs w:val="24"/>
        </w:rPr>
        <w:t>responses to issues</w:t>
      </w:r>
    </w:p>
    <w:p w:rsidR="007537BB" w:rsidRPr="00DA51DB" w:rsidRDefault="007537BB" w:rsidP="007537BB">
      <w:pPr>
        <w:pStyle w:val="ListParagraph"/>
        <w:numPr>
          <w:ilvl w:val="0"/>
          <w:numId w:val="9"/>
        </w:numPr>
        <w:spacing w:after="0" w:line="240" w:lineRule="auto"/>
        <w:ind w:left="1080"/>
        <w:rPr>
          <w:rFonts w:ascii="Arial" w:hAnsi="Arial" w:cs="Arial"/>
          <w:sz w:val="24"/>
          <w:szCs w:val="24"/>
        </w:rPr>
      </w:pPr>
      <w:r w:rsidRPr="00DA51DB">
        <w:rPr>
          <w:rFonts w:ascii="Arial" w:hAnsi="Arial" w:cs="Arial"/>
          <w:b/>
          <w:sz w:val="24"/>
          <w:szCs w:val="24"/>
        </w:rPr>
        <w:t>identify gaps and avoid overlap activities</w:t>
      </w:r>
      <w:r w:rsidRPr="00DA51DB">
        <w:rPr>
          <w:rFonts w:ascii="Arial" w:hAnsi="Arial" w:cs="Arial"/>
          <w:sz w:val="24"/>
          <w:szCs w:val="24"/>
        </w:rPr>
        <w:t xml:space="preserve"> to deliver highest benefit</w:t>
      </w:r>
    </w:p>
    <w:p w:rsidR="007537BB" w:rsidRPr="00DA51DB" w:rsidRDefault="007537BB" w:rsidP="007537BB">
      <w:pPr>
        <w:pStyle w:val="ListParagraph"/>
        <w:numPr>
          <w:ilvl w:val="0"/>
          <w:numId w:val="9"/>
        </w:numPr>
        <w:spacing w:after="0" w:line="240" w:lineRule="auto"/>
        <w:ind w:left="1080"/>
        <w:rPr>
          <w:rFonts w:ascii="Arial" w:hAnsi="Arial" w:cs="Arial"/>
          <w:sz w:val="24"/>
          <w:szCs w:val="24"/>
        </w:rPr>
      </w:pPr>
      <w:r w:rsidRPr="00DA51DB">
        <w:rPr>
          <w:rFonts w:ascii="Arial" w:hAnsi="Arial" w:cs="Arial"/>
          <w:b/>
          <w:sz w:val="24"/>
          <w:szCs w:val="24"/>
        </w:rPr>
        <w:t>improve community awareness</w:t>
      </w:r>
      <w:r w:rsidRPr="00DA51DB">
        <w:rPr>
          <w:rFonts w:ascii="Arial" w:hAnsi="Arial" w:cs="Arial"/>
          <w:sz w:val="24"/>
          <w:szCs w:val="24"/>
        </w:rPr>
        <w:t xml:space="preserve"> of asbestos (through stakeholders using nationally consistent behaviour change programmes</w:t>
      </w:r>
      <w:r w:rsidR="002C414F">
        <w:rPr>
          <w:rFonts w:ascii="Arial" w:hAnsi="Arial" w:cs="Arial"/>
          <w:sz w:val="24"/>
          <w:szCs w:val="24"/>
        </w:rPr>
        <w:t xml:space="preserve"> and communication</w:t>
      </w:r>
      <w:r w:rsidRPr="00DA51DB">
        <w:rPr>
          <w:rFonts w:ascii="Arial" w:hAnsi="Arial" w:cs="Arial"/>
          <w:sz w:val="24"/>
          <w:szCs w:val="24"/>
        </w:rPr>
        <w:t>)</w:t>
      </w:r>
    </w:p>
    <w:p w:rsidR="007537BB" w:rsidRPr="00DA51DB" w:rsidRDefault="007537BB" w:rsidP="007537BB">
      <w:pPr>
        <w:pStyle w:val="ListParagraph"/>
        <w:numPr>
          <w:ilvl w:val="0"/>
          <w:numId w:val="9"/>
        </w:numPr>
        <w:spacing w:after="0" w:line="240" w:lineRule="auto"/>
        <w:ind w:left="1080"/>
        <w:rPr>
          <w:rFonts w:ascii="Arial" w:hAnsi="Arial" w:cs="Arial"/>
          <w:sz w:val="24"/>
          <w:szCs w:val="24"/>
        </w:rPr>
      </w:pPr>
      <w:r w:rsidRPr="00DA51DB">
        <w:rPr>
          <w:rFonts w:ascii="Arial" w:hAnsi="Arial" w:cs="Arial"/>
          <w:b/>
          <w:sz w:val="24"/>
          <w:szCs w:val="24"/>
        </w:rPr>
        <w:t>enhance international leadership</w:t>
      </w:r>
      <w:r w:rsidRPr="00DA51DB">
        <w:rPr>
          <w:rFonts w:ascii="Arial" w:hAnsi="Arial" w:cs="Arial"/>
          <w:sz w:val="24"/>
          <w:szCs w:val="24"/>
        </w:rPr>
        <w:t xml:space="preserve"> to reduce illegal asbestos-containing products and monitor international emerging issues</w:t>
      </w:r>
    </w:p>
    <w:p w:rsidR="007537BB" w:rsidRPr="00DB2506" w:rsidRDefault="007537BB" w:rsidP="007537BB">
      <w:pPr>
        <w:pStyle w:val="ListParagraph"/>
      </w:pPr>
    </w:p>
    <w:p w:rsidR="007537BB" w:rsidRPr="00DA51DB" w:rsidRDefault="007537BB" w:rsidP="007537BB">
      <w:pPr>
        <w:pStyle w:val="ListParagraph"/>
        <w:spacing w:before="120"/>
        <w:ind w:left="709"/>
        <w:rPr>
          <w:rFonts w:ascii="Arial" w:hAnsi="Arial" w:cs="Arial"/>
          <w:b/>
          <w:color w:val="2F5496" w:themeColor="accent1" w:themeShade="BF"/>
          <w:sz w:val="24"/>
          <w:szCs w:val="24"/>
        </w:rPr>
      </w:pPr>
    </w:p>
    <w:p w:rsidR="007537BB" w:rsidRPr="00DA51DB" w:rsidRDefault="007537BB" w:rsidP="007537BB">
      <w:pPr>
        <w:pStyle w:val="ListParagraph"/>
        <w:numPr>
          <w:ilvl w:val="0"/>
          <w:numId w:val="15"/>
        </w:numPr>
        <w:spacing w:before="120"/>
        <w:ind w:left="709"/>
        <w:rPr>
          <w:rFonts w:ascii="Arial" w:hAnsi="Arial" w:cs="Arial"/>
          <w:b/>
          <w:color w:val="2F5496" w:themeColor="accent1" w:themeShade="BF"/>
          <w:sz w:val="24"/>
          <w:szCs w:val="24"/>
        </w:rPr>
      </w:pPr>
      <w:r w:rsidRPr="00DA51DB">
        <w:rPr>
          <w:rFonts w:ascii="Arial" w:hAnsi="Arial" w:cs="Arial"/>
          <w:b/>
          <w:color w:val="2F5496" w:themeColor="accent1" w:themeShade="BF"/>
          <w:sz w:val="24"/>
          <w:szCs w:val="24"/>
        </w:rPr>
        <w:t>What are the Agency’s strengths and key achievements? What are its weaknesses?</w:t>
      </w:r>
    </w:p>
    <w:p w:rsidR="007537BB" w:rsidRDefault="007537BB" w:rsidP="007537BB">
      <w:pPr>
        <w:pStyle w:val="ListParagraph"/>
        <w:spacing w:before="120"/>
        <w:ind w:left="714"/>
        <w:rPr>
          <w:rFonts w:cs="Arial"/>
          <w:b/>
          <w:sz w:val="24"/>
          <w:szCs w:val="24"/>
        </w:rPr>
      </w:pPr>
    </w:p>
    <w:p w:rsidR="007537BB" w:rsidRPr="00DA51DB" w:rsidRDefault="007537BB" w:rsidP="007537BB">
      <w:pPr>
        <w:pStyle w:val="ListParagraph"/>
        <w:spacing w:before="120"/>
        <w:ind w:left="709"/>
        <w:rPr>
          <w:rFonts w:ascii="Arial" w:hAnsi="Arial" w:cs="Arial"/>
          <w:b/>
          <w:sz w:val="24"/>
          <w:szCs w:val="24"/>
        </w:rPr>
      </w:pPr>
      <w:r>
        <w:rPr>
          <w:rFonts w:ascii="Arial" w:hAnsi="Arial" w:cs="Arial"/>
          <w:b/>
          <w:sz w:val="24"/>
          <w:szCs w:val="24"/>
        </w:rPr>
        <w:t xml:space="preserve">Current </w:t>
      </w:r>
      <w:r w:rsidRPr="00DA51DB">
        <w:rPr>
          <w:rFonts w:ascii="Arial" w:hAnsi="Arial" w:cs="Arial"/>
          <w:b/>
          <w:sz w:val="24"/>
          <w:szCs w:val="24"/>
        </w:rPr>
        <w:t>Strengths</w:t>
      </w:r>
    </w:p>
    <w:p w:rsidR="007537BB" w:rsidRPr="00DA51DB" w:rsidRDefault="007537BB" w:rsidP="007537BB">
      <w:pPr>
        <w:pStyle w:val="ListParagraph"/>
        <w:numPr>
          <w:ilvl w:val="0"/>
          <w:numId w:val="13"/>
        </w:numPr>
        <w:spacing w:before="120"/>
        <w:ind w:left="1134" w:hanging="425"/>
        <w:rPr>
          <w:rFonts w:ascii="Arial" w:hAnsi="Arial" w:cs="Arial"/>
          <w:sz w:val="24"/>
          <w:szCs w:val="24"/>
        </w:rPr>
      </w:pPr>
      <w:r w:rsidRPr="00DA51DB">
        <w:rPr>
          <w:rFonts w:ascii="Arial" w:hAnsi="Arial" w:cs="Arial"/>
          <w:sz w:val="24"/>
          <w:szCs w:val="24"/>
        </w:rPr>
        <w:t>National focus</w:t>
      </w:r>
      <w:r w:rsidR="003D7DE6">
        <w:rPr>
          <w:rFonts w:ascii="Arial" w:hAnsi="Arial" w:cs="Arial"/>
          <w:sz w:val="24"/>
          <w:szCs w:val="24"/>
        </w:rPr>
        <w:t xml:space="preserve"> – national consistent approaches and messaging</w:t>
      </w:r>
    </w:p>
    <w:p w:rsidR="007537BB" w:rsidRPr="00DA51DB" w:rsidRDefault="007537BB" w:rsidP="007537BB">
      <w:pPr>
        <w:pStyle w:val="ListParagraph"/>
        <w:numPr>
          <w:ilvl w:val="0"/>
          <w:numId w:val="13"/>
        </w:numPr>
        <w:spacing w:before="120"/>
        <w:ind w:left="1134" w:hanging="425"/>
        <w:rPr>
          <w:rFonts w:ascii="Arial" w:hAnsi="Arial" w:cs="Arial"/>
          <w:sz w:val="24"/>
          <w:szCs w:val="24"/>
        </w:rPr>
      </w:pPr>
      <w:r w:rsidRPr="00DA51DB">
        <w:rPr>
          <w:rFonts w:ascii="Arial" w:hAnsi="Arial" w:cs="Arial"/>
          <w:sz w:val="24"/>
          <w:szCs w:val="24"/>
        </w:rPr>
        <w:t xml:space="preserve">Collaborative supportive style </w:t>
      </w:r>
    </w:p>
    <w:p w:rsidR="007537BB" w:rsidRPr="00DA51DB" w:rsidRDefault="007537BB" w:rsidP="007537BB">
      <w:pPr>
        <w:pStyle w:val="ListParagraph"/>
        <w:numPr>
          <w:ilvl w:val="0"/>
          <w:numId w:val="13"/>
        </w:numPr>
        <w:spacing w:before="120"/>
        <w:ind w:left="1134" w:hanging="425"/>
        <w:rPr>
          <w:rFonts w:ascii="Arial" w:hAnsi="Arial" w:cs="Arial"/>
          <w:color w:val="0000FF"/>
          <w:sz w:val="24"/>
          <w:szCs w:val="24"/>
        </w:rPr>
      </w:pPr>
      <w:r w:rsidRPr="00DA51DB">
        <w:rPr>
          <w:rFonts w:ascii="Arial" w:hAnsi="Arial" w:cs="Arial"/>
          <w:sz w:val="24"/>
          <w:szCs w:val="24"/>
        </w:rPr>
        <w:t>Delivery of outcomes for the Agency’s resources</w:t>
      </w:r>
    </w:p>
    <w:p w:rsidR="007537BB" w:rsidRPr="00DA51DB" w:rsidRDefault="007537BB" w:rsidP="007537BB">
      <w:pPr>
        <w:pStyle w:val="ListParagraph"/>
        <w:numPr>
          <w:ilvl w:val="0"/>
          <w:numId w:val="13"/>
        </w:numPr>
        <w:spacing w:before="120"/>
        <w:ind w:left="1134" w:hanging="425"/>
        <w:rPr>
          <w:rFonts w:ascii="Arial" w:hAnsi="Arial" w:cs="Arial"/>
          <w:sz w:val="24"/>
          <w:szCs w:val="24"/>
        </w:rPr>
      </w:pPr>
      <w:r w:rsidRPr="00DA51DB">
        <w:rPr>
          <w:rFonts w:ascii="Arial" w:hAnsi="Arial" w:cs="Arial"/>
          <w:sz w:val="24"/>
          <w:szCs w:val="24"/>
        </w:rPr>
        <w:t>Ability to assist by working through voluntary actions of stakeholders</w:t>
      </w:r>
      <w:r w:rsidR="003D7DE6">
        <w:rPr>
          <w:rFonts w:ascii="Arial" w:hAnsi="Arial" w:cs="Arial"/>
          <w:sz w:val="24"/>
          <w:szCs w:val="24"/>
        </w:rPr>
        <w:t xml:space="preserve">- strong </w:t>
      </w:r>
      <w:r w:rsidR="00814E15">
        <w:rPr>
          <w:rFonts w:ascii="Arial" w:hAnsi="Arial" w:cs="Arial"/>
          <w:sz w:val="24"/>
          <w:szCs w:val="24"/>
        </w:rPr>
        <w:t xml:space="preserve">opportunity for </w:t>
      </w:r>
      <w:r w:rsidR="003D7DE6">
        <w:rPr>
          <w:rFonts w:ascii="Arial" w:hAnsi="Arial" w:cs="Arial"/>
          <w:sz w:val="24"/>
          <w:szCs w:val="24"/>
        </w:rPr>
        <w:t>partnerships</w:t>
      </w:r>
    </w:p>
    <w:p w:rsidR="007537BB" w:rsidRPr="00DA51DB" w:rsidRDefault="007537BB" w:rsidP="007537BB">
      <w:pPr>
        <w:pStyle w:val="ListParagraph"/>
        <w:numPr>
          <w:ilvl w:val="0"/>
          <w:numId w:val="13"/>
        </w:numPr>
        <w:spacing w:before="120"/>
        <w:ind w:left="1134" w:hanging="425"/>
        <w:rPr>
          <w:rFonts w:ascii="Arial" w:hAnsi="Arial" w:cs="Arial"/>
          <w:sz w:val="24"/>
          <w:szCs w:val="24"/>
        </w:rPr>
      </w:pPr>
      <w:r w:rsidRPr="00DA51DB">
        <w:rPr>
          <w:rFonts w:ascii="Arial" w:hAnsi="Arial" w:cs="Arial"/>
          <w:sz w:val="24"/>
          <w:szCs w:val="24"/>
        </w:rPr>
        <w:t>Support from all stakeholders</w:t>
      </w:r>
      <w:r w:rsidR="003D7DE6">
        <w:rPr>
          <w:rFonts w:ascii="Arial" w:hAnsi="Arial" w:cs="Arial"/>
          <w:sz w:val="24"/>
          <w:szCs w:val="24"/>
        </w:rPr>
        <w:t xml:space="preserve">– </w:t>
      </w:r>
      <w:r w:rsidR="00814E15">
        <w:rPr>
          <w:rFonts w:ascii="Arial" w:hAnsi="Arial" w:cs="Arial"/>
          <w:sz w:val="24"/>
          <w:szCs w:val="24"/>
        </w:rPr>
        <w:t xml:space="preserve">e.g. </w:t>
      </w:r>
      <w:r w:rsidR="003D7DE6">
        <w:rPr>
          <w:rFonts w:ascii="Arial" w:hAnsi="Arial" w:cs="Arial"/>
          <w:sz w:val="24"/>
          <w:szCs w:val="24"/>
        </w:rPr>
        <w:t>tripartite structure of Council</w:t>
      </w:r>
    </w:p>
    <w:p w:rsidR="007537BB" w:rsidRPr="00DA51DB" w:rsidRDefault="007537BB" w:rsidP="007537BB">
      <w:pPr>
        <w:pStyle w:val="ListParagraph"/>
        <w:numPr>
          <w:ilvl w:val="0"/>
          <w:numId w:val="13"/>
        </w:numPr>
        <w:spacing w:before="120"/>
        <w:ind w:left="1134" w:hanging="425"/>
        <w:rPr>
          <w:rFonts w:ascii="Arial" w:hAnsi="Arial" w:cs="Arial"/>
          <w:sz w:val="24"/>
          <w:szCs w:val="24"/>
        </w:rPr>
      </w:pPr>
      <w:r w:rsidRPr="00DA51DB">
        <w:rPr>
          <w:rFonts w:ascii="Arial" w:hAnsi="Arial" w:cs="Arial"/>
          <w:sz w:val="24"/>
          <w:szCs w:val="24"/>
        </w:rPr>
        <w:t xml:space="preserve">Consolidation of information and resources </w:t>
      </w:r>
      <w:r>
        <w:rPr>
          <w:rFonts w:ascii="Arial" w:hAnsi="Arial" w:cs="Arial"/>
          <w:sz w:val="24"/>
          <w:szCs w:val="24"/>
        </w:rPr>
        <w:t xml:space="preserve">including research </w:t>
      </w:r>
      <w:r w:rsidRPr="00DA51DB">
        <w:rPr>
          <w:rFonts w:ascii="Arial" w:hAnsi="Arial" w:cs="Arial"/>
          <w:sz w:val="24"/>
          <w:szCs w:val="24"/>
        </w:rPr>
        <w:t>so far</w:t>
      </w:r>
    </w:p>
    <w:p w:rsidR="007537BB" w:rsidRPr="00DA51DB" w:rsidRDefault="007537BB" w:rsidP="007537BB">
      <w:pPr>
        <w:pStyle w:val="ListParagraph"/>
        <w:numPr>
          <w:ilvl w:val="0"/>
          <w:numId w:val="13"/>
        </w:numPr>
        <w:spacing w:before="120"/>
        <w:ind w:left="1134" w:hanging="425"/>
        <w:rPr>
          <w:rFonts w:ascii="Arial" w:hAnsi="Arial" w:cs="Arial"/>
          <w:sz w:val="24"/>
          <w:szCs w:val="24"/>
        </w:rPr>
      </w:pPr>
      <w:r w:rsidRPr="00DA51DB">
        <w:rPr>
          <w:rFonts w:ascii="Arial" w:hAnsi="Arial" w:cs="Arial"/>
          <w:sz w:val="24"/>
          <w:szCs w:val="24"/>
        </w:rPr>
        <w:t xml:space="preserve">Building of awareness through voluntary </w:t>
      </w:r>
      <w:r w:rsidR="00814E15">
        <w:rPr>
          <w:rFonts w:ascii="Arial" w:hAnsi="Arial" w:cs="Arial"/>
          <w:sz w:val="24"/>
          <w:szCs w:val="24"/>
        </w:rPr>
        <w:t xml:space="preserve">actions of </w:t>
      </w:r>
      <w:r w:rsidRPr="00DA51DB">
        <w:rPr>
          <w:rFonts w:ascii="Arial" w:hAnsi="Arial" w:cs="Arial"/>
          <w:sz w:val="24"/>
          <w:szCs w:val="24"/>
        </w:rPr>
        <w:t>stakeholders</w:t>
      </w:r>
    </w:p>
    <w:p w:rsidR="007537BB" w:rsidRPr="00DA51DB" w:rsidRDefault="007537BB" w:rsidP="007537BB">
      <w:pPr>
        <w:pStyle w:val="ListParagraph"/>
        <w:numPr>
          <w:ilvl w:val="0"/>
          <w:numId w:val="13"/>
        </w:numPr>
        <w:spacing w:before="120"/>
        <w:ind w:left="1134" w:hanging="425"/>
        <w:rPr>
          <w:rFonts w:ascii="Arial" w:hAnsi="Arial" w:cs="Arial"/>
          <w:sz w:val="24"/>
          <w:szCs w:val="24"/>
        </w:rPr>
      </w:pPr>
      <w:r w:rsidRPr="00DA51DB">
        <w:rPr>
          <w:rFonts w:ascii="Arial" w:hAnsi="Arial" w:cs="Arial"/>
          <w:sz w:val="24"/>
          <w:szCs w:val="24"/>
        </w:rPr>
        <w:t>Ability to minimise duplication</w:t>
      </w:r>
      <w:r>
        <w:rPr>
          <w:rFonts w:ascii="Arial" w:hAnsi="Arial" w:cs="Arial"/>
          <w:sz w:val="24"/>
          <w:szCs w:val="24"/>
        </w:rPr>
        <w:t xml:space="preserve"> - </w:t>
      </w:r>
      <w:r w:rsidRPr="00DA51DB">
        <w:rPr>
          <w:rFonts w:ascii="Arial" w:hAnsi="Arial" w:cs="Arial"/>
          <w:sz w:val="24"/>
          <w:szCs w:val="24"/>
        </w:rPr>
        <w:t>where possible</w:t>
      </w:r>
    </w:p>
    <w:p w:rsidR="007537BB" w:rsidRDefault="007537BB" w:rsidP="007537BB">
      <w:pPr>
        <w:pStyle w:val="ListParagraph"/>
        <w:numPr>
          <w:ilvl w:val="0"/>
          <w:numId w:val="13"/>
        </w:numPr>
        <w:spacing w:before="120"/>
        <w:ind w:left="1134" w:hanging="425"/>
        <w:rPr>
          <w:rFonts w:ascii="Arial" w:hAnsi="Arial" w:cs="Arial"/>
          <w:sz w:val="24"/>
          <w:szCs w:val="24"/>
        </w:rPr>
      </w:pPr>
      <w:r w:rsidRPr="00DA51DB">
        <w:rPr>
          <w:rFonts w:ascii="Arial" w:hAnsi="Arial" w:cs="Arial"/>
          <w:sz w:val="24"/>
          <w:szCs w:val="24"/>
        </w:rPr>
        <w:t xml:space="preserve">Provision of advice and support to stakeholders, both general and </w:t>
      </w:r>
    </w:p>
    <w:p w:rsidR="007537BB" w:rsidRPr="00DA51DB" w:rsidRDefault="007537BB" w:rsidP="007537BB">
      <w:pPr>
        <w:pStyle w:val="ListParagraph"/>
        <w:spacing w:before="120"/>
        <w:ind w:left="1134" w:hanging="425"/>
        <w:rPr>
          <w:rFonts w:ascii="Arial" w:hAnsi="Arial" w:cs="Arial"/>
          <w:sz w:val="24"/>
          <w:szCs w:val="24"/>
        </w:rPr>
      </w:pPr>
      <w:r>
        <w:rPr>
          <w:rFonts w:ascii="Arial" w:hAnsi="Arial" w:cs="Arial"/>
          <w:sz w:val="24"/>
          <w:szCs w:val="24"/>
        </w:rPr>
        <w:t xml:space="preserve">       </w:t>
      </w:r>
      <w:proofErr w:type="gramStart"/>
      <w:r w:rsidRPr="00DA51DB">
        <w:rPr>
          <w:rFonts w:ascii="Arial" w:hAnsi="Arial" w:cs="Arial"/>
          <w:sz w:val="24"/>
          <w:szCs w:val="24"/>
        </w:rPr>
        <w:t>through</w:t>
      </w:r>
      <w:proofErr w:type="gramEnd"/>
      <w:r w:rsidRPr="00DA51DB">
        <w:rPr>
          <w:rFonts w:ascii="Arial" w:hAnsi="Arial" w:cs="Arial"/>
          <w:sz w:val="24"/>
          <w:szCs w:val="24"/>
        </w:rPr>
        <w:t xml:space="preserve"> commissioned research/reports</w:t>
      </w:r>
    </w:p>
    <w:p w:rsidR="007537BB" w:rsidRDefault="007537BB" w:rsidP="007537BB">
      <w:pPr>
        <w:pStyle w:val="ListParagraph"/>
        <w:numPr>
          <w:ilvl w:val="0"/>
          <w:numId w:val="13"/>
        </w:numPr>
        <w:spacing w:before="120"/>
        <w:ind w:left="1134" w:hanging="425"/>
        <w:rPr>
          <w:rFonts w:ascii="Arial" w:hAnsi="Arial" w:cs="Arial"/>
          <w:sz w:val="24"/>
          <w:szCs w:val="24"/>
        </w:rPr>
      </w:pPr>
      <w:r w:rsidRPr="00DA51DB">
        <w:rPr>
          <w:rFonts w:ascii="Arial" w:hAnsi="Arial" w:cs="Arial"/>
          <w:sz w:val="24"/>
          <w:szCs w:val="24"/>
        </w:rPr>
        <w:t xml:space="preserve">Collaborating and developing NSP and promoting and monitoring </w:t>
      </w:r>
      <w:r>
        <w:rPr>
          <w:rFonts w:ascii="Arial" w:hAnsi="Arial" w:cs="Arial"/>
          <w:sz w:val="24"/>
          <w:szCs w:val="24"/>
        </w:rPr>
        <w:t xml:space="preserve">      </w:t>
      </w:r>
    </w:p>
    <w:p w:rsidR="007537BB" w:rsidRDefault="007537BB" w:rsidP="007537BB">
      <w:pPr>
        <w:pStyle w:val="ListParagraph"/>
        <w:spacing w:before="120"/>
        <w:ind w:left="709"/>
        <w:rPr>
          <w:rFonts w:ascii="Arial" w:hAnsi="Arial" w:cs="Arial"/>
          <w:sz w:val="24"/>
          <w:szCs w:val="24"/>
        </w:rPr>
      </w:pPr>
      <w:r>
        <w:rPr>
          <w:rFonts w:ascii="Arial" w:hAnsi="Arial" w:cs="Arial"/>
          <w:sz w:val="24"/>
          <w:szCs w:val="24"/>
        </w:rPr>
        <w:t xml:space="preserve">       </w:t>
      </w:r>
      <w:proofErr w:type="gramStart"/>
      <w:r w:rsidRPr="00DA51DB">
        <w:rPr>
          <w:rFonts w:ascii="Arial" w:hAnsi="Arial" w:cs="Arial"/>
          <w:sz w:val="24"/>
          <w:szCs w:val="24"/>
        </w:rPr>
        <w:t>activities</w:t>
      </w:r>
      <w:proofErr w:type="gramEnd"/>
      <w:r w:rsidRPr="00DA51DB">
        <w:rPr>
          <w:rFonts w:ascii="Arial" w:hAnsi="Arial" w:cs="Arial"/>
          <w:sz w:val="24"/>
          <w:szCs w:val="24"/>
        </w:rPr>
        <w:t xml:space="preserve"> of NSP</w:t>
      </w:r>
    </w:p>
    <w:p w:rsidR="00814E15" w:rsidRDefault="00F516BE" w:rsidP="00046E17">
      <w:pPr>
        <w:pStyle w:val="ListParagraph"/>
        <w:numPr>
          <w:ilvl w:val="0"/>
          <w:numId w:val="13"/>
        </w:numPr>
        <w:spacing w:before="120"/>
        <w:ind w:left="1134" w:hanging="425"/>
        <w:rPr>
          <w:rFonts w:ascii="Arial" w:hAnsi="Arial" w:cs="Arial"/>
          <w:sz w:val="24"/>
          <w:szCs w:val="24"/>
        </w:rPr>
      </w:pPr>
      <w:r>
        <w:rPr>
          <w:rFonts w:ascii="Arial" w:hAnsi="Arial" w:cs="Arial"/>
          <w:sz w:val="24"/>
          <w:szCs w:val="24"/>
        </w:rPr>
        <w:t>R</w:t>
      </w:r>
      <w:r w:rsidR="003D7DE6">
        <w:rPr>
          <w:rFonts w:ascii="Arial" w:hAnsi="Arial" w:cs="Arial"/>
          <w:sz w:val="24"/>
          <w:szCs w:val="24"/>
        </w:rPr>
        <w:t>epresentation and advocacy internationally</w:t>
      </w:r>
    </w:p>
    <w:p w:rsidR="00046E17" w:rsidRPr="00046E17" w:rsidRDefault="00046E17" w:rsidP="00046E17">
      <w:pPr>
        <w:pStyle w:val="ListParagraph"/>
        <w:spacing w:before="120"/>
        <w:ind w:left="1134"/>
        <w:rPr>
          <w:rFonts w:ascii="Arial" w:hAnsi="Arial" w:cs="Arial"/>
          <w:sz w:val="24"/>
          <w:szCs w:val="24"/>
        </w:rPr>
      </w:pPr>
    </w:p>
    <w:p w:rsidR="007537BB" w:rsidRPr="00DA51DB" w:rsidRDefault="007537BB" w:rsidP="007537BB">
      <w:pPr>
        <w:pStyle w:val="ListParagraph"/>
        <w:spacing w:before="120"/>
        <w:ind w:left="714"/>
        <w:rPr>
          <w:rFonts w:ascii="Arial" w:hAnsi="Arial" w:cs="Arial"/>
          <w:b/>
          <w:sz w:val="24"/>
          <w:szCs w:val="24"/>
        </w:rPr>
      </w:pPr>
      <w:r>
        <w:rPr>
          <w:rFonts w:ascii="Arial" w:hAnsi="Arial" w:cs="Arial"/>
          <w:b/>
          <w:sz w:val="24"/>
          <w:szCs w:val="24"/>
        </w:rPr>
        <w:lastRenderedPageBreak/>
        <w:t>Current Weaknesses</w:t>
      </w:r>
    </w:p>
    <w:p w:rsidR="007537BB" w:rsidRPr="00DA51DB" w:rsidRDefault="007537BB" w:rsidP="007537BB">
      <w:pPr>
        <w:pStyle w:val="ListParagraph"/>
        <w:numPr>
          <w:ilvl w:val="0"/>
          <w:numId w:val="14"/>
        </w:numPr>
        <w:spacing w:before="120"/>
        <w:ind w:left="1134" w:hanging="425"/>
        <w:rPr>
          <w:rFonts w:ascii="Arial" w:hAnsi="Arial" w:cs="Arial"/>
          <w:sz w:val="24"/>
          <w:szCs w:val="24"/>
        </w:rPr>
      </w:pPr>
      <w:r w:rsidRPr="00DA51DB">
        <w:rPr>
          <w:rFonts w:ascii="Arial" w:hAnsi="Arial" w:cs="Arial"/>
          <w:sz w:val="24"/>
          <w:szCs w:val="24"/>
        </w:rPr>
        <w:t>No authority nor ability to collect the range of national data required</w:t>
      </w:r>
    </w:p>
    <w:p w:rsidR="007537BB" w:rsidRPr="00DA51DB" w:rsidRDefault="007537BB" w:rsidP="007537BB">
      <w:pPr>
        <w:pStyle w:val="ListParagraph"/>
        <w:numPr>
          <w:ilvl w:val="0"/>
          <w:numId w:val="14"/>
        </w:numPr>
        <w:spacing w:before="120"/>
        <w:ind w:left="1134" w:hanging="425"/>
        <w:rPr>
          <w:rFonts w:ascii="Arial" w:hAnsi="Arial" w:cs="Arial"/>
          <w:color w:val="0000FF"/>
          <w:sz w:val="24"/>
          <w:szCs w:val="24"/>
        </w:rPr>
      </w:pPr>
      <w:r w:rsidRPr="00DA51DB">
        <w:rPr>
          <w:rFonts w:ascii="Arial" w:hAnsi="Arial" w:cs="Arial"/>
          <w:color w:val="000000" w:themeColor="text1"/>
          <w:sz w:val="24"/>
          <w:szCs w:val="24"/>
        </w:rPr>
        <w:t xml:space="preserve">No authority over the activities of stakeholders </w:t>
      </w:r>
    </w:p>
    <w:p w:rsidR="004E0FBD" w:rsidRDefault="00FB45DF" w:rsidP="007537BB">
      <w:pPr>
        <w:pStyle w:val="ListParagraph"/>
        <w:numPr>
          <w:ilvl w:val="0"/>
          <w:numId w:val="14"/>
        </w:numPr>
        <w:spacing w:before="120"/>
        <w:ind w:left="1134" w:hanging="425"/>
        <w:rPr>
          <w:rFonts w:ascii="Arial" w:hAnsi="Arial" w:cs="Arial"/>
          <w:sz w:val="24"/>
          <w:szCs w:val="24"/>
        </w:rPr>
      </w:pPr>
      <w:r>
        <w:rPr>
          <w:rFonts w:ascii="Arial" w:hAnsi="Arial" w:cs="Arial"/>
          <w:sz w:val="24"/>
          <w:szCs w:val="24"/>
        </w:rPr>
        <w:t xml:space="preserve">Limited capacity to register all current research. </w:t>
      </w:r>
      <w:r w:rsidR="007537BB" w:rsidRPr="00DA51DB">
        <w:rPr>
          <w:rFonts w:ascii="Arial" w:hAnsi="Arial" w:cs="Arial"/>
          <w:sz w:val="24"/>
          <w:szCs w:val="24"/>
        </w:rPr>
        <w:t>Research register could be useful</w:t>
      </w:r>
      <w:r w:rsidR="00814E15">
        <w:rPr>
          <w:rFonts w:ascii="Arial" w:hAnsi="Arial" w:cs="Arial"/>
          <w:sz w:val="24"/>
          <w:szCs w:val="24"/>
        </w:rPr>
        <w:t>. It could help</w:t>
      </w:r>
      <w:r w:rsidR="007537BB" w:rsidRPr="00DA51DB">
        <w:rPr>
          <w:rFonts w:ascii="Arial" w:hAnsi="Arial" w:cs="Arial"/>
          <w:sz w:val="24"/>
          <w:szCs w:val="24"/>
        </w:rPr>
        <w:t xml:space="preserve"> minimise overlaps – need authority to establish and monitor a register</w:t>
      </w:r>
      <w:r w:rsidR="00814E15">
        <w:rPr>
          <w:rFonts w:ascii="Arial" w:hAnsi="Arial" w:cs="Arial"/>
          <w:sz w:val="24"/>
          <w:szCs w:val="24"/>
        </w:rPr>
        <w:t xml:space="preserve"> </w:t>
      </w:r>
    </w:p>
    <w:p w:rsidR="007537BB" w:rsidRPr="00DA51DB" w:rsidRDefault="004E0FBD" w:rsidP="007537BB">
      <w:pPr>
        <w:pStyle w:val="ListParagraph"/>
        <w:numPr>
          <w:ilvl w:val="0"/>
          <w:numId w:val="14"/>
        </w:numPr>
        <w:spacing w:before="120"/>
        <w:ind w:left="1134" w:hanging="425"/>
        <w:rPr>
          <w:rFonts w:ascii="Arial" w:hAnsi="Arial" w:cs="Arial"/>
          <w:sz w:val="24"/>
          <w:szCs w:val="24"/>
        </w:rPr>
      </w:pPr>
      <w:r>
        <w:rPr>
          <w:rFonts w:ascii="Arial" w:hAnsi="Arial" w:cs="Arial"/>
          <w:sz w:val="24"/>
          <w:szCs w:val="24"/>
        </w:rPr>
        <w:t xml:space="preserve">Limited capacity for mapping and scoping asbestos risk. A register </w:t>
      </w:r>
      <w:r w:rsidR="00814E15">
        <w:rPr>
          <w:rFonts w:ascii="Arial" w:hAnsi="Arial" w:cs="Arial"/>
          <w:sz w:val="24"/>
          <w:szCs w:val="24"/>
        </w:rPr>
        <w:t xml:space="preserve">such as that used by VAEA </w:t>
      </w:r>
      <w:r>
        <w:rPr>
          <w:rFonts w:ascii="Arial" w:hAnsi="Arial" w:cs="Arial"/>
          <w:sz w:val="24"/>
          <w:szCs w:val="24"/>
        </w:rPr>
        <w:t>for government buildings would be a useful undertaking.</w:t>
      </w:r>
    </w:p>
    <w:p w:rsidR="007537BB" w:rsidRPr="0084159B" w:rsidRDefault="007537BB" w:rsidP="007537BB">
      <w:pPr>
        <w:pStyle w:val="ListParagraph"/>
        <w:numPr>
          <w:ilvl w:val="0"/>
          <w:numId w:val="14"/>
        </w:numPr>
        <w:spacing w:before="120"/>
        <w:ind w:left="1134" w:hanging="425"/>
        <w:rPr>
          <w:rFonts w:ascii="Arial" w:hAnsi="Arial" w:cs="Arial"/>
          <w:sz w:val="24"/>
          <w:szCs w:val="24"/>
        </w:rPr>
      </w:pPr>
      <w:r w:rsidRPr="0084159B">
        <w:rPr>
          <w:rFonts w:ascii="Arial" w:hAnsi="Arial" w:cs="Arial"/>
          <w:sz w:val="24"/>
          <w:szCs w:val="24"/>
        </w:rPr>
        <w:t xml:space="preserve">Stakeholders should be required to commit to agreed achievable national priority actions and to report to ASEA in national </w:t>
      </w:r>
      <w:r w:rsidR="00FB45DF">
        <w:rPr>
          <w:rFonts w:ascii="Arial" w:hAnsi="Arial" w:cs="Arial"/>
          <w:sz w:val="24"/>
          <w:szCs w:val="24"/>
        </w:rPr>
        <w:t>format</w:t>
      </w:r>
      <w:r w:rsidRPr="0084159B">
        <w:rPr>
          <w:rFonts w:ascii="Arial" w:hAnsi="Arial" w:cs="Arial"/>
          <w:sz w:val="24"/>
          <w:szCs w:val="24"/>
        </w:rPr>
        <w:t xml:space="preserve"> </w:t>
      </w:r>
    </w:p>
    <w:p w:rsidR="007537BB" w:rsidRPr="00BE28B8" w:rsidRDefault="007537BB" w:rsidP="007537BB">
      <w:pPr>
        <w:pStyle w:val="ListParagraph"/>
        <w:numPr>
          <w:ilvl w:val="0"/>
          <w:numId w:val="14"/>
        </w:numPr>
        <w:spacing w:before="120"/>
        <w:ind w:left="1134" w:hanging="425"/>
        <w:rPr>
          <w:rFonts w:cs="Arial"/>
          <w:sz w:val="24"/>
          <w:szCs w:val="24"/>
        </w:rPr>
      </w:pPr>
      <w:r w:rsidRPr="0084159B">
        <w:rPr>
          <w:rFonts w:ascii="Arial" w:hAnsi="Arial" w:cs="Arial"/>
          <w:sz w:val="24"/>
          <w:szCs w:val="24"/>
        </w:rPr>
        <w:t>Resources are limited</w:t>
      </w:r>
    </w:p>
    <w:p w:rsidR="007537BB" w:rsidRPr="00E27179" w:rsidRDefault="007537BB" w:rsidP="00EA61DB">
      <w:pPr>
        <w:ind w:left="709"/>
        <w:rPr>
          <w:rFonts w:ascii="Arial" w:hAnsi="Arial" w:cs="Arial"/>
        </w:rPr>
      </w:pPr>
      <w:r w:rsidRPr="00EB1EE8">
        <w:rPr>
          <w:rFonts w:ascii="Arial" w:hAnsi="Arial" w:cs="Arial"/>
        </w:rPr>
        <w:t xml:space="preserve">Key achievements </w:t>
      </w:r>
      <w:r>
        <w:rPr>
          <w:rFonts w:ascii="Arial" w:hAnsi="Arial" w:cs="Arial"/>
        </w:rPr>
        <w:t xml:space="preserve">of ASEA </w:t>
      </w:r>
      <w:r w:rsidRPr="00EB1EE8">
        <w:rPr>
          <w:rFonts w:ascii="Arial" w:hAnsi="Arial" w:cs="Arial"/>
        </w:rPr>
        <w:t>are captured in the strengths and as listed above includes</w:t>
      </w:r>
    </w:p>
    <w:p w:rsidR="007537BB" w:rsidRPr="00E27179" w:rsidRDefault="007537BB" w:rsidP="00F516BE">
      <w:pPr>
        <w:pStyle w:val="ListParagraph"/>
        <w:numPr>
          <w:ilvl w:val="0"/>
          <w:numId w:val="3"/>
        </w:numPr>
        <w:spacing w:after="0" w:line="240" w:lineRule="auto"/>
        <w:ind w:left="1134"/>
        <w:rPr>
          <w:rFonts w:ascii="Arial" w:hAnsi="Arial" w:cs="Arial"/>
          <w:sz w:val="24"/>
          <w:szCs w:val="24"/>
        </w:rPr>
      </w:pPr>
      <w:r w:rsidRPr="00E27179">
        <w:rPr>
          <w:rFonts w:ascii="Arial" w:hAnsi="Arial" w:cs="Arial"/>
          <w:b/>
          <w:sz w:val="24"/>
          <w:szCs w:val="24"/>
        </w:rPr>
        <w:t>Encouraged and improved</w:t>
      </w:r>
      <w:r w:rsidRPr="00E27179">
        <w:rPr>
          <w:rFonts w:ascii="Arial" w:hAnsi="Arial" w:cs="Arial"/>
          <w:sz w:val="24"/>
          <w:szCs w:val="24"/>
        </w:rPr>
        <w:t xml:space="preserve"> government consistency</w:t>
      </w:r>
    </w:p>
    <w:p w:rsidR="007537BB" w:rsidRPr="00E27179" w:rsidRDefault="007537BB" w:rsidP="00F516BE">
      <w:pPr>
        <w:pStyle w:val="ListParagraph"/>
        <w:numPr>
          <w:ilvl w:val="0"/>
          <w:numId w:val="3"/>
        </w:numPr>
        <w:spacing w:after="0" w:line="240" w:lineRule="auto"/>
        <w:ind w:left="1134"/>
        <w:rPr>
          <w:rFonts w:ascii="Arial" w:hAnsi="Arial" w:cs="Arial"/>
          <w:sz w:val="24"/>
          <w:szCs w:val="24"/>
        </w:rPr>
      </w:pPr>
      <w:r w:rsidRPr="00E27179">
        <w:rPr>
          <w:rFonts w:ascii="Arial" w:hAnsi="Arial" w:cs="Arial"/>
          <w:b/>
          <w:sz w:val="24"/>
          <w:szCs w:val="24"/>
        </w:rPr>
        <w:t>Filled identified</w:t>
      </w:r>
      <w:r w:rsidRPr="00E27179">
        <w:rPr>
          <w:rFonts w:ascii="Arial" w:hAnsi="Arial" w:cs="Arial"/>
          <w:sz w:val="24"/>
          <w:szCs w:val="24"/>
        </w:rPr>
        <w:t xml:space="preserve"> </w:t>
      </w:r>
      <w:r w:rsidRPr="00E27179">
        <w:rPr>
          <w:rFonts w:ascii="Arial" w:hAnsi="Arial" w:cs="Arial"/>
          <w:b/>
          <w:sz w:val="24"/>
          <w:szCs w:val="24"/>
        </w:rPr>
        <w:t>emerging gaps</w:t>
      </w:r>
      <w:r w:rsidRPr="00E27179">
        <w:rPr>
          <w:rFonts w:ascii="Arial" w:hAnsi="Arial" w:cs="Arial"/>
          <w:sz w:val="24"/>
          <w:szCs w:val="24"/>
        </w:rPr>
        <w:t xml:space="preserve"> in research or activities and consolidated information</w:t>
      </w:r>
      <w:r>
        <w:rPr>
          <w:rFonts w:ascii="Arial" w:hAnsi="Arial" w:cs="Arial"/>
          <w:sz w:val="24"/>
          <w:szCs w:val="24"/>
        </w:rPr>
        <w:t xml:space="preserve"> available</w:t>
      </w:r>
    </w:p>
    <w:p w:rsidR="007537BB" w:rsidRPr="00E27179" w:rsidRDefault="007537BB" w:rsidP="00F516BE">
      <w:pPr>
        <w:pStyle w:val="ListParagraph"/>
        <w:numPr>
          <w:ilvl w:val="0"/>
          <w:numId w:val="3"/>
        </w:numPr>
        <w:spacing w:after="0" w:line="240" w:lineRule="auto"/>
        <w:ind w:left="1134"/>
        <w:rPr>
          <w:rFonts w:ascii="Arial" w:hAnsi="Arial" w:cs="Arial"/>
          <w:sz w:val="24"/>
          <w:szCs w:val="24"/>
        </w:rPr>
      </w:pPr>
      <w:r w:rsidRPr="00E27179">
        <w:rPr>
          <w:rFonts w:ascii="Arial" w:hAnsi="Arial" w:cs="Arial"/>
          <w:b/>
          <w:sz w:val="24"/>
          <w:szCs w:val="24"/>
        </w:rPr>
        <w:t>Avoided duplication</w:t>
      </w:r>
      <w:r w:rsidRPr="00E27179">
        <w:rPr>
          <w:rFonts w:ascii="Arial" w:hAnsi="Arial" w:cs="Arial"/>
          <w:sz w:val="24"/>
          <w:szCs w:val="24"/>
        </w:rPr>
        <w:t xml:space="preserve"> where possible</w:t>
      </w:r>
    </w:p>
    <w:p w:rsidR="007537BB" w:rsidRPr="00E27179" w:rsidRDefault="007537BB" w:rsidP="00F516BE">
      <w:pPr>
        <w:pStyle w:val="ListParagraph"/>
        <w:numPr>
          <w:ilvl w:val="0"/>
          <w:numId w:val="3"/>
        </w:numPr>
        <w:spacing w:after="0" w:line="240" w:lineRule="auto"/>
        <w:ind w:left="1134"/>
        <w:rPr>
          <w:rFonts w:ascii="Arial" w:hAnsi="Arial" w:cs="Arial"/>
          <w:b/>
          <w:sz w:val="24"/>
          <w:szCs w:val="24"/>
        </w:rPr>
      </w:pPr>
      <w:r w:rsidRPr="00E27179">
        <w:rPr>
          <w:rFonts w:ascii="Arial" w:hAnsi="Arial" w:cs="Arial"/>
          <w:b/>
          <w:sz w:val="24"/>
          <w:szCs w:val="24"/>
        </w:rPr>
        <w:t xml:space="preserve">Built awareness </w:t>
      </w:r>
      <w:r w:rsidRPr="00E27179">
        <w:rPr>
          <w:rFonts w:ascii="Arial" w:hAnsi="Arial" w:cs="Arial"/>
          <w:sz w:val="24"/>
          <w:szCs w:val="24"/>
        </w:rPr>
        <w:t>through voluntary stakeholders</w:t>
      </w:r>
    </w:p>
    <w:p w:rsidR="007537BB" w:rsidRPr="00E27179" w:rsidRDefault="007537BB" w:rsidP="00F516BE">
      <w:pPr>
        <w:pStyle w:val="ListParagraph"/>
        <w:numPr>
          <w:ilvl w:val="0"/>
          <w:numId w:val="3"/>
        </w:numPr>
        <w:spacing w:after="0" w:line="240" w:lineRule="auto"/>
        <w:ind w:left="1134"/>
        <w:rPr>
          <w:rFonts w:ascii="Arial" w:hAnsi="Arial" w:cs="Arial"/>
          <w:sz w:val="24"/>
          <w:szCs w:val="24"/>
        </w:rPr>
      </w:pPr>
      <w:r w:rsidRPr="00E27179">
        <w:rPr>
          <w:rFonts w:ascii="Arial" w:hAnsi="Arial" w:cs="Arial"/>
          <w:b/>
          <w:sz w:val="24"/>
          <w:szCs w:val="24"/>
        </w:rPr>
        <w:t>Commissioned</w:t>
      </w:r>
      <w:r>
        <w:rPr>
          <w:rFonts w:ascii="Arial" w:hAnsi="Arial" w:cs="Arial"/>
          <w:b/>
          <w:sz w:val="24"/>
          <w:szCs w:val="24"/>
        </w:rPr>
        <w:t>, supported or collected</w:t>
      </w:r>
      <w:r w:rsidRPr="00E27179">
        <w:rPr>
          <w:rFonts w:ascii="Arial" w:hAnsi="Arial" w:cs="Arial"/>
          <w:b/>
          <w:sz w:val="24"/>
          <w:szCs w:val="24"/>
        </w:rPr>
        <w:t xml:space="preserve"> national research to inform and influence</w:t>
      </w:r>
      <w:r w:rsidRPr="00E27179">
        <w:rPr>
          <w:rFonts w:ascii="Arial" w:hAnsi="Arial" w:cs="Arial"/>
          <w:sz w:val="24"/>
          <w:szCs w:val="24"/>
        </w:rPr>
        <w:t xml:space="preserve"> policy and activities</w:t>
      </w:r>
    </w:p>
    <w:p w:rsidR="007537BB" w:rsidRPr="00E27179" w:rsidRDefault="007537BB" w:rsidP="00F516BE">
      <w:pPr>
        <w:pStyle w:val="ListParagraph"/>
        <w:numPr>
          <w:ilvl w:val="0"/>
          <w:numId w:val="3"/>
        </w:numPr>
        <w:spacing w:after="0" w:line="240" w:lineRule="auto"/>
        <w:ind w:left="1134"/>
        <w:rPr>
          <w:rFonts w:ascii="Arial" w:hAnsi="Arial" w:cs="Arial"/>
          <w:sz w:val="24"/>
          <w:szCs w:val="24"/>
        </w:rPr>
      </w:pPr>
      <w:r w:rsidRPr="00E27179">
        <w:rPr>
          <w:rFonts w:ascii="Arial" w:hAnsi="Arial" w:cs="Arial"/>
          <w:b/>
          <w:sz w:val="24"/>
          <w:szCs w:val="24"/>
        </w:rPr>
        <w:t>Identified and completed priority actions</w:t>
      </w:r>
    </w:p>
    <w:p w:rsidR="007537BB" w:rsidRPr="00E27179" w:rsidRDefault="007537BB" w:rsidP="00F516BE">
      <w:pPr>
        <w:pStyle w:val="ListParagraph"/>
        <w:numPr>
          <w:ilvl w:val="0"/>
          <w:numId w:val="3"/>
        </w:numPr>
        <w:spacing w:after="0" w:line="240" w:lineRule="auto"/>
        <w:ind w:left="1134"/>
        <w:rPr>
          <w:rFonts w:ascii="Arial" w:hAnsi="Arial" w:cs="Arial"/>
          <w:sz w:val="24"/>
          <w:szCs w:val="24"/>
        </w:rPr>
      </w:pPr>
      <w:r w:rsidRPr="00E27179">
        <w:rPr>
          <w:rFonts w:ascii="Arial" w:hAnsi="Arial" w:cs="Arial"/>
          <w:b/>
          <w:sz w:val="24"/>
          <w:szCs w:val="24"/>
        </w:rPr>
        <w:t>Enhanced International leadership</w:t>
      </w:r>
      <w:r w:rsidRPr="00E27179">
        <w:rPr>
          <w:rFonts w:ascii="Arial" w:hAnsi="Arial" w:cs="Arial"/>
          <w:sz w:val="24"/>
          <w:szCs w:val="24"/>
        </w:rPr>
        <w:t xml:space="preserve"> to reduce illegal asbestos-containing products and to monitor international emerging issues</w:t>
      </w:r>
    </w:p>
    <w:p w:rsidR="007537BB" w:rsidRDefault="007537BB" w:rsidP="007537BB">
      <w:pPr>
        <w:pStyle w:val="ListParagraph"/>
        <w:spacing w:before="120"/>
        <w:ind w:left="714"/>
        <w:rPr>
          <w:rFonts w:cs="Arial"/>
          <w:b/>
          <w:color w:val="0000FF"/>
          <w:sz w:val="24"/>
          <w:szCs w:val="24"/>
        </w:rPr>
      </w:pPr>
    </w:p>
    <w:p w:rsidR="007537BB" w:rsidRPr="008B383D" w:rsidRDefault="007537BB" w:rsidP="007537BB">
      <w:pPr>
        <w:pStyle w:val="ListParagraph"/>
        <w:spacing w:before="120"/>
        <w:ind w:left="714"/>
        <w:rPr>
          <w:rFonts w:cs="Arial"/>
          <w:b/>
          <w:color w:val="0000FF"/>
          <w:sz w:val="24"/>
          <w:szCs w:val="24"/>
        </w:rPr>
      </w:pPr>
    </w:p>
    <w:p w:rsidR="007537BB" w:rsidRPr="008D34E0" w:rsidRDefault="007537BB" w:rsidP="007537BB">
      <w:pPr>
        <w:pStyle w:val="ListParagraph"/>
        <w:numPr>
          <w:ilvl w:val="0"/>
          <w:numId w:val="15"/>
        </w:numPr>
        <w:spacing w:before="120"/>
        <w:ind w:left="714" w:hanging="357"/>
        <w:rPr>
          <w:rFonts w:ascii="Arial" w:hAnsi="Arial" w:cs="Arial"/>
          <w:b/>
          <w:color w:val="2F5496" w:themeColor="accent1" w:themeShade="BF"/>
          <w:sz w:val="24"/>
          <w:szCs w:val="24"/>
        </w:rPr>
      </w:pPr>
      <w:r w:rsidRPr="008D34E0">
        <w:rPr>
          <w:rFonts w:ascii="Arial" w:hAnsi="Arial" w:cs="Arial"/>
          <w:b/>
          <w:color w:val="2F5496" w:themeColor="accent1" w:themeShade="BF"/>
          <w:sz w:val="24"/>
          <w:szCs w:val="24"/>
        </w:rPr>
        <w:t>Is the Agency doing work outside its functions under the Act? If so, is this work valuable and should it be continued and provided for under the Act, or should it be discontinued/performed by other organisations? If so, which organisations?</w:t>
      </w:r>
    </w:p>
    <w:p w:rsidR="007537BB" w:rsidRDefault="007537BB" w:rsidP="007537BB">
      <w:pPr>
        <w:pStyle w:val="ListParagraph"/>
        <w:spacing w:before="120"/>
        <w:ind w:left="714"/>
        <w:rPr>
          <w:rFonts w:cs="Arial"/>
          <w:b/>
          <w:sz w:val="24"/>
          <w:szCs w:val="24"/>
        </w:rPr>
      </w:pPr>
    </w:p>
    <w:p w:rsidR="007537BB" w:rsidRPr="00527275" w:rsidRDefault="007537BB" w:rsidP="007537BB">
      <w:pPr>
        <w:pStyle w:val="ListParagraph"/>
        <w:rPr>
          <w:rFonts w:ascii="Arial" w:hAnsi="Arial" w:cs="Arial"/>
          <w:sz w:val="24"/>
          <w:szCs w:val="24"/>
        </w:rPr>
      </w:pPr>
      <w:r w:rsidRPr="00527275">
        <w:rPr>
          <w:rFonts w:ascii="Arial" w:hAnsi="Arial" w:cs="Arial"/>
          <w:sz w:val="24"/>
          <w:szCs w:val="24"/>
        </w:rPr>
        <w:t>ASEA is working and has always worked, within the confines of the Act.</w:t>
      </w:r>
    </w:p>
    <w:p w:rsidR="007537BB" w:rsidRDefault="007537BB" w:rsidP="007537BB">
      <w:pPr>
        <w:pStyle w:val="ListParagraph"/>
        <w:rPr>
          <w:rFonts w:ascii="Arial" w:hAnsi="Arial" w:cs="Arial"/>
          <w:sz w:val="24"/>
          <w:szCs w:val="24"/>
        </w:rPr>
      </w:pPr>
    </w:p>
    <w:p w:rsidR="007537BB" w:rsidRPr="0084159B" w:rsidRDefault="007537BB" w:rsidP="007537BB">
      <w:pPr>
        <w:pStyle w:val="ListParagraph"/>
        <w:rPr>
          <w:rFonts w:ascii="Arial" w:hAnsi="Arial" w:cs="Arial"/>
          <w:sz w:val="24"/>
          <w:szCs w:val="24"/>
        </w:rPr>
      </w:pPr>
      <w:r w:rsidRPr="0084159B">
        <w:rPr>
          <w:rFonts w:ascii="Arial" w:hAnsi="Arial" w:cs="Arial"/>
          <w:sz w:val="24"/>
          <w:szCs w:val="24"/>
        </w:rPr>
        <w:t>Asbestos management</w:t>
      </w:r>
      <w:r w:rsidR="00FB45DF">
        <w:rPr>
          <w:rFonts w:ascii="Arial" w:hAnsi="Arial" w:cs="Arial"/>
          <w:sz w:val="24"/>
          <w:szCs w:val="24"/>
        </w:rPr>
        <w:t>,</w:t>
      </w:r>
      <w:r w:rsidRPr="0084159B">
        <w:rPr>
          <w:rFonts w:ascii="Arial" w:hAnsi="Arial" w:cs="Arial"/>
          <w:sz w:val="24"/>
          <w:szCs w:val="24"/>
        </w:rPr>
        <w:t xml:space="preserve"> awareness and </w:t>
      </w:r>
      <w:r w:rsidR="00FB45DF">
        <w:rPr>
          <w:rFonts w:ascii="Arial" w:hAnsi="Arial" w:cs="Arial"/>
          <w:sz w:val="24"/>
          <w:szCs w:val="24"/>
        </w:rPr>
        <w:t xml:space="preserve">the </w:t>
      </w:r>
      <w:r w:rsidRPr="0084159B">
        <w:rPr>
          <w:rFonts w:ascii="Arial" w:hAnsi="Arial" w:cs="Arial"/>
          <w:sz w:val="24"/>
          <w:szCs w:val="24"/>
        </w:rPr>
        <w:t>risks of exposure traverse agencies such as border protection, environmental protection, emergency services, planning, work health and safety and public health departments. ASEA has worked hard to avoid work that could be or is undertaken by another agency. It has</w:t>
      </w:r>
      <w:r>
        <w:rPr>
          <w:rFonts w:ascii="Arial" w:hAnsi="Arial" w:cs="Arial"/>
          <w:sz w:val="24"/>
          <w:szCs w:val="24"/>
        </w:rPr>
        <w:t>,</w:t>
      </w:r>
      <w:r w:rsidRPr="0084159B">
        <w:rPr>
          <w:rFonts w:ascii="Arial" w:hAnsi="Arial" w:cs="Arial"/>
          <w:sz w:val="24"/>
          <w:szCs w:val="24"/>
        </w:rPr>
        <w:t xml:space="preserve"> in line with its current function, encouraged, liaised and collaborated with these agencies.  Similarly, it has worked with other stakeholders, industry/unions, support groups</w:t>
      </w:r>
      <w:r w:rsidR="004E0FBD">
        <w:rPr>
          <w:rFonts w:ascii="Arial" w:hAnsi="Arial" w:cs="Arial"/>
          <w:sz w:val="24"/>
          <w:szCs w:val="24"/>
        </w:rPr>
        <w:t>,</w:t>
      </w:r>
      <w:r w:rsidRPr="0084159B">
        <w:rPr>
          <w:rFonts w:ascii="Arial" w:hAnsi="Arial" w:cs="Arial"/>
          <w:sz w:val="24"/>
          <w:szCs w:val="24"/>
        </w:rPr>
        <w:t xml:space="preserve"> other research organisations </w:t>
      </w:r>
      <w:r w:rsidR="004E0FBD">
        <w:rPr>
          <w:rFonts w:ascii="Arial" w:hAnsi="Arial" w:cs="Arial"/>
          <w:sz w:val="24"/>
          <w:szCs w:val="24"/>
        </w:rPr>
        <w:t xml:space="preserve">e.g. </w:t>
      </w:r>
      <w:r w:rsidR="00FB45DF" w:rsidRPr="0084159B">
        <w:rPr>
          <w:rFonts w:ascii="Arial" w:hAnsi="Arial" w:cs="Arial"/>
          <w:sz w:val="24"/>
          <w:szCs w:val="24"/>
        </w:rPr>
        <w:t>A</w:t>
      </w:r>
      <w:r w:rsidR="00FB45DF">
        <w:rPr>
          <w:rFonts w:ascii="Arial" w:hAnsi="Arial" w:cs="Arial"/>
          <w:sz w:val="24"/>
          <w:szCs w:val="24"/>
        </w:rPr>
        <w:t xml:space="preserve">sbestos </w:t>
      </w:r>
      <w:r w:rsidR="00FB45DF" w:rsidRPr="0084159B">
        <w:rPr>
          <w:rFonts w:ascii="Arial" w:hAnsi="Arial" w:cs="Arial"/>
          <w:sz w:val="24"/>
          <w:szCs w:val="24"/>
        </w:rPr>
        <w:t>D</w:t>
      </w:r>
      <w:r w:rsidR="00FB45DF">
        <w:rPr>
          <w:rFonts w:ascii="Arial" w:hAnsi="Arial" w:cs="Arial"/>
          <w:sz w:val="24"/>
          <w:szCs w:val="24"/>
        </w:rPr>
        <w:t xml:space="preserve">isease </w:t>
      </w:r>
      <w:r w:rsidR="00FB45DF" w:rsidRPr="0084159B">
        <w:rPr>
          <w:rFonts w:ascii="Arial" w:hAnsi="Arial" w:cs="Arial"/>
          <w:sz w:val="24"/>
          <w:szCs w:val="24"/>
        </w:rPr>
        <w:t>R</w:t>
      </w:r>
      <w:r w:rsidR="00FB45DF">
        <w:rPr>
          <w:rFonts w:ascii="Arial" w:hAnsi="Arial" w:cs="Arial"/>
          <w:sz w:val="24"/>
          <w:szCs w:val="24"/>
        </w:rPr>
        <w:t xml:space="preserve">esearch </w:t>
      </w:r>
      <w:r w:rsidR="00FB45DF" w:rsidRPr="0084159B">
        <w:rPr>
          <w:rFonts w:ascii="Arial" w:hAnsi="Arial" w:cs="Arial"/>
          <w:sz w:val="24"/>
          <w:szCs w:val="24"/>
        </w:rPr>
        <w:t>I</w:t>
      </w:r>
      <w:r w:rsidR="00FB45DF">
        <w:rPr>
          <w:rFonts w:ascii="Arial" w:hAnsi="Arial" w:cs="Arial"/>
          <w:sz w:val="24"/>
          <w:szCs w:val="24"/>
        </w:rPr>
        <w:t>nstitute (</w:t>
      </w:r>
      <w:r w:rsidRPr="0084159B">
        <w:rPr>
          <w:rFonts w:ascii="Arial" w:hAnsi="Arial" w:cs="Arial"/>
          <w:sz w:val="24"/>
          <w:szCs w:val="24"/>
        </w:rPr>
        <w:t>ADRI</w:t>
      </w:r>
      <w:r w:rsidR="00FB45DF">
        <w:rPr>
          <w:rFonts w:ascii="Arial" w:hAnsi="Arial" w:cs="Arial"/>
          <w:sz w:val="24"/>
          <w:szCs w:val="24"/>
        </w:rPr>
        <w:t>)</w:t>
      </w:r>
      <w:r w:rsidRPr="0084159B">
        <w:rPr>
          <w:rFonts w:ascii="Arial" w:hAnsi="Arial" w:cs="Arial"/>
          <w:sz w:val="24"/>
          <w:szCs w:val="24"/>
        </w:rPr>
        <w:t xml:space="preserve">, NHMRC and international agencies. Stakeholders have reported </w:t>
      </w:r>
      <w:r w:rsidR="00EA61DB">
        <w:rPr>
          <w:rFonts w:ascii="Arial" w:hAnsi="Arial" w:cs="Arial"/>
          <w:sz w:val="24"/>
          <w:szCs w:val="24"/>
        </w:rPr>
        <w:t xml:space="preserve">in annual surveys, </w:t>
      </w:r>
      <w:r w:rsidRPr="0084159B">
        <w:rPr>
          <w:rFonts w:ascii="Arial" w:hAnsi="Arial" w:cs="Arial"/>
          <w:sz w:val="24"/>
          <w:szCs w:val="24"/>
        </w:rPr>
        <w:t xml:space="preserve">that the support and advice from ASEA </w:t>
      </w:r>
      <w:r w:rsidR="00046E17">
        <w:rPr>
          <w:rFonts w:ascii="Arial" w:hAnsi="Arial" w:cs="Arial"/>
          <w:sz w:val="24"/>
          <w:szCs w:val="24"/>
        </w:rPr>
        <w:t xml:space="preserve">is </w:t>
      </w:r>
      <w:r w:rsidR="00FB45DF">
        <w:rPr>
          <w:rFonts w:ascii="Arial" w:hAnsi="Arial" w:cs="Arial"/>
          <w:sz w:val="24"/>
          <w:szCs w:val="24"/>
        </w:rPr>
        <w:t>with</w:t>
      </w:r>
      <w:r w:rsidR="00046E17">
        <w:rPr>
          <w:rFonts w:ascii="Arial" w:hAnsi="Arial" w:cs="Arial"/>
          <w:sz w:val="24"/>
          <w:szCs w:val="24"/>
        </w:rPr>
        <w:t>in confines of the existing Act and</w:t>
      </w:r>
      <w:r w:rsidR="00FB45DF">
        <w:rPr>
          <w:rFonts w:ascii="Arial" w:hAnsi="Arial" w:cs="Arial"/>
          <w:sz w:val="24"/>
          <w:szCs w:val="24"/>
        </w:rPr>
        <w:t xml:space="preserve"> </w:t>
      </w:r>
      <w:r w:rsidRPr="0084159B">
        <w:rPr>
          <w:rFonts w:ascii="Arial" w:hAnsi="Arial" w:cs="Arial"/>
          <w:sz w:val="24"/>
          <w:szCs w:val="24"/>
        </w:rPr>
        <w:t xml:space="preserve">has been effective and appreciated. </w:t>
      </w:r>
    </w:p>
    <w:p w:rsidR="007537BB" w:rsidRPr="0084159B" w:rsidRDefault="007537BB" w:rsidP="007537BB">
      <w:pPr>
        <w:pStyle w:val="ListParagraph"/>
        <w:rPr>
          <w:rFonts w:ascii="Arial" w:hAnsi="Arial" w:cs="Arial"/>
          <w:sz w:val="24"/>
          <w:szCs w:val="24"/>
        </w:rPr>
      </w:pPr>
    </w:p>
    <w:p w:rsidR="007537BB" w:rsidRDefault="007537BB" w:rsidP="00EA61DB">
      <w:pPr>
        <w:pStyle w:val="ListParagraph"/>
        <w:rPr>
          <w:rFonts w:ascii="Arial" w:hAnsi="Arial" w:cs="Arial"/>
          <w:color w:val="000000" w:themeColor="text1"/>
          <w:sz w:val="24"/>
          <w:szCs w:val="24"/>
        </w:rPr>
      </w:pPr>
      <w:r w:rsidRPr="0084159B">
        <w:rPr>
          <w:rFonts w:ascii="Arial" w:hAnsi="Arial" w:cs="Arial"/>
          <w:sz w:val="24"/>
          <w:szCs w:val="24"/>
        </w:rPr>
        <w:t xml:space="preserve">Clinical research cannot be undertaken by ASEA and is best undertaken and evaluated by clinical health professionals. However, collaborations across the network of researchers could be facilitated if it is known what research is undertaken. Hence the </w:t>
      </w:r>
      <w:r w:rsidR="00FB45DF">
        <w:rPr>
          <w:rFonts w:ascii="Arial" w:hAnsi="Arial" w:cs="Arial"/>
          <w:sz w:val="24"/>
          <w:szCs w:val="24"/>
        </w:rPr>
        <w:t xml:space="preserve">suggestion </w:t>
      </w:r>
      <w:r w:rsidRPr="0084159B">
        <w:rPr>
          <w:rFonts w:ascii="Arial" w:hAnsi="Arial" w:cs="Arial"/>
          <w:sz w:val="24"/>
          <w:szCs w:val="24"/>
        </w:rPr>
        <w:t>for a</w:t>
      </w:r>
      <w:r w:rsidR="00FB45DF">
        <w:rPr>
          <w:rFonts w:ascii="Arial" w:hAnsi="Arial" w:cs="Arial"/>
          <w:sz w:val="24"/>
          <w:szCs w:val="24"/>
        </w:rPr>
        <w:t>n authorised</w:t>
      </w:r>
      <w:r w:rsidRPr="0084159B">
        <w:rPr>
          <w:rFonts w:ascii="Arial" w:hAnsi="Arial" w:cs="Arial"/>
          <w:sz w:val="24"/>
          <w:szCs w:val="24"/>
        </w:rPr>
        <w:t xml:space="preserve"> register. </w:t>
      </w:r>
      <w:r>
        <w:rPr>
          <w:rFonts w:ascii="Arial" w:hAnsi="Arial" w:cs="Arial"/>
          <w:sz w:val="24"/>
          <w:szCs w:val="24"/>
        </w:rPr>
        <w:t xml:space="preserve">  </w:t>
      </w:r>
      <w:r w:rsidR="00FB45DF">
        <w:rPr>
          <w:rFonts w:ascii="Arial" w:hAnsi="Arial" w:cs="Arial"/>
          <w:sz w:val="24"/>
          <w:szCs w:val="24"/>
        </w:rPr>
        <w:t>Authority for d</w:t>
      </w:r>
      <w:r w:rsidRPr="00527275">
        <w:rPr>
          <w:rFonts w:ascii="Arial" w:hAnsi="Arial" w:cs="Arial"/>
          <w:color w:val="000000" w:themeColor="text1"/>
          <w:sz w:val="24"/>
          <w:szCs w:val="24"/>
        </w:rPr>
        <w:t>evelopment and maintenance of such a register by ASEA should be enshrined in the Act.</w:t>
      </w:r>
    </w:p>
    <w:p w:rsidR="00FB45DF" w:rsidRPr="00EA61DB" w:rsidRDefault="00FB45DF" w:rsidP="00EA61DB">
      <w:pPr>
        <w:pStyle w:val="ListParagraph"/>
        <w:rPr>
          <w:rFonts w:ascii="Arial" w:hAnsi="Arial" w:cs="Arial"/>
          <w:sz w:val="24"/>
          <w:szCs w:val="24"/>
        </w:rPr>
      </w:pPr>
    </w:p>
    <w:p w:rsidR="007537BB" w:rsidRPr="0084159B" w:rsidRDefault="007537BB" w:rsidP="007537BB">
      <w:pPr>
        <w:pStyle w:val="ListParagraph"/>
        <w:numPr>
          <w:ilvl w:val="0"/>
          <w:numId w:val="15"/>
        </w:numPr>
        <w:spacing w:after="0"/>
        <w:ind w:left="714" w:hanging="357"/>
        <w:rPr>
          <w:rFonts w:ascii="Arial" w:hAnsi="Arial" w:cs="Arial"/>
          <w:b/>
          <w:color w:val="2F5496" w:themeColor="accent1" w:themeShade="BF"/>
          <w:sz w:val="24"/>
          <w:szCs w:val="24"/>
        </w:rPr>
      </w:pPr>
      <w:r w:rsidRPr="0084159B">
        <w:rPr>
          <w:rFonts w:ascii="Arial" w:hAnsi="Arial" w:cs="Arial"/>
          <w:b/>
          <w:color w:val="2F5496" w:themeColor="accent1" w:themeShade="BF"/>
          <w:sz w:val="24"/>
          <w:szCs w:val="24"/>
        </w:rPr>
        <w:t>Is the Agency not doing work that it should be? Are there gaps in the national framework that ASEA should fill?</w:t>
      </w:r>
    </w:p>
    <w:p w:rsidR="00FB45DF" w:rsidRDefault="00FB45DF" w:rsidP="007537BB">
      <w:pPr>
        <w:pStyle w:val="ListParagraph"/>
        <w:ind w:left="714"/>
        <w:rPr>
          <w:rFonts w:eastAsia="Times New Roman"/>
          <w:b/>
        </w:rPr>
      </w:pPr>
    </w:p>
    <w:p w:rsidR="007537BB" w:rsidRDefault="00FB45DF" w:rsidP="007537BB">
      <w:pPr>
        <w:pStyle w:val="ListParagraph"/>
        <w:ind w:left="714"/>
        <w:rPr>
          <w:rFonts w:ascii="Arial" w:hAnsi="Arial" w:cs="Arial"/>
          <w:sz w:val="24"/>
          <w:szCs w:val="24"/>
        </w:rPr>
      </w:pPr>
      <w:r>
        <w:rPr>
          <w:rFonts w:ascii="Arial" w:hAnsi="Arial" w:cs="Arial"/>
          <w:sz w:val="24"/>
          <w:szCs w:val="24"/>
        </w:rPr>
        <w:t>Evidence-</w:t>
      </w:r>
      <w:r w:rsidR="004E0FBD">
        <w:rPr>
          <w:rFonts w:ascii="Arial" w:hAnsi="Arial" w:cs="Arial"/>
          <w:sz w:val="24"/>
          <w:szCs w:val="24"/>
        </w:rPr>
        <w:t>informed</w:t>
      </w:r>
      <w:r w:rsidRPr="00FB45DF">
        <w:rPr>
          <w:rFonts w:ascii="Arial" w:hAnsi="Arial" w:cs="Arial"/>
          <w:sz w:val="24"/>
          <w:szCs w:val="24"/>
        </w:rPr>
        <w:t xml:space="preserve"> decision making is of prime importance. Research is needed to support </w:t>
      </w:r>
      <w:r>
        <w:rPr>
          <w:rFonts w:ascii="Arial" w:hAnsi="Arial" w:cs="Arial"/>
          <w:sz w:val="24"/>
          <w:szCs w:val="24"/>
        </w:rPr>
        <w:t xml:space="preserve">and </w:t>
      </w:r>
      <w:r w:rsidRPr="00FB45DF">
        <w:rPr>
          <w:rFonts w:ascii="Arial" w:hAnsi="Arial" w:cs="Arial"/>
          <w:sz w:val="24"/>
          <w:szCs w:val="24"/>
        </w:rPr>
        <w:t xml:space="preserve">provide credible information, </w:t>
      </w:r>
      <w:r>
        <w:rPr>
          <w:rFonts w:ascii="Arial" w:hAnsi="Arial" w:cs="Arial"/>
          <w:sz w:val="24"/>
          <w:szCs w:val="24"/>
        </w:rPr>
        <w:t xml:space="preserve">to </w:t>
      </w:r>
      <w:r w:rsidRPr="00FB45DF">
        <w:rPr>
          <w:rFonts w:ascii="Arial" w:hAnsi="Arial" w:cs="Arial"/>
          <w:sz w:val="24"/>
          <w:szCs w:val="24"/>
        </w:rPr>
        <w:t xml:space="preserve">provide </w:t>
      </w:r>
      <w:r>
        <w:rPr>
          <w:rFonts w:ascii="Arial" w:hAnsi="Arial" w:cs="Arial"/>
          <w:sz w:val="24"/>
          <w:szCs w:val="24"/>
        </w:rPr>
        <w:t xml:space="preserve">sound </w:t>
      </w:r>
      <w:r w:rsidRPr="00FB45DF">
        <w:rPr>
          <w:rFonts w:ascii="Arial" w:hAnsi="Arial" w:cs="Arial"/>
          <w:sz w:val="24"/>
          <w:szCs w:val="24"/>
        </w:rPr>
        <w:t>direction and support any decisions</w:t>
      </w:r>
      <w:r>
        <w:rPr>
          <w:rFonts w:ascii="Arial" w:hAnsi="Arial" w:cs="Arial"/>
          <w:sz w:val="24"/>
          <w:szCs w:val="24"/>
        </w:rPr>
        <w:t xml:space="preserve">. </w:t>
      </w:r>
      <w:r w:rsidR="00FC287F">
        <w:rPr>
          <w:rFonts w:ascii="Arial" w:hAnsi="Arial" w:cs="Arial"/>
          <w:sz w:val="24"/>
          <w:szCs w:val="24"/>
        </w:rPr>
        <w:t xml:space="preserve">Research is fundamental to future direction </w:t>
      </w:r>
      <w:r w:rsidR="004E0FBD">
        <w:rPr>
          <w:rFonts w:ascii="Arial" w:hAnsi="Arial" w:cs="Arial"/>
          <w:sz w:val="24"/>
          <w:szCs w:val="24"/>
        </w:rPr>
        <w:t xml:space="preserve">and actions taken under NSP. Both </w:t>
      </w:r>
      <w:r w:rsidR="00FC287F">
        <w:rPr>
          <w:rFonts w:ascii="Arial" w:hAnsi="Arial" w:cs="Arial"/>
          <w:sz w:val="24"/>
          <w:szCs w:val="24"/>
        </w:rPr>
        <w:t>Data61 Futu</w:t>
      </w:r>
      <w:r w:rsidR="004E0FBD">
        <w:rPr>
          <w:rFonts w:ascii="Arial" w:hAnsi="Arial" w:cs="Arial"/>
          <w:sz w:val="24"/>
          <w:szCs w:val="24"/>
        </w:rPr>
        <w:t>re of Wo</w:t>
      </w:r>
      <w:r w:rsidR="00046E17">
        <w:rPr>
          <w:rFonts w:ascii="Arial" w:hAnsi="Arial" w:cs="Arial"/>
          <w:sz w:val="24"/>
          <w:szCs w:val="24"/>
        </w:rPr>
        <w:t>rk report and National P</w:t>
      </w:r>
      <w:r w:rsidR="004E0FBD">
        <w:rPr>
          <w:rFonts w:ascii="Arial" w:hAnsi="Arial" w:cs="Arial"/>
          <w:sz w:val="24"/>
          <w:szCs w:val="24"/>
        </w:rPr>
        <w:t>rofile identified need for a research function</w:t>
      </w:r>
      <w:r w:rsidR="00FC287F">
        <w:rPr>
          <w:rFonts w:ascii="Arial" w:hAnsi="Arial" w:cs="Arial"/>
          <w:sz w:val="24"/>
          <w:szCs w:val="24"/>
        </w:rPr>
        <w:t>.</w:t>
      </w:r>
    </w:p>
    <w:p w:rsidR="00FC287F" w:rsidRPr="00FB45DF" w:rsidRDefault="00FC287F" w:rsidP="007537BB">
      <w:pPr>
        <w:pStyle w:val="ListParagraph"/>
        <w:ind w:left="714"/>
        <w:rPr>
          <w:rFonts w:ascii="Arial" w:hAnsi="Arial" w:cs="Arial"/>
          <w:sz w:val="24"/>
          <w:szCs w:val="24"/>
        </w:rPr>
      </w:pPr>
    </w:p>
    <w:p w:rsidR="007537BB" w:rsidRPr="0084159B" w:rsidRDefault="007537BB" w:rsidP="007537BB">
      <w:pPr>
        <w:pStyle w:val="ListParagraph"/>
        <w:ind w:left="714"/>
        <w:rPr>
          <w:rFonts w:ascii="Arial" w:hAnsi="Arial" w:cs="Arial"/>
          <w:b/>
          <w:sz w:val="24"/>
          <w:szCs w:val="24"/>
        </w:rPr>
      </w:pPr>
      <w:r w:rsidRPr="0084159B">
        <w:rPr>
          <w:rFonts w:ascii="Arial" w:hAnsi="Arial" w:cs="Arial"/>
          <w:b/>
          <w:sz w:val="24"/>
          <w:szCs w:val="24"/>
        </w:rPr>
        <w:t>5.1 Research</w:t>
      </w:r>
    </w:p>
    <w:p w:rsidR="007537BB" w:rsidRDefault="007537BB" w:rsidP="007537BB">
      <w:pPr>
        <w:pStyle w:val="ListParagraph"/>
        <w:ind w:left="714"/>
        <w:rPr>
          <w:rFonts w:ascii="Arial" w:hAnsi="Arial" w:cs="Arial"/>
          <w:sz w:val="24"/>
          <w:szCs w:val="24"/>
        </w:rPr>
      </w:pPr>
    </w:p>
    <w:p w:rsidR="00FC287F" w:rsidRDefault="00FC287F" w:rsidP="00FC287F">
      <w:pPr>
        <w:pStyle w:val="ListParagraph"/>
        <w:ind w:left="714"/>
        <w:rPr>
          <w:rFonts w:ascii="Arial" w:hAnsi="Arial" w:cs="Arial"/>
          <w:color w:val="000000" w:themeColor="text1"/>
          <w:sz w:val="24"/>
          <w:szCs w:val="24"/>
        </w:rPr>
      </w:pPr>
      <w:r w:rsidRPr="00527275">
        <w:rPr>
          <w:rFonts w:ascii="Arial" w:hAnsi="Arial" w:cs="Arial"/>
          <w:color w:val="000000" w:themeColor="text1"/>
          <w:sz w:val="24"/>
          <w:szCs w:val="24"/>
        </w:rPr>
        <w:t xml:space="preserve">With appropriate empowerment, ASEA could and should do more to provide a </w:t>
      </w:r>
      <w:r w:rsidRPr="004E0FBD">
        <w:rPr>
          <w:rFonts w:ascii="Arial" w:hAnsi="Arial" w:cs="Arial"/>
          <w:b/>
          <w:color w:val="000000" w:themeColor="text1"/>
          <w:sz w:val="24"/>
          <w:szCs w:val="24"/>
        </w:rPr>
        <w:t>national focus and facilitative research role</w:t>
      </w:r>
      <w:r w:rsidRPr="00527275">
        <w:rPr>
          <w:rFonts w:ascii="Arial" w:hAnsi="Arial" w:cs="Arial"/>
          <w:color w:val="000000" w:themeColor="text1"/>
          <w:sz w:val="24"/>
          <w:szCs w:val="24"/>
        </w:rPr>
        <w:t>.</w:t>
      </w:r>
    </w:p>
    <w:p w:rsidR="00FC287F" w:rsidRPr="00527275" w:rsidRDefault="00FC287F" w:rsidP="00FC287F">
      <w:pPr>
        <w:pStyle w:val="ListParagraph"/>
        <w:ind w:left="714"/>
        <w:rPr>
          <w:rFonts w:ascii="Arial" w:hAnsi="Arial" w:cs="Arial"/>
          <w:color w:val="000000" w:themeColor="text1"/>
          <w:sz w:val="24"/>
          <w:szCs w:val="24"/>
        </w:rPr>
      </w:pPr>
    </w:p>
    <w:p w:rsidR="007537BB" w:rsidRDefault="007537BB" w:rsidP="007537BB">
      <w:pPr>
        <w:pStyle w:val="ListParagraph"/>
        <w:ind w:left="714"/>
        <w:rPr>
          <w:rFonts w:ascii="Arial" w:hAnsi="Arial" w:cs="Arial"/>
          <w:sz w:val="24"/>
          <w:szCs w:val="24"/>
        </w:rPr>
      </w:pPr>
      <w:r>
        <w:rPr>
          <w:rFonts w:ascii="Arial" w:hAnsi="Arial" w:cs="Arial"/>
          <w:sz w:val="24"/>
          <w:szCs w:val="24"/>
        </w:rPr>
        <w:t>A</w:t>
      </w:r>
      <w:r w:rsidR="00FC287F">
        <w:rPr>
          <w:rFonts w:ascii="Arial" w:hAnsi="Arial" w:cs="Arial"/>
          <w:sz w:val="24"/>
          <w:szCs w:val="24"/>
        </w:rPr>
        <w:t>n ASEA</w:t>
      </w:r>
      <w:r>
        <w:rPr>
          <w:rFonts w:ascii="Arial" w:hAnsi="Arial" w:cs="Arial"/>
          <w:sz w:val="24"/>
          <w:szCs w:val="24"/>
        </w:rPr>
        <w:t xml:space="preserve"> Research Roadmap may be able to assist with direction of any commissioned, supported or collated research for identified gaps and align any other identified priority research. The draft</w:t>
      </w:r>
      <w:r w:rsidR="004E0FBD">
        <w:rPr>
          <w:rFonts w:ascii="Arial" w:hAnsi="Arial" w:cs="Arial"/>
          <w:sz w:val="24"/>
          <w:szCs w:val="24"/>
        </w:rPr>
        <w:t xml:space="preserve"> Roadmap</w:t>
      </w:r>
      <w:r>
        <w:rPr>
          <w:rFonts w:ascii="Arial" w:hAnsi="Arial" w:cs="Arial"/>
          <w:sz w:val="24"/>
          <w:szCs w:val="24"/>
        </w:rPr>
        <w:t xml:space="preserve"> identifies research undertaken that aligns with current NSP.</w:t>
      </w:r>
    </w:p>
    <w:p w:rsidR="00FC287F" w:rsidRDefault="00FC287F" w:rsidP="007537BB">
      <w:pPr>
        <w:pStyle w:val="ListParagraph"/>
        <w:ind w:left="714"/>
        <w:rPr>
          <w:rFonts w:ascii="Arial" w:hAnsi="Arial" w:cs="Arial"/>
          <w:sz w:val="24"/>
          <w:szCs w:val="24"/>
        </w:rPr>
      </w:pPr>
    </w:p>
    <w:p w:rsidR="007537BB" w:rsidRDefault="007537BB" w:rsidP="007537BB">
      <w:pPr>
        <w:pStyle w:val="ListParagraph"/>
        <w:ind w:left="714"/>
        <w:rPr>
          <w:rFonts w:ascii="Arial" w:hAnsi="Arial" w:cs="Arial"/>
          <w:sz w:val="24"/>
          <w:szCs w:val="24"/>
        </w:rPr>
      </w:pPr>
      <w:r w:rsidRPr="0084159B">
        <w:rPr>
          <w:rFonts w:ascii="Arial" w:hAnsi="Arial" w:cs="Arial"/>
          <w:sz w:val="24"/>
          <w:szCs w:val="24"/>
        </w:rPr>
        <w:t>With a research network and a register ASEA could</w:t>
      </w:r>
      <w:r>
        <w:rPr>
          <w:rFonts w:ascii="Arial" w:hAnsi="Arial" w:cs="Arial"/>
          <w:sz w:val="24"/>
          <w:szCs w:val="24"/>
        </w:rPr>
        <w:t>:</w:t>
      </w:r>
    </w:p>
    <w:p w:rsidR="007537BB" w:rsidRDefault="007537BB" w:rsidP="007537BB">
      <w:pPr>
        <w:pStyle w:val="ListParagraph"/>
        <w:numPr>
          <w:ilvl w:val="2"/>
          <w:numId w:val="20"/>
        </w:numPr>
        <w:rPr>
          <w:rFonts w:ascii="Arial" w:hAnsi="Arial" w:cs="Arial"/>
          <w:sz w:val="24"/>
          <w:szCs w:val="24"/>
        </w:rPr>
      </w:pPr>
      <w:r w:rsidRPr="004E0FBD">
        <w:rPr>
          <w:rFonts w:ascii="Arial" w:hAnsi="Arial" w:cs="Arial"/>
          <w:b/>
          <w:sz w:val="24"/>
          <w:szCs w:val="24"/>
        </w:rPr>
        <w:t>facilitate evaluation of new and emerging</w:t>
      </w:r>
      <w:r w:rsidRPr="0084159B">
        <w:rPr>
          <w:rFonts w:ascii="Arial" w:hAnsi="Arial" w:cs="Arial"/>
          <w:sz w:val="24"/>
          <w:szCs w:val="24"/>
        </w:rPr>
        <w:t xml:space="preserve"> technologies</w:t>
      </w:r>
    </w:p>
    <w:p w:rsidR="007537BB" w:rsidRDefault="007537BB" w:rsidP="007537BB">
      <w:pPr>
        <w:pStyle w:val="ListParagraph"/>
        <w:numPr>
          <w:ilvl w:val="2"/>
          <w:numId w:val="20"/>
        </w:numPr>
        <w:rPr>
          <w:rFonts w:ascii="Arial" w:hAnsi="Arial" w:cs="Arial"/>
          <w:sz w:val="24"/>
          <w:szCs w:val="24"/>
        </w:rPr>
      </w:pPr>
      <w:r w:rsidRPr="004E0FBD">
        <w:rPr>
          <w:rFonts w:ascii="Arial" w:hAnsi="Arial" w:cs="Arial"/>
          <w:b/>
          <w:color w:val="000000" w:themeColor="text1"/>
          <w:sz w:val="24"/>
          <w:szCs w:val="24"/>
        </w:rPr>
        <w:t>develop</w:t>
      </w:r>
      <w:r w:rsidRPr="004E0FBD">
        <w:rPr>
          <w:rFonts w:ascii="Arial" w:hAnsi="Arial" w:cs="Arial"/>
          <w:b/>
          <w:sz w:val="24"/>
          <w:szCs w:val="24"/>
        </w:rPr>
        <w:t xml:space="preserve"> best practice</w:t>
      </w:r>
      <w:r>
        <w:rPr>
          <w:rFonts w:ascii="Arial" w:hAnsi="Arial" w:cs="Arial"/>
          <w:sz w:val="24"/>
          <w:szCs w:val="24"/>
        </w:rPr>
        <w:t xml:space="preserve"> for asbestos issues</w:t>
      </w:r>
      <w:r w:rsidRPr="0084159B">
        <w:rPr>
          <w:rFonts w:ascii="Arial" w:hAnsi="Arial" w:cs="Arial"/>
          <w:sz w:val="24"/>
          <w:szCs w:val="24"/>
        </w:rPr>
        <w:t xml:space="preserve"> </w:t>
      </w:r>
    </w:p>
    <w:p w:rsidR="007537BB" w:rsidRDefault="007537BB" w:rsidP="007537BB">
      <w:pPr>
        <w:pStyle w:val="ListParagraph"/>
        <w:numPr>
          <w:ilvl w:val="2"/>
          <w:numId w:val="20"/>
        </w:numPr>
        <w:rPr>
          <w:rFonts w:ascii="Arial" w:hAnsi="Arial" w:cs="Arial"/>
          <w:sz w:val="24"/>
          <w:szCs w:val="24"/>
        </w:rPr>
      </w:pPr>
      <w:r w:rsidRPr="004E0FBD">
        <w:rPr>
          <w:rFonts w:ascii="Arial" w:hAnsi="Arial" w:cs="Arial"/>
          <w:b/>
          <w:sz w:val="24"/>
          <w:szCs w:val="24"/>
        </w:rPr>
        <w:t>identify any duplication or gaps</w:t>
      </w:r>
      <w:r>
        <w:rPr>
          <w:rFonts w:ascii="Arial" w:hAnsi="Arial" w:cs="Arial"/>
          <w:sz w:val="24"/>
          <w:szCs w:val="24"/>
        </w:rPr>
        <w:t xml:space="preserve"> in </w:t>
      </w:r>
      <w:r w:rsidR="004E0FBD">
        <w:rPr>
          <w:rFonts w:ascii="Arial" w:hAnsi="Arial" w:cs="Arial"/>
          <w:sz w:val="24"/>
          <w:szCs w:val="24"/>
        </w:rPr>
        <w:t xml:space="preserve">existing </w:t>
      </w:r>
      <w:r>
        <w:rPr>
          <w:rFonts w:ascii="Arial" w:hAnsi="Arial" w:cs="Arial"/>
          <w:sz w:val="24"/>
          <w:szCs w:val="24"/>
        </w:rPr>
        <w:t>research</w:t>
      </w:r>
    </w:p>
    <w:p w:rsidR="007537BB" w:rsidRDefault="007537BB" w:rsidP="007537BB">
      <w:pPr>
        <w:pStyle w:val="ListParagraph"/>
        <w:ind w:left="714"/>
        <w:rPr>
          <w:rFonts w:ascii="Arial" w:hAnsi="Arial" w:cs="Arial"/>
          <w:sz w:val="24"/>
          <w:szCs w:val="24"/>
        </w:rPr>
      </w:pPr>
    </w:p>
    <w:p w:rsidR="007537BB" w:rsidRPr="0084159B" w:rsidRDefault="007537BB" w:rsidP="007537BB">
      <w:pPr>
        <w:pStyle w:val="ListParagraph"/>
        <w:ind w:left="714"/>
        <w:rPr>
          <w:rFonts w:ascii="Arial" w:hAnsi="Arial" w:cs="Arial"/>
          <w:sz w:val="24"/>
          <w:szCs w:val="24"/>
        </w:rPr>
      </w:pPr>
      <w:r w:rsidRPr="00527275">
        <w:rPr>
          <w:rFonts w:ascii="Arial" w:hAnsi="Arial" w:cs="Arial"/>
          <w:color w:val="000000" w:themeColor="text1"/>
          <w:sz w:val="24"/>
          <w:szCs w:val="24"/>
        </w:rPr>
        <w:t xml:space="preserve">ASEA needs more resources to </w:t>
      </w:r>
      <w:r w:rsidRPr="004E0FBD">
        <w:rPr>
          <w:rFonts w:ascii="Arial" w:hAnsi="Arial" w:cs="Arial"/>
          <w:b/>
          <w:color w:val="000000" w:themeColor="text1"/>
          <w:sz w:val="24"/>
          <w:szCs w:val="24"/>
        </w:rPr>
        <w:t xml:space="preserve">improve </w:t>
      </w:r>
      <w:r w:rsidRPr="004E0FBD">
        <w:rPr>
          <w:rFonts w:ascii="Arial" w:hAnsi="Arial" w:cs="Arial"/>
          <w:b/>
          <w:sz w:val="24"/>
          <w:szCs w:val="24"/>
        </w:rPr>
        <w:t>translation, communication</w:t>
      </w:r>
      <w:r w:rsidRPr="0084159B">
        <w:rPr>
          <w:rFonts w:ascii="Arial" w:hAnsi="Arial" w:cs="Arial"/>
          <w:sz w:val="24"/>
          <w:szCs w:val="24"/>
        </w:rPr>
        <w:t xml:space="preserve"> of reports and other work already undertaken by ASEA </w:t>
      </w:r>
      <w:r>
        <w:rPr>
          <w:rFonts w:ascii="Arial" w:hAnsi="Arial" w:cs="Arial"/>
          <w:sz w:val="24"/>
          <w:szCs w:val="24"/>
        </w:rPr>
        <w:t xml:space="preserve">to </w:t>
      </w:r>
      <w:r w:rsidRPr="006D4589">
        <w:rPr>
          <w:rFonts w:ascii="Arial" w:hAnsi="Arial" w:cs="Arial"/>
          <w:b/>
          <w:sz w:val="24"/>
          <w:szCs w:val="24"/>
        </w:rPr>
        <w:t>facilitate adoption by different target groups</w:t>
      </w:r>
      <w:r w:rsidRPr="0084159B">
        <w:rPr>
          <w:rFonts w:ascii="Arial" w:hAnsi="Arial" w:cs="Arial"/>
          <w:sz w:val="24"/>
          <w:szCs w:val="24"/>
        </w:rPr>
        <w:t>.</w:t>
      </w:r>
      <w:r>
        <w:rPr>
          <w:rFonts w:ascii="Arial" w:hAnsi="Arial" w:cs="Arial"/>
          <w:sz w:val="24"/>
          <w:szCs w:val="24"/>
        </w:rPr>
        <w:t xml:space="preserve"> </w:t>
      </w:r>
      <w:r w:rsidRPr="0084159B">
        <w:rPr>
          <w:rFonts w:ascii="Arial" w:hAnsi="Arial" w:cs="Arial"/>
          <w:sz w:val="24"/>
          <w:szCs w:val="24"/>
        </w:rPr>
        <w:t xml:space="preserve"> Experts in translation and communication are available </w:t>
      </w:r>
      <w:r>
        <w:rPr>
          <w:rFonts w:ascii="Arial" w:hAnsi="Arial" w:cs="Arial"/>
          <w:sz w:val="24"/>
          <w:szCs w:val="24"/>
        </w:rPr>
        <w:t xml:space="preserve">who might do this work </w:t>
      </w:r>
      <w:r w:rsidRPr="0084159B">
        <w:rPr>
          <w:rFonts w:ascii="Arial" w:hAnsi="Arial" w:cs="Arial"/>
          <w:sz w:val="24"/>
          <w:szCs w:val="24"/>
        </w:rPr>
        <w:t xml:space="preserve">or </w:t>
      </w:r>
      <w:r>
        <w:rPr>
          <w:rFonts w:ascii="Arial" w:hAnsi="Arial" w:cs="Arial"/>
          <w:sz w:val="24"/>
          <w:szCs w:val="24"/>
        </w:rPr>
        <w:t xml:space="preserve">who might </w:t>
      </w:r>
      <w:r w:rsidRPr="0084159B">
        <w:rPr>
          <w:rFonts w:ascii="Arial" w:hAnsi="Arial" w:cs="Arial"/>
          <w:sz w:val="24"/>
          <w:szCs w:val="24"/>
        </w:rPr>
        <w:t>further train current staff.</w:t>
      </w:r>
    </w:p>
    <w:p w:rsidR="007537BB" w:rsidRPr="0084159B" w:rsidRDefault="007537BB" w:rsidP="007537BB">
      <w:pPr>
        <w:pStyle w:val="ListParagraph"/>
        <w:ind w:left="714"/>
        <w:rPr>
          <w:rFonts w:ascii="Arial" w:hAnsi="Arial" w:cs="Arial"/>
          <w:sz w:val="24"/>
          <w:szCs w:val="24"/>
        </w:rPr>
      </w:pPr>
    </w:p>
    <w:p w:rsidR="007537BB" w:rsidRPr="0084159B" w:rsidRDefault="007537BB" w:rsidP="007537BB">
      <w:pPr>
        <w:pStyle w:val="ListParagraph"/>
        <w:ind w:left="714"/>
        <w:rPr>
          <w:rFonts w:ascii="Arial" w:hAnsi="Arial" w:cs="Arial"/>
          <w:sz w:val="24"/>
          <w:szCs w:val="24"/>
        </w:rPr>
      </w:pPr>
      <w:r w:rsidRPr="00527275">
        <w:rPr>
          <w:rFonts w:ascii="Arial" w:hAnsi="Arial" w:cs="Arial"/>
          <w:color w:val="000000" w:themeColor="text1"/>
          <w:sz w:val="24"/>
          <w:szCs w:val="24"/>
        </w:rPr>
        <w:t>Australia needs a monitored database of international research on asbestos.  ASEA should be responsible for it but would need appropriate resources</w:t>
      </w:r>
      <w:r>
        <w:rPr>
          <w:rFonts w:ascii="Arial" w:hAnsi="Arial" w:cs="Arial"/>
          <w:color w:val="000000" w:themeColor="text1"/>
          <w:sz w:val="24"/>
          <w:szCs w:val="24"/>
        </w:rPr>
        <w:t xml:space="preserve"> in partnership with others</w:t>
      </w:r>
      <w:r w:rsidRPr="00527275">
        <w:rPr>
          <w:rFonts w:ascii="Arial" w:hAnsi="Arial" w:cs="Arial"/>
          <w:color w:val="000000" w:themeColor="text1"/>
          <w:sz w:val="24"/>
          <w:szCs w:val="24"/>
        </w:rPr>
        <w:t xml:space="preserve">.  </w:t>
      </w:r>
      <w:r>
        <w:rPr>
          <w:rFonts w:ascii="Arial" w:hAnsi="Arial" w:cs="Arial"/>
          <w:sz w:val="24"/>
          <w:szCs w:val="24"/>
        </w:rPr>
        <w:t xml:space="preserve">The </w:t>
      </w:r>
      <w:r w:rsidRPr="0084159B">
        <w:rPr>
          <w:rFonts w:ascii="Arial" w:hAnsi="Arial" w:cs="Arial"/>
          <w:sz w:val="24"/>
          <w:szCs w:val="24"/>
        </w:rPr>
        <w:t>A</w:t>
      </w:r>
      <w:r>
        <w:rPr>
          <w:rFonts w:ascii="Arial" w:hAnsi="Arial" w:cs="Arial"/>
          <w:sz w:val="24"/>
          <w:szCs w:val="24"/>
        </w:rPr>
        <w:t xml:space="preserve">sbestos </w:t>
      </w:r>
      <w:r w:rsidRPr="0084159B">
        <w:rPr>
          <w:rFonts w:ascii="Arial" w:hAnsi="Arial" w:cs="Arial"/>
          <w:sz w:val="24"/>
          <w:szCs w:val="24"/>
        </w:rPr>
        <w:t>D</w:t>
      </w:r>
      <w:r>
        <w:rPr>
          <w:rFonts w:ascii="Arial" w:hAnsi="Arial" w:cs="Arial"/>
          <w:sz w:val="24"/>
          <w:szCs w:val="24"/>
        </w:rPr>
        <w:t xml:space="preserve">isease </w:t>
      </w:r>
      <w:r w:rsidRPr="0084159B">
        <w:rPr>
          <w:rFonts w:ascii="Arial" w:hAnsi="Arial" w:cs="Arial"/>
          <w:sz w:val="24"/>
          <w:szCs w:val="24"/>
        </w:rPr>
        <w:t>R</w:t>
      </w:r>
      <w:r>
        <w:rPr>
          <w:rFonts w:ascii="Arial" w:hAnsi="Arial" w:cs="Arial"/>
          <w:sz w:val="24"/>
          <w:szCs w:val="24"/>
        </w:rPr>
        <w:t xml:space="preserve">esearch </w:t>
      </w:r>
      <w:r w:rsidRPr="0084159B">
        <w:rPr>
          <w:rFonts w:ascii="Arial" w:hAnsi="Arial" w:cs="Arial"/>
          <w:sz w:val="24"/>
          <w:szCs w:val="24"/>
        </w:rPr>
        <w:t>I</w:t>
      </w:r>
      <w:r>
        <w:rPr>
          <w:rFonts w:ascii="Arial" w:hAnsi="Arial" w:cs="Arial"/>
          <w:sz w:val="24"/>
          <w:szCs w:val="24"/>
        </w:rPr>
        <w:t>nstitute has done a literature search and</w:t>
      </w:r>
      <w:r w:rsidRPr="0084159B">
        <w:rPr>
          <w:rFonts w:ascii="Arial" w:hAnsi="Arial" w:cs="Arial"/>
          <w:sz w:val="24"/>
          <w:szCs w:val="24"/>
        </w:rPr>
        <w:t xml:space="preserve"> may be able to assist.</w:t>
      </w:r>
    </w:p>
    <w:p w:rsidR="007537BB" w:rsidRDefault="007537BB" w:rsidP="007537BB">
      <w:pPr>
        <w:pStyle w:val="ListParagraph"/>
        <w:ind w:left="714"/>
        <w:rPr>
          <w:rFonts w:cs="Arial"/>
          <w:sz w:val="24"/>
          <w:szCs w:val="24"/>
        </w:rPr>
      </w:pPr>
    </w:p>
    <w:p w:rsidR="007537BB" w:rsidRPr="0084159B" w:rsidRDefault="007537BB" w:rsidP="007537BB">
      <w:pPr>
        <w:pStyle w:val="ListParagraph"/>
        <w:ind w:left="714"/>
        <w:rPr>
          <w:rFonts w:ascii="Arial" w:hAnsi="Arial" w:cs="Arial"/>
          <w:sz w:val="24"/>
          <w:szCs w:val="24"/>
        </w:rPr>
      </w:pPr>
      <w:r>
        <w:rPr>
          <w:rFonts w:ascii="Arial" w:hAnsi="Arial" w:cs="Arial"/>
          <w:sz w:val="24"/>
          <w:szCs w:val="24"/>
        </w:rPr>
        <w:lastRenderedPageBreak/>
        <w:t>More work could be done on the e</w:t>
      </w:r>
      <w:r w:rsidRPr="0084159B">
        <w:rPr>
          <w:rFonts w:ascii="Arial" w:hAnsi="Arial" w:cs="Arial"/>
          <w:sz w:val="24"/>
          <w:szCs w:val="24"/>
        </w:rPr>
        <w:t xml:space="preserve">valuation of existing approaches to asbestos identification and management (including removal and disposal) used by jurisdictions. </w:t>
      </w:r>
      <w:r w:rsidR="006D4589">
        <w:rPr>
          <w:rFonts w:ascii="Arial" w:hAnsi="Arial" w:cs="Arial"/>
          <w:sz w:val="24"/>
          <w:szCs w:val="24"/>
        </w:rPr>
        <w:t>The pending VAEA report may be a helpful guide.</w:t>
      </w:r>
      <w:r w:rsidRPr="0084159B">
        <w:rPr>
          <w:rFonts w:ascii="Arial" w:hAnsi="Arial" w:cs="Arial"/>
          <w:sz w:val="24"/>
          <w:szCs w:val="24"/>
        </w:rPr>
        <w:t xml:space="preserve">  </w:t>
      </w:r>
    </w:p>
    <w:p w:rsidR="007537BB" w:rsidRPr="00EA61DB" w:rsidRDefault="007537BB" w:rsidP="00EA61DB">
      <w:pPr>
        <w:rPr>
          <w:rFonts w:cs="Arial"/>
          <w:b/>
        </w:rPr>
      </w:pPr>
    </w:p>
    <w:p w:rsidR="007537BB" w:rsidRPr="0084159B" w:rsidRDefault="007537BB" w:rsidP="007537BB">
      <w:pPr>
        <w:pStyle w:val="ListParagraph"/>
        <w:ind w:left="714"/>
        <w:rPr>
          <w:rFonts w:ascii="Arial" w:hAnsi="Arial" w:cs="Arial"/>
          <w:b/>
          <w:sz w:val="24"/>
          <w:szCs w:val="24"/>
        </w:rPr>
      </w:pPr>
      <w:r w:rsidRPr="0084159B">
        <w:rPr>
          <w:rFonts w:ascii="Arial" w:hAnsi="Arial" w:cs="Arial"/>
          <w:b/>
          <w:sz w:val="24"/>
          <w:szCs w:val="24"/>
        </w:rPr>
        <w:t>5.2 Training and Education</w:t>
      </w:r>
    </w:p>
    <w:p w:rsidR="007537BB" w:rsidRDefault="007537BB" w:rsidP="007537BB">
      <w:pPr>
        <w:pStyle w:val="ListParagraph"/>
        <w:ind w:left="714"/>
        <w:rPr>
          <w:rFonts w:ascii="Arial" w:hAnsi="Arial" w:cs="Arial"/>
          <w:sz w:val="24"/>
          <w:szCs w:val="24"/>
        </w:rPr>
      </w:pPr>
    </w:p>
    <w:p w:rsidR="00FC287F" w:rsidRDefault="007537BB" w:rsidP="007537BB">
      <w:pPr>
        <w:pStyle w:val="ListParagraph"/>
        <w:ind w:left="714"/>
        <w:rPr>
          <w:rFonts w:ascii="Arial" w:hAnsi="Arial" w:cs="Arial"/>
          <w:sz w:val="24"/>
          <w:szCs w:val="24"/>
        </w:rPr>
      </w:pPr>
      <w:r w:rsidRPr="0084159B">
        <w:rPr>
          <w:rFonts w:ascii="Arial" w:hAnsi="Arial" w:cs="Arial"/>
          <w:sz w:val="24"/>
          <w:szCs w:val="24"/>
        </w:rPr>
        <w:t>Industry has participated in ASEA activities and has a lot to offer.  Enhanced promotion of good work would be of value.  Industry has training programmes and could assist in development of core principles for further training programmes, i</w:t>
      </w:r>
      <w:r>
        <w:rPr>
          <w:rFonts w:ascii="Arial" w:hAnsi="Arial" w:cs="Arial"/>
          <w:sz w:val="24"/>
          <w:szCs w:val="24"/>
        </w:rPr>
        <w:t>.</w:t>
      </w:r>
      <w:r w:rsidRPr="0084159B">
        <w:rPr>
          <w:rFonts w:ascii="Arial" w:hAnsi="Arial" w:cs="Arial"/>
          <w:sz w:val="24"/>
          <w:szCs w:val="24"/>
        </w:rPr>
        <w:t>e</w:t>
      </w:r>
      <w:r>
        <w:rPr>
          <w:rFonts w:ascii="Arial" w:hAnsi="Arial" w:cs="Arial"/>
          <w:sz w:val="24"/>
          <w:szCs w:val="24"/>
        </w:rPr>
        <w:t>.</w:t>
      </w:r>
      <w:r w:rsidRPr="0084159B">
        <w:rPr>
          <w:rFonts w:ascii="Arial" w:hAnsi="Arial" w:cs="Arial"/>
          <w:sz w:val="24"/>
          <w:szCs w:val="24"/>
        </w:rPr>
        <w:t xml:space="preserve"> tap into the work already undertaken and modify rather than reinventing, e</w:t>
      </w:r>
      <w:r>
        <w:rPr>
          <w:rFonts w:ascii="Arial" w:hAnsi="Arial" w:cs="Arial"/>
          <w:sz w:val="24"/>
          <w:szCs w:val="24"/>
        </w:rPr>
        <w:t>.</w:t>
      </w:r>
      <w:r w:rsidRPr="0084159B">
        <w:rPr>
          <w:rFonts w:ascii="Arial" w:hAnsi="Arial" w:cs="Arial"/>
          <w:sz w:val="24"/>
          <w:szCs w:val="24"/>
        </w:rPr>
        <w:t>g</w:t>
      </w:r>
      <w:r>
        <w:rPr>
          <w:rFonts w:ascii="Arial" w:hAnsi="Arial" w:cs="Arial"/>
          <w:sz w:val="24"/>
          <w:szCs w:val="24"/>
        </w:rPr>
        <w:t>.</w:t>
      </w:r>
      <w:r w:rsidRPr="0084159B">
        <w:rPr>
          <w:rFonts w:ascii="Arial" w:hAnsi="Arial" w:cs="Arial"/>
          <w:sz w:val="24"/>
          <w:szCs w:val="24"/>
        </w:rPr>
        <w:t xml:space="preserve"> MBA, Master Plumbers, NECA </w:t>
      </w:r>
      <w:r w:rsidR="00FC287F">
        <w:rPr>
          <w:rFonts w:ascii="Arial" w:hAnsi="Arial" w:cs="Arial"/>
          <w:sz w:val="24"/>
          <w:szCs w:val="24"/>
        </w:rPr>
        <w:t xml:space="preserve">and their unions </w:t>
      </w:r>
      <w:r w:rsidRPr="0084159B">
        <w:rPr>
          <w:rFonts w:ascii="Arial" w:hAnsi="Arial" w:cs="Arial"/>
          <w:sz w:val="24"/>
          <w:szCs w:val="24"/>
        </w:rPr>
        <w:t>etc.</w:t>
      </w:r>
      <w:r>
        <w:rPr>
          <w:rFonts w:ascii="Arial" w:hAnsi="Arial" w:cs="Arial"/>
          <w:sz w:val="24"/>
          <w:szCs w:val="24"/>
        </w:rPr>
        <w:t xml:space="preserve"> </w:t>
      </w:r>
    </w:p>
    <w:p w:rsidR="00FC287F" w:rsidRDefault="00FC287F" w:rsidP="007537BB">
      <w:pPr>
        <w:pStyle w:val="ListParagraph"/>
        <w:ind w:left="714"/>
        <w:rPr>
          <w:rFonts w:ascii="Arial" w:hAnsi="Arial" w:cs="Arial"/>
          <w:sz w:val="24"/>
          <w:szCs w:val="24"/>
        </w:rPr>
      </w:pPr>
    </w:p>
    <w:p w:rsidR="007537BB" w:rsidRPr="0084159B" w:rsidRDefault="00FC287F" w:rsidP="007537BB">
      <w:pPr>
        <w:pStyle w:val="ListParagraph"/>
        <w:ind w:left="714"/>
        <w:rPr>
          <w:rFonts w:ascii="Arial" w:hAnsi="Arial" w:cs="Arial"/>
          <w:sz w:val="24"/>
          <w:szCs w:val="24"/>
        </w:rPr>
      </w:pPr>
      <w:r>
        <w:rPr>
          <w:rFonts w:ascii="Arial" w:hAnsi="Arial" w:cs="Arial"/>
          <w:sz w:val="24"/>
          <w:szCs w:val="24"/>
        </w:rPr>
        <w:t xml:space="preserve">In partnership, </w:t>
      </w:r>
      <w:r w:rsidR="007537BB">
        <w:rPr>
          <w:rFonts w:ascii="Arial" w:hAnsi="Arial" w:cs="Arial"/>
          <w:sz w:val="24"/>
          <w:szCs w:val="24"/>
        </w:rPr>
        <w:t xml:space="preserve">ASEA could collate core principles and share and facilitate training and education by all stakeholders. Nationally agreed, joint programmes with all stakeholders are </w:t>
      </w:r>
      <w:r>
        <w:rPr>
          <w:rFonts w:ascii="Arial" w:hAnsi="Arial" w:cs="Arial"/>
          <w:sz w:val="24"/>
          <w:szCs w:val="24"/>
        </w:rPr>
        <w:t xml:space="preserve">proven in other WHS areas and would be </w:t>
      </w:r>
      <w:r w:rsidR="007537BB">
        <w:rPr>
          <w:rFonts w:ascii="Arial" w:hAnsi="Arial" w:cs="Arial"/>
          <w:sz w:val="24"/>
          <w:szCs w:val="24"/>
        </w:rPr>
        <w:t>worthwhile.</w:t>
      </w:r>
    </w:p>
    <w:p w:rsidR="007537BB" w:rsidRPr="0084159B" w:rsidRDefault="007537BB" w:rsidP="007537BB">
      <w:pPr>
        <w:pStyle w:val="ListParagraph"/>
        <w:ind w:left="714"/>
        <w:rPr>
          <w:rFonts w:ascii="Arial" w:hAnsi="Arial" w:cs="Arial"/>
          <w:sz w:val="24"/>
          <w:szCs w:val="24"/>
        </w:rPr>
      </w:pPr>
    </w:p>
    <w:p w:rsidR="007537BB" w:rsidRPr="0084159B" w:rsidRDefault="007537BB" w:rsidP="007537BB">
      <w:pPr>
        <w:pStyle w:val="ListParagraph"/>
        <w:ind w:left="714"/>
        <w:rPr>
          <w:rFonts w:ascii="Arial" w:hAnsi="Arial" w:cs="Arial"/>
          <w:b/>
          <w:sz w:val="24"/>
          <w:szCs w:val="24"/>
        </w:rPr>
      </w:pPr>
      <w:r w:rsidRPr="0084159B">
        <w:rPr>
          <w:rFonts w:ascii="Arial" w:hAnsi="Arial" w:cs="Arial"/>
          <w:b/>
          <w:sz w:val="24"/>
          <w:szCs w:val="24"/>
        </w:rPr>
        <w:t>5.3 Data collection and reporting</w:t>
      </w:r>
    </w:p>
    <w:p w:rsidR="007537BB" w:rsidRDefault="007537BB" w:rsidP="007537BB">
      <w:pPr>
        <w:pStyle w:val="ListParagraph"/>
        <w:ind w:left="714"/>
        <w:rPr>
          <w:rFonts w:ascii="Arial" w:hAnsi="Arial" w:cs="Arial"/>
          <w:sz w:val="24"/>
          <w:szCs w:val="24"/>
        </w:rPr>
      </w:pPr>
    </w:p>
    <w:p w:rsidR="007537BB" w:rsidRPr="0084159B" w:rsidRDefault="007537BB" w:rsidP="007537BB">
      <w:pPr>
        <w:pStyle w:val="ListParagraph"/>
        <w:ind w:left="714"/>
        <w:rPr>
          <w:rFonts w:ascii="Arial" w:hAnsi="Arial" w:cs="Arial"/>
          <w:sz w:val="24"/>
          <w:szCs w:val="24"/>
        </w:rPr>
      </w:pPr>
      <w:r>
        <w:rPr>
          <w:rFonts w:ascii="Arial" w:hAnsi="Arial" w:cs="Arial"/>
          <w:sz w:val="24"/>
          <w:szCs w:val="24"/>
        </w:rPr>
        <w:t>ASEA could d</w:t>
      </w:r>
      <w:r w:rsidRPr="0084159B">
        <w:rPr>
          <w:rFonts w:ascii="Arial" w:hAnsi="Arial" w:cs="Arial"/>
          <w:sz w:val="24"/>
          <w:szCs w:val="24"/>
        </w:rPr>
        <w:t xml:space="preserve">evelop a </w:t>
      </w:r>
      <w:r w:rsidRPr="00527275">
        <w:rPr>
          <w:rFonts w:ascii="Arial" w:hAnsi="Arial" w:cs="Arial"/>
          <w:color w:val="000000" w:themeColor="text1"/>
          <w:sz w:val="24"/>
          <w:szCs w:val="24"/>
        </w:rPr>
        <w:t xml:space="preserve">standard </w:t>
      </w:r>
      <w:r w:rsidRPr="0084159B">
        <w:rPr>
          <w:rFonts w:ascii="Arial" w:hAnsi="Arial" w:cs="Arial"/>
          <w:sz w:val="24"/>
          <w:szCs w:val="24"/>
        </w:rPr>
        <w:t>data set for jurisdict</w:t>
      </w:r>
      <w:r>
        <w:rPr>
          <w:rFonts w:ascii="Arial" w:hAnsi="Arial" w:cs="Arial"/>
          <w:sz w:val="24"/>
          <w:szCs w:val="24"/>
        </w:rPr>
        <w:t>ions to provide to ASEA and this data set</w:t>
      </w:r>
      <w:r w:rsidRPr="0084159B">
        <w:rPr>
          <w:rFonts w:ascii="Arial" w:hAnsi="Arial" w:cs="Arial"/>
          <w:sz w:val="24"/>
          <w:szCs w:val="24"/>
        </w:rPr>
        <w:t xml:space="preserve"> would be useful within their own jurisdiction. </w:t>
      </w:r>
      <w:r>
        <w:rPr>
          <w:rFonts w:ascii="Arial" w:hAnsi="Arial" w:cs="Arial"/>
          <w:sz w:val="24"/>
          <w:szCs w:val="24"/>
        </w:rPr>
        <w:t xml:space="preserve"> </w:t>
      </w:r>
      <w:r w:rsidRPr="0084159B">
        <w:rPr>
          <w:rFonts w:ascii="Arial" w:hAnsi="Arial" w:cs="Arial"/>
          <w:color w:val="000000" w:themeColor="text1"/>
          <w:sz w:val="24"/>
          <w:szCs w:val="24"/>
        </w:rPr>
        <w:t xml:space="preserve">ASEA can then </w:t>
      </w:r>
      <w:r w:rsidRPr="00527275">
        <w:rPr>
          <w:rFonts w:ascii="Arial" w:hAnsi="Arial" w:cs="Arial"/>
          <w:color w:val="000000" w:themeColor="text1"/>
          <w:sz w:val="24"/>
          <w:szCs w:val="24"/>
        </w:rPr>
        <w:t>compile</w:t>
      </w:r>
      <w:r w:rsidRPr="00527275">
        <w:rPr>
          <w:rFonts w:ascii="Arial" w:hAnsi="Arial" w:cs="Arial"/>
          <w:sz w:val="24"/>
          <w:szCs w:val="24"/>
        </w:rPr>
        <w:t xml:space="preserve"> </w:t>
      </w:r>
      <w:r>
        <w:rPr>
          <w:rFonts w:ascii="Arial" w:hAnsi="Arial" w:cs="Arial"/>
          <w:sz w:val="24"/>
          <w:szCs w:val="24"/>
        </w:rPr>
        <w:t xml:space="preserve">and </w:t>
      </w:r>
      <w:r w:rsidRPr="0084159B">
        <w:rPr>
          <w:rFonts w:ascii="Arial" w:hAnsi="Arial" w:cs="Arial"/>
          <w:color w:val="000000" w:themeColor="text1"/>
          <w:sz w:val="24"/>
          <w:szCs w:val="24"/>
        </w:rPr>
        <w:t xml:space="preserve">analyse </w:t>
      </w:r>
      <w:r w:rsidRPr="0084159B">
        <w:rPr>
          <w:rFonts w:ascii="Arial" w:hAnsi="Arial" w:cs="Arial"/>
          <w:sz w:val="24"/>
          <w:szCs w:val="24"/>
        </w:rPr>
        <w:t>the data</w:t>
      </w:r>
      <w:r>
        <w:rPr>
          <w:rFonts w:ascii="Arial" w:hAnsi="Arial" w:cs="Arial"/>
          <w:sz w:val="24"/>
          <w:szCs w:val="24"/>
        </w:rPr>
        <w:t xml:space="preserve"> </w:t>
      </w:r>
      <w:r w:rsidRPr="0084159B">
        <w:rPr>
          <w:rFonts w:ascii="Arial" w:hAnsi="Arial" w:cs="Arial"/>
          <w:sz w:val="24"/>
          <w:szCs w:val="24"/>
        </w:rPr>
        <w:t xml:space="preserve">and </w:t>
      </w:r>
      <w:r>
        <w:rPr>
          <w:rFonts w:ascii="Arial" w:hAnsi="Arial" w:cs="Arial"/>
          <w:sz w:val="24"/>
          <w:szCs w:val="24"/>
        </w:rPr>
        <w:t xml:space="preserve">produce a </w:t>
      </w:r>
      <w:r w:rsidRPr="0084159B">
        <w:rPr>
          <w:rFonts w:ascii="Arial" w:hAnsi="Arial" w:cs="Arial"/>
          <w:sz w:val="24"/>
          <w:szCs w:val="24"/>
        </w:rPr>
        <w:t xml:space="preserve">report </w:t>
      </w:r>
      <w:r>
        <w:rPr>
          <w:rFonts w:ascii="Arial" w:hAnsi="Arial" w:cs="Arial"/>
          <w:sz w:val="24"/>
          <w:szCs w:val="24"/>
        </w:rPr>
        <w:t>similar to other national comparative performance reporting.</w:t>
      </w:r>
      <w:r w:rsidR="00FC287F">
        <w:rPr>
          <w:rFonts w:ascii="Arial" w:hAnsi="Arial" w:cs="Arial"/>
          <w:sz w:val="24"/>
          <w:szCs w:val="24"/>
        </w:rPr>
        <w:t xml:space="preserve">  Data and information for reports would benefit from nationally consistent messaging that is targeted to stakeholders as noted above.</w:t>
      </w:r>
    </w:p>
    <w:p w:rsidR="007537BB" w:rsidRPr="0084159B" w:rsidRDefault="007537BB" w:rsidP="007537BB">
      <w:pPr>
        <w:pStyle w:val="ListParagraph"/>
        <w:ind w:left="714"/>
        <w:rPr>
          <w:rFonts w:ascii="Arial" w:hAnsi="Arial" w:cs="Arial"/>
          <w:sz w:val="24"/>
          <w:szCs w:val="24"/>
        </w:rPr>
      </w:pPr>
    </w:p>
    <w:p w:rsidR="007537BB" w:rsidRPr="0084159B" w:rsidRDefault="007537BB" w:rsidP="007537BB">
      <w:pPr>
        <w:pStyle w:val="ListParagraph"/>
        <w:numPr>
          <w:ilvl w:val="1"/>
          <w:numId w:val="15"/>
        </w:numPr>
        <w:spacing w:after="0"/>
        <w:rPr>
          <w:rFonts w:ascii="Arial" w:hAnsi="Arial" w:cs="Arial"/>
          <w:b/>
          <w:sz w:val="24"/>
          <w:szCs w:val="24"/>
        </w:rPr>
      </w:pPr>
      <w:r w:rsidRPr="0084159B">
        <w:rPr>
          <w:rFonts w:ascii="Arial" w:hAnsi="Arial" w:cs="Arial"/>
          <w:b/>
          <w:sz w:val="24"/>
          <w:szCs w:val="24"/>
        </w:rPr>
        <w:t>Evaluate and promote the work and success of the national focus that ASEA provides</w:t>
      </w:r>
    </w:p>
    <w:p w:rsidR="007537BB" w:rsidRDefault="007537BB" w:rsidP="007537BB">
      <w:pPr>
        <w:pStyle w:val="ListParagraph"/>
        <w:ind w:left="714"/>
        <w:rPr>
          <w:rFonts w:ascii="Arial" w:hAnsi="Arial" w:cs="Arial"/>
          <w:sz w:val="24"/>
          <w:szCs w:val="24"/>
        </w:rPr>
      </w:pPr>
    </w:p>
    <w:p w:rsidR="007537BB" w:rsidRDefault="007537BB" w:rsidP="007537BB">
      <w:pPr>
        <w:pStyle w:val="ListParagraph"/>
        <w:ind w:left="714"/>
        <w:rPr>
          <w:rFonts w:ascii="Arial" w:hAnsi="Arial" w:cs="Arial"/>
          <w:sz w:val="24"/>
          <w:szCs w:val="24"/>
        </w:rPr>
      </w:pPr>
      <w:r>
        <w:rPr>
          <w:rFonts w:ascii="Arial" w:hAnsi="Arial" w:cs="Arial"/>
          <w:sz w:val="24"/>
          <w:szCs w:val="24"/>
        </w:rPr>
        <w:t xml:space="preserve">It is my belief that ASEA is a success that the Australian government should be proud of, especially given its listed functions under the ASEA Act.  </w:t>
      </w:r>
      <w:r w:rsidRPr="00527275">
        <w:rPr>
          <w:rFonts w:ascii="Arial" w:hAnsi="Arial" w:cs="Arial"/>
          <w:color w:val="000000" w:themeColor="text1"/>
          <w:sz w:val="24"/>
          <w:szCs w:val="24"/>
        </w:rPr>
        <w:t xml:space="preserve">ASEA represents an opportunity to show what can be achieved when working </w:t>
      </w:r>
      <w:r>
        <w:rPr>
          <w:rFonts w:ascii="Arial" w:hAnsi="Arial" w:cs="Arial"/>
          <w:sz w:val="24"/>
          <w:szCs w:val="24"/>
        </w:rPr>
        <w:t xml:space="preserve">in a tripartite environment and where collaboration across agencies can lead to the best outcome.  </w:t>
      </w:r>
      <w:r w:rsidRPr="006D4589">
        <w:rPr>
          <w:rFonts w:ascii="Arial" w:hAnsi="Arial" w:cs="Arial"/>
          <w:b/>
          <w:sz w:val="24"/>
          <w:szCs w:val="24"/>
        </w:rPr>
        <w:t>Australia is already seen as a successful model and international leader in this area.  Promotion by Australian Government and its constituents as an example of a successful tripartite forum and coordinator would help establish and promote ASEA’s work</w:t>
      </w:r>
      <w:r w:rsidR="006D4589" w:rsidRPr="006D4589">
        <w:rPr>
          <w:rFonts w:ascii="Arial" w:hAnsi="Arial" w:cs="Arial"/>
          <w:b/>
          <w:sz w:val="24"/>
          <w:szCs w:val="24"/>
        </w:rPr>
        <w:t xml:space="preserve"> and clarify its role</w:t>
      </w:r>
      <w:r>
        <w:rPr>
          <w:rFonts w:ascii="Arial" w:hAnsi="Arial" w:cs="Arial"/>
          <w:sz w:val="24"/>
          <w:szCs w:val="24"/>
        </w:rPr>
        <w:t xml:space="preserve">. </w:t>
      </w:r>
    </w:p>
    <w:p w:rsidR="007537BB" w:rsidRDefault="007537BB" w:rsidP="007537BB">
      <w:pPr>
        <w:pStyle w:val="ListParagraph"/>
        <w:ind w:left="714"/>
        <w:rPr>
          <w:rFonts w:ascii="Arial" w:hAnsi="Arial" w:cs="Arial"/>
          <w:sz w:val="24"/>
          <w:szCs w:val="24"/>
        </w:rPr>
      </w:pPr>
    </w:p>
    <w:p w:rsidR="007537BB" w:rsidRDefault="007537BB" w:rsidP="007537BB">
      <w:pPr>
        <w:pStyle w:val="ListParagraph"/>
        <w:ind w:left="714"/>
        <w:rPr>
          <w:rFonts w:ascii="Arial" w:hAnsi="Arial" w:cs="Arial"/>
          <w:sz w:val="24"/>
          <w:szCs w:val="24"/>
        </w:rPr>
      </w:pPr>
      <w:r w:rsidRPr="006D4589">
        <w:rPr>
          <w:rFonts w:ascii="Arial" w:hAnsi="Arial" w:cs="Arial"/>
          <w:b/>
          <w:sz w:val="24"/>
          <w:szCs w:val="24"/>
        </w:rPr>
        <w:t>Joint representation from the Agency and its stakeholders in public forums</w:t>
      </w:r>
      <w:r>
        <w:rPr>
          <w:rFonts w:ascii="Arial" w:hAnsi="Arial" w:cs="Arial"/>
          <w:sz w:val="24"/>
          <w:szCs w:val="24"/>
        </w:rPr>
        <w:t xml:space="preserve"> would further assist. </w:t>
      </w:r>
    </w:p>
    <w:p w:rsidR="007537BB" w:rsidRDefault="007537BB" w:rsidP="007537BB">
      <w:pPr>
        <w:pStyle w:val="ListParagraph"/>
        <w:ind w:left="714"/>
        <w:rPr>
          <w:rFonts w:ascii="Arial" w:hAnsi="Arial" w:cs="Arial"/>
          <w:sz w:val="24"/>
          <w:szCs w:val="24"/>
        </w:rPr>
      </w:pPr>
    </w:p>
    <w:p w:rsidR="007537BB" w:rsidRDefault="007537BB" w:rsidP="007537BB">
      <w:pPr>
        <w:pStyle w:val="ListParagraph"/>
        <w:ind w:left="714"/>
        <w:rPr>
          <w:rFonts w:ascii="Arial" w:hAnsi="Arial" w:cs="Arial"/>
          <w:sz w:val="24"/>
          <w:szCs w:val="24"/>
        </w:rPr>
      </w:pPr>
      <w:r w:rsidRPr="006D4589">
        <w:rPr>
          <w:rFonts w:ascii="Arial" w:hAnsi="Arial" w:cs="Arial"/>
          <w:b/>
          <w:sz w:val="24"/>
          <w:szCs w:val="24"/>
        </w:rPr>
        <w:lastRenderedPageBreak/>
        <w:t>A nationally consistent coordinated Communications Programme</w:t>
      </w:r>
      <w:r>
        <w:rPr>
          <w:rFonts w:ascii="Arial" w:hAnsi="Arial" w:cs="Arial"/>
          <w:sz w:val="24"/>
          <w:szCs w:val="24"/>
        </w:rPr>
        <w:t xml:space="preserve"> would </w:t>
      </w:r>
      <w:r w:rsidRPr="00527275">
        <w:rPr>
          <w:rFonts w:ascii="Arial" w:hAnsi="Arial" w:cs="Arial"/>
          <w:color w:val="000000" w:themeColor="text1"/>
          <w:sz w:val="24"/>
          <w:szCs w:val="24"/>
        </w:rPr>
        <w:t xml:space="preserve">further the aims of ASEA and the Government in minimisation of asbestos harm. It would also </w:t>
      </w:r>
      <w:r>
        <w:rPr>
          <w:rFonts w:ascii="Arial" w:hAnsi="Arial" w:cs="Arial"/>
          <w:sz w:val="24"/>
          <w:szCs w:val="24"/>
        </w:rPr>
        <w:t>help with this positive success modelling.</w:t>
      </w:r>
    </w:p>
    <w:p w:rsidR="007537BB" w:rsidRDefault="007537BB" w:rsidP="007537BB">
      <w:pPr>
        <w:pStyle w:val="ListParagraph"/>
        <w:ind w:left="714"/>
        <w:rPr>
          <w:rFonts w:ascii="Arial" w:hAnsi="Arial" w:cs="Arial"/>
          <w:sz w:val="24"/>
          <w:szCs w:val="24"/>
        </w:rPr>
      </w:pPr>
    </w:p>
    <w:p w:rsidR="007537BB" w:rsidRDefault="007537BB" w:rsidP="007537BB">
      <w:pPr>
        <w:pStyle w:val="ListParagraph"/>
        <w:ind w:left="714"/>
        <w:rPr>
          <w:rFonts w:ascii="Arial" w:hAnsi="Arial" w:cs="Arial"/>
          <w:sz w:val="24"/>
          <w:szCs w:val="24"/>
        </w:rPr>
      </w:pPr>
      <w:r w:rsidRPr="00B142F7">
        <w:rPr>
          <w:rFonts w:ascii="Arial" w:hAnsi="Arial" w:cs="Arial"/>
          <w:sz w:val="24"/>
          <w:szCs w:val="24"/>
        </w:rPr>
        <w:t xml:space="preserve">Surveys and </w:t>
      </w:r>
      <w:r>
        <w:rPr>
          <w:rFonts w:ascii="Arial" w:hAnsi="Arial" w:cs="Arial"/>
          <w:sz w:val="24"/>
          <w:szCs w:val="24"/>
        </w:rPr>
        <w:t>reviews/</w:t>
      </w:r>
      <w:r w:rsidRPr="00B142F7">
        <w:rPr>
          <w:rFonts w:ascii="Arial" w:hAnsi="Arial" w:cs="Arial"/>
          <w:sz w:val="24"/>
          <w:szCs w:val="24"/>
        </w:rPr>
        <w:t xml:space="preserve">inquiries </w:t>
      </w:r>
      <w:r>
        <w:rPr>
          <w:rFonts w:ascii="Arial" w:hAnsi="Arial" w:cs="Arial"/>
          <w:sz w:val="24"/>
          <w:szCs w:val="24"/>
        </w:rPr>
        <w:t xml:space="preserve">of ASEA </w:t>
      </w:r>
      <w:r w:rsidRPr="00B142F7">
        <w:rPr>
          <w:rFonts w:ascii="Arial" w:hAnsi="Arial" w:cs="Arial"/>
          <w:sz w:val="24"/>
          <w:szCs w:val="24"/>
        </w:rPr>
        <w:t>have been undertaken</w:t>
      </w:r>
      <w:r>
        <w:rPr>
          <w:rFonts w:ascii="Arial" w:hAnsi="Arial" w:cs="Arial"/>
          <w:sz w:val="24"/>
          <w:szCs w:val="24"/>
        </w:rPr>
        <w:t xml:space="preserve">. A regular survey of stakeholders is currently conducted by </w:t>
      </w:r>
      <w:r w:rsidRPr="00B142F7">
        <w:rPr>
          <w:rFonts w:ascii="Arial" w:hAnsi="Arial" w:cs="Arial"/>
          <w:sz w:val="24"/>
          <w:szCs w:val="24"/>
        </w:rPr>
        <w:t>Ithaca</w:t>
      </w:r>
      <w:r>
        <w:rPr>
          <w:rFonts w:ascii="Arial" w:hAnsi="Arial" w:cs="Arial"/>
          <w:sz w:val="24"/>
          <w:szCs w:val="24"/>
        </w:rPr>
        <w:t>.  This survey provides valuable feedback and insights and</w:t>
      </w:r>
      <w:r w:rsidRPr="00B142F7">
        <w:rPr>
          <w:rFonts w:ascii="Arial" w:hAnsi="Arial" w:cs="Arial"/>
          <w:sz w:val="24"/>
          <w:szCs w:val="24"/>
        </w:rPr>
        <w:t xml:space="preserve"> should </w:t>
      </w:r>
      <w:r>
        <w:rPr>
          <w:rFonts w:ascii="Arial" w:hAnsi="Arial" w:cs="Arial"/>
          <w:sz w:val="24"/>
          <w:szCs w:val="24"/>
        </w:rPr>
        <w:t>be ongoing.</w:t>
      </w:r>
      <w:r w:rsidRPr="00B142F7">
        <w:rPr>
          <w:rFonts w:ascii="Arial" w:hAnsi="Arial" w:cs="Arial"/>
          <w:sz w:val="24"/>
          <w:szCs w:val="24"/>
        </w:rPr>
        <w:t xml:space="preserve"> </w:t>
      </w:r>
    </w:p>
    <w:p w:rsidR="007537BB" w:rsidRDefault="007537BB" w:rsidP="007537BB">
      <w:pPr>
        <w:pStyle w:val="ListParagraph"/>
        <w:ind w:left="714"/>
        <w:rPr>
          <w:rFonts w:ascii="Arial" w:hAnsi="Arial" w:cs="Arial"/>
          <w:sz w:val="24"/>
          <w:szCs w:val="24"/>
        </w:rPr>
      </w:pPr>
    </w:p>
    <w:p w:rsidR="007537BB" w:rsidRDefault="007537BB" w:rsidP="007537BB">
      <w:pPr>
        <w:pStyle w:val="ListParagraph"/>
        <w:ind w:left="714"/>
        <w:rPr>
          <w:rFonts w:ascii="Arial" w:hAnsi="Arial" w:cs="Arial"/>
          <w:sz w:val="24"/>
          <w:szCs w:val="24"/>
        </w:rPr>
      </w:pPr>
      <w:r w:rsidRPr="00B142F7">
        <w:rPr>
          <w:rFonts w:ascii="Arial" w:hAnsi="Arial" w:cs="Arial"/>
          <w:sz w:val="24"/>
          <w:szCs w:val="24"/>
        </w:rPr>
        <w:t xml:space="preserve">The </w:t>
      </w:r>
      <w:r w:rsidRPr="006D4589">
        <w:rPr>
          <w:rFonts w:ascii="Arial" w:hAnsi="Arial" w:cs="Arial"/>
          <w:b/>
          <w:sz w:val="24"/>
          <w:szCs w:val="24"/>
        </w:rPr>
        <w:t>national comparative reporting</w:t>
      </w:r>
      <w:r w:rsidRPr="00B142F7">
        <w:rPr>
          <w:rFonts w:ascii="Arial" w:hAnsi="Arial" w:cs="Arial"/>
          <w:sz w:val="24"/>
          <w:szCs w:val="24"/>
        </w:rPr>
        <w:t xml:space="preserve"> </w:t>
      </w:r>
      <w:r>
        <w:rPr>
          <w:rFonts w:ascii="Arial" w:hAnsi="Arial" w:cs="Arial"/>
          <w:sz w:val="24"/>
          <w:szCs w:val="24"/>
        </w:rPr>
        <w:t xml:space="preserve">in 5.3 above </w:t>
      </w:r>
      <w:r w:rsidRPr="00B142F7">
        <w:rPr>
          <w:rFonts w:ascii="Arial" w:hAnsi="Arial" w:cs="Arial"/>
          <w:sz w:val="24"/>
          <w:szCs w:val="24"/>
        </w:rPr>
        <w:t xml:space="preserve">would also assist achieve </w:t>
      </w:r>
      <w:r>
        <w:rPr>
          <w:rFonts w:ascii="Arial" w:hAnsi="Arial" w:cs="Arial"/>
          <w:sz w:val="24"/>
          <w:szCs w:val="24"/>
        </w:rPr>
        <w:t xml:space="preserve">measures of jurisdictional activity and could be framed to measure </w:t>
      </w:r>
      <w:r w:rsidRPr="00B142F7">
        <w:rPr>
          <w:rFonts w:ascii="Arial" w:hAnsi="Arial" w:cs="Arial"/>
          <w:sz w:val="24"/>
          <w:szCs w:val="24"/>
        </w:rPr>
        <w:t xml:space="preserve">functions outlined for ASEA. </w:t>
      </w:r>
    </w:p>
    <w:p w:rsidR="007537BB" w:rsidRDefault="007537BB" w:rsidP="007537BB">
      <w:pPr>
        <w:pStyle w:val="ListParagraph"/>
        <w:ind w:left="714"/>
        <w:rPr>
          <w:rFonts w:ascii="Arial" w:hAnsi="Arial" w:cs="Arial"/>
          <w:sz w:val="24"/>
          <w:szCs w:val="24"/>
        </w:rPr>
      </w:pPr>
    </w:p>
    <w:p w:rsidR="007537BB" w:rsidRDefault="007537BB" w:rsidP="007537BB">
      <w:pPr>
        <w:pStyle w:val="ListParagraph"/>
        <w:ind w:left="714"/>
        <w:rPr>
          <w:rFonts w:ascii="Arial" w:hAnsi="Arial" w:cs="Arial"/>
          <w:sz w:val="24"/>
          <w:szCs w:val="24"/>
        </w:rPr>
      </w:pPr>
      <w:r>
        <w:rPr>
          <w:rFonts w:ascii="Arial" w:hAnsi="Arial" w:cs="Arial"/>
          <w:sz w:val="24"/>
          <w:szCs w:val="24"/>
        </w:rPr>
        <w:t xml:space="preserve">The work undertaken by Colmar </w:t>
      </w:r>
      <w:proofErr w:type="spellStart"/>
      <w:r>
        <w:rPr>
          <w:rFonts w:ascii="Arial" w:hAnsi="Arial" w:cs="Arial"/>
          <w:sz w:val="24"/>
          <w:szCs w:val="24"/>
        </w:rPr>
        <w:t>Brunton</w:t>
      </w:r>
      <w:proofErr w:type="spellEnd"/>
      <w:r>
        <w:rPr>
          <w:rFonts w:ascii="Arial" w:hAnsi="Arial" w:cs="Arial"/>
          <w:sz w:val="24"/>
          <w:szCs w:val="24"/>
        </w:rPr>
        <w:t xml:space="preserve"> gives a measure of jurisdictional impact of the goals of the </w:t>
      </w:r>
      <w:r w:rsidRPr="00527275">
        <w:rPr>
          <w:rFonts w:ascii="Arial" w:hAnsi="Arial" w:cs="Arial"/>
          <w:color w:val="000000" w:themeColor="text1"/>
          <w:sz w:val="24"/>
          <w:szCs w:val="24"/>
        </w:rPr>
        <w:t xml:space="preserve">NSP (rather than the Agency), but likewise can show </w:t>
      </w:r>
      <w:r>
        <w:rPr>
          <w:rFonts w:ascii="Arial" w:hAnsi="Arial" w:cs="Arial"/>
          <w:color w:val="000000" w:themeColor="text1"/>
          <w:sz w:val="24"/>
          <w:szCs w:val="24"/>
        </w:rPr>
        <w:t xml:space="preserve">the </w:t>
      </w:r>
      <w:r w:rsidRPr="00527275">
        <w:rPr>
          <w:rFonts w:ascii="Arial" w:hAnsi="Arial" w:cs="Arial"/>
          <w:color w:val="000000" w:themeColor="text1"/>
          <w:sz w:val="24"/>
          <w:szCs w:val="24"/>
        </w:rPr>
        <w:t>effect of ASEA as a catalyst or coordinator.</w:t>
      </w:r>
    </w:p>
    <w:p w:rsidR="007537BB" w:rsidRDefault="007537BB" w:rsidP="007537BB">
      <w:pPr>
        <w:pStyle w:val="ListParagraph"/>
        <w:ind w:left="714"/>
        <w:rPr>
          <w:rFonts w:ascii="Arial" w:hAnsi="Arial" w:cs="Arial"/>
          <w:sz w:val="24"/>
          <w:szCs w:val="24"/>
        </w:rPr>
      </w:pPr>
    </w:p>
    <w:p w:rsidR="007537BB" w:rsidRPr="00B142F7" w:rsidRDefault="007537BB" w:rsidP="007537BB">
      <w:pPr>
        <w:pStyle w:val="ListParagraph"/>
        <w:ind w:left="714"/>
        <w:rPr>
          <w:rFonts w:ascii="Arial" w:hAnsi="Arial" w:cs="Arial"/>
          <w:sz w:val="24"/>
          <w:szCs w:val="24"/>
        </w:rPr>
      </w:pPr>
      <w:r w:rsidRPr="00B142F7">
        <w:rPr>
          <w:rFonts w:ascii="Arial" w:hAnsi="Arial" w:cs="Arial"/>
          <w:sz w:val="24"/>
          <w:szCs w:val="24"/>
        </w:rPr>
        <w:t xml:space="preserve">The </w:t>
      </w:r>
      <w:r>
        <w:rPr>
          <w:rFonts w:ascii="Arial" w:hAnsi="Arial" w:cs="Arial"/>
          <w:sz w:val="24"/>
          <w:szCs w:val="24"/>
        </w:rPr>
        <w:t xml:space="preserve">ASEA </w:t>
      </w:r>
      <w:r w:rsidRPr="00B142F7">
        <w:rPr>
          <w:rFonts w:ascii="Arial" w:hAnsi="Arial" w:cs="Arial"/>
          <w:sz w:val="24"/>
          <w:szCs w:val="24"/>
        </w:rPr>
        <w:t xml:space="preserve">functions should be </w:t>
      </w:r>
      <w:r>
        <w:rPr>
          <w:rFonts w:ascii="Arial" w:hAnsi="Arial" w:cs="Arial"/>
          <w:sz w:val="24"/>
          <w:szCs w:val="24"/>
        </w:rPr>
        <w:t xml:space="preserve">constructed so they are </w:t>
      </w:r>
      <w:r w:rsidRPr="00B142F7">
        <w:rPr>
          <w:rFonts w:ascii="Arial" w:hAnsi="Arial" w:cs="Arial"/>
          <w:sz w:val="24"/>
          <w:szCs w:val="24"/>
        </w:rPr>
        <w:t xml:space="preserve">achievable for </w:t>
      </w:r>
      <w:r w:rsidR="00FC287F">
        <w:rPr>
          <w:rFonts w:ascii="Arial" w:hAnsi="Arial" w:cs="Arial"/>
          <w:sz w:val="24"/>
          <w:szCs w:val="24"/>
        </w:rPr>
        <w:t xml:space="preserve">such </w:t>
      </w:r>
      <w:r w:rsidRPr="00B142F7">
        <w:rPr>
          <w:rFonts w:ascii="Arial" w:hAnsi="Arial" w:cs="Arial"/>
          <w:sz w:val="24"/>
          <w:szCs w:val="24"/>
        </w:rPr>
        <w:t xml:space="preserve">a micro agency and </w:t>
      </w:r>
      <w:r w:rsidR="00FC287F">
        <w:rPr>
          <w:rFonts w:ascii="Arial" w:hAnsi="Arial" w:cs="Arial"/>
          <w:sz w:val="24"/>
          <w:szCs w:val="24"/>
        </w:rPr>
        <w:t xml:space="preserve">should be </w:t>
      </w:r>
      <w:r w:rsidRPr="00B142F7">
        <w:rPr>
          <w:rFonts w:ascii="Arial" w:hAnsi="Arial" w:cs="Arial"/>
          <w:sz w:val="24"/>
          <w:szCs w:val="24"/>
        </w:rPr>
        <w:t>measurable</w:t>
      </w:r>
      <w:r>
        <w:rPr>
          <w:rFonts w:ascii="Arial" w:hAnsi="Arial" w:cs="Arial"/>
          <w:sz w:val="24"/>
          <w:szCs w:val="24"/>
        </w:rPr>
        <w:t xml:space="preserve">. This review is an opportunity to ensure that functions are appropriate for a small agency to achieve its main aim </w:t>
      </w:r>
      <w:r w:rsidR="00FC287F">
        <w:rPr>
          <w:rFonts w:ascii="Arial" w:hAnsi="Arial" w:cs="Arial"/>
          <w:sz w:val="24"/>
          <w:szCs w:val="24"/>
        </w:rPr>
        <w:t xml:space="preserve">of </w:t>
      </w:r>
      <w:r>
        <w:rPr>
          <w:rFonts w:ascii="Arial" w:hAnsi="Arial" w:cs="Arial"/>
          <w:sz w:val="24"/>
          <w:szCs w:val="24"/>
        </w:rPr>
        <w:t>minimising the risks of exposure to asbestos and hence further asbestos related disease.</w:t>
      </w:r>
    </w:p>
    <w:p w:rsidR="007537BB" w:rsidRPr="00AC60B7" w:rsidRDefault="007537BB" w:rsidP="007537BB">
      <w:pPr>
        <w:rPr>
          <w:rFonts w:ascii="Arial" w:hAnsi="Arial" w:cs="Arial"/>
          <w:b/>
        </w:rPr>
      </w:pPr>
    </w:p>
    <w:p w:rsidR="007537BB" w:rsidRDefault="007537BB" w:rsidP="007537BB">
      <w:pPr>
        <w:pStyle w:val="Heading3"/>
        <w:rPr>
          <w:rFonts w:ascii="Arial" w:hAnsi="Arial" w:cs="Arial"/>
          <w:b/>
          <w:color w:val="2F5496" w:themeColor="accent1" w:themeShade="BF"/>
          <w:sz w:val="28"/>
          <w:szCs w:val="28"/>
        </w:rPr>
      </w:pPr>
    </w:p>
    <w:p w:rsidR="007537BB" w:rsidRDefault="007537BB" w:rsidP="007537BB">
      <w:pPr>
        <w:pStyle w:val="Heading3"/>
        <w:rPr>
          <w:rFonts w:ascii="Arial" w:hAnsi="Arial" w:cs="Arial"/>
          <w:b/>
          <w:color w:val="2F5496" w:themeColor="accent1" w:themeShade="BF"/>
          <w:sz w:val="28"/>
          <w:szCs w:val="28"/>
        </w:rPr>
      </w:pPr>
      <w:r w:rsidRPr="000C1B30">
        <w:rPr>
          <w:rFonts w:ascii="Arial" w:hAnsi="Arial" w:cs="Arial"/>
          <w:b/>
          <w:color w:val="2F5496" w:themeColor="accent1" w:themeShade="BF"/>
          <w:sz w:val="28"/>
          <w:szCs w:val="28"/>
        </w:rPr>
        <w:t>ASEA Act Review Questions – ASEA’s role and functions in relation to the NSP</w:t>
      </w:r>
    </w:p>
    <w:p w:rsidR="007537BB" w:rsidRPr="000C1B30" w:rsidRDefault="007537BB" w:rsidP="007537BB">
      <w:pPr>
        <w:rPr>
          <w:rFonts w:ascii="Arial" w:hAnsi="Arial" w:cs="Arial"/>
        </w:rPr>
      </w:pPr>
    </w:p>
    <w:p w:rsidR="007537BB" w:rsidRPr="00EA61DB" w:rsidRDefault="007537BB" w:rsidP="00EA61DB">
      <w:pPr>
        <w:pStyle w:val="ListParagraph"/>
        <w:numPr>
          <w:ilvl w:val="0"/>
          <w:numId w:val="15"/>
        </w:numPr>
        <w:autoSpaceDE w:val="0"/>
        <w:autoSpaceDN w:val="0"/>
        <w:adjustRightInd w:val="0"/>
        <w:ind w:left="709" w:hanging="425"/>
        <w:rPr>
          <w:rFonts w:ascii="Arial" w:hAnsi="Arial" w:cs="Arial"/>
          <w:b/>
          <w:color w:val="2F5496" w:themeColor="accent1" w:themeShade="BF"/>
          <w:sz w:val="24"/>
          <w:szCs w:val="24"/>
        </w:rPr>
      </w:pPr>
      <w:r w:rsidRPr="00EA61DB">
        <w:rPr>
          <w:rFonts w:ascii="Arial" w:hAnsi="Arial" w:cs="Arial"/>
          <w:b/>
          <w:color w:val="2F5496" w:themeColor="accent1" w:themeShade="BF"/>
          <w:sz w:val="24"/>
          <w:szCs w:val="24"/>
        </w:rPr>
        <w:t>What should the Agency’s role and functions be in relation to the NSP?</w:t>
      </w:r>
    </w:p>
    <w:p w:rsidR="007537BB" w:rsidRDefault="007537BB" w:rsidP="007537BB">
      <w:pPr>
        <w:ind w:firstLine="720"/>
        <w:rPr>
          <w:rFonts w:ascii="Arial" w:hAnsi="Arial" w:cs="Arial"/>
          <w:b/>
        </w:rPr>
      </w:pPr>
      <w:r w:rsidRPr="000C1B30">
        <w:rPr>
          <w:rFonts w:ascii="Arial" w:hAnsi="Arial" w:cs="Arial"/>
          <w:b/>
        </w:rPr>
        <w:t xml:space="preserve">Through tripartite collaboration </w:t>
      </w:r>
    </w:p>
    <w:p w:rsidR="007537BB" w:rsidRPr="000C1B30" w:rsidRDefault="007537BB" w:rsidP="007537BB">
      <w:pPr>
        <w:ind w:firstLine="720"/>
        <w:rPr>
          <w:rFonts w:ascii="Arial" w:hAnsi="Arial" w:cs="Arial"/>
          <w:b/>
        </w:rPr>
      </w:pPr>
    </w:p>
    <w:p w:rsidR="006D4589" w:rsidRPr="000C1B30" w:rsidRDefault="006D4589" w:rsidP="006D4589">
      <w:pPr>
        <w:pStyle w:val="ListParagraph"/>
        <w:numPr>
          <w:ilvl w:val="1"/>
          <w:numId w:val="10"/>
        </w:numPr>
        <w:spacing w:after="0" w:line="240" w:lineRule="auto"/>
        <w:rPr>
          <w:rFonts w:ascii="Arial" w:hAnsi="Arial" w:cs="Arial"/>
          <w:sz w:val="24"/>
          <w:szCs w:val="24"/>
        </w:rPr>
      </w:pPr>
      <w:r w:rsidRPr="006D4589">
        <w:rPr>
          <w:rFonts w:ascii="Arial" w:hAnsi="Arial" w:cs="Arial"/>
          <w:b/>
          <w:sz w:val="24"/>
          <w:szCs w:val="24"/>
        </w:rPr>
        <w:t>monitor, collate, analyse and coordinate research</w:t>
      </w:r>
      <w:r>
        <w:rPr>
          <w:rFonts w:ascii="Arial" w:hAnsi="Arial" w:cs="Arial"/>
          <w:sz w:val="24"/>
          <w:szCs w:val="24"/>
        </w:rPr>
        <w:t xml:space="preserve"> consistent with NSP, and where necessary commission or support research</w:t>
      </w:r>
      <w:r w:rsidRPr="000C1B30">
        <w:rPr>
          <w:rFonts w:ascii="Arial" w:hAnsi="Arial" w:cs="Arial"/>
          <w:sz w:val="24"/>
          <w:szCs w:val="24"/>
        </w:rPr>
        <w:t xml:space="preserve"> </w:t>
      </w:r>
      <w:r>
        <w:rPr>
          <w:rFonts w:ascii="Arial" w:hAnsi="Arial" w:cs="Arial"/>
          <w:sz w:val="24"/>
          <w:szCs w:val="24"/>
        </w:rPr>
        <w:t>to meet ASEA’s functions</w:t>
      </w:r>
    </w:p>
    <w:p w:rsidR="007537BB" w:rsidRPr="000C1B30" w:rsidRDefault="007537BB" w:rsidP="007537BB">
      <w:pPr>
        <w:pStyle w:val="ListParagraph"/>
        <w:numPr>
          <w:ilvl w:val="1"/>
          <w:numId w:val="10"/>
        </w:numPr>
        <w:spacing w:after="0" w:line="240" w:lineRule="auto"/>
        <w:rPr>
          <w:rFonts w:ascii="Arial" w:hAnsi="Arial" w:cs="Arial"/>
          <w:sz w:val="24"/>
          <w:szCs w:val="24"/>
        </w:rPr>
      </w:pPr>
      <w:r w:rsidRPr="006D4589">
        <w:rPr>
          <w:rFonts w:ascii="Arial" w:hAnsi="Arial" w:cs="Arial"/>
          <w:b/>
          <w:sz w:val="24"/>
          <w:szCs w:val="24"/>
        </w:rPr>
        <w:t>liaise and collaborate</w:t>
      </w:r>
      <w:r w:rsidRPr="000C1B30">
        <w:rPr>
          <w:rFonts w:ascii="Arial" w:hAnsi="Arial" w:cs="Arial"/>
          <w:sz w:val="24"/>
          <w:szCs w:val="24"/>
        </w:rPr>
        <w:t xml:space="preserve"> with Commonwealth, state, territory governments and their local </w:t>
      </w:r>
      <w:r>
        <w:rPr>
          <w:rFonts w:ascii="Arial" w:hAnsi="Arial" w:cs="Arial"/>
          <w:sz w:val="24"/>
          <w:szCs w:val="24"/>
        </w:rPr>
        <w:t xml:space="preserve">governments </w:t>
      </w:r>
      <w:r w:rsidRPr="000C1B30">
        <w:rPr>
          <w:rFonts w:ascii="Arial" w:hAnsi="Arial" w:cs="Arial"/>
          <w:sz w:val="24"/>
          <w:szCs w:val="24"/>
        </w:rPr>
        <w:t xml:space="preserve">and other agencies or bodies about nationally consistent implementation of the NSP </w:t>
      </w:r>
    </w:p>
    <w:p w:rsidR="007537BB" w:rsidRPr="000C1B30" w:rsidRDefault="007537BB" w:rsidP="007537BB">
      <w:pPr>
        <w:pStyle w:val="ListParagraph"/>
        <w:numPr>
          <w:ilvl w:val="1"/>
          <w:numId w:val="10"/>
        </w:numPr>
        <w:spacing w:after="0" w:line="240" w:lineRule="auto"/>
        <w:rPr>
          <w:rFonts w:ascii="Arial" w:hAnsi="Arial" w:cs="Arial"/>
          <w:sz w:val="24"/>
          <w:szCs w:val="24"/>
        </w:rPr>
      </w:pPr>
      <w:r w:rsidRPr="006D4589">
        <w:rPr>
          <w:rFonts w:ascii="Arial" w:hAnsi="Arial" w:cs="Arial"/>
          <w:b/>
          <w:sz w:val="24"/>
          <w:szCs w:val="24"/>
        </w:rPr>
        <w:t>collate national data</w:t>
      </w:r>
      <w:r w:rsidRPr="000C1B30">
        <w:rPr>
          <w:rFonts w:ascii="Arial" w:hAnsi="Arial" w:cs="Arial"/>
          <w:sz w:val="24"/>
          <w:szCs w:val="24"/>
        </w:rPr>
        <w:t xml:space="preserve"> from Commonwealth, state, territory governments about nationally consistent implementation of the NSP </w:t>
      </w:r>
    </w:p>
    <w:p w:rsidR="007537BB" w:rsidRPr="000C1B30" w:rsidRDefault="007537BB" w:rsidP="007537BB">
      <w:pPr>
        <w:pStyle w:val="ListParagraph"/>
        <w:numPr>
          <w:ilvl w:val="1"/>
          <w:numId w:val="10"/>
        </w:numPr>
        <w:spacing w:after="0" w:line="240" w:lineRule="auto"/>
        <w:rPr>
          <w:rFonts w:ascii="Arial" w:hAnsi="Arial" w:cs="Arial"/>
          <w:sz w:val="24"/>
          <w:szCs w:val="24"/>
        </w:rPr>
      </w:pPr>
      <w:r w:rsidRPr="006D4589">
        <w:rPr>
          <w:rFonts w:ascii="Arial" w:hAnsi="Arial" w:cs="Arial"/>
          <w:b/>
          <w:sz w:val="24"/>
          <w:szCs w:val="24"/>
        </w:rPr>
        <w:t>analyse, monitor and report</w:t>
      </w:r>
      <w:r w:rsidRPr="000C1B30">
        <w:rPr>
          <w:rFonts w:ascii="Arial" w:hAnsi="Arial" w:cs="Arial"/>
          <w:sz w:val="24"/>
          <w:szCs w:val="24"/>
        </w:rPr>
        <w:t xml:space="preserve"> </w:t>
      </w:r>
      <w:r w:rsidRPr="006D4589">
        <w:rPr>
          <w:rFonts w:ascii="Arial" w:hAnsi="Arial" w:cs="Arial"/>
          <w:b/>
          <w:sz w:val="24"/>
          <w:szCs w:val="24"/>
        </w:rPr>
        <w:t xml:space="preserve">on implementation </w:t>
      </w:r>
      <w:r w:rsidRPr="000C1B30">
        <w:rPr>
          <w:rFonts w:ascii="Arial" w:hAnsi="Arial" w:cs="Arial"/>
          <w:sz w:val="24"/>
          <w:szCs w:val="24"/>
        </w:rPr>
        <w:t xml:space="preserve">of the NSP by Commonwealth, state, territory, governments </w:t>
      </w:r>
    </w:p>
    <w:p w:rsidR="007537BB" w:rsidRDefault="007537BB" w:rsidP="007537BB">
      <w:pPr>
        <w:pStyle w:val="ListParagraph"/>
        <w:numPr>
          <w:ilvl w:val="1"/>
          <w:numId w:val="10"/>
        </w:numPr>
        <w:spacing w:after="0" w:line="240" w:lineRule="auto"/>
        <w:rPr>
          <w:rFonts w:ascii="Arial" w:hAnsi="Arial" w:cs="Arial"/>
          <w:sz w:val="24"/>
          <w:szCs w:val="24"/>
        </w:rPr>
      </w:pPr>
      <w:r w:rsidRPr="006D4589">
        <w:rPr>
          <w:rFonts w:ascii="Arial" w:hAnsi="Arial" w:cs="Arial"/>
          <w:b/>
          <w:sz w:val="24"/>
          <w:szCs w:val="24"/>
        </w:rPr>
        <w:t>coordinate a consistent national approach</w:t>
      </w:r>
      <w:r w:rsidRPr="000C1B30">
        <w:rPr>
          <w:rFonts w:ascii="Arial" w:hAnsi="Arial" w:cs="Arial"/>
          <w:sz w:val="24"/>
          <w:szCs w:val="24"/>
        </w:rPr>
        <w:t xml:space="preserve"> to minimising the risks of exposure </w:t>
      </w:r>
    </w:p>
    <w:p w:rsidR="007537BB" w:rsidRPr="000C1B30" w:rsidRDefault="007537BB" w:rsidP="007537BB">
      <w:pPr>
        <w:pStyle w:val="ListParagraph"/>
        <w:numPr>
          <w:ilvl w:val="1"/>
          <w:numId w:val="10"/>
        </w:numPr>
        <w:spacing w:after="0" w:line="240" w:lineRule="auto"/>
        <w:rPr>
          <w:rFonts w:ascii="Arial" w:hAnsi="Arial" w:cs="Arial"/>
          <w:color w:val="000000" w:themeColor="text1"/>
          <w:sz w:val="24"/>
          <w:szCs w:val="24"/>
        </w:rPr>
      </w:pPr>
      <w:r w:rsidRPr="006D4589">
        <w:rPr>
          <w:rFonts w:ascii="Arial" w:hAnsi="Arial" w:cs="Arial"/>
          <w:b/>
          <w:sz w:val="24"/>
          <w:szCs w:val="24"/>
        </w:rPr>
        <w:t>review and amend</w:t>
      </w:r>
      <w:r w:rsidRPr="000C1B30">
        <w:rPr>
          <w:rFonts w:ascii="Arial" w:hAnsi="Arial" w:cs="Arial"/>
          <w:sz w:val="24"/>
          <w:szCs w:val="24"/>
        </w:rPr>
        <w:t xml:space="preserve"> </w:t>
      </w:r>
      <w:r w:rsidRPr="000C1B30">
        <w:rPr>
          <w:rFonts w:ascii="Arial" w:hAnsi="Arial" w:cs="Arial"/>
          <w:color w:val="000000" w:themeColor="text1"/>
          <w:sz w:val="24"/>
          <w:szCs w:val="24"/>
        </w:rPr>
        <w:t>the NSP as required (5</w:t>
      </w:r>
      <w:r>
        <w:rPr>
          <w:rFonts w:ascii="Arial" w:hAnsi="Arial" w:cs="Arial"/>
          <w:color w:val="000000" w:themeColor="text1"/>
          <w:sz w:val="24"/>
          <w:szCs w:val="24"/>
        </w:rPr>
        <w:t xml:space="preserve"> </w:t>
      </w:r>
      <w:r w:rsidRPr="000C1B30">
        <w:rPr>
          <w:rFonts w:ascii="Arial" w:hAnsi="Arial" w:cs="Arial"/>
          <w:color w:val="000000" w:themeColor="text1"/>
          <w:sz w:val="24"/>
          <w:szCs w:val="24"/>
        </w:rPr>
        <w:t>years)</w:t>
      </w:r>
    </w:p>
    <w:p w:rsidR="007537BB" w:rsidRPr="000C1B30" w:rsidRDefault="007537BB" w:rsidP="007537BB">
      <w:pPr>
        <w:pStyle w:val="ListParagraph"/>
        <w:numPr>
          <w:ilvl w:val="1"/>
          <w:numId w:val="10"/>
        </w:numPr>
        <w:spacing w:after="0" w:line="240" w:lineRule="auto"/>
        <w:rPr>
          <w:rFonts w:ascii="Arial" w:hAnsi="Arial" w:cs="Arial"/>
          <w:color w:val="000000" w:themeColor="text1"/>
          <w:sz w:val="24"/>
          <w:szCs w:val="24"/>
        </w:rPr>
      </w:pPr>
      <w:r w:rsidRPr="006D4589">
        <w:rPr>
          <w:rFonts w:ascii="Arial" w:hAnsi="Arial" w:cs="Arial"/>
          <w:b/>
          <w:color w:val="000000" w:themeColor="text1"/>
          <w:sz w:val="24"/>
          <w:szCs w:val="24"/>
        </w:rPr>
        <w:t>publish and promote</w:t>
      </w:r>
      <w:r w:rsidRPr="000C1B30">
        <w:rPr>
          <w:rFonts w:ascii="Arial" w:hAnsi="Arial" w:cs="Arial"/>
          <w:color w:val="000000" w:themeColor="text1"/>
          <w:sz w:val="24"/>
          <w:szCs w:val="24"/>
        </w:rPr>
        <w:t xml:space="preserve"> the NSP to stakeholders and </w:t>
      </w:r>
      <w:r>
        <w:rPr>
          <w:rFonts w:ascii="Arial" w:hAnsi="Arial" w:cs="Arial"/>
          <w:color w:val="000000" w:themeColor="text1"/>
          <w:sz w:val="24"/>
          <w:szCs w:val="24"/>
        </w:rPr>
        <w:t xml:space="preserve">the </w:t>
      </w:r>
      <w:r w:rsidRPr="000C1B30">
        <w:rPr>
          <w:rFonts w:ascii="Arial" w:hAnsi="Arial" w:cs="Arial"/>
          <w:color w:val="000000" w:themeColor="text1"/>
          <w:sz w:val="24"/>
          <w:szCs w:val="24"/>
        </w:rPr>
        <w:t>wider community</w:t>
      </w:r>
    </w:p>
    <w:p w:rsidR="00BD35F4" w:rsidRPr="00BD35F4" w:rsidRDefault="00BD35F4" w:rsidP="00BD35F4">
      <w:pPr>
        <w:autoSpaceDE w:val="0"/>
        <w:autoSpaceDN w:val="0"/>
        <w:adjustRightInd w:val="0"/>
        <w:rPr>
          <w:rFonts w:cs="Arial"/>
          <w:b/>
        </w:rPr>
      </w:pPr>
    </w:p>
    <w:p w:rsidR="007537BB" w:rsidRDefault="007537BB" w:rsidP="00EA61DB">
      <w:pPr>
        <w:pStyle w:val="ListParagraph"/>
        <w:numPr>
          <w:ilvl w:val="0"/>
          <w:numId w:val="15"/>
        </w:numPr>
        <w:autoSpaceDE w:val="0"/>
        <w:autoSpaceDN w:val="0"/>
        <w:adjustRightInd w:val="0"/>
        <w:ind w:left="709"/>
        <w:rPr>
          <w:rFonts w:ascii="Arial" w:hAnsi="Arial" w:cs="Arial"/>
          <w:b/>
          <w:color w:val="2F5496" w:themeColor="accent1" w:themeShade="BF"/>
          <w:sz w:val="24"/>
          <w:szCs w:val="24"/>
        </w:rPr>
      </w:pPr>
      <w:r w:rsidRPr="000C1B30">
        <w:rPr>
          <w:rFonts w:ascii="Arial" w:hAnsi="Arial" w:cs="Arial"/>
          <w:b/>
          <w:color w:val="2F5496" w:themeColor="accent1" w:themeShade="BF"/>
          <w:sz w:val="24"/>
          <w:szCs w:val="24"/>
        </w:rPr>
        <w:lastRenderedPageBreak/>
        <w:t>Is the purpose and focus of the NSP clearly defined in the Act? What amendments would be appropriate?</w:t>
      </w:r>
    </w:p>
    <w:p w:rsidR="007537BB" w:rsidRPr="000C1B30" w:rsidRDefault="007537BB" w:rsidP="007537BB">
      <w:pPr>
        <w:pStyle w:val="ListParagraph"/>
        <w:autoSpaceDE w:val="0"/>
        <w:autoSpaceDN w:val="0"/>
        <w:adjustRightInd w:val="0"/>
        <w:rPr>
          <w:rFonts w:ascii="Arial" w:hAnsi="Arial" w:cs="Arial"/>
          <w:b/>
          <w:color w:val="2F5496" w:themeColor="accent1" w:themeShade="BF"/>
          <w:sz w:val="24"/>
          <w:szCs w:val="24"/>
        </w:rPr>
      </w:pPr>
    </w:p>
    <w:p w:rsidR="00BD35F4" w:rsidRPr="00BD35F4" w:rsidRDefault="007537BB" w:rsidP="007537BB">
      <w:pPr>
        <w:pStyle w:val="ListParagraph"/>
        <w:numPr>
          <w:ilvl w:val="1"/>
          <w:numId w:val="10"/>
        </w:numPr>
        <w:spacing w:after="0" w:line="240" w:lineRule="auto"/>
        <w:rPr>
          <w:rFonts w:ascii="Arial" w:hAnsi="Arial" w:cs="Arial"/>
          <w:color w:val="0000FF"/>
          <w:sz w:val="24"/>
          <w:szCs w:val="24"/>
        </w:rPr>
      </w:pPr>
      <w:r w:rsidRPr="00C37A2E">
        <w:rPr>
          <w:rFonts w:ascii="Arial" w:hAnsi="Arial" w:cs="Arial"/>
          <w:b/>
          <w:sz w:val="24"/>
          <w:szCs w:val="24"/>
        </w:rPr>
        <w:t>Refine the deliverables</w:t>
      </w:r>
      <w:r w:rsidRPr="000C1B30">
        <w:rPr>
          <w:rFonts w:ascii="Arial" w:hAnsi="Arial" w:cs="Arial"/>
          <w:sz w:val="24"/>
          <w:szCs w:val="24"/>
        </w:rPr>
        <w:t xml:space="preserve"> </w:t>
      </w:r>
      <w:r w:rsidRPr="00C37A2E">
        <w:rPr>
          <w:rFonts w:ascii="Arial" w:hAnsi="Arial" w:cs="Arial"/>
          <w:b/>
          <w:sz w:val="24"/>
          <w:szCs w:val="24"/>
        </w:rPr>
        <w:t>for ASEA</w:t>
      </w:r>
      <w:r w:rsidRPr="000C1B30">
        <w:rPr>
          <w:rFonts w:ascii="Arial" w:hAnsi="Arial" w:cs="Arial"/>
          <w:sz w:val="24"/>
          <w:szCs w:val="24"/>
        </w:rPr>
        <w:t xml:space="preserve"> on the NSP to actions that ASEA </w:t>
      </w:r>
      <w:r>
        <w:rPr>
          <w:rFonts w:ascii="Arial" w:hAnsi="Arial" w:cs="Arial"/>
          <w:sz w:val="24"/>
          <w:szCs w:val="24"/>
        </w:rPr>
        <w:t>itself can achieve -</w:t>
      </w:r>
      <w:r w:rsidRPr="000C1B30">
        <w:rPr>
          <w:rFonts w:ascii="Arial" w:hAnsi="Arial" w:cs="Arial"/>
          <w:sz w:val="24"/>
          <w:szCs w:val="24"/>
        </w:rPr>
        <w:t xml:space="preserve"> </w:t>
      </w:r>
      <w:r w:rsidRPr="00C37A2E">
        <w:rPr>
          <w:rFonts w:ascii="Arial" w:hAnsi="Arial" w:cs="Arial"/>
          <w:b/>
          <w:sz w:val="24"/>
          <w:szCs w:val="24"/>
        </w:rPr>
        <w:t>collaboration, coordination, communication</w:t>
      </w:r>
      <w:r w:rsidR="00C37A2E">
        <w:rPr>
          <w:rFonts w:ascii="Arial" w:hAnsi="Arial" w:cs="Arial"/>
          <w:sz w:val="24"/>
          <w:szCs w:val="24"/>
        </w:rPr>
        <w:t xml:space="preserve">. </w:t>
      </w:r>
    </w:p>
    <w:p w:rsidR="00BD35F4" w:rsidRPr="00BD35F4" w:rsidRDefault="00BD35F4" w:rsidP="00BD35F4">
      <w:pPr>
        <w:pStyle w:val="ListParagraph"/>
        <w:spacing w:after="0" w:line="240" w:lineRule="auto"/>
        <w:ind w:left="1440"/>
        <w:rPr>
          <w:rFonts w:ascii="Arial" w:hAnsi="Arial" w:cs="Arial"/>
          <w:color w:val="0000FF"/>
          <w:sz w:val="24"/>
          <w:szCs w:val="24"/>
        </w:rPr>
      </w:pPr>
    </w:p>
    <w:p w:rsidR="00BD35F4" w:rsidRPr="00BD35F4" w:rsidRDefault="00BD35F4" w:rsidP="007537BB">
      <w:pPr>
        <w:pStyle w:val="ListParagraph"/>
        <w:numPr>
          <w:ilvl w:val="1"/>
          <w:numId w:val="10"/>
        </w:numPr>
        <w:spacing w:after="0" w:line="240" w:lineRule="auto"/>
        <w:rPr>
          <w:rFonts w:ascii="Arial" w:hAnsi="Arial" w:cs="Arial"/>
          <w:color w:val="0000FF"/>
          <w:sz w:val="24"/>
          <w:szCs w:val="24"/>
        </w:rPr>
      </w:pPr>
      <w:r>
        <w:rPr>
          <w:rFonts w:ascii="Arial" w:hAnsi="Arial" w:cs="Arial"/>
          <w:sz w:val="24"/>
          <w:szCs w:val="24"/>
        </w:rPr>
        <w:t>ASEA’s</w:t>
      </w:r>
      <w:r w:rsidR="00C37A2E">
        <w:rPr>
          <w:rFonts w:ascii="Arial" w:hAnsi="Arial" w:cs="Arial"/>
          <w:sz w:val="24"/>
          <w:szCs w:val="24"/>
        </w:rPr>
        <w:t xml:space="preserve"> stakeholders should act</w:t>
      </w:r>
      <w:r w:rsidR="007537BB">
        <w:rPr>
          <w:rFonts w:ascii="Arial" w:hAnsi="Arial" w:cs="Arial"/>
          <w:sz w:val="24"/>
          <w:szCs w:val="24"/>
        </w:rPr>
        <w:t xml:space="preserve"> in a </w:t>
      </w:r>
      <w:r w:rsidR="007537BB" w:rsidRPr="00BD35F4">
        <w:rPr>
          <w:rFonts w:ascii="Arial" w:hAnsi="Arial" w:cs="Arial"/>
          <w:b/>
          <w:sz w:val="24"/>
          <w:szCs w:val="24"/>
        </w:rPr>
        <w:t>consistent national framework</w:t>
      </w:r>
      <w:r w:rsidR="007537BB">
        <w:rPr>
          <w:rFonts w:ascii="Arial" w:hAnsi="Arial" w:cs="Arial"/>
          <w:sz w:val="24"/>
          <w:szCs w:val="24"/>
        </w:rPr>
        <w:t xml:space="preserve"> </w:t>
      </w:r>
      <w:r w:rsidR="00A166DD">
        <w:rPr>
          <w:rFonts w:ascii="Arial" w:hAnsi="Arial" w:cs="Arial"/>
          <w:sz w:val="24"/>
          <w:szCs w:val="24"/>
        </w:rPr>
        <w:t xml:space="preserve">(NSP) </w:t>
      </w:r>
      <w:r w:rsidR="00C37A2E">
        <w:rPr>
          <w:rFonts w:ascii="Arial" w:hAnsi="Arial" w:cs="Arial"/>
          <w:sz w:val="24"/>
          <w:szCs w:val="24"/>
        </w:rPr>
        <w:t>with actions to</w:t>
      </w:r>
      <w:r w:rsidR="007537BB" w:rsidRPr="000C1B30">
        <w:rPr>
          <w:rFonts w:ascii="Arial" w:hAnsi="Arial" w:cs="Arial"/>
          <w:sz w:val="24"/>
          <w:szCs w:val="24"/>
        </w:rPr>
        <w:t xml:space="preserve"> improve awareness, identify </w:t>
      </w:r>
      <w:r w:rsidR="007537BB" w:rsidRPr="000C1B30">
        <w:rPr>
          <w:rFonts w:ascii="Arial" w:hAnsi="Arial" w:cs="Arial"/>
          <w:color w:val="000000" w:themeColor="text1"/>
          <w:sz w:val="24"/>
          <w:szCs w:val="24"/>
        </w:rPr>
        <w:t xml:space="preserve">and share </w:t>
      </w:r>
      <w:r w:rsidR="007537BB" w:rsidRPr="000C1B30">
        <w:rPr>
          <w:rFonts w:ascii="Arial" w:hAnsi="Arial" w:cs="Arial"/>
          <w:sz w:val="24"/>
          <w:szCs w:val="24"/>
        </w:rPr>
        <w:t xml:space="preserve">practical approaches to legacy </w:t>
      </w:r>
      <w:r w:rsidR="007537BB">
        <w:rPr>
          <w:rFonts w:ascii="Arial" w:hAnsi="Arial" w:cs="Arial"/>
          <w:sz w:val="24"/>
          <w:szCs w:val="24"/>
        </w:rPr>
        <w:t xml:space="preserve">asbestos </w:t>
      </w:r>
      <w:r w:rsidR="007537BB" w:rsidRPr="000C1B30">
        <w:rPr>
          <w:rFonts w:ascii="Arial" w:hAnsi="Arial" w:cs="Arial"/>
          <w:sz w:val="24"/>
          <w:szCs w:val="24"/>
        </w:rPr>
        <w:t>management; prioritise appropriate management of the chai</w:t>
      </w:r>
      <w:r w:rsidR="00C37A2E">
        <w:rPr>
          <w:rFonts w:ascii="Arial" w:hAnsi="Arial" w:cs="Arial"/>
          <w:sz w:val="24"/>
          <w:szCs w:val="24"/>
        </w:rPr>
        <w:t xml:space="preserve">n of removal and waste disposal. </w:t>
      </w:r>
      <w:r w:rsidRPr="000C1B30">
        <w:rPr>
          <w:rFonts w:ascii="Arial" w:hAnsi="Arial" w:cs="Arial"/>
          <w:sz w:val="24"/>
          <w:szCs w:val="24"/>
        </w:rPr>
        <w:t>S</w:t>
      </w:r>
      <w:r>
        <w:rPr>
          <w:rFonts w:ascii="Arial" w:hAnsi="Arial" w:cs="Arial"/>
          <w:sz w:val="24"/>
          <w:szCs w:val="24"/>
        </w:rPr>
        <w:t>o, s</w:t>
      </w:r>
      <w:r w:rsidRPr="000C1B30">
        <w:rPr>
          <w:rFonts w:ascii="Arial" w:hAnsi="Arial" w:cs="Arial"/>
          <w:sz w:val="24"/>
          <w:szCs w:val="24"/>
        </w:rPr>
        <w:t xml:space="preserve">et </w:t>
      </w:r>
      <w:r w:rsidRPr="006A3219">
        <w:rPr>
          <w:rFonts w:ascii="Arial" w:hAnsi="Arial" w:cs="Arial"/>
          <w:b/>
          <w:sz w:val="24"/>
          <w:szCs w:val="24"/>
        </w:rPr>
        <w:t>measurable targets</w:t>
      </w:r>
      <w:r>
        <w:rPr>
          <w:rFonts w:ascii="Arial" w:hAnsi="Arial" w:cs="Arial"/>
          <w:sz w:val="24"/>
          <w:szCs w:val="24"/>
        </w:rPr>
        <w:t xml:space="preserve"> for each of these three ASEA deliverables</w:t>
      </w:r>
      <w:r w:rsidR="006A3219">
        <w:rPr>
          <w:rFonts w:ascii="Arial" w:hAnsi="Arial" w:cs="Arial"/>
          <w:sz w:val="24"/>
          <w:szCs w:val="24"/>
        </w:rPr>
        <w:t xml:space="preserve"> and</w:t>
      </w:r>
      <w:r>
        <w:rPr>
          <w:rFonts w:ascii="Arial" w:hAnsi="Arial" w:cs="Arial"/>
          <w:sz w:val="24"/>
          <w:szCs w:val="24"/>
        </w:rPr>
        <w:t xml:space="preserve"> allow for </w:t>
      </w:r>
      <w:r w:rsidR="006A3219" w:rsidRPr="006A3219">
        <w:rPr>
          <w:rFonts w:ascii="Arial" w:hAnsi="Arial" w:cs="Arial"/>
          <w:b/>
          <w:sz w:val="24"/>
          <w:szCs w:val="24"/>
        </w:rPr>
        <w:t xml:space="preserve">measurement and </w:t>
      </w:r>
      <w:r w:rsidRPr="006A3219">
        <w:rPr>
          <w:rFonts w:ascii="Arial" w:hAnsi="Arial" w:cs="Arial"/>
          <w:b/>
          <w:sz w:val="24"/>
          <w:szCs w:val="24"/>
        </w:rPr>
        <w:t>monitoring of stakeholders specific actions on NSP.</w:t>
      </w:r>
      <w:r>
        <w:rPr>
          <w:rFonts w:ascii="Arial" w:hAnsi="Arial" w:cs="Arial"/>
          <w:sz w:val="24"/>
          <w:szCs w:val="24"/>
        </w:rPr>
        <w:t xml:space="preserve">  </w:t>
      </w:r>
    </w:p>
    <w:p w:rsidR="00BD35F4" w:rsidRPr="00BD35F4" w:rsidRDefault="00BD35F4" w:rsidP="00BD35F4">
      <w:pPr>
        <w:rPr>
          <w:rFonts w:ascii="Arial" w:hAnsi="Arial" w:cs="Arial"/>
        </w:rPr>
      </w:pPr>
    </w:p>
    <w:p w:rsidR="007537BB" w:rsidRPr="00EA61DB" w:rsidRDefault="00C37A2E" w:rsidP="007537BB">
      <w:pPr>
        <w:pStyle w:val="ListParagraph"/>
        <w:numPr>
          <w:ilvl w:val="1"/>
          <w:numId w:val="10"/>
        </w:numPr>
        <w:spacing w:after="0" w:line="240" w:lineRule="auto"/>
        <w:rPr>
          <w:rFonts w:ascii="Arial" w:hAnsi="Arial" w:cs="Arial"/>
          <w:color w:val="0000FF"/>
          <w:sz w:val="24"/>
          <w:szCs w:val="24"/>
        </w:rPr>
      </w:pPr>
      <w:r>
        <w:rPr>
          <w:rFonts w:ascii="Arial" w:hAnsi="Arial" w:cs="Arial"/>
          <w:sz w:val="24"/>
          <w:szCs w:val="24"/>
        </w:rPr>
        <w:t xml:space="preserve">ASEA </w:t>
      </w:r>
      <w:r w:rsidR="006A3219">
        <w:rPr>
          <w:rFonts w:ascii="Arial" w:hAnsi="Arial" w:cs="Arial"/>
          <w:sz w:val="24"/>
          <w:szCs w:val="24"/>
        </w:rPr>
        <w:t xml:space="preserve">should continue to represent Australia and </w:t>
      </w:r>
      <w:r w:rsidR="007537BB" w:rsidRPr="000C1B30">
        <w:rPr>
          <w:rFonts w:ascii="Arial" w:hAnsi="Arial" w:cs="Arial"/>
          <w:sz w:val="24"/>
          <w:szCs w:val="24"/>
        </w:rPr>
        <w:t xml:space="preserve">collaborate </w:t>
      </w:r>
      <w:r w:rsidR="007537BB" w:rsidRPr="006A3219">
        <w:rPr>
          <w:rFonts w:ascii="Arial" w:hAnsi="Arial" w:cs="Arial"/>
          <w:b/>
          <w:sz w:val="24"/>
          <w:szCs w:val="24"/>
        </w:rPr>
        <w:t xml:space="preserve">internationally </w:t>
      </w:r>
      <w:r w:rsidR="007537BB" w:rsidRPr="000C1B30">
        <w:rPr>
          <w:rFonts w:ascii="Arial" w:hAnsi="Arial" w:cs="Arial"/>
          <w:sz w:val="24"/>
          <w:szCs w:val="24"/>
        </w:rPr>
        <w:t xml:space="preserve">with the aim of minimising illegal imports. </w:t>
      </w:r>
    </w:p>
    <w:p w:rsidR="00EA61DB" w:rsidRPr="00D228EA" w:rsidRDefault="00EA61DB" w:rsidP="00EA61DB">
      <w:pPr>
        <w:pStyle w:val="ListParagraph"/>
        <w:spacing w:after="0" w:line="240" w:lineRule="auto"/>
        <w:ind w:left="1440"/>
        <w:rPr>
          <w:rFonts w:ascii="Arial" w:hAnsi="Arial" w:cs="Arial"/>
          <w:color w:val="0000FF"/>
          <w:sz w:val="24"/>
          <w:szCs w:val="24"/>
        </w:rPr>
      </w:pPr>
    </w:p>
    <w:p w:rsidR="007537BB" w:rsidRPr="000C1B30" w:rsidRDefault="007537BB" w:rsidP="007537BB">
      <w:pPr>
        <w:pStyle w:val="ListParagraph"/>
        <w:numPr>
          <w:ilvl w:val="1"/>
          <w:numId w:val="10"/>
        </w:numPr>
        <w:spacing w:after="0" w:line="240" w:lineRule="auto"/>
        <w:rPr>
          <w:rFonts w:ascii="Arial" w:hAnsi="Arial" w:cs="Arial"/>
          <w:sz w:val="24"/>
          <w:szCs w:val="24"/>
        </w:rPr>
      </w:pPr>
      <w:r w:rsidRPr="000C1B30">
        <w:rPr>
          <w:rFonts w:ascii="Arial" w:hAnsi="Arial" w:cs="Arial"/>
          <w:sz w:val="24"/>
          <w:szCs w:val="24"/>
        </w:rPr>
        <w:t xml:space="preserve">Strengthen the </w:t>
      </w:r>
      <w:r w:rsidRPr="000C1B30">
        <w:rPr>
          <w:rFonts w:ascii="Arial" w:hAnsi="Arial" w:cs="Arial"/>
          <w:color w:val="000000" w:themeColor="text1"/>
          <w:sz w:val="24"/>
          <w:szCs w:val="24"/>
        </w:rPr>
        <w:t xml:space="preserve">requirement for </w:t>
      </w:r>
      <w:r w:rsidRPr="006A3219">
        <w:rPr>
          <w:rFonts w:ascii="Arial" w:hAnsi="Arial" w:cs="Arial"/>
          <w:b/>
          <w:sz w:val="24"/>
          <w:szCs w:val="24"/>
        </w:rPr>
        <w:t>commitment from government stakeholders</w:t>
      </w:r>
      <w:r w:rsidRPr="000C1B30">
        <w:rPr>
          <w:rFonts w:ascii="Arial" w:hAnsi="Arial" w:cs="Arial"/>
          <w:sz w:val="24"/>
          <w:szCs w:val="24"/>
        </w:rPr>
        <w:t xml:space="preserve"> for supply of data and for </w:t>
      </w:r>
      <w:r w:rsidRPr="00375DBF">
        <w:rPr>
          <w:rFonts w:ascii="Arial" w:hAnsi="Arial" w:cs="Arial"/>
          <w:color w:val="000000" w:themeColor="text1"/>
          <w:sz w:val="24"/>
          <w:szCs w:val="24"/>
        </w:rPr>
        <w:t xml:space="preserve">delivery of </w:t>
      </w:r>
      <w:r w:rsidRPr="000C1B30">
        <w:rPr>
          <w:rFonts w:ascii="Arial" w:hAnsi="Arial" w:cs="Arial"/>
          <w:sz w:val="24"/>
          <w:szCs w:val="24"/>
        </w:rPr>
        <w:t>measurable outcomes</w:t>
      </w:r>
      <w:r>
        <w:rPr>
          <w:rFonts w:ascii="Arial" w:hAnsi="Arial" w:cs="Arial"/>
          <w:sz w:val="24"/>
          <w:szCs w:val="24"/>
        </w:rPr>
        <w:t>. Sign a Charter or IGA to enhance commitment and provide supplementary funding.</w:t>
      </w:r>
    </w:p>
    <w:p w:rsidR="007537BB" w:rsidRPr="00CE1DD5" w:rsidRDefault="007537BB" w:rsidP="007537BB">
      <w:pPr>
        <w:pStyle w:val="ListParagraph"/>
        <w:ind w:left="1440"/>
        <w:rPr>
          <w:rFonts w:cs="Arial"/>
          <w:sz w:val="24"/>
          <w:szCs w:val="24"/>
        </w:rPr>
      </w:pPr>
    </w:p>
    <w:p w:rsidR="007537BB" w:rsidRPr="000C1B30" w:rsidRDefault="007537BB" w:rsidP="00EA61DB">
      <w:pPr>
        <w:pStyle w:val="ListParagraph"/>
        <w:numPr>
          <w:ilvl w:val="0"/>
          <w:numId w:val="15"/>
        </w:numPr>
        <w:autoSpaceDE w:val="0"/>
        <w:autoSpaceDN w:val="0"/>
        <w:adjustRightInd w:val="0"/>
        <w:rPr>
          <w:rFonts w:ascii="Arial" w:hAnsi="Arial" w:cs="Arial"/>
          <w:b/>
          <w:color w:val="2F5496" w:themeColor="accent1" w:themeShade="BF"/>
          <w:sz w:val="24"/>
          <w:szCs w:val="24"/>
        </w:rPr>
      </w:pPr>
      <w:r w:rsidRPr="000C1B30">
        <w:rPr>
          <w:rFonts w:ascii="Arial" w:hAnsi="Arial" w:cs="Arial"/>
          <w:b/>
          <w:color w:val="2F5496" w:themeColor="accent1" w:themeShade="BF"/>
          <w:sz w:val="24"/>
          <w:szCs w:val="24"/>
        </w:rPr>
        <w:t>Should the Act continue to prescribe the NSP ‘priority areas’? Should there be more flexibility for new priority areas?</w:t>
      </w:r>
    </w:p>
    <w:p w:rsidR="007537BB" w:rsidRDefault="007537BB" w:rsidP="007537BB">
      <w:pPr>
        <w:pStyle w:val="ListParagraph"/>
        <w:autoSpaceDE w:val="0"/>
        <w:autoSpaceDN w:val="0"/>
        <w:adjustRightInd w:val="0"/>
        <w:rPr>
          <w:rFonts w:cs="Arial"/>
          <w:b/>
          <w:sz w:val="24"/>
          <w:szCs w:val="24"/>
        </w:rPr>
      </w:pPr>
    </w:p>
    <w:p w:rsidR="00F516BE" w:rsidRDefault="00F516BE" w:rsidP="00F516BE">
      <w:pPr>
        <w:pStyle w:val="ListParagraph"/>
        <w:autoSpaceDE w:val="0"/>
        <w:autoSpaceDN w:val="0"/>
        <w:adjustRightInd w:val="0"/>
        <w:rPr>
          <w:rFonts w:ascii="Arial" w:hAnsi="Arial" w:cs="Arial"/>
          <w:sz w:val="24"/>
          <w:szCs w:val="24"/>
        </w:rPr>
      </w:pPr>
      <w:r w:rsidRPr="00F516BE">
        <w:rPr>
          <w:rFonts w:ascii="Arial" w:hAnsi="Arial" w:cs="Arial"/>
          <w:sz w:val="24"/>
          <w:szCs w:val="24"/>
        </w:rPr>
        <w:t xml:space="preserve">Less prescription in the Act should be considered. </w:t>
      </w:r>
      <w:r w:rsidR="007537BB" w:rsidRPr="00375DBF">
        <w:rPr>
          <w:rFonts w:ascii="Arial" w:hAnsi="Arial" w:cs="Arial"/>
          <w:sz w:val="24"/>
          <w:szCs w:val="24"/>
        </w:rPr>
        <w:t>What is needed is support f</w:t>
      </w:r>
      <w:r w:rsidR="007537BB" w:rsidRPr="006A3219">
        <w:rPr>
          <w:rFonts w:ascii="Arial" w:hAnsi="Arial" w:cs="Arial"/>
          <w:sz w:val="24"/>
          <w:szCs w:val="24"/>
        </w:rPr>
        <w:t>or ASEA’s functions by establishing</w:t>
      </w:r>
      <w:r w:rsidRPr="006A3219">
        <w:rPr>
          <w:rFonts w:ascii="Arial" w:hAnsi="Arial" w:cs="Arial"/>
          <w:sz w:val="24"/>
          <w:szCs w:val="24"/>
        </w:rPr>
        <w:t xml:space="preserve"> in the Act</w:t>
      </w:r>
      <w:r w:rsidR="007537BB" w:rsidRPr="006A3219">
        <w:rPr>
          <w:rFonts w:ascii="Arial" w:hAnsi="Arial" w:cs="Arial"/>
          <w:sz w:val="24"/>
          <w:szCs w:val="24"/>
        </w:rPr>
        <w:t xml:space="preserve"> the</w:t>
      </w:r>
      <w:r w:rsidRPr="006A3219">
        <w:rPr>
          <w:rFonts w:ascii="Arial" w:hAnsi="Arial" w:cs="Arial"/>
          <w:sz w:val="24"/>
          <w:szCs w:val="24"/>
        </w:rPr>
        <w:t xml:space="preserve"> framework for</w:t>
      </w:r>
      <w:r w:rsidR="007537BB" w:rsidRPr="006A3219">
        <w:rPr>
          <w:rFonts w:ascii="Arial" w:hAnsi="Arial" w:cs="Arial"/>
          <w:sz w:val="24"/>
          <w:szCs w:val="24"/>
        </w:rPr>
        <w:t xml:space="preserve"> </w:t>
      </w:r>
      <w:r w:rsidRPr="006A3219">
        <w:rPr>
          <w:rFonts w:ascii="Arial" w:hAnsi="Arial" w:cs="Arial"/>
          <w:sz w:val="24"/>
          <w:szCs w:val="24"/>
        </w:rPr>
        <w:t xml:space="preserve">clear </w:t>
      </w:r>
      <w:r w:rsidR="007537BB" w:rsidRPr="006A3219">
        <w:rPr>
          <w:rFonts w:ascii="Arial" w:hAnsi="Arial" w:cs="Arial"/>
          <w:sz w:val="24"/>
          <w:szCs w:val="24"/>
        </w:rPr>
        <w:t xml:space="preserve">roles and responsibilities of its stakeholders. </w:t>
      </w:r>
      <w:r w:rsidR="007537BB" w:rsidRPr="006A3219">
        <w:rPr>
          <w:rFonts w:ascii="Arial" w:hAnsi="Arial" w:cs="Arial"/>
          <w:b/>
          <w:sz w:val="24"/>
          <w:szCs w:val="24"/>
        </w:rPr>
        <w:t>An ASEA Act that provides right structure, resp</w:t>
      </w:r>
      <w:r w:rsidRPr="006A3219">
        <w:rPr>
          <w:rFonts w:ascii="Arial" w:hAnsi="Arial" w:cs="Arial"/>
          <w:b/>
          <w:sz w:val="24"/>
          <w:szCs w:val="24"/>
        </w:rPr>
        <w:t>onsibility and accountability for</w:t>
      </w:r>
      <w:r w:rsidR="007537BB" w:rsidRPr="006A3219">
        <w:rPr>
          <w:rFonts w:ascii="Arial" w:hAnsi="Arial" w:cs="Arial"/>
          <w:b/>
          <w:sz w:val="24"/>
          <w:szCs w:val="24"/>
        </w:rPr>
        <w:t xml:space="preserve"> stakeholders </w:t>
      </w:r>
      <w:r w:rsidR="007537BB" w:rsidRPr="006A3219">
        <w:rPr>
          <w:rFonts w:ascii="Arial" w:hAnsi="Arial" w:cs="Arial"/>
          <w:sz w:val="24"/>
          <w:szCs w:val="24"/>
        </w:rPr>
        <w:t xml:space="preserve">will help. The ASEA Act can </w:t>
      </w:r>
      <w:r w:rsidRPr="006A3219">
        <w:rPr>
          <w:rFonts w:ascii="Arial" w:hAnsi="Arial" w:cs="Arial"/>
          <w:sz w:val="24"/>
          <w:szCs w:val="24"/>
        </w:rPr>
        <w:t xml:space="preserve">also </w:t>
      </w:r>
      <w:r w:rsidR="007537BB" w:rsidRPr="006A3219">
        <w:rPr>
          <w:rFonts w:ascii="Arial" w:hAnsi="Arial" w:cs="Arial"/>
          <w:sz w:val="24"/>
          <w:szCs w:val="24"/>
        </w:rPr>
        <w:t xml:space="preserve">set the framework for mandatory or enforceable standardised reporting and delivery of actions but cannot provide greater specificity. </w:t>
      </w:r>
    </w:p>
    <w:p w:rsidR="00610998" w:rsidRDefault="00610998" w:rsidP="00610998">
      <w:pPr>
        <w:autoSpaceDE w:val="0"/>
        <w:autoSpaceDN w:val="0"/>
        <w:adjustRightInd w:val="0"/>
        <w:ind w:firstLine="720"/>
        <w:rPr>
          <w:rFonts w:ascii="Arial" w:hAnsi="Arial" w:cs="Arial"/>
        </w:rPr>
      </w:pPr>
      <w:r>
        <w:rPr>
          <w:rFonts w:ascii="Arial" w:hAnsi="Arial" w:cs="Arial"/>
        </w:rPr>
        <w:t xml:space="preserve">Priority Areas </w:t>
      </w:r>
      <w:r w:rsidRPr="00F516BE">
        <w:rPr>
          <w:rFonts w:ascii="Arial" w:hAnsi="Arial" w:cs="Arial"/>
        </w:rPr>
        <w:t xml:space="preserve">do not need to </w:t>
      </w:r>
      <w:r w:rsidR="006A3219">
        <w:rPr>
          <w:rFonts w:ascii="Arial" w:hAnsi="Arial" w:cs="Arial"/>
        </w:rPr>
        <w:t>be specified or set by ASEA Act but</w:t>
      </w:r>
    </w:p>
    <w:p w:rsidR="00610998" w:rsidRPr="00F516BE" w:rsidRDefault="00610998" w:rsidP="00610998">
      <w:pPr>
        <w:autoSpaceDE w:val="0"/>
        <w:autoSpaceDN w:val="0"/>
        <w:adjustRightInd w:val="0"/>
        <w:ind w:firstLine="720"/>
        <w:rPr>
          <w:rFonts w:ascii="Arial" w:hAnsi="Arial" w:cs="Arial"/>
        </w:rPr>
      </w:pPr>
    </w:p>
    <w:p w:rsidR="00610998" w:rsidRPr="000C1B30" w:rsidRDefault="00610998" w:rsidP="00EA61DB">
      <w:pPr>
        <w:pStyle w:val="ListParagraph"/>
        <w:numPr>
          <w:ilvl w:val="1"/>
          <w:numId w:val="21"/>
        </w:numPr>
        <w:spacing w:after="0" w:line="240" w:lineRule="auto"/>
        <w:ind w:left="1418"/>
        <w:rPr>
          <w:rFonts w:ascii="Arial" w:hAnsi="Arial" w:cs="Arial"/>
          <w:sz w:val="24"/>
          <w:szCs w:val="24"/>
        </w:rPr>
      </w:pPr>
      <w:r w:rsidRPr="000C1B30">
        <w:rPr>
          <w:rFonts w:ascii="Arial" w:hAnsi="Arial" w:cs="Arial"/>
          <w:sz w:val="24"/>
          <w:szCs w:val="24"/>
        </w:rPr>
        <w:t xml:space="preserve">Priority areas </w:t>
      </w:r>
      <w:r>
        <w:rPr>
          <w:rFonts w:ascii="Arial" w:hAnsi="Arial" w:cs="Arial"/>
          <w:sz w:val="24"/>
          <w:szCs w:val="24"/>
        </w:rPr>
        <w:t xml:space="preserve">for NSP </w:t>
      </w:r>
      <w:r w:rsidRPr="000C1B30">
        <w:rPr>
          <w:rFonts w:ascii="Arial" w:hAnsi="Arial" w:cs="Arial"/>
          <w:sz w:val="24"/>
          <w:szCs w:val="24"/>
        </w:rPr>
        <w:t>are established through the tripartite process of ASEA</w:t>
      </w:r>
    </w:p>
    <w:p w:rsidR="00610998" w:rsidRPr="000C1B30" w:rsidRDefault="00610998" w:rsidP="00EA61DB">
      <w:pPr>
        <w:pStyle w:val="ListParagraph"/>
        <w:numPr>
          <w:ilvl w:val="1"/>
          <w:numId w:val="21"/>
        </w:numPr>
        <w:spacing w:after="0" w:line="240" w:lineRule="auto"/>
        <w:ind w:left="1418"/>
        <w:rPr>
          <w:rFonts w:ascii="Arial" w:hAnsi="Arial" w:cs="Arial"/>
          <w:sz w:val="24"/>
          <w:szCs w:val="24"/>
        </w:rPr>
      </w:pPr>
      <w:r>
        <w:rPr>
          <w:rFonts w:ascii="Arial" w:hAnsi="Arial" w:cs="Arial"/>
          <w:sz w:val="24"/>
          <w:szCs w:val="24"/>
        </w:rPr>
        <w:t>Through ASEA p</w:t>
      </w:r>
      <w:r w:rsidRPr="000C1B30">
        <w:rPr>
          <w:rFonts w:ascii="Arial" w:hAnsi="Arial" w:cs="Arial"/>
          <w:sz w:val="24"/>
          <w:szCs w:val="24"/>
        </w:rPr>
        <w:t>riority areas could be given a timeframe, recognising that they may change</w:t>
      </w:r>
      <w:r>
        <w:rPr>
          <w:rFonts w:ascii="Arial" w:hAnsi="Arial" w:cs="Arial"/>
          <w:sz w:val="24"/>
          <w:szCs w:val="24"/>
        </w:rPr>
        <w:t xml:space="preserve"> – flexibility is important</w:t>
      </w:r>
    </w:p>
    <w:p w:rsidR="00610998" w:rsidRPr="000C1B30" w:rsidRDefault="00610998" w:rsidP="00EA61DB">
      <w:pPr>
        <w:pStyle w:val="ListParagraph"/>
        <w:numPr>
          <w:ilvl w:val="1"/>
          <w:numId w:val="21"/>
        </w:numPr>
        <w:spacing w:after="0" w:line="240" w:lineRule="auto"/>
        <w:ind w:left="1418"/>
        <w:rPr>
          <w:rFonts w:ascii="Arial" w:hAnsi="Arial" w:cs="Arial"/>
          <w:sz w:val="24"/>
          <w:szCs w:val="24"/>
        </w:rPr>
      </w:pPr>
      <w:r w:rsidRPr="000C1B30">
        <w:rPr>
          <w:rFonts w:ascii="Arial" w:hAnsi="Arial" w:cs="Arial"/>
          <w:sz w:val="24"/>
          <w:szCs w:val="24"/>
        </w:rPr>
        <w:t xml:space="preserve">Priority actions enable focus and provide aims for </w:t>
      </w:r>
      <w:r>
        <w:rPr>
          <w:rFonts w:ascii="Arial" w:hAnsi="Arial" w:cs="Arial"/>
          <w:sz w:val="24"/>
          <w:szCs w:val="24"/>
        </w:rPr>
        <w:t xml:space="preserve">the next level </w:t>
      </w:r>
      <w:r w:rsidRPr="000C1B30">
        <w:rPr>
          <w:rFonts w:ascii="Arial" w:hAnsi="Arial" w:cs="Arial"/>
          <w:sz w:val="24"/>
          <w:szCs w:val="24"/>
        </w:rPr>
        <w:t xml:space="preserve">an </w:t>
      </w:r>
      <w:r>
        <w:rPr>
          <w:rFonts w:ascii="Arial" w:hAnsi="Arial" w:cs="Arial"/>
          <w:sz w:val="24"/>
          <w:szCs w:val="24"/>
        </w:rPr>
        <w:t xml:space="preserve">individual </w:t>
      </w:r>
      <w:r w:rsidRPr="000C1B30">
        <w:rPr>
          <w:rFonts w:ascii="Arial" w:hAnsi="Arial" w:cs="Arial"/>
          <w:sz w:val="24"/>
          <w:szCs w:val="24"/>
        </w:rPr>
        <w:t>action plan</w:t>
      </w:r>
      <w:r>
        <w:rPr>
          <w:rFonts w:ascii="Arial" w:hAnsi="Arial" w:cs="Arial"/>
          <w:sz w:val="24"/>
          <w:szCs w:val="24"/>
        </w:rPr>
        <w:t xml:space="preserve"> for each stakeholder.  </w:t>
      </w:r>
    </w:p>
    <w:p w:rsidR="00610998" w:rsidRDefault="00610998" w:rsidP="00F516BE">
      <w:pPr>
        <w:pStyle w:val="ListParagraph"/>
        <w:autoSpaceDE w:val="0"/>
        <w:autoSpaceDN w:val="0"/>
        <w:adjustRightInd w:val="0"/>
        <w:rPr>
          <w:rFonts w:ascii="Arial" w:hAnsi="Arial" w:cs="Arial"/>
          <w:sz w:val="24"/>
          <w:szCs w:val="24"/>
        </w:rPr>
      </w:pPr>
    </w:p>
    <w:p w:rsidR="006A3219" w:rsidRDefault="006A3219" w:rsidP="00F516BE">
      <w:pPr>
        <w:pStyle w:val="ListParagraph"/>
        <w:autoSpaceDE w:val="0"/>
        <w:autoSpaceDN w:val="0"/>
        <w:adjustRightInd w:val="0"/>
        <w:rPr>
          <w:rFonts w:ascii="Arial" w:hAnsi="Arial" w:cs="Arial"/>
          <w:sz w:val="24"/>
          <w:szCs w:val="24"/>
        </w:rPr>
      </w:pPr>
    </w:p>
    <w:p w:rsidR="006A3219" w:rsidRDefault="006A3219" w:rsidP="00F516BE">
      <w:pPr>
        <w:pStyle w:val="ListParagraph"/>
        <w:autoSpaceDE w:val="0"/>
        <w:autoSpaceDN w:val="0"/>
        <w:adjustRightInd w:val="0"/>
        <w:rPr>
          <w:rFonts w:ascii="Arial" w:hAnsi="Arial" w:cs="Arial"/>
          <w:sz w:val="24"/>
          <w:szCs w:val="24"/>
        </w:rPr>
      </w:pPr>
    </w:p>
    <w:p w:rsidR="006A3219" w:rsidRDefault="006A3219" w:rsidP="00F516BE">
      <w:pPr>
        <w:pStyle w:val="ListParagraph"/>
        <w:autoSpaceDE w:val="0"/>
        <w:autoSpaceDN w:val="0"/>
        <w:adjustRightInd w:val="0"/>
        <w:rPr>
          <w:rFonts w:ascii="Arial" w:hAnsi="Arial" w:cs="Arial"/>
          <w:sz w:val="24"/>
          <w:szCs w:val="24"/>
        </w:rPr>
      </w:pPr>
    </w:p>
    <w:p w:rsidR="006A3219" w:rsidRDefault="006A3219" w:rsidP="00F516BE">
      <w:pPr>
        <w:pStyle w:val="ListParagraph"/>
        <w:autoSpaceDE w:val="0"/>
        <w:autoSpaceDN w:val="0"/>
        <w:adjustRightInd w:val="0"/>
        <w:rPr>
          <w:rFonts w:ascii="Arial" w:hAnsi="Arial" w:cs="Arial"/>
          <w:sz w:val="24"/>
          <w:szCs w:val="24"/>
        </w:rPr>
      </w:pPr>
    </w:p>
    <w:p w:rsidR="007537BB" w:rsidRDefault="00F516BE" w:rsidP="00F516BE">
      <w:pPr>
        <w:pStyle w:val="ListParagraph"/>
        <w:autoSpaceDE w:val="0"/>
        <w:autoSpaceDN w:val="0"/>
        <w:adjustRightInd w:val="0"/>
        <w:rPr>
          <w:rFonts w:ascii="Arial" w:hAnsi="Arial" w:cs="Arial"/>
          <w:sz w:val="24"/>
          <w:szCs w:val="24"/>
        </w:rPr>
      </w:pPr>
      <w:r w:rsidRPr="006A3219">
        <w:rPr>
          <w:rFonts w:ascii="Arial" w:hAnsi="Arial" w:cs="Arial"/>
          <w:b/>
          <w:sz w:val="24"/>
          <w:szCs w:val="24"/>
        </w:rPr>
        <w:lastRenderedPageBreak/>
        <w:t xml:space="preserve">The ASEA Act should </w:t>
      </w:r>
      <w:r w:rsidR="004B16A4" w:rsidRPr="006A3219">
        <w:rPr>
          <w:rFonts w:ascii="Arial" w:hAnsi="Arial" w:cs="Arial"/>
          <w:b/>
          <w:sz w:val="24"/>
          <w:szCs w:val="24"/>
        </w:rPr>
        <w:t xml:space="preserve">not prescribe NSP but should </w:t>
      </w:r>
      <w:r w:rsidRPr="006A3219">
        <w:rPr>
          <w:rFonts w:ascii="Arial" w:hAnsi="Arial" w:cs="Arial"/>
          <w:b/>
          <w:sz w:val="24"/>
          <w:szCs w:val="24"/>
        </w:rPr>
        <w:t>s</w:t>
      </w:r>
      <w:r w:rsidR="007537BB" w:rsidRPr="006A3219">
        <w:rPr>
          <w:rFonts w:ascii="Arial" w:hAnsi="Arial" w:cs="Arial"/>
          <w:b/>
          <w:sz w:val="24"/>
          <w:szCs w:val="24"/>
        </w:rPr>
        <w:t xml:space="preserve">trengthen the </w:t>
      </w:r>
      <w:r w:rsidR="007537BB" w:rsidRPr="006A3219">
        <w:rPr>
          <w:rFonts w:ascii="Arial" w:hAnsi="Arial" w:cs="Arial"/>
          <w:b/>
          <w:color w:val="000000" w:themeColor="text1"/>
          <w:sz w:val="24"/>
          <w:szCs w:val="24"/>
        </w:rPr>
        <w:t xml:space="preserve">requirement for </w:t>
      </w:r>
      <w:r w:rsidR="007537BB" w:rsidRPr="006A3219">
        <w:rPr>
          <w:rFonts w:ascii="Arial" w:hAnsi="Arial" w:cs="Arial"/>
          <w:b/>
          <w:sz w:val="24"/>
          <w:szCs w:val="24"/>
        </w:rPr>
        <w:t>commitment from government stakeholders</w:t>
      </w:r>
      <w:r w:rsidR="00261831">
        <w:rPr>
          <w:rFonts w:ascii="Arial" w:hAnsi="Arial" w:cs="Arial"/>
          <w:sz w:val="24"/>
          <w:szCs w:val="24"/>
        </w:rPr>
        <w:t xml:space="preserve">. </w:t>
      </w:r>
      <w:r w:rsidR="004B16A4">
        <w:rPr>
          <w:rFonts w:ascii="Arial" w:hAnsi="Arial" w:cs="Arial"/>
          <w:sz w:val="24"/>
          <w:szCs w:val="24"/>
        </w:rPr>
        <w:t>This would aid</w:t>
      </w:r>
      <w:r w:rsidR="007537BB" w:rsidRPr="000C1B30">
        <w:rPr>
          <w:rFonts w:ascii="Arial" w:hAnsi="Arial" w:cs="Arial"/>
          <w:sz w:val="24"/>
          <w:szCs w:val="24"/>
        </w:rPr>
        <w:t xml:space="preserve"> </w:t>
      </w:r>
      <w:r w:rsidR="004B16A4">
        <w:rPr>
          <w:rFonts w:ascii="Arial" w:hAnsi="Arial" w:cs="Arial"/>
          <w:sz w:val="24"/>
          <w:szCs w:val="24"/>
        </w:rPr>
        <w:t>in national consistency, facilitate cross agency communication</w:t>
      </w:r>
      <w:r w:rsidR="006A3219">
        <w:rPr>
          <w:rFonts w:ascii="Arial" w:hAnsi="Arial" w:cs="Arial"/>
          <w:sz w:val="24"/>
          <w:szCs w:val="24"/>
        </w:rPr>
        <w:t xml:space="preserve"> and</w:t>
      </w:r>
      <w:r w:rsidR="004B16A4">
        <w:rPr>
          <w:rFonts w:ascii="Arial" w:hAnsi="Arial" w:cs="Arial"/>
          <w:sz w:val="24"/>
          <w:szCs w:val="24"/>
        </w:rPr>
        <w:t xml:space="preserve"> the </w:t>
      </w:r>
      <w:r w:rsidR="007537BB" w:rsidRPr="000C1B30">
        <w:rPr>
          <w:rFonts w:ascii="Arial" w:hAnsi="Arial" w:cs="Arial"/>
          <w:sz w:val="24"/>
          <w:szCs w:val="24"/>
        </w:rPr>
        <w:t xml:space="preserve">supply of </w:t>
      </w:r>
      <w:r w:rsidR="004B16A4">
        <w:rPr>
          <w:rFonts w:ascii="Arial" w:hAnsi="Arial" w:cs="Arial"/>
          <w:b/>
          <w:sz w:val="24"/>
          <w:szCs w:val="24"/>
        </w:rPr>
        <w:t>data and</w:t>
      </w:r>
      <w:r w:rsidR="007537BB" w:rsidRPr="00F516BE">
        <w:rPr>
          <w:rFonts w:ascii="Arial" w:hAnsi="Arial" w:cs="Arial"/>
          <w:b/>
          <w:sz w:val="24"/>
          <w:szCs w:val="24"/>
        </w:rPr>
        <w:t xml:space="preserve"> </w:t>
      </w:r>
      <w:r w:rsidR="007537BB" w:rsidRPr="00F516BE">
        <w:rPr>
          <w:rFonts w:ascii="Arial" w:hAnsi="Arial" w:cs="Arial"/>
          <w:b/>
          <w:color w:val="000000" w:themeColor="text1"/>
          <w:sz w:val="24"/>
          <w:szCs w:val="24"/>
        </w:rPr>
        <w:t xml:space="preserve">delivery of </w:t>
      </w:r>
      <w:r w:rsidR="007537BB" w:rsidRPr="00F516BE">
        <w:rPr>
          <w:rFonts w:ascii="Arial" w:hAnsi="Arial" w:cs="Arial"/>
          <w:b/>
          <w:sz w:val="24"/>
          <w:szCs w:val="24"/>
        </w:rPr>
        <w:t>measurable outcomes</w:t>
      </w:r>
      <w:r w:rsidR="007537BB">
        <w:rPr>
          <w:rFonts w:ascii="Arial" w:hAnsi="Arial" w:cs="Arial"/>
          <w:sz w:val="24"/>
          <w:szCs w:val="24"/>
        </w:rPr>
        <w:t xml:space="preserve">. </w:t>
      </w:r>
      <w:r w:rsidR="006A3219">
        <w:rPr>
          <w:rFonts w:ascii="Arial" w:hAnsi="Arial" w:cs="Arial"/>
          <w:sz w:val="24"/>
          <w:szCs w:val="24"/>
        </w:rPr>
        <w:t>Provide for a s</w:t>
      </w:r>
      <w:r w:rsidR="007537BB">
        <w:rPr>
          <w:rFonts w:ascii="Arial" w:hAnsi="Arial" w:cs="Arial"/>
          <w:sz w:val="24"/>
          <w:szCs w:val="24"/>
        </w:rPr>
        <w:t>ign</w:t>
      </w:r>
      <w:r w:rsidR="006A3219">
        <w:rPr>
          <w:rFonts w:ascii="Arial" w:hAnsi="Arial" w:cs="Arial"/>
          <w:sz w:val="24"/>
          <w:szCs w:val="24"/>
        </w:rPr>
        <w:t>ed</w:t>
      </w:r>
      <w:r w:rsidR="007537BB">
        <w:rPr>
          <w:rFonts w:ascii="Arial" w:hAnsi="Arial" w:cs="Arial"/>
          <w:sz w:val="24"/>
          <w:szCs w:val="24"/>
        </w:rPr>
        <w:t xml:space="preserve"> Charter or IGA to enhance commitment and set provision of supplementary funding</w:t>
      </w:r>
      <w:r>
        <w:rPr>
          <w:rFonts w:ascii="Arial" w:hAnsi="Arial" w:cs="Arial"/>
          <w:sz w:val="24"/>
          <w:szCs w:val="24"/>
        </w:rPr>
        <w:t>.</w:t>
      </w:r>
    </w:p>
    <w:p w:rsidR="007537BB" w:rsidRPr="001C7AB1" w:rsidRDefault="007537BB" w:rsidP="007537BB">
      <w:pPr>
        <w:pStyle w:val="ListParagraph"/>
        <w:autoSpaceDE w:val="0"/>
        <w:autoSpaceDN w:val="0"/>
        <w:adjustRightInd w:val="0"/>
        <w:rPr>
          <w:rFonts w:cs="Arial"/>
          <w:sz w:val="24"/>
          <w:szCs w:val="24"/>
        </w:rPr>
      </w:pPr>
    </w:p>
    <w:p w:rsidR="007537BB" w:rsidRPr="000C1B30" w:rsidRDefault="007537BB" w:rsidP="00EA61DB">
      <w:pPr>
        <w:pStyle w:val="ListParagraph"/>
        <w:numPr>
          <w:ilvl w:val="0"/>
          <w:numId w:val="15"/>
        </w:numPr>
        <w:autoSpaceDE w:val="0"/>
        <w:autoSpaceDN w:val="0"/>
        <w:adjustRightInd w:val="0"/>
        <w:ind w:left="709"/>
        <w:rPr>
          <w:rFonts w:ascii="Arial" w:hAnsi="Arial" w:cs="Arial"/>
          <w:b/>
          <w:color w:val="2F5496" w:themeColor="accent1" w:themeShade="BF"/>
          <w:sz w:val="24"/>
          <w:szCs w:val="24"/>
        </w:rPr>
      </w:pPr>
      <w:r w:rsidRPr="000C1B30">
        <w:rPr>
          <w:rFonts w:ascii="Arial" w:hAnsi="Arial" w:cs="Arial"/>
          <w:b/>
          <w:color w:val="2F5496" w:themeColor="accent1" w:themeShade="BF"/>
          <w:sz w:val="24"/>
          <w:szCs w:val="24"/>
        </w:rPr>
        <w:t>Should the Agency’s functions be more specific in relation to, for example: information sharing, awareness raising, data collection, stakeholder engagement and coordination, international leadership?</w:t>
      </w:r>
    </w:p>
    <w:p w:rsidR="007537BB" w:rsidRPr="00265F44" w:rsidRDefault="007537BB" w:rsidP="007537BB">
      <w:pPr>
        <w:rPr>
          <w:rFonts w:ascii="Arial" w:hAnsi="Arial" w:cs="Arial"/>
        </w:rPr>
      </w:pPr>
    </w:p>
    <w:p w:rsidR="007537BB" w:rsidRPr="000C1B30" w:rsidRDefault="007537BB" w:rsidP="007537BB">
      <w:pPr>
        <w:pStyle w:val="ListParagraph"/>
        <w:ind w:left="714"/>
        <w:rPr>
          <w:rFonts w:ascii="Arial" w:hAnsi="Arial" w:cs="Arial"/>
          <w:sz w:val="24"/>
          <w:szCs w:val="24"/>
        </w:rPr>
      </w:pPr>
      <w:r w:rsidRPr="000C1B30">
        <w:rPr>
          <w:rFonts w:ascii="Arial" w:hAnsi="Arial" w:cs="Arial"/>
          <w:sz w:val="24"/>
          <w:szCs w:val="24"/>
        </w:rPr>
        <w:t>Stakeholder engagement is a means to sharing info</w:t>
      </w:r>
      <w:r>
        <w:rPr>
          <w:rFonts w:ascii="Arial" w:hAnsi="Arial" w:cs="Arial"/>
          <w:sz w:val="24"/>
          <w:szCs w:val="24"/>
        </w:rPr>
        <w:t>rmation</w:t>
      </w:r>
      <w:r w:rsidRPr="000C1B30">
        <w:rPr>
          <w:rFonts w:ascii="Arial" w:hAnsi="Arial" w:cs="Arial"/>
          <w:sz w:val="24"/>
          <w:szCs w:val="24"/>
        </w:rPr>
        <w:t xml:space="preserve">, raising awareness and </w:t>
      </w:r>
      <w:r w:rsidRPr="00375DBF">
        <w:rPr>
          <w:rFonts w:ascii="Arial" w:hAnsi="Arial" w:cs="Arial"/>
          <w:color w:val="000000" w:themeColor="text1"/>
          <w:sz w:val="24"/>
          <w:szCs w:val="24"/>
        </w:rPr>
        <w:t xml:space="preserve">collecting consistent </w:t>
      </w:r>
      <w:r w:rsidRPr="000C1B30">
        <w:rPr>
          <w:rFonts w:ascii="Arial" w:hAnsi="Arial" w:cs="Arial"/>
          <w:sz w:val="24"/>
          <w:szCs w:val="24"/>
        </w:rPr>
        <w:t xml:space="preserve">data. </w:t>
      </w:r>
      <w:r>
        <w:rPr>
          <w:rFonts w:ascii="Arial" w:hAnsi="Arial" w:cs="Arial"/>
          <w:sz w:val="24"/>
          <w:szCs w:val="24"/>
        </w:rPr>
        <w:t xml:space="preserve"> It enhances commitment to outcomes. </w:t>
      </w:r>
      <w:r w:rsidRPr="000C1B30">
        <w:rPr>
          <w:rFonts w:ascii="Arial" w:hAnsi="Arial" w:cs="Arial"/>
          <w:sz w:val="24"/>
          <w:szCs w:val="24"/>
        </w:rPr>
        <w:t>Certainly, the ASEA Act could strengthen ASEA’s ability to collect data and analyse and report.  The Act could structure committees to enhance commitment from key stakeholders.  Refer to comments above</w:t>
      </w:r>
      <w:r>
        <w:rPr>
          <w:rFonts w:ascii="Arial" w:hAnsi="Arial" w:cs="Arial"/>
          <w:sz w:val="24"/>
          <w:szCs w:val="24"/>
        </w:rPr>
        <w:t xml:space="preserve"> in Section 2. However, the functions should not be too detailed. The ASEA Act needs to be high level.</w:t>
      </w:r>
    </w:p>
    <w:p w:rsidR="007537BB" w:rsidRDefault="007537BB" w:rsidP="007537BB">
      <w:pPr>
        <w:pStyle w:val="ListParagraph"/>
        <w:autoSpaceDE w:val="0"/>
        <w:autoSpaceDN w:val="0"/>
        <w:adjustRightInd w:val="0"/>
        <w:rPr>
          <w:rFonts w:cs="Arial"/>
          <w:sz w:val="24"/>
          <w:szCs w:val="24"/>
        </w:rPr>
      </w:pPr>
    </w:p>
    <w:p w:rsidR="007537BB" w:rsidRPr="000C1B30" w:rsidRDefault="007537BB" w:rsidP="007537BB">
      <w:pPr>
        <w:pStyle w:val="ListParagraph"/>
        <w:autoSpaceDE w:val="0"/>
        <w:autoSpaceDN w:val="0"/>
        <w:adjustRightInd w:val="0"/>
        <w:rPr>
          <w:rFonts w:ascii="Arial" w:hAnsi="Arial" w:cs="Arial"/>
          <w:sz w:val="24"/>
          <w:szCs w:val="24"/>
        </w:rPr>
      </w:pPr>
      <w:r w:rsidRPr="000C1B30">
        <w:rPr>
          <w:rFonts w:ascii="Arial" w:hAnsi="Arial" w:cs="Arial"/>
          <w:sz w:val="24"/>
          <w:szCs w:val="24"/>
        </w:rPr>
        <w:t xml:space="preserve">ASEA functions </w:t>
      </w:r>
      <w:r>
        <w:rPr>
          <w:rFonts w:ascii="Arial" w:hAnsi="Arial" w:cs="Arial"/>
          <w:sz w:val="24"/>
          <w:szCs w:val="24"/>
        </w:rPr>
        <w:t>in Act sh</w:t>
      </w:r>
      <w:r w:rsidRPr="000C1B30">
        <w:rPr>
          <w:rFonts w:ascii="Arial" w:hAnsi="Arial" w:cs="Arial"/>
          <w:sz w:val="24"/>
          <w:szCs w:val="24"/>
        </w:rPr>
        <w:t xml:space="preserve">ould </w:t>
      </w:r>
      <w:r>
        <w:rPr>
          <w:rFonts w:ascii="Arial" w:hAnsi="Arial" w:cs="Arial"/>
          <w:sz w:val="24"/>
          <w:szCs w:val="24"/>
        </w:rPr>
        <w:t>however meet need to achieve</w:t>
      </w:r>
    </w:p>
    <w:p w:rsidR="007537BB" w:rsidRPr="000C1B30" w:rsidRDefault="007537BB" w:rsidP="00EA61DB">
      <w:pPr>
        <w:pStyle w:val="ListParagraph"/>
        <w:numPr>
          <w:ilvl w:val="1"/>
          <w:numId w:val="22"/>
        </w:numPr>
        <w:spacing w:after="0" w:line="240" w:lineRule="auto"/>
        <w:ind w:left="1418"/>
        <w:rPr>
          <w:rFonts w:ascii="Arial" w:hAnsi="Arial" w:cs="Arial"/>
          <w:sz w:val="24"/>
          <w:szCs w:val="24"/>
        </w:rPr>
      </w:pPr>
      <w:r w:rsidRPr="000C1B30">
        <w:rPr>
          <w:rFonts w:ascii="Arial" w:hAnsi="Arial" w:cs="Arial"/>
          <w:b/>
          <w:sz w:val="24"/>
          <w:szCs w:val="24"/>
        </w:rPr>
        <w:t>Improve</w:t>
      </w:r>
      <w:r>
        <w:rPr>
          <w:rFonts w:ascii="Arial" w:hAnsi="Arial" w:cs="Arial"/>
          <w:b/>
          <w:sz w:val="24"/>
          <w:szCs w:val="24"/>
        </w:rPr>
        <w:t>ments to</w:t>
      </w:r>
      <w:r w:rsidRPr="000C1B30">
        <w:rPr>
          <w:rFonts w:ascii="Arial" w:hAnsi="Arial" w:cs="Arial"/>
          <w:b/>
          <w:sz w:val="24"/>
          <w:szCs w:val="24"/>
        </w:rPr>
        <w:t xml:space="preserve"> collection, collation and analysis of data</w:t>
      </w:r>
      <w:r w:rsidRPr="000C1B30">
        <w:rPr>
          <w:rFonts w:ascii="Arial" w:hAnsi="Arial" w:cs="Arial"/>
          <w:sz w:val="24"/>
          <w:szCs w:val="24"/>
        </w:rPr>
        <w:t xml:space="preserve"> to influence all levels of government and community to enact 4 NSP targets/deliverables above (awareness, legacy management and prioritisation and international collaboration)</w:t>
      </w:r>
    </w:p>
    <w:p w:rsidR="007537BB" w:rsidRPr="000C1B30" w:rsidRDefault="007537BB" w:rsidP="00EA61DB">
      <w:pPr>
        <w:pStyle w:val="ListParagraph"/>
        <w:numPr>
          <w:ilvl w:val="1"/>
          <w:numId w:val="22"/>
        </w:numPr>
        <w:spacing w:after="0" w:line="240" w:lineRule="auto"/>
        <w:ind w:left="1418"/>
        <w:rPr>
          <w:rFonts w:ascii="Arial" w:hAnsi="Arial" w:cs="Arial"/>
          <w:b/>
          <w:sz w:val="24"/>
          <w:szCs w:val="24"/>
        </w:rPr>
      </w:pPr>
      <w:r w:rsidRPr="000C1B30">
        <w:rPr>
          <w:rFonts w:ascii="Arial" w:hAnsi="Arial" w:cs="Arial"/>
          <w:b/>
          <w:sz w:val="24"/>
          <w:szCs w:val="24"/>
        </w:rPr>
        <w:t>Improve</w:t>
      </w:r>
      <w:r>
        <w:rPr>
          <w:rFonts w:ascii="Arial" w:hAnsi="Arial" w:cs="Arial"/>
          <w:b/>
          <w:sz w:val="24"/>
          <w:szCs w:val="24"/>
        </w:rPr>
        <w:t>ments to</w:t>
      </w:r>
      <w:r w:rsidRPr="000C1B30">
        <w:rPr>
          <w:rFonts w:ascii="Arial" w:hAnsi="Arial" w:cs="Arial"/>
          <w:b/>
          <w:sz w:val="24"/>
          <w:szCs w:val="24"/>
        </w:rPr>
        <w:t xml:space="preserve"> sharing and communication of data, information and reports</w:t>
      </w:r>
    </w:p>
    <w:p w:rsidR="007537BB" w:rsidRPr="000C1B30" w:rsidRDefault="007537BB" w:rsidP="00EA61DB">
      <w:pPr>
        <w:pStyle w:val="ListParagraph"/>
        <w:numPr>
          <w:ilvl w:val="1"/>
          <w:numId w:val="22"/>
        </w:numPr>
        <w:spacing w:after="0" w:line="240" w:lineRule="auto"/>
        <w:ind w:left="1418"/>
        <w:rPr>
          <w:rFonts w:ascii="Arial" w:hAnsi="Arial" w:cs="Arial"/>
          <w:b/>
          <w:sz w:val="24"/>
          <w:szCs w:val="24"/>
        </w:rPr>
      </w:pPr>
      <w:r w:rsidRPr="000C1B30">
        <w:rPr>
          <w:rFonts w:ascii="Arial" w:hAnsi="Arial" w:cs="Arial"/>
          <w:b/>
          <w:sz w:val="24"/>
          <w:szCs w:val="24"/>
        </w:rPr>
        <w:t>Improve</w:t>
      </w:r>
      <w:r>
        <w:rPr>
          <w:rFonts w:ascii="Arial" w:hAnsi="Arial" w:cs="Arial"/>
          <w:b/>
          <w:sz w:val="24"/>
          <w:szCs w:val="24"/>
        </w:rPr>
        <w:t>ments to</w:t>
      </w:r>
      <w:r w:rsidRPr="000C1B30">
        <w:rPr>
          <w:rFonts w:ascii="Arial" w:hAnsi="Arial" w:cs="Arial"/>
          <w:b/>
          <w:sz w:val="24"/>
          <w:szCs w:val="24"/>
        </w:rPr>
        <w:t xml:space="preserve"> national evidence about emerging asbestos risks</w:t>
      </w:r>
    </w:p>
    <w:p w:rsidR="007537BB" w:rsidRPr="000C1B30" w:rsidRDefault="007537BB" w:rsidP="00EA61DB">
      <w:pPr>
        <w:pStyle w:val="ListParagraph"/>
        <w:numPr>
          <w:ilvl w:val="1"/>
          <w:numId w:val="22"/>
        </w:numPr>
        <w:spacing w:after="0" w:line="240" w:lineRule="auto"/>
        <w:ind w:left="1418"/>
        <w:rPr>
          <w:rFonts w:ascii="Arial" w:hAnsi="Arial" w:cs="Arial"/>
          <w:b/>
          <w:sz w:val="24"/>
          <w:szCs w:val="24"/>
        </w:rPr>
      </w:pPr>
      <w:r w:rsidRPr="000C1B30">
        <w:rPr>
          <w:rFonts w:ascii="Arial" w:hAnsi="Arial" w:cs="Arial"/>
          <w:b/>
          <w:sz w:val="24"/>
          <w:szCs w:val="24"/>
        </w:rPr>
        <w:t>assist</w:t>
      </w:r>
      <w:r>
        <w:rPr>
          <w:rFonts w:ascii="Arial" w:hAnsi="Arial" w:cs="Arial"/>
          <w:b/>
          <w:sz w:val="24"/>
          <w:szCs w:val="24"/>
        </w:rPr>
        <w:t>ing</w:t>
      </w:r>
      <w:r w:rsidRPr="000C1B30">
        <w:rPr>
          <w:rFonts w:ascii="Arial" w:hAnsi="Arial" w:cs="Arial"/>
          <w:b/>
          <w:sz w:val="24"/>
          <w:szCs w:val="24"/>
        </w:rPr>
        <w:t xml:space="preserve"> governments and community deliver coordinated and nationally consistent responses to emerging issues </w:t>
      </w:r>
    </w:p>
    <w:p w:rsidR="007537BB" w:rsidRPr="000C1B30" w:rsidRDefault="007537BB" w:rsidP="00EA61DB">
      <w:pPr>
        <w:pStyle w:val="ListParagraph"/>
        <w:numPr>
          <w:ilvl w:val="1"/>
          <w:numId w:val="22"/>
        </w:numPr>
        <w:spacing w:after="0" w:line="240" w:lineRule="auto"/>
        <w:ind w:left="1418"/>
        <w:rPr>
          <w:rFonts w:ascii="Arial" w:hAnsi="Arial" w:cs="Arial"/>
          <w:sz w:val="24"/>
          <w:szCs w:val="24"/>
        </w:rPr>
      </w:pPr>
      <w:r w:rsidRPr="000C1B30">
        <w:rPr>
          <w:rFonts w:ascii="Arial" w:hAnsi="Arial" w:cs="Arial"/>
          <w:b/>
          <w:sz w:val="24"/>
          <w:szCs w:val="24"/>
        </w:rPr>
        <w:t>map</w:t>
      </w:r>
      <w:r>
        <w:rPr>
          <w:rFonts w:ascii="Arial" w:hAnsi="Arial" w:cs="Arial"/>
          <w:b/>
          <w:sz w:val="24"/>
          <w:szCs w:val="24"/>
        </w:rPr>
        <w:t>ping and prioritising</w:t>
      </w:r>
      <w:r w:rsidRPr="000C1B30">
        <w:rPr>
          <w:rFonts w:ascii="Arial" w:hAnsi="Arial" w:cs="Arial"/>
          <w:b/>
          <w:sz w:val="24"/>
          <w:szCs w:val="24"/>
        </w:rPr>
        <w:t xml:space="preserve"> actions</w:t>
      </w:r>
      <w:r w:rsidRPr="000C1B30">
        <w:rPr>
          <w:rFonts w:ascii="Arial" w:hAnsi="Arial" w:cs="Arial"/>
          <w:sz w:val="24"/>
          <w:szCs w:val="24"/>
        </w:rPr>
        <w:t xml:space="preserve"> to fulfil aims of the NSP</w:t>
      </w:r>
    </w:p>
    <w:p w:rsidR="007537BB" w:rsidRPr="000C1B30" w:rsidRDefault="007537BB" w:rsidP="00EA61DB">
      <w:pPr>
        <w:pStyle w:val="ListParagraph"/>
        <w:numPr>
          <w:ilvl w:val="1"/>
          <w:numId w:val="22"/>
        </w:numPr>
        <w:spacing w:after="0" w:line="240" w:lineRule="auto"/>
        <w:ind w:left="1418"/>
        <w:rPr>
          <w:rFonts w:ascii="Arial" w:hAnsi="Arial" w:cs="Arial"/>
          <w:sz w:val="24"/>
          <w:szCs w:val="24"/>
        </w:rPr>
      </w:pPr>
      <w:r w:rsidRPr="000C1B30">
        <w:rPr>
          <w:rFonts w:ascii="Arial" w:hAnsi="Arial" w:cs="Arial"/>
          <w:sz w:val="24"/>
          <w:szCs w:val="24"/>
        </w:rPr>
        <w:t>evaluate and report on the economic and social burden of asbestos-related diseases whilst</w:t>
      </w:r>
      <w:r w:rsidRPr="000C1B30">
        <w:rPr>
          <w:rFonts w:ascii="Arial" w:hAnsi="Arial" w:cs="Arial"/>
          <w:b/>
          <w:sz w:val="24"/>
          <w:szCs w:val="24"/>
        </w:rPr>
        <w:t xml:space="preserve"> identifying gaps and avoiding overlap </w:t>
      </w:r>
    </w:p>
    <w:p w:rsidR="007537BB" w:rsidRPr="000C1B30" w:rsidRDefault="007537BB" w:rsidP="00EA61DB">
      <w:pPr>
        <w:pStyle w:val="ListParagraph"/>
        <w:numPr>
          <w:ilvl w:val="1"/>
          <w:numId w:val="23"/>
        </w:numPr>
        <w:spacing w:after="0" w:line="240" w:lineRule="auto"/>
        <w:ind w:left="1418"/>
        <w:rPr>
          <w:rFonts w:ascii="Arial" w:hAnsi="Arial" w:cs="Arial"/>
          <w:b/>
          <w:sz w:val="24"/>
          <w:szCs w:val="24"/>
        </w:rPr>
      </w:pPr>
      <w:r w:rsidRPr="000C1B30">
        <w:rPr>
          <w:rFonts w:ascii="Arial" w:hAnsi="Arial" w:cs="Arial"/>
          <w:sz w:val="24"/>
          <w:szCs w:val="24"/>
        </w:rPr>
        <w:t>commission</w:t>
      </w:r>
      <w:r>
        <w:rPr>
          <w:rFonts w:ascii="Arial" w:hAnsi="Arial" w:cs="Arial"/>
          <w:sz w:val="24"/>
          <w:szCs w:val="24"/>
        </w:rPr>
        <w:t>ing or supporting</w:t>
      </w:r>
      <w:r w:rsidRPr="000C1B30">
        <w:rPr>
          <w:rFonts w:ascii="Arial" w:hAnsi="Arial" w:cs="Arial"/>
          <w:sz w:val="24"/>
          <w:szCs w:val="24"/>
        </w:rPr>
        <w:t xml:space="preserve"> research on the NSP, </w:t>
      </w:r>
      <w:r w:rsidRPr="000C1B30">
        <w:rPr>
          <w:rFonts w:ascii="Arial" w:hAnsi="Arial" w:cs="Arial"/>
          <w:b/>
          <w:sz w:val="24"/>
          <w:szCs w:val="24"/>
        </w:rPr>
        <w:t>emerging technologies and work/supply demand</w:t>
      </w:r>
    </w:p>
    <w:p w:rsidR="007537BB" w:rsidRPr="000C1B30" w:rsidRDefault="007537BB" w:rsidP="00EA61DB">
      <w:pPr>
        <w:pStyle w:val="ListParagraph"/>
        <w:numPr>
          <w:ilvl w:val="1"/>
          <w:numId w:val="23"/>
        </w:numPr>
        <w:spacing w:after="0" w:line="240" w:lineRule="auto"/>
        <w:ind w:left="1418"/>
        <w:rPr>
          <w:rFonts w:ascii="Arial" w:hAnsi="Arial" w:cs="Arial"/>
          <w:sz w:val="24"/>
          <w:szCs w:val="24"/>
        </w:rPr>
      </w:pPr>
      <w:r>
        <w:rPr>
          <w:rFonts w:ascii="Arial" w:hAnsi="Arial" w:cs="Arial"/>
          <w:sz w:val="24"/>
          <w:szCs w:val="24"/>
        </w:rPr>
        <w:t>collaborating</w:t>
      </w:r>
      <w:r w:rsidRPr="000C1B30">
        <w:rPr>
          <w:rFonts w:ascii="Arial" w:hAnsi="Arial" w:cs="Arial"/>
          <w:sz w:val="24"/>
          <w:szCs w:val="24"/>
        </w:rPr>
        <w:t xml:space="preserve"> and assist</w:t>
      </w:r>
      <w:r>
        <w:rPr>
          <w:rFonts w:ascii="Arial" w:hAnsi="Arial" w:cs="Arial"/>
          <w:sz w:val="24"/>
          <w:szCs w:val="24"/>
        </w:rPr>
        <w:t>ing</w:t>
      </w:r>
      <w:r w:rsidRPr="000C1B30">
        <w:rPr>
          <w:rFonts w:ascii="Arial" w:hAnsi="Arial" w:cs="Arial"/>
          <w:sz w:val="24"/>
          <w:szCs w:val="24"/>
        </w:rPr>
        <w:t xml:space="preserve"> </w:t>
      </w:r>
      <w:r w:rsidRPr="000C1B30">
        <w:rPr>
          <w:rFonts w:ascii="Arial" w:hAnsi="Arial" w:cs="Arial"/>
          <w:b/>
          <w:sz w:val="24"/>
          <w:szCs w:val="24"/>
        </w:rPr>
        <w:t>national coordination with all stakeholders to implement national strategies</w:t>
      </w:r>
      <w:r w:rsidRPr="000C1B30">
        <w:rPr>
          <w:rFonts w:ascii="Arial" w:hAnsi="Arial" w:cs="Arial"/>
          <w:sz w:val="24"/>
          <w:szCs w:val="24"/>
        </w:rPr>
        <w:t xml:space="preserve"> </w:t>
      </w:r>
    </w:p>
    <w:p w:rsidR="007537BB" w:rsidRPr="000C1B30" w:rsidRDefault="007537BB" w:rsidP="00EA61DB">
      <w:pPr>
        <w:pStyle w:val="ListParagraph"/>
        <w:numPr>
          <w:ilvl w:val="1"/>
          <w:numId w:val="23"/>
        </w:numPr>
        <w:spacing w:after="0" w:line="240" w:lineRule="auto"/>
        <w:ind w:left="1418"/>
        <w:rPr>
          <w:rFonts w:ascii="Arial" w:hAnsi="Arial" w:cs="Arial"/>
          <w:sz w:val="24"/>
          <w:szCs w:val="24"/>
        </w:rPr>
      </w:pPr>
      <w:r>
        <w:rPr>
          <w:rFonts w:ascii="Arial" w:hAnsi="Arial" w:cs="Arial"/>
          <w:sz w:val="24"/>
          <w:szCs w:val="24"/>
        </w:rPr>
        <w:t>improving</w:t>
      </w:r>
      <w:r w:rsidRPr="000C1B30">
        <w:rPr>
          <w:rFonts w:ascii="Arial" w:hAnsi="Arial" w:cs="Arial"/>
          <w:sz w:val="24"/>
          <w:szCs w:val="24"/>
        </w:rPr>
        <w:t xml:space="preserve"> </w:t>
      </w:r>
      <w:r w:rsidRPr="000C1B30">
        <w:rPr>
          <w:rFonts w:ascii="Arial" w:hAnsi="Arial" w:cs="Arial"/>
          <w:b/>
          <w:sz w:val="24"/>
          <w:szCs w:val="24"/>
        </w:rPr>
        <w:t>community awareness</w:t>
      </w:r>
      <w:r w:rsidRPr="000C1B30">
        <w:rPr>
          <w:rFonts w:ascii="Arial" w:hAnsi="Arial" w:cs="Arial"/>
          <w:sz w:val="24"/>
          <w:szCs w:val="24"/>
        </w:rPr>
        <w:t xml:space="preserve"> of asbestos (through stakeholders using </w:t>
      </w:r>
      <w:r w:rsidRPr="000C1B30">
        <w:rPr>
          <w:rFonts w:ascii="Arial" w:hAnsi="Arial" w:cs="Arial"/>
          <w:b/>
          <w:sz w:val="24"/>
          <w:szCs w:val="24"/>
        </w:rPr>
        <w:t>nationally consistent behaviour change programmes</w:t>
      </w:r>
      <w:r w:rsidRPr="000C1B30">
        <w:rPr>
          <w:rFonts w:ascii="Arial" w:hAnsi="Arial" w:cs="Arial"/>
          <w:sz w:val="24"/>
          <w:szCs w:val="24"/>
        </w:rPr>
        <w:t>)</w:t>
      </w:r>
    </w:p>
    <w:p w:rsidR="007537BB" w:rsidRPr="000C1B30" w:rsidRDefault="007537BB" w:rsidP="00EA61DB">
      <w:pPr>
        <w:pStyle w:val="ListParagraph"/>
        <w:numPr>
          <w:ilvl w:val="1"/>
          <w:numId w:val="23"/>
        </w:numPr>
        <w:spacing w:after="0" w:line="240" w:lineRule="auto"/>
        <w:ind w:left="1418"/>
        <w:rPr>
          <w:rFonts w:ascii="Arial" w:hAnsi="Arial" w:cs="Arial"/>
          <w:sz w:val="24"/>
          <w:szCs w:val="24"/>
        </w:rPr>
      </w:pPr>
      <w:r>
        <w:rPr>
          <w:rFonts w:ascii="Arial" w:hAnsi="Arial" w:cs="Arial"/>
          <w:b/>
          <w:sz w:val="24"/>
          <w:szCs w:val="24"/>
        </w:rPr>
        <w:t>enhancing</w:t>
      </w:r>
      <w:r w:rsidRPr="000C1B30">
        <w:rPr>
          <w:rFonts w:ascii="Arial" w:hAnsi="Arial" w:cs="Arial"/>
          <w:b/>
          <w:sz w:val="24"/>
          <w:szCs w:val="24"/>
        </w:rPr>
        <w:t xml:space="preserve"> international leadership</w:t>
      </w:r>
      <w:r w:rsidRPr="000C1B30">
        <w:rPr>
          <w:rFonts w:ascii="Arial" w:hAnsi="Arial" w:cs="Arial"/>
          <w:sz w:val="24"/>
          <w:szCs w:val="24"/>
        </w:rPr>
        <w:t xml:space="preserve"> to reduce illegal asbestos-containing products and monitor international emerging issues</w:t>
      </w:r>
    </w:p>
    <w:p w:rsidR="007537BB" w:rsidRDefault="007537BB" w:rsidP="007537BB">
      <w:pPr>
        <w:pStyle w:val="ListParagraph"/>
      </w:pPr>
    </w:p>
    <w:p w:rsidR="007537BB" w:rsidRDefault="007537BB" w:rsidP="007537BB">
      <w:pPr>
        <w:pStyle w:val="ListParagraph"/>
        <w:ind w:left="714"/>
        <w:rPr>
          <w:rFonts w:ascii="Arial" w:hAnsi="Arial" w:cs="Arial"/>
          <w:sz w:val="24"/>
          <w:szCs w:val="24"/>
        </w:rPr>
      </w:pPr>
      <w:r>
        <w:rPr>
          <w:rFonts w:ascii="Arial" w:hAnsi="Arial" w:cs="Arial"/>
          <w:sz w:val="24"/>
          <w:szCs w:val="24"/>
        </w:rPr>
        <w:t>The ASEA Act R</w:t>
      </w:r>
      <w:r w:rsidRPr="0093677D">
        <w:rPr>
          <w:rFonts w:ascii="Arial" w:hAnsi="Arial" w:cs="Arial"/>
          <w:sz w:val="24"/>
          <w:szCs w:val="24"/>
        </w:rPr>
        <w:t>eview is an opportunity to provide structures to facilitate ASEA functions</w:t>
      </w:r>
      <w:r>
        <w:rPr>
          <w:rFonts w:ascii="Arial" w:hAnsi="Arial" w:cs="Arial"/>
          <w:sz w:val="24"/>
          <w:szCs w:val="24"/>
        </w:rPr>
        <w:t xml:space="preserve"> as</w:t>
      </w:r>
      <w:r w:rsidRPr="0093677D">
        <w:rPr>
          <w:rFonts w:ascii="Arial" w:hAnsi="Arial" w:cs="Arial"/>
          <w:sz w:val="24"/>
          <w:szCs w:val="24"/>
        </w:rPr>
        <w:t xml:space="preserve"> listed. The Review should consider how best to provide </w:t>
      </w:r>
      <w:r>
        <w:rPr>
          <w:rFonts w:ascii="Arial" w:hAnsi="Arial" w:cs="Arial"/>
          <w:sz w:val="24"/>
          <w:szCs w:val="24"/>
        </w:rPr>
        <w:t>a strong focused structure.</w:t>
      </w:r>
    </w:p>
    <w:p w:rsidR="007537BB" w:rsidRPr="0093677D" w:rsidRDefault="007537BB" w:rsidP="007537BB">
      <w:pPr>
        <w:pStyle w:val="ListParagraph"/>
        <w:ind w:left="714"/>
        <w:rPr>
          <w:rFonts w:ascii="Arial" w:hAnsi="Arial" w:cs="Arial"/>
          <w:sz w:val="24"/>
          <w:szCs w:val="24"/>
        </w:rPr>
      </w:pPr>
    </w:p>
    <w:p w:rsidR="007537BB" w:rsidRPr="005612BA" w:rsidRDefault="007537BB" w:rsidP="00FC287F">
      <w:pPr>
        <w:pStyle w:val="ListParagraph"/>
        <w:numPr>
          <w:ilvl w:val="0"/>
          <w:numId w:val="19"/>
        </w:numPr>
        <w:spacing w:after="0"/>
        <w:ind w:left="993"/>
        <w:rPr>
          <w:rFonts w:ascii="Arial" w:hAnsi="Arial" w:cs="Arial"/>
          <w:b/>
          <w:sz w:val="24"/>
          <w:szCs w:val="24"/>
        </w:rPr>
      </w:pPr>
      <w:r>
        <w:rPr>
          <w:rFonts w:ascii="Arial" w:hAnsi="Arial" w:cs="Arial"/>
          <w:sz w:val="24"/>
          <w:szCs w:val="24"/>
        </w:rPr>
        <w:lastRenderedPageBreak/>
        <w:t xml:space="preserve">Cross-agency and department collaboration would be enhanced by </w:t>
      </w:r>
      <w:r w:rsidRPr="005612BA">
        <w:rPr>
          <w:rFonts w:ascii="Arial" w:hAnsi="Arial" w:cs="Arial"/>
          <w:b/>
          <w:sz w:val="24"/>
          <w:szCs w:val="24"/>
        </w:rPr>
        <w:t xml:space="preserve">locating ASEA in Premier and Cabinet. </w:t>
      </w:r>
      <w:r>
        <w:rPr>
          <w:rFonts w:ascii="Arial" w:hAnsi="Arial" w:cs="Arial"/>
          <w:sz w:val="24"/>
          <w:szCs w:val="24"/>
        </w:rPr>
        <w:t>This would further</w:t>
      </w:r>
      <w:r w:rsidRPr="0093677D">
        <w:rPr>
          <w:rFonts w:ascii="Arial" w:hAnsi="Arial" w:cs="Arial"/>
          <w:sz w:val="24"/>
          <w:szCs w:val="24"/>
        </w:rPr>
        <w:t xml:space="preserve"> enhance</w:t>
      </w:r>
      <w:r>
        <w:rPr>
          <w:rFonts w:ascii="Arial" w:hAnsi="Arial" w:cs="Arial"/>
          <w:b/>
          <w:sz w:val="24"/>
          <w:szCs w:val="24"/>
        </w:rPr>
        <w:t xml:space="preserve"> </w:t>
      </w:r>
      <w:r w:rsidRPr="0093677D">
        <w:rPr>
          <w:rFonts w:ascii="Arial" w:hAnsi="Arial" w:cs="Arial"/>
          <w:sz w:val="24"/>
          <w:szCs w:val="24"/>
        </w:rPr>
        <w:t xml:space="preserve">information sharing, awareness raising, data collection, stakeholder engagement and coordination and </w:t>
      </w:r>
      <w:r>
        <w:rPr>
          <w:rFonts w:ascii="Arial" w:hAnsi="Arial" w:cs="Arial"/>
          <w:sz w:val="24"/>
          <w:szCs w:val="24"/>
        </w:rPr>
        <w:t xml:space="preserve">also </w:t>
      </w:r>
      <w:r w:rsidRPr="0093677D">
        <w:rPr>
          <w:rFonts w:ascii="Arial" w:hAnsi="Arial" w:cs="Arial"/>
          <w:sz w:val="24"/>
          <w:szCs w:val="24"/>
        </w:rPr>
        <w:t>its international role.</w:t>
      </w:r>
    </w:p>
    <w:p w:rsidR="007537BB" w:rsidRDefault="007537BB" w:rsidP="00FC287F">
      <w:pPr>
        <w:pStyle w:val="ListParagraph"/>
        <w:spacing w:after="0"/>
        <w:ind w:left="993"/>
        <w:rPr>
          <w:rFonts w:ascii="Arial" w:hAnsi="Arial" w:cs="Arial"/>
          <w:sz w:val="24"/>
          <w:szCs w:val="24"/>
        </w:rPr>
      </w:pPr>
    </w:p>
    <w:p w:rsidR="007537BB" w:rsidRDefault="007537BB" w:rsidP="00FC287F">
      <w:pPr>
        <w:pStyle w:val="ListParagraph"/>
        <w:numPr>
          <w:ilvl w:val="0"/>
          <w:numId w:val="19"/>
        </w:numPr>
        <w:spacing w:after="0" w:line="240" w:lineRule="auto"/>
        <w:ind w:left="993"/>
        <w:rPr>
          <w:rFonts w:ascii="Arial" w:hAnsi="Arial" w:cs="Arial"/>
          <w:sz w:val="24"/>
          <w:szCs w:val="24"/>
        </w:rPr>
      </w:pPr>
      <w:r w:rsidRPr="00E27179">
        <w:rPr>
          <w:rFonts w:ascii="Arial" w:hAnsi="Arial" w:cs="Arial"/>
          <w:b/>
          <w:sz w:val="24"/>
          <w:szCs w:val="24"/>
        </w:rPr>
        <w:t xml:space="preserve">The NSP establishes a framework within which the states and territories are able to work cooperatively and independently to achieve set </w:t>
      </w:r>
      <w:r>
        <w:rPr>
          <w:rFonts w:ascii="Arial" w:hAnsi="Arial" w:cs="Arial"/>
          <w:b/>
          <w:sz w:val="24"/>
          <w:szCs w:val="24"/>
        </w:rPr>
        <w:t>(</w:t>
      </w:r>
      <w:r w:rsidRPr="00E27179">
        <w:rPr>
          <w:rFonts w:ascii="Arial" w:hAnsi="Arial" w:cs="Arial"/>
          <w:b/>
          <w:sz w:val="24"/>
          <w:szCs w:val="24"/>
        </w:rPr>
        <w:t>measurable</w:t>
      </w:r>
      <w:r>
        <w:rPr>
          <w:rFonts w:ascii="Arial" w:hAnsi="Arial" w:cs="Arial"/>
          <w:b/>
          <w:sz w:val="24"/>
          <w:szCs w:val="24"/>
        </w:rPr>
        <w:t>)</w:t>
      </w:r>
      <w:r w:rsidRPr="00E27179">
        <w:rPr>
          <w:rFonts w:ascii="Arial" w:hAnsi="Arial" w:cs="Arial"/>
          <w:b/>
          <w:sz w:val="24"/>
          <w:szCs w:val="24"/>
        </w:rPr>
        <w:t xml:space="preserve"> objectives</w:t>
      </w:r>
      <w:r>
        <w:rPr>
          <w:rFonts w:ascii="Arial" w:hAnsi="Arial" w:cs="Arial"/>
          <w:b/>
          <w:sz w:val="24"/>
          <w:szCs w:val="24"/>
        </w:rPr>
        <w:t xml:space="preserve">. </w:t>
      </w:r>
      <w:r w:rsidRPr="00E27179">
        <w:rPr>
          <w:rFonts w:ascii="Arial" w:hAnsi="Arial" w:cs="Arial"/>
          <w:sz w:val="24"/>
          <w:szCs w:val="24"/>
        </w:rPr>
        <w:t xml:space="preserve"> The NSP for Asbestos Management and Awareness helps provide a national coordinated approach. ASEA should</w:t>
      </w:r>
      <w:r>
        <w:rPr>
          <w:rFonts w:ascii="Arial" w:hAnsi="Arial" w:cs="Arial"/>
          <w:sz w:val="24"/>
          <w:szCs w:val="24"/>
        </w:rPr>
        <w:t xml:space="preserve"> continue to administer the NSP although</w:t>
      </w:r>
      <w:r w:rsidRPr="00E27179">
        <w:rPr>
          <w:rFonts w:ascii="Arial" w:hAnsi="Arial" w:cs="Arial"/>
          <w:sz w:val="24"/>
          <w:szCs w:val="24"/>
        </w:rPr>
        <w:t xml:space="preserve"> </w:t>
      </w:r>
      <w:r>
        <w:rPr>
          <w:rFonts w:ascii="Arial" w:hAnsi="Arial" w:cs="Arial"/>
          <w:sz w:val="24"/>
          <w:szCs w:val="24"/>
        </w:rPr>
        <w:t xml:space="preserve">ASEA itself does not implement the NSP. </w:t>
      </w:r>
    </w:p>
    <w:p w:rsidR="007537BB" w:rsidRPr="005612BA" w:rsidRDefault="007537BB" w:rsidP="00FC287F">
      <w:pPr>
        <w:ind w:left="993"/>
        <w:rPr>
          <w:rFonts w:ascii="Arial" w:hAnsi="Arial" w:cs="Arial"/>
        </w:rPr>
      </w:pPr>
    </w:p>
    <w:p w:rsidR="007537BB" w:rsidRPr="00E27179" w:rsidRDefault="007537BB" w:rsidP="00FC287F">
      <w:pPr>
        <w:pStyle w:val="ListParagraph"/>
        <w:spacing w:after="0" w:line="240" w:lineRule="auto"/>
        <w:ind w:left="993"/>
        <w:rPr>
          <w:rFonts w:ascii="Arial" w:hAnsi="Arial" w:cs="Arial"/>
          <w:sz w:val="24"/>
          <w:szCs w:val="24"/>
        </w:rPr>
      </w:pPr>
    </w:p>
    <w:p w:rsidR="007537BB" w:rsidRPr="00E27179" w:rsidRDefault="007537BB" w:rsidP="00FC287F">
      <w:pPr>
        <w:pStyle w:val="ListParagraph"/>
        <w:numPr>
          <w:ilvl w:val="0"/>
          <w:numId w:val="19"/>
        </w:numPr>
        <w:spacing w:after="0"/>
        <w:ind w:left="993"/>
        <w:rPr>
          <w:rFonts w:ascii="Arial" w:hAnsi="Arial" w:cs="Arial"/>
          <w:sz w:val="24"/>
          <w:szCs w:val="24"/>
        </w:rPr>
      </w:pPr>
      <w:r w:rsidRPr="00E27179">
        <w:rPr>
          <w:rFonts w:ascii="Arial" w:hAnsi="Arial" w:cs="Arial"/>
          <w:sz w:val="24"/>
          <w:szCs w:val="24"/>
        </w:rPr>
        <w:t xml:space="preserve">NSP could be strengthened so that </w:t>
      </w:r>
      <w:r w:rsidRPr="00E27179">
        <w:rPr>
          <w:rFonts w:ascii="Arial" w:hAnsi="Arial" w:cs="Arial"/>
          <w:b/>
          <w:sz w:val="24"/>
          <w:szCs w:val="24"/>
        </w:rPr>
        <w:t>signatories</w:t>
      </w:r>
      <w:r w:rsidRPr="00E27179">
        <w:rPr>
          <w:rFonts w:ascii="Arial" w:hAnsi="Arial" w:cs="Arial"/>
          <w:sz w:val="24"/>
          <w:szCs w:val="24"/>
        </w:rPr>
        <w:t xml:space="preserve"> </w:t>
      </w:r>
      <w:r w:rsidRPr="00E27179">
        <w:rPr>
          <w:rFonts w:ascii="Arial" w:hAnsi="Arial" w:cs="Arial"/>
          <w:b/>
          <w:sz w:val="24"/>
          <w:szCs w:val="24"/>
        </w:rPr>
        <w:t>commit to measureable outcomes</w:t>
      </w:r>
      <w:r w:rsidRPr="00E27179">
        <w:rPr>
          <w:rFonts w:ascii="Arial" w:hAnsi="Arial" w:cs="Arial"/>
          <w:sz w:val="24"/>
          <w:szCs w:val="24"/>
        </w:rPr>
        <w:t xml:space="preserve"> – an agreement similar to an IGA</w:t>
      </w:r>
      <w:r>
        <w:rPr>
          <w:rFonts w:ascii="Arial" w:hAnsi="Arial" w:cs="Arial"/>
          <w:sz w:val="24"/>
          <w:szCs w:val="24"/>
        </w:rPr>
        <w:t xml:space="preserve"> or Charter</w:t>
      </w:r>
      <w:r w:rsidRPr="00E27179">
        <w:rPr>
          <w:rFonts w:ascii="Arial" w:hAnsi="Arial" w:cs="Arial"/>
          <w:sz w:val="24"/>
          <w:szCs w:val="24"/>
        </w:rPr>
        <w:t xml:space="preserve">. </w:t>
      </w:r>
      <w:r>
        <w:rPr>
          <w:rFonts w:ascii="Arial" w:hAnsi="Arial" w:cs="Arial"/>
          <w:sz w:val="24"/>
          <w:szCs w:val="24"/>
        </w:rPr>
        <w:t xml:space="preserve"> </w:t>
      </w:r>
      <w:r w:rsidRPr="00E27179">
        <w:rPr>
          <w:rFonts w:ascii="Arial" w:hAnsi="Arial" w:cs="Arial"/>
          <w:sz w:val="24"/>
          <w:szCs w:val="24"/>
        </w:rPr>
        <w:t>ASEA needs a mandate to collect, collate</w:t>
      </w:r>
      <w:r>
        <w:rPr>
          <w:rFonts w:ascii="Arial" w:hAnsi="Arial" w:cs="Arial"/>
          <w:sz w:val="24"/>
          <w:szCs w:val="24"/>
        </w:rPr>
        <w:t>,</w:t>
      </w:r>
      <w:r w:rsidRPr="00E27179">
        <w:rPr>
          <w:rFonts w:ascii="Arial" w:hAnsi="Arial" w:cs="Arial"/>
          <w:sz w:val="24"/>
          <w:szCs w:val="24"/>
        </w:rPr>
        <w:t xml:space="preserve"> analyse and report on national data. </w:t>
      </w:r>
      <w:r>
        <w:rPr>
          <w:rFonts w:ascii="Arial" w:hAnsi="Arial" w:cs="Arial"/>
          <w:sz w:val="24"/>
          <w:szCs w:val="24"/>
        </w:rPr>
        <w:t xml:space="preserve"> </w:t>
      </w:r>
      <w:r w:rsidRPr="00E27179">
        <w:rPr>
          <w:rFonts w:ascii="Arial" w:hAnsi="Arial" w:cs="Arial"/>
          <w:sz w:val="24"/>
          <w:szCs w:val="24"/>
        </w:rPr>
        <w:t>This is</w:t>
      </w:r>
      <w:r>
        <w:rPr>
          <w:rFonts w:ascii="Arial" w:hAnsi="Arial" w:cs="Arial"/>
          <w:sz w:val="24"/>
          <w:szCs w:val="24"/>
        </w:rPr>
        <w:t xml:space="preserve"> </w:t>
      </w:r>
      <w:r w:rsidRPr="00E27179">
        <w:rPr>
          <w:rFonts w:ascii="Arial" w:hAnsi="Arial" w:cs="Arial"/>
          <w:sz w:val="24"/>
          <w:szCs w:val="24"/>
        </w:rPr>
        <w:t>necessarily based on data provided by Commonwealth, state, territory governments</w:t>
      </w:r>
      <w:r w:rsidRPr="006F2890">
        <w:rPr>
          <w:rFonts w:ascii="Arial" w:hAnsi="Arial" w:cs="Arial"/>
          <w:color w:val="000000" w:themeColor="text1"/>
          <w:sz w:val="24"/>
          <w:szCs w:val="24"/>
        </w:rPr>
        <w:t xml:space="preserve"> and therefore requires an enforceable commitment from these bodies</w:t>
      </w:r>
      <w:r w:rsidRPr="00E27179">
        <w:rPr>
          <w:rFonts w:ascii="Arial" w:hAnsi="Arial" w:cs="Arial"/>
          <w:sz w:val="24"/>
          <w:szCs w:val="24"/>
        </w:rPr>
        <w:t xml:space="preserve">. </w:t>
      </w:r>
      <w:r>
        <w:rPr>
          <w:rFonts w:ascii="Arial" w:hAnsi="Arial" w:cs="Arial"/>
          <w:sz w:val="24"/>
          <w:szCs w:val="24"/>
        </w:rPr>
        <w:t xml:space="preserve"> ASEA can</w:t>
      </w:r>
      <w:r w:rsidRPr="00E27179">
        <w:rPr>
          <w:rFonts w:ascii="Arial" w:hAnsi="Arial" w:cs="Arial"/>
          <w:sz w:val="24"/>
          <w:szCs w:val="24"/>
        </w:rPr>
        <w:t xml:space="preserve"> analyse the data sourced across Australia and communicate consistent national resources and informa</w:t>
      </w:r>
      <w:r w:rsidRPr="006F2890">
        <w:rPr>
          <w:rFonts w:ascii="Arial" w:hAnsi="Arial" w:cs="Arial"/>
          <w:color w:val="000000" w:themeColor="text1"/>
          <w:sz w:val="24"/>
          <w:szCs w:val="24"/>
        </w:rPr>
        <w:t xml:space="preserve">tion.  ASEA can then </w:t>
      </w:r>
      <w:r>
        <w:rPr>
          <w:rFonts w:ascii="Arial" w:hAnsi="Arial" w:cs="Arial"/>
          <w:color w:val="000000" w:themeColor="text1"/>
          <w:sz w:val="24"/>
          <w:szCs w:val="24"/>
        </w:rPr>
        <w:t xml:space="preserve">also </w:t>
      </w:r>
      <w:r w:rsidRPr="006F2890">
        <w:rPr>
          <w:rFonts w:ascii="Arial" w:hAnsi="Arial" w:cs="Arial"/>
          <w:color w:val="000000" w:themeColor="text1"/>
          <w:sz w:val="24"/>
          <w:szCs w:val="24"/>
        </w:rPr>
        <w:t xml:space="preserve">base reports and guidance on credible, nationally consistent information, and share them with stakeholders. </w:t>
      </w:r>
      <w:r w:rsidRPr="00E27179">
        <w:rPr>
          <w:rFonts w:ascii="Arial" w:hAnsi="Arial" w:cs="Arial"/>
          <w:sz w:val="24"/>
          <w:szCs w:val="24"/>
        </w:rPr>
        <w:t>This data can be used to collaborate and better coordinate responses to assist stakeholders implement NSP.</w:t>
      </w:r>
    </w:p>
    <w:p w:rsidR="007537BB" w:rsidRPr="00E27179" w:rsidRDefault="007537BB" w:rsidP="00FC287F">
      <w:pPr>
        <w:spacing w:line="276" w:lineRule="auto"/>
        <w:ind w:left="993"/>
        <w:rPr>
          <w:rFonts w:ascii="Arial" w:hAnsi="Arial" w:cs="Arial"/>
        </w:rPr>
      </w:pPr>
    </w:p>
    <w:p w:rsidR="007537BB" w:rsidRPr="00E27179" w:rsidRDefault="007537BB" w:rsidP="00FC287F">
      <w:pPr>
        <w:ind w:left="993"/>
        <w:rPr>
          <w:rFonts w:ascii="Arial" w:hAnsi="Arial" w:cs="Arial"/>
        </w:rPr>
      </w:pPr>
    </w:p>
    <w:p w:rsidR="007537BB" w:rsidRDefault="007537BB" w:rsidP="00FC287F">
      <w:pPr>
        <w:pStyle w:val="ListParagraph"/>
        <w:numPr>
          <w:ilvl w:val="0"/>
          <w:numId w:val="19"/>
        </w:numPr>
        <w:spacing w:after="0" w:line="240" w:lineRule="auto"/>
        <w:ind w:left="993"/>
        <w:rPr>
          <w:rFonts w:ascii="Arial" w:hAnsi="Arial" w:cs="Arial"/>
          <w:sz w:val="24"/>
          <w:szCs w:val="24"/>
        </w:rPr>
      </w:pPr>
      <w:r w:rsidRPr="00E27179">
        <w:rPr>
          <w:rFonts w:ascii="Arial" w:hAnsi="Arial" w:cs="Arial"/>
          <w:sz w:val="24"/>
          <w:szCs w:val="24"/>
        </w:rPr>
        <w:t xml:space="preserve">The signatories could consider providing </w:t>
      </w:r>
      <w:r w:rsidRPr="005612BA">
        <w:rPr>
          <w:rFonts w:ascii="Arial" w:hAnsi="Arial" w:cs="Arial"/>
          <w:b/>
          <w:sz w:val="24"/>
          <w:szCs w:val="24"/>
        </w:rPr>
        <w:t>supplementary supportive funding</w:t>
      </w:r>
      <w:r w:rsidRPr="00E27179">
        <w:rPr>
          <w:rFonts w:ascii="Arial" w:hAnsi="Arial" w:cs="Arial"/>
          <w:sz w:val="24"/>
          <w:szCs w:val="24"/>
        </w:rPr>
        <w:t xml:space="preserve"> to maintain ASEA’s role, thereby strengthening commitment from each Commonwealth, and state and territory government.  </w:t>
      </w:r>
    </w:p>
    <w:p w:rsidR="007537BB" w:rsidRPr="00E27179" w:rsidRDefault="007537BB" w:rsidP="00FC287F">
      <w:pPr>
        <w:pStyle w:val="ListParagraph"/>
        <w:spacing w:after="0" w:line="240" w:lineRule="auto"/>
        <w:ind w:left="993"/>
        <w:rPr>
          <w:rFonts w:ascii="Arial" w:hAnsi="Arial" w:cs="Arial"/>
          <w:sz w:val="24"/>
          <w:szCs w:val="24"/>
        </w:rPr>
      </w:pPr>
    </w:p>
    <w:p w:rsidR="007537BB" w:rsidRPr="002B139B" w:rsidRDefault="007537BB" w:rsidP="00FC287F">
      <w:pPr>
        <w:pStyle w:val="ListParagraph"/>
        <w:numPr>
          <w:ilvl w:val="0"/>
          <w:numId w:val="19"/>
        </w:numPr>
        <w:spacing w:after="0" w:line="240" w:lineRule="auto"/>
        <w:ind w:left="993"/>
        <w:rPr>
          <w:rFonts w:ascii="Arial" w:hAnsi="Arial" w:cs="Arial"/>
          <w:b/>
        </w:rPr>
      </w:pPr>
      <w:r w:rsidRPr="002B139B">
        <w:rPr>
          <w:rFonts w:ascii="Arial" w:hAnsi="Arial" w:cs="Arial"/>
          <w:b/>
          <w:sz w:val="24"/>
          <w:szCs w:val="24"/>
        </w:rPr>
        <w:t>An advisory committee of ASEA</w:t>
      </w:r>
      <w:r w:rsidRPr="002B139B">
        <w:rPr>
          <w:rFonts w:ascii="Arial" w:hAnsi="Arial" w:cs="Arial"/>
          <w:sz w:val="24"/>
          <w:szCs w:val="24"/>
        </w:rPr>
        <w:t xml:space="preserve"> </w:t>
      </w:r>
      <w:r>
        <w:rPr>
          <w:rFonts w:ascii="Arial" w:hAnsi="Arial" w:cs="Arial"/>
          <w:sz w:val="24"/>
          <w:szCs w:val="24"/>
        </w:rPr>
        <w:t>with</w:t>
      </w:r>
      <w:r w:rsidRPr="002B139B">
        <w:rPr>
          <w:rFonts w:ascii="Arial" w:hAnsi="Arial" w:cs="Arial"/>
          <w:sz w:val="24"/>
          <w:szCs w:val="24"/>
        </w:rPr>
        <w:t xml:space="preserve"> representatives of each state and territory government and Commonwealth could also help achieve </w:t>
      </w:r>
      <w:r w:rsidRPr="002B139B">
        <w:rPr>
          <w:rFonts w:ascii="Arial" w:hAnsi="Arial" w:cs="Arial"/>
          <w:color w:val="000000" w:themeColor="text1"/>
          <w:sz w:val="24"/>
          <w:szCs w:val="24"/>
        </w:rPr>
        <w:t>this stronger commitment.</w:t>
      </w:r>
      <w:r w:rsidRPr="002B139B">
        <w:rPr>
          <w:rFonts w:ascii="Arial" w:hAnsi="Arial" w:cs="Arial"/>
          <w:sz w:val="24"/>
          <w:szCs w:val="24"/>
        </w:rPr>
        <w:t xml:space="preserve"> Similar to Safe Work Australia, representatives would need to be high level to have authority to make decisions and to report back to governments. Each state and territory could establish its own “Asbestos Agency” </w:t>
      </w:r>
      <w:r>
        <w:rPr>
          <w:rFonts w:ascii="Arial" w:hAnsi="Arial" w:cs="Arial"/>
          <w:sz w:val="24"/>
          <w:szCs w:val="24"/>
        </w:rPr>
        <w:t xml:space="preserve">or IDC </w:t>
      </w:r>
      <w:r w:rsidRPr="002B139B">
        <w:rPr>
          <w:rFonts w:ascii="Arial" w:hAnsi="Arial" w:cs="Arial"/>
          <w:sz w:val="24"/>
          <w:szCs w:val="24"/>
        </w:rPr>
        <w:t xml:space="preserve">that coordinates across their own internal departments/agencies and their local governments within their own jurisdictions and </w:t>
      </w:r>
      <w:r w:rsidRPr="006F2890">
        <w:rPr>
          <w:rFonts w:ascii="Arial" w:hAnsi="Arial" w:cs="Arial"/>
          <w:color w:val="000000" w:themeColor="text1"/>
          <w:sz w:val="24"/>
          <w:szCs w:val="24"/>
        </w:rPr>
        <w:t xml:space="preserve">each </w:t>
      </w:r>
      <w:r w:rsidRPr="002B139B">
        <w:rPr>
          <w:rFonts w:ascii="Arial" w:hAnsi="Arial" w:cs="Arial"/>
          <w:sz w:val="24"/>
          <w:szCs w:val="24"/>
        </w:rPr>
        <w:t xml:space="preserve">CEO (or their representative) </w:t>
      </w:r>
      <w:r>
        <w:rPr>
          <w:rFonts w:ascii="Arial" w:hAnsi="Arial" w:cs="Arial"/>
          <w:sz w:val="24"/>
          <w:szCs w:val="24"/>
        </w:rPr>
        <w:t>could be on this Advisory C</w:t>
      </w:r>
      <w:r w:rsidRPr="002B139B">
        <w:rPr>
          <w:rFonts w:ascii="Arial" w:hAnsi="Arial" w:cs="Arial"/>
          <w:sz w:val="24"/>
          <w:szCs w:val="24"/>
        </w:rPr>
        <w:t>ommittee of ASEA</w:t>
      </w:r>
    </w:p>
    <w:p w:rsidR="007537BB" w:rsidRPr="005612BA" w:rsidRDefault="007537BB" w:rsidP="00FC287F">
      <w:pPr>
        <w:pStyle w:val="ListParagraph"/>
        <w:spacing w:after="0" w:line="240" w:lineRule="auto"/>
        <w:ind w:left="993"/>
        <w:rPr>
          <w:rFonts w:ascii="Arial" w:hAnsi="Arial" w:cs="Arial"/>
          <w:b/>
        </w:rPr>
      </w:pPr>
    </w:p>
    <w:p w:rsidR="007537BB" w:rsidRPr="002B139B" w:rsidRDefault="007537BB" w:rsidP="00FC287F">
      <w:pPr>
        <w:pStyle w:val="ListParagraph"/>
        <w:numPr>
          <w:ilvl w:val="0"/>
          <w:numId w:val="19"/>
        </w:numPr>
        <w:spacing w:after="0" w:line="240" w:lineRule="auto"/>
        <w:ind w:left="993"/>
        <w:rPr>
          <w:rFonts w:ascii="Arial" w:hAnsi="Arial" w:cs="Arial"/>
          <w:b/>
          <w:sz w:val="24"/>
          <w:szCs w:val="24"/>
        </w:rPr>
      </w:pPr>
      <w:r w:rsidRPr="00E27179">
        <w:rPr>
          <w:rFonts w:ascii="Arial" w:hAnsi="Arial" w:cs="Arial"/>
          <w:b/>
          <w:sz w:val="24"/>
          <w:szCs w:val="24"/>
        </w:rPr>
        <w:t xml:space="preserve">ASEA Council (the tripartite Council) would then focus on its high level advisory role </w:t>
      </w:r>
      <w:r w:rsidRPr="00E27179">
        <w:rPr>
          <w:rFonts w:ascii="Arial" w:hAnsi="Arial" w:cs="Arial"/>
          <w:sz w:val="24"/>
          <w:szCs w:val="24"/>
        </w:rPr>
        <w:t xml:space="preserve">with specific representation from industry, unions, medical, </w:t>
      </w:r>
      <w:r>
        <w:rPr>
          <w:rFonts w:ascii="Arial" w:hAnsi="Arial" w:cs="Arial"/>
          <w:sz w:val="24"/>
          <w:szCs w:val="24"/>
        </w:rPr>
        <w:t>the ASEA Advisory C</w:t>
      </w:r>
      <w:r w:rsidRPr="00E27179">
        <w:rPr>
          <w:rFonts w:ascii="Arial" w:hAnsi="Arial" w:cs="Arial"/>
          <w:sz w:val="24"/>
          <w:szCs w:val="24"/>
        </w:rPr>
        <w:t>ommittee (</w:t>
      </w:r>
      <w:r>
        <w:rPr>
          <w:rFonts w:ascii="Arial" w:hAnsi="Arial" w:cs="Arial"/>
          <w:sz w:val="24"/>
          <w:szCs w:val="24"/>
        </w:rPr>
        <w:t xml:space="preserve">i.e. representative of governments as noted </w:t>
      </w:r>
      <w:r w:rsidRPr="00E27179">
        <w:rPr>
          <w:rFonts w:ascii="Arial" w:hAnsi="Arial" w:cs="Arial"/>
          <w:sz w:val="24"/>
          <w:szCs w:val="24"/>
        </w:rPr>
        <w:t>above</w:t>
      </w:r>
      <w:r>
        <w:rPr>
          <w:rFonts w:ascii="Arial" w:hAnsi="Arial" w:cs="Arial"/>
          <w:sz w:val="24"/>
          <w:szCs w:val="24"/>
        </w:rPr>
        <w:t xml:space="preserve"> in Item 5.</w:t>
      </w:r>
      <w:r w:rsidRPr="00E27179">
        <w:rPr>
          <w:rFonts w:ascii="Arial" w:hAnsi="Arial" w:cs="Arial"/>
          <w:sz w:val="24"/>
          <w:szCs w:val="24"/>
        </w:rPr>
        <w:t xml:space="preserve">) and independent or technical representatives  </w:t>
      </w:r>
      <w:r w:rsidRPr="002B139B">
        <w:rPr>
          <w:rFonts w:ascii="Arial" w:hAnsi="Arial" w:cs="Arial"/>
          <w:sz w:val="24"/>
          <w:szCs w:val="24"/>
        </w:rPr>
        <w:t xml:space="preserve"> </w:t>
      </w:r>
    </w:p>
    <w:p w:rsidR="007537BB" w:rsidRPr="00E27179" w:rsidRDefault="007537BB" w:rsidP="007537BB">
      <w:pPr>
        <w:spacing w:line="276" w:lineRule="auto"/>
        <w:rPr>
          <w:rFonts w:ascii="Arial" w:hAnsi="Arial" w:cs="Arial"/>
        </w:rPr>
      </w:pPr>
    </w:p>
    <w:p w:rsidR="007537BB" w:rsidRDefault="007537BB" w:rsidP="007537BB">
      <w:pPr>
        <w:rPr>
          <w:rFonts w:ascii="Arial" w:hAnsi="Arial" w:cs="Arial"/>
          <w:b/>
        </w:rPr>
      </w:pPr>
    </w:p>
    <w:p w:rsidR="00FC287F" w:rsidRDefault="00FC287F" w:rsidP="007537BB">
      <w:pPr>
        <w:rPr>
          <w:rFonts w:ascii="Arial" w:hAnsi="Arial" w:cs="Arial"/>
          <w:b/>
        </w:rPr>
      </w:pPr>
    </w:p>
    <w:p w:rsidR="007537BB" w:rsidRDefault="007537BB" w:rsidP="007537BB">
      <w:pPr>
        <w:pStyle w:val="Heading3"/>
        <w:rPr>
          <w:rFonts w:ascii="Arial" w:hAnsi="Arial" w:cs="Arial"/>
          <w:b/>
          <w:color w:val="2F5496" w:themeColor="accent1" w:themeShade="BF"/>
          <w:sz w:val="28"/>
          <w:szCs w:val="28"/>
        </w:rPr>
      </w:pPr>
      <w:r w:rsidRPr="0093677D">
        <w:rPr>
          <w:rFonts w:ascii="Arial" w:hAnsi="Arial" w:cs="Arial"/>
          <w:b/>
          <w:color w:val="2F5496" w:themeColor="accent1" w:themeShade="BF"/>
          <w:sz w:val="28"/>
          <w:szCs w:val="28"/>
        </w:rPr>
        <w:lastRenderedPageBreak/>
        <w:t>ASEA Act Review Questions – Future Challenges</w:t>
      </w:r>
    </w:p>
    <w:p w:rsidR="007537BB" w:rsidRPr="0093677D" w:rsidRDefault="007537BB" w:rsidP="007537BB"/>
    <w:p w:rsidR="007537BB" w:rsidRDefault="007537BB" w:rsidP="009A4A35">
      <w:pPr>
        <w:pStyle w:val="ListParagraph"/>
        <w:numPr>
          <w:ilvl w:val="0"/>
          <w:numId w:val="15"/>
        </w:numPr>
        <w:autoSpaceDE w:val="0"/>
        <w:autoSpaceDN w:val="0"/>
        <w:adjustRightInd w:val="0"/>
        <w:ind w:left="709" w:hanging="567"/>
        <w:rPr>
          <w:rFonts w:ascii="Arial" w:hAnsi="Arial" w:cs="Arial"/>
          <w:b/>
          <w:color w:val="2F5496" w:themeColor="accent1" w:themeShade="BF"/>
          <w:sz w:val="24"/>
          <w:szCs w:val="24"/>
        </w:rPr>
      </w:pPr>
      <w:r w:rsidRPr="0093677D">
        <w:rPr>
          <w:rFonts w:ascii="Arial" w:hAnsi="Arial" w:cs="Arial"/>
          <w:b/>
          <w:color w:val="2F5496" w:themeColor="accent1" w:themeShade="BF"/>
          <w:sz w:val="24"/>
          <w:szCs w:val="24"/>
        </w:rPr>
        <w:t>What are the future challenges facing asbestos management and awareness in Australia?</w:t>
      </w:r>
    </w:p>
    <w:p w:rsidR="00EA61DB" w:rsidRPr="0093677D" w:rsidRDefault="00EA61DB" w:rsidP="00EA61DB">
      <w:pPr>
        <w:pStyle w:val="ListParagraph"/>
        <w:autoSpaceDE w:val="0"/>
        <w:autoSpaceDN w:val="0"/>
        <w:adjustRightInd w:val="0"/>
        <w:ind w:left="709"/>
        <w:rPr>
          <w:rFonts w:ascii="Arial" w:hAnsi="Arial" w:cs="Arial"/>
          <w:b/>
          <w:color w:val="2F5496" w:themeColor="accent1" w:themeShade="BF"/>
          <w:sz w:val="24"/>
          <w:szCs w:val="24"/>
        </w:rPr>
      </w:pPr>
    </w:p>
    <w:p w:rsidR="007537BB" w:rsidRPr="00AC60B7" w:rsidRDefault="00EA61DB" w:rsidP="007537BB">
      <w:pPr>
        <w:pStyle w:val="ListParagraph"/>
        <w:ind w:left="714"/>
        <w:rPr>
          <w:rFonts w:ascii="Arial" w:hAnsi="Arial" w:cs="Arial"/>
        </w:rPr>
      </w:pPr>
      <w:r>
        <w:rPr>
          <w:rFonts w:ascii="Arial" w:hAnsi="Arial" w:cs="Arial"/>
          <w:sz w:val="24"/>
          <w:szCs w:val="24"/>
        </w:rPr>
        <w:t>T</w:t>
      </w:r>
      <w:r w:rsidR="007537BB">
        <w:rPr>
          <w:rFonts w:ascii="Arial" w:hAnsi="Arial" w:cs="Arial"/>
          <w:sz w:val="24"/>
          <w:szCs w:val="24"/>
        </w:rPr>
        <w:t>he c</w:t>
      </w:r>
      <w:r w:rsidR="007537BB" w:rsidRPr="0093677D">
        <w:rPr>
          <w:rFonts w:ascii="Arial" w:hAnsi="Arial" w:cs="Arial"/>
          <w:sz w:val="24"/>
          <w:szCs w:val="24"/>
        </w:rPr>
        <w:t>urrent challenges are</w:t>
      </w:r>
      <w:r w:rsidR="007537BB" w:rsidRPr="00AC60B7">
        <w:rPr>
          <w:rFonts w:ascii="Arial" w:hAnsi="Arial" w:cs="Arial"/>
          <w:b/>
        </w:rPr>
        <w:t xml:space="preserve"> </w:t>
      </w:r>
    </w:p>
    <w:p w:rsidR="007537BB" w:rsidRPr="0093677D" w:rsidRDefault="007537BB" w:rsidP="007537BB">
      <w:pPr>
        <w:numPr>
          <w:ilvl w:val="0"/>
          <w:numId w:val="16"/>
        </w:numPr>
        <w:ind w:left="1440"/>
        <w:rPr>
          <w:rFonts w:ascii="Arial" w:hAnsi="Arial" w:cs="Arial"/>
          <w:lang w:val="en-AU"/>
        </w:rPr>
      </w:pPr>
      <w:r w:rsidRPr="0093677D">
        <w:rPr>
          <w:rFonts w:ascii="Arial" w:hAnsi="Arial" w:cs="Arial"/>
          <w:b/>
          <w:lang w:val="en-AU"/>
        </w:rPr>
        <w:t>Improving collection, collation and analysis</w:t>
      </w:r>
      <w:r w:rsidRPr="0093677D">
        <w:rPr>
          <w:rFonts w:ascii="Arial" w:hAnsi="Arial" w:cs="Arial"/>
          <w:lang w:val="en-AU"/>
        </w:rPr>
        <w:t xml:space="preserve"> of data </w:t>
      </w:r>
    </w:p>
    <w:p w:rsidR="007537BB" w:rsidRPr="0093677D" w:rsidRDefault="007537BB" w:rsidP="007537BB">
      <w:pPr>
        <w:numPr>
          <w:ilvl w:val="0"/>
          <w:numId w:val="16"/>
        </w:numPr>
        <w:ind w:left="1440"/>
        <w:rPr>
          <w:rFonts w:ascii="Arial" w:hAnsi="Arial" w:cs="Arial"/>
          <w:lang w:val="en-AU"/>
        </w:rPr>
      </w:pPr>
      <w:r w:rsidRPr="0093677D">
        <w:rPr>
          <w:rFonts w:ascii="Arial" w:hAnsi="Arial" w:cs="Arial"/>
          <w:b/>
          <w:lang w:val="en-AU"/>
        </w:rPr>
        <w:t>Improving the commitment</w:t>
      </w:r>
      <w:r w:rsidRPr="0093677D">
        <w:rPr>
          <w:rFonts w:ascii="Arial" w:hAnsi="Arial" w:cs="Arial"/>
          <w:lang w:val="en-AU"/>
        </w:rPr>
        <w:t xml:space="preserve"> of stakeholders and the authority of ASEA</w:t>
      </w:r>
    </w:p>
    <w:p w:rsidR="007537BB" w:rsidRPr="002B139B" w:rsidRDefault="007537BB" w:rsidP="007537BB">
      <w:pPr>
        <w:numPr>
          <w:ilvl w:val="0"/>
          <w:numId w:val="16"/>
        </w:numPr>
        <w:ind w:left="1440"/>
        <w:rPr>
          <w:rFonts w:ascii="Arial" w:hAnsi="Arial" w:cs="Arial"/>
          <w:lang w:val="en-AU"/>
        </w:rPr>
      </w:pPr>
      <w:r w:rsidRPr="0093677D">
        <w:rPr>
          <w:rFonts w:ascii="Arial" w:hAnsi="Arial" w:cs="Arial"/>
          <w:b/>
          <w:lang w:val="en-AU"/>
        </w:rPr>
        <w:t>Ensuring</w:t>
      </w:r>
      <w:r w:rsidRPr="0093677D">
        <w:rPr>
          <w:rFonts w:ascii="Arial" w:hAnsi="Arial" w:cs="Arial"/>
          <w:lang w:val="en-AU"/>
        </w:rPr>
        <w:t xml:space="preserve"> all stakeholders are </w:t>
      </w:r>
      <w:r w:rsidRPr="0093677D">
        <w:rPr>
          <w:rFonts w:ascii="Arial" w:hAnsi="Arial" w:cs="Arial"/>
          <w:b/>
          <w:lang w:val="en-AU"/>
        </w:rPr>
        <w:t>aware of</w:t>
      </w:r>
      <w:r w:rsidRPr="0093677D">
        <w:rPr>
          <w:rFonts w:ascii="Arial" w:hAnsi="Arial" w:cs="Arial"/>
          <w:lang w:val="en-AU"/>
        </w:rPr>
        <w:t xml:space="preserve"> </w:t>
      </w:r>
      <w:r w:rsidRPr="006F2890">
        <w:rPr>
          <w:rFonts w:ascii="Arial" w:hAnsi="Arial" w:cs="Arial"/>
          <w:b/>
          <w:color w:val="000000" w:themeColor="text1"/>
          <w:lang w:val="en-AU"/>
        </w:rPr>
        <w:t xml:space="preserve">and using </w:t>
      </w:r>
      <w:r w:rsidRPr="0093677D">
        <w:rPr>
          <w:rFonts w:ascii="Arial" w:hAnsi="Arial" w:cs="Arial"/>
          <w:b/>
          <w:lang w:val="en-AU"/>
        </w:rPr>
        <w:t xml:space="preserve">nationally available resources and information </w:t>
      </w:r>
      <w:r w:rsidRPr="0093677D">
        <w:rPr>
          <w:rFonts w:ascii="MS Mincho" w:eastAsia="MS Mincho" w:hAnsi="MS Mincho" w:cs="MS Mincho"/>
          <w:lang w:val="en-AU"/>
        </w:rPr>
        <w:t> </w:t>
      </w:r>
    </w:p>
    <w:p w:rsidR="007537BB" w:rsidRPr="006F2890" w:rsidRDefault="007537BB" w:rsidP="007537BB">
      <w:pPr>
        <w:numPr>
          <w:ilvl w:val="0"/>
          <w:numId w:val="16"/>
        </w:numPr>
        <w:ind w:left="1440"/>
        <w:rPr>
          <w:rFonts w:ascii="Arial" w:hAnsi="Arial" w:cs="Arial"/>
          <w:color w:val="000000" w:themeColor="text1"/>
          <w:lang w:val="en-AU"/>
        </w:rPr>
      </w:pPr>
      <w:r w:rsidRPr="006F2890">
        <w:rPr>
          <w:rFonts w:ascii="Arial" w:hAnsi="Arial" w:cs="Arial"/>
          <w:b/>
          <w:color w:val="000000" w:themeColor="text1"/>
          <w:lang w:val="en-AU"/>
        </w:rPr>
        <w:t>Obtaining reliable, comprehensive and nationally consistent data</w:t>
      </w:r>
    </w:p>
    <w:p w:rsidR="007537BB" w:rsidRPr="0093677D" w:rsidRDefault="007537BB" w:rsidP="007537BB">
      <w:pPr>
        <w:numPr>
          <w:ilvl w:val="0"/>
          <w:numId w:val="16"/>
        </w:numPr>
        <w:ind w:left="1440"/>
        <w:rPr>
          <w:rFonts w:ascii="Arial" w:hAnsi="Arial" w:cs="Arial"/>
          <w:b/>
          <w:lang w:val="en-AU"/>
        </w:rPr>
      </w:pPr>
      <w:r w:rsidRPr="0093677D">
        <w:rPr>
          <w:rFonts w:ascii="Arial" w:hAnsi="Arial" w:cs="Arial"/>
          <w:b/>
          <w:lang w:val="en-AU"/>
        </w:rPr>
        <w:t>Sharing</w:t>
      </w:r>
      <w:r w:rsidRPr="0093677D">
        <w:rPr>
          <w:rFonts w:ascii="Arial" w:hAnsi="Arial" w:cs="Arial"/>
          <w:lang w:val="en-AU"/>
        </w:rPr>
        <w:t xml:space="preserve"> the outcomes of the available body of </w:t>
      </w:r>
      <w:r w:rsidRPr="0093677D">
        <w:rPr>
          <w:rFonts w:ascii="Arial" w:hAnsi="Arial" w:cs="Arial"/>
          <w:b/>
          <w:lang w:val="en-AU"/>
        </w:rPr>
        <w:t>research in</w:t>
      </w:r>
      <w:r w:rsidRPr="0093677D">
        <w:rPr>
          <w:rFonts w:ascii="Arial" w:hAnsi="Arial" w:cs="Arial"/>
          <w:lang w:val="en-AU"/>
        </w:rPr>
        <w:t xml:space="preserve"> </w:t>
      </w:r>
      <w:r w:rsidRPr="0093677D">
        <w:rPr>
          <w:rFonts w:ascii="Arial" w:hAnsi="Arial" w:cs="Arial"/>
          <w:b/>
          <w:lang w:val="en-AU"/>
        </w:rPr>
        <w:t xml:space="preserve">simple and effective ways </w:t>
      </w:r>
      <w:r w:rsidRPr="0093677D">
        <w:rPr>
          <w:rFonts w:ascii="MS Mincho" w:eastAsia="MS Mincho" w:hAnsi="MS Mincho" w:cs="MS Mincho"/>
          <w:b/>
          <w:lang w:val="en-AU"/>
        </w:rPr>
        <w:t> </w:t>
      </w:r>
    </w:p>
    <w:p w:rsidR="007537BB" w:rsidRPr="0093677D" w:rsidRDefault="007537BB" w:rsidP="007537BB">
      <w:pPr>
        <w:pStyle w:val="ListParagraph"/>
        <w:numPr>
          <w:ilvl w:val="1"/>
          <w:numId w:val="16"/>
        </w:numPr>
        <w:spacing w:after="0" w:line="240" w:lineRule="auto"/>
        <w:rPr>
          <w:rFonts w:ascii="Arial" w:hAnsi="Arial" w:cs="Arial"/>
          <w:sz w:val="24"/>
          <w:szCs w:val="24"/>
        </w:rPr>
      </w:pPr>
      <w:r w:rsidRPr="0093677D">
        <w:rPr>
          <w:rFonts w:ascii="Arial" w:hAnsi="Arial" w:cs="Arial"/>
          <w:b/>
          <w:sz w:val="24"/>
          <w:szCs w:val="24"/>
        </w:rPr>
        <w:t>Mapping and prioritising actions</w:t>
      </w:r>
      <w:r w:rsidRPr="0093677D">
        <w:rPr>
          <w:rFonts w:ascii="Arial" w:hAnsi="Arial" w:cs="Arial"/>
          <w:sz w:val="24"/>
          <w:szCs w:val="24"/>
        </w:rPr>
        <w:t xml:space="preserve"> to fulfil aims of NSP</w:t>
      </w:r>
    </w:p>
    <w:p w:rsidR="007537BB" w:rsidRPr="0093677D" w:rsidRDefault="007537BB" w:rsidP="007537BB">
      <w:pPr>
        <w:pStyle w:val="ListParagraph"/>
        <w:numPr>
          <w:ilvl w:val="1"/>
          <w:numId w:val="16"/>
        </w:numPr>
        <w:spacing w:after="0" w:line="240" w:lineRule="auto"/>
        <w:rPr>
          <w:rFonts w:ascii="Arial" w:hAnsi="Arial" w:cs="Arial"/>
          <w:sz w:val="24"/>
          <w:szCs w:val="24"/>
        </w:rPr>
      </w:pPr>
      <w:r w:rsidRPr="0093677D">
        <w:rPr>
          <w:rFonts w:ascii="Arial" w:hAnsi="Arial" w:cs="Arial"/>
          <w:b/>
          <w:sz w:val="24"/>
          <w:szCs w:val="24"/>
        </w:rPr>
        <w:t xml:space="preserve">Identifying gaps and avoiding overlap </w:t>
      </w:r>
    </w:p>
    <w:p w:rsidR="007537BB" w:rsidRPr="0093677D" w:rsidRDefault="007537BB" w:rsidP="007537BB">
      <w:pPr>
        <w:numPr>
          <w:ilvl w:val="0"/>
          <w:numId w:val="16"/>
        </w:numPr>
        <w:ind w:left="1440"/>
        <w:rPr>
          <w:rFonts w:ascii="Arial" w:hAnsi="Arial" w:cs="Arial"/>
          <w:lang w:val="en-AU"/>
        </w:rPr>
      </w:pPr>
      <w:r w:rsidRPr="0093677D">
        <w:rPr>
          <w:rFonts w:ascii="Arial" w:hAnsi="Arial" w:cs="Arial"/>
          <w:b/>
          <w:lang w:val="en-AU"/>
        </w:rPr>
        <w:t>Communicating</w:t>
      </w:r>
      <w:r w:rsidRPr="0093677D">
        <w:rPr>
          <w:rFonts w:ascii="Arial" w:hAnsi="Arial" w:cs="Arial"/>
          <w:lang w:val="en-AU"/>
        </w:rPr>
        <w:t xml:space="preserve"> with stakeholders to support the implementation of the NSP </w:t>
      </w:r>
    </w:p>
    <w:p w:rsidR="007537BB" w:rsidRPr="000E4654" w:rsidRDefault="007537BB" w:rsidP="007537BB">
      <w:pPr>
        <w:pStyle w:val="ListParagraph"/>
        <w:numPr>
          <w:ilvl w:val="1"/>
          <w:numId w:val="16"/>
        </w:numPr>
        <w:spacing w:after="0" w:line="240" w:lineRule="auto"/>
        <w:rPr>
          <w:rFonts w:ascii="Arial" w:hAnsi="Arial" w:cs="Arial"/>
          <w:sz w:val="24"/>
          <w:szCs w:val="24"/>
        </w:rPr>
      </w:pPr>
      <w:r w:rsidRPr="000E4654">
        <w:rPr>
          <w:rFonts w:ascii="Arial" w:hAnsi="Arial" w:cs="Arial"/>
          <w:b/>
          <w:sz w:val="24"/>
          <w:szCs w:val="24"/>
        </w:rPr>
        <w:t>Commissioning or supporting research</w:t>
      </w:r>
      <w:r w:rsidRPr="0093677D">
        <w:rPr>
          <w:rFonts w:ascii="Arial" w:hAnsi="Arial" w:cs="Arial"/>
          <w:sz w:val="24"/>
          <w:szCs w:val="24"/>
        </w:rPr>
        <w:t xml:space="preserve"> on the NSP, </w:t>
      </w:r>
      <w:r w:rsidRPr="000E4654">
        <w:rPr>
          <w:rFonts w:ascii="Arial" w:hAnsi="Arial" w:cs="Arial"/>
          <w:sz w:val="24"/>
          <w:szCs w:val="24"/>
        </w:rPr>
        <w:t>emerging technologies and work/supply demand</w:t>
      </w:r>
    </w:p>
    <w:p w:rsidR="007537BB" w:rsidRPr="0093677D" w:rsidRDefault="007537BB" w:rsidP="007537BB">
      <w:pPr>
        <w:numPr>
          <w:ilvl w:val="0"/>
          <w:numId w:val="16"/>
        </w:numPr>
        <w:ind w:left="1440"/>
        <w:rPr>
          <w:rFonts w:ascii="Arial" w:hAnsi="Arial" w:cs="Arial"/>
          <w:lang w:val="en-AU"/>
        </w:rPr>
      </w:pPr>
      <w:r w:rsidRPr="0093677D">
        <w:rPr>
          <w:rFonts w:ascii="Arial" w:hAnsi="Arial" w:cs="Arial"/>
          <w:b/>
          <w:lang w:val="en-AU"/>
        </w:rPr>
        <w:t>Co-ordinating</w:t>
      </w:r>
      <w:r w:rsidRPr="0093677D">
        <w:rPr>
          <w:rFonts w:ascii="Arial" w:hAnsi="Arial" w:cs="Arial"/>
          <w:lang w:val="en-AU"/>
        </w:rPr>
        <w:t xml:space="preserve"> </w:t>
      </w:r>
      <w:r w:rsidRPr="0093677D">
        <w:rPr>
          <w:rFonts w:ascii="Arial" w:hAnsi="Arial" w:cs="Arial"/>
          <w:b/>
        </w:rPr>
        <w:t>community awareness</w:t>
      </w:r>
      <w:r w:rsidRPr="0093677D">
        <w:rPr>
          <w:rFonts w:ascii="Arial" w:hAnsi="Arial" w:cs="Arial"/>
        </w:rPr>
        <w:t xml:space="preserve"> of asbestos (through stakeholders</w:t>
      </w:r>
      <w:r>
        <w:rPr>
          <w:rFonts w:ascii="Arial" w:hAnsi="Arial" w:cs="Arial"/>
        </w:rPr>
        <w:t>)</w:t>
      </w:r>
      <w:r w:rsidRPr="0093677D">
        <w:rPr>
          <w:rFonts w:ascii="Arial" w:hAnsi="Arial" w:cs="Arial"/>
        </w:rPr>
        <w:t xml:space="preserve"> using </w:t>
      </w:r>
      <w:r w:rsidRPr="0093677D">
        <w:rPr>
          <w:rFonts w:ascii="Arial" w:hAnsi="Arial" w:cs="Arial"/>
          <w:b/>
        </w:rPr>
        <w:t xml:space="preserve">nationally consistent </w:t>
      </w:r>
      <w:proofErr w:type="spellStart"/>
      <w:r w:rsidRPr="0093677D">
        <w:rPr>
          <w:rFonts w:ascii="Arial" w:hAnsi="Arial" w:cs="Arial"/>
          <w:b/>
        </w:rPr>
        <w:t>programmes</w:t>
      </w:r>
      <w:proofErr w:type="spellEnd"/>
      <w:r w:rsidRPr="0093677D">
        <w:rPr>
          <w:rFonts w:ascii="Arial" w:hAnsi="Arial" w:cs="Arial"/>
          <w:lang w:val="en-AU"/>
        </w:rPr>
        <w:t xml:space="preserve"> </w:t>
      </w:r>
      <w:r w:rsidRPr="0093677D">
        <w:rPr>
          <w:rFonts w:ascii="MS Mincho" w:eastAsia="MS Mincho" w:hAnsi="MS Mincho" w:cs="MS Mincho"/>
          <w:lang w:val="en-AU"/>
        </w:rPr>
        <w:t> </w:t>
      </w:r>
    </w:p>
    <w:p w:rsidR="007537BB" w:rsidRDefault="007537BB" w:rsidP="007537BB">
      <w:pPr>
        <w:pStyle w:val="ListParagraph"/>
        <w:ind w:left="714"/>
        <w:rPr>
          <w:rFonts w:ascii="Arial" w:hAnsi="Arial" w:cs="Arial"/>
          <w:sz w:val="24"/>
          <w:szCs w:val="24"/>
          <w:lang w:val="en-US"/>
        </w:rPr>
      </w:pPr>
    </w:p>
    <w:p w:rsidR="007537BB" w:rsidRPr="0093677D" w:rsidRDefault="007537BB" w:rsidP="007537BB">
      <w:pPr>
        <w:pStyle w:val="ListParagraph"/>
        <w:ind w:left="714"/>
        <w:rPr>
          <w:rFonts w:ascii="Arial" w:hAnsi="Arial" w:cs="Arial"/>
          <w:sz w:val="24"/>
          <w:szCs w:val="24"/>
        </w:rPr>
      </w:pPr>
      <w:r w:rsidRPr="0093677D">
        <w:rPr>
          <w:rFonts w:ascii="Arial" w:hAnsi="Arial" w:cs="Arial"/>
          <w:sz w:val="24"/>
          <w:szCs w:val="24"/>
        </w:rPr>
        <w:t>Risks are</w:t>
      </w:r>
    </w:p>
    <w:p w:rsidR="007537BB" w:rsidRPr="0093677D" w:rsidRDefault="007537BB" w:rsidP="007537BB">
      <w:pPr>
        <w:numPr>
          <w:ilvl w:val="0"/>
          <w:numId w:val="16"/>
        </w:numPr>
        <w:ind w:left="1440"/>
        <w:rPr>
          <w:rFonts w:ascii="Arial" w:hAnsi="Arial" w:cs="Arial"/>
          <w:lang w:val="en-AU"/>
        </w:rPr>
      </w:pPr>
      <w:r w:rsidRPr="0093677D">
        <w:rPr>
          <w:rFonts w:ascii="Arial" w:hAnsi="Arial" w:cs="Arial"/>
          <w:lang w:val="en-AU"/>
        </w:rPr>
        <w:t>Limit of Available Funding - resources and oversight</w:t>
      </w:r>
    </w:p>
    <w:p w:rsidR="007537BB" w:rsidRPr="0093677D" w:rsidRDefault="007537BB" w:rsidP="007537BB">
      <w:pPr>
        <w:numPr>
          <w:ilvl w:val="0"/>
          <w:numId w:val="16"/>
        </w:numPr>
        <w:ind w:left="1440"/>
        <w:rPr>
          <w:rFonts w:ascii="Arial" w:hAnsi="Arial" w:cs="Arial"/>
          <w:lang w:val="en-AU"/>
        </w:rPr>
      </w:pPr>
      <w:r w:rsidRPr="0093677D">
        <w:rPr>
          <w:rFonts w:ascii="Arial" w:hAnsi="Arial" w:cs="Arial"/>
          <w:lang w:val="en-AU"/>
        </w:rPr>
        <w:t>Reduction in levels of collaboration and commitment</w:t>
      </w:r>
    </w:p>
    <w:p w:rsidR="007537BB" w:rsidRPr="0093677D" w:rsidRDefault="007537BB" w:rsidP="007537BB">
      <w:pPr>
        <w:numPr>
          <w:ilvl w:val="0"/>
          <w:numId w:val="16"/>
        </w:numPr>
        <w:ind w:left="1440"/>
        <w:rPr>
          <w:rFonts w:ascii="Arial" w:hAnsi="Arial" w:cs="Arial"/>
          <w:lang w:val="en-AU"/>
        </w:rPr>
      </w:pPr>
      <w:r w:rsidRPr="0093677D">
        <w:rPr>
          <w:rFonts w:ascii="Arial" w:hAnsi="Arial" w:cs="Arial"/>
          <w:lang w:val="en-AU"/>
        </w:rPr>
        <w:t>Access to jurisdictional and agency data</w:t>
      </w:r>
    </w:p>
    <w:p w:rsidR="007537BB" w:rsidRPr="0093677D" w:rsidRDefault="007537BB" w:rsidP="007537BB">
      <w:pPr>
        <w:numPr>
          <w:ilvl w:val="0"/>
          <w:numId w:val="16"/>
        </w:numPr>
        <w:ind w:left="1440"/>
        <w:rPr>
          <w:rFonts w:ascii="Arial" w:hAnsi="Arial" w:cs="Arial"/>
          <w:lang w:val="en-AU"/>
        </w:rPr>
      </w:pPr>
      <w:r w:rsidRPr="0093677D">
        <w:rPr>
          <w:rFonts w:ascii="Arial" w:hAnsi="Arial" w:cs="Arial"/>
          <w:lang w:val="en-AU"/>
        </w:rPr>
        <w:t>Statutory function is limited to encouragement only</w:t>
      </w:r>
    </w:p>
    <w:p w:rsidR="007537BB" w:rsidRPr="0093677D" w:rsidRDefault="007537BB" w:rsidP="007537BB">
      <w:pPr>
        <w:numPr>
          <w:ilvl w:val="0"/>
          <w:numId w:val="16"/>
        </w:numPr>
        <w:ind w:left="1440"/>
        <w:rPr>
          <w:rFonts w:ascii="Arial" w:hAnsi="Arial" w:cs="Arial"/>
          <w:lang w:val="en-AU"/>
        </w:rPr>
      </w:pPr>
      <w:r w:rsidRPr="0093677D">
        <w:rPr>
          <w:rFonts w:ascii="Arial" w:hAnsi="Arial" w:cs="Arial"/>
          <w:lang w:val="en-AU"/>
        </w:rPr>
        <w:t>Capacity to prepare translation* and communication tools for desired outcomes</w:t>
      </w:r>
    </w:p>
    <w:p w:rsidR="007537BB" w:rsidRDefault="007537BB" w:rsidP="007537BB">
      <w:pPr>
        <w:autoSpaceDE w:val="0"/>
        <w:autoSpaceDN w:val="0"/>
        <w:adjustRightInd w:val="0"/>
        <w:rPr>
          <w:rFonts w:cs="Arial"/>
          <w:b/>
        </w:rPr>
      </w:pPr>
    </w:p>
    <w:p w:rsidR="007537BB" w:rsidRPr="0093677D" w:rsidRDefault="007537BB" w:rsidP="009A4A35">
      <w:pPr>
        <w:pStyle w:val="ListParagraph"/>
        <w:numPr>
          <w:ilvl w:val="0"/>
          <w:numId w:val="15"/>
        </w:numPr>
        <w:autoSpaceDE w:val="0"/>
        <w:autoSpaceDN w:val="0"/>
        <w:adjustRightInd w:val="0"/>
        <w:spacing w:after="0" w:line="240" w:lineRule="auto"/>
        <w:ind w:left="709" w:hanging="567"/>
        <w:rPr>
          <w:rFonts w:ascii="Arial" w:hAnsi="Arial" w:cs="Arial"/>
          <w:b/>
          <w:color w:val="2F5496" w:themeColor="accent1" w:themeShade="BF"/>
          <w:sz w:val="24"/>
          <w:szCs w:val="24"/>
        </w:rPr>
      </w:pPr>
      <w:r w:rsidRPr="0093677D">
        <w:rPr>
          <w:rFonts w:ascii="Arial" w:hAnsi="Arial" w:cs="Arial"/>
          <w:b/>
          <w:color w:val="2F5496" w:themeColor="accent1" w:themeShade="BF"/>
          <w:sz w:val="24"/>
          <w:szCs w:val="24"/>
        </w:rPr>
        <w:t>What should the Agency’s role and functions be in relation to these future challenges?</w:t>
      </w:r>
    </w:p>
    <w:p w:rsidR="007537BB" w:rsidRDefault="007537BB" w:rsidP="007537BB">
      <w:pPr>
        <w:pStyle w:val="ListParagraph"/>
        <w:autoSpaceDE w:val="0"/>
        <w:autoSpaceDN w:val="0"/>
        <w:adjustRightInd w:val="0"/>
        <w:rPr>
          <w:rFonts w:cs="Arial"/>
          <w:sz w:val="24"/>
          <w:szCs w:val="24"/>
        </w:rPr>
      </w:pPr>
    </w:p>
    <w:p w:rsidR="007537BB" w:rsidRPr="0093677D" w:rsidRDefault="007537BB" w:rsidP="007537BB">
      <w:pPr>
        <w:pStyle w:val="ListParagraph"/>
        <w:ind w:left="714"/>
        <w:rPr>
          <w:rFonts w:ascii="Arial" w:hAnsi="Arial" w:cs="Arial"/>
          <w:sz w:val="24"/>
          <w:szCs w:val="24"/>
        </w:rPr>
      </w:pPr>
      <w:r w:rsidRPr="0093677D">
        <w:rPr>
          <w:rFonts w:ascii="Arial" w:hAnsi="Arial" w:cs="Arial"/>
          <w:sz w:val="24"/>
          <w:szCs w:val="24"/>
        </w:rPr>
        <w:t xml:space="preserve">ASEA functions could be more specific to </w:t>
      </w:r>
    </w:p>
    <w:p w:rsidR="007537BB" w:rsidRPr="00AC54DC" w:rsidRDefault="007537BB" w:rsidP="009A4A35">
      <w:pPr>
        <w:pStyle w:val="ListParagraph"/>
        <w:numPr>
          <w:ilvl w:val="1"/>
          <w:numId w:val="24"/>
        </w:numPr>
        <w:spacing w:after="0" w:line="240" w:lineRule="auto"/>
        <w:ind w:left="1134"/>
        <w:rPr>
          <w:rFonts w:ascii="Arial" w:hAnsi="Arial" w:cs="Arial"/>
          <w:sz w:val="24"/>
          <w:szCs w:val="24"/>
        </w:rPr>
      </w:pPr>
      <w:r w:rsidRPr="0093677D">
        <w:rPr>
          <w:rFonts w:ascii="Arial" w:hAnsi="Arial" w:cs="Arial"/>
          <w:b/>
          <w:sz w:val="24"/>
          <w:szCs w:val="24"/>
        </w:rPr>
        <w:t>improve collection, collation and analysis of data</w:t>
      </w:r>
      <w:r w:rsidRPr="0093677D">
        <w:rPr>
          <w:rFonts w:ascii="Arial" w:hAnsi="Arial" w:cs="Arial"/>
          <w:sz w:val="24"/>
          <w:szCs w:val="24"/>
        </w:rPr>
        <w:t xml:space="preserve"> to influence all levels of government and community to enact 4 NSP targets/deliverables above (awareness, legacy management and prioritisation and international collaboration)</w:t>
      </w:r>
    </w:p>
    <w:p w:rsidR="007537BB" w:rsidRPr="00AC54DC" w:rsidRDefault="007537BB" w:rsidP="009A4A35">
      <w:pPr>
        <w:pStyle w:val="ListParagraph"/>
        <w:numPr>
          <w:ilvl w:val="1"/>
          <w:numId w:val="24"/>
        </w:numPr>
        <w:spacing w:after="0" w:line="240" w:lineRule="auto"/>
        <w:ind w:left="1134"/>
        <w:rPr>
          <w:rFonts w:ascii="Arial" w:hAnsi="Arial" w:cs="Arial"/>
          <w:b/>
          <w:sz w:val="24"/>
          <w:szCs w:val="24"/>
        </w:rPr>
      </w:pPr>
      <w:r w:rsidRPr="00AC54DC">
        <w:rPr>
          <w:rFonts w:ascii="Arial" w:hAnsi="Arial" w:cs="Arial"/>
          <w:b/>
          <w:sz w:val="24"/>
          <w:szCs w:val="24"/>
        </w:rPr>
        <w:t>improve sharing and communication of data, information and reports</w:t>
      </w:r>
    </w:p>
    <w:p w:rsidR="007537BB" w:rsidRPr="00AC54DC" w:rsidRDefault="007537BB" w:rsidP="009A4A35">
      <w:pPr>
        <w:pStyle w:val="ListParagraph"/>
        <w:numPr>
          <w:ilvl w:val="1"/>
          <w:numId w:val="24"/>
        </w:numPr>
        <w:spacing w:after="0" w:line="240" w:lineRule="auto"/>
        <w:ind w:left="1134"/>
        <w:rPr>
          <w:rFonts w:ascii="Arial" w:hAnsi="Arial" w:cs="Arial"/>
          <w:b/>
          <w:sz w:val="24"/>
          <w:szCs w:val="24"/>
        </w:rPr>
      </w:pPr>
      <w:r w:rsidRPr="00AC54DC">
        <w:rPr>
          <w:rFonts w:ascii="Arial" w:hAnsi="Arial" w:cs="Arial"/>
          <w:b/>
          <w:sz w:val="24"/>
          <w:szCs w:val="24"/>
        </w:rPr>
        <w:t>improve national evidence about emerging asbestos risks</w:t>
      </w:r>
    </w:p>
    <w:p w:rsidR="007537BB" w:rsidRPr="00AC54DC" w:rsidRDefault="007537BB" w:rsidP="009A4A35">
      <w:pPr>
        <w:pStyle w:val="ListParagraph"/>
        <w:numPr>
          <w:ilvl w:val="1"/>
          <w:numId w:val="24"/>
        </w:numPr>
        <w:spacing w:after="0" w:line="240" w:lineRule="auto"/>
        <w:ind w:left="1134"/>
        <w:rPr>
          <w:rFonts w:ascii="Arial" w:hAnsi="Arial" w:cs="Arial"/>
          <w:b/>
          <w:sz w:val="24"/>
          <w:szCs w:val="24"/>
        </w:rPr>
      </w:pPr>
      <w:r w:rsidRPr="00AC54DC">
        <w:rPr>
          <w:rFonts w:ascii="Arial" w:hAnsi="Arial" w:cs="Arial"/>
          <w:b/>
          <w:sz w:val="24"/>
          <w:szCs w:val="24"/>
        </w:rPr>
        <w:t xml:space="preserve">help governments and community deliver coordinated and nationally consistent responses to emerging issues </w:t>
      </w:r>
    </w:p>
    <w:p w:rsidR="007537BB" w:rsidRPr="00AC54DC" w:rsidRDefault="007537BB" w:rsidP="009A4A35">
      <w:pPr>
        <w:pStyle w:val="ListParagraph"/>
        <w:numPr>
          <w:ilvl w:val="1"/>
          <w:numId w:val="24"/>
        </w:numPr>
        <w:spacing w:after="0" w:line="240" w:lineRule="auto"/>
        <w:ind w:left="1134"/>
        <w:rPr>
          <w:rFonts w:ascii="Arial" w:hAnsi="Arial" w:cs="Arial"/>
          <w:sz w:val="24"/>
          <w:szCs w:val="24"/>
        </w:rPr>
      </w:pPr>
      <w:r w:rsidRPr="00AC54DC">
        <w:rPr>
          <w:rFonts w:ascii="Arial" w:hAnsi="Arial" w:cs="Arial"/>
          <w:b/>
          <w:sz w:val="24"/>
          <w:szCs w:val="24"/>
        </w:rPr>
        <w:t>map and prioritise actions</w:t>
      </w:r>
      <w:r w:rsidRPr="00AC54DC">
        <w:rPr>
          <w:rFonts w:ascii="Arial" w:hAnsi="Arial" w:cs="Arial"/>
          <w:sz w:val="24"/>
          <w:szCs w:val="24"/>
        </w:rPr>
        <w:t xml:space="preserve"> to fulfil the aims of the NSP</w:t>
      </w:r>
    </w:p>
    <w:p w:rsidR="007537BB" w:rsidRPr="00AC54DC" w:rsidRDefault="007537BB" w:rsidP="009A4A35">
      <w:pPr>
        <w:pStyle w:val="ListParagraph"/>
        <w:numPr>
          <w:ilvl w:val="1"/>
          <w:numId w:val="24"/>
        </w:numPr>
        <w:spacing w:after="0" w:line="240" w:lineRule="auto"/>
        <w:ind w:left="1134"/>
        <w:rPr>
          <w:rFonts w:ascii="Arial" w:hAnsi="Arial" w:cs="Arial"/>
          <w:sz w:val="24"/>
          <w:szCs w:val="24"/>
        </w:rPr>
      </w:pPr>
      <w:r w:rsidRPr="00AC54DC">
        <w:rPr>
          <w:rFonts w:ascii="Arial" w:hAnsi="Arial" w:cs="Arial"/>
          <w:sz w:val="24"/>
          <w:szCs w:val="24"/>
        </w:rPr>
        <w:t>evaluate and report on the economic and social burden of asbestos-related diseases whilst</w:t>
      </w:r>
      <w:r w:rsidRPr="00AC54DC">
        <w:rPr>
          <w:rFonts w:ascii="Arial" w:hAnsi="Arial" w:cs="Arial"/>
          <w:b/>
          <w:sz w:val="24"/>
          <w:szCs w:val="24"/>
        </w:rPr>
        <w:t xml:space="preserve"> identifying gaps and avoiding overlap </w:t>
      </w:r>
    </w:p>
    <w:p w:rsidR="007537BB" w:rsidRPr="00AC54DC" w:rsidRDefault="007537BB" w:rsidP="009A4A35">
      <w:pPr>
        <w:pStyle w:val="ListParagraph"/>
        <w:numPr>
          <w:ilvl w:val="1"/>
          <w:numId w:val="24"/>
        </w:numPr>
        <w:spacing w:after="0" w:line="240" w:lineRule="auto"/>
        <w:ind w:left="1134"/>
        <w:rPr>
          <w:rFonts w:ascii="Arial" w:hAnsi="Arial" w:cs="Arial"/>
          <w:b/>
          <w:sz w:val="24"/>
          <w:szCs w:val="24"/>
        </w:rPr>
      </w:pPr>
      <w:r w:rsidRPr="00AC54DC">
        <w:rPr>
          <w:rFonts w:ascii="Arial" w:hAnsi="Arial" w:cs="Arial"/>
          <w:sz w:val="24"/>
          <w:szCs w:val="24"/>
        </w:rPr>
        <w:lastRenderedPageBreak/>
        <w:t xml:space="preserve">commission research on NSP, </w:t>
      </w:r>
      <w:r w:rsidRPr="00AC54DC">
        <w:rPr>
          <w:rFonts w:ascii="Arial" w:hAnsi="Arial" w:cs="Arial"/>
          <w:b/>
          <w:sz w:val="24"/>
          <w:szCs w:val="24"/>
        </w:rPr>
        <w:t>emerging technologies and work/supply demand</w:t>
      </w:r>
    </w:p>
    <w:p w:rsidR="007537BB" w:rsidRPr="00AC54DC" w:rsidRDefault="007537BB" w:rsidP="009A4A35">
      <w:pPr>
        <w:pStyle w:val="ListParagraph"/>
        <w:numPr>
          <w:ilvl w:val="1"/>
          <w:numId w:val="24"/>
        </w:numPr>
        <w:spacing w:after="0" w:line="240" w:lineRule="auto"/>
        <w:ind w:left="1134"/>
        <w:rPr>
          <w:rFonts w:ascii="Arial" w:hAnsi="Arial" w:cs="Arial"/>
          <w:sz w:val="24"/>
          <w:szCs w:val="24"/>
        </w:rPr>
      </w:pPr>
      <w:r w:rsidRPr="00AC54DC">
        <w:rPr>
          <w:rFonts w:ascii="Arial" w:hAnsi="Arial" w:cs="Arial"/>
          <w:sz w:val="24"/>
          <w:szCs w:val="24"/>
        </w:rPr>
        <w:t xml:space="preserve">collaborate and assist </w:t>
      </w:r>
      <w:r w:rsidRPr="00AC54DC">
        <w:rPr>
          <w:rFonts w:ascii="Arial" w:hAnsi="Arial" w:cs="Arial"/>
          <w:b/>
          <w:sz w:val="24"/>
          <w:szCs w:val="24"/>
        </w:rPr>
        <w:t>national coordination with all stakeholders to implement national strategies</w:t>
      </w:r>
      <w:r w:rsidRPr="00AC54DC">
        <w:rPr>
          <w:rFonts w:ascii="Arial" w:hAnsi="Arial" w:cs="Arial"/>
          <w:sz w:val="24"/>
          <w:szCs w:val="24"/>
        </w:rPr>
        <w:t xml:space="preserve"> </w:t>
      </w:r>
    </w:p>
    <w:p w:rsidR="007537BB" w:rsidRPr="00AC54DC" w:rsidRDefault="007537BB" w:rsidP="009A4A35">
      <w:pPr>
        <w:pStyle w:val="ListParagraph"/>
        <w:numPr>
          <w:ilvl w:val="1"/>
          <w:numId w:val="24"/>
        </w:numPr>
        <w:spacing w:after="0" w:line="240" w:lineRule="auto"/>
        <w:ind w:left="1134"/>
        <w:rPr>
          <w:rFonts w:ascii="Arial" w:hAnsi="Arial" w:cs="Arial"/>
          <w:sz w:val="24"/>
          <w:szCs w:val="24"/>
        </w:rPr>
      </w:pPr>
      <w:r w:rsidRPr="00AC54DC">
        <w:rPr>
          <w:rFonts w:ascii="Arial" w:hAnsi="Arial" w:cs="Arial"/>
          <w:sz w:val="24"/>
          <w:szCs w:val="24"/>
        </w:rPr>
        <w:t xml:space="preserve">improve </w:t>
      </w:r>
      <w:r w:rsidRPr="00AC54DC">
        <w:rPr>
          <w:rFonts w:ascii="Arial" w:hAnsi="Arial" w:cs="Arial"/>
          <w:b/>
          <w:sz w:val="24"/>
          <w:szCs w:val="24"/>
        </w:rPr>
        <w:t>community awareness</w:t>
      </w:r>
      <w:r w:rsidRPr="00AC54DC">
        <w:rPr>
          <w:rFonts w:ascii="Arial" w:hAnsi="Arial" w:cs="Arial"/>
          <w:sz w:val="24"/>
          <w:szCs w:val="24"/>
        </w:rPr>
        <w:t xml:space="preserve"> of asbestos (through stakeholders using </w:t>
      </w:r>
      <w:r w:rsidRPr="00AC54DC">
        <w:rPr>
          <w:rFonts w:ascii="Arial" w:hAnsi="Arial" w:cs="Arial"/>
          <w:b/>
          <w:sz w:val="24"/>
          <w:szCs w:val="24"/>
        </w:rPr>
        <w:t>nationally consistent behaviour change programmes</w:t>
      </w:r>
      <w:r w:rsidRPr="00AC54DC">
        <w:rPr>
          <w:rFonts w:ascii="Arial" w:hAnsi="Arial" w:cs="Arial"/>
          <w:sz w:val="24"/>
          <w:szCs w:val="24"/>
        </w:rPr>
        <w:t>)</w:t>
      </w:r>
    </w:p>
    <w:p w:rsidR="007537BB" w:rsidRPr="00AC54DC" w:rsidRDefault="007537BB" w:rsidP="009A4A35">
      <w:pPr>
        <w:pStyle w:val="ListParagraph"/>
        <w:numPr>
          <w:ilvl w:val="1"/>
          <w:numId w:val="24"/>
        </w:numPr>
        <w:spacing w:after="0" w:line="240" w:lineRule="auto"/>
        <w:ind w:left="1134"/>
        <w:rPr>
          <w:rFonts w:ascii="Arial" w:hAnsi="Arial" w:cs="Arial"/>
          <w:sz w:val="24"/>
          <w:szCs w:val="24"/>
        </w:rPr>
      </w:pPr>
      <w:r w:rsidRPr="00AC54DC">
        <w:rPr>
          <w:rFonts w:ascii="Arial" w:hAnsi="Arial" w:cs="Arial"/>
          <w:b/>
          <w:sz w:val="24"/>
          <w:szCs w:val="24"/>
        </w:rPr>
        <w:t>enhance international leadership</w:t>
      </w:r>
      <w:r w:rsidRPr="00AC54DC">
        <w:rPr>
          <w:rFonts w:ascii="Arial" w:hAnsi="Arial" w:cs="Arial"/>
          <w:sz w:val="24"/>
          <w:szCs w:val="24"/>
        </w:rPr>
        <w:t xml:space="preserve"> to reduce illegal asbestos-containing products and monitor international emerging issues</w:t>
      </w:r>
    </w:p>
    <w:p w:rsidR="007537BB" w:rsidRDefault="007537BB" w:rsidP="007537BB">
      <w:pPr>
        <w:rPr>
          <w:rFonts w:ascii="Arial" w:hAnsi="Arial" w:cs="Arial"/>
          <w:lang w:val="en-AU"/>
        </w:rPr>
      </w:pPr>
    </w:p>
    <w:p w:rsidR="007537BB" w:rsidRPr="00F253D0" w:rsidRDefault="007537BB" w:rsidP="007537BB">
      <w:pPr>
        <w:rPr>
          <w:rFonts w:ascii="Arial" w:hAnsi="Arial" w:cs="Arial"/>
        </w:rPr>
      </w:pPr>
      <w:r w:rsidRPr="00F253D0">
        <w:rPr>
          <w:rFonts w:ascii="Arial" w:hAnsi="Arial" w:cs="Arial"/>
          <w:lang w:val="en-AU"/>
        </w:rPr>
        <w:t>These do not need to be detailed in the ASEA Act.</w:t>
      </w:r>
    </w:p>
    <w:p w:rsidR="00D54362" w:rsidRDefault="00D54362" w:rsidP="007537BB">
      <w:pPr>
        <w:pStyle w:val="Heading3"/>
        <w:rPr>
          <w:rFonts w:ascii="Arial" w:hAnsi="Arial" w:cs="Arial"/>
          <w:b/>
          <w:color w:val="2F5496" w:themeColor="accent1" w:themeShade="BF"/>
          <w:sz w:val="28"/>
          <w:szCs w:val="28"/>
        </w:rPr>
      </w:pPr>
    </w:p>
    <w:p w:rsidR="007537BB" w:rsidRDefault="007537BB" w:rsidP="007537BB">
      <w:pPr>
        <w:pStyle w:val="Heading3"/>
        <w:rPr>
          <w:rFonts w:ascii="Arial" w:hAnsi="Arial" w:cs="Arial"/>
          <w:b/>
          <w:color w:val="2F5496" w:themeColor="accent1" w:themeShade="BF"/>
          <w:sz w:val="28"/>
          <w:szCs w:val="28"/>
        </w:rPr>
      </w:pPr>
      <w:r w:rsidRPr="00AC54DC">
        <w:rPr>
          <w:rFonts w:ascii="Arial" w:hAnsi="Arial" w:cs="Arial"/>
          <w:b/>
          <w:color w:val="2F5496" w:themeColor="accent1" w:themeShade="BF"/>
          <w:sz w:val="28"/>
          <w:szCs w:val="28"/>
        </w:rPr>
        <w:t xml:space="preserve">ASEA Act Review Questions </w:t>
      </w:r>
      <w:proofErr w:type="gramStart"/>
      <w:r w:rsidRPr="00AC54DC">
        <w:rPr>
          <w:rFonts w:ascii="Arial" w:hAnsi="Arial" w:cs="Arial"/>
          <w:b/>
          <w:color w:val="2F5496" w:themeColor="accent1" w:themeShade="BF"/>
          <w:sz w:val="28"/>
          <w:szCs w:val="28"/>
        </w:rPr>
        <w:t>–  Agency</w:t>
      </w:r>
      <w:proofErr w:type="gramEnd"/>
      <w:r w:rsidRPr="00AC54DC">
        <w:rPr>
          <w:rFonts w:ascii="Arial" w:hAnsi="Arial" w:cs="Arial"/>
          <w:b/>
          <w:color w:val="2F5496" w:themeColor="accent1" w:themeShade="BF"/>
          <w:sz w:val="28"/>
          <w:szCs w:val="28"/>
        </w:rPr>
        <w:t xml:space="preserve"> Name</w:t>
      </w:r>
    </w:p>
    <w:p w:rsidR="009A4A35" w:rsidRPr="009A4A35" w:rsidRDefault="009A4A35" w:rsidP="009A4A35"/>
    <w:p w:rsidR="007537BB" w:rsidRPr="00AC54DC" w:rsidRDefault="007537BB" w:rsidP="00EA61DB">
      <w:pPr>
        <w:pStyle w:val="ListParagraph"/>
        <w:numPr>
          <w:ilvl w:val="0"/>
          <w:numId w:val="15"/>
        </w:numPr>
        <w:autoSpaceDE w:val="0"/>
        <w:autoSpaceDN w:val="0"/>
        <w:adjustRightInd w:val="0"/>
        <w:spacing w:after="0" w:line="240" w:lineRule="auto"/>
        <w:rPr>
          <w:rFonts w:ascii="Arial" w:hAnsi="Arial" w:cs="Arial"/>
          <w:b/>
          <w:color w:val="2F5496" w:themeColor="accent1" w:themeShade="BF"/>
          <w:sz w:val="24"/>
          <w:szCs w:val="24"/>
        </w:rPr>
      </w:pPr>
      <w:r w:rsidRPr="00AC54DC">
        <w:rPr>
          <w:rFonts w:ascii="Arial" w:hAnsi="Arial" w:cs="Arial"/>
          <w:b/>
          <w:color w:val="2F5496" w:themeColor="accent1" w:themeShade="BF"/>
          <w:sz w:val="24"/>
          <w:szCs w:val="24"/>
        </w:rPr>
        <w:t>Does the title of the Agency clearly reflect its role?</w:t>
      </w:r>
    </w:p>
    <w:p w:rsidR="007537BB" w:rsidRPr="00AC54DC" w:rsidRDefault="007537BB" w:rsidP="00EA61DB">
      <w:pPr>
        <w:pStyle w:val="ListParagraph"/>
        <w:numPr>
          <w:ilvl w:val="0"/>
          <w:numId w:val="15"/>
        </w:numPr>
        <w:autoSpaceDE w:val="0"/>
        <w:autoSpaceDN w:val="0"/>
        <w:adjustRightInd w:val="0"/>
        <w:spacing w:after="0" w:line="240" w:lineRule="auto"/>
        <w:rPr>
          <w:rFonts w:ascii="Arial" w:hAnsi="Arial" w:cs="Arial"/>
          <w:b/>
          <w:color w:val="2F5496" w:themeColor="accent1" w:themeShade="BF"/>
          <w:sz w:val="24"/>
          <w:szCs w:val="24"/>
        </w:rPr>
      </w:pPr>
      <w:r w:rsidRPr="00AC54DC">
        <w:rPr>
          <w:rFonts w:ascii="Arial" w:hAnsi="Arial" w:cs="Arial"/>
          <w:b/>
          <w:color w:val="2F5496" w:themeColor="accent1" w:themeShade="BF"/>
          <w:sz w:val="24"/>
          <w:szCs w:val="24"/>
        </w:rPr>
        <w:t>If not, what alternative title should be considered?</w:t>
      </w:r>
    </w:p>
    <w:p w:rsidR="007537BB" w:rsidRDefault="007537BB" w:rsidP="007537BB">
      <w:pPr>
        <w:rPr>
          <w:rFonts w:ascii="Arial" w:hAnsi="Arial" w:cs="Arial"/>
          <w:lang w:val="en-AU"/>
        </w:rPr>
      </w:pPr>
    </w:p>
    <w:p w:rsidR="007537BB" w:rsidRDefault="007537BB" w:rsidP="007537BB">
      <w:pPr>
        <w:rPr>
          <w:rFonts w:ascii="Arial" w:hAnsi="Arial" w:cs="Arial"/>
          <w:lang w:val="en-AU"/>
        </w:rPr>
      </w:pPr>
      <w:r w:rsidRPr="00337D39">
        <w:rPr>
          <w:rFonts w:ascii="Arial" w:hAnsi="Arial" w:cs="Arial"/>
          <w:lang w:val="en-AU"/>
        </w:rPr>
        <w:t>Title (or tagline) should capture</w:t>
      </w:r>
      <w:r w:rsidRPr="00FA19D2">
        <w:rPr>
          <w:rFonts w:ascii="Arial" w:hAnsi="Arial" w:cs="Arial"/>
          <w:color w:val="FF0000"/>
          <w:lang w:val="en-AU"/>
        </w:rPr>
        <w:t xml:space="preserve"> </w:t>
      </w:r>
      <w:r w:rsidRPr="006F2890">
        <w:rPr>
          <w:rFonts w:ascii="Arial" w:hAnsi="Arial" w:cs="Arial"/>
          <w:color w:val="000000" w:themeColor="text1"/>
          <w:lang w:val="en-AU"/>
        </w:rPr>
        <w:t>(or imply) and at least not preclude</w:t>
      </w:r>
    </w:p>
    <w:p w:rsidR="007537BB" w:rsidRPr="00337D39" w:rsidRDefault="007537BB" w:rsidP="007537BB">
      <w:pPr>
        <w:rPr>
          <w:rFonts w:ascii="Arial" w:hAnsi="Arial" w:cs="Arial"/>
          <w:lang w:val="en-AU"/>
        </w:rPr>
      </w:pPr>
    </w:p>
    <w:p w:rsidR="007537BB" w:rsidRPr="00AC54DC" w:rsidRDefault="007537BB" w:rsidP="007537BB">
      <w:pPr>
        <w:pStyle w:val="ListParagraph"/>
        <w:numPr>
          <w:ilvl w:val="0"/>
          <w:numId w:val="18"/>
        </w:numPr>
        <w:spacing w:before="120"/>
        <w:rPr>
          <w:rFonts w:ascii="Arial" w:hAnsi="Arial" w:cs="Arial"/>
          <w:sz w:val="24"/>
          <w:szCs w:val="24"/>
        </w:rPr>
      </w:pPr>
      <w:r w:rsidRPr="00AC54DC">
        <w:rPr>
          <w:rFonts w:ascii="Arial" w:hAnsi="Arial" w:cs="Arial"/>
          <w:sz w:val="24"/>
          <w:szCs w:val="24"/>
        </w:rPr>
        <w:t>National focus</w:t>
      </w:r>
    </w:p>
    <w:p w:rsidR="007537BB" w:rsidRPr="00AC54DC" w:rsidRDefault="007537BB" w:rsidP="007537BB">
      <w:pPr>
        <w:pStyle w:val="ListParagraph"/>
        <w:numPr>
          <w:ilvl w:val="0"/>
          <w:numId w:val="18"/>
        </w:numPr>
        <w:spacing w:before="120"/>
        <w:rPr>
          <w:rFonts w:ascii="Arial" w:hAnsi="Arial" w:cs="Arial"/>
          <w:sz w:val="24"/>
          <w:szCs w:val="24"/>
        </w:rPr>
      </w:pPr>
      <w:r w:rsidRPr="00AC54DC">
        <w:rPr>
          <w:rFonts w:ascii="Arial" w:hAnsi="Arial" w:cs="Arial"/>
          <w:sz w:val="24"/>
          <w:szCs w:val="24"/>
        </w:rPr>
        <w:t>Collabora</w:t>
      </w:r>
      <w:r>
        <w:rPr>
          <w:rFonts w:ascii="Arial" w:hAnsi="Arial" w:cs="Arial"/>
          <w:sz w:val="24"/>
          <w:szCs w:val="24"/>
        </w:rPr>
        <w:t>tive, tripartite advisory role s</w:t>
      </w:r>
      <w:r w:rsidRPr="00AC54DC">
        <w:rPr>
          <w:rFonts w:ascii="Arial" w:hAnsi="Arial" w:cs="Arial"/>
          <w:sz w:val="24"/>
          <w:szCs w:val="24"/>
        </w:rPr>
        <w:t>upported by stakeholders</w:t>
      </w:r>
    </w:p>
    <w:p w:rsidR="007537BB" w:rsidRPr="00AC54DC" w:rsidRDefault="007537BB" w:rsidP="007537BB">
      <w:pPr>
        <w:pStyle w:val="ListParagraph"/>
        <w:numPr>
          <w:ilvl w:val="0"/>
          <w:numId w:val="18"/>
        </w:numPr>
        <w:spacing w:before="120"/>
        <w:rPr>
          <w:rFonts w:ascii="Arial" w:hAnsi="Arial" w:cs="Arial"/>
          <w:sz w:val="24"/>
          <w:szCs w:val="24"/>
        </w:rPr>
      </w:pPr>
      <w:r>
        <w:rPr>
          <w:rFonts w:ascii="Arial" w:hAnsi="Arial" w:cs="Arial"/>
          <w:sz w:val="24"/>
          <w:szCs w:val="24"/>
        </w:rPr>
        <w:t>That ASEA is</w:t>
      </w:r>
      <w:r w:rsidRPr="00AC54DC">
        <w:rPr>
          <w:rFonts w:ascii="Arial" w:hAnsi="Arial" w:cs="Arial"/>
          <w:sz w:val="24"/>
          <w:szCs w:val="24"/>
        </w:rPr>
        <w:t xml:space="preserve"> not a regulator</w:t>
      </w:r>
      <w:r>
        <w:rPr>
          <w:rFonts w:ascii="Arial" w:hAnsi="Arial" w:cs="Arial"/>
          <w:sz w:val="24"/>
          <w:szCs w:val="24"/>
        </w:rPr>
        <w:t xml:space="preserve">, nor </w:t>
      </w:r>
      <w:proofErr w:type="spellStart"/>
      <w:r>
        <w:rPr>
          <w:rFonts w:ascii="Arial" w:hAnsi="Arial" w:cs="Arial"/>
          <w:sz w:val="24"/>
          <w:szCs w:val="24"/>
        </w:rPr>
        <w:t>implementor</w:t>
      </w:r>
      <w:proofErr w:type="spellEnd"/>
      <w:r>
        <w:rPr>
          <w:rFonts w:ascii="Arial" w:hAnsi="Arial" w:cs="Arial"/>
          <w:sz w:val="24"/>
          <w:szCs w:val="24"/>
        </w:rPr>
        <w:t xml:space="preserve"> but is a coordinator</w:t>
      </w:r>
    </w:p>
    <w:p w:rsidR="007537BB" w:rsidRPr="00AC54DC" w:rsidRDefault="007537BB" w:rsidP="007537BB">
      <w:pPr>
        <w:pStyle w:val="ListParagraph"/>
        <w:numPr>
          <w:ilvl w:val="0"/>
          <w:numId w:val="18"/>
        </w:numPr>
        <w:spacing w:before="120"/>
        <w:rPr>
          <w:rFonts w:ascii="Arial" w:hAnsi="Arial" w:cs="Arial"/>
          <w:sz w:val="24"/>
          <w:szCs w:val="24"/>
        </w:rPr>
      </w:pPr>
      <w:r w:rsidRPr="00AC54DC">
        <w:rPr>
          <w:rFonts w:ascii="Arial" w:hAnsi="Arial" w:cs="Arial"/>
          <w:sz w:val="24"/>
          <w:szCs w:val="24"/>
        </w:rPr>
        <w:t>Data collection</w:t>
      </w:r>
      <w:r>
        <w:rPr>
          <w:rFonts w:ascii="Arial" w:hAnsi="Arial" w:cs="Arial"/>
          <w:sz w:val="24"/>
          <w:szCs w:val="24"/>
        </w:rPr>
        <w:t>,</w:t>
      </w:r>
      <w:r w:rsidRPr="00AC54DC">
        <w:rPr>
          <w:rFonts w:ascii="Arial" w:hAnsi="Arial" w:cs="Arial"/>
          <w:sz w:val="24"/>
          <w:szCs w:val="24"/>
        </w:rPr>
        <w:t xml:space="preserve"> collation and analysis role</w:t>
      </w:r>
    </w:p>
    <w:p w:rsidR="007537BB" w:rsidRPr="00AC54DC" w:rsidRDefault="007537BB" w:rsidP="007537BB">
      <w:pPr>
        <w:pStyle w:val="ListParagraph"/>
        <w:numPr>
          <w:ilvl w:val="0"/>
          <w:numId w:val="18"/>
        </w:numPr>
        <w:spacing w:before="120"/>
        <w:rPr>
          <w:rFonts w:ascii="Arial" w:hAnsi="Arial" w:cs="Arial"/>
          <w:sz w:val="24"/>
          <w:szCs w:val="24"/>
        </w:rPr>
      </w:pPr>
      <w:r w:rsidRPr="00AC54DC">
        <w:rPr>
          <w:rFonts w:ascii="Arial" w:hAnsi="Arial" w:cs="Arial"/>
          <w:sz w:val="24"/>
          <w:szCs w:val="24"/>
        </w:rPr>
        <w:t>Develop</w:t>
      </w:r>
      <w:r>
        <w:rPr>
          <w:rFonts w:ascii="Arial" w:hAnsi="Arial" w:cs="Arial"/>
          <w:sz w:val="24"/>
          <w:szCs w:val="24"/>
        </w:rPr>
        <w:t>s</w:t>
      </w:r>
      <w:r w:rsidRPr="00AC54DC">
        <w:rPr>
          <w:rFonts w:ascii="Arial" w:hAnsi="Arial" w:cs="Arial"/>
          <w:sz w:val="24"/>
          <w:szCs w:val="24"/>
        </w:rPr>
        <w:t>, monitor</w:t>
      </w:r>
      <w:r>
        <w:rPr>
          <w:rFonts w:ascii="Arial" w:hAnsi="Arial" w:cs="Arial"/>
          <w:sz w:val="24"/>
          <w:szCs w:val="24"/>
        </w:rPr>
        <w:t>s</w:t>
      </w:r>
      <w:r w:rsidRPr="00AC54DC">
        <w:rPr>
          <w:rFonts w:ascii="Arial" w:hAnsi="Arial" w:cs="Arial"/>
          <w:sz w:val="24"/>
          <w:szCs w:val="24"/>
        </w:rPr>
        <w:t xml:space="preserve"> and promote</w:t>
      </w:r>
      <w:r>
        <w:rPr>
          <w:rFonts w:ascii="Arial" w:hAnsi="Arial" w:cs="Arial"/>
          <w:sz w:val="24"/>
          <w:szCs w:val="24"/>
        </w:rPr>
        <w:t>s</w:t>
      </w:r>
      <w:r w:rsidRPr="00AC54DC">
        <w:rPr>
          <w:rFonts w:ascii="Arial" w:hAnsi="Arial" w:cs="Arial"/>
          <w:sz w:val="24"/>
          <w:szCs w:val="24"/>
        </w:rPr>
        <w:t xml:space="preserve"> the aims of </w:t>
      </w:r>
      <w:r>
        <w:rPr>
          <w:rFonts w:ascii="Arial" w:hAnsi="Arial" w:cs="Arial"/>
          <w:sz w:val="24"/>
          <w:szCs w:val="24"/>
        </w:rPr>
        <w:t xml:space="preserve">an </w:t>
      </w:r>
      <w:r w:rsidRPr="00AC54DC">
        <w:rPr>
          <w:rFonts w:ascii="Arial" w:hAnsi="Arial" w:cs="Arial"/>
          <w:sz w:val="24"/>
          <w:szCs w:val="24"/>
        </w:rPr>
        <w:t>agreed NSP enacted by stakeholders</w:t>
      </w:r>
      <w:r>
        <w:rPr>
          <w:rFonts w:ascii="Arial" w:hAnsi="Arial" w:cs="Arial"/>
          <w:sz w:val="24"/>
          <w:szCs w:val="24"/>
        </w:rPr>
        <w:t>. Aims such as</w:t>
      </w:r>
      <w:r w:rsidRPr="00AC54DC">
        <w:rPr>
          <w:rFonts w:ascii="Arial" w:hAnsi="Arial" w:cs="Arial"/>
          <w:sz w:val="24"/>
          <w:szCs w:val="24"/>
        </w:rPr>
        <w:t xml:space="preserve"> awareness, legacy management and prioritisation of activities an</w:t>
      </w:r>
      <w:r>
        <w:rPr>
          <w:rFonts w:ascii="Arial" w:hAnsi="Arial" w:cs="Arial"/>
          <w:sz w:val="24"/>
          <w:szCs w:val="24"/>
        </w:rPr>
        <w:t>d international collaboration</w:t>
      </w:r>
    </w:p>
    <w:p w:rsidR="007537BB" w:rsidRPr="00AC54DC" w:rsidRDefault="007537BB" w:rsidP="007537BB">
      <w:pPr>
        <w:pStyle w:val="ListParagraph"/>
        <w:numPr>
          <w:ilvl w:val="0"/>
          <w:numId w:val="18"/>
        </w:numPr>
        <w:spacing w:before="120"/>
        <w:rPr>
          <w:rFonts w:ascii="Arial" w:hAnsi="Arial" w:cs="Arial"/>
          <w:sz w:val="24"/>
          <w:szCs w:val="24"/>
        </w:rPr>
      </w:pPr>
      <w:r w:rsidRPr="00AC54DC">
        <w:rPr>
          <w:rFonts w:ascii="Arial" w:hAnsi="Arial" w:cs="Arial"/>
          <w:sz w:val="24"/>
          <w:szCs w:val="24"/>
        </w:rPr>
        <w:t xml:space="preserve">Monitoring role for delivery of NSP targets/outcomes </w:t>
      </w:r>
    </w:p>
    <w:p w:rsidR="007537BB" w:rsidRPr="00AC54DC" w:rsidRDefault="007537BB" w:rsidP="007537BB">
      <w:pPr>
        <w:pStyle w:val="ListParagraph"/>
        <w:numPr>
          <w:ilvl w:val="0"/>
          <w:numId w:val="18"/>
        </w:numPr>
        <w:spacing w:before="120"/>
        <w:rPr>
          <w:rFonts w:ascii="Arial" w:hAnsi="Arial" w:cs="Arial"/>
          <w:sz w:val="24"/>
          <w:szCs w:val="24"/>
        </w:rPr>
      </w:pPr>
      <w:r w:rsidRPr="00AC54DC">
        <w:rPr>
          <w:rFonts w:ascii="Arial" w:hAnsi="Arial" w:cs="Arial"/>
          <w:sz w:val="24"/>
          <w:szCs w:val="24"/>
        </w:rPr>
        <w:t xml:space="preserve">National role in consolidation of information and resources and hence ability to identify gaps and avoid overlap </w:t>
      </w:r>
    </w:p>
    <w:p w:rsidR="007537BB" w:rsidRPr="00AC54DC" w:rsidRDefault="007537BB" w:rsidP="007537BB">
      <w:pPr>
        <w:pStyle w:val="ListParagraph"/>
        <w:numPr>
          <w:ilvl w:val="0"/>
          <w:numId w:val="18"/>
        </w:numPr>
        <w:spacing w:before="120"/>
        <w:rPr>
          <w:rFonts w:ascii="Arial" w:hAnsi="Arial" w:cs="Arial"/>
          <w:sz w:val="24"/>
          <w:szCs w:val="24"/>
        </w:rPr>
      </w:pPr>
      <w:r w:rsidRPr="00AC54DC">
        <w:rPr>
          <w:rFonts w:ascii="Arial" w:hAnsi="Arial" w:cs="Arial"/>
          <w:sz w:val="24"/>
          <w:szCs w:val="24"/>
        </w:rPr>
        <w:t>Build</w:t>
      </w:r>
      <w:r>
        <w:rPr>
          <w:rFonts w:ascii="Arial" w:hAnsi="Arial" w:cs="Arial"/>
          <w:sz w:val="24"/>
          <w:szCs w:val="24"/>
        </w:rPr>
        <w:t>ing</w:t>
      </w:r>
      <w:r w:rsidRPr="00AC54DC">
        <w:rPr>
          <w:rFonts w:ascii="Arial" w:hAnsi="Arial" w:cs="Arial"/>
          <w:sz w:val="24"/>
          <w:szCs w:val="24"/>
        </w:rPr>
        <w:t xml:space="preserve"> nationally consistent awareness through stakeholders</w:t>
      </w:r>
    </w:p>
    <w:p w:rsidR="007537BB" w:rsidRDefault="007537BB" w:rsidP="007537BB">
      <w:pPr>
        <w:pStyle w:val="ListParagraph"/>
        <w:numPr>
          <w:ilvl w:val="0"/>
          <w:numId w:val="18"/>
        </w:numPr>
        <w:spacing w:before="120"/>
        <w:rPr>
          <w:rFonts w:ascii="Arial" w:hAnsi="Arial" w:cs="Arial"/>
          <w:sz w:val="24"/>
          <w:szCs w:val="24"/>
        </w:rPr>
      </w:pPr>
      <w:r w:rsidRPr="00AC54DC">
        <w:rPr>
          <w:rFonts w:ascii="Arial" w:hAnsi="Arial" w:cs="Arial"/>
          <w:sz w:val="24"/>
          <w:szCs w:val="24"/>
        </w:rPr>
        <w:t>Provision of advice and support to stakeholders, both general and through commissioned research/reports</w:t>
      </w:r>
    </w:p>
    <w:p w:rsidR="007537BB" w:rsidRDefault="007537BB" w:rsidP="007537BB">
      <w:pPr>
        <w:pStyle w:val="ListParagraph"/>
        <w:numPr>
          <w:ilvl w:val="0"/>
          <w:numId w:val="18"/>
        </w:numPr>
        <w:spacing w:before="120"/>
        <w:rPr>
          <w:rFonts w:ascii="Arial" w:hAnsi="Arial" w:cs="Arial"/>
          <w:sz w:val="24"/>
          <w:szCs w:val="24"/>
        </w:rPr>
      </w:pPr>
      <w:r>
        <w:rPr>
          <w:rFonts w:ascii="Arial" w:hAnsi="Arial" w:cs="Arial"/>
          <w:sz w:val="24"/>
          <w:szCs w:val="24"/>
        </w:rPr>
        <w:t xml:space="preserve">Should </w:t>
      </w:r>
      <w:r w:rsidRPr="00FF6A6B">
        <w:rPr>
          <w:rFonts w:ascii="Arial" w:hAnsi="Arial" w:cs="Arial"/>
          <w:sz w:val="24"/>
          <w:szCs w:val="24"/>
          <w:u w:val="single"/>
        </w:rPr>
        <w:t>not</w:t>
      </w:r>
      <w:r>
        <w:rPr>
          <w:rFonts w:ascii="Arial" w:hAnsi="Arial" w:cs="Arial"/>
          <w:sz w:val="24"/>
          <w:szCs w:val="24"/>
        </w:rPr>
        <w:t xml:space="preserve"> raise expectations of delivery of “safe” or zero harm</w:t>
      </w:r>
    </w:p>
    <w:p w:rsidR="007537BB" w:rsidRDefault="007537BB" w:rsidP="007537BB">
      <w:pPr>
        <w:pStyle w:val="ListParagraph"/>
        <w:numPr>
          <w:ilvl w:val="0"/>
          <w:numId w:val="18"/>
        </w:numPr>
        <w:spacing w:before="120"/>
        <w:rPr>
          <w:rFonts w:ascii="Arial" w:hAnsi="Arial" w:cs="Arial"/>
          <w:sz w:val="24"/>
          <w:szCs w:val="24"/>
        </w:rPr>
      </w:pPr>
      <w:r>
        <w:rPr>
          <w:rFonts w:ascii="Arial" w:hAnsi="Arial" w:cs="Arial"/>
          <w:sz w:val="24"/>
          <w:szCs w:val="24"/>
        </w:rPr>
        <w:t xml:space="preserve">Should </w:t>
      </w:r>
      <w:r w:rsidRPr="00FF6A6B">
        <w:rPr>
          <w:rFonts w:ascii="Arial" w:hAnsi="Arial" w:cs="Arial"/>
          <w:sz w:val="24"/>
          <w:szCs w:val="24"/>
          <w:u w:val="single"/>
        </w:rPr>
        <w:t>not</w:t>
      </w:r>
      <w:r>
        <w:rPr>
          <w:rFonts w:ascii="Arial" w:hAnsi="Arial" w:cs="Arial"/>
          <w:sz w:val="24"/>
          <w:szCs w:val="24"/>
        </w:rPr>
        <w:t xml:space="preserve"> raise expectations of complete eradication</w:t>
      </w:r>
    </w:p>
    <w:p w:rsidR="007537BB" w:rsidRPr="00AC54DC" w:rsidRDefault="007537BB" w:rsidP="007537BB">
      <w:pPr>
        <w:pStyle w:val="ListParagraph"/>
        <w:numPr>
          <w:ilvl w:val="0"/>
          <w:numId w:val="18"/>
        </w:numPr>
        <w:spacing w:before="120"/>
        <w:rPr>
          <w:rFonts w:ascii="Arial" w:hAnsi="Arial" w:cs="Arial"/>
          <w:sz w:val="24"/>
          <w:szCs w:val="24"/>
        </w:rPr>
      </w:pPr>
      <w:r>
        <w:rPr>
          <w:rFonts w:ascii="Arial" w:hAnsi="Arial" w:cs="Arial"/>
          <w:sz w:val="24"/>
          <w:szCs w:val="24"/>
        </w:rPr>
        <w:t>Should be careful not to create or</w:t>
      </w:r>
      <w:r w:rsidRPr="006F2890">
        <w:rPr>
          <w:rFonts w:ascii="Arial" w:hAnsi="Arial" w:cs="Arial"/>
          <w:color w:val="000000" w:themeColor="text1"/>
          <w:sz w:val="24"/>
          <w:szCs w:val="24"/>
        </w:rPr>
        <w:t xml:space="preserve"> exacerbate </w:t>
      </w:r>
      <w:r>
        <w:rPr>
          <w:rFonts w:ascii="Arial" w:hAnsi="Arial" w:cs="Arial"/>
          <w:sz w:val="24"/>
          <w:szCs w:val="24"/>
        </w:rPr>
        <w:t>fear</w:t>
      </w:r>
    </w:p>
    <w:p w:rsidR="007537BB" w:rsidRDefault="007537BB" w:rsidP="007537BB">
      <w:pPr>
        <w:rPr>
          <w:rFonts w:ascii="Arial" w:hAnsi="Arial" w:cs="Arial"/>
          <w:lang w:val="en-AU"/>
        </w:rPr>
      </w:pPr>
      <w:r>
        <w:rPr>
          <w:rFonts w:ascii="Arial" w:hAnsi="Arial" w:cs="Arial"/>
          <w:lang w:val="en-AU"/>
        </w:rPr>
        <w:t>Could consider renaming as</w:t>
      </w:r>
    </w:p>
    <w:p w:rsidR="007537BB" w:rsidRDefault="007537BB" w:rsidP="007537BB">
      <w:pPr>
        <w:rPr>
          <w:rFonts w:ascii="Arial" w:hAnsi="Arial" w:cs="Arial"/>
          <w:lang w:val="en-AU"/>
        </w:rPr>
      </w:pPr>
    </w:p>
    <w:p w:rsidR="007537BB" w:rsidRPr="00AC54DC" w:rsidRDefault="007537BB" w:rsidP="007537BB">
      <w:pPr>
        <w:pStyle w:val="ListParagraph"/>
        <w:numPr>
          <w:ilvl w:val="0"/>
          <w:numId w:val="18"/>
        </w:numPr>
        <w:spacing w:before="120"/>
        <w:rPr>
          <w:rFonts w:ascii="Arial" w:hAnsi="Arial" w:cs="Arial"/>
          <w:sz w:val="24"/>
          <w:szCs w:val="24"/>
        </w:rPr>
      </w:pPr>
      <w:r w:rsidRPr="00AC54DC">
        <w:rPr>
          <w:rFonts w:ascii="Arial" w:hAnsi="Arial" w:cs="Arial"/>
          <w:sz w:val="24"/>
          <w:szCs w:val="24"/>
        </w:rPr>
        <w:t>National Asbestos Commission (or Age</w:t>
      </w:r>
      <w:r>
        <w:rPr>
          <w:rFonts w:ascii="Arial" w:hAnsi="Arial" w:cs="Arial"/>
          <w:sz w:val="24"/>
          <w:szCs w:val="24"/>
        </w:rPr>
        <w:t>ncy) o</w:t>
      </w:r>
      <w:r w:rsidRPr="00AC54DC">
        <w:rPr>
          <w:rFonts w:ascii="Arial" w:hAnsi="Arial" w:cs="Arial"/>
          <w:sz w:val="24"/>
          <w:szCs w:val="24"/>
        </w:rPr>
        <w:t xml:space="preserve">r ‘Australian’ instead of ‘National’   </w:t>
      </w:r>
    </w:p>
    <w:p w:rsidR="007537BB" w:rsidRPr="00AC54DC" w:rsidRDefault="007537BB" w:rsidP="007537BB">
      <w:pPr>
        <w:pStyle w:val="ListParagraph"/>
        <w:numPr>
          <w:ilvl w:val="0"/>
          <w:numId w:val="18"/>
        </w:numPr>
        <w:spacing w:before="120"/>
        <w:rPr>
          <w:rFonts w:ascii="Arial" w:hAnsi="Arial" w:cs="Arial"/>
          <w:sz w:val="24"/>
          <w:szCs w:val="24"/>
        </w:rPr>
      </w:pPr>
      <w:r w:rsidRPr="00AC54DC">
        <w:rPr>
          <w:rFonts w:ascii="Arial" w:hAnsi="Arial" w:cs="Arial"/>
          <w:sz w:val="24"/>
          <w:szCs w:val="24"/>
        </w:rPr>
        <w:t>Could consider including the word Plan or Planning so</w:t>
      </w:r>
      <w:r>
        <w:rPr>
          <w:rFonts w:ascii="Arial" w:hAnsi="Arial" w:cs="Arial"/>
          <w:sz w:val="24"/>
          <w:szCs w:val="24"/>
        </w:rPr>
        <w:t xml:space="preserve"> </w:t>
      </w:r>
      <w:r w:rsidRPr="00AC54DC">
        <w:rPr>
          <w:rFonts w:ascii="Arial" w:hAnsi="Arial" w:cs="Arial"/>
          <w:sz w:val="24"/>
          <w:szCs w:val="24"/>
        </w:rPr>
        <w:t>NAPA has a ring to it… National Asbestos Planning Agency</w:t>
      </w:r>
    </w:p>
    <w:p w:rsidR="007537BB" w:rsidRPr="00AC54DC" w:rsidRDefault="007537BB" w:rsidP="007537BB">
      <w:pPr>
        <w:pStyle w:val="ListParagraph"/>
        <w:numPr>
          <w:ilvl w:val="0"/>
          <w:numId w:val="18"/>
        </w:numPr>
        <w:spacing w:before="120"/>
        <w:rPr>
          <w:rFonts w:ascii="Arial" w:hAnsi="Arial" w:cs="Arial"/>
          <w:sz w:val="24"/>
          <w:szCs w:val="24"/>
        </w:rPr>
      </w:pPr>
      <w:r w:rsidRPr="00AC54DC">
        <w:rPr>
          <w:rFonts w:ascii="Arial" w:hAnsi="Arial" w:cs="Arial"/>
          <w:sz w:val="24"/>
          <w:szCs w:val="24"/>
        </w:rPr>
        <w:t>National Asbestos Coordination Agency</w:t>
      </w:r>
      <w:r w:rsidRPr="00911329">
        <w:rPr>
          <w:rFonts w:ascii="Arial" w:hAnsi="Arial" w:cs="Arial"/>
          <w:sz w:val="24"/>
          <w:szCs w:val="24"/>
        </w:rPr>
        <w:t xml:space="preserve"> </w:t>
      </w:r>
      <w:r w:rsidRPr="00AC54DC">
        <w:rPr>
          <w:rFonts w:ascii="Arial" w:hAnsi="Arial" w:cs="Arial"/>
          <w:sz w:val="24"/>
          <w:szCs w:val="24"/>
        </w:rPr>
        <w:t>-</w:t>
      </w:r>
      <w:r w:rsidRPr="00911329">
        <w:rPr>
          <w:rFonts w:ascii="Arial" w:hAnsi="Arial" w:cs="Arial"/>
          <w:sz w:val="24"/>
          <w:szCs w:val="24"/>
        </w:rPr>
        <w:t xml:space="preserve"> </w:t>
      </w:r>
      <w:r w:rsidRPr="00AC54DC">
        <w:rPr>
          <w:rFonts w:ascii="Arial" w:hAnsi="Arial" w:cs="Arial"/>
          <w:sz w:val="24"/>
          <w:szCs w:val="24"/>
        </w:rPr>
        <w:t>NACA</w:t>
      </w:r>
    </w:p>
    <w:p w:rsidR="007537BB" w:rsidRPr="00911329" w:rsidRDefault="007537BB" w:rsidP="007537BB">
      <w:pPr>
        <w:pStyle w:val="ListParagraph"/>
        <w:numPr>
          <w:ilvl w:val="0"/>
          <w:numId w:val="18"/>
        </w:numPr>
        <w:spacing w:before="120"/>
        <w:rPr>
          <w:rFonts w:ascii="Arial" w:hAnsi="Arial" w:cs="Arial"/>
          <w:color w:val="0000FF"/>
          <w:sz w:val="24"/>
          <w:szCs w:val="24"/>
        </w:rPr>
      </w:pPr>
      <w:r w:rsidRPr="00911329">
        <w:rPr>
          <w:rFonts w:ascii="Arial" w:hAnsi="Arial" w:cs="Arial"/>
          <w:sz w:val="24"/>
          <w:szCs w:val="24"/>
        </w:rPr>
        <w:t>Asbestos Coordination &amp; Planning Agency - ACPA</w:t>
      </w:r>
    </w:p>
    <w:p w:rsidR="007537BB" w:rsidRPr="006F2890" w:rsidRDefault="007537BB" w:rsidP="007537BB">
      <w:pPr>
        <w:pStyle w:val="ListParagraph"/>
        <w:numPr>
          <w:ilvl w:val="0"/>
          <w:numId w:val="18"/>
        </w:numPr>
        <w:spacing w:before="120"/>
        <w:rPr>
          <w:rFonts w:ascii="Arial" w:hAnsi="Arial" w:cs="Arial"/>
          <w:b/>
          <w:color w:val="000000" w:themeColor="text1"/>
          <w:sz w:val="24"/>
          <w:szCs w:val="24"/>
        </w:rPr>
      </w:pPr>
      <w:r w:rsidRPr="006F2890">
        <w:rPr>
          <w:rFonts w:ascii="Arial" w:hAnsi="Arial" w:cs="Arial"/>
          <w:b/>
          <w:color w:val="000000" w:themeColor="text1"/>
          <w:sz w:val="24"/>
          <w:szCs w:val="24"/>
        </w:rPr>
        <w:t>Australian Asbestos Planning and Co-ordination Agency</w:t>
      </w:r>
      <w:r>
        <w:rPr>
          <w:rFonts w:ascii="Arial" w:hAnsi="Arial" w:cs="Arial"/>
          <w:b/>
          <w:color w:val="000000" w:themeColor="text1"/>
          <w:sz w:val="24"/>
          <w:szCs w:val="24"/>
        </w:rPr>
        <w:t xml:space="preserve"> - </w:t>
      </w:r>
      <w:r w:rsidRPr="006F2890">
        <w:rPr>
          <w:rFonts w:ascii="Arial" w:hAnsi="Arial" w:cs="Arial"/>
          <w:b/>
          <w:color w:val="000000" w:themeColor="text1"/>
          <w:sz w:val="24"/>
          <w:szCs w:val="24"/>
        </w:rPr>
        <w:t>AAPCA</w:t>
      </w:r>
    </w:p>
    <w:p w:rsidR="007537BB" w:rsidRPr="006F2890" w:rsidRDefault="007537BB" w:rsidP="007537BB">
      <w:pPr>
        <w:pStyle w:val="ListParagraph"/>
        <w:numPr>
          <w:ilvl w:val="0"/>
          <w:numId w:val="18"/>
        </w:numPr>
        <w:spacing w:before="120"/>
        <w:rPr>
          <w:rFonts w:ascii="Arial" w:hAnsi="Arial" w:cs="Arial"/>
          <w:b/>
          <w:color w:val="000000" w:themeColor="text1"/>
          <w:sz w:val="24"/>
          <w:szCs w:val="24"/>
        </w:rPr>
      </w:pPr>
      <w:r w:rsidRPr="006F2890">
        <w:rPr>
          <w:rFonts w:ascii="Arial" w:hAnsi="Arial" w:cs="Arial"/>
          <w:b/>
          <w:color w:val="000000" w:themeColor="text1"/>
          <w:sz w:val="24"/>
          <w:szCs w:val="24"/>
        </w:rPr>
        <w:t xml:space="preserve">Australian Asbestos Agency </w:t>
      </w:r>
      <w:r>
        <w:rPr>
          <w:rFonts w:ascii="Arial" w:hAnsi="Arial" w:cs="Arial"/>
          <w:b/>
          <w:color w:val="000000" w:themeColor="text1"/>
          <w:sz w:val="24"/>
          <w:szCs w:val="24"/>
        </w:rPr>
        <w:t>-</w:t>
      </w:r>
      <w:r w:rsidRPr="006F2890">
        <w:rPr>
          <w:rFonts w:ascii="Arial" w:hAnsi="Arial" w:cs="Arial"/>
          <w:b/>
          <w:color w:val="000000" w:themeColor="text1"/>
          <w:sz w:val="24"/>
          <w:szCs w:val="24"/>
        </w:rPr>
        <w:t xml:space="preserve"> AAA</w:t>
      </w:r>
    </w:p>
    <w:p w:rsidR="007537BB" w:rsidRDefault="007537BB" w:rsidP="007537BB">
      <w:pPr>
        <w:rPr>
          <w:rFonts w:ascii="Arial" w:hAnsi="Arial" w:cs="Arial"/>
          <w:lang w:val="en-AU"/>
        </w:rPr>
      </w:pPr>
      <w:r>
        <w:rPr>
          <w:rFonts w:ascii="Arial" w:hAnsi="Arial" w:cs="Arial"/>
          <w:lang w:val="en-AU"/>
        </w:rPr>
        <w:lastRenderedPageBreak/>
        <w:t>Other such Commissions/Agencies for comparison</w:t>
      </w:r>
    </w:p>
    <w:p w:rsidR="007537BB" w:rsidRDefault="007537BB" w:rsidP="007537BB">
      <w:pPr>
        <w:rPr>
          <w:rFonts w:ascii="Arial" w:hAnsi="Arial" w:cs="Arial"/>
          <w:lang w:val="en-AU"/>
        </w:rPr>
      </w:pPr>
    </w:p>
    <w:p w:rsidR="007537BB" w:rsidRPr="00E57666" w:rsidRDefault="007537BB" w:rsidP="007537BB">
      <w:pPr>
        <w:rPr>
          <w:rFonts w:ascii="Arial" w:eastAsia="Times New Roman" w:hAnsi="Arial" w:cs="Arial"/>
          <w:sz w:val="20"/>
          <w:szCs w:val="20"/>
        </w:rPr>
      </w:pPr>
      <w:r w:rsidRPr="00E57666">
        <w:rPr>
          <w:rFonts w:ascii="Arial" w:eastAsia="Times New Roman" w:hAnsi="Arial" w:cs="Arial"/>
          <w:color w:val="222222"/>
          <w:sz w:val="20"/>
          <w:szCs w:val="20"/>
          <w:shd w:val="clear" w:color="auto" w:fill="FFFFFF"/>
        </w:rPr>
        <w:t>The </w:t>
      </w:r>
      <w:r w:rsidRPr="00E57666">
        <w:rPr>
          <w:rFonts w:ascii="Arial" w:eastAsia="Times New Roman" w:hAnsi="Arial" w:cs="Arial"/>
          <w:b/>
          <w:bCs/>
          <w:color w:val="222222"/>
          <w:sz w:val="20"/>
          <w:szCs w:val="20"/>
          <w:shd w:val="clear" w:color="auto" w:fill="FFFFFF"/>
        </w:rPr>
        <w:t>Australian Public Service Commission</w:t>
      </w:r>
      <w:r w:rsidRPr="00E57666">
        <w:rPr>
          <w:rFonts w:ascii="Arial" w:eastAsia="Times New Roman" w:hAnsi="Arial" w:cs="Arial"/>
          <w:color w:val="222222"/>
          <w:sz w:val="20"/>
          <w:szCs w:val="20"/>
          <w:shd w:val="clear" w:color="auto" w:fill="FFFFFF"/>
        </w:rPr>
        <w:t> is a </w:t>
      </w:r>
      <w:hyperlink r:id="rId7" w:tooltip="Statutory agency" w:history="1">
        <w:r w:rsidRPr="00E57666">
          <w:rPr>
            <w:rStyle w:val="Hyperlink"/>
            <w:rFonts w:ascii="Arial" w:eastAsia="Times New Roman" w:hAnsi="Arial" w:cs="Arial"/>
            <w:color w:val="0B0080"/>
            <w:sz w:val="20"/>
            <w:szCs w:val="20"/>
            <w:shd w:val="clear" w:color="auto" w:fill="FFFFFF"/>
          </w:rPr>
          <w:t>statutory agency</w:t>
        </w:r>
      </w:hyperlink>
      <w:r w:rsidRPr="00E57666">
        <w:rPr>
          <w:rFonts w:ascii="Arial" w:eastAsia="Times New Roman" w:hAnsi="Arial" w:cs="Arial"/>
          <w:color w:val="222222"/>
          <w:sz w:val="20"/>
          <w:szCs w:val="20"/>
          <w:shd w:val="clear" w:color="auto" w:fill="FFFFFF"/>
        </w:rPr>
        <w:t> of the </w:t>
      </w:r>
      <w:hyperlink r:id="rId8" w:tooltip="Government of Australia" w:history="1">
        <w:r w:rsidRPr="00E57666">
          <w:rPr>
            <w:rStyle w:val="Hyperlink"/>
            <w:rFonts w:ascii="Arial" w:eastAsia="Times New Roman" w:hAnsi="Arial" w:cs="Arial"/>
            <w:color w:val="0B0080"/>
            <w:sz w:val="20"/>
            <w:szCs w:val="20"/>
            <w:shd w:val="clear" w:color="auto" w:fill="FFFFFF"/>
          </w:rPr>
          <w:t>Australian Government</w:t>
        </w:r>
      </w:hyperlink>
      <w:r w:rsidRPr="00E57666">
        <w:rPr>
          <w:rFonts w:ascii="Arial" w:eastAsia="Times New Roman" w:hAnsi="Arial" w:cs="Arial"/>
          <w:sz w:val="20"/>
          <w:szCs w:val="20"/>
        </w:rPr>
        <w:t xml:space="preserve"> </w:t>
      </w:r>
      <w:r w:rsidRPr="00E57666">
        <w:rPr>
          <w:rFonts w:ascii="Arial" w:eastAsia="Times New Roman" w:hAnsi="Arial" w:cs="Arial"/>
          <w:color w:val="222222"/>
          <w:sz w:val="20"/>
          <w:szCs w:val="20"/>
          <w:shd w:val="clear" w:color="auto" w:fill="FFFFFF"/>
        </w:rPr>
        <w:t>that acts to ensure future capability and sustainability within the approximately 160,000 people (or 0.8 per cent of the Australian workforce)</w:t>
      </w:r>
      <w:hyperlink r:id="rId9" w:anchor="cite_note-4" w:history="1">
        <w:r w:rsidRPr="00E57666">
          <w:rPr>
            <w:rStyle w:val="Hyperlink"/>
            <w:rFonts w:ascii="Arial" w:eastAsia="Times New Roman" w:hAnsi="Arial" w:cs="Arial"/>
            <w:color w:val="0B0080"/>
            <w:sz w:val="20"/>
            <w:szCs w:val="20"/>
            <w:shd w:val="clear" w:color="auto" w:fill="FFFFFF"/>
            <w:vertAlign w:val="superscript"/>
          </w:rPr>
          <w:t>[4]</w:t>
        </w:r>
      </w:hyperlink>
      <w:r w:rsidRPr="00E57666">
        <w:rPr>
          <w:rFonts w:ascii="Arial" w:eastAsia="Times New Roman" w:hAnsi="Arial" w:cs="Arial"/>
          <w:color w:val="222222"/>
          <w:sz w:val="20"/>
          <w:szCs w:val="20"/>
          <w:shd w:val="clear" w:color="auto" w:fill="FFFFFF"/>
        </w:rPr>
        <w:t> that comprise the </w:t>
      </w:r>
      <w:hyperlink r:id="rId10" w:tooltip="Australian Public Service" w:history="1">
        <w:r w:rsidRPr="00E57666">
          <w:rPr>
            <w:rStyle w:val="Hyperlink"/>
            <w:rFonts w:ascii="Arial" w:eastAsia="Times New Roman" w:hAnsi="Arial" w:cs="Arial"/>
            <w:color w:val="0B0080"/>
            <w:sz w:val="20"/>
            <w:szCs w:val="20"/>
            <w:shd w:val="clear" w:color="auto" w:fill="FFFFFF"/>
          </w:rPr>
          <w:t>Australian Public Service</w:t>
        </w:r>
      </w:hyperlink>
      <w:r w:rsidRPr="00E57666">
        <w:rPr>
          <w:rFonts w:ascii="Arial" w:eastAsia="Times New Roman" w:hAnsi="Arial" w:cs="Arial"/>
          <w:color w:val="222222"/>
          <w:sz w:val="20"/>
          <w:szCs w:val="20"/>
          <w:shd w:val="clear" w:color="auto" w:fill="FFFFFF"/>
        </w:rPr>
        <w:t>.</w:t>
      </w:r>
      <w:r w:rsidR="00251C6F" w:rsidRPr="00E57666">
        <w:rPr>
          <w:rFonts w:ascii="Arial" w:eastAsia="Times New Roman" w:hAnsi="Arial" w:cs="Arial"/>
          <w:color w:val="222222"/>
          <w:sz w:val="20"/>
          <w:szCs w:val="20"/>
          <w:shd w:val="clear" w:color="auto" w:fill="FFFFFF"/>
        </w:rPr>
        <w:t xml:space="preserve"> </w:t>
      </w:r>
      <w:r w:rsidRPr="00E57666">
        <w:rPr>
          <w:rFonts w:ascii="Arial" w:eastAsia="Times New Roman" w:hAnsi="Arial" w:cs="Arial"/>
          <w:color w:val="222222"/>
          <w:sz w:val="20"/>
          <w:szCs w:val="20"/>
          <w:shd w:val="clear" w:color="auto" w:fill="FFFFFF"/>
        </w:rPr>
        <w:t>The Commission was established pursuant to the </w:t>
      </w:r>
      <w:hyperlink r:id="rId11" w:history="1">
        <w:r w:rsidRPr="00E57666">
          <w:rPr>
            <w:rStyle w:val="Hyperlink"/>
            <w:rFonts w:ascii="Arial" w:eastAsia="Times New Roman" w:hAnsi="Arial" w:cs="Arial"/>
            <w:i/>
            <w:iCs/>
            <w:color w:val="663366"/>
            <w:sz w:val="20"/>
            <w:szCs w:val="20"/>
            <w:shd w:val="clear" w:color="auto" w:fill="FFFFFF"/>
          </w:rPr>
          <w:t>Public Service Act, 1999</w:t>
        </w:r>
      </w:hyperlink>
      <w:r w:rsidRPr="00E57666">
        <w:rPr>
          <w:rFonts w:ascii="Arial" w:eastAsia="Times New Roman" w:hAnsi="Arial" w:cs="Arial"/>
          <w:color w:val="222222"/>
          <w:sz w:val="20"/>
          <w:szCs w:val="20"/>
          <w:shd w:val="clear" w:color="auto" w:fill="FFFFFF"/>
        </w:rPr>
        <w:t> (</w:t>
      </w:r>
      <w:proofErr w:type="spellStart"/>
      <w:r w:rsidRPr="00E57666">
        <w:rPr>
          <w:rFonts w:ascii="Arial" w:eastAsia="Times New Roman" w:hAnsi="Arial" w:cs="Arial"/>
          <w:color w:val="222222"/>
          <w:sz w:val="20"/>
          <w:szCs w:val="20"/>
          <w:shd w:val="clear" w:color="auto" w:fill="FFFFFF"/>
        </w:rPr>
        <w:t>Cth</w:t>
      </w:r>
      <w:proofErr w:type="spellEnd"/>
      <w:r w:rsidRPr="00E57666">
        <w:rPr>
          <w:rFonts w:ascii="Arial" w:eastAsia="Times New Roman" w:hAnsi="Arial" w:cs="Arial"/>
          <w:color w:val="222222"/>
          <w:sz w:val="20"/>
          <w:szCs w:val="20"/>
          <w:shd w:val="clear" w:color="auto" w:fill="FFFFFF"/>
        </w:rPr>
        <w:t>) and is led by the </w:t>
      </w:r>
      <w:hyperlink r:id="rId12" w:tooltip="List of Commissioners of the Australian Public Service" w:history="1">
        <w:r w:rsidRPr="00E57666">
          <w:rPr>
            <w:rStyle w:val="Hyperlink"/>
            <w:rFonts w:ascii="Arial" w:eastAsia="Times New Roman" w:hAnsi="Arial" w:cs="Arial"/>
            <w:color w:val="0B0080"/>
            <w:sz w:val="20"/>
            <w:szCs w:val="20"/>
            <w:shd w:val="clear" w:color="auto" w:fill="FFFFFF"/>
          </w:rPr>
          <w:t>Australian Public Service Commissioner</w:t>
        </w:r>
      </w:hyperlink>
      <w:r w:rsidR="006A3219" w:rsidRPr="00E57666">
        <w:rPr>
          <w:rFonts w:ascii="Arial" w:eastAsia="Times New Roman" w:hAnsi="Arial" w:cs="Arial"/>
          <w:color w:val="222222"/>
          <w:sz w:val="20"/>
          <w:szCs w:val="20"/>
          <w:shd w:val="clear" w:color="auto" w:fill="FFFFFF"/>
        </w:rPr>
        <w:t>.</w:t>
      </w:r>
    </w:p>
    <w:p w:rsidR="007537BB" w:rsidRPr="00E57666" w:rsidRDefault="007537BB" w:rsidP="007537BB">
      <w:pPr>
        <w:rPr>
          <w:rFonts w:ascii="Arial" w:hAnsi="Arial" w:cs="Arial"/>
          <w:sz w:val="20"/>
          <w:szCs w:val="20"/>
          <w:lang w:val="en-AU"/>
        </w:rPr>
      </w:pPr>
    </w:p>
    <w:p w:rsidR="007537BB" w:rsidRPr="00E57666" w:rsidRDefault="007537BB" w:rsidP="00251C6F">
      <w:pPr>
        <w:ind w:right="-194"/>
        <w:rPr>
          <w:rFonts w:ascii="Arial" w:eastAsia="Times New Roman" w:hAnsi="Arial" w:cs="Arial"/>
          <w:sz w:val="20"/>
          <w:szCs w:val="20"/>
        </w:rPr>
      </w:pPr>
      <w:r w:rsidRPr="00E57666">
        <w:rPr>
          <w:rFonts w:ascii="Arial" w:hAnsi="Arial" w:cs="Arial"/>
          <w:color w:val="222222"/>
          <w:sz w:val="20"/>
          <w:szCs w:val="20"/>
        </w:rPr>
        <w:t>The </w:t>
      </w:r>
      <w:r w:rsidRPr="00E57666">
        <w:rPr>
          <w:rFonts w:ascii="Arial" w:hAnsi="Arial" w:cs="Arial"/>
          <w:b/>
          <w:bCs/>
          <w:color w:val="222222"/>
          <w:sz w:val="20"/>
          <w:szCs w:val="20"/>
        </w:rPr>
        <w:t>Australian Human Rights Commission</w:t>
      </w:r>
      <w:r w:rsidRPr="00E57666">
        <w:rPr>
          <w:rFonts w:ascii="Arial" w:hAnsi="Arial" w:cs="Arial"/>
          <w:color w:val="222222"/>
          <w:sz w:val="20"/>
          <w:szCs w:val="20"/>
        </w:rPr>
        <w:t> is a </w:t>
      </w:r>
      <w:hyperlink r:id="rId13" w:tooltip="National human rights institutions" w:history="1">
        <w:r w:rsidRPr="00E57666">
          <w:rPr>
            <w:rStyle w:val="Hyperlink"/>
            <w:rFonts w:ascii="Arial" w:hAnsi="Arial" w:cs="Arial"/>
            <w:color w:val="0B0080"/>
            <w:sz w:val="20"/>
            <w:szCs w:val="20"/>
          </w:rPr>
          <w:t>national human rights institution</w:t>
        </w:r>
      </w:hyperlink>
      <w:r w:rsidRPr="00E57666">
        <w:rPr>
          <w:rFonts w:ascii="Arial" w:hAnsi="Arial" w:cs="Arial"/>
          <w:color w:val="222222"/>
          <w:sz w:val="20"/>
          <w:szCs w:val="20"/>
        </w:rPr>
        <w:t>, established in 1986 as the </w:t>
      </w:r>
      <w:r w:rsidRPr="00E57666">
        <w:rPr>
          <w:rFonts w:ascii="Arial" w:hAnsi="Arial" w:cs="Arial"/>
          <w:b/>
          <w:bCs/>
          <w:color w:val="222222"/>
          <w:sz w:val="20"/>
          <w:szCs w:val="20"/>
        </w:rPr>
        <w:t xml:space="preserve">Human Rights and Equal Opportunity </w:t>
      </w:r>
      <w:r w:rsidR="00251C6F" w:rsidRPr="00E57666">
        <w:rPr>
          <w:rFonts w:ascii="Arial" w:hAnsi="Arial" w:cs="Arial"/>
          <w:b/>
          <w:bCs/>
          <w:color w:val="222222"/>
          <w:sz w:val="20"/>
          <w:szCs w:val="20"/>
        </w:rPr>
        <w:t>C</w:t>
      </w:r>
      <w:r w:rsidRPr="00E57666">
        <w:rPr>
          <w:rFonts w:ascii="Arial" w:hAnsi="Arial" w:cs="Arial"/>
          <w:b/>
          <w:bCs/>
          <w:color w:val="222222"/>
          <w:sz w:val="20"/>
          <w:szCs w:val="20"/>
        </w:rPr>
        <w:t>ommission</w:t>
      </w:r>
      <w:r w:rsidRPr="00E57666">
        <w:rPr>
          <w:rFonts w:ascii="Arial" w:hAnsi="Arial" w:cs="Arial"/>
          <w:color w:val="222222"/>
          <w:sz w:val="20"/>
          <w:szCs w:val="20"/>
        </w:rPr>
        <w:t> and renamed in 2008. It is a statutory body funded by, but operating independently of, the </w:t>
      </w:r>
      <w:hyperlink r:id="rId14" w:tooltip="Government of Australia" w:history="1">
        <w:r w:rsidRPr="00E57666">
          <w:rPr>
            <w:rStyle w:val="Hyperlink"/>
            <w:rFonts w:ascii="Arial" w:hAnsi="Arial" w:cs="Arial"/>
            <w:color w:val="0B0080"/>
            <w:sz w:val="20"/>
            <w:szCs w:val="20"/>
          </w:rPr>
          <w:t>Australian Government</w:t>
        </w:r>
      </w:hyperlink>
      <w:r w:rsidRPr="00E57666">
        <w:rPr>
          <w:rFonts w:ascii="Arial" w:hAnsi="Arial" w:cs="Arial"/>
          <w:color w:val="222222"/>
          <w:sz w:val="20"/>
          <w:szCs w:val="20"/>
        </w:rPr>
        <w:t>. It is responsible for investigating alleged infringements of Australia's anti-discrimination legislation in relation to Commonwealth agencies.</w:t>
      </w:r>
    </w:p>
    <w:p w:rsidR="006A3219" w:rsidRPr="00E57666" w:rsidRDefault="006A3219" w:rsidP="006A3219">
      <w:pPr>
        <w:rPr>
          <w:rFonts w:ascii="Arial" w:eastAsia="Times New Roman" w:hAnsi="Arial" w:cs="Arial"/>
          <w:sz w:val="20"/>
          <w:szCs w:val="20"/>
        </w:rPr>
      </w:pPr>
    </w:p>
    <w:p w:rsidR="007537BB" w:rsidRPr="00E57666" w:rsidRDefault="007537BB" w:rsidP="00251C6F">
      <w:pPr>
        <w:pStyle w:val="NormalWeb"/>
        <w:shd w:val="clear" w:color="auto" w:fill="FFFFFF"/>
        <w:spacing w:before="120" w:beforeAutospacing="0" w:after="120" w:afterAutospacing="0"/>
        <w:ind w:right="-194"/>
        <w:rPr>
          <w:rFonts w:ascii="Arial" w:hAnsi="Arial" w:cs="Arial"/>
          <w:color w:val="222222"/>
          <w:sz w:val="20"/>
          <w:szCs w:val="20"/>
        </w:rPr>
      </w:pPr>
      <w:r w:rsidRPr="00E57666">
        <w:rPr>
          <w:rFonts w:ascii="Arial" w:hAnsi="Arial" w:cs="Arial"/>
          <w:color w:val="222222"/>
          <w:sz w:val="20"/>
          <w:szCs w:val="20"/>
        </w:rPr>
        <w:t>The </w:t>
      </w:r>
      <w:r w:rsidRPr="00E57666">
        <w:rPr>
          <w:rFonts w:ascii="Arial" w:hAnsi="Arial" w:cs="Arial"/>
          <w:b/>
          <w:bCs/>
          <w:color w:val="222222"/>
          <w:sz w:val="20"/>
          <w:szCs w:val="20"/>
        </w:rPr>
        <w:t>Australian Law Reform Commission</w:t>
      </w:r>
      <w:r w:rsidRPr="00E57666">
        <w:rPr>
          <w:rFonts w:ascii="Arial" w:hAnsi="Arial" w:cs="Arial"/>
          <w:color w:val="222222"/>
          <w:sz w:val="20"/>
          <w:szCs w:val="20"/>
        </w:rPr>
        <w:t> (often abbreviated to </w:t>
      </w:r>
      <w:r w:rsidRPr="00E57666">
        <w:rPr>
          <w:rFonts w:ascii="Arial" w:hAnsi="Arial" w:cs="Arial"/>
          <w:b/>
          <w:bCs/>
          <w:color w:val="222222"/>
          <w:sz w:val="20"/>
          <w:szCs w:val="20"/>
        </w:rPr>
        <w:t>ALRC</w:t>
      </w:r>
      <w:r w:rsidRPr="00E57666">
        <w:rPr>
          <w:rFonts w:ascii="Arial" w:hAnsi="Arial" w:cs="Arial"/>
          <w:color w:val="222222"/>
          <w:sz w:val="20"/>
          <w:szCs w:val="20"/>
        </w:rPr>
        <w:t>) is an </w:t>
      </w:r>
      <w:hyperlink r:id="rId15" w:tooltip="Australia" w:history="1">
        <w:r w:rsidRPr="00E57666">
          <w:rPr>
            <w:rStyle w:val="Hyperlink"/>
            <w:rFonts w:ascii="Arial" w:hAnsi="Arial" w:cs="Arial"/>
            <w:color w:val="0B0080"/>
            <w:sz w:val="20"/>
            <w:szCs w:val="20"/>
          </w:rPr>
          <w:t>Australian</w:t>
        </w:r>
      </w:hyperlink>
      <w:r w:rsidRPr="00E57666">
        <w:rPr>
          <w:rFonts w:ascii="Arial" w:hAnsi="Arial" w:cs="Arial"/>
          <w:color w:val="222222"/>
          <w:sz w:val="20"/>
          <w:szCs w:val="20"/>
        </w:rPr>
        <w:t xml:space="preserve"> independent statutory body established to conduct reviews into the </w:t>
      </w:r>
      <w:hyperlink r:id="rId16" w:tooltip="Law of Australia" w:history="1">
        <w:r w:rsidRPr="00E57666">
          <w:rPr>
            <w:rStyle w:val="Hyperlink"/>
            <w:rFonts w:ascii="Arial" w:hAnsi="Arial" w:cs="Arial"/>
            <w:color w:val="0B0080"/>
            <w:sz w:val="20"/>
            <w:szCs w:val="20"/>
          </w:rPr>
          <w:t>law of Australia</w:t>
        </w:r>
      </w:hyperlink>
      <w:r w:rsidRPr="00E57666">
        <w:rPr>
          <w:rFonts w:ascii="Arial" w:hAnsi="Arial" w:cs="Arial"/>
          <w:color w:val="222222"/>
          <w:sz w:val="20"/>
          <w:szCs w:val="20"/>
        </w:rPr>
        <w:t>. The reviews, also called inquiries or references, are referred to the ALRC by the Attorney-General of Australia. Based on its research and consultations throughout an inquiry, the ALRC makes recommendations to government so that government can make informed decisions about law reform.</w:t>
      </w:r>
      <w:r w:rsidR="00251C6F" w:rsidRPr="00E57666">
        <w:rPr>
          <w:rFonts w:ascii="Arial" w:hAnsi="Arial" w:cs="Arial"/>
          <w:color w:val="222222"/>
          <w:sz w:val="20"/>
          <w:szCs w:val="20"/>
        </w:rPr>
        <w:t xml:space="preserve"> </w:t>
      </w:r>
      <w:r w:rsidRPr="00E57666">
        <w:rPr>
          <w:rFonts w:ascii="Arial" w:hAnsi="Arial" w:cs="Arial"/>
          <w:color w:val="222222"/>
          <w:sz w:val="20"/>
          <w:szCs w:val="20"/>
        </w:rPr>
        <w:t>The ALRC is part of the Attorney-General's portfolio, however it is an independent statutory authority constituted under the </w:t>
      </w:r>
      <w:r w:rsidRPr="00E57666">
        <w:rPr>
          <w:rFonts w:ascii="Arial" w:hAnsi="Arial" w:cs="Arial"/>
          <w:i/>
          <w:iCs/>
          <w:color w:val="222222"/>
          <w:sz w:val="20"/>
          <w:szCs w:val="20"/>
        </w:rPr>
        <w:t>Australian Law Reform Commission Act 1996</w:t>
      </w:r>
      <w:r w:rsidRPr="00E57666">
        <w:rPr>
          <w:rFonts w:ascii="Arial" w:hAnsi="Arial" w:cs="Arial"/>
          <w:color w:val="222222"/>
          <w:sz w:val="20"/>
          <w:szCs w:val="20"/>
        </w:rPr>
        <w:t> (</w:t>
      </w:r>
      <w:proofErr w:type="spellStart"/>
      <w:r w:rsidRPr="00E57666">
        <w:rPr>
          <w:rFonts w:ascii="Arial" w:hAnsi="Arial" w:cs="Arial"/>
          <w:color w:val="222222"/>
          <w:sz w:val="20"/>
          <w:szCs w:val="20"/>
        </w:rPr>
        <w:t>Cth</w:t>
      </w:r>
      <w:proofErr w:type="spellEnd"/>
      <w:r w:rsidRPr="00E57666">
        <w:rPr>
          <w:rFonts w:ascii="Arial" w:hAnsi="Arial" w:cs="Arial"/>
          <w:color w:val="222222"/>
          <w:sz w:val="20"/>
          <w:szCs w:val="20"/>
        </w:rPr>
        <w:t>), and the </w:t>
      </w:r>
      <w:r w:rsidRPr="00E57666">
        <w:rPr>
          <w:rFonts w:ascii="Arial" w:hAnsi="Arial" w:cs="Arial"/>
          <w:i/>
          <w:iCs/>
          <w:color w:val="222222"/>
          <w:sz w:val="20"/>
          <w:szCs w:val="20"/>
        </w:rPr>
        <w:t>Public Governance, Performance and Accountability Act 2013</w:t>
      </w:r>
      <w:r w:rsidRPr="00E57666">
        <w:rPr>
          <w:rFonts w:ascii="Arial" w:hAnsi="Arial" w:cs="Arial"/>
          <w:color w:val="222222"/>
          <w:sz w:val="20"/>
          <w:szCs w:val="20"/>
        </w:rPr>
        <w:t xml:space="preserve"> (PGPA Act). As an independent agency, it is able to undertake research, consultations and legal policy development, and to make recommendations to the Parliament, without fear or </w:t>
      </w:r>
      <w:proofErr w:type="spellStart"/>
      <w:r w:rsidRPr="00E57666">
        <w:rPr>
          <w:rFonts w:ascii="Arial" w:hAnsi="Arial" w:cs="Arial"/>
          <w:color w:val="222222"/>
          <w:sz w:val="20"/>
          <w:szCs w:val="20"/>
        </w:rPr>
        <w:t>favour</w:t>
      </w:r>
      <w:proofErr w:type="spellEnd"/>
      <w:r w:rsidRPr="00E57666">
        <w:rPr>
          <w:rFonts w:ascii="Arial" w:hAnsi="Arial" w:cs="Arial"/>
          <w:color w:val="222222"/>
          <w:sz w:val="20"/>
          <w:szCs w:val="20"/>
        </w:rPr>
        <w:t>.</w:t>
      </w:r>
    </w:p>
    <w:p w:rsidR="007537BB" w:rsidRPr="00E57666" w:rsidRDefault="007537BB" w:rsidP="007537BB">
      <w:pPr>
        <w:pStyle w:val="NormalWeb"/>
        <w:shd w:val="clear" w:color="auto" w:fill="FFFFFF"/>
        <w:spacing w:before="120" w:beforeAutospacing="0" w:after="120" w:afterAutospacing="0"/>
        <w:rPr>
          <w:rFonts w:ascii="Arial" w:hAnsi="Arial" w:cs="Arial"/>
          <w:color w:val="222222"/>
          <w:sz w:val="20"/>
          <w:szCs w:val="20"/>
        </w:rPr>
      </w:pPr>
      <w:r w:rsidRPr="00E57666">
        <w:rPr>
          <w:rFonts w:ascii="Arial" w:hAnsi="Arial" w:cs="Arial"/>
          <w:color w:val="222222"/>
          <w:sz w:val="20"/>
          <w:szCs w:val="20"/>
        </w:rPr>
        <w:t>The ALRC's objective is to make recommendations for law reform that:</w:t>
      </w:r>
    </w:p>
    <w:p w:rsidR="007537BB" w:rsidRPr="00E57666" w:rsidRDefault="007537BB" w:rsidP="007537BB">
      <w:pPr>
        <w:numPr>
          <w:ilvl w:val="0"/>
          <w:numId w:val="17"/>
        </w:numPr>
        <w:shd w:val="clear" w:color="auto" w:fill="FFFFFF"/>
        <w:spacing w:before="100" w:beforeAutospacing="1" w:after="24"/>
        <w:ind w:left="384"/>
        <w:rPr>
          <w:rFonts w:ascii="Arial" w:eastAsia="Times New Roman" w:hAnsi="Arial" w:cs="Arial"/>
          <w:color w:val="222222"/>
          <w:sz w:val="20"/>
          <w:szCs w:val="20"/>
        </w:rPr>
      </w:pPr>
      <w:r w:rsidRPr="00E57666">
        <w:rPr>
          <w:rFonts w:ascii="Arial" w:eastAsia="Times New Roman" w:hAnsi="Arial" w:cs="Arial"/>
          <w:color w:val="222222"/>
          <w:sz w:val="20"/>
          <w:szCs w:val="20"/>
        </w:rPr>
        <w:t>bring the law into line with current conditions and needs</w:t>
      </w:r>
    </w:p>
    <w:p w:rsidR="007537BB" w:rsidRPr="00E57666" w:rsidRDefault="007537BB" w:rsidP="007537BB">
      <w:pPr>
        <w:numPr>
          <w:ilvl w:val="0"/>
          <w:numId w:val="17"/>
        </w:numPr>
        <w:shd w:val="clear" w:color="auto" w:fill="FFFFFF"/>
        <w:spacing w:before="100" w:beforeAutospacing="1" w:after="24"/>
        <w:ind w:left="384"/>
        <w:rPr>
          <w:rFonts w:ascii="Arial" w:eastAsia="Times New Roman" w:hAnsi="Arial" w:cs="Arial"/>
          <w:color w:val="222222"/>
          <w:sz w:val="20"/>
          <w:szCs w:val="20"/>
        </w:rPr>
      </w:pPr>
      <w:r w:rsidRPr="00E57666">
        <w:rPr>
          <w:rFonts w:ascii="Arial" w:eastAsia="Times New Roman" w:hAnsi="Arial" w:cs="Arial"/>
          <w:color w:val="222222"/>
          <w:sz w:val="20"/>
          <w:szCs w:val="20"/>
        </w:rPr>
        <w:t>remove defects in the law</w:t>
      </w:r>
    </w:p>
    <w:p w:rsidR="007537BB" w:rsidRPr="00E57666" w:rsidRDefault="007537BB" w:rsidP="007537BB">
      <w:pPr>
        <w:numPr>
          <w:ilvl w:val="0"/>
          <w:numId w:val="17"/>
        </w:numPr>
        <w:shd w:val="clear" w:color="auto" w:fill="FFFFFF"/>
        <w:spacing w:before="100" w:beforeAutospacing="1" w:after="24"/>
        <w:ind w:left="384"/>
        <w:rPr>
          <w:rFonts w:ascii="Arial" w:eastAsia="Times New Roman" w:hAnsi="Arial" w:cs="Arial"/>
          <w:color w:val="222222"/>
          <w:sz w:val="20"/>
          <w:szCs w:val="20"/>
        </w:rPr>
      </w:pPr>
      <w:r w:rsidRPr="00E57666">
        <w:rPr>
          <w:rFonts w:ascii="Arial" w:eastAsia="Times New Roman" w:hAnsi="Arial" w:cs="Arial"/>
          <w:color w:val="222222"/>
          <w:sz w:val="20"/>
          <w:szCs w:val="20"/>
        </w:rPr>
        <w:t>simplify the law</w:t>
      </w:r>
    </w:p>
    <w:p w:rsidR="007537BB" w:rsidRPr="00E57666" w:rsidRDefault="007537BB" w:rsidP="007537BB">
      <w:pPr>
        <w:numPr>
          <w:ilvl w:val="0"/>
          <w:numId w:val="17"/>
        </w:numPr>
        <w:shd w:val="clear" w:color="auto" w:fill="FFFFFF"/>
        <w:spacing w:before="100" w:beforeAutospacing="1" w:after="24"/>
        <w:ind w:left="384"/>
        <w:rPr>
          <w:rFonts w:ascii="Arial" w:eastAsia="Times New Roman" w:hAnsi="Arial" w:cs="Arial"/>
          <w:color w:val="222222"/>
          <w:sz w:val="20"/>
          <w:szCs w:val="20"/>
        </w:rPr>
      </w:pPr>
      <w:r w:rsidRPr="00E57666">
        <w:rPr>
          <w:rFonts w:ascii="Arial" w:eastAsia="Times New Roman" w:hAnsi="Arial" w:cs="Arial"/>
          <w:color w:val="222222"/>
          <w:sz w:val="20"/>
          <w:szCs w:val="20"/>
        </w:rPr>
        <w:t>adopt new or more effective methods for administering the law and dispensing justice, and</w:t>
      </w:r>
    </w:p>
    <w:p w:rsidR="007537BB" w:rsidRPr="00E57666" w:rsidRDefault="007537BB" w:rsidP="007537BB">
      <w:pPr>
        <w:numPr>
          <w:ilvl w:val="0"/>
          <w:numId w:val="17"/>
        </w:numPr>
        <w:shd w:val="clear" w:color="auto" w:fill="FFFFFF"/>
        <w:spacing w:before="100" w:beforeAutospacing="1" w:after="24"/>
        <w:ind w:left="384"/>
        <w:rPr>
          <w:rFonts w:ascii="Arial" w:eastAsia="Times New Roman" w:hAnsi="Arial" w:cs="Arial"/>
          <w:color w:val="222222"/>
          <w:sz w:val="20"/>
          <w:szCs w:val="20"/>
        </w:rPr>
      </w:pPr>
      <w:proofErr w:type="gramStart"/>
      <w:r w:rsidRPr="00E57666">
        <w:rPr>
          <w:rFonts w:ascii="Arial" w:eastAsia="Times New Roman" w:hAnsi="Arial" w:cs="Arial"/>
          <w:color w:val="222222"/>
          <w:sz w:val="20"/>
          <w:szCs w:val="20"/>
        </w:rPr>
        <w:t>provide</w:t>
      </w:r>
      <w:proofErr w:type="gramEnd"/>
      <w:r w:rsidRPr="00E57666">
        <w:rPr>
          <w:rFonts w:ascii="Arial" w:eastAsia="Times New Roman" w:hAnsi="Arial" w:cs="Arial"/>
          <w:color w:val="222222"/>
          <w:sz w:val="20"/>
          <w:szCs w:val="20"/>
        </w:rPr>
        <w:t xml:space="preserve"> improved access to justice.</w:t>
      </w:r>
    </w:p>
    <w:p w:rsidR="007537BB" w:rsidRPr="00E57666" w:rsidRDefault="007537BB" w:rsidP="007537BB">
      <w:pPr>
        <w:rPr>
          <w:rFonts w:ascii="Arial" w:hAnsi="Arial" w:cs="Arial"/>
          <w:sz w:val="20"/>
          <w:szCs w:val="20"/>
          <w:lang w:val="en-AU"/>
        </w:rPr>
      </w:pPr>
    </w:p>
    <w:p w:rsidR="007537BB" w:rsidRPr="00E57666" w:rsidRDefault="007537BB" w:rsidP="007537BB">
      <w:pPr>
        <w:pStyle w:val="NormalWeb"/>
        <w:shd w:val="clear" w:color="auto" w:fill="FFFFFF"/>
        <w:spacing w:before="120" w:beforeAutospacing="0" w:after="120" w:afterAutospacing="0"/>
        <w:rPr>
          <w:rFonts w:ascii="Arial" w:hAnsi="Arial" w:cs="Arial"/>
          <w:color w:val="222222"/>
          <w:sz w:val="20"/>
          <w:szCs w:val="20"/>
        </w:rPr>
      </w:pPr>
      <w:r w:rsidRPr="00E57666">
        <w:rPr>
          <w:rFonts w:ascii="Arial" w:hAnsi="Arial" w:cs="Arial"/>
          <w:color w:val="222222"/>
          <w:sz w:val="20"/>
          <w:szCs w:val="20"/>
        </w:rPr>
        <w:t>The </w:t>
      </w:r>
      <w:r w:rsidRPr="00E57666">
        <w:rPr>
          <w:rFonts w:ascii="Arial" w:hAnsi="Arial" w:cs="Arial"/>
          <w:b/>
          <w:bCs/>
          <w:color w:val="222222"/>
          <w:sz w:val="20"/>
          <w:szCs w:val="20"/>
        </w:rPr>
        <w:t>Productivity Commission</w:t>
      </w:r>
      <w:r w:rsidRPr="00E57666">
        <w:rPr>
          <w:rFonts w:ascii="Arial" w:hAnsi="Arial" w:cs="Arial"/>
          <w:color w:val="222222"/>
          <w:sz w:val="20"/>
          <w:szCs w:val="20"/>
        </w:rPr>
        <w:t> is the </w:t>
      </w:r>
      <w:hyperlink r:id="rId17" w:tooltip="Australian Government" w:history="1">
        <w:r w:rsidRPr="00E57666">
          <w:rPr>
            <w:rStyle w:val="Hyperlink"/>
            <w:rFonts w:ascii="Arial" w:hAnsi="Arial" w:cs="Arial"/>
            <w:color w:val="0B0080"/>
            <w:sz w:val="20"/>
            <w:szCs w:val="20"/>
          </w:rPr>
          <w:t>Australian Government's</w:t>
        </w:r>
      </w:hyperlink>
      <w:r w:rsidRPr="00E57666">
        <w:rPr>
          <w:rFonts w:ascii="Arial" w:hAnsi="Arial" w:cs="Arial"/>
          <w:color w:val="222222"/>
          <w:sz w:val="20"/>
          <w:szCs w:val="20"/>
        </w:rPr>
        <w:t> principal review and advisory body on </w:t>
      </w:r>
      <w:hyperlink r:id="rId18" w:tooltip="Microeconomic" w:history="1">
        <w:r w:rsidRPr="00E57666">
          <w:rPr>
            <w:rStyle w:val="Hyperlink"/>
            <w:rFonts w:ascii="Arial" w:hAnsi="Arial" w:cs="Arial"/>
            <w:color w:val="0B0080"/>
            <w:sz w:val="20"/>
            <w:szCs w:val="20"/>
          </w:rPr>
          <w:t>microeconomic</w:t>
        </w:r>
      </w:hyperlink>
      <w:r w:rsidRPr="00E57666">
        <w:rPr>
          <w:rFonts w:ascii="Arial" w:hAnsi="Arial" w:cs="Arial"/>
          <w:color w:val="222222"/>
          <w:sz w:val="20"/>
          <w:szCs w:val="20"/>
        </w:rPr>
        <w:t> policy, regulation and a range of other social and environmental issues.</w:t>
      </w:r>
    </w:p>
    <w:p w:rsidR="007537BB" w:rsidRPr="00E57666" w:rsidRDefault="007537BB" w:rsidP="007537BB">
      <w:pPr>
        <w:pStyle w:val="NormalWeb"/>
        <w:shd w:val="clear" w:color="auto" w:fill="FFFFFF"/>
        <w:spacing w:before="120" w:beforeAutospacing="0" w:after="120" w:afterAutospacing="0"/>
        <w:rPr>
          <w:rFonts w:ascii="Arial" w:hAnsi="Arial" w:cs="Arial"/>
          <w:color w:val="222222"/>
          <w:sz w:val="20"/>
          <w:szCs w:val="20"/>
        </w:rPr>
      </w:pPr>
      <w:r w:rsidRPr="00E57666">
        <w:rPr>
          <w:rFonts w:ascii="Arial" w:hAnsi="Arial" w:cs="Arial"/>
          <w:color w:val="222222"/>
          <w:sz w:val="20"/>
          <w:szCs w:val="20"/>
        </w:rPr>
        <w:t>The Productivity Commission was created as an independent authority by the </w:t>
      </w:r>
      <w:r w:rsidRPr="00E57666">
        <w:rPr>
          <w:rFonts w:ascii="Arial" w:hAnsi="Arial" w:cs="Arial"/>
          <w:i/>
          <w:iCs/>
          <w:color w:val="222222"/>
          <w:sz w:val="20"/>
          <w:szCs w:val="20"/>
        </w:rPr>
        <w:t>Productivity Commission Act 1998</w:t>
      </w:r>
      <w:r w:rsidRPr="00E57666">
        <w:rPr>
          <w:rFonts w:ascii="Arial" w:hAnsi="Arial" w:cs="Arial"/>
          <w:color w:val="222222"/>
          <w:sz w:val="20"/>
          <w:szCs w:val="20"/>
        </w:rPr>
        <w:t>, an Act of the </w:t>
      </w:r>
      <w:hyperlink r:id="rId19" w:tooltip="Parliament of Australia" w:history="1">
        <w:r w:rsidRPr="00E57666">
          <w:rPr>
            <w:rStyle w:val="Hyperlink"/>
            <w:rFonts w:ascii="Arial" w:hAnsi="Arial" w:cs="Arial"/>
            <w:color w:val="0B0080"/>
            <w:sz w:val="20"/>
            <w:szCs w:val="20"/>
          </w:rPr>
          <w:t>Australian Parliament</w:t>
        </w:r>
      </w:hyperlink>
      <w:r w:rsidRPr="00E57666">
        <w:rPr>
          <w:rFonts w:ascii="Arial" w:hAnsi="Arial" w:cs="Arial"/>
          <w:color w:val="222222"/>
          <w:sz w:val="20"/>
          <w:szCs w:val="20"/>
        </w:rPr>
        <w:t>.</w:t>
      </w:r>
    </w:p>
    <w:p w:rsidR="007537BB" w:rsidRPr="00E57666" w:rsidRDefault="007537BB" w:rsidP="007537BB">
      <w:pPr>
        <w:pStyle w:val="NormalWeb"/>
        <w:shd w:val="clear" w:color="auto" w:fill="FFFFFF"/>
        <w:spacing w:before="120" w:beforeAutospacing="0" w:after="120" w:afterAutospacing="0"/>
        <w:rPr>
          <w:rFonts w:ascii="Arial" w:hAnsi="Arial" w:cs="Arial"/>
          <w:color w:val="222222"/>
          <w:sz w:val="20"/>
          <w:szCs w:val="20"/>
        </w:rPr>
      </w:pPr>
      <w:r w:rsidRPr="00E57666">
        <w:rPr>
          <w:rFonts w:ascii="Arial" w:hAnsi="Arial" w:cs="Arial"/>
          <w:color w:val="222222"/>
          <w:sz w:val="20"/>
          <w:szCs w:val="20"/>
        </w:rPr>
        <w:t>The Commission operates within the Treasury portfolio and its core function involves responding to references from the </w:t>
      </w:r>
      <w:hyperlink r:id="rId20" w:tooltip="Treasurer of Australia" w:history="1">
        <w:r w:rsidRPr="00E57666">
          <w:rPr>
            <w:rStyle w:val="Hyperlink"/>
            <w:rFonts w:ascii="Arial" w:hAnsi="Arial" w:cs="Arial"/>
            <w:color w:val="0B0080"/>
            <w:sz w:val="20"/>
            <w:szCs w:val="20"/>
          </w:rPr>
          <w:t>Treasurer</w:t>
        </w:r>
      </w:hyperlink>
      <w:r w:rsidRPr="00E57666">
        <w:rPr>
          <w:rFonts w:ascii="Arial" w:hAnsi="Arial" w:cs="Arial"/>
          <w:color w:val="222222"/>
          <w:sz w:val="20"/>
          <w:szCs w:val="20"/>
        </w:rPr>
        <w:t>, which can request a commissioned study or a public inquiry. References to the Commission stipulate the length and terms of the project and may cover any sector of the </w:t>
      </w:r>
      <w:hyperlink r:id="rId21" w:tooltip="Economy of Australia" w:history="1">
        <w:r w:rsidRPr="00E57666">
          <w:rPr>
            <w:rStyle w:val="Hyperlink"/>
            <w:rFonts w:ascii="Arial" w:hAnsi="Arial" w:cs="Arial"/>
            <w:color w:val="0B0080"/>
            <w:sz w:val="20"/>
            <w:szCs w:val="20"/>
          </w:rPr>
          <w:t>Australian economy</w:t>
        </w:r>
      </w:hyperlink>
      <w:r w:rsidRPr="00E57666">
        <w:rPr>
          <w:rFonts w:ascii="Arial" w:hAnsi="Arial" w:cs="Arial"/>
          <w:color w:val="222222"/>
          <w:sz w:val="20"/>
          <w:szCs w:val="20"/>
        </w:rPr>
        <w:t>; address a particular industry or cut across industry boundaries; and involve wider social or environmental issues.</w:t>
      </w:r>
    </w:p>
    <w:p w:rsidR="007537BB" w:rsidRPr="00E57666" w:rsidRDefault="007537BB" w:rsidP="007537BB">
      <w:pPr>
        <w:rPr>
          <w:rFonts w:ascii="Arial" w:hAnsi="Arial" w:cs="Arial"/>
          <w:sz w:val="20"/>
          <w:szCs w:val="20"/>
          <w:lang w:val="en-AU"/>
        </w:rPr>
      </w:pPr>
    </w:p>
    <w:p w:rsidR="007537BB" w:rsidRPr="00E57666" w:rsidRDefault="007537BB" w:rsidP="007537BB">
      <w:pPr>
        <w:rPr>
          <w:rFonts w:ascii="Arial" w:hAnsi="Arial" w:cs="Arial"/>
          <w:sz w:val="20"/>
          <w:szCs w:val="20"/>
        </w:rPr>
      </w:pPr>
      <w:r w:rsidRPr="00E57666">
        <w:rPr>
          <w:rFonts w:ascii="Arial" w:hAnsi="Arial" w:cs="Arial"/>
          <w:b/>
          <w:bCs/>
          <w:sz w:val="20"/>
          <w:szCs w:val="20"/>
        </w:rPr>
        <w:t>Safe Work Australia (SWA)</w:t>
      </w:r>
      <w:r w:rsidRPr="00E57666">
        <w:rPr>
          <w:rFonts w:ascii="Arial" w:hAnsi="Arial" w:cs="Arial"/>
          <w:sz w:val="20"/>
          <w:szCs w:val="20"/>
        </w:rPr>
        <w:t> is an Australian Government statutory agency established in 2009 under the Safe Work Australia Act 2008. Their primary responsibility is to improve </w:t>
      </w:r>
      <w:hyperlink r:id="rId22" w:tooltip="Occupational safety and health" w:history="1">
        <w:r w:rsidRPr="00E57666">
          <w:rPr>
            <w:rStyle w:val="Hyperlink"/>
            <w:rFonts w:ascii="Arial" w:hAnsi="Arial" w:cs="Arial"/>
            <w:color w:val="2F5496" w:themeColor="accent1" w:themeShade="BF"/>
            <w:sz w:val="20"/>
            <w:szCs w:val="20"/>
          </w:rPr>
          <w:t>work health and safety</w:t>
        </w:r>
      </w:hyperlink>
      <w:r w:rsidRPr="00E57666">
        <w:rPr>
          <w:rFonts w:ascii="Arial" w:hAnsi="Arial" w:cs="Arial"/>
          <w:color w:val="2F5496" w:themeColor="accent1" w:themeShade="BF"/>
          <w:sz w:val="20"/>
          <w:szCs w:val="20"/>
        </w:rPr>
        <w:t> </w:t>
      </w:r>
      <w:r w:rsidRPr="00E57666">
        <w:rPr>
          <w:rFonts w:ascii="Arial" w:hAnsi="Arial" w:cs="Arial"/>
          <w:sz w:val="20"/>
          <w:szCs w:val="20"/>
        </w:rPr>
        <w:t>and workers’ compensation arrangements across Australia.</w:t>
      </w:r>
    </w:p>
    <w:p w:rsidR="007537BB" w:rsidRPr="00E57666" w:rsidRDefault="007537BB" w:rsidP="007537BB">
      <w:pPr>
        <w:rPr>
          <w:rFonts w:ascii="Arial" w:hAnsi="Arial" w:cs="Arial"/>
          <w:sz w:val="20"/>
          <w:szCs w:val="20"/>
        </w:rPr>
      </w:pPr>
      <w:r w:rsidRPr="00E57666">
        <w:rPr>
          <w:rFonts w:ascii="Arial" w:hAnsi="Arial" w:cs="Arial"/>
          <w:sz w:val="20"/>
          <w:szCs w:val="20"/>
        </w:rPr>
        <w:t>They represent a genuine partnership between governments, unions and industry, working together towards the goal of reducing death, injury and disease in the workplace.</w:t>
      </w:r>
    </w:p>
    <w:p w:rsidR="007537BB" w:rsidRPr="00E57666" w:rsidRDefault="007537BB" w:rsidP="007537BB">
      <w:pPr>
        <w:rPr>
          <w:rFonts w:ascii="Arial" w:hAnsi="Arial" w:cs="Arial"/>
          <w:sz w:val="20"/>
          <w:szCs w:val="20"/>
        </w:rPr>
      </w:pPr>
      <w:r w:rsidRPr="00E57666">
        <w:rPr>
          <w:rFonts w:ascii="Arial" w:hAnsi="Arial" w:cs="Arial"/>
          <w:sz w:val="20"/>
          <w:szCs w:val="20"/>
        </w:rPr>
        <w:t>Safe Work Australia is jointly funded by the Commonwealth, state and territory governments through the Intergovernmental Agreement for Regulatory and Operational Reform in Occupational Health and Safety signed in July 2008</w:t>
      </w:r>
    </w:p>
    <w:p w:rsidR="007537BB" w:rsidRDefault="007537BB" w:rsidP="007537BB">
      <w:pPr>
        <w:rPr>
          <w:rFonts w:asciiTheme="minorHAnsi" w:hAnsiTheme="minorHAnsi" w:cstheme="minorBidi"/>
        </w:rPr>
      </w:pPr>
    </w:p>
    <w:p w:rsidR="007537BB" w:rsidRDefault="007537BB" w:rsidP="007537BB">
      <w:pPr>
        <w:rPr>
          <w:rFonts w:asciiTheme="minorHAnsi" w:hAnsiTheme="minorHAnsi" w:cstheme="minorBidi"/>
        </w:rPr>
      </w:pPr>
      <w:r>
        <w:rPr>
          <w:rFonts w:asciiTheme="minorHAnsi" w:hAnsiTheme="minorHAnsi" w:cstheme="minorBidi"/>
        </w:rPr>
        <w:t>(Reference: Wikipedia accessed December 2018)</w:t>
      </w:r>
    </w:p>
    <w:p w:rsidR="007537BB" w:rsidRDefault="007537BB" w:rsidP="007537BB">
      <w:pPr>
        <w:rPr>
          <w:rFonts w:asciiTheme="minorHAnsi" w:hAnsiTheme="minorHAnsi" w:cstheme="minorBidi"/>
        </w:rPr>
      </w:pPr>
    </w:p>
    <w:p w:rsidR="00E57666" w:rsidRDefault="00E57666" w:rsidP="007537BB">
      <w:pPr>
        <w:rPr>
          <w:rFonts w:asciiTheme="minorHAnsi" w:hAnsiTheme="minorHAnsi" w:cstheme="minorBidi"/>
        </w:rPr>
      </w:pPr>
    </w:p>
    <w:p w:rsidR="00D54362" w:rsidRDefault="00D54362" w:rsidP="007537BB">
      <w:pPr>
        <w:rPr>
          <w:rFonts w:ascii="Arial" w:hAnsi="Arial" w:cs="Arial"/>
          <w:b/>
        </w:rPr>
      </w:pPr>
    </w:p>
    <w:p w:rsidR="00782C88" w:rsidRPr="00782C88" w:rsidRDefault="00782C88" w:rsidP="007537BB">
      <w:pPr>
        <w:rPr>
          <w:rFonts w:ascii="Arial" w:hAnsi="Arial" w:cs="Arial"/>
          <w:b/>
        </w:rPr>
      </w:pPr>
      <w:r w:rsidRPr="00782C88">
        <w:rPr>
          <w:rFonts w:ascii="Arial" w:hAnsi="Arial" w:cs="Arial"/>
          <w:b/>
        </w:rPr>
        <w:lastRenderedPageBreak/>
        <w:t>Summary</w:t>
      </w:r>
      <w:r>
        <w:rPr>
          <w:rFonts w:ascii="Arial" w:hAnsi="Arial" w:cs="Arial"/>
          <w:b/>
        </w:rPr>
        <w:t xml:space="preserve"> ASEA Act suggestions</w:t>
      </w:r>
    </w:p>
    <w:p w:rsidR="00D54362" w:rsidRDefault="00D54362" w:rsidP="00D54362">
      <w:pPr>
        <w:rPr>
          <w:rFonts w:ascii="Arial" w:hAnsi="Arial" w:cs="Arial"/>
        </w:rPr>
      </w:pPr>
    </w:p>
    <w:p w:rsidR="00D54362" w:rsidRDefault="00D54362" w:rsidP="00D54362">
      <w:pPr>
        <w:rPr>
          <w:rFonts w:ascii="Arial" w:hAnsi="Arial" w:cs="Arial"/>
        </w:rPr>
      </w:pPr>
      <w:r>
        <w:rPr>
          <w:rFonts w:ascii="Arial" w:hAnsi="Arial" w:cs="Arial"/>
        </w:rPr>
        <w:t xml:space="preserve">ASEA could be located in </w:t>
      </w:r>
      <w:r w:rsidRPr="00251C6F">
        <w:rPr>
          <w:rFonts w:ascii="Arial" w:hAnsi="Arial" w:cs="Arial"/>
          <w:b/>
        </w:rPr>
        <w:t>Department of Premier and Cabinet</w:t>
      </w:r>
      <w:r>
        <w:rPr>
          <w:rFonts w:ascii="Arial" w:hAnsi="Arial" w:cs="Arial"/>
        </w:rPr>
        <w:t xml:space="preserve">. </w:t>
      </w:r>
      <w:r w:rsidR="00732ADF">
        <w:rPr>
          <w:rFonts w:ascii="Arial" w:hAnsi="Arial" w:cs="Arial"/>
        </w:rPr>
        <w:t xml:space="preserve"> </w:t>
      </w:r>
      <w:r>
        <w:rPr>
          <w:rFonts w:ascii="Arial" w:hAnsi="Arial" w:cs="Arial"/>
        </w:rPr>
        <w:t xml:space="preserve">This would provide a </w:t>
      </w:r>
      <w:r w:rsidRPr="00C57FD5">
        <w:rPr>
          <w:rFonts w:ascii="Arial" w:hAnsi="Arial" w:cs="Arial"/>
          <w:b/>
        </w:rPr>
        <w:t>national focus with cross-border and cross-agency support</w:t>
      </w:r>
      <w:r>
        <w:rPr>
          <w:rFonts w:ascii="Arial" w:hAnsi="Arial" w:cs="Arial"/>
        </w:rPr>
        <w:t>.</w:t>
      </w:r>
    </w:p>
    <w:p w:rsidR="00D54362" w:rsidRDefault="00D54362" w:rsidP="007537BB">
      <w:pPr>
        <w:rPr>
          <w:rFonts w:ascii="Arial" w:hAnsi="Arial" w:cs="Arial"/>
        </w:rPr>
      </w:pPr>
    </w:p>
    <w:p w:rsidR="00E57666" w:rsidRDefault="007537BB" w:rsidP="00251C6F">
      <w:pPr>
        <w:rPr>
          <w:rFonts w:ascii="Arial" w:hAnsi="Arial" w:cs="Arial"/>
          <w:b/>
        </w:rPr>
      </w:pPr>
      <w:r w:rsidRPr="00782C88">
        <w:rPr>
          <w:rFonts w:ascii="Arial" w:hAnsi="Arial" w:cs="Arial"/>
        </w:rPr>
        <w:t xml:space="preserve">Some of the aspects of SWA </w:t>
      </w:r>
      <w:r w:rsidR="002F7310">
        <w:rPr>
          <w:rFonts w:ascii="Arial" w:hAnsi="Arial" w:cs="Arial"/>
        </w:rPr>
        <w:t>structure</w:t>
      </w:r>
      <w:r w:rsidRPr="00782C88">
        <w:rPr>
          <w:rFonts w:ascii="Arial" w:hAnsi="Arial" w:cs="Arial"/>
        </w:rPr>
        <w:t xml:space="preserve"> would seem appropriate for the </w:t>
      </w:r>
      <w:r w:rsidRPr="00C57FD5">
        <w:rPr>
          <w:rFonts w:ascii="Arial" w:hAnsi="Arial" w:cs="Arial"/>
          <w:b/>
        </w:rPr>
        <w:t>facili</w:t>
      </w:r>
      <w:r w:rsidR="00251C6F">
        <w:rPr>
          <w:rFonts w:ascii="Arial" w:hAnsi="Arial" w:cs="Arial"/>
          <w:b/>
        </w:rPr>
        <w:t>tative and nationally coordinating</w:t>
      </w:r>
      <w:r w:rsidRPr="00C57FD5">
        <w:rPr>
          <w:rFonts w:ascii="Arial" w:hAnsi="Arial" w:cs="Arial"/>
          <w:b/>
        </w:rPr>
        <w:t xml:space="preserve"> role</w:t>
      </w:r>
      <w:r w:rsidRPr="00782C88">
        <w:rPr>
          <w:rFonts w:ascii="Arial" w:hAnsi="Arial" w:cs="Arial"/>
        </w:rPr>
        <w:t xml:space="preserve"> of an independent statutory authority such as ASEA.  </w:t>
      </w:r>
      <w:r w:rsidR="00251C6F">
        <w:rPr>
          <w:rFonts w:ascii="Arial" w:hAnsi="Arial" w:cs="Arial"/>
        </w:rPr>
        <w:t xml:space="preserve">The Agency </w:t>
      </w:r>
      <w:r w:rsidR="00046E17">
        <w:rPr>
          <w:rFonts w:ascii="Arial" w:hAnsi="Arial" w:cs="Arial"/>
        </w:rPr>
        <w:t xml:space="preserve">Council </w:t>
      </w:r>
      <w:r w:rsidR="002F7310">
        <w:rPr>
          <w:rFonts w:ascii="Arial" w:hAnsi="Arial" w:cs="Arial"/>
        </w:rPr>
        <w:t>sh</w:t>
      </w:r>
      <w:r w:rsidR="00251C6F" w:rsidRPr="00782C88">
        <w:rPr>
          <w:rFonts w:ascii="Arial" w:hAnsi="Arial" w:cs="Arial"/>
        </w:rPr>
        <w:t xml:space="preserve">ould </w:t>
      </w:r>
      <w:r w:rsidR="00251C6F" w:rsidRPr="00C57FD5">
        <w:rPr>
          <w:rFonts w:ascii="Arial" w:hAnsi="Arial" w:cs="Arial"/>
          <w:b/>
        </w:rPr>
        <w:t>remain tripartite</w:t>
      </w:r>
      <w:r w:rsidR="00251C6F">
        <w:rPr>
          <w:rFonts w:ascii="Arial" w:hAnsi="Arial" w:cs="Arial"/>
        </w:rPr>
        <w:t xml:space="preserve"> and </w:t>
      </w:r>
      <w:r w:rsidR="00251C6F" w:rsidRPr="00782C88">
        <w:rPr>
          <w:rFonts w:ascii="Arial" w:hAnsi="Arial" w:cs="Arial"/>
        </w:rPr>
        <w:t xml:space="preserve">adopt some of the tripartite </w:t>
      </w:r>
      <w:r w:rsidR="00251C6F" w:rsidRPr="00C57FD5">
        <w:rPr>
          <w:rFonts w:ascii="Arial" w:hAnsi="Arial" w:cs="Arial"/>
          <w:b/>
        </w:rPr>
        <w:t>partnerships</w:t>
      </w:r>
      <w:r w:rsidR="002F7310">
        <w:rPr>
          <w:rFonts w:ascii="Arial" w:hAnsi="Arial" w:cs="Arial"/>
          <w:b/>
        </w:rPr>
        <w:t xml:space="preserve">. </w:t>
      </w:r>
      <w:r w:rsidR="00251C6F" w:rsidRPr="00C57FD5">
        <w:rPr>
          <w:rFonts w:ascii="Arial" w:hAnsi="Arial" w:cs="Arial"/>
          <w:b/>
        </w:rPr>
        <w:t xml:space="preserve"> </w:t>
      </w:r>
    </w:p>
    <w:p w:rsidR="00E57666" w:rsidRDefault="00E57666" w:rsidP="00251C6F">
      <w:pPr>
        <w:rPr>
          <w:rFonts w:ascii="Arial" w:hAnsi="Arial" w:cs="Arial"/>
          <w:b/>
        </w:rPr>
      </w:pPr>
    </w:p>
    <w:p w:rsidR="00251C6F" w:rsidRDefault="00E57666" w:rsidP="00251C6F">
      <w:pPr>
        <w:rPr>
          <w:rFonts w:ascii="Arial" w:hAnsi="Arial" w:cs="Arial"/>
        </w:rPr>
      </w:pPr>
      <w:r>
        <w:rPr>
          <w:rFonts w:ascii="Arial" w:hAnsi="Arial" w:cs="Arial"/>
          <w:b/>
        </w:rPr>
        <w:t>The Act should strengthen</w:t>
      </w:r>
      <w:r w:rsidR="00251C6F" w:rsidRPr="00C57FD5">
        <w:rPr>
          <w:rFonts w:ascii="Arial" w:hAnsi="Arial" w:cs="Arial"/>
          <w:b/>
        </w:rPr>
        <w:t xml:space="preserve"> commitment through an IGA or similar</w:t>
      </w:r>
      <w:r w:rsidR="00251C6F" w:rsidRPr="00782C88">
        <w:rPr>
          <w:rFonts w:ascii="Arial" w:hAnsi="Arial" w:cs="Arial"/>
        </w:rPr>
        <w:t xml:space="preserve"> and </w:t>
      </w:r>
      <w:r w:rsidR="00046E17">
        <w:rPr>
          <w:rFonts w:ascii="Arial" w:hAnsi="Arial" w:cs="Arial"/>
        </w:rPr>
        <w:t xml:space="preserve">provide for </w:t>
      </w:r>
      <w:r w:rsidR="00251C6F" w:rsidRPr="00C57FD5">
        <w:rPr>
          <w:rFonts w:ascii="Arial" w:hAnsi="Arial" w:cs="Arial"/>
          <w:b/>
        </w:rPr>
        <w:t>some supplementary funding</w:t>
      </w:r>
      <w:r w:rsidR="00251C6F" w:rsidRPr="00782C88">
        <w:rPr>
          <w:rFonts w:ascii="Arial" w:hAnsi="Arial" w:cs="Arial"/>
        </w:rPr>
        <w:t xml:space="preserve"> similar to that of SWA.</w:t>
      </w:r>
    </w:p>
    <w:p w:rsidR="00251C6F" w:rsidRDefault="00251C6F" w:rsidP="00251C6F">
      <w:pPr>
        <w:rPr>
          <w:rFonts w:ascii="Arial" w:hAnsi="Arial" w:cs="Arial"/>
        </w:rPr>
      </w:pPr>
    </w:p>
    <w:p w:rsidR="00E57666" w:rsidRDefault="00E57666" w:rsidP="00251C6F">
      <w:pPr>
        <w:rPr>
          <w:rFonts w:ascii="Arial" w:hAnsi="Arial" w:cs="Arial"/>
          <w:lang w:val="en-AU"/>
        </w:rPr>
      </w:pPr>
      <w:r w:rsidRPr="00EB4AA7">
        <w:rPr>
          <w:rFonts w:ascii="Arial" w:hAnsi="Arial" w:cs="Arial"/>
          <w:lang w:val="en-AU"/>
        </w:rPr>
        <w:t xml:space="preserve">ASEA </w:t>
      </w:r>
      <w:r w:rsidRPr="004501D1">
        <w:rPr>
          <w:rFonts w:ascii="Arial" w:hAnsi="Arial" w:cs="Arial"/>
          <w:b/>
          <w:lang w:val="en-AU"/>
        </w:rPr>
        <w:t>needs a mandate</w:t>
      </w:r>
      <w:r w:rsidRPr="00660D4C">
        <w:rPr>
          <w:rFonts w:ascii="Arial" w:hAnsi="Arial" w:cs="Arial"/>
          <w:b/>
          <w:lang w:val="en-AU"/>
        </w:rPr>
        <w:t xml:space="preserve"> </w:t>
      </w:r>
      <w:r w:rsidRPr="004501D1">
        <w:rPr>
          <w:rFonts w:ascii="Arial" w:hAnsi="Arial" w:cs="Arial"/>
          <w:lang w:val="en-AU"/>
        </w:rPr>
        <w:t>to collect, collate, analyse and report on national data</w:t>
      </w:r>
      <w:r w:rsidRPr="00EB4AA7">
        <w:rPr>
          <w:rFonts w:ascii="Arial" w:hAnsi="Arial" w:cs="Arial"/>
          <w:lang w:val="en-AU"/>
        </w:rPr>
        <w:t xml:space="preserve">.  This is necessarily based on data provided by Commonwealth, state, territory governments and therefore requires an enforceable commitment from these bodies.  </w:t>
      </w:r>
      <w:r w:rsidRPr="00806001">
        <w:rPr>
          <w:rFonts w:ascii="Arial" w:hAnsi="Arial" w:cs="Arial"/>
          <w:lang w:val="en-AU"/>
        </w:rPr>
        <w:t>The data m</w:t>
      </w:r>
      <w:r>
        <w:rPr>
          <w:rFonts w:ascii="Arial" w:hAnsi="Arial" w:cs="Arial"/>
          <w:lang w:val="en-AU"/>
        </w:rPr>
        <w:t>ust be consistent and standardised</w:t>
      </w:r>
      <w:r w:rsidRPr="00806001">
        <w:rPr>
          <w:rFonts w:ascii="Arial" w:hAnsi="Arial" w:cs="Arial"/>
          <w:lang w:val="en-AU"/>
        </w:rPr>
        <w:t xml:space="preserve"> across agencies and jurisdictions.  ASEA can then analyse the data sourced across Australia, collate it, and</w:t>
      </w:r>
      <w:r w:rsidRPr="00EB4AA7">
        <w:rPr>
          <w:rFonts w:ascii="Arial" w:hAnsi="Arial" w:cs="Arial"/>
          <w:lang w:val="en-AU"/>
        </w:rPr>
        <w:t xml:space="preserve"> communicate consistent national information.  </w:t>
      </w:r>
    </w:p>
    <w:p w:rsidR="00E57666" w:rsidRDefault="00E57666" w:rsidP="00251C6F">
      <w:pPr>
        <w:rPr>
          <w:rFonts w:ascii="Arial" w:hAnsi="Arial" w:cs="Arial"/>
        </w:rPr>
      </w:pPr>
    </w:p>
    <w:p w:rsidR="00D54362" w:rsidRDefault="00046E17" w:rsidP="007537BB">
      <w:pPr>
        <w:rPr>
          <w:rFonts w:ascii="Arial" w:hAnsi="Arial" w:cs="Arial"/>
        </w:rPr>
      </w:pPr>
      <w:r>
        <w:rPr>
          <w:rFonts w:ascii="Arial" w:hAnsi="Arial" w:cs="Arial"/>
          <w:b/>
        </w:rPr>
        <w:t>Certainly, r</w:t>
      </w:r>
      <w:r w:rsidR="00D54362" w:rsidRPr="00C57FD5">
        <w:rPr>
          <w:rFonts w:ascii="Arial" w:hAnsi="Arial" w:cs="Arial"/>
          <w:b/>
        </w:rPr>
        <w:t>econsider the name</w:t>
      </w:r>
      <w:r w:rsidR="00D54362">
        <w:rPr>
          <w:rFonts w:ascii="Arial" w:hAnsi="Arial" w:cs="Arial"/>
        </w:rPr>
        <w:t xml:space="preserve"> of the Agency to properly reflect its functions for example t</w:t>
      </w:r>
      <w:r w:rsidR="007537BB" w:rsidRPr="00782C88">
        <w:rPr>
          <w:rFonts w:ascii="Arial" w:hAnsi="Arial" w:cs="Arial"/>
        </w:rPr>
        <w:t>he Asbestos</w:t>
      </w:r>
      <w:r w:rsidR="007537BB" w:rsidRPr="00782C88">
        <w:rPr>
          <w:rFonts w:ascii="Arial" w:hAnsi="Arial" w:cs="Arial"/>
          <w:lang w:val="en-AU"/>
        </w:rPr>
        <w:t xml:space="preserve"> Coordination </w:t>
      </w:r>
      <w:r w:rsidR="007537BB" w:rsidRPr="00782C88">
        <w:rPr>
          <w:rFonts w:ascii="Arial" w:hAnsi="Arial" w:cs="Arial"/>
        </w:rPr>
        <w:t>&amp; Planning</w:t>
      </w:r>
      <w:r w:rsidR="007537BB" w:rsidRPr="00782C88">
        <w:rPr>
          <w:rFonts w:ascii="Arial" w:hAnsi="Arial" w:cs="Arial"/>
          <w:lang w:val="en-AU"/>
        </w:rPr>
        <w:t xml:space="preserve"> Agency</w:t>
      </w:r>
      <w:r w:rsidR="00D54362">
        <w:rPr>
          <w:rFonts w:ascii="Arial" w:hAnsi="Arial" w:cs="Arial"/>
        </w:rPr>
        <w:t xml:space="preserve"> (ACPA) or Australian Asbestos Agency (AAA). </w:t>
      </w:r>
    </w:p>
    <w:p w:rsidR="00D54362" w:rsidRDefault="00D54362" w:rsidP="007537BB">
      <w:pPr>
        <w:rPr>
          <w:rFonts w:ascii="Arial" w:hAnsi="Arial" w:cs="Arial"/>
        </w:rPr>
      </w:pPr>
    </w:p>
    <w:p w:rsidR="00D54362" w:rsidRDefault="00C02B5B" w:rsidP="007537BB">
      <w:pPr>
        <w:rPr>
          <w:rFonts w:ascii="Arial" w:hAnsi="Arial" w:cs="Arial"/>
        </w:rPr>
      </w:pPr>
      <w:r>
        <w:rPr>
          <w:rFonts w:ascii="Arial" w:hAnsi="Arial" w:cs="Arial"/>
        </w:rPr>
        <w:t xml:space="preserve">The </w:t>
      </w:r>
      <w:r w:rsidR="00D54362">
        <w:rPr>
          <w:rFonts w:ascii="Arial" w:hAnsi="Arial" w:cs="Arial"/>
        </w:rPr>
        <w:t xml:space="preserve">Act should </w:t>
      </w:r>
      <w:r w:rsidR="00D54362" w:rsidRPr="00C57FD5">
        <w:rPr>
          <w:rFonts w:ascii="Arial" w:hAnsi="Arial" w:cs="Arial"/>
          <w:b/>
        </w:rPr>
        <w:t>enable strong partnerships</w:t>
      </w:r>
      <w:r w:rsidR="00D54362">
        <w:rPr>
          <w:rFonts w:ascii="Arial" w:hAnsi="Arial" w:cs="Arial"/>
        </w:rPr>
        <w:t xml:space="preserve"> so Agency can partner with range of stakeholders</w:t>
      </w:r>
      <w:r w:rsidR="00046E17">
        <w:rPr>
          <w:rFonts w:ascii="Arial" w:hAnsi="Arial" w:cs="Arial"/>
        </w:rPr>
        <w:t xml:space="preserve"> (including industry)</w:t>
      </w:r>
      <w:r w:rsidR="00D54362">
        <w:rPr>
          <w:rFonts w:ascii="Arial" w:hAnsi="Arial" w:cs="Arial"/>
        </w:rPr>
        <w:t xml:space="preserve">, </w:t>
      </w:r>
      <w:r w:rsidR="00046E17">
        <w:rPr>
          <w:rFonts w:ascii="Arial" w:hAnsi="Arial" w:cs="Arial"/>
        </w:rPr>
        <w:t>to facilitate</w:t>
      </w:r>
      <w:r w:rsidR="00D54362">
        <w:rPr>
          <w:rFonts w:ascii="Arial" w:hAnsi="Arial" w:cs="Arial"/>
        </w:rPr>
        <w:t xml:space="preserve"> research</w:t>
      </w:r>
      <w:r>
        <w:rPr>
          <w:rFonts w:ascii="Arial" w:hAnsi="Arial" w:cs="Arial"/>
        </w:rPr>
        <w:t xml:space="preserve"> (including </w:t>
      </w:r>
      <w:r w:rsidR="00046E17">
        <w:rPr>
          <w:rFonts w:ascii="Arial" w:hAnsi="Arial" w:cs="Arial"/>
        </w:rPr>
        <w:t xml:space="preserve">national </w:t>
      </w:r>
      <w:r>
        <w:rPr>
          <w:rFonts w:ascii="Arial" w:hAnsi="Arial" w:cs="Arial"/>
        </w:rPr>
        <w:t>data collection)</w:t>
      </w:r>
      <w:r w:rsidR="00D54362">
        <w:rPr>
          <w:rFonts w:ascii="Arial" w:hAnsi="Arial" w:cs="Arial"/>
        </w:rPr>
        <w:t xml:space="preserve">, </w:t>
      </w:r>
      <w:r w:rsidR="00046E17">
        <w:rPr>
          <w:rFonts w:ascii="Arial" w:hAnsi="Arial" w:cs="Arial"/>
        </w:rPr>
        <w:t xml:space="preserve">to assist </w:t>
      </w:r>
      <w:r w:rsidR="00D54362">
        <w:rPr>
          <w:rFonts w:ascii="Arial" w:hAnsi="Arial" w:cs="Arial"/>
        </w:rPr>
        <w:t>stakeholder implementat</w:t>
      </w:r>
      <w:r w:rsidR="00732ADF">
        <w:rPr>
          <w:rFonts w:ascii="Arial" w:hAnsi="Arial" w:cs="Arial"/>
        </w:rPr>
        <w:t>ion activities, communicate</w:t>
      </w:r>
      <w:r w:rsidR="00D54362">
        <w:rPr>
          <w:rFonts w:ascii="Arial" w:hAnsi="Arial" w:cs="Arial"/>
        </w:rPr>
        <w:t xml:space="preserve"> nationally consistent information and training or education initiatives</w:t>
      </w:r>
      <w:r w:rsidR="00732ADF">
        <w:rPr>
          <w:rFonts w:ascii="Arial" w:hAnsi="Arial" w:cs="Arial"/>
        </w:rPr>
        <w:t>.</w:t>
      </w:r>
    </w:p>
    <w:p w:rsidR="00D54362" w:rsidRDefault="00D54362" w:rsidP="007537BB">
      <w:pPr>
        <w:rPr>
          <w:rFonts w:ascii="Arial" w:hAnsi="Arial" w:cs="Arial"/>
        </w:rPr>
      </w:pPr>
    </w:p>
    <w:p w:rsidR="00D54362" w:rsidRDefault="00C57FD5" w:rsidP="007537BB">
      <w:pPr>
        <w:rPr>
          <w:rFonts w:ascii="Arial" w:hAnsi="Arial" w:cs="Arial"/>
        </w:rPr>
      </w:pPr>
      <w:r>
        <w:rPr>
          <w:rFonts w:ascii="Arial" w:hAnsi="Arial" w:cs="Arial"/>
        </w:rPr>
        <w:t xml:space="preserve">The </w:t>
      </w:r>
      <w:r w:rsidR="00732ADF">
        <w:rPr>
          <w:rFonts w:ascii="Arial" w:hAnsi="Arial" w:cs="Arial"/>
        </w:rPr>
        <w:t>Agency sh</w:t>
      </w:r>
      <w:r w:rsidR="00D54362">
        <w:rPr>
          <w:rFonts w:ascii="Arial" w:hAnsi="Arial" w:cs="Arial"/>
        </w:rPr>
        <w:t xml:space="preserve">ould </w:t>
      </w:r>
      <w:r w:rsidR="00732ADF">
        <w:rPr>
          <w:rFonts w:ascii="Arial" w:hAnsi="Arial" w:cs="Arial"/>
        </w:rPr>
        <w:t xml:space="preserve">also </w:t>
      </w:r>
      <w:r w:rsidR="00D54362">
        <w:rPr>
          <w:rFonts w:ascii="Arial" w:hAnsi="Arial" w:cs="Arial"/>
        </w:rPr>
        <w:t xml:space="preserve">retain its </w:t>
      </w:r>
      <w:r w:rsidR="00D54362" w:rsidRPr="00C57FD5">
        <w:rPr>
          <w:rFonts w:ascii="Arial" w:hAnsi="Arial" w:cs="Arial"/>
          <w:b/>
        </w:rPr>
        <w:t>advocacy and representation internationally</w:t>
      </w:r>
      <w:r w:rsidR="00D54362">
        <w:rPr>
          <w:rFonts w:ascii="Arial" w:hAnsi="Arial" w:cs="Arial"/>
        </w:rPr>
        <w:t>.</w:t>
      </w:r>
    </w:p>
    <w:p w:rsidR="00C57FD5" w:rsidRDefault="00C57FD5" w:rsidP="007537BB">
      <w:pPr>
        <w:rPr>
          <w:rFonts w:ascii="Arial" w:hAnsi="Arial" w:cs="Arial"/>
        </w:rPr>
      </w:pPr>
    </w:p>
    <w:p w:rsidR="00C57FD5" w:rsidRPr="00E27179" w:rsidRDefault="00C57FD5" w:rsidP="00C57FD5">
      <w:pPr>
        <w:rPr>
          <w:rFonts w:ascii="Arial" w:hAnsi="Arial" w:cs="Arial"/>
          <w:lang w:val="en-AU"/>
        </w:rPr>
      </w:pPr>
      <w:r>
        <w:rPr>
          <w:rFonts w:ascii="Arial" w:hAnsi="Arial" w:cs="Arial"/>
        </w:rPr>
        <w:t>The Agency would retain its role in d</w:t>
      </w:r>
      <w:r w:rsidRPr="00AC54DC">
        <w:rPr>
          <w:rFonts w:ascii="Arial" w:hAnsi="Arial" w:cs="Arial"/>
        </w:rPr>
        <w:t>evelop</w:t>
      </w:r>
      <w:r>
        <w:rPr>
          <w:rFonts w:ascii="Arial" w:hAnsi="Arial" w:cs="Arial"/>
        </w:rPr>
        <w:t>ing</w:t>
      </w:r>
      <w:r w:rsidRPr="00AC54DC">
        <w:rPr>
          <w:rFonts w:ascii="Arial" w:hAnsi="Arial" w:cs="Arial"/>
        </w:rPr>
        <w:t>, monitor</w:t>
      </w:r>
      <w:r>
        <w:rPr>
          <w:rFonts w:ascii="Arial" w:hAnsi="Arial" w:cs="Arial"/>
        </w:rPr>
        <w:t>ing and promoting</w:t>
      </w:r>
      <w:r w:rsidRPr="00AC54DC">
        <w:rPr>
          <w:rFonts w:ascii="Arial" w:hAnsi="Arial" w:cs="Arial"/>
        </w:rPr>
        <w:t xml:space="preserve"> the aims of </w:t>
      </w:r>
      <w:r>
        <w:rPr>
          <w:rFonts w:ascii="Arial" w:hAnsi="Arial" w:cs="Arial"/>
        </w:rPr>
        <w:t xml:space="preserve">an </w:t>
      </w:r>
      <w:r w:rsidRPr="00AC54DC">
        <w:rPr>
          <w:rFonts w:ascii="Arial" w:hAnsi="Arial" w:cs="Arial"/>
        </w:rPr>
        <w:t xml:space="preserve">agreed </w:t>
      </w:r>
      <w:r w:rsidRPr="00C57FD5">
        <w:rPr>
          <w:rFonts w:ascii="Arial" w:hAnsi="Arial" w:cs="Arial"/>
          <w:b/>
        </w:rPr>
        <w:t>NSP</w:t>
      </w:r>
      <w:r>
        <w:rPr>
          <w:rFonts w:ascii="Arial" w:hAnsi="Arial" w:cs="Arial"/>
        </w:rPr>
        <w:t xml:space="preserve">. </w:t>
      </w:r>
      <w:r w:rsidR="002F7310">
        <w:rPr>
          <w:rFonts w:ascii="Arial" w:hAnsi="Arial" w:cs="Arial"/>
        </w:rPr>
        <w:t xml:space="preserve"> </w:t>
      </w:r>
      <w:r>
        <w:rPr>
          <w:rFonts w:ascii="Arial" w:hAnsi="Arial" w:cs="Arial"/>
        </w:rPr>
        <w:t xml:space="preserve">The details of the NSP should </w:t>
      </w:r>
      <w:r w:rsidRPr="00C57FD5">
        <w:rPr>
          <w:rFonts w:ascii="Arial" w:hAnsi="Arial" w:cs="Arial"/>
          <w:u w:val="single"/>
        </w:rPr>
        <w:t xml:space="preserve">not </w:t>
      </w:r>
      <w:r>
        <w:rPr>
          <w:rFonts w:ascii="Arial" w:hAnsi="Arial" w:cs="Arial"/>
        </w:rPr>
        <w:t xml:space="preserve">be outlined in the Act. </w:t>
      </w:r>
      <w:r w:rsidR="002F7310">
        <w:rPr>
          <w:rFonts w:ascii="Arial" w:hAnsi="Arial" w:cs="Arial"/>
        </w:rPr>
        <w:t xml:space="preserve"> </w:t>
      </w:r>
      <w:r>
        <w:rPr>
          <w:rFonts w:ascii="Arial" w:hAnsi="Arial" w:cs="Arial"/>
          <w:lang w:val="en-AU"/>
        </w:rPr>
        <w:t>The NSP</w:t>
      </w:r>
      <w:r w:rsidRPr="00E27179">
        <w:rPr>
          <w:rFonts w:ascii="Arial" w:hAnsi="Arial" w:cs="Arial"/>
          <w:lang w:val="en-AU"/>
        </w:rPr>
        <w:t xml:space="preserve"> is high level and establishes a framework within which the states and territories are able to work </w:t>
      </w:r>
      <w:r w:rsidRPr="00D80685">
        <w:rPr>
          <w:rFonts w:ascii="Arial" w:hAnsi="Arial" w:cs="Arial"/>
          <w:b/>
          <w:lang w:val="en-AU"/>
        </w:rPr>
        <w:t>cooperatively and independently</w:t>
      </w:r>
      <w:r>
        <w:rPr>
          <w:rFonts w:ascii="Arial" w:hAnsi="Arial" w:cs="Arial"/>
          <w:lang w:val="en-AU"/>
        </w:rPr>
        <w:t xml:space="preserve"> to achieve these agreed</w:t>
      </w:r>
      <w:r w:rsidRPr="00EB4AA7">
        <w:rPr>
          <w:rFonts w:ascii="Arial" w:hAnsi="Arial" w:cs="Arial"/>
        </w:rPr>
        <w:t xml:space="preserve"> </w:t>
      </w:r>
      <w:r w:rsidRPr="00E27179">
        <w:rPr>
          <w:rFonts w:ascii="Arial" w:hAnsi="Arial" w:cs="Arial"/>
          <w:lang w:val="en-AU"/>
        </w:rPr>
        <w:t xml:space="preserve">objectives. </w:t>
      </w:r>
    </w:p>
    <w:p w:rsidR="00C57FD5" w:rsidRDefault="00C57FD5" w:rsidP="007537BB">
      <w:pPr>
        <w:rPr>
          <w:rFonts w:ascii="Arial" w:hAnsi="Arial" w:cs="Arial"/>
        </w:rPr>
      </w:pPr>
    </w:p>
    <w:p w:rsidR="00782C88" w:rsidRDefault="00782C88" w:rsidP="007537BB">
      <w:pPr>
        <w:rPr>
          <w:rFonts w:ascii="Arial" w:hAnsi="Arial" w:cs="Arial"/>
        </w:rPr>
      </w:pPr>
    </w:p>
    <w:p w:rsidR="00782C88" w:rsidRDefault="00A8516A" w:rsidP="007537BB">
      <w:r>
        <w:rPr>
          <w:noProof/>
          <w:lang w:val="en-GB" w:eastAsia="en-GB"/>
        </w:rPr>
        <w:drawing>
          <wp:inline distT="0" distB="0" distL="0" distR="0" wp14:anchorId="37C43B74" wp14:editId="7E29A1E9">
            <wp:extent cx="3209925" cy="37920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7684" cy="381307"/>
                    </a:xfrm>
                    <a:prstGeom prst="rect">
                      <a:avLst/>
                    </a:prstGeom>
                    <a:noFill/>
                    <a:ln>
                      <a:noFill/>
                    </a:ln>
                  </pic:spPr>
                </pic:pic>
              </a:graphicData>
            </a:graphic>
          </wp:inline>
        </w:drawing>
      </w:r>
    </w:p>
    <w:p w:rsidR="00251C6F" w:rsidRDefault="00251C6F" w:rsidP="007537BB">
      <w:pPr>
        <w:rPr>
          <w:rFonts w:ascii="Arial" w:hAnsi="Arial" w:cs="Arial"/>
          <w:lang w:val="en-AU"/>
        </w:rPr>
      </w:pPr>
    </w:p>
    <w:p w:rsidR="00A8516A" w:rsidRPr="00A8516A" w:rsidRDefault="00A8516A" w:rsidP="007537BB">
      <w:pPr>
        <w:rPr>
          <w:rFonts w:ascii="Arial" w:hAnsi="Arial" w:cs="Arial"/>
          <w:lang w:val="en-AU"/>
        </w:rPr>
      </w:pPr>
      <w:r w:rsidRPr="00A8516A">
        <w:rPr>
          <w:rFonts w:ascii="Arial" w:hAnsi="Arial" w:cs="Arial"/>
          <w:lang w:val="en-AU"/>
        </w:rPr>
        <w:t>Carolyn Davis</w:t>
      </w:r>
    </w:p>
    <w:sectPr w:rsidR="00A8516A" w:rsidRPr="00A8516A" w:rsidSect="00C614ED">
      <w:headerReference w:type="even" r:id="rId24"/>
      <w:headerReference w:type="default" r:id="rId25"/>
      <w:footerReference w:type="even" r:id="rId26"/>
      <w:footerReference w:type="default" r:id="rId27"/>
      <w:headerReference w:type="first" r:id="rId28"/>
      <w:footerReference w:type="first" r:id="rId2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F87" w:rsidRDefault="00F93F87" w:rsidP="00F93F87">
      <w:r>
        <w:separator/>
      </w:r>
    </w:p>
  </w:endnote>
  <w:endnote w:type="continuationSeparator" w:id="0">
    <w:p w:rsidR="00F93F87" w:rsidRDefault="00F93F87" w:rsidP="00F93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F87" w:rsidRDefault="00F93F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F87" w:rsidRDefault="00F93F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F87" w:rsidRDefault="00F93F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F87" w:rsidRDefault="00F93F87" w:rsidP="00F93F87">
      <w:r>
        <w:separator/>
      </w:r>
    </w:p>
  </w:footnote>
  <w:footnote w:type="continuationSeparator" w:id="0">
    <w:p w:rsidR="00F93F87" w:rsidRDefault="00F93F87" w:rsidP="00F93F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F87" w:rsidRDefault="00F93F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F87" w:rsidRDefault="00F93F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F87" w:rsidRDefault="00F93F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A"/>
    <w:multiLevelType w:val="multilevel"/>
    <w:tmpl w:val="75EAFBD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1" w15:restartNumberingAfterBreak="0">
    <w:nsid w:val="01BD5F22"/>
    <w:multiLevelType w:val="hybridMultilevel"/>
    <w:tmpl w:val="D7F68A6E"/>
    <w:lvl w:ilvl="0" w:tplc="93943302">
      <w:start w:val="1"/>
      <w:numFmt w:val="bullet"/>
      <w:lvlText w:val="o"/>
      <w:lvlJc w:val="left"/>
      <w:pPr>
        <w:ind w:left="1074" w:hanging="360"/>
      </w:pPr>
      <w:rPr>
        <w:rFonts w:ascii="Courier New" w:hAnsi="Courier New"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 w15:restartNumberingAfterBreak="0">
    <w:nsid w:val="03C07E2F"/>
    <w:multiLevelType w:val="hybridMultilevel"/>
    <w:tmpl w:val="861447C0"/>
    <w:lvl w:ilvl="0" w:tplc="0C090001">
      <w:start w:val="1"/>
      <w:numFmt w:val="bullet"/>
      <w:lvlText w:val=""/>
      <w:lvlJc w:val="left"/>
      <w:pPr>
        <w:ind w:left="720" w:hanging="360"/>
      </w:pPr>
      <w:rPr>
        <w:rFonts w:ascii="Symbol" w:hAnsi="Symbol" w:hint="default"/>
      </w:rPr>
    </w:lvl>
    <w:lvl w:ilvl="1" w:tplc="E2428ECA">
      <w:start w:val="1"/>
      <w:numFmt w:val="bullet"/>
      <w:lvlText w:val="o"/>
      <w:lvlJc w:val="left"/>
      <w:pPr>
        <w:ind w:left="1440" w:hanging="360"/>
      </w:pPr>
      <w:rPr>
        <w:rFonts w:ascii="Courier New" w:hAnsi="Courier New" w:cs="Courier New" w:hint="default"/>
        <w:color w:val="000000" w:themeColor="text1"/>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1F5492"/>
    <w:multiLevelType w:val="hybridMultilevel"/>
    <w:tmpl w:val="6622A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D14189"/>
    <w:multiLevelType w:val="hybridMultilevel"/>
    <w:tmpl w:val="E0E2C4A4"/>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F4E58"/>
    <w:multiLevelType w:val="multilevel"/>
    <w:tmpl w:val="9E2A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D340EF"/>
    <w:multiLevelType w:val="hybridMultilevel"/>
    <w:tmpl w:val="813A28B8"/>
    <w:lvl w:ilvl="0" w:tplc="93943302">
      <w:start w:val="1"/>
      <w:numFmt w:val="bullet"/>
      <w:lvlText w:val="o"/>
      <w:lvlJc w:val="left"/>
      <w:pPr>
        <w:ind w:left="1074" w:hanging="360"/>
      </w:pPr>
      <w:rPr>
        <w:rFonts w:ascii="Courier New" w:hAnsi="Courier New"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7" w15:restartNumberingAfterBreak="0">
    <w:nsid w:val="37642674"/>
    <w:multiLevelType w:val="hybridMultilevel"/>
    <w:tmpl w:val="2730D5D0"/>
    <w:lvl w:ilvl="0" w:tplc="37982D0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206C0"/>
    <w:multiLevelType w:val="hybridMultilevel"/>
    <w:tmpl w:val="5AA4BC54"/>
    <w:lvl w:ilvl="0" w:tplc="04090001">
      <w:start w:val="1"/>
      <w:numFmt w:val="bullet"/>
      <w:lvlText w:val=""/>
      <w:lvlJc w:val="left"/>
      <w:pPr>
        <w:ind w:left="1434"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9" w15:restartNumberingAfterBreak="0">
    <w:nsid w:val="3D05384B"/>
    <w:multiLevelType w:val="hybridMultilevel"/>
    <w:tmpl w:val="9EB62F7E"/>
    <w:lvl w:ilvl="0" w:tplc="93943302">
      <w:start w:val="1"/>
      <w:numFmt w:val="bullet"/>
      <w:lvlText w:val="o"/>
      <w:lvlJc w:val="left"/>
      <w:pPr>
        <w:ind w:left="1434" w:hanging="360"/>
      </w:pPr>
      <w:rPr>
        <w:rFonts w:ascii="Courier New" w:hAnsi="Courier New" w:hint="default"/>
        <w:color w:val="000000" w:themeColor="text1"/>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0" w15:restartNumberingAfterBreak="0">
    <w:nsid w:val="3EA5702A"/>
    <w:multiLevelType w:val="hybridMultilevel"/>
    <w:tmpl w:val="05B8CAF4"/>
    <w:lvl w:ilvl="0" w:tplc="7AC8F1CE">
      <w:start w:val="1"/>
      <w:numFmt w:val="bullet"/>
      <w:lvlText w:val=""/>
      <w:lvlJc w:val="left"/>
      <w:pPr>
        <w:ind w:left="720" w:hanging="360"/>
      </w:pPr>
      <w:rPr>
        <w:rFonts w:ascii="Symbol" w:hAnsi="Symbol" w:hint="default"/>
        <w:color w:val="000000" w:themeColor="text1"/>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F4D21CA"/>
    <w:multiLevelType w:val="hybridMultilevel"/>
    <w:tmpl w:val="F258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D3078E"/>
    <w:multiLevelType w:val="hybridMultilevel"/>
    <w:tmpl w:val="1B0AD2F0"/>
    <w:lvl w:ilvl="0" w:tplc="BA0CFFB2">
      <w:start w:val="1"/>
      <w:numFmt w:val="bullet"/>
      <w:lvlText w:val=""/>
      <w:lvlJc w:val="left"/>
      <w:pPr>
        <w:ind w:left="1434" w:hanging="360"/>
      </w:pPr>
      <w:rPr>
        <w:rFonts w:ascii="Symbol" w:hAnsi="Symbol" w:hint="default"/>
        <w:color w:val="000000" w:themeColor="text1"/>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3" w15:restartNumberingAfterBreak="0">
    <w:nsid w:val="42DB204D"/>
    <w:multiLevelType w:val="hybridMultilevel"/>
    <w:tmpl w:val="BF20E6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8C15BA"/>
    <w:multiLevelType w:val="hybridMultilevel"/>
    <w:tmpl w:val="6D0283A4"/>
    <w:lvl w:ilvl="0" w:tplc="93943302">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180E59"/>
    <w:multiLevelType w:val="hybridMultilevel"/>
    <w:tmpl w:val="1E7274E6"/>
    <w:lvl w:ilvl="0" w:tplc="93943302">
      <w:start w:val="1"/>
      <w:numFmt w:val="bullet"/>
      <w:lvlText w:val="o"/>
      <w:lvlJc w:val="left"/>
      <w:pPr>
        <w:ind w:left="1074" w:hanging="360"/>
      </w:pPr>
      <w:rPr>
        <w:rFonts w:ascii="Courier New" w:hAnsi="Courier New"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6" w15:restartNumberingAfterBreak="0">
    <w:nsid w:val="5D6547D9"/>
    <w:multiLevelType w:val="hybridMultilevel"/>
    <w:tmpl w:val="48D8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415F41"/>
    <w:multiLevelType w:val="hybridMultilevel"/>
    <w:tmpl w:val="4D506814"/>
    <w:lvl w:ilvl="0" w:tplc="29BA3A7C">
      <w:start w:val="1"/>
      <w:numFmt w:val="bullet"/>
      <w:lvlText w:val=""/>
      <w:lvlJc w:val="left"/>
      <w:pPr>
        <w:ind w:left="1434" w:hanging="360"/>
      </w:pPr>
      <w:rPr>
        <w:rFonts w:ascii="Symbol" w:hAnsi="Symbol" w:hint="default"/>
        <w:color w:val="000000" w:themeColor="text1"/>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8" w15:restartNumberingAfterBreak="0">
    <w:nsid w:val="60BE2201"/>
    <w:multiLevelType w:val="hybridMultilevel"/>
    <w:tmpl w:val="562A1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140133"/>
    <w:multiLevelType w:val="hybridMultilevel"/>
    <w:tmpl w:val="BD5CF508"/>
    <w:lvl w:ilvl="0" w:tplc="BCE64C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9A4451"/>
    <w:multiLevelType w:val="hybridMultilevel"/>
    <w:tmpl w:val="5A701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4E70A0A"/>
    <w:multiLevelType w:val="multilevel"/>
    <w:tmpl w:val="1D4E9D2C"/>
    <w:lvl w:ilvl="0">
      <w:start w:val="1"/>
      <w:numFmt w:val="decimal"/>
      <w:lvlText w:val="%1."/>
      <w:lvlJc w:val="left"/>
      <w:pPr>
        <w:ind w:left="1074" w:hanging="360"/>
      </w:pPr>
      <w:rPr>
        <w:rFonts w:hint="default"/>
      </w:rPr>
    </w:lvl>
    <w:lvl w:ilvl="1">
      <w:start w:val="4"/>
      <w:numFmt w:val="decimal"/>
      <w:isLgl/>
      <w:lvlText w:val="%1.%2"/>
      <w:lvlJc w:val="left"/>
      <w:pPr>
        <w:ind w:left="1114" w:hanging="40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4" w:hanging="1080"/>
      </w:pPr>
      <w:rPr>
        <w:rFonts w:hint="default"/>
      </w:rPr>
    </w:lvl>
    <w:lvl w:ilvl="4">
      <w:start w:val="1"/>
      <w:numFmt w:val="decimal"/>
      <w:isLgl/>
      <w:lvlText w:val="%1.%2.%3.%4.%5"/>
      <w:lvlJc w:val="left"/>
      <w:pPr>
        <w:ind w:left="1794" w:hanging="1080"/>
      </w:pPr>
      <w:rPr>
        <w:rFonts w:hint="default"/>
      </w:rPr>
    </w:lvl>
    <w:lvl w:ilvl="5">
      <w:start w:val="1"/>
      <w:numFmt w:val="decimal"/>
      <w:isLgl/>
      <w:lvlText w:val="%1.%2.%3.%4.%5.%6"/>
      <w:lvlJc w:val="left"/>
      <w:pPr>
        <w:ind w:left="2154"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4" w:hanging="1800"/>
      </w:pPr>
      <w:rPr>
        <w:rFonts w:hint="default"/>
      </w:rPr>
    </w:lvl>
    <w:lvl w:ilvl="8">
      <w:start w:val="1"/>
      <w:numFmt w:val="decimal"/>
      <w:isLgl/>
      <w:lvlText w:val="%1.%2.%3.%4.%5.%6.%7.%8.%9"/>
      <w:lvlJc w:val="left"/>
      <w:pPr>
        <w:ind w:left="2514" w:hanging="1800"/>
      </w:pPr>
      <w:rPr>
        <w:rFonts w:hint="default"/>
      </w:rPr>
    </w:lvl>
  </w:abstractNum>
  <w:abstractNum w:abstractNumId="22" w15:restartNumberingAfterBreak="0">
    <w:nsid w:val="79BE464B"/>
    <w:multiLevelType w:val="hybridMultilevel"/>
    <w:tmpl w:val="2804876A"/>
    <w:lvl w:ilvl="0" w:tplc="75EE966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609A0"/>
    <w:multiLevelType w:val="hybridMultilevel"/>
    <w:tmpl w:val="BCEAE236"/>
    <w:lvl w:ilvl="0" w:tplc="93943302">
      <w:start w:val="1"/>
      <w:numFmt w:val="bullet"/>
      <w:lvlText w:val="o"/>
      <w:lvlJc w:val="left"/>
      <w:pPr>
        <w:ind w:left="1074" w:hanging="360"/>
      </w:pPr>
      <w:rPr>
        <w:rFonts w:ascii="Courier New" w:hAnsi="Courier New"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num w:numId="1">
    <w:abstractNumId w:val="3"/>
  </w:num>
  <w:num w:numId="2">
    <w:abstractNumId w:val="10"/>
  </w:num>
  <w:num w:numId="3">
    <w:abstractNumId w:val="11"/>
  </w:num>
  <w:num w:numId="4">
    <w:abstractNumId w:val="13"/>
  </w:num>
  <w:num w:numId="5">
    <w:abstractNumId w:val="22"/>
  </w:num>
  <w:num w:numId="6">
    <w:abstractNumId w:val="18"/>
  </w:num>
  <w:num w:numId="7">
    <w:abstractNumId w:val="4"/>
  </w:num>
  <w:num w:numId="8">
    <w:abstractNumId w:val="19"/>
  </w:num>
  <w:num w:numId="9">
    <w:abstractNumId w:val="16"/>
  </w:num>
  <w:num w:numId="10">
    <w:abstractNumId w:val="2"/>
  </w:num>
  <w:num w:numId="11">
    <w:abstractNumId w:val="20"/>
  </w:num>
  <w:num w:numId="12">
    <w:abstractNumId w:val="0"/>
  </w:num>
  <w:num w:numId="13">
    <w:abstractNumId w:val="17"/>
  </w:num>
  <w:num w:numId="14">
    <w:abstractNumId w:val="12"/>
  </w:num>
  <w:num w:numId="15">
    <w:abstractNumId w:val="21"/>
  </w:num>
  <w:num w:numId="16">
    <w:abstractNumId w:val="14"/>
  </w:num>
  <w:num w:numId="17">
    <w:abstractNumId w:val="5"/>
  </w:num>
  <w:num w:numId="18">
    <w:abstractNumId w:val="9"/>
  </w:num>
  <w:num w:numId="19">
    <w:abstractNumId w:val="7"/>
  </w:num>
  <w:num w:numId="20">
    <w:abstractNumId w:val="8"/>
  </w:num>
  <w:num w:numId="21">
    <w:abstractNumId w:val="23"/>
  </w:num>
  <w:num w:numId="22">
    <w:abstractNumId w:val="15"/>
  </w:num>
  <w:num w:numId="23">
    <w:abstractNumId w:val="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7FA"/>
    <w:rsid w:val="00046E17"/>
    <w:rsid w:val="000626F8"/>
    <w:rsid w:val="000B7D40"/>
    <w:rsid w:val="00197974"/>
    <w:rsid w:val="001E34DE"/>
    <w:rsid w:val="00251C6F"/>
    <w:rsid w:val="00261831"/>
    <w:rsid w:val="00291209"/>
    <w:rsid w:val="002C414F"/>
    <w:rsid w:val="002F7310"/>
    <w:rsid w:val="0036237E"/>
    <w:rsid w:val="003A0FF8"/>
    <w:rsid w:val="003D7DE6"/>
    <w:rsid w:val="00426BD7"/>
    <w:rsid w:val="00427D4E"/>
    <w:rsid w:val="004501D1"/>
    <w:rsid w:val="004B16A4"/>
    <w:rsid w:val="004E0FBD"/>
    <w:rsid w:val="004F0CEE"/>
    <w:rsid w:val="00515F83"/>
    <w:rsid w:val="00524F8F"/>
    <w:rsid w:val="0056359F"/>
    <w:rsid w:val="0059301C"/>
    <w:rsid w:val="00610998"/>
    <w:rsid w:val="00660D4C"/>
    <w:rsid w:val="006A3219"/>
    <w:rsid w:val="006B73B2"/>
    <w:rsid w:val="006D4589"/>
    <w:rsid w:val="006F2D1D"/>
    <w:rsid w:val="00732ADF"/>
    <w:rsid w:val="007537BB"/>
    <w:rsid w:val="00782C88"/>
    <w:rsid w:val="007A6849"/>
    <w:rsid w:val="00806001"/>
    <w:rsid w:val="00814E15"/>
    <w:rsid w:val="00893C57"/>
    <w:rsid w:val="009864D3"/>
    <w:rsid w:val="009A4A35"/>
    <w:rsid w:val="009D09EA"/>
    <w:rsid w:val="009E6CE8"/>
    <w:rsid w:val="00A166DD"/>
    <w:rsid w:val="00A8516A"/>
    <w:rsid w:val="00AD6A18"/>
    <w:rsid w:val="00AE124F"/>
    <w:rsid w:val="00B147FA"/>
    <w:rsid w:val="00B35913"/>
    <w:rsid w:val="00BD35F4"/>
    <w:rsid w:val="00C02B5B"/>
    <w:rsid w:val="00C061B6"/>
    <w:rsid w:val="00C37A2E"/>
    <w:rsid w:val="00C57FD5"/>
    <w:rsid w:val="00C614ED"/>
    <w:rsid w:val="00CB3EF8"/>
    <w:rsid w:val="00CC58E8"/>
    <w:rsid w:val="00CF23E1"/>
    <w:rsid w:val="00D32F50"/>
    <w:rsid w:val="00D54362"/>
    <w:rsid w:val="00DF2046"/>
    <w:rsid w:val="00E02A43"/>
    <w:rsid w:val="00E57666"/>
    <w:rsid w:val="00EA61DB"/>
    <w:rsid w:val="00EB4AA7"/>
    <w:rsid w:val="00EF5B15"/>
    <w:rsid w:val="00F516BE"/>
    <w:rsid w:val="00F93F87"/>
    <w:rsid w:val="00FA6FD5"/>
    <w:rsid w:val="00FB45DF"/>
    <w:rsid w:val="00FC287F"/>
    <w:rsid w:val="00FC37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7FA"/>
    <w:rPr>
      <w:rFonts w:ascii="Times New Roman" w:hAnsi="Times New Roman" w:cs="Times New Roman"/>
    </w:rPr>
  </w:style>
  <w:style w:type="paragraph" w:styleId="Heading1">
    <w:name w:val="heading 1"/>
    <w:basedOn w:val="Normal"/>
    <w:next w:val="Normal"/>
    <w:link w:val="Heading1Char"/>
    <w:uiPriority w:val="9"/>
    <w:qFormat/>
    <w:rsid w:val="00C061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537B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147FA"/>
    <w:pPr>
      <w:spacing w:after="200" w:line="276" w:lineRule="auto"/>
      <w:ind w:left="720"/>
      <w:contextualSpacing/>
    </w:pPr>
    <w:rPr>
      <w:rFonts w:asciiTheme="minorHAnsi" w:hAnsiTheme="minorHAnsi" w:cstheme="minorBidi"/>
      <w:sz w:val="22"/>
      <w:szCs w:val="22"/>
      <w:lang w:val="en-AU"/>
    </w:rPr>
  </w:style>
  <w:style w:type="character" w:customStyle="1" w:styleId="Heading3Char">
    <w:name w:val="Heading 3 Char"/>
    <w:basedOn w:val="DefaultParagraphFont"/>
    <w:link w:val="Heading3"/>
    <w:uiPriority w:val="9"/>
    <w:rsid w:val="007537BB"/>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537BB"/>
    <w:rPr>
      <w:color w:val="0000FF"/>
      <w:u w:val="single"/>
    </w:rPr>
  </w:style>
  <w:style w:type="paragraph" w:styleId="NormalWeb">
    <w:name w:val="Normal (Web)"/>
    <w:basedOn w:val="Normal"/>
    <w:uiPriority w:val="99"/>
    <w:semiHidden/>
    <w:unhideWhenUsed/>
    <w:rsid w:val="007537BB"/>
    <w:pPr>
      <w:spacing w:before="100" w:beforeAutospacing="1" w:after="100" w:afterAutospacing="1"/>
    </w:pPr>
  </w:style>
  <w:style w:type="character" w:customStyle="1" w:styleId="Heading1Char">
    <w:name w:val="Heading 1 Char"/>
    <w:basedOn w:val="DefaultParagraphFont"/>
    <w:link w:val="Heading1"/>
    <w:uiPriority w:val="9"/>
    <w:rsid w:val="00C061B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27D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7D4E"/>
    <w:rPr>
      <w:rFonts w:ascii="Lucida Grande" w:hAnsi="Lucida Grande" w:cs="Lucida Grande"/>
      <w:sz w:val="18"/>
      <w:szCs w:val="18"/>
    </w:rPr>
  </w:style>
  <w:style w:type="paragraph" w:styleId="Header">
    <w:name w:val="header"/>
    <w:basedOn w:val="Normal"/>
    <w:link w:val="HeaderChar"/>
    <w:uiPriority w:val="99"/>
    <w:unhideWhenUsed/>
    <w:rsid w:val="00F93F87"/>
    <w:pPr>
      <w:tabs>
        <w:tab w:val="center" w:pos="4513"/>
        <w:tab w:val="right" w:pos="9026"/>
      </w:tabs>
    </w:pPr>
  </w:style>
  <w:style w:type="character" w:customStyle="1" w:styleId="HeaderChar">
    <w:name w:val="Header Char"/>
    <w:basedOn w:val="DefaultParagraphFont"/>
    <w:link w:val="Header"/>
    <w:uiPriority w:val="99"/>
    <w:rsid w:val="00F93F87"/>
    <w:rPr>
      <w:rFonts w:ascii="Times New Roman" w:hAnsi="Times New Roman" w:cs="Times New Roman"/>
    </w:rPr>
  </w:style>
  <w:style w:type="paragraph" w:styleId="Footer">
    <w:name w:val="footer"/>
    <w:basedOn w:val="Normal"/>
    <w:link w:val="FooterChar"/>
    <w:uiPriority w:val="99"/>
    <w:unhideWhenUsed/>
    <w:rsid w:val="00F93F87"/>
    <w:pPr>
      <w:tabs>
        <w:tab w:val="center" w:pos="4513"/>
        <w:tab w:val="right" w:pos="9026"/>
      </w:tabs>
    </w:pPr>
  </w:style>
  <w:style w:type="character" w:customStyle="1" w:styleId="FooterChar">
    <w:name w:val="Footer Char"/>
    <w:basedOn w:val="DefaultParagraphFont"/>
    <w:link w:val="Footer"/>
    <w:uiPriority w:val="99"/>
    <w:rsid w:val="00F93F8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1048">
      <w:bodyDiv w:val="1"/>
      <w:marLeft w:val="0"/>
      <w:marRight w:val="0"/>
      <w:marTop w:val="0"/>
      <w:marBottom w:val="0"/>
      <w:divBdr>
        <w:top w:val="none" w:sz="0" w:space="0" w:color="auto"/>
        <w:left w:val="none" w:sz="0" w:space="0" w:color="auto"/>
        <w:bottom w:val="none" w:sz="0" w:space="0" w:color="auto"/>
        <w:right w:val="none" w:sz="0" w:space="0" w:color="auto"/>
      </w:divBdr>
    </w:div>
    <w:div w:id="328367706">
      <w:bodyDiv w:val="1"/>
      <w:marLeft w:val="0"/>
      <w:marRight w:val="0"/>
      <w:marTop w:val="0"/>
      <w:marBottom w:val="0"/>
      <w:divBdr>
        <w:top w:val="none" w:sz="0" w:space="0" w:color="auto"/>
        <w:left w:val="none" w:sz="0" w:space="0" w:color="auto"/>
        <w:bottom w:val="none" w:sz="0" w:space="0" w:color="auto"/>
        <w:right w:val="none" w:sz="0" w:space="0" w:color="auto"/>
      </w:divBdr>
    </w:div>
    <w:div w:id="399526588">
      <w:bodyDiv w:val="1"/>
      <w:marLeft w:val="0"/>
      <w:marRight w:val="0"/>
      <w:marTop w:val="0"/>
      <w:marBottom w:val="0"/>
      <w:divBdr>
        <w:top w:val="none" w:sz="0" w:space="0" w:color="auto"/>
        <w:left w:val="none" w:sz="0" w:space="0" w:color="auto"/>
        <w:bottom w:val="none" w:sz="0" w:space="0" w:color="auto"/>
        <w:right w:val="none" w:sz="0" w:space="0" w:color="auto"/>
      </w:divBdr>
    </w:div>
    <w:div w:id="1936280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ational_human_rights_institutions" TargetMode="External"/><Relationship Id="rId18" Type="http://schemas.openxmlformats.org/officeDocument/2006/relationships/hyperlink" Target="https://en.wikipedia.org/wiki/Microeconomic"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en.wikipedia.org/wiki/Economy_of_Australia" TargetMode="External"/><Relationship Id="rId34" Type="http://schemas.openxmlformats.org/officeDocument/2006/relationships/customXml" Target="../customXml/item3.xml"/><Relationship Id="rId7" Type="http://schemas.openxmlformats.org/officeDocument/2006/relationships/hyperlink" Target="https://en.wikipedia.org/wiki/Statutory_agency" TargetMode="External"/><Relationship Id="rId12" Type="http://schemas.openxmlformats.org/officeDocument/2006/relationships/hyperlink" Target="https://en.wikipedia.org/wiki/List_of_Commissioners_of_the_Australian_Public_Service" TargetMode="External"/><Relationship Id="rId17" Type="http://schemas.openxmlformats.org/officeDocument/2006/relationships/hyperlink" Target="https://en.wikipedia.org/wiki/Australian_Government" TargetMode="External"/><Relationship Id="rId25" Type="http://schemas.openxmlformats.org/officeDocument/2006/relationships/header" Target="header2.xml"/><Relationship Id="rId33"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s://en.wikipedia.org/wiki/Law_of_Australia" TargetMode="External"/><Relationship Id="rId20" Type="http://schemas.openxmlformats.org/officeDocument/2006/relationships/hyperlink" Target="https://en.wikipedia.org/wiki/Treasurer_of_Australia"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ustlii.edu.au/au/legis/cth/consol_act/psa1999152/" TargetMode="External"/><Relationship Id="rId24" Type="http://schemas.openxmlformats.org/officeDocument/2006/relationships/header" Target="header1.xml"/><Relationship Id="rId32"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yperlink" Target="https://en.wikipedia.org/wiki/Australia" TargetMode="External"/><Relationship Id="rId23" Type="http://schemas.openxmlformats.org/officeDocument/2006/relationships/image" Target="media/image1.png"/><Relationship Id="rId28" Type="http://schemas.openxmlformats.org/officeDocument/2006/relationships/header" Target="header3.xml"/><Relationship Id="rId10" Type="http://schemas.openxmlformats.org/officeDocument/2006/relationships/hyperlink" Target="https://en.wikipedia.org/wiki/Australian_Public_Service" TargetMode="External"/><Relationship Id="rId19" Type="http://schemas.openxmlformats.org/officeDocument/2006/relationships/hyperlink" Target="https://en.wikipedia.org/wiki/Parliament_of_Australi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ustralian_Public_Service_Commission" TargetMode="External"/><Relationship Id="rId14" Type="http://schemas.openxmlformats.org/officeDocument/2006/relationships/hyperlink" Target="https://en.wikipedia.org/wiki/Government_of_Australia" TargetMode="External"/><Relationship Id="rId22" Type="http://schemas.openxmlformats.org/officeDocument/2006/relationships/hyperlink" Target="https://en.wikipedia.org/wiki/Occupational_safety_and_health" TargetMode="External"/><Relationship Id="rId27" Type="http://schemas.openxmlformats.org/officeDocument/2006/relationships/footer" Target="footer2.xml"/><Relationship Id="rId30" Type="http://schemas.openxmlformats.org/officeDocument/2006/relationships/fontTable" Target="fontTable.xml"/><Relationship Id="rId8" Type="http://schemas.openxmlformats.org/officeDocument/2006/relationships/hyperlink" Target="https://en.wikipedia.org/wiki/Government_of_Austral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01999D53B0544AB343B30527E79C50" ma:contentTypeVersion="1" ma:contentTypeDescription="Create a new document." ma:contentTypeScope="" ma:versionID="edb2505cebc94b7e4556dcb32256a243">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FD13C64-4545-49B0-8B31-404FB52FA590}"/>
</file>

<file path=customXml/itemProps2.xml><?xml version="1.0" encoding="utf-8"?>
<ds:datastoreItem xmlns:ds="http://schemas.openxmlformats.org/officeDocument/2006/customXml" ds:itemID="{A7930476-826F-4519-8119-838A60F1557F}"/>
</file>

<file path=customXml/itemProps3.xml><?xml version="1.0" encoding="utf-8"?>
<ds:datastoreItem xmlns:ds="http://schemas.openxmlformats.org/officeDocument/2006/customXml" ds:itemID="{F08380DA-FACA-44CB-A828-1443064BAC4E}"/>
</file>

<file path=docProps/app.xml><?xml version="1.0" encoding="utf-8"?>
<Properties xmlns="http://schemas.openxmlformats.org/officeDocument/2006/extended-properties" xmlns:vt="http://schemas.openxmlformats.org/officeDocument/2006/docPropsVTypes">
  <Template>Normal</Template>
  <TotalTime>0</TotalTime>
  <Pages>19</Pages>
  <Words>6523</Words>
  <Characters>37187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Carolyn Davis' submission to the Review of the Asbestos Safety and Eradication Agency’s Role and Functions</dc:title>
  <dc:subject/>
  <dc:creator/>
  <cp:keywords/>
  <dc:description/>
  <cp:lastModifiedBy/>
  <cp:revision>1</cp:revision>
  <dcterms:created xsi:type="dcterms:W3CDTF">2019-11-26T00:05:00Z</dcterms:created>
  <dcterms:modified xsi:type="dcterms:W3CDTF">2019-11-26T00:06:00Z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0x0101009901999D53B0544AB343B30527E79C50</vt:lpwstr>
  </property>
</Properties>
</file>